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1.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647056" w14:textId="75DBBD9C" w:rsidR="00833803" w:rsidRPr="00455445" w:rsidRDefault="00833803" w:rsidP="000F3773">
      <w:pPr>
        <w:spacing w:after="0" w:line="360" w:lineRule="auto"/>
        <w:jc w:val="both"/>
        <w:rPr>
          <w:rFonts w:ascii="Times New Roman" w:hAnsi="Times New Roman" w:cs="Times New Roman"/>
          <w:b/>
          <w:bCs/>
          <w:color w:val="000000" w:themeColor="text1"/>
          <w:sz w:val="28"/>
          <w:szCs w:val="28"/>
        </w:rPr>
      </w:pPr>
      <w:bookmarkStart w:id="0" w:name="_Hlk62215426"/>
      <w:bookmarkStart w:id="1" w:name="_GoBack"/>
      <w:bookmarkEnd w:id="1"/>
      <w:r w:rsidRPr="00455445">
        <w:rPr>
          <w:rFonts w:ascii="Times New Roman" w:hAnsi="Times New Roman" w:cs="Times New Roman"/>
          <w:b/>
          <w:bCs/>
          <w:color w:val="000000" w:themeColor="text1"/>
          <w:sz w:val="28"/>
          <w:szCs w:val="28"/>
        </w:rPr>
        <w:t xml:space="preserve">Effects of </w:t>
      </w:r>
      <w:r w:rsidR="006618CA" w:rsidRPr="00455445">
        <w:rPr>
          <w:rFonts w:ascii="Times New Roman" w:hAnsi="Times New Roman" w:cs="Times New Roman"/>
          <w:b/>
          <w:bCs/>
          <w:color w:val="000000" w:themeColor="text1"/>
          <w:sz w:val="28"/>
          <w:szCs w:val="28"/>
        </w:rPr>
        <w:t xml:space="preserve">mineralogy, chemistry and physical properties of </w:t>
      </w:r>
      <w:r w:rsidR="00435B2D">
        <w:rPr>
          <w:rFonts w:ascii="Times New Roman" w:hAnsi="Times New Roman" w:cs="Times New Roman"/>
          <w:b/>
          <w:bCs/>
          <w:color w:val="000000" w:themeColor="text1"/>
          <w:sz w:val="28"/>
          <w:szCs w:val="28"/>
        </w:rPr>
        <w:t>basalt</w:t>
      </w:r>
      <w:r w:rsidR="00E96CDB">
        <w:rPr>
          <w:rFonts w:ascii="Times New Roman" w:hAnsi="Times New Roman" w:cs="Times New Roman"/>
          <w:b/>
          <w:bCs/>
          <w:color w:val="000000" w:themeColor="text1"/>
          <w:sz w:val="28"/>
          <w:szCs w:val="28"/>
        </w:rPr>
        <w:t>s</w:t>
      </w:r>
      <w:r w:rsidR="006618CA" w:rsidRPr="00455445">
        <w:rPr>
          <w:rFonts w:ascii="Times New Roman" w:hAnsi="Times New Roman" w:cs="Times New Roman"/>
          <w:b/>
          <w:bCs/>
          <w:color w:val="000000" w:themeColor="text1"/>
          <w:sz w:val="28"/>
          <w:szCs w:val="28"/>
        </w:rPr>
        <w:t xml:space="preserve"> on </w:t>
      </w:r>
      <w:r w:rsidRPr="00455445">
        <w:rPr>
          <w:rFonts w:ascii="Times New Roman" w:hAnsi="Times New Roman" w:cs="Times New Roman"/>
          <w:b/>
          <w:bCs/>
          <w:color w:val="000000" w:themeColor="text1"/>
          <w:sz w:val="28"/>
          <w:szCs w:val="28"/>
        </w:rPr>
        <w:t xml:space="preserve">carbon capture potential </w:t>
      </w:r>
      <w:r w:rsidR="00082C40">
        <w:rPr>
          <w:rFonts w:ascii="Times New Roman" w:hAnsi="Times New Roman" w:cs="Times New Roman"/>
          <w:b/>
          <w:bCs/>
          <w:color w:val="000000" w:themeColor="text1"/>
          <w:sz w:val="28"/>
          <w:szCs w:val="28"/>
        </w:rPr>
        <w:t xml:space="preserve">and plant-nutrient element </w:t>
      </w:r>
      <w:r w:rsidR="005F129E">
        <w:rPr>
          <w:rFonts w:ascii="Times New Roman" w:hAnsi="Times New Roman" w:cs="Times New Roman"/>
          <w:b/>
          <w:bCs/>
          <w:color w:val="000000" w:themeColor="text1"/>
          <w:sz w:val="28"/>
          <w:szCs w:val="28"/>
        </w:rPr>
        <w:t xml:space="preserve">release </w:t>
      </w:r>
      <w:r w:rsidRPr="00455445">
        <w:rPr>
          <w:rFonts w:ascii="Times New Roman" w:hAnsi="Times New Roman" w:cs="Times New Roman"/>
          <w:b/>
          <w:bCs/>
          <w:color w:val="000000" w:themeColor="text1"/>
          <w:sz w:val="28"/>
          <w:szCs w:val="28"/>
        </w:rPr>
        <w:t>via enhanced weathering</w:t>
      </w:r>
    </w:p>
    <w:bookmarkEnd w:id="0"/>
    <w:p w14:paraId="27C0AC83" w14:textId="77777777" w:rsidR="003719A3" w:rsidRPr="00455445" w:rsidRDefault="003719A3" w:rsidP="000F3773">
      <w:pPr>
        <w:spacing w:after="80" w:line="360" w:lineRule="auto"/>
        <w:rPr>
          <w:rFonts w:ascii="Times New Roman" w:hAnsi="Times New Roman" w:cs="Times New Roman"/>
          <w:b/>
          <w:color w:val="000000" w:themeColor="text1"/>
          <w:sz w:val="24"/>
          <w:szCs w:val="24"/>
        </w:rPr>
      </w:pPr>
    </w:p>
    <w:p w14:paraId="3FEE5C0B" w14:textId="74B037C8" w:rsidR="00CD0956" w:rsidRPr="00455445" w:rsidRDefault="00CD0956" w:rsidP="000F3773">
      <w:pPr>
        <w:spacing w:after="0" w:line="360" w:lineRule="auto"/>
        <w:rPr>
          <w:rFonts w:ascii="Times New Roman" w:hAnsi="Times New Roman" w:cs="Times New Roman"/>
          <w:b/>
          <w:color w:val="000000" w:themeColor="text1"/>
          <w:sz w:val="24"/>
          <w:szCs w:val="24"/>
        </w:rPr>
      </w:pPr>
      <w:r w:rsidRPr="007C72DA">
        <w:rPr>
          <w:rFonts w:ascii="Times New Roman" w:hAnsi="Times New Roman" w:cs="Times New Roman"/>
          <w:b/>
          <w:color w:val="000000" w:themeColor="text1"/>
          <w:sz w:val="24"/>
          <w:szCs w:val="24"/>
        </w:rPr>
        <w:t>Amy L. Lewis*</w:t>
      </w:r>
      <w:r w:rsidRPr="007C72DA">
        <w:rPr>
          <w:rFonts w:ascii="Times New Roman" w:hAnsi="Times New Roman" w:cs="Times New Roman"/>
          <w:b/>
          <w:color w:val="000000" w:themeColor="text1"/>
          <w:sz w:val="24"/>
          <w:szCs w:val="24"/>
          <w:vertAlign w:val="superscript"/>
        </w:rPr>
        <w:t>a</w:t>
      </w:r>
      <w:r w:rsidRPr="007C72DA">
        <w:rPr>
          <w:rFonts w:ascii="Times New Roman" w:hAnsi="Times New Roman" w:cs="Times New Roman"/>
          <w:b/>
          <w:color w:val="000000" w:themeColor="text1"/>
          <w:sz w:val="24"/>
          <w:szCs w:val="24"/>
        </w:rPr>
        <w:t>,</w:t>
      </w:r>
      <w:r w:rsidRPr="00455445">
        <w:rPr>
          <w:rFonts w:ascii="Times New Roman" w:hAnsi="Times New Roman" w:cs="Times New Roman"/>
          <w:b/>
          <w:color w:val="000000" w:themeColor="text1"/>
          <w:sz w:val="24"/>
          <w:szCs w:val="24"/>
        </w:rPr>
        <w:t xml:space="preserve"> Binoy Sarkar</w:t>
      </w:r>
      <w:r>
        <w:rPr>
          <w:rFonts w:ascii="Times New Roman" w:hAnsi="Times New Roman" w:cs="Times New Roman"/>
          <w:b/>
          <w:color w:val="000000" w:themeColor="text1"/>
          <w:sz w:val="24"/>
          <w:szCs w:val="24"/>
          <w:vertAlign w:val="superscript"/>
        </w:rPr>
        <w:t>b</w:t>
      </w:r>
      <w:r>
        <w:rPr>
          <w:rFonts w:ascii="Times New Roman" w:hAnsi="Times New Roman" w:cs="Times New Roman"/>
          <w:b/>
          <w:color w:val="000000" w:themeColor="text1"/>
          <w:sz w:val="24"/>
          <w:szCs w:val="24"/>
        </w:rPr>
        <w:t>,</w:t>
      </w:r>
      <w:r w:rsidR="00C40167">
        <w:rPr>
          <w:rFonts w:ascii="Times New Roman" w:hAnsi="Times New Roman" w:cs="Times New Roman"/>
          <w:b/>
          <w:color w:val="000000" w:themeColor="text1"/>
          <w:sz w:val="24"/>
          <w:szCs w:val="24"/>
        </w:rPr>
        <w:t xml:space="preserve"> </w:t>
      </w:r>
      <w:r w:rsidRPr="00455445">
        <w:rPr>
          <w:rFonts w:ascii="Times New Roman" w:hAnsi="Times New Roman" w:cs="Times New Roman"/>
          <w:b/>
          <w:color w:val="000000" w:themeColor="text1"/>
          <w:sz w:val="24"/>
          <w:szCs w:val="24"/>
        </w:rPr>
        <w:t>Peter Wade</w:t>
      </w:r>
      <w:r w:rsidRPr="00455445">
        <w:rPr>
          <w:rFonts w:ascii="Times New Roman" w:hAnsi="Times New Roman" w:cs="Times New Roman"/>
          <w:b/>
          <w:color w:val="000000" w:themeColor="text1"/>
          <w:sz w:val="24"/>
          <w:szCs w:val="24"/>
          <w:vertAlign w:val="superscript"/>
        </w:rPr>
        <w:t>a</w:t>
      </w:r>
      <w:r w:rsidRPr="00455445">
        <w:rPr>
          <w:rFonts w:ascii="Times New Roman" w:hAnsi="Times New Roman" w:cs="Times New Roman"/>
          <w:b/>
          <w:color w:val="000000" w:themeColor="text1"/>
          <w:sz w:val="24"/>
          <w:szCs w:val="24"/>
        </w:rPr>
        <w:t>, Simon J</w:t>
      </w:r>
      <w:r>
        <w:rPr>
          <w:rFonts w:ascii="Times New Roman" w:hAnsi="Times New Roman" w:cs="Times New Roman"/>
          <w:b/>
          <w:color w:val="000000" w:themeColor="text1"/>
          <w:sz w:val="24"/>
          <w:szCs w:val="24"/>
        </w:rPr>
        <w:t>.</w:t>
      </w:r>
      <w:r w:rsidRPr="00455445">
        <w:rPr>
          <w:rFonts w:ascii="Times New Roman" w:hAnsi="Times New Roman" w:cs="Times New Roman"/>
          <w:b/>
          <w:color w:val="000000" w:themeColor="text1"/>
          <w:sz w:val="24"/>
          <w:szCs w:val="24"/>
        </w:rPr>
        <w:t xml:space="preserve"> Kemp</w:t>
      </w:r>
      <w:r>
        <w:rPr>
          <w:rFonts w:ascii="Times New Roman" w:hAnsi="Times New Roman" w:cs="Times New Roman"/>
          <w:b/>
          <w:color w:val="000000" w:themeColor="text1"/>
          <w:sz w:val="24"/>
          <w:szCs w:val="24"/>
          <w:vertAlign w:val="superscript"/>
        </w:rPr>
        <w:t>c</w:t>
      </w:r>
      <w:r w:rsidRPr="00455445">
        <w:rPr>
          <w:rFonts w:ascii="Times New Roman" w:hAnsi="Times New Roman" w:cs="Times New Roman"/>
          <w:b/>
          <w:color w:val="000000" w:themeColor="text1"/>
          <w:sz w:val="24"/>
          <w:szCs w:val="24"/>
        </w:rPr>
        <w:t>, Mark E. Hodson</w:t>
      </w:r>
      <w:r>
        <w:rPr>
          <w:rFonts w:ascii="Times New Roman" w:hAnsi="Times New Roman" w:cs="Times New Roman"/>
          <w:b/>
          <w:color w:val="000000" w:themeColor="text1"/>
          <w:sz w:val="24"/>
          <w:szCs w:val="24"/>
          <w:vertAlign w:val="superscript"/>
        </w:rPr>
        <w:t>d</w:t>
      </w:r>
      <w:r w:rsidRPr="00455445">
        <w:rPr>
          <w:rFonts w:ascii="Times New Roman" w:hAnsi="Times New Roman" w:cs="Times New Roman"/>
          <w:b/>
          <w:color w:val="000000" w:themeColor="text1"/>
          <w:sz w:val="24"/>
          <w:szCs w:val="24"/>
        </w:rPr>
        <w:t xml:space="preserve">, Lyla </w:t>
      </w:r>
      <w:r>
        <w:rPr>
          <w:rFonts w:ascii="Times New Roman" w:hAnsi="Times New Roman" w:cs="Times New Roman"/>
          <w:b/>
          <w:color w:val="000000" w:themeColor="text1"/>
          <w:sz w:val="24"/>
          <w:szCs w:val="24"/>
        </w:rPr>
        <w:t xml:space="preserve">L. </w:t>
      </w:r>
      <w:r w:rsidRPr="00455445">
        <w:rPr>
          <w:rFonts w:ascii="Times New Roman" w:hAnsi="Times New Roman" w:cs="Times New Roman"/>
          <w:b/>
          <w:color w:val="000000" w:themeColor="text1"/>
          <w:sz w:val="24"/>
          <w:szCs w:val="24"/>
        </w:rPr>
        <w:t>Taylor</w:t>
      </w:r>
      <w:r w:rsidRPr="00455445">
        <w:rPr>
          <w:rFonts w:ascii="Times New Roman" w:hAnsi="Times New Roman" w:cs="Times New Roman"/>
          <w:b/>
          <w:color w:val="000000" w:themeColor="text1"/>
          <w:sz w:val="24"/>
          <w:szCs w:val="24"/>
          <w:vertAlign w:val="superscript"/>
        </w:rPr>
        <w:t>a</w:t>
      </w:r>
      <w:r w:rsidRPr="00455445">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Kok Loong</w:t>
      </w:r>
      <w:r w:rsidRPr="00455445">
        <w:rPr>
          <w:rFonts w:ascii="Times New Roman" w:hAnsi="Times New Roman" w:cs="Times New Roman"/>
          <w:b/>
          <w:color w:val="000000" w:themeColor="text1"/>
          <w:sz w:val="24"/>
          <w:szCs w:val="24"/>
        </w:rPr>
        <w:t xml:space="preserve"> Yeong</w:t>
      </w:r>
      <w:r>
        <w:rPr>
          <w:rFonts w:ascii="Times New Roman" w:hAnsi="Times New Roman" w:cs="Times New Roman"/>
          <w:b/>
          <w:color w:val="000000" w:themeColor="text1"/>
          <w:sz w:val="24"/>
          <w:szCs w:val="24"/>
          <w:vertAlign w:val="superscript"/>
        </w:rPr>
        <w:t>a, e</w:t>
      </w:r>
      <w:r w:rsidRPr="00455445">
        <w:rPr>
          <w:rFonts w:ascii="Times New Roman" w:hAnsi="Times New Roman" w:cs="Times New Roman"/>
          <w:b/>
          <w:color w:val="000000" w:themeColor="text1"/>
          <w:sz w:val="24"/>
          <w:szCs w:val="24"/>
        </w:rPr>
        <w:t>, Kalu Davies</w:t>
      </w:r>
      <w:r w:rsidRPr="00455445">
        <w:rPr>
          <w:rFonts w:ascii="Times New Roman" w:hAnsi="Times New Roman" w:cs="Times New Roman"/>
          <w:sz w:val="24"/>
          <w:szCs w:val="24"/>
          <w:vertAlign w:val="superscript"/>
          <w:lang w:eastAsia="en-US"/>
        </w:rPr>
        <w:t>g</w:t>
      </w:r>
      <w:r w:rsidRPr="00455445">
        <w:rPr>
          <w:rFonts w:ascii="Times New Roman" w:hAnsi="Times New Roman" w:cs="Times New Roman"/>
          <w:b/>
          <w:color w:val="000000" w:themeColor="text1"/>
          <w:sz w:val="24"/>
          <w:szCs w:val="24"/>
        </w:rPr>
        <w:t xml:space="preserve">, Paul </w:t>
      </w:r>
      <w:r w:rsidR="000604EA">
        <w:rPr>
          <w:rFonts w:ascii="Times New Roman" w:hAnsi="Times New Roman" w:cs="Times New Roman"/>
          <w:b/>
          <w:color w:val="000000" w:themeColor="text1"/>
          <w:sz w:val="24"/>
          <w:szCs w:val="24"/>
        </w:rPr>
        <w:t xml:space="preserve">N. </w:t>
      </w:r>
      <w:r w:rsidRPr="00455445">
        <w:rPr>
          <w:rFonts w:ascii="Times New Roman" w:hAnsi="Times New Roman" w:cs="Times New Roman"/>
          <w:b/>
          <w:color w:val="000000" w:themeColor="text1"/>
          <w:sz w:val="24"/>
          <w:szCs w:val="24"/>
        </w:rPr>
        <w:t>Nelson</w:t>
      </w:r>
      <w:r w:rsidRPr="00455445">
        <w:rPr>
          <w:rFonts w:ascii="Times New Roman" w:hAnsi="Times New Roman" w:cs="Times New Roman"/>
          <w:sz w:val="24"/>
          <w:szCs w:val="24"/>
          <w:vertAlign w:val="superscript"/>
          <w:lang w:eastAsia="en-US"/>
        </w:rPr>
        <w:t>g</w:t>
      </w:r>
      <w:r w:rsidRPr="00455445">
        <w:rPr>
          <w:rFonts w:ascii="Times New Roman" w:hAnsi="Times New Roman" w:cs="Times New Roman"/>
          <w:b/>
          <w:color w:val="000000" w:themeColor="text1"/>
          <w:sz w:val="24"/>
          <w:szCs w:val="24"/>
        </w:rPr>
        <w:t xml:space="preserve">, Michael </w:t>
      </w:r>
      <w:r>
        <w:rPr>
          <w:rFonts w:ascii="Times New Roman" w:hAnsi="Times New Roman" w:cs="Times New Roman"/>
          <w:b/>
          <w:color w:val="000000" w:themeColor="text1"/>
          <w:sz w:val="24"/>
          <w:szCs w:val="24"/>
        </w:rPr>
        <w:t xml:space="preserve">I. </w:t>
      </w:r>
      <w:r w:rsidRPr="00455445">
        <w:rPr>
          <w:rFonts w:ascii="Times New Roman" w:hAnsi="Times New Roman" w:cs="Times New Roman"/>
          <w:b/>
          <w:color w:val="000000" w:themeColor="text1"/>
          <w:sz w:val="24"/>
          <w:szCs w:val="24"/>
        </w:rPr>
        <w:t>Bird</w:t>
      </w:r>
      <w:r w:rsidRPr="00455445">
        <w:rPr>
          <w:rFonts w:ascii="Times New Roman" w:hAnsi="Times New Roman" w:cs="Times New Roman"/>
          <w:sz w:val="24"/>
          <w:szCs w:val="24"/>
          <w:vertAlign w:val="superscript"/>
          <w:lang w:eastAsia="en-US"/>
        </w:rPr>
        <w:t>g</w:t>
      </w:r>
      <w:r w:rsidRPr="00455445">
        <w:rPr>
          <w:rFonts w:ascii="Times New Roman" w:hAnsi="Times New Roman" w:cs="Times New Roman"/>
          <w:b/>
          <w:color w:val="000000" w:themeColor="text1"/>
          <w:sz w:val="24"/>
          <w:szCs w:val="24"/>
        </w:rPr>
        <w:t xml:space="preserve">, Ilsa </w:t>
      </w:r>
      <w:r>
        <w:rPr>
          <w:rFonts w:ascii="Times New Roman" w:hAnsi="Times New Roman" w:cs="Times New Roman"/>
          <w:b/>
          <w:color w:val="000000" w:themeColor="text1"/>
          <w:sz w:val="24"/>
          <w:szCs w:val="24"/>
        </w:rPr>
        <w:t xml:space="preserve">B. </w:t>
      </w:r>
      <w:r w:rsidRPr="00455445">
        <w:rPr>
          <w:rFonts w:ascii="Times New Roman" w:hAnsi="Times New Roman" w:cs="Times New Roman"/>
          <w:b/>
          <w:color w:val="000000" w:themeColor="text1"/>
          <w:sz w:val="24"/>
          <w:szCs w:val="24"/>
        </w:rPr>
        <w:t>Kantola</w:t>
      </w:r>
      <w:r w:rsidRPr="00455445">
        <w:rPr>
          <w:rFonts w:ascii="Times New Roman" w:hAnsi="Times New Roman" w:cs="Times New Roman"/>
          <w:b/>
          <w:color w:val="000000" w:themeColor="text1"/>
          <w:sz w:val="24"/>
          <w:szCs w:val="24"/>
          <w:vertAlign w:val="superscript"/>
        </w:rPr>
        <w:t>h</w:t>
      </w:r>
      <w:r>
        <w:rPr>
          <w:rFonts w:ascii="Times New Roman" w:hAnsi="Times New Roman" w:cs="Times New Roman"/>
          <w:b/>
          <w:color w:val="000000" w:themeColor="text1"/>
          <w:sz w:val="24"/>
          <w:szCs w:val="24"/>
          <w:vertAlign w:val="superscript"/>
        </w:rPr>
        <w:t>,i</w:t>
      </w:r>
      <w:r w:rsidRPr="00455445">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Michael D. Masters</w:t>
      </w:r>
      <w:r w:rsidRPr="008A0EE8">
        <w:rPr>
          <w:rFonts w:ascii="Times New Roman" w:hAnsi="Times New Roman" w:cs="Times New Roman"/>
          <w:b/>
          <w:color w:val="000000" w:themeColor="text1"/>
          <w:sz w:val="24"/>
          <w:szCs w:val="24"/>
          <w:vertAlign w:val="superscript"/>
        </w:rPr>
        <w:t>h</w:t>
      </w:r>
      <w:r>
        <w:rPr>
          <w:rFonts w:ascii="Times New Roman" w:hAnsi="Times New Roman" w:cs="Times New Roman"/>
          <w:b/>
          <w:color w:val="000000" w:themeColor="text1"/>
          <w:sz w:val="24"/>
          <w:szCs w:val="24"/>
          <w:vertAlign w:val="superscript"/>
        </w:rPr>
        <w:t>,i</w:t>
      </w:r>
      <w:r>
        <w:rPr>
          <w:rFonts w:ascii="Times New Roman" w:hAnsi="Times New Roman" w:cs="Times New Roman"/>
          <w:b/>
          <w:color w:val="000000" w:themeColor="text1"/>
          <w:sz w:val="24"/>
          <w:szCs w:val="24"/>
        </w:rPr>
        <w:t xml:space="preserve">, </w:t>
      </w:r>
      <w:r w:rsidRPr="00455445">
        <w:rPr>
          <w:rFonts w:ascii="Times New Roman" w:hAnsi="Times New Roman" w:cs="Times New Roman"/>
          <w:b/>
          <w:color w:val="000000" w:themeColor="text1"/>
          <w:sz w:val="24"/>
          <w:szCs w:val="24"/>
        </w:rPr>
        <w:t>Evan DeLucia</w:t>
      </w:r>
      <w:r w:rsidRPr="00455445">
        <w:rPr>
          <w:rFonts w:ascii="Times New Roman" w:hAnsi="Times New Roman" w:cs="Times New Roman"/>
          <w:b/>
          <w:color w:val="000000" w:themeColor="text1"/>
          <w:sz w:val="24"/>
          <w:szCs w:val="24"/>
          <w:vertAlign w:val="superscript"/>
        </w:rPr>
        <w:t>h</w:t>
      </w:r>
      <w:r>
        <w:rPr>
          <w:rFonts w:ascii="Times New Roman" w:hAnsi="Times New Roman" w:cs="Times New Roman"/>
          <w:b/>
          <w:color w:val="000000" w:themeColor="text1"/>
          <w:sz w:val="24"/>
          <w:szCs w:val="24"/>
          <w:vertAlign w:val="superscript"/>
        </w:rPr>
        <w:t>,i</w:t>
      </w:r>
      <w:r w:rsidRPr="00455445">
        <w:rPr>
          <w:rFonts w:ascii="Times New Roman" w:hAnsi="Times New Roman" w:cs="Times New Roman"/>
          <w:b/>
          <w:color w:val="000000" w:themeColor="text1"/>
          <w:sz w:val="24"/>
          <w:szCs w:val="24"/>
        </w:rPr>
        <w:t>, Jonathan R. Leake</w:t>
      </w:r>
      <w:r w:rsidRPr="00455445">
        <w:rPr>
          <w:rFonts w:ascii="Times New Roman" w:hAnsi="Times New Roman" w:cs="Times New Roman"/>
          <w:b/>
          <w:color w:val="000000" w:themeColor="text1"/>
          <w:sz w:val="24"/>
          <w:szCs w:val="24"/>
          <w:vertAlign w:val="superscript"/>
        </w:rPr>
        <w:t>a</w:t>
      </w:r>
      <w:r w:rsidRPr="00455445">
        <w:rPr>
          <w:rFonts w:ascii="Times New Roman" w:hAnsi="Times New Roman" w:cs="Times New Roman"/>
          <w:b/>
          <w:color w:val="000000" w:themeColor="text1"/>
          <w:sz w:val="24"/>
          <w:szCs w:val="24"/>
        </w:rPr>
        <w:t>, S</w:t>
      </w:r>
      <w:r>
        <w:rPr>
          <w:rFonts w:ascii="Times New Roman" w:hAnsi="Times New Roman" w:cs="Times New Roman"/>
          <w:b/>
          <w:color w:val="000000" w:themeColor="text1"/>
          <w:sz w:val="24"/>
          <w:szCs w:val="24"/>
        </w:rPr>
        <w:t xml:space="preserve">teven </w:t>
      </w:r>
      <w:r w:rsidRPr="00455445">
        <w:rPr>
          <w:rFonts w:ascii="Times New Roman" w:hAnsi="Times New Roman" w:cs="Times New Roman"/>
          <w:b/>
          <w:color w:val="000000" w:themeColor="text1"/>
          <w:sz w:val="24"/>
          <w:szCs w:val="24"/>
        </w:rPr>
        <w:t>A. Banwart</w:t>
      </w:r>
      <w:r>
        <w:rPr>
          <w:rFonts w:ascii="Times New Roman" w:hAnsi="Times New Roman" w:cs="Times New Roman"/>
          <w:b/>
          <w:color w:val="000000" w:themeColor="text1"/>
          <w:sz w:val="24"/>
          <w:szCs w:val="24"/>
          <w:vertAlign w:val="superscript"/>
        </w:rPr>
        <w:t>j</w:t>
      </w:r>
      <w:r w:rsidRPr="00455445">
        <w:rPr>
          <w:rFonts w:ascii="Times New Roman" w:hAnsi="Times New Roman" w:cs="Times New Roman"/>
          <w:b/>
          <w:color w:val="000000" w:themeColor="text1"/>
          <w:sz w:val="24"/>
          <w:szCs w:val="24"/>
        </w:rPr>
        <w:t xml:space="preserve"> &amp; David J. Beerling</w:t>
      </w:r>
      <w:r w:rsidRPr="00455445">
        <w:rPr>
          <w:rFonts w:ascii="Times New Roman" w:hAnsi="Times New Roman" w:cs="Times New Roman"/>
          <w:b/>
          <w:color w:val="000000" w:themeColor="text1"/>
          <w:sz w:val="24"/>
          <w:szCs w:val="24"/>
          <w:vertAlign w:val="superscript"/>
        </w:rPr>
        <w:t>a</w:t>
      </w:r>
    </w:p>
    <w:p w14:paraId="364DD6C8" w14:textId="77777777" w:rsidR="00CD0956" w:rsidRDefault="00CD0956" w:rsidP="000F3773">
      <w:pPr>
        <w:pStyle w:val="BCAuthorAddress"/>
        <w:spacing w:after="80" w:line="360" w:lineRule="auto"/>
        <w:jc w:val="left"/>
        <w:rPr>
          <w:rFonts w:ascii="Times New Roman" w:hAnsi="Times New Roman"/>
          <w:szCs w:val="24"/>
          <w:lang w:val="en-GB"/>
        </w:rPr>
      </w:pPr>
    </w:p>
    <w:p w14:paraId="633586C1" w14:textId="77777777" w:rsidR="00CD0956" w:rsidRPr="000F53DF" w:rsidRDefault="00CD0956" w:rsidP="000F3773">
      <w:pPr>
        <w:spacing w:line="360" w:lineRule="auto"/>
        <w:rPr>
          <w:lang w:eastAsia="en-US"/>
        </w:rPr>
      </w:pPr>
      <w:r>
        <w:rPr>
          <w:rFonts w:ascii="Times New Roman" w:hAnsi="Times New Roman"/>
          <w:szCs w:val="24"/>
        </w:rPr>
        <w:t>*</w:t>
      </w:r>
      <w:r w:rsidRPr="00A30D3A">
        <w:rPr>
          <w:rFonts w:ascii="Times New Roman" w:hAnsi="Times New Roman"/>
          <w:b/>
          <w:bCs/>
          <w:szCs w:val="24"/>
        </w:rPr>
        <w:t>Corresponding author:</w:t>
      </w:r>
      <w:r>
        <w:rPr>
          <w:rFonts w:ascii="Times New Roman" w:hAnsi="Times New Roman"/>
          <w:szCs w:val="24"/>
        </w:rPr>
        <w:t xml:space="preserve"> Amy L Lewis – allewis2@sheffield.ac.uk</w:t>
      </w:r>
    </w:p>
    <w:p w14:paraId="2ADAE319" w14:textId="77777777" w:rsidR="003719A3" w:rsidRPr="00CD0956" w:rsidRDefault="003719A3" w:rsidP="000F3773">
      <w:pPr>
        <w:pStyle w:val="BCAuthorAddress"/>
        <w:spacing w:after="80" w:line="360" w:lineRule="auto"/>
        <w:jc w:val="left"/>
        <w:rPr>
          <w:rFonts w:ascii="Times New Roman" w:hAnsi="Times New Roman"/>
          <w:szCs w:val="24"/>
          <w:lang w:val="en-GB"/>
        </w:rPr>
      </w:pPr>
    </w:p>
    <w:p w14:paraId="7AFB7337" w14:textId="24504F1E" w:rsidR="00833803" w:rsidRDefault="00833803" w:rsidP="000F3773">
      <w:pPr>
        <w:pStyle w:val="BCAuthorAddress"/>
        <w:spacing w:after="80" w:line="360" w:lineRule="auto"/>
        <w:jc w:val="left"/>
        <w:rPr>
          <w:rFonts w:ascii="Times New Roman" w:hAnsi="Times New Roman"/>
          <w:szCs w:val="24"/>
        </w:rPr>
      </w:pPr>
      <w:r w:rsidRPr="00455445">
        <w:rPr>
          <w:rFonts w:ascii="Times New Roman" w:hAnsi="Times New Roman"/>
          <w:szCs w:val="24"/>
          <w:vertAlign w:val="superscript"/>
        </w:rPr>
        <w:t>a</w:t>
      </w:r>
      <w:bookmarkStart w:id="2" w:name="_Hlk62215357"/>
      <w:r w:rsidRPr="00455445">
        <w:rPr>
          <w:rFonts w:ascii="Times New Roman" w:hAnsi="Times New Roman"/>
          <w:szCs w:val="24"/>
        </w:rPr>
        <w:t>Leverhulme Centre for Climate Change Mitigation, Department of Animal and Plant Sciences, University of Sheffield, Sheffield, S10 2TN, UK</w:t>
      </w:r>
    </w:p>
    <w:bookmarkEnd w:id="2"/>
    <w:p w14:paraId="37F7EF57" w14:textId="08CD85A1" w:rsidR="00D9094D" w:rsidRPr="00BC7972" w:rsidRDefault="00D9094D" w:rsidP="000F3773">
      <w:pPr>
        <w:spacing w:after="80" w:line="360" w:lineRule="auto"/>
        <w:rPr>
          <w:rFonts w:ascii="Times New Roman" w:hAnsi="Times New Roman"/>
          <w:szCs w:val="24"/>
        </w:rPr>
      </w:pPr>
      <w:r>
        <w:rPr>
          <w:rFonts w:ascii="Times New Roman" w:hAnsi="Times New Roman" w:cs="Times New Roman"/>
          <w:sz w:val="24"/>
          <w:szCs w:val="24"/>
          <w:vertAlign w:val="superscript"/>
          <w:lang w:val="en-US" w:eastAsia="en-US"/>
        </w:rPr>
        <w:t>b</w:t>
      </w:r>
      <w:r w:rsidRPr="00BD7899">
        <w:rPr>
          <w:rFonts w:ascii="Times New Roman" w:hAnsi="Times New Roman" w:cs="Times New Roman"/>
          <w:sz w:val="24"/>
          <w:szCs w:val="24"/>
          <w:lang w:val="en-US" w:eastAsia="en-US"/>
        </w:rPr>
        <w:t>Lancaster Environmental Centre, Lancaster University, Lancaster, LA1 4YQ, UK</w:t>
      </w:r>
    </w:p>
    <w:p w14:paraId="1B8004E3" w14:textId="43C4102B" w:rsidR="00833803" w:rsidRPr="00BD7899" w:rsidRDefault="00D9094D" w:rsidP="000F3773">
      <w:pPr>
        <w:spacing w:after="80" w:line="360" w:lineRule="auto"/>
        <w:rPr>
          <w:rFonts w:ascii="Times New Roman" w:hAnsi="Times New Roman" w:cs="Times New Roman"/>
          <w:sz w:val="24"/>
          <w:szCs w:val="24"/>
        </w:rPr>
      </w:pPr>
      <w:r>
        <w:rPr>
          <w:rFonts w:ascii="Times New Roman" w:hAnsi="Times New Roman" w:cs="Times New Roman"/>
          <w:sz w:val="24"/>
          <w:szCs w:val="24"/>
          <w:vertAlign w:val="superscript"/>
          <w:lang w:val="en-US"/>
        </w:rPr>
        <w:t>c</w:t>
      </w:r>
      <w:r w:rsidR="00833803" w:rsidRPr="00BD7899">
        <w:rPr>
          <w:rFonts w:ascii="Times New Roman" w:hAnsi="Times New Roman" w:cs="Times New Roman"/>
          <w:sz w:val="24"/>
          <w:szCs w:val="24"/>
        </w:rPr>
        <w:t>British Geological Survey, Environmental Science Centre, Keyworth, Nottingham NG12 5GG, UK</w:t>
      </w:r>
    </w:p>
    <w:p w14:paraId="1D53A4E0" w14:textId="53AD1BD5" w:rsidR="00D54340" w:rsidRPr="00BD7899" w:rsidRDefault="00D9094D" w:rsidP="000F3773">
      <w:pPr>
        <w:pStyle w:val="BCAuthorAddress"/>
        <w:spacing w:after="80" w:line="360" w:lineRule="auto"/>
        <w:jc w:val="left"/>
        <w:rPr>
          <w:rFonts w:ascii="Times New Roman" w:hAnsi="Times New Roman"/>
          <w:szCs w:val="24"/>
        </w:rPr>
      </w:pPr>
      <w:r>
        <w:rPr>
          <w:rFonts w:ascii="Times New Roman" w:hAnsi="Times New Roman"/>
          <w:szCs w:val="24"/>
          <w:vertAlign w:val="superscript"/>
          <w:lang w:val="en-GB"/>
        </w:rPr>
        <w:t>d</w:t>
      </w:r>
      <w:r w:rsidR="00D54340" w:rsidRPr="00BD7899">
        <w:rPr>
          <w:rFonts w:ascii="Times New Roman" w:hAnsi="Times New Roman"/>
          <w:szCs w:val="24"/>
        </w:rPr>
        <w:t>Department of Environment and Geography, University of York, York, YO10 5NG, UK</w:t>
      </w:r>
    </w:p>
    <w:p w14:paraId="3E8C3699" w14:textId="77777777" w:rsidR="00833803" w:rsidRPr="00BD7899" w:rsidRDefault="00833803" w:rsidP="000F3773">
      <w:pPr>
        <w:pStyle w:val="BIEmailAddress"/>
        <w:spacing w:after="80" w:line="360" w:lineRule="auto"/>
        <w:rPr>
          <w:rFonts w:ascii="Times New Roman" w:hAnsi="Times New Roman"/>
          <w:szCs w:val="24"/>
          <w:shd w:val="clear" w:color="auto" w:fill="FFFFFF"/>
        </w:rPr>
      </w:pPr>
      <w:r w:rsidRPr="00BD7899">
        <w:rPr>
          <w:rFonts w:ascii="Times New Roman" w:hAnsi="Times New Roman"/>
          <w:szCs w:val="24"/>
          <w:vertAlign w:val="superscript"/>
        </w:rPr>
        <w:t>e</w:t>
      </w:r>
      <w:r w:rsidRPr="00BD7899">
        <w:rPr>
          <w:rFonts w:ascii="Times New Roman" w:hAnsi="Times New Roman"/>
          <w:szCs w:val="24"/>
          <w:shd w:val="clear" w:color="auto" w:fill="FFFFFF"/>
        </w:rPr>
        <w:t>South East Asia Rainforest Research Partnership, Danum Valley Field Centre, Lahad Datu, Sabah, 91112, Malaysia</w:t>
      </w:r>
    </w:p>
    <w:p w14:paraId="30A91CBA" w14:textId="77777777" w:rsidR="00833803" w:rsidRPr="00BD7899" w:rsidRDefault="00833803" w:rsidP="000F3773">
      <w:pPr>
        <w:spacing w:after="80" w:line="360" w:lineRule="auto"/>
        <w:rPr>
          <w:rFonts w:ascii="Times New Roman" w:hAnsi="Times New Roman" w:cs="Times New Roman"/>
          <w:sz w:val="24"/>
          <w:szCs w:val="24"/>
          <w:lang w:eastAsia="en-US"/>
        </w:rPr>
      </w:pPr>
      <w:r w:rsidRPr="00BD7899">
        <w:rPr>
          <w:rFonts w:ascii="Times New Roman" w:hAnsi="Times New Roman" w:cs="Times New Roman"/>
          <w:sz w:val="24"/>
          <w:szCs w:val="24"/>
          <w:vertAlign w:val="superscript"/>
          <w:lang w:eastAsia="en-US"/>
        </w:rPr>
        <w:t>g</w:t>
      </w:r>
      <w:r w:rsidRPr="008254F5">
        <w:rPr>
          <w:rFonts w:ascii="Times New Roman" w:hAnsi="Times New Roman"/>
          <w:sz w:val="24"/>
          <w:shd w:val="clear" w:color="auto" w:fill="FFFFFF"/>
        </w:rPr>
        <w:t>College of Science and Engineering and Centre for Tropical Environmental and Sustainability Science, James Cook University, Cairns, Queensland, 4870, Australia</w:t>
      </w:r>
      <w:r w:rsidRPr="00BD7899">
        <w:rPr>
          <w:rFonts w:ascii="Times New Roman" w:hAnsi="Times New Roman" w:cs="Times New Roman"/>
          <w:sz w:val="24"/>
          <w:szCs w:val="24"/>
          <w:lang w:eastAsia="en-US"/>
        </w:rPr>
        <w:t xml:space="preserve"> </w:t>
      </w:r>
    </w:p>
    <w:p w14:paraId="58096AB6" w14:textId="7C4FADB7" w:rsidR="003434C2" w:rsidRPr="00BD7899" w:rsidRDefault="00833803" w:rsidP="000F3773">
      <w:pPr>
        <w:spacing w:after="0" w:line="360" w:lineRule="auto"/>
        <w:rPr>
          <w:rFonts w:ascii="Times New Roman" w:hAnsi="Times New Roman" w:cs="Times New Roman"/>
          <w:sz w:val="24"/>
          <w:szCs w:val="24"/>
          <w:lang w:eastAsia="en-US"/>
        </w:rPr>
      </w:pPr>
      <w:r w:rsidRPr="00770C80">
        <w:rPr>
          <w:rFonts w:ascii="Times New Roman" w:hAnsi="Times New Roman" w:cs="Times New Roman"/>
          <w:sz w:val="24"/>
          <w:szCs w:val="24"/>
          <w:vertAlign w:val="superscript"/>
          <w:lang w:eastAsia="en-US"/>
        </w:rPr>
        <w:t>h</w:t>
      </w:r>
      <w:r w:rsidR="003434C2" w:rsidRPr="008254F5">
        <w:rPr>
          <w:rFonts w:ascii="Times New Roman" w:hAnsi="Times New Roman" w:cs="Times New Roman"/>
          <w:sz w:val="24"/>
          <w:szCs w:val="24"/>
        </w:rPr>
        <w:t xml:space="preserve"> Institute for Sustainability, Energy, and Environment, University of Illinois at Urbana-Champaign, Urbana, IL, 61801, USA</w:t>
      </w:r>
    </w:p>
    <w:p w14:paraId="62BFC856" w14:textId="52C9FE0D" w:rsidR="00833803" w:rsidRPr="008254F5" w:rsidRDefault="003434C2" w:rsidP="000F3773">
      <w:pPr>
        <w:spacing w:after="80" w:line="360" w:lineRule="auto"/>
        <w:rPr>
          <w:rFonts w:ascii="Times New Roman" w:hAnsi="Times New Roman"/>
          <w:sz w:val="24"/>
          <w:shd w:val="clear" w:color="auto" w:fill="FFFFFF"/>
        </w:rPr>
      </w:pPr>
      <w:r w:rsidRPr="008254F5">
        <w:rPr>
          <w:rFonts w:ascii="Times New Roman" w:hAnsi="Times New Roman" w:cs="Times New Roman"/>
          <w:sz w:val="24"/>
          <w:szCs w:val="24"/>
          <w:shd w:val="clear" w:color="auto" w:fill="FFFFFF"/>
          <w:vertAlign w:val="superscript"/>
        </w:rPr>
        <w:t>i</w:t>
      </w:r>
      <w:r w:rsidR="00833803" w:rsidRPr="008254F5">
        <w:rPr>
          <w:rFonts w:ascii="Times New Roman" w:hAnsi="Times New Roman" w:cs="Times New Roman"/>
          <w:sz w:val="24"/>
          <w:szCs w:val="24"/>
          <w:shd w:val="clear" w:color="auto" w:fill="FFFFFF"/>
        </w:rPr>
        <w:t>Carl</w:t>
      </w:r>
      <w:r w:rsidR="00833803" w:rsidRPr="008254F5">
        <w:rPr>
          <w:rFonts w:ascii="Times New Roman" w:hAnsi="Times New Roman"/>
          <w:sz w:val="24"/>
          <w:shd w:val="clear" w:color="auto" w:fill="FFFFFF"/>
        </w:rPr>
        <w:t xml:space="preserve"> R. Woese Institute for Genomic Biology, University of Illinois at Urbana-Champaign, Urbana, </w:t>
      </w:r>
      <w:r w:rsidR="00833803" w:rsidRPr="00BD7899">
        <w:rPr>
          <w:rFonts w:ascii="Times New Roman" w:hAnsi="Times New Roman" w:cs="Times New Roman"/>
          <w:sz w:val="24"/>
          <w:szCs w:val="24"/>
          <w:lang w:eastAsia="en-US"/>
        </w:rPr>
        <w:t xml:space="preserve">IL, 61801, </w:t>
      </w:r>
      <w:r w:rsidR="00833803" w:rsidRPr="008254F5">
        <w:rPr>
          <w:rFonts w:ascii="Times New Roman" w:hAnsi="Times New Roman"/>
          <w:sz w:val="24"/>
          <w:shd w:val="clear" w:color="auto" w:fill="FFFFFF"/>
        </w:rPr>
        <w:t>USA</w:t>
      </w:r>
    </w:p>
    <w:p w14:paraId="2D849A10" w14:textId="12038827" w:rsidR="00405EE2" w:rsidRPr="008254F5" w:rsidRDefault="003434C2" w:rsidP="000F3773">
      <w:pPr>
        <w:spacing w:after="0" w:line="360" w:lineRule="auto"/>
        <w:rPr>
          <w:rFonts w:ascii="Times New Roman" w:hAnsi="Times New Roman" w:cs="Times New Roman"/>
          <w:sz w:val="24"/>
          <w:szCs w:val="24"/>
          <w:lang w:eastAsia="en-US"/>
        </w:rPr>
      </w:pPr>
      <w:r w:rsidRPr="00BD7899">
        <w:rPr>
          <w:rFonts w:ascii="Times New Roman" w:hAnsi="Times New Roman" w:cs="Times New Roman"/>
          <w:sz w:val="24"/>
          <w:szCs w:val="24"/>
          <w:vertAlign w:val="superscript"/>
          <w:lang w:eastAsia="en-US"/>
        </w:rPr>
        <w:t>j</w:t>
      </w:r>
      <w:r w:rsidRPr="00BD7899">
        <w:rPr>
          <w:rFonts w:ascii="Times New Roman" w:hAnsi="Times New Roman" w:cs="Times New Roman"/>
          <w:sz w:val="24"/>
          <w:szCs w:val="24"/>
          <w:lang w:eastAsia="en-US"/>
        </w:rPr>
        <w:t xml:space="preserve">Global </w:t>
      </w:r>
      <w:r w:rsidR="003C4011" w:rsidRPr="00BD7899">
        <w:rPr>
          <w:rFonts w:ascii="Times New Roman" w:hAnsi="Times New Roman" w:cs="Times New Roman"/>
          <w:sz w:val="24"/>
          <w:szCs w:val="24"/>
          <w:lang w:eastAsia="en-US"/>
        </w:rPr>
        <w:t>Food and Environment Institute, University of Leeds, Leeds LS2 9JT, UK</w:t>
      </w:r>
    </w:p>
    <w:p w14:paraId="0E263430" w14:textId="7DE5C859" w:rsidR="003719A3" w:rsidRPr="00455445" w:rsidRDefault="003719A3" w:rsidP="000F3773">
      <w:pPr>
        <w:spacing w:after="0" w:line="360" w:lineRule="auto"/>
        <w:rPr>
          <w:rFonts w:ascii="Times New Roman" w:hAnsi="Times New Roman" w:cs="Times New Roman"/>
          <w:lang w:eastAsia="en-US"/>
        </w:rPr>
      </w:pPr>
    </w:p>
    <w:p w14:paraId="56DB4D09" w14:textId="13122A54" w:rsidR="00455445" w:rsidRDefault="00455445" w:rsidP="000F3773">
      <w:pPr>
        <w:spacing w:line="360" w:lineRule="auto"/>
        <w:rPr>
          <w:rFonts w:ascii="Times New Roman" w:hAnsi="Times New Roman" w:cs="Times New Roman"/>
          <w:lang w:eastAsia="en-US"/>
        </w:rPr>
      </w:pPr>
      <w:r>
        <w:rPr>
          <w:rFonts w:ascii="Times New Roman" w:hAnsi="Times New Roman" w:cs="Times New Roman"/>
          <w:lang w:eastAsia="en-US"/>
        </w:rPr>
        <w:br w:type="page"/>
      </w:r>
    </w:p>
    <w:p w14:paraId="516C89A3" w14:textId="2A887595" w:rsidR="00C803B0" w:rsidRPr="00455445" w:rsidRDefault="00C803B0" w:rsidP="000F3773">
      <w:pPr>
        <w:spacing w:after="0" w:line="360" w:lineRule="auto"/>
        <w:jc w:val="both"/>
        <w:rPr>
          <w:rFonts w:ascii="Times New Roman" w:hAnsi="Times New Roman" w:cs="Times New Roman"/>
          <w:b/>
          <w:color w:val="000000" w:themeColor="text1"/>
          <w:sz w:val="24"/>
          <w:szCs w:val="24"/>
        </w:rPr>
      </w:pPr>
      <w:r w:rsidRPr="00455445">
        <w:rPr>
          <w:rFonts w:ascii="Times New Roman" w:hAnsi="Times New Roman" w:cs="Times New Roman"/>
          <w:b/>
          <w:color w:val="000000" w:themeColor="text1"/>
          <w:sz w:val="24"/>
          <w:szCs w:val="24"/>
        </w:rPr>
        <w:lastRenderedPageBreak/>
        <w:t>ABSTRACT</w:t>
      </w:r>
    </w:p>
    <w:p w14:paraId="746DCB51" w14:textId="10348C25" w:rsidR="00BA68D3" w:rsidRDefault="00AC0783" w:rsidP="0081623D">
      <w:pPr>
        <w:spacing w:after="120" w:line="360" w:lineRule="auto"/>
        <w:jc w:val="both"/>
        <w:rPr>
          <w:rFonts w:ascii="Times New Roman" w:hAnsi="Times New Roman" w:cs="Times New Roman"/>
          <w:bCs/>
          <w:color w:val="000000" w:themeColor="text1"/>
          <w:sz w:val="24"/>
          <w:szCs w:val="24"/>
        </w:rPr>
      </w:pPr>
      <w:r w:rsidRPr="00DA3B40">
        <w:rPr>
          <w:rFonts w:ascii="Times New Roman" w:hAnsi="Times New Roman" w:cs="Times New Roman"/>
          <w:bCs/>
          <w:color w:val="000000" w:themeColor="text1"/>
          <w:sz w:val="24"/>
          <w:szCs w:val="24"/>
        </w:rPr>
        <w:t xml:space="preserve">Mafic </w:t>
      </w:r>
      <w:r w:rsidR="003C4F9F" w:rsidRPr="00DA3B40">
        <w:rPr>
          <w:rFonts w:ascii="Times New Roman" w:hAnsi="Times New Roman" w:cs="Times New Roman"/>
          <w:bCs/>
          <w:color w:val="000000" w:themeColor="text1"/>
          <w:sz w:val="24"/>
          <w:szCs w:val="24"/>
        </w:rPr>
        <w:t xml:space="preserve">igneous </w:t>
      </w:r>
      <w:r w:rsidRPr="00DA3B40">
        <w:rPr>
          <w:rFonts w:ascii="Times New Roman" w:hAnsi="Times New Roman" w:cs="Times New Roman"/>
          <w:bCs/>
          <w:color w:val="000000" w:themeColor="text1"/>
          <w:sz w:val="24"/>
          <w:szCs w:val="24"/>
        </w:rPr>
        <w:t xml:space="preserve">rocks, such as </w:t>
      </w:r>
      <w:r w:rsidR="00032CF5" w:rsidRPr="00DA3B40">
        <w:rPr>
          <w:rFonts w:ascii="Times New Roman" w:hAnsi="Times New Roman" w:cs="Times New Roman"/>
          <w:bCs/>
          <w:color w:val="000000" w:themeColor="text1"/>
          <w:sz w:val="24"/>
          <w:szCs w:val="24"/>
        </w:rPr>
        <w:t>b</w:t>
      </w:r>
      <w:r w:rsidRPr="00DA3B40">
        <w:rPr>
          <w:rFonts w:ascii="Times New Roman" w:hAnsi="Times New Roman" w:cs="Times New Roman"/>
          <w:bCs/>
          <w:color w:val="000000" w:themeColor="text1"/>
          <w:sz w:val="24"/>
          <w:szCs w:val="24"/>
        </w:rPr>
        <w:t>asalt, are</w:t>
      </w:r>
      <w:r w:rsidR="00C803B0" w:rsidRPr="00DA3B40">
        <w:rPr>
          <w:rFonts w:ascii="Times New Roman" w:hAnsi="Times New Roman" w:cs="Times New Roman"/>
          <w:bCs/>
          <w:color w:val="000000" w:themeColor="text1"/>
          <w:sz w:val="24"/>
          <w:szCs w:val="24"/>
        </w:rPr>
        <w:t xml:space="preserve"> </w:t>
      </w:r>
      <w:r w:rsidR="00B801C0">
        <w:rPr>
          <w:rFonts w:ascii="Times New Roman" w:hAnsi="Times New Roman" w:cs="Times New Roman"/>
          <w:bCs/>
          <w:color w:val="000000" w:themeColor="text1"/>
          <w:sz w:val="24"/>
          <w:szCs w:val="24"/>
        </w:rPr>
        <w:t>composed of</w:t>
      </w:r>
      <w:r w:rsidR="007D49AC" w:rsidRPr="00DA3B40">
        <w:rPr>
          <w:rFonts w:ascii="Times New Roman" w:hAnsi="Times New Roman" w:cs="Times New Roman"/>
          <w:bCs/>
          <w:color w:val="000000" w:themeColor="text1"/>
          <w:sz w:val="24"/>
          <w:szCs w:val="24"/>
        </w:rPr>
        <w:t xml:space="preserve"> </w:t>
      </w:r>
      <w:r w:rsidR="00C803B0" w:rsidRPr="00DA3B40">
        <w:rPr>
          <w:rFonts w:ascii="Times New Roman" w:hAnsi="Times New Roman" w:cs="Times New Roman"/>
          <w:bCs/>
          <w:color w:val="000000" w:themeColor="text1"/>
          <w:sz w:val="24"/>
          <w:szCs w:val="24"/>
        </w:rPr>
        <w:t xml:space="preserve">abundant calcium- and magnesium-rich </w:t>
      </w:r>
      <w:r w:rsidR="008812E4">
        <w:rPr>
          <w:rFonts w:ascii="Times New Roman" w:hAnsi="Times New Roman" w:cs="Times New Roman"/>
          <w:bCs/>
          <w:color w:val="000000" w:themeColor="text1"/>
          <w:sz w:val="24"/>
          <w:szCs w:val="24"/>
        </w:rPr>
        <w:t>silicate minerals</w:t>
      </w:r>
      <w:r w:rsidR="008812E4" w:rsidRPr="00DA3B40">
        <w:rPr>
          <w:rFonts w:ascii="Times New Roman" w:hAnsi="Times New Roman" w:cs="Times New Roman"/>
          <w:bCs/>
          <w:color w:val="000000" w:themeColor="text1"/>
          <w:sz w:val="24"/>
          <w:szCs w:val="24"/>
        </w:rPr>
        <w:t xml:space="preserve"> </w:t>
      </w:r>
      <w:r w:rsidR="00324881">
        <w:rPr>
          <w:rFonts w:ascii="Times New Roman" w:hAnsi="Times New Roman" w:cs="Times New Roman"/>
          <w:bCs/>
          <w:color w:val="000000" w:themeColor="text1"/>
          <w:sz w:val="24"/>
          <w:szCs w:val="24"/>
        </w:rPr>
        <w:t xml:space="preserve">widely proposed to be </w:t>
      </w:r>
      <w:r w:rsidR="00BA68D3">
        <w:rPr>
          <w:rFonts w:ascii="Times New Roman" w:hAnsi="Times New Roman" w:cs="Times New Roman"/>
          <w:bCs/>
          <w:color w:val="000000" w:themeColor="text1"/>
          <w:sz w:val="24"/>
          <w:szCs w:val="24"/>
        </w:rPr>
        <w:t>suitable</w:t>
      </w:r>
      <w:r w:rsidR="00C803B0" w:rsidRPr="00DA3B40">
        <w:rPr>
          <w:rFonts w:ascii="Times New Roman" w:hAnsi="Times New Roman" w:cs="Times New Roman"/>
          <w:bCs/>
          <w:color w:val="000000" w:themeColor="text1"/>
          <w:sz w:val="24"/>
          <w:szCs w:val="24"/>
        </w:rPr>
        <w:t xml:space="preserve"> for </w:t>
      </w:r>
      <w:r w:rsidR="00682BF8">
        <w:rPr>
          <w:rFonts w:ascii="Times New Roman" w:hAnsi="Times New Roman" w:cs="Times New Roman"/>
          <w:bCs/>
          <w:color w:val="000000" w:themeColor="text1"/>
          <w:sz w:val="24"/>
          <w:szCs w:val="24"/>
        </w:rPr>
        <w:t>scalable</w:t>
      </w:r>
      <w:r w:rsidRPr="00DA3B40">
        <w:rPr>
          <w:rFonts w:ascii="Times New Roman" w:hAnsi="Times New Roman" w:cs="Times New Roman"/>
          <w:bCs/>
          <w:color w:val="000000" w:themeColor="text1"/>
          <w:sz w:val="24"/>
          <w:szCs w:val="24"/>
        </w:rPr>
        <w:t xml:space="preserve"> carbon dioxide removal (CDR) by enhanced rock weathering</w:t>
      </w:r>
      <w:r w:rsidR="00D13C69" w:rsidRPr="00DA3B40">
        <w:rPr>
          <w:rFonts w:ascii="Times New Roman" w:hAnsi="Times New Roman" w:cs="Times New Roman"/>
          <w:bCs/>
          <w:color w:val="000000" w:themeColor="text1"/>
          <w:sz w:val="24"/>
          <w:szCs w:val="24"/>
        </w:rPr>
        <w:t xml:space="preserve"> (ERW)</w:t>
      </w:r>
      <w:r w:rsidR="00324881">
        <w:rPr>
          <w:rFonts w:ascii="Times New Roman" w:hAnsi="Times New Roman" w:cs="Times New Roman"/>
          <w:bCs/>
          <w:color w:val="000000" w:themeColor="text1"/>
          <w:sz w:val="24"/>
          <w:szCs w:val="24"/>
        </w:rPr>
        <w:t xml:space="preserve">. </w:t>
      </w:r>
      <w:r w:rsidR="00FE4987">
        <w:rPr>
          <w:rFonts w:ascii="Times New Roman" w:hAnsi="Times New Roman" w:cs="Times New Roman"/>
          <w:bCs/>
          <w:color w:val="000000" w:themeColor="text1"/>
          <w:sz w:val="24"/>
          <w:szCs w:val="24"/>
        </w:rPr>
        <w:t xml:space="preserve"> </w:t>
      </w:r>
      <w:r w:rsidR="00C803B0" w:rsidRPr="00DA3B40">
        <w:rPr>
          <w:rFonts w:ascii="Times New Roman" w:hAnsi="Times New Roman" w:cs="Times New Roman"/>
          <w:bCs/>
          <w:color w:val="000000" w:themeColor="text1"/>
          <w:sz w:val="24"/>
          <w:szCs w:val="24"/>
        </w:rPr>
        <w:t xml:space="preserve">Here, we report </w:t>
      </w:r>
      <w:r w:rsidR="0020046E">
        <w:rPr>
          <w:rFonts w:ascii="Times New Roman" w:hAnsi="Times New Roman" w:cs="Times New Roman"/>
          <w:bCs/>
          <w:color w:val="000000" w:themeColor="text1"/>
          <w:sz w:val="24"/>
          <w:szCs w:val="24"/>
        </w:rPr>
        <w:t>a</w:t>
      </w:r>
      <w:r w:rsidR="0020046E" w:rsidRPr="00DA3B40">
        <w:rPr>
          <w:rFonts w:ascii="Times New Roman" w:hAnsi="Times New Roman" w:cs="Times New Roman"/>
          <w:bCs/>
          <w:color w:val="000000" w:themeColor="text1"/>
          <w:sz w:val="24"/>
          <w:szCs w:val="24"/>
        </w:rPr>
        <w:t xml:space="preserve"> </w:t>
      </w:r>
      <w:r w:rsidR="00C803B0" w:rsidRPr="00DA3B40">
        <w:rPr>
          <w:rFonts w:ascii="Times New Roman" w:hAnsi="Times New Roman" w:cs="Times New Roman"/>
          <w:bCs/>
          <w:color w:val="000000" w:themeColor="text1"/>
          <w:sz w:val="24"/>
          <w:szCs w:val="24"/>
        </w:rPr>
        <w:t xml:space="preserve">detailed characterization of the </w:t>
      </w:r>
      <w:r w:rsidR="00F64A29" w:rsidRPr="00DA3B40">
        <w:rPr>
          <w:rFonts w:ascii="Times New Roman" w:hAnsi="Times New Roman" w:cs="Times New Roman"/>
          <w:bCs/>
          <w:color w:val="000000" w:themeColor="text1"/>
          <w:sz w:val="24"/>
          <w:szCs w:val="24"/>
        </w:rPr>
        <w:t>mineralogy</w:t>
      </w:r>
      <w:r w:rsidR="00896F10" w:rsidRPr="00DA3B40">
        <w:rPr>
          <w:rFonts w:ascii="Times New Roman" w:hAnsi="Times New Roman" w:cs="Times New Roman"/>
          <w:bCs/>
          <w:color w:val="000000" w:themeColor="text1"/>
          <w:sz w:val="24"/>
          <w:szCs w:val="24"/>
        </w:rPr>
        <w:t xml:space="preserve">, </w:t>
      </w:r>
      <w:r w:rsidR="00F64A29" w:rsidRPr="00DA3B40">
        <w:rPr>
          <w:rFonts w:ascii="Times New Roman" w:hAnsi="Times New Roman" w:cs="Times New Roman"/>
          <w:bCs/>
          <w:color w:val="000000" w:themeColor="text1"/>
          <w:sz w:val="24"/>
          <w:szCs w:val="24"/>
        </w:rPr>
        <w:t>chemistr</w:t>
      </w:r>
      <w:r w:rsidR="00896F10" w:rsidRPr="00DA3B40">
        <w:rPr>
          <w:rFonts w:ascii="Times New Roman" w:hAnsi="Times New Roman" w:cs="Times New Roman"/>
          <w:bCs/>
          <w:color w:val="000000" w:themeColor="text1"/>
          <w:sz w:val="24"/>
          <w:szCs w:val="24"/>
        </w:rPr>
        <w:t>y</w:t>
      </w:r>
      <w:r w:rsidR="00C803B0" w:rsidRPr="00DA3B40">
        <w:rPr>
          <w:rFonts w:ascii="Times New Roman" w:hAnsi="Times New Roman" w:cs="Times New Roman"/>
          <w:bCs/>
          <w:color w:val="000000" w:themeColor="text1"/>
          <w:sz w:val="24"/>
          <w:szCs w:val="24"/>
        </w:rPr>
        <w:t xml:space="preserve">, particle </w:t>
      </w:r>
      <w:r w:rsidR="00896F10" w:rsidRPr="00DA3B40">
        <w:rPr>
          <w:rFonts w:ascii="Times New Roman" w:hAnsi="Times New Roman" w:cs="Times New Roman"/>
          <w:bCs/>
          <w:color w:val="000000" w:themeColor="text1"/>
          <w:sz w:val="24"/>
          <w:szCs w:val="24"/>
        </w:rPr>
        <w:t xml:space="preserve">size and </w:t>
      </w:r>
      <w:r w:rsidR="00C803B0" w:rsidRPr="00DA3B40">
        <w:rPr>
          <w:rFonts w:ascii="Times New Roman" w:hAnsi="Times New Roman" w:cs="Times New Roman"/>
          <w:bCs/>
          <w:color w:val="000000" w:themeColor="text1"/>
          <w:sz w:val="24"/>
          <w:szCs w:val="24"/>
        </w:rPr>
        <w:t>surface area</w:t>
      </w:r>
      <w:r w:rsidR="00896F10" w:rsidRPr="00DA3B40">
        <w:rPr>
          <w:rFonts w:ascii="Times New Roman" w:hAnsi="Times New Roman" w:cs="Times New Roman"/>
          <w:bCs/>
          <w:color w:val="000000" w:themeColor="text1"/>
          <w:sz w:val="24"/>
          <w:szCs w:val="24"/>
        </w:rPr>
        <w:t xml:space="preserve"> </w:t>
      </w:r>
      <w:r w:rsidR="00C803B0" w:rsidRPr="00DA3B40">
        <w:rPr>
          <w:rFonts w:ascii="Times New Roman" w:hAnsi="Times New Roman" w:cs="Times New Roman"/>
          <w:bCs/>
          <w:color w:val="000000" w:themeColor="text1"/>
          <w:sz w:val="24"/>
          <w:szCs w:val="24"/>
        </w:rPr>
        <w:t xml:space="preserve">of six </w:t>
      </w:r>
      <w:r w:rsidR="009B0724" w:rsidRPr="00DA3B40">
        <w:rPr>
          <w:rFonts w:ascii="Times New Roman" w:hAnsi="Times New Roman" w:cs="Times New Roman"/>
          <w:bCs/>
          <w:color w:val="000000" w:themeColor="text1"/>
          <w:sz w:val="24"/>
          <w:szCs w:val="24"/>
        </w:rPr>
        <w:t>mined</w:t>
      </w:r>
      <w:r w:rsidR="00DC5BDF" w:rsidRPr="00DA3B40">
        <w:rPr>
          <w:rFonts w:ascii="Times New Roman" w:hAnsi="Times New Roman" w:cs="Times New Roman"/>
          <w:bCs/>
          <w:color w:val="000000" w:themeColor="text1"/>
          <w:sz w:val="24"/>
          <w:szCs w:val="24"/>
        </w:rPr>
        <w:t xml:space="preserve"> </w:t>
      </w:r>
      <w:r w:rsidR="00C803B0" w:rsidRPr="00DA3B40">
        <w:rPr>
          <w:rFonts w:ascii="Times New Roman" w:hAnsi="Times New Roman" w:cs="Times New Roman"/>
          <w:bCs/>
          <w:color w:val="000000" w:themeColor="text1"/>
          <w:sz w:val="24"/>
          <w:szCs w:val="24"/>
        </w:rPr>
        <w:t>basalts</w:t>
      </w:r>
      <w:r w:rsidR="0049475C" w:rsidRPr="00DA3B40">
        <w:rPr>
          <w:rFonts w:ascii="Times New Roman" w:hAnsi="Times New Roman" w:cs="Times New Roman"/>
          <w:bCs/>
          <w:color w:val="000000" w:themeColor="text1"/>
          <w:sz w:val="24"/>
          <w:szCs w:val="24"/>
        </w:rPr>
        <w:t xml:space="preserve"> </w:t>
      </w:r>
      <w:r w:rsidR="007408EA" w:rsidRPr="00DA3B40">
        <w:rPr>
          <w:rFonts w:ascii="Times New Roman" w:hAnsi="Times New Roman" w:cs="Times New Roman"/>
          <w:bCs/>
          <w:color w:val="000000" w:themeColor="text1"/>
          <w:sz w:val="24"/>
          <w:szCs w:val="24"/>
        </w:rPr>
        <w:t xml:space="preserve">being </w:t>
      </w:r>
      <w:r w:rsidR="00731BDB">
        <w:rPr>
          <w:rFonts w:ascii="Times New Roman" w:hAnsi="Times New Roman" w:cs="Times New Roman"/>
          <w:bCs/>
          <w:color w:val="000000" w:themeColor="text1"/>
          <w:sz w:val="24"/>
          <w:szCs w:val="24"/>
        </w:rPr>
        <w:t>used</w:t>
      </w:r>
      <w:r w:rsidR="00731BDB" w:rsidRPr="00DA3B40">
        <w:rPr>
          <w:rFonts w:ascii="Times New Roman" w:hAnsi="Times New Roman" w:cs="Times New Roman"/>
          <w:bCs/>
          <w:color w:val="000000" w:themeColor="text1"/>
          <w:sz w:val="24"/>
          <w:szCs w:val="24"/>
        </w:rPr>
        <w:t xml:space="preserve"> </w:t>
      </w:r>
      <w:r w:rsidR="007408EA" w:rsidRPr="00DA3B40">
        <w:rPr>
          <w:rFonts w:ascii="Times New Roman" w:hAnsi="Times New Roman" w:cs="Times New Roman"/>
          <w:bCs/>
          <w:color w:val="000000" w:themeColor="text1"/>
          <w:sz w:val="24"/>
          <w:szCs w:val="24"/>
        </w:rPr>
        <w:t>in</w:t>
      </w:r>
      <w:r w:rsidR="00BF4518" w:rsidRPr="00DA3B40">
        <w:rPr>
          <w:rFonts w:ascii="Times New Roman" w:hAnsi="Times New Roman" w:cs="Times New Roman"/>
          <w:bCs/>
          <w:color w:val="000000" w:themeColor="text1"/>
          <w:sz w:val="24"/>
          <w:szCs w:val="24"/>
        </w:rPr>
        <w:t xml:space="preserve"> </w:t>
      </w:r>
      <w:r w:rsidR="00484C5E">
        <w:rPr>
          <w:rFonts w:ascii="Times New Roman" w:hAnsi="Times New Roman" w:cs="Times New Roman"/>
          <w:bCs/>
          <w:color w:val="000000" w:themeColor="text1"/>
          <w:sz w:val="24"/>
          <w:szCs w:val="24"/>
        </w:rPr>
        <w:t>large</w:t>
      </w:r>
      <w:r w:rsidR="00310C68">
        <w:rPr>
          <w:rFonts w:ascii="Times New Roman" w:hAnsi="Times New Roman" w:cs="Times New Roman"/>
          <w:bCs/>
          <w:color w:val="000000" w:themeColor="text1"/>
          <w:sz w:val="24"/>
          <w:szCs w:val="24"/>
        </w:rPr>
        <w:t xml:space="preserve">-scale ERW </w:t>
      </w:r>
      <w:r w:rsidR="00484C5E">
        <w:rPr>
          <w:rFonts w:ascii="Times New Roman" w:hAnsi="Times New Roman" w:cs="Times New Roman"/>
          <w:bCs/>
          <w:color w:val="000000" w:themeColor="text1"/>
          <w:sz w:val="24"/>
          <w:szCs w:val="24"/>
        </w:rPr>
        <w:t>field trial</w:t>
      </w:r>
      <w:r w:rsidR="00970383">
        <w:rPr>
          <w:rFonts w:ascii="Times New Roman" w:hAnsi="Times New Roman" w:cs="Times New Roman"/>
          <w:bCs/>
          <w:color w:val="000000" w:themeColor="text1"/>
          <w:sz w:val="24"/>
          <w:szCs w:val="24"/>
        </w:rPr>
        <w:t>s.</w:t>
      </w:r>
      <w:r w:rsidR="008812E4">
        <w:rPr>
          <w:rFonts w:ascii="Times New Roman" w:hAnsi="Times New Roman" w:cs="Times New Roman"/>
          <w:bCs/>
          <w:color w:val="000000" w:themeColor="text1"/>
          <w:sz w:val="24"/>
          <w:szCs w:val="24"/>
        </w:rPr>
        <w:t xml:space="preserve"> </w:t>
      </w:r>
      <w:r w:rsidR="00BA68D3">
        <w:rPr>
          <w:rFonts w:ascii="Times New Roman" w:hAnsi="Times New Roman" w:cs="Times New Roman"/>
          <w:bCs/>
          <w:color w:val="000000" w:themeColor="text1"/>
          <w:sz w:val="24"/>
          <w:szCs w:val="24"/>
        </w:rPr>
        <w:t xml:space="preserve"> </w:t>
      </w:r>
      <w:r w:rsidR="008812E4">
        <w:rPr>
          <w:rFonts w:ascii="Times New Roman" w:hAnsi="Times New Roman" w:cs="Times New Roman"/>
          <w:bCs/>
          <w:color w:val="000000" w:themeColor="text1"/>
          <w:sz w:val="24"/>
          <w:szCs w:val="24"/>
        </w:rPr>
        <w:t xml:space="preserve">We </w:t>
      </w:r>
      <w:r w:rsidR="00BA68D3">
        <w:rPr>
          <w:rFonts w:ascii="Times New Roman" w:hAnsi="Times New Roman" w:cs="Times New Roman"/>
          <w:bCs/>
          <w:color w:val="000000" w:themeColor="text1"/>
          <w:sz w:val="24"/>
          <w:szCs w:val="24"/>
        </w:rPr>
        <w:t xml:space="preserve">use </w:t>
      </w:r>
      <w:r w:rsidR="00DE1B38">
        <w:rPr>
          <w:rFonts w:ascii="Times New Roman" w:hAnsi="Times New Roman" w:cs="Times New Roman"/>
          <w:bCs/>
          <w:color w:val="000000" w:themeColor="text1"/>
          <w:sz w:val="24"/>
          <w:szCs w:val="24"/>
        </w:rPr>
        <w:t xml:space="preserve">1-D </w:t>
      </w:r>
      <w:r w:rsidR="00BA68D3">
        <w:rPr>
          <w:rFonts w:ascii="Times New Roman" w:hAnsi="Times New Roman" w:cs="Times New Roman"/>
          <w:bCs/>
          <w:color w:val="000000" w:themeColor="text1"/>
          <w:sz w:val="24"/>
          <w:szCs w:val="24"/>
        </w:rPr>
        <w:t>r</w:t>
      </w:r>
      <w:r w:rsidR="00896F10" w:rsidRPr="00DA3B40">
        <w:rPr>
          <w:rFonts w:ascii="Times New Roman" w:hAnsi="Times New Roman" w:cs="Times New Roman"/>
          <w:bCs/>
          <w:color w:val="000000" w:themeColor="text1"/>
          <w:sz w:val="24"/>
          <w:szCs w:val="24"/>
        </w:rPr>
        <w:t xml:space="preserve">eactive transport modelling (RTM) </w:t>
      </w:r>
      <w:r w:rsidR="00DE1B38">
        <w:rPr>
          <w:rFonts w:ascii="Times New Roman" w:hAnsi="Times New Roman" w:cs="Times New Roman"/>
          <w:bCs/>
          <w:color w:val="000000" w:themeColor="text1"/>
          <w:sz w:val="24"/>
          <w:szCs w:val="24"/>
        </w:rPr>
        <w:t xml:space="preserve">of soil profile processes </w:t>
      </w:r>
      <w:r w:rsidR="007408EA" w:rsidRPr="00DA3B40">
        <w:rPr>
          <w:rFonts w:ascii="Times New Roman" w:hAnsi="Times New Roman" w:cs="Times New Roman"/>
          <w:bCs/>
          <w:color w:val="000000" w:themeColor="text1"/>
          <w:sz w:val="24"/>
          <w:szCs w:val="24"/>
        </w:rPr>
        <w:t>to</w:t>
      </w:r>
      <w:r w:rsidR="00896F10" w:rsidRPr="00DA3B40">
        <w:rPr>
          <w:rFonts w:ascii="Times New Roman" w:hAnsi="Times New Roman" w:cs="Times New Roman"/>
          <w:bCs/>
          <w:color w:val="000000" w:themeColor="text1"/>
          <w:sz w:val="24"/>
          <w:szCs w:val="24"/>
        </w:rPr>
        <w:t xml:space="preserve"> </w:t>
      </w:r>
      <w:r w:rsidR="00B854F1">
        <w:rPr>
          <w:rFonts w:ascii="Times New Roman" w:hAnsi="Times New Roman" w:cs="Times New Roman"/>
          <w:bCs/>
          <w:color w:val="000000" w:themeColor="text1"/>
          <w:sz w:val="24"/>
          <w:szCs w:val="24"/>
        </w:rPr>
        <w:t>simulate</w:t>
      </w:r>
      <w:r w:rsidR="00B854F1" w:rsidRPr="00DA3B40">
        <w:rPr>
          <w:rFonts w:ascii="Times New Roman" w:hAnsi="Times New Roman" w:cs="Times New Roman"/>
          <w:bCs/>
          <w:color w:val="000000" w:themeColor="text1"/>
          <w:sz w:val="24"/>
          <w:szCs w:val="24"/>
        </w:rPr>
        <w:t xml:space="preserve"> </w:t>
      </w:r>
      <w:r w:rsidR="00896F10" w:rsidRPr="00DA3B40">
        <w:rPr>
          <w:rFonts w:ascii="Times New Roman" w:hAnsi="Times New Roman" w:cs="Times New Roman"/>
          <w:bCs/>
          <w:color w:val="000000" w:themeColor="text1"/>
          <w:sz w:val="24"/>
          <w:szCs w:val="24"/>
        </w:rPr>
        <w:t xml:space="preserve">inorganic </w:t>
      </w:r>
      <w:r w:rsidR="00324881">
        <w:rPr>
          <w:rFonts w:ascii="Times New Roman" w:hAnsi="Times New Roman" w:cs="Times New Roman"/>
          <w:bCs/>
          <w:color w:val="000000" w:themeColor="text1"/>
          <w:sz w:val="24"/>
          <w:szCs w:val="24"/>
        </w:rPr>
        <w:t>CDR</w:t>
      </w:r>
      <w:r w:rsidR="00896F10" w:rsidRPr="00DA3B40">
        <w:rPr>
          <w:rFonts w:ascii="Times New Roman" w:hAnsi="Times New Roman" w:cs="Times New Roman"/>
          <w:bCs/>
          <w:color w:val="000000" w:themeColor="text1"/>
          <w:sz w:val="24"/>
          <w:szCs w:val="24"/>
        </w:rPr>
        <w:t xml:space="preserve"> potential via cation flux (Mg</w:t>
      </w:r>
      <w:r w:rsidR="00896F10" w:rsidRPr="00DA3B40">
        <w:rPr>
          <w:rFonts w:ascii="Times New Roman" w:hAnsi="Times New Roman" w:cs="Times New Roman"/>
          <w:bCs/>
          <w:color w:val="000000" w:themeColor="text1"/>
          <w:sz w:val="24"/>
          <w:szCs w:val="24"/>
          <w:vertAlign w:val="superscript"/>
        </w:rPr>
        <w:t>2+</w:t>
      </w:r>
      <w:r w:rsidR="00B2237B">
        <w:rPr>
          <w:rFonts w:ascii="Times New Roman" w:hAnsi="Times New Roman" w:cs="Times New Roman"/>
          <w:bCs/>
          <w:color w:val="000000" w:themeColor="text1"/>
          <w:sz w:val="24"/>
          <w:szCs w:val="24"/>
        </w:rPr>
        <w:t>,</w:t>
      </w:r>
      <w:r w:rsidR="00B2237B" w:rsidRPr="00DA3B40">
        <w:rPr>
          <w:rFonts w:ascii="Times New Roman" w:hAnsi="Times New Roman" w:cs="Times New Roman"/>
          <w:bCs/>
          <w:color w:val="000000" w:themeColor="text1"/>
          <w:sz w:val="24"/>
          <w:szCs w:val="24"/>
          <w:vertAlign w:val="superscript"/>
        </w:rPr>
        <w:t xml:space="preserve"> </w:t>
      </w:r>
      <w:r w:rsidR="00B2237B" w:rsidRPr="00DA3B40">
        <w:rPr>
          <w:rFonts w:ascii="Times New Roman" w:hAnsi="Times New Roman" w:cs="Times New Roman"/>
          <w:bCs/>
          <w:color w:val="000000" w:themeColor="text1"/>
          <w:sz w:val="24"/>
          <w:szCs w:val="24"/>
        </w:rPr>
        <w:t>Ca</w:t>
      </w:r>
      <w:r w:rsidR="00896F10" w:rsidRPr="00DA3B40">
        <w:rPr>
          <w:rFonts w:ascii="Times New Roman" w:hAnsi="Times New Roman" w:cs="Times New Roman"/>
          <w:bCs/>
          <w:color w:val="000000" w:themeColor="text1"/>
          <w:sz w:val="24"/>
          <w:szCs w:val="24"/>
          <w:vertAlign w:val="superscript"/>
        </w:rPr>
        <w:t>2+</w:t>
      </w:r>
      <w:r w:rsidR="00896F10" w:rsidRPr="00DA3B40">
        <w:rPr>
          <w:rFonts w:ascii="Times New Roman" w:hAnsi="Times New Roman" w:cs="Times New Roman"/>
          <w:bCs/>
          <w:color w:val="000000" w:themeColor="text1"/>
          <w:sz w:val="24"/>
          <w:szCs w:val="24"/>
        </w:rPr>
        <w:t>, K</w:t>
      </w:r>
      <w:r w:rsidR="00896F10" w:rsidRPr="00DA3B40">
        <w:rPr>
          <w:rFonts w:ascii="Times New Roman" w:hAnsi="Times New Roman" w:cs="Times New Roman"/>
          <w:bCs/>
          <w:color w:val="000000" w:themeColor="text1"/>
          <w:sz w:val="24"/>
          <w:szCs w:val="24"/>
          <w:vertAlign w:val="superscript"/>
        </w:rPr>
        <w:t xml:space="preserve">+ </w:t>
      </w:r>
      <w:r w:rsidR="00896F10" w:rsidRPr="00DA3B40">
        <w:rPr>
          <w:rFonts w:ascii="Times New Roman" w:hAnsi="Times New Roman" w:cs="Times New Roman"/>
          <w:bCs/>
          <w:color w:val="000000" w:themeColor="text1"/>
          <w:sz w:val="24"/>
          <w:szCs w:val="24"/>
        </w:rPr>
        <w:t>and Na</w:t>
      </w:r>
      <w:r w:rsidR="00896F10" w:rsidRPr="00DA3B40">
        <w:rPr>
          <w:rFonts w:ascii="Times New Roman" w:hAnsi="Times New Roman" w:cs="Times New Roman"/>
          <w:bCs/>
          <w:color w:val="000000" w:themeColor="text1"/>
          <w:sz w:val="24"/>
          <w:szCs w:val="24"/>
          <w:vertAlign w:val="superscript"/>
        </w:rPr>
        <w:t>+</w:t>
      </w:r>
      <w:r w:rsidR="007408EA" w:rsidRPr="00DA3B40">
        <w:rPr>
          <w:rFonts w:ascii="Times New Roman" w:hAnsi="Times New Roman" w:cs="Times New Roman"/>
          <w:bCs/>
          <w:color w:val="000000" w:themeColor="text1"/>
          <w:sz w:val="24"/>
          <w:szCs w:val="24"/>
        </w:rPr>
        <w:t>)</w:t>
      </w:r>
      <w:r w:rsidR="00070F9B" w:rsidRPr="00DA3B40">
        <w:rPr>
          <w:rFonts w:ascii="Times New Roman" w:hAnsi="Times New Roman" w:cs="Times New Roman"/>
          <w:bCs/>
          <w:color w:val="000000" w:themeColor="text1"/>
          <w:sz w:val="24"/>
          <w:szCs w:val="24"/>
        </w:rPr>
        <w:t xml:space="preserve"> </w:t>
      </w:r>
      <w:r w:rsidR="00BA68D3">
        <w:rPr>
          <w:rFonts w:ascii="Times New Roman" w:hAnsi="Times New Roman" w:cs="Times New Roman"/>
          <w:bCs/>
          <w:color w:val="000000" w:themeColor="text1"/>
          <w:sz w:val="24"/>
          <w:szCs w:val="24"/>
        </w:rPr>
        <w:t>and</w:t>
      </w:r>
      <w:r w:rsidR="007408EA" w:rsidRPr="00DA3B40">
        <w:rPr>
          <w:rFonts w:ascii="Times New Roman" w:hAnsi="Times New Roman" w:cs="Times New Roman"/>
          <w:bCs/>
          <w:color w:val="000000" w:themeColor="text1"/>
          <w:sz w:val="24"/>
          <w:szCs w:val="24"/>
        </w:rPr>
        <w:t xml:space="preserve"> </w:t>
      </w:r>
      <w:r w:rsidR="00731BDB">
        <w:rPr>
          <w:rFonts w:ascii="Times New Roman" w:hAnsi="Times New Roman" w:cs="Times New Roman"/>
          <w:bCs/>
          <w:color w:val="000000" w:themeColor="text1"/>
          <w:sz w:val="24"/>
          <w:szCs w:val="24"/>
        </w:rPr>
        <w:t xml:space="preserve">assess </w:t>
      </w:r>
      <w:r w:rsidR="00B854F1">
        <w:rPr>
          <w:rFonts w:ascii="Times New Roman" w:hAnsi="Times New Roman" w:cs="Times New Roman"/>
          <w:bCs/>
          <w:color w:val="000000" w:themeColor="text1"/>
          <w:sz w:val="24"/>
          <w:szCs w:val="24"/>
        </w:rPr>
        <w:t xml:space="preserve">the </w:t>
      </w:r>
      <w:r w:rsidR="00EC4D62" w:rsidRPr="00DA3B40">
        <w:rPr>
          <w:rFonts w:ascii="Times New Roman" w:hAnsi="Times New Roman" w:cs="Times New Roman"/>
          <w:bCs/>
          <w:color w:val="000000" w:themeColor="text1"/>
          <w:sz w:val="24"/>
          <w:szCs w:val="24"/>
        </w:rPr>
        <w:t xml:space="preserve">release of </w:t>
      </w:r>
      <w:r w:rsidR="00324881">
        <w:rPr>
          <w:rFonts w:ascii="Times New Roman" w:hAnsi="Times New Roman" w:cs="Times New Roman"/>
          <w:bCs/>
          <w:color w:val="000000" w:themeColor="text1"/>
          <w:sz w:val="24"/>
          <w:szCs w:val="24"/>
        </w:rPr>
        <w:t xml:space="preserve">the </w:t>
      </w:r>
      <w:r w:rsidR="00EC4D62" w:rsidRPr="00DA3B40">
        <w:rPr>
          <w:rFonts w:ascii="Times New Roman" w:hAnsi="Times New Roman" w:cs="Times New Roman"/>
          <w:bCs/>
          <w:color w:val="000000" w:themeColor="text1"/>
          <w:sz w:val="24"/>
          <w:szCs w:val="24"/>
        </w:rPr>
        <w:t xml:space="preserve">essential plant nutrients </w:t>
      </w:r>
      <w:r w:rsidR="007408EA" w:rsidRPr="00DA3B40">
        <w:rPr>
          <w:rFonts w:ascii="Times New Roman" w:hAnsi="Times New Roman" w:cs="Times New Roman"/>
          <w:bCs/>
          <w:color w:val="000000" w:themeColor="text1"/>
          <w:sz w:val="24"/>
          <w:szCs w:val="24"/>
        </w:rPr>
        <w:t>phosphorus (</w:t>
      </w:r>
      <w:r w:rsidR="00EC4D62" w:rsidRPr="00DA3B40">
        <w:rPr>
          <w:rFonts w:ascii="Times New Roman" w:hAnsi="Times New Roman" w:cs="Times New Roman"/>
          <w:bCs/>
          <w:color w:val="000000" w:themeColor="text1"/>
          <w:sz w:val="24"/>
          <w:szCs w:val="24"/>
        </w:rPr>
        <w:t>P</w:t>
      </w:r>
      <w:r w:rsidR="007408EA" w:rsidRPr="00DA3B40">
        <w:rPr>
          <w:rFonts w:ascii="Times New Roman" w:hAnsi="Times New Roman" w:cs="Times New Roman"/>
          <w:bCs/>
          <w:color w:val="000000" w:themeColor="text1"/>
          <w:sz w:val="24"/>
          <w:szCs w:val="24"/>
        </w:rPr>
        <w:t>)</w:t>
      </w:r>
      <w:r w:rsidR="00EC4D62" w:rsidRPr="00DA3B40">
        <w:rPr>
          <w:rFonts w:ascii="Times New Roman" w:hAnsi="Times New Roman" w:cs="Times New Roman"/>
          <w:bCs/>
          <w:color w:val="000000" w:themeColor="text1"/>
          <w:sz w:val="24"/>
          <w:szCs w:val="24"/>
        </w:rPr>
        <w:t xml:space="preserve"> and </w:t>
      </w:r>
      <w:r w:rsidR="007408EA" w:rsidRPr="00DA3B40">
        <w:rPr>
          <w:rFonts w:ascii="Times New Roman" w:hAnsi="Times New Roman" w:cs="Times New Roman"/>
          <w:bCs/>
          <w:color w:val="000000" w:themeColor="text1"/>
          <w:sz w:val="24"/>
          <w:szCs w:val="24"/>
        </w:rPr>
        <w:t>potassium (</w:t>
      </w:r>
      <w:r w:rsidR="00EC4D62" w:rsidRPr="00DA3B40">
        <w:rPr>
          <w:rFonts w:ascii="Times New Roman" w:hAnsi="Times New Roman" w:cs="Times New Roman"/>
          <w:bCs/>
          <w:color w:val="000000" w:themeColor="text1"/>
          <w:sz w:val="24"/>
          <w:szCs w:val="24"/>
        </w:rPr>
        <w:t>K</w:t>
      </w:r>
      <w:r w:rsidR="007408EA" w:rsidRPr="00DA3B40">
        <w:rPr>
          <w:rFonts w:ascii="Times New Roman" w:hAnsi="Times New Roman" w:cs="Times New Roman"/>
          <w:bCs/>
          <w:color w:val="000000" w:themeColor="text1"/>
          <w:sz w:val="24"/>
          <w:szCs w:val="24"/>
        </w:rPr>
        <w:t>)</w:t>
      </w:r>
      <w:r w:rsidR="00731BDB">
        <w:rPr>
          <w:rFonts w:ascii="Times New Roman" w:hAnsi="Times New Roman" w:cs="Times New Roman"/>
          <w:bCs/>
          <w:color w:val="000000" w:themeColor="text1"/>
          <w:sz w:val="24"/>
          <w:szCs w:val="24"/>
        </w:rPr>
        <w:t xml:space="preserve"> for a typical </w:t>
      </w:r>
      <w:r w:rsidR="00B854F1">
        <w:rPr>
          <w:rFonts w:ascii="Times New Roman" w:hAnsi="Times New Roman" w:cs="Times New Roman"/>
          <w:bCs/>
          <w:color w:val="000000" w:themeColor="text1"/>
          <w:sz w:val="24"/>
          <w:szCs w:val="24"/>
        </w:rPr>
        <w:t>clay-</w:t>
      </w:r>
      <w:r w:rsidR="00731BDB">
        <w:rPr>
          <w:rFonts w:ascii="Times New Roman" w:hAnsi="Times New Roman" w:cs="Times New Roman"/>
          <w:bCs/>
          <w:color w:val="000000" w:themeColor="text1"/>
          <w:sz w:val="24"/>
          <w:szCs w:val="24"/>
        </w:rPr>
        <w:t xml:space="preserve">loam </w:t>
      </w:r>
      <w:r w:rsidR="00B854F1">
        <w:rPr>
          <w:rFonts w:ascii="Times New Roman" w:hAnsi="Times New Roman" w:cs="Times New Roman"/>
          <w:bCs/>
          <w:color w:val="000000" w:themeColor="text1"/>
          <w:sz w:val="24"/>
          <w:szCs w:val="24"/>
        </w:rPr>
        <w:t xml:space="preserve">agricultural </w:t>
      </w:r>
      <w:r w:rsidR="00731BDB">
        <w:rPr>
          <w:rFonts w:ascii="Times New Roman" w:hAnsi="Times New Roman" w:cs="Times New Roman"/>
          <w:bCs/>
          <w:color w:val="000000" w:themeColor="text1"/>
          <w:sz w:val="24"/>
          <w:szCs w:val="24"/>
        </w:rPr>
        <w:t>soil</w:t>
      </w:r>
      <w:r w:rsidR="00EC4D62" w:rsidRPr="00DA3B40">
        <w:rPr>
          <w:rFonts w:ascii="Times New Roman" w:hAnsi="Times New Roman" w:cs="Times New Roman"/>
          <w:bCs/>
          <w:color w:val="000000" w:themeColor="text1"/>
          <w:sz w:val="24"/>
          <w:szCs w:val="24"/>
        </w:rPr>
        <w:t>.</w:t>
      </w:r>
      <w:r w:rsidR="00666B8D">
        <w:rPr>
          <w:rFonts w:ascii="Times New Roman" w:hAnsi="Times New Roman" w:cs="Times New Roman"/>
          <w:bCs/>
          <w:color w:val="000000" w:themeColor="text1"/>
          <w:sz w:val="24"/>
          <w:szCs w:val="24"/>
        </w:rPr>
        <w:t xml:space="preserve"> </w:t>
      </w:r>
      <w:r w:rsidR="00FE4987">
        <w:rPr>
          <w:rFonts w:ascii="Times New Roman" w:hAnsi="Times New Roman" w:cs="Times New Roman"/>
          <w:bCs/>
          <w:color w:val="000000" w:themeColor="text1"/>
          <w:sz w:val="24"/>
          <w:szCs w:val="24"/>
        </w:rPr>
        <w:t xml:space="preserve"> </w:t>
      </w:r>
      <w:r w:rsidR="00666B8D">
        <w:rPr>
          <w:rFonts w:ascii="Times New Roman" w:hAnsi="Times New Roman" w:cs="Times New Roman"/>
          <w:bCs/>
          <w:color w:val="000000" w:themeColor="text1"/>
          <w:sz w:val="24"/>
          <w:szCs w:val="24"/>
        </w:rPr>
        <w:t>T</w:t>
      </w:r>
      <w:r w:rsidR="007408EA" w:rsidRPr="00DA3B40">
        <w:rPr>
          <w:rFonts w:ascii="Times New Roman" w:hAnsi="Times New Roman" w:cs="Times New Roman"/>
          <w:bCs/>
          <w:color w:val="000000" w:themeColor="text1"/>
          <w:sz w:val="24"/>
          <w:szCs w:val="24"/>
        </w:rPr>
        <w:t>he basalts are</w:t>
      </w:r>
      <w:r w:rsidR="00E80655" w:rsidRPr="00DA3B40">
        <w:rPr>
          <w:rFonts w:ascii="Times New Roman" w:hAnsi="Times New Roman" w:cs="Times New Roman"/>
          <w:bCs/>
          <w:color w:val="000000" w:themeColor="text1"/>
          <w:sz w:val="24"/>
          <w:szCs w:val="24"/>
        </w:rPr>
        <w:t xml:space="preserve"> primaril</w:t>
      </w:r>
      <w:r w:rsidR="00F26F91" w:rsidRPr="00DA3B40">
        <w:rPr>
          <w:rFonts w:ascii="Times New Roman" w:hAnsi="Times New Roman" w:cs="Times New Roman"/>
          <w:bCs/>
          <w:color w:val="000000" w:themeColor="text1"/>
          <w:sz w:val="24"/>
          <w:szCs w:val="24"/>
        </w:rPr>
        <w:t xml:space="preserve">y </w:t>
      </w:r>
      <w:r w:rsidR="00B801C0">
        <w:rPr>
          <w:rFonts w:ascii="Times New Roman" w:hAnsi="Times New Roman" w:cs="Times New Roman"/>
          <w:bCs/>
          <w:color w:val="000000" w:themeColor="text1"/>
          <w:sz w:val="24"/>
          <w:szCs w:val="24"/>
        </w:rPr>
        <w:t>composed</w:t>
      </w:r>
      <w:r w:rsidR="00B801C0" w:rsidRPr="00DA3B40">
        <w:rPr>
          <w:rFonts w:ascii="Times New Roman" w:hAnsi="Times New Roman" w:cs="Times New Roman"/>
          <w:bCs/>
          <w:color w:val="000000" w:themeColor="text1"/>
          <w:sz w:val="24"/>
          <w:szCs w:val="24"/>
        </w:rPr>
        <w:t xml:space="preserve"> </w:t>
      </w:r>
      <w:r w:rsidR="00281FC1" w:rsidRPr="00DA3B40">
        <w:rPr>
          <w:rFonts w:ascii="Times New Roman" w:hAnsi="Times New Roman" w:cs="Times New Roman"/>
          <w:bCs/>
          <w:color w:val="000000" w:themeColor="text1"/>
          <w:sz w:val="24"/>
          <w:szCs w:val="24"/>
        </w:rPr>
        <w:t>of</w:t>
      </w:r>
      <w:r w:rsidR="00C868E9" w:rsidRPr="00DA3B40">
        <w:rPr>
          <w:rFonts w:ascii="Times New Roman" w:hAnsi="Times New Roman" w:cs="Times New Roman"/>
          <w:bCs/>
          <w:color w:val="000000" w:themeColor="text1"/>
          <w:sz w:val="24"/>
          <w:szCs w:val="24"/>
        </w:rPr>
        <w:t xml:space="preserve"> </w:t>
      </w:r>
      <w:r w:rsidR="00E80655" w:rsidRPr="00DA3B40">
        <w:rPr>
          <w:rFonts w:ascii="Times New Roman" w:hAnsi="Times New Roman" w:cs="Times New Roman"/>
          <w:bCs/>
          <w:color w:val="000000" w:themeColor="text1"/>
          <w:sz w:val="24"/>
          <w:szCs w:val="24"/>
        </w:rPr>
        <w:t xml:space="preserve">pyroxene and plagioclase feldspar </w:t>
      </w:r>
      <w:r w:rsidR="00B04A7A" w:rsidRPr="00DA3B40">
        <w:rPr>
          <w:rFonts w:ascii="Times New Roman" w:hAnsi="Times New Roman" w:cs="Times New Roman"/>
          <w:bCs/>
          <w:color w:val="000000" w:themeColor="text1"/>
          <w:sz w:val="24"/>
          <w:szCs w:val="24"/>
        </w:rPr>
        <w:t xml:space="preserve">(up to </w:t>
      </w:r>
      <w:r w:rsidR="00AB53E8" w:rsidRPr="00DA3B40">
        <w:rPr>
          <w:rFonts w:ascii="Times New Roman" w:hAnsi="Times New Roman" w:cs="Times New Roman"/>
          <w:bCs/>
          <w:color w:val="000000" w:themeColor="text1"/>
          <w:sz w:val="24"/>
          <w:szCs w:val="24"/>
        </w:rPr>
        <w:t xml:space="preserve">71 </w:t>
      </w:r>
      <w:r w:rsidR="006235C9" w:rsidRPr="00DA3B40">
        <w:rPr>
          <w:rFonts w:ascii="Times New Roman" w:hAnsi="Times New Roman" w:cs="Times New Roman"/>
          <w:bCs/>
          <w:color w:val="000000" w:themeColor="text1"/>
          <w:sz w:val="24"/>
          <w:szCs w:val="24"/>
        </w:rPr>
        <w:t>wt%</w:t>
      </w:r>
      <w:r w:rsidR="00AB53E8" w:rsidRPr="00DA3B40">
        <w:rPr>
          <w:rFonts w:ascii="Times New Roman" w:hAnsi="Times New Roman" w:cs="Times New Roman"/>
          <w:bCs/>
          <w:color w:val="000000" w:themeColor="text1"/>
          <w:sz w:val="24"/>
          <w:szCs w:val="24"/>
        </w:rPr>
        <w:t>)</w:t>
      </w:r>
      <w:r w:rsidR="00724986" w:rsidRPr="00DA3B40">
        <w:rPr>
          <w:rFonts w:ascii="Times New Roman" w:hAnsi="Times New Roman" w:cs="Times New Roman"/>
          <w:bCs/>
          <w:color w:val="000000" w:themeColor="text1"/>
          <w:sz w:val="24"/>
          <w:szCs w:val="24"/>
        </w:rPr>
        <w:t xml:space="preserve">, </w:t>
      </w:r>
      <w:r w:rsidR="00B04A7A" w:rsidRPr="00DA3B40">
        <w:rPr>
          <w:rFonts w:ascii="Times New Roman" w:hAnsi="Times New Roman" w:cs="Times New Roman"/>
          <w:bCs/>
          <w:color w:val="000000" w:themeColor="text1"/>
          <w:sz w:val="24"/>
          <w:szCs w:val="24"/>
        </w:rPr>
        <w:t>with accessory olivine, quartz</w:t>
      </w:r>
      <w:r w:rsidR="00B74562">
        <w:rPr>
          <w:rFonts w:ascii="Times New Roman" w:hAnsi="Times New Roman" w:cs="Times New Roman"/>
          <w:bCs/>
          <w:color w:val="000000" w:themeColor="text1"/>
          <w:sz w:val="24"/>
          <w:szCs w:val="24"/>
        </w:rPr>
        <w:t>, glass</w:t>
      </w:r>
      <w:r w:rsidR="008812E4">
        <w:rPr>
          <w:rFonts w:ascii="Times New Roman" w:hAnsi="Times New Roman" w:cs="Times New Roman"/>
          <w:bCs/>
          <w:color w:val="000000" w:themeColor="text1"/>
          <w:sz w:val="24"/>
          <w:szCs w:val="24"/>
        </w:rPr>
        <w:t xml:space="preserve"> and</w:t>
      </w:r>
      <w:r w:rsidR="00B04A7A" w:rsidRPr="00DA3B40">
        <w:rPr>
          <w:rFonts w:ascii="Times New Roman" w:hAnsi="Times New Roman" w:cs="Times New Roman"/>
          <w:bCs/>
          <w:color w:val="000000" w:themeColor="text1"/>
          <w:sz w:val="24"/>
          <w:szCs w:val="24"/>
        </w:rPr>
        <w:t xml:space="preserve"> alkaline feldspar</w:t>
      </w:r>
      <w:r w:rsidR="0020046E">
        <w:rPr>
          <w:rFonts w:ascii="Times New Roman" w:hAnsi="Times New Roman" w:cs="Times New Roman"/>
          <w:bCs/>
          <w:color w:val="000000" w:themeColor="text1"/>
          <w:sz w:val="24"/>
          <w:szCs w:val="24"/>
        </w:rPr>
        <w:t>. M</w:t>
      </w:r>
      <w:r w:rsidR="00A955C4" w:rsidRPr="00DA3B40">
        <w:rPr>
          <w:rFonts w:ascii="Times New Roman" w:hAnsi="Times New Roman" w:cs="Times New Roman"/>
          <w:bCs/>
          <w:color w:val="000000" w:themeColor="text1"/>
          <w:sz w:val="24"/>
          <w:szCs w:val="24"/>
        </w:rPr>
        <w:t xml:space="preserve">ean </w:t>
      </w:r>
      <w:r w:rsidR="0000081E">
        <w:rPr>
          <w:rFonts w:ascii="Times New Roman" w:hAnsi="Times New Roman" w:cs="Times New Roman"/>
          <w:bCs/>
          <w:color w:val="000000" w:themeColor="text1"/>
          <w:sz w:val="24"/>
          <w:szCs w:val="24"/>
        </w:rPr>
        <w:t xml:space="preserve">crushed </w:t>
      </w:r>
      <w:r w:rsidR="00A955C4" w:rsidRPr="00DA3B40">
        <w:rPr>
          <w:rFonts w:ascii="Times New Roman" w:hAnsi="Times New Roman" w:cs="Times New Roman"/>
          <w:bCs/>
          <w:color w:val="000000" w:themeColor="text1"/>
          <w:sz w:val="24"/>
          <w:szCs w:val="24"/>
        </w:rPr>
        <w:t xml:space="preserve">particle size </w:t>
      </w:r>
      <w:r w:rsidR="00171699" w:rsidRPr="00DA3B40">
        <w:rPr>
          <w:rFonts w:ascii="Times New Roman" w:hAnsi="Times New Roman" w:cs="Times New Roman"/>
          <w:bCs/>
          <w:color w:val="000000" w:themeColor="text1"/>
          <w:sz w:val="24"/>
          <w:szCs w:val="24"/>
        </w:rPr>
        <w:t>var</w:t>
      </w:r>
      <w:r w:rsidR="0020046E">
        <w:rPr>
          <w:rFonts w:ascii="Times New Roman" w:hAnsi="Times New Roman" w:cs="Times New Roman"/>
          <w:bCs/>
          <w:color w:val="000000" w:themeColor="text1"/>
          <w:sz w:val="24"/>
          <w:szCs w:val="24"/>
        </w:rPr>
        <w:t>ies</w:t>
      </w:r>
      <w:r w:rsidR="00A955C4" w:rsidRPr="00DA3B40">
        <w:rPr>
          <w:rFonts w:ascii="Times New Roman" w:hAnsi="Times New Roman" w:cs="Times New Roman"/>
          <w:bCs/>
          <w:color w:val="000000" w:themeColor="text1"/>
          <w:sz w:val="24"/>
          <w:szCs w:val="24"/>
        </w:rPr>
        <w:t xml:space="preserve"> </w:t>
      </w:r>
      <w:r w:rsidR="00171699" w:rsidRPr="00DA3B40">
        <w:rPr>
          <w:rFonts w:ascii="Times New Roman" w:hAnsi="Times New Roman" w:cs="Times New Roman"/>
          <w:bCs/>
          <w:color w:val="000000" w:themeColor="text1"/>
          <w:sz w:val="24"/>
          <w:szCs w:val="24"/>
        </w:rPr>
        <w:t>by a factor of 10</w:t>
      </w:r>
      <w:r w:rsidR="00A955C4" w:rsidRPr="00DA3B40">
        <w:rPr>
          <w:rFonts w:ascii="Times New Roman" w:hAnsi="Times New Roman" w:cs="Times New Roman"/>
          <w:bCs/>
          <w:color w:val="000000" w:themeColor="text1"/>
          <w:sz w:val="24"/>
          <w:szCs w:val="24"/>
        </w:rPr>
        <w:t>,</w:t>
      </w:r>
      <w:r w:rsidR="00930F6D" w:rsidRPr="00DA3B40">
        <w:rPr>
          <w:rFonts w:ascii="Times New Roman" w:hAnsi="Times New Roman" w:cs="Times New Roman"/>
          <w:bCs/>
          <w:color w:val="000000" w:themeColor="text1"/>
          <w:sz w:val="24"/>
          <w:szCs w:val="24"/>
        </w:rPr>
        <w:t xml:space="preserve"> </w:t>
      </w:r>
      <w:r w:rsidR="00BA68D3">
        <w:rPr>
          <w:rFonts w:ascii="Times New Roman" w:hAnsi="Times New Roman" w:cs="Times New Roman"/>
          <w:bCs/>
          <w:color w:val="000000" w:themeColor="text1"/>
          <w:sz w:val="24"/>
          <w:szCs w:val="24"/>
        </w:rPr>
        <w:t>owing to</w:t>
      </w:r>
      <w:r w:rsidR="00171699" w:rsidRPr="00DA3B40">
        <w:rPr>
          <w:rFonts w:ascii="Times New Roman" w:hAnsi="Times New Roman" w:cs="Times New Roman"/>
          <w:bCs/>
          <w:color w:val="000000" w:themeColor="text1"/>
          <w:sz w:val="24"/>
          <w:szCs w:val="24"/>
        </w:rPr>
        <w:t xml:space="preserve"> differences in the mining operations and grinding processes.</w:t>
      </w:r>
      <w:r w:rsidR="00BA68D3">
        <w:rPr>
          <w:rFonts w:ascii="Times New Roman" w:hAnsi="Times New Roman" w:cs="Times New Roman"/>
          <w:bCs/>
          <w:color w:val="000000" w:themeColor="text1"/>
          <w:sz w:val="24"/>
          <w:szCs w:val="24"/>
        </w:rPr>
        <w:t xml:space="preserve"> </w:t>
      </w:r>
      <w:r w:rsidR="00FE4987">
        <w:rPr>
          <w:rFonts w:ascii="Times New Roman" w:hAnsi="Times New Roman" w:cs="Times New Roman"/>
          <w:bCs/>
          <w:color w:val="000000" w:themeColor="text1"/>
          <w:sz w:val="24"/>
          <w:szCs w:val="24"/>
        </w:rPr>
        <w:t xml:space="preserve"> </w:t>
      </w:r>
      <w:r w:rsidR="00BA68D3" w:rsidRPr="00DA3B40">
        <w:rPr>
          <w:rFonts w:ascii="Times New Roman" w:hAnsi="Times New Roman" w:cs="Times New Roman"/>
          <w:bCs/>
          <w:color w:val="000000" w:themeColor="text1"/>
          <w:sz w:val="24"/>
          <w:szCs w:val="24"/>
        </w:rPr>
        <w:t>RTM</w:t>
      </w:r>
      <w:r w:rsidR="00BA68D3">
        <w:rPr>
          <w:rFonts w:ascii="Times New Roman" w:hAnsi="Times New Roman" w:cs="Times New Roman"/>
          <w:bCs/>
          <w:color w:val="000000" w:themeColor="text1"/>
          <w:sz w:val="24"/>
          <w:szCs w:val="24"/>
        </w:rPr>
        <w:t xml:space="preserve"> simulations</w:t>
      </w:r>
      <w:r w:rsidR="00B801C0">
        <w:rPr>
          <w:rFonts w:ascii="Times New Roman" w:hAnsi="Times New Roman" w:cs="Times New Roman"/>
          <w:bCs/>
          <w:color w:val="000000" w:themeColor="text1"/>
          <w:sz w:val="24"/>
          <w:szCs w:val="24"/>
        </w:rPr>
        <w:t>,</w:t>
      </w:r>
      <w:r w:rsidR="00BA68D3" w:rsidRPr="00DA3B40">
        <w:rPr>
          <w:rFonts w:ascii="Times New Roman" w:hAnsi="Times New Roman" w:cs="Times New Roman"/>
          <w:bCs/>
          <w:color w:val="000000" w:themeColor="text1"/>
          <w:sz w:val="24"/>
          <w:szCs w:val="24"/>
        </w:rPr>
        <w:t xml:space="preserve"> based on </w:t>
      </w:r>
      <w:r w:rsidR="00970383">
        <w:rPr>
          <w:rFonts w:ascii="Times New Roman" w:hAnsi="Times New Roman" w:cs="Times New Roman"/>
          <w:bCs/>
          <w:color w:val="000000" w:themeColor="text1"/>
          <w:sz w:val="24"/>
          <w:szCs w:val="24"/>
        </w:rPr>
        <w:t xml:space="preserve">measured </w:t>
      </w:r>
      <w:r w:rsidR="00BA68D3" w:rsidRPr="00DA3B40">
        <w:rPr>
          <w:rFonts w:ascii="Times New Roman" w:hAnsi="Times New Roman" w:cs="Times New Roman"/>
          <w:bCs/>
          <w:color w:val="000000" w:themeColor="text1"/>
          <w:sz w:val="24"/>
          <w:szCs w:val="24"/>
        </w:rPr>
        <w:t>mineral</w:t>
      </w:r>
      <w:r w:rsidR="00970383">
        <w:rPr>
          <w:rFonts w:ascii="Times New Roman" w:hAnsi="Times New Roman" w:cs="Times New Roman"/>
          <w:bCs/>
          <w:color w:val="000000" w:themeColor="text1"/>
          <w:sz w:val="24"/>
          <w:szCs w:val="24"/>
        </w:rPr>
        <w:t xml:space="preserve"> composition</w:t>
      </w:r>
      <w:r w:rsidR="00BA68D3" w:rsidRPr="00DA3B40">
        <w:rPr>
          <w:rFonts w:ascii="Times New Roman" w:hAnsi="Times New Roman" w:cs="Times New Roman"/>
          <w:bCs/>
          <w:color w:val="000000" w:themeColor="text1"/>
          <w:sz w:val="24"/>
          <w:szCs w:val="24"/>
        </w:rPr>
        <w:t xml:space="preserve"> and </w:t>
      </w:r>
      <w:r w:rsidR="00BA68D3">
        <w:rPr>
          <w:rFonts w:ascii="Times New Roman" w:hAnsi="Times New Roman" w:cs="Times New Roman"/>
          <w:bCs/>
          <w:color w:val="000000" w:themeColor="text1"/>
          <w:sz w:val="24"/>
          <w:szCs w:val="24"/>
        </w:rPr>
        <w:t>N</w:t>
      </w:r>
      <w:r w:rsidR="00BA68D3" w:rsidRPr="00BA68D3">
        <w:rPr>
          <w:rFonts w:ascii="Times New Roman" w:hAnsi="Times New Roman" w:cs="Times New Roman"/>
          <w:bCs/>
          <w:color w:val="000000" w:themeColor="text1"/>
          <w:sz w:val="24"/>
          <w:szCs w:val="24"/>
          <w:vertAlign w:val="subscript"/>
        </w:rPr>
        <w:t>2</w:t>
      </w:r>
      <w:r w:rsidR="00BA68D3">
        <w:rPr>
          <w:rFonts w:ascii="Times New Roman" w:hAnsi="Times New Roman" w:cs="Times New Roman"/>
          <w:bCs/>
          <w:color w:val="000000" w:themeColor="text1"/>
          <w:sz w:val="24"/>
          <w:szCs w:val="24"/>
        </w:rPr>
        <w:t xml:space="preserve">-gas </w:t>
      </w:r>
      <w:r w:rsidR="00DE1B38">
        <w:rPr>
          <w:rFonts w:ascii="Times New Roman" w:hAnsi="Times New Roman" w:cs="Times New Roman"/>
          <w:bCs/>
          <w:color w:val="000000" w:themeColor="text1"/>
          <w:sz w:val="24"/>
          <w:szCs w:val="24"/>
        </w:rPr>
        <w:t xml:space="preserve">BET </w:t>
      </w:r>
      <w:r w:rsidR="002E3A97">
        <w:rPr>
          <w:rFonts w:ascii="Times New Roman" w:hAnsi="Times New Roman" w:cs="Times New Roman"/>
          <w:bCs/>
          <w:color w:val="000000" w:themeColor="text1"/>
          <w:sz w:val="24"/>
          <w:szCs w:val="24"/>
        </w:rPr>
        <w:t xml:space="preserve">specific </w:t>
      </w:r>
      <w:r w:rsidR="00BA68D3" w:rsidRPr="00DA3B40">
        <w:rPr>
          <w:rFonts w:ascii="Times New Roman" w:hAnsi="Times New Roman" w:cs="Times New Roman"/>
          <w:bCs/>
          <w:color w:val="000000" w:themeColor="text1"/>
          <w:sz w:val="24"/>
          <w:szCs w:val="24"/>
        </w:rPr>
        <w:t>surface area (</w:t>
      </w:r>
      <w:r w:rsidR="002E3A97">
        <w:rPr>
          <w:rFonts w:ascii="Times New Roman" w:hAnsi="Times New Roman" w:cs="Times New Roman"/>
          <w:bCs/>
          <w:color w:val="000000" w:themeColor="text1"/>
          <w:sz w:val="24"/>
          <w:szCs w:val="24"/>
        </w:rPr>
        <w:t>S</w:t>
      </w:r>
      <w:r w:rsidR="00BA68D3" w:rsidRPr="00DA3B40">
        <w:rPr>
          <w:rFonts w:ascii="Times New Roman" w:hAnsi="Times New Roman" w:cs="Times New Roman"/>
          <w:bCs/>
          <w:color w:val="000000" w:themeColor="text1"/>
          <w:sz w:val="24"/>
          <w:szCs w:val="24"/>
        </w:rPr>
        <w:t>SA)</w:t>
      </w:r>
      <w:r w:rsidR="00B801C0">
        <w:rPr>
          <w:rFonts w:ascii="Times New Roman" w:hAnsi="Times New Roman" w:cs="Times New Roman"/>
          <w:bCs/>
          <w:color w:val="000000" w:themeColor="text1"/>
          <w:sz w:val="24"/>
          <w:szCs w:val="24"/>
        </w:rPr>
        <w:t>,</w:t>
      </w:r>
      <w:r w:rsidR="00BA68D3" w:rsidRPr="00DA3B40">
        <w:rPr>
          <w:rFonts w:ascii="Times New Roman" w:hAnsi="Times New Roman" w:cs="Times New Roman"/>
          <w:bCs/>
          <w:color w:val="000000" w:themeColor="text1"/>
          <w:sz w:val="24"/>
          <w:szCs w:val="24"/>
        </w:rPr>
        <w:t xml:space="preserve"> </w:t>
      </w:r>
      <w:r w:rsidR="00BA68D3">
        <w:rPr>
          <w:rFonts w:ascii="Times New Roman" w:hAnsi="Times New Roman" w:cs="Times New Roman"/>
          <w:bCs/>
          <w:color w:val="000000" w:themeColor="text1"/>
          <w:sz w:val="24"/>
          <w:szCs w:val="24"/>
        </w:rPr>
        <w:t xml:space="preserve">yielded </w:t>
      </w:r>
      <w:r w:rsidR="00731BDB">
        <w:rPr>
          <w:rFonts w:ascii="Times New Roman" w:hAnsi="Times New Roman" w:cs="Times New Roman"/>
          <w:bCs/>
          <w:color w:val="000000" w:themeColor="text1"/>
          <w:sz w:val="24"/>
          <w:szCs w:val="24"/>
        </w:rPr>
        <w:t xml:space="preserve">potential </w:t>
      </w:r>
      <w:r w:rsidR="00BA68D3">
        <w:rPr>
          <w:rFonts w:ascii="Times New Roman" w:hAnsi="Times New Roman" w:cs="Times New Roman"/>
          <w:bCs/>
          <w:color w:val="000000" w:themeColor="text1"/>
          <w:sz w:val="24"/>
          <w:szCs w:val="24"/>
        </w:rPr>
        <w:t xml:space="preserve">CDR values </w:t>
      </w:r>
      <w:r w:rsidR="00731BDB">
        <w:rPr>
          <w:rFonts w:ascii="Times New Roman" w:hAnsi="Times New Roman" w:cs="Times New Roman"/>
          <w:bCs/>
          <w:color w:val="000000" w:themeColor="text1"/>
          <w:sz w:val="24"/>
          <w:szCs w:val="24"/>
        </w:rPr>
        <w:t xml:space="preserve">of </w:t>
      </w:r>
      <w:r w:rsidR="00BA68D3" w:rsidRPr="00DA3B40">
        <w:rPr>
          <w:rFonts w:ascii="Times New Roman" w:hAnsi="Times New Roman" w:cs="Times New Roman"/>
          <w:bCs/>
          <w:color w:val="000000" w:themeColor="text1"/>
          <w:sz w:val="24"/>
          <w:szCs w:val="24"/>
        </w:rPr>
        <w:t xml:space="preserve">between </w:t>
      </w:r>
      <w:r w:rsidR="007505A3" w:rsidRPr="007505A3">
        <w:rPr>
          <w:rFonts w:ascii="Times New Roman" w:hAnsi="Times New Roman" w:cs="Times New Roman"/>
          <w:bCs/>
          <w:i/>
          <w:iCs/>
          <w:color w:val="000000" w:themeColor="text1"/>
          <w:sz w:val="24"/>
          <w:szCs w:val="24"/>
        </w:rPr>
        <w:t>c</w:t>
      </w:r>
      <w:r w:rsidR="0081788F">
        <w:rPr>
          <w:rFonts w:ascii="Times New Roman" w:hAnsi="Times New Roman" w:cs="Times New Roman"/>
          <w:bCs/>
          <w:i/>
          <w:iCs/>
          <w:color w:val="000000" w:themeColor="text1"/>
          <w:sz w:val="24"/>
          <w:szCs w:val="24"/>
        </w:rPr>
        <w:t>.</w:t>
      </w:r>
      <w:r w:rsidR="0002445E">
        <w:rPr>
          <w:rFonts w:ascii="Times New Roman" w:hAnsi="Times New Roman" w:cs="Times New Roman"/>
          <w:bCs/>
          <w:i/>
          <w:iCs/>
          <w:color w:val="000000" w:themeColor="text1"/>
          <w:sz w:val="24"/>
          <w:szCs w:val="24"/>
        </w:rPr>
        <w:t xml:space="preserve"> </w:t>
      </w:r>
      <w:r w:rsidR="00AB2AAE">
        <w:rPr>
          <w:rFonts w:ascii="Times New Roman" w:hAnsi="Times New Roman" w:cs="Times New Roman"/>
          <w:bCs/>
          <w:color w:val="000000" w:themeColor="text1"/>
          <w:sz w:val="24"/>
          <w:szCs w:val="24"/>
        </w:rPr>
        <w:t>1.4</w:t>
      </w:r>
      <w:r w:rsidR="00C35565" w:rsidRPr="00DA3B40">
        <w:rPr>
          <w:rFonts w:ascii="Times New Roman" w:hAnsi="Times New Roman" w:cs="Times New Roman"/>
          <w:bCs/>
          <w:color w:val="000000" w:themeColor="text1"/>
          <w:sz w:val="24"/>
          <w:szCs w:val="24"/>
        </w:rPr>
        <w:t xml:space="preserve"> </w:t>
      </w:r>
      <w:r w:rsidR="00BA68D3" w:rsidRPr="00DA3B40">
        <w:rPr>
          <w:rFonts w:ascii="Times New Roman" w:hAnsi="Times New Roman" w:cs="Times New Roman"/>
          <w:bCs/>
          <w:color w:val="000000" w:themeColor="text1"/>
          <w:sz w:val="24"/>
          <w:szCs w:val="24"/>
        </w:rPr>
        <w:t xml:space="preserve">and </w:t>
      </w:r>
      <w:r w:rsidR="003C143C">
        <w:rPr>
          <w:rFonts w:ascii="Times New Roman" w:hAnsi="Times New Roman" w:cs="Times New Roman"/>
          <w:bCs/>
          <w:color w:val="000000" w:themeColor="text1"/>
          <w:sz w:val="24"/>
          <w:szCs w:val="24"/>
        </w:rPr>
        <w:t>8</w:t>
      </w:r>
      <w:r w:rsidR="00C35565">
        <w:rPr>
          <w:rFonts w:ascii="Times New Roman" w:hAnsi="Times New Roman" w:cs="Times New Roman"/>
          <w:bCs/>
          <w:color w:val="000000" w:themeColor="text1"/>
          <w:sz w:val="24"/>
          <w:szCs w:val="24"/>
        </w:rPr>
        <w:t>.</w:t>
      </w:r>
      <w:r w:rsidR="007D05D9">
        <w:rPr>
          <w:rFonts w:ascii="Times New Roman" w:hAnsi="Times New Roman" w:cs="Times New Roman"/>
          <w:bCs/>
          <w:color w:val="000000" w:themeColor="text1"/>
          <w:sz w:val="24"/>
          <w:szCs w:val="24"/>
        </w:rPr>
        <w:t>6</w:t>
      </w:r>
      <w:r w:rsidR="00BA68D3" w:rsidRPr="00DA3B40">
        <w:rPr>
          <w:rFonts w:ascii="Times New Roman" w:hAnsi="Times New Roman" w:cs="Times New Roman"/>
          <w:bCs/>
          <w:color w:val="000000" w:themeColor="text1"/>
          <w:sz w:val="24"/>
          <w:szCs w:val="24"/>
        </w:rPr>
        <w:t xml:space="preserve"> t CO</w:t>
      </w:r>
      <w:r w:rsidR="00BA68D3" w:rsidRPr="00DA3B40">
        <w:rPr>
          <w:rFonts w:ascii="Times New Roman" w:hAnsi="Times New Roman" w:cs="Times New Roman"/>
          <w:bCs/>
          <w:color w:val="000000" w:themeColor="text1"/>
          <w:sz w:val="24"/>
          <w:szCs w:val="24"/>
          <w:vertAlign w:val="subscript"/>
        </w:rPr>
        <w:t>2</w:t>
      </w:r>
      <w:r w:rsidR="00BA68D3" w:rsidRPr="00DA3B40">
        <w:rPr>
          <w:rFonts w:ascii="Times New Roman" w:hAnsi="Times New Roman" w:cs="Times New Roman"/>
          <w:bCs/>
          <w:color w:val="000000" w:themeColor="text1"/>
          <w:sz w:val="24"/>
          <w:szCs w:val="24"/>
        </w:rPr>
        <w:t xml:space="preserve"> ha</w:t>
      </w:r>
      <w:r w:rsidR="00BA68D3" w:rsidRPr="00DA3B40">
        <w:rPr>
          <w:rFonts w:ascii="Times New Roman" w:hAnsi="Times New Roman" w:cs="Times New Roman"/>
          <w:bCs/>
          <w:color w:val="000000" w:themeColor="text1"/>
          <w:sz w:val="24"/>
          <w:szCs w:val="24"/>
          <w:vertAlign w:val="superscript"/>
        </w:rPr>
        <w:t>-1</w:t>
      </w:r>
      <w:r w:rsidR="00BA68D3" w:rsidRPr="00DA3B40">
        <w:rPr>
          <w:rFonts w:ascii="Times New Roman" w:hAnsi="Times New Roman" w:cs="Times New Roman"/>
          <w:bCs/>
          <w:color w:val="000000" w:themeColor="text1"/>
          <w:sz w:val="24"/>
          <w:szCs w:val="24"/>
        </w:rPr>
        <w:t xml:space="preserve"> </w:t>
      </w:r>
      <w:r w:rsidR="005A5BD5">
        <w:rPr>
          <w:rFonts w:ascii="Times New Roman" w:hAnsi="Times New Roman" w:cs="Times New Roman"/>
          <w:bCs/>
          <w:color w:val="000000" w:themeColor="text1"/>
          <w:sz w:val="24"/>
          <w:szCs w:val="24"/>
        </w:rPr>
        <w:t xml:space="preserve">after </w:t>
      </w:r>
      <w:r w:rsidR="003C143C">
        <w:rPr>
          <w:rFonts w:ascii="Times New Roman" w:hAnsi="Times New Roman" w:cs="Times New Roman"/>
          <w:bCs/>
          <w:color w:val="000000" w:themeColor="text1"/>
          <w:sz w:val="24"/>
          <w:szCs w:val="24"/>
        </w:rPr>
        <w:t>15</w:t>
      </w:r>
      <w:r w:rsidR="005A5BD5">
        <w:rPr>
          <w:rFonts w:ascii="Times New Roman" w:hAnsi="Times New Roman" w:cs="Times New Roman"/>
          <w:bCs/>
          <w:color w:val="000000" w:themeColor="text1"/>
          <w:sz w:val="24"/>
          <w:szCs w:val="24"/>
        </w:rPr>
        <w:t xml:space="preserve"> year</w:t>
      </w:r>
      <w:r w:rsidR="001E1620">
        <w:rPr>
          <w:rFonts w:ascii="Times New Roman" w:hAnsi="Times New Roman" w:cs="Times New Roman"/>
          <w:bCs/>
          <w:color w:val="000000" w:themeColor="text1"/>
          <w:sz w:val="24"/>
          <w:szCs w:val="24"/>
        </w:rPr>
        <w:t>s</w:t>
      </w:r>
      <w:r w:rsidR="004F600E">
        <w:rPr>
          <w:rFonts w:ascii="Times New Roman" w:hAnsi="Times New Roman" w:cs="Times New Roman"/>
          <w:bCs/>
          <w:color w:val="000000" w:themeColor="text1"/>
          <w:sz w:val="24"/>
          <w:szCs w:val="24"/>
        </w:rPr>
        <w:t xml:space="preserve"> </w:t>
      </w:r>
      <w:r w:rsidR="00731BDB">
        <w:rPr>
          <w:rFonts w:ascii="Times New Roman" w:hAnsi="Times New Roman" w:cs="Times New Roman"/>
          <w:bCs/>
          <w:color w:val="000000" w:themeColor="text1"/>
          <w:sz w:val="24"/>
          <w:szCs w:val="24"/>
        </w:rPr>
        <w:t>following</w:t>
      </w:r>
      <w:r w:rsidR="00BA68D3" w:rsidRPr="00DA3B40">
        <w:rPr>
          <w:rFonts w:ascii="Times New Roman" w:hAnsi="Times New Roman" w:cs="Times New Roman"/>
          <w:bCs/>
          <w:color w:val="000000" w:themeColor="text1"/>
          <w:sz w:val="24"/>
          <w:szCs w:val="24"/>
        </w:rPr>
        <w:t xml:space="preserve"> </w:t>
      </w:r>
      <w:r w:rsidR="00BA68D3">
        <w:rPr>
          <w:rFonts w:ascii="Times New Roman" w:hAnsi="Times New Roman" w:cs="Times New Roman"/>
          <w:bCs/>
          <w:color w:val="000000" w:themeColor="text1"/>
          <w:sz w:val="24"/>
          <w:szCs w:val="24"/>
        </w:rPr>
        <w:t>a</w:t>
      </w:r>
      <w:r w:rsidR="001F75C2">
        <w:rPr>
          <w:rFonts w:ascii="Times New Roman" w:hAnsi="Times New Roman" w:cs="Times New Roman"/>
          <w:bCs/>
          <w:color w:val="000000" w:themeColor="text1"/>
          <w:sz w:val="24"/>
          <w:szCs w:val="24"/>
        </w:rPr>
        <w:t xml:space="preserve"> </w:t>
      </w:r>
      <w:r w:rsidR="00BA68D3" w:rsidRPr="00DA3B40">
        <w:rPr>
          <w:rFonts w:ascii="Times New Roman" w:hAnsi="Times New Roman" w:cs="Times New Roman"/>
          <w:bCs/>
          <w:color w:val="000000" w:themeColor="text1"/>
          <w:sz w:val="24"/>
          <w:szCs w:val="24"/>
        </w:rPr>
        <w:t>baseline application of 50 t ha</w:t>
      </w:r>
      <w:r w:rsidR="00BA68D3" w:rsidRPr="00DA3B40">
        <w:rPr>
          <w:rFonts w:ascii="Times New Roman" w:hAnsi="Times New Roman" w:cs="Times New Roman"/>
          <w:bCs/>
          <w:color w:val="000000" w:themeColor="text1"/>
          <w:sz w:val="24"/>
          <w:szCs w:val="24"/>
          <w:vertAlign w:val="superscript"/>
        </w:rPr>
        <w:t>-1</w:t>
      </w:r>
      <w:r w:rsidR="003C143C">
        <w:rPr>
          <w:rFonts w:ascii="Times New Roman" w:hAnsi="Times New Roman" w:cs="Times New Roman"/>
          <w:bCs/>
          <w:color w:val="000000" w:themeColor="text1"/>
          <w:sz w:val="24"/>
          <w:szCs w:val="24"/>
        </w:rPr>
        <w:t>.</w:t>
      </w:r>
      <w:r w:rsidR="0081788F">
        <w:rPr>
          <w:rFonts w:ascii="Times New Roman" w:hAnsi="Times New Roman" w:cs="Times New Roman"/>
          <w:bCs/>
          <w:color w:val="000000" w:themeColor="text1"/>
          <w:sz w:val="24"/>
          <w:szCs w:val="24"/>
        </w:rPr>
        <w:t xml:space="preserve">  </w:t>
      </w:r>
      <w:r w:rsidR="00CA29FF">
        <w:rPr>
          <w:rFonts w:ascii="Times New Roman" w:hAnsi="Times New Roman" w:cs="Times New Roman"/>
          <w:bCs/>
          <w:color w:val="000000" w:themeColor="text1"/>
          <w:sz w:val="24"/>
          <w:szCs w:val="24"/>
        </w:rPr>
        <w:t xml:space="preserve">The </w:t>
      </w:r>
      <w:r w:rsidR="00AE63DA">
        <w:rPr>
          <w:rFonts w:ascii="Times New Roman" w:hAnsi="Times New Roman" w:cs="Times New Roman"/>
          <w:bCs/>
          <w:color w:val="000000" w:themeColor="text1"/>
          <w:sz w:val="24"/>
          <w:szCs w:val="24"/>
        </w:rPr>
        <w:t xml:space="preserve">RTM </w:t>
      </w:r>
      <w:r w:rsidR="00AE63DA" w:rsidRPr="00AE63DA">
        <w:rPr>
          <w:rFonts w:ascii="Times New Roman" w:hAnsi="Times New Roman" w:cs="Times New Roman"/>
          <w:bCs/>
          <w:color w:val="000000" w:themeColor="text1"/>
          <w:sz w:val="24"/>
          <w:szCs w:val="24"/>
        </w:rPr>
        <w:t xml:space="preserve">results </w:t>
      </w:r>
      <w:r w:rsidR="00CA29FF">
        <w:rPr>
          <w:rFonts w:ascii="Times New Roman" w:hAnsi="Times New Roman" w:cs="Times New Roman"/>
          <w:bCs/>
          <w:color w:val="000000" w:themeColor="text1"/>
          <w:sz w:val="24"/>
          <w:szCs w:val="24"/>
        </w:rPr>
        <w:t>are comparative</w:t>
      </w:r>
      <w:r w:rsidR="001F6233">
        <w:rPr>
          <w:rFonts w:ascii="Times New Roman" w:hAnsi="Times New Roman" w:cs="Times New Roman"/>
          <w:bCs/>
          <w:color w:val="000000" w:themeColor="text1"/>
          <w:sz w:val="24"/>
          <w:szCs w:val="24"/>
        </w:rPr>
        <w:t xml:space="preserve"> for the range of inputs that are described</w:t>
      </w:r>
      <w:r w:rsidR="00CA29FF">
        <w:rPr>
          <w:rFonts w:ascii="Times New Roman" w:hAnsi="Times New Roman" w:cs="Times New Roman"/>
          <w:bCs/>
          <w:color w:val="000000" w:themeColor="text1"/>
          <w:sz w:val="24"/>
          <w:szCs w:val="24"/>
        </w:rPr>
        <w:t xml:space="preserve"> and should be considered </w:t>
      </w:r>
      <w:r w:rsidR="00FE1DF2">
        <w:rPr>
          <w:rFonts w:ascii="Times New Roman" w:hAnsi="Times New Roman" w:cs="Times New Roman"/>
          <w:bCs/>
          <w:color w:val="000000" w:themeColor="text1"/>
          <w:sz w:val="24"/>
          <w:szCs w:val="24"/>
        </w:rPr>
        <w:t xml:space="preserve">illustrative for an </w:t>
      </w:r>
      <w:r w:rsidR="00CA29FF" w:rsidRPr="00CA29FF">
        <w:rPr>
          <w:rFonts w:ascii="Times New Roman" w:hAnsi="Times New Roman" w:cs="Times New Roman"/>
          <w:bCs/>
          <w:color w:val="000000" w:themeColor="text1"/>
          <w:sz w:val="24"/>
          <w:szCs w:val="24"/>
        </w:rPr>
        <w:t>agricultural soil</w:t>
      </w:r>
      <w:r w:rsidR="00CA29FF">
        <w:rPr>
          <w:rFonts w:ascii="Times New Roman" w:hAnsi="Times New Roman" w:cs="Times New Roman"/>
          <w:bCs/>
          <w:color w:val="000000" w:themeColor="text1"/>
          <w:sz w:val="24"/>
          <w:szCs w:val="24"/>
        </w:rPr>
        <w:t xml:space="preserve">.  Nevertheless, they </w:t>
      </w:r>
      <w:r w:rsidR="00AE63DA">
        <w:rPr>
          <w:rFonts w:ascii="Times New Roman" w:hAnsi="Times New Roman" w:cs="Times New Roman"/>
          <w:bCs/>
          <w:color w:val="000000" w:themeColor="text1"/>
          <w:sz w:val="24"/>
          <w:szCs w:val="24"/>
        </w:rPr>
        <w:t>indicate</w:t>
      </w:r>
      <w:r w:rsidR="00AE63DA" w:rsidRPr="00AE63DA">
        <w:rPr>
          <w:rFonts w:ascii="Times New Roman" w:hAnsi="Times New Roman" w:cs="Times New Roman"/>
          <w:bCs/>
          <w:color w:val="000000" w:themeColor="text1"/>
          <w:sz w:val="24"/>
          <w:szCs w:val="24"/>
        </w:rPr>
        <w:t xml:space="preserve"> that </w:t>
      </w:r>
      <w:r w:rsidR="00AE63DA">
        <w:rPr>
          <w:rFonts w:ascii="Times New Roman" w:hAnsi="Times New Roman" w:cs="Times New Roman"/>
          <w:bCs/>
          <w:color w:val="000000" w:themeColor="text1"/>
          <w:sz w:val="24"/>
          <w:szCs w:val="24"/>
        </w:rPr>
        <w:t>increasing</w:t>
      </w:r>
      <w:r w:rsidR="00AE63DA" w:rsidRPr="00AE63DA">
        <w:rPr>
          <w:rFonts w:ascii="Times New Roman" w:hAnsi="Times New Roman" w:cs="Times New Roman"/>
          <w:bCs/>
          <w:color w:val="000000" w:themeColor="text1"/>
          <w:sz w:val="24"/>
          <w:szCs w:val="24"/>
        </w:rPr>
        <w:t xml:space="preserve"> the surface area for slow-weathering basalts th</w:t>
      </w:r>
      <w:r w:rsidR="006E7AFF">
        <w:rPr>
          <w:rFonts w:ascii="Times New Roman" w:hAnsi="Times New Roman" w:cs="Times New Roman"/>
          <w:bCs/>
          <w:color w:val="000000" w:themeColor="text1"/>
          <w:sz w:val="24"/>
          <w:szCs w:val="24"/>
        </w:rPr>
        <w:t>rough energy intensive grinding</w:t>
      </w:r>
      <w:r w:rsidR="00AE63DA" w:rsidRPr="00AE63DA">
        <w:rPr>
          <w:rFonts w:ascii="Times New Roman" w:hAnsi="Times New Roman" w:cs="Times New Roman"/>
          <w:bCs/>
          <w:color w:val="000000" w:themeColor="text1"/>
          <w:sz w:val="24"/>
          <w:szCs w:val="24"/>
        </w:rPr>
        <w:t xml:space="preserve"> prior to field application in an ERW context may not be warranted in terms of additional </w:t>
      </w:r>
      <w:r w:rsidR="006E7AFF">
        <w:rPr>
          <w:rFonts w:ascii="Times New Roman" w:hAnsi="Times New Roman" w:cs="Times New Roman"/>
          <w:bCs/>
          <w:color w:val="000000" w:themeColor="text1"/>
          <w:sz w:val="24"/>
          <w:szCs w:val="24"/>
        </w:rPr>
        <w:t xml:space="preserve">CDR </w:t>
      </w:r>
      <w:r w:rsidR="00AE63DA" w:rsidRPr="00AE63DA">
        <w:rPr>
          <w:rFonts w:ascii="Times New Roman" w:hAnsi="Times New Roman" w:cs="Times New Roman"/>
          <w:bCs/>
          <w:color w:val="000000" w:themeColor="text1"/>
          <w:sz w:val="24"/>
          <w:szCs w:val="24"/>
        </w:rPr>
        <w:t>gains</w:t>
      </w:r>
      <w:r w:rsidR="00AE63DA">
        <w:rPr>
          <w:rFonts w:ascii="Times New Roman" w:hAnsi="Times New Roman" w:cs="Times New Roman"/>
          <w:bCs/>
          <w:color w:val="000000" w:themeColor="text1"/>
          <w:sz w:val="24"/>
          <w:szCs w:val="24"/>
        </w:rPr>
        <w:t xml:space="preserve">. </w:t>
      </w:r>
      <w:r w:rsidR="0002445E">
        <w:rPr>
          <w:rFonts w:ascii="Times New Roman" w:hAnsi="Times New Roman" w:cs="Times New Roman"/>
          <w:bCs/>
          <w:color w:val="000000" w:themeColor="text1"/>
          <w:sz w:val="24"/>
          <w:szCs w:val="24"/>
        </w:rPr>
        <w:t xml:space="preserve"> </w:t>
      </w:r>
      <w:r w:rsidR="00CA29FF">
        <w:rPr>
          <w:rFonts w:ascii="Times New Roman" w:hAnsi="Times New Roman" w:cs="Times New Roman"/>
          <w:bCs/>
          <w:color w:val="000000" w:themeColor="text1"/>
          <w:sz w:val="24"/>
          <w:szCs w:val="24"/>
        </w:rPr>
        <w:t>W</w:t>
      </w:r>
      <w:r w:rsidR="006E7AFF">
        <w:rPr>
          <w:rFonts w:ascii="Times New Roman" w:hAnsi="Times New Roman" w:cs="Times New Roman"/>
          <w:bCs/>
          <w:color w:val="000000" w:themeColor="text1"/>
          <w:sz w:val="24"/>
          <w:szCs w:val="24"/>
        </w:rPr>
        <w:t xml:space="preserve">e developed a function to </w:t>
      </w:r>
      <w:r w:rsidR="006E7AFF" w:rsidRPr="00C85A8D">
        <w:rPr>
          <w:rFonts w:ascii="Times New Roman" w:hAnsi="Times New Roman" w:cs="Times New Roman"/>
          <w:bCs/>
          <w:color w:val="000000" w:themeColor="text1"/>
          <w:sz w:val="24"/>
          <w:szCs w:val="24"/>
        </w:rPr>
        <w:t xml:space="preserve">convert </w:t>
      </w:r>
      <w:r w:rsidR="006E7AFF">
        <w:rPr>
          <w:rFonts w:ascii="Times New Roman" w:hAnsi="Times New Roman" w:cs="Times New Roman"/>
          <w:bCs/>
          <w:color w:val="000000" w:themeColor="text1"/>
          <w:sz w:val="24"/>
          <w:szCs w:val="24"/>
        </w:rPr>
        <w:t xml:space="preserve">CDR </w:t>
      </w:r>
      <w:r w:rsidR="006E7AFF" w:rsidRPr="00C85A8D">
        <w:rPr>
          <w:rFonts w:ascii="Times New Roman" w:hAnsi="Times New Roman" w:cs="Times New Roman"/>
          <w:bCs/>
          <w:color w:val="000000" w:themeColor="text1"/>
          <w:sz w:val="24"/>
          <w:szCs w:val="24"/>
        </w:rPr>
        <w:t>based on widely available and easily measured rock chemistry</w:t>
      </w:r>
      <w:r w:rsidR="0020046E">
        <w:rPr>
          <w:rFonts w:ascii="Times New Roman" w:hAnsi="Times New Roman" w:cs="Times New Roman"/>
          <w:bCs/>
          <w:color w:val="000000" w:themeColor="text1"/>
          <w:sz w:val="24"/>
          <w:szCs w:val="24"/>
        </w:rPr>
        <w:t xml:space="preserve"> measures</w:t>
      </w:r>
      <w:r w:rsidR="006E7AFF" w:rsidRPr="00C85A8D">
        <w:rPr>
          <w:rFonts w:ascii="Times New Roman" w:hAnsi="Times New Roman" w:cs="Times New Roman"/>
          <w:bCs/>
          <w:color w:val="000000" w:themeColor="text1"/>
          <w:sz w:val="24"/>
          <w:szCs w:val="24"/>
        </w:rPr>
        <w:t xml:space="preserve"> to more realistic determination</w:t>
      </w:r>
      <w:r w:rsidR="006E7AFF">
        <w:rPr>
          <w:rFonts w:ascii="Times New Roman" w:hAnsi="Times New Roman" w:cs="Times New Roman"/>
          <w:bCs/>
          <w:color w:val="000000" w:themeColor="text1"/>
          <w:sz w:val="24"/>
          <w:szCs w:val="24"/>
        </w:rPr>
        <w:t>s</w:t>
      </w:r>
      <w:r w:rsidR="006E7AFF" w:rsidRPr="00C85A8D">
        <w:rPr>
          <w:rFonts w:ascii="Times New Roman" w:hAnsi="Times New Roman" w:cs="Times New Roman"/>
          <w:bCs/>
          <w:color w:val="000000" w:themeColor="text1"/>
          <w:sz w:val="24"/>
          <w:szCs w:val="24"/>
        </w:rPr>
        <w:t xml:space="preserve"> based on mineralogy</w:t>
      </w:r>
      <w:r w:rsidR="006E7AFF">
        <w:rPr>
          <w:rFonts w:ascii="Times New Roman" w:hAnsi="Times New Roman" w:cs="Times New Roman"/>
          <w:bCs/>
          <w:color w:val="000000" w:themeColor="text1"/>
          <w:sz w:val="24"/>
          <w:szCs w:val="24"/>
        </w:rPr>
        <w:t xml:space="preserve">.  </w:t>
      </w:r>
      <w:r w:rsidR="004E3733">
        <w:rPr>
          <w:rFonts w:ascii="Times New Roman" w:hAnsi="Times New Roman" w:cs="Times New Roman"/>
          <w:bCs/>
          <w:color w:val="000000" w:themeColor="text1"/>
          <w:sz w:val="24"/>
          <w:szCs w:val="24"/>
        </w:rPr>
        <w:t>When applied</w:t>
      </w:r>
      <w:r w:rsidR="00926C8C">
        <w:rPr>
          <w:rFonts w:ascii="Times New Roman" w:hAnsi="Times New Roman" w:cs="Times New Roman"/>
          <w:bCs/>
          <w:color w:val="000000" w:themeColor="text1"/>
          <w:sz w:val="24"/>
          <w:szCs w:val="24"/>
        </w:rPr>
        <w:t xml:space="preserve"> </w:t>
      </w:r>
      <w:r w:rsidR="00C85A8D">
        <w:rPr>
          <w:rFonts w:ascii="Times New Roman" w:hAnsi="Times New Roman" w:cs="Times New Roman"/>
          <w:bCs/>
          <w:color w:val="000000" w:themeColor="text1"/>
          <w:sz w:val="24"/>
          <w:szCs w:val="24"/>
        </w:rPr>
        <w:t xml:space="preserve">to </w:t>
      </w:r>
      <w:r w:rsidR="0020046E">
        <w:rPr>
          <w:rFonts w:ascii="Times New Roman" w:hAnsi="Times New Roman" w:cs="Times New Roman"/>
          <w:bCs/>
          <w:color w:val="000000" w:themeColor="text1"/>
          <w:sz w:val="24"/>
          <w:szCs w:val="24"/>
        </w:rPr>
        <w:t xml:space="preserve">a </w:t>
      </w:r>
      <w:r w:rsidR="00C85A8D">
        <w:rPr>
          <w:rFonts w:ascii="Times New Roman" w:hAnsi="Times New Roman" w:cs="Times New Roman"/>
          <w:bCs/>
          <w:color w:val="000000" w:themeColor="text1"/>
          <w:sz w:val="24"/>
          <w:szCs w:val="24"/>
        </w:rPr>
        <w:t xml:space="preserve">chemistry dataset for </w:t>
      </w:r>
      <w:r w:rsidR="008132F5">
        <w:rPr>
          <w:rFonts w:ascii="Times New Roman" w:hAnsi="Times New Roman" w:cs="Times New Roman"/>
          <w:bCs/>
          <w:color w:val="000000" w:themeColor="text1"/>
          <w:sz w:val="24"/>
          <w:szCs w:val="24"/>
        </w:rPr>
        <w:t>&gt;1300</w:t>
      </w:r>
      <w:r w:rsidR="00BA68D3" w:rsidRPr="00103BD9">
        <w:rPr>
          <w:rFonts w:ascii="Times New Roman" w:hAnsi="Times New Roman" w:cs="Times New Roman"/>
          <w:bCs/>
          <w:color w:val="000000" w:themeColor="text1"/>
          <w:sz w:val="24"/>
          <w:szCs w:val="24"/>
        </w:rPr>
        <w:t xml:space="preserve"> </w:t>
      </w:r>
      <w:r w:rsidR="00C85A8D" w:rsidRPr="00103BD9">
        <w:rPr>
          <w:rFonts w:ascii="Times New Roman" w:hAnsi="Times New Roman" w:cs="Times New Roman"/>
          <w:bCs/>
          <w:color w:val="000000" w:themeColor="text1"/>
          <w:sz w:val="24"/>
          <w:szCs w:val="24"/>
        </w:rPr>
        <w:t>basalt</w:t>
      </w:r>
      <w:r w:rsidR="004F600E">
        <w:rPr>
          <w:rFonts w:ascii="Times New Roman" w:hAnsi="Times New Roman" w:cs="Times New Roman"/>
          <w:bCs/>
          <w:color w:val="000000" w:themeColor="text1"/>
          <w:sz w:val="24"/>
          <w:szCs w:val="24"/>
        </w:rPr>
        <w:t xml:space="preserve"> analyse</w:t>
      </w:r>
      <w:r w:rsidR="00C85A8D" w:rsidRPr="00103BD9">
        <w:rPr>
          <w:rFonts w:ascii="Times New Roman" w:hAnsi="Times New Roman" w:cs="Times New Roman"/>
          <w:bCs/>
          <w:color w:val="000000" w:themeColor="text1"/>
          <w:sz w:val="24"/>
          <w:szCs w:val="24"/>
        </w:rPr>
        <w:t xml:space="preserve">s from </w:t>
      </w:r>
      <w:r w:rsidR="00B93743" w:rsidRPr="00103BD9">
        <w:rPr>
          <w:rFonts w:ascii="Times New Roman" w:hAnsi="Times New Roman" w:cs="Times New Roman"/>
          <w:bCs/>
          <w:color w:val="000000" w:themeColor="text1"/>
          <w:sz w:val="24"/>
          <w:szCs w:val="24"/>
        </w:rPr>
        <w:t>25</w:t>
      </w:r>
      <w:r w:rsidR="00C85A8D" w:rsidRPr="00103BD9">
        <w:rPr>
          <w:rFonts w:ascii="Times New Roman" w:hAnsi="Times New Roman" w:cs="Times New Roman"/>
          <w:bCs/>
          <w:color w:val="000000" w:themeColor="text1"/>
          <w:sz w:val="24"/>
          <w:szCs w:val="24"/>
        </w:rPr>
        <w:t xml:space="preserve"> </w:t>
      </w:r>
      <w:r w:rsidR="00926C8C">
        <w:rPr>
          <w:rFonts w:ascii="Times New Roman" w:hAnsi="Times New Roman" w:cs="Times New Roman"/>
          <w:bCs/>
          <w:color w:val="000000" w:themeColor="text1"/>
          <w:sz w:val="24"/>
          <w:szCs w:val="24"/>
        </w:rPr>
        <w:t>l</w:t>
      </w:r>
      <w:r w:rsidR="00926C8C" w:rsidRPr="00103BD9">
        <w:rPr>
          <w:rFonts w:ascii="Times New Roman" w:hAnsi="Times New Roman" w:cs="Times New Roman"/>
          <w:bCs/>
          <w:color w:val="000000" w:themeColor="text1"/>
          <w:sz w:val="24"/>
          <w:szCs w:val="24"/>
        </w:rPr>
        <w:t xml:space="preserve">arge </w:t>
      </w:r>
      <w:r w:rsidR="00926C8C">
        <w:rPr>
          <w:rFonts w:ascii="Times New Roman" w:hAnsi="Times New Roman" w:cs="Times New Roman"/>
          <w:bCs/>
          <w:color w:val="000000" w:themeColor="text1"/>
          <w:sz w:val="24"/>
          <w:szCs w:val="24"/>
        </w:rPr>
        <w:t>i</w:t>
      </w:r>
      <w:r w:rsidR="00926C8C" w:rsidRPr="00103BD9">
        <w:rPr>
          <w:rFonts w:ascii="Times New Roman" w:hAnsi="Times New Roman" w:cs="Times New Roman"/>
          <w:bCs/>
          <w:color w:val="000000" w:themeColor="text1"/>
          <w:sz w:val="24"/>
          <w:szCs w:val="24"/>
        </w:rPr>
        <w:t xml:space="preserve">gneous </w:t>
      </w:r>
      <w:r w:rsidR="00926C8C">
        <w:rPr>
          <w:rFonts w:ascii="Times New Roman" w:hAnsi="Times New Roman" w:cs="Times New Roman"/>
          <w:bCs/>
          <w:color w:val="000000" w:themeColor="text1"/>
          <w:sz w:val="24"/>
          <w:szCs w:val="24"/>
        </w:rPr>
        <w:t>p</w:t>
      </w:r>
      <w:r w:rsidR="00926C8C" w:rsidRPr="00103BD9">
        <w:rPr>
          <w:rFonts w:ascii="Times New Roman" w:hAnsi="Times New Roman" w:cs="Times New Roman"/>
          <w:bCs/>
          <w:color w:val="000000" w:themeColor="text1"/>
          <w:sz w:val="24"/>
          <w:szCs w:val="24"/>
        </w:rPr>
        <w:t>rovinces</w:t>
      </w:r>
      <w:r w:rsidR="00C85A8D" w:rsidRPr="00103BD9">
        <w:rPr>
          <w:rFonts w:ascii="Times New Roman" w:hAnsi="Times New Roman" w:cs="Times New Roman"/>
          <w:bCs/>
          <w:color w:val="000000" w:themeColor="text1"/>
          <w:sz w:val="24"/>
          <w:szCs w:val="24"/>
        </w:rPr>
        <w:t xml:space="preserve">, </w:t>
      </w:r>
      <w:r w:rsidR="00514EBC">
        <w:rPr>
          <w:rFonts w:ascii="Times New Roman" w:hAnsi="Times New Roman" w:cs="Times New Roman"/>
          <w:bCs/>
          <w:color w:val="000000" w:themeColor="text1"/>
          <w:sz w:val="24"/>
          <w:szCs w:val="24"/>
        </w:rPr>
        <w:t>we simulated</w:t>
      </w:r>
      <w:r w:rsidR="004E3733" w:rsidRPr="00103BD9">
        <w:rPr>
          <w:rFonts w:ascii="Times New Roman" w:hAnsi="Times New Roman" w:cs="Times New Roman"/>
          <w:bCs/>
          <w:color w:val="000000" w:themeColor="text1"/>
          <w:sz w:val="24"/>
          <w:szCs w:val="24"/>
        </w:rPr>
        <w:t xml:space="preserve"> </w:t>
      </w:r>
      <w:r w:rsidR="00DD2A78" w:rsidRPr="00103BD9">
        <w:rPr>
          <w:rFonts w:ascii="Times New Roman" w:hAnsi="Times New Roman" w:cs="Times New Roman"/>
          <w:bCs/>
          <w:color w:val="000000" w:themeColor="text1"/>
          <w:sz w:val="24"/>
          <w:szCs w:val="24"/>
        </w:rPr>
        <w:t xml:space="preserve">cumulative </w:t>
      </w:r>
      <w:r w:rsidR="00BA68D3" w:rsidRPr="00103BD9">
        <w:rPr>
          <w:rFonts w:ascii="Times New Roman" w:hAnsi="Times New Roman" w:cs="Times New Roman"/>
          <w:bCs/>
          <w:color w:val="000000" w:themeColor="text1"/>
          <w:sz w:val="24"/>
          <w:szCs w:val="24"/>
        </w:rPr>
        <w:t>CDR potential</w:t>
      </w:r>
      <w:r w:rsidR="00B93743" w:rsidRPr="00103BD9">
        <w:rPr>
          <w:rFonts w:ascii="Times New Roman" w:hAnsi="Times New Roman" w:cs="Times New Roman"/>
          <w:bCs/>
          <w:color w:val="000000" w:themeColor="text1"/>
          <w:sz w:val="24"/>
          <w:szCs w:val="24"/>
        </w:rPr>
        <w:t>s</w:t>
      </w:r>
      <w:r w:rsidR="00BA68D3" w:rsidRPr="00103BD9">
        <w:rPr>
          <w:rFonts w:ascii="Times New Roman" w:hAnsi="Times New Roman" w:cs="Times New Roman"/>
          <w:bCs/>
          <w:color w:val="000000" w:themeColor="text1"/>
          <w:sz w:val="24"/>
          <w:szCs w:val="24"/>
        </w:rPr>
        <w:t xml:space="preserve"> </w:t>
      </w:r>
      <w:r w:rsidR="00173358" w:rsidRPr="00103BD9">
        <w:rPr>
          <w:rFonts w:ascii="Times New Roman" w:hAnsi="Times New Roman" w:cs="Times New Roman"/>
          <w:bCs/>
          <w:color w:val="000000" w:themeColor="text1"/>
          <w:sz w:val="24"/>
          <w:szCs w:val="24"/>
        </w:rPr>
        <w:t>of</w:t>
      </w:r>
      <w:r w:rsidR="00BA68D3" w:rsidRPr="00103BD9">
        <w:rPr>
          <w:rFonts w:ascii="Times New Roman" w:hAnsi="Times New Roman" w:cs="Times New Roman"/>
          <w:bCs/>
          <w:color w:val="000000" w:themeColor="text1"/>
          <w:sz w:val="24"/>
          <w:szCs w:val="24"/>
        </w:rPr>
        <w:t xml:space="preserve"> up to </w:t>
      </w:r>
      <w:r w:rsidR="0002445E" w:rsidRPr="00BC7972">
        <w:rPr>
          <w:rFonts w:ascii="Times New Roman" w:hAnsi="Times New Roman" w:cs="Times New Roman"/>
          <w:bCs/>
          <w:i/>
          <w:iCs/>
          <w:color w:val="000000" w:themeColor="text1"/>
          <w:sz w:val="24"/>
          <w:szCs w:val="24"/>
        </w:rPr>
        <w:t>c</w:t>
      </w:r>
      <w:r w:rsidR="0002445E" w:rsidRPr="003D574F">
        <w:rPr>
          <w:rFonts w:ascii="Times New Roman" w:hAnsi="Times New Roman" w:cs="Times New Roman"/>
          <w:bCs/>
          <w:i/>
          <w:iCs/>
          <w:color w:val="000000" w:themeColor="text1"/>
          <w:sz w:val="24"/>
          <w:szCs w:val="24"/>
        </w:rPr>
        <w:t>.</w:t>
      </w:r>
      <w:r w:rsidR="00294E2C">
        <w:rPr>
          <w:rFonts w:ascii="Times New Roman" w:hAnsi="Times New Roman" w:cs="Times New Roman"/>
          <w:bCs/>
          <w:iCs/>
          <w:color w:val="000000" w:themeColor="text1"/>
          <w:sz w:val="24"/>
          <w:szCs w:val="24"/>
        </w:rPr>
        <w:t>8.6</w:t>
      </w:r>
      <w:r w:rsidR="00BA68D3" w:rsidRPr="00103BD9">
        <w:rPr>
          <w:rFonts w:ascii="Times New Roman" w:hAnsi="Times New Roman" w:cs="Times New Roman"/>
          <w:bCs/>
          <w:color w:val="000000" w:themeColor="text1"/>
          <w:sz w:val="24"/>
          <w:szCs w:val="24"/>
        </w:rPr>
        <w:t xml:space="preserve"> t CO</w:t>
      </w:r>
      <w:r w:rsidR="00BA68D3" w:rsidRPr="00103BD9">
        <w:rPr>
          <w:rFonts w:ascii="Times New Roman" w:hAnsi="Times New Roman" w:cs="Times New Roman"/>
          <w:bCs/>
          <w:color w:val="000000" w:themeColor="text1"/>
          <w:sz w:val="24"/>
          <w:szCs w:val="24"/>
          <w:vertAlign w:val="subscript"/>
        </w:rPr>
        <w:t>2</w:t>
      </w:r>
      <w:r w:rsidR="00BA68D3" w:rsidRPr="00103BD9">
        <w:rPr>
          <w:rFonts w:ascii="Times New Roman" w:hAnsi="Times New Roman" w:cs="Times New Roman"/>
          <w:bCs/>
          <w:color w:val="000000" w:themeColor="text1"/>
          <w:sz w:val="24"/>
          <w:szCs w:val="24"/>
        </w:rPr>
        <w:t xml:space="preserve"> ha</w:t>
      </w:r>
      <w:r w:rsidR="00BA68D3" w:rsidRPr="00103BD9">
        <w:rPr>
          <w:rFonts w:ascii="Times New Roman" w:hAnsi="Times New Roman" w:cs="Times New Roman"/>
          <w:bCs/>
          <w:color w:val="000000" w:themeColor="text1"/>
          <w:sz w:val="24"/>
          <w:szCs w:val="24"/>
          <w:vertAlign w:val="superscript"/>
        </w:rPr>
        <w:t>-1</w:t>
      </w:r>
      <w:r w:rsidR="00BA68D3" w:rsidRPr="00103BD9">
        <w:rPr>
          <w:rFonts w:ascii="Times New Roman" w:hAnsi="Times New Roman" w:cs="Times New Roman"/>
          <w:bCs/>
          <w:color w:val="000000" w:themeColor="text1"/>
          <w:sz w:val="24"/>
          <w:szCs w:val="24"/>
        </w:rPr>
        <w:t xml:space="preserve"> after 30 years of weathering, </w:t>
      </w:r>
      <w:r w:rsidR="007A2C89" w:rsidRPr="00103BD9">
        <w:rPr>
          <w:rFonts w:ascii="Times New Roman" w:hAnsi="Times New Roman" w:cs="Times New Roman"/>
          <w:bCs/>
          <w:color w:val="000000" w:themeColor="text1"/>
          <w:sz w:val="24"/>
          <w:szCs w:val="24"/>
        </w:rPr>
        <w:t xml:space="preserve">assuming </w:t>
      </w:r>
      <w:r w:rsidR="00BA68D3" w:rsidRPr="00103BD9">
        <w:rPr>
          <w:rFonts w:ascii="Times New Roman" w:hAnsi="Times New Roman" w:cs="Times New Roman"/>
          <w:bCs/>
          <w:color w:val="000000" w:themeColor="text1"/>
          <w:sz w:val="24"/>
          <w:szCs w:val="24"/>
        </w:rPr>
        <w:t xml:space="preserve">a </w:t>
      </w:r>
      <w:r w:rsidR="001F75C2">
        <w:rPr>
          <w:rFonts w:ascii="Times New Roman" w:hAnsi="Times New Roman" w:cs="Times New Roman"/>
          <w:bCs/>
          <w:color w:val="000000" w:themeColor="text1"/>
          <w:sz w:val="24"/>
          <w:szCs w:val="24"/>
        </w:rPr>
        <w:t xml:space="preserve">single application of </w:t>
      </w:r>
      <w:r w:rsidR="001E279B" w:rsidRPr="00103BD9">
        <w:rPr>
          <w:rFonts w:ascii="Times New Roman" w:hAnsi="Times New Roman" w:cs="Times New Roman"/>
          <w:bCs/>
          <w:color w:val="000000" w:themeColor="text1"/>
          <w:sz w:val="24"/>
          <w:szCs w:val="24"/>
        </w:rPr>
        <w:t>basalt</w:t>
      </w:r>
      <w:r w:rsidR="00BA68D3" w:rsidRPr="00103BD9">
        <w:rPr>
          <w:rFonts w:ascii="Times New Roman" w:hAnsi="Times New Roman" w:cs="Times New Roman"/>
          <w:bCs/>
          <w:color w:val="000000" w:themeColor="text1"/>
          <w:sz w:val="24"/>
          <w:szCs w:val="24"/>
        </w:rPr>
        <w:t xml:space="preserve"> </w:t>
      </w:r>
      <w:r w:rsidR="001F75C2">
        <w:rPr>
          <w:rFonts w:ascii="Times New Roman" w:hAnsi="Times New Roman" w:cs="Times New Roman"/>
          <w:bCs/>
          <w:color w:val="000000" w:themeColor="text1"/>
          <w:sz w:val="24"/>
          <w:szCs w:val="24"/>
        </w:rPr>
        <w:t xml:space="preserve">with a </w:t>
      </w:r>
      <w:r w:rsidR="002E3A97" w:rsidRPr="00103BD9">
        <w:rPr>
          <w:rFonts w:ascii="Times New Roman" w:hAnsi="Times New Roman" w:cs="Times New Roman"/>
          <w:bCs/>
          <w:color w:val="000000" w:themeColor="text1"/>
          <w:sz w:val="24"/>
          <w:szCs w:val="24"/>
        </w:rPr>
        <w:t>S</w:t>
      </w:r>
      <w:r w:rsidR="00BA68D3" w:rsidRPr="00103BD9">
        <w:rPr>
          <w:rFonts w:ascii="Times New Roman" w:hAnsi="Times New Roman" w:cs="Times New Roman"/>
          <w:bCs/>
          <w:color w:val="000000" w:themeColor="text1"/>
          <w:sz w:val="24"/>
          <w:szCs w:val="24"/>
        </w:rPr>
        <w:t>SA of 1 m</w:t>
      </w:r>
      <w:r w:rsidR="00BA68D3" w:rsidRPr="00103BD9">
        <w:rPr>
          <w:rFonts w:ascii="Times New Roman" w:hAnsi="Times New Roman" w:cs="Times New Roman"/>
          <w:bCs/>
          <w:color w:val="000000" w:themeColor="text1"/>
          <w:sz w:val="24"/>
          <w:szCs w:val="24"/>
          <w:vertAlign w:val="superscript"/>
        </w:rPr>
        <w:t>2</w:t>
      </w:r>
      <w:r w:rsidR="00BA68D3" w:rsidRPr="00103BD9">
        <w:rPr>
          <w:rFonts w:ascii="Times New Roman" w:hAnsi="Times New Roman" w:cs="Times New Roman"/>
          <w:bCs/>
          <w:color w:val="000000" w:themeColor="text1"/>
          <w:sz w:val="24"/>
          <w:szCs w:val="24"/>
        </w:rPr>
        <w:t xml:space="preserve"> g</w:t>
      </w:r>
      <w:r w:rsidR="00BA68D3" w:rsidRPr="00103BD9">
        <w:rPr>
          <w:rFonts w:ascii="Times New Roman" w:hAnsi="Times New Roman" w:cs="Times New Roman"/>
          <w:bCs/>
          <w:color w:val="000000" w:themeColor="text1"/>
          <w:sz w:val="24"/>
          <w:szCs w:val="24"/>
          <w:vertAlign w:val="superscript"/>
        </w:rPr>
        <w:t>-1</w:t>
      </w:r>
      <w:r w:rsidR="00BA68D3" w:rsidRPr="00103BD9">
        <w:rPr>
          <w:rFonts w:ascii="Times New Roman" w:hAnsi="Times New Roman" w:cs="Times New Roman"/>
          <w:bCs/>
          <w:color w:val="000000" w:themeColor="text1"/>
          <w:sz w:val="24"/>
          <w:szCs w:val="24"/>
        </w:rPr>
        <w:t>.</w:t>
      </w:r>
      <w:r w:rsidR="00BA68D3">
        <w:rPr>
          <w:rFonts w:ascii="Times New Roman" w:hAnsi="Times New Roman" w:cs="Times New Roman"/>
          <w:bCs/>
          <w:color w:val="000000" w:themeColor="text1"/>
          <w:sz w:val="24"/>
          <w:szCs w:val="24"/>
        </w:rPr>
        <w:t xml:space="preserve"> </w:t>
      </w:r>
      <w:r w:rsidR="00FE4987">
        <w:rPr>
          <w:rFonts w:ascii="Times New Roman" w:hAnsi="Times New Roman" w:cs="Times New Roman"/>
          <w:bCs/>
          <w:color w:val="000000" w:themeColor="text1"/>
          <w:sz w:val="24"/>
          <w:szCs w:val="24"/>
        </w:rPr>
        <w:t xml:space="preserve"> </w:t>
      </w:r>
      <w:r w:rsidR="00BA68D3">
        <w:rPr>
          <w:rFonts w:ascii="Times New Roman" w:hAnsi="Times New Roman" w:cs="Times New Roman"/>
          <w:bCs/>
          <w:color w:val="000000" w:themeColor="text1"/>
          <w:sz w:val="24"/>
          <w:szCs w:val="24"/>
        </w:rPr>
        <w:t>Our</w:t>
      </w:r>
      <w:r w:rsidR="00BA68D3" w:rsidRPr="00DA3B40">
        <w:rPr>
          <w:rFonts w:ascii="Times New Roman" w:hAnsi="Times New Roman" w:cs="Times New Roman"/>
          <w:bCs/>
          <w:color w:val="000000" w:themeColor="text1"/>
          <w:sz w:val="24"/>
          <w:szCs w:val="24"/>
        </w:rPr>
        <w:t xml:space="preserve"> RTM </w:t>
      </w:r>
      <w:r w:rsidR="00BA68D3">
        <w:rPr>
          <w:rFonts w:ascii="Times New Roman" w:hAnsi="Times New Roman" w:cs="Times New Roman"/>
          <w:bCs/>
          <w:color w:val="000000" w:themeColor="text1"/>
          <w:sz w:val="24"/>
          <w:szCs w:val="24"/>
        </w:rPr>
        <w:t xml:space="preserve">simulations </w:t>
      </w:r>
      <w:r w:rsidR="00CA29FF">
        <w:rPr>
          <w:rFonts w:ascii="Times New Roman" w:hAnsi="Times New Roman" w:cs="Times New Roman"/>
          <w:bCs/>
          <w:color w:val="000000" w:themeColor="text1"/>
          <w:sz w:val="24"/>
          <w:szCs w:val="24"/>
        </w:rPr>
        <w:t xml:space="preserve">suggest </w:t>
      </w:r>
      <w:r w:rsidR="00BA68D3" w:rsidRPr="00DA3B40">
        <w:rPr>
          <w:rFonts w:ascii="Times New Roman" w:hAnsi="Times New Roman" w:cs="Times New Roman"/>
          <w:bCs/>
          <w:color w:val="000000" w:themeColor="text1"/>
          <w:sz w:val="24"/>
          <w:szCs w:val="24"/>
        </w:rPr>
        <w:t xml:space="preserve">that </w:t>
      </w:r>
      <w:r w:rsidR="00CA29FF">
        <w:rPr>
          <w:rFonts w:ascii="Times New Roman" w:hAnsi="Times New Roman" w:cs="Times New Roman"/>
          <w:bCs/>
          <w:color w:val="000000" w:themeColor="text1"/>
          <w:sz w:val="24"/>
          <w:szCs w:val="24"/>
        </w:rPr>
        <w:t xml:space="preserve">ERW with </w:t>
      </w:r>
      <w:r w:rsidR="00BA68D3" w:rsidRPr="00DA3B40">
        <w:rPr>
          <w:rFonts w:ascii="Times New Roman" w:hAnsi="Times New Roman" w:cs="Times New Roman"/>
          <w:bCs/>
          <w:color w:val="000000" w:themeColor="text1"/>
          <w:sz w:val="24"/>
          <w:szCs w:val="24"/>
        </w:rPr>
        <w:t>basalt release</w:t>
      </w:r>
      <w:r w:rsidR="00BA68D3">
        <w:rPr>
          <w:rFonts w:ascii="Times New Roman" w:hAnsi="Times New Roman" w:cs="Times New Roman"/>
          <w:bCs/>
          <w:color w:val="000000" w:themeColor="text1"/>
          <w:sz w:val="24"/>
          <w:szCs w:val="24"/>
        </w:rPr>
        <w:t>s</w:t>
      </w:r>
      <w:r w:rsidR="00BA68D3" w:rsidRPr="00DA3B40">
        <w:rPr>
          <w:rFonts w:ascii="Times New Roman" w:hAnsi="Times New Roman" w:cs="Times New Roman"/>
          <w:bCs/>
          <w:color w:val="000000" w:themeColor="text1"/>
          <w:sz w:val="24"/>
          <w:szCs w:val="24"/>
        </w:rPr>
        <w:t xml:space="preserve"> </w:t>
      </w:r>
      <w:r w:rsidR="00BA68D3">
        <w:rPr>
          <w:rFonts w:ascii="Times New Roman" w:hAnsi="Times New Roman" w:cs="Times New Roman"/>
          <w:bCs/>
          <w:color w:val="000000" w:themeColor="text1"/>
          <w:sz w:val="24"/>
          <w:szCs w:val="24"/>
        </w:rPr>
        <w:t>sufficient</w:t>
      </w:r>
      <w:r w:rsidR="00BA68D3" w:rsidRPr="00DA3B40">
        <w:rPr>
          <w:rFonts w:ascii="Times New Roman" w:hAnsi="Times New Roman" w:cs="Times New Roman"/>
          <w:bCs/>
          <w:color w:val="000000" w:themeColor="text1"/>
          <w:sz w:val="24"/>
          <w:szCs w:val="24"/>
        </w:rPr>
        <w:t xml:space="preserve"> </w:t>
      </w:r>
      <w:r w:rsidR="00BE0440">
        <w:rPr>
          <w:rFonts w:ascii="Times New Roman" w:hAnsi="Times New Roman" w:cs="Times New Roman"/>
          <w:bCs/>
          <w:color w:val="000000" w:themeColor="text1"/>
          <w:sz w:val="24"/>
          <w:szCs w:val="24"/>
        </w:rPr>
        <w:t>phosphorus</w:t>
      </w:r>
      <w:r w:rsidR="00BE0440" w:rsidRPr="00DA3B40">
        <w:rPr>
          <w:rFonts w:ascii="Times New Roman" w:hAnsi="Times New Roman" w:cs="Times New Roman"/>
          <w:bCs/>
          <w:color w:val="000000" w:themeColor="text1"/>
          <w:sz w:val="24"/>
          <w:szCs w:val="24"/>
        </w:rPr>
        <w:t xml:space="preserve"> </w:t>
      </w:r>
      <w:r w:rsidR="00BE0440">
        <w:rPr>
          <w:rFonts w:ascii="Times New Roman" w:hAnsi="Times New Roman" w:cs="Times New Roman"/>
          <w:bCs/>
          <w:color w:val="000000" w:themeColor="text1"/>
          <w:sz w:val="24"/>
          <w:szCs w:val="24"/>
        </w:rPr>
        <w:t xml:space="preserve">(P) </w:t>
      </w:r>
      <w:r w:rsidR="00BA68D3" w:rsidRPr="00DA3B40">
        <w:rPr>
          <w:rFonts w:ascii="Times New Roman" w:hAnsi="Times New Roman" w:cs="Times New Roman"/>
          <w:bCs/>
          <w:color w:val="000000" w:themeColor="text1"/>
          <w:sz w:val="24"/>
          <w:szCs w:val="24"/>
        </w:rPr>
        <w:t xml:space="preserve">to </w:t>
      </w:r>
      <w:r w:rsidR="00F87FE3">
        <w:rPr>
          <w:rFonts w:ascii="Times New Roman" w:hAnsi="Times New Roman" w:cs="Times New Roman"/>
          <w:bCs/>
          <w:color w:val="000000" w:themeColor="text1"/>
          <w:sz w:val="24"/>
          <w:szCs w:val="24"/>
        </w:rPr>
        <w:t>substitute</w:t>
      </w:r>
      <w:r w:rsidR="004960C9">
        <w:rPr>
          <w:rFonts w:ascii="Times New Roman" w:hAnsi="Times New Roman" w:cs="Times New Roman"/>
          <w:bCs/>
          <w:color w:val="000000" w:themeColor="text1"/>
          <w:sz w:val="24"/>
          <w:szCs w:val="24"/>
        </w:rPr>
        <w:t xml:space="preserve"> </w:t>
      </w:r>
      <w:r w:rsidR="007055B6">
        <w:rPr>
          <w:rFonts w:ascii="Times New Roman" w:hAnsi="Times New Roman" w:cs="Times New Roman"/>
          <w:bCs/>
          <w:color w:val="000000" w:themeColor="text1"/>
          <w:sz w:val="24"/>
          <w:szCs w:val="24"/>
        </w:rPr>
        <w:t xml:space="preserve">for </w:t>
      </w:r>
      <w:r w:rsidR="001F75C2">
        <w:rPr>
          <w:rFonts w:ascii="Times New Roman" w:hAnsi="Times New Roman" w:cs="Times New Roman"/>
          <w:bCs/>
          <w:color w:val="000000" w:themeColor="text1"/>
          <w:sz w:val="24"/>
          <w:szCs w:val="24"/>
        </w:rPr>
        <w:t xml:space="preserve">typical </w:t>
      </w:r>
      <w:r w:rsidR="00F87FE3">
        <w:rPr>
          <w:rFonts w:ascii="Times New Roman" w:hAnsi="Times New Roman" w:cs="Times New Roman"/>
          <w:bCs/>
          <w:color w:val="000000" w:themeColor="text1"/>
          <w:sz w:val="24"/>
          <w:szCs w:val="24"/>
        </w:rPr>
        <w:t>arable crop</w:t>
      </w:r>
      <w:r w:rsidR="00AF3725">
        <w:rPr>
          <w:rFonts w:ascii="Times New Roman" w:hAnsi="Times New Roman" w:cs="Times New Roman"/>
          <w:bCs/>
          <w:color w:val="000000" w:themeColor="text1"/>
          <w:sz w:val="24"/>
          <w:szCs w:val="24"/>
        </w:rPr>
        <w:t xml:space="preserve"> </w:t>
      </w:r>
      <w:r w:rsidR="000F0228">
        <w:rPr>
          <w:rFonts w:ascii="Times New Roman" w:hAnsi="Times New Roman" w:cs="Times New Roman"/>
          <w:bCs/>
          <w:color w:val="000000" w:themeColor="text1"/>
          <w:sz w:val="24"/>
          <w:szCs w:val="24"/>
        </w:rPr>
        <w:t>P-</w:t>
      </w:r>
      <w:r w:rsidR="00BA68D3">
        <w:rPr>
          <w:rFonts w:ascii="Times New Roman" w:hAnsi="Times New Roman" w:cs="Times New Roman"/>
          <w:bCs/>
          <w:color w:val="000000" w:themeColor="text1"/>
          <w:sz w:val="24"/>
          <w:szCs w:val="24"/>
        </w:rPr>
        <w:t xml:space="preserve">fertiliser </w:t>
      </w:r>
      <w:r w:rsidR="00F87FE3">
        <w:rPr>
          <w:rFonts w:ascii="Times New Roman" w:hAnsi="Times New Roman" w:cs="Times New Roman"/>
          <w:bCs/>
          <w:color w:val="000000" w:themeColor="text1"/>
          <w:sz w:val="24"/>
          <w:szCs w:val="24"/>
        </w:rPr>
        <w:t>usage</w:t>
      </w:r>
      <w:r w:rsidR="003069A5">
        <w:rPr>
          <w:rFonts w:ascii="Times New Roman" w:hAnsi="Times New Roman" w:cs="Times New Roman"/>
          <w:bCs/>
          <w:color w:val="000000" w:themeColor="text1"/>
          <w:sz w:val="24"/>
          <w:szCs w:val="24"/>
        </w:rPr>
        <w:t xml:space="preserve"> in Europe and the USA</w:t>
      </w:r>
      <w:r w:rsidR="00AF3725">
        <w:rPr>
          <w:rFonts w:ascii="Times New Roman" w:hAnsi="Times New Roman" w:cs="Times New Roman"/>
          <w:bCs/>
          <w:color w:val="000000" w:themeColor="text1"/>
          <w:sz w:val="24"/>
          <w:szCs w:val="24"/>
        </w:rPr>
        <w:t xml:space="preserve"> </w:t>
      </w:r>
      <w:r w:rsidR="00FE33D8">
        <w:rPr>
          <w:rFonts w:ascii="Times New Roman" w:hAnsi="Times New Roman" w:cs="Times New Roman"/>
          <w:bCs/>
          <w:color w:val="000000" w:themeColor="text1"/>
          <w:sz w:val="24"/>
          <w:szCs w:val="24"/>
        </w:rPr>
        <w:t>offering potential</w:t>
      </w:r>
      <w:r w:rsidR="00CA29FF">
        <w:rPr>
          <w:rFonts w:ascii="Times New Roman" w:hAnsi="Times New Roman" w:cs="Times New Roman"/>
          <w:bCs/>
          <w:color w:val="000000" w:themeColor="text1"/>
          <w:sz w:val="24"/>
          <w:szCs w:val="24"/>
        </w:rPr>
        <w:t xml:space="preserve"> to reduce demand for expensive rock-derived P.   </w:t>
      </w:r>
      <w:r w:rsidR="00FE33D8">
        <w:rPr>
          <w:rFonts w:ascii="Times New Roman" w:hAnsi="Times New Roman" w:cs="Times New Roman"/>
          <w:bCs/>
          <w:color w:val="000000" w:themeColor="text1"/>
          <w:sz w:val="24"/>
          <w:szCs w:val="24"/>
        </w:rPr>
        <w:t xml:space="preserve"> </w:t>
      </w:r>
    </w:p>
    <w:p w14:paraId="4ED250EF" w14:textId="77777777" w:rsidR="00BA68D3" w:rsidRDefault="00BA68D3" w:rsidP="000F3773">
      <w:pPr>
        <w:spacing w:line="360" w:lineRule="auto"/>
        <w:rPr>
          <w:rFonts w:ascii="Times New Roman" w:hAnsi="Times New Roman" w:cs="Times New Roman"/>
          <w:bCs/>
          <w:color w:val="000000" w:themeColor="text1"/>
          <w:sz w:val="24"/>
          <w:szCs w:val="24"/>
        </w:rPr>
      </w:pPr>
    </w:p>
    <w:p w14:paraId="727FE653" w14:textId="1C0A3650" w:rsidR="00C803B0" w:rsidRPr="00455445" w:rsidRDefault="00AC2CB3" w:rsidP="000F3773">
      <w:pPr>
        <w:spacing w:after="0" w:line="360" w:lineRule="auto"/>
        <w:rPr>
          <w:rFonts w:ascii="Times New Roman" w:hAnsi="Times New Roman" w:cs="Times New Roman"/>
          <w:b/>
          <w:color w:val="000000" w:themeColor="text1"/>
          <w:sz w:val="24"/>
          <w:szCs w:val="24"/>
        </w:rPr>
      </w:pPr>
      <w:r w:rsidRPr="00455445">
        <w:rPr>
          <w:rFonts w:ascii="Times New Roman" w:hAnsi="Times New Roman" w:cs="Times New Roman"/>
          <w:b/>
          <w:color w:val="000000" w:themeColor="text1"/>
          <w:sz w:val="24"/>
          <w:szCs w:val="24"/>
        </w:rPr>
        <w:t>Keywords:</w:t>
      </w:r>
    </w:p>
    <w:p w14:paraId="2BE746EF" w14:textId="60F22B87" w:rsidR="00435F07" w:rsidRPr="00455445" w:rsidRDefault="00C803B0" w:rsidP="000F3773">
      <w:pPr>
        <w:spacing w:line="360" w:lineRule="auto"/>
        <w:rPr>
          <w:rFonts w:ascii="Times New Roman" w:hAnsi="Times New Roman" w:cs="Times New Roman"/>
          <w:bCs/>
          <w:color w:val="000000" w:themeColor="text1"/>
          <w:sz w:val="24"/>
          <w:szCs w:val="24"/>
        </w:rPr>
      </w:pPr>
      <w:r w:rsidRPr="00455445">
        <w:rPr>
          <w:rFonts w:ascii="Times New Roman" w:hAnsi="Times New Roman" w:cs="Times New Roman"/>
          <w:bCs/>
          <w:color w:val="000000" w:themeColor="text1"/>
          <w:sz w:val="24"/>
          <w:szCs w:val="24"/>
        </w:rPr>
        <w:t xml:space="preserve">Enhanced </w:t>
      </w:r>
      <w:r w:rsidR="006E120D" w:rsidRPr="00455445">
        <w:rPr>
          <w:rFonts w:ascii="Times New Roman" w:hAnsi="Times New Roman" w:cs="Times New Roman"/>
          <w:bCs/>
          <w:color w:val="000000" w:themeColor="text1"/>
          <w:sz w:val="24"/>
          <w:szCs w:val="24"/>
        </w:rPr>
        <w:t xml:space="preserve">rock </w:t>
      </w:r>
      <w:r w:rsidRPr="00455445">
        <w:rPr>
          <w:rFonts w:ascii="Times New Roman" w:hAnsi="Times New Roman" w:cs="Times New Roman"/>
          <w:bCs/>
          <w:color w:val="000000" w:themeColor="text1"/>
          <w:sz w:val="24"/>
          <w:szCs w:val="24"/>
        </w:rPr>
        <w:t>weathering</w:t>
      </w:r>
      <w:r w:rsidR="00AB1B14" w:rsidRPr="00455445">
        <w:rPr>
          <w:rFonts w:ascii="Times New Roman" w:hAnsi="Times New Roman" w:cs="Times New Roman"/>
          <w:bCs/>
          <w:color w:val="000000" w:themeColor="text1"/>
          <w:sz w:val="24"/>
          <w:szCs w:val="24"/>
        </w:rPr>
        <w:t>, carbon dioxide removal</w:t>
      </w:r>
      <w:r w:rsidR="00E80655" w:rsidRPr="00455445">
        <w:rPr>
          <w:rFonts w:ascii="Times New Roman" w:hAnsi="Times New Roman" w:cs="Times New Roman"/>
          <w:bCs/>
          <w:color w:val="000000" w:themeColor="text1"/>
          <w:sz w:val="24"/>
          <w:szCs w:val="24"/>
        </w:rPr>
        <w:t xml:space="preserve"> potential</w:t>
      </w:r>
      <w:r w:rsidR="00AB1B14" w:rsidRPr="00455445">
        <w:rPr>
          <w:rFonts w:ascii="Times New Roman" w:hAnsi="Times New Roman" w:cs="Times New Roman"/>
          <w:bCs/>
          <w:color w:val="000000" w:themeColor="text1"/>
          <w:sz w:val="24"/>
          <w:szCs w:val="24"/>
        </w:rPr>
        <w:t>,</w:t>
      </w:r>
      <w:r w:rsidR="00E80655" w:rsidRPr="00455445">
        <w:rPr>
          <w:rFonts w:ascii="Times New Roman" w:hAnsi="Times New Roman" w:cs="Times New Roman"/>
          <w:bCs/>
          <w:color w:val="000000" w:themeColor="text1"/>
          <w:sz w:val="24"/>
          <w:szCs w:val="24"/>
        </w:rPr>
        <w:t xml:space="preserve"> soil </w:t>
      </w:r>
      <w:r w:rsidR="00AB1B14" w:rsidRPr="00455445">
        <w:rPr>
          <w:rFonts w:ascii="Times New Roman" w:hAnsi="Times New Roman" w:cs="Times New Roman"/>
          <w:bCs/>
          <w:color w:val="000000" w:themeColor="text1"/>
          <w:sz w:val="24"/>
          <w:szCs w:val="24"/>
        </w:rPr>
        <w:t>rock amendments, mineralogy, surface area analysis</w:t>
      </w:r>
      <w:r w:rsidR="002758B3">
        <w:rPr>
          <w:rFonts w:ascii="Times New Roman" w:hAnsi="Times New Roman" w:cs="Times New Roman"/>
          <w:bCs/>
          <w:color w:val="000000" w:themeColor="text1"/>
          <w:sz w:val="24"/>
          <w:szCs w:val="24"/>
        </w:rPr>
        <w:t>, geochemical modelling</w:t>
      </w:r>
      <w:r w:rsidR="00E80655" w:rsidRPr="00455445">
        <w:rPr>
          <w:rFonts w:ascii="Times New Roman" w:hAnsi="Times New Roman" w:cs="Times New Roman"/>
          <w:bCs/>
          <w:color w:val="000000" w:themeColor="text1"/>
          <w:sz w:val="24"/>
          <w:szCs w:val="24"/>
        </w:rPr>
        <w:t>.</w:t>
      </w:r>
      <w:r w:rsidR="00435F07" w:rsidRPr="00455445">
        <w:rPr>
          <w:rFonts w:ascii="Times New Roman" w:hAnsi="Times New Roman" w:cs="Times New Roman"/>
          <w:bCs/>
          <w:color w:val="000000" w:themeColor="text1"/>
        </w:rPr>
        <w:br w:type="page"/>
      </w:r>
    </w:p>
    <w:p w14:paraId="2382E53A" w14:textId="665B1A8C" w:rsidR="00C803B0" w:rsidRPr="00455445" w:rsidRDefault="00C803B0" w:rsidP="00657CF1">
      <w:pPr>
        <w:spacing w:after="0" w:line="480" w:lineRule="auto"/>
        <w:rPr>
          <w:rFonts w:ascii="Times New Roman" w:hAnsi="Times New Roman" w:cs="Times New Roman"/>
          <w:b/>
          <w:bCs/>
          <w:color w:val="000000" w:themeColor="text1"/>
          <w:sz w:val="24"/>
          <w:szCs w:val="24"/>
        </w:rPr>
      </w:pPr>
      <w:r w:rsidRPr="00455445">
        <w:rPr>
          <w:rFonts w:ascii="Times New Roman" w:hAnsi="Times New Roman" w:cs="Times New Roman"/>
          <w:b/>
          <w:bCs/>
          <w:color w:val="000000" w:themeColor="text1"/>
          <w:sz w:val="24"/>
          <w:szCs w:val="24"/>
        </w:rPr>
        <w:lastRenderedPageBreak/>
        <w:t>1.</w:t>
      </w:r>
      <w:r w:rsidR="00666B8D">
        <w:rPr>
          <w:rFonts w:ascii="Times New Roman" w:hAnsi="Times New Roman" w:cs="Times New Roman"/>
          <w:b/>
          <w:bCs/>
          <w:color w:val="000000" w:themeColor="text1"/>
          <w:sz w:val="24"/>
          <w:szCs w:val="24"/>
        </w:rPr>
        <w:t xml:space="preserve"> </w:t>
      </w:r>
      <w:r w:rsidRPr="00455445">
        <w:rPr>
          <w:rFonts w:ascii="Times New Roman" w:hAnsi="Times New Roman" w:cs="Times New Roman"/>
          <w:b/>
          <w:bCs/>
          <w:color w:val="000000" w:themeColor="text1"/>
          <w:sz w:val="24"/>
          <w:szCs w:val="24"/>
        </w:rPr>
        <w:t>Introduction</w:t>
      </w:r>
    </w:p>
    <w:p w14:paraId="00E8F2C4" w14:textId="35BF9428" w:rsidR="00C803B0" w:rsidRPr="00F10D63" w:rsidRDefault="000153F8" w:rsidP="00316C94">
      <w:pPr>
        <w:spacing w:after="120" w:line="480" w:lineRule="auto"/>
        <w:jc w:val="both"/>
        <w:rPr>
          <w:rFonts w:ascii="Times New Roman" w:hAnsi="Times New Roman" w:cs="Times New Roman"/>
          <w:color w:val="000000"/>
          <w:sz w:val="24"/>
          <w:szCs w:val="24"/>
        </w:rPr>
      </w:pPr>
      <w:r>
        <w:rPr>
          <w:rStyle w:val="fontstyle01"/>
          <w:rFonts w:ascii="Times New Roman" w:hAnsi="Times New Roman" w:cs="Times New Roman"/>
          <w:sz w:val="24"/>
          <w:szCs w:val="24"/>
        </w:rPr>
        <w:t>T</w:t>
      </w:r>
      <w:r w:rsidRPr="00455445">
        <w:rPr>
          <w:rStyle w:val="fontstyle01"/>
          <w:rFonts w:ascii="Times New Roman" w:hAnsi="Times New Roman" w:cs="Times New Roman"/>
          <w:sz w:val="24"/>
          <w:szCs w:val="24"/>
        </w:rPr>
        <w:t xml:space="preserve">he UNFCCC Paris Agreement </w:t>
      </w:r>
      <w:r>
        <w:rPr>
          <w:rStyle w:val="fontstyle01"/>
          <w:rFonts w:ascii="Times New Roman" w:hAnsi="Times New Roman" w:cs="Times New Roman"/>
          <w:sz w:val="24"/>
          <w:szCs w:val="24"/>
        </w:rPr>
        <w:t>aims to l</w:t>
      </w:r>
      <w:r w:rsidR="00C803B0" w:rsidRPr="00455445">
        <w:rPr>
          <w:rStyle w:val="fontstyle01"/>
          <w:rFonts w:ascii="Times New Roman" w:hAnsi="Times New Roman" w:cs="Times New Roman"/>
          <w:sz w:val="24"/>
          <w:szCs w:val="24"/>
        </w:rPr>
        <w:t xml:space="preserve">imit human-caused climate warming to </w:t>
      </w:r>
      <w:r w:rsidR="000A7FAC" w:rsidRPr="00455445">
        <w:rPr>
          <w:rStyle w:val="fontstyle01"/>
          <w:rFonts w:ascii="Times New Roman" w:hAnsi="Times New Roman" w:cs="Times New Roman"/>
          <w:sz w:val="24"/>
          <w:szCs w:val="24"/>
        </w:rPr>
        <w:t xml:space="preserve">less than </w:t>
      </w:r>
      <w:r w:rsidR="00C803B0" w:rsidRPr="00455445">
        <w:rPr>
          <w:rStyle w:val="fontstyle01"/>
          <w:rFonts w:ascii="Times New Roman" w:hAnsi="Times New Roman" w:cs="Times New Roman"/>
          <w:sz w:val="24"/>
          <w:szCs w:val="24"/>
        </w:rPr>
        <w:t>1.5°C above pre</w:t>
      </w:r>
      <w:r w:rsidR="006232C0">
        <w:rPr>
          <w:rStyle w:val="fontstyle01"/>
          <w:rFonts w:ascii="Times New Roman" w:hAnsi="Times New Roman" w:cs="Times New Roman"/>
          <w:sz w:val="24"/>
          <w:szCs w:val="24"/>
        </w:rPr>
        <w:t>-</w:t>
      </w:r>
      <w:r w:rsidR="00C803B0" w:rsidRPr="00455445">
        <w:rPr>
          <w:rStyle w:val="fontstyle01"/>
          <w:rFonts w:ascii="Times New Roman" w:hAnsi="Times New Roman" w:cs="Times New Roman"/>
          <w:sz w:val="24"/>
          <w:szCs w:val="24"/>
        </w:rPr>
        <w:t>industrial</w:t>
      </w:r>
      <w:r w:rsidR="000A7FAC" w:rsidRPr="00455445">
        <w:rPr>
          <w:rStyle w:val="fontstyle01"/>
          <w:rFonts w:ascii="Times New Roman" w:hAnsi="Times New Roman" w:cs="Times New Roman"/>
          <w:sz w:val="24"/>
          <w:szCs w:val="24"/>
        </w:rPr>
        <w:t xml:space="preserve"> temperatures</w:t>
      </w:r>
      <w:r>
        <w:rPr>
          <w:rStyle w:val="fontstyle01"/>
          <w:rFonts w:ascii="Times New Roman" w:hAnsi="Times New Roman" w:cs="Times New Roman"/>
          <w:sz w:val="24"/>
          <w:szCs w:val="24"/>
        </w:rPr>
        <w:t>.</w:t>
      </w:r>
      <w:r w:rsidR="006232C0">
        <w:rPr>
          <w:rStyle w:val="fontstyle01"/>
          <w:rFonts w:ascii="Times New Roman" w:hAnsi="Times New Roman" w:cs="Times New Roman"/>
          <w:sz w:val="24"/>
          <w:szCs w:val="24"/>
        </w:rPr>
        <w:t xml:space="preserve"> </w:t>
      </w:r>
      <w:r w:rsidR="000003A3">
        <w:rPr>
          <w:rStyle w:val="fontstyle01"/>
          <w:rFonts w:ascii="Times New Roman" w:hAnsi="Times New Roman" w:cs="Times New Roman"/>
          <w:sz w:val="24"/>
          <w:szCs w:val="24"/>
        </w:rPr>
        <w:t xml:space="preserve"> </w:t>
      </w:r>
      <w:r>
        <w:rPr>
          <w:rStyle w:val="fontstyle01"/>
          <w:rFonts w:ascii="Times New Roman" w:hAnsi="Times New Roman" w:cs="Times New Roman"/>
          <w:sz w:val="24"/>
          <w:szCs w:val="24"/>
        </w:rPr>
        <w:t xml:space="preserve">This </w:t>
      </w:r>
      <w:r w:rsidR="00C803B0" w:rsidRPr="00455445">
        <w:rPr>
          <w:rStyle w:val="fontstyle01"/>
          <w:rFonts w:ascii="Times New Roman" w:hAnsi="Times New Roman" w:cs="Times New Roman"/>
          <w:sz w:val="24"/>
          <w:szCs w:val="24"/>
        </w:rPr>
        <w:t>requires urgent phase-down of CO</w:t>
      </w:r>
      <w:r w:rsidR="00C803B0" w:rsidRPr="00455445">
        <w:rPr>
          <w:rStyle w:val="fontstyle01"/>
          <w:rFonts w:ascii="Times New Roman" w:hAnsi="Times New Roman" w:cs="Times New Roman"/>
          <w:sz w:val="24"/>
          <w:szCs w:val="24"/>
          <w:vertAlign w:val="subscript"/>
        </w:rPr>
        <w:t>2</w:t>
      </w:r>
      <w:r w:rsidR="00C803B0" w:rsidRPr="00455445">
        <w:rPr>
          <w:rFonts w:ascii="Times New Roman" w:hAnsi="Times New Roman" w:cs="Times New Roman"/>
          <w:color w:val="000000"/>
          <w:sz w:val="24"/>
          <w:szCs w:val="24"/>
        </w:rPr>
        <w:t xml:space="preserve"> </w:t>
      </w:r>
      <w:r w:rsidR="00C803B0" w:rsidRPr="00455445">
        <w:rPr>
          <w:rStyle w:val="fontstyle01"/>
          <w:rFonts w:ascii="Times New Roman" w:hAnsi="Times New Roman" w:cs="Times New Roman"/>
          <w:sz w:val="24"/>
          <w:szCs w:val="24"/>
        </w:rPr>
        <w:t>emissions</w:t>
      </w:r>
      <w:r w:rsidR="002346A8" w:rsidRPr="00455445">
        <w:rPr>
          <w:rStyle w:val="fontstyle01"/>
          <w:rFonts w:ascii="Times New Roman" w:hAnsi="Times New Roman" w:cs="Times New Roman"/>
          <w:sz w:val="24"/>
          <w:szCs w:val="24"/>
        </w:rPr>
        <w:t xml:space="preserve"> </w:t>
      </w:r>
      <w:r w:rsidR="00E42273" w:rsidRPr="00455445">
        <w:rPr>
          <w:rStyle w:val="fontstyle01"/>
          <w:rFonts w:ascii="Times New Roman" w:hAnsi="Times New Roman" w:cs="Times New Roman"/>
          <w:sz w:val="24"/>
          <w:szCs w:val="24"/>
        </w:rPr>
        <w:fldChar w:fldCharType="begin" w:fldLock="1"/>
      </w:r>
      <w:r w:rsidR="00C977A8">
        <w:rPr>
          <w:rStyle w:val="fontstyle01"/>
          <w:rFonts w:ascii="Times New Roman" w:hAnsi="Times New Roman" w:cs="Times New Roman"/>
          <w:sz w:val="24"/>
          <w:szCs w:val="24"/>
        </w:rPr>
        <w:instrText>ADDIN CSL_CITATION {"citationItems":[{"id":"ITEM-1","itemData":{"author":[{"dropping-particle":"","family":"IPCC","given":"","non-dropping-particle":"","parse-names":false,"suffix":""}],"id":"ITEM-1","issued":{"date-parts":[["2018"]]},"publisher-place":"Incheon","title":"Summary for Policymakers of IPCC Special Report on Global Warming of 1.5ºC approved by governments.","type":"report"},"uris":["http://www.mendeley.com/documents/?uuid=47c55616-a6fa-4fdd-a576-290058bee013"]}],"mendeley":{"formattedCitation":"(IPCC, 2018)","plainTextFormattedCitation":"(IPCC, 2018)","previouslyFormattedCitation":"(IPCC, 2018)"},"properties":{"noteIndex":0},"schema":"https://github.com/citation-style-language/schema/raw/master/csl-citation.json"}</w:instrText>
      </w:r>
      <w:r w:rsidR="00E42273" w:rsidRPr="00455445">
        <w:rPr>
          <w:rStyle w:val="fontstyle01"/>
          <w:rFonts w:ascii="Times New Roman" w:hAnsi="Times New Roman" w:cs="Times New Roman"/>
          <w:sz w:val="24"/>
          <w:szCs w:val="24"/>
        </w:rPr>
        <w:fldChar w:fldCharType="separate"/>
      </w:r>
      <w:r w:rsidR="00B5055C" w:rsidRPr="00B5055C">
        <w:rPr>
          <w:rStyle w:val="fontstyle01"/>
          <w:rFonts w:ascii="Times New Roman" w:hAnsi="Times New Roman" w:cs="Times New Roman"/>
          <w:noProof/>
          <w:sz w:val="24"/>
          <w:szCs w:val="24"/>
        </w:rPr>
        <w:t>(IPCC, 2018)</w:t>
      </w:r>
      <w:r w:rsidR="00E42273" w:rsidRPr="00455445">
        <w:rPr>
          <w:rStyle w:val="fontstyle01"/>
          <w:rFonts w:ascii="Times New Roman" w:hAnsi="Times New Roman" w:cs="Times New Roman"/>
          <w:sz w:val="24"/>
          <w:szCs w:val="24"/>
        </w:rPr>
        <w:fldChar w:fldCharType="end"/>
      </w:r>
      <w:r w:rsidR="00F10D63">
        <w:rPr>
          <w:rStyle w:val="fontstyle01"/>
          <w:rFonts w:ascii="Times New Roman" w:hAnsi="Times New Roman" w:cs="Times New Roman"/>
          <w:sz w:val="24"/>
          <w:szCs w:val="24"/>
        </w:rPr>
        <w:t>, and</w:t>
      </w:r>
      <w:r w:rsidR="00C803B0" w:rsidRPr="00455445">
        <w:rPr>
          <w:rStyle w:val="fontstyle01"/>
          <w:rFonts w:ascii="Times New Roman" w:hAnsi="Times New Roman" w:cs="Times New Roman"/>
          <w:sz w:val="24"/>
          <w:szCs w:val="24"/>
        </w:rPr>
        <w:t xml:space="preserve"> large-scale deployment of safe, effective and environmentally acceptable </w:t>
      </w:r>
      <w:r w:rsidR="006232C0">
        <w:rPr>
          <w:rStyle w:val="fontstyle01"/>
          <w:rFonts w:ascii="Times New Roman" w:hAnsi="Times New Roman" w:cs="Times New Roman"/>
          <w:sz w:val="24"/>
          <w:szCs w:val="24"/>
        </w:rPr>
        <w:t>CO</w:t>
      </w:r>
      <w:r w:rsidR="006232C0" w:rsidRPr="006232C0">
        <w:rPr>
          <w:rStyle w:val="fontstyle01"/>
          <w:rFonts w:ascii="Times New Roman" w:hAnsi="Times New Roman" w:cs="Times New Roman"/>
          <w:sz w:val="24"/>
          <w:szCs w:val="24"/>
          <w:vertAlign w:val="subscript"/>
        </w:rPr>
        <w:t>2</w:t>
      </w:r>
      <w:r w:rsidR="00C803B0" w:rsidRPr="00455445">
        <w:rPr>
          <w:rStyle w:val="fontstyle01"/>
          <w:rFonts w:ascii="Times New Roman" w:hAnsi="Times New Roman" w:cs="Times New Roman"/>
          <w:sz w:val="24"/>
          <w:szCs w:val="24"/>
        </w:rPr>
        <w:t xml:space="preserve"> </w:t>
      </w:r>
      <w:r w:rsidR="00B26FDC">
        <w:rPr>
          <w:rStyle w:val="fontstyle01"/>
          <w:rFonts w:ascii="Times New Roman" w:hAnsi="Times New Roman" w:cs="Times New Roman"/>
          <w:sz w:val="24"/>
          <w:szCs w:val="24"/>
        </w:rPr>
        <w:t>r</w:t>
      </w:r>
      <w:r w:rsidR="00C803B0" w:rsidRPr="00455445">
        <w:rPr>
          <w:rStyle w:val="fontstyle01"/>
          <w:rFonts w:ascii="Times New Roman" w:hAnsi="Times New Roman" w:cs="Times New Roman"/>
          <w:sz w:val="24"/>
          <w:szCs w:val="24"/>
        </w:rPr>
        <w:t xml:space="preserve">emoval (CDR) strategies, on the order of up to </w:t>
      </w:r>
      <w:r w:rsidR="00F10D63">
        <w:rPr>
          <w:rStyle w:val="fontstyle01"/>
          <w:rFonts w:ascii="Times New Roman" w:hAnsi="Times New Roman" w:cs="Times New Roman"/>
          <w:sz w:val="24"/>
          <w:szCs w:val="24"/>
        </w:rPr>
        <w:t>2-10</w:t>
      </w:r>
      <w:r w:rsidR="00C803B0" w:rsidRPr="00455445">
        <w:rPr>
          <w:rStyle w:val="fontstyle01"/>
          <w:rFonts w:ascii="Times New Roman" w:hAnsi="Times New Roman" w:cs="Times New Roman"/>
          <w:sz w:val="24"/>
          <w:szCs w:val="24"/>
        </w:rPr>
        <w:t xml:space="preserve"> GtCO</w:t>
      </w:r>
      <w:r w:rsidR="00C803B0" w:rsidRPr="00455445">
        <w:rPr>
          <w:rStyle w:val="fontstyle01"/>
          <w:rFonts w:ascii="Times New Roman" w:hAnsi="Times New Roman" w:cs="Times New Roman"/>
          <w:sz w:val="24"/>
          <w:szCs w:val="24"/>
          <w:vertAlign w:val="subscript"/>
        </w:rPr>
        <w:t>2</w:t>
      </w:r>
      <w:r w:rsidR="00C803B0" w:rsidRPr="00455445">
        <w:rPr>
          <w:rStyle w:val="fontstyle01"/>
          <w:rFonts w:ascii="Times New Roman" w:hAnsi="Times New Roman" w:cs="Times New Roman"/>
          <w:sz w:val="24"/>
          <w:szCs w:val="24"/>
        </w:rPr>
        <w:t xml:space="preserve"> yr</w:t>
      </w:r>
      <w:r w:rsidR="00C803B0" w:rsidRPr="00455445">
        <w:rPr>
          <w:rStyle w:val="fontstyle01"/>
          <w:rFonts w:ascii="Times New Roman" w:hAnsi="Times New Roman" w:cs="Times New Roman"/>
          <w:sz w:val="24"/>
          <w:szCs w:val="24"/>
          <w:vertAlign w:val="superscript"/>
        </w:rPr>
        <w:t>-1</w:t>
      </w:r>
      <w:r w:rsidR="00C803B0" w:rsidRPr="00455445">
        <w:rPr>
          <w:rStyle w:val="fontstyle01"/>
          <w:rFonts w:ascii="Times New Roman" w:hAnsi="Times New Roman" w:cs="Times New Roman"/>
          <w:sz w:val="24"/>
          <w:szCs w:val="24"/>
        </w:rPr>
        <w:t xml:space="preserve"> by 2050</w:t>
      </w:r>
      <w:r w:rsidR="005F3789">
        <w:rPr>
          <w:rStyle w:val="fontstyle01"/>
          <w:rFonts w:ascii="Times New Roman" w:hAnsi="Times New Roman" w:cs="Times New Roman"/>
          <w:sz w:val="24"/>
          <w:szCs w:val="24"/>
        </w:rPr>
        <w:t xml:space="preserve"> </w:t>
      </w:r>
      <w:r w:rsidR="005F3789">
        <w:rPr>
          <w:rStyle w:val="fontstyle01"/>
          <w:rFonts w:ascii="Times New Roman" w:hAnsi="Times New Roman" w:cs="Times New Roman"/>
          <w:sz w:val="24"/>
          <w:szCs w:val="24"/>
        </w:rPr>
        <w:fldChar w:fldCharType="begin" w:fldLock="1"/>
      </w:r>
      <w:r w:rsidR="00117B41">
        <w:rPr>
          <w:rStyle w:val="fontstyle01"/>
          <w:rFonts w:ascii="Times New Roman" w:hAnsi="Times New Roman" w:cs="Times New Roman"/>
          <w:sz w:val="24"/>
          <w:szCs w:val="24"/>
        </w:rPr>
        <w:instrText>ADDIN CSL_CITATION {"citationItems":[{"id":"ITEM-1","itemData":{"DOI":"10.1126/science.aah3443","author":[{"dropping-particle":"","family":"Rockström","given":"Johan","non-dropping-particle":"","parse-names":false,"suffix":""},{"dropping-particle":"","family":"Gaffney","given":"Owen","non-dropping-particle":"","parse-names":false,"suffix":""},{"dropping-particle":"","family":"Rogelj","given":"Joeri","non-dropping-particle":"","parse-names":false,"suffix":""},{"dropping-particle":"","family":"Meinshausen","given":"Malte","non-dropping-particle":"","parse-names":false,"suffix":""},{"dropping-particle":"","family":"Nakicenovic","given":"Nebojsa","non-dropping-particle":"","parse-names":false,"suffix":""},{"dropping-particle":"","family":"Schellnhuber","given":"Hans Joachim","non-dropping-particle":"","parse-names":false,"suffix":""}],"container-title":"Science","id":"ITEM-1","issue":"6331","issued":{"date-parts":[["2017","3","24"]]},"page":"1269 LP  - 1271","title":"A roadmap for rapid decarbonization","type":"article-journal","volume":"355"},"uris":["http://www.mendeley.com/documents/?uuid=1793820e-6458-40a1-b004-ca9a11e34d36"]},{"id":"ITEM-2","itemData":{"DOI":"10.1038/s41558-018-0182-1","ISSN":"1758-6798","abstract":"Several major economies rely heavily on fossil fuel production and exports, yet current low-carbon technology diffusion, energy efficiency and climate policy may be substantially reducing global demand for fossil fuels1–4. This trend is inconsistent with observed investment in new fossil fuel ventures1,2, which could become stranded as a result. Here, we use an integrated global economy–environment simulation model to study the macroeconomic impact of stranded fossil fuel assets (SFFA). Our analysis suggests that part of the SFFA would occur as a result of an already ongoing technological trajectory, irrespective of whether or not new climate policies are adopted; the loss would be amplified if new climate policies to reach the 2 °C target of the Paris Agreement are adopted and/or if low-cost producers (some OPEC countries) maintain their level of production (‘sell out’) despite declining demand; the magnitude of the loss from SFFA may amount to a discounted global wealth loss of US$1–4 trillion; and there are clear distributional impacts, with winners (for example, net importers such as China or the EU) and losers (for example, Russia, the United States or Canada, which could see their fossil fuel industries nearly shut down), although the two effects would largely offset each other at the level of aggregate global GDP.","author":[{"dropping-particle":"","family":"Mercure","given":"J.-F.","non-dropping-particle":"","parse-names":false,"suffix":""},{"dropping-particle":"","family":"Pollitt","given":"H","non-dropping-particle":"","parse-names":false,"suffix":""},{"dropping-particle":"","family":"Viñuales","given":"J E","non-dropping-particle":"","parse-names":false,"suffix":""},{"dropping-particle":"","family":"Edwards","given":"N R","non-dropping-particle":"","parse-names":false,"suffix":""},{"dropping-particle":"","family":"Holden","given":"P B","non-dropping-particle":"","parse-names":false,"suffix":""},{"dropping-particle":"","family":"Chewpreecha","given":"U","non-dropping-particle":"","parse-names":false,"suffix":""},{"dropping-particle":"","family":"Salas","given":"P","non-dropping-particle":"","parse-names":false,"suffix":""},{"dropping-particle":"","family":"Sognnaes","given":"I","non-dropping-particle":"","parse-names":false,"suffix":""},{"dropping-particle":"","family":"Lam","given":"A","non-dropping-particle":"","parse-names":false,"suffix":""},{"dropping-particle":"","family":"Knobloch","given":"F","non-dropping-particle":"","parse-names":false,"suffix":""}],"container-title":"Nature Climate Change","id":"ITEM-2","issue":"7","issued":{"date-parts":[["2018"]]},"page":"588-593","title":"Macroeconomic impact of stranded fossil fuel assets","type":"article-journal","volume":"8"},"uris":["http://www.mendeley.com/documents/?uuid=c98ee738-de2c-45c7-bcc1-055396695ab1"]}],"mendeley":{"formattedCitation":"(Mercure et al., 2018; Rockström et al., 2017)","plainTextFormattedCitation":"(Mercure et al., 2018; Rockström et al., 2017)","previouslyFormattedCitation":"(Mercure et al., 2018; Rockström et al., 2017)"},"properties":{"noteIndex":0},"schema":"https://github.com/citation-style-language/schema/raw/master/csl-citation.json"}</w:instrText>
      </w:r>
      <w:r w:rsidR="005F3789">
        <w:rPr>
          <w:rStyle w:val="fontstyle01"/>
          <w:rFonts w:ascii="Times New Roman" w:hAnsi="Times New Roman" w:cs="Times New Roman"/>
          <w:sz w:val="24"/>
          <w:szCs w:val="24"/>
        </w:rPr>
        <w:fldChar w:fldCharType="separate"/>
      </w:r>
      <w:r w:rsidR="00C40167" w:rsidRPr="00C40167">
        <w:rPr>
          <w:rStyle w:val="fontstyle01"/>
          <w:rFonts w:ascii="Times New Roman" w:hAnsi="Times New Roman" w:cs="Times New Roman"/>
          <w:noProof/>
          <w:sz w:val="24"/>
          <w:szCs w:val="24"/>
        </w:rPr>
        <w:t>(Mercure et al., 2018; Rockström et al., 2017)</w:t>
      </w:r>
      <w:r w:rsidR="005F3789">
        <w:rPr>
          <w:rStyle w:val="fontstyle01"/>
          <w:rFonts w:ascii="Times New Roman" w:hAnsi="Times New Roman" w:cs="Times New Roman"/>
          <w:sz w:val="24"/>
          <w:szCs w:val="24"/>
        </w:rPr>
        <w:fldChar w:fldCharType="end"/>
      </w:r>
      <w:r w:rsidR="00F10D63">
        <w:rPr>
          <w:rStyle w:val="fontstyle01"/>
          <w:rFonts w:ascii="Times New Roman" w:hAnsi="Times New Roman" w:cs="Times New Roman"/>
          <w:sz w:val="24"/>
          <w:szCs w:val="24"/>
        </w:rPr>
        <w:t>.</w:t>
      </w:r>
      <w:r w:rsidR="00666B8D">
        <w:rPr>
          <w:rFonts w:ascii="Times New Roman" w:hAnsi="Times New Roman" w:cs="Times New Roman"/>
          <w:color w:val="000000"/>
          <w:sz w:val="24"/>
          <w:szCs w:val="24"/>
        </w:rPr>
        <w:t xml:space="preserve"> </w:t>
      </w:r>
      <w:r w:rsidR="006232C0">
        <w:rPr>
          <w:rFonts w:ascii="Times New Roman" w:hAnsi="Times New Roman" w:cs="Times New Roman"/>
          <w:color w:val="000000"/>
          <w:sz w:val="24"/>
          <w:szCs w:val="24"/>
        </w:rPr>
        <w:t xml:space="preserve"> </w:t>
      </w:r>
      <w:r w:rsidR="00F10D63">
        <w:rPr>
          <w:rFonts w:ascii="Times New Roman" w:hAnsi="Times New Roman" w:cs="Times New Roman"/>
          <w:color w:val="000000" w:themeColor="text1"/>
          <w:sz w:val="24"/>
          <w:szCs w:val="24"/>
        </w:rPr>
        <w:t>Enhanced rock weathering (ERW)</w:t>
      </w:r>
      <w:r w:rsidR="00A63A5E">
        <w:rPr>
          <w:rFonts w:ascii="Times New Roman" w:hAnsi="Times New Roman" w:cs="Times New Roman"/>
          <w:color w:val="000000" w:themeColor="text1"/>
          <w:sz w:val="24"/>
          <w:szCs w:val="24"/>
        </w:rPr>
        <w:t xml:space="preserve"> is</w:t>
      </w:r>
      <w:r w:rsidR="00F10D63">
        <w:rPr>
          <w:rFonts w:ascii="Times New Roman" w:hAnsi="Times New Roman" w:cs="Times New Roman"/>
          <w:color w:val="000000" w:themeColor="text1"/>
          <w:sz w:val="24"/>
          <w:szCs w:val="24"/>
        </w:rPr>
        <w:t xml:space="preserve"> </w:t>
      </w:r>
      <w:r w:rsidR="00C803B0" w:rsidRPr="00455445">
        <w:rPr>
          <w:rFonts w:ascii="Times New Roman" w:hAnsi="Times New Roman" w:cs="Times New Roman"/>
          <w:color w:val="000000" w:themeColor="text1"/>
          <w:sz w:val="24"/>
          <w:szCs w:val="24"/>
        </w:rPr>
        <w:t>a proposed CDR strategy</w:t>
      </w:r>
      <w:r w:rsidR="00F10D63">
        <w:rPr>
          <w:rFonts w:ascii="Times New Roman" w:hAnsi="Times New Roman" w:cs="Times New Roman"/>
          <w:color w:val="000000" w:themeColor="text1"/>
          <w:sz w:val="24"/>
          <w:szCs w:val="24"/>
        </w:rPr>
        <w:t xml:space="preserve"> </w:t>
      </w:r>
      <w:r w:rsidR="00A63A5E">
        <w:rPr>
          <w:rFonts w:ascii="Times New Roman" w:hAnsi="Times New Roman" w:cs="Times New Roman"/>
          <w:color w:val="000000" w:themeColor="text1"/>
          <w:sz w:val="24"/>
          <w:szCs w:val="24"/>
        </w:rPr>
        <w:t xml:space="preserve">that </w:t>
      </w:r>
      <w:r w:rsidR="00C803B0" w:rsidRPr="00455445">
        <w:rPr>
          <w:rFonts w:ascii="Times New Roman" w:hAnsi="Times New Roman" w:cs="Times New Roman"/>
          <w:color w:val="000000" w:themeColor="text1"/>
          <w:sz w:val="24"/>
          <w:szCs w:val="24"/>
        </w:rPr>
        <w:t xml:space="preserve">involves accelerating natural carbon sequestration processes driven by chemical weathering of silicate rocks </w:t>
      </w:r>
      <w:r w:rsidR="00C803B0" w:rsidRPr="00455445">
        <w:rPr>
          <w:rFonts w:ascii="Times New Roman" w:hAnsi="Times New Roman" w:cs="Times New Roman"/>
          <w:color w:val="000000" w:themeColor="text1"/>
          <w:sz w:val="24"/>
          <w:szCs w:val="24"/>
        </w:rPr>
        <w:fldChar w:fldCharType="begin" w:fldLock="1"/>
      </w:r>
      <w:r w:rsidR="00117B41">
        <w:rPr>
          <w:rFonts w:ascii="Times New Roman" w:hAnsi="Times New Roman" w:cs="Times New Roman"/>
          <w:color w:val="000000" w:themeColor="text1"/>
          <w:sz w:val="24"/>
          <w:szCs w:val="24"/>
        </w:rPr>
        <w:instrText>ADDIN CSL_CITATION {"citationItems":[{"id":"ITEM-1","itemData":{"DOI":"10.1038/345486b0","ISBN":"00280836 (ISSN)","ISSN":"0028-0836","abstract":"Title: CO 2 disposal by means of silicates. Authors: , W. Affiliation: Chapfstrasse 4, CH-5200 Windisch, Switzerland. Publication: Nature, Volume 345, Issue 6275, pp. 486 ( ). Publication Date: 06/ . Origin: NATURE. Abstract Copyright: (c) : Nature.","author":[{"dropping-particle":"","family":"Seifritz","given":"W.","non-dropping-particle":"","parse-names":false,"suffix":""}],"container-title":"Nature","id":"ITEM-1","issue":"6275","issued":{"date-parts":[["1990"]]},"page":"486-486","title":"CO2 disposal by means of silicates","type":"article-journal","volume":"345"},"uris":["http://www.mendeley.com/documents/?uuid=f65e522e-4c4a-4581-8fae-33591ab403f3"]},{"id":"ITEM-2","itemData":{"DOI":"10.1016/0360-5442(95)00071-N","ISBN":"03605442 (ISSN)","ISSN":"03605442","abstract":"We introduce a safe and permanent method of CO2disposal based on combining CO2chemically with abundant raw materials to form stable carbonate minerals. Substantial heat is liberated in the overall chemical reaction so that cost will be determined by the simplicity and speed of the reaction rather than the cost of energy. Preliminary investigations have been conducted on two types of processes, involving either direct carbonation of minerals at high temperature or processing in aqueous solution. Promising raw materials are identified in both cases. For aqueous processing, a chemical cycle employing well-known reactions is proposed for digesting and carbonating the raw material. Cost estimates, based on comparison with standard industrial and mining practice, are encouraging. Necessary raw materials are surveyed and vast quantities are found to be easily accessible. Amounts are sufficient to allow utilization of the large known fossil-fuel reserves while avoiding build-up of atmospheric CO2. © 1995.","author":[{"dropping-particle":"","family":"Lackner","given":"Klaus S.","non-dropping-particle":"","parse-names":false,"suffix":""},{"dropping-particle":"","family":"Wendt","given":"Christopher H.","non-dropping-particle":"","parse-names":false,"suffix":""},{"dropping-particle":"","family":"Butt","given":"Darryl P.","non-dropping-particle":"","parse-names":false,"suffix":""},{"dropping-particle":"","family":"Joyce","given":"Edward L.","non-dropping-particle":"","parse-names":false,"suffix":""},{"dropping-particle":"","family":"Sharp","given":"David H.","non-dropping-particle":"","parse-names":false,"suffix":""}],"container-title":"Energy","id":"ITEM-2","issue":"11","issued":{"date-parts":[["1995"]]},"page":"1153-1170","title":"Carbon dioxide disposal in carbonate minerals","type":"article-journal","volume":"20"},"uris":["http://www.mendeley.com/documents/?uuid=9413dc70-d3b9-4115-9aef-2db92534c117"]}],"mendeley":{"formattedCitation":"(Lackner et al., 1995; Seifritz, 1990)","manualFormatting":"(e.g. Lackner et al., 1995; Seifritz, 1990)","plainTextFormattedCitation":"(Lackner et al., 1995; Seifritz, 1990)","previouslyFormattedCitation":"(Lackner et al., 1995; Seifritz, 1990)"},"properties":{"noteIndex":0},"schema":"https://github.com/citation-style-language/schema/raw/master/csl-citation.json"}</w:instrText>
      </w:r>
      <w:r w:rsidR="00C803B0" w:rsidRPr="00455445">
        <w:rPr>
          <w:rFonts w:ascii="Times New Roman" w:hAnsi="Times New Roman" w:cs="Times New Roman"/>
          <w:color w:val="000000" w:themeColor="text1"/>
          <w:sz w:val="24"/>
          <w:szCs w:val="24"/>
        </w:rPr>
        <w:fldChar w:fldCharType="separate"/>
      </w:r>
      <w:r w:rsidR="00C803B0" w:rsidRPr="00455445">
        <w:rPr>
          <w:rFonts w:ascii="Times New Roman" w:hAnsi="Times New Roman" w:cs="Times New Roman"/>
          <w:noProof/>
          <w:color w:val="000000" w:themeColor="text1"/>
          <w:sz w:val="24"/>
          <w:szCs w:val="24"/>
        </w:rPr>
        <w:t xml:space="preserve">(e.g. Lackner </w:t>
      </w:r>
      <w:r w:rsidR="002A31E0" w:rsidRPr="002A31E0">
        <w:rPr>
          <w:rFonts w:ascii="Times New Roman" w:hAnsi="Times New Roman" w:cs="Times New Roman"/>
          <w:noProof/>
          <w:color w:val="000000" w:themeColor="text1"/>
          <w:sz w:val="24"/>
          <w:szCs w:val="24"/>
        </w:rPr>
        <w:t>et al</w:t>
      </w:r>
      <w:r w:rsidR="008B22F5" w:rsidRPr="002A31E0">
        <w:rPr>
          <w:rFonts w:ascii="Times New Roman" w:hAnsi="Times New Roman" w:cs="Times New Roman"/>
          <w:noProof/>
          <w:color w:val="000000" w:themeColor="text1"/>
          <w:sz w:val="24"/>
          <w:szCs w:val="24"/>
        </w:rPr>
        <w:t>.</w:t>
      </w:r>
      <w:r w:rsidR="00C803B0" w:rsidRPr="00455445">
        <w:rPr>
          <w:rFonts w:ascii="Times New Roman" w:hAnsi="Times New Roman" w:cs="Times New Roman"/>
          <w:noProof/>
          <w:color w:val="000000" w:themeColor="text1"/>
          <w:sz w:val="24"/>
          <w:szCs w:val="24"/>
        </w:rPr>
        <w:t>, 1995; Seifritz, 1990)</w:t>
      </w:r>
      <w:r w:rsidR="00C803B0" w:rsidRPr="00455445">
        <w:rPr>
          <w:rFonts w:ascii="Times New Roman" w:hAnsi="Times New Roman" w:cs="Times New Roman"/>
          <w:color w:val="000000" w:themeColor="text1"/>
          <w:sz w:val="24"/>
          <w:szCs w:val="24"/>
        </w:rPr>
        <w:fldChar w:fldCharType="end"/>
      </w:r>
      <w:r w:rsidR="00C803B0" w:rsidRPr="00455445">
        <w:rPr>
          <w:rFonts w:ascii="Times New Roman" w:hAnsi="Times New Roman" w:cs="Times New Roman"/>
          <w:color w:val="000000" w:themeColor="text1"/>
          <w:sz w:val="24"/>
          <w:szCs w:val="24"/>
        </w:rPr>
        <w:t xml:space="preserve">. </w:t>
      </w:r>
      <w:r w:rsidR="006232C0">
        <w:rPr>
          <w:rFonts w:ascii="Times New Roman" w:hAnsi="Times New Roman" w:cs="Times New Roman"/>
          <w:color w:val="000000" w:themeColor="text1"/>
          <w:sz w:val="24"/>
          <w:szCs w:val="24"/>
        </w:rPr>
        <w:t xml:space="preserve"> </w:t>
      </w:r>
      <w:r w:rsidR="00316C94" w:rsidRPr="00455445">
        <w:rPr>
          <w:rFonts w:ascii="Times New Roman" w:hAnsi="Times New Roman" w:cs="Times New Roman"/>
          <w:color w:val="000000" w:themeColor="text1"/>
          <w:sz w:val="24"/>
          <w:szCs w:val="24"/>
        </w:rPr>
        <w:t>During chemical weathering of silicate rocks, dissolved atmospheric CO</w:t>
      </w:r>
      <w:r w:rsidR="00316C94" w:rsidRPr="00455445">
        <w:rPr>
          <w:rFonts w:ascii="Times New Roman" w:hAnsi="Times New Roman" w:cs="Times New Roman"/>
          <w:color w:val="000000" w:themeColor="text1"/>
          <w:sz w:val="24"/>
          <w:szCs w:val="24"/>
          <w:vertAlign w:val="subscript"/>
        </w:rPr>
        <w:t>2</w:t>
      </w:r>
      <w:r w:rsidR="00316C94" w:rsidRPr="00455445">
        <w:rPr>
          <w:rFonts w:ascii="Times New Roman" w:hAnsi="Times New Roman" w:cs="Times New Roman"/>
          <w:color w:val="000000" w:themeColor="text1"/>
          <w:sz w:val="24"/>
          <w:szCs w:val="24"/>
        </w:rPr>
        <w:t xml:space="preserve"> </w:t>
      </w:r>
      <w:r w:rsidR="00316C94">
        <w:rPr>
          <w:rFonts w:ascii="Times New Roman" w:hAnsi="Times New Roman" w:cs="Times New Roman"/>
          <w:color w:val="000000" w:themeColor="text1"/>
          <w:sz w:val="24"/>
          <w:szCs w:val="24"/>
        </w:rPr>
        <w:t>forms aqueous species that accelerate the</w:t>
      </w:r>
      <w:r w:rsidR="00316C94" w:rsidRPr="00455445">
        <w:rPr>
          <w:rFonts w:ascii="Times New Roman" w:hAnsi="Times New Roman" w:cs="Times New Roman"/>
          <w:color w:val="000000" w:themeColor="text1"/>
          <w:sz w:val="24"/>
          <w:szCs w:val="24"/>
        </w:rPr>
        <w:t xml:space="preserve"> dissolution of silicate phases (minerals and glasses)</w:t>
      </w:r>
      <w:r w:rsidR="00316C94">
        <w:rPr>
          <w:rFonts w:ascii="Times New Roman" w:hAnsi="Times New Roman" w:cs="Times New Roman"/>
          <w:color w:val="000000" w:themeColor="text1"/>
          <w:sz w:val="24"/>
          <w:szCs w:val="24"/>
        </w:rPr>
        <w:t xml:space="preserve"> with</w:t>
      </w:r>
      <w:r w:rsidR="00316C94" w:rsidRPr="00455445">
        <w:rPr>
          <w:rFonts w:ascii="Times New Roman" w:hAnsi="Times New Roman" w:cs="Times New Roman"/>
          <w:color w:val="000000" w:themeColor="text1"/>
          <w:sz w:val="24"/>
          <w:szCs w:val="24"/>
        </w:rPr>
        <w:t xml:space="preserve"> proton consumption to generate bicarbonate (</w:t>
      </w:r>
      <w:r w:rsidR="00316C94">
        <w:rPr>
          <w:rFonts w:ascii="Times New Roman" w:hAnsi="Times New Roman" w:cs="Times New Roman"/>
          <w:color w:val="000000" w:themeColor="text1"/>
          <w:sz w:val="24"/>
          <w:szCs w:val="24"/>
        </w:rPr>
        <w:t>Eq.</w:t>
      </w:r>
      <w:r w:rsidR="00316C94" w:rsidRPr="00455445">
        <w:rPr>
          <w:rFonts w:ascii="Times New Roman" w:hAnsi="Times New Roman" w:cs="Times New Roman"/>
          <w:color w:val="000000" w:themeColor="text1"/>
          <w:sz w:val="24"/>
          <w:szCs w:val="24"/>
        </w:rPr>
        <w:t xml:space="preserve"> 1). </w:t>
      </w:r>
      <w:r w:rsidR="00316C94">
        <w:rPr>
          <w:rFonts w:ascii="Times New Roman" w:hAnsi="Times New Roman" w:cs="Times New Roman"/>
          <w:color w:val="000000" w:themeColor="text1"/>
          <w:sz w:val="24"/>
          <w:szCs w:val="24"/>
        </w:rPr>
        <w:t xml:space="preserve"> </w:t>
      </w:r>
      <w:r w:rsidR="00316C94" w:rsidRPr="00455445">
        <w:rPr>
          <w:rFonts w:ascii="Times New Roman" w:hAnsi="Times New Roman" w:cs="Times New Roman"/>
          <w:color w:val="000000" w:themeColor="text1"/>
          <w:sz w:val="24"/>
          <w:szCs w:val="24"/>
        </w:rPr>
        <w:t>Eventually, this bicarbonate is transported to the oceans via runoff where it is stored in a stable f</w:t>
      </w:r>
      <w:r w:rsidR="00316C94">
        <w:rPr>
          <w:rFonts w:ascii="Times New Roman" w:hAnsi="Times New Roman" w:cs="Times New Roman"/>
          <w:color w:val="000000" w:themeColor="text1"/>
          <w:sz w:val="24"/>
          <w:szCs w:val="24"/>
        </w:rPr>
        <w:t>orm</w:t>
      </w:r>
      <w:r w:rsidR="00316C94" w:rsidRPr="00455445">
        <w:rPr>
          <w:rFonts w:ascii="Times New Roman" w:hAnsi="Times New Roman" w:cs="Times New Roman"/>
          <w:color w:val="000000" w:themeColor="text1"/>
          <w:sz w:val="24"/>
          <w:szCs w:val="24"/>
        </w:rPr>
        <w:t xml:space="preserve"> for approximately </w:t>
      </w:r>
      <w:r w:rsidR="00316C94">
        <w:rPr>
          <w:rFonts w:ascii="Times New Roman" w:hAnsi="Times New Roman" w:cs="Times New Roman"/>
          <w:color w:val="000000" w:themeColor="text1"/>
          <w:sz w:val="24"/>
          <w:szCs w:val="24"/>
        </w:rPr>
        <w:t>~</w:t>
      </w:r>
      <w:r w:rsidR="00316C94" w:rsidRPr="00455445">
        <w:rPr>
          <w:rFonts w:ascii="Times New Roman" w:hAnsi="Times New Roman" w:cs="Times New Roman"/>
          <w:color w:val="000000" w:themeColor="text1"/>
          <w:sz w:val="24"/>
          <w:szCs w:val="24"/>
        </w:rPr>
        <w:t xml:space="preserve">100,000 years </w:t>
      </w:r>
      <w:r w:rsidR="00316C94" w:rsidRPr="00455445">
        <w:rPr>
          <w:rFonts w:ascii="Times New Roman" w:hAnsi="Times New Roman" w:cs="Times New Roman"/>
          <w:color w:val="000000" w:themeColor="text1"/>
          <w:sz w:val="24"/>
          <w:szCs w:val="24"/>
        </w:rPr>
        <w:fldChar w:fldCharType="begin" w:fldLock="1"/>
      </w:r>
      <w:r w:rsidR="00316C94">
        <w:rPr>
          <w:rFonts w:ascii="Times New Roman" w:hAnsi="Times New Roman" w:cs="Times New Roman"/>
          <w:color w:val="000000" w:themeColor="text1"/>
          <w:sz w:val="24"/>
          <w:szCs w:val="24"/>
        </w:rPr>
        <w:instrText>ADDIN CSL_CITATION {"citationItems":[{"id":"ITEM-1","itemData":{"DOI":"10.1002/2016RG000533","ISBN":"1944-9208","ISSN":"19449208","abstract":"Over the coming century humanity may need to find reservoirs to store several trillions of tons of carbon dioxide (CO2) emitted from fossil fuel combustion, which would otherwise cause dangerous climate change if it were left in the atmosphere. Carbon storage in the ocean as bicarbonate ions (by increasing ocean alkalinity) has received very little attention. Yet recent work suggests sufficient capacity to sequester copious quantities of CO2. It may be possible to sequester hundreds of billions to trillions of tons of C without surpassing postindustrial average carbonate saturation states in the surface ocean. When globally distributed, the impact of elevated alkalinity is potentially small and may help ameliorate the effects of ocean acidification. However, the local impact around addition sites may be more acute but is specific to the mineral and technology. The alkalinity of the ocean increases naturally because of rock weathering in which &gt;1.5 mol of carbon are removed from the atmosphere for every mole of magnesium or calcium dissolved from silicate minerals (e.g., wollastonite, olivine, and anorthite) and 0.5 mol for carbonate minerals (e.g., calcite and dolomite). These processes are responsible for naturally sequestering 0.5 billion tons of CO2 per year. Alkalinity is reduced in the ocean through carbonate mineral precipitation, which is almost exclusively formed from biological activity. Most of the previous work on the biological response to changes in carbonate chemistry have focused on acidifying conditions. More research is required to understand carbonate precipitation at elevated alkalinity to constrain the longevity of carbon storage. A range of technologies have been proposed to increase ocean alkalinity (accelerated weathering of limestone, enhanced weathering, electrochemical promoted weathering, and ocean liming), the cost of which may be comparable to alternative carbon sequestration proposals (e.g., $20–100 tCO2−1). There are still many unanswered technical, environmental, social, and ethical questions, but the scale of the carbon sequestration challenge warrants research to address these.","author":[{"dropping-particle":"","family":"Renforth","given":"Phil","non-dropping-particle":"","parse-names":false,"suffix":""},{"dropping-particle":"","family":"Henderson","given":"Gideon","non-dropping-particle":"","parse-names":false,"suffix":""}],"container-title":"Reviews of Geophysics","id":"ITEM-1","issue":"3","issued":{"date-parts":[["2017"]]},"page":"636-674","title":"Assessing ocean alkalinity for carbon sequestration","type":"article-journal","volume":"55"},"uris":["http://www.mendeley.com/documents/?uuid=c4bf2a91-007d-4774-b943-cecaf29d2129"]}],"mendeley":{"formattedCitation":"(Renforth and Henderson, 2017)","plainTextFormattedCitation":"(Renforth and Henderson, 2017)","previouslyFormattedCitation":"(Renforth and Henderson, 2017)"},"properties":{"noteIndex":0},"schema":"https://github.com/citation-style-language/schema/raw/master/csl-citation.json"}</w:instrText>
      </w:r>
      <w:r w:rsidR="00316C94" w:rsidRPr="00455445">
        <w:rPr>
          <w:rFonts w:ascii="Times New Roman" w:hAnsi="Times New Roman" w:cs="Times New Roman"/>
          <w:color w:val="000000" w:themeColor="text1"/>
          <w:sz w:val="24"/>
          <w:szCs w:val="24"/>
        </w:rPr>
        <w:fldChar w:fldCharType="separate"/>
      </w:r>
      <w:r w:rsidR="00316C94" w:rsidRPr="00B5055C">
        <w:rPr>
          <w:rFonts w:ascii="Times New Roman" w:hAnsi="Times New Roman" w:cs="Times New Roman"/>
          <w:noProof/>
          <w:color w:val="000000" w:themeColor="text1"/>
          <w:sz w:val="24"/>
          <w:szCs w:val="24"/>
        </w:rPr>
        <w:t>(Renforth and Henderson, 2017)</w:t>
      </w:r>
      <w:r w:rsidR="00316C94" w:rsidRPr="00455445">
        <w:rPr>
          <w:rFonts w:ascii="Times New Roman" w:hAnsi="Times New Roman" w:cs="Times New Roman"/>
          <w:color w:val="000000" w:themeColor="text1"/>
          <w:sz w:val="24"/>
          <w:szCs w:val="24"/>
        </w:rPr>
        <w:fldChar w:fldCharType="end"/>
      </w:r>
      <w:r w:rsidR="00316C94" w:rsidRPr="00455445">
        <w:rPr>
          <w:rFonts w:ascii="Times New Roman" w:hAnsi="Times New Roman" w:cs="Times New Roman"/>
          <w:color w:val="000000" w:themeColor="text1"/>
          <w:sz w:val="24"/>
          <w:szCs w:val="24"/>
        </w:rPr>
        <w:t>:</w:t>
      </w:r>
    </w:p>
    <w:p w14:paraId="03B5F33E" w14:textId="7A6B7798" w:rsidR="00C803B0" w:rsidRPr="00455445" w:rsidRDefault="00C803B0" w:rsidP="00657CF1">
      <w:pPr>
        <w:spacing w:after="120" w:line="480" w:lineRule="auto"/>
        <w:jc w:val="center"/>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rPr>
          <m:t>CaMg</m:t>
        </m:r>
        <m:sSub>
          <m:sSubPr>
            <m:ctrlPr>
              <w:rPr>
                <w:rFonts w:ascii="Cambria Math" w:hAnsi="Cambria Math" w:cs="Times New Roman"/>
                <w:i/>
                <w:color w:val="000000" w:themeColor="text1"/>
                <w:sz w:val="24"/>
                <w:szCs w:val="24"/>
              </w:rPr>
            </m:ctrlPr>
          </m:sSubPr>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Si</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O</m:t>
            </m:r>
          </m:e>
          <m:sub>
            <m:r>
              <w:rPr>
                <w:rFonts w:ascii="Cambria Math" w:hAnsi="Cambria Math" w:cs="Times New Roman"/>
                <w:color w:val="000000" w:themeColor="text1"/>
                <w:sz w:val="24"/>
                <w:szCs w:val="24"/>
              </w:rPr>
              <m:t>6</m:t>
            </m:r>
          </m:sub>
        </m:sSub>
        <m:r>
          <w:rPr>
            <w:rFonts w:ascii="Cambria Math" w:hAnsi="Cambria Math" w:cs="Times New Roman"/>
            <w:color w:val="000000" w:themeColor="text1"/>
            <w:sz w:val="24"/>
            <w:szCs w:val="24"/>
          </w:rPr>
          <m:t>+ 4</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CO</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(g)+ 6</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 xml:space="preserve">O→ </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Mg</m:t>
            </m:r>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 xml:space="preserve">+ </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Ca</m:t>
            </m:r>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+ 2</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4</m:t>
            </m:r>
          </m:sub>
        </m:sSub>
        <m:r>
          <w:rPr>
            <w:rFonts w:ascii="Cambria Math" w:hAnsi="Cambria Math" w:cs="Times New Roman"/>
            <w:color w:val="000000" w:themeColor="text1"/>
            <w:sz w:val="24"/>
            <w:szCs w:val="24"/>
          </w:rPr>
          <m:t>Si</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O</m:t>
            </m:r>
          </m:e>
          <m:sub>
            <m:r>
              <w:rPr>
                <w:rFonts w:ascii="Cambria Math" w:hAnsi="Cambria Math" w:cs="Times New Roman"/>
                <w:color w:val="000000" w:themeColor="text1"/>
                <w:sz w:val="24"/>
                <w:szCs w:val="24"/>
              </w:rPr>
              <m:t>4</m:t>
            </m:r>
          </m:sub>
        </m:sSub>
        <m:r>
          <w:rPr>
            <w:rFonts w:ascii="Cambria Math" w:hAnsi="Cambria Math" w:cs="Times New Roman"/>
            <w:color w:val="000000" w:themeColor="text1"/>
            <w:sz w:val="24"/>
            <w:szCs w:val="24"/>
          </w:rPr>
          <m:t>+ 4</m:t>
        </m:r>
        <m:sSubSup>
          <m:sSubSupPr>
            <m:ctrlPr>
              <w:rPr>
                <w:rFonts w:ascii="Cambria Math" w:hAnsi="Cambria Math" w:cs="Times New Roman"/>
                <w:i/>
                <w:color w:val="000000" w:themeColor="text1"/>
                <w:sz w:val="24"/>
                <w:szCs w:val="24"/>
              </w:rPr>
            </m:ctrlPr>
          </m:sSubSupPr>
          <m:e>
            <m:r>
              <w:rPr>
                <w:rFonts w:ascii="Cambria Math" w:hAnsi="Cambria Math" w:cs="Times New Roman"/>
                <w:color w:val="000000" w:themeColor="text1"/>
                <w:sz w:val="24"/>
                <w:szCs w:val="24"/>
              </w:rPr>
              <m:t>HCO</m:t>
            </m:r>
          </m:e>
          <m:sub>
            <m:r>
              <w:rPr>
                <w:rFonts w:ascii="Cambria Math" w:hAnsi="Cambria Math" w:cs="Times New Roman"/>
                <w:color w:val="000000" w:themeColor="text1"/>
                <w:sz w:val="24"/>
                <w:szCs w:val="24"/>
              </w:rPr>
              <m:t>3</m:t>
            </m:r>
          </m:sub>
          <m:sup>
            <m:r>
              <w:rPr>
                <w:rFonts w:ascii="Cambria Math" w:hAnsi="Cambria Math" w:cs="Times New Roman"/>
                <w:color w:val="000000" w:themeColor="text1"/>
                <w:sz w:val="24"/>
                <w:szCs w:val="24"/>
              </w:rPr>
              <m:t>-</m:t>
            </m:r>
          </m:sup>
        </m:sSubSup>
      </m:oMath>
      <w:r w:rsidRPr="00455445">
        <w:rPr>
          <w:rFonts w:ascii="Times New Roman" w:hAnsi="Times New Roman" w:cs="Times New Roman"/>
          <w:color w:val="000000" w:themeColor="text1"/>
          <w:sz w:val="24"/>
          <w:szCs w:val="24"/>
        </w:rPr>
        <w:tab/>
        <w:t>(</w:t>
      </w:r>
      <w:r w:rsidR="006F0290">
        <w:rPr>
          <w:rFonts w:ascii="Times New Roman" w:hAnsi="Times New Roman" w:cs="Times New Roman"/>
          <w:color w:val="000000" w:themeColor="text1"/>
          <w:sz w:val="24"/>
          <w:szCs w:val="24"/>
        </w:rPr>
        <w:t>E</w:t>
      </w:r>
      <w:r w:rsidRPr="00455445">
        <w:rPr>
          <w:rFonts w:ascii="Times New Roman" w:hAnsi="Times New Roman" w:cs="Times New Roman"/>
          <w:color w:val="000000" w:themeColor="text1"/>
          <w:sz w:val="24"/>
          <w:szCs w:val="24"/>
        </w:rPr>
        <w:t>q. 1)</w:t>
      </w:r>
    </w:p>
    <w:p w14:paraId="7641412D" w14:textId="414DF80D" w:rsidR="00C803B0" w:rsidRPr="00455445" w:rsidRDefault="009176E4" w:rsidP="00657CF1">
      <w:pPr>
        <w:spacing w:after="12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Bicarbonate carbon may be precipitated as</w:t>
      </w:r>
      <w:r w:rsidR="00A63A5E">
        <w:rPr>
          <w:rFonts w:ascii="Times New Roman" w:hAnsi="Times New Roman" w:cs="Times New Roman"/>
          <w:color w:val="000000" w:themeColor="text1"/>
          <w:sz w:val="24"/>
          <w:szCs w:val="24"/>
        </w:rPr>
        <w:t xml:space="preserve"> pedogenic carbonates,</w:t>
      </w:r>
      <w:r w:rsidR="0017548D">
        <w:rPr>
          <w:rFonts w:ascii="Times New Roman" w:hAnsi="Times New Roman" w:cs="Times New Roman"/>
          <w:color w:val="000000" w:themeColor="text1"/>
          <w:sz w:val="24"/>
          <w:szCs w:val="24"/>
        </w:rPr>
        <w:t xml:space="preserve"> </w:t>
      </w:r>
      <w:r w:rsidR="00F10D63">
        <w:rPr>
          <w:rFonts w:ascii="Times New Roman" w:hAnsi="Times New Roman" w:cs="Times New Roman"/>
          <w:color w:val="000000" w:themeColor="text1"/>
          <w:sz w:val="24"/>
          <w:szCs w:val="24"/>
        </w:rPr>
        <w:t xml:space="preserve">depending on </w:t>
      </w:r>
      <w:r w:rsidR="00A63A5E">
        <w:rPr>
          <w:rFonts w:ascii="Times New Roman" w:hAnsi="Times New Roman" w:cs="Times New Roman"/>
          <w:color w:val="000000" w:themeColor="text1"/>
          <w:sz w:val="24"/>
          <w:szCs w:val="24"/>
        </w:rPr>
        <w:t xml:space="preserve">soil </w:t>
      </w:r>
      <w:r w:rsidR="00F10D63">
        <w:rPr>
          <w:rFonts w:ascii="Times New Roman" w:hAnsi="Times New Roman" w:cs="Times New Roman"/>
          <w:color w:val="000000" w:themeColor="text1"/>
          <w:sz w:val="24"/>
          <w:szCs w:val="24"/>
        </w:rPr>
        <w:t xml:space="preserve">pH, </w:t>
      </w:r>
      <w:r w:rsidR="00A63A5E">
        <w:rPr>
          <w:rFonts w:ascii="Times New Roman" w:hAnsi="Times New Roman" w:cs="Times New Roman"/>
          <w:color w:val="000000" w:themeColor="text1"/>
          <w:sz w:val="24"/>
          <w:szCs w:val="24"/>
        </w:rPr>
        <w:t xml:space="preserve">which leads to </w:t>
      </w:r>
      <w:r w:rsidR="007E4E14">
        <w:rPr>
          <w:rFonts w:ascii="Times New Roman" w:hAnsi="Times New Roman" w:cs="Times New Roman"/>
          <w:color w:val="000000" w:themeColor="text1"/>
          <w:sz w:val="24"/>
          <w:szCs w:val="24"/>
        </w:rPr>
        <w:t xml:space="preserve">a net of </w:t>
      </w:r>
      <w:r w:rsidR="00A63A5E">
        <w:rPr>
          <w:rFonts w:ascii="Times New Roman" w:hAnsi="Times New Roman" w:cs="Times New Roman"/>
          <w:color w:val="000000" w:themeColor="text1"/>
          <w:sz w:val="24"/>
          <w:szCs w:val="24"/>
        </w:rPr>
        <w:t>1 mol of CO</w:t>
      </w:r>
      <w:r w:rsidR="00A63A5E" w:rsidRPr="000E48EA">
        <w:rPr>
          <w:rFonts w:ascii="Times New Roman" w:hAnsi="Times New Roman" w:cs="Times New Roman"/>
          <w:color w:val="000000" w:themeColor="text1"/>
          <w:sz w:val="24"/>
          <w:szCs w:val="24"/>
          <w:vertAlign w:val="subscript"/>
        </w:rPr>
        <w:t>2</w:t>
      </w:r>
      <w:r w:rsidR="00A63A5E">
        <w:rPr>
          <w:rFonts w:ascii="Times New Roman" w:hAnsi="Times New Roman" w:cs="Times New Roman"/>
          <w:color w:val="000000" w:themeColor="text1"/>
          <w:sz w:val="24"/>
          <w:szCs w:val="24"/>
        </w:rPr>
        <w:t xml:space="preserve"> being </w:t>
      </w:r>
      <w:r w:rsidR="007E4E14">
        <w:rPr>
          <w:rFonts w:ascii="Times New Roman" w:hAnsi="Times New Roman" w:cs="Times New Roman"/>
          <w:color w:val="000000" w:themeColor="text1"/>
          <w:sz w:val="24"/>
          <w:szCs w:val="24"/>
        </w:rPr>
        <w:t xml:space="preserve">captured </w:t>
      </w:r>
      <w:r w:rsidR="002840D5">
        <w:rPr>
          <w:rFonts w:ascii="Times New Roman" w:hAnsi="Times New Roman" w:cs="Times New Roman"/>
          <w:color w:val="000000" w:themeColor="text1"/>
          <w:sz w:val="24"/>
          <w:szCs w:val="24"/>
        </w:rPr>
        <w:t xml:space="preserve">for every 2 mol of </w:t>
      </w:r>
      <w:r w:rsidR="003946D8">
        <w:rPr>
          <w:rFonts w:ascii="Times New Roman" w:hAnsi="Times New Roman" w:cs="Times New Roman"/>
          <w:color w:val="000000" w:themeColor="text1"/>
          <w:sz w:val="24"/>
          <w:szCs w:val="24"/>
        </w:rPr>
        <w:t>CO</w:t>
      </w:r>
      <w:r w:rsidR="003946D8" w:rsidRPr="000E48EA">
        <w:rPr>
          <w:rFonts w:ascii="Times New Roman" w:hAnsi="Times New Roman" w:cs="Times New Roman"/>
          <w:color w:val="000000" w:themeColor="text1"/>
          <w:sz w:val="24"/>
          <w:szCs w:val="24"/>
          <w:vertAlign w:val="subscript"/>
        </w:rPr>
        <w:t>2</w:t>
      </w:r>
      <w:r w:rsidR="003946D8">
        <w:rPr>
          <w:rFonts w:ascii="Times New Roman" w:hAnsi="Times New Roman" w:cs="Times New Roman"/>
          <w:color w:val="000000" w:themeColor="text1"/>
          <w:sz w:val="24"/>
          <w:szCs w:val="24"/>
          <w:vertAlign w:val="subscript"/>
        </w:rPr>
        <w:t xml:space="preserve"> </w:t>
      </w:r>
      <w:r w:rsidR="003946D8" w:rsidRPr="003946D8">
        <w:rPr>
          <w:rFonts w:ascii="Times New Roman" w:hAnsi="Times New Roman" w:cs="Times New Roman"/>
          <w:color w:val="000000" w:themeColor="text1"/>
          <w:sz w:val="24"/>
          <w:szCs w:val="24"/>
        </w:rPr>
        <w:t>consumed in</w:t>
      </w:r>
      <w:r w:rsidR="003946D8">
        <w:rPr>
          <w:rFonts w:ascii="Times New Roman" w:hAnsi="Times New Roman" w:cs="Times New Roman"/>
          <w:color w:val="000000" w:themeColor="text1"/>
          <w:sz w:val="24"/>
          <w:szCs w:val="24"/>
        </w:rPr>
        <w:t xml:space="preserve"> the silicate weathering reaction</w:t>
      </w:r>
      <w:r w:rsidR="003946D8">
        <w:rPr>
          <w:rFonts w:ascii="Times New Roman" w:hAnsi="Times New Roman" w:cs="Times New Roman"/>
          <w:color w:val="000000" w:themeColor="text1"/>
          <w:sz w:val="24"/>
          <w:szCs w:val="24"/>
          <w:vertAlign w:val="subscript"/>
        </w:rPr>
        <w:t xml:space="preserve"> </w:t>
      </w:r>
      <w:r w:rsidR="00AB1B14" w:rsidRPr="00455445">
        <w:rPr>
          <w:rFonts w:ascii="Times New Roman" w:hAnsi="Times New Roman" w:cs="Times New Roman"/>
          <w:color w:val="000000" w:themeColor="text1"/>
          <w:sz w:val="24"/>
          <w:szCs w:val="24"/>
        </w:rPr>
        <w:t>(</w:t>
      </w:r>
      <w:r w:rsidR="00363A98">
        <w:rPr>
          <w:rFonts w:ascii="Times New Roman" w:hAnsi="Times New Roman" w:cs="Times New Roman"/>
          <w:color w:val="000000" w:themeColor="text1"/>
          <w:sz w:val="24"/>
          <w:szCs w:val="24"/>
        </w:rPr>
        <w:t>Eq</w:t>
      </w:r>
      <w:r w:rsidR="00AB1B14" w:rsidRPr="00455445">
        <w:rPr>
          <w:rFonts w:ascii="Times New Roman" w:hAnsi="Times New Roman" w:cs="Times New Roman"/>
          <w:color w:val="000000" w:themeColor="text1"/>
          <w:sz w:val="24"/>
          <w:szCs w:val="24"/>
        </w:rPr>
        <w:t>.</w:t>
      </w:r>
      <w:r w:rsidR="004B22A8" w:rsidRPr="00455445">
        <w:rPr>
          <w:rFonts w:ascii="Times New Roman" w:hAnsi="Times New Roman" w:cs="Times New Roman"/>
          <w:color w:val="000000" w:themeColor="text1"/>
          <w:sz w:val="24"/>
          <w:szCs w:val="24"/>
        </w:rPr>
        <w:t xml:space="preserve"> </w:t>
      </w:r>
      <w:r w:rsidR="00AB1B14" w:rsidRPr="00455445">
        <w:rPr>
          <w:rFonts w:ascii="Times New Roman" w:hAnsi="Times New Roman" w:cs="Times New Roman"/>
          <w:color w:val="000000" w:themeColor="text1"/>
          <w:sz w:val="24"/>
          <w:szCs w:val="24"/>
        </w:rPr>
        <w:t>2):</w:t>
      </w:r>
    </w:p>
    <w:p w14:paraId="40D8BACA" w14:textId="72E8CA46" w:rsidR="0017548D" w:rsidRDefault="00975317" w:rsidP="00657CF1">
      <w:pPr>
        <w:spacing w:after="120" w:line="480" w:lineRule="auto"/>
        <w:jc w:val="center"/>
        <w:rPr>
          <w:rFonts w:ascii="Times New Roman" w:hAnsi="Times New Roman" w:cs="Times New Roman"/>
          <w:sz w:val="24"/>
          <w:szCs w:val="24"/>
        </w:rPr>
      </w:pP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Ca</m:t>
            </m:r>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+ 2</m:t>
        </m:r>
        <m:sSubSup>
          <m:sSubSupPr>
            <m:ctrlPr>
              <w:rPr>
                <w:rFonts w:ascii="Cambria Math" w:hAnsi="Cambria Math" w:cs="Times New Roman"/>
                <w:i/>
                <w:color w:val="000000" w:themeColor="text1"/>
                <w:sz w:val="24"/>
                <w:szCs w:val="24"/>
              </w:rPr>
            </m:ctrlPr>
          </m:sSubSupPr>
          <m:e>
            <m:r>
              <w:rPr>
                <w:rFonts w:ascii="Cambria Math" w:hAnsi="Cambria Math" w:cs="Times New Roman"/>
                <w:color w:val="000000" w:themeColor="text1"/>
                <w:sz w:val="24"/>
                <w:szCs w:val="24"/>
              </w:rPr>
              <m:t>HCO</m:t>
            </m:r>
          </m:e>
          <m:sub>
            <m:r>
              <w:rPr>
                <w:rFonts w:ascii="Cambria Math" w:hAnsi="Cambria Math" w:cs="Times New Roman"/>
                <w:color w:val="000000" w:themeColor="text1"/>
                <w:sz w:val="24"/>
                <w:szCs w:val="24"/>
              </w:rPr>
              <m:t>3</m:t>
            </m:r>
          </m:sub>
          <m:sup>
            <m:r>
              <w:rPr>
                <w:rFonts w:ascii="Cambria Math" w:hAnsi="Cambria Math" w:cs="Times New Roman"/>
                <w:color w:val="000000" w:themeColor="text1"/>
                <w:sz w:val="24"/>
                <w:szCs w:val="24"/>
              </w:rPr>
              <m:t>-</m:t>
            </m:r>
          </m:sup>
        </m:sSubSup>
        <m:r>
          <w:rPr>
            <w:rFonts w:ascii="Cambria Math" w:hAnsi="Cambria Math" w:cs="Times New Roman"/>
            <w:color w:val="000000" w:themeColor="text1"/>
            <w:sz w:val="24"/>
            <w:szCs w:val="24"/>
          </w:rPr>
          <m:t>→Ca</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CO</m:t>
            </m:r>
          </m:e>
          <m:sub>
            <m:r>
              <w:rPr>
                <w:rFonts w:ascii="Cambria Math" w:hAnsi="Cambria Math" w:cs="Times New Roman"/>
                <w:color w:val="000000" w:themeColor="text1"/>
                <w:sz w:val="24"/>
                <w:szCs w:val="24"/>
              </w:rPr>
              <m:t>3</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 xml:space="preserve">O </m:t>
        </m:r>
        <m:r>
          <m:rPr>
            <m:sty m:val="p"/>
          </m:rP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CO</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(g)</m:t>
        </m:r>
      </m:oMath>
      <w:r w:rsidR="00C803B0" w:rsidRPr="00455445">
        <w:rPr>
          <w:rFonts w:ascii="Times New Roman" w:hAnsi="Times New Roman" w:cs="Times New Roman"/>
          <w:color w:val="000000" w:themeColor="text1"/>
          <w:sz w:val="24"/>
          <w:szCs w:val="24"/>
        </w:rPr>
        <w:tab/>
        <w:t>(</w:t>
      </w:r>
      <w:r w:rsidR="006F0290">
        <w:rPr>
          <w:rFonts w:ascii="Times New Roman" w:hAnsi="Times New Roman" w:cs="Times New Roman"/>
          <w:color w:val="000000" w:themeColor="text1"/>
          <w:sz w:val="24"/>
          <w:szCs w:val="24"/>
        </w:rPr>
        <w:t>E</w:t>
      </w:r>
      <w:r w:rsidR="00C803B0" w:rsidRPr="00455445">
        <w:rPr>
          <w:rFonts w:ascii="Times New Roman" w:hAnsi="Times New Roman" w:cs="Times New Roman"/>
          <w:color w:val="000000" w:themeColor="text1"/>
          <w:sz w:val="24"/>
          <w:szCs w:val="24"/>
        </w:rPr>
        <w:t>q.</w:t>
      </w:r>
      <w:r w:rsidR="002D7F17" w:rsidRPr="00455445">
        <w:rPr>
          <w:rFonts w:ascii="Times New Roman" w:hAnsi="Times New Roman" w:cs="Times New Roman"/>
          <w:color w:val="000000" w:themeColor="text1"/>
          <w:sz w:val="24"/>
          <w:szCs w:val="24"/>
        </w:rPr>
        <w:t xml:space="preserve"> </w:t>
      </w:r>
      <w:r w:rsidR="00C803B0" w:rsidRPr="00455445">
        <w:rPr>
          <w:rFonts w:ascii="Times New Roman" w:hAnsi="Times New Roman" w:cs="Times New Roman"/>
          <w:color w:val="000000" w:themeColor="text1"/>
          <w:sz w:val="24"/>
          <w:szCs w:val="24"/>
        </w:rPr>
        <w:t>2)</w:t>
      </w:r>
    </w:p>
    <w:p w14:paraId="63B6AFB4" w14:textId="4AF113A6" w:rsidR="00C803B0" w:rsidRPr="000E48EA" w:rsidRDefault="00625D0E" w:rsidP="00657CF1">
      <w:pPr>
        <w:spacing w:after="120" w:line="480" w:lineRule="auto"/>
        <w:ind w:firstLine="567"/>
        <w:jc w:val="both"/>
        <w:rPr>
          <w:rFonts w:ascii="Times New Roman" w:hAnsi="Times New Roman" w:cs="Times New Roman"/>
          <w:sz w:val="24"/>
          <w:szCs w:val="24"/>
        </w:rPr>
      </w:pPr>
      <w:r w:rsidRPr="00455445">
        <w:rPr>
          <w:rFonts w:ascii="Times New Roman" w:hAnsi="Times New Roman" w:cs="Times New Roman"/>
          <w:sz w:val="24"/>
          <w:szCs w:val="24"/>
        </w:rPr>
        <w:t xml:space="preserve">Land-based ERW </w:t>
      </w:r>
      <w:r w:rsidR="002D4186">
        <w:rPr>
          <w:rFonts w:ascii="Times New Roman" w:hAnsi="Times New Roman" w:cs="Times New Roman"/>
          <w:sz w:val="24"/>
          <w:szCs w:val="24"/>
        </w:rPr>
        <w:t xml:space="preserve">can </w:t>
      </w:r>
      <w:r w:rsidRPr="00455445">
        <w:rPr>
          <w:rFonts w:ascii="Times New Roman" w:hAnsi="Times New Roman" w:cs="Times New Roman"/>
          <w:sz w:val="24"/>
          <w:szCs w:val="24"/>
        </w:rPr>
        <w:t xml:space="preserve">involve amending forest </w:t>
      </w:r>
      <w:r w:rsidRPr="00455445">
        <w:rPr>
          <w:rFonts w:ascii="Times New Roman" w:hAnsi="Times New Roman" w:cs="Times New Roman"/>
          <w:sz w:val="24"/>
          <w:szCs w:val="24"/>
        </w:rPr>
        <w:fldChar w:fldCharType="begin" w:fldLock="1"/>
      </w:r>
      <w:r w:rsidR="00117B41">
        <w:rPr>
          <w:rFonts w:ascii="Times New Roman" w:hAnsi="Times New Roman" w:cs="Times New Roman"/>
          <w:sz w:val="24"/>
          <w:szCs w:val="24"/>
        </w:rPr>
        <w:instrText>ADDIN CSL_CITATION {"citationItems":[{"id":"ITEM-1","itemData":{"DOI":"10.1073/pnas.1000545107","abstract":"Geoengineering is a proposed action to manipulate Earth’s climate in order to counteract global warming from anthropogenic greenhouse gas emissions. We investigate the potential of a specific geoengineering technique, carbon sequestration by artificially enhanced silicate weathering via the dissolution of olivine. This approach would not only operate against rising temperatures but would also oppose ocean acidification, because it influences the global climate via the carbon cycle. If important details of the marine chemistry are taken into consideration, a new mass ratio of CO2 sequestration per olivine dissolution of about 1 is achieved, 20% smaller than previously assumed. We calculate that this approach has the potential to sequestrate up to 1 Pg of C per year directly, if olivine is distributed as fine powder over land areas of the humid tropics, but this rate is limited by the saturation concentration of silicic acid. In our calculations for the Amazon and Congo river catchments, a maximum annual dissolution of 1.8 and 0.4 Pg of olivine seems possible, corresponding to the sequestration of 0.5 and 0.1 Pg of C per year, but these upper limit sequestration rates come at the environmental cost of pH values in the rivers rising to 8.2. Open water dissolution of fine-grained olivine and an enhancement of the biological pump by the rising riverine input of silicic acid might increase our estimate of the carbon sequestration, but additional research is needed here. We finally calculate with a carbon cycle model the consequences of sequestration rates of 1–5 Pg of C per year for the 21st century by this technique.","author":[{"dropping-particle":"","family":"Köhler","given":"Peter","non-dropping-particle":"","parse-names":false,"suffix":""},{"dropping-particle":"","family":"Hartmann","given":"Jens","non-dropping-particle":"","parse-names":false,"suffix":""},{"dropping-particle":"","family":"Wolf-Gladrow","given":"Dieter A","non-dropping-particle":"","parse-names":false,"suffix":""}],"container-title":"Proceedings of the National Academy of Sciences","id":"ITEM-1","issue":"47","issued":{"date-parts":[["2010","11","23"]]},"page":"20228 LP  - 20233","title":"Geoengineering potential of artificially enhanced silicate weathering of olivine","type":"article-journal","volume":"107"},"uris":["http://www.mendeley.com/documents/?uuid=19b2a3e0-a522-4098-8a37-a0e4524300d9"]},{"id":"ITEM-2","itemData":{"author":[{"dropping-particle":"","family":"Taylor","given":"Lyla L","non-dropping-particle":"","parse-names":false,"suffix":""},{"dropping-particle":"","family":"Quirk","given":"Joe","non-dropping-particle":"","parse-names":false,"suffix":""},{"dropping-particle":"","family":"Thorley","given":"Rachel M S","non-dropping-particle":"","parse-names":false,"suffix":""},{"dropping-particle":"","family":"Kharecha","given":"Pushker A","non-dropping-particle":"","parse-names":false,"suffix":""},{"dropping-particle":"","family":"Hansen","given":"James","non-dropping-particle":"","parse-names":false,"suffix":""},{"dropping-particle":"","family":"Ridgwell","given":"Andy","non-dropping-particle":"","parse-names":false,"suffix":""},{"dropping-particle":"","family":"Lomas","given":"Mark R","non-dropping-particle":"","parse-names":false,"suffix":""},{"dropping-particle":"","family":"Banwart","given":"Steve A","non-dropping-particle":"","parse-names":false,"suffix":""},{"dropping-particle":"","family":"Beerling","given":"David J","non-dropping-particle":"","parse-names":false,"suffix":""}],"container-title":"Nature Climate Change","id":"ITEM-2","issued":{"date-parts":[["2015","12","14"]]},"page":"402","publisher":"Nature Publishing Group","title":"Enhanced weathering strategies for stabilizing climate and averting ocean acidification","type":"article-journal","volume":"6"},"uris":["http://www.mendeley.com/documents/?uuid=2257fc63-00e4-4726-ae3c-dbeae62fa4a8"]},{"id":"ITEM-3","itemData":{"DOI":"10.1088/1748-9326/aaa9c4","ISSN":"1748-9326","abstract":"The chemical weathering of rocks currently absorbs about 1.1 Gt CO2 a−1 being mainly stored as bicarbonate in the ocean. An enhancement of this slow natural process could remove substantial amounts of CO2 from the atmosphere, aiming to offset some unavoidable anthropogenic emissions in order to comply with the Paris Agreement, while at the same time it may decrease ocean acidification. We provide the first comprehensive assessment of economic costs, energy requirements, technical parameterization, and global and regional carbon removal potential. The crucial parameters defining this potential are the grain size and weathering rates. The main uncertainties about the potential relate to weathering rates and rock mass that can be integrated into the soil. The discussed results do not specifically address the enhancement of weathering through microbial processes, feedback of geogenic nutrient release, and bioturbation. We do not only assess dunite rock, predominantly bearing olivine (in the form of forsterite) as the mineral that has been previously proposed to be best suited for carbon removal, but focus also on basaltic rock to minimize potential negative side effects. Our results show that enhanced weathering is an option for carbon dioxide removal that could be competitive already at 60 US $ t−1 CO2 removed for dunite, but only at 200 US $ t−1 CO2 removed for basalt. The potential carbon removal on cropland areas could be as large as 95 Gt CO2 a−1 for dunite and 4.9 Gt CO2 a−1 for basalt. The best suited locations are warm and humid areas, particularly in India, Brazil, South-East Asia and China, where almost 75% of the global potential can be realized. This work presents a techno-economic assessment framework, which also allows for the incorporation of further processes.","author":[{"dropping-particle":"","family":"Strefler","given":"Jessica","non-dropping-particle":"","parse-names":false,"suffix":""},{"dropping-particle":"","family":"Amann","given":"Thorben","non-dropping-particle":"","parse-names":false,"suffix":""},{"dropping-particle":"","family":"Bauer","given":"Nico","non-dropping-particle":"","parse-names":false,"suffix":""},{"dropping-particle":"","family":"Kriegler","given":"Elmar","non-dropping-particle":"","parse-names":false,"suffix":""},{"dropping-particle":"","family":"Hartmann","given":"Jens","non-dropping-particle":"","parse-names":false,"suffix":""}],"container-title":"Environmental Research Letters","id":"ITEM-3","issue":"3","issued":{"date-parts":[["2018"]]},"page":"34010","publisher":"IOP Publishing","title":"Potential and costs of carbon dioxide removal by enhanced weathering of rocks","type":"article-journal","volume":"13"},"uris":["http://www.mendeley.com/documents/?uuid=13bfebd1-ef83-4cd7-bf33-e14eb844ae40"]}],"mendeley":{"formattedCitation":"(Köhler et al., 2010; Strefler et al., 2018; Taylor et al., 2015)","plainTextFormattedCitation":"(Köhler et al., 2010; Strefler et al., 2018; Taylor et al., 2015)","previouslyFormattedCitation":"(Köhler et al., 2010; Strefler et al., 2018; Taylor et al., 2015)"},"properties":{"noteIndex":0},"schema":"https://github.com/citation-style-language/schema/raw/master/csl-citation.json"}</w:instrText>
      </w:r>
      <w:r w:rsidRPr="00455445">
        <w:rPr>
          <w:rFonts w:ascii="Times New Roman" w:hAnsi="Times New Roman" w:cs="Times New Roman"/>
          <w:sz w:val="24"/>
          <w:szCs w:val="24"/>
        </w:rPr>
        <w:fldChar w:fldCharType="separate"/>
      </w:r>
      <w:r w:rsidR="00C40167" w:rsidRPr="00C40167">
        <w:rPr>
          <w:rFonts w:ascii="Times New Roman" w:hAnsi="Times New Roman"/>
          <w:noProof/>
          <w:sz w:val="24"/>
          <w:lang w:val="da-DK"/>
        </w:rPr>
        <w:t>(Köhler et al., 2010; Strefler et al., 2018; Taylor et al., 2015)</w:t>
      </w:r>
      <w:r w:rsidRPr="00455445">
        <w:rPr>
          <w:rFonts w:ascii="Times New Roman" w:hAnsi="Times New Roman" w:cs="Times New Roman"/>
          <w:sz w:val="24"/>
          <w:szCs w:val="24"/>
        </w:rPr>
        <w:fldChar w:fldCharType="end"/>
      </w:r>
      <w:r w:rsidR="000F3081">
        <w:rPr>
          <w:rFonts w:ascii="Times New Roman" w:hAnsi="Times New Roman" w:cs="Times New Roman"/>
          <w:sz w:val="24"/>
          <w:szCs w:val="24"/>
          <w:lang w:val="nn-NO"/>
        </w:rPr>
        <w:t xml:space="preserve"> and </w:t>
      </w:r>
      <w:r w:rsidR="008F2677" w:rsidRPr="00FB4176">
        <w:rPr>
          <w:rFonts w:ascii="Times New Roman" w:hAnsi="Times New Roman"/>
          <w:sz w:val="24"/>
          <w:lang w:val="da-DK"/>
        </w:rPr>
        <w:t xml:space="preserve">cropland </w:t>
      </w:r>
      <w:r w:rsidR="00424346" w:rsidRPr="00424346">
        <w:rPr>
          <w:rFonts w:ascii="Times New Roman" w:hAnsi="Times New Roman" w:cs="Times New Roman"/>
          <w:sz w:val="24"/>
          <w:szCs w:val="24"/>
        </w:rPr>
        <w:fldChar w:fldCharType="begin" w:fldLock="1"/>
      </w:r>
      <w:r w:rsidR="00117B41">
        <w:rPr>
          <w:rFonts w:ascii="Times New Roman" w:hAnsi="Times New Roman" w:cs="Times New Roman"/>
          <w:sz w:val="24"/>
          <w:szCs w:val="24"/>
          <w:lang w:val="nn-NO"/>
        </w:rPr>
        <w:instrText>ADDIN CSL_CITATION {"citationItems":[{"id":"ITEM-1","itemData":{"DOI":"10.1038/s41477-018-0108-y","ISSN":"2055-0278","abstract":"The magnitude of future climate change could be moderated by immediately reducing the amount of CO2 entering the atmosphere as a result of energy generation and by adopting strategies that actively remove CO2 from it. Biogeochemical improvement of soils by adding crushed, fast-reacting silicate rocks to croplands is one such CO2-removal strategy. This approach has the potential to improve crop production, increase protection from pests and diseases, and restore soil fertility and structure. Managed croplands worldwide are already equipped for frequent rock dust additions to soils, making rapid adoption at scale feasible, and the potential benefits could generate financial incentives for widespread adoption in the agricultural sector. However, there are still obstacles to be surmounted. Audited field-scale assessments of the efficacy of CO2 capture are urgently required together with detailed environmental monitoring. A cost-effective way to meet the rock requirements for CO2 removal must be found, possibly involving the recycling of silicate waste materials. Finally, issues of public perception, trust and acceptance must also be addressed.","author":[{"dropping-particle":"","family":"Beerling","given":"David J","non-dropping-particle":"","parse-names":false,"suffix":""},{"dropping-particle":"","family":"Leake","given":"Jonathan R","non-dropping-particle":"","parse-names":false,"suffix":""},{"dropping-particle":"","family":"Long","given":"Stephen P","non-dropping-particle":"","parse-names":false,"suffix":""},{"dropping-particle":"","family":"Scholes","given":"Julie D","non-dropping-particle":"","parse-names":false,"suffix":""},{"dropping-particle":"","family":"Ton","given":"Jurriaan","non-dropping-particle":"","parse-names":false,"suffix":""},{"dropping-particle":"","family":"Nelson","given":"Paul N","non-dropping-particle":"","parse-names":false,"suffix":""},{"dropping-particle":"","family":"Bird","given":"Michael","non-dropping-particle":"","parse-names":false,"suffix":""},{"dropping-particle":"","family":"Kantzas","given":"Euripides","non-dropping-particle":"","parse-names":false,"suffix":""},{"dropping-particle":"","family":"Taylor","given":"Lyla L","non-dropping-particle":"","parse-names":false,"suffix":""},{"dropping-particle":"","family":"Sarkar","given":"Binoy","non-dropping-particle":"","parse-names":false,"suffix":""},{"dropping-particle":"","family":"Kelland","given":"Mike","non-dropping-particle":"","parse-names":false,"suffix":""},{"dropping-particle":"","family":"DeLucia","given":"Evan","non-dropping-particle":"","parse-names":false,"suffix":""},{"dropping-particle":"","family":"Kantola","given":"Ilsa","non-dropping-particle":"","parse-names":false,"suffix":""},{"dropping-particle":"","family":"Müller","given":"Christoph","non-dropping-particle":"","parse-names":false,"suffix":""},{"dropping-particle":"","family":"Rau","given":"Greg","non-dropping-particle":"","parse-names":false,"suffix":""},{"dropping-particle":"","family":"Hansen","given":"James","non-dropping-particle":"","parse-names":false,"suffix":""}],"container-title":"Nature Plants","id":"ITEM-1","issue":"3","issued":{"date-parts":[["2018"]]},"page":"138-147","title":"Farming with crops and rocks to address global climate, food and soil security","type":"article-journal","volume":"4"},"uris":["http://www.mendeley.com/documents/?uuid=0d835a93-238f-489b-88f0-42aa19a16ef4"]},{"id":"ITEM-2","itemData":{"DOI":"10.1038/s41586-020-2448-9","ISSN":"1476-4687","abstract":"Enhanced silicate rock weathering (ERW), deployable with croplands, has potential use for atmospheric carbon dioxide (CO2) removal (CDR), which is now necessary to mitigate anthropogenic climate change1. ERW also has possible co-benefits for improved food and soil security, and reduced ocean acidification2–4. Here we use an integrated performance modelling approach to make an initial techno-economic assessment for 2050, quantifying how CDR potential and costs vary among nations in relation to business-as-usual energy policies and policies consistent with limiting future warming to 2 degrees Celsius5. China, India, the USA and Brazil have great potential to help achieve average global CDR goals of 0.5 to 2 gigatonnes of carbon dioxide (CO2) per year with extraction costs of approximately US$80–180 per tonne of CO2. These goals and costs are robust, regardless of future energy policies. Deployment within existing croplands offers opportunities to align agriculture and climate policy. However, success will depend upon overcoming political and social inertia to develop regulatory and incentive frameworks. We discuss the challenges and opportunities of ERW deployment, including the potential for excess industrial silicate materials (basalt mine overburden, concrete, and iron and steel slag) to obviate the need for new mining, as well as uncertainties in soil weathering rates and land–ocean transfer of weathered products.","author":[{"dropping-particle":"","family":"Beerling","given":"David J","non-dropping-particle":"","parse-names":false,"suffix":""},{"dropping-particle":"","family":"Kantzas","given":"Euripides P","non-dropping-particle":"","parse-names":false,"suffix":""},{"dropping-particle":"","family":"Lomas","given":"Mark R","non-dropping-particle":"","parse-names":false,"suffix":""},{"dropping-particle":"","family":"Wade","given":"Peter","non-dropping-particle":"","parse-names":false,"suffix":""},{"dropping-particle":"","family":"Eufrasio","given":"Rafael M","non-dropping-particle":"","parse-names":false,"suffix":""},{"dropping-particle":"","family":"Renforth","given":"Phil","non-dropping-particle":"","parse-names":false,"suffix":""},{"dropping-particle":"","family":"Sarkar","given":"Binoy","non-dropping-particle":"","parse-names":false,"suffix":""},{"dropping-particle":"","family":"Andrews","given":"M Grace","non-dropping-particle":"","parse-names":false,"suffix":""},{"dropping-particle":"","family":"James","given":"Rachael H","non-dropping-particle":"","parse-names":false,"suffix":""},{"dropping-particle":"","family":"Pearce","given":"Christopher R","non-dropping-particle":"","parse-names":false,"suffix":""},{"dropping-particle":"","family":"Mercure","given":"Jean-Francois","non-dropping-particle":"","parse-names":false,"suffix":""},{"dropping-particle":"","family":"Pollitt","given":"Hector","non-dropping-particle":"","parse-names":false,"suffix":""},{"dropping-particle":"","family":"Holden","given":"Philip B","non-dropping-particle":"","parse-names":false,"suffix":""},{"dropping-particle":"","family":"Edwards","given":"Neil R","non-dropping-particle":"","parse-names":false,"suffix":""},{"dropping-particle":"","family":"Khanna","given":"Madhu","non-dropping-particle":"","parse-names":false,"suffix":""},{"dropping-particle":"","family":"Koh","given":"Lenny","non-dropping-particle":"","parse-names":false,"suffix":""},{"dropping-particle":"","family":"Quegan","given":"Shaun","non-dropping-particle":"","parse-names":false,"suffix":""},{"dropping-particle":"","family":"Pidgeon","given":"Nick F","non-dropping-particle":"","parse-names":false,"suffix":""},{"dropping-particle":"","family":"Janssens","given":"Ivan A","non-dropping-particle":"","parse-names":false,"suffix":""},{"dropping-particle":"","family":"Hansen","given":"James","non-dropping-particle":"","parse-names":false,"suffix":""},{"dropping-particle":"","family":"Banwart","given":"Steven A","non-dropping-particle":"","parse-names":false,"suffix":""}],"container-title":"Nature","id":"ITEM-2","issue":"7815","issued":{"date-parts":[["2020"]]},"page":"242-248","title":"Potential for large-scale CO2 removal via enhanced rock weathering with croplands","type":"article-journal","volume":"583"},"uris":["http:/</w:instrText>
      </w:r>
      <w:r w:rsidR="00117B41" w:rsidRPr="00117B41">
        <w:rPr>
          <w:rFonts w:ascii="Times New Roman" w:hAnsi="Times New Roman" w:cs="Times New Roman"/>
          <w:sz w:val="24"/>
          <w:szCs w:val="24"/>
        </w:rPr>
        <w:instrText>/www.mendeley.com/documents/?uuid=e3ecc5db-3719-443c-a3c1-7534ed56ef1e"]},{"id":"ITEM-3","itemData":{"DOI":"https://doi.org/10.1098/rsbl.2016.0714","author":[{"dropping-particle":"","family":"Kantola","given":"Ilsa","non-dropping-particle":"","parse-names":false,"suffix":""},{"dropping-particle":"","family":"Masters","given":"Michael D.","non-dropping-particle":"","parse-names":false,"suffix":""},{"dropping-particle":"","family":"Beerling","given":"David J.","non-dropping-particle":"","parse-names":false,"suffix":""},{"dropping-particle":"","family":"Long","given":"Stephen P.","non-dropping-particle":"","parse-names":false,"suffix":""},{"dropping-particle":"","family":"Delucia","given":"Evan H.","non-dropping-particle":"","parse-names":false,"suffix":""}],"container-title":"Biology Letters","id":"ITEM-3","issue":"4","issued":{"date-parts":[["2017"]]},"title":"Potential of global croplands and bioenergy crops for climate change mitigation through deployment for enhanced weathering","type":"article-journal","volume":"13"},"uris":["http://www.mendeley.com/documents/?uuid=91ba3814-b8f0-4349-b9e4-811ce986275c"]}],"mendeley":{"formattedCitation":"(Beerling et al., 2020, 2018; Kantola et al., 2017)","plainTextFormattedCitation":"(Beerling et al., 2020, 2018; Kantola et al., 2017)","previouslyFormattedCitation":"(Beerling et al., 2020, 2018; Kantola et al., 2017)"},"properties":{"noteIndex":0},"schema":"https://github.com/citation-style-language/schema/raw/master/csl-citation.json"}</w:instrText>
      </w:r>
      <w:r w:rsidR="00424346" w:rsidRPr="00424346">
        <w:rPr>
          <w:rFonts w:ascii="Times New Roman" w:hAnsi="Times New Roman" w:cs="Times New Roman"/>
          <w:sz w:val="24"/>
          <w:szCs w:val="24"/>
        </w:rPr>
        <w:fldChar w:fldCharType="separate"/>
      </w:r>
      <w:r w:rsidR="00C40167" w:rsidRPr="00C40167">
        <w:rPr>
          <w:rFonts w:ascii="Times New Roman" w:hAnsi="Times New Roman" w:cs="Times New Roman"/>
          <w:noProof/>
          <w:sz w:val="24"/>
          <w:szCs w:val="24"/>
        </w:rPr>
        <w:t>(Beerling et al., 2020, 2018; Kantola et al., 2017)</w:t>
      </w:r>
      <w:r w:rsidR="00424346" w:rsidRPr="00424346">
        <w:rPr>
          <w:rFonts w:ascii="Times New Roman" w:hAnsi="Times New Roman" w:cs="Times New Roman"/>
          <w:sz w:val="24"/>
          <w:szCs w:val="24"/>
        </w:rPr>
        <w:fldChar w:fldCharType="end"/>
      </w:r>
      <w:r w:rsidR="000F3081">
        <w:rPr>
          <w:rFonts w:ascii="Times New Roman" w:hAnsi="Times New Roman" w:cs="Times New Roman"/>
          <w:sz w:val="24"/>
          <w:szCs w:val="24"/>
        </w:rPr>
        <w:t xml:space="preserve"> </w:t>
      </w:r>
      <w:r w:rsidR="00C803B0" w:rsidRPr="00455445">
        <w:rPr>
          <w:rFonts w:ascii="Times New Roman" w:hAnsi="Times New Roman" w:cs="Times New Roman"/>
          <w:sz w:val="24"/>
          <w:szCs w:val="24"/>
        </w:rPr>
        <w:t xml:space="preserve">soils with finely-crushed silicate rocks. </w:t>
      </w:r>
      <w:r w:rsidR="00CB05E6">
        <w:rPr>
          <w:rFonts w:ascii="Times New Roman" w:hAnsi="Times New Roman" w:cs="Times New Roman"/>
          <w:sz w:val="24"/>
          <w:szCs w:val="24"/>
        </w:rPr>
        <w:t xml:space="preserve"> </w:t>
      </w:r>
      <w:r w:rsidR="00C803B0" w:rsidRPr="00455445">
        <w:rPr>
          <w:rFonts w:ascii="Times New Roman" w:hAnsi="Times New Roman" w:cs="Times New Roman"/>
          <w:sz w:val="24"/>
          <w:szCs w:val="24"/>
        </w:rPr>
        <w:t>Basalt, a</w:t>
      </w:r>
      <w:r w:rsidR="00EC2433" w:rsidRPr="00455445">
        <w:rPr>
          <w:rFonts w:ascii="Times New Roman" w:hAnsi="Times New Roman" w:cs="Times New Roman"/>
          <w:sz w:val="24"/>
          <w:szCs w:val="24"/>
        </w:rPr>
        <w:t>n abundant</w:t>
      </w:r>
      <w:r w:rsidR="000153F8">
        <w:rPr>
          <w:rFonts w:ascii="Times New Roman" w:hAnsi="Times New Roman" w:cs="Times New Roman"/>
          <w:sz w:val="24"/>
          <w:szCs w:val="24"/>
        </w:rPr>
        <w:t>,</w:t>
      </w:r>
      <w:r w:rsidR="004B22A8" w:rsidRPr="00455445">
        <w:rPr>
          <w:rFonts w:ascii="Times New Roman" w:hAnsi="Times New Roman" w:cs="Times New Roman"/>
          <w:sz w:val="24"/>
          <w:szCs w:val="24"/>
        </w:rPr>
        <w:t xml:space="preserve"> </w:t>
      </w:r>
      <w:r w:rsidR="00C803B0" w:rsidRPr="00455445">
        <w:rPr>
          <w:rFonts w:ascii="Times New Roman" w:hAnsi="Times New Roman" w:cs="Times New Roman"/>
          <w:sz w:val="24"/>
          <w:szCs w:val="24"/>
        </w:rPr>
        <w:t>fast-weathering</w:t>
      </w:r>
      <w:r w:rsidR="000153F8">
        <w:rPr>
          <w:rFonts w:ascii="Times New Roman" w:hAnsi="Times New Roman" w:cs="Times New Roman"/>
          <w:sz w:val="24"/>
          <w:szCs w:val="24"/>
        </w:rPr>
        <w:t>,</w:t>
      </w:r>
      <w:r w:rsidR="00C803B0" w:rsidRPr="00455445">
        <w:rPr>
          <w:rFonts w:ascii="Times New Roman" w:hAnsi="Times New Roman" w:cs="Times New Roman"/>
          <w:sz w:val="24"/>
          <w:szCs w:val="24"/>
        </w:rPr>
        <w:t xml:space="preserve"> </w:t>
      </w:r>
      <w:r w:rsidR="004B22A8" w:rsidRPr="00455445">
        <w:rPr>
          <w:rFonts w:ascii="Times New Roman" w:hAnsi="Times New Roman" w:cs="Times New Roman"/>
          <w:sz w:val="24"/>
          <w:szCs w:val="24"/>
        </w:rPr>
        <w:t>Ca- and Mg-rich</w:t>
      </w:r>
      <w:r w:rsidR="000153F8">
        <w:rPr>
          <w:rFonts w:ascii="Times New Roman" w:hAnsi="Times New Roman" w:cs="Times New Roman"/>
          <w:sz w:val="24"/>
          <w:szCs w:val="24"/>
        </w:rPr>
        <w:t>,</w:t>
      </w:r>
      <w:r w:rsidR="004B22A8" w:rsidRPr="00455445">
        <w:rPr>
          <w:rFonts w:ascii="Times New Roman" w:hAnsi="Times New Roman" w:cs="Times New Roman"/>
          <w:sz w:val="24"/>
          <w:szCs w:val="24"/>
        </w:rPr>
        <w:t xml:space="preserve"> silicate</w:t>
      </w:r>
      <w:r w:rsidR="005C3850">
        <w:rPr>
          <w:rFonts w:ascii="Times New Roman" w:hAnsi="Times New Roman" w:cs="Times New Roman"/>
          <w:sz w:val="24"/>
          <w:szCs w:val="24"/>
        </w:rPr>
        <w:t xml:space="preserve"> rock</w:t>
      </w:r>
      <w:r w:rsidR="00E609B5" w:rsidRPr="00455445">
        <w:rPr>
          <w:rFonts w:ascii="Times New Roman" w:hAnsi="Times New Roman" w:cs="Times New Roman"/>
          <w:sz w:val="24"/>
          <w:szCs w:val="24"/>
        </w:rPr>
        <w:t>,</w:t>
      </w:r>
      <w:r w:rsidR="00C803B0" w:rsidRPr="00455445">
        <w:rPr>
          <w:rFonts w:ascii="Times New Roman" w:hAnsi="Times New Roman" w:cs="Times New Roman"/>
          <w:sz w:val="24"/>
          <w:szCs w:val="24"/>
        </w:rPr>
        <w:t xml:space="preserve"> is </w:t>
      </w:r>
      <w:r w:rsidR="005C3850">
        <w:rPr>
          <w:rFonts w:ascii="Times New Roman" w:hAnsi="Times New Roman" w:cs="Times New Roman"/>
          <w:sz w:val="24"/>
          <w:szCs w:val="24"/>
        </w:rPr>
        <w:t>considered a</w:t>
      </w:r>
      <w:r w:rsidR="00E609B5" w:rsidRPr="00455445">
        <w:rPr>
          <w:rFonts w:ascii="Times New Roman" w:hAnsi="Times New Roman" w:cs="Times New Roman"/>
          <w:sz w:val="24"/>
          <w:szCs w:val="24"/>
        </w:rPr>
        <w:t xml:space="preserve"> </w:t>
      </w:r>
      <w:r w:rsidR="008F2677">
        <w:rPr>
          <w:rFonts w:ascii="Times New Roman" w:hAnsi="Times New Roman" w:cs="Times New Roman"/>
          <w:sz w:val="24"/>
          <w:szCs w:val="24"/>
        </w:rPr>
        <w:t>prime</w:t>
      </w:r>
      <w:r w:rsidR="00C803B0" w:rsidRPr="00455445">
        <w:rPr>
          <w:rFonts w:ascii="Times New Roman" w:hAnsi="Times New Roman" w:cs="Times New Roman"/>
          <w:sz w:val="24"/>
          <w:szCs w:val="24"/>
        </w:rPr>
        <w:t xml:space="preserve"> </w:t>
      </w:r>
      <w:r w:rsidR="005C3850">
        <w:rPr>
          <w:rFonts w:ascii="Times New Roman" w:hAnsi="Times New Roman" w:cs="Times New Roman"/>
          <w:sz w:val="24"/>
          <w:szCs w:val="24"/>
        </w:rPr>
        <w:t>candidate for</w:t>
      </w:r>
      <w:r w:rsidR="00E609B5" w:rsidRPr="00455445">
        <w:rPr>
          <w:rFonts w:ascii="Times New Roman" w:hAnsi="Times New Roman" w:cs="Times New Roman"/>
          <w:sz w:val="24"/>
          <w:szCs w:val="24"/>
        </w:rPr>
        <w:t xml:space="preserve"> </w:t>
      </w:r>
      <w:r w:rsidR="008F2677">
        <w:rPr>
          <w:rFonts w:ascii="Times New Roman" w:hAnsi="Times New Roman" w:cs="Times New Roman"/>
          <w:sz w:val="24"/>
          <w:szCs w:val="24"/>
        </w:rPr>
        <w:t>ERW</w:t>
      </w:r>
      <w:r w:rsidR="00333AB2">
        <w:rPr>
          <w:rFonts w:ascii="Times New Roman" w:hAnsi="Times New Roman" w:cs="Times New Roman"/>
          <w:sz w:val="24"/>
          <w:szCs w:val="24"/>
        </w:rPr>
        <w:t xml:space="preserve"> </w:t>
      </w:r>
      <w:r w:rsidR="00333AB2">
        <w:rPr>
          <w:rFonts w:ascii="Times New Roman" w:hAnsi="Times New Roman" w:cs="Times New Roman"/>
          <w:sz w:val="24"/>
          <w:szCs w:val="24"/>
        </w:rPr>
        <w:fldChar w:fldCharType="begin" w:fldLock="1"/>
      </w:r>
      <w:r w:rsidR="00117B41">
        <w:rPr>
          <w:rFonts w:ascii="Times New Roman" w:hAnsi="Times New Roman" w:cs="Times New Roman"/>
          <w:sz w:val="24"/>
          <w:szCs w:val="24"/>
        </w:rPr>
        <w:instrText>ADDIN CSL_CITATION {"citationItems":[{"id":"ITEM-1","itemData":{"DOI":"10.1038/s41586-020-2448-9","ISSN":"1476-4687","abstract":"Enhanced silicate rock weathering (ERW), deployable with croplands, has potential use for atmospheric carbon dioxide (CO2) removal (CDR), which is now necessary to mitigate anthropogenic climate change1. ERW also has possible co-benefits for improved food and soil security, and reduced ocean acidification2–4. Here we use an integrated performance modelling approach to make an initial techno-economic assessment for 2050, quantifying how CDR potential and costs vary among nations in relation to business-as-usual energy policies and policies consistent with limiting future warming to 2 degrees Celsius5. China, India, the USA and Brazil have great potential to help achieve average global CDR goals of 0.5 to 2 gigatonnes of carbon dioxide (CO2) per year with extraction costs of approximately US$80–180 per tonne of CO2. These goals and costs are robust, regardless of future energy policies. Deployment within existing croplands offers opportunities to align agriculture and climate policy. However, success will depend upon overcoming political and social inertia to develop regulatory and incentive frameworks. We discuss the challenges and opportunities of ERW deployment, including the potential for excess industrial silicate materials (basalt mine overburden, concrete, and iron and steel slag) to obviate the need for new mining, as well as uncertainties in soil weathering rates and land–ocean transfer of weathered products.","author":[{"dropping-particle":"","family":"Beerling","given":"David J","non-dropping-particle":"","parse-names":false,"suffix":""},{"dropping-particle":"","family":"Kantzas","given":"Euripides P","non-dropping-particle":"","parse-names":false,"suffix":""},{"dropping-particle":"","family":"Lomas","given":"Mark R","non-dropping-particle":"","parse-names":false,"suffix":""},{"dropping-particle":"","family":"Wade","given":"Peter","non-dropping-particle":"","parse-names":false,"suffix":""},{"dropping-particle":"","family":"Eufrasio","given":"Rafael M","non-dropping-particle":"","parse-names":false,"suffix":""},{"dropping-particle":"","family":"Renforth","given":"Phil","non-dropping-particle":"","parse-names":false,"suffix":""},{"dropping-particle":"","family":"Sarkar","given":"Binoy","non-dropping-particle":"","parse-names":false,"suffix":""},{"dropping-particle":"","family":"Andrews","given":"M Grace","non-dropping-particle":"","parse-names":false,"suffix":""},{"dropping-particle":"","family":"James","given":"Rachael H","non-dropping-particle":"","parse-names":false,"suffix":""},{"dropping-particle":"","family":"Pearce","given":"Christopher R","non-dropping-particle":"","parse-names":false,"suffix":""},{"dropping-particle":"","family":"Mercure","given":"Jean-Francois","non-dropping-particle":"","parse-names":false,"suffix":""},{"dropping-particle":"","family":"Pollitt","given":"Hector","non-dropping-particle":"","parse-names":false,"suffix":""},{"dropping-particle":"","family":"Holden","given":"Philip B","non-dropping-particle":"","parse-names":false,"suffix":""},{"dropping-particle":"","family":"Edwards","given":"Neil R","non-dropping-particle":"","parse-names":false,"suffix":""},{"dropping-particle":"","family":"Khanna","given":"Madhu","non-dropping-particle":"","parse-names":false,"suffix":""},{"dropping-particle":"","family":"Koh","given":"Lenny","non-dropping-particle":"","parse-names":false,"suffix":""},{"dropping-particle":"","family":"Quegan","given":"Shaun","non-dropping-particle":"","parse-names":false,"suffix":""},{"dropping-particle":"","family":"Pidgeon","given":"Nick F","non-dropping-particle":"","parse-names":false,"suffix":""},{"dropping-particle":"","family":"Janssens","given":"Ivan A","non-dropping-particle":"","parse-names":false,"suffix":""},{"dropping-particle":"","family":"Hansen","given":"James","non-dropping-particle":"","parse-names":false,"suffix":""},{"dropping-particle":"","family":"Banwart","given":"Steven A","non-dropping-particle":"","parse-names":false,"suffix":""}],"container-title":"Nature","id":"ITEM-1","issue":"7815","issued":{"date-parts":[["2020"]]},"page":"242-248","title":"Potential for large-scale CO2 removal via enhanced rock weathering with croplands","type":"article-journal","volume":"583"},"uris":["http://www.mendeley.com/documents/?uuid=e3ecc5db-3719-443c-a3c1-7534ed56ef1e"]},{"id":"ITEM-2","itemData":{"DOI":"10.1038/s41477-018-0108-y","ISSN":"2055-0278","abstract":"The magnitude of future climate change could be moderated by immediately reducing the amount of CO2 entering the atmosphere as a result of energy generation and by adopting strategies that actively remove CO2 from it. Biogeochemical improvement of soils by adding crushed, fast-reacting silicate rocks to croplands is one such CO2-removal strategy. This approach has the potential to improve crop production, increase protection from pests and diseases, and restore soil fertility and structure. Managed croplands worldwide are already equipped for frequent rock dust additions to soils, making rapid adoption at scale feasible, and the potential benefits could generate financial incentives for widespread adoption in the agricultural sector. However, there are still obstacles to be surmounted. Audited field-scale assessments of the efficacy of CO2 capture are urgently required together with detailed environmental monitoring. A cost-effective way to meet the rock requirements for CO2 removal must be found, possibly involving the recycling of silicate waste materials. Finally, issues of public perception, trust and acceptance must also be addressed.","author":[{"dropping-particle":"","family":"Beerling","given":"David J","non-dropping-particle":"","parse-names":false,"suffix":""},{"dropping-particle":"","family":"Leake","given":"Jonathan R","non-dropping-particle":"","parse-names":false,"suffix":""},{"dropping-particle":"","family":"Long","given":"Stephen P","non-dropping-particle":"","parse-names":false,"suffix":""},{"dropping-particle":"","family":"Scholes","given":"Julie D","non-dropping-particle":"","parse-names":false,"suffix":""},{"dropping-particle":"","family":"Ton","given":"Jurriaan","non-dropping-particle":"","parse-names":false,"suffix":""},{"dropping-particle":"","family":"Nelson","given":"Paul N","non-dropping-particle":"","parse-names":false,"suffix":""},{"dropping-particle":"","family":"Bird","given":"Michael","non-dropping-particle":"","parse-names":false,"suffix":""},{"dropping-particle":"","family":"Kantzas","given":"Euripides","non-dropping-particle":"","parse-names":false,"suffix":""},{"dropping-particle":"","family":"Taylor","given":"Lyla L","non-dropping-particle":"","parse-names":false,"suffix":""},{"dropping-particle":"","family":"Sarkar","given":"Binoy","non-dropping-particle":"","parse-names":false,"suffix":""},{"dropping-particle":"","family":"Kelland","given":"Mike","non-dropping-particle":"","parse-names":false,"suffix":""},{"dropping-particle":"","family":"DeLucia","given":"Evan","non-dropping-particle":"","parse-names":false,"suffix":""},{"dropping-particle":"","family":"Kantola","given":"Ilsa","non-dropping-particle":"","parse-names":false,"suffix":""},{"dropping-particle":"","family":"Müller","given":"Christoph","non-dropping-particle":"","parse-names":false,"suffix":""},{"dropping-particle":"","family":"Rau","given":"Greg","non-dropping-particle":"","parse-names":false,"suffix":""},{"dropping-particle":"","family":"Hansen","given":"James","non-dropping-particle":"","parse-names":false,"suffix":""}],"container-title":"Nature Plants","id":"ITEM-2","issue":"3","issued":{"date-parts":[["2018"]]},"page":"138-147","title":"Farming with crops and rocks to address global climate, food and soil security","type":"article-journal","volume":"4"},"uris":["http://www.mendeley.com/documents/?uuid=0d835a93-238f-489b-88f0-42aa19a16ef4"]}],"mendeley":{"formattedCitation":"(Beerling et al., 2020, 2018)","plainTextFormattedCitation":"(Beerling et al., 2020, 2018)","previouslyFormattedCitation":"(Beerling et al., 2020, 2018)"},"properties":{"noteIndex":0},"schema":"https://github.com/citation-style-language/schema/raw/master/csl-citation.json"}</w:instrText>
      </w:r>
      <w:r w:rsidR="00333AB2">
        <w:rPr>
          <w:rFonts w:ascii="Times New Roman" w:hAnsi="Times New Roman" w:cs="Times New Roman"/>
          <w:sz w:val="24"/>
          <w:szCs w:val="24"/>
        </w:rPr>
        <w:fldChar w:fldCharType="separate"/>
      </w:r>
      <w:r w:rsidR="00C40167" w:rsidRPr="00C40167">
        <w:rPr>
          <w:rFonts w:ascii="Times New Roman" w:hAnsi="Times New Roman" w:cs="Times New Roman"/>
          <w:noProof/>
          <w:sz w:val="24"/>
          <w:szCs w:val="24"/>
        </w:rPr>
        <w:t>(Beerling et al., 2020, 2018)</w:t>
      </w:r>
      <w:r w:rsidR="00333AB2">
        <w:rPr>
          <w:rFonts w:ascii="Times New Roman" w:hAnsi="Times New Roman" w:cs="Times New Roman"/>
          <w:sz w:val="24"/>
          <w:szCs w:val="24"/>
        </w:rPr>
        <w:fldChar w:fldCharType="end"/>
      </w:r>
      <w:r w:rsidR="008F2677">
        <w:rPr>
          <w:rFonts w:ascii="Times New Roman" w:hAnsi="Times New Roman" w:cs="Times New Roman"/>
          <w:sz w:val="24"/>
          <w:szCs w:val="24"/>
        </w:rPr>
        <w:t xml:space="preserve">. </w:t>
      </w:r>
      <w:r w:rsidR="005633F1">
        <w:rPr>
          <w:rFonts w:ascii="Times New Roman" w:hAnsi="Times New Roman" w:cs="Times New Roman"/>
          <w:sz w:val="24"/>
          <w:szCs w:val="24"/>
        </w:rPr>
        <w:t xml:space="preserve"> </w:t>
      </w:r>
      <w:r w:rsidR="000A7FAC" w:rsidRPr="00A91F52">
        <w:rPr>
          <w:rFonts w:ascii="Times New Roman" w:hAnsi="Times New Roman" w:cs="Times New Roman"/>
          <w:sz w:val="24"/>
          <w:szCs w:val="24"/>
        </w:rPr>
        <w:t>The major c</w:t>
      </w:r>
      <w:r w:rsidR="004B22A8" w:rsidRPr="008A0EE8">
        <w:rPr>
          <w:rFonts w:ascii="Times New Roman" w:hAnsi="Times New Roman" w:cs="Times New Roman"/>
          <w:sz w:val="24"/>
          <w:szCs w:val="24"/>
        </w:rPr>
        <w:t xml:space="preserve">onstituent </w:t>
      </w:r>
      <w:r w:rsidR="00C803B0" w:rsidRPr="007408EA">
        <w:rPr>
          <w:rFonts w:ascii="Times New Roman" w:hAnsi="Times New Roman" w:cs="Times New Roman"/>
          <w:sz w:val="24"/>
          <w:szCs w:val="24"/>
        </w:rPr>
        <w:t>mineral</w:t>
      </w:r>
      <w:r w:rsidR="000A7FAC" w:rsidRPr="007408EA">
        <w:rPr>
          <w:rFonts w:ascii="Times New Roman" w:hAnsi="Times New Roman" w:cs="Times New Roman"/>
          <w:sz w:val="24"/>
          <w:szCs w:val="24"/>
        </w:rPr>
        <w:t>s</w:t>
      </w:r>
      <w:r w:rsidR="00C803B0" w:rsidRPr="007408EA">
        <w:rPr>
          <w:rFonts w:ascii="Times New Roman" w:hAnsi="Times New Roman" w:cs="Times New Roman"/>
          <w:sz w:val="24"/>
          <w:szCs w:val="24"/>
        </w:rPr>
        <w:t xml:space="preserve"> of basalt (pyroxenes</w:t>
      </w:r>
      <w:r w:rsidR="006A467D">
        <w:rPr>
          <w:rFonts w:ascii="Times New Roman" w:hAnsi="Times New Roman" w:cs="Times New Roman"/>
          <w:sz w:val="24"/>
          <w:szCs w:val="24"/>
        </w:rPr>
        <w:t>, olivine and</w:t>
      </w:r>
      <w:r w:rsidR="00C83CE9" w:rsidRPr="007408EA">
        <w:rPr>
          <w:rFonts w:ascii="Times New Roman" w:hAnsi="Times New Roman" w:cs="Times New Roman"/>
          <w:sz w:val="24"/>
          <w:szCs w:val="24"/>
        </w:rPr>
        <w:t xml:space="preserve"> </w:t>
      </w:r>
      <w:r w:rsidR="00C803B0" w:rsidRPr="007408EA">
        <w:rPr>
          <w:rFonts w:ascii="Times New Roman" w:hAnsi="Times New Roman" w:cs="Times New Roman"/>
          <w:sz w:val="24"/>
          <w:szCs w:val="24"/>
        </w:rPr>
        <w:t xml:space="preserve">plagioclase feldspar) typically weather faster, and </w:t>
      </w:r>
      <w:r w:rsidR="00413CC7" w:rsidRPr="007408EA">
        <w:rPr>
          <w:rFonts w:ascii="Times New Roman" w:hAnsi="Times New Roman" w:cs="Times New Roman"/>
          <w:sz w:val="24"/>
          <w:szCs w:val="24"/>
        </w:rPr>
        <w:t xml:space="preserve">can </w:t>
      </w:r>
      <w:r w:rsidR="00C803B0" w:rsidRPr="007408EA">
        <w:rPr>
          <w:rFonts w:ascii="Times New Roman" w:hAnsi="Times New Roman" w:cs="Times New Roman"/>
          <w:sz w:val="24"/>
          <w:szCs w:val="24"/>
        </w:rPr>
        <w:t>therefore potentially capture CO</w:t>
      </w:r>
      <w:r w:rsidR="00C803B0" w:rsidRPr="007408EA">
        <w:rPr>
          <w:rFonts w:ascii="Times New Roman" w:hAnsi="Times New Roman" w:cs="Times New Roman"/>
          <w:sz w:val="24"/>
          <w:szCs w:val="24"/>
          <w:vertAlign w:val="subscript"/>
        </w:rPr>
        <w:t>2</w:t>
      </w:r>
      <w:r w:rsidR="00B26FDC">
        <w:rPr>
          <w:rFonts w:ascii="Times New Roman" w:hAnsi="Times New Roman" w:cs="Times New Roman"/>
          <w:sz w:val="24"/>
          <w:szCs w:val="24"/>
        </w:rPr>
        <w:t xml:space="preserve"> </w:t>
      </w:r>
      <w:r w:rsidR="00C803B0" w:rsidRPr="00A955C4">
        <w:rPr>
          <w:rFonts w:ascii="Times New Roman" w:hAnsi="Times New Roman" w:cs="Times New Roman"/>
          <w:sz w:val="24"/>
          <w:szCs w:val="24"/>
        </w:rPr>
        <w:t xml:space="preserve">faster, than minerals </w:t>
      </w:r>
      <w:r w:rsidR="000A7FAC" w:rsidRPr="00A955C4">
        <w:rPr>
          <w:rFonts w:ascii="Times New Roman" w:hAnsi="Times New Roman" w:cs="Times New Roman"/>
          <w:sz w:val="24"/>
          <w:szCs w:val="24"/>
        </w:rPr>
        <w:t>common</w:t>
      </w:r>
      <w:r w:rsidR="00C83CE9">
        <w:rPr>
          <w:rFonts w:ascii="Times New Roman" w:hAnsi="Times New Roman" w:cs="Times New Roman"/>
          <w:sz w:val="24"/>
          <w:szCs w:val="24"/>
        </w:rPr>
        <w:t>ly found</w:t>
      </w:r>
      <w:r w:rsidR="000A7FAC" w:rsidRPr="00A955C4">
        <w:rPr>
          <w:rFonts w:ascii="Times New Roman" w:hAnsi="Times New Roman" w:cs="Times New Roman"/>
          <w:sz w:val="24"/>
          <w:szCs w:val="24"/>
        </w:rPr>
        <w:t xml:space="preserve"> in </w:t>
      </w:r>
      <w:r w:rsidR="00C803B0" w:rsidRPr="00F10D63">
        <w:rPr>
          <w:rFonts w:ascii="Times New Roman" w:hAnsi="Times New Roman" w:cs="Times New Roman"/>
          <w:sz w:val="24"/>
          <w:szCs w:val="24"/>
        </w:rPr>
        <w:t xml:space="preserve">granitic or sedimentary rocks (e.g. quartz, </w:t>
      </w:r>
      <w:r w:rsidR="00C83CE9">
        <w:rPr>
          <w:rFonts w:ascii="Times New Roman" w:hAnsi="Times New Roman" w:cs="Times New Roman"/>
          <w:sz w:val="24"/>
          <w:szCs w:val="24"/>
        </w:rPr>
        <w:t>K-feldspar</w:t>
      </w:r>
      <w:r w:rsidR="00C803B0" w:rsidRPr="00F10D63">
        <w:rPr>
          <w:rFonts w:ascii="Times New Roman" w:hAnsi="Times New Roman" w:cs="Times New Roman"/>
          <w:sz w:val="24"/>
          <w:szCs w:val="24"/>
        </w:rPr>
        <w:t xml:space="preserve">, muscovite) </w:t>
      </w:r>
      <w:r w:rsidR="00C803B0" w:rsidRPr="00455445">
        <w:rPr>
          <w:rFonts w:ascii="Times New Roman" w:hAnsi="Times New Roman" w:cs="Times New Roman"/>
          <w:sz w:val="24"/>
          <w:szCs w:val="24"/>
        </w:rPr>
        <w:fldChar w:fldCharType="begin" w:fldLock="1"/>
      </w:r>
      <w:r w:rsidR="00C977A8">
        <w:rPr>
          <w:rFonts w:ascii="Times New Roman" w:hAnsi="Times New Roman" w:cs="Times New Roman"/>
          <w:sz w:val="24"/>
          <w:szCs w:val="24"/>
        </w:rPr>
        <w:instrText>ADDIN CSL_CITATION {"citationItems":[{"id":"ITEM-1","itemData":{"DOI":"10.1098/rspb.2004.2754","ISBN":"OPEN FILE REPORT 2004-1068","ISSN":"20041068","PMID":"15306319","abstract":"Geochemical reaction path modeling is useful for rapidly assessing the extent of water-aqueous-gas interactions both in natural systems and in industrial processes. Modeling of some systems, such as those at low temperature with relatively high hydrologic flow rates, or those perturbed by the subsurface injection of industrial waste such as CO2 or H2S, must account for the relatively slow kinetics of mineral-gas-water interactions. We have therefore compiled parameters conforming to a general Arrhenius-type rate equation, for over 70 minerals, including phases from all the major classes of silicates, most carbonates, and many other non-silicates. The compiled dissolution rate constants range from -0.21 log moles m-2 s-1 for halite, to -17.44 log moles m-2 s-1 for kyanite, for conditions far from equilibrium, at 25 °C, and pH near neutral. These data have been added to a computer code that simulates an infinitely well-stirred batch reactor, allowing computation of mass transfer as a function of time. Actual equilibration rates are expected to be much slower than those predicted by the selected computer code, primarily because actual geochemical processes commonly involve flow through porous or fractured media, wherein the development of concentration gradients in the aqueous phase near mineral surfaces, which results in decreased absolute chemical affinity and slower reaction rates. Further differences between observed and computed reaction rates may occur because of variables beyond the scope of most geochemical simulators, such as variation in grain size, aquifer heterogeneity, preferred fluid flow paths, primary and secondary mineral coatings, and secondary minerals that may lead to decreased porosity and clogged pore throats.","author":[{"dropping-particle":"","family":"Palandri","given":"J. L.","non-dropping-particle":"","parse-names":false,"suffix":""},{"dropping-particle":"","family":"Kharaka","given":"Y. K.","non-dropping-particle":"","parse-names":false,"suffix":""}],"container-title":"USGS Open File Report","id":"ITEM-1","issued":{"date-parts":[["2004"]]},"number-of-pages":"71","title":"A compilation of rate parameters of water-mineral interaction kinetics for application to geochemical modeling","type":"report"},"uris":["http://www.mendeley.com/documents/?uuid=6d2d2cbc-653c-4da9-95f6-57b8427d8531"]},{"id":"ITEM-2","itemData":{"DOI":"10.1086/624619","ISBN":"00221376","ISSN":"0022-1376","abstract":"Four districts furnished samples for a study in rock-weathering. Mineralogical data and fourteen new chemical analyses are presented in tables and diagrams. The granite gneiss of Morton, Minnesota, shows a marked loss of soda and lime in early stages of weathering but a more gradual loss of potash and baria. The progress of the decomposition is interpreted from a series of six samples of residual clay. Kaolinite is an end product. New chemical analyses of material from the Medford, Massachusetts, diabase are presented as a check on the older data. Ferrous and ferric iron determinations on samples of diabase and of glacial till suggest that the till is less oxidized than the underlying diabase, indicating preglacial weathering of the diabase. A diabase on the north shore of Lake Superior, Minnesota, is weathered locally to a depth of 40 feet but shows little chemical change except oxidation. An amphibolite from the Black Hills, South Dakota, yielded beidellite or related clay minerals by decomposition of its hornblende. Calcite has been leached, and other minerals attacked. On the basis of the present and earlier studies, a mineral-stability series in weathering is proposed. The arrangement of the common rock-forming minerals in this series is found to coincide with the reaction series. Experimental work on the attack of silicate minerals by water is in accord with the suggested mineral-stability series.","author":[{"dropping-particle":"","family":"Goldich","given":"Samuel S.","non-dropping-particle":"","parse-names":false,"suffix":""}],"container-title":"The Journal of Geology","id":"ITEM-2","issue":"1","issued":{"date-parts":[["1938"]]},"page":"17-58","title":"A Study in Rock-Weathering","type":"article-journal","volume":"46"},"uris":["http://www.mendeley.com/documents/?uuid=beab7b38-b58d-407a-935f-0777ca6c0e19"]}],"mendeley":{"formattedCitation":"(Goldich, 1938; Palandri and Kharaka, 2004)","manualFormatting":"(Palandri and Kharaka, 2004)","plainTextFormattedCitation":"(Goldich, 1938; Palandri and Kharaka, 2004)","previouslyFormattedCitation":"(Goldich, 1938; Palandri and Kharaka, 2004)"},"properties":{"noteIndex":0},"schema":"https://github.com/citation-style-language/schema/raw/master/csl-citation.json"}</w:instrText>
      </w:r>
      <w:r w:rsidR="00C803B0" w:rsidRPr="00455445">
        <w:rPr>
          <w:rFonts w:ascii="Times New Roman" w:hAnsi="Times New Roman" w:cs="Times New Roman"/>
          <w:sz w:val="24"/>
          <w:szCs w:val="24"/>
        </w:rPr>
        <w:fldChar w:fldCharType="separate"/>
      </w:r>
      <w:r w:rsidR="00C803B0" w:rsidRPr="00455445">
        <w:rPr>
          <w:rFonts w:ascii="Times New Roman" w:hAnsi="Times New Roman" w:cs="Times New Roman"/>
          <w:noProof/>
          <w:sz w:val="24"/>
          <w:szCs w:val="24"/>
        </w:rPr>
        <w:t>(Palandri and Kharaka, 2004)</w:t>
      </w:r>
      <w:r w:rsidR="00C803B0" w:rsidRPr="00455445">
        <w:rPr>
          <w:rFonts w:ascii="Times New Roman" w:hAnsi="Times New Roman" w:cs="Times New Roman"/>
          <w:sz w:val="24"/>
          <w:szCs w:val="24"/>
        </w:rPr>
        <w:fldChar w:fldCharType="end"/>
      </w:r>
      <w:r w:rsidR="00C803B0" w:rsidRPr="00455445">
        <w:rPr>
          <w:rFonts w:ascii="Times New Roman" w:hAnsi="Times New Roman" w:cs="Times New Roman"/>
          <w:sz w:val="24"/>
          <w:szCs w:val="24"/>
        </w:rPr>
        <w:t>.</w:t>
      </w:r>
      <w:r w:rsidR="00B6039C" w:rsidRPr="00455445">
        <w:rPr>
          <w:rFonts w:ascii="Times New Roman" w:hAnsi="Times New Roman" w:cs="Times New Roman"/>
          <w:sz w:val="24"/>
          <w:szCs w:val="24"/>
        </w:rPr>
        <w:t xml:space="preserve"> </w:t>
      </w:r>
      <w:r w:rsidR="005633F1">
        <w:rPr>
          <w:rFonts w:ascii="Times New Roman" w:hAnsi="Times New Roman" w:cs="Times New Roman"/>
          <w:sz w:val="24"/>
          <w:szCs w:val="24"/>
        </w:rPr>
        <w:t xml:space="preserve"> </w:t>
      </w:r>
      <w:r w:rsidR="000153F8" w:rsidRPr="00455445">
        <w:rPr>
          <w:rFonts w:ascii="Times New Roman" w:hAnsi="Times New Roman" w:cs="Times New Roman"/>
          <w:iCs/>
          <w:sz w:val="24"/>
          <w:szCs w:val="24"/>
        </w:rPr>
        <w:t xml:space="preserve">Finely crushed basalt is an abundant </w:t>
      </w:r>
      <w:r w:rsidR="000153F8" w:rsidRPr="00455445">
        <w:rPr>
          <w:rFonts w:ascii="Times New Roman" w:hAnsi="Times New Roman" w:cs="Times New Roman"/>
          <w:iCs/>
          <w:sz w:val="24"/>
          <w:szCs w:val="24"/>
        </w:rPr>
        <w:lastRenderedPageBreak/>
        <w:t xml:space="preserve">by-product of the aggregate and mining industry and there is growing recognition of its potential to improve soil health and support crop production </w:t>
      </w:r>
      <w:r w:rsidR="000153F8" w:rsidRPr="00455445">
        <w:rPr>
          <w:rFonts w:ascii="Times New Roman" w:hAnsi="Times New Roman" w:cs="Times New Roman"/>
          <w:iCs/>
          <w:sz w:val="24"/>
          <w:szCs w:val="24"/>
        </w:rPr>
        <w:fldChar w:fldCharType="begin" w:fldLock="1"/>
      </w:r>
      <w:r w:rsidR="00117B41">
        <w:rPr>
          <w:rFonts w:ascii="Times New Roman" w:hAnsi="Times New Roman" w:cs="Times New Roman"/>
          <w:iCs/>
          <w:sz w:val="24"/>
          <w:szCs w:val="24"/>
        </w:rPr>
        <w:instrText>ADDIN CSL_CITATION {"citationItems":[{"id":"ITEM-1","itemData":{"author":[{"dropping-particle":"","family":"D'Hotman","given":"D","non-dropping-particle":"","parse-names":false,"suffix":""},{"dropping-particle":"","family":"Villers","given":"O","non-dropping-particle":"De","parse-names":false,"suffix":""}],"container-title":"International Sugar Journal","id":"ITEM-1","issued":{"date-parts":[["1961"]]},"page":"363-364","title":"Soil rejuvenation with crushed basalt in Mauritius.","type":"article-journal","volume":"63"},"uris":["http://www.mendeley.com/documents/?uuid=9fd8d98a-5568-4b38-845a-2cff18e1a781"]},{"id":"ITEM-2","itemData":{"DOI":"10.1016/S0883-2927(02)00078-1","ISSN":"0883-2927","abstract":"Surface (0–10 cm) samples of 7 soils from tropical coastal Queensland were incubated at room temperature and at field capacity with finely ground (&lt;150 μ) basalt rock for 3 months. The amendment was applied at 0, 1, 5, 25 and 50 t/ha to cover situations of moderate application rates to that where the amendment might be banded to produce high local concentrations. Having an abrasion pH of about 9, the amendment was able to reduce both active acidity (as estimated by an increase in soil pH) and reserve acidity (reduction in % Al saturation of the CEC). Increases in soil pH resulted in increased CEC, depending on the variable charge nature of each soil, accompanied by increases in exchangeable Ca, Mg, and K supplied by the basalt. The amounts of basic cations converted to exchangeable form constituted only a fraction of the amounts applied. Thus the cations held in reserve ensure that the effect of cation enrichment will be prolonged. In some soils phosphate sorption was significantly reduced by crushed basalt application. Furthermore, ‘available’ P as measured by extraction with 0.005 M H2SO4 was increased. These effects appear to be due to the release of silicate from the basalt as well as modest amounts of phosphate in the rock. Three extractants commonly used for estimating Si availability in sugarcane production indicated that all 7 soils contained sub-optimal levels of the element. Application of crushed basalt rock increased extractable Si levels above what is considered sufficient for this crop. The incubated soils were placed in columns and leached with the equivalent of 2750-mm (average wet season) rainfall. Re-analysis showed that the favourable chemical soil properties imparted by the amendment were retained. These results add further support to the contention that the effects of amelioration will continue for some time.","author":[{"dropping-particle":"","family":"Gillman","given":"G.P.","non-dropping-particle":"","parse-names":false,"suffix":""},{"dropping-particle":"","family":"Burkett","given":"D.C.","non-dropping-particle":"","parse-names":false,"suffix":""},{"dropping-particle":"","family":"Coventry","given":"R.J.","non-dropping-particle":"","parse-names":false,"suffix":""}],"container-title":"Applied Geochemistry","id":"ITEM-2","issue":"8","issued":{"date-parts":[["2002","8","1"]]},"page":"987-1001","publisher":"Pergamon","title":"Amending highly weathered soils with finely ground basalt rock","type":"article-journal","volume":"17"},"uris":["http://www.mendeley.com/documents/?uuid=9fe2625b-a337-33ab-bbde-b1237f58b472"]},{"id":"ITEM-3","itemData":{"DOI":"10.1007/s11053-019-09529-x","ISSN":"1573-8981","abstract":"This study was focused on physical, petrographical, mineralogical, and chemical characterization of a volcanic-rock mining by-product (dacite rock), as well as on greenhouse experiment with black oats and maize crops to evaluate the potential use of the by-product as soil re-mineralizer. The by-product sample was obtained from a quarry in the Nova Prata mining district in southern Brazil. The particle size distribution of the by-product and soil was determined by sieving. Dacite rock petrographic description was performed on a polished thin section by optical microscopy. The soil and dacite rock mineralogical phases were identified by X-ray diffraction. The by-product and soil chemical composition was determined by X-ray fluorescence. Inductively coupled plasma mass spectrometry was performed to determine potentially toxic elements, As, Cd, Hg and Pb in by-product. Additional chemical compositions of the by-product and soil were analyzed using a scanning electron microscope equipped with an energy dispersive X-ray detector. Black oats and, sequentially maize, crops were cultivated in a typical Hapludox soil treated with the by-product in a greenhouse. Five by-product doses (0, 906, 1813, 3625, and 7251 kg ha−1) were added into pots containing soil, each with seven replications. Responses to treatments were evaluated from dry matter production, nutritional status of the crops, and in the changes in soil properties after 70 days of each cultivation. The results showed that the by-product is composed of plagioclase, K-feldspar, quartz, clinopyroxene, smectites, and opaque minerals with apatite as accessory mineral. The addition of 3625 and 7251 kg ha−1 doses of the by-product substantially increased the dry matter yield in maize leaves. The Ca uptake by maize leaves cultivated in soil with 7251 kg ha−1 dose of the by-product was significantly higher in soil with other doses, and all by-product doses promoted high concentrations of Mg and Ca. The accumulated amounts of Ca, K, Mg and P indicated that they were enough to supply maize nutritional needs. Improvements in soil properties, such as high levels of Ca, K and P and low levels of exchangeable Al and Al saturation were observed. The results of the study suggest that the by-product can be used as soil re-mineralizer. The dacite rock by-product studied here has potential to be an environmental solution to soil fertilization problem because it does not require chemical processing and can be used as it is m…","author":[{"dropping-particle":"","family":"Ramos","given":"Claudete Gindri","non-dropping-particle":"","parse-names":false,"suffix":""},{"dropping-particle":"","family":"Santos de Medeiros","given":"Diego","non-dropping-particle":"dos","parse-names":false,"suffix":""},{"dropping-particle":"","family":"Gomez","given":"Leandro","non-dropping-particle":"","parse-names":false,"suffix":""},{"dropping-particle":"","family":"Oliveira","given":"Luis Felipe Silva","non-dropping-particle":"","parse-names":false,"suffix":""},{"dropping-particle":"","family":"Schneider","given":"Ivo André Homrich","non-dropping-particle":"","parse-names":false,"suffix":""},{"dropping-particle":"","family":"Kautzmann","given":"Rubens Muller","non-dropping-particle":"","parse-names":false,"suffix":""}],"container-title":"Natural Resources Research","id":"ITEM-3","issued":{"date-parts":[["2019"]]},"title":"Evaluation of Soil Re-mineralizer from By-Product of Volcanic Rock Mining: Experimental Proof Using Black Oats and Maize Crops","type":"article-journal"},"uris":["http://www.mendeley.com/documents/?uuid=b020d0fd-b4e1-416c-ba92-7dbeca0c0dd1"]},{"id":"ITEM-4","itemData":{"DOI":"10.1111/gcb.15089","ISSN":"1354-1013","abstract":"Abstract Land-based enhanced rock weathering (ERW) is a biogeochemical carbon dioxide removal (CDR) strategy aiming to accelerate natural geological processes of carbon sequestration through application of crushed silicate rocks, such as basalt, to croplands and forested landscapes. However, the efficacy of the approach when undertaken with basalt, and its potential co-benefits for agriculture, require experimental and field evaluation. Here we report that amending a UK clay-loam agricultural soil with a high loading (10 kg/m2) of relatively coarse-grained crushed basalt significantly increased the yield (21 ± 9.4%, SE) of the important C4 cereal Sorghum bicolor under controlled environmental conditions, without accumulation of potentially toxic trace elements in the seeds. Yield increases resulted from the basalt treatment after 120 days without P- and K-fertilizer addition. Shoot silicon concentrations also increased significantly (26 ± 5.4%, SE), with potential benefits for crop resistance to biotic and abiotic stress. Elemental budgets indicate substantial release of base cations important for inorganic carbon removal and their accumulation mainly in the soil exchangeable pools. Geochemical reactive transport modelling, constrained by elemental budgets, indicated CO2 sequestration rates of 2?4 t CO2/ha, 1?5 years after a single application of basaltic rock dust, including via newly formed soil carbonate minerals whose long-term fate requires assessment through field trials. This represents an approximately fourfold increase in carbon capture compared to control plant?soil systems without basalt. Our results build support for ERW deployment as a CDR technique compatible with spreading basalt powder on acidic loamy soils common across millions of hectares of western European and North American agriculture.","author":[{"dropping-particle":"","family":"Kelland","given":"Mike E","non-dropping-particle":"","parse-names":false,"suffix":""},{"dropping-particle":"","family":"Wade","given":"Peter W","non-dropping-particle":"","parse-names":false,"suffix":""},{"dropping-particle":"","family":"Lewis","given":"Amy L","non-dropping-particle":"","parse-names":false,"suffix":""},{"dropping-particle":"","family":"Taylor","given":"Lyla L","non-dropping-particle":"","parse-names":false,"suffix":""},{"dropping-particle":"","family":"Sarkar","given":"Binoy","non-dropping-particle":"","parse-names":false,"suffix":""},{"dropping-particle":"","family":"Andrews","given":"M Grace","non-dropping-particle":"","parse-names":false,"suffix":""},{"dropping-particle":"","family":"Lomas","given":"Mark R","non-dropping-particle":"","parse-names":false,"suffix":""},{"dropping-particle":"","family":"Cotton","given":"T E Anne","non-dropping-particle":"","parse-names":false,"suffix":""},{"dropping-particle":"","family":"Kemp","given":"Simon J","non-dropping-particle":"","parse-names":false,"suffix":""},{"dropping-particle":"","family":"James","given":"Rachael H","non-dropping-particle":"","parse-names":false,"suffix":""},{"dropping-particle":"","family":"Pearce","given":"Christopher R","non-dropping-particle":"","parse-names":false,"suffix":""},{"dropping-particle":"","family":"Hartley","given":"Sue E","non-dropping-part</w:instrText>
      </w:r>
      <w:r w:rsidR="00117B41" w:rsidRPr="00117B41">
        <w:rPr>
          <w:rFonts w:ascii="Times New Roman" w:hAnsi="Times New Roman" w:cs="Times New Roman"/>
          <w:iCs/>
          <w:sz w:val="24"/>
          <w:szCs w:val="24"/>
          <w:lang w:val="nn-NO"/>
        </w:rPr>
        <w:instrText>icle":"","parse-names":false,"suffix":""},{"dropping-particle":"","family":"Hodson","given":"Mark E","non-dropping-particle":"","parse-names":false,"suffix":""},{"dropping-particle":"","family":"Leake","given":"Jonathan R","non-dropping-particle":"","parse-names":false,"suffix":""},{"dropping-particle":"","family":"Banwart","given":"Steven A","non-dropping-particle":"","parse-names":false,"suffix":""},{"dropping-particle":"","family":"Beerling","given":"David J","non-dropping-particle":"","parse-names":false,"suffix":""}],"container-title":"Global Change Biology","id":"ITEM-4","issue":"n/a","issued":{"date-parts":[["2020","4","21"]]},"note":"doi: 10.1111/gcb.15089","publisher":"John Wiley &amp; Sons, Ltd","title":"Increased yield and CO2 sequestration potential with the C4 cereal Sorghum bicolor cultivated in basaltic rock dust-amended agricultural soil","type":"article-journal","volume":"n/a"},"uris":["http://www.mendeley.com/documents/?uuid=b05ba68b-d241-47ce-aa4d-630cf6d164db"]}],"mendeley":{"formattedCitation":"(D’Hotman and De Villers, 1961; Gillman et al., 2002; Kelland et al., 2020; Ramos et al., 2019)","plainTextFormattedCitation":"(D’Hotman and De Villers, 1961; Gillman et al., 2002; Kelland et al., 2020; Ramos et al., 2019)","previouslyFormattedCitation":"(D’Hotman and De Villers, 1961; Gillman et al., 2002; Kelland et al., 2020; Ramos et al., 2019)"},"properties":{"noteIndex":0},"schema":"https://github.com/citation-style-language/schema/raw/master/csl-citation.json"}</w:instrText>
      </w:r>
      <w:r w:rsidR="000153F8" w:rsidRPr="00455445">
        <w:rPr>
          <w:rFonts w:ascii="Times New Roman" w:hAnsi="Times New Roman" w:cs="Times New Roman"/>
          <w:iCs/>
          <w:sz w:val="24"/>
          <w:szCs w:val="24"/>
        </w:rPr>
        <w:fldChar w:fldCharType="separate"/>
      </w:r>
      <w:r w:rsidR="00C40167" w:rsidRPr="00C40167">
        <w:rPr>
          <w:rFonts w:ascii="Times New Roman" w:hAnsi="Times New Roman" w:cs="Times New Roman"/>
          <w:iCs/>
          <w:noProof/>
          <w:sz w:val="24"/>
          <w:szCs w:val="24"/>
          <w:lang w:val="nn-NO"/>
        </w:rPr>
        <w:t>(D’Hotman and De Villers, 1961; Gillman et al., 2002; Kelland et al., 2020; Ramos et al., 2019)</w:t>
      </w:r>
      <w:r w:rsidR="000153F8" w:rsidRPr="00455445">
        <w:rPr>
          <w:rFonts w:ascii="Times New Roman" w:hAnsi="Times New Roman" w:cs="Times New Roman"/>
          <w:iCs/>
          <w:sz w:val="24"/>
          <w:szCs w:val="24"/>
        </w:rPr>
        <w:fldChar w:fldCharType="end"/>
      </w:r>
      <w:r w:rsidR="000153F8" w:rsidRPr="0050152C">
        <w:rPr>
          <w:rFonts w:ascii="Times New Roman" w:hAnsi="Times New Roman" w:cs="Times New Roman"/>
          <w:iCs/>
          <w:sz w:val="24"/>
          <w:szCs w:val="24"/>
          <w:lang w:val="nn-NO"/>
        </w:rPr>
        <w:t xml:space="preserve">. </w:t>
      </w:r>
      <w:r w:rsidR="000555A6">
        <w:rPr>
          <w:rFonts w:ascii="Times New Roman" w:hAnsi="Times New Roman" w:cs="Times New Roman"/>
          <w:iCs/>
          <w:sz w:val="24"/>
          <w:szCs w:val="24"/>
          <w:lang w:val="nn-NO"/>
        </w:rPr>
        <w:t xml:space="preserve"> </w:t>
      </w:r>
      <w:r w:rsidR="000555A6">
        <w:rPr>
          <w:rFonts w:ascii="Times New Roman" w:hAnsi="Times New Roman" w:cs="Times New Roman"/>
          <w:sz w:val="24"/>
          <w:szCs w:val="24"/>
        </w:rPr>
        <w:t>T</w:t>
      </w:r>
      <w:r w:rsidR="00B6039C" w:rsidRPr="00455445">
        <w:rPr>
          <w:rFonts w:ascii="Times New Roman" w:hAnsi="Times New Roman" w:cs="Times New Roman"/>
          <w:sz w:val="24"/>
          <w:szCs w:val="24"/>
        </w:rPr>
        <w:t xml:space="preserve">he increased </w:t>
      </w:r>
      <w:r w:rsidR="00076CD0" w:rsidRPr="00455445">
        <w:rPr>
          <w:rFonts w:ascii="Times New Roman" w:hAnsi="Times New Roman" w:cs="Times New Roman"/>
          <w:sz w:val="24"/>
          <w:szCs w:val="24"/>
        </w:rPr>
        <w:t xml:space="preserve">reactive </w:t>
      </w:r>
      <w:r w:rsidR="00B6039C" w:rsidRPr="00455445">
        <w:rPr>
          <w:rFonts w:ascii="Times New Roman" w:hAnsi="Times New Roman" w:cs="Times New Roman"/>
          <w:sz w:val="24"/>
          <w:szCs w:val="24"/>
        </w:rPr>
        <w:t xml:space="preserve">surface area per unit volume </w:t>
      </w:r>
      <w:r w:rsidR="000555A6">
        <w:rPr>
          <w:rFonts w:ascii="Times New Roman" w:hAnsi="Times New Roman" w:cs="Times New Roman"/>
          <w:sz w:val="24"/>
          <w:szCs w:val="24"/>
        </w:rPr>
        <w:t>of crushed</w:t>
      </w:r>
      <w:r w:rsidR="000153F8">
        <w:rPr>
          <w:rFonts w:ascii="Times New Roman" w:hAnsi="Times New Roman" w:cs="Times New Roman"/>
          <w:sz w:val="24"/>
          <w:szCs w:val="24"/>
        </w:rPr>
        <w:t xml:space="preserve"> basalt </w:t>
      </w:r>
      <w:r w:rsidR="00B6039C" w:rsidRPr="00455445">
        <w:rPr>
          <w:rFonts w:ascii="Times New Roman" w:hAnsi="Times New Roman" w:cs="Times New Roman"/>
          <w:sz w:val="24"/>
          <w:szCs w:val="24"/>
        </w:rPr>
        <w:t xml:space="preserve">accelerates </w:t>
      </w:r>
      <w:r w:rsidR="00076CD0" w:rsidRPr="00455445">
        <w:rPr>
          <w:rFonts w:ascii="Times New Roman" w:hAnsi="Times New Roman" w:cs="Times New Roman"/>
          <w:sz w:val="24"/>
          <w:szCs w:val="24"/>
        </w:rPr>
        <w:t xml:space="preserve">dissolution </w:t>
      </w:r>
      <w:r w:rsidR="00B6039C" w:rsidRPr="00455445">
        <w:rPr>
          <w:rFonts w:ascii="Times New Roman" w:hAnsi="Times New Roman" w:cs="Times New Roman"/>
          <w:sz w:val="24"/>
          <w:szCs w:val="24"/>
        </w:rPr>
        <w:t xml:space="preserve">compared to natural </w:t>
      </w:r>
      <w:r w:rsidR="00B6039C" w:rsidRPr="00455445">
        <w:rPr>
          <w:rFonts w:ascii="Times New Roman" w:hAnsi="Times New Roman" w:cs="Times New Roman"/>
          <w:i/>
          <w:iCs/>
          <w:sz w:val="24"/>
          <w:szCs w:val="24"/>
        </w:rPr>
        <w:t>in situ</w:t>
      </w:r>
      <w:r w:rsidR="00B6039C" w:rsidRPr="00455445">
        <w:rPr>
          <w:rFonts w:ascii="Times New Roman" w:hAnsi="Times New Roman" w:cs="Times New Roman"/>
          <w:sz w:val="24"/>
          <w:szCs w:val="24"/>
        </w:rPr>
        <w:t xml:space="preserve"> outcrops.</w:t>
      </w:r>
      <w:r w:rsidR="00BC7972">
        <w:rPr>
          <w:rFonts w:ascii="Times New Roman" w:hAnsi="Times New Roman" w:cs="Times New Roman"/>
          <w:sz w:val="24"/>
          <w:szCs w:val="24"/>
        </w:rPr>
        <w:t xml:space="preserve"> </w:t>
      </w:r>
      <w:r w:rsidR="00B6039C" w:rsidRPr="00455445">
        <w:rPr>
          <w:rFonts w:ascii="Times New Roman" w:hAnsi="Times New Roman" w:cs="Times New Roman"/>
          <w:sz w:val="24"/>
          <w:szCs w:val="24"/>
        </w:rPr>
        <w:t xml:space="preserve"> </w:t>
      </w:r>
      <w:r w:rsidR="000555A6">
        <w:rPr>
          <w:rFonts w:ascii="Times New Roman" w:hAnsi="Times New Roman" w:cs="Times New Roman"/>
          <w:sz w:val="24"/>
          <w:szCs w:val="24"/>
        </w:rPr>
        <w:t>B</w:t>
      </w:r>
      <w:r w:rsidR="00C803B0" w:rsidRPr="00455445">
        <w:rPr>
          <w:rFonts w:ascii="Times New Roman" w:hAnsi="Times New Roman" w:cs="Times New Roman"/>
          <w:sz w:val="24"/>
          <w:szCs w:val="24"/>
        </w:rPr>
        <w:t xml:space="preserve">asalt weathering </w:t>
      </w:r>
      <w:r w:rsidR="000555A6">
        <w:rPr>
          <w:rFonts w:ascii="Times New Roman" w:hAnsi="Times New Roman" w:cs="Times New Roman"/>
          <w:sz w:val="24"/>
          <w:szCs w:val="24"/>
        </w:rPr>
        <w:t>also</w:t>
      </w:r>
      <w:r w:rsidR="00C803B0" w:rsidRPr="00455445">
        <w:rPr>
          <w:rFonts w:ascii="Times New Roman" w:hAnsi="Times New Roman" w:cs="Times New Roman"/>
          <w:sz w:val="24"/>
          <w:szCs w:val="24"/>
        </w:rPr>
        <w:t xml:space="preserve"> liberate</w:t>
      </w:r>
      <w:r w:rsidR="000555A6">
        <w:rPr>
          <w:rFonts w:ascii="Times New Roman" w:hAnsi="Times New Roman" w:cs="Times New Roman"/>
          <w:sz w:val="24"/>
          <w:szCs w:val="24"/>
        </w:rPr>
        <w:t>s</w:t>
      </w:r>
      <w:r w:rsidR="00C803B0" w:rsidRPr="00455445">
        <w:rPr>
          <w:rFonts w:ascii="Times New Roman" w:hAnsi="Times New Roman" w:cs="Times New Roman"/>
          <w:sz w:val="24"/>
          <w:szCs w:val="24"/>
        </w:rPr>
        <w:t xml:space="preserve"> </w:t>
      </w:r>
      <w:r w:rsidR="000555A6">
        <w:rPr>
          <w:rFonts w:ascii="Times New Roman" w:hAnsi="Times New Roman" w:cs="Times New Roman"/>
          <w:sz w:val="24"/>
          <w:szCs w:val="24"/>
        </w:rPr>
        <w:t xml:space="preserve">inorganic </w:t>
      </w:r>
      <w:r w:rsidR="00C4239E">
        <w:rPr>
          <w:rFonts w:ascii="Times New Roman" w:hAnsi="Times New Roman" w:cs="Times New Roman"/>
          <w:sz w:val="24"/>
          <w:szCs w:val="24"/>
        </w:rPr>
        <w:t xml:space="preserve">plant </w:t>
      </w:r>
      <w:r w:rsidR="00C803B0" w:rsidRPr="00455445">
        <w:rPr>
          <w:rFonts w:ascii="Times New Roman" w:hAnsi="Times New Roman" w:cs="Times New Roman"/>
          <w:sz w:val="24"/>
          <w:szCs w:val="24"/>
        </w:rPr>
        <w:t>nutrients</w:t>
      </w:r>
      <w:r w:rsidR="008F2677">
        <w:rPr>
          <w:rFonts w:ascii="Times New Roman" w:hAnsi="Times New Roman" w:cs="Times New Roman"/>
          <w:sz w:val="24"/>
          <w:szCs w:val="24"/>
        </w:rPr>
        <w:t>,</w:t>
      </w:r>
      <w:r w:rsidR="00C803B0" w:rsidRPr="00455445">
        <w:rPr>
          <w:rFonts w:ascii="Times New Roman" w:hAnsi="Times New Roman" w:cs="Times New Roman"/>
          <w:sz w:val="24"/>
          <w:szCs w:val="24"/>
        </w:rPr>
        <w:t xml:space="preserve"> including Ca, Mg, Fe, K</w:t>
      </w:r>
      <w:r w:rsidR="00C4239E">
        <w:rPr>
          <w:rFonts w:ascii="Times New Roman" w:hAnsi="Times New Roman" w:cs="Times New Roman"/>
          <w:sz w:val="24"/>
          <w:szCs w:val="24"/>
        </w:rPr>
        <w:t>,</w:t>
      </w:r>
      <w:r w:rsidR="00C803B0" w:rsidRPr="00455445">
        <w:rPr>
          <w:rFonts w:ascii="Times New Roman" w:hAnsi="Times New Roman" w:cs="Times New Roman"/>
          <w:sz w:val="24"/>
          <w:szCs w:val="24"/>
        </w:rPr>
        <w:t xml:space="preserve"> P</w:t>
      </w:r>
      <w:r w:rsidR="000555A6">
        <w:rPr>
          <w:rFonts w:ascii="Times New Roman" w:hAnsi="Times New Roman" w:cs="Times New Roman"/>
          <w:sz w:val="24"/>
          <w:szCs w:val="24"/>
        </w:rPr>
        <w:t xml:space="preserve"> and micronutrients (e.g</w:t>
      </w:r>
      <w:r w:rsidR="00C4239E">
        <w:rPr>
          <w:rFonts w:ascii="Times New Roman" w:hAnsi="Times New Roman" w:cs="Times New Roman"/>
          <w:sz w:val="24"/>
          <w:szCs w:val="24"/>
        </w:rPr>
        <w:t>.</w:t>
      </w:r>
      <w:r w:rsidR="000555A6">
        <w:rPr>
          <w:rFonts w:ascii="Times New Roman" w:hAnsi="Times New Roman" w:cs="Times New Roman"/>
          <w:sz w:val="24"/>
          <w:szCs w:val="24"/>
        </w:rPr>
        <w:t>, Mo)</w:t>
      </w:r>
      <w:r w:rsidR="008F2677">
        <w:rPr>
          <w:rFonts w:ascii="Times New Roman" w:hAnsi="Times New Roman" w:cs="Times New Roman"/>
          <w:sz w:val="24"/>
          <w:szCs w:val="24"/>
        </w:rPr>
        <w:t>,</w:t>
      </w:r>
      <w:r w:rsidR="00165603">
        <w:rPr>
          <w:rFonts w:ascii="Times New Roman" w:hAnsi="Times New Roman" w:cs="Times New Roman"/>
          <w:sz w:val="24"/>
          <w:szCs w:val="24"/>
        </w:rPr>
        <w:t xml:space="preserve"> </w:t>
      </w:r>
      <w:r w:rsidR="00C803B0" w:rsidRPr="00455445">
        <w:rPr>
          <w:rFonts w:ascii="Times New Roman" w:hAnsi="Times New Roman" w:cs="Times New Roman"/>
          <w:sz w:val="24"/>
          <w:szCs w:val="24"/>
        </w:rPr>
        <w:t>that could support crop production and generate alkalinity to reverse soil acidification</w:t>
      </w:r>
      <w:r w:rsidR="009425C1">
        <w:rPr>
          <w:rFonts w:ascii="Times New Roman" w:hAnsi="Times New Roman" w:cs="Times New Roman"/>
          <w:sz w:val="24"/>
          <w:szCs w:val="24"/>
        </w:rPr>
        <w:t xml:space="preserve"> caused by agricultural production</w:t>
      </w:r>
      <w:r w:rsidR="00C803B0" w:rsidRPr="00455445">
        <w:rPr>
          <w:rFonts w:ascii="Times New Roman" w:hAnsi="Times New Roman" w:cs="Times New Roman"/>
          <w:sz w:val="24"/>
          <w:szCs w:val="24"/>
        </w:rPr>
        <w:t xml:space="preserve"> </w:t>
      </w:r>
      <w:r w:rsidR="001B189A" w:rsidRPr="00455445">
        <w:rPr>
          <w:rFonts w:ascii="Times New Roman" w:hAnsi="Times New Roman" w:cs="Times New Roman"/>
          <w:sz w:val="24"/>
          <w:szCs w:val="24"/>
        </w:rPr>
        <w:fldChar w:fldCharType="begin" w:fldLock="1"/>
      </w:r>
      <w:r w:rsidR="00117B41">
        <w:rPr>
          <w:rFonts w:ascii="Times New Roman" w:hAnsi="Times New Roman" w:cs="Times New Roman"/>
          <w:sz w:val="24"/>
          <w:szCs w:val="24"/>
        </w:rPr>
        <w:instrText>ADDIN CSL_CITATION {"citationItems":[{"id":"ITEM-1","itemData":{"DOI":"10.1038/s41477-018-0108-y","ISSN":"2055-0278","abstract":"The magnitude of future climate change could be moderated by immediately reducing the amount of CO2 entering the atmosphere as a result of energy generation and by adopting strategies that actively remove CO2 from it. Biogeochemical improvement of soils by adding crushed, fast-reacting silicate rocks to croplands is one such CO2-removal strategy. This approach has the potential to improve crop production, increase protection from pests and diseases, and restore soil fertility and structure. Managed croplands worldwide are already equipped for frequent rock dust additions to soils, making rapid adoption at scale feasible, and the potential benefits could generate financial incentives for widespread adoption in the agricultural sector. However, there are still obstacles to be surmounted. Audited field-scale assessments of the efficacy of CO2 capture are urgently required together with detailed environmental monitoring. A cost-effective way to meet the rock requirements for CO2 removal must be found, possibly involving the recycling of silicate waste materials. Finally, issues of public perception, trust and acceptance must also be addressed.","author":[{"dropping-particle":"","family":"Beerling","given":"David J","non-dropping-particle":"","parse-names":false,"suffix":""},{"dropping-particle":"","family":"Leake","given":"Jonathan R","non-dropping-particle":"","parse-names":false,"suffix":""},{"dropping-particle":"","family":"Long","given":"Stephen P","non-dropping-particle":"","parse-names":false,"suffix":""},{"dropping-particle":"","family":"Scholes","given":"Julie D","non-dropping-particle":"","parse-names":false,"suffix":""},{"dropping-particle":"","family":"Ton","given":"Jurriaan","non-dropping-particle":"","parse-names":false,"suffix":""},{"dropping-particle":"","family":"Nelson","given":"Paul N","non-dropping-particle":"","parse-names":false,"suffix":""},{"dropping-particle":"","family":"Bird","given":"Michael","non-dropping-particle":"","parse-names":false,"suffix":""},{"dropping-particle":"","family":"Kantzas","given":"Euripides","non-dropping-particle":"","parse-names":false,"suffix":""},{"dropping-particle":"","family":"Taylor","given":"Lyla L","non-dropping-particle":"","parse-names":false,"suffix":""},{"dropping-particle":"","family":"Sarkar","given":"Binoy","non-dropping-particle":"","parse-names":false,"suffix":""},{"dropping-particle":"","family":"Kelland","given":"Mike","non-dropping-particle":"","parse-names":false,"suffix":""},{"dropping-particle":"","family":"DeLucia","given":"Evan","non-dropping-particle":"","parse-names":false,"suffix":""},{"dropping-particle":"","family":"Kantola","given":"Ilsa","non-dropping-particle":"","parse-names":false,"suffix":""},{"dropping-particle":"","family":"Müller","given":"Christoph","non-dropping-particle":"","parse-names":false,"suffix":""},{"dropping-particle":"","family":"Rau","given":"Greg","non-dropping-particle":"","parse-names":false,"suffix":""},{"dropping-particle":"","family":"Hansen","given":"James","non-dropping-particle":"","parse-names":false,"suffix":""}],"container-title":"Nature Plants","id":"ITEM-1","issue":"3","issued":{"date-parts":[["2018"]]},"page":"138-147","title":"Farming with crops and rocks to address global climate, food and soil security","type":"article-journal","volume":"4"},"uris":["http://www.mendeley.com/documents/?uuid=0d835a93-238f-489b-88f0-42aa19a16ef4"]},{"id":"ITEM-2","itemData":{"DOI":"10.1002/rog.20004","ISSN":"1944-9208","abstract":"[1] Chemical weathering is an integral part of both the rock and carbon cycles and is being affected by changes in land use, particularly as a result of agricultural practices such as tilling, mineral fertilization, or liming to adjust soil pH. These human activities have already altered the chemical terrestrial cycles and land-ocean flux of major elements, although the extent remains difficult to quantify. When deployed on a grand scale, Enhanced Weathering (a form of mineral fertilization), the application of finely ground minerals over the land surface, could be used to remove CO2 from the atmosphere. The release of cations during the dissolution of such silicate minerals would convert dissolved CO2 to bicarbonate, increasing the alkalinity and pH of natural waters. Some products of mineral dissolution would precipitate in soils or taken up by ecosystems, but a significant portion would be transported to the coastal zone and the open ocean, where the increase in alkalinity would partially counteract “ocean acidification” associated with the current marked increase in atmospheric CO2. Other elements released during this mineral dissolution, like Si, P or K, could stimulate biological productivity, further helping to remove CO2 from the atmosphere. On land, the terrestrial carbon-pool would likely increase in response to Enhanced Weathering in areas where ecosystem growth rates are currently limited by one of the nutrients that would be released during mineral dissolution.In the ocean, the biological carbon pumps (which export organic matter and CaCO3 to the deep ocean) may be altered by the resulting influx of nutrients and alkalinity to the ocean.  [2] This review merges current interdisciplinary knowledge about Enhanced Weathering, the processes involved, and the applicability as well as some of the consequences and risks of applying the method.  ","author":[{"dropping-particle":"","family":"Hartmann","given":"J","non-dropping-particle":"","parse-names":false,"suffix":""},{"dropping-particle":"","family":"West","given":"J","non-dropping-particle":"","parse-names":false,"suffix":""},{"dropping-particle":"","family":"Renforth","given":"P","non-dropping-particle":"","parse-names":false,"suffix":""},{"dropping-particle":"","family":"Köhler","given":"P","non-dropping-particle":"","parse-names":false,"suffix":""},{"dropping-particle":"","family":"La Rocha","given":"C L","non-dropping-particle":"De","parse-names":false,"suffix":""},{"dropping-particle":"","family":"Wolf-Gladrow","given":"D a","non-dropping-particle":"","parse-names":false,"suffix":""},{"dropping-particle":"","family":"Dürr","given":"H","non-dropping-particle":"","parse-names":false,"suffix":""},{"dropping-particle":"","family":"Scheffran","given":"J","non-dropping-particle":"","parse-names":false,"suffix":""}],"container-title":"Reviews of Geophysics","id":"ITEM-2","issue":"2012","issued":{"date-parts":[["2013"]]},"page":"113-149","title":"Enhanced chemical weathering as a geoengineering strategy to reduce atmospheric carbon dioxide, a nutrient source and to mitigate ocean acidification","type":"article-journal","volume":"51"},"uris":["http://www.mendeley.com/documents/?uuid=9a5d867c-7752-4649-853a-701d538dc12d"]},{"id":"ITEM-3","itemData":{"DOI":"https://doi.org/10.1098/rsbl.2016.0714","author":[{"dropping-particle":"","family":"Kantola","given":"Ilsa","non-dropping-particle":"","parse-names":false,"suffix":""},{"dropping-particle":"","family":"Masters","given":"Michael D.","non-dropping-particle":"","parse-names":false,"suffix":""},{"dropping-particle":"","family":"Beerling","given":"David J.","non-dropping-particle":"","parse-names":false,"suffix":""},{"dropping-particle":"","family":"Long","given":"Stephen P.","non-dropping-particle":"","parse-names":false,"suffix":""},{"dropping-particle":"","family":"Delucia","given":"Evan H.","non-dropping-particle":"","parse-names":false,"suffix":""}],"container-title":"Biology Letters","id":"ITEM-3","issue":"4","issued":{"date-parts":[["2017"]]},"title":"Potential of global croplands and bioenergy crops for climate change mitigation through deployment for enhanced weathering","type":"article-journal","volume":"13"},"uris":["http://www.mendeley.com/documents/?uuid=91ba3814-b8f0-4349-b9e4-811ce986275c"]}],"mendeley":{"formattedCitation":"(Beerling et al., 2018; Hartmann et al., 2013; Kantola et al., 2017)","manualFormatting":"(Beerling et al., 2018; Hartmann et al., 2013; Kantola et al., 2017)","plainTextFormattedCitation":"(Beerling et al., 2018; Hartmann et al., 2013; Kantola et al., 2017)","previouslyFormattedCitation":"(Beerling et al., 2018; Hartmann et al., 2013; Kantola et al., 2017)"},"properties":{"noteIndex":0},"schema":"https://github.com/citation-style-language/schema/raw/master/csl-citation.json"}</w:instrText>
      </w:r>
      <w:r w:rsidR="001B189A" w:rsidRPr="00455445">
        <w:rPr>
          <w:rFonts w:ascii="Times New Roman" w:hAnsi="Times New Roman" w:cs="Times New Roman"/>
          <w:sz w:val="24"/>
          <w:szCs w:val="24"/>
        </w:rPr>
        <w:fldChar w:fldCharType="separate"/>
      </w:r>
      <w:r w:rsidR="001B189A" w:rsidRPr="000E48EA">
        <w:rPr>
          <w:rFonts w:ascii="Times New Roman" w:hAnsi="Times New Roman" w:cs="Times New Roman"/>
          <w:noProof/>
          <w:sz w:val="24"/>
          <w:szCs w:val="24"/>
        </w:rPr>
        <w:t xml:space="preserve">(Beerling </w:t>
      </w:r>
      <w:r w:rsidR="002A31E0" w:rsidRPr="002A31E0">
        <w:rPr>
          <w:rFonts w:ascii="Times New Roman" w:hAnsi="Times New Roman" w:cs="Times New Roman"/>
          <w:noProof/>
          <w:sz w:val="24"/>
          <w:szCs w:val="24"/>
        </w:rPr>
        <w:t>et al</w:t>
      </w:r>
      <w:r w:rsidR="008B22F5" w:rsidRPr="000E48EA">
        <w:rPr>
          <w:rFonts w:ascii="Times New Roman" w:hAnsi="Times New Roman" w:cs="Times New Roman"/>
          <w:i/>
          <w:iCs/>
          <w:noProof/>
          <w:sz w:val="24"/>
          <w:szCs w:val="24"/>
        </w:rPr>
        <w:t>.</w:t>
      </w:r>
      <w:r w:rsidR="001B189A" w:rsidRPr="000E48EA">
        <w:rPr>
          <w:rFonts w:ascii="Times New Roman" w:hAnsi="Times New Roman" w:cs="Times New Roman"/>
          <w:noProof/>
          <w:sz w:val="24"/>
          <w:szCs w:val="24"/>
        </w:rPr>
        <w:t xml:space="preserve">, 2018; Hartmann </w:t>
      </w:r>
      <w:r w:rsidR="002A31E0" w:rsidRPr="002A31E0">
        <w:rPr>
          <w:rFonts w:ascii="Times New Roman" w:hAnsi="Times New Roman" w:cs="Times New Roman"/>
          <w:noProof/>
          <w:sz w:val="24"/>
          <w:szCs w:val="24"/>
        </w:rPr>
        <w:t>et al</w:t>
      </w:r>
      <w:r w:rsidR="008B22F5" w:rsidRPr="000E48EA">
        <w:rPr>
          <w:rFonts w:ascii="Times New Roman" w:hAnsi="Times New Roman" w:cs="Times New Roman"/>
          <w:i/>
          <w:iCs/>
          <w:noProof/>
          <w:sz w:val="24"/>
          <w:szCs w:val="24"/>
        </w:rPr>
        <w:t>.</w:t>
      </w:r>
      <w:r w:rsidR="001B189A" w:rsidRPr="000E48EA">
        <w:rPr>
          <w:rFonts w:ascii="Times New Roman" w:hAnsi="Times New Roman" w:cs="Times New Roman"/>
          <w:noProof/>
          <w:sz w:val="24"/>
          <w:szCs w:val="24"/>
        </w:rPr>
        <w:t xml:space="preserve">, 2013; Kantola </w:t>
      </w:r>
      <w:r w:rsidR="002A31E0" w:rsidRPr="002A31E0">
        <w:rPr>
          <w:rFonts w:ascii="Times New Roman" w:hAnsi="Times New Roman" w:cs="Times New Roman"/>
          <w:noProof/>
          <w:sz w:val="24"/>
          <w:szCs w:val="24"/>
        </w:rPr>
        <w:t>et al</w:t>
      </w:r>
      <w:r w:rsidR="008B22F5" w:rsidRPr="000E48EA">
        <w:rPr>
          <w:rFonts w:ascii="Times New Roman" w:hAnsi="Times New Roman" w:cs="Times New Roman"/>
          <w:i/>
          <w:iCs/>
          <w:noProof/>
          <w:sz w:val="24"/>
          <w:szCs w:val="24"/>
        </w:rPr>
        <w:t>.</w:t>
      </w:r>
      <w:r w:rsidR="001B189A" w:rsidRPr="000E48EA">
        <w:rPr>
          <w:rFonts w:ascii="Times New Roman" w:hAnsi="Times New Roman" w:cs="Times New Roman"/>
          <w:noProof/>
          <w:sz w:val="24"/>
          <w:szCs w:val="24"/>
        </w:rPr>
        <w:t>, 2017)</w:t>
      </w:r>
      <w:r w:rsidR="001B189A" w:rsidRPr="00455445">
        <w:rPr>
          <w:rFonts w:ascii="Times New Roman" w:hAnsi="Times New Roman" w:cs="Times New Roman"/>
          <w:sz w:val="24"/>
          <w:szCs w:val="24"/>
        </w:rPr>
        <w:fldChar w:fldCharType="end"/>
      </w:r>
      <w:r w:rsidR="001B189A" w:rsidRPr="000E48EA">
        <w:rPr>
          <w:rFonts w:ascii="Times New Roman" w:hAnsi="Times New Roman" w:cs="Times New Roman"/>
          <w:sz w:val="24"/>
          <w:szCs w:val="24"/>
        </w:rPr>
        <w:t xml:space="preserve">. </w:t>
      </w:r>
      <w:r w:rsidR="00302DC3">
        <w:rPr>
          <w:rFonts w:ascii="Times New Roman" w:hAnsi="Times New Roman" w:cs="Times New Roman"/>
          <w:sz w:val="24"/>
          <w:szCs w:val="24"/>
        </w:rPr>
        <w:t xml:space="preserve">If crop biomass is not returned to fields </w:t>
      </w:r>
      <w:r w:rsidR="00D328F5">
        <w:rPr>
          <w:rFonts w:ascii="Times New Roman" w:hAnsi="Times New Roman" w:cs="Times New Roman"/>
          <w:sz w:val="24"/>
          <w:szCs w:val="24"/>
        </w:rPr>
        <w:t xml:space="preserve">following harvest, </w:t>
      </w:r>
      <w:r w:rsidR="00302DC3">
        <w:rPr>
          <w:rFonts w:ascii="Times New Roman" w:hAnsi="Times New Roman" w:cs="Times New Roman"/>
          <w:sz w:val="24"/>
          <w:szCs w:val="24"/>
        </w:rPr>
        <w:t xml:space="preserve">major cations </w:t>
      </w:r>
      <w:r w:rsidR="00D328F5">
        <w:rPr>
          <w:rFonts w:ascii="Times New Roman" w:hAnsi="Times New Roman" w:cs="Times New Roman"/>
          <w:sz w:val="24"/>
          <w:szCs w:val="24"/>
        </w:rPr>
        <w:t>taken up from the soil (Ca</w:t>
      </w:r>
      <w:r w:rsidR="00D328F5" w:rsidRPr="00D328F5">
        <w:rPr>
          <w:rFonts w:ascii="Times New Roman" w:hAnsi="Times New Roman" w:cs="Times New Roman"/>
          <w:sz w:val="24"/>
          <w:szCs w:val="24"/>
          <w:vertAlign w:val="superscript"/>
        </w:rPr>
        <w:t>2+</w:t>
      </w:r>
      <w:r w:rsidR="00D328F5">
        <w:rPr>
          <w:rFonts w:ascii="Times New Roman" w:hAnsi="Times New Roman" w:cs="Times New Roman"/>
          <w:sz w:val="24"/>
          <w:szCs w:val="24"/>
        </w:rPr>
        <w:t>, Mg</w:t>
      </w:r>
      <w:r w:rsidR="00D328F5" w:rsidRPr="00D328F5">
        <w:rPr>
          <w:rFonts w:ascii="Times New Roman" w:hAnsi="Times New Roman" w:cs="Times New Roman"/>
          <w:sz w:val="24"/>
          <w:szCs w:val="24"/>
          <w:vertAlign w:val="superscript"/>
        </w:rPr>
        <w:t>2+</w:t>
      </w:r>
      <w:r w:rsidR="00D328F5">
        <w:rPr>
          <w:rFonts w:ascii="Times New Roman" w:hAnsi="Times New Roman" w:cs="Times New Roman"/>
          <w:sz w:val="24"/>
          <w:szCs w:val="24"/>
        </w:rPr>
        <w:t>, K</w:t>
      </w:r>
      <w:r w:rsidR="00D328F5" w:rsidRPr="00D328F5">
        <w:rPr>
          <w:rFonts w:ascii="Times New Roman" w:hAnsi="Times New Roman" w:cs="Times New Roman"/>
          <w:sz w:val="24"/>
          <w:szCs w:val="24"/>
          <w:vertAlign w:val="superscript"/>
        </w:rPr>
        <w:t>+</w:t>
      </w:r>
      <w:r w:rsidR="00D328F5">
        <w:rPr>
          <w:rFonts w:ascii="Times New Roman" w:hAnsi="Times New Roman" w:cs="Times New Roman"/>
          <w:sz w:val="24"/>
          <w:szCs w:val="24"/>
        </w:rPr>
        <w:t xml:space="preserve">) during growth </w:t>
      </w:r>
      <w:r w:rsidR="00302DC3">
        <w:rPr>
          <w:rFonts w:ascii="Times New Roman" w:hAnsi="Times New Roman" w:cs="Times New Roman"/>
          <w:sz w:val="24"/>
          <w:szCs w:val="24"/>
        </w:rPr>
        <w:t xml:space="preserve">will </w:t>
      </w:r>
      <w:r w:rsidR="00D328F5">
        <w:rPr>
          <w:rFonts w:ascii="Times New Roman" w:hAnsi="Times New Roman" w:cs="Times New Roman"/>
          <w:sz w:val="24"/>
          <w:szCs w:val="24"/>
        </w:rPr>
        <w:t xml:space="preserve">be </w:t>
      </w:r>
      <w:r w:rsidR="008A2F77">
        <w:rPr>
          <w:rFonts w:ascii="Times New Roman" w:hAnsi="Times New Roman" w:cs="Times New Roman"/>
          <w:sz w:val="24"/>
          <w:szCs w:val="24"/>
        </w:rPr>
        <w:t>un</w:t>
      </w:r>
      <w:r w:rsidR="00D328F5">
        <w:rPr>
          <w:rFonts w:ascii="Times New Roman" w:hAnsi="Times New Roman" w:cs="Times New Roman"/>
          <w:sz w:val="24"/>
          <w:szCs w:val="24"/>
        </w:rPr>
        <w:t>available to contribute to CDR</w:t>
      </w:r>
      <w:r w:rsidR="00064E92">
        <w:rPr>
          <w:rFonts w:ascii="Times New Roman" w:hAnsi="Times New Roman" w:cs="Times New Roman"/>
          <w:sz w:val="24"/>
          <w:szCs w:val="24"/>
        </w:rPr>
        <w:t xml:space="preserve"> via alkalinity production in soil </w:t>
      </w:r>
      <w:r w:rsidR="000F524F">
        <w:rPr>
          <w:rFonts w:ascii="Times New Roman" w:hAnsi="Times New Roman" w:cs="Times New Roman"/>
          <w:sz w:val="24"/>
          <w:szCs w:val="24"/>
        </w:rPr>
        <w:t xml:space="preserve">pore </w:t>
      </w:r>
      <w:r w:rsidR="00064E92">
        <w:rPr>
          <w:rFonts w:ascii="Times New Roman" w:hAnsi="Times New Roman" w:cs="Times New Roman"/>
          <w:sz w:val="24"/>
          <w:szCs w:val="24"/>
        </w:rPr>
        <w:t>water</w:t>
      </w:r>
      <w:r w:rsidR="000F524F">
        <w:rPr>
          <w:rFonts w:ascii="Times New Roman" w:hAnsi="Times New Roman" w:cs="Times New Roman"/>
          <w:sz w:val="24"/>
          <w:szCs w:val="24"/>
        </w:rPr>
        <w:t>s</w:t>
      </w:r>
      <w:r w:rsidR="00027712">
        <w:rPr>
          <w:rFonts w:ascii="Times New Roman" w:hAnsi="Times New Roman" w:cs="Times New Roman"/>
          <w:sz w:val="24"/>
          <w:szCs w:val="24"/>
        </w:rPr>
        <w:t xml:space="preserve"> </w:t>
      </w:r>
      <w:r w:rsidR="00DC4D68">
        <w:rPr>
          <w:rFonts w:ascii="Times New Roman" w:hAnsi="Times New Roman" w:cs="Times New Roman"/>
          <w:sz w:val="24"/>
          <w:szCs w:val="24"/>
        </w:rPr>
        <w:fldChar w:fldCharType="begin" w:fldLock="1"/>
      </w:r>
      <w:r w:rsidR="00DC4D68">
        <w:rPr>
          <w:rFonts w:ascii="Times New Roman" w:hAnsi="Times New Roman" w:cs="Times New Roman"/>
          <w:sz w:val="24"/>
          <w:szCs w:val="24"/>
        </w:rPr>
        <w:instrText>ADDIN CSL_CITATION {"citationItems":[{"id":"ITEM-1","itemData":{"DOI":"https://doi.org/10.1029/2008GB003243","ISSN":"0886-6236","abstract":"A mathematical model describes silicate mineral weathering processes in modern soils located in the boreal coniferous region of northern Europe. The process model results demonstrate a stabilizing biological feedback mechanism between atmospheric CO2 levels and silicate weathering rates as is generally postulated for atmospheric evolution. The process model feedback response agrees within a factor of 2 of that calculated by a weathering feedback function of the type generally employed in global geochemical carbon cycle models of the Earth's Phanerozoic CO2 history. Sensitivity analysis of parameter values in the process model provides insight into the key mechanisms that influence the strength of the biological feedback to weathering. First, the process model accounts for the alkalinity released by weathering, whereby its acceleration stabilizes pH at values that are higher than expected. Although the process model yields faster weathering with increasing temperature, because of activation energy effects on mineral dissolution kinetics at warmer temperature, the mineral dissolution rate laws utilized in the process model also result in lower dissolution rates at higher pH values. Hence, as dissolution rates increase under warmer conditions, more alkalinity is released by the weathering reaction, helping maintain higher pH values thus stabilizing the weathering rate. Second, the process model yields a relatively low sensitivity of soil pH to increasing plant productivity. This is due to more rapid decomposition of dissolved organic carbon (DOC) under warmer conditions. Because DOC fluxes strongly influence the soil water proton balance and pH, this increased decomposition rate dampens the feedback between productivity and weathering. The process model is most sensitive to parameters reflecting soil structure; depth, porosity, and water content. This suggests that the role of biota to influence these characteristics of the weathering profile is as important, if not more important, than the role of biota to influence mineral dissolution rates through changes in soil water chemistry. This process-modeling approach to quantify the biological weathering feedback to atmospheric CO2 demonstrates the potential for a far more mechanistic description of weathering feedback in simulations of the global geochemical carbon cycle.","author":[{"dropping-particle":"","family":"Banwart","given":"Steven A","non-dropping-particle":"","parse-names":false,"suffix":""},{"dropping-particle":"","family":"Berg","given":"Astrid","non-dropping-particle":"","parse-names":false,"suffix":""},{"dropping-particle":"","family":"Beerling","given":"David J","non-dropping-particle":"","parse-names":false,"suffix":""}],"container-title":"Global Biogeochemical Cycles","id":"ITEM-1","issue":"4","issued":{"date-parts":[["2009","12","1"]]},"note":"https://doi.org/10.1029/2008GB003243","publisher":"John Wiley &amp; Sons, Ltd","title":"Process-based modeling of silicate mineral weathering responses to increasing atmospheric CO2 and climate change","type":"article-journal","volume":"23"},"uris":["http://www.mendeley.com/documents/?uuid=c81fad6b-cbda-45f0-9c77-504f7b4f1cc8"]}],"mendeley":{"formattedCitation":"(Banwart et al., 2009)","plainTextFormattedCitation":"(Banwart et al., 2009)","previouslyFormattedCitation":"(Banwart et al., 2009)"},"properties":{"noteIndex":0},"schema":"https://github.com/citation-style-language/schema/raw/master/csl-citation.json"}</w:instrText>
      </w:r>
      <w:r w:rsidR="00DC4D68">
        <w:rPr>
          <w:rFonts w:ascii="Times New Roman" w:hAnsi="Times New Roman" w:cs="Times New Roman"/>
          <w:sz w:val="24"/>
          <w:szCs w:val="24"/>
        </w:rPr>
        <w:fldChar w:fldCharType="separate"/>
      </w:r>
      <w:r w:rsidR="00DC4D68" w:rsidRPr="00DC4D68">
        <w:rPr>
          <w:rFonts w:ascii="Times New Roman" w:hAnsi="Times New Roman" w:cs="Times New Roman"/>
          <w:noProof/>
          <w:sz w:val="24"/>
          <w:szCs w:val="24"/>
        </w:rPr>
        <w:t>(Banwart et al., 2009)</w:t>
      </w:r>
      <w:r w:rsidR="00DC4D68">
        <w:rPr>
          <w:rFonts w:ascii="Times New Roman" w:hAnsi="Times New Roman" w:cs="Times New Roman"/>
          <w:sz w:val="24"/>
          <w:szCs w:val="24"/>
        </w:rPr>
        <w:fldChar w:fldCharType="end"/>
      </w:r>
      <w:r w:rsidR="00DC4D68">
        <w:rPr>
          <w:rFonts w:ascii="Times New Roman" w:hAnsi="Times New Roman" w:cs="Times New Roman"/>
          <w:sz w:val="24"/>
          <w:szCs w:val="24"/>
        </w:rPr>
        <w:t>.</w:t>
      </w:r>
    </w:p>
    <w:p w14:paraId="044F70DE" w14:textId="697F1548" w:rsidR="006343BC" w:rsidRPr="00455445" w:rsidRDefault="006343BC" w:rsidP="00657CF1">
      <w:pPr>
        <w:spacing w:after="0" w:line="480" w:lineRule="auto"/>
        <w:ind w:firstLine="567"/>
        <w:jc w:val="both"/>
        <w:rPr>
          <w:rFonts w:ascii="Times New Roman" w:hAnsi="Times New Roman" w:cs="Times New Roman"/>
          <w:color w:val="000000" w:themeColor="text1"/>
          <w:sz w:val="24"/>
          <w:szCs w:val="24"/>
        </w:rPr>
      </w:pPr>
      <w:r w:rsidRPr="00193D61">
        <w:rPr>
          <w:rFonts w:ascii="Times New Roman" w:hAnsi="Times New Roman" w:cs="Times New Roman"/>
          <w:color w:val="000000" w:themeColor="text1"/>
          <w:sz w:val="24"/>
          <w:szCs w:val="24"/>
        </w:rPr>
        <w:t>Basalt</w:t>
      </w:r>
      <w:r w:rsidR="00726F13">
        <w:rPr>
          <w:rFonts w:ascii="Times New Roman" w:hAnsi="Times New Roman" w:cs="Times New Roman"/>
          <w:color w:val="000000" w:themeColor="text1"/>
          <w:sz w:val="24"/>
          <w:szCs w:val="24"/>
        </w:rPr>
        <w:t>s</w:t>
      </w:r>
      <w:r w:rsidRPr="00193D61">
        <w:rPr>
          <w:rFonts w:ascii="Times New Roman" w:hAnsi="Times New Roman" w:cs="Times New Roman"/>
          <w:color w:val="000000" w:themeColor="text1"/>
          <w:sz w:val="24"/>
          <w:szCs w:val="24"/>
        </w:rPr>
        <w:t xml:space="preserve"> </w:t>
      </w:r>
      <w:r w:rsidR="00726F13">
        <w:rPr>
          <w:rFonts w:ascii="Times New Roman" w:hAnsi="Times New Roman" w:cs="Times New Roman"/>
          <w:color w:val="000000" w:themeColor="text1"/>
          <w:sz w:val="24"/>
          <w:szCs w:val="24"/>
        </w:rPr>
        <w:t xml:space="preserve">are </w:t>
      </w:r>
      <w:r w:rsidR="00621F64">
        <w:rPr>
          <w:rFonts w:ascii="Times New Roman" w:hAnsi="Times New Roman" w:cs="Times New Roman"/>
          <w:color w:val="000000" w:themeColor="text1"/>
          <w:sz w:val="24"/>
          <w:szCs w:val="24"/>
        </w:rPr>
        <w:t xml:space="preserve">formed following eruption </w:t>
      </w:r>
      <w:r w:rsidRPr="00193D61">
        <w:rPr>
          <w:rFonts w:ascii="Times New Roman" w:hAnsi="Times New Roman" w:cs="Times New Roman"/>
          <w:color w:val="000000" w:themeColor="text1"/>
          <w:sz w:val="24"/>
          <w:szCs w:val="24"/>
        </w:rPr>
        <w:t>in a var</w:t>
      </w:r>
      <w:r w:rsidR="00405EE2" w:rsidRPr="00193D61">
        <w:rPr>
          <w:rFonts w:ascii="Times New Roman" w:hAnsi="Times New Roman" w:cs="Times New Roman"/>
          <w:color w:val="000000" w:themeColor="text1"/>
          <w:sz w:val="24"/>
          <w:szCs w:val="24"/>
        </w:rPr>
        <w:t xml:space="preserve">iety of </w:t>
      </w:r>
      <w:r w:rsidR="00726F13">
        <w:rPr>
          <w:rFonts w:ascii="Times New Roman" w:hAnsi="Times New Roman" w:cs="Times New Roman"/>
          <w:color w:val="000000" w:themeColor="text1"/>
          <w:sz w:val="24"/>
          <w:szCs w:val="24"/>
        </w:rPr>
        <w:t>tectonic</w:t>
      </w:r>
      <w:r w:rsidR="0065144B" w:rsidRPr="00193D61">
        <w:rPr>
          <w:rFonts w:ascii="Times New Roman" w:hAnsi="Times New Roman" w:cs="Times New Roman"/>
          <w:color w:val="000000" w:themeColor="text1"/>
          <w:sz w:val="24"/>
          <w:szCs w:val="24"/>
        </w:rPr>
        <w:t xml:space="preserve"> </w:t>
      </w:r>
      <w:r w:rsidR="00405EE2" w:rsidRPr="00193D61">
        <w:rPr>
          <w:rFonts w:ascii="Times New Roman" w:hAnsi="Times New Roman" w:cs="Times New Roman"/>
          <w:color w:val="000000" w:themeColor="text1"/>
          <w:sz w:val="24"/>
          <w:szCs w:val="24"/>
        </w:rPr>
        <w:t xml:space="preserve">environments, and differences in petrogenesis </w:t>
      </w:r>
      <w:r w:rsidR="001B7D98" w:rsidRPr="001008D9">
        <w:rPr>
          <w:rFonts w:ascii="Times New Roman" w:hAnsi="Times New Roman" w:cs="Times New Roman"/>
          <w:color w:val="000000" w:themeColor="text1"/>
          <w:sz w:val="24"/>
          <w:szCs w:val="24"/>
        </w:rPr>
        <w:t>result</w:t>
      </w:r>
      <w:r w:rsidR="00076CD0" w:rsidRPr="009A3BD4">
        <w:rPr>
          <w:rFonts w:ascii="Times New Roman" w:hAnsi="Times New Roman" w:cs="Times New Roman"/>
          <w:color w:val="000000" w:themeColor="text1"/>
          <w:sz w:val="24"/>
          <w:szCs w:val="24"/>
        </w:rPr>
        <w:t xml:space="preserve"> in </w:t>
      </w:r>
      <w:r w:rsidR="00235AF4">
        <w:rPr>
          <w:rFonts w:ascii="Times New Roman" w:hAnsi="Times New Roman" w:cs="Times New Roman"/>
          <w:color w:val="000000" w:themeColor="text1"/>
          <w:sz w:val="24"/>
          <w:szCs w:val="24"/>
        </w:rPr>
        <w:t>a range of</w:t>
      </w:r>
      <w:r w:rsidR="00850CB6" w:rsidRPr="00193D61">
        <w:rPr>
          <w:rFonts w:ascii="Times New Roman" w:hAnsi="Times New Roman" w:cs="Times New Roman"/>
          <w:color w:val="000000" w:themeColor="text1"/>
          <w:sz w:val="24"/>
          <w:szCs w:val="24"/>
        </w:rPr>
        <w:t xml:space="preserve"> </w:t>
      </w:r>
      <w:r w:rsidR="00621F64">
        <w:rPr>
          <w:rFonts w:ascii="Times New Roman" w:hAnsi="Times New Roman" w:cs="Times New Roman"/>
          <w:color w:val="000000" w:themeColor="text1"/>
          <w:sz w:val="24"/>
          <w:szCs w:val="24"/>
        </w:rPr>
        <w:t>mineralogical compositions</w:t>
      </w:r>
      <w:r w:rsidR="00405EE2" w:rsidRPr="00193D61">
        <w:rPr>
          <w:rFonts w:ascii="Times New Roman" w:hAnsi="Times New Roman" w:cs="Times New Roman"/>
          <w:color w:val="000000" w:themeColor="text1"/>
          <w:sz w:val="24"/>
          <w:szCs w:val="24"/>
        </w:rPr>
        <w:t>.</w:t>
      </w:r>
      <w:r w:rsidR="0065144B">
        <w:rPr>
          <w:rFonts w:ascii="Times New Roman" w:hAnsi="Times New Roman" w:cs="Times New Roman"/>
          <w:color w:val="000000" w:themeColor="text1"/>
          <w:sz w:val="24"/>
          <w:szCs w:val="24"/>
        </w:rPr>
        <w:t xml:space="preserve"> </w:t>
      </w:r>
      <w:r w:rsidR="00231EE8">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Basalt diagnostically contains pyroxene</w:t>
      </w:r>
      <w:r w:rsidR="00EF7187">
        <w:rPr>
          <w:rFonts w:ascii="Times New Roman" w:hAnsi="Times New Roman" w:cs="Times New Roman"/>
          <w:color w:val="000000" w:themeColor="text1"/>
          <w:sz w:val="24"/>
          <w:szCs w:val="24"/>
        </w:rPr>
        <w:t>-</w:t>
      </w:r>
      <w:r w:rsidRPr="00455445">
        <w:rPr>
          <w:rFonts w:ascii="Times New Roman" w:hAnsi="Times New Roman" w:cs="Times New Roman"/>
          <w:color w:val="000000" w:themeColor="text1"/>
          <w:sz w:val="24"/>
          <w:szCs w:val="24"/>
        </w:rPr>
        <w:t xml:space="preserve"> (</w:t>
      </w:r>
      <w:r w:rsidR="00EF7187">
        <w:rPr>
          <w:rFonts w:ascii="Times New Roman" w:hAnsi="Times New Roman" w:cs="Times New Roman"/>
          <w:color w:val="000000" w:themeColor="text1"/>
          <w:sz w:val="24"/>
          <w:szCs w:val="24"/>
        </w:rPr>
        <w:t xml:space="preserve">e.g. </w:t>
      </w:r>
      <w:r w:rsidRPr="00455445">
        <w:rPr>
          <w:rFonts w:ascii="Times New Roman" w:hAnsi="Times New Roman" w:cs="Times New Roman"/>
          <w:color w:val="000000" w:themeColor="text1"/>
          <w:sz w:val="24"/>
          <w:szCs w:val="24"/>
        </w:rPr>
        <w:t>diopside and augite) and plagioclase feldspar</w:t>
      </w:r>
      <w:r w:rsidR="00EF7187">
        <w:rPr>
          <w:rFonts w:ascii="Times New Roman" w:hAnsi="Times New Roman" w:cs="Times New Roman"/>
          <w:color w:val="000000" w:themeColor="text1"/>
          <w:sz w:val="24"/>
          <w:szCs w:val="24"/>
        </w:rPr>
        <w:t>-group minerals</w:t>
      </w:r>
      <w:r w:rsidRPr="00455445">
        <w:rPr>
          <w:rFonts w:ascii="Times New Roman" w:hAnsi="Times New Roman" w:cs="Times New Roman"/>
          <w:color w:val="000000" w:themeColor="text1"/>
          <w:sz w:val="24"/>
          <w:szCs w:val="24"/>
        </w:rPr>
        <w:t xml:space="preserve"> (</w:t>
      </w:r>
      <w:r w:rsidR="00EF7187">
        <w:rPr>
          <w:rFonts w:ascii="Times New Roman" w:hAnsi="Times New Roman" w:cs="Times New Roman"/>
          <w:color w:val="000000" w:themeColor="text1"/>
          <w:sz w:val="24"/>
          <w:szCs w:val="24"/>
        </w:rPr>
        <w:t xml:space="preserve">e.g. </w:t>
      </w:r>
      <w:r w:rsidRPr="00455445">
        <w:rPr>
          <w:rFonts w:ascii="Times New Roman" w:hAnsi="Times New Roman" w:cs="Times New Roman"/>
          <w:color w:val="000000" w:themeColor="text1"/>
          <w:sz w:val="24"/>
          <w:szCs w:val="24"/>
        </w:rPr>
        <w:t>andesine, labradorite, bytownite and anorthite)</w:t>
      </w:r>
      <w:r w:rsidR="00AF3725">
        <w:rPr>
          <w:rFonts w:ascii="Times New Roman" w:hAnsi="Times New Roman" w:cs="Times New Roman"/>
          <w:color w:val="000000" w:themeColor="text1"/>
          <w:sz w:val="24"/>
          <w:szCs w:val="24"/>
        </w:rPr>
        <w:t xml:space="preserve"> </w:t>
      </w:r>
      <w:r w:rsidR="00E40799">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DOI":"10.1007/978-1-4020-6788-4","ISBN":"978-0-412-53310-5","author":[{"dropping-particle":"","family":"Wilson","given":"Marjorie","non-dropping-particle":"","parse-names":false,"suffix":""}],"editor":[{"dropping-particle":"","family":"Wilson","given":"Marjorie","non-dropping-particle":"","parse-names":false,"suffix":""}],"id":"ITEM-1","issued":{"date-parts":[["1989"]]},"publisher":"Springer Netherlands","publisher-place":"Dordrecht","title":"Igneous Petrogenesis","type":"book"},"uris":["http://www.mendeley.com/documents/?uuid=e99b723b-5e2a-4385-b769-7bacd0de5951"]}],"mendeley":{"formattedCitation":"(Wilson, 1989)","plainTextFormattedCitation":"(Wilson, 1989)","previouslyFormattedCitation":"(Wilson, 1989)"},"properties":{"noteIndex":0},"schema":"https://github.com/citation-style-language/schema/raw/master/csl-citation.json"}</w:instrText>
      </w:r>
      <w:r w:rsidR="00E40799">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(Wilson, 1989)</w:t>
      </w:r>
      <w:r w:rsidR="00E40799">
        <w:rPr>
          <w:rFonts w:ascii="Times New Roman" w:hAnsi="Times New Roman" w:cs="Times New Roman"/>
          <w:color w:val="000000" w:themeColor="text1"/>
          <w:sz w:val="24"/>
          <w:szCs w:val="24"/>
        </w:rPr>
        <w:fldChar w:fldCharType="end"/>
      </w:r>
      <w:r w:rsidRPr="00455445">
        <w:rPr>
          <w:rFonts w:ascii="Times New Roman" w:hAnsi="Times New Roman" w:cs="Times New Roman"/>
          <w:color w:val="000000" w:themeColor="text1"/>
          <w:sz w:val="24"/>
          <w:szCs w:val="24"/>
        </w:rPr>
        <w:t xml:space="preserve">. </w:t>
      </w:r>
      <w:r w:rsidR="0065144B">
        <w:rPr>
          <w:rFonts w:ascii="Times New Roman" w:hAnsi="Times New Roman" w:cs="Times New Roman"/>
          <w:color w:val="000000" w:themeColor="text1"/>
          <w:sz w:val="24"/>
          <w:szCs w:val="24"/>
        </w:rPr>
        <w:t xml:space="preserve"> </w:t>
      </w:r>
      <w:r w:rsidR="008F2677">
        <w:rPr>
          <w:rFonts w:ascii="Times New Roman" w:hAnsi="Times New Roman" w:cs="Times New Roman"/>
          <w:color w:val="000000" w:themeColor="text1"/>
          <w:sz w:val="24"/>
          <w:szCs w:val="24"/>
        </w:rPr>
        <w:t>The identi</w:t>
      </w:r>
      <w:r w:rsidR="009B48D6">
        <w:rPr>
          <w:rFonts w:ascii="Times New Roman" w:hAnsi="Times New Roman" w:cs="Times New Roman"/>
          <w:color w:val="000000" w:themeColor="text1"/>
          <w:sz w:val="24"/>
          <w:szCs w:val="24"/>
        </w:rPr>
        <w:t>t</w:t>
      </w:r>
      <w:r w:rsidR="008F2677">
        <w:rPr>
          <w:rFonts w:ascii="Times New Roman" w:hAnsi="Times New Roman" w:cs="Times New Roman"/>
          <w:color w:val="000000" w:themeColor="text1"/>
          <w:sz w:val="24"/>
          <w:szCs w:val="24"/>
        </w:rPr>
        <w:t>y and proportion of a</w:t>
      </w:r>
      <w:r w:rsidRPr="00455445">
        <w:rPr>
          <w:rFonts w:ascii="Times New Roman" w:hAnsi="Times New Roman" w:cs="Times New Roman"/>
          <w:color w:val="000000" w:themeColor="text1"/>
          <w:sz w:val="24"/>
          <w:szCs w:val="24"/>
        </w:rPr>
        <w:t xml:space="preserve">ccessory minerals may also </w:t>
      </w:r>
      <w:r w:rsidR="008F2677">
        <w:rPr>
          <w:rFonts w:ascii="Times New Roman" w:hAnsi="Times New Roman" w:cs="Times New Roman"/>
          <w:color w:val="000000" w:themeColor="text1"/>
          <w:sz w:val="24"/>
          <w:szCs w:val="24"/>
        </w:rPr>
        <w:t>vary</w:t>
      </w:r>
      <w:r w:rsidR="0065144B">
        <w:rPr>
          <w:rFonts w:ascii="Times New Roman" w:hAnsi="Times New Roman" w:cs="Times New Roman"/>
          <w:color w:val="000000" w:themeColor="text1"/>
          <w:sz w:val="24"/>
          <w:szCs w:val="24"/>
        </w:rPr>
        <w:t>,</w:t>
      </w:r>
      <w:r w:rsidRPr="00455445">
        <w:rPr>
          <w:rFonts w:ascii="Times New Roman" w:hAnsi="Times New Roman" w:cs="Times New Roman"/>
          <w:color w:val="000000" w:themeColor="text1"/>
          <w:sz w:val="24"/>
          <w:szCs w:val="24"/>
        </w:rPr>
        <w:t xml:space="preserve"> depending on the melt chemistry (e.g. </w:t>
      </w:r>
      <w:r w:rsidR="00487C53" w:rsidRPr="00455445">
        <w:rPr>
          <w:rFonts w:ascii="Times New Roman" w:hAnsi="Times New Roman" w:cs="Times New Roman"/>
          <w:color w:val="000000" w:themeColor="text1"/>
          <w:sz w:val="24"/>
          <w:szCs w:val="24"/>
        </w:rPr>
        <w:t xml:space="preserve">olivine </w:t>
      </w:r>
      <w:r w:rsidR="00850CB6" w:rsidRPr="00455445">
        <w:rPr>
          <w:rFonts w:ascii="Times New Roman" w:hAnsi="Times New Roman" w:cs="Times New Roman"/>
          <w:color w:val="000000" w:themeColor="text1"/>
          <w:sz w:val="24"/>
          <w:szCs w:val="24"/>
        </w:rPr>
        <w:t xml:space="preserve">from </w:t>
      </w:r>
      <w:r w:rsidRPr="00455445">
        <w:rPr>
          <w:rFonts w:ascii="Times New Roman" w:hAnsi="Times New Roman" w:cs="Times New Roman"/>
          <w:color w:val="000000" w:themeColor="text1"/>
          <w:sz w:val="24"/>
          <w:szCs w:val="24"/>
        </w:rPr>
        <w:t>Fe- and Mg-</w:t>
      </w:r>
      <w:r w:rsidR="00850CB6" w:rsidRPr="00455445">
        <w:rPr>
          <w:rFonts w:ascii="Times New Roman" w:hAnsi="Times New Roman" w:cs="Times New Roman"/>
          <w:color w:val="000000" w:themeColor="text1"/>
          <w:sz w:val="24"/>
          <w:szCs w:val="24"/>
        </w:rPr>
        <w:t>rich magmas,</w:t>
      </w:r>
      <w:r w:rsidRPr="00455445">
        <w:rPr>
          <w:rFonts w:ascii="Times New Roman" w:hAnsi="Times New Roman" w:cs="Times New Roman"/>
          <w:color w:val="000000" w:themeColor="text1"/>
          <w:sz w:val="24"/>
          <w:szCs w:val="24"/>
        </w:rPr>
        <w:t xml:space="preserve"> </w:t>
      </w:r>
      <w:r w:rsidR="00487C53" w:rsidRPr="00455445">
        <w:rPr>
          <w:rFonts w:ascii="Times New Roman" w:hAnsi="Times New Roman" w:cs="Times New Roman"/>
          <w:color w:val="000000" w:themeColor="text1"/>
          <w:sz w:val="24"/>
          <w:szCs w:val="24"/>
        </w:rPr>
        <w:t>amphibole</w:t>
      </w:r>
      <w:r w:rsidR="00850CB6" w:rsidRPr="00455445">
        <w:rPr>
          <w:rFonts w:ascii="Times New Roman" w:hAnsi="Times New Roman" w:cs="Times New Roman"/>
          <w:color w:val="000000" w:themeColor="text1"/>
          <w:sz w:val="24"/>
          <w:szCs w:val="24"/>
        </w:rPr>
        <w:t xml:space="preserve"> from </w:t>
      </w:r>
      <w:r w:rsidRPr="00455445">
        <w:rPr>
          <w:rFonts w:ascii="Times New Roman" w:hAnsi="Times New Roman" w:cs="Times New Roman"/>
          <w:color w:val="000000" w:themeColor="text1"/>
          <w:sz w:val="24"/>
          <w:szCs w:val="24"/>
        </w:rPr>
        <w:t xml:space="preserve">hydrated </w:t>
      </w:r>
      <w:r w:rsidR="00850CB6" w:rsidRPr="00455445">
        <w:rPr>
          <w:rFonts w:ascii="Times New Roman" w:hAnsi="Times New Roman" w:cs="Times New Roman"/>
          <w:color w:val="000000" w:themeColor="text1"/>
          <w:sz w:val="24"/>
          <w:szCs w:val="24"/>
        </w:rPr>
        <w:t>magma</w:t>
      </w:r>
      <w:r w:rsidRPr="00455445">
        <w:rPr>
          <w:rFonts w:ascii="Times New Roman" w:hAnsi="Times New Roman" w:cs="Times New Roman"/>
          <w:color w:val="000000" w:themeColor="text1"/>
          <w:sz w:val="24"/>
          <w:szCs w:val="24"/>
        </w:rPr>
        <w:t>)</w:t>
      </w:r>
      <w:r w:rsidR="009425C1">
        <w:rPr>
          <w:rFonts w:ascii="Times New Roman" w:hAnsi="Times New Roman" w:cs="Times New Roman"/>
          <w:color w:val="000000" w:themeColor="text1"/>
          <w:sz w:val="24"/>
          <w:szCs w:val="24"/>
        </w:rPr>
        <w:t xml:space="preserve">. </w:t>
      </w:r>
      <w:r w:rsidR="00231EE8">
        <w:rPr>
          <w:rFonts w:ascii="Times New Roman" w:hAnsi="Times New Roman" w:cs="Times New Roman"/>
          <w:color w:val="000000" w:themeColor="text1"/>
          <w:sz w:val="24"/>
          <w:szCs w:val="24"/>
        </w:rPr>
        <w:t xml:space="preserve"> </w:t>
      </w:r>
      <w:r w:rsidR="005D5C7E">
        <w:rPr>
          <w:rFonts w:ascii="Times New Roman" w:hAnsi="Times New Roman" w:cs="Times New Roman"/>
          <w:color w:val="000000" w:themeColor="text1"/>
          <w:sz w:val="24"/>
          <w:szCs w:val="24"/>
        </w:rPr>
        <w:t xml:space="preserve">Rapid </w:t>
      </w:r>
      <w:r w:rsidR="00170FAF">
        <w:rPr>
          <w:rFonts w:ascii="Times New Roman" w:hAnsi="Times New Roman" w:cs="Times New Roman"/>
          <w:color w:val="000000" w:themeColor="text1"/>
          <w:sz w:val="24"/>
          <w:szCs w:val="24"/>
        </w:rPr>
        <w:t>q</w:t>
      </w:r>
      <w:r w:rsidR="009425C1">
        <w:rPr>
          <w:rFonts w:ascii="Times New Roman" w:hAnsi="Times New Roman" w:cs="Times New Roman"/>
          <w:color w:val="000000" w:themeColor="text1"/>
          <w:sz w:val="24"/>
          <w:szCs w:val="24"/>
        </w:rPr>
        <w:t>uenching of the melt</w:t>
      </w:r>
      <w:r w:rsidRPr="00455445">
        <w:rPr>
          <w:rFonts w:ascii="Times New Roman" w:hAnsi="Times New Roman" w:cs="Times New Roman"/>
          <w:color w:val="000000" w:themeColor="text1"/>
          <w:sz w:val="24"/>
          <w:szCs w:val="24"/>
        </w:rPr>
        <w:t xml:space="preserve"> </w:t>
      </w:r>
      <w:r w:rsidR="009425C1">
        <w:rPr>
          <w:rFonts w:ascii="Times New Roman" w:hAnsi="Times New Roman" w:cs="Times New Roman"/>
          <w:color w:val="000000" w:themeColor="text1"/>
          <w:sz w:val="24"/>
          <w:szCs w:val="24"/>
        </w:rPr>
        <w:t xml:space="preserve">can lead to </w:t>
      </w:r>
      <w:r w:rsidRPr="00455445">
        <w:rPr>
          <w:rFonts w:ascii="Times New Roman" w:hAnsi="Times New Roman" w:cs="Times New Roman"/>
          <w:color w:val="000000" w:themeColor="text1"/>
          <w:sz w:val="24"/>
          <w:szCs w:val="24"/>
        </w:rPr>
        <w:t>basaltic glass form</w:t>
      </w:r>
      <w:r w:rsidR="009425C1">
        <w:rPr>
          <w:rFonts w:ascii="Times New Roman" w:hAnsi="Times New Roman" w:cs="Times New Roman"/>
          <w:color w:val="000000" w:themeColor="text1"/>
          <w:sz w:val="24"/>
          <w:szCs w:val="24"/>
        </w:rPr>
        <w:t>ation</w:t>
      </w:r>
      <w:r w:rsidR="004960C9">
        <w:rPr>
          <w:rFonts w:ascii="Times New Roman" w:hAnsi="Times New Roman" w:cs="Times New Roman"/>
          <w:color w:val="000000" w:themeColor="text1"/>
          <w:sz w:val="24"/>
          <w:szCs w:val="24"/>
        </w:rPr>
        <w:t xml:space="preserve"> </w:t>
      </w:r>
      <w:r w:rsidR="004960C9">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{"citationItems":[{"id":"ITEM-1","itemData":{"DOI":"https://doi.org/10.1016/0019-1035(81)90040-3","ISSN":"0019-1035","abstract":"Analyses of Martian surface soil by Viking and Earth-based telescopes have been interpreted as indicating a regolith dominated by the weathering products of mafic or ultramafic rocks. Basaltic glass has previously been proposed as a more likely precursor than crystalline rock, given the low efficiency of surface weathering under present Martian conditions. On Earth large volumes of basaltic glass formed by quenching of magma by water. A similar interaction, between magma and ground ice, may have been a common occurrence on Mars. On the basis of this scenario palagonite, the alteration product of basaltic sideromelane glass, was studied as a possible analog to Martian soil. Samples from Iceland, Alaska, Antarctica, Hawaii, and the desert of New Mexico and Mexico were examined by optical and scanning electron microscopy, electron microprobe analysis, X-ray diffraction, spectrophotometry, and magnetic and thermogravimetric analysis. We suggest that palagonite is a good analog to the surface soil of Mars in chemical composition, particle size, spectral signature, and magnetic properties. Our model for the formation of fine-grained Martian surface soil begins with eruptions of basaltic magma through ground ice, forming deposits of glassy tuff. Individual glass shards are then altered by low-temperature hydrothermal systems to palagonitic material. Dehydration and aeolian abrasion strip the alteration rinds from the glass, and wind storms distribute the silt-sized palagonitic fragments in a planet-wide deposit.","author":[{"dropping-particle":"","family":"Allen","given":"Carlton C","non-dropping-particle":"","parse-names":false,"suffix":""},{"dropping-particle":"","family":"Gooding","given":"James L","non-dropping-particle":"","parse-names":false,"suffix":""},{"dropping-particle":"","family":"Jercinovic","given":"Michael","non-dropping-particle":"","parse-names":false,"suffix":""},{"dropping-particle":"","family":"Keil","given":"Klaus","non-dropping-particle":"","parse-names":false,"suffix":""}],"container-title":"Icarus","id":"ITEM-1","issue":"2","issued":{"date-parts":[["1981"]]},"page":"347-369","title":"Altered basaltic glass: A terrestrial analog to the soil of Mars","type":"article-journal","volume":"45"},"uris":["http://www.mendeley.com/documents/?uuid=9e223422-13f3-4c83-9d2a-4e52e4288133"]}],"mendeley":{"formattedCitation":"(Allen et al., 1981)","plainTextFormattedCitation":"(Allen et al., 1981)","previouslyFormattedCitation":"(Allen et al., 1981)"},"properties":{"noteIndex":0},"schema":"https://github.com/citation-style-language/schema/raw/master/csl-citation.json"}</w:instrText>
      </w:r>
      <w:r w:rsidR="004960C9">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(Allen et al., 1981)</w:t>
      </w:r>
      <w:r w:rsidR="004960C9">
        <w:rPr>
          <w:rFonts w:ascii="Times New Roman" w:hAnsi="Times New Roman" w:cs="Times New Roman"/>
          <w:color w:val="000000" w:themeColor="text1"/>
          <w:sz w:val="24"/>
          <w:szCs w:val="24"/>
        </w:rPr>
        <w:fldChar w:fldCharType="end"/>
      </w:r>
      <w:r w:rsidRPr="00455445">
        <w:rPr>
          <w:rFonts w:ascii="Times New Roman" w:hAnsi="Times New Roman" w:cs="Times New Roman"/>
          <w:color w:val="000000" w:themeColor="text1"/>
          <w:sz w:val="24"/>
          <w:szCs w:val="24"/>
        </w:rPr>
        <w:t xml:space="preserve">. </w:t>
      </w:r>
      <w:r w:rsidR="0065144B">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Secondary minerals (e</w:t>
      </w:r>
      <w:r w:rsidR="008F2677">
        <w:rPr>
          <w:rFonts w:ascii="Times New Roman" w:hAnsi="Times New Roman" w:cs="Times New Roman"/>
          <w:color w:val="000000" w:themeColor="text1"/>
          <w:sz w:val="24"/>
          <w:szCs w:val="24"/>
        </w:rPr>
        <w:t>.g. saponite, various zeolites)</w:t>
      </w:r>
      <w:r w:rsidRPr="00455445">
        <w:rPr>
          <w:rFonts w:ascii="Times New Roman" w:hAnsi="Times New Roman" w:cs="Times New Roman"/>
          <w:color w:val="000000" w:themeColor="text1"/>
          <w:sz w:val="24"/>
          <w:szCs w:val="24"/>
        </w:rPr>
        <w:t xml:space="preserve"> </w:t>
      </w:r>
      <w:r w:rsidR="0065144B">
        <w:rPr>
          <w:rFonts w:ascii="Times New Roman" w:hAnsi="Times New Roman" w:cs="Times New Roman"/>
          <w:color w:val="000000" w:themeColor="text1"/>
          <w:sz w:val="24"/>
          <w:szCs w:val="24"/>
        </w:rPr>
        <w:t xml:space="preserve">may </w:t>
      </w:r>
      <w:r w:rsidRPr="00455445">
        <w:rPr>
          <w:rFonts w:ascii="Times New Roman" w:hAnsi="Times New Roman" w:cs="Times New Roman"/>
          <w:color w:val="000000" w:themeColor="text1"/>
          <w:sz w:val="24"/>
          <w:szCs w:val="24"/>
        </w:rPr>
        <w:t>form during hydrothermal alteration and weathering</w:t>
      </w:r>
      <w:r w:rsidR="00170FAF">
        <w:rPr>
          <w:rFonts w:ascii="Times New Roman" w:hAnsi="Times New Roman" w:cs="Times New Roman"/>
          <w:color w:val="000000" w:themeColor="text1"/>
          <w:sz w:val="24"/>
          <w:szCs w:val="24"/>
        </w:rPr>
        <w:t xml:space="preserve"> of basalts</w:t>
      </w:r>
      <w:r w:rsidR="006453D7">
        <w:rPr>
          <w:rFonts w:ascii="Times New Roman" w:hAnsi="Times New Roman" w:cs="Times New Roman"/>
          <w:color w:val="000000" w:themeColor="text1"/>
          <w:sz w:val="24"/>
          <w:szCs w:val="24"/>
        </w:rPr>
        <w:t xml:space="preserve"> </w:t>
      </w:r>
      <w:r w:rsidR="004960C9" w:rsidRPr="003D574F">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{"citationItems":[{"id":"ITEM-1","itemData":{"DOI":"https://doi.org/10.1016/S0070-4571(08)70732-5","ISBN":"0070-4571","abstract":"Abstract Six high-temperature geothermal areas in Iceland have been investigated by deep drilling. The underground rocks down to 2 km depth are basaltic hyaloclastites and lavas. Olivine-tholeiites are dominant in some areas, but tholeiites in others. Hydrothermal alteration has taken place at 100-300°C. In all the fields the same groups of alteration minerals are formed at the same rock temperature. However, minor differences are observed due to the varying composition of the basaltic rocks. Smectites (iron-rich saponites), zeolites, calcium silicates, calcite, pyrite and quartz are formed at rock temperatures below 200°C. The smectites have transformed into mixed-layer clay minerals and swelling chlorites at 200-230°C. Most zeolites and the calcium silicates disappear in this temperature interval. Chlorites become the dominant sheet-silicates when the rock temperature exceeds 240°C. Epidote and prehnite are formed at slightly higher temperature. Actinolite appears near to 300°C. The clay minerals are quantitatively the most significant alteration minerals. Further they respond quickly to temperature changes in the geothermal system. An examination of the clay minerals and their relation to other alteration minerals is very useful for interpretation of the thermal history of a geothermal field.","author":[{"dropping-particle":"","family":"Kristmannsdottir","given":"H","non-dropping-particle":"","parse-names":false,"suffix":""}],"container-title":"International Clay Conference 1978","editor":[{"dropping-particle":"","family":"Mortland","given":"M M","non-dropping-particle":"","parse-names":false,"suffix":""},{"dropping-particle":"","family":"Farmer","given":"V C B T - Developments in Sedimentology","non-dropping-particle":"","parse-names":false,"suffix":""}],"id":"ITEM-1","issued":{"date-parts":[["1979"]]},"page":"359-367","publisher":"Elsevier","title":"Alteration of Basaltic Rocks by Hydrothermal-Activity at 100-300°C","type":"chapter","volume":"27"},"uris":["http://www.mendeley.com/documents/?uuid=851fa80c-0d0b-46c2-8570-89c3b1f5fb79"]}],"mendeley":{"formattedCitation":"(Kristmannsdottir, 1979)","plainTextFormattedCitation":"(Kristmannsdottir, 1979)","previouslyFormattedCitation":"(Kristmannsdottir, 1979)"},"properties":{"noteIndex":0},"schema":"https://github.com/citation-style-language/schema/raw/master/csl-citation.json"}</w:instrText>
      </w:r>
      <w:r w:rsidR="004960C9" w:rsidRPr="003D574F">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(Kristmannsdottir, 1979)</w:t>
      </w:r>
      <w:r w:rsidR="004960C9" w:rsidRPr="003D574F">
        <w:rPr>
          <w:rFonts w:ascii="Times New Roman" w:hAnsi="Times New Roman" w:cs="Times New Roman"/>
          <w:color w:val="000000" w:themeColor="text1"/>
          <w:sz w:val="24"/>
          <w:szCs w:val="24"/>
        </w:rPr>
        <w:fldChar w:fldCharType="end"/>
      </w:r>
      <w:r w:rsidR="00850CB6" w:rsidRPr="004960C9">
        <w:rPr>
          <w:rFonts w:ascii="Times New Roman" w:hAnsi="Times New Roman" w:cs="Times New Roman"/>
          <w:color w:val="000000" w:themeColor="text1"/>
          <w:sz w:val="24"/>
          <w:szCs w:val="24"/>
        </w:rPr>
        <w:t>.</w:t>
      </w:r>
      <w:r w:rsidRPr="00455445">
        <w:rPr>
          <w:rFonts w:ascii="Times New Roman" w:hAnsi="Times New Roman" w:cs="Times New Roman"/>
          <w:color w:val="000000" w:themeColor="text1"/>
          <w:sz w:val="24"/>
          <w:szCs w:val="24"/>
        </w:rPr>
        <w:t xml:space="preserve"> </w:t>
      </w:r>
    </w:p>
    <w:p w14:paraId="4776B214" w14:textId="363D58C7" w:rsidR="006343BC" w:rsidRPr="00455445" w:rsidRDefault="00487C53" w:rsidP="00657CF1">
      <w:pPr>
        <w:spacing w:after="120" w:line="480" w:lineRule="auto"/>
        <w:ind w:firstLine="567"/>
        <w:jc w:val="both"/>
        <w:rPr>
          <w:rFonts w:ascii="Times New Roman" w:hAnsi="Times New Roman" w:cs="Times New Roman"/>
          <w:color w:val="000000" w:themeColor="text1"/>
          <w:sz w:val="24"/>
          <w:szCs w:val="24"/>
        </w:rPr>
      </w:pPr>
      <w:r w:rsidRPr="00455445">
        <w:rPr>
          <w:rFonts w:ascii="Times New Roman" w:hAnsi="Times New Roman" w:cs="Times New Roman"/>
          <w:color w:val="000000" w:themeColor="text1"/>
          <w:sz w:val="24"/>
          <w:szCs w:val="24"/>
        </w:rPr>
        <w:t>The dissolution rate of mineral</w:t>
      </w:r>
      <w:r w:rsidR="000B77E7" w:rsidRPr="00455445">
        <w:rPr>
          <w:rFonts w:ascii="Times New Roman" w:hAnsi="Times New Roman" w:cs="Times New Roman"/>
          <w:color w:val="000000" w:themeColor="text1"/>
          <w:sz w:val="24"/>
          <w:szCs w:val="24"/>
        </w:rPr>
        <w:t>s</w:t>
      </w:r>
      <w:r w:rsidRPr="00455445">
        <w:rPr>
          <w:rFonts w:ascii="Times New Roman" w:hAnsi="Times New Roman" w:cs="Times New Roman"/>
          <w:color w:val="000000" w:themeColor="text1"/>
          <w:sz w:val="24"/>
          <w:szCs w:val="24"/>
        </w:rPr>
        <w:t xml:space="preserve"> is a </w:t>
      </w:r>
      <w:r w:rsidR="000B77E7" w:rsidRPr="00455445">
        <w:rPr>
          <w:rFonts w:ascii="Times New Roman" w:hAnsi="Times New Roman" w:cs="Times New Roman"/>
          <w:color w:val="000000" w:themeColor="text1"/>
          <w:sz w:val="24"/>
          <w:szCs w:val="24"/>
        </w:rPr>
        <w:t>function</w:t>
      </w:r>
      <w:r w:rsidRPr="00455445">
        <w:rPr>
          <w:rFonts w:ascii="Times New Roman" w:hAnsi="Times New Roman" w:cs="Times New Roman"/>
          <w:color w:val="000000" w:themeColor="text1"/>
          <w:sz w:val="24"/>
          <w:szCs w:val="24"/>
        </w:rPr>
        <w:t xml:space="preserve"> of the</w:t>
      </w:r>
      <w:r w:rsidR="000B77E7" w:rsidRPr="00455445">
        <w:rPr>
          <w:rFonts w:ascii="Times New Roman" w:hAnsi="Times New Roman" w:cs="Times New Roman"/>
          <w:color w:val="000000" w:themeColor="text1"/>
          <w:sz w:val="24"/>
          <w:szCs w:val="24"/>
        </w:rPr>
        <w:t>ir</w:t>
      </w:r>
      <w:r w:rsidRPr="00455445">
        <w:rPr>
          <w:rFonts w:ascii="Times New Roman" w:hAnsi="Times New Roman" w:cs="Times New Roman"/>
          <w:color w:val="000000" w:themeColor="text1"/>
          <w:sz w:val="24"/>
          <w:szCs w:val="24"/>
        </w:rPr>
        <w:t xml:space="preserve"> surface area</w:t>
      </w:r>
      <w:r w:rsidR="000B77E7" w:rsidRPr="00455445">
        <w:rPr>
          <w:rFonts w:ascii="Times New Roman" w:hAnsi="Times New Roman" w:cs="Times New Roman"/>
          <w:color w:val="000000" w:themeColor="text1"/>
          <w:sz w:val="24"/>
          <w:szCs w:val="24"/>
        </w:rPr>
        <w:t xml:space="preserve"> and</w:t>
      </w:r>
      <w:r w:rsidRPr="00455445">
        <w:rPr>
          <w:rFonts w:ascii="Times New Roman" w:hAnsi="Times New Roman" w:cs="Times New Roman"/>
          <w:color w:val="000000" w:themeColor="text1"/>
          <w:sz w:val="24"/>
          <w:szCs w:val="24"/>
        </w:rPr>
        <w:t xml:space="preserve"> dissolution rate constants</w:t>
      </w:r>
      <w:r w:rsidR="000B77E7" w:rsidRPr="00455445">
        <w:rPr>
          <w:rFonts w:ascii="Times New Roman" w:hAnsi="Times New Roman" w:cs="Times New Roman"/>
          <w:color w:val="000000" w:themeColor="text1"/>
          <w:sz w:val="24"/>
          <w:szCs w:val="24"/>
        </w:rPr>
        <w:t xml:space="preserve"> as well as</w:t>
      </w:r>
      <w:r w:rsidRPr="00455445">
        <w:rPr>
          <w:rFonts w:ascii="Times New Roman" w:hAnsi="Times New Roman" w:cs="Times New Roman"/>
          <w:color w:val="000000" w:themeColor="text1"/>
          <w:sz w:val="24"/>
          <w:szCs w:val="24"/>
        </w:rPr>
        <w:t xml:space="preserve"> temperature and solution</w:t>
      </w:r>
      <w:r w:rsidR="00702C70">
        <w:rPr>
          <w:rFonts w:ascii="Times New Roman" w:hAnsi="Times New Roman" w:cs="Times New Roman"/>
          <w:color w:val="000000" w:themeColor="text1"/>
          <w:sz w:val="24"/>
          <w:szCs w:val="24"/>
        </w:rPr>
        <w:t xml:space="preserve"> composition</w:t>
      </w:r>
      <w:r w:rsidR="005D5C7E">
        <w:rPr>
          <w:rFonts w:ascii="Times New Roman" w:hAnsi="Times New Roman" w:cs="Times New Roman"/>
          <w:color w:val="000000" w:themeColor="text1"/>
          <w:sz w:val="24"/>
          <w:szCs w:val="24"/>
        </w:rPr>
        <w:t>,</w:t>
      </w:r>
      <w:r w:rsidR="00702C70">
        <w:rPr>
          <w:rFonts w:ascii="Times New Roman" w:hAnsi="Times New Roman" w:cs="Times New Roman"/>
          <w:color w:val="000000" w:themeColor="text1"/>
          <w:sz w:val="24"/>
          <w:szCs w:val="24"/>
        </w:rPr>
        <w:t xml:space="preserve"> including</w:t>
      </w:r>
      <w:r w:rsidRPr="00455445">
        <w:rPr>
          <w:rFonts w:ascii="Times New Roman" w:hAnsi="Times New Roman" w:cs="Times New Roman"/>
          <w:color w:val="000000" w:themeColor="text1"/>
          <w:sz w:val="24"/>
          <w:szCs w:val="24"/>
        </w:rPr>
        <w:t xml:space="preserve"> pH.</w:t>
      </w:r>
      <w:r w:rsidR="00B26FDC">
        <w:rPr>
          <w:rFonts w:ascii="Times New Roman" w:hAnsi="Times New Roman" w:cs="Times New Roman"/>
          <w:color w:val="000000" w:themeColor="text1"/>
          <w:sz w:val="24"/>
          <w:szCs w:val="24"/>
        </w:rPr>
        <w:t xml:space="preserve"> </w:t>
      </w:r>
      <w:r w:rsidR="000555A6">
        <w:rPr>
          <w:rFonts w:ascii="Times New Roman" w:hAnsi="Times New Roman" w:cs="Times New Roman"/>
          <w:color w:val="000000" w:themeColor="text1"/>
          <w:sz w:val="24"/>
          <w:szCs w:val="24"/>
        </w:rPr>
        <w:t xml:space="preserve"> </w:t>
      </w:r>
      <w:r w:rsidR="00750AB8">
        <w:rPr>
          <w:rFonts w:ascii="Times New Roman" w:hAnsi="Times New Roman" w:cs="Times New Roman"/>
          <w:color w:val="000000" w:themeColor="text1"/>
          <w:sz w:val="24"/>
          <w:szCs w:val="24"/>
        </w:rPr>
        <w:t>M</w:t>
      </w:r>
      <w:r w:rsidR="00076CD0" w:rsidRPr="00455445">
        <w:rPr>
          <w:rFonts w:ascii="Times New Roman" w:hAnsi="Times New Roman" w:cs="Times New Roman"/>
          <w:color w:val="000000" w:themeColor="text1"/>
          <w:sz w:val="24"/>
          <w:szCs w:val="24"/>
        </w:rPr>
        <w:t>ineral</w:t>
      </w:r>
      <w:r w:rsidRPr="00455445">
        <w:rPr>
          <w:rFonts w:ascii="Times New Roman" w:hAnsi="Times New Roman" w:cs="Times New Roman"/>
          <w:color w:val="000000" w:themeColor="text1"/>
          <w:sz w:val="24"/>
          <w:szCs w:val="24"/>
        </w:rPr>
        <w:t xml:space="preserve"> dissolution </w:t>
      </w:r>
      <w:r w:rsidR="00750AB8">
        <w:rPr>
          <w:rFonts w:ascii="Times New Roman" w:hAnsi="Times New Roman" w:cs="Times New Roman"/>
          <w:color w:val="000000" w:themeColor="text1"/>
          <w:sz w:val="24"/>
          <w:szCs w:val="24"/>
        </w:rPr>
        <w:t xml:space="preserve">rate </w:t>
      </w:r>
      <w:r w:rsidR="00076CD0" w:rsidRPr="00455445">
        <w:rPr>
          <w:rFonts w:ascii="Times New Roman" w:hAnsi="Times New Roman" w:cs="Times New Roman"/>
          <w:color w:val="000000" w:themeColor="text1"/>
          <w:sz w:val="24"/>
          <w:szCs w:val="24"/>
        </w:rPr>
        <w:t>is described</w:t>
      </w:r>
      <w:r w:rsidRPr="00455445">
        <w:rPr>
          <w:rFonts w:ascii="Times New Roman" w:hAnsi="Times New Roman" w:cs="Times New Roman"/>
          <w:color w:val="000000" w:themeColor="text1"/>
          <w:sz w:val="24"/>
          <w:szCs w:val="24"/>
        </w:rPr>
        <w:t xml:space="preserve"> in </w:t>
      </w:r>
      <w:r w:rsidR="00363A98">
        <w:rPr>
          <w:rFonts w:ascii="Times New Roman" w:hAnsi="Times New Roman" w:cs="Times New Roman"/>
          <w:color w:val="000000" w:themeColor="text1"/>
          <w:sz w:val="24"/>
          <w:szCs w:val="24"/>
        </w:rPr>
        <w:t>Eq.</w:t>
      </w:r>
      <w:r w:rsidRPr="00455445">
        <w:rPr>
          <w:rFonts w:ascii="Times New Roman" w:hAnsi="Times New Roman" w:cs="Times New Roman"/>
          <w:color w:val="000000" w:themeColor="text1"/>
          <w:sz w:val="24"/>
          <w:szCs w:val="24"/>
        </w:rPr>
        <w:t xml:space="preserve"> 3 </w:t>
      </w:r>
      <w:r w:rsidR="006824CF" w:rsidRPr="00455445">
        <w:rPr>
          <w:rFonts w:ascii="Times New Roman" w:hAnsi="Times New Roman" w:cs="Times New Roman"/>
          <w:color w:val="000000" w:themeColor="text1"/>
          <w:sz w:val="24"/>
          <w:szCs w:val="24"/>
        </w:rPr>
        <w:fldChar w:fldCharType="begin" w:fldLock="1"/>
      </w:r>
      <w:r w:rsidR="00117B41">
        <w:rPr>
          <w:rFonts w:ascii="Times New Roman" w:hAnsi="Times New Roman" w:cs="Times New Roman"/>
          <w:color w:val="000000" w:themeColor="text1"/>
          <w:sz w:val="24"/>
          <w:szCs w:val="24"/>
        </w:rPr>
        <w:instrText>ADDIN CSL_CITATION {"citationItems":[{"id":"ITEM-1","itemData":{"DOI":"10.1098/rspb.2004.2754","ISBN":"OPEN FILE REPORT 2004-1068","ISSN":"20041068","PMID":"15306319","abstract":"Geochemical reaction path modeling is useful for rapidly assessing the extent of water-aqueous-gas interactions both in natural systems and in industrial processes. Modeling of some systems, such as those at low temperature with relatively high hydrologic flow rates, or those perturbed by the subsurface injection of industrial waste such as CO2 or H2S, must account for the relatively slow kinetics of mineral-gas-water interactions. We have therefore compiled parameters conforming to a general Arrhenius-type rate equation, for over 70 minerals, including phases from all the major classes of silicates, most carbonates, and many other non-silicates. The compiled dissolution rate constants range from -0.21 log moles m-2 s-1 for halite, to -17.44 log moles m-2 s-1 for kyanite, for conditions far from equilibrium, at 25 °C, and pH near neutral. These data have been added to a computer code that simulates an infinitely well-stirred batch reactor, allowing computation of mass transfer as a function of time. Actual equilibration rates are expected to be much slower than those predicted by the selected computer code, primarily because actual geochemical processes commonly involve flow through porous or fractured media, wherein the development of concentration gradients in the aqueous phase near mineral surfaces, which results in decreased absolute chemical affinity and slower reaction rates. Further differences between observed and computed reaction rates may occur because of variables beyond the scope of most geochemical simulators, such as variation in grain size, aquifer heterogeneity, preferred fluid flow paths, primary and secondary mineral coatings, and secondary minerals that may lead to decreased porosity and clogged pore throats.","author":[{"dropping-particle":"","family":"Palandri","given":"J. L.","non-dropping-particle":"","parse-names":false,"suffix":""},{"dropping-particle":"","family":"Kharaka","given":"Y. K.","non-dropping-particle":"","parse-names":false,"suffix":""}],"container-title":"USGS Open File Report","id":"ITEM-1","issued":{"date-parts":[["2004"]]},"number-of-pages":"71","title":"A compilation of rate parameters of water-mineral interaction kinetics for application to geochemical modeling","type":"report"},"uris":["http://www.mendeley.com/documents/?uuid=6d2d2cbc-653c-4da9-95f6-57b8427d8531"]},{"id":"ITEM-2","itemData":{"author":[{"dropping-particle":"","family":"Declercq","given":"Julien","non-dropping-particle":"","parse-names":false,"suffix":""},{"dropping-particle":"","family":"Oelkers","given":"Eric H","non-dropping-particle":"","parse-names":false,"suffix":""}],"id":"ITEM-2","issued":{"date-parts":[["2014"]]},"publisher":"CarbFix Toulouse, France","title":"CarbFix Report 4 PHREEQC mineral dissolution kinetics database 5","type":"article-journal"},"uris":["http://www.mendeley.com/documents/?uuid=31f0d061-bda1-4b44-9a38-7e3eacce8188"]}],"mendeley":{"formattedCitation":"(Declercq and Oelkers, 2014; Palandri and Kharaka, 2004)","plainTextFormattedCitation":"(Declercq and Oelkers, 2014; Palandri and Kharaka, 2004)","previouslyFormattedCitation":"(Declercq and Oelkers, 2014; Palandri and Kharaka, 2004)"},"properties":{"noteIndex":0},"schema":"https://github.com/citation-style-language/schema/raw/master/csl-citation.json"}</w:instrText>
      </w:r>
      <w:r w:rsidR="006824CF" w:rsidRPr="00455445">
        <w:rPr>
          <w:rFonts w:ascii="Times New Roman" w:hAnsi="Times New Roman" w:cs="Times New Roman"/>
          <w:color w:val="000000" w:themeColor="text1"/>
          <w:sz w:val="24"/>
          <w:szCs w:val="24"/>
        </w:rPr>
        <w:fldChar w:fldCharType="separate"/>
      </w:r>
      <w:r w:rsidR="00C40167" w:rsidRPr="00C40167">
        <w:rPr>
          <w:rFonts w:ascii="Times New Roman" w:hAnsi="Times New Roman" w:cs="Times New Roman"/>
          <w:noProof/>
          <w:color w:val="000000" w:themeColor="text1"/>
          <w:sz w:val="24"/>
          <w:szCs w:val="24"/>
        </w:rPr>
        <w:t>(Declercq and Oelkers, 2014; Palandri and Kharaka, 2004)</w:t>
      </w:r>
      <w:r w:rsidR="006824CF" w:rsidRPr="00455445">
        <w:rPr>
          <w:rFonts w:ascii="Times New Roman" w:hAnsi="Times New Roman" w:cs="Times New Roman"/>
          <w:color w:val="000000" w:themeColor="text1"/>
          <w:sz w:val="24"/>
          <w:szCs w:val="24"/>
        </w:rPr>
        <w:fldChar w:fldCharType="end"/>
      </w:r>
      <w:r w:rsidR="004C1075">
        <w:rPr>
          <w:rFonts w:ascii="Times New Roman" w:hAnsi="Times New Roman" w:cs="Times New Roman"/>
          <w:color w:val="000000" w:themeColor="text1"/>
          <w:sz w:val="24"/>
          <w:szCs w:val="24"/>
        </w:rPr>
        <w:t>:</w:t>
      </w:r>
    </w:p>
    <w:p w14:paraId="4002F0BC" w14:textId="2DF57239" w:rsidR="00C803B0" w:rsidRPr="00455445" w:rsidRDefault="00975317" w:rsidP="00657CF1">
      <w:pPr>
        <w:pStyle w:val="MDPI3aequationnumber"/>
        <w:spacing w:before="0" w:line="480" w:lineRule="auto"/>
        <w:ind w:left="2100"/>
        <w:jc w:val="center"/>
        <w:rPr>
          <w:rFonts w:ascii="Times New Roman" w:hAnsi="Times New Roman"/>
          <w:color w:val="000000" w:themeColor="text1"/>
          <w:sz w:val="24"/>
          <w:szCs w:val="24"/>
          <w:lang w:val="en-GB"/>
        </w:rPr>
      </w:pPr>
      <m:oMath>
        <m:f>
          <m:fPr>
            <m:ctrlPr>
              <w:rPr>
                <w:rFonts w:ascii="Cambria Math" w:hAnsi="Cambria Math"/>
                <w:color w:val="000000" w:themeColor="text1"/>
                <w:sz w:val="24"/>
                <w:szCs w:val="24"/>
                <w:lang w:val="en-GB"/>
              </w:rPr>
            </m:ctrlPr>
          </m:fPr>
          <m:num>
            <m:r>
              <w:rPr>
                <w:rFonts w:ascii="Cambria Math" w:hAnsi="Cambria Math"/>
                <w:color w:val="000000" w:themeColor="text1"/>
                <w:sz w:val="24"/>
                <w:szCs w:val="24"/>
                <w:lang w:val="en-GB"/>
              </w:rPr>
              <m:t>dm</m:t>
            </m:r>
          </m:num>
          <m:den>
            <m:r>
              <w:rPr>
                <w:rFonts w:ascii="Cambria Math" w:hAnsi="Cambria Math"/>
                <w:color w:val="000000" w:themeColor="text1"/>
                <w:sz w:val="24"/>
                <w:szCs w:val="24"/>
                <w:lang w:val="en-GB"/>
              </w:rPr>
              <m:t>dt</m:t>
            </m:r>
          </m:den>
        </m:f>
        <m:r>
          <m:rPr>
            <m:sty m:val="p"/>
          </m:rPr>
          <w:rPr>
            <w:rFonts w:ascii="Cambria Math" w:hAnsi="Cambria Math"/>
            <w:color w:val="000000" w:themeColor="text1"/>
            <w:sz w:val="24"/>
            <w:szCs w:val="24"/>
            <w:lang w:val="en-GB"/>
          </w:rPr>
          <m:t>= -</m:t>
        </m:r>
        <m:r>
          <w:rPr>
            <w:rFonts w:ascii="Cambria Math" w:hAnsi="Cambria Math"/>
            <w:color w:val="000000" w:themeColor="text1"/>
            <w:sz w:val="24"/>
            <w:szCs w:val="24"/>
            <w:lang w:val="en-GB"/>
          </w:rPr>
          <m:t>SA</m:t>
        </m:r>
        <m:r>
          <m:rPr>
            <m:sty m:val="p"/>
          </m:rPr>
          <w:rPr>
            <w:rFonts w:ascii="Cambria Math" w:hAnsi="Cambria Math"/>
            <w:color w:val="000000" w:themeColor="text1"/>
            <w:sz w:val="24"/>
            <w:szCs w:val="24"/>
            <w:lang w:val="en-GB"/>
          </w:rPr>
          <m:t xml:space="preserve"> ∙</m:t>
        </m:r>
        <m:d>
          <m:dPr>
            <m:begChr m:val="["/>
            <m:endChr m:val="]"/>
            <m:ctrlPr>
              <w:rPr>
                <w:rFonts w:ascii="Cambria Math" w:hAnsi="Cambria Math"/>
                <w:color w:val="000000" w:themeColor="text1"/>
                <w:sz w:val="24"/>
                <w:szCs w:val="24"/>
                <w:lang w:val="en-GB"/>
              </w:rPr>
            </m:ctrlPr>
          </m:dPr>
          <m:e>
            <m:eqArr>
              <m:eqArrPr>
                <m:ctrlPr>
                  <w:rPr>
                    <w:rFonts w:ascii="Cambria Math" w:hAnsi="Cambria Math"/>
                    <w:i/>
                    <w:color w:val="000000" w:themeColor="text1"/>
                    <w:sz w:val="24"/>
                    <w:szCs w:val="24"/>
                    <w:lang w:val="en-GB"/>
                  </w:rPr>
                </m:ctrlPr>
              </m:eqArrPr>
              <m:e>
                <m:sSub>
                  <m:sSubPr>
                    <m:ctrlPr>
                      <w:rPr>
                        <w:rFonts w:ascii="Cambria Math" w:hAnsi="Cambria Math"/>
                        <w:i/>
                        <w:color w:val="000000" w:themeColor="text1"/>
                        <w:sz w:val="24"/>
                        <w:szCs w:val="24"/>
                        <w:lang w:val="en-GB"/>
                      </w:rPr>
                    </m:ctrlPr>
                  </m:sSubPr>
                  <m:e>
                    <m:r>
                      <w:rPr>
                        <w:rFonts w:ascii="Cambria Math" w:hAnsi="Cambria Math"/>
                        <w:color w:val="000000" w:themeColor="text1"/>
                        <w:sz w:val="24"/>
                        <w:szCs w:val="24"/>
                        <w:lang w:val="en-GB"/>
                      </w:rPr>
                      <m:t>A</m:t>
                    </m:r>
                  </m:e>
                  <m:sub>
                    <m:r>
                      <w:rPr>
                        <w:rFonts w:ascii="Cambria Math" w:hAnsi="Cambria Math"/>
                        <w:color w:val="000000" w:themeColor="text1"/>
                        <w:sz w:val="24"/>
                        <w:szCs w:val="24"/>
                        <w:lang w:val="en-GB"/>
                      </w:rPr>
                      <m:t>acid</m:t>
                    </m:r>
                  </m:sub>
                </m:sSub>
                <m:sSup>
                  <m:sSupPr>
                    <m:ctrlPr>
                      <w:rPr>
                        <w:rFonts w:ascii="Cambria Math" w:hAnsi="Cambria Math"/>
                        <w:color w:val="000000" w:themeColor="text1"/>
                        <w:sz w:val="24"/>
                        <w:szCs w:val="24"/>
                        <w:lang w:val="en-GB"/>
                      </w:rPr>
                    </m:ctrlPr>
                  </m:sSupPr>
                  <m:e>
                    <m:r>
                      <w:rPr>
                        <w:rFonts w:ascii="Cambria Math" w:hAnsi="Cambria Math"/>
                        <w:color w:val="000000" w:themeColor="text1"/>
                        <w:sz w:val="24"/>
                        <w:szCs w:val="24"/>
                        <w:lang w:val="en-GB"/>
                      </w:rPr>
                      <m:t>e</m:t>
                    </m:r>
                  </m:e>
                  <m:sup>
                    <m:f>
                      <m:fPr>
                        <m:ctrlPr>
                          <w:rPr>
                            <w:rFonts w:ascii="Cambria Math" w:hAnsi="Cambria Math"/>
                            <w:color w:val="000000" w:themeColor="text1"/>
                            <w:sz w:val="24"/>
                            <w:szCs w:val="24"/>
                            <w:lang w:val="en-GB"/>
                          </w:rPr>
                        </m:ctrlPr>
                      </m:fPr>
                      <m:num>
                        <m:r>
                          <m:rPr>
                            <m:sty m:val="p"/>
                          </m:rPr>
                          <w:rPr>
                            <w:rFonts w:ascii="Cambria Math" w:hAnsi="Cambria Math"/>
                            <w:color w:val="000000" w:themeColor="text1"/>
                            <w:sz w:val="24"/>
                            <w:szCs w:val="24"/>
                            <w:lang w:val="en-GB"/>
                          </w:rPr>
                          <m:t>-</m:t>
                        </m:r>
                        <m:sSub>
                          <m:sSubPr>
                            <m:ctrlPr>
                              <w:rPr>
                                <w:rFonts w:ascii="Cambria Math" w:hAnsi="Cambria Math"/>
                                <w:i/>
                                <w:color w:val="000000" w:themeColor="text1"/>
                                <w:sz w:val="24"/>
                                <w:szCs w:val="24"/>
                                <w:lang w:val="en-GB"/>
                              </w:rPr>
                            </m:ctrlPr>
                          </m:sSubPr>
                          <m:e>
                            <m:r>
                              <w:rPr>
                                <w:rFonts w:ascii="Cambria Math" w:hAnsi="Cambria Math"/>
                                <w:color w:val="000000" w:themeColor="text1"/>
                                <w:sz w:val="24"/>
                                <w:szCs w:val="24"/>
                                <w:lang w:val="en-GB"/>
                              </w:rPr>
                              <m:t>E</m:t>
                            </m:r>
                          </m:e>
                          <m:sub>
                            <m:r>
                              <w:rPr>
                                <w:rFonts w:ascii="Cambria Math" w:hAnsi="Cambria Math"/>
                                <w:color w:val="000000" w:themeColor="text1"/>
                                <w:sz w:val="24"/>
                                <w:szCs w:val="24"/>
                                <w:lang w:val="en-GB"/>
                              </w:rPr>
                              <m:t>acid</m:t>
                            </m:r>
                          </m:sub>
                        </m:sSub>
                      </m:num>
                      <m:den>
                        <m:r>
                          <w:rPr>
                            <w:rFonts w:ascii="Cambria Math" w:hAnsi="Cambria Math"/>
                            <w:color w:val="000000" w:themeColor="text1"/>
                            <w:sz w:val="24"/>
                            <w:szCs w:val="24"/>
                            <w:lang w:val="en-GB"/>
                          </w:rPr>
                          <m:t>RT</m:t>
                        </m:r>
                      </m:den>
                    </m:f>
                  </m:sup>
                </m:sSup>
                <m:r>
                  <m:rPr>
                    <m:sty m:val="p"/>
                  </m:rPr>
                  <w:rPr>
                    <w:rFonts w:ascii="Cambria Math" w:hAnsi="Cambria Math"/>
                    <w:color w:val="000000" w:themeColor="text1"/>
                    <w:sz w:val="24"/>
                    <w:szCs w:val="24"/>
                    <w:lang w:val="en-GB"/>
                  </w:rPr>
                  <m:t>∙</m:t>
                </m:r>
                <m:sSubSup>
                  <m:sSubSupPr>
                    <m:ctrlPr>
                      <w:rPr>
                        <w:rFonts w:ascii="Cambria Math" w:hAnsi="Cambria Math"/>
                        <w:color w:val="000000" w:themeColor="text1"/>
                        <w:sz w:val="24"/>
                        <w:szCs w:val="24"/>
                        <w:lang w:val="en-GB"/>
                      </w:rPr>
                    </m:ctrlPr>
                  </m:sSubSupPr>
                  <m:e>
                    <m:r>
                      <w:rPr>
                        <w:rFonts w:ascii="Cambria Math" w:hAnsi="Cambria Math"/>
                        <w:color w:val="000000" w:themeColor="text1"/>
                        <w:sz w:val="24"/>
                        <w:szCs w:val="24"/>
                        <w:lang w:val="en-GB"/>
                      </w:rPr>
                      <m:t>a</m:t>
                    </m:r>
                  </m:e>
                  <m:sub>
                    <m:r>
                      <w:rPr>
                        <w:rFonts w:ascii="Cambria Math" w:hAnsi="Cambria Math"/>
                        <w:color w:val="000000" w:themeColor="text1"/>
                        <w:sz w:val="24"/>
                        <w:szCs w:val="24"/>
                        <w:lang w:val="en-GB"/>
                      </w:rPr>
                      <m:t>H</m:t>
                    </m:r>
                    <m:r>
                      <m:rPr>
                        <m:sty m:val="p"/>
                      </m:rPr>
                      <w:rPr>
                        <w:rFonts w:ascii="Cambria Math" w:hAnsi="Cambria Math"/>
                        <w:color w:val="000000" w:themeColor="text1"/>
                        <w:sz w:val="24"/>
                        <w:szCs w:val="24"/>
                        <w:lang w:val="en-GB"/>
                      </w:rPr>
                      <m:t>+</m:t>
                    </m:r>
                  </m:sub>
                  <m:sup>
                    <m:sSub>
                      <m:sSubPr>
                        <m:ctrlPr>
                          <w:rPr>
                            <w:rFonts w:ascii="Cambria Math" w:hAnsi="Cambria Math"/>
                            <w:i/>
                            <w:color w:val="000000" w:themeColor="text1"/>
                            <w:sz w:val="24"/>
                            <w:szCs w:val="24"/>
                            <w:lang w:val="en-GB"/>
                          </w:rPr>
                        </m:ctrlPr>
                      </m:sSubPr>
                      <m:e>
                        <m:r>
                          <w:rPr>
                            <w:rFonts w:ascii="Cambria Math" w:hAnsi="Cambria Math"/>
                            <w:color w:val="000000" w:themeColor="text1"/>
                            <w:sz w:val="24"/>
                            <w:szCs w:val="24"/>
                            <w:lang w:val="en-GB"/>
                          </w:rPr>
                          <m:t>n</m:t>
                        </m:r>
                      </m:e>
                      <m:sub>
                        <m:r>
                          <w:rPr>
                            <w:rFonts w:ascii="Cambria Math" w:hAnsi="Cambria Math"/>
                            <w:color w:val="000000" w:themeColor="text1"/>
                            <w:sz w:val="24"/>
                            <w:szCs w:val="24"/>
                            <w:lang w:val="en-GB"/>
                          </w:rPr>
                          <m:t>acid</m:t>
                        </m:r>
                      </m:sub>
                    </m:sSub>
                  </m:sup>
                </m:sSubSup>
                <m:r>
                  <m:rPr>
                    <m:sty m:val="p"/>
                  </m:rPr>
                  <w:rPr>
                    <w:rFonts w:ascii="Cambria Math" w:hAnsi="Cambria Math"/>
                    <w:color w:val="000000" w:themeColor="text1"/>
                    <w:sz w:val="24"/>
                    <w:szCs w:val="24"/>
                    <w:lang w:val="en-GB"/>
                  </w:rPr>
                  <m:t>∙</m:t>
                </m:r>
                <m:d>
                  <m:dPr>
                    <m:ctrlPr>
                      <w:rPr>
                        <w:rFonts w:ascii="Cambria Math" w:hAnsi="Cambria Math"/>
                        <w:color w:val="000000" w:themeColor="text1"/>
                        <w:sz w:val="24"/>
                        <w:szCs w:val="24"/>
                        <w:lang w:val="en-GB"/>
                      </w:rPr>
                    </m:ctrlPr>
                  </m:dPr>
                  <m:e>
                    <m:r>
                      <m:rPr>
                        <m:sty m:val="p"/>
                      </m:rPr>
                      <w:rPr>
                        <w:rFonts w:ascii="Cambria Math" w:hAnsi="Cambria Math"/>
                        <w:color w:val="000000" w:themeColor="text1"/>
                        <w:sz w:val="24"/>
                        <w:szCs w:val="24"/>
                        <w:lang w:val="en-GB"/>
                      </w:rPr>
                      <m:t>1-</m:t>
                    </m:r>
                    <m:r>
                      <w:rPr>
                        <w:rFonts w:ascii="Cambria Math" w:hAnsi="Cambria Math"/>
                        <w:color w:val="000000" w:themeColor="text1"/>
                        <w:sz w:val="24"/>
                        <w:szCs w:val="24"/>
                        <w:lang w:val="en-GB"/>
                      </w:rPr>
                      <m:t>SR</m:t>
                    </m:r>
                  </m:e>
                </m:d>
              </m:e>
              <m:e>
                <m:r>
                  <w:rPr>
                    <w:rFonts w:ascii="Cambria Math" w:hAnsi="Cambria Math"/>
                    <w:color w:val="000000" w:themeColor="text1"/>
                    <w:sz w:val="24"/>
                    <w:szCs w:val="24"/>
                    <w:lang w:val="en-GB"/>
                  </w:rPr>
                  <m:t>+</m:t>
                </m:r>
                <w:bookmarkStart w:id="3" w:name="OLE_LINK1"/>
                <m:r>
                  <w:rPr>
                    <w:rFonts w:ascii="Cambria Math" w:hAnsi="Cambria Math"/>
                    <w:color w:val="000000" w:themeColor="text1"/>
                    <w:sz w:val="24"/>
                    <w:szCs w:val="24"/>
                    <w:lang w:val="en-GB"/>
                  </w:rPr>
                  <m:t xml:space="preserve"> </m:t>
                </m:r>
                <m:sSub>
                  <m:sSubPr>
                    <m:ctrlPr>
                      <w:rPr>
                        <w:rFonts w:ascii="Cambria Math" w:hAnsi="Cambria Math"/>
                        <w:i/>
                        <w:color w:val="000000" w:themeColor="text1"/>
                        <w:sz w:val="24"/>
                        <w:szCs w:val="24"/>
                        <w:lang w:val="en-GB"/>
                      </w:rPr>
                    </m:ctrlPr>
                  </m:sSubPr>
                  <m:e>
                    <m:r>
                      <w:rPr>
                        <w:rFonts w:ascii="Cambria Math" w:hAnsi="Cambria Math"/>
                        <w:color w:val="000000" w:themeColor="text1"/>
                        <w:sz w:val="24"/>
                        <w:szCs w:val="24"/>
                        <w:lang w:val="en-GB"/>
                      </w:rPr>
                      <m:t>A</m:t>
                    </m:r>
                  </m:e>
                  <m:sub>
                    <m:r>
                      <w:rPr>
                        <w:rFonts w:ascii="Cambria Math" w:hAnsi="Cambria Math"/>
                        <w:color w:val="000000" w:themeColor="text1"/>
                        <w:sz w:val="24"/>
                        <w:szCs w:val="24"/>
                        <w:lang w:val="en-GB"/>
                      </w:rPr>
                      <m:t>neutral</m:t>
                    </m:r>
                  </m:sub>
                </m:sSub>
                <m:sSup>
                  <m:sSupPr>
                    <m:ctrlPr>
                      <w:rPr>
                        <w:rFonts w:ascii="Cambria Math" w:hAnsi="Cambria Math"/>
                        <w:color w:val="000000" w:themeColor="text1"/>
                        <w:sz w:val="24"/>
                        <w:szCs w:val="24"/>
                        <w:lang w:val="en-GB"/>
                      </w:rPr>
                    </m:ctrlPr>
                  </m:sSupPr>
                  <m:e>
                    <m:r>
                      <w:rPr>
                        <w:rFonts w:ascii="Cambria Math" w:hAnsi="Cambria Math"/>
                        <w:color w:val="000000" w:themeColor="text1"/>
                        <w:sz w:val="24"/>
                        <w:szCs w:val="24"/>
                        <w:lang w:val="en-GB"/>
                      </w:rPr>
                      <m:t>e</m:t>
                    </m:r>
                  </m:e>
                  <m:sup>
                    <m:f>
                      <m:fPr>
                        <m:ctrlPr>
                          <w:rPr>
                            <w:rFonts w:ascii="Cambria Math" w:hAnsi="Cambria Math"/>
                            <w:color w:val="000000" w:themeColor="text1"/>
                            <w:sz w:val="24"/>
                            <w:szCs w:val="24"/>
                            <w:lang w:val="en-GB"/>
                          </w:rPr>
                        </m:ctrlPr>
                      </m:fPr>
                      <m:num>
                        <m:r>
                          <m:rPr>
                            <m:sty m:val="p"/>
                          </m:rPr>
                          <w:rPr>
                            <w:rFonts w:ascii="Cambria Math" w:hAnsi="Cambria Math"/>
                            <w:color w:val="000000" w:themeColor="text1"/>
                            <w:sz w:val="24"/>
                            <w:szCs w:val="24"/>
                            <w:lang w:val="en-GB"/>
                          </w:rPr>
                          <m:t>-</m:t>
                        </m:r>
                        <m:sSub>
                          <m:sSubPr>
                            <m:ctrlPr>
                              <w:rPr>
                                <w:rFonts w:ascii="Cambria Math" w:hAnsi="Cambria Math"/>
                                <w:i/>
                                <w:color w:val="000000" w:themeColor="text1"/>
                                <w:sz w:val="24"/>
                                <w:szCs w:val="24"/>
                                <w:lang w:val="en-GB"/>
                              </w:rPr>
                            </m:ctrlPr>
                          </m:sSubPr>
                          <m:e>
                            <m:r>
                              <w:rPr>
                                <w:rFonts w:ascii="Cambria Math" w:hAnsi="Cambria Math"/>
                                <w:color w:val="000000" w:themeColor="text1"/>
                                <w:sz w:val="24"/>
                                <w:szCs w:val="24"/>
                                <w:lang w:val="en-GB"/>
                              </w:rPr>
                              <m:t>E</m:t>
                            </m:r>
                          </m:e>
                          <m:sub>
                            <m:r>
                              <w:rPr>
                                <w:rFonts w:ascii="Cambria Math" w:hAnsi="Cambria Math"/>
                                <w:color w:val="000000" w:themeColor="text1"/>
                                <w:sz w:val="24"/>
                                <w:szCs w:val="24"/>
                                <w:lang w:val="en-GB"/>
                              </w:rPr>
                              <m:t>neutral</m:t>
                            </m:r>
                          </m:sub>
                        </m:sSub>
                      </m:num>
                      <m:den>
                        <m:r>
                          <w:rPr>
                            <w:rFonts w:ascii="Cambria Math" w:hAnsi="Cambria Math"/>
                            <w:color w:val="000000" w:themeColor="text1"/>
                            <w:sz w:val="24"/>
                            <w:szCs w:val="24"/>
                            <w:lang w:val="en-GB"/>
                          </w:rPr>
                          <m:t>RT</m:t>
                        </m:r>
                      </m:den>
                    </m:f>
                  </m:sup>
                </m:sSup>
                <m:r>
                  <m:rPr>
                    <m:sty m:val="p"/>
                  </m:rPr>
                  <w:rPr>
                    <w:rFonts w:ascii="Cambria Math" w:hAnsi="Cambria Math"/>
                    <w:color w:val="000000" w:themeColor="text1"/>
                    <w:sz w:val="24"/>
                    <w:szCs w:val="24"/>
                    <w:lang w:val="en-GB"/>
                  </w:rPr>
                  <m:t>∙</m:t>
                </m:r>
                <m:d>
                  <m:dPr>
                    <m:ctrlPr>
                      <w:rPr>
                        <w:rFonts w:ascii="Cambria Math" w:hAnsi="Cambria Math"/>
                        <w:color w:val="000000" w:themeColor="text1"/>
                        <w:sz w:val="24"/>
                        <w:szCs w:val="24"/>
                        <w:lang w:val="en-GB"/>
                      </w:rPr>
                    </m:ctrlPr>
                  </m:dPr>
                  <m:e>
                    <m:r>
                      <m:rPr>
                        <m:sty m:val="p"/>
                      </m:rPr>
                      <w:rPr>
                        <w:rFonts w:ascii="Cambria Math" w:hAnsi="Cambria Math"/>
                        <w:color w:val="000000" w:themeColor="text1"/>
                        <w:sz w:val="24"/>
                        <w:szCs w:val="24"/>
                        <w:lang w:val="en-GB"/>
                      </w:rPr>
                      <m:t>1-</m:t>
                    </m:r>
                    <m:r>
                      <w:rPr>
                        <w:rFonts w:ascii="Cambria Math" w:hAnsi="Cambria Math"/>
                        <w:color w:val="000000" w:themeColor="text1"/>
                        <w:sz w:val="24"/>
                        <w:szCs w:val="24"/>
                        <w:lang w:val="en-GB"/>
                      </w:rPr>
                      <m:t>SR</m:t>
                    </m:r>
                  </m:e>
                </m:d>
                <w:bookmarkEnd w:id="3"/>
                <m:ctrlPr>
                  <w:rPr>
                    <w:rFonts w:ascii="Cambria Math" w:eastAsia="Cambria Math" w:hAnsi="Cambria Math"/>
                    <w:i/>
                    <w:color w:val="000000" w:themeColor="text1"/>
                    <w:sz w:val="24"/>
                    <w:szCs w:val="24"/>
                  </w:rPr>
                </m:ctrlPr>
              </m:e>
              <m:e>
                <m:r>
                  <w:rPr>
                    <w:rFonts w:ascii="Cambria Math" w:hAnsi="Cambria Math"/>
                    <w:color w:val="000000" w:themeColor="text1"/>
                    <w:sz w:val="24"/>
                    <w:szCs w:val="24"/>
                    <w:lang w:val="en-GB"/>
                  </w:rPr>
                  <m:t xml:space="preserve">+ </m:t>
                </m:r>
                <m:sSub>
                  <m:sSubPr>
                    <m:ctrlPr>
                      <w:rPr>
                        <w:rFonts w:ascii="Cambria Math" w:hAnsi="Cambria Math"/>
                        <w:i/>
                        <w:color w:val="000000" w:themeColor="text1"/>
                        <w:sz w:val="24"/>
                        <w:szCs w:val="24"/>
                        <w:lang w:val="en-GB"/>
                      </w:rPr>
                    </m:ctrlPr>
                  </m:sSubPr>
                  <m:e>
                    <m:r>
                      <w:rPr>
                        <w:rFonts w:ascii="Cambria Math" w:hAnsi="Cambria Math"/>
                        <w:color w:val="000000" w:themeColor="text1"/>
                        <w:sz w:val="24"/>
                        <w:szCs w:val="24"/>
                        <w:lang w:val="en-GB"/>
                      </w:rPr>
                      <m:t>A</m:t>
                    </m:r>
                  </m:e>
                  <m:sub>
                    <m:r>
                      <w:rPr>
                        <w:rFonts w:ascii="Cambria Math" w:hAnsi="Cambria Math"/>
                        <w:color w:val="000000" w:themeColor="text1"/>
                        <w:sz w:val="24"/>
                        <w:szCs w:val="24"/>
                        <w:lang w:val="en-GB"/>
                      </w:rPr>
                      <m:t>base</m:t>
                    </m:r>
                  </m:sub>
                </m:sSub>
                <m:r>
                  <w:rPr>
                    <w:rFonts w:ascii="Cambria Math" w:hAnsi="Cambria Math"/>
                    <w:color w:val="000000" w:themeColor="text1"/>
                    <w:sz w:val="24"/>
                    <w:szCs w:val="24"/>
                    <w:lang w:val="en-GB"/>
                  </w:rPr>
                  <m:t>A</m:t>
                </m:r>
                <m:sSup>
                  <m:sSupPr>
                    <m:ctrlPr>
                      <w:rPr>
                        <w:rFonts w:ascii="Cambria Math" w:hAnsi="Cambria Math"/>
                        <w:color w:val="000000" w:themeColor="text1"/>
                        <w:sz w:val="24"/>
                        <w:szCs w:val="24"/>
                        <w:lang w:val="en-GB"/>
                      </w:rPr>
                    </m:ctrlPr>
                  </m:sSupPr>
                  <m:e>
                    <m:r>
                      <w:rPr>
                        <w:rFonts w:ascii="Cambria Math" w:hAnsi="Cambria Math"/>
                        <w:color w:val="000000" w:themeColor="text1"/>
                        <w:sz w:val="24"/>
                        <w:szCs w:val="24"/>
                        <w:lang w:val="en-GB"/>
                      </w:rPr>
                      <m:t>e</m:t>
                    </m:r>
                  </m:e>
                  <m:sup>
                    <m:f>
                      <m:fPr>
                        <m:ctrlPr>
                          <w:rPr>
                            <w:rFonts w:ascii="Cambria Math" w:hAnsi="Cambria Math"/>
                            <w:color w:val="000000" w:themeColor="text1"/>
                            <w:sz w:val="24"/>
                            <w:szCs w:val="24"/>
                            <w:lang w:val="en-GB"/>
                          </w:rPr>
                        </m:ctrlPr>
                      </m:fPr>
                      <m:num>
                        <m:r>
                          <m:rPr>
                            <m:sty m:val="p"/>
                          </m:rPr>
                          <w:rPr>
                            <w:rFonts w:ascii="Cambria Math" w:hAnsi="Cambria Math"/>
                            <w:color w:val="000000" w:themeColor="text1"/>
                            <w:sz w:val="24"/>
                            <w:szCs w:val="24"/>
                            <w:lang w:val="en-GB"/>
                          </w:rPr>
                          <m:t>-</m:t>
                        </m:r>
                        <m:sSub>
                          <m:sSubPr>
                            <m:ctrlPr>
                              <w:rPr>
                                <w:rFonts w:ascii="Cambria Math" w:hAnsi="Cambria Math"/>
                                <w:i/>
                                <w:color w:val="000000" w:themeColor="text1"/>
                                <w:sz w:val="24"/>
                                <w:szCs w:val="24"/>
                                <w:lang w:val="en-GB"/>
                              </w:rPr>
                            </m:ctrlPr>
                          </m:sSubPr>
                          <m:e>
                            <m:r>
                              <w:rPr>
                                <w:rFonts w:ascii="Cambria Math" w:hAnsi="Cambria Math"/>
                                <w:color w:val="000000" w:themeColor="text1"/>
                                <w:sz w:val="24"/>
                                <w:szCs w:val="24"/>
                                <w:lang w:val="en-GB"/>
                              </w:rPr>
                              <m:t>E</m:t>
                            </m:r>
                          </m:e>
                          <m:sub>
                            <m:r>
                              <w:rPr>
                                <w:rFonts w:ascii="Cambria Math" w:hAnsi="Cambria Math"/>
                                <w:color w:val="000000" w:themeColor="text1"/>
                                <w:sz w:val="24"/>
                                <w:szCs w:val="24"/>
                                <w:lang w:val="en-GB"/>
                              </w:rPr>
                              <m:t>base</m:t>
                            </m:r>
                          </m:sub>
                        </m:sSub>
                      </m:num>
                      <m:den>
                        <m:r>
                          <w:rPr>
                            <w:rFonts w:ascii="Cambria Math" w:hAnsi="Cambria Math"/>
                            <w:color w:val="000000" w:themeColor="text1"/>
                            <w:sz w:val="24"/>
                            <w:szCs w:val="24"/>
                            <w:lang w:val="en-GB"/>
                          </w:rPr>
                          <m:t>RT</m:t>
                        </m:r>
                      </m:den>
                    </m:f>
                  </m:sup>
                </m:sSup>
                <m:r>
                  <m:rPr>
                    <m:sty m:val="p"/>
                  </m:rPr>
                  <w:rPr>
                    <w:rFonts w:ascii="Cambria Math" w:hAnsi="Cambria Math"/>
                    <w:color w:val="000000" w:themeColor="text1"/>
                    <w:sz w:val="24"/>
                    <w:szCs w:val="24"/>
                    <w:lang w:val="en-GB"/>
                  </w:rPr>
                  <m:t>∙</m:t>
                </m:r>
                <m:sSubSup>
                  <m:sSubSupPr>
                    <m:ctrlPr>
                      <w:rPr>
                        <w:rFonts w:ascii="Cambria Math" w:hAnsi="Cambria Math"/>
                        <w:color w:val="000000" w:themeColor="text1"/>
                        <w:sz w:val="24"/>
                        <w:szCs w:val="24"/>
                        <w:lang w:val="en-GB"/>
                      </w:rPr>
                    </m:ctrlPr>
                  </m:sSubSupPr>
                  <m:e>
                    <m:r>
                      <w:rPr>
                        <w:rFonts w:ascii="Cambria Math" w:hAnsi="Cambria Math"/>
                        <w:color w:val="000000" w:themeColor="text1"/>
                        <w:sz w:val="24"/>
                        <w:szCs w:val="24"/>
                        <w:lang w:val="en-GB"/>
                      </w:rPr>
                      <m:t>a</m:t>
                    </m:r>
                  </m:e>
                  <m:sub>
                    <m:r>
                      <w:rPr>
                        <w:rFonts w:ascii="Cambria Math" w:hAnsi="Cambria Math"/>
                        <w:color w:val="000000" w:themeColor="text1"/>
                        <w:sz w:val="24"/>
                        <w:szCs w:val="24"/>
                        <w:lang w:val="en-GB"/>
                      </w:rPr>
                      <m:t>H</m:t>
                    </m:r>
                    <m:r>
                      <m:rPr>
                        <m:sty m:val="p"/>
                      </m:rPr>
                      <w:rPr>
                        <w:rFonts w:ascii="Cambria Math" w:hAnsi="Cambria Math"/>
                        <w:color w:val="000000" w:themeColor="text1"/>
                        <w:sz w:val="24"/>
                        <w:szCs w:val="24"/>
                        <w:lang w:val="en-GB"/>
                      </w:rPr>
                      <m:t>+</m:t>
                    </m:r>
                  </m:sub>
                  <m:sup>
                    <m:sSub>
                      <m:sSubPr>
                        <m:ctrlPr>
                          <w:rPr>
                            <w:rFonts w:ascii="Cambria Math" w:hAnsi="Cambria Math"/>
                            <w:i/>
                            <w:color w:val="000000" w:themeColor="text1"/>
                            <w:sz w:val="24"/>
                            <w:szCs w:val="24"/>
                            <w:lang w:val="en-GB"/>
                          </w:rPr>
                        </m:ctrlPr>
                      </m:sSubPr>
                      <m:e>
                        <m:r>
                          <w:rPr>
                            <w:rFonts w:ascii="Cambria Math" w:hAnsi="Cambria Math"/>
                            <w:color w:val="000000" w:themeColor="text1"/>
                            <w:sz w:val="24"/>
                            <w:szCs w:val="24"/>
                            <w:lang w:val="en-GB"/>
                          </w:rPr>
                          <m:t>n</m:t>
                        </m:r>
                      </m:e>
                      <m:sub>
                        <m:r>
                          <w:rPr>
                            <w:rFonts w:ascii="Cambria Math" w:hAnsi="Cambria Math"/>
                            <w:color w:val="000000" w:themeColor="text1"/>
                            <w:sz w:val="24"/>
                            <w:szCs w:val="24"/>
                            <w:lang w:val="en-GB"/>
                          </w:rPr>
                          <m:t>base</m:t>
                        </m:r>
                      </m:sub>
                    </m:sSub>
                  </m:sup>
                </m:sSubSup>
                <m:r>
                  <m:rPr>
                    <m:sty m:val="p"/>
                  </m:rPr>
                  <w:rPr>
                    <w:rFonts w:ascii="Cambria Math" w:hAnsi="Cambria Math"/>
                    <w:color w:val="000000" w:themeColor="text1"/>
                    <w:sz w:val="24"/>
                    <w:szCs w:val="24"/>
                    <w:lang w:val="en-GB"/>
                  </w:rPr>
                  <m:t>∙</m:t>
                </m:r>
                <m:d>
                  <m:dPr>
                    <m:ctrlPr>
                      <w:rPr>
                        <w:rFonts w:ascii="Cambria Math" w:hAnsi="Cambria Math"/>
                        <w:color w:val="000000" w:themeColor="text1"/>
                        <w:sz w:val="24"/>
                        <w:szCs w:val="24"/>
                        <w:lang w:val="en-GB"/>
                      </w:rPr>
                    </m:ctrlPr>
                  </m:dPr>
                  <m:e>
                    <m:r>
                      <m:rPr>
                        <m:sty m:val="p"/>
                      </m:rPr>
                      <w:rPr>
                        <w:rFonts w:ascii="Cambria Math" w:hAnsi="Cambria Math"/>
                        <w:color w:val="000000" w:themeColor="text1"/>
                        <w:sz w:val="24"/>
                        <w:szCs w:val="24"/>
                        <w:lang w:val="en-GB"/>
                      </w:rPr>
                      <m:t>1-</m:t>
                    </m:r>
                    <m:r>
                      <w:rPr>
                        <w:rFonts w:ascii="Cambria Math" w:hAnsi="Cambria Math"/>
                        <w:color w:val="000000" w:themeColor="text1"/>
                        <w:sz w:val="24"/>
                        <w:szCs w:val="24"/>
                        <w:lang w:val="en-GB"/>
                      </w:rPr>
                      <m:t>SR</m:t>
                    </m:r>
                  </m:e>
                </m:d>
                <m:r>
                  <w:rPr>
                    <w:rFonts w:ascii="Cambria Math" w:hAnsi="Cambria Math"/>
                    <w:color w:val="000000" w:themeColor="text1"/>
                    <w:sz w:val="24"/>
                    <w:szCs w:val="24"/>
                    <w:lang w:val="en-GB"/>
                  </w:rPr>
                  <m:t xml:space="preserve"> </m:t>
                </m:r>
              </m:e>
            </m:eqArr>
          </m:e>
        </m:d>
        <m:r>
          <w:rPr>
            <w:rFonts w:ascii="Cambria Math" w:hAnsi="Cambria Math"/>
            <w:color w:val="000000" w:themeColor="text1"/>
            <w:sz w:val="24"/>
            <w:szCs w:val="24"/>
            <w:lang w:val="en-GB"/>
          </w:rPr>
          <m:t xml:space="preserve"> </m:t>
        </m:r>
      </m:oMath>
      <w:r w:rsidR="00C803B0" w:rsidRPr="00455445">
        <w:rPr>
          <w:rFonts w:ascii="Times New Roman" w:hAnsi="Times New Roman"/>
          <w:color w:val="000000" w:themeColor="text1"/>
          <w:sz w:val="24"/>
          <w:szCs w:val="24"/>
          <w:lang w:val="en-GB"/>
        </w:rPr>
        <w:tab/>
        <w:t>(</w:t>
      </w:r>
      <w:r w:rsidR="006F0290">
        <w:rPr>
          <w:rFonts w:ascii="Times New Roman" w:hAnsi="Times New Roman"/>
          <w:color w:val="000000" w:themeColor="text1"/>
          <w:sz w:val="24"/>
          <w:szCs w:val="24"/>
          <w:lang w:val="en-GB"/>
        </w:rPr>
        <w:t>E</w:t>
      </w:r>
      <w:r w:rsidR="00C803B0" w:rsidRPr="00455445">
        <w:rPr>
          <w:rFonts w:ascii="Times New Roman" w:hAnsi="Times New Roman"/>
          <w:color w:val="000000" w:themeColor="text1"/>
          <w:sz w:val="24"/>
          <w:szCs w:val="24"/>
          <w:lang w:val="en-GB"/>
        </w:rPr>
        <w:t>q. 3)</w:t>
      </w:r>
    </w:p>
    <w:p w14:paraId="0A7EAF5E" w14:textId="3600B374" w:rsidR="00C803B0" w:rsidRPr="00455445" w:rsidRDefault="00C803B0" w:rsidP="00A57E6F">
      <w:pPr>
        <w:pStyle w:val="MDPI31text"/>
        <w:spacing w:before="0" w:line="480" w:lineRule="auto"/>
        <w:ind w:firstLine="0"/>
        <w:rPr>
          <w:rFonts w:ascii="Times New Roman" w:hAnsi="Times New Roman"/>
          <w:color w:val="000000" w:themeColor="text1"/>
          <w:sz w:val="24"/>
          <w:szCs w:val="24"/>
          <w:lang w:val="en-GB"/>
        </w:rPr>
      </w:pPr>
      <w:r w:rsidRPr="00455445">
        <w:rPr>
          <w:rFonts w:ascii="Times New Roman" w:hAnsi="Times New Roman"/>
          <w:color w:val="000000" w:themeColor="text1"/>
          <w:sz w:val="24"/>
          <w:szCs w:val="24"/>
          <w:lang w:val="en-GB"/>
        </w:rPr>
        <w:lastRenderedPageBreak/>
        <w:t xml:space="preserve">Where </w:t>
      </w:r>
      <w:r w:rsidRPr="00455445">
        <w:rPr>
          <w:rFonts w:ascii="Times New Roman" w:hAnsi="Times New Roman"/>
          <w:i/>
          <w:iCs/>
          <w:color w:val="000000" w:themeColor="text1"/>
          <w:sz w:val="24"/>
          <w:szCs w:val="24"/>
          <w:lang w:val="en-GB"/>
        </w:rPr>
        <w:t>m</w:t>
      </w:r>
      <w:r w:rsidRPr="00455445">
        <w:rPr>
          <w:rFonts w:ascii="Times New Roman" w:hAnsi="Times New Roman"/>
          <w:color w:val="000000" w:themeColor="text1"/>
          <w:sz w:val="24"/>
          <w:szCs w:val="24"/>
          <w:lang w:val="en-GB"/>
        </w:rPr>
        <w:t xml:space="preserve"> is the number of moles of the mineral, </w:t>
      </w:r>
      <w:r w:rsidRPr="00455445">
        <w:rPr>
          <w:rFonts w:ascii="Times New Roman" w:hAnsi="Times New Roman"/>
          <w:i/>
          <w:iCs/>
          <w:color w:val="000000" w:themeColor="text1"/>
          <w:sz w:val="24"/>
          <w:szCs w:val="24"/>
          <w:lang w:val="en-GB"/>
        </w:rPr>
        <w:t>t</w:t>
      </w:r>
      <w:r w:rsidRPr="00455445">
        <w:rPr>
          <w:rFonts w:ascii="Times New Roman" w:hAnsi="Times New Roman"/>
          <w:color w:val="000000" w:themeColor="text1"/>
          <w:sz w:val="24"/>
          <w:szCs w:val="24"/>
          <w:lang w:val="en-GB"/>
        </w:rPr>
        <w:t xml:space="preserve"> is time (in seconds, s), </w:t>
      </w:r>
      <w:r w:rsidRPr="00455445">
        <w:rPr>
          <w:rFonts w:ascii="Times New Roman" w:hAnsi="Times New Roman"/>
          <w:i/>
          <w:iCs/>
          <w:color w:val="000000" w:themeColor="text1"/>
          <w:sz w:val="24"/>
          <w:szCs w:val="24"/>
          <w:lang w:val="en-GB"/>
        </w:rPr>
        <w:t>SA</w:t>
      </w:r>
      <w:r w:rsidRPr="00455445">
        <w:rPr>
          <w:rFonts w:ascii="Times New Roman" w:hAnsi="Times New Roman"/>
          <w:color w:val="000000" w:themeColor="text1"/>
          <w:sz w:val="24"/>
          <w:szCs w:val="24"/>
          <w:lang w:val="en-GB"/>
        </w:rPr>
        <w:t xml:space="preserve"> is the surface area, </w:t>
      </w:r>
      <w:r w:rsidRPr="00455445">
        <w:rPr>
          <w:rFonts w:ascii="Times New Roman" w:hAnsi="Times New Roman"/>
          <w:i/>
          <w:iCs/>
          <w:color w:val="000000" w:themeColor="text1"/>
          <w:sz w:val="24"/>
          <w:szCs w:val="24"/>
          <w:lang w:val="en-GB"/>
        </w:rPr>
        <w:t>A</w:t>
      </w:r>
      <w:r w:rsidRPr="00455445">
        <w:rPr>
          <w:rFonts w:ascii="Times New Roman" w:hAnsi="Times New Roman"/>
          <w:color w:val="000000" w:themeColor="text1"/>
          <w:sz w:val="24"/>
          <w:szCs w:val="24"/>
          <w:lang w:val="en-GB"/>
        </w:rPr>
        <w:t xml:space="preserve"> is the pre-exponential factor (the rate constant) of the acid, neutral and base mechanism, </w:t>
      </w:r>
      <w:r w:rsidRPr="00455445">
        <w:rPr>
          <w:rFonts w:ascii="Times New Roman" w:hAnsi="Times New Roman"/>
          <w:i/>
          <w:iCs/>
          <w:color w:val="000000" w:themeColor="text1"/>
          <w:sz w:val="24"/>
          <w:szCs w:val="24"/>
          <w:lang w:val="en-GB"/>
        </w:rPr>
        <w:t>E</w:t>
      </w:r>
      <w:r w:rsidRPr="00455445">
        <w:rPr>
          <w:rFonts w:ascii="Times New Roman" w:hAnsi="Times New Roman"/>
          <w:color w:val="000000" w:themeColor="text1"/>
          <w:sz w:val="24"/>
          <w:szCs w:val="24"/>
          <w:lang w:val="en-GB"/>
        </w:rPr>
        <w:t xml:space="preserve"> is the activation energy (of the acid, neutral and base</w:t>
      </w:r>
      <w:r w:rsidR="00750AB8">
        <w:rPr>
          <w:rFonts w:ascii="Times New Roman" w:hAnsi="Times New Roman"/>
          <w:color w:val="000000" w:themeColor="text1"/>
          <w:sz w:val="24"/>
          <w:szCs w:val="24"/>
          <w:lang w:val="en-GB"/>
        </w:rPr>
        <w:t xml:space="preserve"> dissolution</w:t>
      </w:r>
      <w:r w:rsidRPr="00455445">
        <w:rPr>
          <w:rFonts w:ascii="Times New Roman" w:hAnsi="Times New Roman"/>
          <w:color w:val="000000" w:themeColor="text1"/>
          <w:sz w:val="24"/>
          <w:szCs w:val="24"/>
          <w:lang w:val="en-GB"/>
        </w:rPr>
        <w:t xml:space="preserve"> mechanism), </w:t>
      </w:r>
      <w:r w:rsidRPr="00455445">
        <w:rPr>
          <w:rFonts w:ascii="Times New Roman" w:hAnsi="Times New Roman"/>
          <w:i/>
          <w:iCs/>
          <w:color w:val="000000" w:themeColor="text1"/>
          <w:sz w:val="24"/>
          <w:szCs w:val="24"/>
          <w:lang w:val="en-GB"/>
        </w:rPr>
        <w:t>R</w:t>
      </w:r>
      <w:r w:rsidRPr="00455445">
        <w:rPr>
          <w:rFonts w:ascii="Times New Roman" w:hAnsi="Times New Roman"/>
          <w:color w:val="000000" w:themeColor="text1"/>
          <w:sz w:val="24"/>
          <w:szCs w:val="24"/>
          <w:lang w:val="en-GB"/>
        </w:rPr>
        <w:t xml:space="preserve"> is the gas constant for water (8.31, J mol</w:t>
      </w:r>
      <w:r w:rsidRPr="00455445">
        <w:rPr>
          <w:rFonts w:ascii="Times New Roman" w:hAnsi="Times New Roman"/>
          <w:color w:val="000000" w:themeColor="text1"/>
          <w:sz w:val="24"/>
          <w:szCs w:val="24"/>
          <w:vertAlign w:val="superscript"/>
          <w:lang w:val="en-GB"/>
        </w:rPr>
        <w:t>-1</w:t>
      </w:r>
      <w:r w:rsidRPr="00455445">
        <w:rPr>
          <w:rFonts w:ascii="Times New Roman" w:hAnsi="Times New Roman"/>
          <w:color w:val="000000" w:themeColor="text1"/>
          <w:sz w:val="24"/>
          <w:szCs w:val="24"/>
          <w:lang w:val="en-GB"/>
        </w:rPr>
        <w:t xml:space="preserve"> K</w:t>
      </w:r>
      <w:r w:rsidRPr="00455445">
        <w:rPr>
          <w:rFonts w:ascii="Times New Roman" w:hAnsi="Times New Roman"/>
          <w:color w:val="000000" w:themeColor="text1"/>
          <w:sz w:val="24"/>
          <w:szCs w:val="24"/>
          <w:vertAlign w:val="superscript"/>
          <w:lang w:val="en-GB"/>
        </w:rPr>
        <w:t>-1</w:t>
      </w:r>
      <w:r w:rsidRPr="00455445">
        <w:rPr>
          <w:rFonts w:ascii="Times New Roman" w:hAnsi="Times New Roman"/>
          <w:color w:val="000000" w:themeColor="text1"/>
          <w:sz w:val="24"/>
          <w:szCs w:val="24"/>
          <w:lang w:val="en-GB"/>
        </w:rPr>
        <w:t xml:space="preserve">), </w:t>
      </w:r>
      <w:r w:rsidRPr="00455445">
        <w:rPr>
          <w:rFonts w:ascii="Times New Roman" w:hAnsi="Times New Roman"/>
          <w:i/>
          <w:iCs/>
          <w:color w:val="000000" w:themeColor="text1"/>
          <w:sz w:val="24"/>
          <w:szCs w:val="24"/>
          <w:lang w:val="en-GB"/>
        </w:rPr>
        <w:t>T</w:t>
      </w:r>
      <w:r w:rsidRPr="00455445">
        <w:rPr>
          <w:rFonts w:ascii="Times New Roman" w:hAnsi="Times New Roman"/>
          <w:color w:val="000000" w:themeColor="text1"/>
          <w:sz w:val="24"/>
          <w:szCs w:val="24"/>
          <w:lang w:val="en-GB"/>
        </w:rPr>
        <w:t xml:space="preserve"> is the temperature (in Kelvin, K), </w:t>
      </w:r>
      <w:r w:rsidRPr="00455445">
        <w:rPr>
          <w:rFonts w:ascii="Times New Roman" w:hAnsi="Times New Roman"/>
          <w:i/>
          <w:color w:val="000000" w:themeColor="text1"/>
          <w:sz w:val="24"/>
          <w:szCs w:val="24"/>
          <w:lang w:val="en-GB"/>
        </w:rPr>
        <w:t>a</w:t>
      </w:r>
      <w:r w:rsidRPr="00455445">
        <w:rPr>
          <w:rFonts w:ascii="Times New Roman" w:hAnsi="Times New Roman"/>
          <w:color w:val="000000" w:themeColor="text1"/>
          <w:sz w:val="24"/>
          <w:szCs w:val="24"/>
          <w:lang w:val="en-GB"/>
        </w:rPr>
        <w:t xml:space="preserve"> is the ion activity of hydrogen (H</w:t>
      </w:r>
      <w:r w:rsidRPr="00455445">
        <w:rPr>
          <w:rFonts w:ascii="Times New Roman" w:hAnsi="Times New Roman"/>
          <w:color w:val="000000" w:themeColor="text1"/>
          <w:sz w:val="24"/>
          <w:szCs w:val="24"/>
          <w:vertAlign w:val="superscript"/>
          <w:lang w:val="en-GB"/>
        </w:rPr>
        <w:t>+</w:t>
      </w:r>
      <w:r w:rsidRPr="00455445">
        <w:rPr>
          <w:rFonts w:ascii="Times New Roman" w:hAnsi="Times New Roman"/>
          <w:color w:val="000000" w:themeColor="text1"/>
          <w:sz w:val="24"/>
          <w:szCs w:val="24"/>
          <w:lang w:val="en-GB"/>
        </w:rPr>
        <w:t xml:space="preserve">), </w:t>
      </w:r>
      <w:r w:rsidRPr="00455445">
        <w:rPr>
          <w:rFonts w:ascii="Times New Roman" w:hAnsi="Times New Roman"/>
          <w:i/>
          <w:color w:val="000000" w:themeColor="text1"/>
          <w:sz w:val="24"/>
          <w:szCs w:val="24"/>
          <w:lang w:val="en-GB"/>
        </w:rPr>
        <w:t>n</w:t>
      </w:r>
      <w:r w:rsidRPr="00455445">
        <w:rPr>
          <w:rFonts w:ascii="Times New Roman" w:hAnsi="Times New Roman"/>
          <w:color w:val="000000" w:themeColor="text1"/>
          <w:sz w:val="24"/>
          <w:szCs w:val="24"/>
          <w:lang w:val="en-GB"/>
        </w:rPr>
        <w:t xml:space="preserve"> is the reaction order (for the acid, neutral and base </w:t>
      </w:r>
      <w:r w:rsidR="00750AB8">
        <w:rPr>
          <w:rFonts w:ascii="Times New Roman" w:hAnsi="Times New Roman"/>
          <w:color w:val="000000" w:themeColor="text1"/>
          <w:sz w:val="24"/>
          <w:szCs w:val="24"/>
          <w:lang w:val="en-GB"/>
        </w:rPr>
        <w:t xml:space="preserve">dissolution </w:t>
      </w:r>
      <w:r w:rsidRPr="00455445">
        <w:rPr>
          <w:rFonts w:ascii="Times New Roman" w:hAnsi="Times New Roman"/>
          <w:color w:val="000000" w:themeColor="text1"/>
          <w:sz w:val="24"/>
          <w:szCs w:val="24"/>
          <w:lang w:val="en-GB"/>
        </w:rPr>
        <w:t xml:space="preserve">mechanism), and </w:t>
      </w:r>
      <w:r w:rsidRPr="00455445">
        <w:rPr>
          <w:rFonts w:ascii="Times New Roman" w:hAnsi="Times New Roman"/>
          <w:i/>
          <w:iCs/>
          <w:color w:val="000000" w:themeColor="text1"/>
          <w:sz w:val="24"/>
          <w:szCs w:val="24"/>
          <w:lang w:val="en-GB"/>
        </w:rPr>
        <w:t>SR</w:t>
      </w:r>
      <w:r w:rsidRPr="00455445">
        <w:rPr>
          <w:rFonts w:ascii="Times New Roman" w:hAnsi="Times New Roman"/>
          <w:color w:val="000000" w:themeColor="text1"/>
          <w:sz w:val="24"/>
          <w:szCs w:val="24"/>
          <w:lang w:val="en-GB"/>
        </w:rPr>
        <w:t xml:space="preserve"> is the saturation ratio.</w:t>
      </w:r>
      <w:r w:rsidR="00086728" w:rsidRPr="00455445">
        <w:rPr>
          <w:rFonts w:ascii="Times New Roman" w:hAnsi="Times New Roman"/>
          <w:color w:val="000000" w:themeColor="text1"/>
          <w:sz w:val="24"/>
          <w:szCs w:val="24"/>
          <w:lang w:val="en-GB"/>
        </w:rPr>
        <w:t xml:space="preserve"> </w:t>
      </w:r>
      <w:r w:rsidR="0000610D">
        <w:rPr>
          <w:rFonts w:ascii="Times New Roman" w:hAnsi="Times New Roman"/>
          <w:color w:val="000000" w:themeColor="text1"/>
          <w:sz w:val="24"/>
          <w:szCs w:val="24"/>
          <w:lang w:val="en-GB"/>
        </w:rPr>
        <w:t xml:space="preserve"> </w:t>
      </w:r>
      <w:r w:rsidRPr="00455445">
        <w:rPr>
          <w:rFonts w:ascii="Times New Roman" w:hAnsi="Times New Roman"/>
          <w:color w:val="000000" w:themeColor="text1"/>
          <w:sz w:val="24"/>
          <w:szCs w:val="24"/>
        </w:rPr>
        <w:t xml:space="preserve">In addition to mineralogy, surface area (SA, </w:t>
      </w:r>
      <w:r w:rsidR="006F0290">
        <w:rPr>
          <w:rFonts w:ascii="Times New Roman" w:hAnsi="Times New Roman"/>
          <w:color w:val="000000" w:themeColor="text1"/>
          <w:sz w:val="24"/>
          <w:szCs w:val="24"/>
        </w:rPr>
        <w:t>Eq</w:t>
      </w:r>
      <w:r w:rsidRPr="00455445">
        <w:rPr>
          <w:rFonts w:ascii="Times New Roman" w:hAnsi="Times New Roman"/>
          <w:color w:val="000000" w:themeColor="text1"/>
          <w:sz w:val="24"/>
          <w:szCs w:val="24"/>
        </w:rPr>
        <w:t xml:space="preserve">. 3) is a crucial </w:t>
      </w:r>
      <w:r w:rsidR="002D4186">
        <w:rPr>
          <w:rFonts w:ascii="Times New Roman" w:hAnsi="Times New Roman"/>
          <w:color w:val="000000" w:themeColor="text1"/>
          <w:sz w:val="24"/>
          <w:szCs w:val="24"/>
        </w:rPr>
        <w:t>variable</w:t>
      </w:r>
      <w:r w:rsidR="002D4186" w:rsidRPr="00455445">
        <w:rPr>
          <w:rFonts w:ascii="Times New Roman" w:hAnsi="Times New Roman"/>
          <w:color w:val="000000" w:themeColor="text1"/>
          <w:sz w:val="24"/>
          <w:szCs w:val="24"/>
        </w:rPr>
        <w:t xml:space="preserve"> </w:t>
      </w:r>
      <w:r w:rsidR="00CC1E29" w:rsidRPr="00455445">
        <w:rPr>
          <w:rFonts w:ascii="Times New Roman" w:hAnsi="Times New Roman"/>
          <w:color w:val="000000" w:themeColor="text1"/>
          <w:sz w:val="24"/>
          <w:szCs w:val="24"/>
        </w:rPr>
        <w:t xml:space="preserve">in </w:t>
      </w:r>
      <w:r w:rsidRPr="00455445">
        <w:rPr>
          <w:rFonts w:ascii="Times New Roman" w:hAnsi="Times New Roman"/>
          <w:color w:val="000000" w:themeColor="text1"/>
          <w:sz w:val="24"/>
          <w:szCs w:val="24"/>
        </w:rPr>
        <w:t xml:space="preserve">the dissolution rate </w:t>
      </w:r>
      <w:r w:rsidR="005C3850">
        <w:rPr>
          <w:rFonts w:ascii="Times New Roman" w:hAnsi="Times New Roman"/>
          <w:color w:val="000000" w:themeColor="text1"/>
          <w:sz w:val="24"/>
          <w:szCs w:val="24"/>
        </w:rPr>
        <w:t>equation</w:t>
      </w:r>
      <w:r w:rsidRPr="00455445">
        <w:rPr>
          <w:rFonts w:ascii="Times New Roman" w:hAnsi="Times New Roman"/>
          <w:color w:val="000000" w:themeColor="text1"/>
          <w:sz w:val="24"/>
          <w:szCs w:val="24"/>
        </w:rPr>
        <w:t xml:space="preserve"> and is controlled by particle size, particle roughness, </w:t>
      </w:r>
      <w:r w:rsidR="00165603">
        <w:rPr>
          <w:rFonts w:ascii="Times New Roman" w:hAnsi="Times New Roman"/>
          <w:color w:val="000000" w:themeColor="text1"/>
          <w:sz w:val="24"/>
          <w:szCs w:val="24"/>
        </w:rPr>
        <w:t>and mineralogy</w:t>
      </w:r>
      <w:r w:rsidR="004450CB">
        <w:rPr>
          <w:rFonts w:ascii="Times New Roman" w:hAnsi="Times New Roman"/>
          <w:color w:val="000000" w:themeColor="text1"/>
          <w:sz w:val="24"/>
          <w:szCs w:val="24"/>
        </w:rPr>
        <w:t xml:space="preserve"> </w:t>
      </w:r>
      <w:r w:rsidR="00916EE5">
        <w:rPr>
          <w:rFonts w:ascii="Times New Roman" w:hAnsi="Times New Roman"/>
          <w:b/>
          <w:bCs/>
          <w:color w:val="000000" w:themeColor="text1"/>
          <w:sz w:val="24"/>
          <w:szCs w:val="24"/>
        </w:rPr>
        <w:fldChar w:fldCharType="begin" w:fldLock="1"/>
      </w:r>
      <w:r w:rsidR="00C977A8">
        <w:rPr>
          <w:rFonts w:ascii="Times New Roman" w:hAnsi="Times New Roman"/>
          <w:b/>
          <w:bCs/>
          <w:color w:val="000000" w:themeColor="text1"/>
          <w:sz w:val="24"/>
          <w:szCs w:val="24"/>
        </w:rPr>
        <w:instrText>ADDIN CSL_CITATION {"citationItems":[{"id":"ITEM-1","itemData":{"DOI":"https://doi.org/10.1007/978-94-015-9179-9_14","author":[{"dropping-particle":"","family":"Brantley","given":"S. L.","non-dropping-particle":"","parse-names":false,"suffix":""},{"dropping-particle":"","family":"White","given":"A.F.","non-dropping-particle":"","parse-names":false,"suffix":""},{"dropping-particle":"","family":"Hosdson","given":"M.E.","non-dropping-particle":"","parse-names":false,"suffix":""}],"container-title":"Growth, dissolution and pattern formation in geosystems","editor":[{"dropping-particle":"","family":"Jamtveit","given":"B","non-dropping-particle":"","parse-names":false,"suffix":""},{"dropping-particle":"","family":"Meakin","given":"P","non-dropping-particle":"","parse-names":false,"suffix":""}],"id":"ITEM-1","issued":{"date-parts":[["1999"]]},"page":"291 – 326","publisher":"Springer","title":"Surface area of Primary Silicate Minerals","type":"chapter"},"uris":["http://www.mendeley.com/documents/?uuid=1a28fa1a-f707-4025-ac84-202c54f5589a"]},{"id":"ITEM-2","itemData":{"DOI":"https://doi.org/10.1016/j.geoderma.2014.08.004","ISSN":"0016-7061","abstract":"Surface area-normalised dissolution rates of the primary minerals in two distinct granitic soils located in 1) the Dartmoor National Park, England and 2) Glen Dye, Scotland were determined as a function of depth. Each soil was sampled to a depth of ~1m. The maximum soil ages based on 14C analysis of the humin fraction of the soil are 15,600 and 4400years for the Dartmoor and Glen Dye soil profiles, respectively. The measured BET surface areas of the soil minerals are close to 5m2/g in the B and C horizons, but decrease to less than 1m2/g close to the surface. Retrieved geometric surface area normalised mineral dissolution rates are most rapid at the surface and at the bedrock–soil interface; this behaviour is interpreted to stem from a combination of the approach to equilibrium of the soil waters with depth and more rapid dissolution rates of fresh versus weathered surfaces. At the soil surface, the relative mineral dissolution rate order is found to be quartz&gt;feldspar&gt;mica, with quartz geometric surface area dissolution rates as fast as 2.6 to 4.1×10−13mol/m2/s. As observed in a number of past studies, field based rates obtained in this study are significantly slower than corresponding rates obtained from laboratory studies, suggesting that these latter rates may not accurately describe the reactivity of primary minerals in soils.","author":[{"dropping-particle":"","family":"Parry","given":"Samuel A","non-dropping-particle":"","parse-names":false,"suffix":""},{"dropping-particle":"","family":"Hodson","given":"Mark E","non-dropping-particle":"","parse-names":false,"suffix":""},{"dropping-particle":"","family":"Kemp","given":"Simon J","non-dropping-particle":"","parse-names":false,"suffix":""},{"dropping-particle":"","family":"Oelkers","given":"Eric H","non-dropping-particle":"","parse-names":false,"suffix":""}],"container-title":"Geoderma","id":"ITEM-2","issued":{"date-parts":[["2015"]]},"page":"21-35","title":"The surface area and reactivity of granitic soils: I. Dissolution rates of primary minerals as a function of depth and age deduced from field observations","type":"article-journal","volume":"237-238"},"uris":["http://www.mendeley.com/documents/?uuid=d1a2448a-ddb9-4c03-90b1-e6bc3d1e6550"]}],"mendeley":{"formattedCitation":"(Brantley et al., 1999; Parry et al., 2015)","plainTextFormattedCitation":"(Brantley et al., 1999; Parry et al., 2015)","previouslyFormattedCitation":"(Brantley et al., 1999; Parry et al., 2015)"},"properties":{"noteIndex":0},"schema":"https://github.com/citation-style-language/schema/raw/master/csl-citation.json"}</w:instrText>
      </w:r>
      <w:r w:rsidR="00916EE5">
        <w:rPr>
          <w:rFonts w:ascii="Times New Roman" w:hAnsi="Times New Roman"/>
          <w:b/>
          <w:bCs/>
          <w:color w:val="000000" w:themeColor="text1"/>
          <w:sz w:val="24"/>
          <w:szCs w:val="24"/>
        </w:rPr>
        <w:fldChar w:fldCharType="separate"/>
      </w:r>
      <w:r w:rsidR="00B5055C" w:rsidRPr="00B5055C">
        <w:rPr>
          <w:rFonts w:ascii="Times New Roman" w:hAnsi="Times New Roman"/>
          <w:bCs/>
          <w:noProof/>
          <w:color w:val="000000" w:themeColor="text1"/>
          <w:sz w:val="24"/>
          <w:szCs w:val="24"/>
        </w:rPr>
        <w:t>(Brantley et al., 1999; Parry et al., 2015)</w:t>
      </w:r>
      <w:r w:rsidR="00916EE5">
        <w:rPr>
          <w:rFonts w:ascii="Times New Roman" w:hAnsi="Times New Roman"/>
          <w:b/>
          <w:bCs/>
          <w:color w:val="000000" w:themeColor="text1"/>
          <w:sz w:val="24"/>
          <w:szCs w:val="24"/>
        </w:rPr>
        <w:fldChar w:fldCharType="end"/>
      </w:r>
      <w:r w:rsidR="00731BDB">
        <w:rPr>
          <w:rFonts w:ascii="Times New Roman" w:hAnsi="Times New Roman"/>
          <w:color w:val="000000" w:themeColor="text1"/>
          <w:sz w:val="24"/>
          <w:szCs w:val="24"/>
        </w:rPr>
        <w:t>.</w:t>
      </w:r>
      <w:r w:rsidR="00815E6C">
        <w:rPr>
          <w:rFonts w:ascii="Times New Roman" w:hAnsi="Times New Roman"/>
          <w:color w:val="000000" w:themeColor="text1"/>
          <w:sz w:val="24"/>
          <w:szCs w:val="24"/>
        </w:rPr>
        <w:t xml:space="preserve"> </w:t>
      </w:r>
      <w:r w:rsidR="00731BDB">
        <w:rPr>
          <w:rFonts w:ascii="Times New Roman" w:hAnsi="Times New Roman"/>
          <w:color w:val="000000" w:themeColor="text1"/>
          <w:sz w:val="24"/>
          <w:szCs w:val="24"/>
        </w:rPr>
        <w:t>T</w:t>
      </w:r>
      <w:r w:rsidR="00497C1F">
        <w:rPr>
          <w:rFonts w:ascii="Times New Roman" w:hAnsi="Times New Roman"/>
          <w:color w:val="000000" w:themeColor="text1"/>
          <w:sz w:val="24"/>
          <w:szCs w:val="24"/>
        </w:rPr>
        <w:t>he p</w:t>
      </w:r>
      <w:r w:rsidR="00497C1F" w:rsidRPr="00455445">
        <w:rPr>
          <w:rFonts w:ascii="Times New Roman" w:hAnsi="Times New Roman"/>
          <w:color w:val="000000" w:themeColor="text1"/>
          <w:sz w:val="24"/>
          <w:szCs w:val="24"/>
        </w:rPr>
        <w:t xml:space="preserve">article </w:t>
      </w:r>
      <w:r w:rsidRPr="00455445">
        <w:rPr>
          <w:rFonts w:ascii="Times New Roman" w:hAnsi="Times New Roman"/>
          <w:color w:val="000000" w:themeColor="text1"/>
          <w:sz w:val="24"/>
          <w:szCs w:val="24"/>
        </w:rPr>
        <w:t xml:space="preserve">size </w:t>
      </w:r>
      <w:r w:rsidR="00CC1E29" w:rsidRPr="00455445">
        <w:rPr>
          <w:rFonts w:ascii="Times New Roman" w:hAnsi="Times New Roman"/>
          <w:color w:val="000000" w:themeColor="text1"/>
          <w:sz w:val="24"/>
          <w:szCs w:val="24"/>
        </w:rPr>
        <w:t xml:space="preserve">of crushed rocks </w:t>
      </w:r>
      <w:r w:rsidR="005367A0" w:rsidRPr="00455445">
        <w:rPr>
          <w:rFonts w:ascii="Times New Roman" w:hAnsi="Times New Roman"/>
          <w:color w:val="000000" w:themeColor="text1"/>
          <w:sz w:val="24"/>
          <w:szCs w:val="24"/>
        </w:rPr>
        <w:t>var</w:t>
      </w:r>
      <w:r w:rsidR="005367A0">
        <w:rPr>
          <w:rFonts w:ascii="Times New Roman" w:hAnsi="Times New Roman"/>
          <w:color w:val="000000" w:themeColor="text1"/>
          <w:sz w:val="24"/>
          <w:szCs w:val="24"/>
        </w:rPr>
        <w:t>ies</w:t>
      </w:r>
      <w:r w:rsidR="005367A0" w:rsidRPr="00455445">
        <w:rPr>
          <w:rFonts w:ascii="Times New Roman" w:hAnsi="Times New Roman"/>
          <w:color w:val="000000" w:themeColor="text1"/>
          <w:sz w:val="24"/>
          <w:szCs w:val="24"/>
        </w:rPr>
        <w:t xml:space="preserve"> </w:t>
      </w:r>
      <w:r w:rsidRPr="00455445">
        <w:rPr>
          <w:rFonts w:ascii="Times New Roman" w:hAnsi="Times New Roman"/>
          <w:color w:val="000000" w:themeColor="text1"/>
          <w:sz w:val="24"/>
          <w:szCs w:val="24"/>
        </w:rPr>
        <w:t xml:space="preserve">depending on </w:t>
      </w:r>
      <w:r w:rsidR="00497C1F">
        <w:rPr>
          <w:rFonts w:ascii="Times New Roman" w:hAnsi="Times New Roman"/>
          <w:color w:val="000000" w:themeColor="text1"/>
          <w:sz w:val="24"/>
          <w:szCs w:val="24"/>
        </w:rPr>
        <w:t xml:space="preserve">the </w:t>
      </w:r>
      <w:r w:rsidRPr="00455445">
        <w:rPr>
          <w:rFonts w:ascii="Times New Roman" w:hAnsi="Times New Roman"/>
          <w:color w:val="000000" w:themeColor="text1"/>
          <w:sz w:val="24"/>
          <w:szCs w:val="24"/>
        </w:rPr>
        <w:t>rock</w:t>
      </w:r>
      <w:r w:rsidR="00B74562">
        <w:rPr>
          <w:rFonts w:ascii="Times New Roman" w:hAnsi="Times New Roman"/>
          <w:color w:val="000000" w:themeColor="text1"/>
          <w:sz w:val="24"/>
          <w:szCs w:val="24"/>
        </w:rPr>
        <w:t xml:space="preserve"> composition and</w:t>
      </w:r>
      <w:r w:rsidRPr="00455445">
        <w:rPr>
          <w:rFonts w:ascii="Times New Roman" w:hAnsi="Times New Roman"/>
          <w:color w:val="000000" w:themeColor="text1"/>
          <w:sz w:val="24"/>
          <w:szCs w:val="24"/>
        </w:rPr>
        <w:t xml:space="preserve"> processing procedures used by</w:t>
      </w:r>
      <w:r w:rsidR="00086728" w:rsidRPr="00455445">
        <w:rPr>
          <w:rFonts w:ascii="Times New Roman" w:hAnsi="Times New Roman"/>
          <w:color w:val="000000" w:themeColor="text1"/>
          <w:sz w:val="24"/>
          <w:szCs w:val="24"/>
        </w:rPr>
        <w:t xml:space="preserve"> mining companies</w:t>
      </w:r>
      <w:r w:rsidR="00A32E71">
        <w:rPr>
          <w:rFonts w:ascii="Times New Roman" w:hAnsi="Times New Roman"/>
          <w:color w:val="000000" w:themeColor="text1"/>
          <w:sz w:val="24"/>
          <w:szCs w:val="24"/>
        </w:rPr>
        <w:t xml:space="preserve"> and </w:t>
      </w:r>
      <w:r w:rsidR="00497C1F">
        <w:rPr>
          <w:rFonts w:ascii="Times New Roman" w:hAnsi="Times New Roman"/>
          <w:color w:val="000000" w:themeColor="text1"/>
          <w:sz w:val="24"/>
          <w:szCs w:val="24"/>
        </w:rPr>
        <w:t>is</w:t>
      </w:r>
      <w:r w:rsidR="00A32E71">
        <w:rPr>
          <w:rFonts w:ascii="Times New Roman" w:hAnsi="Times New Roman"/>
          <w:color w:val="000000" w:themeColor="text1"/>
          <w:sz w:val="24"/>
          <w:szCs w:val="24"/>
        </w:rPr>
        <w:t xml:space="preserve"> the most energy intensive step in the ERW supply chain </w:t>
      </w:r>
      <w:r w:rsidR="003B6B52">
        <w:rPr>
          <w:rFonts w:ascii="Times New Roman" w:hAnsi="Times New Roman"/>
          <w:color w:val="000000" w:themeColor="text1"/>
          <w:sz w:val="24"/>
          <w:szCs w:val="24"/>
        </w:rPr>
        <w:fldChar w:fldCharType="begin" w:fldLock="1"/>
      </w:r>
      <w:r w:rsidR="00117B41">
        <w:rPr>
          <w:rFonts w:ascii="Times New Roman" w:hAnsi="Times New Roman"/>
          <w:color w:val="000000" w:themeColor="text1"/>
          <w:sz w:val="24"/>
          <w:szCs w:val="24"/>
        </w:rPr>
        <w:instrText xml:space="preserve">ADDIN CSL_CITATION {"citationItems":[{"id":"ITEM-1","itemData":{"DOI":"10.1021/es4052022","ISSN":"0013-936X","author":[{"dropping-particle":"","family":"Moosdorf","given":"Nils","non-dropping-particle":"","parse-names":false,"suffix":""},{"dropping-particle":"","family":"Renforth","given":"Phil","non-dropping-particle":"","parse-names":false,"suffix":""},{"dropping-particle":"","family":"Hartmann","given":"Jens","non-dropping-particle":"","parse-names":false,"suffix":""}],"container-title":"Environmental Science &amp; Technology","id":"ITEM-1","issue":"9","issued":{"date-parts":[["2014","5","6"]]},"note":"doi: 10.1021/es4052022","page":"4809-4816","publisher":"American Chemical Society","title":"Carbon Dioxide Efficiency of Terrestrial Enhanced Weathering","type":"article-journal","volume":"48"},"uris":["http://www.mendeley.com/documents/?uuid=e8c956c9-758e-4359-9ab6-e0fb6f47627e"]},{"id":"ITEM-2","itemData":{"DOI":"10.1016/J.IJGGC.2012.06.011","ISSN":"1750-5836","abstract":"Enhanced weathering is the process by which carbon dioxide is sequestered from the atmosphere through the dissolution of silicate minerals on the land surface. The carbon capture potential of enhanced weathering is large, yet there are few data on the effectiveness or engineering feasibility of such a scheme. Here, an energy/carbon balance is presented together with the associated operational costs for the United Kingdom as a case study. The silicate resources are large and could theoretically capture 430billion tonnes (Gt) of CO2. The majority of this resource is contained in basic rocks (with a carbon capture potential of </w:instrText>
      </w:r>
      <w:r w:rsidR="00117B41">
        <w:rPr>
          <w:rFonts w:ascii="Cambria Math" w:hAnsi="Cambria Math" w:cs="Cambria Math"/>
          <w:color w:val="000000" w:themeColor="text1"/>
          <w:sz w:val="24"/>
          <w:szCs w:val="24"/>
        </w:rPr>
        <w:instrText>∼</w:instrText>
      </w:r>
      <w:r w:rsidR="00117B41">
        <w:rPr>
          <w:rFonts w:ascii="Times New Roman" w:hAnsi="Times New Roman"/>
          <w:color w:val="000000" w:themeColor="text1"/>
          <w:sz w:val="24"/>
          <w:szCs w:val="24"/>
        </w:rPr>
        <w:instrText>0.3tCO2t−1 rock). There are a limited number of ultrabasic formations (0.8tCO2t−1 rock) with a total carbon capture potential of 25.4GtCO2. It is shown that the energy costs of enhanced weathering may be 656–3501kWhtCO2−1 (net CO2 draw-down, which accounts for emissions during production) for basic rocks and 224–748kWhtCO2−1 for ultrabasic rocks. Comminution and material transport are the most energy intensive processes accounting for 77–94% of the energy requirements collectively. The operational costs of enhanced weathering could be £44–361tCO2−1 ($70–578tCO2−1) and £15–77tCO2−1 ($24–123tCO2−1) for basic and ultrabasic rocks respectively. Providing sufficient weathering rates full exploitation of this resource is not possible given the environmental and amenity value of some of the rock formations. Furthermore, the weathering rate and environmental impact of silicate mineral application to the land surface is not fully understood, and further investigation in this area is required to reduce the uncertainty in the estimated costs presented here.","author":[{"dropping-particle":"","family":"Renforth","given":"P.","non-dropping-particle":"","parse-names":false,"suffix":""}],"container-title":"International Journal of Greenhouse Gas Control","id":"ITEM-2","issued":{"date-parts":[["2012","9","1"]]},"page":"229-243","publisher":"Elsevier","title":"The potential of enhanced weathering in the UK","type":"article-journal","volume":"10"},"uris":["http://www.mendeley.com/documents/?uuid=14fea2d3-b62b-3c10-90a8-6c7c94cbbe40"]},{"id":"ITEM-3","itemData":{"DOI":"10.1038/s41586-020-2448-9","ISSN":"1476-4687","abstract":"Enhanced silicate rock weathering (ERW), deployable with croplands, has potential use for atmospheric carbon dioxide (CO2) removal (CDR), which is now necessary to mitigate anthropogenic climate change1. ERW also has possible co-benefits for improved food and soil security, and reduced ocean acidification2–4. Here we use an integrated performance modelling approach to make an initial techno-economic assessment for 2050, quantifying how CDR potential and costs vary among nations in relation to business-as-usual energy policies and policies consistent with limiting future warming to 2 degrees Celsius5. China, India, the USA and Brazil have great potential to help achieve average global CDR goals of 0.5 to 2 gigatonnes of carbon dioxide (CO2) per year with extraction costs of approximately US$80–180 per tonne of CO2. These goals and costs are robust, regardless of future energy policies. Deployment within existing croplands offers opportunities to align agriculture and climate policy. However, success will depend upon overcoming political and social inertia to develop regulatory and incentive frameworks. We discuss the challenges and opportunities of ERW deployment, including the potential for excess industrial silicate materials (basalt mine overburden, concrete, and iron and steel slag) to obviate the need for new mining, as well as uncertainties in soil weathering rates and land–ocean transfer of weathered products.","author":[{"dropping-particle":"","family":"Beerling","given":"David J","non-dropping-particle":"","parse-names":false,"suffix":""},{"dropping-particle":"","family":"Kantzas","given":"Euripides P","non-dropping-particle":"","parse-names":false,"suffix":""},{"dropping-particle":"","family":"Lomas","given":"Mark R","non-dropping-particle":"","parse-names":false,"suffix":""},{"dropping-particle":"","family":"Wade","given":"Peter","non-dropping-particle":"","parse-names":false,"suffix":""},{"dropping-particle":"","family":"Eufrasio","given":"Rafael M","non-dropping-particle":"","parse-names":false,"suffix":""},{"dropping-particle":"","family":"Renforth","given":"Phil","non-dropping-particle":"","parse-names":false,"suffix":""},{"dropping-particle":"","family":"Sarkar","given":"Binoy","non-dropping-particle":"","parse-names":false,"suffix":""},{"dropping-particle":"","family":"Andrews","given":"M Grace","non-dropping-particle":"","parse-names":false,"suffix":""},{"dropping-particle":"","family":"James","given":"Rachael H","non-dropping-particle":"","parse-names":false,"suffix":""},{"dropping-particle":"","family":"Pearce","given":"Christopher R","non-dropping-particle":"","parse-names":false,"suffix":""},{"dropping-particle":"","family":"Mercure","given":"Jean-Francois","non-dropping-particle":"","parse-names":false,"suffix":""},{"dropping-particle":"","family":"Pollitt","given":"Hector","non-dropping-particle":"","parse-names":false,"suffix":""},{"dropping-particle":"","family":"Holden","given":"Philip B","non-dropping-particle":"","parse-names":false,"suffix":""},{"dropping-particle":"","family":"Edwards","given":"Neil R","non-dropping-particle":"","parse-names":false,"suffix":""},{"dropping-particle":"","family":"Khanna","given":"Madhu","non-dropping-particle":"","parse-names":false,"suffix":""},{"dropping-particle":"","family":"Koh","given":"Lenny","non-dropping-particle":"","parse-names":false,"suffix":""},{"dropping-particle":"","family":"Quegan","given":"Shaun","non-dropping-particle":"","parse-names":false,"suffix":""},{"dropping-particle":"","family":"Pidgeon","given":"Nick F","non-dropping-particle":"","parse-names":false,"suffix":""},{"dropping-particle":"","family":"Janssens","given":"Ivan A","non-dropping-particle":"","parse-names":false,"suffix":""},{"dropping-particle":"","family":"Hansen","given":"James","non-dropping-particle":"","parse-names":false,"suffix":""},{"dropping-particle":"","family":"Banwart","given":"Steven A","non-dropping-particle":"","parse-names":false,"suffix":""}],"container-title":"Nature","id":"ITEM-3","issue":"7815","issued":{"date-parts":[["2020"]]},"page":"242-248","title":"Potential for large-scale CO2 removal via enhanced rock weathering with croplands","type":"article-journal","volume":"583"},"uris":["http://www.mendeley.com/documents/?uuid=e3ecc5db-3719-443c-a3c1-7534ed56ef1e"]}],"mendeley":{"formattedCitation":"(Beerling et al., 2020; Moosdorf et al., 2014; Renforth, 2012)","plainTextFormattedCitation":"(Beerling et al., 2020; Moosdorf et al., 2014; Renforth, 2012)","previouslyFormattedCitation":"(Beerling et al., 2020; Moosdorf et al., 2014; Renforth, 2012)"},"properties":{"noteIndex":0},"schema":"https://github.com/citation-style-language/schema/raw/master/csl-citation.json"}</w:instrText>
      </w:r>
      <w:r w:rsidR="003B6B52">
        <w:rPr>
          <w:rFonts w:ascii="Times New Roman" w:hAnsi="Times New Roman"/>
          <w:color w:val="000000" w:themeColor="text1"/>
          <w:sz w:val="24"/>
          <w:szCs w:val="24"/>
        </w:rPr>
        <w:fldChar w:fldCharType="separate"/>
      </w:r>
      <w:r w:rsidR="00C40167" w:rsidRPr="00C40167">
        <w:rPr>
          <w:rFonts w:ascii="Times New Roman" w:hAnsi="Times New Roman"/>
          <w:noProof/>
          <w:color w:val="000000" w:themeColor="text1"/>
          <w:sz w:val="24"/>
          <w:szCs w:val="24"/>
        </w:rPr>
        <w:t>(Beerling et al., 2020; Moosdorf et al., 2014; Renforth, 2012)</w:t>
      </w:r>
      <w:r w:rsidR="003B6B52">
        <w:rPr>
          <w:rFonts w:ascii="Times New Roman" w:hAnsi="Times New Roman"/>
          <w:color w:val="000000" w:themeColor="text1"/>
          <w:sz w:val="24"/>
          <w:szCs w:val="24"/>
        </w:rPr>
        <w:fldChar w:fldCharType="end"/>
      </w:r>
      <w:r w:rsidR="00086728" w:rsidRPr="00455445">
        <w:rPr>
          <w:rFonts w:ascii="Times New Roman" w:hAnsi="Times New Roman"/>
          <w:color w:val="000000" w:themeColor="text1"/>
          <w:sz w:val="24"/>
          <w:szCs w:val="24"/>
        </w:rPr>
        <w:t>.</w:t>
      </w:r>
      <w:r w:rsidR="00F154AA">
        <w:rPr>
          <w:rFonts w:ascii="Times New Roman" w:hAnsi="Times New Roman"/>
          <w:color w:val="000000" w:themeColor="text1"/>
          <w:sz w:val="24"/>
          <w:szCs w:val="24"/>
        </w:rPr>
        <w:t xml:space="preserve"> </w:t>
      </w:r>
      <w:r w:rsidR="00822FA6">
        <w:rPr>
          <w:rFonts w:ascii="Times New Roman" w:hAnsi="Times New Roman"/>
          <w:color w:val="000000" w:themeColor="text1"/>
          <w:sz w:val="24"/>
          <w:szCs w:val="24"/>
        </w:rPr>
        <w:t xml:space="preserve"> </w:t>
      </w:r>
      <w:r w:rsidR="00890925">
        <w:rPr>
          <w:rFonts w:ascii="Times New Roman" w:hAnsi="Times New Roman"/>
          <w:color w:val="000000" w:themeColor="text1"/>
          <w:sz w:val="24"/>
          <w:szCs w:val="24"/>
        </w:rPr>
        <w:t>However, u</w:t>
      </w:r>
      <w:r w:rsidR="006E052C">
        <w:rPr>
          <w:rFonts w:ascii="Times New Roman" w:hAnsi="Times New Roman"/>
          <w:color w:val="000000" w:themeColor="text1"/>
          <w:sz w:val="24"/>
          <w:szCs w:val="24"/>
        </w:rPr>
        <w:t>tilizing</w:t>
      </w:r>
      <w:r w:rsidR="00F154AA">
        <w:rPr>
          <w:rFonts w:ascii="Times New Roman" w:hAnsi="Times New Roman"/>
          <w:color w:val="000000" w:themeColor="text1"/>
          <w:sz w:val="24"/>
          <w:szCs w:val="24"/>
        </w:rPr>
        <w:t xml:space="preserve"> </w:t>
      </w:r>
      <w:r w:rsidR="00E96CDB">
        <w:rPr>
          <w:rFonts w:ascii="Times New Roman" w:hAnsi="Times New Roman"/>
          <w:color w:val="000000" w:themeColor="text1"/>
          <w:sz w:val="24"/>
          <w:szCs w:val="24"/>
        </w:rPr>
        <w:t>mineralogical</w:t>
      </w:r>
      <w:r w:rsidR="006E052C">
        <w:rPr>
          <w:rFonts w:ascii="Times New Roman" w:hAnsi="Times New Roman"/>
          <w:color w:val="000000" w:themeColor="text1"/>
          <w:sz w:val="24"/>
          <w:szCs w:val="24"/>
        </w:rPr>
        <w:t>ly</w:t>
      </w:r>
      <w:r w:rsidR="00731BDB">
        <w:rPr>
          <w:rFonts w:ascii="Times New Roman" w:hAnsi="Times New Roman"/>
          <w:color w:val="000000" w:themeColor="text1"/>
          <w:sz w:val="24"/>
          <w:szCs w:val="24"/>
        </w:rPr>
        <w:t xml:space="preserve"> </w:t>
      </w:r>
      <w:r w:rsidR="006E052C">
        <w:rPr>
          <w:rFonts w:ascii="Times New Roman" w:hAnsi="Times New Roman"/>
          <w:color w:val="000000" w:themeColor="text1"/>
          <w:sz w:val="24"/>
          <w:szCs w:val="24"/>
        </w:rPr>
        <w:t>suitable</w:t>
      </w:r>
      <w:r w:rsidR="0082298D">
        <w:rPr>
          <w:rFonts w:ascii="Times New Roman" w:hAnsi="Times New Roman"/>
          <w:color w:val="000000" w:themeColor="text1"/>
          <w:sz w:val="24"/>
          <w:szCs w:val="24"/>
        </w:rPr>
        <w:t xml:space="preserve"> </w:t>
      </w:r>
      <w:r w:rsidR="00A57E6F">
        <w:rPr>
          <w:rFonts w:ascii="Times New Roman" w:hAnsi="Times New Roman"/>
          <w:color w:val="000000" w:themeColor="text1"/>
          <w:sz w:val="24"/>
          <w:szCs w:val="24"/>
        </w:rPr>
        <w:t xml:space="preserve">silicate </w:t>
      </w:r>
      <w:r w:rsidR="0082298D">
        <w:rPr>
          <w:rFonts w:ascii="Times New Roman" w:hAnsi="Times New Roman"/>
          <w:color w:val="000000" w:themeColor="text1"/>
          <w:sz w:val="24"/>
          <w:szCs w:val="24"/>
        </w:rPr>
        <w:t>quarry fines</w:t>
      </w:r>
      <w:r w:rsidR="00F154AA">
        <w:rPr>
          <w:rFonts w:ascii="Times New Roman" w:hAnsi="Times New Roman"/>
          <w:color w:val="000000" w:themeColor="text1"/>
          <w:sz w:val="24"/>
          <w:szCs w:val="24"/>
        </w:rPr>
        <w:t xml:space="preserve"> from mining companies will reduce the dependency on energy intensive crushin</w:t>
      </w:r>
      <w:r w:rsidR="00E96CDB">
        <w:rPr>
          <w:rFonts w:ascii="Times New Roman" w:hAnsi="Times New Roman"/>
          <w:color w:val="000000" w:themeColor="text1"/>
          <w:sz w:val="24"/>
          <w:szCs w:val="24"/>
        </w:rPr>
        <w:t>g</w:t>
      </w:r>
      <w:r w:rsidR="00A57E6F">
        <w:rPr>
          <w:rFonts w:ascii="Times New Roman" w:hAnsi="Times New Roman"/>
          <w:color w:val="000000" w:themeColor="text1"/>
          <w:sz w:val="24"/>
          <w:szCs w:val="24"/>
        </w:rPr>
        <w:t>. T</w:t>
      </w:r>
      <w:r w:rsidR="002D4186">
        <w:rPr>
          <w:rFonts w:ascii="Times New Roman" w:hAnsi="Times New Roman"/>
          <w:color w:val="000000" w:themeColor="text1"/>
          <w:sz w:val="24"/>
          <w:szCs w:val="24"/>
        </w:rPr>
        <w:t xml:space="preserve">hese </w:t>
      </w:r>
      <w:r w:rsidR="00A57E6F">
        <w:rPr>
          <w:rFonts w:ascii="Times New Roman" w:hAnsi="Times New Roman"/>
          <w:color w:val="000000" w:themeColor="text1"/>
          <w:sz w:val="24"/>
          <w:szCs w:val="24"/>
        </w:rPr>
        <w:t xml:space="preserve">fines </w:t>
      </w:r>
      <w:r w:rsidR="002D4186">
        <w:rPr>
          <w:rFonts w:ascii="Times New Roman" w:hAnsi="Times New Roman"/>
          <w:color w:val="000000" w:themeColor="text1"/>
          <w:sz w:val="24"/>
          <w:szCs w:val="24"/>
        </w:rPr>
        <w:t>are also recognized as valuable feed-stocks for sequestering CO</w:t>
      </w:r>
      <w:r w:rsidR="002D4186" w:rsidRPr="00657CF1">
        <w:rPr>
          <w:rFonts w:ascii="Times New Roman" w:hAnsi="Times New Roman"/>
          <w:color w:val="000000" w:themeColor="text1"/>
          <w:sz w:val="24"/>
          <w:szCs w:val="24"/>
          <w:vertAlign w:val="subscript"/>
        </w:rPr>
        <w:t>2</w:t>
      </w:r>
      <w:r w:rsidR="002D4186">
        <w:rPr>
          <w:rFonts w:ascii="Times New Roman" w:hAnsi="Times New Roman"/>
          <w:color w:val="000000" w:themeColor="text1"/>
          <w:sz w:val="24"/>
          <w:szCs w:val="24"/>
        </w:rPr>
        <w:t xml:space="preserve"> </w:t>
      </w:r>
      <w:r w:rsidR="004F149A">
        <w:rPr>
          <w:rFonts w:ascii="Times New Roman" w:hAnsi="Times New Roman"/>
          <w:color w:val="000000" w:themeColor="text1"/>
          <w:sz w:val="24"/>
          <w:szCs w:val="24"/>
        </w:rPr>
        <w:t>to assist</w:t>
      </w:r>
      <w:r w:rsidR="002D4186">
        <w:rPr>
          <w:rFonts w:ascii="Times New Roman" w:hAnsi="Times New Roman"/>
          <w:color w:val="000000" w:themeColor="text1"/>
          <w:sz w:val="24"/>
          <w:szCs w:val="24"/>
        </w:rPr>
        <w:t xml:space="preserve"> in developing strategies for carbon neutral mining </w:t>
      </w:r>
      <w:r w:rsidR="00DC4D68">
        <w:rPr>
          <w:rFonts w:ascii="Times New Roman" w:hAnsi="Times New Roman"/>
          <w:color w:val="000000" w:themeColor="text1"/>
          <w:sz w:val="24"/>
          <w:szCs w:val="24"/>
        </w:rPr>
        <w:fldChar w:fldCharType="begin" w:fldLock="1"/>
      </w:r>
      <w:r w:rsidR="009C2D7C">
        <w:rPr>
          <w:rFonts w:ascii="Times New Roman" w:hAnsi="Times New Roman"/>
          <w:color w:val="000000" w:themeColor="text1"/>
          <w:sz w:val="24"/>
          <w:szCs w:val="24"/>
        </w:rPr>
        <w:instrText>ADDIN CSL_CITATION {"citationItems":[{"id":"ITEM-1","itemData":{"DOI":"10.3390/min4020399","ISBN":"2075-163X","abstract":"Ultramafic and mafic mine tailings are a valuable feedstock for carbon mineralization that should be used to offset carbon emissions generated by the mining industry. Although passive carbonation is occurring at the abandoned Clinton Creek asbestos mine, and the active Diavik diamond and Mount Keith nickel mines, there remains untapped potential for sequestering CO2 within these mine wastes. There is the potential to accelerate carbonation to create economically viable, large-scale CO2 fixation technologies that can operate at near-surface temperature and atmospheric pressure. We review several relevant acceleration strategies including: bioleaching of magnesium silicates; increasing the supply of CO2 via heterotrophic oxidation of waste organics; and biologically induced carbonate precipitation, as well as enhancing passive carbonation through tailings management practices and use of CO2 point sources. Scenarios for pilot scale projects are proposed with the aim of moving towards carbon-neutral mines. A financial incentive is necessary to encourage the development of these strategies. We recommend the use of a dynamic real options pricing approach, instead of traditional discounted cash-flow approaches, because it reflects the inherent value in managerial flexibility to adapt and capitalize on favorable future opportunities in the highly volatile carbon market.","author":[{"dropping-particle":"","family":"Power","given":"Ian M","non-dropping-particle":"","parse-names":false,"suffix":""},{"dropping-particle":"","family":"McCutcheon","given":"Jenine","non-dropping-particle":"","parse-names":false,"suffix":""},{"dropping-particle":"","family":"Harrison","given":"Anna L","non-dropping-particle":"","parse-names":false,"suffix":""},{"dropping-particle":"","family":"Wilson","given":"Siobhan A","non-dropping-particle":"","parse-names":false,"suffix":""},{"dropping-particle":"","family":"Dipple","given":"Gregory M","non-dropping-particle":"","parse-names":false,"suffix":""},{"dropping-particle":"","family":"Kelly","given":"Simone","non-dropping-particle":"","parse-names":false,"suffix":""},{"dropping-particle":"","family":"Southam","given":"Colette","non-dropping-particle":"","parse-names":false,"suffix":""},{"dropping-particle":"","family":"Southam","given":"Gordon","non-dropping-particle":"","parse-names":false,"suffix":""}],"container-title":"Minerals ","id":"ITEM-1","issue":"2","issued":{"date-parts":[["2014"]]},"title":"Strategizing Carbon-Neutral Mines: A Case for Pilot Projects","type":"article","volume":"4"},"uris":["http://www.mendeley.com/documents/?uuid=00779163-f406-4866-b273-ebbf5ab0b412"]}],"mendeley":{"formattedCitation":"(Power et al., 2014)","plainTextFormattedCitation":"(Power et al., 2014)","previouslyFormattedCitation":"(Power et al., 2014)"},"properties":{"noteIndex":0},"schema":"https://github.com/citation-style-language/schema/raw/master/csl-citation.json"}</w:instrText>
      </w:r>
      <w:r w:rsidR="00DC4D68">
        <w:rPr>
          <w:rFonts w:ascii="Times New Roman" w:hAnsi="Times New Roman"/>
          <w:color w:val="000000" w:themeColor="text1"/>
          <w:sz w:val="24"/>
          <w:szCs w:val="24"/>
        </w:rPr>
        <w:fldChar w:fldCharType="separate"/>
      </w:r>
      <w:r w:rsidR="00DC4D68" w:rsidRPr="00DC4D68">
        <w:rPr>
          <w:rFonts w:ascii="Times New Roman" w:hAnsi="Times New Roman"/>
          <w:noProof/>
          <w:color w:val="000000" w:themeColor="text1"/>
          <w:sz w:val="24"/>
          <w:szCs w:val="24"/>
        </w:rPr>
        <w:t>(Power et al., 2014)</w:t>
      </w:r>
      <w:r w:rsidR="00DC4D68">
        <w:rPr>
          <w:rFonts w:ascii="Times New Roman" w:hAnsi="Times New Roman"/>
          <w:color w:val="000000" w:themeColor="text1"/>
          <w:sz w:val="24"/>
          <w:szCs w:val="24"/>
        </w:rPr>
        <w:fldChar w:fldCharType="end"/>
      </w:r>
      <w:r w:rsidR="002D4186">
        <w:rPr>
          <w:rFonts w:ascii="Times New Roman" w:hAnsi="Times New Roman"/>
          <w:color w:val="000000" w:themeColor="text1"/>
          <w:sz w:val="24"/>
          <w:szCs w:val="24"/>
        </w:rPr>
        <w:t>.</w:t>
      </w:r>
    </w:p>
    <w:p w14:paraId="543096B5" w14:textId="53F14C92" w:rsidR="001A2C32" w:rsidRDefault="001776ED" w:rsidP="00BE20EF">
      <w:pPr>
        <w:spacing w:after="120" w:line="480" w:lineRule="auto"/>
        <w:ind w:firstLine="567"/>
        <w:jc w:val="both"/>
        <w:rPr>
          <w:rFonts w:ascii="Times New Roman" w:hAnsi="Times New Roman" w:cs="Times New Roman"/>
          <w:b/>
          <w:bCs/>
          <w:iCs/>
          <w:color w:val="000000" w:themeColor="text1"/>
          <w:sz w:val="24"/>
          <w:szCs w:val="24"/>
        </w:rPr>
      </w:pPr>
      <w:bookmarkStart w:id="4" w:name="_Hlk44693233"/>
      <w:r w:rsidRPr="005C3850">
        <w:rPr>
          <w:rFonts w:ascii="Times New Roman" w:hAnsi="Times New Roman" w:cs="Times New Roman"/>
          <w:color w:val="000000" w:themeColor="text1"/>
          <w:sz w:val="24"/>
          <w:szCs w:val="24"/>
        </w:rPr>
        <w:t>Here, we report detailed mineralogical (X-</w:t>
      </w:r>
      <w:r w:rsidR="00497C1F">
        <w:rPr>
          <w:rFonts w:ascii="Times New Roman" w:hAnsi="Times New Roman" w:cs="Times New Roman"/>
          <w:color w:val="000000" w:themeColor="text1"/>
          <w:sz w:val="24"/>
          <w:szCs w:val="24"/>
        </w:rPr>
        <w:t>r</w:t>
      </w:r>
      <w:r w:rsidR="00497C1F" w:rsidRPr="005C3850">
        <w:rPr>
          <w:rFonts w:ascii="Times New Roman" w:hAnsi="Times New Roman" w:cs="Times New Roman"/>
          <w:color w:val="000000" w:themeColor="text1"/>
          <w:sz w:val="24"/>
          <w:szCs w:val="24"/>
        </w:rPr>
        <w:t xml:space="preserve">ay </w:t>
      </w:r>
      <w:r w:rsidR="004F6F1D">
        <w:rPr>
          <w:rFonts w:ascii="Times New Roman" w:hAnsi="Times New Roman" w:cs="Times New Roman"/>
          <w:color w:val="000000" w:themeColor="text1"/>
          <w:sz w:val="24"/>
          <w:szCs w:val="24"/>
        </w:rPr>
        <w:t>d</w:t>
      </w:r>
      <w:r w:rsidR="004F6F1D" w:rsidRPr="005C3850">
        <w:rPr>
          <w:rFonts w:ascii="Times New Roman" w:hAnsi="Times New Roman" w:cs="Times New Roman"/>
          <w:color w:val="000000" w:themeColor="text1"/>
          <w:sz w:val="24"/>
          <w:szCs w:val="24"/>
        </w:rPr>
        <w:t>iffraction</w:t>
      </w:r>
      <w:r w:rsidRPr="005C3850">
        <w:rPr>
          <w:rFonts w:ascii="Times New Roman" w:hAnsi="Times New Roman" w:cs="Times New Roman"/>
          <w:color w:val="000000" w:themeColor="text1"/>
          <w:sz w:val="24"/>
          <w:szCs w:val="24"/>
        </w:rPr>
        <w:t>; XRD), chemical (Scanning Electron Microscopy</w:t>
      </w:r>
      <w:r w:rsidR="00B26FDC">
        <w:rPr>
          <w:rFonts w:ascii="Times New Roman" w:hAnsi="Times New Roman" w:cs="Times New Roman"/>
          <w:color w:val="000000" w:themeColor="text1"/>
          <w:sz w:val="24"/>
          <w:szCs w:val="24"/>
        </w:rPr>
        <w:t xml:space="preserve"> </w:t>
      </w:r>
      <w:r w:rsidRPr="005C3850">
        <w:rPr>
          <w:rFonts w:ascii="Times New Roman" w:hAnsi="Times New Roman" w:cs="Times New Roman"/>
          <w:color w:val="000000" w:themeColor="text1"/>
          <w:sz w:val="24"/>
          <w:szCs w:val="24"/>
        </w:rPr>
        <w:t>- Energy Dispersive Spectroscopy; SEM-EDS and Inductive Coupled Plasma</w:t>
      </w:r>
      <w:r w:rsidR="00B26FDC">
        <w:rPr>
          <w:rFonts w:ascii="Times New Roman" w:hAnsi="Times New Roman" w:cs="Times New Roman"/>
          <w:color w:val="000000" w:themeColor="text1"/>
          <w:sz w:val="24"/>
          <w:szCs w:val="24"/>
        </w:rPr>
        <w:t xml:space="preserve"> </w:t>
      </w:r>
      <w:r w:rsidRPr="005C3850">
        <w:rPr>
          <w:rFonts w:ascii="Times New Roman" w:hAnsi="Times New Roman" w:cs="Times New Roman"/>
          <w:color w:val="000000" w:themeColor="text1"/>
          <w:sz w:val="24"/>
          <w:szCs w:val="24"/>
        </w:rPr>
        <w:t>- Optical Emission Spectroscopy; ICP-OES), particle size (laser particle size analysis and mass fraction sieving) and surface area (</w:t>
      </w:r>
      <w:r w:rsidR="004F61CE" w:rsidRPr="005C3850">
        <w:rPr>
          <w:rFonts w:ascii="Times New Roman" w:hAnsi="Times New Roman" w:cs="Times New Roman"/>
          <w:color w:val="000000" w:themeColor="text1"/>
          <w:sz w:val="24"/>
          <w:szCs w:val="24"/>
        </w:rPr>
        <w:t>Br</w:t>
      </w:r>
      <w:r w:rsidR="004F61CE">
        <w:rPr>
          <w:rFonts w:ascii="Times New Roman" w:hAnsi="Times New Roman" w:cs="Times New Roman"/>
          <w:color w:val="000000" w:themeColor="text1"/>
          <w:sz w:val="24"/>
          <w:szCs w:val="24"/>
        </w:rPr>
        <w:t>unauer,</w:t>
      </w:r>
      <w:r w:rsidR="004F61CE" w:rsidRPr="005C3850">
        <w:rPr>
          <w:rFonts w:ascii="Times New Roman" w:hAnsi="Times New Roman" w:cs="Times New Roman"/>
          <w:color w:val="000000" w:themeColor="text1"/>
          <w:sz w:val="24"/>
          <w:szCs w:val="24"/>
        </w:rPr>
        <w:t xml:space="preserve"> </w:t>
      </w:r>
      <w:r w:rsidRPr="005C3850">
        <w:rPr>
          <w:rFonts w:ascii="Times New Roman" w:hAnsi="Times New Roman" w:cs="Times New Roman"/>
          <w:color w:val="000000" w:themeColor="text1"/>
          <w:sz w:val="24"/>
          <w:szCs w:val="24"/>
        </w:rPr>
        <w:t>Emmet, Teller (BET)-N</w:t>
      </w:r>
      <w:r w:rsidRPr="005C3850">
        <w:rPr>
          <w:rFonts w:ascii="Times New Roman" w:hAnsi="Times New Roman" w:cs="Times New Roman"/>
          <w:color w:val="000000" w:themeColor="text1"/>
          <w:sz w:val="24"/>
          <w:szCs w:val="24"/>
          <w:vertAlign w:val="subscript"/>
        </w:rPr>
        <w:t>2</w:t>
      </w:r>
      <w:r w:rsidRPr="005C3850">
        <w:rPr>
          <w:rFonts w:ascii="Times New Roman" w:hAnsi="Times New Roman" w:cs="Times New Roman"/>
          <w:color w:val="000000" w:themeColor="text1"/>
          <w:sz w:val="24"/>
          <w:szCs w:val="24"/>
        </w:rPr>
        <w:t xml:space="preserve"> adsorption) characterisation of six </w:t>
      </w:r>
      <w:r w:rsidR="00A32E71">
        <w:rPr>
          <w:rFonts w:ascii="Times New Roman" w:hAnsi="Times New Roman" w:cs="Times New Roman"/>
          <w:color w:val="000000" w:themeColor="text1"/>
          <w:sz w:val="24"/>
          <w:szCs w:val="24"/>
        </w:rPr>
        <w:t>basalts</w:t>
      </w:r>
      <w:r w:rsidR="0082298D">
        <w:rPr>
          <w:rFonts w:ascii="Times New Roman" w:hAnsi="Times New Roman" w:cs="Times New Roman"/>
          <w:color w:val="000000" w:themeColor="text1"/>
          <w:sz w:val="24"/>
          <w:szCs w:val="24"/>
        </w:rPr>
        <w:t xml:space="preserve">, </w:t>
      </w:r>
      <w:r w:rsidR="00963A11">
        <w:rPr>
          <w:rFonts w:ascii="Times New Roman" w:hAnsi="Times New Roman" w:cs="Times New Roman"/>
          <w:color w:val="000000" w:themeColor="text1"/>
          <w:sz w:val="24"/>
          <w:szCs w:val="24"/>
        </w:rPr>
        <w:t>as quarry fines from mining</w:t>
      </w:r>
      <w:r w:rsidR="0082298D">
        <w:rPr>
          <w:rFonts w:ascii="Times New Roman" w:hAnsi="Times New Roman" w:cs="Times New Roman"/>
          <w:color w:val="000000" w:themeColor="text1"/>
          <w:sz w:val="24"/>
          <w:szCs w:val="24"/>
        </w:rPr>
        <w:t xml:space="preserve"> companies,</w:t>
      </w:r>
      <w:r w:rsidRPr="005C3850">
        <w:rPr>
          <w:rFonts w:ascii="Times New Roman" w:hAnsi="Times New Roman" w:cs="Times New Roman"/>
          <w:color w:val="000000" w:themeColor="text1"/>
          <w:sz w:val="24"/>
          <w:szCs w:val="24"/>
        </w:rPr>
        <w:t xml:space="preserve"> being trialled </w:t>
      </w:r>
      <w:r w:rsidR="00235AF4">
        <w:rPr>
          <w:rFonts w:ascii="Times New Roman" w:hAnsi="Times New Roman" w:cs="Times New Roman"/>
          <w:color w:val="000000" w:themeColor="text1"/>
          <w:sz w:val="24"/>
          <w:szCs w:val="24"/>
        </w:rPr>
        <w:t>across</w:t>
      </w:r>
      <w:r w:rsidR="00235AF4" w:rsidRPr="005C3850">
        <w:rPr>
          <w:rFonts w:ascii="Times New Roman" w:hAnsi="Times New Roman" w:cs="Times New Roman"/>
          <w:color w:val="000000" w:themeColor="text1"/>
          <w:sz w:val="24"/>
          <w:szCs w:val="24"/>
        </w:rPr>
        <w:t xml:space="preserve"> </w:t>
      </w:r>
      <w:r w:rsidRPr="005C3850">
        <w:rPr>
          <w:rFonts w:ascii="Times New Roman" w:hAnsi="Times New Roman" w:cs="Times New Roman"/>
          <w:color w:val="000000" w:themeColor="text1"/>
          <w:sz w:val="24"/>
          <w:szCs w:val="24"/>
        </w:rPr>
        <w:t xml:space="preserve">a worldwide network of </w:t>
      </w:r>
      <w:r w:rsidR="004E6858">
        <w:rPr>
          <w:rFonts w:ascii="Times New Roman" w:hAnsi="Times New Roman" w:cs="Times New Roman"/>
          <w:color w:val="000000" w:themeColor="text1"/>
          <w:sz w:val="24"/>
          <w:szCs w:val="24"/>
        </w:rPr>
        <w:t>large</w:t>
      </w:r>
      <w:r w:rsidRPr="005C3850">
        <w:rPr>
          <w:rFonts w:ascii="Times New Roman" w:hAnsi="Times New Roman" w:cs="Times New Roman"/>
          <w:color w:val="000000" w:themeColor="text1"/>
          <w:sz w:val="24"/>
          <w:szCs w:val="24"/>
        </w:rPr>
        <w:t xml:space="preserve">-scale ERW-CDR </w:t>
      </w:r>
      <w:r w:rsidR="004E6858">
        <w:rPr>
          <w:rFonts w:ascii="Times New Roman" w:hAnsi="Times New Roman" w:cs="Times New Roman"/>
          <w:color w:val="000000" w:themeColor="text1"/>
          <w:sz w:val="24"/>
          <w:szCs w:val="24"/>
        </w:rPr>
        <w:t>field-trial</w:t>
      </w:r>
      <w:r w:rsidR="009E738E" w:rsidRPr="005C3850">
        <w:rPr>
          <w:rFonts w:ascii="Times New Roman" w:hAnsi="Times New Roman" w:cs="Times New Roman"/>
          <w:color w:val="000000" w:themeColor="text1"/>
          <w:sz w:val="24"/>
          <w:szCs w:val="24"/>
        </w:rPr>
        <w:t xml:space="preserve"> </w:t>
      </w:r>
      <w:r w:rsidRPr="005C3850">
        <w:rPr>
          <w:rFonts w:ascii="Times New Roman" w:hAnsi="Times New Roman" w:cs="Times New Roman"/>
          <w:color w:val="000000" w:themeColor="text1"/>
          <w:sz w:val="24"/>
          <w:szCs w:val="24"/>
        </w:rPr>
        <w:t>sites</w:t>
      </w:r>
      <w:r w:rsidR="00507AAF" w:rsidRPr="005C3850">
        <w:rPr>
          <w:rFonts w:ascii="Times New Roman" w:hAnsi="Times New Roman" w:cs="Times New Roman"/>
          <w:color w:val="000000" w:themeColor="text1"/>
          <w:sz w:val="24"/>
          <w:szCs w:val="24"/>
        </w:rPr>
        <w:t>.</w:t>
      </w:r>
      <w:r w:rsidR="00FE5F74">
        <w:rPr>
          <w:rFonts w:ascii="Times New Roman" w:hAnsi="Times New Roman" w:cs="Times New Roman"/>
          <w:color w:val="000000" w:themeColor="text1"/>
          <w:sz w:val="24"/>
          <w:szCs w:val="24"/>
        </w:rPr>
        <w:t xml:space="preserve"> </w:t>
      </w:r>
      <w:r w:rsidR="00507AAF" w:rsidRPr="005C3850">
        <w:rPr>
          <w:rFonts w:ascii="Times New Roman" w:hAnsi="Times New Roman" w:cs="Times New Roman"/>
          <w:color w:val="000000" w:themeColor="text1"/>
          <w:sz w:val="24"/>
          <w:szCs w:val="24"/>
        </w:rPr>
        <w:t xml:space="preserve"> </w:t>
      </w:r>
      <w:r w:rsidR="001B189A" w:rsidRPr="005C3850">
        <w:rPr>
          <w:rFonts w:ascii="Times New Roman" w:hAnsi="Times New Roman" w:cs="Times New Roman"/>
          <w:color w:val="000000" w:themeColor="text1"/>
          <w:sz w:val="24"/>
          <w:szCs w:val="24"/>
        </w:rPr>
        <w:t xml:space="preserve">We then </w:t>
      </w:r>
      <w:r w:rsidR="00750AB8" w:rsidRPr="005C3850">
        <w:rPr>
          <w:rFonts w:ascii="Times New Roman" w:hAnsi="Times New Roman" w:cs="Times New Roman"/>
          <w:color w:val="000000" w:themeColor="text1"/>
          <w:sz w:val="24"/>
          <w:szCs w:val="24"/>
        </w:rPr>
        <w:t>use th</w:t>
      </w:r>
      <w:r w:rsidR="00424346" w:rsidRPr="005C3850">
        <w:rPr>
          <w:rFonts w:ascii="Times New Roman" w:hAnsi="Times New Roman" w:cs="Times New Roman"/>
          <w:color w:val="000000" w:themeColor="text1"/>
          <w:sz w:val="24"/>
          <w:szCs w:val="24"/>
        </w:rPr>
        <w:t>is</w:t>
      </w:r>
      <w:r w:rsidR="00750AB8" w:rsidRPr="005C3850">
        <w:rPr>
          <w:rFonts w:ascii="Times New Roman" w:hAnsi="Times New Roman" w:cs="Times New Roman"/>
          <w:color w:val="000000" w:themeColor="text1"/>
          <w:sz w:val="24"/>
          <w:szCs w:val="24"/>
        </w:rPr>
        <w:t xml:space="preserve"> </w:t>
      </w:r>
      <w:r w:rsidR="001B189A" w:rsidRPr="005C3850">
        <w:rPr>
          <w:rFonts w:ascii="Times New Roman" w:hAnsi="Times New Roman" w:cs="Times New Roman"/>
          <w:color w:val="000000" w:themeColor="text1"/>
          <w:sz w:val="24"/>
          <w:szCs w:val="24"/>
        </w:rPr>
        <w:t>mineralog</w:t>
      </w:r>
      <w:r w:rsidR="00424346" w:rsidRPr="005C3850">
        <w:rPr>
          <w:rFonts w:ascii="Times New Roman" w:hAnsi="Times New Roman" w:cs="Times New Roman"/>
          <w:color w:val="000000" w:themeColor="text1"/>
          <w:sz w:val="24"/>
          <w:szCs w:val="24"/>
        </w:rPr>
        <w:t>ical</w:t>
      </w:r>
      <w:r w:rsidR="001B189A" w:rsidRPr="005C3850">
        <w:rPr>
          <w:rFonts w:ascii="Times New Roman" w:hAnsi="Times New Roman" w:cs="Times New Roman"/>
          <w:color w:val="000000" w:themeColor="text1"/>
          <w:sz w:val="24"/>
          <w:szCs w:val="24"/>
        </w:rPr>
        <w:t xml:space="preserve"> and surface area data in r</w:t>
      </w:r>
      <w:r w:rsidR="00C05F6E" w:rsidRPr="005C3850">
        <w:rPr>
          <w:rFonts w:ascii="Times New Roman" w:hAnsi="Times New Roman" w:cs="Times New Roman"/>
          <w:color w:val="000000" w:themeColor="text1"/>
          <w:sz w:val="24"/>
          <w:szCs w:val="24"/>
        </w:rPr>
        <w:t>eactive transport modelling (RTM) to (1) evaluate</w:t>
      </w:r>
      <w:r w:rsidR="00C05F6E" w:rsidRPr="005C3850">
        <w:rPr>
          <w:rStyle w:val="CommentReference"/>
          <w:rFonts w:ascii="Times New Roman" w:hAnsi="Times New Roman" w:cs="Times New Roman"/>
          <w:sz w:val="24"/>
          <w:szCs w:val="24"/>
        </w:rPr>
        <w:t xml:space="preserve"> </w:t>
      </w:r>
      <w:r w:rsidR="00C05F6E" w:rsidRPr="005C3850">
        <w:rPr>
          <w:rFonts w:ascii="Times New Roman" w:hAnsi="Times New Roman" w:cs="Times New Roman"/>
          <w:color w:val="000000" w:themeColor="text1"/>
          <w:sz w:val="24"/>
          <w:szCs w:val="24"/>
        </w:rPr>
        <w:t xml:space="preserve">the relative importance of mineralogy and particle surface area for CDR, (2) </w:t>
      </w:r>
      <w:r w:rsidR="00CF407F" w:rsidRPr="005C3850">
        <w:rPr>
          <w:rFonts w:ascii="Times New Roman" w:hAnsi="Times New Roman" w:cs="Times New Roman"/>
          <w:color w:val="000000" w:themeColor="text1"/>
          <w:sz w:val="24"/>
          <w:szCs w:val="24"/>
        </w:rPr>
        <w:t>derive a function</w:t>
      </w:r>
      <w:r w:rsidR="00424346" w:rsidRPr="005C3850">
        <w:rPr>
          <w:rFonts w:ascii="Times New Roman" w:hAnsi="Times New Roman" w:cs="Times New Roman"/>
          <w:color w:val="000000" w:themeColor="text1"/>
          <w:sz w:val="24"/>
          <w:szCs w:val="24"/>
        </w:rPr>
        <w:t xml:space="preserve"> to predict the </w:t>
      </w:r>
      <w:r w:rsidR="00CF407F" w:rsidRPr="005C3850">
        <w:rPr>
          <w:rFonts w:ascii="Times New Roman" w:hAnsi="Times New Roman" w:cs="Times New Roman"/>
          <w:color w:val="000000" w:themeColor="text1"/>
          <w:sz w:val="24"/>
          <w:szCs w:val="24"/>
        </w:rPr>
        <w:t>C</w:t>
      </w:r>
      <w:r w:rsidR="005B1799" w:rsidRPr="005C3850">
        <w:rPr>
          <w:rFonts w:ascii="Times New Roman" w:hAnsi="Times New Roman" w:cs="Times New Roman"/>
          <w:color w:val="000000" w:themeColor="text1"/>
          <w:sz w:val="24"/>
          <w:szCs w:val="24"/>
        </w:rPr>
        <w:t>DR potential</w:t>
      </w:r>
      <w:r w:rsidR="00424346" w:rsidRPr="005C3850">
        <w:rPr>
          <w:rFonts w:ascii="Times New Roman" w:hAnsi="Times New Roman" w:cs="Times New Roman"/>
          <w:color w:val="000000" w:themeColor="text1"/>
          <w:sz w:val="24"/>
          <w:szCs w:val="24"/>
        </w:rPr>
        <w:t xml:space="preserve"> of a </w:t>
      </w:r>
      <w:r w:rsidR="001E279B">
        <w:rPr>
          <w:rFonts w:ascii="Times New Roman" w:hAnsi="Times New Roman" w:cs="Times New Roman"/>
          <w:color w:val="000000" w:themeColor="text1"/>
          <w:sz w:val="24"/>
          <w:szCs w:val="24"/>
        </w:rPr>
        <w:t>basalt</w:t>
      </w:r>
      <w:r w:rsidR="00424346" w:rsidRPr="005C3850">
        <w:rPr>
          <w:rFonts w:ascii="Times New Roman" w:hAnsi="Times New Roman" w:cs="Times New Roman"/>
          <w:color w:val="000000" w:themeColor="text1"/>
          <w:sz w:val="24"/>
          <w:szCs w:val="24"/>
        </w:rPr>
        <w:t xml:space="preserve"> </w:t>
      </w:r>
      <w:r w:rsidR="005B1799" w:rsidRPr="005C3850">
        <w:rPr>
          <w:rFonts w:ascii="Times New Roman" w:hAnsi="Times New Roman" w:cs="Times New Roman"/>
          <w:color w:val="000000" w:themeColor="text1"/>
          <w:sz w:val="24"/>
          <w:szCs w:val="24"/>
        </w:rPr>
        <w:t xml:space="preserve">based on </w:t>
      </w:r>
      <w:r w:rsidR="00424346" w:rsidRPr="005C3850">
        <w:rPr>
          <w:rFonts w:ascii="Times New Roman" w:hAnsi="Times New Roman" w:cs="Times New Roman"/>
          <w:color w:val="000000" w:themeColor="text1"/>
          <w:sz w:val="24"/>
          <w:szCs w:val="24"/>
        </w:rPr>
        <w:t xml:space="preserve">its </w:t>
      </w:r>
      <w:r w:rsidR="005B1799" w:rsidRPr="005C3850">
        <w:rPr>
          <w:rFonts w:ascii="Times New Roman" w:hAnsi="Times New Roman" w:cs="Times New Roman"/>
          <w:color w:val="000000" w:themeColor="text1"/>
          <w:sz w:val="24"/>
          <w:szCs w:val="24"/>
        </w:rPr>
        <w:t>chemi</w:t>
      </w:r>
      <w:r w:rsidR="00424346" w:rsidRPr="005C3850">
        <w:rPr>
          <w:rFonts w:ascii="Times New Roman" w:hAnsi="Times New Roman" w:cs="Times New Roman"/>
          <w:color w:val="000000" w:themeColor="text1"/>
          <w:sz w:val="24"/>
          <w:szCs w:val="24"/>
        </w:rPr>
        <w:t>cal composition</w:t>
      </w:r>
      <w:r w:rsidR="005B1799" w:rsidRPr="005C3850">
        <w:rPr>
          <w:rFonts w:ascii="Times New Roman" w:hAnsi="Times New Roman" w:cs="Times New Roman"/>
          <w:color w:val="000000" w:themeColor="text1"/>
          <w:sz w:val="24"/>
          <w:szCs w:val="24"/>
        </w:rPr>
        <w:t xml:space="preserve"> </w:t>
      </w:r>
      <w:r w:rsidR="005C3850" w:rsidRPr="005C3850">
        <w:rPr>
          <w:rFonts w:ascii="Times New Roman" w:hAnsi="Times New Roman" w:cs="Times New Roman"/>
          <w:color w:val="000000" w:themeColor="text1"/>
          <w:sz w:val="24"/>
          <w:szCs w:val="24"/>
        </w:rPr>
        <w:t xml:space="preserve">and surface area, </w:t>
      </w:r>
      <w:r w:rsidR="005B1799" w:rsidRPr="005C3850">
        <w:rPr>
          <w:rFonts w:ascii="Times New Roman" w:hAnsi="Times New Roman" w:cs="Times New Roman"/>
          <w:color w:val="000000" w:themeColor="text1"/>
          <w:sz w:val="24"/>
          <w:szCs w:val="24"/>
        </w:rPr>
        <w:t xml:space="preserve">and (3) </w:t>
      </w:r>
      <w:r w:rsidR="00A32E71" w:rsidRPr="005C3850">
        <w:rPr>
          <w:rFonts w:ascii="Times New Roman" w:hAnsi="Times New Roman" w:cs="Times New Roman"/>
          <w:color w:val="000000" w:themeColor="text1"/>
          <w:sz w:val="24"/>
          <w:szCs w:val="24"/>
        </w:rPr>
        <w:t xml:space="preserve">track the release of essential plant nutrients </w:t>
      </w:r>
      <w:r w:rsidR="004450CB">
        <w:rPr>
          <w:rFonts w:ascii="Times New Roman" w:hAnsi="Times New Roman" w:cs="Times New Roman"/>
          <w:color w:val="000000" w:themeColor="text1"/>
          <w:sz w:val="24"/>
          <w:szCs w:val="24"/>
        </w:rPr>
        <w:t>P</w:t>
      </w:r>
      <w:r w:rsidR="00A32E71" w:rsidRPr="005C3850">
        <w:rPr>
          <w:rFonts w:ascii="Times New Roman" w:hAnsi="Times New Roman" w:cs="Times New Roman"/>
          <w:color w:val="000000" w:themeColor="text1"/>
          <w:sz w:val="24"/>
          <w:szCs w:val="24"/>
        </w:rPr>
        <w:t xml:space="preserve"> and </w:t>
      </w:r>
      <w:r w:rsidR="004450CB">
        <w:rPr>
          <w:rFonts w:ascii="Times New Roman" w:hAnsi="Times New Roman" w:cs="Times New Roman"/>
          <w:color w:val="000000" w:themeColor="text1"/>
          <w:sz w:val="24"/>
          <w:szCs w:val="24"/>
        </w:rPr>
        <w:t>K</w:t>
      </w:r>
      <w:r w:rsidR="00A32E71" w:rsidRPr="005C3850">
        <w:rPr>
          <w:rFonts w:ascii="Times New Roman" w:hAnsi="Times New Roman" w:cs="Times New Roman"/>
          <w:color w:val="000000" w:themeColor="text1"/>
          <w:sz w:val="24"/>
          <w:szCs w:val="24"/>
        </w:rPr>
        <w:t xml:space="preserve"> during dissolution to determine </w:t>
      </w:r>
      <w:r w:rsidR="00A32E71">
        <w:rPr>
          <w:rFonts w:ascii="Times New Roman" w:hAnsi="Times New Roman" w:cs="Times New Roman"/>
          <w:color w:val="000000" w:themeColor="text1"/>
          <w:sz w:val="24"/>
          <w:szCs w:val="24"/>
        </w:rPr>
        <w:t xml:space="preserve">the potential of ERW </w:t>
      </w:r>
      <w:r w:rsidR="00731BDB">
        <w:rPr>
          <w:rFonts w:ascii="Times New Roman" w:hAnsi="Times New Roman" w:cs="Times New Roman"/>
          <w:color w:val="000000" w:themeColor="text1"/>
          <w:sz w:val="24"/>
          <w:szCs w:val="24"/>
        </w:rPr>
        <w:t xml:space="preserve">with basalt </w:t>
      </w:r>
      <w:r w:rsidR="00A32E71">
        <w:rPr>
          <w:rFonts w:ascii="Times New Roman" w:hAnsi="Times New Roman" w:cs="Times New Roman"/>
          <w:color w:val="000000" w:themeColor="text1"/>
          <w:sz w:val="24"/>
          <w:szCs w:val="24"/>
        </w:rPr>
        <w:t>to</w:t>
      </w:r>
      <w:r w:rsidR="00A32E71" w:rsidRPr="005C3850">
        <w:rPr>
          <w:rFonts w:ascii="Times New Roman" w:hAnsi="Times New Roman" w:cs="Times New Roman"/>
          <w:color w:val="000000" w:themeColor="text1"/>
          <w:sz w:val="24"/>
          <w:szCs w:val="24"/>
        </w:rPr>
        <w:t xml:space="preserve"> substitute </w:t>
      </w:r>
      <w:r w:rsidR="00A32E71">
        <w:rPr>
          <w:rFonts w:ascii="Times New Roman" w:hAnsi="Times New Roman" w:cs="Times New Roman"/>
          <w:color w:val="000000" w:themeColor="text1"/>
          <w:sz w:val="24"/>
          <w:szCs w:val="24"/>
        </w:rPr>
        <w:t xml:space="preserve">for </w:t>
      </w:r>
      <w:r w:rsidR="00A32E71" w:rsidRPr="005C3850">
        <w:rPr>
          <w:rFonts w:ascii="Times New Roman" w:hAnsi="Times New Roman" w:cs="Times New Roman"/>
          <w:color w:val="000000" w:themeColor="text1"/>
          <w:sz w:val="24"/>
          <w:szCs w:val="24"/>
        </w:rPr>
        <w:t>P and K</w:t>
      </w:r>
      <w:r w:rsidR="0082298D">
        <w:rPr>
          <w:rFonts w:ascii="Times New Roman" w:hAnsi="Times New Roman" w:cs="Times New Roman"/>
          <w:color w:val="000000" w:themeColor="text1"/>
          <w:sz w:val="24"/>
          <w:szCs w:val="24"/>
        </w:rPr>
        <w:t xml:space="preserve"> </w:t>
      </w:r>
      <w:r w:rsidR="00A32E71" w:rsidRPr="005C3850">
        <w:rPr>
          <w:rFonts w:ascii="Times New Roman" w:hAnsi="Times New Roman" w:cs="Times New Roman"/>
          <w:color w:val="000000" w:themeColor="text1"/>
          <w:sz w:val="24"/>
          <w:szCs w:val="24"/>
        </w:rPr>
        <w:t>fertilizer</w:t>
      </w:r>
      <w:r w:rsidR="00A32E71">
        <w:rPr>
          <w:rFonts w:ascii="Times New Roman" w:hAnsi="Times New Roman" w:cs="Times New Roman"/>
          <w:color w:val="000000" w:themeColor="text1"/>
          <w:sz w:val="24"/>
          <w:szCs w:val="24"/>
        </w:rPr>
        <w:t>s</w:t>
      </w:r>
      <w:r w:rsidR="00A32E71" w:rsidRPr="005C3850">
        <w:rPr>
          <w:rFonts w:ascii="Times New Roman" w:hAnsi="Times New Roman" w:cs="Times New Roman"/>
          <w:color w:val="000000" w:themeColor="text1"/>
          <w:sz w:val="24"/>
          <w:szCs w:val="24"/>
        </w:rPr>
        <w:t xml:space="preserve"> </w:t>
      </w:r>
      <w:r w:rsidR="00A768B9">
        <w:rPr>
          <w:rFonts w:ascii="Times New Roman" w:hAnsi="Times New Roman" w:cs="Times New Roman"/>
          <w:color w:val="000000" w:themeColor="text1"/>
          <w:sz w:val="24"/>
          <w:szCs w:val="24"/>
        </w:rPr>
        <w:t xml:space="preserve">derived from finite high-grade mineral reserves </w:t>
      </w:r>
      <w:r w:rsidR="00A768B9">
        <w:rPr>
          <w:rFonts w:ascii="Times New Roman" w:hAnsi="Times New Roman" w:cs="Times New Roman"/>
          <w:color w:val="000000" w:themeColor="text1"/>
          <w:sz w:val="24"/>
          <w:szCs w:val="24"/>
        </w:rPr>
        <w:fldChar w:fldCharType="begin" w:fldLock="1"/>
      </w:r>
      <w:r w:rsidR="00117B41">
        <w:rPr>
          <w:rFonts w:ascii="Times New Roman" w:hAnsi="Times New Roman" w:cs="Times New Roman"/>
          <w:color w:val="000000" w:themeColor="text1"/>
          <w:sz w:val="24"/>
          <w:szCs w:val="24"/>
        </w:rPr>
        <w:instrText>ADDIN CSL_CITATION {"citationItems":[{"id":"ITEM-1","itemData":{"DOI":"10.1038/478029a","ISSN":"1476-4687","abstract":"Excess phosphorus is polluting our environment while, ironically, mineable resources of this essential nutrient are limited. James Elser and Elena Bennett argue that recycling programmes are urgently needed.","author":[{"dropping-particle":"","family":"Elser","given":"James","non-dropping-particle":"","parse-names":false,"suffix":""},{"dropping-particle":"","family":"Bennett","given":"Elena","non-dropping-particle":"","parse-names":false,"suffix":""}],"container-title":"Nature","id":"ITEM-1","issue":"7367","issued":{"date-parts":[["2011"]]},"page":"29-31","title":"A broken biogeochemical cycle","type":"article-journal","volume":"478"},"uris":["http://www.mendeley.com/documents/?uuid=12da89de-29ed-49dc-859d-f91a9e769245"]},{"id":"ITEM-2","itemData":{"DOI":"10.1126/science.1261071","ISBN":"1095-9203 (Electronic)\\r0036-8075 (Linking)","ISSN":"10959203","PMID":"25954014","abstract":"Human security has and will continue to rely on Earth's diverse soil resources. Yet we have now exploited the planet's most productive soils. Soil erosion greatly exceeds rates of production in many agricultural regions. Nitrogen produced by fossil fuel and geological reservoirs of other fertilizers are headed toward possible scarcity, increased cost, and/or geopolitical conflict. Climate change is accelerating the microbial release of greenhouse gases from soil organic matter and will likely play a large role in our near-term climate future. In this Review, we highlight challenges facing Earth's soil resources in the coming century. The direct and indirect response of soils to past and future human activities will play a major role in human prosperity and survival.","author":[{"dropping-particle":"","family":"Amundson","given":"Ronald","non-dropping-particle":"","parse-names":false,"suffix":""},{"dropping-particle":"","family":"Berhe","given":"Asmeret Asefaw","non-dropping-particle":"","parse-names":false,"suffix":""},{"dropping-particle":"","family":"Hopmans","given":"Jan W.","non-dropping-particle":"","parse-names":false,"suffix":""},{"dropping-particle":"","family":"Olson","given":"Carolyn","non-dropping-particle":"","parse-names":false,"suffix":""},{"dropping-particle":"","family":"Sztein","given":"A. Ester","non-dropping-particle":"","parse-names":false,"suffix":""},{"dropping-particle":"","family":"Sparks","given":"Donald L.","non-dropping-particle":"","parse-names":false,"suffix":""}],"container-title":"Science","id":"ITEM-2","issued":{"date-parts":[["2015"]]},"title":"Soil and human security in the 21st century","type":"article"},"uris":["http://www.mendeley.com/documents/?uuid=7993ce80-8962-4cea-a2b3-9f8a29c347c8"]},{"id":"ITEM-3","itemData":{"DOI":"https://doi.org/10.1016/j.scitotenv.2014.09.013","ISSN":"0048-9697","abstract":"The mining of soluble potassium salts (potash) is essential for manufacturing fertilizers required to ensure continuous production of crops and hence global food security. As of 2014, potash is mined predominantly in the northern hemisphere, where large deposits occur. Production tonnage and prices do not take into account the needs of the farmers of the poorest countries. Consequently, soils of some regions of the southern hemisphere are currently being depleted of potassium due to the expansion and intensification of agriculture coupled with the lack of affordable potash. Moving away from mined salts towards locally available resources of potassium, such as K-bearing silicates, could be one option to improve this situation. Overall, the global potash production system and its sustainability warrant discussion. In this contribution we examine the history of potash production and discuss the different sources and technologies used throughout the centuries. In particular, we highlight the political and economic conditions that favored the development of one specific technology over another. We identified a pattern of needs driving innovation. We show that as needs evolved throughout history, alternatives to soluble salts have been used to obtain K-fertilizers. Those alternatives may meet the incoming needs of our century, providing the regulatory and advisory practices that prevailed in the 20th century are revised.","author":[{"dropping-particle":"","family":"Ciceri","given":"Davide","non-dropping-particle":"","parse-names":false,"suffix":""},{"dropping-particle":"","family":"Manning","given":"David A C","non-dropping-particle":"","parse-names":false,"suffix":""},{"dropping-particle":"","family":"Allanore","given":"Antoine","non-dropping-particle":"","parse-names":false,"suffix":""}],"container-title":"Science of The Total Environment","id":"ITEM-3","issued":{"date-parts":[["2015"]]},"page":"590-601","title":"Historical and technical developments of potassium resources","type":"article-journal","volume":"502"},"uris":["http://www.mendeley.com/documents/?uuid=283a715d-8418-4f7b-b183-bc0c7e958a77"]},{"id":"ITEM-4","itemData":{"DOI":"10.1038/s41586-020-2448-9","ISSN":"1476-4687","abstract":"Enhanced silicate rock weathering (ERW), deployable with croplands, has potential use for atmospheric carbon dioxide (CO2) removal (CDR), which is now necessary to mitigate anthropogenic climate change1. ERW also has possible co-benefits for improved food and soil security, and reduced ocean acidification2–4. Here we use an integrated performance modelling approach to make an initial techno-economic assessment for 2050, quantifying how CDR potential and costs vary among nations in relation to business-as-usual energy policies and policies consistent with limiting future warming to 2 degrees Celsius5. China, India, the USA and Brazil have great potential to help achieve average global CDR goals of 0.5 to 2 gigatonnes of carbon dioxide (CO2) per year with extraction costs of approximately US$80–180 per tonne of CO2. These goals and costs are robust, regardless of future energy policies. Deployment within existing croplands offers opportunities to align agriculture and climate policy. However, success will depend upon overcoming political and social inertia to develop regulatory and incentive frameworks. We discuss the challenges and opportunities of ERW deployment, including the potential for excess industrial silicate materials (basalt mine overburden, concrete, and iron and steel slag) to obviate the need for new mining, as well as uncertainties in soil weathering rates and land–ocean transfer of weathered products.","author":[{"dropping-particle":"","family":"Beerling","given":"David J","non-dropping-particle":"","parse-names":false,"suffix":""},{"dropping-particle":"","family":"Kantzas","given":"Euripides P","non-dropping-particle":"","parse-names":false,"suffix":""},{"dropping-particle":"","family":"Lomas","given":"Mark R","non-dropping-particle":"","parse-names":false,"suffix":""},{"dropping-particle":"","family":"Wade","given":"Peter","non-dropping-particle":"","parse-names":false,"suffix":""},{"dropping-particle":"","family":"Eufrasio","given":"Rafael M","non-dropping-particle":"","parse-names":false,"suffix":""},{"dropping-particle":"","family":"Renforth","given":"Phil","non-dropping-particle":"","parse-names":false,"suffix":""},{"dropping-particle":"","family":"Sarkar","given":"Binoy","non-dropping-particle":"","parse-names":false,"suffix":""},{"dropping-particle":"","family":"Andrews","given":"M Grace","non-dropping-particle":"","parse-names":false,"suffix":""},{"dropping-particle":"","family":"James","given":"Rachael H","non-dropping-particle":"","parse-names":false,"suffix":""},{"dropping-particle":"","family":"Pearce","given":"Christopher R","non-dropping-particle":"","parse-names":false,"suffix":""},{"dropping-particle":"","family":"Mercure","given":"Jean-Francois","non-dropping-particle":"","parse-names":false,"suffix":""},{"dropping-particle":"","family":"Pollitt","given":"Hector","non-dropping-particle":"","parse-names":false,"suffix":""},{"dropping-particle":"","family":"Holden","given":"Philip B","non-dropping-particle":"","parse-names":false,"suffix":""},{"dropping-particle":"","family":"Edwards","given":"Neil R","non-dropping-particle":"","parse-names":false,"suffix":""},{"dropping-particle":"","family":"Khanna","given":"Madhu","non-dropping-particle":"","parse-names":false,"suffix":""},{"dropping-particle":"","family":"Koh","given":"Lenny","non-dropping-particle":"","parse-names":false,"suffix":""},{"dropping-particle":"","family":"Quegan","given":"Shaun","non-dropping-particle":"","parse-names":false,"suffix":""},{"dropping-particle":"","family":"Pidgeon","given":"Nick F","non-dropping-particle":"","parse-names":false,"suffix":""},{"dropping-particle":"","family":"Janssens","given":"Ivan A","non-dropping-particle":"","parse-names":false,"suffix":""},{"dropping-particle":"","family":"Hansen","given":"James","non-dropping-particle":"","parse-names":false,"suffix":""},{"dropping-particle":"","family":"Banwart","given":"Steven A","non-dropping-particle":"","parse-names":false,"suffix":""}],"container-title":"Nature","id":"ITEM-4","issue":"7815","issued":{"date-parts":[["2020"]]},"page":"242-248","title":"Potential for large-scale CO2 removal via enhanced rock weathering with croplands","type":"article-journal","volume":"583"},"uris":["http://www.mendeley.com/documents/?uuid=e3ecc5db-3719-443c-a3c1-7534ed56ef1e"]},{"id":"ITEM-5","itemData":{"DOI":"10.5194/bg-16-2949-2019","ISSN":"1726-4189","author":[{"dropping-particle":"","family":"Amann","given":"T","non-dropping-particle":"","parse-names":false,"suffix":""},{"dropping-particle":"","family":"Hartmann","given":"J","non-dropping-particle":"","parse-names":false,"suffix":""}],"container-title":"Biogeosciences","id":"ITEM-5","issue":"15","issued":{"date-parts":[["2019","8","1"]]},"page":"2949-2960","publisher":"Copernicus Publications","title":"Ideas and perspectives: Synergies from co-deployment of negative emission technologies","type":"article-journal","volume":"16"},"uris":["http://www.mendeley.com/documents/?uuid=c3a42a48-89e0-42e6-bedc-093f08bc36fe"]}],"mendeley":{"formattedCitation":"(Amann and Hartmann, 2019; Amundson et al., 2015; Beerling et al., 2020; Ciceri et al., 2015; Elser and Bennett, 2011)","plainTextFormattedCitation":"(Amann and Hartmann, 2019; Amundson et al., 2015; Beerling et al., 2020; Ciceri et al., 2015; Elser and Bennett, 2011)","previouslyFormattedCitation":"(Amann and Hartmann, 2019; Amundson et al., 2015; Beerling et al., 2020; Ciceri et al., 2015; Elser and Bennett, 2011)"},"properties":{"noteIndex":0},"schema":"https://github.com/citation-style-language/schema/raw/master/csl-citation.json"}</w:instrText>
      </w:r>
      <w:r w:rsidR="00A768B9">
        <w:rPr>
          <w:rFonts w:ascii="Times New Roman" w:hAnsi="Times New Roman" w:cs="Times New Roman"/>
          <w:color w:val="000000" w:themeColor="text1"/>
          <w:sz w:val="24"/>
          <w:szCs w:val="24"/>
        </w:rPr>
        <w:fldChar w:fldCharType="separate"/>
      </w:r>
      <w:r w:rsidR="00C40167" w:rsidRPr="00C40167">
        <w:rPr>
          <w:rFonts w:ascii="Times New Roman" w:hAnsi="Times New Roman" w:cs="Times New Roman"/>
          <w:noProof/>
          <w:color w:val="000000" w:themeColor="text1"/>
          <w:sz w:val="24"/>
          <w:szCs w:val="24"/>
        </w:rPr>
        <w:t>(Amann and Hartmann, 2019; Amundson et al., 2015; Beerling et al., 2020; Ciceri et al., 2015; Elser and Bennett, 2011)</w:t>
      </w:r>
      <w:r w:rsidR="00A768B9">
        <w:rPr>
          <w:rFonts w:ascii="Times New Roman" w:hAnsi="Times New Roman" w:cs="Times New Roman"/>
          <w:color w:val="000000" w:themeColor="text1"/>
          <w:sz w:val="24"/>
          <w:szCs w:val="24"/>
        </w:rPr>
        <w:fldChar w:fldCharType="end"/>
      </w:r>
      <w:r w:rsidR="00A32E71" w:rsidRPr="005C3850">
        <w:rPr>
          <w:rFonts w:ascii="Times New Roman" w:hAnsi="Times New Roman" w:cs="Times New Roman"/>
          <w:color w:val="000000" w:themeColor="text1"/>
          <w:sz w:val="24"/>
          <w:szCs w:val="24"/>
        </w:rPr>
        <w:t>.</w:t>
      </w:r>
      <w:r w:rsidR="00355FF9">
        <w:rPr>
          <w:rFonts w:ascii="Times New Roman" w:hAnsi="Times New Roman" w:cs="Times New Roman"/>
          <w:color w:val="000000" w:themeColor="text1"/>
          <w:sz w:val="24"/>
          <w:szCs w:val="24"/>
        </w:rPr>
        <w:t xml:space="preserve"> </w:t>
      </w:r>
      <w:r w:rsidR="00F025E6">
        <w:rPr>
          <w:rFonts w:ascii="Times New Roman" w:hAnsi="Times New Roman" w:cs="Times New Roman"/>
          <w:color w:val="000000" w:themeColor="text1"/>
          <w:sz w:val="24"/>
          <w:szCs w:val="24"/>
        </w:rPr>
        <w:t xml:space="preserve"> </w:t>
      </w:r>
      <w:bookmarkEnd w:id="4"/>
      <w:r w:rsidR="00DA7739">
        <w:rPr>
          <w:rFonts w:ascii="Times New Roman" w:hAnsi="Times New Roman" w:cs="Times New Roman"/>
          <w:b/>
          <w:bCs/>
          <w:iCs/>
          <w:color w:val="000000" w:themeColor="text1"/>
          <w:sz w:val="24"/>
          <w:szCs w:val="24"/>
        </w:rPr>
        <w:br w:type="page"/>
      </w:r>
    </w:p>
    <w:p w14:paraId="43946A4E" w14:textId="77777777" w:rsidR="001A2C32" w:rsidRPr="00455445" w:rsidRDefault="001A2C32" w:rsidP="000F3773">
      <w:pPr>
        <w:spacing w:after="0" w:line="360" w:lineRule="auto"/>
        <w:jc w:val="both"/>
        <w:rPr>
          <w:rFonts w:ascii="Times New Roman" w:hAnsi="Times New Roman" w:cs="Times New Roman"/>
          <w:b/>
          <w:bCs/>
          <w:iCs/>
          <w:color w:val="000000" w:themeColor="text1"/>
          <w:sz w:val="24"/>
          <w:szCs w:val="24"/>
        </w:rPr>
      </w:pPr>
      <w:r w:rsidRPr="00455445">
        <w:rPr>
          <w:rFonts w:ascii="Times New Roman" w:hAnsi="Times New Roman" w:cs="Times New Roman"/>
          <w:b/>
          <w:bCs/>
          <w:iCs/>
          <w:color w:val="000000" w:themeColor="text1"/>
          <w:sz w:val="24"/>
          <w:szCs w:val="24"/>
        </w:rPr>
        <w:lastRenderedPageBreak/>
        <w:t xml:space="preserve">2. Methods </w:t>
      </w:r>
    </w:p>
    <w:p w14:paraId="2FBF134B" w14:textId="32F47141" w:rsidR="001A2C32" w:rsidRPr="00B26FDC" w:rsidRDefault="001A2C32" w:rsidP="0083769F">
      <w:pPr>
        <w:spacing w:after="120" w:line="480" w:lineRule="auto"/>
        <w:jc w:val="both"/>
        <w:rPr>
          <w:rFonts w:ascii="Times New Roman" w:hAnsi="Times New Roman" w:cs="Times New Roman"/>
          <w:sz w:val="24"/>
          <w:szCs w:val="24"/>
        </w:rPr>
      </w:pPr>
      <w:r w:rsidRPr="00455445">
        <w:rPr>
          <w:rFonts w:ascii="Times New Roman" w:hAnsi="Times New Roman" w:cs="Times New Roman"/>
          <w:iCs/>
          <w:color w:val="000000" w:themeColor="text1"/>
          <w:sz w:val="24"/>
          <w:szCs w:val="24"/>
        </w:rPr>
        <w:t xml:space="preserve">We analysed </w:t>
      </w:r>
      <w:r>
        <w:rPr>
          <w:rFonts w:ascii="Times New Roman" w:hAnsi="Times New Roman" w:cs="Times New Roman"/>
          <w:iCs/>
          <w:color w:val="000000" w:themeColor="text1"/>
          <w:sz w:val="24"/>
          <w:szCs w:val="24"/>
        </w:rPr>
        <w:t>basalts</w:t>
      </w:r>
      <w:r w:rsidRPr="00455445">
        <w:rPr>
          <w:rFonts w:ascii="Times New Roman" w:hAnsi="Times New Roman" w:cs="Times New Roman"/>
          <w:iCs/>
          <w:color w:val="000000" w:themeColor="text1"/>
          <w:sz w:val="24"/>
          <w:szCs w:val="24"/>
        </w:rPr>
        <w:t xml:space="preserve"> sourced from six </w:t>
      </w:r>
      <w:r>
        <w:rPr>
          <w:rFonts w:ascii="Times New Roman" w:hAnsi="Times New Roman" w:cs="Times New Roman"/>
          <w:iCs/>
          <w:color w:val="000000" w:themeColor="text1"/>
          <w:sz w:val="24"/>
          <w:szCs w:val="24"/>
        </w:rPr>
        <w:t xml:space="preserve">commercial quarries extracting basalt </w:t>
      </w:r>
      <w:r w:rsidRPr="00455445">
        <w:rPr>
          <w:rFonts w:ascii="Times New Roman" w:hAnsi="Times New Roman" w:cs="Times New Roman"/>
          <w:iCs/>
          <w:color w:val="000000" w:themeColor="text1"/>
          <w:sz w:val="24"/>
          <w:szCs w:val="24"/>
        </w:rPr>
        <w:t>that formed during hotspot and crustal extension-related episodes (Oregon, Tichum, Cragmill and Hillhouse), island arc magmatism (Tawau) and</w:t>
      </w:r>
      <w:r>
        <w:rPr>
          <w:rFonts w:ascii="Times New Roman" w:hAnsi="Times New Roman" w:cs="Times New Roman"/>
          <w:iCs/>
          <w:color w:val="000000" w:themeColor="text1"/>
          <w:sz w:val="24"/>
          <w:szCs w:val="24"/>
        </w:rPr>
        <w:t xml:space="preserve"> medium temperature and pressure regional</w:t>
      </w:r>
      <w:r w:rsidRPr="00455445">
        <w:rPr>
          <w:rFonts w:ascii="Times New Roman" w:hAnsi="Times New Roman" w:cs="Times New Roman"/>
          <w:iCs/>
          <w:color w:val="000000" w:themeColor="text1"/>
          <w:sz w:val="24"/>
          <w:szCs w:val="24"/>
        </w:rPr>
        <w:t xml:space="preserve"> metamorphism (</w:t>
      </w:r>
      <w:r>
        <w:rPr>
          <w:rFonts w:ascii="Times New Roman" w:hAnsi="Times New Roman" w:cs="Times New Roman"/>
          <w:iCs/>
          <w:color w:val="000000" w:themeColor="text1"/>
          <w:sz w:val="24"/>
          <w:szCs w:val="24"/>
        </w:rPr>
        <w:t>Blue Ridge</w:t>
      </w:r>
      <w:r w:rsidRPr="00455445">
        <w:rPr>
          <w:rFonts w:ascii="Times New Roman" w:hAnsi="Times New Roman" w:cs="Times New Roman"/>
          <w:iCs/>
          <w:color w:val="000000" w:themeColor="text1"/>
          <w:sz w:val="24"/>
          <w:szCs w:val="24"/>
        </w:rPr>
        <w:t>) (Table 1).</w:t>
      </w:r>
      <w:r>
        <w:rPr>
          <w:rFonts w:ascii="Times New Roman" w:hAnsi="Times New Roman" w:cs="Times New Roman"/>
          <w:iCs/>
          <w:color w:val="000000" w:themeColor="text1"/>
          <w:sz w:val="24"/>
          <w:szCs w:val="24"/>
        </w:rPr>
        <w:t xml:space="preserve"> </w:t>
      </w:r>
      <w:r w:rsidRPr="00455445">
        <w:rPr>
          <w:rFonts w:ascii="Times New Roman" w:hAnsi="Times New Roman" w:cs="Times New Roman"/>
          <w:sz w:val="24"/>
          <w:szCs w:val="24"/>
        </w:rPr>
        <w:t xml:space="preserve"> </w:t>
      </w:r>
      <w:r>
        <w:rPr>
          <w:rFonts w:ascii="Times New Roman" w:hAnsi="Times New Roman" w:cs="Times New Roman"/>
          <w:color w:val="000000" w:themeColor="text1"/>
          <w:sz w:val="24"/>
          <w:szCs w:val="24"/>
        </w:rPr>
        <w:t xml:space="preserve">Several of the materials we investigated were not formally classified as basalts, but they are mostly mafic in origin.  Therefore, for simplicity, we collectively refer to all materials here as basalts with the exception of the Blue Ridge which we refer to as a metabasalt.  </w:t>
      </w:r>
      <w:r>
        <w:rPr>
          <w:rFonts w:ascii="Times New Roman" w:hAnsi="Times New Roman" w:cs="Times New Roman"/>
          <w:sz w:val="24"/>
          <w:szCs w:val="24"/>
        </w:rPr>
        <w:t>A</w:t>
      </w:r>
      <w:r w:rsidRPr="00557BF2">
        <w:rPr>
          <w:rFonts w:ascii="Times New Roman" w:hAnsi="Times New Roman" w:cs="Times New Roman"/>
          <w:sz w:val="24"/>
          <w:szCs w:val="24"/>
        </w:rPr>
        <w:t xml:space="preserve">ll </w:t>
      </w:r>
      <w:r>
        <w:rPr>
          <w:rFonts w:ascii="Times New Roman" w:hAnsi="Times New Roman" w:cs="Times New Roman"/>
          <w:sz w:val="24"/>
          <w:szCs w:val="24"/>
        </w:rPr>
        <w:t>basalts</w:t>
      </w:r>
      <w:r w:rsidRPr="00557BF2">
        <w:rPr>
          <w:rFonts w:ascii="Times New Roman" w:hAnsi="Times New Roman" w:cs="Times New Roman"/>
          <w:sz w:val="24"/>
          <w:szCs w:val="24"/>
        </w:rPr>
        <w:t>, except the Blue</w:t>
      </w:r>
      <w:r>
        <w:rPr>
          <w:rFonts w:ascii="Times New Roman" w:hAnsi="Times New Roman" w:cs="Times New Roman"/>
          <w:sz w:val="24"/>
          <w:szCs w:val="24"/>
        </w:rPr>
        <w:t xml:space="preserve"> R</w:t>
      </w:r>
      <w:r w:rsidRPr="00557BF2">
        <w:rPr>
          <w:rFonts w:ascii="Times New Roman" w:hAnsi="Times New Roman" w:cs="Times New Roman"/>
          <w:sz w:val="24"/>
          <w:szCs w:val="24"/>
        </w:rPr>
        <w:t>idge metabasalt, were processed following conventional crushing and screening techniques</w:t>
      </w:r>
      <w:r>
        <w:rPr>
          <w:rFonts w:ascii="Times New Roman" w:hAnsi="Times New Roman" w:cs="Times New Roman"/>
          <w:sz w:val="24"/>
          <w:szCs w:val="24"/>
        </w:rPr>
        <w:t xml:space="preserve"> at the quarry sites</w:t>
      </w:r>
      <w:r w:rsidRPr="00557BF2">
        <w:rPr>
          <w:rFonts w:ascii="Times New Roman" w:hAnsi="Times New Roman" w:cs="Times New Roman"/>
          <w:sz w:val="24"/>
          <w:szCs w:val="24"/>
        </w:rPr>
        <w:t xml:space="preserve"> (Table 1)</w:t>
      </w:r>
      <w:r>
        <w:rPr>
          <w:rFonts w:ascii="Times New Roman" w:hAnsi="Times New Roman" w:cs="Times New Roman"/>
          <w:sz w:val="24"/>
          <w:szCs w:val="24"/>
        </w:rPr>
        <w:t>.  T</w:t>
      </w:r>
      <w:r w:rsidRPr="00557BF2">
        <w:rPr>
          <w:rFonts w:ascii="Times New Roman" w:hAnsi="Times New Roman" w:cs="Times New Roman"/>
          <w:sz w:val="24"/>
          <w:szCs w:val="24"/>
        </w:rPr>
        <w:t>he Oregon basalt under</w:t>
      </w:r>
      <w:r>
        <w:rPr>
          <w:rFonts w:ascii="Times New Roman" w:hAnsi="Times New Roman" w:cs="Times New Roman"/>
          <w:sz w:val="24"/>
          <w:szCs w:val="24"/>
        </w:rPr>
        <w:t>went</w:t>
      </w:r>
      <w:r w:rsidRPr="00557BF2">
        <w:rPr>
          <w:rFonts w:ascii="Times New Roman" w:hAnsi="Times New Roman" w:cs="Times New Roman"/>
          <w:sz w:val="24"/>
          <w:szCs w:val="24"/>
        </w:rPr>
        <w:t xml:space="preserve"> additional </w:t>
      </w:r>
      <w:r>
        <w:rPr>
          <w:rFonts w:ascii="Times New Roman" w:hAnsi="Times New Roman" w:cs="Times New Roman"/>
          <w:sz w:val="24"/>
          <w:szCs w:val="24"/>
        </w:rPr>
        <w:t xml:space="preserve">on-site </w:t>
      </w:r>
      <w:r w:rsidRPr="00557BF2">
        <w:rPr>
          <w:rFonts w:ascii="Times New Roman" w:hAnsi="Times New Roman" w:cs="Times New Roman"/>
          <w:sz w:val="24"/>
          <w:szCs w:val="24"/>
        </w:rPr>
        <w:t>processing through air-extraction systems</w:t>
      </w:r>
      <w:r>
        <w:rPr>
          <w:rFonts w:ascii="Times New Roman" w:hAnsi="Times New Roman" w:cs="Times New Roman"/>
          <w:sz w:val="24"/>
          <w:szCs w:val="24"/>
        </w:rPr>
        <w:t>,</w:t>
      </w:r>
      <w:r w:rsidRPr="00557BF2">
        <w:rPr>
          <w:rFonts w:ascii="Times New Roman" w:hAnsi="Times New Roman" w:cs="Times New Roman"/>
          <w:sz w:val="24"/>
          <w:szCs w:val="24"/>
        </w:rPr>
        <w:t xml:space="preserve"> limit</w:t>
      </w:r>
      <w:r>
        <w:rPr>
          <w:rFonts w:ascii="Times New Roman" w:hAnsi="Times New Roman" w:cs="Times New Roman"/>
          <w:sz w:val="24"/>
          <w:szCs w:val="24"/>
        </w:rPr>
        <w:t>ing</w:t>
      </w:r>
      <w:r w:rsidRPr="00557BF2">
        <w:rPr>
          <w:rFonts w:ascii="Times New Roman" w:hAnsi="Times New Roman" w:cs="Times New Roman"/>
          <w:sz w:val="24"/>
          <w:szCs w:val="24"/>
        </w:rPr>
        <w:t xml:space="preserve"> the abundance of finer particle</w:t>
      </w:r>
      <w:r>
        <w:rPr>
          <w:rFonts w:ascii="Times New Roman" w:hAnsi="Times New Roman" w:cs="Times New Roman"/>
          <w:sz w:val="24"/>
          <w:szCs w:val="24"/>
        </w:rPr>
        <w:t>s (&lt;75 µm)</w:t>
      </w:r>
      <w:r w:rsidR="00731BDB">
        <w:rPr>
          <w:rFonts w:ascii="Times New Roman" w:hAnsi="Times New Roman" w:cs="Times New Roman"/>
          <w:sz w:val="24"/>
          <w:szCs w:val="24"/>
        </w:rPr>
        <w:t>. T</w:t>
      </w:r>
      <w:r>
        <w:rPr>
          <w:rFonts w:ascii="Times New Roman" w:hAnsi="Times New Roman" w:cs="Times New Roman"/>
          <w:sz w:val="24"/>
          <w:szCs w:val="24"/>
        </w:rPr>
        <w:t xml:space="preserve">he Blue Ridge metabasalt comprised </w:t>
      </w:r>
      <w:r w:rsidR="00B2237B">
        <w:rPr>
          <w:rFonts w:ascii="Times New Roman" w:hAnsi="Times New Roman" w:cs="Times New Roman"/>
          <w:sz w:val="24"/>
          <w:szCs w:val="24"/>
        </w:rPr>
        <w:t xml:space="preserve">fine </w:t>
      </w:r>
      <w:r>
        <w:rPr>
          <w:rFonts w:ascii="Times New Roman" w:hAnsi="Times New Roman" w:cs="Times New Roman"/>
          <w:sz w:val="24"/>
          <w:szCs w:val="24"/>
        </w:rPr>
        <w:t xml:space="preserve">dust </w:t>
      </w:r>
      <w:r w:rsidR="00731BDB" w:rsidRPr="00966E6A">
        <w:rPr>
          <w:rFonts w:ascii="Times New Roman" w:hAnsi="Times New Roman" w:cs="Times New Roman"/>
          <w:sz w:val="24"/>
          <w:szCs w:val="24"/>
        </w:rPr>
        <w:t>collected from the air during the commercial crushing process</w:t>
      </w:r>
      <w:r w:rsidR="00966E6A">
        <w:rPr>
          <w:rFonts w:ascii="Times New Roman" w:hAnsi="Times New Roman" w:cs="Times New Roman"/>
          <w:sz w:val="24"/>
          <w:szCs w:val="24"/>
        </w:rPr>
        <w:t>.</w:t>
      </w:r>
      <w:r>
        <w:rPr>
          <w:rFonts w:ascii="Times New Roman" w:hAnsi="Times New Roman" w:cs="Times New Roman"/>
          <w:sz w:val="24"/>
          <w:szCs w:val="24"/>
        </w:rPr>
        <w:t xml:space="preserve"> </w:t>
      </w:r>
    </w:p>
    <w:p w14:paraId="6F9EFFA1" w14:textId="77777777" w:rsidR="00DA7739" w:rsidRDefault="00DA7739" w:rsidP="000F3773">
      <w:pPr>
        <w:spacing w:line="360" w:lineRule="auto"/>
        <w:rPr>
          <w:rFonts w:ascii="Times New Roman" w:hAnsi="Times New Roman" w:cs="Times New Roman"/>
          <w:b/>
          <w:bCs/>
          <w:iCs/>
          <w:color w:val="000000" w:themeColor="text1"/>
          <w:sz w:val="24"/>
          <w:szCs w:val="24"/>
        </w:rPr>
      </w:pPr>
    </w:p>
    <w:p w14:paraId="1BE85AFA" w14:textId="77777777" w:rsidR="00DA7739" w:rsidRDefault="00DA7739" w:rsidP="00DA7739">
      <w:pPr>
        <w:rPr>
          <w:rFonts w:ascii="Times New Roman" w:hAnsi="Times New Roman" w:cs="Times New Roman"/>
          <w:b/>
          <w:bCs/>
          <w:sz w:val="24"/>
          <w:szCs w:val="24"/>
        </w:rPr>
        <w:sectPr w:rsidR="00DA7739" w:rsidSect="00117B41">
          <w:footerReference w:type="default" r:id="rId11"/>
          <w:pgSz w:w="11906" w:h="16838" w:code="9"/>
          <w:pgMar w:top="1440" w:right="1134" w:bottom="1440" w:left="1276" w:header="709" w:footer="709" w:gutter="0"/>
          <w:lnNumType w:countBy="1" w:restart="continuous"/>
          <w:cols w:space="708"/>
          <w:docGrid w:linePitch="360"/>
        </w:sectPr>
      </w:pPr>
    </w:p>
    <w:tbl>
      <w:tblPr>
        <w:tblpPr w:leftFromText="180" w:rightFromText="180" w:vertAnchor="page" w:horzAnchor="margin" w:tblpY="1190"/>
        <w:tblW w:w="15168" w:type="dxa"/>
        <w:tblLayout w:type="fixed"/>
        <w:tblLook w:val="04A0" w:firstRow="1" w:lastRow="0" w:firstColumn="1" w:lastColumn="0" w:noHBand="0" w:noVBand="1"/>
      </w:tblPr>
      <w:tblGrid>
        <w:gridCol w:w="1424"/>
        <w:gridCol w:w="2545"/>
        <w:gridCol w:w="1276"/>
        <w:gridCol w:w="1276"/>
        <w:gridCol w:w="2268"/>
        <w:gridCol w:w="992"/>
        <w:gridCol w:w="2552"/>
        <w:gridCol w:w="2835"/>
      </w:tblGrid>
      <w:tr w:rsidR="00DA7739" w:rsidRPr="00400814" w14:paraId="2945AAB7" w14:textId="77777777" w:rsidTr="00DA7739">
        <w:tc>
          <w:tcPr>
            <w:tcW w:w="1424" w:type="dxa"/>
            <w:tcBorders>
              <w:top w:val="single" w:sz="4" w:space="0" w:color="auto"/>
              <w:left w:val="nil"/>
              <w:bottom w:val="single" w:sz="4" w:space="0" w:color="auto"/>
              <w:right w:val="nil"/>
            </w:tcBorders>
          </w:tcPr>
          <w:p w14:paraId="7D64F997"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lastRenderedPageBreak/>
              <w:t>Material</w:t>
            </w:r>
          </w:p>
        </w:tc>
        <w:tc>
          <w:tcPr>
            <w:tcW w:w="2545" w:type="dxa"/>
            <w:tcBorders>
              <w:top w:val="single" w:sz="4" w:space="0" w:color="auto"/>
              <w:left w:val="nil"/>
              <w:bottom w:val="single" w:sz="4" w:space="0" w:color="auto"/>
              <w:right w:val="nil"/>
            </w:tcBorders>
          </w:tcPr>
          <w:p w14:paraId="25C821D3"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Geological Setting</w:t>
            </w:r>
            <w:r>
              <w:rPr>
                <w:rFonts w:ascii="Times New Roman" w:hAnsi="Times New Roman" w:cs="Times New Roman"/>
                <w:color w:val="000000" w:themeColor="text1"/>
              </w:rPr>
              <w:t>, (age)</w:t>
            </w:r>
          </w:p>
        </w:tc>
        <w:tc>
          <w:tcPr>
            <w:tcW w:w="1276" w:type="dxa"/>
            <w:tcBorders>
              <w:top w:val="single" w:sz="4" w:space="0" w:color="auto"/>
              <w:left w:val="nil"/>
              <w:bottom w:val="single" w:sz="4" w:space="0" w:color="auto"/>
              <w:right w:val="nil"/>
            </w:tcBorders>
          </w:tcPr>
          <w:p w14:paraId="09C65AD2"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Reference</w:t>
            </w:r>
          </w:p>
        </w:tc>
        <w:tc>
          <w:tcPr>
            <w:tcW w:w="1276" w:type="dxa"/>
            <w:tcBorders>
              <w:top w:val="single" w:sz="4" w:space="0" w:color="auto"/>
              <w:left w:val="nil"/>
              <w:bottom w:val="single" w:sz="4" w:space="0" w:color="auto"/>
              <w:right w:val="nil"/>
            </w:tcBorders>
          </w:tcPr>
          <w:p w14:paraId="1996E27D" w14:textId="77777777" w:rsidR="00DA7739" w:rsidRPr="00400814" w:rsidRDefault="00DA7739" w:rsidP="00DA7739">
            <w:pPr>
              <w:jc w:val="center"/>
              <w:rPr>
                <w:rFonts w:ascii="Times New Roman" w:hAnsi="Times New Roman" w:cs="Times New Roman"/>
                <w:color w:val="000000" w:themeColor="text1"/>
              </w:rPr>
            </w:pPr>
            <w:r>
              <w:rPr>
                <w:rFonts w:ascii="Times New Roman" w:hAnsi="Times New Roman" w:cs="Times New Roman"/>
                <w:color w:val="000000" w:themeColor="text1"/>
              </w:rPr>
              <w:t xml:space="preserve">Country of origin </w:t>
            </w:r>
          </w:p>
        </w:tc>
        <w:tc>
          <w:tcPr>
            <w:tcW w:w="2268" w:type="dxa"/>
            <w:tcBorders>
              <w:top w:val="single" w:sz="4" w:space="0" w:color="auto"/>
              <w:left w:val="nil"/>
              <w:bottom w:val="single" w:sz="4" w:space="0" w:color="auto"/>
              <w:right w:val="nil"/>
            </w:tcBorders>
          </w:tcPr>
          <w:p w14:paraId="4C7B91BA"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Source</w:t>
            </w:r>
            <w:r>
              <w:rPr>
                <w:rFonts w:ascii="Times New Roman" w:hAnsi="Times New Roman" w:cs="Times New Roman"/>
                <w:color w:val="000000" w:themeColor="text1"/>
              </w:rPr>
              <w:t xml:space="preserve"> and </w:t>
            </w:r>
            <w:r w:rsidRPr="00400814">
              <w:rPr>
                <w:rFonts w:ascii="Times New Roman" w:hAnsi="Times New Roman" w:cs="Times New Roman"/>
                <w:color w:val="000000" w:themeColor="text1"/>
              </w:rPr>
              <w:t>Supplier</w:t>
            </w:r>
          </w:p>
        </w:tc>
        <w:tc>
          <w:tcPr>
            <w:tcW w:w="992" w:type="dxa"/>
            <w:tcBorders>
              <w:top w:val="single" w:sz="4" w:space="0" w:color="auto"/>
              <w:left w:val="nil"/>
              <w:bottom w:val="single" w:sz="4" w:space="0" w:color="auto"/>
              <w:right w:val="nil"/>
            </w:tcBorders>
          </w:tcPr>
          <w:p w14:paraId="3B926EE0"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 xml:space="preserve">Size fraction </w:t>
            </w:r>
          </w:p>
        </w:tc>
        <w:tc>
          <w:tcPr>
            <w:tcW w:w="2552" w:type="dxa"/>
            <w:tcBorders>
              <w:top w:val="single" w:sz="4" w:space="0" w:color="auto"/>
              <w:left w:val="nil"/>
              <w:bottom w:val="single" w:sz="4" w:space="0" w:color="auto"/>
              <w:right w:val="nil"/>
            </w:tcBorders>
          </w:tcPr>
          <w:p w14:paraId="7BB46D33" w14:textId="77777777" w:rsidR="00DA7739" w:rsidRPr="00400814" w:rsidRDefault="00DA7739" w:rsidP="00DA7739">
            <w:pPr>
              <w:jc w:val="center"/>
              <w:rPr>
                <w:rFonts w:ascii="Times New Roman" w:hAnsi="Times New Roman" w:cs="Times New Roman"/>
                <w:color w:val="000000" w:themeColor="text1"/>
              </w:rPr>
            </w:pPr>
            <w:r>
              <w:rPr>
                <w:rFonts w:ascii="Times New Roman" w:hAnsi="Times New Roman" w:cs="Times New Roman"/>
                <w:color w:val="000000" w:themeColor="text1"/>
              </w:rPr>
              <w:t>Mining technique</w:t>
            </w:r>
          </w:p>
        </w:tc>
        <w:tc>
          <w:tcPr>
            <w:tcW w:w="2835" w:type="dxa"/>
            <w:tcBorders>
              <w:top w:val="single" w:sz="4" w:space="0" w:color="auto"/>
              <w:left w:val="nil"/>
              <w:bottom w:val="single" w:sz="4" w:space="0" w:color="auto"/>
              <w:right w:val="nil"/>
            </w:tcBorders>
          </w:tcPr>
          <w:p w14:paraId="53CE37F6" w14:textId="77777777" w:rsidR="00DA7739" w:rsidRDefault="00DA7739" w:rsidP="00DA7739">
            <w:pPr>
              <w:jc w:val="center"/>
              <w:rPr>
                <w:rFonts w:ascii="Times New Roman" w:hAnsi="Times New Roman" w:cs="Times New Roman"/>
                <w:color w:val="000000" w:themeColor="text1"/>
              </w:rPr>
            </w:pPr>
            <w:r>
              <w:rPr>
                <w:rFonts w:ascii="Times New Roman" w:hAnsi="Times New Roman" w:cs="Times New Roman"/>
                <w:color w:val="000000" w:themeColor="text1"/>
              </w:rPr>
              <w:t>Source</w:t>
            </w:r>
          </w:p>
        </w:tc>
      </w:tr>
      <w:tr w:rsidR="00DA7739" w:rsidRPr="00400814" w14:paraId="26733A4B" w14:textId="77777777" w:rsidTr="00DA7739">
        <w:tc>
          <w:tcPr>
            <w:tcW w:w="1424" w:type="dxa"/>
            <w:tcBorders>
              <w:top w:val="nil"/>
              <w:left w:val="nil"/>
              <w:bottom w:val="nil"/>
              <w:right w:val="nil"/>
            </w:tcBorders>
          </w:tcPr>
          <w:p w14:paraId="70B2F9DB"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Blueridge</w:t>
            </w:r>
          </w:p>
        </w:tc>
        <w:tc>
          <w:tcPr>
            <w:tcW w:w="2545" w:type="dxa"/>
            <w:tcBorders>
              <w:top w:val="nil"/>
              <w:left w:val="nil"/>
              <w:bottom w:val="nil"/>
              <w:right w:val="nil"/>
            </w:tcBorders>
          </w:tcPr>
          <w:p w14:paraId="1D283C6C"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Metamorphosed basalt- Potentially part of the Catoctin greenstone. Virginia, USA.                     (Neo-Proterozoic)</w:t>
            </w:r>
          </w:p>
        </w:tc>
        <w:tc>
          <w:tcPr>
            <w:tcW w:w="1276" w:type="dxa"/>
            <w:tcBorders>
              <w:top w:val="nil"/>
              <w:left w:val="nil"/>
              <w:bottom w:val="nil"/>
              <w:right w:val="nil"/>
            </w:tcBorders>
          </w:tcPr>
          <w:p w14:paraId="2BA2CA6F"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fldChar w:fldCharType="begin" w:fldLock="1"/>
            </w:r>
            <w:r>
              <w:rPr>
                <w:rFonts w:ascii="Times New Roman" w:hAnsi="Times New Roman" w:cs="Times New Roman"/>
                <w:color w:val="000000" w:themeColor="text1"/>
              </w:rPr>
              <w:instrText>ADDIN CSL_CITATION {"citationItems":[{"id":"ITEM-1","itemData":{"URL":"https://mrdata.usgs.gov/geology/state/sgmc-unit.php?unit=VACAZc%3B0","accessed":{"date-parts":[["2019","10","13"]]},"author":[{"dropping-particle":"","family":"USGS","given":"","non-dropping-particle":"","parse-names":false,"suffix":""}],"id":"ITEM-1","issued":{"date-parts":[["2019"]]},"title":"Catoctin Formation - Metabasalt","type":"webpage"},"uris":["http://www.mendeley.com/documents/?uuid=d3c89f2f-5e02-459d-8042-4b7da59d5ab8"]}],"mendeley":{"formattedCitation":"(USGS, 2019)","manualFormatting":"USGS (2019)","plainTextFormattedCitation":"(USGS, 2019)","previouslyFormattedCitation":"(USGS, 2019)"},"properties":{"noteIndex":0},"schema":"https://github.com/citation-style-language/schema/raw/master/csl-citation.json"}</w:instrText>
            </w:r>
            <w:r w:rsidRPr="00400814">
              <w:rPr>
                <w:rFonts w:ascii="Times New Roman" w:hAnsi="Times New Roman" w:cs="Times New Roman"/>
                <w:color w:val="000000" w:themeColor="text1"/>
              </w:rPr>
              <w:fldChar w:fldCharType="separate"/>
            </w:r>
            <w:r w:rsidRPr="00400814">
              <w:rPr>
                <w:rFonts w:ascii="Times New Roman" w:hAnsi="Times New Roman" w:cs="Times New Roman"/>
                <w:noProof/>
                <w:color w:val="000000" w:themeColor="text1"/>
              </w:rPr>
              <w:t>USGS (2019)</w:t>
            </w:r>
            <w:r w:rsidRPr="00400814">
              <w:rPr>
                <w:rFonts w:ascii="Times New Roman" w:hAnsi="Times New Roman" w:cs="Times New Roman"/>
                <w:color w:val="000000" w:themeColor="text1"/>
              </w:rPr>
              <w:fldChar w:fldCharType="end"/>
            </w:r>
          </w:p>
        </w:tc>
        <w:tc>
          <w:tcPr>
            <w:tcW w:w="1276" w:type="dxa"/>
            <w:tcBorders>
              <w:top w:val="nil"/>
              <w:left w:val="nil"/>
              <w:bottom w:val="nil"/>
              <w:right w:val="nil"/>
            </w:tcBorders>
          </w:tcPr>
          <w:p w14:paraId="1F3CDDF1" w14:textId="77777777" w:rsidR="00DA7739" w:rsidRPr="00400814" w:rsidRDefault="00DA7739" w:rsidP="00DA7739">
            <w:pPr>
              <w:jc w:val="center"/>
              <w:rPr>
                <w:rFonts w:ascii="Times New Roman" w:hAnsi="Times New Roman" w:cs="Times New Roman"/>
                <w:color w:val="000000" w:themeColor="text1"/>
              </w:rPr>
            </w:pPr>
            <w:r>
              <w:rPr>
                <w:rFonts w:ascii="Times New Roman" w:hAnsi="Times New Roman" w:cs="Times New Roman"/>
                <w:color w:val="000000" w:themeColor="text1"/>
              </w:rPr>
              <w:t>USA</w:t>
            </w:r>
          </w:p>
        </w:tc>
        <w:tc>
          <w:tcPr>
            <w:tcW w:w="2268" w:type="dxa"/>
            <w:tcBorders>
              <w:top w:val="nil"/>
              <w:left w:val="nil"/>
              <w:bottom w:val="nil"/>
              <w:right w:val="nil"/>
            </w:tcBorders>
          </w:tcPr>
          <w:p w14:paraId="7D1B2350"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Purch</w:t>
            </w:r>
            <w:r>
              <w:rPr>
                <w:rFonts w:ascii="Times New Roman" w:hAnsi="Times New Roman" w:cs="Times New Roman"/>
                <w:color w:val="000000" w:themeColor="text1"/>
              </w:rPr>
              <w:t xml:space="preserve">ased from Rock </w:t>
            </w:r>
            <w:r>
              <w:rPr>
                <w:rFonts w:ascii="Times New Roman" w:hAnsi="Times New Roman" w:cs="Times New Roman"/>
                <w:color w:val="000000" w:themeColor="text1"/>
              </w:rPr>
              <w:br/>
              <w:t xml:space="preserve">Dust Local LLC, </w:t>
            </w:r>
            <w:r w:rsidRPr="00400814">
              <w:rPr>
                <w:rFonts w:ascii="Times New Roman" w:hAnsi="Times New Roman" w:cs="Times New Roman"/>
                <w:color w:val="000000" w:themeColor="text1"/>
              </w:rPr>
              <w:t>Bridport, Vermont</w:t>
            </w:r>
            <w:r>
              <w:rPr>
                <w:rFonts w:ascii="Times New Roman" w:hAnsi="Times New Roman" w:cs="Times New Roman"/>
                <w:color w:val="000000" w:themeColor="text1"/>
              </w:rPr>
              <w:t>, USA</w:t>
            </w:r>
          </w:p>
          <w:p w14:paraId="1526C02E" w14:textId="77777777" w:rsidR="00DA7739" w:rsidRPr="00400814" w:rsidRDefault="00DA7739" w:rsidP="00DA7739">
            <w:pPr>
              <w:jc w:val="center"/>
              <w:rPr>
                <w:rFonts w:ascii="Times New Roman" w:hAnsi="Times New Roman" w:cs="Times New Roman"/>
                <w:color w:val="000000" w:themeColor="text1"/>
              </w:rPr>
            </w:pPr>
          </w:p>
        </w:tc>
        <w:tc>
          <w:tcPr>
            <w:tcW w:w="992" w:type="dxa"/>
            <w:tcBorders>
              <w:top w:val="nil"/>
              <w:left w:val="nil"/>
              <w:bottom w:val="nil"/>
              <w:right w:val="nil"/>
            </w:tcBorders>
          </w:tcPr>
          <w:p w14:paraId="0AA771F7" w14:textId="57015E85" w:rsidR="00DA7739" w:rsidRPr="00400814" w:rsidRDefault="006A2377" w:rsidP="006A2377">
            <w:pPr>
              <w:jc w:val="center"/>
              <w:rPr>
                <w:rFonts w:ascii="Times New Roman" w:hAnsi="Times New Roman" w:cs="Times New Roman"/>
                <w:color w:val="000000" w:themeColor="text1"/>
              </w:rPr>
            </w:pPr>
            <w:r>
              <w:rPr>
                <w:rFonts w:ascii="Times New Roman" w:hAnsi="Times New Roman" w:cs="Times New Roman"/>
              </w:rPr>
              <w:t>&lt;</w:t>
            </w:r>
            <w:r w:rsidR="00DA7739" w:rsidRPr="00400814">
              <w:rPr>
                <w:rFonts w:ascii="Times New Roman" w:hAnsi="Times New Roman" w:cs="Times New Roman"/>
              </w:rPr>
              <w:t>1.34 mm</w:t>
            </w:r>
          </w:p>
        </w:tc>
        <w:tc>
          <w:tcPr>
            <w:tcW w:w="2552" w:type="dxa"/>
            <w:tcBorders>
              <w:top w:val="nil"/>
              <w:left w:val="nil"/>
              <w:bottom w:val="nil"/>
              <w:right w:val="nil"/>
            </w:tcBorders>
          </w:tcPr>
          <w:p w14:paraId="54CBCE9F" w14:textId="77777777" w:rsidR="00DA7739" w:rsidRPr="00400814" w:rsidRDefault="00DA7739" w:rsidP="00DA7739">
            <w:pPr>
              <w:jc w:val="center"/>
              <w:rPr>
                <w:rFonts w:ascii="Times New Roman" w:hAnsi="Times New Roman" w:cs="Times New Roman"/>
              </w:rPr>
            </w:pPr>
            <w:r>
              <w:rPr>
                <w:rFonts w:ascii="Times New Roman" w:hAnsi="Times New Roman" w:cs="Times New Roman"/>
              </w:rPr>
              <w:t>Collected as fine dust from crushing stages and baghouse dust collection from hard-rock drilling processes.</w:t>
            </w:r>
          </w:p>
        </w:tc>
        <w:tc>
          <w:tcPr>
            <w:tcW w:w="2835" w:type="dxa"/>
            <w:tcBorders>
              <w:top w:val="nil"/>
              <w:left w:val="nil"/>
              <w:bottom w:val="nil"/>
              <w:right w:val="nil"/>
            </w:tcBorders>
          </w:tcPr>
          <w:p w14:paraId="29C284F3" w14:textId="77777777" w:rsidR="00DA7739" w:rsidRDefault="00DA7739" w:rsidP="00DA7739">
            <w:pPr>
              <w:jc w:val="center"/>
              <w:rPr>
                <w:rFonts w:ascii="Times New Roman" w:hAnsi="Times New Roman" w:cs="Times New Roman"/>
              </w:rPr>
            </w:pPr>
            <w:r>
              <w:rPr>
                <w:rFonts w:ascii="Times New Roman" w:hAnsi="Times New Roman" w:cs="Times New Roman"/>
              </w:rPr>
              <w:t xml:space="preserve">Mineralogy (X-Ray Diffraction) and particle size distribution, published in </w:t>
            </w:r>
            <w:r>
              <w:rPr>
                <w:rFonts w:ascii="Times New Roman" w:hAnsi="Times New Roman" w:cs="Times New Roman"/>
              </w:rPr>
              <w:fldChar w:fldCharType="begin" w:fldLock="1"/>
            </w:r>
            <w:r>
              <w:rPr>
                <w:rFonts w:ascii="Times New Roman" w:hAnsi="Times New Roman" w:cs="Times New Roman"/>
              </w:rPr>
              <w:instrText>ADDIN CSL_CITATION {"citationItems":[{"id":"ITEM-1","itemData":{"DOI":"https://doi.org/10.1111/gcbb.12757","ISSN":"1757-1693","abstract":"Abstract The potential of large-scale deployment of basalt to reduce N2O emissions from cultivated soils may contribute to climate stabilization beyond the CO2-removal effect from enhanced weathering. We used 3 years of field observations from maize (Zea mays) and miscanthus (Miscanthus ? giganteus) to improve the nitrogen (N) module of the DayCent model and evaluate the potential of basalt amendments to reduce N losses and increase yields from two bioenergy crops. We found 20%?60% improvement in our N2O flux estimates over previous model descriptions. Model results predict that the application of basalt would reduce N2O emissions by 16% in maize and 9% in miscanthus. Lower N2O emissions responded to increases in the N2:N2O ratio of denitrification with basalt-induced increases in soil pH, with minor contributions from the impact of P additions (a minor component of some basalts) on N immobilization. The larger reduction of N2O emissions in maize than in miscanthus was likely explained by a synergistic effect between soil pH and N content, leading to a higher sensitivity of the N2:N2O ratio to changes in pH in heavily fertilized maize. Basalt amendments led to modest increases in modeled yields and the nitrogen use efficiency (i.e., fertilizer-N recover in crop production) of maize but did not affect the productivity of miscanthus. However, enhanced soil P availability maintained the long-term productivity of crops with high nutrient requirements. The alleviation of plant P limitation led to enhanced plant N uptake, thereby contributing to lower microbial N availability and N2O emissions from crops with high nutrient requirements. Our results from the improved model suggest that the large-scale deployment of basalt, by reducing N2O fluxes of cropping systems, could contribute to the sustainable intensification of agriculture and enhance the climate mitigation potential of bioenergy with carbon capture and storage strategies.","author":[{"dropping-particle":"","family":"Blanc-Betes","given":"Elena","non-dropping-particle":"","parse-names":false,"suffix":""},{"dropping-particle":"","family":"Kantola","given":"Ilsa B","non-dropping-particle":"","parse-names":false,"suffix":""},{"dropping-particle":"","family":"Gomez-Casanovas","given":"Nuria","non-dropping-particle":"","parse-names":false,"suffix":""},{"dropping-particle":"","family":"Hartman","given":"Melennie D","non-dropping-particle":"","parse-names":false,"suffix":""},{"dropping-particle":"","family":"Parton","given":"William J","non-dropping-particle":"","parse-names":false,"suffix":""},{"dropping-particle":"","family":"Lewis","given":"Amy L","non-dropping-particle":"","parse-names":false,"suffix":""},{"dropping-particle":"","family":"Beerling","given":"David J","non-dropping-particle":"","parse-names":false,"suffix":""},{"dropping-particle":"","family":"DeLucia","given":"Evan H","non-dropping-particle":"","parse-names":false,"suffix":""}],"container-title":"GCB Bioenergy","id":"ITEM-1","issue":"1","issued":{"date-parts":[["2021","1","1"]]},"note":"https://doi.org/10.1111/gcbb.12757","page":"224-241","publisher":"John Wiley &amp; Sons, Ltd","title":"In silico assessment of the potential of basalt amendments to reduce N2O emissions from bioenergy crops","type":"article-journal","volume":"13"},"uris":["http://www.mendeley.com/documents/?uuid=d605eaf4-d9dd-4193-a59a-4a136e34a3d5"]}],"mendeley":{"formattedCitation":"(Blanc-Betes et al., 2021)","manualFormatting":"Blanc-Betes et al. (2021)","plainTextFormattedCitation":"(Blanc-Betes et al., 2021)","previouslyFormattedCitation":"(Blanc-Betes et al., 2021)"},"properties":{"noteIndex":0},"schema":"https://github.com/citation-style-language/schema/raw/master/csl-citation.json"}</w:instrText>
            </w:r>
            <w:r>
              <w:rPr>
                <w:rFonts w:ascii="Times New Roman" w:hAnsi="Times New Roman" w:cs="Times New Roman"/>
              </w:rPr>
              <w:fldChar w:fldCharType="separate"/>
            </w:r>
            <w:r w:rsidRPr="00C22958">
              <w:rPr>
                <w:rFonts w:ascii="Times New Roman" w:hAnsi="Times New Roman" w:cs="Times New Roman"/>
                <w:noProof/>
              </w:rPr>
              <w:t xml:space="preserve">Blanc-Betes et al. </w:t>
            </w:r>
            <w:r>
              <w:rPr>
                <w:rFonts w:ascii="Times New Roman" w:hAnsi="Times New Roman" w:cs="Times New Roman"/>
                <w:noProof/>
              </w:rPr>
              <w:t>(</w:t>
            </w:r>
            <w:r w:rsidRPr="00C22958">
              <w:rPr>
                <w:rFonts w:ascii="Times New Roman" w:hAnsi="Times New Roman" w:cs="Times New Roman"/>
                <w:noProof/>
              </w:rPr>
              <w:t>2021)</w:t>
            </w:r>
            <w:r>
              <w:rPr>
                <w:rFonts w:ascii="Times New Roman" w:hAnsi="Times New Roman" w:cs="Times New Roman"/>
              </w:rPr>
              <w:fldChar w:fldCharType="end"/>
            </w:r>
          </w:p>
        </w:tc>
      </w:tr>
      <w:tr w:rsidR="00DA7739" w:rsidRPr="00400814" w14:paraId="0596B87D" w14:textId="77777777" w:rsidTr="00DA7739">
        <w:trPr>
          <w:trHeight w:val="1463"/>
        </w:trPr>
        <w:tc>
          <w:tcPr>
            <w:tcW w:w="1424" w:type="dxa"/>
            <w:tcBorders>
              <w:top w:val="nil"/>
              <w:left w:val="nil"/>
              <w:right w:val="nil"/>
            </w:tcBorders>
          </w:tcPr>
          <w:p w14:paraId="2D9004D2"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 xml:space="preserve">Cragmill </w:t>
            </w:r>
          </w:p>
        </w:tc>
        <w:tc>
          <w:tcPr>
            <w:tcW w:w="2545" w:type="dxa"/>
            <w:tcBorders>
              <w:top w:val="nil"/>
              <w:left w:val="nil"/>
              <w:right w:val="nil"/>
            </w:tcBorders>
          </w:tcPr>
          <w:p w14:paraId="0915C143"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Whin Sill (Dolerite) Emplacement, Pennsylvanian (Carboniferous)</w:t>
            </w:r>
          </w:p>
        </w:tc>
        <w:tc>
          <w:tcPr>
            <w:tcW w:w="1276" w:type="dxa"/>
            <w:tcBorders>
              <w:top w:val="nil"/>
              <w:left w:val="nil"/>
              <w:right w:val="nil"/>
            </w:tcBorders>
          </w:tcPr>
          <w:p w14:paraId="22A3DA12" w14:textId="77777777" w:rsidR="00DA7739" w:rsidRPr="00400814" w:rsidRDefault="00DA7739" w:rsidP="00DA7739">
            <w:pPr>
              <w:jc w:val="center"/>
              <w:rPr>
                <w:rFonts w:ascii="Times New Roman" w:hAnsi="Times New Roman" w:cs="Times New Roman"/>
                <w:b/>
                <w:color w:val="000000" w:themeColor="text1"/>
              </w:rPr>
            </w:pPr>
            <w:r w:rsidRPr="00400814">
              <w:rPr>
                <w:rFonts w:ascii="Times New Roman" w:hAnsi="Times New Roman" w:cs="Times New Roman"/>
                <w:b/>
                <w:color w:val="000000" w:themeColor="text1"/>
              </w:rPr>
              <w:fldChar w:fldCharType="begin" w:fldLock="1"/>
            </w:r>
            <w:r>
              <w:rPr>
                <w:rFonts w:ascii="Times New Roman" w:hAnsi="Times New Roman" w:cs="Times New Roman"/>
                <w:b/>
                <w:color w:val="000000" w:themeColor="text1"/>
              </w:rPr>
              <w:instrText>ADDIN CSL_CITATION {"citationItems":[{"id":"ITEM-1","itemData":{"DOI":"10.1002/jctb.5010040307","ISSN":"0021-8871","abstract":"Abstract Fifty-five samples of British rocks of restricted petrological type, namely quartz-dolerite, were examined petrographically and by mechanical testing. No general correlation was found between mineral content or grain-size and test results. Considerable correlation exists, however, between the test values and geological occurrence; the specimens from the Whin Sill generally yield test results superior to those from Scottish Permo-Carboniferous sills, whereas samples from Scottish dykes of Permo-Carboniferous and Tertiary age respectively form intermediate groups.","author":[{"dropping-particle":"","family":"Sabine","given":"P A","non-dropping-particle":"","parse-names":false,"suffix":""},{"dropping-particle":"","family":"Morey","given":"June E","non-dropping-particle":"","parse-names":false,"suffix":""},{"dropping-particle":"","family":"Shergold","given":"F A","non-dropping-particle":"","parse-names":false,"suffix":""}],"container-title":"Journal of Applied Chemistry","id":"ITEM-1","issue":"3","issued":{"date-parts":[["1954","3","1"]]},"note":"doi: 10.1002/jctb.5010040307","page":"131-137","publisher":"John Wiley &amp; Sons, Ltd","title":"The correlation of the mechanical properties and petrography of a series of quartz-dolerite roadstones","type":"article-journal","volume":"4"},"uris":["http://www.mendeley.com/documents/?uuid=d1545bdd-6f30-47cf-ac83-b1d8b9aa6761"]}],"mendeley":{"formattedCitation":"(Sabine et al., 1954)","manualFormatting":"Sabine et al. (1954)","plainTextFormattedCitation":"(Sabine et al., 1954)","previouslyFormattedCitation":"(Sabine et al., 1954)"},"properties":{"noteIndex":0},"schema":"https://github.com/citation-style-language/schema/raw/master/csl-citation.json"}</w:instrText>
            </w:r>
            <w:r w:rsidRPr="00400814">
              <w:rPr>
                <w:rFonts w:ascii="Times New Roman" w:hAnsi="Times New Roman" w:cs="Times New Roman"/>
                <w:b/>
                <w:color w:val="000000" w:themeColor="text1"/>
              </w:rPr>
              <w:fldChar w:fldCharType="separate"/>
            </w:r>
            <w:r w:rsidRPr="00400814">
              <w:rPr>
                <w:rFonts w:ascii="Times New Roman" w:hAnsi="Times New Roman" w:cs="Times New Roman"/>
                <w:noProof/>
                <w:color w:val="000000" w:themeColor="text1"/>
              </w:rPr>
              <w:t xml:space="preserve">Sabine </w:t>
            </w:r>
            <w:r w:rsidRPr="00625806">
              <w:rPr>
                <w:rFonts w:ascii="Times New Roman" w:hAnsi="Times New Roman" w:cs="Times New Roman"/>
                <w:i/>
                <w:noProof/>
                <w:color w:val="000000" w:themeColor="text1"/>
              </w:rPr>
              <w:t>et al.</w:t>
            </w:r>
            <w:r w:rsidRPr="00400814">
              <w:rPr>
                <w:rFonts w:ascii="Times New Roman" w:hAnsi="Times New Roman" w:cs="Times New Roman"/>
                <w:noProof/>
                <w:color w:val="000000" w:themeColor="text1"/>
              </w:rPr>
              <w:t xml:space="preserve"> </w:t>
            </w:r>
            <w:r>
              <w:rPr>
                <w:rFonts w:ascii="Times New Roman" w:hAnsi="Times New Roman" w:cs="Times New Roman"/>
                <w:noProof/>
                <w:color w:val="000000" w:themeColor="text1"/>
              </w:rPr>
              <w:t>(</w:t>
            </w:r>
            <w:r w:rsidRPr="00400814">
              <w:rPr>
                <w:rFonts w:ascii="Times New Roman" w:hAnsi="Times New Roman" w:cs="Times New Roman"/>
                <w:noProof/>
                <w:color w:val="000000" w:themeColor="text1"/>
              </w:rPr>
              <w:t>1954)</w:t>
            </w:r>
            <w:r w:rsidRPr="00400814">
              <w:rPr>
                <w:rFonts w:ascii="Times New Roman" w:hAnsi="Times New Roman" w:cs="Times New Roman"/>
                <w:b/>
                <w:color w:val="000000" w:themeColor="text1"/>
              </w:rPr>
              <w:fldChar w:fldCharType="end"/>
            </w:r>
          </w:p>
        </w:tc>
        <w:tc>
          <w:tcPr>
            <w:tcW w:w="1276" w:type="dxa"/>
            <w:tcBorders>
              <w:top w:val="nil"/>
              <w:left w:val="nil"/>
              <w:right w:val="nil"/>
            </w:tcBorders>
          </w:tcPr>
          <w:p w14:paraId="02F196E5" w14:textId="77777777" w:rsidR="00DA7739" w:rsidRPr="00400814" w:rsidRDefault="00DA7739" w:rsidP="00DA7739">
            <w:pPr>
              <w:jc w:val="center"/>
              <w:rPr>
                <w:rFonts w:ascii="Times New Roman" w:hAnsi="Times New Roman" w:cs="Times New Roman"/>
                <w:color w:val="000000" w:themeColor="text1"/>
              </w:rPr>
            </w:pPr>
            <w:r>
              <w:rPr>
                <w:rFonts w:ascii="Times New Roman" w:hAnsi="Times New Roman" w:cs="Times New Roman"/>
                <w:color w:val="000000" w:themeColor="text1"/>
              </w:rPr>
              <w:t>UK</w:t>
            </w:r>
          </w:p>
        </w:tc>
        <w:tc>
          <w:tcPr>
            <w:tcW w:w="2268" w:type="dxa"/>
            <w:tcBorders>
              <w:top w:val="nil"/>
              <w:left w:val="nil"/>
              <w:right w:val="nil"/>
            </w:tcBorders>
          </w:tcPr>
          <w:p w14:paraId="09368512"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Donated by CEMEX Group, Cragmill, Northumberland</w:t>
            </w:r>
          </w:p>
        </w:tc>
        <w:tc>
          <w:tcPr>
            <w:tcW w:w="992" w:type="dxa"/>
            <w:tcBorders>
              <w:top w:val="nil"/>
              <w:left w:val="nil"/>
              <w:right w:val="nil"/>
            </w:tcBorders>
          </w:tcPr>
          <w:p w14:paraId="0B9BA7A9" w14:textId="6A93E9BB" w:rsidR="00DA7739" w:rsidRDefault="004A3416" w:rsidP="00DA7739">
            <w:pPr>
              <w:jc w:val="center"/>
              <w:rPr>
                <w:rFonts w:ascii="Times New Roman" w:hAnsi="Times New Roman" w:cs="Times New Roman"/>
                <w:color w:val="000000" w:themeColor="text1"/>
              </w:rPr>
            </w:pPr>
            <w:r>
              <w:rPr>
                <w:rFonts w:ascii="Times New Roman" w:hAnsi="Times New Roman" w:cs="Times New Roman"/>
                <w:color w:val="000000" w:themeColor="text1"/>
              </w:rPr>
              <w:t>&lt;</w:t>
            </w:r>
            <w:r w:rsidR="00DA7739" w:rsidRPr="00400814">
              <w:rPr>
                <w:rFonts w:ascii="Times New Roman" w:hAnsi="Times New Roman" w:cs="Times New Roman"/>
                <w:color w:val="000000" w:themeColor="text1"/>
              </w:rPr>
              <w:t>4 mm</w:t>
            </w:r>
          </w:p>
          <w:p w14:paraId="6D7BB7A1" w14:textId="77777777" w:rsidR="00DA7739" w:rsidRPr="00400814" w:rsidRDefault="00DA7739" w:rsidP="00DA7739">
            <w:pPr>
              <w:jc w:val="center"/>
              <w:rPr>
                <w:rFonts w:ascii="Times New Roman" w:hAnsi="Times New Roman" w:cs="Times New Roman"/>
              </w:rPr>
            </w:pPr>
            <w:r>
              <w:rPr>
                <w:rFonts w:ascii="Times New Roman" w:hAnsi="Times New Roman" w:cs="Times New Roman"/>
              </w:rPr>
              <w:t xml:space="preserve">(&lt;15% &gt; 4 mm) </w:t>
            </w:r>
          </w:p>
          <w:p w14:paraId="3E4083BE" w14:textId="77777777" w:rsidR="00DA7739" w:rsidRPr="00400814" w:rsidRDefault="00DA7739" w:rsidP="00DA7739">
            <w:pPr>
              <w:jc w:val="center"/>
              <w:rPr>
                <w:rFonts w:ascii="Times New Roman" w:hAnsi="Times New Roman" w:cs="Times New Roman"/>
                <w:color w:val="000000" w:themeColor="text1"/>
              </w:rPr>
            </w:pPr>
          </w:p>
        </w:tc>
        <w:tc>
          <w:tcPr>
            <w:tcW w:w="2552" w:type="dxa"/>
            <w:tcBorders>
              <w:top w:val="nil"/>
              <w:left w:val="nil"/>
              <w:right w:val="nil"/>
            </w:tcBorders>
          </w:tcPr>
          <w:p w14:paraId="4C0AE451" w14:textId="77777777" w:rsidR="00DA7739" w:rsidRPr="00400814" w:rsidRDefault="00DA7739" w:rsidP="00DA7739">
            <w:pPr>
              <w:jc w:val="center"/>
              <w:rPr>
                <w:rFonts w:ascii="Times New Roman" w:hAnsi="Times New Roman" w:cs="Times New Roman"/>
                <w:color w:val="000000" w:themeColor="text1"/>
              </w:rPr>
            </w:pPr>
            <w:r>
              <w:rPr>
                <w:rFonts w:ascii="Times New Roman" w:hAnsi="Times New Roman" w:cs="Times New Roman"/>
                <w:color w:val="000000" w:themeColor="text1"/>
              </w:rPr>
              <w:t xml:space="preserve">Jaw and cone crushed, then sorted by screening.  </w:t>
            </w:r>
          </w:p>
        </w:tc>
        <w:tc>
          <w:tcPr>
            <w:tcW w:w="2835" w:type="dxa"/>
            <w:tcBorders>
              <w:top w:val="nil"/>
              <w:left w:val="nil"/>
              <w:right w:val="nil"/>
            </w:tcBorders>
          </w:tcPr>
          <w:p w14:paraId="58E5DE87" w14:textId="77777777" w:rsidR="00DA7739" w:rsidRDefault="00DA7739" w:rsidP="00DA7739">
            <w:pPr>
              <w:jc w:val="center"/>
              <w:rPr>
                <w:rFonts w:ascii="Times New Roman" w:hAnsi="Times New Roman" w:cs="Times New Roman"/>
                <w:color w:val="000000" w:themeColor="text1"/>
              </w:rPr>
            </w:pPr>
            <w:r>
              <w:rPr>
                <w:rFonts w:ascii="Times New Roman" w:hAnsi="Times New Roman" w:cs="Times New Roman"/>
                <w:color w:val="000000" w:themeColor="text1"/>
              </w:rPr>
              <w:t>This paper</w:t>
            </w:r>
          </w:p>
        </w:tc>
      </w:tr>
      <w:tr w:rsidR="00DA7739" w:rsidRPr="00400814" w14:paraId="529A7108" w14:textId="77777777" w:rsidTr="00DA7739">
        <w:trPr>
          <w:trHeight w:val="80"/>
        </w:trPr>
        <w:tc>
          <w:tcPr>
            <w:tcW w:w="1424" w:type="dxa"/>
            <w:tcBorders>
              <w:top w:val="nil"/>
              <w:left w:val="nil"/>
              <w:right w:val="nil"/>
            </w:tcBorders>
          </w:tcPr>
          <w:p w14:paraId="023045EA"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Hillhouse</w:t>
            </w:r>
          </w:p>
        </w:tc>
        <w:tc>
          <w:tcPr>
            <w:tcW w:w="2545" w:type="dxa"/>
            <w:tcBorders>
              <w:top w:val="nil"/>
              <w:left w:val="nil"/>
              <w:right w:val="nil"/>
            </w:tcBorders>
          </w:tcPr>
          <w:p w14:paraId="10F6E5D2"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 xml:space="preserve">Intrusive analcime gabbro </w:t>
            </w:r>
          </w:p>
        </w:tc>
        <w:tc>
          <w:tcPr>
            <w:tcW w:w="1276" w:type="dxa"/>
            <w:tcBorders>
              <w:top w:val="nil"/>
              <w:left w:val="nil"/>
              <w:right w:val="nil"/>
            </w:tcBorders>
          </w:tcPr>
          <w:p w14:paraId="6ADB6B87" w14:textId="463CA816" w:rsidR="00DA7739" w:rsidRPr="008A1C94" w:rsidRDefault="008A1C94" w:rsidP="008A1C94">
            <w:pPr>
              <w:jc w:val="center"/>
              <w:rPr>
                <w:rFonts w:ascii="Times New Roman" w:hAnsi="Times New Roman" w:cs="Times New Roman"/>
                <w:color w:val="000000" w:themeColor="text1"/>
                <w:lang w:val="nn-NO"/>
              </w:rPr>
            </w:pPr>
            <w:r>
              <w:rPr>
                <w:rFonts w:ascii="Times New Roman" w:hAnsi="Times New Roman" w:cs="Times New Roman"/>
                <w:color w:val="000000" w:themeColor="text1"/>
              </w:rPr>
              <w:fldChar w:fldCharType="begin" w:fldLock="1"/>
            </w:r>
            <w:r>
              <w:rPr>
                <w:rFonts w:ascii="Times New Roman" w:hAnsi="Times New Roman" w:cs="Times New Roman"/>
                <w:color w:val="000000" w:themeColor="text1"/>
                <w:lang w:val="nn-NO"/>
              </w:rPr>
              <w:instrText>ADDIN CSL_CITATION {"citationItems":[{"id":"ITEM-1","itemData":{"DOI":"10.1007/s00410-006-0129-9","ISSN":"1432-0967","abstract":"The presence or absence of a thermally anomalous mantle plume during the formation of the widespread Carboniferous–Permian magmatism of northern Europe is examined. The geochemistry of representative samples from the extensive Carboniferous–Permian dyke and sill intrusions across northern Europe are reported in order to ascertain whether they have a common ‘plume’ source. Both tholeiitic and alkaline magmas have diverse trace element compositions. Alkaline samples with relatively low Ti and Nb/La &lt; 1 are considered to originate in the lithospheric mantle and those with Nb/La &gt; 1 from the asthenosphere. The tholeiites have a close affinity to E-MORB but have mixed with variable amounts of lithosphere and upper crust. Tectonic reorganisation and decompression melting of a trace element-enriched mantle is considered to have controlled the Carboniferous–Permian magmatism, which contains no coherent geochemical evidence for a single plume-related thermo-chemical anomaly.","author":[{"dropping-particle":"","family":"Kirstein","given":"L A","non-dropping-particle":"","parse-names":false,"suffix":""},{"dropping-particle":"","family":"Davies","given":"G R","non-dropping-particle":"","parse-names":false,"suffix":""},{"dropping-particle":"","family":"Heeremans","given":"M","non-dropping-particle":"","parse-names":false,"suffix":""}],"container-title":"Contributions to Mineralogy and Petrology","id":"ITEM-1","issue":"6","issued":{"date-parts":[["2006"]]},"page":"721-742","title":"The petrogenesis of Carboniferous–Permian dyke and sill intrusions across northern Europe","type":"article-journal","volume":"152"},"uris":["http://www.mendeley.com/documents/?uuid=a6c919d0-0e21-4e44-a608-8f12d5026058"]}],"mendeley":{"formattedCitation":"(Kirstein et al., 2006)","manualFormatting":"Kirstein et al. (2006)","plainTextFormattedCitation":"(Kirstein et al., 2006)","previouslyFormattedCitation":"(Kirstein et al., 2006)"},"properties":{"noteIndex":0},"schema":"https://github.com/citation-style-language/schema/raw/master/csl-citation.json"}</w:instrText>
            </w:r>
            <w:r>
              <w:rPr>
                <w:rFonts w:ascii="Times New Roman" w:hAnsi="Times New Roman" w:cs="Times New Roman"/>
                <w:color w:val="000000" w:themeColor="text1"/>
              </w:rPr>
              <w:fldChar w:fldCharType="separate"/>
            </w:r>
            <w:r w:rsidRPr="008A1C94">
              <w:rPr>
                <w:rFonts w:ascii="Times New Roman" w:hAnsi="Times New Roman" w:cs="Times New Roman"/>
                <w:noProof/>
                <w:color w:val="000000" w:themeColor="text1"/>
                <w:lang w:val="nn-NO"/>
              </w:rPr>
              <w:t>Kirstein et al.</w:t>
            </w:r>
            <w:r>
              <w:rPr>
                <w:rFonts w:ascii="Times New Roman" w:hAnsi="Times New Roman" w:cs="Times New Roman"/>
                <w:noProof/>
                <w:color w:val="000000" w:themeColor="text1"/>
                <w:lang w:val="nn-NO"/>
              </w:rPr>
              <w:t xml:space="preserve"> (</w:t>
            </w:r>
            <w:r w:rsidRPr="008A1C94">
              <w:rPr>
                <w:rFonts w:ascii="Times New Roman" w:hAnsi="Times New Roman" w:cs="Times New Roman"/>
                <w:noProof/>
                <w:color w:val="000000" w:themeColor="text1"/>
                <w:lang w:val="nn-NO"/>
              </w:rPr>
              <w:t>2006)</w:t>
            </w:r>
            <w:r>
              <w:rPr>
                <w:rFonts w:ascii="Times New Roman" w:hAnsi="Times New Roman" w:cs="Times New Roman"/>
                <w:color w:val="000000" w:themeColor="text1"/>
              </w:rPr>
              <w:fldChar w:fldCharType="end"/>
            </w:r>
          </w:p>
        </w:tc>
        <w:tc>
          <w:tcPr>
            <w:tcW w:w="1276" w:type="dxa"/>
            <w:tcBorders>
              <w:top w:val="nil"/>
              <w:left w:val="nil"/>
              <w:right w:val="nil"/>
            </w:tcBorders>
          </w:tcPr>
          <w:p w14:paraId="7EB8FA66" w14:textId="77777777" w:rsidR="00DA7739" w:rsidRPr="00400814" w:rsidRDefault="00DA7739" w:rsidP="00DA7739">
            <w:pPr>
              <w:jc w:val="center"/>
              <w:rPr>
                <w:rFonts w:ascii="Times New Roman" w:hAnsi="Times New Roman" w:cs="Times New Roman"/>
                <w:color w:val="000000" w:themeColor="text1"/>
              </w:rPr>
            </w:pPr>
            <w:r>
              <w:rPr>
                <w:rFonts w:ascii="Times New Roman" w:hAnsi="Times New Roman" w:cs="Times New Roman"/>
                <w:color w:val="000000" w:themeColor="text1"/>
              </w:rPr>
              <w:t>UK</w:t>
            </w:r>
          </w:p>
        </w:tc>
        <w:tc>
          <w:tcPr>
            <w:tcW w:w="2268" w:type="dxa"/>
            <w:tcBorders>
              <w:top w:val="nil"/>
              <w:left w:val="nil"/>
              <w:right w:val="nil"/>
            </w:tcBorders>
          </w:tcPr>
          <w:p w14:paraId="196B0BAD"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Donated by Hillhouse Quarry Group, Dundonald, Troon</w:t>
            </w:r>
          </w:p>
        </w:tc>
        <w:tc>
          <w:tcPr>
            <w:tcW w:w="992" w:type="dxa"/>
            <w:tcBorders>
              <w:top w:val="nil"/>
              <w:left w:val="nil"/>
              <w:right w:val="nil"/>
            </w:tcBorders>
          </w:tcPr>
          <w:p w14:paraId="3AAB9FA0" w14:textId="477AADD5" w:rsidR="00DA7739" w:rsidRPr="00400814" w:rsidRDefault="006A2377" w:rsidP="00DA7739">
            <w:pPr>
              <w:jc w:val="center"/>
              <w:rPr>
                <w:rFonts w:ascii="Times New Roman" w:hAnsi="Times New Roman" w:cs="Times New Roman"/>
                <w:color w:val="000000" w:themeColor="text1"/>
              </w:rPr>
            </w:pPr>
            <w:r>
              <w:rPr>
                <w:rFonts w:ascii="Times New Roman" w:hAnsi="Times New Roman" w:cs="Times New Roman"/>
                <w:color w:val="000000" w:themeColor="text1"/>
              </w:rPr>
              <w:t>&lt;</w:t>
            </w:r>
            <w:r w:rsidR="00DA7739" w:rsidRPr="00400814">
              <w:rPr>
                <w:rFonts w:ascii="Times New Roman" w:hAnsi="Times New Roman" w:cs="Times New Roman"/>
                <w:color w:val="000000" w:themeColor="text1"/>
              </w:rPr>
              <w:t xml:space="preserve">4 mm </w:t>
            </w:r>
          </w:p>
        </w:tc>
        <w:tc>
          <w:tcPr>
            <w:tcW w:w="2552" w:type="dxa"/>
            <w:tcBorders>
              <w:top w:val="nil"/>
              <w:left w:val="nil"/>
              <w:right w:val="nil"/>
            </w:tcBorders>
          </w:tcPr>
          <w:p w14:paraId="6517844E" w14:textId="77777777" w:rsidR="00DA7739" w:rsidRPr="006C3D39" w:rsidRDefault="00DA7739" w:rsidP="00DA7739">
            <w:pPr>
              <w:jc w:val="center"/>
              <w:rPr>
                <w:rFonts w:ascii="Times New Roman" w:hAnsi="Times New Roman" w:cs="Times New Roman"/>
                <w:b/>
                <w:bCs/>
                <w:color w:val="000000" w:themeColor="text1"/>
                <w:u w:val="single"/>
              </w:rPr>
            </w:pPr>
            <w:r>
              <w:rPr>
                <w:rFonts w:ascii="Times New Roman" w:hAnsi="Times New Roman" w:cs="Times New Roman"/>
                <w:color w:val="000000" w:themeColor="text1"/>
              </w:rPr>
              <w:t xml:space="preserve">Jaw and cone crushed, then sorted by screening.  </w:t>
            </w:r>
          </w:p>
        </w:tc>
        <w:tc>
          <w:tcPr>
            <w:tcW w:w="2835" w:type="dxa"/>
            <w:tcBorders>
              <w:top w:val="nil"/>
              <w:left w:val="nil"/>
              <w:right w:val="nil"/>
            </w:tcBorders>
          </w:tcPr>
          <w:p w14:paraId="523B939B" w14:textId="77777777" w:rsidR="00DA7739" w:rsidRDefault="00DA7739" w:rsidP="00DA7739">
            <w:pPr>
              <w:jc w:val="center"/>
              <w:rPr>
                <w:rFonts w:ascii="Times New Roman" w:hAnsi="Times New Roman" w:cs="Times New Roman"/>
                <w:color w:val="000000" w:themeColor="text1"/>
              </w:rPr>
            </w:pPr>
            <w:r>
              <w:rPr>
                <w:rFonts w:ascii="Times New Roman" w:hAnsi="Times New Roman" w:cs="Times New Roman"/>
                <w:color w:val="000000" w:themeColor="text1"/>
              </w:rPr>
              <w:t>This paper</w:t>
            </w:r>
          </w:p>
        </w:tc>
      </w:tr>
      <w:tr w:rsidR="00DA7739" w:rsidRPr="00922292" w14:paraId="18161EC1" w14:textId="77777777" w:rsidTr="00DA7739">
        <w:tc>
          <w:tcPr>
            <w:tcW w:w="1424" w:type="dxa"/>
            <w:tcBorders>
              <w:top w:val="nil"/>
              <w:left w:val="nil"/>
              <w:bottom w:val="nil"/>
              <w:right w:val="nil"/>
            </w:tcBorders>
          </w:tcPr>
          <w:p w14:paraId="09EF23F0" w14:textId="77777777" w:rsidR="00DA7739" w:rsidRPr="00400814" w:rsidRDefault="00DA7739" w:rsidP="00DA7739">
            <w:pPr>
              <w:jc w:val="center"/>
              <w:rPr>
                <w:rFonts w:ascii="Times New Roman" w:hAnsi="Times New Roman" w:cs="Times New Roman"/>
                <w:color w:val="222222"/>
                <w:shd w:val="clear" w:color="auto" w:fill="FFFFFF"/>
              </w:rPr>
            </w:pPr>
            <w:r w:rsidRPr="00400814">
              <w:rPr>
                <w:rFonts w:ascii="Times New Roman" w:hAnsi="Times New Roman" w:cs="Times New Roman"/>
                <w:color w:val="000000" w:themeColor="text1"/>
              </w:rPr>
              <w:t>Oregon</w:t>
            </w:r>
          </w:p>
        </w:tc>
        <w:tc>
          <w:tcPr>
            <w:tcW w:w="2545" w:type="dxa"/>
            <w:tcBorders>
              <w:top w:val="nil"/>
              <w:left w:val="nil"/>
              <w:bottom w:val="nil"/>
              <w:right w:val="nil"/>
            </w:tcBorders>
          </w:tcPr>
          <w:p w14:paraId="36427479"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222222"/>
                <w:shd w:val="clear" w:color="auto" w:fill="FFFFFF"/>
              </w:rPr>
              <w:t>‘Prineville Chemical Type Unit’ of the Columbia River Basalt Group. (Middle Miocene)</w:t>
            </w:r>
          </w:p>
        </w:tc>
        <w:tc>
          <w:tcPr>
            <w:tcW w:w="1276" w:type="dxa"/>
            <w:tcBorders>
              <w:top w:val="nil"/>
              <w:left w:val="nil"/>
              <w:bottom w:val="nil"/>
              <w:right w:val="nil"/>
            </w:tcBorders>
          </w:tcPr>
          <w:p w14:paraId="2E7B07F8" w14:textId="7F93120F" w:rsidR="008A1C94" w:rsidRPr="00400814" w:rsidRDefault="008A1C94" w:rsidP="008A1C94">
            <w:pPr>
              <w:jc w:val="center"/>
              <w:rPr>
                <w:rFonts w:ascii="Times New Roman" w:hAnsi="Times New Roman" w:cs="Times New Roman"/>
                <w:color w:val="000000" w:themeColor="text1"/>
              </w:rPr>
            </w:pPr>
            <w:r>
              <w:rPr>
                <w:rFonts w:ascii="Times New Roman" w:hAnsi="Times New Roman" w:cs="Times New Roman"/>
                <w:color w:val="000000" w:themeColor="text1"/>
              </w:rPr>
              <w:fldChar w:fldCharType="begin" w:fldLock="1"/>
            </w:r>
            <w:r w:rsidR="00BC7592">
              <w:rPr>
                <w:rFonts w:ascii="Times New Roman" w:hAnsi="Times New Roman" w:cs="Times New Roman"/>
                <w:color w:val="000000" w:themeColor="text1"/>
              </w:rPr>
              <w:instrText>ADDIN CSL_CITATION {"citationItems":[{"id":"ITEM-1","itemData":{"author":[{"dropping-particle":"","family":"Smith","given":"G.A.","non-dropping-particle":"","parse-names":false,"suffix":""},{"dropping-particle":"","family":"Hayman","given":"G.A.","non-dropping-particle":"","parse-names":false,"suffix":""}],"container-title":"State of Oregon, Department of Geology and Mineral Industries.","id":"ITEM-1","issued":{"date-parts":[["1987"]]},"title":"Geologic map of the Eagle Butte and Gateway quadrangles, Jefferson and Wasco Counties, Oregon","type":"report"},"uris":["http://www.mendeley.com/documents/?uuid=2c87d96e-44b3-464e-9bff-bc4a0b32358e"]}],"mendeley":{"formattedCitation":"(Smith and Hayman, 1987)","manualFormatting":"Smith and Hayman (1987)","plainTextFormattedCitation":"(Smith and Hayman, 1987)","previouslyFormattedCitation":"(Smith and Hayman, 1987)"},"properties":{"noteIndex":0},"schema":"https://github.com/citation-style-language/schema/raw/master/csl-citation.json"}</w:instrText>
            </w:r>
            <w:r>
              <w:rPr>
                <w:rFonts w:ascii="Times New Roman" w:hAnsi="Times New Roman" w:cs="Times New Roman"/>
                <w:color w:val="000000" w:themeColor="text1"/>
              </w:rPr>
              <w:fldChar w:fldCharType="separate"/>
            </w:r>
            <w:r w:rsidRPr="008A1C94">
              <w:rPr>
                <w:rFonts w:ascii="Times New Roman" w:hAnsi="Times New Roman" w:cs="Times New Roman"/>
                <w:noProof/>
                <w:color w:val="000000" w:themeColor="text1"/>
              </w:rPr>
              <w:t xml:space="preserve">Smith and Hayman </w:t>
            </w:r>
            <w:r>
              <w:rPr>
                <w:rFonts w:ascii="Times New Roman" w:hAnsi="Times New Roman" w:cs="Times New Roman"/>
                <w:noProof/>
                <w:color w:val="000000" w:themeColor="text1"/>
              </w:rPr>
              <w:t>(</w:t>
            </w:r>
            <w:r w:rsidRPr="008A1C94">
              <w:rPr>
                <w:rFonts w:ascii="Times New Roman" w:hAnsi="Times New Roman" w:cs="Times New Roman"/>
                <w:noProof/>
                <w:color w:val="000000" w:themeColor="text1"/>
              </w:rPr>
              <w:t>1987)</w:t>
            </w:r>
            <w:r>
              <w:rPr>
                <w:rFonts w:ascii="Times New Roman" w:hAnsi="Times New Roman" w:cs="Times New Roman"/>
                <w:color w:val="000000" w:themeColor="text1"/>
              </w:rPr>
              <w:fldChar w:fldCharType="end"/>
            </w:r>
          </w:p>
        </w:tc>
        <w:tc>
          <w:tcPr>
            <w:tcW w:w="1276" w:type="dxa"/>
            <w:tcBorders>
              <w:top w:val="nil"/>
              <w:left w:val="nil"/>
              <w:bottom w:val="nil"/>
              <w:right w:val="nil"/>
            </w:tcBorders>
          </w:tcPr>
          <w:p w14:paraId="40ED8FE8" w14:textId="77777777" w:rsidR="00DA7739" w:rsidRPr="00400814" w:rsidRDefault="00DA7739" w:rsidP="00DA7739">
            <w:pPr>
              <w:jc w:val="center"/>
              <w:rPr>
                <w:rFonts w:ascii="Times New Roman" w:hAnsi="Times New Roman" w:cs="Times New Roman"/>
                <w:color w:val="000000" w:themeColor="text1"/>
              </w:rPr>
            </w:pPr>
            <w:r>
              <w:rPr>
                <w:rFonts w:ascii="Times New Roman" w:hAnsi="Times New Roman" w:cs="Times New Roman"/>
                <w:color w:val="000000" w:themeColor="text1"/>
              </w:rPr>
              <w:t>USA</w:t>
            </w:r>
          </w:p>
        </w:tc>
        <w:tc>
          <w:tcPr>
            <w:tcW w:w="2268" w:type="dxa"/>
            <w:tcBorders>
              <w:left w:val="nil"/>
              <w:bottom w:val="nil"/>
              <w:right w:val="nil"/>
            </w:tcBorders>
          </w:tcPr>
          <w:p w14:paraId="74B696D0"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Purchased from Central Oregon Basalt Products LLC, Madras, Oregon, USA</w:t>
            </w:r>
          </w:p>
          <w:p w14:paraId="1BC49A1B" w14:textId="77777777" w:rsidR="00DA7739" w:rsidRPr="00400814" w:rsidRDefault="00DA7739" w:rsidP="00DA7739">
            <w:pPr>
              <w:jc w:val="center"/>
              <w:rPr>
                <w:rFonts w:ascii="Times New Roman" w:hAnsi="Times New Roman" w:cs="Times New Roman"/>
                <w:color w:val="000000" w:themeColor="text1"/>
              </w:rPr>
            </w:pPr>
          </w:p>
        </w:tc>
        <w:tc>
          <w:tcPr>
            <w:tcW w:w="992" w:type="dxa"/>
            <w:tcBorders>
              <w:top w:val="nil"/>
              <w:left w:val="nil"/>
              <w:bottom w:val="nil"/>
              <w:right w:val="nil"/>
            </w:tcBorders>
          </w:tcPr>
          <w:p w14:paraId="6058D10D" w14:textId="1A7FE266" w:rsidR="00DA7739" w:rsidRDefault="00505A10" w:rsidP="00DA7739">
            <w:pPr>
              <w:jc w:val="center"/>
              <w:rPr>
                <w:rFonts w:ascii="Times New Roman" w:hAnsi="Times New Roman" w:cs="Times New Roman"/>
              </w:rPr>
            </w:pPr>
            <w:r>
              <w:rPr>
                <w:rFonts w:ascii="Times New Roman" w:hAnsi="Times New Roman" w:cs="Times New Roman"/>
              </w:rPr>
              <w:t>&lt;</w:t>
            </w:r>
            <w:r w:rsidR="00DA7739" w:rsidRPr="00400814">
              <w:rPr>
                <w:rFonts w:ascii="Times New Roman" w:hAnsi="Times New Roman" w:cs="Times New Roman"/>
              </w:rPr>
              <w:t>1.18 mm</w:t>
            </w:r>
          </w:p>
          <w:p w14:paraId="4A58D85B" w14:textId="77777777" w:rsidR="00DA7739" w:rsidRPr="00400814" w:rsidRDefault="00DA7739" w:rsidP="00DA7739">
            <w:pPr>
              <w:jc w:val="center"/>
              <w:rPr>
                <w:rFonts w:ascii="Times New Roman" w:hAnsi="Times New Roman" w:cs="Times New Roman"/>
              </w:rPr>
            </w:pPr>
          </w:p>
        </w:tc>
        <w:tc>
          <w:tcPr>
            <w:tcW w:w="2552" w:type="dxa"/>
            <w:tcBorders>
              <w:top w:val="nil"/>
              <w:left w:val="nil"/>
              <w:bottom w:val="nil"/>
              <w:right w:val="nil"/>
            </w:tcBorders>
          </w:tcPr>
          <w:p w14:paraId="4D7105D5" w14:textId="77777777" w:rsidR="00DA7739" w:rsidRPr="004A769D" w:rsidRDefault="00DA7739" w:rsidP="00DA7739">
            <w:pPr>
              <w:jc w:val="center"/>
              <w:rPr>
                <w:rFonts w:ascii="Times New Roman" w:hAnsi="Times New Roman" w:cs="Times New Roman"/>
                <w:lang w:val="nn-NO"/>
              </w:rPr>
            </w:pPr>
            <w:r>
              <w:rPr>
                <w:rFonts w:ascii="Times New Roman" w:hAnsi="Times New Roman" w:cs="Times New Roman"/>
              </w:rPr>
              <w:t xml:space="preserve">Crushed and sorted by screening.    </w:t>
            </w:r>
            <w:r w:rsidRPr="004A769D">
              <w:rPr>
                <w:rFonts w:ascii="Times New Roman" w:hAnsi="Times New Roman" w:cs="Times New Roman"/>
                <w:lang w:val="nn-NO"/>
              </w:rPr>
              <w:t xml:space="preserve">Ultrafines removed via dust handling system. </w:t>
            </w:r>
          </w:p>
        </w:tc>
        <w:tc>
          <w:tcPr>
            <w:tcW w:w="2835" w:type="dxa"/>
            <w:tcBorders>
              <w:top w:val="nil"/>
              <w:left w:val="nil"/>
              <w:bottom w:val="nil"/>
              <w:right w:val="nil"/>
            </w:tcBorders>
          </w:tcPr>
          <w:p w14:paraId="03F99001" w14:textId="77777777" w:rsidR="00DA7739" w:rsidRDefault="00DA7739" w:rsidP="00DA7739">
            <w:pPr>
              <w:jc w:val="center"/>
              <w:rPr>
                <w:rFonts w:ascii="Times New Roman" w:hAnsi="Times New Roman" w:cs="Times New Roman"/>
              </w:rPr>
            </w:pPr>
            <w:r>
              <w:rPr>
                <w:rFonts w:ascii="Times New Roman" w:hAnsi="Times New Roman" w:cs="Times New Roman"/>
              </w:rPr>
              <w:t>Mineralogy (X-Ray Diffraction) and glass chemistry (SEM-EDS) published in Kelland et al. (2020)</w:t>
            </w:r>
          </w:p>
        </w:tc>
      </w:tr>
      <w:tr w:rsidR="00DA7739" w:rsidRPr="00400814" w14:paraId="6B33344B" w14:textId="77777777" w:rsidTr="00DA7739">
        <w:trPr>
          <w:trHeight w:val="80"/>
        </w:trPr>
        <w:tc>
          <w:tcPr>
            <w:tcW w:w="1424" w:type="dxa"/>
            <w:tcBorders>
              <w:top w:val="nil"/>
              <w:left w:val="nil"/>
              <w:right w:val="nil"/>
            </w:tcBorders>
          </w:tcPr>
          <w:p w14:paraId="23A681EB"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Tawau</w:t>
            </w:r>
          </w:p>
        </w:tc>
        <w:tc>
          <w:tcPr>
            <w:tcW w:w="2545" w:type="dxa"/>
            <w:tcBorders>
              <w:top w:val="nil"/>
              <w:left w:val="nil"/>
              <w:right w:val="nil"/>
            </w:tcBorders>
          </w:tcPr>
          <w:p w14:paraId="45D2E9DD"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 xml:space="preserve">Associated with Magmatic-arc volcanism (Pleistocene) </w:t>
            </w:r>
          </w:p>
        </w:tc>
        <w:tc>
          <w:tcPr>
            <w:tcW w:w="1276" w:type="dxa"/>
            <w:tcBorders>
              <w:top w:val="nil"/>
              <w:left w:val="nil"/>
              <w:right w:val="nil"/>
            </w:tcBorders>
          </w:tcPr>
          <w:p w14:paraId="4762A6CA" w14:textId="4FDD6957" w:rsidR="00DA7739" w:rsidRPr="00400814" w:rsidRDefault="008A1C94" w:rsidP="008A1C94">
            <w:pPr>
              <w:jc w:val="center"/>
              <w:rPr>
                <w:rFonts w:ascii="Times New Roman" w:hAnsi="Times New Roman" w:cs="Times New Roman"/>
                <w:color w:val="000000" w:themeColor="text1"/>
              </w:rPr>
            </w:pPr>
            <w:r>
              <w:rPr>
                <w:rFonts w:ascii="Times New Roman" w:hAnsi="Times New Roman" w:cs="Times New Roman"/>
                <w:color w:val="000000" w:themeColor="text1"/>
              </w:rPr>
              <w:fldChar w:fldCharType="begin" w:fldLock="1"/>
            </w:r>
            <w:r w:rsidR="00BC7592">
              <w:rPr>
                <w:rFonts w:ascii="Times New Roman" w:hAnsi="Times New Roman" w:cs="Times New Roman"/>
                <w:color w:val="000000" w:themeColor="text1"/>
              </w:rPr>
              <w:instrText>ADDIN CSL_CITATION {"citationItems":[{"id":"ITEM-1","itemData":{"author":[{"dropping-particle":"","family":"Tahir","given":"S","non-dropping-particle":"","parse-names":false,"suffix":""},{"dropping-particle":"","family":"Musta","given":"B","non-dropping-particle":"","parse-names":false,"suffix":""},{"dropping-particle":"","family":"Rahim","given":"I. R","non-dropping-particle":"","parse-names":false,"suffix":""}],"container-title":"Bulletin of the Geological Society of Malaysia","id":"ITEM-1","issued":{"date-parts":[["2010"]]},"page":"79-85","title":"Geological heritage features of Tawau volcanic sequence, Sabah","type":"article-journal","volume":"56"},"uris":["http://www.mendeley.com/documents/?uuid=0e327295-aea8-4fe3-bf41-e30c235e4681"]}],"mendeley":{"formattedCitation":"(Tahir et al., 2010)","manualFormatting":"Tahir et al. (2010)","plainTextFormattedCitation":"(Tahir et al., 2010)","previouslyFormattedCitation":"(Tahir et al., 2010)"},"properties":{"noteIndex":0},"schema":"https://github.com/citation-style-language/schema/raw/master/csl-citation.json"}</w:instrText>
            </w:r>
            <w:r>
              <w:rPr>
                <w:rFonts w:ascii="Times New Roman" w:hAnsi="Times New Roman" w:cs="Times New Roman"/>
                <w:color w:val="000000" w:themeColor="text1"/>
              </w:rPr>
              <w:fldChar w:fldCharType="separate"/>
            </w:r>
            <w:r w:rsidRPr="008A1C94">
              <w:rPr>
                <w:rFonts w:ascii="Times New Roman" w:hAnsi="Times New Roman" w:cs="Times New Roman"/>
                <w:noProof/>
                <w:color w:val="000000" w:themeColor="text1"/>
              </w:rPr>
              <w:t xml:space="preserve">Tahir et al. </w:t>
            </w:r>
            <w:r>
              <w:rPr>
                <w:rFonts w:ascii="Times New Roman" w:hAnsi="Times New Roman" w:cs="Times New Roman"/>
                <w:noProof/>
                <w:color w:val="000000" w:themeColor="text1"/>
              </w:rPr>
              <w:t>(</w:t>
            </w:r>
            <w:r w:rsidRPr="008A1C94">
              <w:rPr>
                <w:rFonts w:ascii="Times New Roman" w:hAnsi="Times New Roman" w:cs="Times New Roman"/>
                <w:noProof/>
                <w:color w:val="000000" w:themeColor="text1"/>
              </w:rPr>
              <w:t>2010)</w:t>
            </w:r>
            <w:r>
              <w:rPr>
                <w:rFonts w:ascii="Times New Roman" w:hAnsi="Times New Roman" w:cs="Times New Roman"/>
                <w:color w:val="000000" w:themeColor="text1"/>
              </w:rPr>
              <w:fldChar w:fldCharType="end"/>
            </w:r>
          </w:p>
        </w:tc>
        <w:tc>
          <w:tcPr>
            <w:tcW w:w="1276" w:type="dxa"/>
            <w:tcBorders>
              <w:top w:val="nil"/>
              <w:left w:val="nil"/>
              <w:right w:val="nil"/>
            </w:tcBorders>
          </w:tcPr>
          <w:p w14:paraId="2EA5759D" w14:textId="77777777" w:rsidR="00DA7739" w:rsidRPr="00400814" w:rsidRDefault="00DA7739" w:rsidP="00DA7739">
            <w:pPr>
              <w:jc w:val="center"/>
              <w:rPr>
                <w:rFonts w:ascii="Times New Roman" w:hAnsi="Times New Roman" w:cs="Times New Roman"/>
                <w:color w:val="000000" w:themeColor="text1"/>
              </w:rPr>
            </w:pPr>
            <w:r>
              <w:rPr>
                <w:rFonts w:ascii="Times New Roman" w:hAnsi="Times New Roman" w:cs="Times New Roman"/>
                <w:color w:val="000000" w:themeColor="text1"/>
              </w:rPr>
              <w:t>Malaysia</w:t>
            </w:r>
          </w:p>
        </w:tc>
        <w:tc>
          <w:tcPr>
            <w:tcW w:w="2268" w:type="dxa"/>
            <w:tcBorders>
              <w:top w:val="nil"/>
              <w:left w:val="nil"/>
              <w:right w:val="nil"/>
            </w:tcBorders>
          </w:tcPr>
          <w:p w14:paraId="1C9DE6E6"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Donated by Onika Quarry Co., Tawau, Sabah, Malaysia</w:t>
            </w:r>
          </w:p>
        </w:tc>
        <w:tc>
          <w:tcPr>
            <w:tcW w:w="992" w:type="dxa"/>
            <w:tcBorders>
              <w:top w:val="nil"/>
              <w:left w:val="nil"/>
              <w:right w:val="nil"/>
            </w:tcBorders>
          </w:tcPr>
          <w:p w14:paraId="70AFB761" w14:textId="6581A66B" w:rsidR="00DA7739" w:rsidRPr="008D109C" w:rsidRDefault="006A2377" w:rsidP="00DA7739">
            <w:pPr>
              <w:jc w:val="center"/>
              <w:rPr>
                <w:rFonts w:ascii="Times New Roman" w:hAnsi="Times New Roman" w:cs="Times New Roman"/>
              </w:rPr>
            </w:pPr>
            <w:r>
              <w:rPr>
                <w:rFonts w:ascii="Times New Roman" w:hAnsi="Times New Roman" w:cs="Times New Roman"/>
              </w:rPr>
              <w:t>&lt;</w:t>
            </w:r>
            <w:r w:rsidR="00DA7739">
              <w:rPr>
                <w:rFonts w:ascii="Times New Roman" w:hAnsi="Times New Roman" w:cs="Times New Roman"/>
              </w:rPr>
              <w:t>5 mm (&lt;3% &gt; 5 mm)</w:t>
            </w:r>
          </w:p>
        </w:tc>
        <w:tc>
          <w:tcPr>
            <w:tcW w:w="2552" w:type="dxa"/>
            <w:tcBorders>
              <w:top w:val="nil"/>
              <w:left w:val="nil"/>
              <w:right w:val="nil"/>
            </w:tcBorders>
          </w:tcPr>
          <w:p w14:paraId="201AFC6D" w14:textId="77777777" w:rsidR="00DA7739" w:rsidRPr="008D109C" w:rsidRDefault="00DA7739" w:rsidP="00DA7739">
            <w:pPr>
              <w:jc w:val="center"/>
              <w:rPr>
                <w:rFonts w:ascii="Times New Roman" w:hAnsi="Times New Roman" w:cs="Times New Roman"/>
              </w:rPr>
            </w:pPr>
            <w:r>
              <w:rPr>
                <w:rFonts w:ascii="Times New Roman" w:hAnsi="Times New Roman" w:cs="Times New Roman"/>
                <w:color w:val="000000" w:themeColor="text1"/>
              </w:rPr>
              <w:t xml:space="preserve">Jaw and cone crushed, then sorted by screening.  </w:t>
            </w:r>
          </w:p>
        </w:tc>
        <w:tc>
          <w:tcPr>
            <w:tcW w:w="2835" w:type="dxa"/>
            <w:tcBorders>
              <w:top w:val="nil"/>
              <w:left w:val="nil"/>
              <w:right w:val="nil"/>
            </w:tcBorders>
          </w:tcPr>
          <w:p w14:paraId="4652A28F" w14:textId="77777777" w:rsidR="00DA7739" w:rsidRDefault="00DA7739" w:rsidP="00DA7739">
            <w:pPr>
              <w:jc w:val="center"/>
              <w:rPr>
                <w:rFonts w:ascii="Times New Roman" w:hAnsi="Times New Roman" w:cs="Times New Roman"/>
                <w:color w:val="000000" w:themeColor="text1"/>
              </w:rPr>
            </w:pPr>
            <w:r>
              <w:rPr>
                <w:rFonts w:ascii="Times New Roman" w:hAnsi="Times New Roman" w:cs="Times New Roman"/>
                <w:color w:val="000000" w:themeColor="text1"/>
              </w:rPr>
              <w:t>This paper</w:t>
            </w:r>
          </w:p>
        </w:tc>
      </w:tr>
      <w:tr w:rsidR="00DA7739" w:rsidRPr="00400814" w14:paraId="0B75BAA9" w14:textId="77777777" w:rsidTr="00DA7739">
        <w:tc>
          <w:tcPr>
            <w:tcW w:w="1424" w:type="dxa"/>
            <w:tcBorders>
              <w:top w:val="nil"/>
              <w:left w:val="nil"/>
              <w:bottom w:val="single" w:sz="4" w:space="0" w:color="auto"/>
              <w:right w:val="nil"/>
            </w:tcBorders>
          </w:tcPr>
          <w:p w14:paraId="266A141D"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Tichum Creek</w:t>
            </w:r>
          </w:p>
        </w:tc>
        <w:tc>
          <w:tcPr>
            <w:tcW w:w="2545" w:type="dxa"/>
            <w:tcBorders>
              <w:top w:val="nil"/>
              <w:left w:val="nil"/>
              <w:bottom w:val="single" w:sz="4" w:space="0" w:color="auto"/>
              <w:right w:val="nil"/>
            </w:tcBorders>
          </w:tcPr>
          <w:p w14:paraId="4E92618B"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 xml:space="preserve">Associated with continental-mantle plume magmatism (Miocene) </w:t>
            </w:r>
          </w:p>
        </w:tc>
        <w:tc>
          <w:tcPr>
            <w:tcW w:w="1276" w:type="dxa"/>
            <w:tcBorders>
              <w:top w:val="nil"/>
              <w:left w:val="nil"/>
              <w:bottom w:val="single" w:sz="4" w:space="0" w:color="auto"/>
              <w:right w:val="nil"/>
            </w:tcBorders>
          </w:tcPr>
          <w:p w14:paraId="60B4F67F"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fldChar w:fldCharType="begin" w:fldLock="1"/>
            </w:r>
            <w:r>
              <w:rPr>
                <w:rFonts w:ascii="Times New Roman" w:hAnsi="Times New Roman" w:cs="Times New Roman"/>
                <w:color w:val="000000" w:themeColor="text1"/>
              </w:rPr>
              <w:instrText>ADDIN CSL_CITATION {"citationItems":[{"id":"ITEM-1","itemData":{"DOI":"10.1080/08120090701305236","ISSN":"0812-0099","author":[{"dropping-particle":"","family":"Stephenson","given":"P J","non-dropping-particle":"","parse-names":false,"suffix":""},{"dropping-particle":"","family":"McDougall","given":"I","non-dropping-particle":"","parse-names":false,"suffix":""},{"dropping-particle":"","family":"Hopkins","given":"M S","non-dropping-particle":"","parse-names":false,"suffix":""},{"dropping-particle":"","family":"Graham","given":"A W","non-dropping-particle":"","parse-names":false,"suffix":""},{"dropping-particle":"","family":"Collerson","given":"K D","non-dropping-particle":"","parse-names":false,"suffix":""},{"dropping-particle":"","family":"Johnson","given":"D P","non-dropping-particle":"","parse-names":false,"suffix":""}],"container-title":"Australian Journal of Earth Sciences","id":"ITEM-1","issue":"5","issued":{"date-parts":[["2007","7","1"]]},"note":"doi: 10.1080/08120090701305236","page":"691-709","publisher":"Taylor &amp; Francis","title":"Temporal development of the Atherton Basalt Province, north Queensland AU  - Whitehead, P. W.","type":"article-journal","volume":"54"},"uris":["http://www.mendeley.com/documents/?uuid=bcb09dee-b65f-49fa-a688-ed0826fbf46c"]}],"mendeley":{"formattedCitation":"(Stephenson et al., 2007)","manualFormatting":"Stephenson et al. (2007)","plainTextFormattedCitation":"(Stephenson et al., 2007)","previouslyFormattedCitation":"(Stephenson et al., 2007)"},"properties":{"noteIndex":0},"schema":"https://github.com/citation-style-language/schema/raw/master/csl-citation.json"}</w:instrText>
            </w:r>
            <w:r w:rsidRPr="00400814">
              <w:rPr>
                <w:rFonts w:ascii="Times New Roman" w:hAnsi="Times New Roman" w:cs="Times New Roman"/>
                <w:color w:val="000000" w:themeColor="text1"/>
              </w:rPr>
              <w:fldChar w:fldCharType="separate"/>
            </w:r>
            <w:r w:rsidRPr="00400814">
              <w:rPr>
                <w:rFonts w:ascii="Times New Roman" w:hAnsi="Times New Roman" w:cs="Times New Roman"/>
                <w:noProof/>
                <w:color w:val="000000" w:themeColor="text1"/>
              </w:rPr>
              <w:t xml:space="preserve">Stephenson </w:t>
            </w:r>
            <w:r w:rsidRPr="00625806">
              <w:rPr>
                <w:rFonts w:ascii="Times New Roman" w:hAnsi="Times New Roman" w:cs="Times New Roman"/>
                <w:i/>
                <w:noProof/>
                <w:color w:val="000000" w:themeColor="text1"/>
              </w:rPr>
              <w:t>et al.</w:t>
            </w:r>
            <w:r w:rsidRPr="00400814">
              <w:rPr>
                <w:rFonts w:ascii="Times New Roman" w:hAnsi="Times New Roman" w:cs="Times New Roman"/>
                <w:noProof/>
                <w:color w:val="000000" w:themeColor="text1"/>
              </w:rPr>
              <w:t xml:space="preserve"> (2007)</w:t>
            </w:r>
            <w:r w:rsidRPr="00400814">
              <w:rPr>
                <w:rFonts w:ascii="Times New Roman" w:hAnsi="Times New Roman" w:cs="Times New Roman"/>
                <w:color w:val="000000" w:themeColor="text1"/>
              </w:rPr>
              <w:fldChar w:fldCharType="end"/>
            </w:r>
          </w:p>
        </w:tc>
        <w:tc>
          <w:tcPr>
            <w:tcW w:w="1276" w:type="dxa"/>
            <w:tcBorders>
              <w:top w:val="nil"/>
              <w:left w:val="nil"/>
              <w:bottom w:val="single" w:sz="4" w:space="0" w:color="auto"/>
              <w:right w:val="nil"/>
            </w:tcBorders>
          </w:tcPr>
          <w:p w14:paraId="196160A6" w14:textId="77777777" w:rsidR="00DA7739" w:rsidRPr="00400814" w:rsidRDefault="00DA7739" w:rsidP="00DA7739">
            <w:pPr>
              <w:jc w:val="center"/>
              <w:rPr>
                <w:rFonts w:ascii="Times New Roman" w:hAnsi="Times New Roman" w:cs="Times New Roman"/>
                <w:color w:val="000000" w:themeColor="text1"/>
              </w:rPr>
            </w:pPr>
            <w:r>
              <w:rPr>
                <w:rFonts w:ascii="Times New Roman" w:hAnsi="Times New Roman" w:cs="Times New Roman"/>
                <w:color w:val="000000" w:themeColor="text1"/>
              </w:rPr>
              <w:t>Australia</w:t>
            </w:r>
          </w:p>
        </w:tc>
        <w:tc>
          <w:tcPr>
            <w:tcW w:w="2268" w:type="dxa"/>
            <w:tcBorders>
              <w:top w:val="nil"/>
              <w:left w:val="nil"/>
              <w:bottom w:val="single" w:sz="4" w:space="0" w:color="auto"/>
              <w:right w:val="nil"/>
            </w:tcBorders>
          </w:tcPr>
          <w:p w14:paraId="47C5731B" w14:textId="77777777" w:rsidR="00DA7739" w:rsidRPr="00400814" w:rsidRDefault="00DA7739" w:rsidP="00DA7739">
            <w:pPr>
              <w:jc w:val="center"/>
              <w:rPr>
                <w:rFonts w:ascii="Times New Roman" w:hAnsi="Times New Roman" w:cs="Times New Roman"/>
                <w:color w:val="000000" w:themeColor="text1"/>
              </w:rPr>
            </w:pPr>
            <w:r w:rsidRPr="00400814">
              <w:rPr>
                <w:rFonts w:ascii="Times New Roman" w:hAnsi="Times New Roman" w:cs="Times New Roman"/>
                <w:color w:val="000000" w:themeColor="text1"/>
              </w:rPr>
              <w:t>Donated by Boral Quarries, Tichum Creek, Queensland, Australia.</w:t>
            </w:r>
          </w:p>
        </w:tc>
        <w:tc>
          <w:tcPr>
            <w:tcW w:w="992" w:type="dxa"/>
            <w:tcBorders>
              <w:top w:val="nil"/>
              <w:left w:val="nil"/>
              <w:bottom w:val="single" w:sz="4" w:space="0" w:color="auto"/>
              <w:right w:val="nil"/>
            </w:tcBorders>
          </w:tcPr>
          <w:p w14:paraId="7CDDB27D" w14:textId="39DA3296" w:rsidR="00DA7739" w:rsidRPr="00400814" w:rsidRDefault="006A2377" w:rsidP="00DA7739">
            <w:pPr>
              <w:jc w:val="center"/>
              <w:rPr>
                <w:rFonts w:ascii="Times New Roman" w:hAnsi="Times New Roman" w:cs="Times New Roman"/>
                <w:color w:val="000000" w:themeColor="text1"/>
              </w:rPr>
            </w:pPr>
            <w:r>
              <w:rPr>
                <w:rFonts w:ascii="Times New Roman" w:hAnsi="Times New Roman" w:cs="Times New Roman"/>
                <w:color w:val="000000" w:themeColor="text1"/>
              </w:rPr>
              <w:t>&lt;</w:t>
            </w:r>
            <w:r w:rsidR="00DA7739" w:rsidRPr="00400814">
              <w:rPr>
                <w:rFonts w:ascii="Times New Roman" w:hAnsi="Times New Roman" w:cs="Times New Roman"/>
                <w:color w:val="000000" w:themeColor="text1"/>
              </w:rPr>
              <w:t>4.75 mm</w:t>
            </w:r>
          </w:p>
        </w:tc>
        <w:tc>
          <w:tcPr>
            <w:tcW w:w="2552" w:type="dxa"/>
            <w:tcBorders>
              <w:top w:val="nil"/>
              <w:left w:val="nil"/>
              <w:bottom w:val="single" w:sz="4" w:space="0" w:color="auto"/>
              <w:right w:val="nil"/>
            </w:tcBorders>
          </w:tcPr>
          <w:p w14:paraId="601563E3" w14:textId="77777777" w:rsidR="00DA7739" w:rsidRPr="00400814" w:rsidRDefault="00DA7739" w:rsidP="00DA7739">
            <w:pPr>
              <w:jc w:val="center"/>
              <w:rPr>
                <w:rFonts w:ascii="Times New Roman" w:hAnsi="Times New Roman" w:cs="Times New Roman"/>
                <w:color w:val="000000" w:themeColor="text1"/>
              </w:rPr>
            </w:pPr>
            <w:r>
              <w:rPr>
                <w:rFonts w:ascii="Times New Roman" w:hAnsi="Times New Roman" w:cs="Times New Roman"/>
                <w:color w:val="000000" w:themeColor="text1"/>
              </w:rPr>
              <w:t xml:space="preserve">Jaw and cone crushed, then sorted by screening.  </w:t>
            </w:r>
          </w:p>
        </w:tc>
        <w:tc>
          <w:tcPr>
            <w:tcW w:w="2835" w:type="dxa"/>
            <w:tcBorders>
              <w:top w:val="nil"/>
              <w:left w:val="nil"/>
              <w:bottom w:val="single" w:sz="4" w:space="0" w:color="auto"/>
              <w:right w:val="nil"/>
            </w:tcBorders>
          </w:tcPr>
          <w:p w14:paraId="2FA5ECAF" w14:textId="77777777" w:rsidR="00DA7739" w:rsidRDefault="00DA7739" w:rsidP="00DA7739">
            <w:pPr>
              <w:jc w:val="center"/>
              <w:rPr>
                <w:rFonts w:ascii="Times New Roman" w:hAnsi="Times New Roman" w:cs="Times New Roman"/>
                <w:color w:val="000000" w:themeColor="text1"/>
              </w:rPr>
            </w:pPr>
            <w:r>
              <w:rPr>
                <w:rFonts w:ascii="Times New Roman" w:hAnsi="Times New Roman" w:cs="Times New Roman"/>
                <w:color w:val="000000" w:themeColor="text1"/>
              </w:rPr>
              <w:t>This paper</w:t>
            </w:r>
          </w:p>
        </w:tc>
      </w:tr>
    </w:tbl>
    <w:p w14:paraId="5A49FE6F" w14:textId="1D124B2F" w:rsidR="00DA7739" w:rsidRPr="00851700" w:rsidRDefault="00DA7739" w:rsidP="00DA7739">
      <w:pPr>
        <w:rPr>
          <w:rFonts w:ascii="Times New Roman" w:hAnsi="Times New Roman" w:cs="Times New Roman"/>
          <w:b/>
          <w:bCs/>
          <w:sz w:val="24"/>
          <w:szCs w:val="24"/>
        </w:rPr>
      </w:pPr>
      <w:r w:rsidRPr="00851700">
        <w:rPr>
          <w:rFonts w:ascii="Times New Roman" w:hAnsi="Times New Roman" w:cs="Times New Roman"/>
          <w:sz w:val="24"/>
          <w:szCs w:val="24"/>
        </w:rPr>
        <w:t xml:space="preserve">Table 1. Origin and geological background of the commercially available basalts analysed. </w:t>
      </w:r>
    </w:p>
    <w:p w14:paraId="0BC6BABF" w14:textId="77777777" w:rsidR="00DA7739" w:rsidRDefault="00DA7739" w:rsidP="006E1ACA">
      <w:pPr>
        <w:spacing w:after="0" w:line="480" w:lineRule="auto"/>
        <w:jc w:val="both"/>
        <w:rPr>
          <w:rFonts w:ascii="Times New Roman" w:hAnsi="Times New Roman" w:cs="Times New Roman"/>
          <w:b/>
          <w:bCs/>
          <w:iCs/>
          <w:color w:val="000000" w:themeColor="text1"/>
          <w:sz w:val="24"/>
          <w:szCs w:val="24"/>
        </w:rPr>
        <w:sectPr w:rsidR="00DA7739" w:rsidSect="00DA7739">
          <w:pgSz w:w="16838" w:h="11906" w:orient="landscape" w:code="9"/>
          <w:pgMar w:top="851" w:right="851" w:bottom="851" w:left="851" w:header="709" w:footer="709" w:gutter="0"/>
          <w:lnNumType w:countBy="1" w:restart="continuous"/>
          <w:cols w:space="708"/>
          <w:docGrid w:linePitch="360"/>
        </w:sectPr>
      </w:pPr>
    </w:p>
    <w:p w14:paraId="143A8533" w14:textId="3FAEC541" w:rsidR="009B620A" w:rsidRPr="00455445" w:rsidRDefault="009B620A" w:rsidP="009A3772">
      <w:pPr>
        <w:spacing w:after="0" w:line="480" w:lineRule="auto"/>
        <w:jc w:val="both"/>
        <w:rPr>
          <w:rFonts w:ascii="Times New Roman" w:hAnsi="Times New Roman" w:cs="Times New Roman"/>
          <w:i/>
          <w:color w:val="000000" w:themeColor="text1"/>
          <w:sz w:val="24"/>
          <w:szCs w:val="24"/>
        </w:rPr>
      </w:pPr>
      <w:r w:rsidRPr="00455445">
        <w:rPr>
          <w:rFonts w:ascii="Times New Roman" w:hAnsi="Times New Roman" w:cs="Times New Roman"/>
          <w:i/>
          <w:color w:val="000000" w:themeColor="text1"/>
          <w:sz w:val="24"/>
          <w:szCs w:val="24"/>
        </w:rPr>
        <w:lastRenderedPageBreak/>
        <w:t xml:space="preserve">2.1 </w:t>
      </w:r>
      <w:r w:rsidR="00C11469">
        <w:rPr>
          <w:rFonts w:ascii="Times New Roman" w:hAnsi="Times New Roman" w:cs="Times New Roman"/>
          <w:i/>
          <w:color w:val="000000" w:themeColor="text1"/>
          <w:sz w:val="24"/>
          <w:szCs w:val="24"/>
        </w:rPr>
        <w:t>Basalt</w:t>
      </w:r>
      <w:r w:rsidRPr="00455445">
        <w:rPr>
          <w:rFonts w:ascii="Times New Roman" w:hAnsi="Times New Roman" w:cs="Times New Roman"/>
          <w:i/>
          <w:color w:val="000000" w:themeColor="text1"/>
          <w:sz w:val="24"/>
          <w:szCs w:val="24"/>
        </w:rPr>
        <w:t xml:space="preserve"> chemistry and mineralogy</w:t>
      </w:r>
    </w:p>
    <w:p w14:paraId="4992C6CA" w14:textId="23BD66BB" w:rsidR="009B620A" w:rsidRPr="00455445" w:rsidRDefault="009B620A" w:rsidP="009A3772">
      <w:pPr>
        <w:spacing w:after="0" w:line="480" w:lineRule="auto"/>
        <w:jc w:val="both"/>
        <w:rPr>
          <w:rFonts w:ascii="Times New Roman" w:hAnsi="Times New Roman" w:cs="Times New Roman"/>
          <w:color w:val="000000" w:themeColor="text1"/>
          <w:sz w:val="24"/>
          <w:szCs w:val="24"/>
        </w:rPr>
      </w:pPr>
      <w:r w:rsidRPr="00455445">
        <w:rPr>
          <w:rFonts w:ascii="Times New Roman" w:hAnsi="Times New Roman" w:cs="Times New Roman"/>
          <w:color w:val="000000" w:themeColor="text1"/>
          <w:sz w:val="24"/>
          <w:szCs w:val="24"/>
        </w:rPr>
        <w:t xml:space="preserve">For </w:t>
      </w:r>
      <w:r w:rsidR="00100946">
        <w:rPr>
          <w:rFonts w:ascii="Times New Roman" w:hAnsi="Times New Roman" w:cs="Times New Roman"/>
          <w:color w:val="000000" w:themeColor="text1"/>
          <w:sz w:val="24"/>
          <w:szCs w:val="24"/>
        </w:rPr>
        <w:t xml:space="preserve">chemical and mineralogical </w:t>
      </w:r>
      <w:r w:rsidRPr="00455445">
        <w:rPr>
          <w:rFonts w:ascii="Times New Roman" w:hAnsi="Times New Roman" w:cs="Times New Roman"/>
          <w:color w:val="000000" w:themeColor="text1"/>
          <w:sz w:val="24"/>
          <w:szCs w:val="24"/>
        </w:rPr>
        <w:t xml:space="preserve">analyses, </w:t>
      </w:r>
      <w:r w:rsidR="00C11469">
        <w:rPr>
          <w:rFonts w:ascii="Times New Roman" w:hAnsi="Times New Roman" w:cs="Times New Roman"/>
          <w:color w:val="000000" w:themeColor="text1"/>
          <w:sz w:val="24"/>
          <w:szCs w:val="24"/>
        </w:rPr>
        <w:t>basalt</w:t>
      </w:r>
      <w:r w:rsidR="00070F9B">
        <w:rPr>
          <w:rFonts w:ascii="Times New Roman" w:hAnsi="Times New Roman" w:cs="Times New Roman"/>
          <w:color w:val="000000" w:themeColor="text1"/>
          <w:sz w:val="24"/>
          <w:szCs w:val="24"/>
        </w:rPr>
        <w:t xml:space="preserve"> samples</w:t>
      </w:r>
      <w:r w:rsidRPr="00455445">
        <w:rPr>
          <w:rFonts w:ascii="Times New Roman" w:hAnsi="Times New Roman" w:cs="Times New Roman"/>
          <w:color w:val="000000" w:themeColor="text1"/>
          <w:sz w:val="24"/>
          <w:szCs w:val="24"/>
        </w:rPr>
        <w:t xml:space="preserve"> were </w:t>
      </w:r>
      <w:r w:rsidR="00070F9B">
        <w:rPr>
          <w:rFonts w:ascii="Times New Roman" w:hAnsi="Times New Roman" w:cs="Times New Roman"/>
          <w:color w:val="000000" w:themeColor="text1"/>
          <w:sz w:val="24"/>
          <w:szCs w:val="24"/>
        </w:rPr>
        <w:t>pulverized</w:t>
      </w:r>
      <w:r w:rsidRPr="00455445">
        <w:rPr>
          <w:rFonts w:ascii="Times New Roman" w:hAnsi="Times New Roman" w:cs="Times New Roman"/>
          <w:color w:val="000000" w:themeColor="text1"/>
          <w:sz w:val="24"/>
          <w:szCs w:val="24"/>
        </w:rPr>
        <w:t xml:space="preserve"> in a Fritsch Pulverisette</w:t>
      </w:r>
      <w:r w:rsidR="00A768B9">
        <w:rPr>
          <w:rFonts w:ascii="Times New Roman" w:hAnsi="Times New Roman" w:cs="Times New Roman"/>
          <w:color w:val="000000" w:themeColor="text1"/>
          <w:sz w:val="24"/>
          <w:szCs w:val="24"/>
        </w:rPr>
        <w:t xml:space="preserve"> agate</w:t>
      </w:r>
      <w:r w:rsidRPr="00455445">
        <w:rPr>
          <w:rFonts w:ascii="Times New Roman" w:hAnsi="Times New Roman" w:cs="Times New Roman"/>
          <w:color w:val="000000" w:themeColor="text1"/>
          <w:sz w:val="24"/>
          <w:szCs w:val="24"/>
        </w:rPr>
        <w:t xml:space="preserve"> ball mill (Fritsch International, Oberstein, Germany)</w:t>
      </w:r>
      <w:r w:rsidR="00E04070">
        <w:rPr>
          <w:rFonts w:ascii="Times New Roman" w:hAnsi="Times New Roman" w:cs="Times New Roman"/>
          <w:color w:val="000000" w:themeColor="text1"/>
          <w:sz w:val="24"/>
          <w:szCs w:val="24"/>
        </w:rPr>
        <w:t>,</w:t>
      </w:r>
      <w:r w:rsidRPr="00455445">
        <w:rPr>
          <w:rFonts w:ascii="Times New Roman" w:hAnsi="Times New Roman" w:cs="Times New Roman"/>
          <w:color w:val="000000" w:themeColor="text1"/>
          <w:sz w:val="24"/>
          <w:szCs w:val="24"/>
        </w:rPr>
        <w:t xml:space="preserve"> then ground further using a pestle and mortar to homogenise the sample t</w:t>
      </w:r>
      <w:r w:rsidR="00D64AEB" w:rsidRPr="00455445">
        <w:rPr>
          <w:rFonts w:ascii="Times New Roman" w:hAnsi="Times New Roman" w:cs="Times New Roman"/>
          <w:color w:val="000000" w:themeColor="text1"/>
          <w:sz w:val="24"/>
          <w:szCs w:val="24"/>
        </w:rPr>
        <w:t>o &lt;125 μm.</w:t>
      </w:r>
      <w:r w:rsidR="00666B8D">
        <w:rPr>
          <w:rFonts w:ascii="Times New Roman" w:hAnsi="Times New Roman" w:cs="Times New Roman"/>
          <w:color w:val="000000" w:themeColor="text1"/>
          <w:sz w:val="24"/>
          <w:szCs w:val="24"/>
        </w:rPr>
        <w:t xml:space="preserve"> </w:t>
      </w:r>
      <w:r w:rsidR="00E04070">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Elemental chemistry was determined using Inductively Coupled Plasma</w:t>
      </w:r>
      <w:r w:rsidR="00B26FDC">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w:t>
      </w:r>
      <w:r w:rsidR="00B26FDC">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Optical Emission Spectroscopy (ICP-OES</w:t>
      </w:r>
      <w:r w:rsidR="00226F0C">
        <w:rPr>
          <w:rFonts w:ascii="Times New Roman" w:hAnsi="Times New Roman" w:cs="Times New Roman"/>
          <w:color w:val="000000" w:themeColor="text1"/>
          <w:sz w:val="24"/>
          <w:szCs w:val="24"/>
        </w:rPr>
        <w:t>)</w:t>
      </w:r>
      <w:r w:rsidRPr="00455445">
        <w:rPr>
          <w:rFonts w:ascii="Times New Roman" w:hAnsi="Times New Roman" w:cs="Times New Roman"/>
          <w:color w:val="000000" w:themeColor="text1"/>
          <w:sz w:val="24"/>
          <w:szCs w:val="24"/>
        </w:rPr>
        <w:t xml:space="preserve"> (Faculty of Science, University of Sheffield) on HF-digested powdered samples</w:t>
      </w:r>
      <w:r w:rsidR="00B81C61">
        <w:rPr>
          <w:rFonts w:ascii="Times New Roman" w:hAnsi="Times New Roman" w:cs="Times New Roman"/>
          <w:color w:val="000000" w:themeColor="text1"/>
          <w:sz w:val="24"/>
          <w:szCs w:val="24"/>
        </w:rPr>
        <w:t xml:space="preserve"> of 0.25 g. </w:t>
      </w:r>
      <w:r w:rsidR="00E04070">
        <w:rPr>
          <w:rFonts w:ascii="Times New Roman" w:hAnsi="Times New Roman" w:cs="Times New Roman"/>
          <w:color w:val="000000" w:themeColor="text1"/>
          <w:sz w:val="24"/>
          <w:szCs w:val="24"/>
        </w:rPr>
        <w:t xml:space="preserve"> </w:t>
      </w:r>
      <w:r w:rsidR="00B81C61" w:rsidRPr="00115E7D">
        <w:rPr>
          <w:rFonts w:ascii="Times New Roman" w:hAnsi="Times New Roman" w:cs="Times New Roman"/>
          <w:sz w:val="24"/>
          <w:szCs w:val="24"/>
        </w:rPr>
        <w:t xml:space="preserve">The </w:t>
      </w:r>
      <w:r w:rsidR="009B4C37" w:rsidRPr="00115E7D">
        <w:rPr>
          <w:rFonts w:ascii="Times New Roman" w:hAnsi="Times New Roman" w:cs="Times New Roman"/>
          <w:sz w:val="24"/>
          <w:szCs w:val="24"/>
        </w:rPr>
        <w:t xml:space="preserve">spectrometer </w:t>
      </w:r>
      <w:r w:rsidR="00B81C61" w:rsidRPr="00115E7D">
        <w:rPr>
          <w:rFonts w:ascii="Times New Roman" w:hAnsi="Times New Roman" w:cs="Times New Roman"/>
          <w:sz w:val="24"/>
          <w:szCs w:val="24"/>
        </w:rPr>
        <w:t xml:space="preserve">was calibrated with </w:t>
      </w:r>
      <w:r w:rsidR="009B4C37" w:rsidRPr="00115E7D">
        <w:rPr>
          <w:rFonts w:ascii="Times New Roman" w:hAnsi="Times New Roman" w:cs="Times New Roman"/>
          <w:sz w:val="24"/>
          <w:szCs w:val="24"/>
        </w:rPr>
        <w:t>elemental standards between</w:t>
      </w:r>
      <w:r w:rsidR="00B81C61" w:rsidRPr="00115E7D">
        <w:rPr>
          <w:rFonts w:ascii="Times New Roman" w:hAnsi="Times New Roman" w:cs="Times New Roman"/>
          <w:sz w:val="24"/>
          <w:szCs w:val="24"/>
        </w:rPr>
        <w:t xml:space="preserve"> 1 and 25 </w:t>
      </w:r>
      <w:r w:rsidR="00B74562">
        <w:rPr>
          <w:rFonts w:ascii="Times New Roman" w:hAnsi="Times New Roman" w:cs="Times New Roman"/>
          <w:sz w:val="24"/>
          <w:szCs w:val="24"/>
        </w:rPr>
        <w:t>mg L</w:t>
      </w:r>
      <w:r w:rsidR="00B74562">
        <w:rPr>
          <w:rFonts w:ascii="Times New Roman" w:hAnsi="Times New Roman" w:cs="Times New Roman"/>
          <w:sz w:val="24"/>
          <w:szCs w:val="24"/>
          <w:vertAlign w:val="superscript"/>
        </w:rPr>
        <w:t>-1</w:t>
      </w:r>
      <w:r w:rsidR="00B81C61" w:rsidRPr="00115E7D">
        <w:rPr>
          <w:rFonts w:ascii="Times New Roman" w:hAnsi="Times New Roman" w:cs="Times New Roman"/>
          <w:sz w:val="24"/>
          <w:szCs w:val="24"/>
        </w:rPr>
        <w:t xml:space="preserve"> (Spex Certiprep</w:t>
      </w:r>
      <w:r w:rsidR="009B4C37" w:rsidRPr="00115E7D">
        <w:rPr>
          <w:rFonts w:ascii="Times New Roman" w:hAnsi="Times New Roman" w:cs="Times New Roman"/>
          <w:sz w:val="24"/>
          <w:szCs w:val="24"/>
        </w:rPr>
        <w:t>, Rickmansworth - UK</w:t>
      </w:r>
      <w:r w:rsidR="00B81C61" w:rsidRPr="00115E7D">
        <w:rPr>
          <w:rFonts w:ascii="Times New Roman" w:hAnsi="Times New Roman" w:cs="Times New Roman"/>
          <w:sz w:val="24"/>
          <w:szCs w:val="24"/>
        </w:rPr>
        <w:t>)</w:t>
      </w:r>
      <w:r w:rsidR="002751EA">
        <w:rPr>
          <w:rFonts w:ascii="Times New Roman" w:hAnsi="Times New Roman" w:cs="Times New Roman"/>
          <w:sz w:val="24"/>
          <w:szCs w:val="24"/>
        </w:rPr>
        <w:t>, with typical accuracy within</w:t>
      </w:r>
      <w:r w:rsidR="00B81C61" w:rsidRPr="00115E7D">
        <w:rPr>
          <w:rFonts w:ascii="Times New Roman" w:hAnsi="Times New Roman" w:cs="Times New Roman"/>
          <w:sz w:val="24"/>
          <w:szCs w:val="24"/>
        </w:rPr>
        <w:t xml:space="preserve"> ±2%</w:t>
      </w:r>
      <w:r w:rsidR="009B4C37" w:rsidRPr="00115E7D">
        <w:rPr>
          <w:rFonts w:ascii="Times New Roman" w:hAnsi="Times New Roman" w:cs="Times New Roman"/>
          <w:sz w:val="24"/>
          <w:szCs w:val="24"/>
        </w:rPr>
        <w:t xml:space="preserve"> error of the measured value</w:t>
      </w:r>
      <w:r w:rsidR="00B81C61" w:rsidRPr="00115E7D">
        <w:rPr>
          <w:rFonts w:ascii="Times New Roman" w:hAnsi="Times New Roman" w:cs="Times New Roman"/>
          <w:sz w:val="24"/>
          <w:szCs w:val="24"/>
        </w:rPr>
        <w:t>.</w:t>
      </w:r>
    </w:p>
    <w:p w14:paraId="6713198B" w14:textId="07098A5D" w:rsidR="0012634C" w:rsidRPr="00455445" w:rsidRDefault="0030797E" w:rsidP="009A3772">
      <w:pPr>
        <w:spacing w:after="12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w:t>
      </w:r>
      <w:r w:rsidR="009B620A" w:rsidRPr="00455445">
        <w:rPr>
          <w:rFonts w:ascii="Times New Roman" w:hAnsi="Times New Roman" w:cs="Times New Roman"/>
          <w:color w:val="000000" w:themeColor="text1"/>
          <w:sz w:val="24"/>
          <w:szCs w:val="24"/>
        </w:rPr>
        <w:t>mineralogy</w:t>
      </w:r>
      <w:r w:rsidR="00C004E1">
        <w:rPr>
          <w:rFonts w:ascii="Times New Roman" w:hAnsi="Times New Roman" w:cs="Times New Roman"/>
          <w:color w:val="000000" w:themeColor="text1"/>
          <w:sz w:val="24"/>
          <w:szCs w:val="24"/>
        </w:rPr>
        <w:t xml:space="preserve"> of the </w:t>
      </w:r>
      <w:r w:rsidR="00C11469">
        <w:rPr>
          <w:rFonts w:ascii="Times New Roman" w:hAnsi="Times New Roman" w:cs="Times New Roman"/>
          <w:color w:val="000000" w:themeColor="text1"/>
          <w:sz w:val="24"/>
          <w:szCs w:val="24"/>
        </w:rPr>
        <w:t xml:space="preserve">basalts </w:t>
      </w:r>
      <w:r>
        <w:rPr>
          <w:rFonts w:ascii="Times New Roman" w:hAnsi="Times New Roman" w:cs="Times New Roman"/>
          <w:color w:val="000000" w:themeColor="text1"/>
          <w:sz w:val="24"/>
          <w:szCs w:val="24"/>
        </w:rPr>
        <w:t>was</w:t>
      </w:r>
      <w:r w:rsidRPr="00455445">
        <w:rPr>
          <w:rFonts w:ascii="Times New Roman" w:hAnsi="Times New Roman" w:cs="Times New Roman"/>
          <w:color w:val="000000" w:themeColor="text1"/>
          <w:sz w:val="24"/>
          <w:szCs w:val="24"/>
        </w:rPr>
        <w:t xml:space="preserve"> </w:t>
      </w:r>
      <w:r w:rsidR="009B620A" w:rsidRPr="00455445">
        <w:rPr>
          <w:rFonts w:ascii="Times New Roman" w:hAnsi="Times New Roman" w:cs="Times New Roman"/>
          <w:color w:val="000000" w:themeColor="text1"/>
          <w:sz w:val="24"/>
          <w:szCs w:val="24"/>
        </w:rPr>
        <w:t xml:space="preserve">determined using X-ray diffraction (XRD) analysis at the British Geological Survey (BGS) Keyworth laboratories. </w:t>
      </w:r>
      <w:r>
        <w:rPr>
          <w:rFonts w:ascii="Times New Roman" w:hAnsi="Times New Roman" w:cs="Times New Roman"/>
          <w:color w:val="000000" w:themeColor="text1"/>
          <w:sz w:val="24"/>
          <w:szCs w:val="24"/>
        </w:rPr>
        <w:t xml:space="preserve"> </w:t>
      </w:r>
      <w:r w:rsidR="009B620A" w:rsidRPr="00455445">
        <w:rPr>
          <w:rFonts w:ascii="Times New Roman" w:hAnsi="Times New Roman" w:cs="Times New Roman"/>
          <w:color w:val="000000" w:themeColor="text1"/>
          <w:sz w:val="24"/>
          <w:szCs w:val="24"/>
        </w:rPr>
        <w:t xml:space="preserve">Samples were spiked with 10 </w:t>
      </w:r>
      <w:r w:rsidR="006235C9" w:rsidRPr="00455445">
        <w:rPr>
          <w:rFonts w:ascii="Times New Roman" w:hAnsi="Times New Roman" w:cs="Times New Roman"/>
          <w:color w:val="000000" w:themeColor="text1"/>
          <w:sz w:val="24"/>
          <w:szCs w:val="24"/>
        </w:rPr>
        <w:t>wt%</w:t>
      </w:r>
      <w:r w:rsidR="009B620A" w:rsidRPr="00455445">
        <w:rPr>
          <w:rFonts w:ascii="Times New Roman" w:hAnsi="Times New Roman" w:cs="Times New Roman"/>
          <w:color w:val="000000" w:themeColor="text1"/>
          <w:sz w:val="24"/>
          <w:szCs w:val="24"/>
        </w:rPr>
        <w:t xml:space="preserve"> corundum (Al</w:t>
      </w:r>
      <w:r w:rsidR="009B620A" w:rsidRPr="00455445">
        <w:rPr>
          <w:rFonts w:ascii="Times New Roman" w:hAnsi="Times New Roman" w:cs="Times New Roman"/>
          <w:color w:val="000000" w:themeColor="text1"/>
          <w:sz w:val="24"/>
          <w:szCs w:val="24"/>
          <w:vertAlign w:val="subscript"/>
        </w:rPr>
        <w:t>2</w:t>
      </w:r>
      <w:r w:rsidR="009B620A" w:rsidRPr="00455445">
        <w:rPr>
          <w:rFonts w:ascii="Times New Roman" w:hAnsi="Times New Roman" w:cs="Times New Roman"/>
          <w:color w:val="000000" w:themeColor="text1"/>
          <w:sz w:val="24"/>
          <w:szCs w:val="24"/>
        </w:rPr>
        <w:t>O</w:t>
      </w:r>
      <w:r w:rsidR="009B620A" w:rsidRPr="00455445">
        <w:rPr>
          <w:rFonts w:ascii="Times New Roman" w:hAnsi="Times New Roman" w:cs="Times New Roman"/>
          <w:color w:val="000000" w:themeColor="text1"/>
          <w:sz w:val="24"/>
          <w:szCs w:val="24"/>
          <w:vertAlign w:val="subscript"/>
        </w:rPr>
        <w:t>3</w:t>
      </w:r>
      <w:r w:rsidR="009B620A" w:rsidRPr="00455445">
        <w:rPr>
          <w:rFonts w:ascii="Times New Roman" w:hAnsi="Times New Roman" w:cs="Times New Roman"/>
          <w:color w:val="000000" w:themeColor="text1"/>
          <w:sz w:val="24"/>
          <w:szCs w:val="24"/>
        </w:rPr>
        <w:t>)</w:t>
      </w:r>
      <w:r w:rsidR="009A672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micronised</w:t>
      </w:r>
      <w:r w:rsidR="009B620A" w:rsidRPr="00455445">
        <w:rPr>
          <w:rFonts w:ascii="Times New Roman" w:hAnsi="Times New Roman" w:cs="Times New Roman"/>
          <w:color w:val="000000" w:themeColor="text1"/>
          <w:sz w:val="24"/>
          <w:szCs w:val="24"/>
        </w:rPr>
        <w:t xml:space="preserve"> to aid quantitative analysis and spray-dried from an ethanol suspension at 80°C to ensure random orientation of mineral phases </w:t>
      </w:r>
      <w:r w:rsidR="009B620A" w:rsidRPr="00455445">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{"citationItems":[{"id":"ITEM-1","itemData":{"DOI":"DOI: 10.1180/000985599545984","ISSN":"0009-8558","abstract":"The construction and operation of a spray drier is described where the spray is produced using an air brush, essentially a miniature spray gun. The spray-dried products consist of spheres 50–60 µm in diameter and typical product recoveries are 80%, a marked improvement over simple two-nozzle systems. The spray-dried samples are easy to load into XRD powder holders and present a smooth surface and relatively constant bulk density to the X-ray beam. Problems of preferred orientation are effectively eliminated and the resulting X-ray powder patterns are completely reproducible by different operators.","author":[{"dropping-particle":"","family":"Hillier","given":"S","non-dropping-particle":"","parse-names":false,"suffix":""}],"container-title":"Clay Minerals","edition":"2018/07/09","id":"ITEM-1","issue":"1","issued":{"date-parts":[["1999"]]},"page":"127-135","publisher":"Cambridge University Press","title":"Use of an air brush to spray dry samples for X-ray powder diffraction","type":"article-journal","volume":"34"},"uris":["http://www.mendeley.com/documents/?uuid=90e709d9-de52-4125-9dd3-49920d422acf"]}],"mendeley":{"formattedCitation":"(Hillier, 1999)","plainTextFormattedCitation":"(Hillier, 1999)","previouslyFormattedCitation":"(Hillier, 1999)"},"properties":{"noteIndex":0},"schema":"https://github.com/citation-style-language/schema/raw/master/csl-citation.json"}</w:instrText>
      </w:r>
      <w:r w:rsidR="009B620A" w:rsidRPr="00455445">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(Hillier, 1999)</w:t>
      </w:r>
      <w:r w:rsidR="009B620A" w:rsidRPr="00455445">
        <w:rPr>
          <w:rFonts w:ascii="Times New Roman" w:hAnsi="Times New Roman" w:cs="Times New Roman"/>
          <w:color w:val="000000" w:themeColor="text1"/>
          <w:sz w:val="24"/>
          <w:szCs w:val="24"/>
        </w:rPr>
        <w:fldChar w:fldCharType="end"/>
      </w:r>
      <w:r w:rsidR="009B620A" w:rsidRPr="00455445">
        <w:rPr>
          <w:rFonts w:ascii="Times New Roman" w:hAnsi="Times New Roman" w:cs="Times New Roman"/>
          <w:color w:val="000000" w:themeColor="text1"/>
          <w:sz w:val="24"/>
          <w:szCs w:val="24"/>
        </w:rPr>
        <w:t>.</w:t>
      </w:r>
      <w:r w:rsidR="006D732D" w:rsidRPr="00455445">
        <w:rPr>
          <w:rFonts w:ascii="Times New Roman" w:hAnsi="Times New Roman" w:cs="Times New Roman"/>
          <w:color w:val="000000" w:themeColor="text1"/>
          <w:sz w:val="24"/>
          <w:szCs w:val="24"/>
        </w:rPr>
        <w:t xml:space="preserve"> </w:t>
      </w:r>
      <w:r w:rsidR="009A6725">
        <w:rPr>
          <w:rFonts w:ascii="Times New Roman" w:hAnsi="Times New Roman" w:cs="Times New Roman"/>
          <w:color w:val="000000" w:themeColor="text1"/>
          <w:sz w:val="24"/>
          <w:szCs w:val="24"/>
        </w:rPr>
        <w:t xml:space="preserve"> </w:t>
      </w:r>
      <w:r w:rsidR="009B620A" w:rsidRPr="00455445">
        <w:rPr>
          <w:rFonts w:ascii="Times New Roman" w:hAnsi="Times New Roman" w:cs="Times New Roman"/>
          <w:color w:val="000000" w:themeColor="text1"/>
          <w:sz w:val="24"/>
          <w:szCs w:val="24"/>
        </w:rPr>
        <w:t xml:space="preserve">Measurements were conducted using a PANalytical X’Pert Pro diffractometer (Malvern Panalytical Ltd., Malvern, UK) equipped with Co-Kα radiation (λ = 1.78896 Å) and operated at 45 kV and 40 mA. </w:t>
      </w:r>
      <w:r w:rsidR="00CE31C1">
        <w:rPr>
          <w:rFonts w:ascii="Times New Roman" w:hAnsi="Times New Roman" w:cs="Times New Roman"/>
          <w:color w:val="000000" w:themeColor="text1"/>
          <w:sz w:val="24"/>
          <w:szCs w:val="24"/>
        </w:rPr>
        <w:t xml:space="preserve"> </w:t>
      </w:r>
      <w:r w:rsidR="009B620A" w:rsidRPr="00455445">
        <w:rPr>
          <w:rFonts w:ascii="Times New Roman" w:hAnsi="Times New Roman" w:cs="Times New Roman"/>
          <w:color w:val="000000" w:themeColor="text1"/>
          <w:sz w:val="24"/>
          <w:szCs w:val="24"/>
        </w:rPr>
        <w:t xml:space="preserve">Front-loaded powder mounts were scanned from 4.5–85°2θ at </w:t>
      </w:r>
      <w:r w:rsidR="009B620A" w:rsidRPr="00455445">
        <w:rPr>
          <w:rFonts w:ascii="Times New Roman" w:hAnsi="Times New Roman" w:cs="Times New Roman"/>
          <w:sz w:val="24"/>
          <w:szCs w:val="24"/>
        </w:rPr>
        <w:t>2.06°2</w:t>
      </w:r>
      <w:r w:rsidR="00916883">
        <w:rPr>
          <w:rFonts w:ascii="Times New Roman" w:hAnsi="Times New Roman" w:cs="Times New Roman"/>
          <w:szCs w:val="24"/>
        </w:rPr>
        <w:sym w:font="Symbol" w:char="F071"/>
      </w:r>
      <w:r w:rsidR="009B620A" w:rsidRPr="00455445">
        <w:rPr>
          <w:rFonts w:ascii="Times New Roman" w:hAnsi="Times New Roman" w:cs="Times New Roman"/>
          <w:sz w:val="24"/>
          <w:szCs w:val="24"/>
        </w:rPr>
        <w:t>/minute.</w:t>
      </w:r>
      <w:r w:rsidR="00044581">
        <w:rPr>
          <w:rFonts w:ascii="Times New Roman" w:hAnsi="Times New Roman" w:cs="Times New Roman"/>
          <w:sz w:val="24"/>
          <w:szCs w:val="24"/>
        </w:rPr>
        <w:t xml:space="preserve"> </w:t>
      </w:r>
      <w:r w:rsidR="009B620A" w:rsidRPr="00455445">
        <w:rPr>
          <w:rFonts w:ascii="Times New Roman" w:hAnsi="Times New Roman" w:cs="Times New Roman"/>
          <w:color w:val="000000" w:themeColor="text1"/>
          <w:sz w:val="24"/>
          <w:szCs w:val="24"/>
        </w:rPr>
        <w:t xml:space="preserve"> Crystalline mineral phases were identified using PANalytical HighScore Plus software (v. 4.8) coupled to the International Centre for Diffraction Data</w:t>
      </w:r>
      <w:r w:rsidR="00666B8D">
        <w:rPr>
          <w:rFonts w:ascii="Times New Roman" w:hAnsi="Times New Roman" w:cs="Times New Roman"/>
          <w:color w:val="000000" w:themeColor="text1"/>
          <w:sz w:val="24"/>
          <w:szCs w:val="24"/>
        </w:rPr>
        <w:t xml:space="preserve"> </w:t>
      </w:r>
      <w:r w:rsidR="009B620A" w:rsidRPr="00455445">
        <w:rPr>
          <w:rFonts w:ascii="Times New Roman" w:hAnsi="Times New Roman" w:cs="Times New Roman"/>
          <w:color w:val="000000" w:themeColor="text1"/>
          <w:sz w:val="24"/>
          <w:szCs w:val="24"/>
        </w:rPr>
        <w:t>PDF-4+ database</w:t>
      </w:r>
      <w:r w:rsidR="009F7F5A" w:rsidRPr="00455445">
        <w:rPr>
          <w:rFonts w:ascii="Times New Roman" w:hAnsi="Times New Roman" w:cs="Times New Roman"/>
          <w:color w:val="000000" w:themeColor="text1"/>
          <w:sz w:val="24"/>
          <w:szCs w:val="24"/>
        </w:rPr>
        <w:t xml:space="preserve"> </w:t>
      </w:r>
      <w:r w:rsidR="009F7F5A" w:rsidRPr="00455445">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{"citationItems":[{"id":"ITEM-1","itemData":{"author":[{"dropping-particle":"","family":"International Centre for Diffraction Data (ICDD)","given":"","non-dropping-particle":"","parse-names":false,"suffix":""}],"id":"ITEM-1","issued":{"date-parts":[["2019"]]},"publisher":"International Centre for Diffraction Data.","publisher-place":"Newtown Square, PA","title":"PDF-4+ 2019 (database)","type":"article"},"uris":["http://www.mendeley.com/documents/?uuid=7888c4f0-ec30-46d8-8593-4edfdf858352"]}],"mendeley":{"formattedCitation":"(International Centre for Diffraction Data (ICDD), 2019)","plainTextFormattedCitation":"(International Centre for Diffraction Data (ICDD), 2019)","previouslyFormattedCitation":"(International Centre for Diffraction Data (ICDD), 2019)"},"properties":{"noteIndex":0},"schema":"https://github.com/citation-style-language/schema/raw/master/csl-citation.json"}</w:instrText>
      </w:r>
      <w:r w:rsidR="009F7F5A" w:rsidRPr="00455445">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(International Centre for Diffraction Data (ICDD), 2019)</w:t>
      </w:r>
      <w:r w:rsidR="009F7F5A" w:rsidRPr="00455445">
        <w:rPr>
          <w:rFonts w:ascii="Times New Roman" w:hAnsi="Times New Roman" w:cs="Times New Roman"/>
          <w:color w:val="000000" w:themeColor="text1"/>
          <w:sz w:val="24"/>
          <w:szCs w:val="24"/>
        </w:rPr>
        <w:fldChar w:fldCharType="end"/>
      </w:r>
      <w:r w:rsidR="009B620A" w:rsidRPr="00455445">
        <w:rPr>
          <w:rFonts w:ascii="Times New Roman" w:hAnsi="Times New Roman" w:cs="Times New Roman"/>
          <w:color w:val="000000" w:themeColor="text1"/>
          <w:sz w:val="24"/>
          <w:szCs w:val="24"/>
        </w:rPr>
        <w:t xml:space="preserve">. </w:t>
      </w:r>
      <w:r w:rsidR="00CE31C1">
        <w:rPr>
          <w:rFonts w:ascii="Times New Roman" w:hAnsi="Times New Roman" w:cs="Times New Roman"/>
          <w:color w:val="000000" w:themeColor="text1"/>
          <w:sz w:val="24"/>
          <w:szCs w:val="24"/>
        </w:rPr>
        <w:t xml:space="preserve"> </w:t>
      </w:r>
      <w:r w:rsidR="009B620A" w:rsidRPr="00455445">
        <w:rPr>
          <w:rFonts w:ascii="Times New Roman" w:hAnsi="Times New Roman" w:cs="Times New Roman"/>
          <w:color w:val="000000" w:themeColor="text1"/>
          <w:sz w:val="24"/>
          <w:szCs w:val="24"/>
        </w:rPr>
        <w:t xml:space="preserve">Crystalline mineral and amorphous </w:t>
      </w:r>
      <w:r w:rsidR="00CE31C1">
        <w:rPr>
          <w:rFonts w:ascii="Times New Roman" w:hAnsi="Times New Roman" w:cs="Times New Roman"/>
          <w:color w:val="000000" w:themeColor="text1"/>
          <w:sz w:val="24"/>
          <w:szCs w:val="24"/>
        </w:rPr>
        <w:t>material</w:t>
      </w:r>
      <w:r w:rsidR="009B620A" w:rsidRPr="00455445">
        <w:rPr>
          <w:rFonts w:ascii="Times New Roman" w:hAnsi="Times New Roman" w:cs="Times New Roman"/>
          <w:color w:val="000000" w:themeColor="text1"/>
          <w:sz w:val="24"/>
          <w:szCs w:val="24"/>
        </w:rPr>
        <w:t xml:space="preserve"> quantification was completed using the Rietveld refinement technique within the same HighScore Plus software package using crystallographic information from the Inorganic Crystal Structure Database </w:t>
      </w:r>
      <w:r w:rsidR="00243DBF" w:rsidRPr="00455445">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{"citationItems":[{"id":"ITEM-1","itemData":{"author":[{"dropping-particle":"","family":"Inorganic Crystal Structure Database (ICSD)","given":"","non-dropping-particle":"","parse-names":false,"suffix":""}],"id":"ITEM-1","issued":{"date-parts":[["2019"]]},"publisher":"FIZ Karlsruhe","title":"ICSD","type":"article"},"uris":["http://www.mendeley.com/documents/?uuid=0e02c78b-7a40-4ddb-b9bc-0dcfb20b41ec"]},{"id":"ITEM-2","itemData":{"DOI":"10.1080/08893110410001664882","ISSN":"0889-311X","author":[{"dropping-particle":"","family":"Hellenbrandt","given":"Mariette","non-dropping-particle":"","parse-names":false,"suffix":""}],"container-title":"Crystallography Reviews","id":"ITEM-2","issue":"1","issued":{"date-parts":[["2004","1"]]},"page":"17-22","publisher":"Taylor &amp; Francis","title":"The Inorganic Crystal Structure Database (ICSD)—Present and Future","type":"article-journal","volume":"10"},"uris":["http://www.mendeley.com/documents/?uuid=ffc936c9-998c-4e3d-a22e-01a0b54ae2ae"]}],"mendeley":{"formattedCitation":"(Hellenbrandt, 2004; Inorganic Crystal Structure Database (ICSD), 2019)","plainTextFormattedCitation":"(Hellenbrandt, 2004; Inorganic Crystal Structure Database (ICSD), 2019)","previouslyFormattedCitation":"(Hellenbrandt, 2004; Inorganic Crystal Structure Database (ICSD), 2019)"},"properties":{"noteIndex":0},"schema":"https://github.com/citation-style-language/schema/raw/master/csl-citation.json"}</w:instrText>
      </w:r>
      <w:r w:rsidR="00243DBF" w:rsidRPr="00455445">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(Hellenbrandt, 2004; Inorganic Crystal Structure Database (ICSD), 2019)</w:t>
      </w:r>
      <w:r w:rsidR="00243DBF" w:rsidRPr="00455445">
        <w:rPr>
          <w:rFonts w:ascii="Times New Roman" w:hAnsi="Times New Roman" w:cs="Times New Roman"/>
          <w:color w:val="000000" w:themeColor="text1"/>
          <w:sz w:val="24"/>
          <w:szCs w:val="24"/>
        </w:rPr>
        <w:fldChar w:fldCharType="end"/>
      </w:r>
      <w:r w:rsidR="009B620A" w:rsidRPr="00455445">
        <w:rPr>
          <w:rFonts w:ascii="Times New Roman" w:hAnsi="Times New Roman" w:cs="Times New Roman"/>
          <w:color w:val="000000" w:themeColor="text1"/>
          <w:sz w:val="24"/>
          <w:szCs w:val="24"/>
        </w:rPr>
        <w:t xml:space="preserve"> following the methodology in </w:t>
      </w:r>
      <w:r w:rsidR="009B620A" w:rsidRPr="00455445">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{"citationItems":[{"id":"ITEM-1","itemData":{"DOI":"10.2113/econgeo.111.3.719","ISSN":"0361-0128","abstract":"Traditionally, potash mineral deposits have been characterized using downhole geophysical logging in tandem with geochemical analysis of core samples to establish the critical potassium (% K2O) content. These techniques have been employed in a recent exploration study of the Permian evaporite succession of North Yorkshire, United Kingdom, but the characterization of these complex deposits has been led by mineralogical analysis, using quantitative X-ray diffraction (QXRD). The novel QXRD approach provides data on K content with the level of confidence needed for reliable reporting of resources and also identifies and quantifies more precisely the nature of the K-bearing minerals. Errors have also been identified when employing traditional geochemical approaches for this deposit, which would have resulted in underestimated potash grades.QXRD analysis has consistently identified polyhalite (K2Ca2Mg(SO4)4·2(H2O) in the Fordon (Evaporite) Formation and sylvite (KCl) in the Boulby Potash and Sneaton Potash members as the principal K-bearing host minerals in North Yorkshire. However, other K hosts, including kalistrontite (K2Sr(SO4)2) a first recorded occurrence in the UK, and a range of boron-bearing minerals have also been detected.Application of the QXRD-led characterization program across the evaporitic basin has helped to produce a descriptive, empirical model for the deposits, including the polyhalite-bearing Shelf and Basin seams and two, newly discovered sylvite-bearing bittern salt horizons, the Pasture Beck and Gough seams. The characterization program has enabled a polyhalite mineral inventory in excess of 2.5 billion metric tons (Bt) to be identified, suggesting that this region possesses the world’s largest known resource of polyhalite.","author":[{"dropping-particle":"","family":"Kemp","given":"S J","non-dropping-particle":"","parse-names":false,"suffix":""},{"dropping-particle":"","family":"Smith","given":"F W","non-dropping-particle":"","parse-names":false,"suffix":""},{"dropping-particle":"","family":"Wagner","given":"D","non-dropping-particle":"","parse-names":false,"suffix":""},{"dropping-particle":"","family":"Mounteney","given":"I","non-dropping-particle":"","parse-names":false,"suffix":""},{"dropping-particle":"","family":"Bell","given":"C P","non-dropping-particle":"","parse-names":false,"suffix":""},{"dropping-particle":"","family":"Milne","given":"C J","non-dropping-particle":"","parse-names":false,"suffix":""},{"dropping-particle":"","family":"Gowing","given":"C J B","non-dropping-particle":"","parse-names":false,"suffix":""},{"dropping-particle":"","family":"Pottas","given":"T L","non-dropping-particle":"","parse-names":false,"suffix":""}],"container-title":"Economic Geology","id":"ITEM-1","issue":"3","issued":{"date-parts":[["2016","5","1"]]},"page":"719-742","title":"An Improved Approach to Characterize Potash-Bearing Evaporite Deposits, Evidenced in North Yorkshire, United Kingdom","type":"article-journal","volume":"111"},"uris":["http://www.mendeley.com/documents/?uuid=7cf919e3-2c4c-4b4f-b261-1a3573eae273","http://www.mendeley.com/documents/?uuid=e9bfcc32-71b3-4aa9-a2d7-b5607cec9767"]}],"mendeley":{"formattedCitation":"(S J Kemp et al., 2016)","manualFormatting":"Kemp et al. (2016a)","plainTextFormattedCitation":"(S J Kemp et al., 2016)","previouslyFormattedCitation":"(S J Kemp et al., 2016)"},"properties":{"noteIndex":0},"schema":"https://github.com/citation-style-language/schema/raw/master/csl-citation.json"}</w:instrText>
      </w:r>
      <w:r w:rsidR="009B620A" w:rsidRPr="00455445">
        <w:rPr>
          <w:rFonts w:ascii="Times New Roman" w:hAnsi="Times New Roman" w:cs="Times New Roman"/>
          <w:color w:val="000000" w:themeColor="text1"/>
          <w:sz w:val="24"/>
          <w:szCs w:val="24"/>
        </w:rPr>
        <w:fldChar w:fldCharType="separate"/>
      </w:r>
      <w:r w:rsidR="009B620A" w:rsidRPr="00455445">
        <w:rPr>
          <w:rFonts w:ascii="Times New Roman" w:hAnsi="Times New Roman" w:cs="Times New Roman"/>
          <w:noProof/>
          <w:color w:val="000000" w:themeColor="text1"/>
          <w:sz w:val="24"/>
          <w:szCs w:val="24"/>
        </w:rPr>
        <w:t xml:space="preserve">Kemp </w:t>
      </w:r>
      <w:r w:rsidR="002A31E0" w:rsidRPr="002A31E0">
        <w:rPr>
          <w:rFonts w:ascii="Times New Roman" w:hAnsi="Times New Roman" w:cs="Times New Roman"/>
          <w:noProof/>
          <w:color w:val="000000" w:themeColor="text1"/>
          <w:sz w:val="24"/>
          <w:szCs w:val="24"/>
        </w:rPr>
        <w:t>et al</w:t>
      </w:r>
      <w:r w:rsidR="008B22F5" w:rsidRPr="00455445">
        <w:rPr>
          <w:rFonts w:ascii="Times New Roman" w:hAnsi="Times New Roman" w:cs="Times New Roman"/>
          <w:i/>
          <w:iCs/>
          <w:noProof/>
          <w:color w:val="000000" w:themeColor="text1"/>
          <w:sz w:val="24"/>
          <w:szCs w:val="24"/>
        </w:rPr>
        <w:t>.</w:t>
      </w:r>
      <w:r w:rsidR="009B620A" w:rsidRPr="00455445">
        <w:rPr>
          <w:rFonts w:ascii="Times New Roman" w:hAnsi="Times New Roman" w:cs="Times New Roman"/>
          <w:noProof/>
          <w:color w:val="000000" w:themeColor="text1"/>
          <w:sz w:val="24"/>
          <w:szCs w:val="24"/>
        </w:rPr>
        <w:t xml:space="preserve"> (2016</w:t>
      </w:r>
      <w:r w:rsidR="00CE747E">
        <w:rPr>
          <w:rFonts w:ascii="Times New Roman" w:hAnsi="Times New Roman" w:cs="Times New Roman"/>
          <w:noProof/>
          <w:color w:val="000000" w:themeColor="text1"/>
          <w:sz w:val="24"/>
          <w:szCs w:val="24"/>
        </w:rPr>
        <w:t>a</w:t>
      </w:r>
      <w:r w:rsidR="009B620A" w:rsidRPr="00455445">
        <w:rPr>
          <w:rFonts w:ascii="Times New Roman" w:hAnsi="Times New Roman" w:cs="Times New Roman"/>
          <w:noProof/>
          <w:color w:val="000000" w:themeColor="text1"/>
          <w:sz w:val="24"/>
          <w:szCs w:val="24"/>
        </w:rPr>
        <w:t>)</w:t>
      </w:r>
      <w:r w:rsidR="009B620A" w:rsidRPr="00455445">
        <w:rPr>
          <w:rFonts w:ascii="Times New Roman" w:hAnsi="Times New Roman" w:cs="Times New Roman"/>
          <w:color w:val="000000" w:themeColor="text1"/>
          <w:sz w:val="24"/>
          <w:szCs w:val="24"/>
        </w:rPr>
        <w:fldChar w:fldCharType="end"/>
      </w:r>
      <w:r w:rsidR="008C6C1C">
        <w:rPr>
          <w:rFonts w:ascii="Times New Roman" w:hAnsi="Times New Roman" w:cs="Times New Roman"/>
          <w:color w:val="000000" w:themeColor="text1"/>
          <w:sz w:val="24"/>
          <w:szCs w:val="24"/>
        </w:rPr>
        <w:t>.</w:t>
      </w:r>
    </w:p>
    <w:p w14:paraId="6677B588" w14:textId="77777777" w:rsidR="00C11469" w:rsidRDefault="00C11469" w:rsidP="009A3772">
      <w:pPr>
        <w:spacing w:after="80" w:line="480" w:lineRule="auto"/>
        <w:jc w:val="both"/>
        <w:rPr>
          <w:rFonts w:ascii="Times New Roman" w:hAnsi="Times New Roman" w:cs="Times New Roman"/>
          <w:i/>
          <w:color w:val="000000" w:themeColor="text1"/>
          <w:sz w:val="24"/>
          <w:szCs w:val="24"/>
        </w:rPr>
      </w:pPr>
    </w:p>
    <w:p w14:paraId="3DB6337F" w14:textId="3A192F83" w:rsidR="009B620A" w:rsidRPr="00455445" w:rsidRDefault="009B620A" w:rsidP="009A3772">
      <w:pPr>
        <w:spacing w:after="0" w:line="480" w:lineRule="auto"/>
        <w:jc w:val="both"/>
        <w:rPr>
          <w:rFonts w:ascii="Times New Roman" w:hAnsi="Times New Roman" w:cs="Times New Roman"/>
          <w:i/>
          <w:color w:val="000000" w:themeColor="text1"/>
          <w:sz w:val="24"/>
          <w:szCs w:val="24"/>
        </w:rPr>
      </w:pPr>
      <w:r w:rsidRPr="00455445">
        <w:rPr>
          <w:rFonts w:ascii="Times New Roman" w:hAnsi="Times New Roman" w:cs="Times New Roman"/>
          <w:i/>
          <w:color w:val="000000" w:themeColor="text1"/>
          <w:sz w:val="24"/>
          <w:szCs w:val="24"/>
        </w:rPr>
        <w:t>2.1.</w:t>
      </w:r>
      <w:r w:rsidR="006B1091">
        <w:rPr>
          <w:rFonts w:ascii="Times New Roman" w:hAnsi="Times New Roman" w:cs="Times New Roman"/>
          <w:i/>
          <w:color w:val="000000" w:themeColor="text1"/>
          <w:sz w:val="24"/>
          <w:szCs w:val="24"/>
        </w:rPr>
        <w:t>1</w:t>
      </w:r>
      <w:r w:rsidRPr="00455445">
        <w:rPr>
          <w:rFonts w:ascii="Times New Roman" w:hAnsi="Times New Roman" w:cs="Times New Roman"/>
          <w:i/>
          <w:color w:val="000000" w:themeColor="text1"/>
          <w:sz w:val="24"/>
          <w:szCs w:val="24"/>
        </w:rPr>
        <w:t xml:space="preserve"> Clay mineralogy</w:t>
      </w:r>
    </w:p>
    <w:p w14:paraId="7365C757" w14:textId="45EE1535" w:rsidR="00C803B0" w:rsidRPr="00455445" w:rsidRDefault="002B71FD" w:rsidP="009A3772">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Fine fraction</w:t>
      </w:r>
      <w:r w:rsidRPr="00455445">
        <w:rPr>
          <w:rFonts w:ascii="Times New Roman" w:hAnsi="Times New Roman" w:cs="Times New Roman"/>
          <w:color w:val="000000" w:themeColor="text1"/>
          <w:sz w:val="24"/>
          <w:szCs w:val="24"/>
        </w:rPr>
        <w:t xml:space="preserve"> </w:t>
      </w:r>
      <w:r w:rsidR="009B620A" w:rsidRPr="00455445">
        <w:rPr>
          <w:rFonts w:ascii="Times New Roman" w:hAnsi="Times New Roman" w:cs="Times New Roman"/>
          <w:color w:val="000000" w:themeColor="text1"/>
          <w:sz w:val="24"/>
          <w:szCs w:val="24"/>
        </w:rPr>
        <w:t xml:space="preserve">separations </w:t>
      </w:r>
      <w:r w:rsidR="00086728" w:rsidRPr="00455445">
        <w:rPr>
          <w:rFonts w:ascii="Times New Roman" w:hAnsi="Times New Roman" w:cs="Times New Roman"/>
          <w:color w:val="000000" w:themeColor="text1"/>
          <w:sz w:val="24"/>
          <w:szCs w:val="24"/>
        </w:rPr>
        <w:t xml:space="preserve">and </w:t>
      </w:r>
      <w:r>
        <w:rPr>
          <w:rFonts w:ascii="Times New Roman" w:hAnsi="Times New Roman" w:cs="Times New Roman"/>
          <w:color w:val="000000" w:themeColor="text1"/>
          <w:sz w:val="24"/>
          <w:szCs w:val="24"/>
        </w:rPr>
        <w:t xml:space="preserve">further </w:t>
      </w:r>
      <w:r w:rsidR="00086728" w:rsidRPr="00455445">
        <w:rPr>
          <w:rFonts w:ascii="Times New Roman" w:hAnsi="Times New Roman" w:cs="Times New Roman"/>
          <w:color w:val="000000" w:themeColor="text1"/>
          <w:sz w:val="24"/>
          <w:szCs w:val="24"/>
        </w:rPr>
        <w:t xml:space="preserve">XRD </w:t>
      </w:r>
      <w:r w:rsidR="00117682" w:rsidRPr="00455445">
        <w:rPr>
          <w:rFonts w:ascii="Times New Roman" w:hAnsi="Times New Roman" w:cs="Times New Roman"/>
          <w:color w:val="000000" w:themeColor="text1"/>
          <w:sz w:val="24"/>
          <w:szCs w:val="24"/>
        </w:rPr>
        <w:t>analys</w:t>
      </w:r>
      <w:r w:rsidR="00117682">
        <w:rPr>
          <w:rFonts w:ascii="Times New Roman" w:hAnsi="Times New Roman" w:cs="Times New Roman"/>
          <w:color w:val="000000" w:themeColor="text1"/>
          <w:sz w:val="24"/>
          <w:szCs w:val="24"/>
        </w:rPr>
        <w:t>e</w:t>
      </w:r>
      <w:r w:rsidR="00117682" w:rsidRPr="00455445">
        <w:rPr>
          <w:rFonts w:ascii="Times New Roman" w:hAnsi="Times New Roman" w:cs="Times New Roman"/>
          <w:color w:val="000000" w:themeColor="text1"/>
          <w:sz w:val="24"/>
          <w:szCs w:val="24"/>
        </w:rPr>
        <w:t xml:space="preserve">s </w:t>
      </w:r>
      <w:r w:rsidR="009B620A" w:rsidRPr="00455445">
        <w:rPr>
          <w:rFonts w:ascii="Times New Roman" w:hAnsi="Times New Roman" w:cs="Times New Roman"/>
          <w:color w:val="000000" w:themeColor="text1"/>
          <w:sz w:val="24"/>
          <w:szCs w:val="24"/>
        </w:rPr>
        <w:t xml:space="preserve">were conducted to </w:t>
      </w:r>
      <w:r>
        <w:rPr>
          <w:rFonts w:ascii="Times New Roman" w:hAnsi="Times New Roman" w:cs="Times New Roman"/>
          <w:color w:val="000000" w:themeColor="text1"/>
          <w:sz w:val="24"/>
          <w:szCs w:val="24"/>
        </w:rPr>
        <w:t xml:space="preserve">definitively identify any clay minerals present and therefore </w:t>
      </w:r>
      <w:r w:rsidR="009B620A" w:rsidRPr="00455445">
        <w:rPr>
          <w:rFonts w:ascii="Times New Roman" w:hAnsi="Times New Roman" w:cs="Times New Roman"/>
          <w:color w:val="000000" w:themeColor="text1"/>
          <w:sz w:val="24"/>
          <w:szCs w:val="24"/>
        </w:rPr>
        <w:t xml:space="preserve">aid </w:t>
      </w:r>
      <w:r>
        <w:rPr>
          <w:rFonts w:ascii="Times New Roman" w:hAnsi="Times New Roman" w:cs="Times New Roman"/>
          <w:color w:val="000000" w:themeColor="text1"/>
          <w:sz w:val="24"/>
          <w:szCs w:val="24"/>
        </w:rPr>
        <w:t>the powder</w:t>
      </w:r>
      <w:r w:rsidR="009B620A" w:rsidRPr="0045544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mount</w:t>
      </w:r>
      <w:r w:rsidRPr="00455445">
        <w:rPr>
          <w:rFonts w:ascii="Times New Roman" w:hAnsi="Times New Roman" w:cs="Times New Roman"/>
          <w:color w:val="000000" w:themeColor="text1"/>
          <w:sz w:val="24"/>
          <w:szCs w:val="24"/>
        </w:rPr>
        <w:t xml:space="preserve"> </w:t>
      </w:r>
      <w:r w:rsidR="00086728" w:rsidRPr="00455445">
        <w:rPr>
          <w:rFonts w:ascii="Times New Roman" w:hAnsi="Times New Roman" w:cs="Times New Roman"/>
          <w:color w:val="000000" w:themeColor="text1"/>
          <w:sz w:val="24"/>
          <w:szCs w:val="24"/>
        </w:rPr>
        <w:t xml:space="preserve">interpretations. </w:t>
      </w:r>
      <w:r w:rsidR="00117682">
        <w:rPr>
          <w:rFonts w:ascii="Times New Roman" w:hAnsi="Times New Roman" w:cs="Times New Roman"/>
          <w:color w:val="000000" w:themeColor="text1"/>
          <w:sz w:val="24"/>
          <w:szCs w:val="24"/>
        </w:rPr>
        <w:t xml:space="preserve"> </w:t>
      </w:r>
      <w:r w:rsidR="00C803B0" w:rsidRPr="00455445">
        <w:rPr>
          <w:rFonts w:ascii="Times New Roman" w:hAnsi="Times New Roman" w:cs="Times New Roman"/>
          <w:color w:val="000000" w:themeColor="text1"/>
          <w:sz w:val="24"/>
          <w:szCs w:val="24"/>
        </w:rPr>
        <w:t>The clay-sized</w:t>
      </w:r>
      <w:r w:rsidR="006824CF" w:rsidRPr="0045544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(&lt;2 µm) </w:t>
      </w:r>
      <w:r w:rsidR="00C803B0" w:rsidRPr="00455445">
        <w:rPr>
          <w:rFonts w:ascii="Times New Roman" w:hAnsi="Times New Roman" w:cs="Times New Roman"/>
          <w:color w:val="000000" w:themeColor="text1"/>
          <w:sz w:val="24"/>
          <w:szCs w:val="24"/>
        </w:rPr>
        <w:lastRenderedPageBreak/>
        <w:t>fractions</w:t>
      </w:r>
      <w:r w:rsidR="00B74562">
        <w:rPr>
          <w:rFonts w:ascii="Times New Roman" w:hAnsi="Times New Roman" w:cs="Times New Roman"/>
          <w:color w:val="000000" w:themeColor="text1"/>
          <w:sz w:val="24"/>
          <w:szCs w:val="24"/>
        </w:rPr>
        <w:t xml:space="preserve"> </w:t>
      </w:r>
      <w:r w:rsidR="00C803B0" w:rsidRPr="00455445">
        <w:rPr>
          <w:rFonts w:ascii="Times New Roman" w:hAnsi="Times New Roman" w:cs="Times New Roman"/>
          <w:color w:val="000000" w:themeColor="text1"/>
          <w:sz w:val="24"/>
          <w:szCs w:val="24"/>
        </w:rPr>
        <w:t xml:space="preserve">were </w:t>
      </w:r>
      <w:r>
        <w:rPr>
          <w:rFonts w:ascii="Times New Roman" w:hAnsi="Times New Roman" w:cs="Times New Roman"/>
          <w:color w:val="000000" w:themeColor="text1"/>
          <w:sz w:val="24"/>
          <w:szCs w:val="24"/>
        </w:rPr>
        <w:t>isolated</w:t>
      </w:r>
      <w:r w:rsidRPr="00455445">
        <w:rPr>
          <w:rFonts w:ascii="Times New Roman" w:hAnsi="Times New Roman" w:cs="Times New Roman"/>
          <w:color w:val="000000" w:themeColor="text1"/>
          <w:sz w:val="24"/>
          <w:szCs w:val="24"/>
        </w:rPr>
        <w:t xml:space="preserve"> </w:t>
      </w:r>
      <w:r w:rsidR="00BD51E9">
        <w:rPr>
          <w:rFonts w:ascii="Times New Roman" w:hAnsi="Times New Roman" w:cs="Times New Roman"/>
          <w:color w:val="000000" w:themeColor="text1"/>
          <w:sz w:val="24"/>
          <w:szCs w:val="24"/>
        </w:rPr>
        <w:t>by settling</w:t>
      </w:r>
      <w:r w:rsidR="009F7F5A" w:rsidRPr="00455445">
        <w:rPr>
          <w:rFonts w:ascii="Times New Roman" w:hAnsi="Times New Roman" w:cs="Times New Roman"/>
          <w:color w:val="000000" w:themeColor="text1"/>
          <w:sz w:val="24"/>
          <w:szCs w:val="24"/>
        </w:rPr>
        <w:t xml:space="preserve"> and dried</w:t>
      </w:r>
      <w:r w:rsidR="006824CF" w:rsidRPr="00455445">
        <w:rPr>
          <w:rFonts w:ascii="Times New Roman" w:hAnsi="Times New Roman" w:cs="Times New Roman"/>
          <w:color w:val="000000" w:themeColor="text1"/>
          <w:sz w:val="24"/>
          <w:szCs w:val="24"/>
        </w:rPr>
        <w:t xml:space="preserve"> following the protocol of </w:t>
      </w:r>
      <w:r w:rsidR="00234C00" w:rsidRPr="00455445">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{"citationItems":[{"id":"ITEM-1","itemData":{"DOI":"10.1180/claymin.2016.051.5.08","ISSN":"0009-8558","abstract":"Understanding the composition of clay-rich sediments and their transportation into proximal marine basins allows us to better decipher hydroclimatic changes before and within the Palaeocene–Eocene Thermal Maximum (PETM). Only a limited number of such studies exists from the North Sea Basin, which was proximal to the volcanic activity and early rifting hypothesized to have triggered the PETM. The present study examines core material from well 22/10a-4, UK North Sea, as it exhibits an exceptionally expanded and almost stratigraphically complete fine-grained sedimentary sequence suitable for high-resolution analysis.Quantitative Newmod-for-Windows™-modelled clay mineral assemblages, rather than traditional semi-quantitative estimates, are dominated by smectite-rich, interlayered illite-smectite that probably developed from volcanogenic deposits on continental landmasses. Soil development before the PETM is consistent with the existence of a seasonal tropical climate with a prolonged dry season. A striking rise and fall of kaolinite content within the PETM onset, prior to the principal carbon-isotope excursion, is reported here. This variation is interpreted as a signal of an enhanced hydrologic cycle producing an increase in erosionally derived kaolinite, followed by a dampening of this detrital source as sea-levels rose. Global variations in PETM kaolinite concentrations are consistent with a latitudinal shift in patterns of precipitation in models of global warming.","author":[{"dropping-particle":"","family":"Kemp","given":"Simon J","non-dropping-particle":"","parse-names":false,"suffix":""},{"dropping-particle":"","family":"Ellis","given":"Michael A","non-dropping-particle":"","parse-names":false,"suffix":""},{"dropping-particle":"","family":"Mounteney","given":"Ian","non-dropping-particle":"","parse-names":false,"suffix":""},{"dropping-particle":"","family":"Kender","given":"Sev","non-dropping-particle":"","parse-names":false,"suffix":""}],"container-title":"Clay Minerals","id":"ITEM-1","issue":"5","issued":{"date-parts":[["2016","12","1"]]},"page":"793-813","title":"Palaeoclimatic implications of high-resolution clay mineral assemblages preceding and across the onset of the Palaeocene–Eocene Thermal Maximum, North Sea Basin","type":"article-journal","volume":"51"},"uris":["http://www.mendeley.com/documents/?uuid=2357e4be-a8c6-4cc6-8617-58db2a84d9c6"]}],"mendeley":{"formattedCitation":"(Simon J Kemp et al., 2016)","manualFormatting":"Kemp et al. (2016b)","plainTextFormattedCitation":"(Simon J Kemp et al., 2016)","previouslyFormattedCitation":"(Simon J Kemp et al., 2016)"},"properties":{"noteIndex":0},"schema":"https://github.com/citation-style-language/schema/raw/master/csl-citation.json"}</w:instrText>
      </w:r>
      <w:r w:rsidR="00234C00" w:rsidRPr="00455445">
        <w:rPr>
          <w:rFonts w:ascii="Times New Roman" w:hAnsi="Times New Roman" w:cs="Times New Roman"/>
          <w:color w:val="000000" w:themeColor="text1"/>
          <w:sz w:val="24"/>
          <w:szCs w:val="24"/>
        </w:rPr>
        <w:fldChar w:fldCharType="separate"/>
      </w:r>
      <w:r w:rsidR="00234C00" w:rsidRPr="00455445">
        <w:rPr>
          <w:rFonts w:ascii="Times New Roman" w:hAnsi="Times New Roman" w:cs="Times New Roman"/>
          <w:noProof/>
          <w:color w:val="000000" w:themeColor="text1"/>
          <w:sz w:val="24"/>
          <w:szCs w:val="24"/>
        </w:rPr>
        <w:t xml:space="preserve">Kemp </w:t>
      </w:r>
      <w:r w:rsidR="002A31E0" w:rsidRPr="002A31E0">
        <w:rPr>
          <w:rFonts w:ascii="Times New Roman" w:hAnsi="Times New Roman" w:cs="Times New Roman"/>
          <w:noProof/>
          <w:color w:val="000000" w:themeColor="text1"/>
          <w:sz w:val="24"/>
          <w:szCs w:val="24"/>
        </w:rPr>
        <w:t>et al</w:t>
      </w:r>
      <w:r w:rsidR="008B22F5" w:rsidRPr="00455445">
        <w:rPr>
          <w:rFonts w:ascii="Times New Roman" w:hAnsi="Times New Roman" w:cs="Times New Roman"/>
          <w:i/>
          <w:iCs/>
          <w:noProof/>
          <w:color w:val="000000" w:themeColor="text1"/>
          <w:sz w:val="24"/>
          <w:szCs w:val="24"/>
        </w:rPr>
        <w:t>.</w:t>
      </w:r>
      <w:r w:rsidR="00234C00" w:rsidRPr="00455445">
        <w:rPr>
          <w:rFonts w:ascii="Times New Roman" w:hAnsi="Times New Roman" w:cs="Times New Roman"/>
          <w:noProof/>
          <w:color w:val="000000" w:themeColor="text1"/>
          <w:sz w:val="24"/>
          <w:szCs w:val="24"/>
        </w:rPr>
        <w:t xml:space="preserve"> (2016</w:t>
      </w:r>
      <w:r w:rsidR="00CE747E">
        <w:rPr>
          <w:rFonts w:ascii="Times New Roman" w:hAnsi="Times New Roman" w:cs="Times New Roman"/>
          <w:noProof/>
          <w:color w:val="000000" w:themeColor="text1"/>
          <w:sz w:val="24"/>
          <w:szCs w:val="24"/>
        </w:rPr>
        <w:t>b</w:t>
      </w:r>
      <w:r w:rsidR="00234C00" w:rsidRPr="00455445">
        <w:rPr>
          <w:rFonts w:ascii="Times New Roman" w:hAnsi="Times New Roman" w:cs="Times New Roman"/>
          <w:noProof/>
          <w:color w:val="000000" w:themeColor="text1"/>
          <w:sz w:val="24"/>
          <w:szCs w:val="24"/>
        </w:rPr>
        <w:t>)</w:t>
      </w:r>
      <w:r w:rsidR="00234C00" w:rsidRPr="00455445">
        <w:rPr>
          <w:rFonts w:ascii="Times New Roman" w:hAnsi="Times New Roman" w:cs="Times New Roman"/>
          <w:color w:val="000000" w:themeColor="text1"/>
          <w:sz w:val="24"/>
          <w:szCs w:val="24"/>
        </w:rPr>
        <w:fldChar w:fldCharType="end"/>
      </w:r>
      <w:r w:rsidR="00234C00" w:rsidRPr="00455445">
        <w:rPr>
          <w:rFonts w:ascii="Times New Roman" w:hAnsi="Times New Roman" w:cs="Times New Roman"/>
          <w:color w:val="000000" w:themeColor="text1"/>
          <w:sz w:val="24"/>
          <w:szCs w:val="24"/>
        </w:rPr>
        <w:t xml:space="preserve">. </w:t>
      </w:r>
      <w:r w:rsidR="00731BD2" w:rsidRPr="002E3A97">
        <w:rPr>
          <w:rFonts w:ascii="Times New Roman" w:hAnsi="Times New Roman" w:cs="Times New Roman"/>
          <w:color w:val="000000" w:themeColor="text1"/>
          <w:sz w:val="24"/>
          <w:szCs w:val="24"/>
        </w:rPr>
        <w:t>The d</w:t>
      </w:r>
      <w:r w:rsidR="00C803B0" w:rsidRPr="002E3A97">
        <w:rPr>
          <w:rFonts w:ascii="Times New Roman" w:hAnsi="Times New Roman" w:cs="Times New Roman"/>
          <w:color w:val="000000" w:themeColor="text1"/>
          <w:sz w:val="24"/>
          <w:szCs w:val="24"/>
        </w:rPr>
        <w:t>ried clay separate</w:t>
      </w:r>
      <w:r w:rsidR="00731BD2" w:rsidRPr="002E3A97">
        <w:rPr>
          <w:rFonts w:ascii="Times New Roman" w:hAnsi="Times New Roman" w:cs="Times New Roman"/>
          <w:color w:val="000000" w:themeColor="text1"/>
          <w:sz w:val="24"/>
          <w:szCs w:val="24"/>
        </w:rPr>
        <w:t>s</w:t>
      </w:r>
      <w:r w:rsidR="00C803B0" w:rsidRPr="002E3A97">
        <w:rPr>
          <w:rFonts w:ascii="Times New Roman" w:hAnsi="Times New Roman" w:cs="Times New Roman"/>
          <w:color w:val="000000" w:themeColor="text1"/>
          <w:sz w:val="24"/>
          <w:szCs w:val="24"/>
        </w:rPr>
        <w:t xml:space="preserve"> (</w:t>
      </w:r>
      <w:r w:rsidR="00731BD2" w:rsidRPr="00333AB2">
        <w:rPr>
          <w:rFonts w:ascii="Times New Roman" w:hAnsi="Times New Roman"/>
          <w:i/>
          <w:color w:val="000000" w:themeColor="text1"/>
          <w:sz w:val="24"/>
        </w:rPr>
        <w:t>c.</w:t>
      </w:r>
      <w:r w:rsidR="00063DC8">
        <w:rPr>
          <w:rFonts w:ascii="Times New Roman" w:hAnsi="Times New Roman"/>
          <w:color w:val="000000" w:themeColor="text1"/>
          <w:sz w:val="24"/>
        </w:rPr>
        <w:t xml:space="preserve"> </w:t>
      </w:r>
      <w:r w:rsidR="00C803B0" w:rsidRPr="002E3A97">
        <w:rPr>
          <w:rFonts w:ascii="Times New Roman" w:hAnsi="Times New Roman" w:cs="Times New Roman"/>
          <w:color w:val="000000" w:themeColor="text1"/>
          <w:sz w:val="24"/>
          <w:szCs w:val="24"/>
        </w:rPr>
        <w:t>20 mg) were weighed into test tube</w:t>
      </w:r>
      <w:r w:rsidR="00731BD2" w:rsidRPr="002E3A97">
        <w:rPr>
          <w:rFonts w:ascii="Times New Roman" w:hAnsi="Times New Roman" w:cs="Times New Roman"/>
          <w:color w:val="000000" w:themeColor="text1"/>
          <w:sz w:val="24"/>
          <w:szCs w:val="24"/>
        </w:rPr>
        <w:t>s</w:t>
      </w:r>
      <w:r w:rsidR="00C803B0" w:rsidRPr="002E3A97">
        <w:rPr>
          <w:rFonts w:ascii="Times New Roman" w:hAnsi="Times New Roman" w:cs="Times New Roman"/>
          <w:color w:val="000000" w:themeColor="text1"/>
          <w:sz w:val="24"/>
          <w:szCs w:val="24"/>
        </w:rPr>
        <w:t xml:space="preserve"> with </w:t>
      </w:r>
      <w:r w:rsidR="005663C4">
        <w:rPr>
          <w:rFonts w:ascii="Times New Roman" w:hAnsi="Times New Roman" w:cs="Times New Roman"/>
          <w:i/>
          <w:iCs/>
          <w:color w:val="000000" w:themeColor="text1"/>
          <w:sz w:val="24"/>
          <w:szCs w:val="24"/>
        </w:rPr>
        <w:t>c.</w:t>
      </w:r>
      <w:r w:rsidR="005663C4">
        <w:rPr>
          <w:rFonts w:ascii="Times New Roman" w:hAnsi="Times New Roman" w:cs="Times New Roman"/>
          <w:color w:val="000000" w:themeColor="text1"/>
          <w:sz w:val="24"/>
          <w:szCs w:val="24"/>
        </w:rPr>
        <w:t xml:space="preserve"> 0.5 mL</w:t>
      </w:r>
      <w:r w:rsidR="00C803B0" w:rsidRPr="002E3A97">
        <w:rPr>
          <w:rFonts w:ascii="Times New Roman" w:hAnsi="Times New Roman" w:cs="Times New Roman"/>
          <w:color w:val="000000" w:themeColor="text1"/>
          <w:sz w:val="24"/>
          <w:szCs w:val="24"/>
        </w:rPr>
        <w:t xml:space="preserve"> of deionised water and 2 drops of 0.1 M calcium chloride hexahydrate (CaCl</w:t>
      </w:r>
      <w:r w:rsidR="00C803B0" w:rsidRPr="002E3A97">
        <w:rPr>
          <w:rFonts w:ascii="Times New Roman" w:hAnsi="Times New Roman" w:cs="Times New Roman"/>
          <w:color w:val="000000" w:themeColor="text1"/>
          <w:sz w:val="24"/>
          <w:szCs w:val="24"/>
          <w:vertAlign w:val="subscript"/>
        </w:rPr>
        <w:t>2</w:t>
      </w:r>
      <w:r w:rsidR="00C803B0" w:rsidRPr="002E3A97">
        <w:rPr>
          <w:rFonts w:ascii="Times New Roman" w:hAnsi="Times New Roman" w:cs="Times New Roman"/>
          <w:color w:val="000000" w:themeColor="text1"/>
          <w:sz w:val="24"/>
          <w:szCs w:val="24"/>
        </w:rPr>
        <w:t>.6H</w:t>
      </w:r>
      <w:r w:rsidR="00C803B0" w:rsidRPr="002E3A97">
        <w:rPr>
          <w:rFonts w:ascii="Times New Roman" w:hAnsi="Times New Roman" w:cs="Times New Roman"/>
          <w:color w:val="000000" w:themeColor="text1"/>
          <w:sz w:val="24"/>
          <w:szCs w:val="24"/>
          <w:vertAlign w:val="subscript"/>
        </w:rPr>
        <w:t>2</w:t>
      </w:r>
      <w:r w:rsidR="00C803B0" w:rsidRPr="002E3A97">
        <w:rPr>
          <w:rFonts w:ascii="Times New Roman" w:hAnsi="Times New Roman" w:cs="Times New Roman"/>
          <w:color w:val="000000" w:themeColor="text1"/>
          <w:sz w:val="24"/>
          <w:szCs w:val="24"/>
        </w:rPr>
        <w:t>O</w:t>
      </w:r>
      <w:r w:rsidR="003E757C" w:rsidRPr="002E3A97">
        <w:rPr>
          <w:rFonts w:ascii="Times New Roman" w:hAnsi="Times New Roman" w:cs="Times New Roman"/>
          <w:color w:val="000000" w:themeColor="text1"/>
          <w:sz w:val="24"/>
          <w:szCs w:val="24"/>
        </w:rPr>
        <w:t>) and</w:t>
      </w:r>
      <w:r w:rsidR="00C803B0" w:rsidRPr="002E3A97">
        <w:rPr>
          <w:rFonts w:ascii="Times New Roman" w:hAnsi="Times New Roman" w:cs="Times New Roman"/>
          <w:color w:val="000000" w:themeColor="text1"/>
          <w:sz w:val="24"/>
          <w:szCs w:val="24"/>
        </w:rPr>
        <w:t xml:space="preserve"> ultrasonicated for 1 h to fully disperse </w:t>
      </w:r>
      <w:r w:rsidR="00731BD2" w:rsidRPr="002E3A97">
        <w:rPr>
          <w:rFonts w:ascii="Times New Roman" w:hAnsi="Times New Roman" w:cs="Times New Roman"/>
          <w:color w:val="000000" w:themeColor="text1"/>
          <w:sz w:val="24"/>
          <w:szCs w:val="24"/>
        </w:rPr>
        <w:t>the particles</w:t>
      </w:r>
      <w:r w:rsidR="00C803B0" w:rsidRPr="002E3A97">
        <w:rPr>
          <w:rFonts w:ascii="Times New Roman" w:hAnsi="Times New Roman" w:cs="Times New Roman"/>
          <w:color w:val="000000" w:themeColor="text1"/>
          <w:sz w:val="24"/>
          <w:szCs w:val="24"/>
        </w:rPr>
        <w:t>.</w:t>
      </w:r>
      <w:r w:rsidR="00C803B0" w:rsidRPr="002751EA">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00731BD2" w:rsidRPr="002751EA">
        <w:rPr>
          <w:rFonts w:ascii="Times New Roman" w:hAnsi="Times New Roman" w:cs="Times New Roman"/>
          <w:color w:val="000000" w:themeColor="text1"/>
          <w:sz w:val="24"/>
          <w:szCs w:val="24"/>
        </w:rPr>
        <w:t>Th</w:t>
      </w:r>
      <w:r w:rsidR="00731BD2" w:rsidRPr="00455445">
        <w:rPr>
          <w:rFonts w:ascii="Times New Roman" w:hAnsi="Times New Roman" w:cs="Times New Roman"/>
          <w:color w:val="000000" w:themeColor="text1"/>
          <w:sz w:val="24"/>
          <w:szCs w:val="24"/>
        </w:rPr>
        <w:t>e r</w:t>
      </w:r>
      <w:r w:rsidR="00C803B0" w:rsidRPr="00455445">
        <w:rPr>
          <w:rFonts w:ascii="Times New Roman" w:hAnsi="Times New Roman" w:cs="Times New Roman"/>
          <w:color w:val="000000" w:themeColor="text1"/>
          <w:sz w:val="24"/>
          <w:szCs w:val="24"/>
        </w:rPr>
        <w:t>esulting suspension</w:t>
      </w:r>
      <w:r w:rsidR="00731BD2" w:rsidRPr="00455445">
        <w:rPr>
          <w:rFonts w:ascii="Times New Roman" w:hAnsi="Times New Roman" w:cs="Times New Roman"/>
          <w:color w:val="000000" w:themeColor="text1"/>
          <w:sz w:val="24"/>
          <w:szCs w:val="24"/>
        </w:rPr>
        <w:t>s were</w:t>
      </w:r>
      <w:r w:rsidR="00C803B0" w:rsidRPr="00455445">
        <w:rPr>
          <w:rFonts w:ascii="Times New Roman" w:hAnsi="Times New Roman" w:cs="Times New Roman"/>
          <w:color w:val="000000" w:themeColor="text1"/>
          <w:sz w:val="24"/>
          <w:szCs w:val="24"/>
        </w:rPr>
        <w:t xml:space="preserve"> pipetted onto zero-background silicon </w:t>
      </w:r>
      <w:r>
        <w:rPr>
          <w:rFonts w:ascii="Times New Roman" w:hAnsi="Times New Roman" w:cs="Times New Roman"/>
          <w:color w:val="000000" w:themeColor="text1"/>
          <w:sz w:val="24"/>
          <w:szCs w:val="24"/>
        </w:rPr>
        <w:t>crystal substrates</w:t>
      </w:r>
      <w:r w:rsidRPr="00455445">
        <w:rPr>
          <w:rFonts w:ascii="Times New Roman" w:hAnsi="Times New Roman" w:cs="Times New Roman"/>
          <w:color w:val="000000" w:themeColor="text1"/>
          <w:sz w:val="24"/>
          <w:szCs w:val="24"/>
        </w:rPr>
        <w:t xml:space="preserve"> </w:t>
      </w:r>
      <w:r w:rsidR="00C803B0" w:rsidRPr="00455445">
        <w:rPr>
          <w:rFonts w:ascii="Times New Roman" w:hAnsi="Times New Roman" w:cs="Times New Roman"/>
          <w:color w:val="000000" w:themeColor="text1"/>
          <w:sz w:val="24"/>
          <w:szCs w:val="24"/>
        </w:rPr>
        <w:t>to produce oriented mount</w:t>
      </w:r>
      <w:r>
        <w:rPr>
          <w:rFonts w:ascii="Times New Roman" w:hAnsi="Times New Roman" w:cs="Times New Roman"/>
          <w:color w:val="000000" w:themeColor="text1"/>
          <w:sz w:val="24"/>
          <w:szCs w:val="24"/>
        </w:rPr>
        <w:t>s</w:t>
      </w:r>
      <w:r w:rsidR="00C803B0" w:rsidRPr="0045544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The m</w:t>
      </w:r>
      <w:r w:rsidRPr="00455445">
        <w:rPr>
          <w:rFonts w:ascii="Times New Roman" w:hAnsi="Times New Roman" w:cs="Times New Roman"/>
          <w:color w:val="000000" w:themeColor="text1"/>
          <w:sz w:val="24"/>
          <w:szCs w:val="24"/>
        </w:rPr>
        <w:t xml:space="preserve">ounts </w:t>
      </w:r>
      <w:r w:rsidR="00C803B0" w:rsidRPr="00455445">
        <w:rPr>
          <w:rFonts w:ascii="Times New Roman" w:hAnsi="Times New Roman" w:cs="Times New Roman"/>
          <w:color w:val="000000" w:themeColor="text1"/>
          <w:sz w:val="24"/>
          <w:szCs w:val="24"/>
        </w:rPr>
        <w:t xml:space="preserve">were </w:t>
      </w:r>
      <w:r w:rsidR="00117682">
        <w:rPr>
          <w:rFonts w:ascii="Times New Roman" w:hAnsi="Times New Roman" w:cs="Times New Roman"/>
          <w:color w:val="000000" w:themeColor="text1"/>
          <w:sz w:val="24"/>
          <w:szCs w:val="24"/>
        </w:rPr>
        <w:t>then</w:t>
      </w:r>
      <w:r w:rsidR="00C803B0" w:rsidRPr="00455445">
        <w:rPr>
          <w:rFonts w:ascii="Times New Roman" w:hAnsi="Times New Roman" w:cs="Times New Roman"/>
          <w:color w:val="000000" w:themeColor="text1"/>
          <w:sz w:val="24"/>
          <w:szCs w:val="24"/>
        </w:rPr>
        <w:t xml:space="preserve"> slowly dried at room temperature to prevent cracking. </w:t>
      </w:r>
    </w:p>
    <w:p w14:paraId="12FC6BD8" w14:textId="7B339345" w:rsidR="00CC6B65" w:rsidRPr="00455445" w:rsidRDefault="00CC6B65" w:rsidP="009A3772">
      <w:pPr>
        <w:spacing w:after="80" w:line="480" w:lineRule="auto"/>
        <w:ind w:firstLine="567"/>
        <w:jc w:val="both"/>
        <w:rPr>
          <w:rFonts w:ascii="Times New Roman" w:hAnsi="Times New Roman" w:cs="Times New Roman"/>
          <w:color w:val="000000" w:themeColor="text1"/>
          <w:sz w:val="24"/>
          <w:szCs w:val="24"/>
        </w:rPr>
      </w:pPr>
      <w:r w:rsidRPr="00455445">
        <w:rPr>
          <w:rFonts w:ascii="Times New Roman" w:hAnsi="Times New Roman" w:cs="Times New Roman"/>
          <w:iCs/>
          <w:color w:val="000000" w:themeColor="text1"/>
          <w:sz w:val="24"/>
          <w:szCs w:val="24"/>
        </w:rPr>
        <w:t>The clay separates were characterised by subjecting the oriented mount</w:t>
      </w:r>
      <w:r w:rsidR="00117682">
        <w:rPr>
          <w:rFonts w:ascii="Times New Roman" w:hAnsi="Times New Roman" w:cs="Times New Roman"/>
          <w:iCs/>
          <w:color w:val="000000" w:themeColor="text1"/>
          <w:sz w:val="24"/>
          <w:szCs w:val="24"/>
        </w:rPr>
        <w:t>s</w:t>
      </w:r>
      <w:r w:rsidRPr="00455445">
        <w:rPr>
          <w:rFonts w:ascii="Times New Roman" w:hAnsi="Times New Roman" w:cs="Times New Roman"/>
          <w:iCs/>
          <w:color w:val="000000" w:themeColor="text1"/>
          <w:sz w:val="24"/>
          <w:szCs w:val="24"/>
        </w:rPr>
        <w:t xml:space="preserve"> to standard diagnostic tests and repeated XRD scans from </w:t>
      </w:r>
      <w:r w:rsidRPr="00455445">
        <w:rPr>
          <w:rFonts w:ascii="Times New Roman" w:hAnsi="Times New Roman" w:cs="Times New Roman"/>
          <w:color w:val="000000" w:themeColor="text1"/>
          <w:sz w:val="24"/>
          <w:szCs w:val="24"/>
        </w:rPr>
        <w:t>2° to 40°2θ</w:t>
      </w:r>
      <w:r w:rsidR="002A2F86" w:rsidRPr="002A2F86">
        <w:rPr>
          <w:rFonts w:ascii="Times New Roman" w:hAnsi="Times New Roman" w:cs="Times New Roman"/>
          <w:color w:val="000000" w:themeColor="text1"/>
          <w:sz w:val="24"/>
          <w:szCs w:val="24"/>
        </w:rPr>
        <w:t xml:space="preserve"> </w:t>
      </w:r>
      <w:r w:rsidR="002A2F86" w:rsidRPr="00455445">
        <w:rPr>
          <w:rFonts w:ascii="Times New Roman" w:hAnsi="Times New Roman" w:cs="Times New Roman"/>
          <w:color w:val="000000" w:themeColor="text1"/>
          <w:sz w:val="24"/>
          <w:szCs w:val="24"/>
        </w:rPr>
        <w:t xml:space="preserve">at </w:t>
      </w:r>
      <w:r w:rsidR="002A2F86">
        <w:rPr>
          <w:rFonts w:ascii="Times New Roman" w:hAnsi="Times New Roman" w:cs="Times New Roman"/>
          <w:sz w:val="24"/>
          <w:szCs w:val="24"/>
        </w:rPr>
        <w:t>1.02</w:t>
      </w:r>
      <w:r w:rsidR="002A2F86" w:rsidRPr="00455445">
        <w:rPr>
          <w:rFonts w:ascii="Times New Roman" w:hAnsi="Times New Roman" w:cs="Times New Roman"/>
          <w:sz w:val="24"/>
          <w:szCs w:val="24"/>
        </w:rPr>
        <w:t>°2</w:t>
      </w:r>
      <w:r w:rsidR="002A2F86">
        <w:rPr>
          <w:rFonts w:ascii="Times New Roman" w:hAnsi="Times New Roman" w:cs="Times New Roman"/>
          <w:szCs w:val="24"/>
        </w:rPr>
        <w:sym w:font="Symbol" w:char="F071"/>
      </w:r>
      <w:r w:rsidR="002A2F86" w:rsidRPr="00455445">
        <w:rPr>
          <w:rFonts w:ascii="Times New Roman" w:hAnsi="Times New Roman" w:cs="Times New Roman"/>
          <w:sz w:val="24"/>
          <w:szCs w:val="24"/>
        </w:rPr>
        <w:t>/minute</w:t>
      </w:r>
      <w:r w:rsidRPr="00455445">
        <w:rPr>
          <w:rFonts w:ascii="Times New Roman" w:hAnsi="Times New Roman" w:cs="Times New Roman"/>
          <w:iCs/>
          <w:color w:val="000000" w:themeColor="text1"/>
          <w:sz w:val="24"/>
          <w:szCs w:val="24"/>
        </w:rPr>
        <w:t xml:space="preserve">: (1) after air-drying, (2) after overnight ethylene glycol (EG) solvation at </w:t>
      </w:r>
      <w:r w:rsidR="001E0204" w:rsidRPr="00455445">
        <w:rPr>
          <w:rFonts w:ascii="Times New Roman" w:hAnsi="Times New Roman" w:cs="Times New Roman"/>
          <w:iCs/>
          <w:color w:val="000000" w:themeColor="text1"/>
          <w:sz w:val="24"/>
          <w:szCs w:val="24"/>
        </w:rPr>
        <w:t>5</w:t>
      </w:r>
      <w:r w:rsidR="001E0204">
        <w:rPr>
          <w:rFonts w:ascii="Times New Roman" w:hAnsi="Times New Roman" w:cs="Times New Roman"/>
          <w:iCs/>
          <w:color w:val="000000" w:themeColor="text1"/>
          <w:sz w:val="24"/>
          <w:szCs w:val="24"/>
        </w:rPr>
        <w:t>5</w:t>
      </w:r>
      <w:r w:rsidRPr="00455445">
        <w:rPr>
          <w:rFonts w:ascii="Times New Roman" w:hAnsi="Times New Roman" w:cs="Times New Roman"/>
          <w:color w:val="000000" w:themeColor="text1"/>
          <w:sz w:val="24"/>
          <w:szCs w:val="24"/>
        </w:rPr>
        <w:t>°C (smectite identification),</w:t>
      </w:r>
      <w:r w:rsidRPr="00455445">
        <w:rPr>
          <w:rFonts w:ascii="Times New Roman" w:hAnsi="Times New Roman" w:cs="Times New Roman"/>
          <w:iCs/>
          <w:color w:val="000000" w:themeColor="text1"/>
          <w:sz w:val="24"/>
          <w:szCs w:val="24"/>
        </w:rPr>
        <w:t xml:space="preserve"> and (3) after heating to </w:t>
      </w:r>
      <w:r w:rsidRPr="00455445">
        <w:rPr>
          <w:rFonts w:ascii="Times New Roman" w:hAnsi="Times New Roman" w:cs="Times New Roman"/>
          <w:color w:val="000000" w:themeColor="text1"/>
          <w:sz w:val="24"/>
          <w:szCs w:val="24"/>
        </w:rPr>
        <w:t>550°C for 2 hours (kaolinite identification</w:t>
      </w:r>
      <w:r w:rsidR="00461834" w:rsidRPr="00455445">
        <w:rPr>
          <w:rFonts w:ascii="Times New Roman" w:hAnsi="Times New Roman" w:cs="Times New Roman"/>
          <w:color w:val="000000" w:themeColor="text1"/>
          <w:sz w:val="24"/>
          <w:szCs w:val="24"/>
        </w:rPr>
        <w:t>;</w:t>
      </w:r>
      <w:r w:rsidRPr="00455445">
        <w:rPr>
          <w:rFonts w:ascii="Times New Roman" w:hAnsi="Times New Roman" w:cs="Times New Roman"/>
          <w:color w:val="000000" w:themeColor="text1"/>
          <w:sz w:val="24"/>
          <w:szCs w:val="24"/>
        </w:rPr>
        <w:t xml:space="preserve"> Moore and Reynolds</w:t>
      </w:r>
      <w:r w:rsidR="00461834" w:rsidRPr="00455445">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1997). </w:t>
      </w:r>
      <w:r w:rsidR="001E0204">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XRD </w:t>
      </w:r>
      <w:r w:rsidR="001E0204">
        <w:rPr>
          <w:rFonts w:ascii="Times New Roman" w:hAnsi="Times New Roman" w:cs="Times New Roman"/>
          <w:color w:val="000000" w:themeColor="text1"/>
          <w:sz w:val="24"/>
          <w:szCs w:val="24"/>
        </w:rPr>
        <w:t>traces</w:t>
      </w:r>
      <w:r w:rsidR="001E0204" w:rsidRPr="00455445">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were interpreted by comparison of sample peak </w:t>
      </w:r>
      <w:r w:rsidRPr="00333AB2">
        <w:rPr>
          <w:rFonts w:ascii="Times New Roman" w:hAnsi="Times New Roman" w:cs="Times New Roman"/>
          <w:i/>
          <w:color w:val="000000" w:themeColor="text1"/>
          <w:sz w:val="24"/>
          <w:szCs w:val="24"/>
        </w:rPr>
        <w:t>d</w:t>
      </w:r>
      <w:r w:rsidRPr="00455445">
        <w:rPr>
          <w:rFonts w:ascii="Times New Roman" w:hAnsi="Times New Roman" w:cs="Times New Roman"/>
          <w:color w:val="000000" w:themeColor="text1"/>
          <w:sz w:val="24"/>
          <w:szCs w:val="24"/>
        </w:rPr>
        <w:t>-</w:t>
      </w:r>
      <w:r w:rsidR="00D66290">
        <w:rPr>
          <w:rFonts w:ascii="Times New Roman" w:hAnsi="Times New Roman" w:cs="Times New Roman"/>
          <w:color w:val="000000" w:themeColor="text1"/>
          <w:sz w:val="24"/>
          <w:szCs w:val="24"/>
        </w:rPr>
        <w:t>spacings</w:t>
      </w:r>
      <w:r w:rsidR="00D66290" w:rsidRPr="00455445">
        <w:rPr>
          <w:rFonts w:ascii="Times New Roman" w:hAnsi="Times New Roman" w:cs="Times New Roman"/>
          <w:color w:val="000000" w:themeColor="text1"/>
          <w:sz w:val="24"/>
          <w:szCs w:val="24"/>
        </w:rPr>
        <w:t xml:space="preserve"> </w:t>
      </w:r>
      <w:r w:rsidR="00645F70">
        <w:rPr>
          <w:rFonts w:ascii="Times New Roman" w:hAnsi="Times New Roman" w:cs="Times New Roman"/>
          <w:color w:val="000000" w:themeColor="text1"/>
          <w:sz w:val="24"/>
          <w:szCs w:val="24"/>
        </w:rPr>
        <w:t xml:space="preserve">and relative intensities </w:t>
      </w:r>
      <w:r w:rsidRPr="00455445">
        <w:rPr>
          <w:rFonts w:ascii="Times New Roman" w:hAnsi="Times New Roman" w:cs="Times New Roman"/>
          <w:color w:val="000000" w:themeColor="text1"/>
          <w:sz w:val="24"/>
          <w:szCs w:val="24"/>
        </w:rPr>
        <w:t xml:space="preserve">with standard </w:t>
      </w:r>
      <w:r w:rsidR="00D66290">
        <w:rPr>
          <w:rFonts w:ascii="Times New Roman" w:hAnsi="Times New Roman" w:cs="Times New Roman"/>
          <w:color w:val="000000" w:themeColor="text1"/>
          <w:sz w:val="24"/>
          <w:szCs w:val="24"/>
        </w:rPr>
        <w:t>values</w:t>
      </w:r>
      <w:r w:rsidR="00D66290" w:rsidRPr="00455445">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w:t>
      </w:r>
      <w:r w:rsidRPr="00455445">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{"citationItems":[{"id":"ITEM-1","itemData":{"author":[{"dropping-particle":"","family":"Moore","given":"D. M","non-dropping-particle":"","parse-names":false,"suffix":""},{"dropping-particle":"","family":"Reynolds","given":"R.C.","non-dropping-particle":"","parse-names":false,"suffix":""}],"edition":"Second","id":"ITEM-1","issued":{"date-parts":[["1997"]]},"publisher":"OXFORD UNIVERSITY PRESS","publisher-place":"New York","title":"X-Ray Diffraction and the Identification and Analysis of Clay Minerals","type":"book"},"uris":["http://www.mendeley.com/documents/?uuid=1731ea12-103a-40f6-b2eb-9fef204fb414"]}],"mendeley":{"formattedCitation":"(Moore and Reynolds, 1997)","manualFormatting":"Moore and Reynolds, 1997)","plainTextFormattedCitation":"(Moore and Reynolds, 1997)","previouslyFormattedCitation":"(Moore and Reynolds, 1997)"},"properties":{"noteIndex":0},"schema":"https://github.com/citation-style-language/schema/raw/master/csl-citation.json"}</w:instrText>
      </w:r>
      <w:r w:rsidRPr="00455445">
        <w:rPr>
          <w:rFonts w:ascii="Times New Roman" w:hAnsi="Times New Roman" w:cs="Times New Roman"/>
          <w:color w:val="000000" w:themeColor="text1"/>
          <w:sz w:val="24"/>
          <w:szCs w:val="24"/>
        </w:rPr>
        <w:fldChar w:fldCharType="separate"/>
      </w:r>
      <w:r w:rsidRPr="00455445">
        <w:rPr>
          <w:rFonts w:ascii="Times New Roman" w:hAnsi="Times New Roman" w:cs="Times New Roman"/>
          <w:noProof/>
          <w:color w:val="000000" w:themeColor="text1"/>
          <w:sz w:val="24"/>
          <w:szCs w:val="24"/>
        </w:rPr>
        <w:t>Moore and Reynolds, 1997)</w:t>
      </w:r>
      <w:r w:rsidRPr="00455445">
        <w:rPr>
          <w:rFonts w:ascii="Times New Roman" w:hAnsi="Times New Roman" w:cs="Times New Roman"/>
          <w:color w:val="000000" w:themeColor="text1"/>
          <w:sz w:val="24"/>
          <w:szCs w:val="24"/>
        </w:rPr>
        <w:fldChar w:fldCharType="end"/>
      </w:r>
      <w:r w:rsidRPr="00455445">
        <w:rPr>
          <w:rFonts w:ascii="Times New Roman" w:hAnsi="Times New Roman" w:cs="Times New Roman"/>
          <w:color w:val="000000" w:themeColor="text1"/>
          <w:sz w:val="24"/>
          <w:szCs w:val="24"/>
        </w:rPr>
        <w:t>.</w:t>
      </w:r>
    </w:p>
    <w:p w14:paraId="329DA9DF" w14:textId="77777777" w:rsidR="00193D8B" w:rsidRDefault="00193D8B" w:rsidP="009A3772">
      <w:pPr>
        <w:spacing w:after="80" w:line="480" w:lineRule="auto"/>
        <w:jc w:val="both"/>
        <w:rPr>
          <w:rFonts w:ascii="Times New Roman" w:hAnsi="Times New Roman" w:cs="Times New Roman"/>
          <w:i/>
          <w:color w:val="000000" w:themeColor="text1"/>
          <w:sz w:val="24"/>
          <w:szCs w:val="24"/>
        </w:rPr>
      </w:pPr>
    </w:p>
    <w:p w14:paraId="24C10BC2" w14:textId="628F6835" w:rsidR="00C803B0" w:rsidRPr="00455445" w:rsidRDefault="00C803B0" w:rsidP="009A3772">
      <w:pPr>
        <w:spacing w:after="0" w:line="480" w:lineRule="auto"/>
        <w:jc w:val="both"/>
        <w:rPr>
          <w:rFonts w:ascii="Times New Roman" w:hAnsi="Times New Roman" w:cs="Times New Roman"/>
          <w:i/>
          <w:color w:val="000000" w:themeColor="text1"/>
          <w:sz w:val="24"/>
          <w:szCs w:val="24"/>
        </w:rPr>
      </w:pPr>
      <w:r w:rsidRPr="00455445">
        <w:rPr>
          <w:rFonts w:ascii="Times New Roman" w:hAnsi="Times New Roman" w:cs="Times New Roman"/>
          <w:i/>
          <w:color w:val="000000" w:themeColor="text1"/>
          <w:sz w:val="24"/>
          <w:szCs w:val="24"/>
        </w:rPr>
        <w:t>2.</w:t>
      </w:r>
      <w:r w:rsidR="006B1091">
        <w:rPr>
          <w:rFonts w:ascii="Times New Roman" w:hAnsi="Times New Roman" w:cs="Times New Roman"/>
          <w:i/>
          <w:color w:val="000000" w:themeColor="text1"/>
          <w:sz w:val="24"/>
          <w:szCs w:val="24"/>
        </w:rPr>
        <w:t>2</w:t>
      </w:r>
      <w:r w:rsidRPr="00455445">
        <w:rPr>
          <w:rFonts w:ascii="Times New Roman" w:hAnsi="Times New Roman" w:cs="Times New Roman"/>
          <w:i/>
          <w:color w:val="000000" w:themeColor="text1"/>
          <w:sz w:val="24"/>
          <w:szCs w:val="24"/>
        </w:rPr>
        <w:t xml:space="preserve"> Scanning </w:t>
      </w:r>
      <w:r w:rsidR="006B1091">
        <w:rPr>
          <w:rFonts w:ascii="Times New Roman" w:hAnsi="Times New Roman" w:cs="Times New Roman"/>
          <w:i/>
          <w:color w:val="000000" w:themeColor="text1"/>
          <w:sz w:val="24"/>
          <w:szCs w:val="24"/>
        </w:rPr>
        <w:t>e</w:t>
      </w:r>
      <w:r w:rsidRPr="00455445">
        <w:rPr>
          <w:rFonts w:ascii="Times New Roman" w:hAnsi="Times New Roman" w:cs="Times New Roman"/>
          <w:i/>
          <w:color w:val="000000" w:themeColor="text1"/>
          <w:sz w:val="24"/>
          <w:szCs w:val="24"/>
        </w:rPr>
        <w:t xml:space="preserve">lectron </w:t>
      </w:r>
      <w:r w:rsidR="006B1091">
        <w:rPr>
          <w:rFonts w:ascii="Times New Roman" w:hAnsi="Times New Roman" w:cs="Times New Roman"/>
          <w:i/>
          <w:color w:val="000000" w:themeColor="text1"/>
          <w:sz w:val="24"/>
          <w:szCs w:val="24"/>
        </w:rPr>
        <w:t>m</w:t>
      </w:r>
      <w:r w:rsidRPr="00455445">
        <w:rPr>
          <w:rFonts w:ascii="Times New Roman" w:hAnsi="Times New Roman" w:cs="Times New Roman"/>
          <w:i/>
          <w:color w:val="000000" w:themeColor="text1"/>
          <w:sz w:val="24"/>
          <w:szCs w:val="24"/>
        </w:rPr>
        <w:t xml:space="preserve">icroscopy </w:t>
      </w:r>
    </w:p>
    <w:p w14:paraId="39B28632" w14:textId="4C846C82" w:rsidR="00C31AC6" w:rsidRPr="00455445" w:rsidRDefault="00C31AC6" w:rsidP="009A3772">
      <w:pPr>
        <w:spacing w:after="0" w:line="480" w:lineRule="auto"/>
        <w:jc w:val="both"/>
        <w:rPr>
          <w:rFonts w:ascii="Times New Roman" w:hAnsi="Times New Roman" w:cs="Times New Roman"/>
          <w:i/>
          <w:color w:val="000000" w:themeColor="text1"/>
          <w:sz w:val="24"/>
          <w:szCs w:val="24"/>
        </w:rPr>
      </w:pPr>
      <w:r w:rsidRPr="00455445">
        <w:rPr>
          <w:rFonts w:ascii="Times New Roman" w:hAnsi="Times New Roman" w:cs="Times New Roman"/>
          <w:sz w:val="24"/>
          <w:szCs w:val="24"/>
        </w:rPr>
        <w:t xml:space="preserve">Scanning electron </w:t>
      </w:r>
      <w:r w:rsidR="002551C0" w:rsidRPr="00455445">
        <w:rPr>
          <w:rFonts w:ascii="Times New Roman" w:hAnsi="Times New Roman" w:cs="Times New Roman"/>
          <w:sz w:val="24"/>
          <w:szCs w:val="24"/>
        </w:rPr>
        <w:t>microscop</w:t>
      </w:r>
      <w:r w:rsidR="002551C0">
        <w:rPr>
          <w:rFonts w:ascii="Times New Roman" w:hAnsi="Times New Roman" w:cs="Times New Roman"/>
          <w:sz w:val="24"/>
          <w:szCs w:val="24"/>
        </w:rPr>
        <w:t>y</w:t>
      </w:r>
      <w:r w:rsidR="002551C0" w:rsidRPr="00455445">
        <w:rPr>
          <w:rFonts w:ascii="Times New Roman" w:hAnsi="Times New Roman" w:cs="Times New Roman"/>
          <w:sz w:val="24"/>
          <w:szCs w:val="24"/>
        </w:rPr>
        <w:t xml:space="preserve"> </w:t>
      </w:r>
      <w:r w:rsidRPr="00455445">
        <w:rPr>
          <w:rFonts w:ascii="Times New Roman" w:hAnsi="Times New Roman" w:cs="Times New Roman"/>
          <w:sz w:val="24"/>
          <w:szCs w:val="24"/>
        </w:rPr>
        <w:t xml:space="preserve">(SEM) </w:t>
      </w:r>
      <w:r w:rsidR="002551C0">
        <w:rPr>
          <w:rFonts w:ascii="Times New Roman" w:hAnsi="Times New Roman" w:cs="Times New Roman"/>
          <w:sz w:val="24"/>
          <w:szCs w:val="24"/>
        </w:rPr>
        <w:t>was</w:t>
      </w:r>
      <w:r w:rsidRPr="00455445">
        <w:rPr>
          <w:rFonts w:ascii="Times New Roman" w:hAnsi="Times New Roman" w:cs="Times New Roman"/>
          <w:sz w:val="24"/>
          <w:szCs w:val="24"/>
        </w:rPr>
        <w:t xml:space="preserve"> used to assess </w:t>
      </w:r>
      <w:r w:rsidRPr="00455445">
        <w:rPr>
          <w:rFonts w:ascii="Times New Roman" w:hAnsi="Times New Roman" w:cs="Times New Roman"/>
          <w:color w:val="000000" w:themeColor="text1"/>
          <w:sz w:val="24"/>
          <w:szCs w:val="24"/>
        </w:rPr>
        <w:t xml:space="preserve">the textural characteristics of the samples including </w:t>
      </w:r>
      <w:r w:rsidR="002551C0">
        <w:rPr>
          <w:rFonts w:ascii="Times New Roman" w:hAnsi="Times New Roman"/>
          <w:sz w:val="24"/>
        </w:rPr>
        <w:t>morphology</w:t>
      </w:r>
      <w:r w:rsidRPr="00926E58">
        <w:rPr>
          <w:rFonts w:ascii="Times New Roman" w:hAnsi="Times New Roman"/>
          <w:sz w:val="24"/>
        </w:rPr>
        <w:t xml:space="preserve">, </w:t>
      </w:r>
      <w:r w:rsidR="003B6B52" w:rsidRPr="00926E58">
        <w:rPr>
          <w:rFonts w:ascii="Times New Roman" w:hAnsi="Times New Roman"/>
          <w:sz w:val="24"/>
        </w:rPr>
        <w:t>sizes</w:t>
      </w:r>
      <w:r w:rsidRPr="00926E58">
        <w:rPr>
          <w:rFonts w:ascii="Times New Roman" w:hAnsi="Times New Roman"/>
          <w:sz w:val="24"/>
        </w:rPr>
        <w:t xml:space="preserve"> and </w:t>
      </w:r>
      <w:r w:rsidR="00BB1D7C">
        <w:rPr>
          <w:rFonts w:ascii="Times New Roman" w:hAnsi="Times New Roman"/>
          <w:sz w:val="24"/>
        </w:rPr>
        <w:t xml:space="preserve">the </w:t>
      </w:r>
      <w:r w:rsidR="00B74562" w:rsidRPr="00926E58">
        <w:rPr>
          <w:rFonts w:ascii="Times New Roman" w:hAnsi="Times New Roman" w:cs="Times New Roman"/>
          <w:sz w:val="24"/>
          <w:szCs w:val="24"/>
        </w:rPr>
        <w:t xml:space="preserve">relative </w:t>
      </w:r>
      <w:r w:rsidRPr="00926E58">
        <w:rPr>
          <w:rFonts w:ascii="Times New Roman" w:hAnsi="Times New Roman"/>
          <w:sz w:val="24"/>
        </w:rPr>
        <w:t>relationships</w:t>
      </w:r>
      <w:r w:rsidR="00B74562" w:rsidRPr="00926E58">
        <w:rPr>
          <w:rFonts w:ascii="Times New Roman" w:hAnsi="Times New Roman" w:cs="Times New Roman"/>
          <w:sz w:val="24"/>
          <w:szCs w:val="24"/>
        </w:rPr>
        <w:t xml:space="preserve"> </w:t>
      </w:r>
      <w:r w:rsidR="00BB1D7C">
        <w:rPr>
          <w:rFonts w:ascii="Times New Roman" w:hAnsi="Times New Roman" w:cs="Times New Roman"/>
          <w:sz w:val="24"/>
          <w:szCs w:val="24"/>
        </w:rPr>
        <w:t>between the</w:t>
      </w:r>
      <w:r w:rsidR="00B74562" w:rsidRPr="00926E58">
        <w:rPr>
          <w:rFonts w:ascii="Times New Roman" w:hAnsi="Times New Roman" w:cs="Times New Roman"/>
          <w:sz w:val="24"/>
          <w:szCs w:val="24"/>
        </w:rPr>
        <w:t xml:space="preserve"> different </w:t>
      </w:r>
      <w:r w:rsidR="00631BA3">
        <w:rPr>
          <w:rFonts w:ascii="Times New Roman" w:hAnsi="Times New Roman" w:cs="Times New Roman"/>
          <w:sz w:val="24"/>
          <w:szCs w:val="24"/>
        </w:rPr>
        <w:t xml:space="preserve">grains; chemical </w:t>
      </w:r>
      <w:r w:rsidR="009E738E">
        <w:rPr>
          <w:rFonts w:ascii="Times New Roman" w:hAnsi="Times New Roman" w:cs="Times New Roman"/>
          <w:sz w:val="24"/>
          <w:szCs w:val="24"/>
        </w:rPr>
        <w:t>composition</w:t>
      </w:r>
      <w:r w:rsidR="00631BA3">
        <w:rPr>
          <w:rFonts w:ascii="Times New Roman" w:hAnsi="Times New Roman" w:cs="Times New Roman"/>
          <w:sz w:val="24"/>
          <w:szCs w:val="24"/>
        </w:rPr>
        <w:t>s</w:t>
      </w:r>
      <w:r w:rsidR="009E738E">
        <w:rPr>
          <w:rFonts w:ascii="Times New Roman" w:hAnsi="Times New Roman" w:cs="Times New Roman"/>
          <w:sz w:val="24"/>
          <w:szCs w:val="24"/>
        </w:rPr>
        <w:t xml:space="preserve"> </w:t>
      </w:r>
      <w:r w:rsidR="00631BA3">
        <w:rPr>
          <w:rFonts w:ascii="Times New Roman" w:hAnsi="Times New Roman" w:cs="Times New Roman"/>
          <w:sz w:val="24"/>
          <w:szCs w:val="24"/>
        </w:rPr>
        <w:t xml:space="preserve">were </w:t>
      </w:r>
      <w:r w:rsidR="009E738E">
        <w:rPr>
          <w:rFonts w:ascii="Times New Roman" w:hAnsi="Times New Roman" w:cs="Times New Roman"/>
          <w:sz w:val="24"/>
          <w:szCs w:val="24"/>
        </w:rPr>
        <w:t>also determined</w:t>
      </w:r>
      <w:r w:rsidRPr="00926E58">
        <w:rPr>
          <w:rFonts w:ascii="Times New Roman" w:hAnsi="Times New Roman"/>
          <w:sz w:val="24"/>
        </w:rPr>
        <w:t xml:space="preserve">. </w:t>
      </w:r>
      <w:r w:rsidR="00926E58">
        <w:rPr>
          <w:rFonts w:ascii="Times New Roman" w:hAnsi="Times New Roman"/>
          <w:sz w:val="24"/>
        </w:rPr>
        <w:t xml:space="preserve"> </w:t>
      </w:r>
      <w:r w:rsidRPr="00455445">
        <w:rPr>
          <w:rFonts w:ascii="Times New Roman" w:hAnsi="Times New Roman" w:cs="Times New Roman"/>
          <w:color w:val="000000" w:themeColor="text1"/>
          <w:sz w:val="24"/>
          <w:szCs w:val="24"/>
        </w:rPr>
        <w:t xml:space="preserve">For this, the </w:t>
      </w:r>
      <w:r w:rsidR="00EE6A64">
        <w:rPr>
          <w:rFonts w:ascii="Times New Roman" w:hAnsi="Times New Roman" w:cs="Times New Roman"/>
          <w:color w:val="000000" w:themeColor="text1"/>
          <w:sz w:val="24"/>
          <w:szCs w:val="24"/>
        </w:rPr>
        <w:t>basalt particles</w:t>
      </w:r>
      <w:r w:rsidRPr="00455445">
        <w:rPr>
          <w:rFonts w:ascii="Times New Roman" w:hAnsi="Times New Roman" w:cs="Times New Roman"/>
          <w:color w:val="000000" w:themeColor="text1"/>
          <w:sz w:val="24"/>
          <w:szCs w:val="24"/>
        </w:rPr>
        <w:t xml:space="preserve"> were mounted in epoxy resin blocks </w:t>
      </w:r>
      <w:r w:rsidR="001A4E86" w:rsidRPr="00455445">
        <w:rPr>
          <w:rFonts w:ascii="Times New Roman" w:hAnsi="Times New Roman" w:cs="Times New Roman"/>
          <w:color w:val="000000" w:themeColor="text1"/>
          <w:sz w:val="24"/>
          <w:szCs w:val="24"/>
        </w:rPr>
        <w:t xml:space="preserve">and polished prior to analysis. </w:t>
      </w:r>
      <w:r w:rsidR="00EE6A64">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Detailed mineralogical observations were made on both the polished blocks and on stub-mounted samples. </w:t>
      </w:r>
      <w:r w:rsidR="00EE6A64">
        <w:rPr>
          <w:rFonts w:ascii="Times New Roman" w:hAnsi="Times New Roman" w:cs="Times New Roman"/>
          <w:color w:val="000000" w:themeColor="text1"/>
          <w:sz w:val="24"/>
          <w:szCs w:val="24"/>
        </w:rPr>
        <w:t xml:space="preserve"> Both</w:t>
      </w:r>
      <w:r w:rsidRPr="00455445">
        <w:rPr>
          <w:rFonts w:ascii="Times New Roman" w:hAnsi="Times New Roman" w:cs="Times New Roman"/>
          <w:color w:val="000000" w:themeColor="text1"/>
          <w:sz w:val="24"/>
          <w:szCs w:val="24"/>
        </w:rPr>
        <w:t xml:space="preserve"> blocks and stubs were carbon coated to approximately 25 nm thickness in an Agar AGB7367A automatic SEM carbon evaporation coater, prior to analysis.</w:t>
      </w:r>
    </w:p>
    <w:p w14:paraId="10D2EEC7" w14:textId="2CD95998" w:rsidR="00C31AC6" w:rsidRPr="00455445" w:rsidRDefault="00C31AC6" w:rsidP="009A3772">
      <w:pPr>
        <w:spacing w:after="0" w:line="480" w:lineRule="auto"/>
        <w:ind w:firstLine="567"/>
        <w:jc w:val="both"/>
        <w:rPr>
          <w:rFonts w:ascii="Times New Roman" w:hAnsi="Times New Roman" w:cs="Times New Roman"/>
          <w:color w:val="000000" w:themeColor="text1"/>
          <w:sz w:val="24"/>
          <w:szCs w:val="24"/>
        </w:rPr>
      </w:pPr>
      <w:r w:rsidRPr="00657CF1">
        <w:rPr>
          <w:rFonts w:ascii="Times New Roman" w:hAnsi="Times New Roman" w:cs="Times New Roman"/>
          <w:color w:val="000000" w:themeColor="text1"/>
          <w:sz w:val="24"/>
          <w:szCs w:val="24"/>
        </w:rPr>
        <w:t xml:space="preserve">Image acquisition for </w:t>
      </w:r>
      <w:r w:rsidR="007360F4" w:rsidRPr="00657CF1">
        <w:rPr>
          <w:rFonts w:ascii="Times New Roman" w:hAnsi="Times New Roman" w:cs="Times New Roman"/>
          <w:color w:val="000000" w:themeColor="text1"/>
          <w:sz w:val="24"/>
          <w:szCs w:val="24"/>
        </w:rPr>
        <w:t xml:space="preserve">both </w:t>
      </w:r>
      <w:r w:rsidRPr="00657CF1">
        <w:rPr>
          <w:rFonts w:ascii="Times New Roman" w:hAnsi="Times New Roman" w:cs="Times New Roman"/>
          <w:color w:val="000000" w:themeColor="text1"/>
          <w:sz w:val="24"/>
          <w:szCs w:val="24"/>
        </w:rPr>
        <w:t xml:space="preserve">polished block </w:t>
      </w:r>
      <w:r w:rsidR="007360F4" w:rsidRPr="00657CF1">
        <w:rPr>
          <w:rFonts w:ascii="Times New Roman" w:hAnsi="Times New Roman" w:cs="Times New Roman"/>
          <w:color w:val="000000" w:themeColor="text1"/>
          <w:sz w:val="24"/>
          <w:szCs w:val="24"/>
        </w:rPr>
        <w:t xml:space="preserve">and stub-mounted sample </w:t>
      </w:r>
      <w:r w:rsidRPr="00657CF1">
        <w:rPr>
          <w:rFonts w:ascii="Times New Roman" w:hAnsi="Times New Roman" w:cs="Times New Roman"/>
          <w:color w:val="000000" w:themeColor="text1"/>
          <w:sz w:val="24"/>
          <w:szCs w:val="24"/>
        </w:rPr>
        <w:t>analysis was performed using a FEI QUANTA 600 SEM at the BGS laboratories, operating at an accelerating voltage of 20 kV</w:t>
      </w:r>
      <w:r w:rsidR="007360F4" w:rsidRPr="00657CF1">
        <w:rPr>
          <w:rFonts w:ascii="Times New Roman" w:hAnsi="Times New Roman" w:cs="Times New Roman"/>
          <w:color w:val="000000" w:themeColor="text1"/>
          <w:sz w:val="24"/>
          <w:szCs w:val="24"/>
        </w:rPr>
        <w:t>. For polished block analysis,</w:t>
      </w:r>
      <w:r w:rsidRPr="00657CF1">
        <w:rPr>
          <w:rFonts w:ascii="Times New Roman" w:hAnsi="Times New Roman" w:cs="Times New Roman"/>
          <w:color w:val="000000" w:themeColor="text1"/>
          <w:sz w:val="24"/>
          <w:szCs w:val="24"/>
        </w:rPr>
        <w:t xml:space="preserve"> </w:t>
      </w:r>
      <w:r w:rsidR="005B1299" w:rsidRPr="00657CF1">
        <w:rPr>
          <w:rFonts w:ascii="Times New Roman" w:hAnsi="Times New Roman" w:cs="Times New Roman"/>
          <w:color w:val="000000" w:themeColor="text1"/>
          <w:sz w:val="24"/>
          <w:szCs w:val="24"/>
        </w:rPr>
        <w:t>a</w:t>
      </w:r>
      <w:r w:rsidR="005B1299" w:rsidRPr="0083769F">
        <w:rPr>
          <w:rFonts w:ascii="Times New Roman" w:hAnsi="Times New Roman" w:cs="Times New Roman"/>
          <w:color w:val="000000" w:themeColor="text1"/>
          <w:sz w:val="24"/>
          <w:szCs w:val="24"/>
        </w:rPr>
        <w:t xml:space="preserve"> beam current of</w:t>
      </w:r>
      <w:r w:rsidRPr="0083769F">
        <w:rPr>
          <w:rFonts w:ascii="Times New Roman" w:hAnsi="Times New Roman" w:cs="Times New Roman"/>
          <w:color w:val="000000" w:themeColor="text1"/>
          <w:sz w:val="24"/>
          <w:szCs w:val="24"/>
        </w:rPr>
        <w:t xml:space="preserve"> </w:t>
      </w:r>
      <w:r w:rsidR="002B28E5" w:rsidRPr="0083769F">
        <w:rPr>
          <w:rFonts w:ascii="Times New Roman" w:hAnsi="Times New Roman" w:cs="Times New Roman"/>
          <w:color w:val="000000" w:themeColor="text1"/>
          <w:sz w:val="24"/>
          <w:szCs w:val="24"/>
        </w:rPr>
        <w:t xml:space="preserve">2.3 nA </w:t>
      </w:r>
      <w:r w:rsidRPr="0083769F">
        <w:rPr>
          <w:rFonts w:ascii="Times New Roman" w:hAnsi="Times New Roman" w:cs="Times New Roman"/>
          <w:color w:val="000000" w:themeColor="text1"/>
          <w:sz w:val="24"/>
          <w:szCs w:val="24"/>
        </w:rPr>
        <w:t xml:space="preserve">and under high vacuum conditions (&lt;1x10 </w:t>
      </w:r>
      <w:r w:rsidRPr="0083769F">
        <w:rPr>
          <w:rFonts w:ascii="Times New Roman" w:hAnsi="Times New Roman" w:cs="Times New Roman"/>
          <w:color w:val="000000" w:themeColor="text1"/>
          <w:sz w:val="24"/>
          <w:szCs w:val="24"/>
          <w:vertAlign w:val="superscript"/>
        </w:rPr>
        <w:t>-4</w:t>
      </w:r>
      <w:r w:rsidRPr="0083769F">
        <w:rPr>
          <w:rFonts w:ascii="Times New Roman" w:hAnsi="Times New Roman" w:cs="Times New Roman"/>
          <w:color w:val="000000" w:themeColor="text1"/>
          <w:sz w:val="24"/>
          <w:szCs w:val="24"/>
        </w:rPr>
        <w:t xml:space="preserve"> Torr)</w:t>
      </w:r>
      <w:r w:rsidRPr="00455445">
        <w:rPr>
          <w:rFonts w:ascii="Times New Roman" w:hAnsi="Times New Roman" w:cs="Times New Roman"/>
          <w:color w:val="000000" w:themeColor="text1"/>
          <w:sz w:val="24"/>
          <w:szCs w:val="24"/>
        </w:rPr>
        <w:t xml:space="preserve">. </w:t>
      </w:r>
      <w:r w:rsidR="00EE6A64">
        <w:rPr>
          <w:rFonts w:ascii="Times New Roman" w:hAnsi="Times New Roman" w:cs="Times New Roman"/>
          <w:color w:val="000000" w:themeColor="text1"/>
          <w:sz w:val="24"/>
          <w:szCs w:val="24"/>
        </w:rPr>
        <w:t xml:space="preserve"> </w:t>
      </w:r>
      <w:r w:rsidR="00702C70">
        <w:rPr>
          <w:rFonts w:ascii="Times New Roman" w:hAnsi="Times New Roman" w:cs="Times New Roman"/>
          <w:color w:val="000000" w:themeColor="text1"/>
          <w:sz w:val="24"/>
          <w:szCs w:val="24"/>
        </w:rPr>
        <w:t>R</w:t>
      </w:r>
      <w:r w:rsidRPr="00455445">
        <w:rPr>
          <w:rFonts w:ascii="Times New Roman" w:hAnsi="Times New Roman" w:cs="Times New Roman"/>
          <w:color w:val="000000" w:themeColor="text1"/>
          <w:sz w:val="24"/>
          <w:szCs w:val="24"/>
        </w:rPr>
        <w:t xml:space="preserve">educed </w:t>
      </w:r>
      <w:r w:rsidR="005B1299">
        <w:rPr>
          <w:rFonts w:ascii="Times New Roman" w:hAnsi="Times New Roman" w:cs="Times New Roman"/>
          <w:color w:val="000000" w:themeColor="text1"/>
          <w:sz w:val="24"/>
          <w:szCs w:val="24"/>
        </w:rPr>
        <w:t>beam current</w:t>
      </w:r>
      <w:r w:rsidR="00E073B9">
        <w:rPr>
          <w:rFonts w:ascii="Times New Roman" w:hAnsi="Times New Roman" w:cs="Times New Roman"/>
          <w:color w:val="000000" w:themeColor="text1"/>
          <w:sz w:val="24"/>
          <w:szCs w:val="24"/>
        </w:rPr>
        <w:t>s of</w:t>
      </w:r>
      <w:r w:rsidR="005B1299">
        <w:rPr>
          <w:rFonts w:ascii="Times New Roman" w:hAnsi="Times New Roman" w:cs="Times New Roman"/>
          <w:color w:val="000000" w:themeColor="text1"/>
          <w:sz w:val="24"/>
          <w:szCs w:val="24"/>
        </w:rPr>
        <w:t xml:space="preserve"> </w:t>
      </w:r>
      <w:r w:rsidR="002B28E5" w:rsidRPr="00455445">
        <w:rPr>
          <w:rFonts w:ascii="Times New Roman" w:hAnsi="Times New Roman" w:cs="Times New Roman"/>
          <w:color w:val="000000" w:themeColor="text1"/>
          <w:sz w:val="24"/>
          <w:szCs w:val="24"/>
        </w:rPr>
        <w:t>0.081 and 0.31 nA</w:t>
      </w:r>
      <w:r w:rsidR="00100946">
        <w:rPr>
          <w:rFonts w:ascii="Times New Roman" w:hAnsi="Times New Roman" w:cs="Times New Roman"/>
          <w:color w:val="000000" w:themeColor="text1"/>
          <w:sz w:val="24"/>
          <w:szCs w:val="24"/>
        </w:rPr>
        <w:t xml:space="preserve"> </w:t>
      </w:r>
      <w:r w:rsidR="00702C70">
        <w:rPr>
          <w:rFonts w:ascii="Times New Roman" w:hAnsi="Times New Roman" w:cs="Times New Roman"/>
          <w:color w:val="000000" w:themeColor="text1"/>
          <w:sz w:val="24"/>
          <w:szCs w:val="24"/>
        </w:rPr>
        <w:t xml:space="preserve">were </w:t>
      </w:r>
      <w:r w:rsidR="0041214D" w:rsidRPr="00455445">
        <w:rPr>
          <w:rFonts w:ascii="Times New Roman" w:hAnsi="Times New Roman" w:cs="Times New Roman"/>
          <w:color w:val="000000" w:themeColor="text1"/>
          <w:sz w:val="24"/>
          <w:szCs w:val="24"/>
        </w:rPr>
        <w:t>used</w:t>
      </w:r>
      <w:r w:rsidRPr="00455445">
        <w:rPr>
          <w:rFonts w:ascii="Times New Roman" w:hAnsi="Times New Roman" w:cs="Times New Roman"/>
          <w:color w:val="000000" w:themeColor="text1"/>
          <w:sz w:val="24"/>
          <w:szCs w:val="24"/>
        </w:rPr>
        <w:t xml:space="preserve"> for imaging the stub</w:t>
      </w:r>
      <w:r w:rsidR="0041214D" w:rsidRPr="00455445">
        <w:rPr>
          <w:rFonts w:ascii="Times New Roman" w:hAnsi="Times New Roman" w:cs="Times New Roman"/>
          <w:color w:val="000000" w:themeColor="text1"/>
          <w:sz w:val="24"/>
          <w:szCs w:val="24"/>
        </w:rPr>
        <w:t xml:space="preserve">-mounted </w:t>
      </w:r>
      <w:r w:rsidR="0041214D" w:rsidRPr="00455445">
        <w:rPr>
          <w:rFonts w:ascii="Times New Roman" w:hAnsi="Times New Roman" w:cs="Times New Roman"/>
          <w:color w:val="000000" w:themeColor="text1"/>
          <w:sz w:val="24"/>
          <w:szCs w:val="24"/>
        </w:rPr>
        <w:lastRenderedPageBreak/>
        <w:t>samples under high vacuum conditions with the exception of</w:t>
      </w:r>
      <w:r w:rsidR="00E456A0">
        <w:rPr>
          <w:rFonts w:ascii="Times New Roman" w:hAnsi="Times New Roman" w:cs="Times New Roman"/>
          <w:color w:val="000000" w:themeColor="text1"/>
          <w:sz w:val="24"/>
          <w:szCs w:val="24"/>
        </w:rPr>
        <w:t xml:space="preserve"> the</w:t>
      </w:r>
      <w:r w:rsidR="0041214D" w:rsidRPr="00455445">
        <w:rPr>
          <w:rFonts w:ascii="Times New Roman" w:hAnsi="Times New Roman" w:cs="Times New Roman"/>
          <w:color w:val="000000" w:themeColor="text1"/>
          <w:sz w:val="24"/>
          <w:szCs w:val="24"/>
        </w:rPr>
        <w:t xml:space="preserve"> Tichu</w:t>
      </w:r>
      <w:r w:rsidR="00B74562">
        <w:rPr>
          <w:rFonts w:ascii="Times New Roman" w:hAnsi="Times New Roman" w:cs="Times New Roman"/>
          <w:color w:val="000000" w:themeColor="text1"/>
          <w:sz w:val="24"/>
          <w:szCs w:val="24"/>
        </w:rPr>
        <w:t>m</w:t>
      </w:r>
      <w:r w:rsidR="00BB1D7C">
        <w:rPr>
          <w:rFonts w:ascii="Times New Roman" w:hAnsi="Times New Roman" w:cs="Times New Roman"/>
          <w:color w:val="000000" w:themeColor="text1"/>
          <w:sz w:val="24"/>
          <w:szCs w:val="24"/>
        </w:rPr>
        <w:t xml:space="preserve"> </w:t>
      </w:r>
      <w:r w:rsidR="00301B44">
        <w:rPr>
          <w:rFonts w:ascii="Times New Roman" w:hAnsi="Times New Roman" w:cs="Times New Roman"/>
          <w:color w:val="000000" w:themeColor="text1"/>
          <w:sz w:val="24"/>
          <w:szCs w:val="24"/>
        </w:rPr>
        <w:t xml:space="preserve">basalt </w:t>
      </w:r>
      <w:r w:rsidR="0041214D" w:rsidRPr="00455445">
        <w:rPr>
          <w:rFonts w:ascii="Times New Roman" w:hAnsi="Times New Roman" w:cs="Times New Roman"/>
          <w:color w:val="000000" w:themeColor="text1"/>
          <w:sz w:val="24"/>
          <w:szCs w:val="24"/>
        </w:rPr>
        <w:t xml:space="preserve">which </w:t>
      </w:r>
      <w:r w:rsidRPr="00455445">
        <w:rPr>
          <w:rFonts w:ascii="Times New Roman" w:hAnsi="Times New Roman" w:cs="Times New Roman"/>
          <w:color w:val="000000" w:themeColor="text1"/>
          <w:sz w:val="24"/>
          <w:szCs w:val="24"/>
        </w:rPr>
        <w:t xml:space="preserve">frequently developed </w:t>
      </w:r>
      <w:r w:rsidR="0041214D" w:rsidRPr="00455445">
        <w:rPr>
          <w:rFonts w:ascii="Times New Roman" w:hAnsi="Times New Roman" w:cs="Times New Roman"/>
          <w:color w:val="000000" w:themeColor="text1"/>
          <w:sz w:val="24"/>
          <w:szCs w:val="24"/>
        </w:rPr>
        <w:t>charge when imaged under</w:t>
      </w:r>
      <w:r w:rsidRPr="00455445">
        <w:rPr>
          <w:rFonts w:ascii="Times New Roman" w:hAnsi="Times New Roman" w:cs="Times New Roman"/>
          <w:color w:val="000000" w:themeColor="text1"/>
          <w:sz w:val="24"/>
          <w:szCs w:val="24"/>
        </w:rPr>
        <w:t xml:space="preserve"> high vacuum and was subsequently imaged in low vacuum mode. Energy Dispersive X-ray Spectroscopy (EDS) analysis was conducted using an Oxford Instruments X-MAX large area (50 mm</w:t>
      </w:r>
      <w:r w:rsidRPr="00455445">
        <w:rPr>
          <w:rFonts w:ascii="Times New Roman" w:hAnsi="Times New Roman" w:cs="Times New Roman"/>
          <w:color w:val="000000" w:themeColor="text1"/>
          <w:sz w:val="24"/>
          <w:szCs w:val="24"/>
          <w:vertAlign w:val="superscript"/>
        </w:rPr>
        <w:t>2</w:t>
      </w:r>
      <w:r w:rsidRPr="00455445">
        <w:rPr>
          <w:rFonts w:ascii="Times New Roman" w:hAnsi="Times New Roman" w:cs="Times New Roman"/>
          <w:color w:val="000000" w:themeColor="text1"/>
          <w:sz w:val="24"/>
          <w:szCs w:val="24"/>
        </w:rPr>
        <w:t xml:space="preserve">) silicon drift detector (SDD), running with Oxford Instruments INCA (v4) software. </w:t>
      </w:r>
      <w:r w:rsidR="00EE6A64">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The EDS system was used to identify and semi-quantitatively measure the elements (from atomic number </w:t>
      </w:r>
      <w:r w:rsidR="0046013C">
        <w:rPr>
          <w:rFonts w:ascii="Times New Roman" w:hAnsi="Times New Roman" w:cs="Times New Roman"/>
          <w:color w:val="000000" w:themeColor="text1"/>
          <w:sz w:val="24"/>
          <w:szCs w:val="24"/>
        </w:rPr>
        <w:t>5</w:t>
      </w:r>
      <w:r w:rsidRPr="00455445">
        <w:rPr>
          <w:rFonts w:ascii="Times New Roman" w:hAnsi="Times New Roman" w:cs="Times New Roman"/>
          <w:color w:val="000000" w:themeColor="text1"/>
          <w:sz w:val="24"/>
          <w:szCs w:val="24"/>
        </w:rPr>
        <w:t xml:space="preserve"> (B) to 92 (U)) at the selected point of interest with a detection limit of 0.2 to 0.5 weight % for most elements. </w:t>
      </w:r>
      <w:r w:rsidR="00EE6A64">
        <w:rPr>
          <w:rFonts w:ascii="Times New Roman" w:hAnsi="Times New Roman" w:cs="Times New Roman"/>
          <w:color w:val="000000" w:themeColor="text1"/>
          <w:sz w:val="24"/>
          <w:szCs w:val="24"/>
        </w:rPr>
        <w:t xml:space="preserve"> </w:t>
      </w:r>
      <w:r w:rsidRPr="00926E58">
        <w:rPr>
          <w:rFonts w:ascii="Times New Roman" w:hAnsi="Times New Roman" w:cs="Times New Roman"/>
          <w:sz w:val="24"/>
          <w:szCs w:val="24"/>
        </w:rPr>
        <w:t>I</w:t>
      </w:r>
      <w:r w:rsidRPr="00455445">
        <w:rPr>
          <w:rFonts w:ascii="Times New Roman" w:hAnsi="Times New Roman" w:cs="Times New Roman"/>
          <w:sz w:val="24"/>
          <w:szCs w:val="24"/>
        </w:rPr>
        <w:t>mages were obtained with secondary electron (SE) and backscatter electron (BSE) imaging techniques.</w:t>
      </w:r>
      <w:r w:rsidR="00666B8D">
        <w:rPr>
          <w:rFonts w:ascii="Times New Roman" w:hAnsi="Times New Roman" w:cs="Times New Roman"/>
          <w:sz w:val="24"/>
          <w:szCs w:val="24"/>
        </w:rPr>
        <w:t xml:space="preserve"> </w:t>
      </w:r>
    </w:p>
    <w:p w14:paraId="071F0E21" w14:textId="11457C30" w:rsidR="00C31AC6" w:rsidRPr="00455445" w:rsidRDefault="00461834" w:rsidP="009A3772">
      <w:pPr>
        <w:spacing w:after="0" w:line="480" w:lineRule="auto"/>
        <w:ind w:firstLine="567"/>
        <w:jc w:val="both"/>
        <w:rPr>
          <w:rFonts w:ascii="Times New Roman" w:hAnsi="Times New Roman" w:cs="Times New Roman"/>
          <w:color w:val="000000" w:themeColor="text1"/>
          <w:sz w:val="24"/>
          <w:szCs w:val="24"/>
        </w:rPr>
      </w:pPr>
      <w:r w:rsidRPr="00455445">
        <w:rPr>
          <w:rFonts w:ascii="Times New Roman" w:hAnsi="Times New Roman" w:cs="Times New Roman"/>
          <w:color w:val="000000" w:themeColor="text1"/>
          <w:sz w:val="24"/>
          <w:szCs w:val="24"/>
        </w:rPr>
        <w:t xml:space="preserve">Minerals </w:t>
      </w:r>
      <w:r w:rsidR="00C31AC6" w:rsidRPr="00455445">
        <w:rPr>
          <w:rFonts w:ascii="Times New Roman" w:hAnsi="Times New Roman" w:cs="Times New Roman"/>
          <w:color w:val="000000" w:themeColor="text1"/>
          <w:sz w:val="24"/>
          <w:szCs w:val="24"/>
        </w:rPr>
        <w:t xml:space="preserve">were </w:t>
      </w:r>
      <w:r w:rsidRPr="00455445">
        <w:rPr>
          <w:rFonts w:ascii="Times New Roman" w:hAnsi="Times New Roman" w:cs="Times New Roman"/>
          <w:color w:val="000000" w:themeColor="text1"/>
          <w:sz w:val="24"/>
          <w:szCs w:val="24"/>
        </w:rPr>
        <w:t xml:space="preserve">identified </w:t>
      </w:r>
      <w:r w:rsidR="00C31AC6" w:rsidRPr="00455445">
        <w:rPr>
          <w:rFonts w:ascii="Times New Roman" w:hAnsi="Times New Roman" w:cs="Times New Roman"/>
          <w:color w:val="000000" w:themeColor="text1"/>
          <w:sz w:val="24"/>
          <w:szCs w:val="24"/>
        </w:rPr>
        <w:t xml:space="preserve">from mineral form </w:t>
      </w:r>
      <w:r w:rsidR="00301B44">
        <w:rPr>
          <w:rFonts w:ascii="Times New Roman" w:hAnsi="Times New Roman" w:cs="Times New Roman"/>
          <w:color w:val="000000" w:themeColor="text1"/>
          <w:sz w:val="24"/>
          <w:szCs w:val="24"/>
        </w:rPr>
        <w:t>observations</w:t>
      </w:r>
      <w:r w:rsidR="00C31AC6" w:rsidRPr="00455445">
        <w:rPr>
          <w:rFonts w:ascii="Times New Roman" w:hAnsi="Times New Roman" w:cs="Times New Roman"/>
          <w:color w:val="000000" w:themeColor="text1"/>
          <w:sz w:val="24"/>
          <w:szCs w:val="24"/>
        </w:rPr>
        <w:t xml:space="preserve"> and EDS spectra. </w:t>
      </w:r>
      <w:r w:rsidR="00EE6A64">
        <w:rPr>
          <w:rFonts w:ascii="Times New Roman" w:hAnsi="Times New Roman" w:cs="Times New Roman"/>
          <w:color w:val="000000" w:themeColor="text1"/>
          <w:sz w:val="24"/>
          <w:szCs w:val="24"/>
        </w:rPr>
        <w:t xml:space="preserve"> </w:t>
      </w:r>
      <w:r w:rsidR="00C31AC6" w:rsidRPr="00455445">
        <w:rPr>
          <w:rFonts w:ascii="Times New Roman" w:hAnsi="Times New Roman" w:cs="Times New Roman"/>
          <w:color w:val="000000" w:themeColor="text1"/>
          <w:sz w:val="24"/>
          <w:szCs w:val="24"/>
        </w:rPr>
        <w:t xml:space="preserve">Minerals </w:t>
      </w:r>
      <w:r w:rsidR="00301B44">
        <w:rPr>
          <w:rFonts w:ascii="Times New Roman" w:hAnsi="Times New Roman" w:cs="Times New Roman"/>
          <w:color w:val="000000" w:themeColor="text1"/>
          <w:sz w:val="24"/>
          <w:szCs w:val="24"/>
        </w:rPr>
        <w:t>with</w:t>
      </w:r>
      <w:r w:rsidR="00916883">
        <w:rPr>
          <w:rFonts w:ascii="Times New Roman" w:hAnsi="Times New Roman" w:cs="Times New Roman"/>
          <w:color w:val="000000" w:themeColor="text1"/>
          <w:sz w:val="24"/>
          <w:szCs w:val="24"/>
        </w:rPr>
        <w:t xml:space="preserve"> </w:t>
      </w:r>
      <w:r w:rsidR="00C31AC6" w:rsidRPr="00455445">
        <w:rPr>
          <w:rFonts w:ascii="Times New Roman" w:hAnsi="Times New Roman" w:cs="Times New Roman"/>
          <w:color w:val="000000" w:themeColor="text1"/>
          <w:sz w:val="24"/>
          <w:szCs w:val="24"/>
        </w:rPr>
        <w:t xml:space="preserve">solid solution </w:t>
      </w:r>
      <w:r w:rsidR="00301B44">
        <w:rPr>
          <w:rFonts w:ascii="Times New Roman" w:hAnsi="Times New Roman" w:cs="Times New Roman"/>
          <w:color w:val="000000" w:themeColor="text1"/>
          <w:sz w:val="24"/>
          <w:szCs w:val="24"/>
        </w:rPr>
        <w:t>chemistries</w:t>
      </w:r>
      <w:r w:rsidR="00C31AC6" w:rsidRPr="00455445">
        <w:rPr>
          <w:rFonts w:ascii="Times New Roman" w:hAnsi="Times New Roman" w:cs="Times New Roman"/>
          <w:color w:val="000000" w:themeColor="text1"/>
          <w:sz w:val="24"/>
          <w:szCs w:val="24"/>
        </w:rPr>
        <w:t xml:space="preserve"> (e.g. feldspar), containing appreciable </w:t>
      </w:r>
      <w:r w:rsidR="00EE6A64">
        <w:rPr>
          <w:rFonts w:ascii="Times New Roman" w:hAnsi="Times New Roman" w:cs="Times New Roman"/>
          <w:color w:val="000000" w:themeColor="text1"/>
          <w:sz w:val="24"/>
          <w:szCs w:val="24"/>
        </w:rPr>
        <w:t>trace</w:t>
      </w:r>
      <w:r w:rsidR="00EE6A64" w:rsidRPr="00455445">
        <w:rPr>
          <w:rFonts w:ascii="Times New Roman" w:hAnsi="Times New Roman" w:cs="Times New Roman"/>
          <w:color w:val="000000" w:themeColor="text1"/>
          <w:sz w:val="24"/>
          <w:szCs w:val="24"/>
        </w:rPr>
        <w:t xml:space="preserve"> </w:t>
      </w:r>
      <w:r w:rsidR="00C31AC6" w:rsidRPr="00455445">
        <w:rPr>
          <w:rFonts w:ascii="Times New Roman" w:hAnsi="Times New Roman" w:cs="Times New Roman"/>
          <w:color w:val="000000" w:themeColor="text1"/>
          <w:sz w:val="24"/>
          <w:szCs w:val="24"/>
        </w:rPr>
        <w:t xml:space="preserve">elements (e.g. pyroxenes), or that were rare (e.g. titanite), were </w:t>
      </w:r>
      <w:r w:rsidR="00DD3397">
        <w:rPr>
          <w:rFonts w:ascii="Times New Roman" w:hAnsi="Times New Roman" w:cs="Times New Roman"/>
          <w:color w:val="000000" w:themeColor="text1"/>
          <w:sz w:val="24"/>
          <w:szCs w:val="24"/>
        </w:rPr>
        <w:t>identified</w:t>
      </w:r>
      <w:r w:rsidR="00DD3397" w:rsidRPr="00455445">
        <w:rPr>
          <w:rFonts w:ascii="Times New Roman" w:hAnsi="Times New Roman" w:cs="Times New Roman"/>
          <w:color w:val="000000" w:themeColor="text1"/>
          <w:sz w:val="24"/>
          <w:szCs w:val="24"/>
        </w:rPr>
        <w:t xml:space="preserve"> </w:t>
      </w:r>
      <w:r w:rsidR="00C31AC6" w:rsidRPr="00455445">
        <w:rPr>
          <w:rFonts w:ascii="Times New Roman" w:hAnsi="Times New Roman" w:cs="Times New Roman"/>
          <w:color w:val="000000" w:themeColor="text1"/>
          <w:sz w:val="24"/>
          <w:szCs w:val="24"/>
        </w:rPr>
        <w:t xml:space="preserve">through comparison of measured </w:t>
      </w:r>
      <w:r w:rsidR="00B63D3A">
        <w:rPr>
          <w:rFonts w:ascii="Times New Roman" w:hAnsi="Times New Roman" w:cs="Times New Roman"/>
          <w:color w:val="000000" w:themeColor="text1"/>
          <w:sz w:val="24"/>
          <w:szCs w:val="24"/>
        </w:rPr>
        <w:t xml:space="preserve">elemental </w:t>
      </w:r>
      <w:r w:rsidR="00C31AC6" w:rsidRPr="00455445">
        <w:rPr>
          <w:rFonts w:ascii="Times New Roman" w:hAnsi="Times New Roman" w:cs="Times New Roman"/>
          <w:color w:val="000000" w:themeColor="text1"/>
          <w:sz w:val="24"/>
          <w:szCs w:val="24"/>
        </w:rPr>
        <w:t xml:space="preserve">weight percentages to </w:t>
      </w:r>
      <w:r w:rsidR="00B63D3A">
        <w:rPr>
          <w:rFonts w:ascii="Times New Roman" w:hAnsi="Times New Roman" w:cs="Times New Roman"/>
          <w:color w:val="000000" w:themeColor="text1"/>
          <w:sz w:val="24"/>
          <w:szCs w:val="24"/>
        </w:rPr>
        <w:t xml:space="preserve">those </w:t>
      </w:r>
      <w:r w:rsidR="00C31AC6" w:rsidRPr="00455445">
        <w:rPr>
          <w:rFonts w:ascii="Times New Roman" w:hAnsi="Times New Roman" w:cs="Times New Roman"/>
          <w:color w:val="000000" w:themeColor="text1"/>
          <w:sz w:val="24"/>
          <w:szCs w:val="24"/>
        </w:rPr>
        <w:t xml:space="preserve">of known minerals using Webmineral Element Composition Search </w:t>
      </w:r>
      <w:r w:rsidR="00C31AC6" w:rsidRPr="00455445">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URL":"http://webmineral.com/chemical.shtml#.XwReFyhKg2w","accessed":{"date-parts":[["2019","10","13"]]},"author":[{"dropping-particle":"","family":"Webmineral","given":"","non-dropping-particle":"","parse-names":false,"suffix":""}],"id":"ITEM-1","issued":{"date-parts":[["2019"]]},"title":"Chemical Composition","type":"webpage"},"uris":["http://www.mendeley.com/documents/?uuid=c540d3eb-7e8c-4567-9377-e4c41d322225"]}],"mendeley":{"formattedCitation":"(Webmineral, 2019)","plainTextFormattedCitation":"(Webmineral, 2019)","previouslyFormattedCitation":"(Webmineral, 2019)"},"properties":{"noteIndex":0},"schema":"https://github.com/citation-style-language/schema/raw/master/csl-citation.json"}</w:instrText>
      </w:r>
      <w:r w:rsidR="00C31AC6" w:rsidRPr="00455445">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(Webmineral, 2019)</w:t>
      </w:r>
      <w:r w:rsidR="00C31AC6" w:rsidRPr="00455445">
        <w:rPr>
          <w:rFonts w:ascii="Times New Roman" w:hAnsi="Times New Roman" w:cs="Times New Roman"/>
          <w:color w:val="000000" w:themeColor="text1"/>
          <w:sz w:val="24"/>
          <w:szCs w:val="24"/>
        </w:rPr>
        <w:fldChar w:fldCharType="end"/>
      </w:r>
      <w:r w:rsidR="00C31AC6" w:rsidRPr="00455445">
        <w:rPr>
          <w:rFonts w:ascii="Times New Roman" w:hAnsi="Times New Roman" w:cs="Times New Roman"/>
          <w:color w:val="000000" w:themeColor="text1"/>
          <w:sz w:val="24"/>
          <w:szCs w:val="24"/>
        </w:rPr>
        <w:t>.</w:t>
      </w:r>
    </w:p>
    <w:p w14:paraId="4D6DC68E" w14:textId="50A611F4" w:rsidR="00C31AC6" w:rsidRPr="00916EE5" w:rsidRDefault="00C31AC6" w:rsidP="009A3772">
      <w:pPr>
        <w:spacing w:after="120" w:line="480" w:lineRule="auto"/>
        <w:ind w:firstLine="567"/>
        <w:jc w:val="both"/>
        <w:rPr>
          <w:rFonts w:ascii="Times New Roman" w:hAnsi="Times New Roman" w:cs="Times New Roman"/>
          <w:color w:val="000000" w:themeColor="text1"/>
          <w:sz w:val="24"/>
          <w:szCs w:val="24"/>
        </w:rPr>
      </w:pPr>
      <w:r w:rsidRPr="00455445">
        <w:rPr>
          <w:rFonts w:ascii="Times New Roman" w:hAnsi="Times New Roman" w:cs="Times New Roman"/>
          <w:color w:val="000000" w:themeColor="text1"/>
          <w:sz w:val="24"/>
          <w:szCs w:val="24"/>
        </w:rPr>
        <w:t>Chemical data from point analyses were compiled into R</w:t>
      </w:r>
      <w:r w:rsidR="00E456A0">
        <w:rPr>
          <w:rFonts w:ascii="Times New Roman" w:hAnsi="Times New Roman" w:cs="Times New Roman"/>
          <w:color w:val="000000" w:themeColor="text1"/>
          <w:sz w:val="24"/>
          <w:szCs w:val="24"/>
        </w:rPr>
        <w:t xml:space="preserve"> </w:t>
      </w:r>
      <w:r w:rsidR="00E456A0">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{"citationItems":[{"id":"ITEM-1","itemData":{"abstract":"R Core Team (2018). R: A language and environment for statistical computing. R Foundation for Statistical Computing, Vienna, Austria. URL http://www.R-project.org/.","author":[{"dropping-particle":"","family":"R Development Core Team","given":"","non-dropping-particle":"","parse-names":false,"suffix":""}],"container-title":"R Foundation for Statistical Computing","id":"ITEM-1","issued":{"date-parts":[["2018"]]},"page":"https://www.R-project.org","publisher":"R Foundation for Statistical Computing","publisher-place":"Vienna","title":"A Language and Environment for Statistical Computing","type":"article","volume":"2"},"uris":["http://www.mendeley.com/documents/?uuid=e918661a-23f3-46d5-899d-6f4d8fd82263"]}],"mendeley":{"formattedCitation":"(R Development Core Team, 2018)","plainTextFormattedCitation":"(R Development Core Team, 2018)","previouslyFormattedCitation":"(R Development Core Team, 2018)"},"properties":{"noteIndex":0},"schema":"https://github.com/citation-style-language/schema/raw/master/csl-citation.json"}</w:instrText>
      </w:r>
      <w:r w:rsidR="00E456A0">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(R Development Core Team, 2018)</w:t>
      </w:r>
      <w:r w:rsidR="00E456A0">
        <w:rPr>
          <w:rFonts w:ascii="Times New Roman" w:hAnsi="Times New Roman" w:cs="Times New Roman"/>
          <w:color w:val="000000" w:themeColor="text1"/>
          <w:sz w:val="24"/>
          <w:szCs w:val="24"/>
        </w:rPr>
        <w:fldChar w:fldCharType="end"/>
      </w:r>
      <w:r w:rsidRPr="00455445">
        <w:rPr>
          <w:rFonts w:ascii="Times New Roman" w:hAnsi="Times New Roman" w:cs="Times New Roman"/>
          <w:color w:val="000000" w:themeColor="text1"/>
          <w:sz w:val="24"/>
          <w:szCs w:val="24"/>
        </w:rPr>
        <w:t xml:space="preserve"> to compute the average composition of the </w:t>
      </w:r>
      <w:r w:rsidR="00B63D3A">
        <w:rPr>
          <w:rFonts w:ascii="Times New Roman" w:hAnsi="Times New Roman" w:cs="Times New Roman"/>
          <w:color w:val="000000" w:themeColor="text1"/>
          <w:sz w:val="24"/>
          <w:szCs w:val="24"/>
        </w:rPr>
        <w:t xml:space="preserve">different </w:t>
      </w:r>
      <w:r w:rsidRPr="00455445">
        <w:rPr>
          <w:rFonts w:ascii="Times New Roman" w:hAnsi="Times New Roman" w:cs="Times New Roman"/>
          <w:color w:val="000000" w:themeColor="text1"/>
          <w:sz w:val="24"/>
          <w:szCs w:val="24"/>
        </w:rPr>
        <w:t>mineral</w:t>
      </w:r>
      <w:r w:rsidR="00B63D3A">
        <w:rPr>
          <w:rFonts w:ascii="Times New Roman" w:hAnsi="Times New Roman" w:cs="Times New Roman"/>
          <w:color w:val="000000" w:themeColor="text1"/>
          <w:sz w:val="24"/>
          <w:szCs w:val="24"/>
        </w:rPr>
        <w:t xml:space="preserve"> type</w:t>
      </w:r>
      <w:r w:rsidRPr="00455445">
        <w:rPr>
          <w:rFonts w:ascii="Times New Roman" w:hAnsi="Times New Roman" w:cs="Times New Roman"/>
          <w:color w:val="000000" w:themeColor="text1"/>
          <w:sz w:val="24"/>
          <w:szCs w:val="24"/>
        </w:rPr>
        <w:t xml:space="preserve">s identified using SEM-EDS. </w:t>
      </w:r>
      <w:r w:rsidR="003C08DB">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The EDS analyses are considered sem</w:t>
      </w:r>
      <w:r w:rsidR="00507AAF" w:rsidRPr="00455445">
        <w:rPr>
          <w:rFonts w:ascii="Times New Roman" w:hAnsi="Times New Roman" w:cs="Times New Roman"/>
          <w:color w:val="000000" w:themeColor="text1"/>
          <w:sz w:val="24"/>
          <w:szCs w:val="24"/>
        </w:rPr>
        <w:t xml:space="preserve">i-quantitative and as a result </w:t>
      </w:r>
      <w:r w:rsidRPr="00455445">
        <w:rPr>
          <w:rFonts w:ascii="Times New Roman" w:hAnsi="Times New Roman" w:cs="Times New Roman"/>
          <w:color w:val="000000" w:themeColor="text1"/>
          <w:sz w:val="24"/>
          <w:szCs w:val="24"/>
        </w:rPr>
        <w:t xml:space="preserve">were </w:t>
      </w:r>
      <w:r w:rsidR="004328B8" w:rsidRPr="00455445">
        <w:rPr>
          <w:rFonts w:ascii="Times New Roman" w:hAnsi="Times New Roman" w:cs="Times New Roman"/>
          <w:color w:val="000000" w:themeColor="text1"/>
          <w:sz w:val="24"/>
          <w:szCs w:val="24"/>
        </w:rPr>
        <w:t xml:space="preserve">normalised to </w:t>
      </w:r>
      <w:r w:rsidR="00B63D3A">
        <w:rPr>
          <w:rStyle w:val="CommentReference"/>
          <w:rFonts w:ascii="Times New Roman" w:hAnsi="Times New Roman" w:cs="Times New Roman"/>
          <w:sz w:val="24"/>
          <w:szCs w:val="24"/>
        </w:rPr>
        <w:t>ideal</w:t>
      </w:r>
      <w:r w:rsidR="00B63D3A" w:rsidRPr="00455445">
        <w:rPr>
          <w:rStyle w:val="CommentReference"/>
          <w:rFonts w:ascii="Times New Roman" w:hAnsi="Times New Roman" w:cs="Times New Roman"/>
          <w:sz w:val="24"/>
          <w:szCs w:val="24"/>
        </w:rPr>
        <w:t xml:space="preserve"> </w:t>
      </w:r>
      <w:r w:rsidR="004328B8" w:rsidRPr="00455445">
        <w:rPr>
          <w:rStyle w:val="CommentReference"/>
          <w:rFonts w:ascii="Times New Roman" w:hAnsi="Times New Roman" w:cs="Times New Roman"/>
          <w:sz w:val="24"/>
          <w:szCs w:val="24"/>
        </w:rPr>
        <w:t xml:space="preserve">mineral </w:t>
      </w:r>
      <w:r w:rsidRPr="00455445">
        <w:rPr>
          <w:rFonts w:ascii="Times New Roman" w:hAnsi="Times New Roman" w:cs="Times New Roman"/>
          <w:color w:val="000000" w:themeColor="text1"/>
          <w:sz w:val="24"/>
          <w:szCs w:val="24"/>
        </w:rPr>
        <w:t>formul</w:t>
      </w:r>
      <w:r w:rsidR="00B63D3A">
        <w:rPr>
          <w:rFonts w:ascii="Times New Roman" w:hAnsi="Times New Roman" w:cs="Times New Roman"/>
          <w:color w:val="000000" w:themeColor="text1"/>
          <w:sz w:val="24"/>
          <w:szCs w:val="24"/>
        </w:rPr>
        <w:t>ae</w:t>
      </w:r>
      <w:r w:rsidR="004328B8" w:rsidRPr="00455445">
        <w:rPr>
          <w:rFonts w:ascii="Times New Roman" w:hAnsi="Times New Roman" w:cs="Times New Roman"/>
          <w:color w:val="000000" w:themeColor="text1"/>
          <w:sz w:val="24"/>
          <w:szCs w:val="24"/>
        </w:rPr>
        <w:t xml:space="preserve"> reported in the Handbook of </w:t>
      </w:r>
      <w:r w:rsidR="00A8480C">
        <w:rPr>
          <w:rFonts w:ascii="Times New Roman" w:hAnsi="Times New Roman" w:cs="Times New Roman"/>
          <w:color w:val="000000" w:themeColor="text1"/>
          <w:sz w:val="24"/>
          <w:szCs w:val="24"/>
        </w:rPr>
        <w:t>M</w:t>
      </w:r>
      <w:r w:rsidR="004328B8" w:rsidRPr="00455445">
        <w:rPr>
          <w:rFonts w:ascii="Times New Roman" w:hAnsi="Times New Roman" w:cs="Times New Roman"/>
          <w:color w:val="000000" w:themeColor="text1"/>
          <w:sz w:val="24"/>
          <w:szCs w:val="24"/>
        </w:rPr>
        <w:t xml:space="preserve">ineralogy </w:t>
      </w:r>
      <w:r w:rsidR="00DD1A7D" w:rsidRPr="00455445">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{"citationItems":[{"id":"ITEM-1","itemData":{"author":[{"dropping-particle":"","family":"Anthony","given":"John Williams","non-dropping-particle":"","parse-names":false,"suffix":""},{"dropping-particle":"","family":"Bideaux","given":"Richard. A.","non-dropping-particle":"","parse-names":false,"suffix":""},{"dropping-particle":"","family":"Bladh","given":"Kenneth. W.","non-dropping-particle":"","parse-names":false,"suffix":""},{"dropping-particle":"","family":"Nichols","given":"Monte. C.","non-dropping-particle":"","parse-names":false,"suffix":""}],"id":"ITEM-1","issued":{"date-parts":[["1995"]]},"publisher":"Mineral Data publishing","title":"Handbook of mineralogy (Volume II- Silica, Silicates. Part 1 and 2)","type":"book"},"uris":["http://www.mendeley.com/documents/?uuid=b7774aa7-607c-4878-9fa5-f2fc95c57140"]}],"mendeley":{"formattedCitation":"(Anthony et al., 1995)","plainTextFormattedCitation":"(Anthony et al., 1995)","previouslyFormattedCitation":"(Anthony et al., 1995)"},"properties":{"noteIndex":0},"schema":"https://github.com/citation-style-language/schema/raw/master/csl-citation.json"}</w:instrText>
      </w:r>
      <w:r w:rsidR="00DD1A7D" w:rsidRPr="00455445">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(Anthony et al., 1995)</w:t>
      </w:r>
      <w:r w:rsidR="00DD1A7D" w:rsidRPr="00455445">
        <w:rPr>
          <w:rFonts w:ascii="Times New Roman" w:hAnsi="Times New Roman" w:cs="Times New Roman"/>
          <w:color w:val="000000" w:themeColor="text1"/>
          <w:sz w:val="24"/>
          <w:szCs w:val="24"/>
        </w:rPr>
        <w:fldChar w:fldCharType="end"/>
      </w:r>
      <w:r w:rsidRPr="00455445">
        <w:rPr>
          <w:rFonts w:ascii="Times New Roman" w:hAnsi="Times New Roman" w:cs="Times New Roman"/>
          <w:color w:val="000000" w:themeColor="text1"/>
          <w:sz w:val="24"/>
          <w:szCs w:val="24"/>
        </w:rPr>
        <w:t>.</w:t>
      </w:r>
      <w:r w:rsidR="005B1299">
        <w:rPr>
          <w:rFonts w:ascii="Times New Roman" w:hAnsi="Times New Roman" w:cs="Times New Roman"/>
          <w:color w:val="000000" w:themeColor="text1"/>
          <w:sz w:val="24"/>
          <w:szCs w:val="24"/>
        </w:rPr>
        <w:t xml:space="preserve"> </w:t>
      </w:r>
      <w:r w:rsidR="003C08DB">
        <w:rPr>
          <w:rFonts w:ascii="Times New Roman" w:hAnsi="Times New Roman" w:cs="Times New Roman"/>
          <w:color w:val="000000" w:themeColor="text1"/>
          <w:sz w:val="24"/>
          <w:szCs w:val="24"/>
        </w:rPr>
        <w:t xml:space="preserve"> </w:t>
      </w:r>
      <w:r w:rsidR="005B1299">
        <w:rPr>
          <w:rFonts w:ascii="Times New Roman" w:hAnsi="Times New Roman" w:cs="Times New Roman"/>
          <w:color w:val="000000" w:themeColor="text1"/>
          <w:sz w:val="24"/>
          <w:szCs w:val="24"/>
        </w:rPr>
        <w:t>Elements with concentrations below 1</w:t>
      </w:r>
      <w:r w:rsidR="00E073B9">
        <w:rPr>
          <w:rFonts w:ascii="Times New Roman" w:hAnsi="Times New Roman" w:cs="Times New Roman"/>
          <w:color w:val="000000" w:themeColor="text1"/>
          <w:sz w:val="24"/>
          <w:szCs w:val="24"/>
        </w:rPr>
        <w:t>%</w:t>
      </w:r>
      <w:r w:rsidR="005B1299">
        <w:rPr>
          <w:rFonts w:ascii="Times New Roman" w:hAnsi="Times New Roman" w:cs="Times New Roman"/>
          <w:color w:val="000000" w:themeColor="text1"/>
          <w:sz w:val="24"/>
          <w:szCs w:val="24"/>
        </w:rPr>
        <w:t xml:space="preserve"> were discounted from the mineral formula calculation.</w:t>
      </w:r>
      <w:r w:rsidR="00507AAF" w:rsidRPr="00455445">
        <w:rPr>
          <w:rFonts w:ascii="Times New Roman" w:hAnsi="Times New Roman" w:cs="Times New Roman"/>
          <w:color w:val="000000" w:themeColor="text1"/>
          <w:sz w:val="24"/>
          <w:szCs w:val="24"/>
        </w:rPr>
        <w:t xml:space="preserve"> </w:t>
      </w:r>
      <w:r w:rsidR="003C08DB">
        <w:rPr>
          <w:rFonts w:ascii="Times New Roman" w:hAnsi="Times New Roman" w:cs="Times New Roman"/>
          <w:color w:val="000000" w:themeColor="text1"/>
          <w:sz w:val="24"/>
          <w:szCs w:val="24"/>
        </w:rPr>
        <w:t xml:space="preserve"> </w:t>
      </w:r>
      <w:r w:rsidR="00507AAF" w:rsidRPr="00455445">
        <w:rPr>
          <w:rFonts w:ascii="Times New Roman" w:hAnsi="Times New Roman" w:cs="Times New Roman"/>
          <w:color w:val="000000" w:themeColor="text1"/>
          <w:sz w:val="24"/>
          <w:szCs w:val="24"/>
        </w:rPr>
        <w:t>Amorphous phases</w:t>
      </w:r>
      <w:r w:rsidR="00DD1A7D" w:rsidRPr="00455445">
        <w:rPr>
          <w:rFonts w:ascii="Times New Roman" w:hAnsi="Times New Roman" w:cs="Times New Roman"/>
          <w:color w:val="000000" w:themeColor="text1"/>
          <w:sz w:val="24"/>
          <w:szCs w:val="24"/>
        </w:rPr>
        <w:t>, interpreted as</w:t>
      </w:r>
      <w:r w:rsidR="00507AAF" w:rsidRPr="00455445">
        <w:rPr>
          <w:rFonts w:ascii="Times New Roman" w:hAnsi="Times New Roman" w:cs="Times New Roman"/>
          <w:color w:val="000000" w:themeColor="text1"/>
          <w:sz w:val="24"/>
          <w:szCs w:val="24"/>
        </w:rPr>
        <w:t xml:space="preserve"> basaltic glass, were normalised to Si concentrations. </w:t>
      </w:r>
      <w:r w:rsidR="00926E58">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The average measured mineral compositions obtained from SEM-EDS were used to select appropriate crystallographic information files for XRD quantification from </w:t>
      </w:r>
      <w:r w:rsidR="00916883">
        <w:rPr>
          <w:rFonts w:ascii="Times New Roman" w:hAnsi="Times New Roman" w:cs="Times New Roman"/>
          <w:color w:val="000000" w:themeColor="text1"/>
          <w:sz w:val="24"/>
          <w:szCs w:val="24"/>
        </w:rPr>
        <w:t xml:space="preserve">the </w:t>
      </w:r>
      <w:r w:rsidRPr="00455445">
        <w:rPr>
          <w:rFonts w:ascii="Times New Roman" w:hAnsi="Times New Roman" w:cs="Times New Roman"/>
          <w:color w:val="000000" w:themeColor="text1"/>
          <w:sz w:val="24"/>
          <w:szCs w:val="24"/>
        </w:rPr>
        <w:t>Inorganic Crystal Structure Database</w:t>
      </w:r>
      <w:r w:rsidR="00916EE5">
        <w:rPr>
          <w:rFonts w:ascii="Times New Roman" w:hAnsi="Times New Roman" w:cs="Times New Roman"/>
          <w:color w:val="000000" w:themeColor="text1"/>
          <w:sz w:val="24"/>
          <w:szCs w:val="24"/>
        </w:rPr>
        <w:t xml:space="preserve"> </w:t>
      </w:r>
      <w:r w:rsidR="0043278B">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{"citationItems":[{"id":"ITEM-1","itemData":{"author":[{"dropping-particle":"","family":"Inorganic Crystal Structure Database (ICSD)","given":"","non-dropping-particle":"","parse-names":false,"suffix":""}],"id":"ITEM-1","issued":{"date-parts":[["2019"]]},"publisher":"FIZ Karlsruhe","title":"ICSD","type":"article"},"uris":["http://www.mendeley.com/documents/?uuid=0e02c78b-7a40-4ddb-b9bc-0dcfb20b41ec"]},{"id":"ITEM-2","itemData":{"DOI":"10.1080/08893110410001664882","ISSN":"0889-311X","author":[{"dropping-particle":"","family":"Hellenbrandt","given":"Mariette","non-dropping-particle":"","parse-names":false,"suffix":""}],"container-title":"Crystallography Reviews","id":"ITEM-2","issue":"1","issued":{"date-parts":[["2004","1"]]},"page":"17-22","publisher":"Taylor &amp; Francis","title":"The Inorganic Crystal Structure Database (ICSD)—Present and Future","type":"article-journal","volume":"10"},"uris":["http://www.mendeley.com/documents/?uuid=ffc936c9-998c-4e3d-a22e-01a0b54ae2ae"]}],"mendeley":{"formattedCitation":"(Hellenbrandt, 2004; Inorganic Crystal Structure Database (ICSD), 2019)","plainTextFormattedCitation":"(Hellenbrandt, 2004; Inorganic Crystal Structure Database (ICSD), 2019)","previouslyFormattedCitation":"(Hellenbrandt, 2004; Inorganic Crystal Structure Database (ICSD), 2019)"},"properties":{"noteIndex":0},"schema":"https://github.com/citation-style-language/schema/raw/master/csl-citation.json"}</w:instrText>
      </w:r>
      <w:r w:rsidR="0043278B">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(Hellenbrandt, 2004; Inorganic Crystal Structure Database (ICSD), 2019)</w:t>
      </w:r>
      <w:r w:rsidR="0043278B">
        <w:rPr>
          <w:rFonts w:ascii="Times New Roman" w:hAnsi="Times New Roman" w:cs="Times New Roman"/>
          <w:color w:val="000000" w:themeColor="text1"/>
          <w:sz w:val="24"/>
          <w:szCs w:val="24"/>
        </w:rPr>
        <w:fldChar w:fldCharType="end"/>
      </w:r>
      <w:r w:rsidR="0043278B" w:rsidRPr="00916EE5">
        <w:rPr>
          <w:rFonts w:ascii="Times New Roman" w:hAnsi="Times New Roman" w:cs="Times New Roman"/>
          <w:color w:val="000000" w:themeColor="text1"/>
          <w:sz w:val="24"/>
          <w:szCs w:val="24"/>
        </w:rPr>
        <w:t>.</w:t>
      </w:r>
    </w:p>
    <w:p w14:paraId="53CF7AD3" w14:textId="28F47A9F" w:rsidR="00396B69" w:rsidRDefault="00396B69" w:rsidP="009A3772">
      <w:pPr>
        <w:spacing w:after="120" w:line="480" w:lineRule="auto"/>
        <w:jc w:val="both"/>
        <w:rPr>
          <w:rFonts w:ascii="Times New Roman" w:hAnsi="Times New Roman" w:cs="Times New Roman"/>
          <w:i/>
          <w:color w:val="000000" w:themeColor="text1"/>
          <w:sz w:val="24"/>
          <w:szCs w:val="24"/>
        </w:rPr>
      </w:pPr>
    </w:p>
    <w:p w14:paraId="4610EB85" w14:textId="795BCF52" w:rsidR="00E70F3E" w:rsidRDefault="00E70F3E" w:rsidP="009A3772">
      <w:pPr>
        <w:spacing w:after="120" w:line="480" w:lineRule="auto"/>
        <w:jc w:val="both"/>
        <w:rPr>
          <w:rFonts w:ascii="Times New Roman" w:hAnsi="Times New Roman" w:cs="Times New Roman"/>
          <w:i/>
          <w:color w:val="000000" w:themeColor="text1"/>
          <w:sz w:val="24"/>
          <w:szCs w:val="24"/>
        </w:rPr>
      </w:pPr>
    </w:p>
    <w:p w14:paraId="522D6F04" w14:textId="77777777" w:rsidR="00E70F3E" w:rsidRPr="00916EE5" w:rsidRDefault="00E70F3E" w:rsidP="009A3772">
      <w:pPr>
        <w:spacing w:after="120" w:line="480" w:lineRule="auto"/>
        <w:jc w:val="both"/>
        <w:rPr>
          <w:rFonts w:ascii="Times New Roman" w:hAnsi="Times New Roman" w:cs="Times New Roman"/>
          <w:i/>
          <w:color w:val="000000" w:themeColor="text1"/>
          <w:sz w:val="24"/>
          <w:szCs w:val="24"/>
        </w:rPr>
      </w:pPr>
    </w:p>
    <w:p w14:paraId="09661601" w14:textId="707F0429" w:rsidR="00C803B0" w:rsidRPr="00FA5F07" w:rsidRDefault="00C803B0" w:rsidP="009A3772">
      <w:pPr>
        <w:spacing w:after="0" w:line="480" w:lineRule="auto"/>
        <w:jc w:val="both"/>
        <w:rPr>
          <w:rFonts w:ascii="Times New Roman" w:hAnsi="Times New Roman" w:cs="Times New Roman"/>
          <w:i/>
          <w:color w:val="000000" w:themeColor="text1"/>
          <w:sz w:val="24"/>
          <w:szCs w:val="24"/>
        </w:rPr>
      </w:pPr>
      <w:r w:rsidRPr="00FA5F07">
        <w:rPr>
          <w:rFonts w:ascii="Times New Roman" w:hAnsi="Times New Roman" w:cs="Times New Roman"/>
          <w:i/>
          <w:color w:val="000000" w:themeColor="text1"/>
          <w:sz w:val="24"/>
          <w:szCs w:val="24"/>
        </w:rPr>
        <w:lastRenderedPageBreak/>
        <w:t>2.</w:t>
      </w:r>
      <w:r w:rsidR="006B1091" w:rsidRPr="00FA5F07">
        <w:rPr>
          <w:rFonts w:ascii="Times New Roman" w:hAnsi="Times New Roman" w:cs="Times New Roman"/>
          <w:i/>
          <w:color w:val="000000" w:themeColor="text1"/>
          <w:sz w:val="24"/>
          <w:szCs w:val="24"/>
        </w:rPr>
        <w:t>3</w:t>
      </w:r>
      <w:r w:rsidRPr="00FA5F07">
        <w:rPr>
          <w:rFonts w:ascii="Times New Roman" w:hAnsi="Times New Roman" w:cs="Times New Roman"/>
          <w:i/>
          <w:color w:val="000000" w:themeColor="text1"/>
          <w:sz w:val="24"/>
          <w:szCs w:val="24"/>
        </w:rPr>
        <w:t xml:space="preserve"> Particle size analysis</w:t>
      </w:r>
    </w:p>
    <w:p w14:paraId="00566613" w14:textId="14DBAC84" w:rsidR="00C803B0" w:rsidRDefault="00C803B0" w:rsidP="00E70F3E">
      <w:pPr>
        <w:spacing w:after="120" w:line="480" w:lineRule="auto"/>
        <w:jc w:val="both"/>
        <w:rPr>
          <w:rFonts w:ascii="Times New Roman" w:hAnsi="Times New Roman" w:cs="Times New Roman"/>
          <w:color w:val="000000" w:themeColor="text1"/>
          <w:sz w:val="24"/>
          <w:szCs w:val="24"/>
        </w:rPr>
      </w:pPr>
      <w:r w:rsidRPr="00455445">
        <w:rPr>
          <w:rFonts w:ascii="Times New Roman" w:hAnsi="Times New Roman" w:cs="Times New Roman"/>
          <w:color w:val="000000" w:themeColor="text1"/>
          <w:sz w:val="24"/>
          <w:szCs w:val="24"/>
        </w:rPr>
        <w:t xml:space="preserve">Particle size analysis was conducted </w:t>
      </w:r>
      <w:r w:rsidR="00E32A70" w:rsidRPr="00455445">
        <w:rPr>
          <w:rFonts w:ascii="Times New Roman" w:hAnsi="Times New Roman" w:cs="Times New Roman"/>
          <w:color w:val="000000" w:themeColor="text1"/>
          <w:sz w:val="24"/>
          <w:szCs w:val="24"/>
        </w:rPr>
        <w:t>so that</w:t>
      </w:r>
      <w:r w:rsidRPr="00455445">
        <w:rPr>
          <w:rFonts w:ascii="Times New Roman" w:hAnsi="Times New Roman" w:cs="Times New Roman"/>
          <w:color w:val="000000" w:themeColor="text1"/>
          <w:sz w:val="24"/>
          <w:szCs w:val="24"/>
        </w:rPr>
        <w:t xml:space="preserve"> geometric surface area </w:t>
      </w:r>
      <w:r w:rsidR="00E32A70" w:rsidRPr="00455445">
        <w:rPr>
          <w:rFonts w:ascii="Times New Roman" w:hAnsi="Times New Roman" w:cs="Times New Roman"/>
          <w:color w:val="000000" w:themeColor="text1"/>
          <w:sz w:val="24"/>
          <w:szCs w:val="24"/>
        </w:rPr>
        <w:t xml:space="preserve">could </w:t>
      </w:r>
      <w:r w:rsidRPr="00455445">
        <w:rPr>
          <w:rFonts w:ascii="Times New Roman" w:hAnsi="Times New Roman" w:cs="Times New Roman"/>
          <w:color w:val="000000" w:themeColor="text1"/>
          <w:sz w:val="24"/>
          <w:szCs w:val="24"/>
        </w:rPr>
        <w:t>be calculated</w:t>
      </w:r>
      <w:r w:rsidR="00E32A70" w:rsidRPr="00455445">
        <w:rPr>
          <w:rFonts w:ascii="Times New Roman" w:hAnsi="Times New Roman" w:cs="Times New Roman"/>
          <w:color w:val="000000" w:themeColor="text1"/>
          <w:sz w:val="24"/>
          <w:szCs w:val="24"/>
        </w:rPr>
        <w:t xml:space="preserve">. </w:t>
      </w:r>
      <w:r w:rsidR="00220F02">
        <w:rPr>
          <w:rFonts w:ascii="Times New Roman" w:hAnsi="Times New Roman" w:cs="Times New Roman"/>
          <w:color w:val="000000" w:themeColor="text1"/>
          <w:sz w:val="24"/>
          <w:szCs w:val="24"/>
        </w:rPr>
        <w:t xml:space="preserve"> </w:t>
      </w:r>
      <w:r w:rsidR="00E32A70" w:rsidRPr="00455445">
        <w:rPr>
          <w:rFonts w:ascii="Times New Roman" w:hAnsi="Times New Roman" w:cs="Times New Roman"/>
          <w:color w:val="000000" w:themeColor="text1"/>
          <w:sz w:val="24"/>
          <w:szCs w:val="24"/>
        </w:rPr>
        <w:t>Two methods were used:</w:t>
      </w:r>
      <w:r w:rsidRPr="00455445">
        <w:rPr>
          <w:rFonts w:ascii="Times New Roman" w:hAnsi="Times New Roman" w:cs="Times New Roman"/>
          <w:color w:val="000000" w:themeColor="text1"/>
          <w:sz w:val="24"/>
          <w:szCs w:val="24"/>
        </w:rPr>
        <w:t xml:space="preserve"> (1) mass fraction sieving on </w:t>
      </w:r>
      <w:r w:rsidR="00070F9B">
        <w:rPr>
          <w:rFonts w:ascii="Times New Roman" w:hAnsi="Times New Roman" w:cs="Times New Roman"/>
          <w:color w:val="000000" w:themeColor="text1"/>
          <w:sz w:val="24"/>
          <w:szCs w:val="24"/>
        </w:rPr>
        <w:t xml:space="preserve">entire </w:t>
      </w:r>
      <w:r w:rsidR="001E279B">
        <w:rPr>
          <w:rFonts w:ascii="Times New Roman" w:hAnsi="Times New Roman" w:cs="Times New Roman"/>
          <w:color w:val="000000" w:themeColor="text1"/>
          <w:sz w:val="24"/>
          <w:szCs w:val="24"/>
        </w:rPr>
        <w:t>basalt</w:t>
      </w:r>
      <w:r w:rsidRPr="00455445">
        <w:rPr>
          <w:rFonts w:ascii="Times New Roman" w:hAnsi="Times New Roman" w:cs="Times New Roman"/>
          <w:color w:val="000000" w:themeColor="text1"/>
          <w:sz w:val="24"/>
          <w:szCs w:val="24"/>
        </w:rPr>
        <w:t xml:space="preserve"> samples, and (2) laser particle size analysis of a sieved &lt;75 µm fraction. </w:t>
      </w:r>
      <w:r w:rsidR="00220F02">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Mass fraction sieving </w:t>
      </w:r>
      <w:r w:rsidR="00D94609" w:rsidRPr="00455445">
        <w:rPr>
          <w:rFonts w:ascii="Times New Roman" w:hAnsi="Times New Roman" w:cs="Times New Roman"/>
          <w:color w:val="000000" w:themeColor="text1"/>
          <w:sz w:val="24"/>
          <w:szCs w:val="24"/>
        </w:rPr>
        <w:t xml:space="preserve">was carried out to </w:t>
      </w:r>
      <w:r w:rsidR="0083769F">
        <w:rPr>
          <w:rFonts w:ascii="Times New Roman" w:hAnsi="Times New Roman" w:cs="Times New Roman"/>
          <w:color w:val="000000" w:themeColor="text1"/>
          <w:sz w:val="24"/>
          <w:szCs w:val="24"/>
        </w:rPr>
        <w:t>determine</w:t>
      </w:r>
      <w:r w:rsidR="0083769F" w:rsidRPr="00455445">
        <w:rPr>
          <w:rFonts w:ascii="Times New Roman" w:hAnsi="Times New Roman" w:cs="Times New Roman"/>
          <w:color w:val="000000" w:themeColor="text1"/>
          <w:sz w:val="24"/>
          <w:szCs w:val="24"/>
        </w:rPr>
        <w:t xml:space="preserve"> </w:t>
      </w:r>
      <w:r w:rsidR="00D94609" w:rsidRPr="00455445">
        <w:rPr>
          <w:rFonts w:ascii="Times New Roman" w:hAnsi="Times New Roman" w:cs="Times New Roman"/>
          <w:color w:val="000000" w:themeColor="text1"/>
          <w:sz w:val="24"/>
          <w:szCs w:val="24"/>
        </w:rPr>
        <w:t xml:space="preserve">the </w:t>
      </w:r>
      <w:r w:rsidRPr="00455445">
        <w:rPr>
          <w:rFonts w:ascii="Times New Roman" w:hAnsi="Times New Roman" w:cs="Times New Roman"/>
          <w:color w:val="000000" w:themeColor="text1"/>
          <w:sz w:val="24"/>
          <w:szCs w:val="24"/>
        </w:rPr>
        <w:t xml:space="preserve">distributions of </w:t>
      </w:r>
      <w:r w:rsidR="00507AAF" w:rsidRPr="00455445">
        <w:rPr>
          <w:rFonts w:ascii="Times New Roman" w:hAnsi="Times New Roman" w:cs="Times New Roman"/>
          <w:color w:val="000000" w:themeColor="text1"/>
          <w:sz w:val="24"/>
          <w:szCs w:val="24"/>
        </w:rPr>
        <w:t xml:space="preserve">larger </w:t>
      </w:r>
      <w:r w:rsidRPr="00455445">
        <w:rPr>
          <w:rFonts w:ascii="Times New Roman" w:hAnsi="Times New Roman" w:cs="Times New Roman"/>
          <w:color w:val="000000" w:themeColor="text1"/>
          <w:sz w:val="24"/>
          <w:szCs w:val="24"/>
        </w:rPr>
        <w:t>particles</w:t>
      </w:r>
      <w:r w:rsidR="00507AAF" w:rsidRPr="00455445">
        <w:rPr>
          <w:rFonts w:ascii="Times New Roman" w:hAnsi="Times New Roman" w:cs="Times New Roman"/>
          <w:color w:val="000000" w:themeColor="text1"/>
          <w:sz w:val="24"/>
          <w:szCs w:val="24"/>
        </w:rPr>
        <w:t xml:space="preserve"> (&gt;75 µm)</w:t>
      </w:r>
      <w:r w:rsidR="007360F4">
        <w:rPr>
          <w:rFonts w:ascii="Times New Roman" w:hAnsi="Times New Roman" w:cs="Times New Roman"/>
          <w:color w:val="000000" w:themeColor="text1"/>
          <w:sz w:val="24"/>
          <w:szCs w:val="24"/>
        </w:rPr>
        <w:t xml:space="preserve"> likely to be missed </w:t>
      </w:r>
      <w:r w:rsidR="00E70F3E">
        <w:rPr>
          <w:rFonts w:ascii="Times New Roman" w:hAnsi="Times New Roman" w:cs="Times New Roman"/>
          <w:color w:val="000000" w:themeColor="text1"/>
          <w:sz w:val="24"/>
          <w:szCs w:val="24"/>
        </w:rPr>
        <w:t>by</w:t>
      </w:r>
      <w:r w:rsidR="007360F4">
        <w:rPr>
          <w:rFonts w:ascii="Times New Roman" w:hAnsi="Times New Roman" w:cs="Times New Roman"/>
          <w:color w:val="000000" w:themeColor="text1"/>
          <w:sz w:val="24"/>
          <w:szCs w:val="24"/>
        </w:rPr>
        <w:t xml:space="preserve"> laser particle size analysis due to rapid particle settling</w:t>
      </w:r>
      <w:r w:rsidR="00507AAF" w:rsidRPr="00455445">
        <w:rPr>
          <w:rFonts w:ascii="Times New Roman" w:hAnsi="Times New Roman" w:cs="Times New Roman"/>
          <w:color w:val="000000" w:themeColor="text1"/>
          <w:sz w:val="24"/>
          <w:szCs w:val="24"/>
        </w:rPr>
        <w:t>.</w:t>
      </w:r>
      <w:r w:rsidR="00666B8D">
        <w:rPr>
          <w:rFonts w:ascii="Times New Roman" w:hAnsi="Times New Roman" w:cs="Times New Roman"/>
          <w:color w:val="000000" w:themeColor="text1"/>
          <w:sz w:val="24"/>
          <w:szCs w:val="24"/>
        </w:rPr>
        <w:t xml:space="preserve"> </w:t>
      </w:r>
      <w:r w:rsidR="00220F02">
        <w:rPr>
          <w:rFonts w:ascii="Times New Roman" w:hAnsi="Times New Roman" w:cs="Times New Roman"/>
          <w:color w:val="000000" w:themeColor="text1"/>
          <w:sz w:val="24"/>
          <w:szCs w:val="24"/>
        </w:rPr>
        <w:t xml:space="preserve"> </w:t>
      </w:r>
      <w:r w:rsidR="00E32A70" w:rsidRPr="00455445">
        <w:rPr>
          <w:rFonts w:ascii="Times New Roman" w:hAnsi="Times New Roman" w:cs="Times New Roman"/>
          <w:color w:val="000000" w:themeColor="text1"/>
          <w:sz w:val="24"/>
          <w:szCs w:val="24"/>
        </w:rPr>
        <w:t xml:space="preserve">Data from both </w:t>
      </w:r>
      <w:r w:rsidRPr="00455445">
        <w:rPr>
          <w:rFonts w:ascii="Times New Roman" w:hAnsi="Times New Roman" w:cs="Times New Roman"/>
          <w:color w:val="000000" w:themeColor="text1"/>
          <w:sz w:val="24"/>
          <w:szCs w:val="24"/>
        </w:rPr>
        <w:t xml:space="preserve">methods were </w:t>
      </w:r>
      <w:r w:rsidR="00E32A70" w:rsidRPr="00455445">
        <w:rPr>
          <w:rFonts w:ascii="Times New Roman" w:hAnsi="Times New Roman" w:cs="Times New Roman"/>
          <w:color w:val="000000" w:themeColor="text1"/>
          <w:sz w:val="24"/>
          <w:szCs w:val="24"/>
        </w:rPr>
        <w:t>combined</w:t>
      </w:r>
      <w:r w:rsidR="00DC4D68">
        <w:rPr>
          <w:rFonts w:ascii="Times New Roman" w:hAnsi="Times New Roman" w:cs="Times New Roman"/>
          <w:color w:val="000000" w:themeColor="text1"/>
          <w:sz w:val="24"/>
          <w:szCs w:val="24"/>
        </w:rPr>
        <w:t xml:space="preserve">, with particles identified to be larger than 75 </w:t>
      </w:r>
      <w:r w:rsidR="00DC4D68" w:rsidRPr="00455445">
        <w:rPr>
          <w:rFonts w:ascii="Times New Roman" w:hAnsi="Times New Roman" w:cs="Times New Roman"/>
          <w:color w:val="000000" w:themeColor="text1"/>
          <w:sz w:val="24"/>
          <w:szCs w:val="24"/>
        </w:rPr>
        <w:t>µm</w:t>
      </w:r>
      <w:r w:rsidR="00DC4D68">
        <w:rPr>
          <w:rFonts w:ascii="Times New Roman" w:hAnsi="Times New Roman" w:cs="Times New Roman"/>
          <w:color w:val="000000" w:themeColor="text1"/>
          <w:sz w:val="24"/>
          <w:szCs w:val="24"/>
        </w:rPr>
        <w:t xml:space="preserve"> from laser particle size analysis discounted from the overall particle size distribution. G</w:t>
      </w:r>
      <w:r w:rsidRPr="00455445">
        <w:rPr>
          <w:rFonts w:ascii="Times New Roman" w:hAnsi="Times New Roman" w:cs="Times New Roman"/>
          <w:color w:val="000000" w:themeColor="text1"/>
          <w:sz w:val="24"/>
          <w:szCs w:val="24"/>
        </w:rPr>
        <w:t xml:space="preserve">eometric </w:t>
      </w:r>
      <w:r w:rsidR="00C650EC" w:rsidRPr="00455445">
        <w:rPr>
          <w:rFonts w:ascii="Times New Roman" w:hAnsi="Times New Roman" w:cs="Times New Roman"/>
          <w:color w:val="000000" w:themeColor="text1"/>
          <w:sz w:val="24"/>
          <w:szCs w:val="24"/>
        </w:rPr>
        <w:t xml:space="preserve">specific </w:t>
      </w:r>
      <w:r w:rsidRPr="00455445">
        <w:rPr>
          <w:rFonts w:ascii="Times New Roman" w:hAnsi="Times New Roman" w:cs="Times New Roman"/>
          <w:color w:val="000000" w:themeColor="text1"/>
          <w:sz w:val="24"/>
          <w:szCs w:val="24"/>
        </w:rPr>
        <w:t>surface area</w:t>
      </w:r>
      <w:r w:rsidR="003911BD">
        <w:rPr>
          <w:rFonts w:ascii="Times New Roman" w:hAnsi="Times New Roman" w:cs="Times New Roman"/>
          <w:color w:val="000000" w:themeColor="text1"/>
          <w:sz w:val="24"/>
          <w:szCs w:val="24"/>
        </w:rPr>
        <w:t xml:space="preserve"> (SSA)</w:t>
      </w:r>
      <w:r w:rsidRPr="00455445">
        <w:rPr>
          <w:rFonts w:ascii="Times New Roman" w:hAnsi="Times New Roman" w:cs="Times New Roman"/>
          <w:color w:val="000000" w:themeColor="text1"/>
          <w:sz w:val="24"/>
          <w:szCs w:val="24"/>
        </w:rPr>
        <w:t xml:space="preserve"> </w:t>
      </w:r>
      <w:r w:rsidR="00E70F3E">
        <w:rPr>
          <w:rFonts w:ascii="Times New Roman" w:hAnsi="Times New Roman" w:cs="Times New Roman"/>
          <w:color w:val="000000" w:themeColor="text1"/>
          <w:sz w:val="24"/>
          <w:szCs w:val="24"/>
        </w:rPr>
        <w:t xml:space="preserve">was </w:t>
      </w:r>
      <w:r w:rsidRPr="00455445">
        <w:rPr>
          <w:rFonts w:ascii="Times New Roman" w:hAnsi="Times New Roman" w:cs="Times New Roman"/>
          <w:color w:val="000000" w:themeColor="text1"/>
          <w:sz w:val="24"/>
          <w:szCs w:val="24"/>
        </w:rPr>
        <w:t xml:space="preserve">calculated </w:t>
      </w:r>
      <w:r w:rsidR="00070F9B">
        <w:rPr>
          <w:rFonts w:ascii="Times New Roman" w:hAnsi="Times New Roman" w:cs="Times New Roman"/>
          <w:color w:val="000000" w:themeColor="text1"/>
          <w:sz w:val="24"/>
          <w:szCs w:val="24"/>
        </w:rPr>
        <w:t>as</w:t>
      </w:r>
      <w:r w:rsidRPr="00455445">
        <w:rPr>
          <w:rFonts w:ascii="Times New Roman" w:hAnsi="Times New Roman" w:cs="Times New Roman"/>
          <w:color w:val="000000" w:themeColor="text1"/>
          <w:sz w:val="24"/>
          <w:szCs w:val="24"/>
        </w:rPr>
        <w:t xml:space="preserve"> described in Kelland </w:t>
      </w:r>
      <w:r w:rsidR="002A31E0" w:rsidRPr="002A31E0">
        <w:rPr>
          <w:rFonts w:ascii="Times New Roman" w:hAnsi="Times New Roman" w:cs="Times New Roman"/>
          <w:color w:val="000000" w:themeColor="text1"/>
          <w:sz w:val="24"/>
          <w:szCs w:val="24"/>
        </w:rPr>
        <w:t>et al</w:t>
      </w:r>
      <w:r w:rsidR="008B22F5" w:rsidRPr="002A31E0">
        <w:rPr>
          <w:rFonts w:ascii="Times New Roman" w:hAnsi="Times New Roman" w:cs="Times New Roman"/>
          <w:color w:val="000000" w:themeColor="text1"/>
          <w:sz w:val="24"/>
          <w:szCs w:val="24"/>
        </w:rPr>
        <w:t>.</w:t>
      </w:r>
      <w:r w:rsidRPr="00455445">
        <w:rPr>
          <w:rFonts w:ascii="Times New Roman" w:hAnsi="Times New Roman" w:cs="Times New Roman"/>
          <w:color w:val="000000" w:themeColor="text1"/>
          <w:sz w:val="24"/>
          <w:szCs w:val="24"/>
        </w:rPr>
        <w:t xml:space="preserve"> (</w:t>
      </w:r>
      <w:r w:rsidR="005A4650" w:rsidRPr="00455445">
        <w:rPr>
          <w:rFonts w:ascii="Times New Roman" w:hAnsi="Times New Roman" w:cs="Times New Roman"/>
          <w:color w:val="000000" w:themeColor="text1"/>
          <w:sz w:val="24"/>
          <w:szCs w:val="24"/>
        </w:rPr>
        <w:t>2020</w:t>
      </w:r>
      <w:r w:rsidR="00070F9B">
        <w:rPr>
          <w:rFonts w:ascii="Times New Roman" w:hAnsi="Times New Roman" w:cs="Times New Roman"/>
          <w:color w:val="000000" w:themeColor="text1"/>
          <w:sz w:val="24"/>
          <w:szCs w:val="24"/>
        </w:rPr>
        <w:t>)</w:t>
      </w:r>
      <w:r w:rsidR="00E456A0">
        <w:rPr>
          <w:rFonts w:ascii="Times New Roman" w:hAnsi="Times New Roman" w:cs="Times New Roman"/>
          <w:color w:val="000000" w:themeColor="text1"/>
          <w:sz w:val="24"/>
          <w:szCs w:val="24"/>
        </w:rPr>
        <w:t xml:space="preserve"> (</w:t>
      </w:r>
      <w:r w:rsidR="003A46E1">
        <w:rPr>
          <w:rFonts w:ascii="Times New Roman" w:hAnsi="Times New Roman" w:cs="Times New Roman"/>
          <w:color w:val="000000" w:themeColor="text1"/>
          <w:sz w:val="24"/>
          <w:szCs w:val="24"/>
        </w:rPr>
        <w:t xml:space="preserve">see Supplementary Information, </w:t>
      </w:r>
      <w:r w:rsidR="00E456A0">
        <w:rPr>
          <w:rFonts w:ascii="Times New Roman" w:hAnsi="Times New Roman" w:cs="Times New Roman"/>
          <w:color w:val="000000" w:themeColor="text1"/>
          <w:sz w:val="24"/>
          <w:szCs w:val="24"/>
        </w:rPr>
        <w:t>Table S3</w:t>
      </w:r>
      <w:r w:rsidR="003A46E1">
        <w:rPr>
          <w:rFonts w:ascii="Times New Roman" w:hAnsi="Times New Roman" w:cs="Times New Roman"/>
          <w:color w:val="000000" w:themeColor="text1"/>
          <w:sz w:val="24"/>
          <w:szCs w:val="24"/>
        </w:rPr>
        <w:t xml:space="preserve"> in </w:t>
      </w:r>
      <w:r w:rsidR="003A46E1" w:rsidRPr="00455445">
        <w:rPr>
          <w:rFonts w:ascii="Times New Roman" w:hAnsi="Times New Roman" w:cs="Times New Roman"/>
          <w:color w:val="000000" w:themeColor="text1"/>
          <w:sz w:val="24"/>
          <w:szCs w:val="24"/>
        </w:rPr>
        <w:t xml:space="preserve">Kelland </w:t>
      </w:r>
      <w:r w:rsidR="003A46E1" w:rsidRPr="002A31E0">
        <w:rPr>
          <w:rFonts w:ascii="Times New Roman" w:hAnsi="Times New Roman" w:cs="Times New Roman"/>
          <w:color w:val="000000" w:themeColor="text1"/>
          <w:sz w:val="24"/>
          <w:szCs w:val="24"/>
        </w:rPr>
        <w:t>et al.</w:t>
      </w:r>
      <w:r w:rsidR="003A46E1" w:rsidRPr="00455445">
        <w:rPr>
          <w:rFonts w:ascii="Times New Roman" w:hAnsi="Times New Roman" w:cs="Times New Roman"/>
          <w:color w:val="000000" w:themeColor="text1"/>
          <w:sz w:val="24"/>
          <w:szCs w:val="24"/>
        </w:rPr>
        <w:t xml:space="preserve"> (2020</w:t>
      </w:r>
      <w:r w:rsidR="003A46E1">
        <w:rPr>
          <w:rFonts w:ascii="Times New Roman" w:hAnsi="Times New Roman" w:cs="Times New Roman"/>
          <w:color w:val="000000" w:themeColor="text1"/>
          <w:sz w:val="24"/>
          <w:szCs w:val="24"/>
        </w:rPr>
        <w:t>)</w:t>
      </w:r>
      <w:r w:rsidR="00E456A0">
        <w:rPr>
          <w:rFonts w:ascii="Times New Roman" w:hAnsi="Times New Roman" w:cs="Times New Roman"/>
          <w:color w:val="000000" w:themeColor="text1"/>
          <w:sz w:val="24"/>
          <w:szCs w:val="24"/>
        </w:rPr>
        <w:t>)</w:t>
      </w:r>
      <w:r w:rsidR="00070F9B">
        <w:rPr>
          <w:rFonts w:ascii="Times New Roman" w:hAnsi="Times New Roman" w:cs="Times New Roman"/>
          <w:color w:val="000000" w:themeColor="text1"/>
          <w:sz w:val="24"/>
          <w:szCs w:val="24"/>
        </w:rPr>
        <w:t>.</w:t>
      </w:r>
    </w:p>
    <w:p w14:paraId="672E2880" w14:textId="3700EBD8" w:rsidR="00981F3E" w:rsidRDefault="00981F3E" w:rsidP="009A3772">
      <w:pPr>
        <w:spacing w:after="0" w:line="480" w:lineRule="auto"/>
        <w:jc w:val="both"/>
        <w:rPr>
          <w:rFonts w:ascii="Times New Roman" w:hAnsi="Times New Roman" w:cs="Times New Roman"/>
          <w:bCs/>
          <w:iCs/>
          <w:color w:val="000000" w:themeColor="text1"/>
          <w:sz w:val="24"/>
          <w:szCs w:val="24"/>
        </w:rPr>
      </w:pPr>
    </w:p>
    <w:p w14:paraId="663ACC17" w14:textId="2F3DA933" w:rsidR="00CC6B65" w:rsidRPr="00455445" w:rsidRDefault="00CC6B65" w:rsidP="009A3772">
      <w:pPr>
        <w:spacing w:after="0" w:line="480" w:lineRule="auto"/>
        <w:jc w:val="both"/>
        <w:rPr>
          <w:rFonts w:ascii="Times New Roman" w:hAnsi="Times New Roman" w:cs="Times New Roman"/>
          <w:i/>
          <w:color w:val="000000" w:themeColor="text1"/>
          <w:sz w:val="24"/>
          <w:szCs w:val="24"/>
        </w:rPr>
      </w:pPr>
      <w:r w:rsidRPr="00455445">
        <w:rPr>
          <w:rFonts w:ascii="Times New Roman" w:hAnsi="Times New Roman" w:cs="Times New Roman"/>
          <w:i/>
          <w:color w:val="000000" w:themeColor="text1"/>
          <w:sz w:val="24"/>
          <w:szCs w:val="24"/>
        </w:rPr>
        <w:t>2.</w:t>
      </w:r>
      <w:r w:rsidR="006B1091">
        <w:rPr>
          <w:rFonts w:ascii="Times New Roman" w:hAnsi="Times New Roman" w:cs="Times New Roman"/>
          <w:i/>
          <w:color w:val="000000" w:themeColor="text1"/>
          <w:sz w:val="24"/>
          <w:szCs w:val="24"/>
        </w:rPr>
        <w:t>3</w:t>
      </w:r>
      <w:r w:rsidRPr="00455445">
        <w:rPr>
          <w:rFonts w:ascii="Times New Roman" w:hAnsi="Times New Roman" w:cs="Times New Roman"/>
          <w:i/>
          <w:color w:val="000000" w:themeColor="text1"/>
          <w:sz w:val="24"/>
          <w:szCs w:val="24"/>
        </w:rPr>
        <w:t xml:space="preserve">.1. Mass fraction sieving </w:t>
      </w:r>
    </w:p>
    <w:p w14:paraId="78B46E69" w14:textId="2EA81BB9" w:rsidR="00CC6B65" w:rsidRPr="00455445" w:rsidRDefault="00CC6B65" w:rsidP="009A3772">
      <w:pPr>
        <w:spacing w:after="120" w:line="480" w:lineRule="auto"/>
        <w:jc w:val="both"/>
        <w:rPr>
          <w:rFonts w:ascii="Times New Roman" w:hAnsi="Times New Roman" w:cs="Times New Roman"/>
          <w:color w:val="000000" w:themeColor="text1"/>
          <w:sz w:val="24"/>
          <w:szCs w:val="24"/>
        </w:rPr>
      </w:pPr>
      <w:r w:rsidRPr="00455445">
        <w:rPr>
          <w:rFonts w:ascii="Times New Roman" w:hAnsi="Times New Roman" w:cs="Times New Roman"/>
          <w:color w:val="000000" w:themeColor="text1"/>
          <w:sz w:val="24"/>
          <w:szCs w:val="24"/>
        </w:rPr>
        <w:t xml:space="preserve">Representative sub-samples, between 30 and 40 g (18-20 g </w:t>
      </w:r>
      <w:r w:rsidR="00165603">
        <w:rPr>
          <w:rFonts w:ascii="Times New Roman" w:hAnsi="Times New Roman" w:cs="Times New Roman"/>
          <w:color w:val="000000" w:themeColor="text1"/>
          <w:sz w:val="24"/>
          <w:szCs w:val="24"/>
        </w:rPr>
        <w:t>Blue Ridge</w:t>
      </w:r>
      <w:r w:rsidRPr="00455445">
        <w:rPr>
          <w:rFonts w:ascii="Times New Roman" w:hAnsi="Times New Roman" w:cs="Times New Roman"/>
          <w:color w:val="000000" w:themeColor="text1"/>
          <w:sz w:val="24"/>
          <w:szCs w:val="24"/>
        </w:rPr>
        <w:t xml:space="preserve">), were produced by coning, quartering, and riffle-splitting. </w:t>
      </w:r>
      <w:r w:rsidR="00CF560A">
        <w:rPr>
          <w:rFonts w:ascii="Times New Roman" w:hAnsi="Times New Roman" w:cs="Times New Roman"/>
          <w:color w:val="000000" w:themeColor="text1"/>
          <w:sz w:val="24"/>
          <w:szCs w:val="24"/>
        </w:rPr>
        <w:t xml:space="preserve"> </w:t>
      </w:r>
      <w:r w:rsidRPr="00455445">
        <w:rPr>
          <w:rFonts w:ascii="Times New Roman" w:hAnsi="Times New Roman" w:cs="Times New Roman"/>
          <w:sz w:val="24"/>
          <w:szCs w:val="24"/>
        </w:rPr>
        <w:t xml:space="preserve">A smaller mass of </w:t>
      </w:r>
      <w:r w:rsidR="00E456A0">
        <w:rPr>
          <w:rFonts w:ascii="Times New Roman" w:hAnsi="Times New Roman" w:cs="Times New Roman"/>
          <w:sz w:val="24"/>
          <w:szCs w:val="24"/>
        </w:rPr>
        <w:t xml:space="preserve">the </w:t>
      </w:r>
      <w:r w:rsidR="00165603">
        <w:rPr>
          <w:rFonts w:ascii="Times New Roman" w:hAnsi="Times New Roman" w:cs="Times New Roman"/>
          <w:sz w:val="24"/>
          <w:szCs w:val="24"/>
        </w:rPr>
        <w:t>Blue Ridge</w:t>
      </w:r>
      <w:r w:rsidRPr="00455445">
        <w:rPr>
          <w:rFonts w:ascii="Times New Roman" w:hAnsi="Times New Roman" w:cs="Times New Roman"/>
          <w:sz w:val="24"/>
          <w:szCs w:val="24"/>
        </w:rPr>
        <w:t xml:space="preserve"> </w:t>
      </w:r>
      <w:r w:rsidR="008F2FDA">
        <w:rPr>
          <w:rFonts w:ascii="Times New Roman" w:hAnsi="Times New Roman" w:cs="Times New Roman"/>
          <w:sz w:val="24"/>
          <w:szCs w:val="24"/>
        </w:rPr>
        <w:t>meta</w:t>
      </w:r>
      <w:r w:rsidR="00C92C10">
        <w:rPr>
          <w:rFonts w:ascii="Times New Roman" w:hAnsi="Times New Roman" w:cs="Times New Roman"/>
          <w:sz w:val="24"/>
          <w:szCs w:val="24"/>
        </w:rPr>
        <w:t xml:space="preserve">basalt </w:t>
      </w:r>
      <w:r w:rsidRPr="00455445">
        <w:rPr>
          <w:rFonts w:ascii="Times New Roman" w:hAnsi="Times New Roman" w:cs="Times New Roman"/>
          <w:sz w:val="24"/>
          <w:szCs w:val="24"/>
        </w:rPr>
        <w:t xml:space="preserve">was used as its comparatively fine-grain </w:t>
      </w:r>
      <w:r w:rsidR="00C92C10">
        <w:rPr>
          <w:rFonts w:ascii="Times New Roman" w:hAnsi="Times New Roman" w:cs="Times New Roman"/>
          <w:sz w:val="24"/>
          <w:szCs w:val="24"/>
        </w:rPr>
        <w:t>size</w:t>
      </w:r>
      <w:r w:rsidR="00AB631F">
        <w:rPr>
          <w:rFonts w:ascii="Times New Roman" w:hAnsi="Times New Roman" w:cs="Times New Roman"/>
          <w:sz w:val="24"/>
          <w:szCs w:val="24"/>
        </w:rPr>
        <w:t xml:space="preserve"> </w:t>
      </w:r>
      <w:r w:rsidRPr="00455445">
        <w:rPr>
          <w:rFonts w:ascii="Times New Roman" w:hAnsi="Times New Roman" w:cs="Times New Roman"/>
          <w:sz w:val="24"/>
          <w:szCs w:val="24"/>
        </w:rPr>
        <w:t>clogged the sieves.</w:t>
      </w:r>
      <w:r w:rsidR="00AB631F">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Samples were sieved through 4000, 2000, 1000, 500, 250, 180, 125 and 75 μm sieves using a </w:t>
      </w:r>
      <w:r w:rsidRPr="00455445">
        <w:rPr>
          <w:rFonts w:ascii="Times New Roman" w:hAnsi="Times New Roman" w:cs="Times New Roman"/>
          <w:color w:val="000000" w:themeColor="text1"/>
          <w:sz w:val="24"/>
          <w:szCs w:val="24"/>
          <w:shd w:val="clear" w:color="auto" w:fill="FFFFFF"/>
        </w:rPr>
        <w:t>Retsch AS200 sieve shaker</w:t>
      </w:r>
      <w:r w:rsidRPr="00455445">
        <w:rPr>
          <w:rFonts w:ascii="Times New Roman" w:hAnsi="Times New Roman" w:cs="Times New Roman"/>
          <w:color w:val="000000" w:themeColor="text1"/>
          <w:sz w:val="24"/>
          <w:szCs w:val="24"/>
        </w:rPr>
        <w:t xml:space="preserve"> for 5 min (2 </w:t>
      </w:r>
      <w:r w:rsidR="002873ED" w:rsidRPr="00455445">
        <w:rPr>
          <w:rFonts w:ascii="Times New Roman" w:hAnsi="Times New Roman" w:cs="Times New Roman"/>
          <w:color w:val="000000" w:themeColor="text1"/>
          <w:sz w:val="24"/>
          <w:szCs w:val="24"/>
        </w:rPr>
        <w:t>×</w:t>
      </w:r>
      <w:r w:rsidRPr="00455445">
        <w:rPr>
          <w:rFonts w:ascii="Times New Roman" w:hAnsi="Times New Roman" w:cs="Times New Roman"/>
          <w:color w:val="000000" w:themeColor="text1"/>
          <w:sz w:val="24"/>
          <w:szCs w:val="24"/>
        </w:rPr>
        <w:t xml:space="preserve"> 5 minutes for </w:t>
      </w:r>
      <w:r w:rsidR="007D06B1">
        <w:rPr>
          <w:rFonts w:ascii="Times New Roman" w:hAnsi="Times New Roman" w:cs="Times New Roman"/>
          <w:color w:val="000000" w:themeColor="text1"/>
          <w:sz w:val="24"/>
          <w:szCs w:val="24"/>
        </w:rPr>
        <w:t xml:space="preserve">the </w:t>
      </w:r>
      <w:r w:rsidR="00165603">
        <w:rPr>
          <w:rFonts w:ascii="Times New Roman" w:hAnsi="Times New Roman" w:cs="Times New Roman"/>
          <w:color w:val="000000" w:themeColor="text1"/>
          <w:sz w:val="24"/>
          <w:szCs w:val="24"/>
        </w:rPr>
        <w:t>Blue Ridge</w:t>
      </w:r>
      <w:r w:rsidRPr="00455445">
        <w:rPr>
          <w:rFonts w:ascii="Times New Roman" w:hAnsi="Times New Roman" w:cs="Times New Roman"/>
          <w:color w:val="000000" w:themeColor="text1"/>
          <w:sz w:val="24"/>
          <w:szCs w:val="24"/>
        </w:rPr>
        <w:t xml:space="preserve"> to prevent clogging) and the mass of each size fraction recorded.</w:t>
      </w:r>
      <w:r w:rsidR="00666B8D">
        <w:rPr>
          <w:rFonts w:ascii="Times New Roman" w:hAnsi="Times New Roman" w:cs="Times New Roman"/>
          <w:color w:val="000000" w:themeColor="text1"/>
          <w:sz w:val="24"/>
          <w:szCs w:val="24"/>
        </w:rPr>
        <w:t xml:space="preserve"> </w:t>
      </w:r>
    </w:p>
    <w:p w14:paraId="3933F3B5" w14:textId="77777777" w:rsidR="00CD6EFB" w:rsidRDefault="00CD6EFB" w:rsidP="009A3772">
      <w:pPr>
        <w:spacing w:after="0" w:line="480" w:lineRule="auto"/>
        <w:jc w:val="both"/>
        <w:rPr>
          <w:rFonts w:ascii="Times New Roman" w:hAnsi="Times New Roman" w:cs="Times New Roman"/>
          <w:i/>
          <w:color w:val="000000" w:themeColor="text1"/>
          <w:sz w:val="24"/>
          <w:szCs w:val="24"/>
        </w:rPr>
      </w:pPr>
    </w:p>
    <w:p w14:paraId="3CFCAD1A" w14:textId="32992BD9" w:rsidR="00CC6B65" w:rsidRPr="00455445" w:rsidRDefault="00CC6B65" w:rsidP="009A3772">
      <w:pPr>
        <w:spacing w:after="0" w:line="480" w:lineRule="auto"/>
        <w:jc w:val="both"/>
        <w:rPr>
          <w:rFonts w:ascii="Times New Roman" w:hAnsi="Times New Roman" w:cs="Times New Roman"/>
          <w:i/>
          <w:color w:val="000000" w:themeColor="text1"/>
          <w:sz w:val="24"/>
          <w:szCs w:val="24"/>
        </w:rPr>
      </w:pPr>
      <w:r w:rsidRPr="00455445">
        <w:rPr>
          <w:rFonts w:ascii="Times New Roman" w:hAnsi="Times New Roman" w:cs="Times New Roman"/>
          <w:i/>
          <w:color w:val="000000" w:themeColor="text1"/>
          <w:sz w:val="24"/>
          <w:szCs w:val="24"/>
        </w:rPr>
        <w:t>2.</w:t>
      </w:r>
      <w:r w:rsidR="006B1091">
        <w:rPr>
          <w:rFonts w:ascii="Times New Roman" w:hAnsi="Times New Roman" w:cs="Times New Roman"/>
          <w:i/>
          <w:color w:val="000000" w:themeColor="text1"/>
          <w:sz w:val="24"/>
          <w:szCs w:val="24"/>
        </w:rPr>
        <w:t>3</w:t>
      </w:r>
      <w:r w:rsidRPr="00455445">
        <w:rPr>
          <w:rFonts w:ascii="Times New Roman" w:hAnsi="Times New Roman" w:cs="Times New Roman"/>
          <w:i/>
          <w:color w:val="000000" w:themeColor="text1"/>
          <w:sz w:val="24"/>
          <w:szCs w:val="24"/>
        </w:rPr>
        <w:t>.2. Laser</w:t>
      </w:r>
      <w:r w:rsidR="006B1091">
        <w:rPr>
          <w:rFonts w:ascii="Times New Roman" w:hAnsi="Times New Roman" w:cs="Times New Roman"/>
          <w:i/>
          <w:color w:val="000000" w:themeColor="text1"/>
          <w:sz w:val="24"/>
          <w:szCs w:val="24"/>
        </w:rPr>
        <w:t xml:space="preserve"> p</w:t>
      </w:r>
      <w:r w:rsidRPr="00455445">
        <w:rPr>
          <w:rFonts w:ascii="Times New Roman" w:hAnsi="Times New Roman" w:cs="Times New Roman"/>
          <w:i/>
          <w:color w:val="000000" w:themeColor="text1"/>
          <w:sz w:val="24"/>
          <w:szCs w:val="24"/>
        </w:rPr>
        <w:t xml:space="preserve">article </w:t>
      </w:r>
      <w:r w:rsidR="006B1091">
        <w:rPr>
          <w:rFonts w:ascii="Times New Roman" w:hAnsi="Times New Roman" w:cs="Times New Roman"/>
          <w:i/>
          <w:color w:val="000000" w:themeColor="text1"/>
          <w:sz w:val="24"/>
          <w:szCs w:val="24"/>
        </w:rPr>
        <w:t>s</w:t>
      </w:r>
      <w:r w:rsidRPr="00455445">
        <w:rPr>
          <w:rFonts w:ascii="Times New Roman" w:hAnsi="Times New Roman" w:cs="Times New Roman"/>
          <w:i/>
          <w:color w:val="000000" w:themeColor="text1"/>
          <w:sz w:val="24"/>
          <w:szCs w:val="24"/>
        </w:rPr>
        <w:t xml:space="preserve">ize </w:t>
      </w:r>
      <w:r w:rsidR="006B1091">
        <w:rPr>
          <w:rFonts w:ascii="Times New Roman" w:hAnsi="Times New Roman" w:cs="Times New Roman"/>
          <w:i/>
          <w:color w:val="000000" w:themeColor="text1"/>
          <w:sz w:val="24"/>
          <w:szCs w:val="24"/>
        </w:rPr>
        <w:t>a</w:t>
      </w:r>
      <w:r w:rsidRPr="00455445">
        <w:rPr>
          <w:rFonts w:ascii="Times New Roman" w:hAnsi="Times New Roman" w:cs="Times New Roman"/>
          <w:i/>
          <w:color w:val="000000" w:themeColor="text1"/>
          <w:sz w:val="24"/>
          <w:szCs w:val="24"/>
        </w:rPr>
        <w:t xml:space="preserve">nalysis </w:t>
      </w:r>
    </w:p>
    <w:p w14:paraId="6341F914" w14:textId="4228A297" w:rsidR="000E2B6F" w:rsidRPr="006B1091" w:rsidRDefault="00CC6B65" w:rsidP="009A3772">
      <w:pPr>
        <w:spacing w:after="120" w:line="480" w:lineRule="auto"/>
        <w:jc w:val="both"/>
        <w:rPr>
          <w:rFonts w:ascii="Times New Roman" w:hAnsi="Times New Roman" w:cs="Times New Roman"/>
          <w:color w:val="000000" w:themeColor="text1"/>
          <w:sz w:val="24"/>
          <w:szCs w:val="24"/>
        </w:rPr>
      </w:pPr>
      <w:r w:rsidRPr="00455445">
        <w:rPr>
          <w:rFonts w:ascii="Times New Roman" w:hAnsi="Times New Roman" w:cs="Times New Roman"/>
          <w:color w:val="000000" w:themeColor="text1"/>
          <w:sz w:val="24"/>
          <w:szCs w:val="24"/>
        </w:rPr>
        <w:t xml:space="preserve">The &lt;75 μm mass fraction was riffle split to produce a representative sample and particle size was determined using a Horiba LA950 Partica Laser Scattering Particle Size Analyser (Horiba UK Ltd, Northampton, UK). </w:t>
      </w:r>
      <w:r w:rsidR="00CF560A">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The sample</w:t>
      </w:r>
      <w:r w:rsidR="00C92C10">
        <w:rPr>
          <w:rFonts w:ascii="Times New Roman" w:hAnsi="Times New Roman" w:cs="Times New Roman"/>
          <w:color w:val="000000" w:themeColor="text1"/>
          <w:sz w:val="24"/>
          <w:szCs w:val="24"/>
        </w:rPr>
        <w:t>s</w:t>
      </w:r>
      <w:r w:rsidRPr="00455445">
        <w:rPr>
          <w:rFonts w:ascii="Times New Roman" w:hAnsi="Times New Roman" w:cs="Times New Roman"/>
          <w:color w:val="000000" w:themeColor="text1"/>
          <w:sz w:val="24"/>
          <w:szCs w:val="24"/>
        </w:rPr>
        <w:t xml:space="preserve"> </w:t>
      </w:r>
      <w:r w:rsidR="00C92C10">
        <w:rPr>
          <w:rFonts w:ascii="Times New Roman" w:hAnsi="Times New Roman" w:cs="Times New Roman"/>
          <w:color w:val="000000" w:themeColor="text1"/>
          <w:sz w:val="24"/>
          <w:szCs w:val="24"/>
        </w:rPr>
        <w:t>were</w:t>
      </w:r>
      <w:r w:rsidR="00C92C10" w:rsidRPr="00455445">
        <w:rPr>
          <w:rFonts w:ascii="Times New Roman" w:hAnsi="Times New Roman" w:cs="Times New Roman"/>
          <w:color w:val="000000" w:themeColor="text1"/>
          <w:sz w:val="24"/>
          <w:szCs w:val="24"/>
        </w:rPr>
        <w:t xml:space="preserve"> </w:t>
      </w:r>
      <w:r w:rsidR="00C92C10">
        <w:rPr>
          <w:rFonts w:ascii="Times New Roman" w:hAnsi="Times New Roman" w:cs="Times New Roman"/>
          <w:color w:val="000000" w:themeColor="text1"/>
          <w:sz w:val="24"/>
          <w:szCs w:val="24"/>
        </w:rPr>
        <w:t>fully dispersed</w:t>
      </w:r>
      <w:r w:rsidR="00C92C10" w:rsidRPr="00455445">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into suspension using 0.1 M sodium hexametaphosphate </w:t>
      </w:r>
      <w:r w:rsidR="00C92C10">
        <w:rPr>
          <w:rFonts w:ascii="Times New Roman" w:hAnsi="Times New Roman" w:cs="Times New Roman"/>
          <w:color w:val="000000" w:themeColor="text1"/>
          <w:sz w:val="24"/>
          <w:szCs w:val="24"/>
        </w:rPr>
        <w:t xml:space="preserve">solution </w:t>
      </w:r>
      <w:r w:rsidR="00CF560A">
        <w:rPr>
          <w:rFonts w:ascii="Times New Roman" w:hAnsi="Times New Roman" w:cs="Times New Roman"/>
          <w:color w:val="000000" w:themeColor="text1"/>
          <w:sz w:val="24"/>
          <w:szCs w:val="24"/>
        </w:rPr>
        <w:t>and</w:t>
      </w:r>
      <w:r w:rsidR="00C3652E">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ultra-</w:t>
      </w:r>
      <w:r w:rsidR="00C92C10" w:rsidRPr="00455445">
        <w:rPr>
          <w:rFonts w:ascii="Times New Roman" w:hAnsi="Times New Roman" w:cs="Times New Roman"/>
          <w:color w:val="000000" w:themeColor="text1"/>
          <w:sz w:val="24"/>
          <w:szCs w:val="24"/>
        </w:rPr>
        <w:t>sonicat</w:t>
      </w:r>
      <w:r w:rsidR="00C92C10">
        <w:rPr>
          <w:rFonts w:ascii="Times New Roman" w:hAnsi="Times New Roman" w:cs="Times New Roman"/>
          <w:color w:val="000000" w:themeColor="text1"/>
          <w:sz w:val="24"/>
          <w:szCs w:val="24"/>
        </w:rPr>
        <w:t>ion</w:t>
      </w:r>
      <w:r w:rsidR="00C92C10" w:rsidRPr="00455445">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for 1 min</w:t>
      </w:r>
      <w:r w:rsidR="00C3652E">
        <w:rPr>
          <w:rFonts w:ascii="Times New Roman" w:hAnsi="Times New Roman" w:cs="Times New Roman"/>
          <w:color w:val="000000" w:themeColor="text1"/>
          <w:sz w:val="24"/>
          <w:szCs w:val="24"/>
        </w:rPr>
        <w:t>ute</w:t>
      </w:r>
      <w:r w:rsidRPr="00455445">
        <w:rPr>
          <w:rFonts w:ascii="Times New Roman" w:hAnsi="Times New Roman" w:cs="Times New Roman"/>
          <w:color w:val="000000" w:themeColor="text1"/>
          <w:sz w:val="24"/>
          <w:szCs w:val="24"/>
        </w:rPr>
        <w:t xml:space="preserve"> before measurement.</w:t>
      </w:r>
      <w:r w:rsidR="002516EA">
        <w:rPr>
          <w:rFonts w:ascii="Times New Roman" w:hAnsi="Times New Roman" w:cs="Times New Roman"/>
          <w:color w:val="000000" w:themeColor="text1"/>
          <w:sz w:val="24"/>
          <w:szCs w:val="24"/>
        </w:rPr>
        <w:t xml:space="preserve"> </w:t>
      </w:r>
    </w:p>
    <w:p w14:paraId="0E191867" w14:textId="0976AC3C" w:rsidR="00CD6EFB" w:rsidRDefault="00CD6EFB" w:rsidP="009A3772">
      <w:pPr>
        <w:spacing w:after="0" w:line="480" w:lineRule="auto"/>
        <w:jc w:val="both"/>
        <w:rPr>
          <w:rFonts w:ascii="Times New Roman" w:hAnsi="Times New Roman" w:cs="Times New Roman"/>
          <w:i/>
          <w:color w:val="000000" w:themeColor="text1"/>
          <w:sz w:val="24"/>
          <w:szCs w:val="24"/>
        </w:rPr>
      </w:pPr>
    </w:p>
    <w:p w14:paraId="28BA1C7E" w14:textId="0FC79562" w:rsidR="00790C04" w:rsidRDefault="00790C04" w:rsidP="009A3772">
      <w:pPr>
        <w:spacing w:after="0" w:line="480" w:lineRule="auto"/>
        <w:jc w:val="both"/>
        <w:rPr>
          <w:rFonts w:ascii="Times New Roman" w:hAnsi="Times New Roman" w:cs="Times New Roman"/>
          <w:i/>
          <w:color w:val="000000" w:themeColor="text1"/>
          <w:sz w:val="24"/>
          <w:szCs w:val="24"/>
        </w:rPr>
      </w:pPr>
    </w:p>
    <w:p w14:paraId="76BA77B6" w14:textId="77777777" w:rsidR="00790C04" w:rsidRDefault="00790C04" w:rsidP="009A3772">
      <w:pPr>
        <w:spacing w:after="0" w:line="480" w:lineRule="auto"/>
        <w:jc w:val="both"/>
        <w:rPr>
          <w:rFonts w:ascii="Times New Roman" w:hAnsi="Times New Roman" w:cs="Times New Roman"/>
          <w:i/>
          <w:color w:val="000000" w:themeColor="text1"/>
          <w:sz w:val="24"/>
          <w:szCs w:val="24"/>
        </w:rPr>
      </w:pPr>
    </w:p>
    <w:p w14:paraId="6E113546" w14:textId="667E15D9" w:rsidR="00CC6B65" w:rsidRPr="00455445" w:rsidRDefault="00CC6B65" w:rsidP="009A3772">
      <w:pPr>
        <w:spacing w:after="0" w:line="480" w:lineRule="auto"/>
        <w:jc w:val="both"/>
        <w:rPr>
          <w:rFonts w:ascii="Times New Roman" w:hAnsi="Times New Roman" w:cs="Times New Roman"/>
          <w:i/>
          <w:color w:val="000000" w:themeColor="text1"/>
          <w:sz w:val="24"/>
          <w:szCs w:val="24"/>
        </w:rPr>
      </w:pPr>
      <w:r w:rsidRPr="00455445">
        <w:rPr>
          <w:rFonts w:ascii="Times New Roman" w:hAnsi="Times New Roman" w:cs="Times New Roman"/>
          <w:i/>
          <w:color w:val="000000" w:themeColor="text1"/>
          <w:sz w:val="24"/>
          <w:szCs w:val="24"/>
        </w:rPr>
        <w:lastRenderedPageBreak/>
        <w:t>2.</w:t>
      </w:r>
      <w:r w:rsidR="006B1091">
        <w:rPr>
          <w:rFonts w:ascii="Times New Roman" w:hAnsi="Times New Roman" w:cs="Times New Roman"/>
          <w:i/>
          <w:color w:val="000000" w:themeColor="text1"/>
          <w:sz w:val="24"/>
          <w:szCs w:val="24"/>
        </w:rPr>
        <w:t>4</w:t>
      </w:r>
      <w:r w:rsidRPr="00455445">
        <w:rPr>
          <w:rFonts w:ascii="Times New Roman" w:hAnsi="Times New Roman" w:cs="Times New Roman"/>
          <w:i/>
          <w:color w:val="000000" w:themeColor="text1"/>
          <w:sz w:val="24"/>
          <w:szCs w:val="24"/>
        </w:rPr>
        <w:t xml:space="preserve"> </w:t>
      </w:r>
      <w:r w:rsidR="00C11469">
        <w:rPr>
          <w:rFonts w:ascii="Times New Roman" w:hAnsi="Times New Roman" w:cs="Times New Roman"/>
          <w:i/>
          <w:color w:val="000000" w:themeColor="text1"/>
          <w:sz w:val="24"/>
          <w:szCs w:val="24"/>
        </w:rPr>
        <w:t>Basalt</w:t>
      </w:r>
      <w:r w:rsidRPr="00455445">
        <w:rPr>
          <w:rFonts w:ascii="Times New Roman" w:hAnsi="Times New Roman" w:cs="Times New Roman"/>
          <w:i/>
          <w:color w:val="000000" w:themeColor="text1"/>
          <w:sz w:val="24"/>
          <w:szCs w:val="24"/>
        </w:rPr>
        <w:t xml:space="preserve"> </w:t>
      </w:r>
      <w:r w:rsidR="002C2B9A" w:rsidRPr="00455445">
        <w:rPr>
          <w:rFonts w:ascii="Times New Roman" w:hAnsi="Times New Roman" w:cs="Times New Roman"/>
          <w:i/>
          <w:color w:val="000000" w:themeColor="text1"/>
          <w:sz w:val="24"/>
          <w:szCs w:val="24"/>
        </w:rPr>
        <w:t xml:space="preserve">BET </w:t>
      </w:r>
      <w:r w:rsidRPr="00455445">
        <w:rPr>
          <w:rFonts w:ascii="Times New Roman" w:hAnsi="Times New Roman" w:cs="Times New Roman"/>
          <w:i/>
          <w:color w:val="000000" w:themeColor="text1"/>
          <w:sz w:val="24"/>
          <w:szCs w:val="24"/>
        </w:rPr>
        <w:t xml:space="preserve">surface area </w:t>
      </w:r>
      <w:r w:rsidR="00CB3949" w:rsidRPr="00455445">
        <w:rPr>
          <w:rFonts w:ascii="Times New Roman" w:hAnsi="Times New Roman" w:cs="Times New Roman"/>
          <w:i/>
          <w:color w:val="000000" w:themeColor="text1"/>
          <w:sz w:val="24"/>
          <w:szCs w:val="24"/>
        </w:rPr>
        <w:t>analysis</w:t>
      </w:r>
    </w:p>
    <w:p w14:paraId="2F9E59FE" w14:textId="7B75E45F" w:rsidR="00FE3150" w:rsidRDefault="00CC6B65" w:rsidP="009A3772">
      <w:pPr>
        <w:spacing w:after="120" w:line="480" w:lineRule="auto"/>
        <w:jc w:val="both"/>
        <w:rPr>
          <w:rFonts w:ascii="Times New Roman" w:hAnsi="Times New Roman" w:cs="Times New Roman"/>
          <w:color w:val="000000" w:themeColor="text1"/>
          <w:sz w:val="24"/>
          <w:szCs w:val="24"/>
        </w:rPr>
      </w:pPr>
      <w:r w:rsidRPr="00455445">
        <w:rPr>
          <w:rFonts w:ascii="Times New Roman" w:hAnsi="Times New Roman" w:cs="Times New Roman"/>
          <w:color w:val="000000" w:themeColor="text1"/>
          <w:sz w:val="24"/>
          <w:szCs w:val="24"/>
        </w:rPr>
        <w:t xml:space="preserve">The specific surface area of the samples was determined using </w:t>
      </w:r>
      <w:r w:rsidR="002C2B9A" w:rsidRPr="00455445">
        <w:rPr>
          <w:rFonts w:ascii="Times New Roman" w:hAnsi="Times New Roman" w:cs="Times New Roman"/>
          <w:color w:val="000000" w:themeColor="text1"/>
          <w:sz w:val="24"/>
          <w:szCs w:val="24"/>
        </w:rPr>
        <w:t>N</w:t>
      </w:r>
      <w:r w:rsidR="002C2B9A" w:rsidRPr="00455445">
        <w:rPr>
          <w:rFonts w:ascii="Times New Roman" w:hAnsi="Times New Roman" w:cs="Times New Roman"/>
          <w:color w:val="000000" w:themeColor="text1"/>
          <w:sz w:val="24"/>
          <w:szCs w:val="24"/>
          <w:vertAlign w:val="subscript"/>
        </w:rPr>
        <w:t>2</w:t>
      </w:r>
      <w:r w:rsidR="002C2B9A" w:rsidRPr="00455445">
        <w:rPr>
          <w:rFonts w:ascii="Times New Roman" w:hAnsi="Times New Roman" w:cs="Times New Roman"/>
          <w:color w:val="000000" w:themeColor="text1"/>
          <w:sz w:val="24"/>
          <w:szCs w:val="24"/>
        </w:rPr>
        <w:t xml:space="preserve"> adsorption and application of the BET isotherm </w:t>
      </w:r>
      <w:r w:rsidR="001A6191" w:rsidRPr="00455445">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{"citationItems":[{"id":"ITEM-1","itemData":{"DOI":"10.1021/ja01269a023","ISSN":"0002-7863","author":[{"dropping-particle":"","family":"Brunauer","given":"Stephen","non-dropping-particle":"","parse-names":false,"suffix":""},{"dropping-particle":"","family":"Emmett","given":"P H","non-dropping-particle":"","parse-names":false,"suffix":""},{"dropping-particle":"","family":"Teller","given":"Edward","non-dropping-particle":"","parse-names":false,"suffix":""}],"container-title":"Journal of the American Chemical Society","id":"ITEM-1","issue":"2","issued":{"date-parts":[["1938","2","1"]]},"note":"doi: 10.1021/ja01269a023","page":"309-319","publisher":"American Chemical Society","title":"Adsorption of Gases in Multimolecular Layers","type":"article-journal","volume":"60"},"uris":["http://www.mendeley.com/documents/?uuid=8275cf3c-19a0-4195-bea0-233a9562bdbb"]}],"mendeley":{"formattedCitation":"(Brunauer et al., 1938)","plainTextFormattedCitation":"(Brunauer et al., 1938)","previouslyFormattedCitation":"(Brunauer et al., 1938)"},"properties":{"noteIndex":0},"schema":"https://github.com/citation-style-language/schema/raw/master/csl-citation.json"}</w:instrText>
      </w:r>
      <w:r w:rsidR="001A6191" w:rsidRPr="00455445">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(Brunauer et al., 1938)</w:t>
      </w:r>
      <w:r w:rsidR="001A6191" w:rsidRPr="00455445">
        <w:rPr>
          <w:rFonts w:ascii="Times New Roman" w:hAnsi="Times New Roman" w:cs="Times New Roman"/>
          <w:color w:val="000000" w:themeColor="text1"/>
          <w:sz w:val="24"/>
          <w:szCs w:val="24"/>
        </w:rPr>
        <w:fldChar w:fldCharType="end"/>
      </w:r>
      <w:r w:rsidR="001A6191" w:rsidRPr="00455445">
        <w:rPr>
          <w:rFonts w:ascii="Times New Roman" w:hAnsi="Times New Roman" w:cs="Times New Roman"/>
          <w:color w:val="000000" w:themeColor="text1"/>
          <w:sz w:val="24"/>
          <w:szCs w:val="24"/>
        </w:rPr>
        <w:t xml:space="preserve">. </w:t>
      </w:r>
      <w:r w:rsidR="00960094">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For this, the </w:t>
      </w:r>
      <w:r w:rsidR="00E93957">
        <w:rPr>
          <w:rFonts w:ascii="Times New Roman" w:hAnsi="Times New Roman" w:cs="Times New Roman"/>
          <w:color w:val="000000" w:themeColor="text1"/>
          <w:sz w:val="24"/>
          <w:szCs w:val="24"/>
        </w:rPr>
        <w:t>samples</w:t>
      </w:r>
      <w:r w:rsidR="00E93957" w:rsidRPr="00455445">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were sieved to &lt;4 mm prior to analysis to fit into the measurement tubes.</w:t>
      </w:r>
      <w:r w:rsidR="003A46E1">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 The &lt;4 mm fraction was split into </w:t>
      </w:r>
      <w:r w:rsidRPr="001C4DAE">
        <w:rPr>
          <w:rFonts w:ascii="Times New Roman" w:hAnsi="Times New Roman"/>
          <w:i/>
          <w:color w:val="000000" w:themeColor="text1"/>
          <w:sz w:val="24"/>
        </w:rPr>
        <w:t>c.</w:t>
      </w:r>
      <w:r w:rsidR="001C4DAE">
        <w:rPr>
          <w:rFonts w:ascii="Times New Roman" w:hAnsi="Times New Roman"/>
          <w:i/>
          <w:color w:val="000000" w:themeColor="text1"/>
          <w:sz w:val="24"/>
        </w:rPr>
        <w:t xml:space="preserve"> </w:t>
      </w:r>
      <w:r w:rsidRPr="00455445">
        <w:rPr>
          <w:rFonts w:ascii="Times New Roman" w:hAnsi="Times New Roman" w:cs="Times New Roman"/>
          <w:color w:val="000000" w:themeColor="text1"/>
          <w:sz w:val="24"/>
          <w:szCs w:val="24"/>
        </w:rPr>
        <w:t xml:space="preserve">2.5g subsamples using a riffle splitter. </w:t>
      </w:r>
      <w:r w:rsidR="00960094">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Subsamples were degassed overnight in a Micrometrics VacPrep 061 Sample Degas System at 60°C and </w:t>
      </w:r>
      <w:r w:rsidR="007505A3" w:rsidRPr="007505A3">
        <w:rPr>
          <w:rFonts w:ascii="Times New Roman" w:hAnsi="Times New Roman" w:cs="Times New Roman"/>
          <w:i/>
          <w:iCs/>
          <w:color w:val="000000" w:themeColor="text1"/>
          <w:sz w:val="24"/>
          <w:szCs w:val="24"/>
        </w:rPr>
        <w:t>c.</w:t>
      </w:r>
      <w:r w:rsidR="00104C26">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200 mTorr to remove residual water and gas. </w:t>
      </w:r>
      <w:r w:rsidR="00104C26">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The sample weight after degassing was recorded and incorporated i</w:t>
      </w:r>
      <w:r w:rsidR="002873ED" w:rsidRPr="00455445">
        <w:rPr>
          <w:rFonts w:ascii="Times New Roman" w:hAnsi="Times New Roman" w:cs="Times New Roman"/>
          <w:color w:val="000000" w:themeColor="text1"/>
          <w:sz w:val="24"/>
          <w:szCs w:val="24"/>
        </w:rPr>
        <w:t xml:space="preserve">nto surface area calculations. </w:t>
      </w:r>
      <w:r w:rsidR="00104C26">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Surface area analyses were conducted using a Micromeritics Gemini VI 2385C system</w:t>
      </w:r>
      <w:r w:rsidR="00960094">
        <w:rPr>
          <w:rFonts w:ascii="Times New Roman" w:hAnsi="Times New Roman" w:cs="Times New Roman"/>
          <w:color w:val="000000" w:themeColor="text1"/>
          <w:sz w:val="24"/>
          <w:szCs w:val="24"/>
        </w:rPr>
        <w:t xml:space="preserve"> at the BGS laboratories</w:t>
      </w:r>
      <w:r w:rsidRPr="00455445">
        <w:rPr>
          <w:rFonts w:ascii="Times New Roman" w:hAnsi="Times New Roman" w:cs="Times New Roman"/>
          <w:color w:val="000000" w:themeColor="text1"/>
          <w:sz w:val="24"/>
          <w:szCs w:val="24"/>
        </w:rPr>
        <w:t xml:space="preserve">, calibrated </w:t>
      </w:r>
      <w:r w:rsidR="009B4C37">
        <w:rPr>
          <w:rFonts w:ascii="Times New Roman" w:hAnsi="Times New Roman" w:cs="Times New Roman"/>
          <w:color w:val="000000" w:themeColor="text1"/>
          <w:sz w:val="24"/>
          <w:szCs w:val="24"/>
        </w:rPr>
        <w:t>with</w:t>
      </w:r>
      <w:r w:rsidRPr="00455445">
        <w:rPr>
          <w:rFonts w:ascii="Times New Roman" w:hAnsi="Times New Roman" w:cs="Times New Roman"/>
          <w:color w:val="000000" w:themeColor="text1"/>
          <w:sz w:val="24"/>
          <w:szCs w:val="24"/>
        </w:rPr>
        <w:t xml:space="preserve"> a carbon black standard. </w:t>
      </w:r>
      <w:r w:rsidR="00053780">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The samples were run on a 10-adsorption pressure point program between 0.00</w:t>
      </w:r>
      <w:r w:rsidR="00115187" w:rsidRPr="00455445">
        <w:rPr>
          <w:rFonts w:ascii="Times New Roman" w:hAnsi="Times New Roman" w:cs="Times New Roman"/>
          <w:color w:val="000000" w:themeColor="text1"/>
          <w:sz w:val="24"/>
          <w:szCs w:val="24"/>
        </w:rPr>
        <w:t>1</w:t>
      </w:r>
      <w:r w:rsidRPr="00455445">
        <w:rPr>
          <w:rFonts w:ascii="Times New Roman" w:hAnsi="Times New Roman" w:cs="Times New Roman"/>
          <w:color w:val="000000" w:themeColor="text1"/>
          <w:sz w:val="24"/>
          <w:szCs w:val="24"/>
        </w:rPr>
        <w:t xml:space="preserve"> and 0.15</w:t>
      </w:r>
      <w:r w:rsidR="00115187" w:rsidRPr="00455445">
        <w:rPr>
          <w:rFonts w:ascii="Times New Roman" w:hAnsi="Times New Roman" w:cs="Times New Roman"/>
          <w:color w:val="000000" w:themeColor="text1"/>
          <w:sz w:val="24"/>
          <w:szCs w:val="24"/>
        </w:rPr>
        <w:t>0</w:t>
      </w:r>
      <w:r w:rsidRPr="00455445">
        <w:rPr>
          <w:rFonts w:ascii="Times New Roman" w:hAnsi="Times New Roman" w:cs="Times New Roman"/>
          <w:color w:val="000000" w:themeColor="text1"/>
          <w:sz w:val="24"/>
          <w:szCs w:val="24"/>
        </w:rPr>
        <w:t xml:space="preserve"> </w:t>
      </w:r>
      <w:r w:rsidR="00115187" w:rsidRPr="00455445">
        <w:rPr>
          <w:rFonts w:ascii="Times New Roman" w:hAnsi="Times New Roman" w:cs="Times New Roman"/>
          <w:color w:val="000000" w:themeColor="text1"/>
          <w:sz w:val="24"/>
          <w:szCs w:val="24"/>
        </w:rPr>
        <w:t>P P</w:t>
      </w:r>
      <w:r w:rsidR="00115187" w:rsidRPr="00455445">
        <w:rPr>
          <w:rFonts w:ascii="Times New Roman" w:hAnsi="Times New Roman" w:cs="Times New Roman"/>
          <w:color w:val="000000" w:themeColor="text1"/>
          <w:sz w:val="24"/>
          <w:szCs w:val="24"/>
          <w:vertAlign w:val="subscript"/>
        </w:rPr>
        <w:t>0</w:t>
      </w:r>
      <w:r w:rsidR="00115187" w:rsidRPr="00455445">
        <w:rPr>
          <w:rFonts w:ascii="Times New Roman" w:hAnsi="Times New Roman" w:cs="Times New Roman"/>
          <w:color w:val="000000" w:themeColor="text1"/>
          <w:sz w:val="24"/>
          <w:szCs w:val="24"/>
          <w:vertAlign w:val="superscript"/>
        </w:rPr>
        <w:t>-1</w:t>
      </w:r>
      <w:r w:rsidR="00115187" w:rsidRPr="00455445">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with an equilibration time of 10 seconds. </w:t>
      </w:r>
      <w:r w:rsidR="00960094">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Three subsamples of each </w:t>
      </w:r>
      <w:r w:rsidR="001E279B">
        <w:rPr>
          <w:rFonts w:ascii="Times New Roman" w:hAnsi="Times New Roman" w:cs="Times New Roman"/>
          <w:color w:val="000000" w:themeColor="text1"/>
          <w:sz w:val="24"/>
          <w:szCs w:val="24"/>
        </w:rPr>
        <w:t>basalt</w:t>
      </w:r>
      <w:r w:rsidRPr="00455445">
        <w:rPr>
          <w:rFonts w:ascii="Times New Roman" w:hAnsi="Times New Roman" w:cs="Times New Roman"/>
          <w:color w:val="000000" w:themeColor="text1"/>
          <w:sz w:val="24"/>
          <w:szCs w:val="24"/>
        </w:rPr>
        <w:t xml:space="preserve"> were measured to assess </w:t>
      </w:r>
      <w:r w:rsidR="00CB3949" w:rsidRPr="00455445">
        <w:rPr>
          <w:rFonts w:ascii="Times New Roman" w:hAnsi="Times New Roman" w:cs="Times New Roman"/>
          <w:color w:val="000000" w:themeColor="text1"/>
          <w:sz w:val="24"/>
          <w:szCs w:val="24"/>
        </w:rPr>
        <w:t>sample variation.</w:t>
      </w:r>
    </w:p>
    <w:p w14:paraId="15AD8D98" w14:textId="3CE01C77" w:rsidR="00890925" w:rsidRDefault="00890925" w:rsidP="009A3772">
      <w:pPr>
        <w:spacing w:after="0" w:line="480" w:lineRule="auto"/>
        <w:rPr>
          <w:rFonts w:ascii="Times New Roman" w:hAnsi="Times New Roman" w:cs="Times New Roman"/>
          <w:i/>
          <w:sz w:val="24"/>
          <w:szCs w:val="24"/>
        </w:rPr>
      </w:pPr>
    </w:p>
    <w:p w14:paraId="7271D92F" w14:textId="6BD9981D" w:rsidR="00CC6B65" w:rsidRPr="00455445" w:rsidRDefault="00CC6B65" w:rsidP="009A3772">
      <w:pPr>
        <w:spacing w:after="0" w:line="480" w:lineRule="auto"/>
        <w:rPr>
          <w:rFonts w:ascii="Times New Roman" w:hAnsi="Times New Roman" w:cs="Times New Roman"/>
          <w:i/>
          <w:sz w:val="24"/>
          <w:szCs w:val="24"/>
        </w:rPr>
      </w:pPr>
      <w:r w:rsidRPr="00455445">
        <w:rPr>
          <w:rFonts w:ascii="Times New Roman" w:hAnsi="Times New Roman" w:cs="Times New Roman"/>
          <w:i/>
          <w:sz w:val="24"/>
          <w:szCs w:val="24"/>
        </w:rPr>
        <w:t>2.</w:t>
      </w:r>
      <w:r w:rsidR="006B1091">
        <w:rPr>
          <w:rFonts w:ascii="Times New Roman" w:hAnsi="Times New Roman" w:cs="Times New Roman"/>
          <w:i/>
          <w:sz w:val="24"/>
          <w:szCs w:val="24"/>
        </w:rPr>
        <w:t>5</w:t>
      </w:r>
      <w:r w:rsidRPr="00455445">
        <w:rPr>
          <w:rFonts w:ascii="Times New Roman" w:hAnsi="Times New Roman" w:cs="Times New Roman"/>
          <w:i/>
          <w:sz w:val="24"/>
          <w:szCs w:val="24"/>
        </w:rPr>
        <w:t xml:space="preserve">. Thermogravimetric </w:t>
      </w:r>
      <w:r w:rsidR="006B1091">
        <w:rPr>
          <w:rFonts w:ascii="Times New Roman" w:hAnsi="Times New Roman" w:cs="Times New Roman"/>
          <w:i/>
          <w:sz w:val="24"/>
          <w:szCs w:val="24"/>
        </w:rPr>
        <w:t>a</w:t>
      </w:r>
      <w:r w:rsidRPr="00455445">
        <w:rPr>
          <w:rFonts w:ascii="Times New Roman" w:hAnsi="Times New Roman" w:cs="Times New Roman"/>
          <w:i/>
          <w:sz w:val="24"/>
          <w:szCs w:val="24"/>
        </w:rPr>
        <w:t>nalysis</w:t>
      </w:r>
    </w:p>
    <w:p w14:paraId="14A5E4ED" w14:textId="1871663B" w:rsidR="00CC6B65" w:rsidRPr="00455445" w:rsidRDefault="00CC6B65" w:rsidP="009A3772">
      <w:pPr>
        <w:spacing w:after="0" w:line="480" w:lineRule="auto"/>
        <w:jc w:val="both"/>
        <w:rPr>
          <w:rFonts w:ascii="Times New Roman" w:hAnsi="Times New Roman" w:cs="Times New Roman"/>
          <w:sz w:val="24"/>
          <w:szCs w:val="24"/>
        </w:rPr>
      </w:pPr>
      <w:r w:rsidRPr="00455445">
        <w:rPr>
          <w:rFonts w:ascii="Times New Roman" w:hAnsi="Times New Roman" w:cs="Times New Roman"/>
          <w:sz w:val="24"/>
          <w:szCs w:val="24"/>
        </w:rPr>
        <w:t>Thermogravimetric analyses (TGA) were carried out using a Mettler-Toledo TGA/SDTA851</w:t>
      </w:r>
      <w:r w:rsidRPr="00455445">
        <w:rPr>
          <w:rFonts w:ascii="Times New Roman" w:hAnsi="Times New Roman" w:cs="Times New Roman"/>
          <w:sz w:val="24"/>
          <w:szCs w:val="24"/>
          <w:vertAlign w:val="superscript"/>
        </w:rPr>
        <w:t>e</w:t>
      </w:r>
      <w:r w:rsidRPr="00455445">
        <w:rPr>
          <w:rFonts w:ascii="Times New Roman" w:hAnsi="Times New Roman" w:cs="Times New Roman"/>
          <w:sz w:val="24"/>
          <w:szCs w:val="24"/>
        </w:rPr>
        <w:t xml:space="preserve"> simultaneous thermal analysis system coupled to a Pfeiffer Vacuum ThermoStar mass spectrometer</w:t>
      </w:r>
      <w:r w:rsidR="006C04D6" w:rsidRPr="006C04D6">
        <w:rPr>
          <w:rFonts w:ascii="Times New Roman" w:hAnsi="Times New Roman" w:cs="Times New Roman"/>
          <w:sz w:val="24"/>
          <w:szCs w:val="24"/>
        </w:rPr>
        <w:t xml:space="preserve"> </w:t>
      </w:r>
      <w:r w:rsidR="006C04D6">
        <w:rPr>
          <w:rFonts w:ascii="Times New Roman" w:hAnsi="Times New Roman" w:cs="Times New Roman"/>
          <w:sz w:val="24"/>
          <w:szCs w:val="24"/>
        </w:rPr>
        <w:t>to identify and quantify carbonate minerals present in the basalts</w:t>
      </w:r>
      <w:r w:rsidRPr="00455445">
        <w:rPr>
          <w:rFonts w:ascii="Times New Roman" w:hAnsi="Times New Roman" w:cs="Times New Roman"/>
          <w:sz w:val="24"/>
          <w:szCs w:val="24"/>
        </w:rPr>
        <w:t xml:space="preserve">.  Prior to commencing analyses, the TGA/SDTA system was calibrated using the specified Indium/Aluminium (In/Al) melting test. </w:t>
      </w:r>
      <w:r w:rsidR="00452F89">
        <w:rPr>
          <w:rFonts w:ascii="Times New Roman" w:hAnsi="Times New Roman" w:cs="Times New Roman"/>
          <w:sz w:val="24"/>
          <w:szCs w:val="24"/>
        </w:rPr>
        <w:t xml:space="preserve"> </w:t>
      </w:r>
      <w:r w:rsidRPr="00455445">
        <w:rPr>
          <w:rFonts w:ascii="Times New Roman" w:hAnsi="Times New Roman" w:cs="Times New Roman"/>
          <w:sz w:val="24"/>
          <w:szCs w:val="24"/>
        </w:rPr>
        <w:t>Zero runs were completed for empty 150 µ</w:t>
      </w:r>
      <w:r w:rsidR="00B74562">
        <w:rPr>
          <w:rFonts w:ascii="Times New Roman" w:hAnsi="Times New Roman" w:cs="Times New Roman"/>
          <w:sz w:val="24"/>
          <w:szCs w:val="24"/>
        </w:rPr>
        <w:t>L</w:t>
      </w:r>
      <w:r w:rsidRPr="00455445">
        <w:rPr>
          <w:rFonts w:ascii="Times New Roman" w:hAnsi="Times New Roman" w:cs="Times New Roman"/>
          <w:sz w:val="24"/>
          <w:szCs w:val="24"/>
        </w:rPr>
        <w:t xml:space="preserve"> platinum crucibles. </w:t>
      </w:r>
    </w:p>
    <w:p w14:paraId="3B4C0D86" w14:textId="52F3CE55" w:rsidR="00CC6B65" w:rsidRPr="00455445" w:rsidRDefault="00CC6B65" w:rsidP="009A3772">
      <w:pPr>
        <w:spacing w:after="120" w:line="480" w:lineRule="auto"/>
        <w:ind w:firstLine="567"/>
        <w:jc w:val="both"/>
        <w:rPr>
          <w:rFonts w:ascii="Times New Roman" w:hAnsi="Times New Roman" w:cs="Times New Roman"/>
          <w:sz w:val="24"/>
          <w:szCs w:val="24"/>
        </w:rPr>
      </w:pPr>
      <w:r w:rsidRPr="00455445">
        <w:rPr>
          <w:rFonts w:ascii="Times New Roman" w:hAnsi="Times New Roman" w:cs="Times New Roman"/>
          <w:iCs/>
          <w:sz w:val="24"/>
          <w:szCs w:val="24"/>
        </w:rPr>
        <w:t xml:space="preserve">For sample analysis, </w:t>
      </w:r>
      <w:r w:rsidRPr="007505A3">
        <w:rPr>
          <w:rFonts w:ascii="Times New Roman" w:hAnsi="Times New Roman"/>
          <w:i/>
          <w:iCs/>
          <w:sz w:val="24"/>
        </w:rPr>
        <w:t>c.</w:t>
      </w:r>
      <w:r w:rsidRPr="00455445">
        <w:rPr>
          <w:rFonts w:ascii="Times New Roman" w:hAnsi="Times New Roman" w:cs="Times New Roman"/>
          <w:sz w:val="24"/>
          <w:szCs w:val="24"/>
        </w:rPr>
        <w:t>75 mg portions of each powdered sample were heated in 150 µ</w:t>
      </w:r>
      <w:r w:rsidR="00B74562">
        <w:rPr>
          <w:rFonts w:ascii="Times New Roman" w:hAnsi="Times New Roman" w:cs="Times New Roman"/>
          <w:sz w:val="24"/>
          <w:szCs w:val="24"/>
        </w:rPr>
        <w:t>L</w:t>
      </w:r>
      <w:r w:rsidRPr="00455445">
        <w:rPr>
          <w:rFonts w:ascii="Times New Roman" w:hAnsi="Times New Roman" w:cs="Times New Roman"/>
          <w:sz w:val="24"/>
          <w:szCs w:val="24"/>
        </w:rPr>
        <w:t xml:space="preserve"> platinum crucibles through a ramped heating program of 30 to 500˚C at a heating rate of 50˚C/minute, followed by 500 to 1000 ˚C at 10˚C/minute, followed by an isotherm at 1000 ˚C for 10 minutes to ensure complete reaction. </w:t>
      </w:r>
      <w:r w:rsidR="00452F89">
        <w:rPr>
          <w:rFonts w:ascii="Times New Roman" w:hAnsi="Times New Roman" w:cs="Times New Roman"/>
          <w:sz w:val="24"/>
          <w:szCs w:val="24"/>
        </w:rPr>
        <w:t xml:space="preserve"> </w:t>
      </w:r>
      <w:r w:rsidRPr="00455445">
        <w:rPr>
          <w:rFonts w:ascii="Times New Roman" w:hAnsi="Times New Roman" w:cs="Times New Roman"/>
          <w:sz w:val="24"/>
          <w:szCs w:val="24"/>
        </w:rPr>
        <w:t xml:space="preserve">A gas flow of 40 </w:t>
      </w:r>
      <w:r w:rsidR="00BB6E7A" w:rsidRPr="00455445">
        <w:rPr>
          <w:rFonts w:ascii="Times New Roman" w:hAnsi="Times New Roman" w:cs="Times New Roman"/>
          <w:sz w:val="24"/>
          <w:szCs w:val="24"/>
        </w:rPr>
        <w:t>m</w:t>
      </w:r>
      <w:r w:rsidR="00333AB2">
        <w:rPr>
          <w:rFonts w:ascii="Times New Roman" w:hAnsi="Times New Roman" w:cs="Times New Roman"/>
          <w:sz w:val="24"/>
          <w:szCs w:val="24"/>
        </w:rPr>
        <w:t>L</w:t>
      </w:r>
      <w:r w:rsidR="00BB6E7A">
        <w:rPr>
          <w:rFonts w:ascii="Times New Roman" w:hAnsi="Times New Roman" w:cs="Times New Roman"/>
          <w:sz w:val="24"/>
          <w:szCs w:val="24"/>
        </w:rPr>
        <w:t xml:space="preserve"> </w:t>
      </w:r>
      <w:r w:rsidRPr="00455445">
        <w:rPr>
          <w:rFonts w:ascii="Times New Roman" w:hAnsi="Times New Roman" w:cs="Times New Roman"/>
          <w:sz w:val="24"/>
          <w:szCs w:val="24"/>
        </w:rPr>
        <w:t>minute</w:t>
      </w:r>
      <w:r w:rsidR="00B74562">
        <w:rPr>
          <w:rFonts w:ascii="Times New Roman" w:hAnsi="Times New Roman" w:cs="Times New Roman"/>
          <w:sz w:val="24"/>
          <w:szCs w:val="24"/>
          <w:vertAlign w:val="superscript"/>
        </w:rPr>
        <w:t>-1</w:t>
      </w:r>
      <w:r w:rsidRPr="00455445">
        <w:rPr>
          <w:rFonts w:ascii="Times New Roman" w:hAnsi="Times New Roman" w:cs="Times New Roman"/>
          <w:sz w:val="24"/>
          <w:szCs w:val="24"/>
        </w:rPr>
        <w:t xml:space="preserve"> N</w:t>
      </w:r>
      <w:r w:rsidRPr="00455445">
        <w:rPr>
          <w:rFonts w:ascii="Times New Roman" w:hAnsi="Times New Roman" w:cs="Times New Roman"/>
          <w:sz w:val="24"/>
          <w:szCs w:val="24"/>
          <w:vertAlign w:val="subscript"/>
        </w:rPr>
        <w:t>2</w:t>
      </w:r>
      <w:r w:rsidRPr="00455445">
        <w:rPr>
          <w:rFonts w:ascii="Times New Roman" w:hAnsi="Times New Roman" w:cs="Times New Roman"/>
          <w:sz w:val="24"/>
          <w:szCs w:val="24"/>
        </w:rPr>
        <w:t xml:space="preserve"> (99.998% pure, not oxygen-free) was maintained throughout. </w:t>
      </w:r>
      <w:r w:rsidR="00452F89">
        <w:rPr>
          <w:rFonts w:ascii="Times New Roman" w:hAnsi="Times New Roman" w:cs="Times New Roman"/>
          <w:sz w:val="24"/>
          <w:szCs w:val="24"/>
        </w:rPr>
        <w:t xml:space="preserve"> </w:t>
      </w:r>
      <w:r w:rsidRPr="00455445">
        <w:rPr>
          <w:rFonts w:ascii="Times New Roman" w:hAnsi="Times New Roman" w:cs="Times New Roman"/>
          <w:sz w:val="24"/>
          <w:szCs w:val="24"/>
        </w:rPr>
        <w:t>Analyses were controlled and TGA output traces were interpreted using the Mettler STAR</w:t>
      </w:r>
      <w:r w:rsidRPr="00455445">
        <w:rPr>
          <w:rFonts w:ascii="Times New Roman" w:hAnsi="Times New Roman" w:cs="Times New Roman"/>
          <w:sz w:val="24"/>
          <w:szCs w:val="24"/>
          <w:vertAlign w:val="superscript"/>
        </w:rPr>
        <w:t>e</w:t>
      </w:r>
      <w:r w:rsidRPr="00455445">
        <w:rPr>
          <w:rFonts w:ascii="Times New Roman" w:hAnsi="Times New Roman" w:cs="Times New Roman"/>
          <w:sz w:val="24"/>
          <w:szCs w:val="24"/>
        </w:rPr>
        <w:t xml:space="preserve"> software suite. </w:t>
      </w:r>
      <w:r w:rsidR="00452F89">
        <w:rPr>
          <w:rFonts w:ascii="Times New Roman" w:hAnsi="Times New Roman" w:cs="Times New Roman"/>
          <w:sz w:val="24"/>
          <w:szCs w:val="24"/>
        </w:rPr>
        <w:t xml:space="preserve"> </w:t>
      </w:r>
      <w:r w:rsidRPr="00455445">
        <w:rPr>
          <w:rFonts w:ascii="Times New Roman" w:hAnsi="Times New Roman" w:cs="Times New Roman"/>
          <w:sz w:val="24"/>
          <w:szCs w:val="24"/>
        </w:rPr>
        <w:t xml:space="preserve">The presence and quantification of the different </w:t>
      </w:r>
      <w:r w:rsidRPr="00455445">
        <w:rPr>
          <w:rFonts w:ascii="Times New Roman" w:hAnsi="Times New Roman" w:cs="Times New Roman"/>
          <w:sz w:val="24"/>
          <w:szCs w:val="24"/>
        </w:rPr>
        <w:lastRenderedPageBreak/>
        <w:t xml:space="preserve">carbonate species was determined </w:t>
      </w:r>
      <w:r w:rsidR="000F0528">
        <w:rPr>
          <w:rFonts w:ascii="Times New Roman" w:hAnsi="Times New Roman" w:cs="Times New Roman"/>
          <w:sz w:val="24"/>
          <w:szCs w:val="24"/>
        </w:rPr>
        <w:t xml:space="preserve">to a high resolution </w:t>
      </w:r>
      <w:r w:rsidR="000F0528" w:rsidRPr="00455445">
        <w:rPr>
          <w:rFonts w:ascii="Times New Roman" w:hAnsi="Times New Roman" w:cs="Times New Roman"/>
          <w:bCs/>
          <w:sz w:val="24"/>
          <w:szCs w:val="24"/>
        </w:rPr>
        <w:t>(</w:t>
      </w:r>
      <w:r w:rsidR="007505A3" w:rsidRPr="007505A3">
        <w:rPr>
          <w:rFonts w:ascii="Times New Roman" w:hAnsi="Times New Roman" w:cs="Times New Roman"/>
          <w:bCs/>
          <w:i/>
          <w:iCs/>
          <w:sz w:val="24"/>
          <w:szCs w:val="24"/>
        </w:rPr>
        <w:t>c.</w:t>
      </w:r>
      <w:r w:rsidR="000F0528" w:rsidRPr="00455445">
        <w:rPr>
          <w:rFonts w:ascii="Times New Roman" w:hAnsi="Times New Roman" w:cs="Times New Roman"/>
          <w:bCs/>
          <w:sz w:val="24"/>
          <w:szCs w:val="24"/>
        </w:rPr>
        <w:t>100 ppm/0.01%)</w:t>
      </w:r>
      <w:r w:rsidR="000F0528" w:rsidRPr="00455445">
        <w:rPr>
          <w:rFonts w:ascii="Times New Roman" w:hAnsi="Times New Roman" w:cs="Times New Roman"/>
          <w:bCs/>
          <w:color w:val="000000" w:themeColor="text1"/>
          <w:sz w:val="24"/>
          <w:szCs w:val="24"/>
        </w:rPr>
        <w:t xml:space="preserve"> </w:t>
      </w:r>
      <w:r w:rsidRPr="00455445">
        <w:rPr>
          <w:rFonts w:ascii="Times New Roman" w:hAnsi="Times New Roman" w:cs="Times New Roman"/>
          <w:sz w:val="24"/>
          <w:szCs w:val="24"/>
        </w:rPr>
        <w:t xml:space="preserve">by comparison with empirically-derived standard </w:t>
      </w:r>
      <w:r w:rsidR="001A4E86" w:rsidRPr="00455445">
        <w:rPr>
          <w:rFonts w:ascii="Times New Roman" w:hAnsi="Times New Roman" w:cs="Times New Roman"/>
          <w:sz w:val="24"/>
          <w:szCs w:val="24"/>
        </w:rPr>
        <w:t>weight losses and temperatures.</w:t>
      </w:r>
    </w:p>
    <w:p w14:paraId="7D146E9C" w14:textId="1B5CD019" w:rsidR="0083769F" w:rsidRDefault="0083769F" w:rsidP="009A3772">
      <w:pPr>
        <w:spacing w:after="0" w:line="480" w:lineRule="auto"/>
        <w:jc w:val="both"/>
        <w:rPr>
          <w:rFonts w:ascii="Times New Roman" w:hAnsi="Times New Roman" w:cs="Times New Roman"/>
          <w:i/>
          <w:sz w:val="24"/>
          <w:szCs w:val="24"/>
        </w:rPr>
      </w:pPr>
      <w:bookmarkStart w:id="5" w:name="_Hlk47008913"/>
    </w:p>
    <w:p w14:paraId="23C81732" w14:textId="0D76EFF6" w:rsidR="008A44EF" w:rsidRPr="00455445" w:rsidRDefault="008A44EF" w:rsidP="009A3772">
      <w:pPr>
        <w:spacing w:after="0" w:line="480" w:lineRule="auto"/>
        <w:jc w:val="both"/>
        <w:rPr>
          <w:rFonts w:ascii="Times New Roman" w:hAnsi="Times New Roman" w:cs="Times New Roman"/>
          <w:bCs/>
          <w:i/>
          <w:sz w:val="24"/>
          <w:szCs w:val="24"/>
        </w:rPr>
      </w:pPr>
      <w:r w:rsidRPr="00455445">
        <w:rPr>
          <w:rFonts w:ascii="Times New Roman" w:hAnsi="Times New Roman" w:cs="Times New Roman"/>
          <w:i/>
          <w:sz w:val="24"/>
          <w:szCs w:val="24"/>
        </w:rPr>
        <w:t xml:space="preserve">2.6 </w:t>
      </w:r>
      <w:r w:rsidRPr="00455445">
        <w:rPr>
          <w:rFonts w:ascii="Times New Roman" w:hAnsi="Times New Roman" w:cs="Times New Roman"/>
          <w:bCs/>
          <w:i/>
          <w:sz w:val="24"/>
          <w:szCs w:val="24"/>
        </w:rPr>
        <w:t xml:space="preserve">Reactive transport modelling </w:t>
      </w:r>
    </w:p>
    <w:p w14:paraId="07F69145" w14:textId="28EE3AC3" w:rsidR="00F24B3F" w:rsidRDefault="008C71F6" w:rsidP="009A377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We applied the </w:t>
      </w:r>
      <w:r w:rsidR="00545ECB">
        <w:rPr>
          <w:rFonts w:ascii="Times New Roman" w:hAnsi="Times New Roman" w:cs="Times New Roman"/>
          <w:sz w:val="24"/>
          <w:szCs w:val="24"/>
        </w:rPr>
        <w:t xml:space="preserve">1-D </w:t>
      </w:r>
      <w:r w:rsidR="00F24B3F">
        <w:rPr>
          <w:rFonts w:ascii="Times New Roman" w:hAnsi="Times New Roman" w:cs="Times New Roman"/>
          <w:sz w:val="24"/>
          <w:szCs w:val="24"/>
        </w:rPr>
        <w:t xml:space="preserve">reactive transport model (RTM) </w:t>
      </w:r>
      <w:r>
        <w:rPr>
          <w:rFonts w:ascii="Times New Roman" w:hAnsi="Times New Roman" w:cs="Times New Roman"/>
          <w:sz w:val="24"/>
          <w:szCs w:val="24"/>
        </w:rPr>
        <w:t>of Kelland et al. (2020)</w:t>
      </w:r>
      <w:r w:rsidR="00F24B3F">
        <w:rPr>
          <w:rFonts w:ascii="Times New Roman" w:hAnsi="Times New Roman" w:cs="Times New Roman"/>
          <w:sz w:val="24"/>
          <w:szCs w:val="24"/>
        </w:rPr>
        <w:t xml:space="preserve"> </w:t>
      </w:r>
      <w:r>
        <w:rPr>
          <w:rFonts w:ascii="Times New Roman" w:hAnsi="Times New Roman" w:cs="Times New Roman"/>
          <w:sz w:val="24"/>
          <w:szCs w:val="24"/>
        </w:rPr>
        <w:t xml:space="preserve">developed </w:t>
      </w:r>
      <w:r w:rsidR="00F24B3F">
        <w:rPr>
          <w:rFonts w:ascii="Times New Roman" w:hAnsi="Times New Roman" w:cs="Times New Roman"/>
          <w:sz w:val="24"/>
          <w:szCs w:val="24"/>
        </w:rPr>
        <w:t xml:space="preserve">with the PHREEQC </w:t>
      </w:r>
      <w:r w:rsidR="00F24B3F">
        <w:rPr>
          <w:rFonts w:ascii="Times New Roman" w:hAnsi="Times New Roman" w:cs="Times New Roman"/>
          <w:sz w:val="24"/>
          <w:szCs w:val="24"/>
        </w:rPr>
        <w:fldChar w:fldCharType="begin" w:fldLock="1"/>
      </w:r>
      <w:r w:rsidR="00C977A8">
        <w:rPr>
          <w:rFonts w:ascii="Times New Roman" w:hAnsi="Times New Roman" w:cs="Times New Roman"/>
          <w:sz w:val="24"/>
          <w:szCs w:val="24"/>
        </w:rPr>
        <w:instrText>ADDIN CSL_CITATION {"citationItems":[{"id":"ITEM-1","itemData":{"ISBN":"2328-7055","author":[{"dropping-particle":"","family":"Parkhurst","given":"David L","non-dropping-particle":"","parse-names":false,"suffix":""},{"dropping-particle":"","family":"Appelo","given":"C A J","non-dropping-particle":"","parse-names":false,"suffix":""}],"id":"ITEM-1","issued":{"date-parts":[["2013"]]},"publisher":"US Geological Survey","title":"Description of input and examples for PHREEQC version 3: a computer program for speciation, batch-reaction, one-dimensional transport, and inverse geochemical calculations","type":"report"},"uris":["http://www.mendeley.com/documents/?uuid=5adb7743-67be-4a6b-b157-889264d817ab"]}],"mendeley":{"formattedCitation":"(Parkhurst and Appelo, 2013)","plainTextFormattedCitation":"(Parkhurst and Appelo, 2013)","previouslyFormattedCitation":"(Parkhurst and Appelo, 2013)"},"properties":{"noteIndex":0},"schema":"https://github.com/citation-style-language/schema/raw/master/csl-citation.json"}</w:instrText>
      </w:r>
      <w:r w:rsidR="00F24B3F">
        <w:rPr>
          <w:rFonts w:ascii="Times New Roman" w:hAnsi="Times New Roman" w:cs="Times New Roman"/>
          <w:sz w:val="24"/>
          <w:szCs w:val="24"/>
        </w:rPr>
        <w:fldChar w:fldCharType="separate"/>
      </w:r>
      <w:r w:rsidR="00B5055C" w:rsidRPr="00B5055C">
        <w:rPr>
          <w:rFonts w:ascii="Times New Roman" w:hAnsi="Times New Roman" w:cs="Times New Roman"/>
          <w:noProof/>
          <w:sz w:val="24"/>
          <w:szCs w:val="24"/>
        </w:rPr>
        <w:t>(Parkhurst and Appelo, 2013)</w:t>
      </w:r>
      <w:r w:rsidR="00F24B3F">
        <w:rPr>
          <w:rFonts w:ascii="Times New Roman" w:hAnsi="Times New Roman" w:cs="Times New Roman"/>
          <w:sz w:val="24"/>
          <w:szCs w:val="24"/>
        </w:rPr>
        <w:fldChar w:fldCharType="end"/>
      </w:r>
      <w:r w:rsidR="00F24B3F">
        <w:rPr>
          <w:rFonts w:ascii="Times New Roman" w:hAnsi="Times New Roman" w:cs="Times New Roman"/>
          <w:sz w:val="24"/>
          <w:szCs w:val="24"/>
        </w:rPr>
        <w:t xml:space="preserve"> modelling code and a standard geochemical reaction database (Amm_T&amp;H.dat) </w:t>
      </w:r>
      <w:r w:rsidR="00F24B3F">
        <w:rPr>
          <w:rFonts w:ascii="Times New Roman" w:hAnsi="Times New Roman" w:cs="Times New Roman"/>
          <w:sz w:val="24"/>
          <w:szCs w:val="24"/>
        </w:rPr>
        <w:fldChar w:fldCharType="begin" w:fldLock="1"/>
      </w:r>
      <w:r w:rsidR="00C977A8">
        <w:rPr>
          <w:rFonts w:ascii="Times New Roman" w:hAnsi="Times New Roman" w:cs="Times New Roman"/>
          <w:sz w:val="24"/>
          <w:szCs w:val="24"/>
        </w:rPr>
        <w:instrText>ADDIN CSL_CITATION {"citationItems":[{"id":"ITEM-1","itemData":{"ISBN":"1439833540","author":[{"dropping-particle":"","family":"Appelo","given":"C Anthony J","non-dropping-particle":"","parse-names":false,"suffix":""},{"dropping-particle":"","family":"Postma","given":"Dieke","non-dropping-particle":"","parse-names":false,"suffix":""}],"id":"ITEM-1","issued":{"date-parts":[["2004"]]},"publisher":"CRC press","title":"Geochemistry, groundwater and pollution","type":"book"},"uris":["http://www.mendeley.com/documents/?uuid=86749075-62c3-49ec-bdf6-0bd3cc4b2656"]}],"mendeley":{"formattedCitation":"(Appelo and Postma, 2004)","plainTextFormattedCitation":"(Appelo and Postma, 2004)","previouslyFormattedCitation":"(Appelo and Postma, 2004)"},"properties":{"noteIndex":0},"schema":"https://github.com/citation-style-language/schema/raw/master/csl-citation.json"}</w:instrText>
      </w:r>
      <w:r w:rsidR="00F24B3F">
        <w:rPr>
          <w:rFonts w:ascii="Times New Roman" w:hAnsi="Times New Roman" w:cs="Times New Roman"/>
          <w:sz w:val="24"/>
          <w:szCs w:val="24"/>
        </w:rPr>
        <w:fldChar w:fldCharType="separate"/>
      </w:r>
      <w:r w:rsidR="00B5055C" w:rsidRPr="00B5055C">
        <w:rPr>
          <w:rFonts w:ascii="Times New Roman" w:hAnsi="Times New Roman" w:cs="Times New Roman"/>
          <w:noProof/>
          <w:sz w:val="24"/>
          <w:szCs w:val="24"/>
        </w:rPr>
        <w:t>(Appelo and Postma, 2004)</w:t>
      </w:r>
      <w:r w:rsidR="00F24B3F">
        <w:rPr>
          <w:rFonts w:ascii="Times New Roman" w:hAnsi="Times New Roman" w:cs="Times New Roman"/>
          <w:sz w:val="24"/>
          <w:szCs w:val="24"/>
        </w:rPr>
        <w:fldChar w:fldCharType="end"/>
      </w:r>
      <w:r w:rsidR="00063F4F">
        <w:rPr>
          <w:rFonts w:ascii="Times New Roman" w:hAnsi="Times New Roman" w:cs="Times New Roman"/>
          <w:sz w:val="24"/>
          <w:szCs w:val="24"/>
        </w:rPr>
        <w:t xml:space="preserve">. </w:t>
      </w:r>
      <w:r w:rsidR="00382FB4">
        <w:rPr>
          <w:rFonts w:ascii="Times New Roman" w:hAnsi="Times New Roman" w:cs="Times New Roman"/>
          <w:sz w:val="24"/>
          <w:szCs w:val="24"/>
        </w:rPr>
        <w:t xml:space="preserve"> </w:t>
      </w:r>
      <w:r w:rsidR="00063F4F">
        <w:rPr>
          <w:rFonts w:ascii="Times New Roman" w:hAnsi="Times New Roman" w:cs="Times New Roman"/>
          <w:sz w:val="24"/>
          <w:szCs w:val="24"/>
        </w:rPr>
        <w:t>The model</w:t>
      </w:r>
      <w:r w:rsidR="00F24B3F">
        <w:rPr>
          <w:rFonts w:ascii="Times New Roman" w:hAnsi="Times New Roman" w:cs="Times New Roman"/>
          <w:sz w:val="24"/>
          <w:szCs w:val="24"/>
        </w:rPr>
        <w:t xml:space="preserve"> calculate</w:t>
      </w:r>
      <w:r w:rsidR="00063F4F">
        <w:rPr>
          <w:rFonts w:ascii="Times New Roman" w:hAnsi="Times New Roman" w:cs="Times New Roman"/>
          <w:sz w:val="24"/>
          <w:szCs w:val="24"/>
        </w:rPr>
        <w:t>s</w:t>
      </w:r>
      <w:r w:rsidR="00F24B3F">
        <w:rPr>
          <w:rFonts w:ascii="Times New Roman" w:hAnsi="Times New Roman" w:cs="Times New Roman"/>
          <w:sz w:val="24"/>
          <w:szCs w:val="24"/>
        </w:rPr>
        <w:t xml:space="preserve"> (1) the mass transfer rate of  cations from the constituent minerals of the basalt to aqueous solution, (2) the resultant alkalinity release to solution and </w:t>
      </w:r>
      <w:r w:rsidR="008E566A">
        <w:rPr>
          <w:rFonts w:ascii="Times New Roman" w:hAnsi="Times New Roman" w:cs="Times New Roman"/>
          <w:sz w:val="24"/>
          <w:szCs w:val="24"/>
        </w:rPr>
        <w:t>CDR</w:t>
      </w:r>
      <w:r w:rsidR="00F24B3F">
        <w:rPr>
          <w:rFonts w:ascii="Times New Roman" w:hAnsi="Times New Roman" w:cs="Times New Roman"/>
          <w:sz w:val="24"/>
          <w:szCs w:val="24"/>
        </w:rPr>
        <w:t xml:space="preserve"> potential during the initial </w:t>
      </w:r>
      <w:r w:rsidR="008E566A">
        <w:rPr>
          <w:rFonts w:ascii="Times New Roman" w:hAnsi="Times New Roman" w:cs="Times New Roman"/>
          <w:sz w:val="24"/>
          <w:szCs w:val="24"/>
        </w:rPr>
        <w:t xml:space="preserve">15 </w:t>
      </w:r>
      <w:r w:rsidR="00F24B3F">
        <w:rPr>
          <w:rFonts w:ascii="Times New Roman" w:hAnsi="Times New Roman" w:cs="Times New Roman"/>
          <w:sz w:val="24"/>
          <w:szCs w:val="24"/>
        </w:rPr>
        <w:t xml:space="preserve">years of dissolution for each of the six basaltic rocks (Table 1), (3) the </w:t>
      </w:r>
      <w:r w:rsidR="007635F3">
        <w:rPr>
          <w:rFonts w:ascii="Times New Roman" w:hAnsi="Times New Roman" w:cs="Times New Roman"/>
          <w:sz w:val="24"/>
          <w:szCs w:val="24"/>
        </w:rPr>
        <w:t xml:space="preserve">projected </w:t>
      </w:r>
      <w:r w:rsidR="00F24B3F">
        <w:rPr>
          <w:rFonts w:ascii="Times New Roman" w:hAnsi="Times New Roman" w:cs="Times New Roman"/>
          <w:sz w:val="24"/>
          <w:szCs w:val="24"/>
        </w:rPr>
        <w:t>cumulative CDR after 30 years of basalt dissolution</w:t>
      </w:r>
      <w:r w:rsidR="00930225">
        <w:rPr>
          <w:rFonts w:ascii="Times New Roman" w:hAnsi="Times New Roman" w:cs="Times New Roman"/>
          <w:sz w:val="24"/>
          <w:szCs w:val="24"/>
        </w:rPr>
        <w:t>,</w:t>
      </w:r>
      <w:r w:rsidR="00F24B3F">
        <w:rPr>
          <w:rFonts w:ascii="Times New Roman" w:hAnsi="Times New Roman" w:cs="Times New Roman"/>
          <w:sz w:val="24"/>
          <w:szCs w:val="24"/>
        </w:rPr>
        <w:t xml:space="preserve"> and (4) P and K release </w:t>
      </w:r>
      <w:r w:rsidR="007635F3">
        <w:rPr>
          <w:rFonts w:ascii="Times New Roman" w:hAnsi="Times New Roman" w:cs="Times New Roman"/>
          <w:sz w:val="24"/>
          <w:szCs w:val="24"/>
        </w:rPr>
        <w:t xml:space="preserve">over time </w:t>
      </w:r>
      <w:r w:rsidR="00F24B3F">
        <w:rPr>
          <w:rFonts w:ascii="Times New Roman" w:hAnsi="Times New Roman" w:cs="Times New Roman"/>
          <w:sz w:val="24"/>
          <w:szCs w:val="24"/>
        </w:rPr>
        <w:t xml:space="preserve">via mineral dissolution.  The long-term simulations were run for 30 years to account for rapidly weathering minerals dominating dissolution in the initial stages of reaction as well as a longer-term contribution </w:t>
      </w:r>
      <w:r w:rsidR="00930225">
        <w:rPr>
          <w:rFonts w:ascii="Times New Roman" w:hAnsi="Times New Roman" w:cs="Times New Roman"/>
          <w:sz w:val="24"/>
          <w:szCs w:val="24"/>
        </w:rPr>
        <w:t xml:space="preserve">from </w:t>
      </w:r>
      <w:r w:rsidR="00F24B3F">
        <w:rPr>
          <w:rFonts w:ascii="Times New Roman" w:hAnsi="Times New Roman" w:cs="Times New Roman"/>
          <w:sz w:val="24"/>
          <w:szCs w:val="24"/>
        </w:rPr>
        <w:t xml:space="preserve">slower weathering minerals.  </w:t>
      </w:r>
    </w:p>
    <w:p w14:paraId="192FC794" w14:textId="4CCA3CE9" w:rsidR="00F24B3F" w:rsidRPr="00752F3F" w:rsidRDefault="00F24B3F" w:rsidP="00476D3A">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We use</w:t>
      </w:r>
      <w:r w:rsidR="006813AB">
        <w:rPr>
          <w:rFonts w:ascii="Times New Roman" w:hAnsi="Times New Roman" w:cs="Times New Roman"/>
          <w:sz w:val="24"/>
          <w:szCs w:val="24"/>
        </w:rPr>
        <w:t>d model parameter sets based on</w:t>
      </w:r>
      <w:r>
        <w:rPr>
          <w:rFonts w:ascii="Times New Roman" w:hAnsi="Times New Roman" w:cs="Times New Roman"/>
          <w:sz w:val="24"/>
          <w:szCs w:val="24"/>
        </w:rPr>
        <w:t xml:space="preserve"> a </w:t>
      </w:r>
      <w:r w:rsidRPr="000F5E02">
        <w:rPr>
          <w:rFonts w:ascii="Times New Roman" w:hAnsi="Times New Roman" w:cs="Times New Roman"/>
          <w:sz w:val="24"/>
          <w:szCs w:val="24"/>
        </w:rPr>
        <w:t>UK clay loam agricultural soil</w:t>
      </w:r>
      <w:r w:rsidRPr="0091711D">
        <w:rPr>
          <w:rFonts w:ascii="Times New Roman" w:hAnsi="Times New Roman" w:cs="Times New Roman"/>
          <w:sz w:val="24"/>
          <w:szCs w:val="24"/>
        </w:rPr>
        <w:t>,</w:t>
      </w:r>
      <w:r>
        <w:rPr>
          <w:rFonts w:ascii="Times New Roman" w:hAnsi="Times New Roman" w:cs="Times New Roman"/>
          <w:sz w:val="24"/>
          <w:szCs w:val="24"/>
        </w:rPr>
        <w:t xml:space="preserve"> described fully in Kelland et al (2020)</w:t>
      </w:r>
      <w:r w:rsidR="00342C1E">
        <w:rPr>
          <w:rFonts w:ascii="Times New Roman" w:hAnsi="Times New Roman" w:cs="Times New Roman"/>
          <w:sz w:val="24"/>
          <w:szCs w:val="24"/>
        </w:rPr>
        <w:t xml:space="preserve">.  The </w:t>
      </w:r>
      <w:r w:rsidR="00DC4E37">
        <w:rPr>
          <w:rFonts w:ascii="Times New Roman" w:hAnsi="Times New Roman" w:cs="Times New Roman"/>
          <w:sz w:val="24"/>
          <w:szCs w:val="24"/>
        </w:rPr>
        <w:t xml:space="preserve">clay-loam soil parameterised </w:t>
      </w:r>
      <w:r w:rsidR="00342C1E">
        <w:rPr>
          <w:rFonts w:ascii="Times New Roman" w:hAnsi="Times New Roman" w:cs="Times New Roman"/>
          <w:sz w:val="24"/>
          <w:szCs w:val="24"/>
        </w:rPr>
        <w:t xml:space="preserve">RTM </w:t>
      </w:r>
      <w:r w:rsidR="002551BD">
        <w:rPr>
          <w:rFonts w:ascii="Times New Roman" w:hAnsi="Times New Roman" w:cs="Times New Roman"/>
          <w:sz w:val="24"/>
          <w:szCs w:val="24"/>
        </w:rPr>
        <w:t>was</w:t>
      </w:r>
      <w:r w:rsidR="00342C1E">
        <w:rPr>
          <w:rFonts w:ascii="Times New Roman" w:hAnsi="Times New Roman" w:cs="Times New Roman"/>
          <w:sz w:val="24"/>
          <w:szCs w:val="24"/>
        </w:rPr>
        <w:t xml:space="preserve"> used </w:t>
      </w:r>
      <w:r>
        <w:rPr>
          <w:rFonts w:ascii="Times New Roman" w:hAnsi="Times New Roman" w:cs="Times New Roman"/>
          <w:sz w:val="24"/>
          <w:szCs w:val="24"/>
        </w:rPr>
        <w:t xml:space="preserve">to simulate 1-D vertical flow and transport, and release of cations </w:t>
      </w:r>
      <w:r w:rsidR="0086562C">
        <w:rPr>
          <w:rFonts w:ascii="Times New Roman" w:hAnsi="Times New Roman" w:cs="Times New Roman"/>
          <w:sz w:val="24"/>
          <w:szCs w:val="24"/>
        </w:rPr>
        <w:t xml:space="preserve">from the </w:t>
      </w:r>
      <w:r>
        <w:rPr>
          <w:rFonts w:ascii="Times New Roman" w:hAnsi="Times New Roman" w:cs="Times New Roman"/>
          <w:sz w:val="24"/>
          <w:szCs w:val="24"/>
        </w:rPr>
        <w:t>reaction</w:t>
      </w:r>
      <w:r w:rsidR="0086562C">
        <w:rPr>
          <w:rFonts w:ascii="Times New Roman" w:hAnsi="Times New Roman" w:cs="Times New Roman"/>
          <w:sz w:val="24"/>
          <w:szCs w:val="24"/>
        </w:rPr>
        <w:t>s</w:t>
      </w:r>
      <w:r>
        <w:rPr>
          <w:rFonts w:ascii="Times New Roman" w:hAnsi="Times New Roman" w:cs="Times New Roman"/>
          <w:sz w:val="24"/>
          <w:szCs w:val="24"/>
        </w:rPr>
        <w:t xml:space="preserve"> between basalt and soil solution in a 50 cm deep soil</w:t>
      </w:r>
      <w:r w:rsidR="006813AB">
        <w:rPr>
          <w:rFonts w:ascii="Times New Roman" w:hAnsi="Times New Roman" w:cs="Times New Roman"/>
          <w:sz w:val="24"/>
          <w:szCs w:val="24"/>
        </w:rPr>
        <w:t xml:space="preserve"> profile</w:t>
      </w:r>
      <w:r>
        <w:rPr>
          <w:rFonts w:ascii="Times New Roman" w:hAnsi="Times New Roman" w:cs="Times New Roman"/>
          <w:sz w:val="24"/>
          <w:szCs w:val="24"/>
        </w:rPr>
        <w:t xml:space="preserve">, </w:t>
      </w:r>
      <w:r w:rsidR="001141D4">
        <w:rPr>
          <w:rFonts w:ascii="Times New Roman" w:hAnsi="Times New Roman" w:cs="Times New Roman"/>
          <w:sz w:val="24"/>
          <w:szCs w:val="24"/>
        </w:rPr>
        <w:t xml:space="preserve">represented as </w:t>
      </w:r>
      <w:r>
        <w:rPr>
          <w:rFonts w:ascii="Times New Roman" w:hAnsi="Times New Roman" w:cs="Times New Roman"/>
          <w:sz w:val="24"/>
          <w:szCs w:val="24"/>
        </w:rPr>
        <w:t xml:space="preserve">ten 5 cm deep </w:t>
      </w:r>
      <w:r w:rsidR="006813AB">
        <w:rPr>
          <w:rFonts w:ascii="Times New Roman" w:hAnsi="Times New Roman" w:cs="Times New Roman"/>
          <w:sz w:val="24"/>
          <w:szCs w:val="24"/>
        </w:rPr>
        <w:t xml:space="preserve">computational </w:t>
      </w:r>
      <w:r>
        <w:rPr>
          <w:rFonts w:ascii="Times New Roman" w:hAnsi="Times New Roman" w:cs="Times New Roman"/>
          <w:sz w:val="24"/>
          <w:szCs w:val="24"/>
        </w:rPr>
        <w:t xml:space="preserve">cells. </w:t>
      </w:r>
      <w:r w:rsidR="006E5518">
        <w:rPr>
          <w:rFonts w:ascii="Times New Roman" w:hAnsi="Times New Roman" w:cs="Times New Roman"/>
          <w:sz w:val="24"/>
          <w:szCs w:val="24"/>
        </w:rPr>
        <w:t xml:space="preserve"> </w:t>
      </w:r>
      <w:r w:rsidR="00476D3A">
        <w:rPr>
          <w:rFonts w:ascii="Times New Roman" w:hAnsi="Times New Roman" w:cs="Times New Roman"/>
          <w:sz w:val="24"/>
          <w:szCs w:val="24"/>
        </w:rPr>
        <w:t>Basalt is added in the top 25 cm of the profile</w:t>
      </w:r>
      <w:r w:rsidR="00476D3A" w:rsidRPr="00476D3A">
        <w:rPr>
          <w:rFonts w:ascii="Times New Roman" w:hAnsi="Times New Roman" w:cs="Times New Roman"/>
          <w:sz w:val="24"/>
          <w:szCs w:val="24"/>
        </w:rPr>
        <w:t xml:space="preserve"> to simulate </w:t>
      </w:r>
      <w:r w:rsidR="00640E8E">
        <w:rPr>
          <w:rFonts w:ascii="Times New Roman" w:hAnsi="Times New Roman" w:cs="Times New Roman"/>
          <w:sz w:val="24"/>
          <w:szCs w:val="24"/>
        </w:rPr>
        <w:t xml:space="preserve">the </w:t>
      </w:r>
      <w:r w:rsidR="00476D3A" w:rsidRPr="00476D3A">
        <w:rPr>
          <w:rFonts w:ascii="Times New Roman" w:hAnsi="Times New Roman" w:cs="Times New Roman"/>
          <w:sz w:val="24"/>
          <w:szCs w:val="24"/>
        </w:rPr>
        <w:t>plough</w:t>
      </w:r>
      <w:r w:rsidR="00476D3A">
        <w:rPr>
          <w:rFonts w:ascii="Times New Roman" w:hAnsi="Times New Roman" w:cs="Times New Roman"/>
          <w:sz w:val="24"/>
          <w:szCs w:val="24"/>
        </w:rPr>
        <w:t xml:space="preserve"> </w:t>
      </w:r>
      <w:r w:rsidR="00476D3A" w:rsidRPr="00476D3A">
        <w:rPr>
          <w:rFonts w:ascii="Times New Roman" w:hAnsi="Times New Roman" w:cs="Times New Roman"/>
          <w:sz w:val="24"/>
          <w:szCs w:val="24"/>
        </w:rPr>
        <w:t>layer mixing depth</w:t>
      </w:r>
      <w:r w:rsidR="00476D3A">
        <w:rPr>
          <w:rFonts w:ascii="Times New Roman" w:hAnsi="Times New Roman" w:cs="Times New Roman"/>
          <w:sz w:val="24"/>
          <w:szCs w:val="24"/>
        </w:rPr>
        <w:t xml:space="preserve"> (Kelland et al. 2020). </w:t>
      </w:r>
      <w:r w:rsidR="00342C1E">
        <w:rPr>
          <w:rFonts w:ascii="Times New Roman" w:hAnsi="Times New Roman" w:cs="Times New Roman"/>
          <w:sz w:val="24"/>
          <w:szCs w:val="24"/>
        </w:rPr>
        <w:t xml:space="preserve">The </w:t>
      </w:r>
      <w:r w:rsidR="000955DC">
        <w:rPr>
          <w:rFonts w:ascii="Times New Roman" w:hAnsi="Times New Roman" w:cs="Times New Roman"/>
          <w:sz w:val="24"/>
          <w:szCs w:val="24"/>
        </w:rPr>
        <w:t xml:space="preserve">1-D </w:t>
      </w:r>
      <w:r w:rsidR="00342C1E">
        <w:rPr>
          <w:rFonts w:ascii="Times New Roman" w:hAnsi="Times New Roman" w:cs="Times New Roman"/>
          <w:sz w:val="24"/>
          <w:szCs w:val="24"/>
        </w:rPr>
        <w:t xml:space="preserve">RTM </w:t>
      </w:r>
      <w:r>
        <w:rPr>
          <w:rFonts w:ascii="Times New Roman" w:hAnsi="Times New Roman" w:cs="Times New Roman"/>
          <w:sz w:val="24"/>
          <w:szCs w:val="24"/>
        </w:rPr>
        <w:t>simulates the dissolution of powdered basalt in the top five soil cells (25 cm) equivalent to a field application of 50 tonnes ha</w:t>
      </w:r>
      <w:r>
        <w:rPr>
          <w:rFonts w:ascii="Times New Roman" w:hAnsi="Times New Roman" w:cs="Times New Roman"/>
          <w:sz w:val="24"/>
          <w:szCs w:val="24"/>
          <w:vertAlign w:val="superscript"/>
        </w:rPr>
        <w:t>-1</w:t>
      </w:r>
      <w:r>
        <w:rPr>
          <w:rFonts w:ascii="Times New Roman" w:hAnsi="Times New Roman" w:cs="Times New Roman"/>
          <w:sz w:val="24"/>
          <w:szCs w:val="24"/>
        </w:rPr>
        <w:t xml:space="preserve"> at 25°C in an initial mildly acidic soil solution (pH 6.6</w:t>
      </w:r>
      <w:r w:rsidR="00375144" w:rsidRPr="00382FB4">
        <w:rPr>
          <w:rFonts w:ascii="Times New Roman" w:hAnsi="Times New Roman" w:cs="Times New Roman"/>
          <w:sz w:val="24"/>
          <w:szCs w:val="24"/>
        </w:rPr>
        <w:t>).</w:t>
      </w:r>
      <w:r>
        <w:rPr>
          <w:rFonts w:ascii="Times New Roman" w:hAnsi="Times New Roman" w:cs="Times New Roman"/>
          <w:sz w:val="24"/>
          <w:szCs w:val="24"/>
        </w:rPr>
        <w:t xml:space="preserve"> </w:t>
      </w:r>
      <w:r w:rsidR="00382FB4">
        <w:rPr>
          <w:rFonts w:ascii="Times New Roman" w:hAnsi="Times New Roman" w:cs="Times New Roman"/>
          <w:sz w:val="24"/>
          <w:szCs w:val="24"/>
        </w:rPr>
        <w:t xml:space="preserve"> </w:t>
      </w:r>
      <w:r w:rsidR="00AD684B">
        <w:rPr>
          <w:rFonts w:ascii="Times New Roman" w:hAnsi="Times New Roman" w:cs="Times New Roman"/>
          <w:sz w:val="24"/>
          <w:szCs w:val="24"/>
        </w:rPr>
        <w:t>Th</w:t>
      </w:r>
      <w:r w:rsidR="0086562C">
        <w:rPr>
          <w:rFonts w:ascii="Times New Roman" w:hAnsi="Times New Roman" w:cs="Times New Roman"/>
          <w:sz w:val="24"/>
          <w:szCs w:val="24"/>
        </w:rPr>
        <w:t>e</w:t>
      </w:r>
      <w:r w:rsidR="00AD684B">
        <w:rPr>
          <w:rFonts w:ascii="Times New Roman" w:hAnsi="Times New Roman" w:cs="Times New Roman"/>
          <w:sz w:val="24"/>
          <w:szCs w:val="24"/>
        </w:rPr>
        <w:t xml:space="preserve"> background soil solution is</w:t>
      </w:r>
      <w:r>
        <w:rPr>
          <w:rFonts w:ascii="Times New Roman" w:hAnsi="Times New Roman" w:cs="Times New Roman"/>
          <w:sz w:val="24"/>
          <w:szCs w:val="24"/>
        </w:rPr>
        <w:t xml:space="preserve"> assumed to reflect the background weathering of soil minerals in the absence of basalt amendment</w:t>
      </w:r>
      <w:r w:rsidR="006E5518">
        <w:rPr>
          <w:rFonts w:ascii="Times New Roman" w:hAnsi="Times New Roman" w:cs="Times New Roman"/>
          <w:sz w:val="24"/>
          <w:szCs w:val="24"/>
        </w:rPr>
        <w:t>, and</w:t>
      </w:r>
      <w:r>
        <w:rPr>
          <w:rFonts w:ascii="Times New Roman" w:hAnsi="Times New Roman" w:cs="Times New Roman"/>
          <w:sz w:val="24"/>
          <w:szCs w:val="24"/>
        </w:rPr>
        <w:t xml:space="preserve"> is also equilibrated with the average annual CO</w:t>
      </w:r>
      <w:r>
        <w:rPr>
          <w:rFonts w:ascii="Times New Roman" w:hAnsi="Times New Roman" w:cs="Times New Roman"/>
          <w:sz w:val="24"/>
          <w:szCs w:val="24"/>
          <w:vertAlign w:val="subscript"/>
        </w:rPr>
        <w:t>2</w:t>
      </w:r>
      <w:r>
        <w:rPr>
          <w:rFonts w:ascii="Times New Roman" w:hAnsi="Times New Roman" w:cs="Times New Roman"/>
          <w:sz w:val="24"/>
          <w:szCs w:val="24"/>
        </w:rPr>
        <w:t xml:space="preserve"> </w:t>
      </w:r>
      <w:r w:rsidR="00951433">
        <w:rPr>
          <w:rFonts w:ascii="Times New Roman" w:hAnsi="Times New Roman" w:cs="Times New Roman"/>
          <w:sz w:val="24"/>
          <w:szCs w:val="24"/>
        </w:rPr>
        <w:t xml:space="preserve">pore gas partial pressure </w:t>
      </w:r>
      <w:r>
        <w:rPr>
          <w:rFonts w:ascii="Times New Roman" w:hAnsi="Times New Roman" w:cs="Times New Roman"/>
          <w:sz w:val="24"/>
          <w:szCs w:val="24"/>
        </w:rPr>
        <w:t>observed at each soil depth in rain-fed maize field</w:t>
      </w:r>
      <w:r w:rsidR="00234F7A">
        <w:rPr>
          <w:rFonts w:ascii="Times New Roman" w:hAnsi="Times New Roman" w:cs="Times New Roman"/>
          <w:sz w:val="24"/>
          <w:szCs w:val="24"/>
        </w:rPr>
        <w:t>s</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C977A8">
        <w:rPr>
          <w:rFonts w:ascii="Times New Roman" w:hAnsi="Times New Roman" w:cs="Times New Roman"/>
          <w:sz w:val="24"/>
          <w:szCs w:val="24"/>
        </w:rPr>
        <w:instrText>ADDIN CSL_CITATION {"citationItems":[{"id":"ITEM-1","itemData":{"DOI":"https://doi.org/10.1016/j.agee.2015.09.032","ISSN":"0167-8809","abstract":"We assessed soil carbon dioxide (CO2) production and transport in high-yield fields and confirmed the main sources and main driving factors of CO2 at different soil depths. Our experiments were performed at the Changwu ecological station, and we utilized a 3-year-old fertility experiment to study the production and effluxes of CO2 within soil profiles. Soil CO2 efflux rates were computed by the concentration gradient method, where CO2 concentrations were measured using flame ionization detector (FID) from situ gas samplers. The results showed that the cumulative production and effluxes of CO2 in the soil decreased with depth; most of CO2 soil production and effluxes occurred in the surface soil (0–15cm), where the cumulative production and effluxes of CO2 accounted for 72.3% and 76.3% of the total amounts in the soil profile (0–100cm), respectively. Higher efflux rates were observed with high production rates from the sixth-leaf stage (V6) to the silking stage (R1), which is a period of rapid maize growth and soil water stress. During that period, mean cumulative effluxes accounted for 52–57% of the annual effluxes. The application of nitrogen fertilizer strongly improved plant growth and grain yield and slightly promoted CO2 production and effluxes. However, nitrogen fertilizer application did not affect the productive contribution rate, i.e., the contribution rate of CO2 production in each soil layer to the entire profile (% of total), which revealed that the production and effluxes of CO2 responded weakly to nitrogen fertilizer. The integrated application of manure and nitrogen fertilizer significantly increased the production and effluxes of CO2 within the soil profiles and significantly improved the productive contribution rates of CO2 in the topsoil. In addition, manure application promoted much greater soil CO2 production throughout the observation period, so the contribution from manure was greater than that from nitrogen fertilizer.","author":[{"dropping-particle":"","family":"Nan","given":"Weige","non-dropping-particle":"","parse-names":false,"suffix":""},{"dropping-particle":"","family":"Yue","given":"Shanchao","non-dropping-particle":"","parse-names":false,"suffix":""},{"dropping-particle":"","family":"Li","given":"Shiqing","non-dropping-particle":"","parse-names":false,"suffix":""},{"dropping-particle":"","family":"Huang","given":"Haizhou","non-dropping-particle":"","parse-names":false,"suffix":""},{"dropping-particle":"","family":"Shen","given":"Yufang","non-dropping-particle":"","parse-names":false,"suffix":""}],"container-title":"Agriculture, Ecosystems &amp; Environment","id":"ITEM-1","issued":{"date-parts":[["2016"]]},"page":"177-187","title":"The factors related to carbon dioxide effluxes and production in the soil profiles of rain-fed maize fields","type":"article-journal","volume":"216"},"uris":["http://www.mendeley.com/documents/?uuid=b78261d0-2c3e-45bf-8f7f-837c87d490e1"]}],"mendeley":{"formattedCitation":"(Nan et al., 2016)","plainTextFormattedCitation":"(Nan et al., 2016)","previouslyFormattedCitation":"(Nan et al., 2016)"},"properties":{"noteIndex":0},"schema":"https://github.com/citation-style-language/schema/raw/master/csl-citation.json"}</w:instrText>
      </w:r>
      <w:r>
        <w:rPr>
          <w:rFonts w:ascii="Times New Roman" w:hAnsi="Times New Roman" w:cs="Times New Roman"/>
          <w:sz w:val="24"/>
          <w:szCs w:val="24"/>
        </w:rPr>
        <w:fldChar w:fldCharType="separate"/>
      </w:r>
      <w:r w:rsidR="00B5055C" w:rsidRPr="00B5055C">
        <w:rPr>
          <w:rFonts w:ascii="Times New Roman" w:hAnsi="Times New Roman" w:cs="Times New Roman"/>
          <w:noProof/>
          <w:sz w:val="24"/>
          <w:szCs w:val="24"/>
        </w:rPr>
        <w:t>(Nan et al., 2016)</w:t>
      </w:r>
      <w:r>
        <w:rPr>
          <w:rFonts w:ascii="Times New Roman" w:hAnsi="Times New Roman" w:cs="Times New Roman"/>
          <w:sz w:val="24"/>
          <w:szCs w:val="24"/>
        </w:rPr>
        <w:fldChar w:fldCharType="end"/>
      </w:r>
      <w:r>
        <w:rPr>
          <w:rFonts w:ascii="Times New Roman" w:hAnsi="Times New Roman" w:cs="Times New Roman"/>
          <w:sz w:val="24"/>
          <w:szCs w:val="24"/>
        </w:rPr>
        <w:t xml:space="preserve">.  The soil </w:t>
      </w:r>
      <w:r w:rsidR="00AF02E2">
        <w:rPr>
          <w:rFonts w:ascii="Times New Roman" w:hAnsi="Times New Roman" w:cs="Times New Roman"/>
          <w:sz w:val="24"/>
          <w:szCs w:val="24"/>
        </w:rPr>
        <w:t xml:space="preserve">profile was assigned an average net infiltration </w:t>
      </w:r>
      <w:r>
        <w:rPr>
          <w:rFonts w:ascii="Times New Roman" w:hAnsi="Times New Roman" w:cs="Times New Roman"/>
          <w:sz w:val="24"/>
          <w:szCs w:val="24"/>
        </w:rPr>
        <w:t>rate of 763 mm yr</w:t>
      </w:r>
      <w:r>
        <w:rPr>
          <w:rFonts w:ascii="Times New Roman" w:hAnsi="Times New Roman" w:cs="Times New Roman"/>
          <w:sz w:val="24"/>
          <w:szCs w:val="24"/>
          <w:vertAlign w:val="superscript"/>
        </w:rPr>
        <w:t>-1</w:t>
      </w:r>
      <w:r w:rsidR="00AF02E2">
        <w:rPr>
          <w:rFonts w:ascii="Times New Roman" w:hAnsi="Times New Roman" w:cs="Times New Roman"/>
          <w:sz w:val="24"/>
          <w:szCs w:val="24"/>
        </w:rPr>
        <w:t xml:space="preserve"> with water filled porosity of 0.2</w:t>
      </w:r>
      <w:r>
        <w:rPr>
          <w:rFonts w:ascii="Times New Roman" w:hAnsi="Times New Roman" w:cs="Times New Roman"/>
          <w:sz w:val="24"/>
          <w:szCs w:val="24"/>
        </w:rPr>
        <w:t>.  At each time step</w:t>
      </w:r>
      <w:r w:rsidR="00C13FCB">
        <w:rPr>
          <w:rFonts w:ascii="Times New Roman" w:hAnsi="Times New Roman" w:cs="Times New Roman"/>
          <w:sz w:val="24"/>
          <w:szCs w:val="24"/>
        </w:rPr>
        <w:t xml:space="preserve"> (4.9 days)</w:t>
      </w:r>
      <w:r>
        <w:rPr>
          <w:rFonts w:ascii="Times New Roman" w:hAnsi="Times New Roman" w:cs="Times New Roman"/>
          <w:sz w:val="24"/>
          <w:szCs w:val="24"/>
        </w:rPr>
        <w:t xml:space="preserve">, the soil column was replenished with fresh </w:t>
      </w:r>
      <w:r w:rsidR="00382FB4">
        <w:rPr>
          <w:rFonts w:ascii="Times New Roman" w:hAnsi="Times New Roman" w:cs="Times New Roman"/>
          <w:sz w:val="24"/>
          <w:szCs w:val="24"/>
        </w:rPr>
        <w:t xml:space="preserve">soil </w:t>
      </w:r>
      <w:r>
        <w:rPr>
          <w:rFonts w:ascii="Times New Roman" w:hAnsi="Times New Roman" w:cs="Times New Roman"/>
          <w:sz w:val="24"/>
          <w:szCs w:val="24"/>
        </w:rPr>
        <w:t>solution</w:t>
      </w:r>
      <w:r w:rsidR="00382FB4">
        <w:rPr>
          <w:rFonts w:ascii="Times New Roman" w:hAnsi="Times New Roman" w:cs="Times New Roman"/>
          <w:sz w:val="24"/>
          <w:szCs w:val="24"/>
        </w:rPr>
        <w:t xml:space="preserve">, of the initial </w:t>
      </w:r>
      <w:r w:rsidR="00F6084B">
        <w:rPr>
          <w:rFonts w:ascii="Times New Roman" w:hAnsi="Times New Roman" w:cs="Times New Roman"/>
          <w:sz w:val="24"/>
          <w:szCs w:val="24"/>
        </w:rPr>
        <w:t>soil pore</w:t>
      </w:r>
      <w:r w:rsidR="00896B56">
        <w:rPr>
          <w:rFonts w:ascii="Times New Roman" w:hAnsi="Times New Roman" w:cs="Times New Roman"/>
          <w:sz w:val="24"/>
          <w:szCs w:val="24"/>
        </w:rPr>
        <w:t xml:space="preserve"> </w:t>
      </w:r>
      <w:r w:rsidR="00F6084B">
        <w:rPr>
          <w:rFonts w:ascii="Times New Roman" w:hAnsi="Times New Roman" w:cs="Times New Roman"/>
          <w:sz w:val="24"/>
          <w:szCs w:val="24"/>
        </w:rPr>
        <w:lastRenderedPageBreak/>
        <w:t xml:space="preserve">water </w:t>
      </w:r>
      <w:r w:rsidR="00897DC8">
        <w:rPr>
          <w:rFonts w:ascii="Times New Roman" w:hAnsi="Times New Roman" w:cs="Times New Roman"/>
          <w:sz w:val="24"/>
          <w:szCs w:val="24"/>
        </w:rPr>
        <w:t>composition</w:t>
      </w:r>
      <w:r w:rsidR="00382FB4">
        <w:rPr>
          <w:rFonts w:ascii="Times New Roman" w:hAnsi="Times New Roman" w:cs="Times New Roman"/>
          <w:sz w:val="24"/>
          <w:szCs w:val="24"/>
        </w:rPr>
        <w:t>,</w:t>
      </w:r>
      <w:r>
        <w:rPr>
          <w:rFonts w:ascii="Times New Roman" w:hAnsi="Times New Roman" w:cs="Times New Roman"/>
          <w:sz w:val="24"/>
          <w:szCs w:val="24"/>
        </w:rPr>
        <w:t xml:space="preserve"> </w:t>
      </w:r>
      <w:r w:rsidRPr="00CB40AD">
        <w:rPr>
          <w:rFonts w:ascii="Times New Roman" w:hAnsi="Times New Roman" w:cs="Times New Roman"/>
          <w:sz w:val="24"/>
          <w:szCs w:val="24"/>
        </w:rPr>
        <w:t>entering at the column surface.</w:t>
      </w:r>
      <w:r w:rsidR="00C13FCB" w:rsidRPr="00CB40AD">
        <w:rPr>
          <w:rFonts w:ascii="Times New Roman" w:hAnsi="Times New Roman" w:cs="Times New Roman"/>
          <w:sz w:val="24"/>
          <w:szCs w:val="24"/>
        </w:rPr>
        <w:t xml:space="preserve"> </w:t>
      </w:r>
      <w:r w:rsidR="006E5518" w:rsidRPr="00CB40AD">
        <w:rPr>
          <w:rFonts w:ascii="Times New Roman" w:hAnsi="Times New Roman" w:cs="Times New Roman"/>
          <w:sz w:val="24"/>
          <w:szCs w:val="24"/>
        </w:rPr>
        <w:t xml:space="preserve"> </w:t>
      </w:r>
      <w:r w:rsidR="00CB40AD" w:rsidRPr="00CB40AD">
        <w:rPr>
          <w:rFonts w:ascii="Times New Roman" w:hAnsi="Times New Roman" w:cs="Times New Roman"/>
          <w:color w:val="222222"/>
          <w:sz w:val="24"/>
          <w:szCs w:val="24"/>
          <w:shd w:val="clear" w:color="auto" w:fill="FFFFFF"/>
        </w:rPr>
        <w:t>This flow rate was calculated from irrigation-leachate data over the growth period of the sorghum crop</w:t>
      </w:r>
      <w:r w:rsidR="00C13FCB" w:rsidRPr="00CB40AD">
        <w:rPr>
          <w:rFonts w:ascii="Times New Roman" w:hAnsi="Times New Roman" w:cs="Times New Roman"/>
          <w:sz w:val="24"/>
          <w:szCs w:val="24"/>
        </w:rPr>
        <w:t xml:space="preserve">.  </w:t>
      </w:r>
      <w:r w:rsidR="00906E67" w:rsidRPr="00CB40AD">
        <w:rPr>
          <w:rFonts w:ascii="Times New Roman" w:hAnsi="Times New Roman" w:cs="Times New Roman"/>
          <w:sz w:val="24"/>
          <w:szCs w:val="24"/>
        </w:rPr>
        <w:t>The</w:t>
      </w:r>
      <w:r w:rsidR="00906E67">
        <w:rPr>
          <w:rFonts w:ascii="Times New Roman" w:hAnsi="Times New Roman" w:cs="Times New Roman"/>
          <w:sz w:val="24"/>
          <w:szCs w:val="24"/>
        </w:rPr>
        <w:t xml:space="preserve"> </w:t>
      </w:r>
      <w:r w:rsidR="00857826">
        <w:rPr>
          <w:rFonts w:ascii="Times New Roman" w:hAnsi="Times New Roman" w:cs="Times New Roman"/>
          <w:sz w:val="24"/>
          <w:szCs w:val="24"/>
        </w:rPr>
        <w:t>bio</w:t>
      </w:r>
      <w:r w:rsidR="00906E67">
        <w:rPr>
          <w:rFonts w:ascii="Times New Roman" w:hAnsi="Times New Roman" w:cs="Times New Roman"/>
          <w:sz w:val="24"/>
          <w:szCs w:val="24"/>
        </w:rPr>
        <w:t>geochemical</w:t>
      </w:r>
      <w:r>
        <w:rPr>
          <w:rFonts w:ascii="Times New Roman" w:hAnsi="Times New Roman" w:cs="Times New Roman"/>
          <w:sz w:val="24"/>
          <w:szCs w:val="24"/>
        </w:rPr>
        <w:t xml:space="preserve"> sinks for</w:t>
      </w:r>
      <w:r w:rsidR="00B02666">
        <w:rPr>
          <w:rFonts w:ascii="Times New Roman" w:hAnsi="Times New Roman" w:cs="Times New Roman"/>
          <w:sz w:val="24"/>
          <w:szCs w:val="24"/>
        </w:rPr>
        <w:t xml:space="preserve"> the</w:t>
      </w:r>
      <w:r>
        <w:rPr>
          <w:rFonts w:ascii="Times New Roman" w:hAnsi="Times New Roman" w:cs="Times New Roman"/>
          <w:sz w:val="24"/>
          <w:szCs w:val="24"/>
        </w:rPr>
        <w:t xml:space="preserve"> elements released during weathering </w:t>
      </w:r>
      <w:r w:rsidR="00112741">
        <w:rPr>
          <w:rFonts w:ascii="Times New Roman" w:hAnsi="Times New Roman" w:cs="Times New Roman"/>
          <w:sz w:val="24"/>
          <w:szCs w:val="24"/>
        </w:rPr>
        <w:t>are</w:t>
      </w:r>
      <w:r>
        <w:rPr>
          <w:rFonts w:ascii="Times New Roman" w:hAnsi="Times New Roman" w:cs="Times New Roman"/>
          <w:sz w:val="24"/>
          <w:szCs w:val="24"/>
        </w:rPr>
        <w:t xml:space="preserve">: (1) sorption to solid phases (e.g. cation exchange capacity of clay; sorption to organic matter and </w:t>
      </w:r>
      <w:r w:rsidR="00906E67">
        <w:rPr>
          <w:rFonts w:ascii="Times New Roman" w:hAnsi="Times New Roman" w:cs="Times New Roman"/>
          <w:sz w:val="24"/>
          <w:szCs w:val="24"/>
        </w:rPr>
        <w:t xml:space="preserve">to </w:t>
      </w:r>
      <w:r>
        <w:rPr>
          <w:rFonts w:ascii="Times New Roman" w:hAnsi="Times New Roman" w:cs="Times New Roman"/>
          <w:sz w:val="24"/>
          <w:szCs w:val="24"/>
        </w:rPr>
        <w:t xml:space="preserve">hydrous ferric oxide), (2) reversible precipitation-dissolution of </w:t>
      </w:r>
      <w:r w:rsidR="00906E67">
        <w:rPr>
          <w:rFonts w:ascii="Times New Roman" w:hAnsi="Times New Roman" w:cs="Times New Roman"/>
          <w:sz w:val="24"/>
          <w:szCs w:val="24"/>
        </w:rPr>
        <w:t xml:space="preserve">the </w:t>
      </w:r>
      <w:r>
        <w:rPr>
          <w:rFonts w:ascii="Times New Roman" w:hAnsi="Times New Roman" w:cs="Times New Roman"/>
          <w:sz w:val="24"/>
          <w:szCs w:val="24"/>
        </w:rPr>
        <w:t>secondary mineral phases amorphous Al(OH)</w:t>
      </w:r>
      <w:r>
        <w:rPr>
          <w:rFonts w:ascii="Times New Roman" w:hAnsi="Times New Roman" w:cs="Times New Roman"/>
          <w:sz w:val="24"/>
          <w:szCs w:val="24"/>
          <w:vertAlign w:val="subscript"/>
        </w:rPr>
        <w:t>3</w:t>
      </w:r>
      <w:r>
        <w:rPr>
          <w:rFonts w:ascii="Times New Roman" w:hAnsi="Times New Roman" w:cs="Times New Roman"/>
          <w:sz w:val="24"/>
          <w:szCs w:val="24"/>
        </w:rPr>
        <w:t>, SiO</w:t>
      </w:r>
      <w:r>
        <w:rPr>
          <w:rFonts w:ascii="Times New Roman" w:hAnsi="Times New Roman" w:cs="Times New Roman"/>
          <w:sz w:val="24"/>
          <w:szCs w:val="24"/>
          <w:vertAlign w:val="subscript"/>
        </w:rPr>
        <w:t>2</w:t>
      </w:r>
      <w:r>
        <w:rPr>
          <w:rFonts w:ascii="Times New Roman" w:hAnsi="Times New Roman" w:cs="Times New Roman"/>
          <w:sz w:val="24"/>
          <w:szCs w:val="24"/>
        </w:rPr>
        <w:t xml:space="preserve"> and Fe(OH)</w:t>
      </w:r>
      <w:r>
        <w:rPr>
          <w:rFonts w:ascii="Times New Roman" w:hAnsi="Times New Roman" w:cs="Times New Roman"/>
          <w:sz w:val="24"/>
          <w:szCs w:val="24"/>
          <w:vertAlign w:val="subscript"/>
        </w:rPr>
        <w:t>3</w:t>
      </w:r>
      <w:r>
        <w:rPr>
          <w:rFonts w:ascii="Times New Roman" w:hAnsi="Times New Roman" w:cs="Times New Roman"/>
          <w:sz w:val="24"/>
          <w:szCs w:val="24"/>
        </w:rPr>
        <w:t xml:space="preserve">, and (3) the annual uptake of elements (120 days </w:t>
      </w:r>
      <w:r w:rsidR="008A408F">
        <w:rPr>
          <w:rFonts w:ascii="Times New Roman" w:hAnsi="Times New Roman" w:cs="Times New Roman"/>
          <w:sz w:val="24"/>
          <w:szCs w:val="24"/>
        </w:rPr>
        <w:t>per year</w:t>
      </w:r>
      <w:r>
        <w:rPr>
          <w:rFonts w:ascii="Times New Roman" w:hAnsi="Times New Roman" w:cs="Times New Roman"/>
          <w:sz w:val="24"/>
          <w:szCs w:val="24"/>
        </w:rPr>
        <w:t xml:space="preserve">) by </w:t>
      </w:r>
      <w:r w:rsidR="006F67BE">
        <w:rPr>
          <w:rFonts w:ascii="Times New Roman" w:hAnsi="Times New Roman" w:cs="Times New Roman"/>
          <w:sz w:val="24"/>
          <w:szCs w:val="24"/>
        </w:rPr>
        <w:t>the sorghum crop</w:t>
      </w:r>
      <w:r w:rsidR="00FB6AE7">
        <w:rPr>
          <w:rFonts w:ascii="Times New Roman" w:hAnsi="Times New Roman" w:cs="Times New Roman"/>
          <w:sz w:val="24"/>
          <w:szCs w:val="24"/>
        </w:rPr>
        <w:t>.</w:t>
      </w:r>
    </w:p>
    <w:p w14:paraId="65DDF97D" w14:textId="550AEE2D" w:rsidR="009D49A9" w:rsidRDefault="006508DC" w:rsidP="00F40FB6">
      <w:pPr>
        <w:spacing w:after="0" w:line="480" w:lineRule="auto"/>
        <w:jc w:val="both"/>
      </w:pPr>
      <w:r>
        <w:rPr>
          <w:rFonts w:ascii="Times New Roman" w:hAnsi="Times New Roman" w:cs="Times New Roman"/>
          <w:sz w:val="24"/>
          <w:szCs w:val="24"/>
        </w:rPr>
        <w:t>T</w:t>
      </w:r>
      <w:r w:rsidR="00F24B3F">
        <w:rPr>
          <w:rFonts w:ascii="Times New Roman" w:hAnsi="Times New Roman" w:cs="Times New Roman"/>
          <w:sz w:val="24"/>
          <w:szCs w:val="24"/>
        </w:rPr>
        <w:t>he proportions of minerals and amorphous material (glass) present in the basalts were determined from normative calculations based on XRD measurements on basalt powder and elemental composition of rock grains based on SEM-EDS analyses</w:t>
      </w:r>
      <w:r w:rsidR="00B2237B">
        <w:rPr>
          <w:rFonts w:ascii="Times New Roman" w:hAnsi="Times New Roman" w:cs="Times New Roman"/>
          <w:sz w:val="24"/>
          <w:szCs w:val="24"/>
        </w:rPr>
        <w:t>,</w:t>
      </w:r>
      <w:r w:rsidR="00F24B3F">
        <w:rPr>
          <w:rFonts w:ascii="Times New Roman" w:hAnsi="Times New Roman" w:cs="Times New Roman"/>
          <w:sz w:val="24"/>
          <w:szCs w:val="24"/>
        </w:rPr>
        <w:t xml:space="preserve"> together with TGA determination of the traces of calcite identified in the basalts. </w:t>
      </w:r>
      <w:r w:rsidR="007E2A89">
        <w:rPr>
          <w:rFonts w:ascii="Times New Roman" w:hAnsi="Times New Roman" w:cs="Times New Roman"/>
          <w:sz w:val="24"/>
          <w:szCs w:val="24"/>
        </w:rPr>
        <w:t xml:space="preserve"> </w:t>
      </w:r>
      <w:r w:rsidR="00AB2AAE">
        <w:rPr>
          <w:rFonts w:ascii="Times New Roman" w:hAnsi="Times New Roman" w:cs="Times New Roman"/>
          <w:sz w:val="24"/>
          <w:szCs w:val="24"/>
        </w:rPr>
        <w:t>We lacked chemical composition data from SEM-EDS analyses on the basaltic glass</w:t>
      </w:r>
      <w:r w:rsidR="006A2377">
        <w:rPr>
          <w:rFonts w:ascii="Times New Roman" w:hAnsi="Times New Roman" w:cs="Times New Roman"/>
          <w:sz w:val="24"/>
          <w:szCs w:val="24"/>
        </w:rPr>
        <w:t xml:space="preserve"> in the Cragmill basalt</w:t>
      </w:r>
      <w:r w:rsidR="00AB2AAE">
        <w:rPr>
          <w:rFonts w:ascii="Times New Roman" w:hAnsi="Times New Roman" w:cs="Times New Roman"/>
          <w:sz w:val="24"/>
          <w:szCs w:val="24"/>
        </w:rPr>
        <w:t>, and inst</w:t>
      </w:r>
      <w:r w:rsidR="004D3ECC">
        <w:rPr>
          <w:rFonts w:ascii="Times New Roman" w:hAnsi="Times New Roman" w:cs="Times New Roman"/>
          <w:sz w:val="24"/>
          <w:szCs w:val="24"/>
        </w:rPr>
        <w:t xml:space="preserve">ead used the formula for basaltic glass taken from </w:t>
      </w:r>
      <w:r w:rsidR="004D3ECC">
        <w:rPr>
          <w:rFonts w:ascii="Times New Roman" w:hAnsi="Times New Roman" w:cs="Times New Roman"/>
          <w:sz w:val="24"/>
          <w:szCs w:val="24"/>
        </w:rPr>
        <w:fldChar w:fldCharType="begin" w:fldLock="1"/>
      </w:r>
      <w:r w:rsidR="004F5B70">
        <w:rPr>
          <w:rFonts w:ascii="Times New Roman" w:hAnsi="Times New Roman" w:cs="Times New Roman"/>
          <w:sz w:val="24"/>
          <w:szCs w:val="24"/>
        </w:rPr>
        <w:instrText>ADDIN CSL_CITATION {"citationItems":[{"id":"ITEM-1","itemData":{"DOI":"10.1016/S0016-7037(01)00664-0","ISSN":"0016-7037","abstract":"Steady state basaltic glass dissolution rates were measured as a function of aqueous aluminum, silica, and oxalic acid concentration at 25° C and pH 3 and 11. All rates were measured in mixed flow reactors, performed in solutions that were strongly undersaturated with respect to hydrous basaltic glass, and exhibited stoichiometric Si versus Al release. Rates are independent of aqueous silica activity, but decrease with increasing aqueous aluminum activity at both acidic and basic conditions. Increasing oxalic acid concentration increased basaltic glass dissolution rates at pH 3, but had little affect at pH 11. All measured rates can be described within experimental uncertainty using r=kaH+3aAl+30.35r signifies the surface area normalized basaltic glass steady state dissolution rate, k refers to a rate constant equal to 10−11.65 (mol of Si)/cm2/s, and ai represents the activity of the subscripted aqueous species. The observation that all rates obtained in the present study can be described by a single regression equation supports strongly the likelihood that basaltic glass dissolution is controlled by a single mechanism at both acidic and basic pH and in both the presence and absence of organic acids. Taking account of the dissolution mechanisms of similarly structured and compositioned minerals, and previously published studies of basaltic glass dissolution behavior, basaltic glass dissolution likely proceeds via 1) the relatively rapid and essentially complete removal of univalent and divalent cations from the near surface; 2) aluminum releasing exchange reactions between three aqueous H+ and Al in the basaltic glass structure; followed by 3) the relatively slow detachment of partially liberated silica. The breaking of Al-O bonds does not destroy the glass framework; it only partially liberates the silica tetrahedral chains by removing adjoining Al atoms. Basaltic glass dissolution rates are proportional to the concentration of partially detached framework Si tetrahedra near the surface, which is linked through the law of mass action for the Al/proton exchange reaction to aqueous aluminum activity.","author":[{"dropping-particle":"","family":"Oelkers","given":"Eric H.","non-dropping-particle":"","parse-names":false,"suffix":""},{"dropping-particle":"","family":"Gislason","given":"Sigurdur R.","non-dropping-particle":"","parse-names":false,"suffix":""}],"container-title":"Geochimica et Cosmochimica Acta","id":"ITEM-1","issue":"21","issued":{"date-parts":[["2001","11","1"]]},"page":"3671-3681","publisher":"Pergamon","title":"The mechanism, rates and consequences of basaltic glass dissolution: I. An experimental study of the dissolution rates of basaltic glass as a function of aqueous Al, Si and oxalic acid concentration at 25°C and pH = 3 and 11","type":"article-journal","volume":"65"},"uris":["http://www.mendeley.com/documents/?uuid=e26dff23-382f-3092-9a01-71858b3a9e10"]}],"mendeley":{"formattedCitation":"(Oelkers and Gislason, 2001)","manualFormatting":"Oelkers and Gislason (2001)","plainTextFormattedCitation":"(Oelkers and Gislason, 2001)","previouslyFormattedCitation":"(Oelkers and Gislason, 2001)"},"properties":{"noteIndex":0},"schema":"https://github.com/citation-style-language/schema/raw/master/csl-citation.json"}</w:instrText>
      </w:r>
      <w:r w:rsidR="004D3ECC">
        <w:rPr>
          <w:rFonts w:ascii="Times New Roman" w:hAnsi="Times New Roman" w:cs="Times New Roman"/>
          <w:sz w:val="24"/>
          <w:szCs w:val="24"/>
        </w:rPr>
        <w:fldChar w:fldCharType="separate"/>
      </w:r>
      <w:r w:rsidR="004D3ECC" w:rsidRPr="004D3ECC">
        <w:rPr>
          <w:rFonts w:ascii="Times New Roman" w:hAnsi="Times New Roman" w:cs="Times New Roman"/>
          <w:noProof/>
          <w:sz w:val="24"/>
          <w:szCs w:val="24"/>
        </w:rPr>
        <w:t>Oelkers and Gislason</w:t>
      </w:r>
      <w:r w:rsidR="004D3ECC">
        <w:rPr>
          <w:rFonts w:ascii="Times New Roman" w:hAnsi="Times New Roman" w:cs="Times New Roman"/>
          <w:noProof/>
          <w:sz w:val="24"/>
          <w:szCs w:val="24"/>
        </w:rPr>
        <w:t xml:space="preserve"> (</w:t>
      </w:r>
      <w:r w:rsidR="004D3ECC" w:rsidRPr="004D3ECC">
        <w:rPr>
          <w:rFonts w:ascii="Times New Roman" w:hAnsi="Times New Roman" w:cs="Times New Roman"/>
          <w:noProof/>
          <w:sz w:val="24"/>
          <w:szCs w:val="24"/>
        </w:rPr>
        <w:t>2001)</w:t>
      </w:r>
      <w:r w:rsidR="004D3ECC">
        <w:rPr>
          <w:rFonts w:ascii="Times New Roman" w:hAnsi="Times New Roman" w:cs="Times New Roman"/>
          <w:sz w:val="24"/>
          <w:szCs w:val="24"/>
        </w:rPr>
        <w:fldChar w:fldCharType="end"/>
      </w:r>
      <w:r w:rsidR="004D3ECC">
        <w:rPr>
          <w:rFonts w:ascii="Times New Roman" w:hAnsi="Times New Roman" w:cs="Times New Roman"/>
          <w:sz w:val="24"/>
          <w:szCs w:val="24"/>
        </w:rPr>
        <w:t xml:space="preserve">.  </w:t>
      </w:r>
      <w:r w:rsidR="00F24B3F">
        <w:rPr>
          <w:rFonts w:ascii="Times New Roman" w:hAnsi="Times New Roman" w:cs="Times New Roman"/>
          <w:sz w:val="24"/>
          <w:szCs w:val="24"/>
        </w:rPr>
        <w:t xml:space="preserve">The chemical kinetic rates of irreversible mineral dissolution were calculated using the generalised rate law for water and acid- and base-catalysed reactions (Eq. 3) and the corresponding rate constants taken from the compilation of </w:t>
      </w:r>
      <w:r w:rsidR="00F24B3F">
        <w:rPr>
          <w:rFonts w:ascii="Times New Roman" w:hAnsi="Times New Roman" w:cs="Times New Roman"/>
          <w:sz w:val="24"/>
          <w:szCs w:val="24"/>
        </w:rPr>
        <w:fldChar w:fldCharType="begin" w:fldLock="1"/>
      </w:r>
      <w:r w:rsidR="00C977A8">
        <w:rPr>
          <w:rFonts w:ascii="Times New Roman" w:hAnsi="Times New Roman" w:cs="Times New Roman"/>
          <w:sz w:val="24"/>
          <w:szCs w:val="24"/>
        </w:rPr>
        <w:instrText>ADDIN CSL_CITATION {"citationItems":[{"id":"ITEM-1","itemData":{"DOI":"10.1098/rspb.2004.2754","ISBN":"OPEN FILE REPORT 2004-1068","ISSN":"20041068","PMID":"15306319","abstract":"Geochemical reaction path modeling is useful for rapidly assessing the extent of water-aqueous-gas interactions both in natural systems and in industrial processes. Modeling of some systems, such as those at low temperature with relatively high hydrologic flow rates, or those perturbed by the subsurface injection of industrial waste such as CO2 or H2S, must account for the relatively slow kinetics of mineral-gas-water interactions. We have therefore compiled parameters conforming to a general Arrhenius-type rate equation, for over 70 minerals, including phases from all the major classes of silicates, most carbonates, and many other non-silicates. The compiled dissolution rate constants range from -0.21 log moles m-2 s-1 for halite, to -17.44 log moles m-2 s-1 for kyanite, for conditions far from equilibrium, at 25 °C, and pH near neutral. These data have been added to a computer code that simulates an infinitely well-stirred batch reactor, allowing computation of mass transfer as a function of time. Actual equilibration rates are expected to be much slower than those predicted by the selected computer code, primarily because actual geochemical processes commonly involve flow through porous or fractured media, wherein the development of concentration gradients in the aqueous phase near mineral surfaces, which results in decreased absolute chemical affinity and slower reaction rates. Further differences between observed and computed reaction rates may occur because of variables beyond the scope of most geochemical simulators, such as variation in grain size, aquifer heterogeneity, preferred fluid flow paths, primary and secondary mineral coatings, and secondary minerals that may lead to decreased porosity and clogged pore throats.","author":[{"dropping-particle":"","family":"Palandri","given":"J. L.","non-dropping-particle":"","parse-names":false,"suffix":""},{"dropping-particle":"","family":"Kharaka","given":"Y. K.","non-dropping-particle":"","parse-names":false,"suffix":""}],"container-title":"USGS Open File Report","id":"ITEM-1","issued":{"date-parts":[["2004"]]},"number-of-pages":"71","title":"A compilation of rate parameters of water-mineral interaction kinetics for application to geochemical modeling","type":"report"},"uris":["http://www.mendeley.com/documents/?uuid=6d2d2cbc-653c-4da9-95f6-57b8427d8531"]}],"mendeley":{"formattedCitation":"(Palandri and Kharaka, 2004)","manualFormatting":"Palandri and Kharaka (2004)","plainTextFormattedCitation":"(Palandri and Kharaka, 2004)","previouslyFormattedCitation":"(Palandri and Kharaka, 2004)"},"properties":{"noteIndex":0},"schema":"https://github.com/citation-style-language/schema/raw/master/csl-citation.json"}</w:instrText>
      </w:r>
      <w:r w:rsidR="00F24B3F">
        <w:rPr>
          <w:rFonts w:ascii="Times New Roman" w:hAnsi="Times New Roman" w:cs="Times New Roman"/>
          <w:sz w:val="24"/>
          <w:szCs w:val="24"/>
        </w:rPr>
        <w:fldChar w:fldCharType="separate"/>
      </w:r>
      <w:r w:rsidR="00F24B3F">
        <w:rPr>
          <w:rFonts w:ascii="Times New Roman" w:hAnsi="Times New Roman" w:cs="Times New Roman"/>
          <w:noProof/>
          <w:sz w:val="24"/>
          <w:szCs w:val="24"/>
        </w:rPr>
        <w:t>Palandri and Kharaka (2004)</w:t>
      </w:r>
      <w:r w:rsidR="00F24B3F">
        <w:rPr>
          <w:rFonts w:ascii="Times New Roman" w:hAnsi="Times New Roman" w:cs="Times New Roman"/>
          <w:sz w:val="24"/>
          <w:szCs w:val="24"/>
        </w:rPr>
        <w:fldChar w:fldCharType="end"/>
      </w:r>
      <w:r w:rsidR="00F24B3F">
        <w:rPr>
          <w:rFonts w:ascii="Times New Roman" w:hAnsi="Times New Roman" w:cs="Times New Roman"/>
          <w:sz w:val="24"/>
          <w:szCs w:val="24"/>
        </w:rPr>
        <w:t xml:space="preserve"> with the exception of basaltic glass</w:t>
      </w:r>
      <w:r w:rsidR="000D1640">
        <w:rPr>
          <w:rFonts w:ascii="Times New Roman" w:hAnsi="Times New Roman" w:cs="Times New Roman"/>
          <w:sz w:val="24"/>
          <w:szCs w:val="24"/>
        </w:rPr>
        <w:t xml:space="preserve">. </w:t>
      </w:r>
      <w:r w:rsidR="00F24B3F">
        <w:rPr>
          <w:rFonts w:ascii="Times New Roman" w:hAnsi="Times New Roman" w:cs="Times New Roman"/>
          <w:sz w:val="24"/>
          <w:szCs w:val="24"/>
        </w:rPr>
        <w:t xml:space="preserve"> </w:t>
      </w:r>
      <w:r w:rsidR="000D1640">
        <w:rPr>
          <w:rFonts w:ascii="Times New Roman" w:hAnsi="Times New Roman" w:cs="Times New Roman"/>
          <w:sz w:val="24"/>
          <w:szCs w:val="24"/>
        </w:rPr>
        <w:t xml:space="preserve">Given the effect of sulphate on Al speciation, and sulphate concentration in the soil pore water, </w:t>
      </w:r>
      <w:r w:rsidR="00E34A82">
        <w:rPr>
          <w:rFonts w:ascii="Times New Roman" w:hAnsi="Times New Roman" w:cs="Times New Roman"/>
          <w:sz w:val="24"/>
          <w:szCs w:val="24"/>
        </w:rPr>
        <w:t xml:space="preserve">and for consistency with the model used in </w:t>
      </w:r>
      <w:r w:rsidR="00E34A82">
        <w:rPr>
          <w:rFonts w:ascii="Times New Roman" w:hAnsi="Times New Roman" w:cs="Times New Roman"/>
          <w:sz w:val="24"/>
          <w:szCs w:val="24"/>
        </w:rPr>
        <w:fldChar w:fldCharType="begin" w:fldLock="1"/>
      </w:r>
      <w:r w:rsidR="00F02F32">
        <w:rPr>
          <w:rFonts w:ascii="Times New Roman" w:hAnsi="Times New Roman" w:cs="Times New Roman"/>
          <w:sz w:val="24"/>
          <w:szCs w:val="24"/>
        </w:rPr>
        <w:instrText>ADDIN CSL_CITATION {"citationItems":[{"id":"ITEM-1","itemData":{"DOI":"10.1111/gcb.15089","ISSN":"1354-1013","abstract":"Abstract Land-based enhanced rock weathering (ERW) is a biogeochemical carbon dioxide removal (CDR) strategy aiming to accelerate natural geological processes of carbon sequestration through application of crushed silicate rocks, such as basalt, to croplands and forested landscapes. However, the efficacy of the approach when undertaken with basalt, and its potential co-benefits for agriculture, require experimental and field evaluation. Here we report that amending a UK clay-loam agricultural soil with a high loading (10 kg/m2) of relatively coarse-grained crushed basalt significantly increased the yield (21 ± 9.4%, SE) of the important C4 cereal Sorghum bicolor under controlled environmental conditions, without accumulation of potentially toxic trace elements in the seeds. Yield increases resulted from the basalt treatment after 120 days without P- and K-fertilizer addition. Shoot silicon concentrations also increased significantly (26 ± 5.4%, SE), with potential benefits for crop resistance to biotic and abiotic stress. Elemental budgets indicate substantial release of base cations important for inorganic carbon removal and their accumulation mainly in the soil exchangeable pools. Geochemical reactive transport modelling, constrained by elemental budgets, indicated CO2 sequestration rates of 2?4 t CO2/ha, 1?5 years after a single application of basaltic rock dust, including via newly formed soil carbonate minerals whose long-term fate requires assessment through field trials. This represents an approximately fourfold increase in carbon capture compared to control plant?soil systems without basalt. Our results build support for ERW deployment as a CDR technique compatible with spreading basalt powder on acidic loamy soils common across millions of hectares of western European and North American agriculture.","author":[{"dropping-particle":"","family":"Kelland","given":"Mike E","non-dropping-particle":"","parse-names":false,"suffix":""},{"dropping-particle":"","family":"Wade","given":"Peter W","non-dropping-particle":"","parse-names":false,"suffix":""},{"dropping-particle":"","family":"Lewis","given":"Amy L","non-dropping-particle":"","parse-names":false,"suffix":""},{"dropping-particle":"","family":"Taylor","given":"Lyla L","non-dropping-particle":"","parse-names":false,"suffix":""},{"dropping-particle":"","family":"Sarkar","given":"Binoy","non-dropping-particle":"","parse-names":false,"suffix":""},{"dropping-particle":"","family":"Andrews","given":"M Grace","non-dropping-particle":"","parse-names":false,"suffix":""},{"dropping-particle":"","family":"Lomas","given":"Mark R","non-dropping-particle":"","parse-names":false,"suffix":""},{"dropping-particle":"","family":"Cotton","given":"T E Anne","non-dropping-particle":"","parse-names":false,"suffix":""},{"dropping-particle":"","family":"Kemp","given":"Simon J","non-dropping-particle":"","parse-names":false,"suffix":""},{"dropping-particle":"","family":"James","given":"Rachael H","non-dropping-particle":"","parse-names":false,"suffix":""},{"dropping-particle":"","family":"Pearce","given":"Christopher R","non-dropping-particle":"","parse-names":false,"suffix":""},{"dropping-particle":"","family":"Hartley","given":"Sue E","non-dropping-particle":"","parse-names":false,"suffix":""},{"dropping-particle":"","family":"Hodson","given":"Mark E","non-dropping-particle":"","parse-names":false,"suffix":""},{"dropping-particle":"","family":"Leake","given":"Jonathan R","non-dropping-particle":"","parse-names":false,"suffix":""},{"dropping-particle":"","family":"Banwart","given":"Steven A","non-dropping-particle":"","parse-names":false,"suffix":""},{"dropping-particle":"","family":"Beerling","given":"David J","non-dropping-particle":"","parse-names":false,"suffix":""}],"container-title":"Global Change Biology","id":"ITEM-1","issue":"n/a","issued":{"date-parts":[["2020","4","21"]]},"note":"doi: 10.1111/gcb.15089","publisher":"John Wiley &amp; Sons, Ltd","title":"Increased yield and CO2 sequestration potential with the C4 cereal Sorghum bicolor cultivated in basaltic rock dust-amended agricultural soil","type":"article-journal","volume":"n/a"},"uris":["http://www.mendeley.com/documents/?uuid=b05ba68b-d241-47ce-aa4d-630cf6d164db"]}],"mendeley":{"formattedCitation":"(Kelland et al., 2020)","plainTextFormattedCitation":"(Kelland et al., 2020)","previouslyFormattedCitation":"(Kelland et al., 2020)"},"properties":{"noteIndex":0},"schema":"https://github.com/citation-style-language/schema/raw/master/csl-citation.json"}</w:instrText>
      </w:r>
      <w:r w:rsidR="00E34A82">
        <w:rPr>
          <w:rFonts w:ascii="Times New Roman" w:hAnsi="Times New Roman" w:cs="Times New Roman"/>
          <w:sz w:val="24"/>
          <w:szCs w:val="24"/>
        </w:rPr>
        <w:fldChar w:fldCharType="separate"/>
      </w:r>
      <w:r w:rsidR="00E34A82" w:rsidRPr="00ED7E06">
        <w:rPr>
          <w:rFonts w:ascii="Times New Roman" w:hAnsi="Times New Roman" w:cs="Times New Roman"/>
          <w:noProof/>
          <w:sz w:val="24"/>
          <w:szCs w:val="24"/>
        </w:rPr>
        <w:t>(Kelland et al., 2020)</w:t>
      </w:r>
      <w:r w:rsidR="00E34A82">
        <w:rPr>
          <w:rFonts w:ascii="Times New Roman" w:hAnsi="Times New Roman" w:cs="Times New Roman"/>
          <w:sz w:val="24"/>
          <w:szCs w:val="24"/>
        </w:rPr>
        <w:fldChar w:fldCharType="end"/>
      </w:r>
      <w:r w:rsidR="00E34A82">
        <w:rPr>
          <w:rFonts w:ascii="Times New Roman" w:hAnsi="Times New Roman" w:cs="Times New Roman"/>
          <w:sz w:val="24"/>
          <w:szCs w:val="24"/>
        </w:rPr>
        <w:t xml:space="preserve">, </w:t>
      </w:r>
      <w:r w:rsidR="000D1640">
        <w:rPr>
          <w:rFonts w:ascii="Times New Roman" w:hAnsi="Times New Roman" w:cs="Times New Roman"/>
          <w:sz w:val="24"/>
          <w:szCs w:val="24"/>
        </w:rPr>
        <w:t xml:space="preserve">we used updated rate constants taken from </w:t>
      </w:r>
      <w:r w:rsidR="000D1640">
        <w:rPr>
          <w:rFonts w:ascii="Times New Roman" w:hAnsi="Times New Roman" w:cs="Times New Roman"/>
          <w:sz w:val="24"/>
          <w:szCs w:val="24"/>
        </w:rPr>
        <w:fldChar w:fldCharType="begin" w:fldLock="1"/>
      </w:r>
      <w:r w:rsidR="000D1640">
        <w:rPr>
          <w:rFonts w:ascii="Times New Roman" w:hAnsi="Times New Roman" w:cs="Times New Roman"/>
          <w:sz w:val="24"/>
          <w:szCs w:val="24"/>
        </w:rPr>
        <w:instrText>ADDIN CSL_CITATION {"citationItems":[{"id":"ITEM-1","itemData":{"ISSN":"00092541","abstract":"Steady-state dissolution rates of basaltic glass were measured in mixed-flow reactors at 50°C and 3&lt;pH&lt;10 in HCl-NaCl-NH4OH bearing solutions having an ionic strength of 0.01M, or higher, as a function of aqueous sulphate concentration. Sulphate was added to reactive aqueous solutions in the form of Na2SO4. Measured dissolution rates increase with increased sulphate concentration in acid conditions, but little effect was found in basic conditions. At pH 5, the presence of 0.01mol/kg sulphate doubled the dissolution rate while 0.10mol/kg of sulphate tripled the dissolution rate compared to that measured in sulphate-free solutions. This rate increase is found to be consistent with that calculated using an equation previously proposed by Gislason and Oelkers (2003), where the observed rate increase stems from the formation of aqueous Al-sulphate complexes. As the release of divalent cations is thought to be the rate limiting step for CO2 mineralization in basalt, adding aqueous sulphate to injected CO2 could accelerate carbonization processes in this rock during carbon sequestration efforts. © 2010 Elsevier B.V.","author":[{"dropping-particle":"","family":"Flaathen","given":"Therese. K.","non-dropping-particle":"","parse-names":false,"suffix":""},{"dropping-particle":"","family":"Gislason","given":"Sigurur. R.","non-dropping-particle":"","parse-names":false,"suffix":""},{"dropping-particle":"","family":"Oelkers","given":"Eric. H.","non-dropping-particle":"","parse-names":false,"suffix":""}],"container-title":"Chemical Geology","id":"ITEM-1","issue":"3-4","issued":{"date-parts":[["2010"]]},"page":"345-354","publisher":"Elsevier B.V.","title":"The effect of aqueous sulphate on basaltic glass dissolution rates","type":"article-journal","volume":"277"},"uris":["http://www.mendeley.com/documents/?uuid=6f4de8a0-e67d-4397-9ae0-75c948624861"]}],"mendeley":{"formattedCitation":"(Flaathen et al., 2010)","manualFormatting":"Flaathen et al. (2010)","plainTextFormattedCitation":"(Flaathen et al., 2010)","previouslyFormattedCitation":"(Flaathen et al., 2010)"},"properties":{"noteIndex":0},"schema":"https://github.com/citation-style-language/schema/raw/master/csl-citation.json"}</w:instrText>
      </w:r>
      <w:r w:rsidR="000D1640">
        <w:rPr>
          <w:rFonts w:ascii="Times New Roman" w:hAnsi="Times New Roman" w:cs="Times New Roman"/>
          <w:sz w:val="24"/>
          <w:szCs w:val="24"/>
        </w:rPr>
        <w:fldChar w:fldCharType="separate"/>
      </w:r>
      <w:r w:rsidR="000D1640">
        <w:rPr>
          <w:rFonts w:ascii="Times New Roman" w:hAnsi="Times New Roman" w:cs="Times New Roman"/>
          <w:noProof/>
          <w:sz w:val="24"/>
          <w:szCs w:val="24"/>
        </w:rPr>
        <w:t>Flaathen et al. (2010)</w:t>
      </w:r>
      <w:r w:rsidR="000D1640">
        <w:rPr>
          <w:rFonts w:ascii="Times New Roman" w:hAnsi="Times New Roman" w:cs="Times New Roman"/>
          <w:sz w:val="24"/>
          <w:szCs w:val="24"/>
        </w:rPr>
        <w:fldChar w:fldCharType="end"/>
      </w:r>
      <w:r w:rsidR="000D1640">
        <w:rPr>
          <w:rFonts w:ascii="Times New Roman" w:hAnsi="Times New Roman" w:cs="Times New Roman"/>
          <w:sz w:val="24"/>
          <w:szCs w:val="24"/>
        </w:rPr>
        <w:t xml:space="preserve"> which built upon the rate constants originally developed by </w:t>
      </w:r>
      <w:r w:rsidR="000E6E34">
        <w:rPr>
          <w:rFonts w:ascii="Times New Roman" w:hAnsi="Times New Roman" w:cs="Times New Roman"/>
          <w:sz w:val="24"/>
          <w:szCs w:val="24"/>
        </w:rPr>
        <w:fldChar w:fldCharType="begin" w:fldLock="1"/>
      </w:r>
      <w:r w:rsidR="00ED7E06">
        <w:rPr>
          <w:rFonts w:ascii="Times New Roman" w:hAnsi="Times New Roman" w:cs="Times New Roman"/>
          <w:sz w:val="24"/>
          <w:szCs w:val="24"/>
        </w:rPr>
        <w:instrText>ADDIN CSL_CITATION {"citationItems":[{"id":"ITEM-1","itemData":{"DOI":"10.1016/S0016-7037(01)00664-0","ISSN":"0016-7037","abstract":"Steady state basaltic glass dissolution rates were measured as a function of aqueous aluminum, silica, and oxalic acid concentration at 25° C and pH 3 and 11. All rates were measured in mixed flow reactors, performed in solutions that were strongly undersaturated with respect to hydrous basaltic glass, and exhibited stoichiometric Si versus Al release. Rates are independent of aqueous silica activity, but decrease with increasing aqueous aluminum activity at both acidic and basic conditions. Increasing oxalic acid concentration increased basaltic glass dissolution rates at pH 3, but had little affect at pH 11. All measured rates can be described within experimental uncertainty using r=kaH+3aAl+30.35r signifies the surface area normalized basaltic glass steady state dissolution rate, k refers to a rate constant equal to 10−11.65 (mol of Si)/cm2/s, and ai represents the activity of the subscripted aqueous species. The observation that all rates obtained in the present study can be described by a single regression equation supports strongly the likelihood that basaltic glass dissolution is controlled by a single mechanism at both acidic and basic pH and in both the presence and absence of organic acids. Taking account of the dissolution mechanisms of similarly structured and compositioned minerals, and previously published studies of basaltic glass dissolution behavior, basaltic glass dissolution likely proceeds via 1) the relatively rapid and essentially complete removal of univalent and divalent cations from the near surface; 2) aluminum releasing exchange reactions between three aqueous H+ and Al in the basaltic glass structure; followed by 3) the relatively slow detachment of partially liberated silica. The breaking of Al-O bonds does not destroy the glass framework; it only partially liberates the silica tetrahedral chains by removing adjoining Al atoms. Basaltic glass dissolution rates are proportional to the concentration of partially detached framework Si tetrahedra near the surface, which is linked through the law of mass action for the Al/proton exchange reaction to aqueous aluminum activity.","author":[{"dropping-particle":"","family":"Oelkers","given":"Eric H.","non-dropping-particle":"","parse-names":false,"suffix":""},{"dropping-particle":"","family":"Gislason","given":"Sigurdur R.","non-dropping-particle":"","parse-names":false,"suffix":""}],"container-title":"Geochimica et Cosmochimica Acta","id":"ITEM-1","issue":"21","issued":{"date-parts":[["2001","11","1"]]},"page":"3671-3681","publisher":"Pergamon","title":"The mechanism, rates and consequences of basaltic glass dissolution: I. An experimental study of the dissolution rates of basaltic glass as a function of aqueous Al, Si and oxalic acid concentration at 25°C and pH = 3 and 11","type":"article-journal","volume":"65"},"uris":["http://www.mendeley.com/documents/?uuid=e26dff23-382f-3092-9a01-71858b3a9e10"]}],"mendeley":{"formattedCitation":"(Oelkers and Gislason, 2001)","plainTextFormattedCitation":"(Oelkers and Gislason, 2001)","previouslyFormattedCitation":"(Oelkers and Gislason, 2001)"},"properties":{"noteIndex":0},"schema":"https://github.com/citation-style-language/schema/raw/master/csl-citation.json"}</w:instrText>
      </w:r>
      <w:r w:rsidR="000E6E34">
        <w:rPr>
          <w:rFonts w:ascii="Times New Roman" w:hAnsi="Times New Roman" w:cs="Times New Roman"/>
          <w:sz w:val="24"/>
          <w:szCs w:val="24"/>
        </w:rPr>
        <w:fldChar w:fldCharType="separate"/>
      </w:r>
      <w:r w:rsidR="000E6E34" w:rsidRPr="000E6E34">
        <w:rPr>
          <w:rFonts w:ascii="Times New Roman" w:hAnsi="Times New Roman" w:cs="Times New Roman"/>
          <w:noProof/>
          <w:sz w:val="24"/>
          <w:szCs w:val="24"/>
        </w:rPr>
        <w:t>(Oelkers and Gislason, 2001)</w:t>
      </w:r>
      <w:r w:rsidR="000E6E34">
        <w:rPr>
          <w:rFonts w:ascii="Times New Roman" w:hAnsi="Times New Roman" w:cs="Times New Roman"/>
          <w:sz w:val="24"/>
          <w:szCs w:val="24"/>
        </w:rPr>
        <w:fldChar w:fldCharType="end"/>
      </w:r>
      <w:r w:rsidR="00924F58">
        <w:rPr>
          <w:rFonts w:ascii="Times New Roman" w:hAnsi="Times New Roman" w:cs="Times New Roman"/>
          <w:sz w:val="24"/>
          <w:szCs w:val="24"/>
        </w:rPr>
        <w:t>.</w:t>
      </w:r>
      <w:r w:rsidR="000D1640">
        <w:rPr>
          <w:rFonts w:ascii="Times New Roman" w:hAnsi="Times New Roman" w:cs="Times New Roman"/>
          <w:sz w:val="24"/>
          <w:szCs w:val="24"/>
        </w:rPr>
        <w:t xml:space="preserve">  </w:t>
      </w:r>
      <w:r w:rsidR="00F24B3F">
        <w:rPr>
          <w:rFonts w:ascii="Times New Roman" w:hAnsi="Times New Roman" w:cs="Times New Roman"/>
          <w:sz w:val="24"/>
          <w:szCs w:val="24"/>
        </w:rPr>
        <w:t xml:space="preserve">The reaction of soil pore fluids with calcite was calculated as thermodynamic mineral solubility equilibria, as calcite has the potential to react reversibly with the solution on timescales considered in this model </w:t>
      </w:r>
      <w:r w:rsidR="0031510D">
        <w:rPr>
          <w:rFonts w:ascii="Times New Roman" w:hAnsi="Times New Roman" w:cs="Times New Roman"/>
          <w:sz w:val="24"/>
          <w:szCs w:val="24"/>
        </w:rPr>
        <w:t xml:space="preserve">unlike </w:t>
      </w:r>
      <w:r w:rsidR="00F24B3F">
        <w:rPr>
          <w:rFonts w:ascii="Times New Roman" w:hAnsi="Times New Roman" w:cs="Times New Roman"/>
          <w:sz w:val="24"/>
          <w:szCs w:val="24"/>
        </w:rPr>
        <w:t xml:space="preserve">silicate minerals.  The reacting surface area of all kinetic mineral phases was assigned proportionally to their relative abundance in each basalt, however, as an equilibrium phase no reacting surface area term could be attributed to calcite. </w:t>
      </w:r>
      <w:r w:rsidR="00D159F9">
        <w:rPr>
          <w:rFonts w:ascii="Times New Roman" w:hAnsi="Times New Roman" w:cs="Times New Roman"/>
          <w:sz w:val="24"/>
          <w:szCs w:val="24"/>
        </w:rPr>
        <w:t>We used measured (from N</w:t>
      </w:r>
      <w:r w:rsidR="00D159F9">
        <w:rPr>
          <w:rFonts w:ascii="Times New Roman" w:hAnsi="Times New Roman" w:cs="Times New Roman"/>
          <w:sz w:val="24"/>
          <w:szCs w:val="24"/>
          <w:vertAlign w:val="subscript"/>
        </w:rPr>
        <w:t>2</w:t>
      </w:r>
      <w:r w:rsidR="00D159F9">
        <w:rPr>
          <w:rFonts w:ascii="Times New Roman" w:hAnsi="Times New Roman" w:cs="Times New Roman"/>
          <w:sz w:val="24"/>
          <w:szCs w:val="24"/>
        </w:rPr>
        <w:t xml:space="preserve">-BET measurements) </w:t>
      </w:r>
      <w:r w:rsidR="002C5800">
        <w:rPr>
          <w:rFonts w:ascii="Times New Roman" w:hAnsi="Times New Roman" w:cs="Times New Roman"/>
          <w:sz w:val="24"/>
          <w:szCs w:val="24"/>
        </w:rPr>
        <w:t>SSAs</w:t>
      </w:r>
      <w:r w:rsidR="00D159F9">
        <w:rPr>
          <w:rFonts w:ascii="Times New Roman" w:hAnsi="Times New Roman" w:cs="Times New Roman"/>
          <w:sz w:val="24"/>
          <w:szCs w:val="24"/>
        </w:rPr>
        <w:t xml:space="preserve"> in our simulations, as well as a range of standardised </w:t>
      </w:r>
      <w:r w:rsidR="002C5800">
        <w:rPr>
          <w:rFonts w:ascii="Times New Roman" w:hAnsi="Times New Roman" w:cs="Times New Roman"/>
          <w:sz w:val="24"/>
          <w:szCs w:val="24"/>
        </w:rPr>
        <w:t>SSAs</w:t>
      </w:r>
      <w:r w:rsidR="00D159F9">
        <w:rPr>
          <w:rFonts w:ascii="Times New Roman" w:hAnsi="Times New Roman" w:cs="Times New Roman"/>
          <w:sz w:val="24"/>
          <w:szCs w:val="24"/>
        </w:rPr>
        <w:t xml:space="preserve"> (i.e. basalt dissolution was modelled using the same surface area</w:t>
      </w:r>
      <w:r w:rsidR="006E5518">
        <w:rPr>
          <w:rFonts w:ascii="Times New Roman" w:hAnsi="Times New Roman" w:cs="Times New Roman"/>
          <w:sz w:val="24"/>
          <w:szCs w:val="24"/>
        </w:rPr>
        <w:t xml:space="preserve"> for each basalt</w:t>
      </w:r>
      <w:r w:rsidR="00D159F9">
        <w:rPr>
          <w:rFonts w:ascii="Times New Roman" w:hAnsi="Times New Roman" w:cs="Times New Roman"/>
          <w:sz w:val="24"/>
          <w:szCs w:val="24"/>
        </w:rPr>
        <w:t>) from 0.1-10 m</w:t>
      </w:r>
      <w:r w:rsidR="00D159F9">
        <w:rPr>
          <w:rFonts w:ascii="Times New Roman" w:hAnsi="Times New Roman" w:cs="Times New Roman"/>
          <w:sz w:val="24"/>
          <w:szCs w:val="24"/>
          <w:vertAlign w:val="superscript"/>
        </w:rPr>
        <w:t xml:space="preserve">2 </w:t>
      </w:r>
      <w:r w:rsidR="00D159F9">
        <w:rPr>
          <w:rFonts w:ascii="Times New Roman" w:hAnsi="Times New Roman" w:cs="Times New Roman"/>
          <w:sz w:val="24"/>
          <w:szCs w:val="24"/>
        </w:rPr>
        <w:t>g</w:t>
      </w:r>
      <w:r w:rsidR="00D159F9">
        <w:rPr>
          <w:rFonts w:ascii="Times New Roman" w:hAnsi="Times New Roman" w:cs="Times New Roman"/>
          <w:sz w:val="24"/>
          <w:szCs w:val="24"/>
          <w:vertAlign w:val="superscript"/>
        </w:rPr>
        <w:t>-1</w:t>
      </w:r>
      <w:r w:rsidR="006E5518" w:rsidRPr="00382FB4">
        <w:rPr>
          <w:rFonts w:ascii="Times New Roman" w:hAnsi="Times New Roman" w:cs="Times New Roman"/>
          <w:sz w:val="24"/>
          <w:szCs w:val="24"/>
        </w:rPr>
        <w:t xml:space="preserve">.  </w:t>
      </w:r>
      <w:r w:rsidR="006E5518">
        <w:rPr>
          <w:rFonts w:ascii="Times New Roman" w:hAnsi="Times New Roman" w:cs="Times New Roman"/>
          <w:sz w:val="24"/>
          <w:szCs w:val="24"/>
        </w:rPr>
        <w:t xml:space="preserve">These standardised surface areas </w:t>
      </w:r>
      <w:r w:rsidR="00D159F9">
        <w:rPr>
          <w:rFonts w:ascii="Times New Roman" w:hAnsi="Times New Roman" w:cs="Times New Roman"/>
          <w:sz w:val="24"/>
          <w:szCs w:val="24"/>
        </w:rPr>
        <w:t>range f</w:t>
      </w:r>
      <w:r w:rsidR="006E5518">
        <w:rPr>
          <w:rFonts w:ascii="Times New Roman" w:hAnsi="Times New Roman" w:cs="Times New Roman"/>
          <w:sz w:val="24"/>
          <w:szCs w:val="24"/>
        </w:rPr>
        <w:t xml:space="preserve">rom </w:t>
      </w:r>
      <w:r w:rsidR="006E5518">
        <w:rPr>
          <w:rFonts w:ascii="Times New Roman" w:hAnsi="Times New Roman" w:cs="Times New Roman"/>
          <w:sz w:val="24"/>
          <w:szCs w:val="24"/>
        </w:rPr>
        <w:lastRenderedPageBreak/>
        <w:t>the upper</w:t>
      </w:r>
      <w:r w:rsidR="00B02666">
        <w:rPr>
          <w:rFonts w:ascii="Times New Roman" w:hAnsi="Times New Roman" w:cs="Times New Roman"/>
          <w:sz w:val="24"/>
          <w:szCs w:val="24"/>
        </w:rPr>
        <w:t>-limit of calculated</w:t>
      </w:r>
      <w:r w:rsidR="00D159F9">
        <w:rPr>
          <w:rFonts w:ascii="Times New Roman" w:hAnsi="Times New Roman" w:cs="Times New Roman"/>
          <w:sz w:val="24"/>
          <w:szCs w:val="24"/>
        </w:rPr>
        <w:t xml:space="preserve"> geometric</w:t>
      </w:r>
      <w:r w:rsidR="006E5518">
        <w:rPr>
          <w:rFonts w:ascii="Times New Roman" w:hAnsi="Times New Roman" w:cs="Times New Roman"/>
          <w:sz w:val="24"/>
          <w:szCs w:val="24"/>
        </w:rPr>
        <w:t xml:space="preserve"> surface areas, calculated from particle size distributions, to the upper</w:t>
      </w:r>
      <w:r w:rsidR="00D159F9">
        <w:rPr>
          <w:rFonts w:ascii="Times New Roman" w:hAnsi="Times New Roman" w:cs="Times New Roman"/>
          <w:sz w:val="24"/>
          <w:szCs w:val="24"/>
        </w:rPr>
        <w:t xml:space="preserve"> BET surface</w:t>
      </w:r>
      <w:r w:rsidR="00BC7592">
        <w:rPr>
          <w:rFonts w:ascii="Times New Roman" w:hAnsi="Times New Roman" w:cs="Times New Roman"/>
          <w:sz w:val="24"/>
          <w:szCs w:val="24"/>
        </w:rPr>
        <w:t xml:space="preserve"> areas identified from our data</w:t>
      </w:r>
      <w:r w:rsidR="00D159F9">
        <w:rPr>
          <w:rFonts w:ascii="Times New Roman" w:hAnsi="Times New Roman" w:cs="Times New Roman"/>
          <w:sz w:val="24"/>
          <w:szCs w:val="24"/>
        </w:rPr>
        <w:t xml:space="preserve">. </w:t>
      </w:r>
    </w:p>
    <w:p w14:paraId="2D5ECC9D" w14:textId="1F600845" w:rsidR="00F24B3F" w:rsidRDefault="005179EF" w:rsidP="00F40FB6">
      <w:pPr>
        <w:spacing w:after="0" w:line="480" w:lineRule="auto"/>
        <w:jc w:val="both"/>
        <w:rPr>
          <w:rFonts w:ascii="Times New Roman" w:hAnsi="Times New Roman" w:cs="Times New Roman"/>
          <w:sz w:val="24"/>
          <w:szCs w:val="24"/>
        </w:rPr>
      </w:pPr>
      <w:r>
        <w:tab/>
      </w:r>
      <w:r w:rsidR="00F24B3F">
        <w:rPr>
          <w:rFonts w:ascii="Times New Roman" w:hAnsi="Times New Roman" w:cs="Times New Roman"/>
          <w:sz w:val="24"/>
          <w:szCs w:val="24"/>
        </w:rPr>
        <w:t xml:space="preserve">We lacked published dissolution rate laws for the mineral phases titanite, epistilbite, analcime and spinel.  However, these minerals contribute only trace quantities of Ca and Mg to the mineral chemical composition of the basalts.  Equilibrium constants used to calculate the saturation ratios (SR in Eq. 3) were sourced from the THERMODDEM database </w:t>
      </w:r>
      <w:r w:rsidR="00F24B3F">
        <w:rPr>
          <w:rFonts w:ascii="Times New Roman" w:hAnsi="Times New Roman" w:cs="Times New Roman"/>
          <w:sz w:val="24"/>
          <w:szCs w:val="24"/>
        </w:rPr>
        <w:fldChar w:fldCharType="begin" w:fldLock="1"/>
      </w:r>
      <w:r w:rsidR="00C977A8">
        <w:rPr>
          <w:rFonts w:ascii="Times New Roman" w:hAnsi="Times New Roman" w:cs="Times New Roman"/>
          <w:sz w:val="24"/>
          <w:szCs w:val="24"/>
        </w:rPr>
        <w:instrText>ADDIN CSL_CITATION {"citationItems":[{"id":"ITEM-1","itemData":{"ISSN":"08832927","abstract":"The development of Thermoddem, a thermodynamic database devoted to geochemical modelling for environmental studies in general and, more specifically, to chemical systems involving waste materials, is discussed here. Concerns are also focused on taking into account some specific needs for modellers by proposing different output formats and some important information concerning the solid phases, the transformation path, paragenesis and insights into crystallographic details. This additional information aims to avoid considering phases that may not be \"active\" under current environmental conditions. The database is especially devoted to environmental applications, ranging from waste material management to pollutant behaviour, including the context of deep underground disposal. Selection rules and conventions are illustrated through the example of the Fe-water system, while a second example details the relationships between low and high ionic strength media, from the point of view of thermodynamic databases. Technical aspects concerning the development of a management information system for Thermoddem and its availability on the web (http://thermoddem.brgm.fr) are also provided. © 2012 Elsevier Ltd.","author":[{"dropping-particle":"","family":"Blanc","given":"P.","non-dropping-particle":"","parse-names":false,"suffix":""},{"dropping-particle":"","family":"Lassin","given":"A.","non-dropping-particle":"","parse-names":false,"suffix":""},{"dropping-particle":"","family":"Piantone","given":"P.","non-dropping-particle":"","parse-names":false,"suffix":""},{"dropping-particle":"","family":"Azaroual","given":"M.","non-dropping-particle":"","parse-names":false,"suffix":""},{"dropping-particle":"","family":"Jacquemet","given":"N.","non-dropping-particle":"","parse-names":false,"suffix":""},{"dropping-particle":"","family":"Fabbri","given":"A.","non-dropping-particle":"","parse-names":false,"suffix":""},{"dropping-particle":"","family":"Gaucher","given":"E. C.","non-dropping-particle":"","parse-names":false,"suffix":""}],"container-title":"Applied Geochemistry","id":"ITEM-1","issue":"10","issued":{"date-parts":[["2012"]]},"page":"2107-2116","publisher":"Elsevier Ltd","title":"Thermoddem: A geochemical database focused on low temperature water/rock interactions and waste materials","type":"article-journal","volume":"27"},"uris":["http://www.mendeley.com/documents/?uuid=bff9e68e-2d5c-4a2a-a318-f9903bb16417","http://www.mendeley.com/documents/?uuid=9624229d-5f1e-40c4-aba9-1d8cdf50efb1","http://www.mendeley.com/documents/?uuid=c7b6e27e-bc0c-4a57-9244-eaf741dda790"]}],"mendeley":{"formattedCitation":"(Blanc et al., 2012)","manualFormatting":"(Blanc et al., 2012)","plainTextFormattedCitation":"(Blanc et al., 2012)","previouslyFormattedCitation":"(Blanc et al., 2012)"},"properties":{"noteIndex":0},"schema":"https://github.com/citation-style-language/schema/raw/master/csl-citation.json"}</w:instrText>
      </w:r>
      <w:r w:rsidR="00F24B3F">
        <w:rPr>
          <w:rFonts w:ascii="Times New Roman" w:hAnsi="Times New Roman" w:cs="Times New Roman"/>
          <w:sz w:val="24"/>
          <w:szCs w:val="24"/>
        </w:rPr>
        <w:fldChar w:fldCharType="separate"/>
      </w:r>
      <w:r w:rsidR="00F24B3F">
        <w:rPr>
          <w:rFonts w:ascii="Times New Roman" w:hAnsi="Times New Roman" w:cs="Times New Roman"/>
          <w:noProof/>
          <w:sz w:val="24"/>
          <w:szCs w:val="24"/>
        </w:rPr>
        <w:t>(Blanc et al., 2012)</w:t>
      </w:r>
      <w:r w:rsidR="00F24B3F">
        <w:rPr>
          <w:rFonts w:ascii="Times New Roman" w:hAnsi="Times New Roman" w:cs="Times New Roman"/>
          <w:sz w:val="24"/>
          <w:szCs w:val="24"/>
        </w:rPr>
        <w:fldChar w:fldCharType="end"/>
      </w:r>
      <w:r w:rsidR="00F24B3F">
        <w:rPr>
          <w:rFonts w:ascii="Times New Roman" w:hAnsi="Times New Roman" w:cs="Times New Roman"/>
          <w:sz w:val="24"/>
          <w:szCs w:val="24"/>
        </w:rPr>
        <w:t xml:space="preserve"> with the exception of those for labradorite and augite, which were taken from </w:t>
      </w:r>
      <w:r w:rsidR="00F24B3F">
        <w:rPr>
          <w:rFonts w:ascii="Times New Roman" w:hAnsi="Times New Roman" w:cs="Times New Roman"/>
          <w:sz w:val="24"/>
          <w:szCs w:val="24"/>
        </w:rPr>
        <w:fldChar w:fldCharType="begin" w:fldLock="1"/>
      </w:r>
      <w:r w:rsidR="00C977A8">
        <w:rPr>
          <w:rFonts w:ascii="Times New Roman" w:hAnsi="Times New Roman" w:cs="Times New Roman"/>
          <w:sz w:val="24"/>
          <w:szCs w:val="24"/>
        </w:rPr>
        <w:instrText>ADDIN CSL_CITATION {"citationItems":[{"id":"ITEM-1","itemData":{"author":[{"dropping-particle":"","family":"Taylor","given":"Lyla L","non-dropping-particle":"","parse-names":false,"suffix":""},{"dropping-particle":"","family":"Quirk","given":"Joe","non-dropping-particle":"","parse-names":false,"suffix":""},{"dropping-particle":"","family":"Thorley","given":"Rachel M S","non-dropping-particle":"","parse-names":false,"suffix":""},{"dropping-particle":"","family":"Kharecha","given":"Pushker A","non-dropping-particle":"","parse-names":false,"suffix":""},{"dropping-particle":"","family":"Hansen","given":"James","non-dropping-particle":"","parse-names":false,"suffix":""},{"dropping-particle":"","family":"Ridgwell","given":"Andy","non-dropping-particle":"","parse-names":false,"suffix":""},{"dropping-particle":"","family":"Lomas","given":"Mark R","non-dropping-particle":"","parse-names":false,"suffix":""},{"dropping-particle":"","family":"Banwart","given":"Steve A","non-dropping-particle":"","parse-names":false,"suffix":""},{"dropping-particle":"","family":"Beerling","given":"David J","non-dropping-particle":"","parse-names":false,"suffix":""}],"container-title":"Nature Climate Change","id":"ITEM-1","issued":{"date-parts":[["2015","12","14"]]},"page":"402","publisher":"Nature Publishing Group","title":"Enhanced weathering strategies for stabilizing climate and averting ocean acidification","type":"article-journal","volume":"6"},"uris":["http://www.mendeley.com/documents/?uuid=2257fc63-00e4-4726-ae3c-dbeae62fa4a8"]}],"mendeley":{"formattedCitation":"(Taylor et al., 2015)","manualFormatting":"Taylor et al. (2015)","plainTextFormattedCitation":"(Taylor et al., 2015)","previouslyFormattedCitation":"(Taylor et al., 2015)"},"properties":{"noteIndex":0},"schema":"https://github.com/citation-style-language/schema/raw/master/csl-citation.json"}</w:instrText>
      </w:r>
      <w:r w:rsidR="00F24B3F">
        <w:rPr>
          <w:rFonts w:ascii="Times New Roman" w:hAnsi="Times New Roman" w:cs="Times New Roman"/>
          <w:sz w:val="24"/>
          <w:szCs w:val="24"/>
        </w:rPr>
        <w:fldChar w:fldCharType="separate"/>
      </w:r>
      <w:r w:rsidR="00F24B3F">
        <w:rPr>
          <w:rFonts w:ascii="Times New Roman" w:hAnsi="Times New Roman" w:cs="Times New Roman"/>
          <w:noProof/>
          <w:sz w:val="24"/>
          <w:szCs w:val="24"/>
        </w:rPr>
        <w:t>Taylor et al. (2015)</w:t>
      </w:r>
      <w:r w:rsidR="00F24B3F">
        <w:rPr>
          <w:rFonts w:ascii="Times New Roman" w:hAnsi="Times New Roman" w:cs="Times New Roman"/>
          <w:sz w:val="24"/>
          <w:szCs w:val="24"/>
        </w:rPr>
        <w:fldChar w:fldCharType="end"/>
      </w:r>
      <w:r w:rsidR="00F24B3F">
        <w:rPr>
          <w:rFonts w:ascii="Times New Roman" w:hAnsi="Times New Roman" w:cs="Times New Roman"/>
          <w:sz w:val="24"/>
          <w:szCs w:val="24"/>
        </w:rPr>
        <w:t xml:space="preserve">, and the basaltic glass equilibrium constants </w:t>
      </w:r>
      <w:r w:rsidR="00471F40">
        <w:rPr>
          <w:rFonts w:ascii="Times New Roman" w:hAnsi="Times New Roman" w:cs="Times New Roman"/>
          <w:sz w:val="24"/>
          <w:szCs w:val="24"/>
        </w:rPr>
        <w:t xml:space="preserve">which </w:t>
      </w:r>
      <w:r w:rsidR="00F24B3F">
        <w:rPr>
          <w:rFonts w:ascii="Times New Roman" w:hAnsi="Times New Roman" w:cs="Times New Roman"/>
          <w:sz w:val="24"/>
          <w:szCs w:val="24"/>
        </w:rPr>
        <w:t xml:space="preserve">were taken from </w:t>
      </w:r>
      <w:r w:rsidR="00F24B3F">
        <w:rPr>
          <w:rFonts w:ascii="Times New Roman" w:hAnsi="Times New Roman" w:cs="Times New Roman"/>
          <w:sz w:val="24"/>
          <w:szCs w:val="24"/>
        </w:rPr>
        <w:fldChar w:fldCharType="begin" w:fldLock="1"/>
      </w:r>
      <w:r w:rsidR="00C977A8">
        <w:rPr>
          <w:rFonts w:ascii="Times New Roman" w:hAnsi="Times New Roman" w:cs="Times New Roman"/>
          <w:sz w:val="24"/>
          <w:szCs w:val="24"/>
        </w:rPr>
        <w:instrText>ADDIN CSL_CITATION {"citationItems":[{"id":"ITEM-1","itemData":{"DOI":"10.1016/J.CHEMGEO.2012.01.031","ISSN":"0009-2541","abstract":"A thermodynamic dataset describing 36 mineral reactions of interest for CO2–water–basalt interaction associated with CO2 mineral sequestration in basaltic formations is presented. Mineral selection for the dataset is based on extensive review of natural analogs of water–basalt interaction at low and elevated CO2 conditions. Widely used thermodynamic databases did not contain the mineral assemblage needed for successfully simulating the alteration processes observed in nature as important primary and secondary minerals were found to be missing. The EQ3/6 V7.2b database is the primary source for aqueous equilibrium constants in the developed dataset but reactions for four missing Al-hydroxy complexes were added. Recently published thermodynamic data were compiled for most of the minerals considered in this study. Mineral solubility constants obtained directly from measurements were compiled to the dataset without modification but SUPCRT was used for computing solubility constants when such data was not available. In order to verify that the presented dataset can capture alterations observed in nature, simulations of CO2–water–basalt interaction were carried out at low and elevated CO2 conditions and compared to observed basalt alteration in Iceland and Greenland. Overall simulated and observed alteration are in good agreement, both at low and elevated CO2 conditions, suggesting the dataset to be well suited for simulations of e.g. CO2–water–basalt interaction associated with CO2 mineral sequestration in basalts.","author":[{"dropping-particle":"","family":"Aradóttir","given":"E. S. P.","non-dropping-particle":"","parse-names":false,"suffix":""},{"dropping-particle":"","family":"Sonnenthal","given":"E. L.","non-dropping-particle":"","parse-names":false,"suffix":""},{"dropping-particle":"","family":"Jónsson","given":"H.","non-dropping-particle":"","parse-names":false,"suffix":""}],"container-title":"Chemical Geology","id":"ITEM-1","issued":{"date-parts":[["2012","4","18"]]},"page":"26-38","publisher":"Elsevier","title":"Development and evaluation of a thermodynamic dataset for phases of interest in CO2 mineral sequestration in basaltic rocks","type":"article-journal","volume":"304-305"},"uris":["http://www.mendeley.com/documents/?uuid=c79bf059-5232-33b3-826f-74f2e5d58833"]}],"mendeley":{"formattedCitation":"(Aradóttir et al., 2012)","manualFormatting":"Aradóttir et al. (2012)","plainTextFormattedCitation":"(Aradóttir et al., 2012)","previouslyFormattedCitation":"(Aradóttir et al., 2012)"},"properties":{"noteIndex":0},"schema":"https://github.com/citation-style-language/schema/raw/master/csl-citation.json"}</w:instrText>
      </w:r>
      <w:r w:rsidR="00F24B3F">
        <w:rPr>
          <w:rFonts w:ascii="Times New Roman" w:hAnsi="Times New Roman" w:cs="Times New Roman"/>
          <w:sz w:val="24"/>
          <w:szCs w:val="24"/>
        </w:rPr>
        <w:fldChar w:fldCharType="separate"/>
      </w:r>
      <w:r w:rsidR="00F24B3F">
        <w:rPr>
          <w:rFonts w:ascii="Times New Roman" w:hAnsi="Times New Roman" w:cs="Times New Roman"/>
          <w:noProof/>
          <w:sz w:val="24"/>
          <w:szCs w:val="24"/>
        </w:rPr>
        <w:t>Aradóttir et al. (2012)</w:t>
      </w:r>
      <w:r w:rsidR="00F24B3F">
        <w:rPr>
          <w:rFonts w:ascii="Times New Roman" w:hAnsi="Times New Roman" w:cs="Times New Roman"/>
          <w:sz w:val="24"/>
          <w:szCs w:val="24"/>
        </w:rPr>
        <w:fldChar w:fldCharType="end"/>
      </w:r>
      <w:r w:rsidR="00F24B3F">
        <w:rPr>
          <w:rFonts w:ascii="Times New Roman" w:hAnsi="Times New Roman" w:cs="Times New Roman"/>
          <w:sz w:val="24"/>
          <w:szCs w:val="24"/>
        </w:rPr>
        <w:t xml:space="preserve">.  </w:t>
      </w:r>
    </w:p>
    <w:p w14:paraId="28DC74B5" w14:textId="443D5C35" w:rsidR="00F24B3F" w:rsidRPr="008B0080" w:rsidRDefault="00F24B3F" w:rsidP="00656C8E">
      <w:pPr>
        <w:spacing w:after="120" w:line="480" w:lineRule="auto"/>
        <w:ind w:firstLine="567"/>
        <w:jc w:val="both"/>
        <w:rPr>
          <w:rFonts w:ascii="Times New Roman" w:hAnsi="Times New Roman" w:cs="Times New Roman"/>
          <w:iCs/>
          <w:color w:val="000000" w:themeColor="text1"/>
          <w:sz w:val="24"/>
          <w:szCs w:val="24"/>
        </w:rPr>
      </w:pPr>
      <w:r>
        <w:rPr>
          <w:rFonts w:ascii="Times New Roman" w:hAnsi="Times New Roman" w:cs="Times New Roman"/>
          <w:color w:val="000000" w:themeColor="text1"/>
          <w:sz w:val="24"/>
          <w:szCs w:val="24"/>
        </w:rPr>
        <w:t xml:space="preserve">CDR via ERW of </w:t>
      </w:r>
      <w:r>
        <w:rPr>
          <w:rFonts w:ascii="Times New Roman" w:hAnsi="Times New Roman" w:cs="Times New Roman"/>
          <w:iCs/>
          <w:color w:val="000000" w:themeColor="text1"/>
          <w:sz w:val="24"/>
          <w:szCs w:val="24"/>
        </w:rPr>
        <w:t xml:space="preserve">crushed basalt applied to soils </w:t>
      </w:r>
      <w:r>
        <w:rPr>
          <w:rFonts w:ascii="Times New Roman" w:hAnsi="Times New Roman" w:cs="Times New Roman"/>
          <w:color w:val="000000" w:themeColor="text1"/>
          <w:sz w:val="24"/>
          <w:szCs w:val="24"/>
        </w:rPr>
        <w:t>occurs from alkalinity production as CO</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 xml:space="preserve"> released by soil biota respiration </w:t>
      </w:r>
      <w:r w:rsidR="00510429">
        <w:rPr>
          <w:rFonts w:ascii="Times New Roman" w:hAnsi="Times New Roman" w:cs="Times New Roman"/>
          <w:color w:val="000000" w:themeColor="text1"/>
          <w:sz w:val="24"/>
          <w:szCs w:val="24"/>
        </w:rPr>
        <w:t xml:space="preserve">dissolves in pore fluids </w:t>
      </w:r>
      <w:r>
        <w:rPr>
          <w:rFonts w:ascii="Times New Roman" w:hAnsi="Times New Roman" w:cs="Times New Roman"/>
          <w:color w:val="000000" w:themeColor="text1"/>
          <w:sz w:val="24"/>
          <w:szCs w:val="24"/>
        </w:rPr>
        <w:t xml:space="preserve">to form carbonic acid. </w:t>
      </w:r>
      <w:r w:rsidR="00A3488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The </w:t>
      </w:r>
      <w:r w:rsidR="00746D77">
        <w:rPr>
          <w:rFonts w:ascii="Times New Roman" w:hAnsi="Times New Roman" w:cs="Times New Roman"/>
          <w:color w:val="000000" w:themeColor="text1"/>
          <w:sz w:val="24"/>
          <w:szCs w:val="24"/>
        </w:rPr>
        <w:t xml:space="preserve">pore fluids </w:t>
      </w:r>
      <w:r>
        <w:rPr>
          <w:rFonts w:ascii="Times New Roman" w:hAnsi="Times New Roman" w:cs="Times New Roman"/>
          <w:color w:val="000000" w:themeColor="text1"/>
          <w:sz w:val="24"/>
          <w:szCs w:val="24"/>
        </w:rPr>
        <w:t xml:space="preserve">then </w:t>
      </w:r>
      <w:r w:rsidRPr="00F40FB6">
        <w:rPr>
          <w:rFonts w:ascii="Times New Roman" w:hAnsi="Times New Roman" w:cs="Times New Roman"/>
          <w:iCs/>
          <w:color w:val="000000" w:themeColor="text1"/>
          <w:sz w:val="24"/>
          <w:szCs w:val="24"/>
        </w:rPr>
        <w:t>percolate through the soil and react with silicate minerals to release cations (Ca</w:t>
      </w:r>
      <w:r w:rsidRPr="00F40FB6">
        <w:rPr>
          <w:rFonts w:ascii="Times New Roman" w:hAnsi="Times New Roman" w:cs="Times New Roman"/>
          <w:iCs/>
          <w:color w:val="000000" w:themeColor="text1"/>
          <w:sz w:val="24"/>
          <w:szCs w:val="24"/>
          <w:vertAlign w:val="superscript"/>
        </w:rPr>
        <w:t>2+</w:t>
      </w:r>
      <w:r w:rsidRPr="00F40FB6">
        <w:rPr>
          <w:rFonts w:ascii="Times New Roman" w:hAnsi="Times New Roman" w:cs="Times New Roman"/>
          <w:iCs/>
          <w:color w:val="000000" w:themeColor="text1"/>
          <w:sz w:val="24"/>
          <w:szCs w:val="24"/>
        </w:rPr>
        <w:t>, Mg</w:t>
      </w:r>
      <w:r w:rsidRPr="00F40FB6">
        <w:rPr>
          <w:rFonts w:ascii="Times New Roman" w:hAnsi="Times New Roman" w:cs="Times New Roman"/>
          <w:iCs/>
          <w:color w:val="000000" w:themeColor="text1"/>
          <w:sz w:val="24"/>
          <w:szCs w:val="24"/>
          <w:vertAlign w:val="superscript"/>
        </w:rPr>
        <w:t>2+</w:t>
      </w:r>
      <w:r w:rsidRPr="00F40FB6">
        <w:rPr>
          <w:rFonts w:ascii="Times New Roman" w:hAnsi="Times New Roman" w:cs="Times New Roman"/>
          <w:iCs/>
          <w:color w:val="000000" w:themeColor="text1"/>
          <w:sz w:val="24"/>
          <w:szCs w:val="24"/>
        </w:rPr>
        <w:t>, Na</w:t>
      </w:r>
      <w:r w:rsidRPr="00F40FB6">
        <w:rPr>
          <w:rFonts w:ascii="Times New Roman" w:hAnsi="Times New Roman" w:cs="Times New Roman"/>
          <w:iCs/>
          <w:color w:val="000000" w:themeColor="text1"/>
          <w:sz w:val="24"/>
          <w:szCs w:val="24"/>
          <w:vertAlign w:val="superscript"/>
        </w:rPr>
        <w:t>+</w:t>
      </w:r>
      <w:r w:rsidRPr="00F40FB6">
        <w:rPr>
          <w:rFonts w:ascii="Times New Roman" w:hAnsi="Times New Roman" w:cs="Times New Roman"/>
          <w:iCs/>
          <w:color w:val="000000" w:themeColor="text1"/>
          <w:sz w:val="24"/>
          <w:szCs w:val="24"/>
        </w:rPr>
        <w:t>, K</w:t>
      </w:r>
      <w:r w:rsidRPr="00F40FB6">
        <w:rPr>
          <w:rFonts w:ascii="Times New Roman" w:hAnsi="Times New Roman" w:cs="Times New Roman"/>
          <w:iCs/>
          <w:color w:val="000000" w:themeColor="text1"/>
          <w:sz w:val="24"/>
          <w:szCs w:val="24"/>
          <w:vertAlign w:val="superscript"/>
        </w:rPr>
        <w:t>+</w:t>
      </w:r>
      <w:r w:rsidRPr="00F40FB6">
        <w:rPr>
          <w:rFonts w:ascii="Times New Roman" w:hAnsi="Times New Roman" w:cs="Times New Roman"/>
          <w:iCs/>
          <w:color w:val="000000" w:themeColor="text1"/>
          <w:sz w:val="24"/>
          <w:szCs w:val="24"/>
        </w:rPr>
        <w:t xml:space="preserve">) </w:t>
      </w:r>
      <w:r w:rsidR="00A01E4D" w:rsidRPr="00F40FB6">
        <w:rPr>
          <w:rFonts w:ascii="Times New Roman" w:hAnsi="Times New Roman" w:cs="Times New Roman"/>
          <w:color w:val="000000"/>
          <w:sz w:val="24"/>
          <w:szCs w:val="24"/>
          <w:shd w:val="clear" w:color="auto" w:fill="FFFFFF"/>
        </w:rPr>
        <w:t xml:space="preserve">with concomitant increase in alkalinity, </w:t>
      </w:r>
      <w:r w:rsidRPr="00F40FB6">
        <w:rPr>
          <w:rFonts w:ascii="Times New Roman" w:hAnsi="Times New Roman" w:cs="Times New Roman"/>
          <w:iCs/>
          <w:color w:val="000000" w:themeColor="text1"/>
          <w:sz w:val="24"/>
          <w:szCs w:val="24"/>
        </w:rPr>
        <w:t>as described in Eq.1.</w:t>
      </w:r>
      <w:r>
        <w:rPr>
          <w:rFonts w:ascii="Times New Roman" w:hAnsi="Times New Roman" w:cs="Times New Roman"/>
          <w:iCs/>
          <w:color w:val="000000" w:themeColor="text1"/>
          <w:sz w:val="24"/>
          <w:szCs w:val="24"/>
        </w:rPr>
        <w:t xml:space="preserve">  Transfer of the increased load of cations and alkalinity produced from ERW to the oceans via surface runoff and river transport results in increased marine CDR.  Ocean chemistry reduces the CO</w:t>
      </w:r>
      <w:r>
        <w:rPr>
          <w:rFonts w:ascii="Times New Roman" w:hAnsi="Times New Roman" w:cs="Times New Roman"/>
          <w:iCs/>
          <w:color w:val="000000" w:themeColor="text1"/>
          <w:sz w:val="24"/>
          <w:szCs w:val="24"/>
          <w:vertAlign w:val="subscript"/>
        </w:rPr>
        <w:t>2</w:t>
      </w:r>
      <w:r>
        <w:rPr>
          <w:rFonts w:ascii="Times New Roman" w:hAnsi="Times New Roman" w:cs="Times New Roman"/>
          <w:iCs/>
          <w:color w:val="000000" w:themeColor="text1"/>
          <w:sz w:val="24"/>
          <w:szCs w:val="24"/>
        </w:rPr>
        <w:t xml:space="preserve"> removal efficiency (</w:t>
      </w:r>
      <w:r>
        <w:rPr>
          <w:rFonts w:ascii="Times New Roman" w:hAnsi="Times New Roman" w:cs="Times New Roman"/>
          <w:sz w:val="24"/>
          <w:szCs w:val="24"/>
        </w:rPr>
        <w:t>η</w:t>
      </w:r>
      <w:r>
        <w:rPr>
          <w:rFonts w:ascii="Times New Roman" w:hAnsi="Times New Roman" w:cs="Times New Roman"/>
          <w:iCs/>
          <w:color w:val="000000" w:themeColor="text1"/>
          <w:sz w:val="24"/>
          <w:szCs w:val="24"/>
        </w:rPr>
        <w:t xml:space="preserve">) via this pathway.  </w:t>
      </w:r>
      <w:r>
        <w:rPr>
          <w:rFonts w:ascii="Times New Roman" w:hAnsi="Times New Roman" w:cs="Times New Roman"/>
          <w:sz w:val="24"/>
          <w:szCs w:val="24"/>
        </w:rPr>
        <w:t xml:space="preserve">Based on average ocean temperature (17°C), salinity (35%) and dissolved </w:t>
      </w:r>
      <w:r>
        <w:rPr>
          <w:rFonts w:ascii="Times New Roman" w:hAnsi="Times New Roman" w:cs="Times New Roman"/>
          <w:i/>
          <w:sz w:val="24"/>
          <w:szCs w:val="24"/>
        </w:rPr>
        <w:t>p</w:t>
      </w:r>
      <w:r w:rsidRPr="00F40FB6">
        <w:rPr>
          <w:rFonts w:ascii="Times New Roman" w:hAnsi="Times New Roman" w:cs="Times New Roman"/>
          <w:iCs/>
          <w:sz w:val="24"/>
          <w:szCs w:val="24"/>
        </w:rPr>
        <w:t>CO</w:t>
      </w:r>
      <w:r w:rsidRPr="00F40FB6">
        <w:rPr>
          <w:rFonts w:ascii="Times New Roman" w:hAnsi="Times New Roman" w:cs="Times New Roman"/>
          <w:iCs/>
          <w:sz w:val="24"/>
          <w:szCs w:val="24"/>
          <w:vertAlign w:val="subscript"/>
        </w:rPr>
        <w:t>2</w:t>
      </w:r>
      <w:r>
        <w:rPr>
          <w:rFonts w:ascii="Times New Roman" w:hAnsi="Times New Roman" w:cs="Times New Roman"/>
          <w:i/>
          <w:sz w:val="24"/>
          <w:szCs w:val="24"/>
        </w:rPr>
        <w:t xml:space="preserve"> </w:t>
      </w:r>
      <w:r>
        <w:rPr>
          <w:rFonts w:ascii="Times New Roman" w:hAnsi="Times New Roman" w:cs="Times New Roman"/>
          <w:sz w:val="24"/>
          <w:szCs w:val="24"/>
        </w:rPr>
        <w:t>of 400 μatm, η is calculated to equal 0.86</w:t>
      </w:r>
      <w:r w:rsidR="008E59CD">
        <w:rPr>
          <w:rFonts w:ascii="Times New Roman" w:hAnsi="Times New Roman" w:cs="Times New Roman"/>
          <w:iCs/>
          <w:color w:val="000000" w:themeColor="text1"/>
          <w:sz w:val="24"/>
          <w:szCs w:val="24"/>
        </w:rPr>
        <w:t xml:space="preserve">, to give </w:t>
      </w:r>
      <w:r w:rsidR="008E59CD" w:rsidRPr="008E59CD">
        <w:rPr>
          <w:rFonts w:ascii="Times New Roman" w:hAnsi="Times New Roman" w:cs="Times New Roman"/>
          <w:iCs/>
          <w:color w:val="000000" w:themeColor="text1"/>
          <w:sz w:val="24"/>
          <w:szCs w:val="24"/>
        </w:rPr>
        <w:t>1.72 moles of CO</w:t>
      </w:r>
      <w:r w:rsidR="008E59CD" w:rsidRPr="008B0080">
        <w:rPr>
          <w:rFonts w:ascii="Times New Roman" w:hAnsi="Times New Roman" w:cs="Times New Roman"/>
          <w:iCs/>
          <w:color w:val="000000" w:themeColor="text1"/>
          <w:sz w:val="24"/>
          <w:szCs w:val="24"/>
          <w:vertAlign w:val="subscript"/>
        </w:rPr>
        <w:t>2</w:t>
      </w:r>
      <w:r w:rsidR="008E59CD" w:rsidRPr="008E59CD">
        <w:rPr>
          <w:rFonts w:ascii="Times New Roman" w:hAnsi="Times New Roman" w:cs="Times New Roman"/>
          <w:iCs/>
          <w:color w:val="000000" w:themeColor="text1"/>
          <w:sz w:val="24"/>
          <w:szCs w:val="24"/>
        </w:rPr>
        <w:t xml:space="preserve"> removed per mole of divalent cation added</w:t>
      </w:r>
      <w:r w:rsidR="008E59CD">
        <w:rPr>
          <w:rFonts w:ascii="Times New Roman" w:hAnsi="Times New Roman" w:cs="Times New Roman"/>
          <w:iCs/>
          <w:color w:val="000000" w:themeColor="text1"/>
          <w:sz w:val="24"/>
          <w:szCs w:val="24"/>
        </w:rPr>
        <w:t xml:space="preserve"> to the ocean</w:t>
      </w:r>
      <w:r w:rsidR="007B3A3F">
        <w:rPr>
          <w:rFonts w:ascii="Times New Roman" w:hAnsi="Times New Roman" w:cs="Times New Roman"/>
          <w:iCs/>
          <w:color w:val="000000" w:themeColor="text1"/>
          <w:sz w:val="24"/>
          <w:szCs w:val="24"/>
        </w:rPr>
        <w:t xml:space="preserve"> </w:t>
      </w:r>
      <w:r w:rsidR="008E59CD">
        <w:rPr>
          <w:rFonts w:ascii="Times New Roman" w:hAnsi="Times New Roman" w:cs="Times New Roman"/>
          <w:sz w:val="24"/>
          <w:szCs w:val="24"/>
        </w:rPr>
        <w:fldChar w:fldCharType="begin" w:fldLock="1"/>
      </w:r>
      <w:r w:rsidR="008E59CD">
        <w:rPr>
          <w:rFonts w:ascii="Times New Roman" w:hAnsi="Times New Roman" w:cs="Times New Roman"/>
          <w:sz w:val="24"/>
          <w:szCs w:val="24"/>
        </w:rPr>
        <w:instrText>ADDIN CSL_CITATION {"citationItems":[{"id":"ITEM-1","itemData":{"DOI":"10.1002/2016RG000533","ISBN":"1944-9208","ISSN":"19449208","abstract":"Over the coming century humanity may need to find reservoirs to store several trillions of tons of carbon dioxide (CO2) emitted from fossil fuel combustion, which would otherwise cause dangerous climate change if it were left in the atmosphere. Carbon storage in the ocean as bicarbonate ions (by increasing ocean alkalinity) has received very little attention. Yet recent work suggests sufficient capacity to sequester copious quantities of CO2. It may be possible to sequester hundreds of billions to trillions of tons of C without surpassing postindustrial average carbonate saturation states in the surface ocean. When globally distributed, the impact of elevated alkalinity is potentially small and may help ameliorate the effects of ocean acidification. However, the local impact around addition sites may be more acute but is specific to the mineral and technology. The alkalinity of the ocean increases naturally because of rock weathering in which &gt;1.5 mol of carbon are removed from the atmosphere for every mole of magnesium or calcium dissolved from silicate minerals (e.g., wollastonite, olivine, and anorthite) and 0.5 mol for carbonate minerals (e.g., calcite and dolomite). These processes are responsible for naturally sequestering 0.5 billion tons of CO2 per year. Alkalinity is reduced in the ocean through carbonate mineral precipitation, which is almost exclusively formed from biological activity. Most of the previous work on the biological response to changes in carbonate chemistry have focused on acidifying conditions. More research is required to understand carbonate precipitation at elevated alkalinity to constrain the longevity of carbon storage. A range of technologies have been proposed to increase ocean alkalinity (accelerated weathering of limestone, enhanced weathering, electrochemical promoted weathering, and ocean liming), the cost of which may be comparable to alternative carbon sequestration proposals (e.g., $20–100 tCO2−1). There are still many unanswered technical, environmental, social, and ethical questions, but the scale of the carbon sequestration challenge warrants research to address these.","author":[{"dropping-particle":"","family":"Renforth","given":"Phil","non-dropping-particle":"","parse-names":false,"suffix":""},{"dropping-particle":"","family":"Henderson","given":"Gideon","non-dropping-particle":"","parse-names":false,"suffix":""}],"container-title":"Reviews of Geophysics","id":"ITEM-1","issue":"3","issued":{"date-parts":[["2017"]]},"page":"636-674","title":"Assessing ocean alkalinity for carbon sequestration","type":"article-journal","volume":"55"},"uris":["http://www.mendeley.com/documents/?uuid=c4bf2a91-007d-4774-b943-cecaf29d2129"]}],"mendeley":{"formattedCitation":"(Renforth and Henderson, 2017)","plainTextFormattedCitation":"(Renforth and Henderson, 2017)","previouslyFormattedCitation":"(Renforth and Henderson, 2017)"},"properties":{"noteIndex":0},"schema":"https://github.com/citation-style-language/schema/raw/master/csl-citation.json"}</w:instrText>
      </w:r>
      <w:r w:rsidR="008E59CD">
        <w:rPr>
          <w:rFonts w:ascii="Times New Roman" w:hAnsi="Times New Roman" w:cs="Times New Roman"/>
          <w:sz w:val="24"/>
          <w:szCs w:val="24"/>
        </w:rPr>
        <w:fldChar w:fldCharType="separate"/>
      </w:r>
      <w:r w:rsidR="008E59CD" w:rsidRPr="00B5055C">
        <w:rPr>
          <w:rFonts w:ascii="Times New Roman" w:hAnsi="Times New Roman" w:cs="Times New Roman"/>
          <w:noProof/>
          <w:sz w:val="24"/>
          <w:szCs w:val="24"/>
        </w:rPr>
        <w:t>(Renforth and Henderson, 2017)</w:t>
      </w:r>
      <w:r w:rsidR="008E59CD">
        <w:rPr>
          <w:rFonts w:ascii="Times New Roman" w:hAnsi="Times New Roman" w:cs="Times New Roman"/>
          <w:sz w:val="24"/>
          <w:szCs w:val="24"/>
        </w:rPr>
        <w:fldChar w:fldCharType="end"/>
      </w:r>
      <w:r w:rsidR="008E59CD">
        <w:rPr>
          <w:rFonts w:ascii="Times New Roman" w:hAnsi="Times New Roman" w:cs="Times New Roman"/>
          <w:iCs/>
          <w:color w:val="000000" w:themeColor="text1"/>
          <w:sz w:val="24"/>
          <w:szCs w:val="24"/>
        </w:rPr>
        <w:t xml:space="preserve">.  </w:t>
      </w:r>
      <w:r>
        <w:rPr>
          <w:rFonts w:ascii="Times New Roman" w:hAnsi="Times New Roman" w:cs="Times New Roman"/>
          <w:iCs/>
          <w:color w:val="000000" w:themeColor="text1"/>
          <w:sz w:val="24"/>
          <w:szCs w:val="24"/>
        </w:rPr>
        <w:t xml:space="preserve">The CDR </w:t>
      </w:r>
      <w:r w:rsidR="00FF424B">
        <w:rPr>
          <w:rFonts w:ascii="Times New Roman" w:hAnsi="Times New Roman" w:cs="Times New Roman"/>
          <w:iCs/>
          <w:color w:val="000000" w:themeColor="text1"/>
          <w:sz w:val="24"/>
          <w:szCs w:val="24"/>
        </w:rPr>
        <w:t>was cal</w:t>
      </w:r>
      <w:r w:rsidR="00B40099">
        <w:rPr>
          <w:rFonts w:ascii="Times New Roman" w:hAnsi="Times New Roman" w:cs="Times New Roman"/>
          <w:iCs/>
          <w:color w:val="000000" w:themeColor="text1"/>
          <w:sz w:val="24"/>
          <w:szCs w:val="24"/>
        </w:rPr>
        <w:t>culated</w:t>
      </w:r>
      <w:r w:rsidR="00F51162">
        <w:rPr>
          <w:rFonts w:ascii="Times New Roman" w:hAnsi="Times New Roman" w:cs="Times New Roman"/>
          <w:iCs/>
          <w:color w:val="000000" w:themeColor="text1"/>
          <w:sz w:val="24"/>
          <w:szCs w:val="24"/>
        </w:rPr>
        <w:t xml:space="preserve"> from the generation of cations in the ERW simulations and removal efficiency</w:t>
      </w:r>
      <w:r w:rsidR="00216032">
        <w:rPr>
          <w:rFonts w:ascii="Times New Roman" w:hAnsi="Times New Roman" w:cs="Times New Roman"/>
          <w:iCs/>
          <w:color w:val="000000" w:themeColor="text1"/>
          <w:sz w:val="24"/>
          <w:szCs w:val="24"/>
        </w:rPr>
        <w:t xml:space="preserve">, </w:t>
      </w:r>
      <w:r>
        <w:rPr>
          <w:rFonts w:ascii="Times New Roman" w:hAnsi="Times New Roman" w:cs="Times New Roman"/>
          <w:iCs/>
          <w:color w:val="000000" w:themeColor="text1"/>
          <w:sz w:val="24"/>
          <w:szCs w:val="24"/>
        </w:rPr>
        <w:t>as follows (Eq. 4):</w:t>
      </w:r>
    </w:p>
    <w:p w14:paraId="2C761D25" w14:textId="77777777" w:rsidR="00F24B3F" w:rsidRDefault="00F24B3F" w:rsidP="008B0080">
      <w:pPr>
        <w:spacing w:after="80" w:line="480" w:lineRule="auto"/>
        <w:ind w:firstLine="567"/>
        <w:jc w:val="center"/>
        <w:rPr>
          <w:rFonts w:ascii="Times New Roman" w:hAnsi="Times New Roman" w:cs="Times New Roman"/>
          <w:sz w:val="24"/>
          <w:szCs w:val="24"/>
        </w:rPr>
      </w:pPr>
      <m:oMath>
        <m:r>
          <w:rPr>
            <w:rFonts w:ascii="Cambria Math" w:hAnsi="Cambria Math" w:cs="Times New Roman"/>
            <w:sz w:val="24"/>
            <w:szCs w:val="24"/>
          </w:rPr>
          <m:t>CDR= η∙</m:t>
        </m:r>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(mol monovalent cations)</m:t>
            </m:r>
          </m:e>
        </m:nary>
        <m:r>
          <w:rPr>
            <w:rFonts w:ascii="Cambria Math" w:hAnsi="Cambria Math" w:cs="Times New Roman"/>
            <w:sz w:val="24"/>
            <w:szCs w:val="24"/>
          </w:rPr>
          <m:t>+2η∙</m:t>
        </m:r>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(mol divalent cations)</m:t>
            </m:r>
          </m:e>
        </m:nary>
      </m:oMath>
      <w:r>
        <w:rPr>
          <w:rFonts w:ascii="Times New Roman" w:hAnsi="Times New Roman" w:cs="Times New Roman"/>
          <w:sz w:val="24"/>
          <w:szCs w:val="24"/>
        </w:rPr>
        <w:t xml:space="preserve"> (Eq.4)</w:t>
      </w:r>
    </w:p>
    <w:p w14:paraId="42391AD2" w14:textId="79E47EEB" w:rsidR="0072632E" w:rsidRDefault="0072632E" w:rsidP="000955DC">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W</w:t>
      </w:r>
      <w:r w:rsidR="006119A2">
        <w:rPr>
          <w:rFonts w:ascii="Times New Roman" w:hAnsi="Times New Roman" w:cs="Times New Roman"/>
          <w:sz w:val="24"/>
          <w:szCs w:val="24"/>
        </w:rPr>
        <w:t xml:space="preserve">e modelled the dissolution of carbonate phases contained within the basalt rock and </w:t>
      </w:r>
      <w:r>
        <w:rPr>
          <w:rFonts w:ascii="Times New Roman" w:hAnsi="Times New Roman" w:cs="Times New Roman"/>
          <w:sz w:val="24"/>
          <w:szCs w:val="24"/>
        </w:rPr>
        <w:t>p</w:t>
      </w:r>
      <w:r w:rsidRPr="00455445">
        <w:rPr>
          <w:rFonts w:ascii="Times New Roman" w:hAnsi="Times New Roman" w:cs="Times New Roman"/>
          <w:sz w:val="24"/>
          <w:szCs w:val="24"/>
        </w:rPr>
        <w:t xml:space="preserve">recipitation of carbonate </w:t>
      </w:r>
      <w:r>
        <w:rPr>
          <w:rFonts w:ascii="Times New Roman" w:hAnsi="Times New Roman" w:cs="Times New Roman"/>
          <w:sz w:val="24"/>
          <w:szCs w:val="24"/>
        </w:rPr>
        <w:t xml:space="preserve">minerals </w:t>
      </w:r>
      <w:r w:rsidRPr="00455445">
        <w:rPr>
          <w:rFonts w:ascii="Times New Roman" w:hAnsi="Times New Roman" w:cs="Times New Roman"/>
          <w:sz w:val="24"/>
          <w:szCs w:val="24"/>
        </w:rPr>
        <w:t>in the soil and leachate</w:t>
      </w:r>
      <w:r>
        <w:rPr>
          <w:rFonts w:ascii="Times New Roman" w:hAnsi="Times New Roman" w:cs="Times New Roman"/>
          <w:sz w:val="24"/>
          <w:szCs w:val="24"/>
        </w:rPr>
        <w:t xml:space="preserve"> (Eq. 2)</w:t>
      </w:r>
      <w:r w:rsidR="006119A2">
        <w:rPr>
          <w:rFonts w:ascii="Times New Roman" w:hAnsi="Times New Roman" w:cs="Times New Roman"/>
          <w:sz w:val="24"/>
          <w:szCs w:val="24"/>
        </w:rPr>
        <w:t xml:space="preserve"> and their effects on CDR.</w:t>
      </w:r>
      <w:r w:rsidR="007863FF">
        <w:rPr>
          <w:rFonts w:ascii="Times New Roman" w:hAnsi="Times New Roman" w:cs="Times New Roman"/>
          <w:sz w:val="24"/>
          <w:szCs w:val="24"/>
        </w:rPr>
        <w:t xml:space="preserve"> </w:t>
      </w:r>
      <w:r w:rsidR="006119A2">
        <w:rPr>
          <w:rFonts w:ascii="Times New Roman" w:hAnsi="Times New Roman" w:cs="Times New Roman"/>
          <w:sz w:val="24"/>
          <w:szCs w:val="24"/>
        </w:rPr>
        <w:t xml:space="preserve"> However</w:t>
      </w:r>
      <w:r>
        <w:rPr>
          <w:rFonts w:ascii="Times New Roman" w:hAnsi="Times New Roman" w:cs="Times New Roman"/>
          <w:sz w:val="24"/>
          <w:szCs w:val="24"/>
        </w:rPr>
        <w:t xml:space="preserve">, </w:t>
      </w:r>
      <w:r w:rsidR="006119A2">
        <w:rPr>
          <w:rFonts w:ascii="Times New Roman" w:hAnsi="Times New Roman" w:cs="Times New Roman"/>
          <w:sz w:val="24"/>
          <w:szCs w:val="24"/>
        </w:rPr>
        <w:t xml:space="preserve">on the time scales of the simulations in our study (15 years), there was no net precipitation of carbonate in the soil system.  </w:t>
      </w:r>
    </w:p>
    <w:p w14:paraId="2BC66FFD" w14:textId="4A7C7FEE" w:rsidR="00F24B3F" w:rsidRDefault="00A638C1" w:rsidP="00656C8E">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P</w:t>
      </w:r>
      <w:r w:rsidR="00165C4B">
        <w:rPr>
          <w:rFonts w:ascii="Times New Roman" w:hAnsi="Times New Roman" w:cs="Times New Roman"/>
          <w:sz w:val="24"/>
          <w:szCs w:val="24"/>
        </w:rPr>
        <w:t>ossible</w:t>
      </w:r>
      <w:r w:rsidR="007B3A3F">
        <w:rPr>
          <w:rFonts w:ascii="Times New Roman" w:hAnsi="Times New Roman" w:cs="Times New Roman"/>
          <w:sz w:val="24"/>
          <w:szCs w:val="24"/>
        </w:rPr>
        <w:t xml:space="preserve"> outgassing of </w:t>
      </w:r>
      <w:r w:rsidR="007B3A3F" w:rsidRPr="007B3A3F">
        <w:rPr>
          <w:rFonts w:ascii="Times New Roman" w:hAnsi="Times New Roman" w:cs="Times New Roman"/>
          <w:sz w:val="24"/>
          <w:szCs w:val="24"/>
        </w:rPr>
        <w:t>CO</w:t>
      </w:r>
      <w:r w:rsidR="007B3A3F" w:rsidRPr="0072632E">
        <w:rPr>
          <w:rFonts w:ascii="Times New Roman" w:hAnsi="Times New Roman" w:cs="Times New Roman"/>
          <w:sz w:val="24"/>
          <w:szCs w:val="24"/>
          <w:vertAlign w:val="subscript"/>
        </w:rPr>
        <w:t>2</w:t>
      </w:r>
      <w:r w:rsidR="007B3A3F" w:rsidRPr="007B3A3F">
        <w:rPr>
          <w:rFonts w:ascii="Times New Roman" w:hAnsi="Times New Roman" w:cs="Times New Roman"/>
          <w:sz w:val="24"/>
          <w:szCs w:val="24"/>
        </w:rPr>
        <w:t xml:space="preserve"> </w:t>
      </w:r>
      <w:r w:rsidR="007B3A3F" w:rsidRPr="00165C4B">
        <w:rPr>
          <w:rFonts w:ascii="Times New Roman" w:hAnsi="Times New Roman" w:cs="Times New Roman"/>
          <w:sz w:val="24"/>
          <w:szCs w:val="24"/>
        </w:rPr>
        <w:t xml:space="preserve">during </w:t>
      </w:r>
      <w:r w:rsidR="002A78D6" w:rsidRPr="00165C4B">
        <w:rPr>
          <w:rFonts w:ascii="Times New Roman" w:hAnsi="Times New Roman" w:cs="Times New Roman"/>
          <w:sz w:val="24"/>
          <w:szCs w:val="24"/>
        </w:rPr>
        <w:t>stream water</w:t>
      </w:r>
      <w:r w:rsidR="007B3A3F" w:rsidRPr="00165C4B">
        <w:rPr>
          <w:rFonts w:ascii="Times New Roman" w:hAnsi="Times New Roman" w:cs="Times New Roman"/>
          <w:sz w:val="24"/>
          <w:szCs w:val="24"/>
        </w:rPr>
        <w:t xml:space="preserve"> transport </w:t>
      </w:r>
      <w:r w:rsidR="0072632E" w:rsidRPr="0072632E">
        <w:rPr>
          <w:rFonts w:ascii="Times New Roman" w:hAnsi="Times New Roman" w:cs="Times New Roman"/>
          <w:sz w:val="24"/>
          <w:szCs w:val="24"/>
        </w:rPr>
        <w:t xml:space="preserve">(if it occurs) </w:t>
      </w:r>
      <w:r>
        <w:rPr>
          <w:rFonts w:ascii="Times New Roman" w:hAnsi="Times New Roman" w:cs="Times New Roman"/>
          <w:sz w:val="24"/>
          <w:szCs w:val="24"/>
        </w:rPr>
        <w:t xml:space="preserve">is not considered. </w:t>
      </w:r>
      <w:r w:rsidR="00AC11E3">
        <w:rPr>
          <w:rFonts w:ascii="Times New Roman" w:hAnsi="Times New Roman" w:cs="Times New Roman"/>
          <w:sz w:val="24"/>
          <w:szCs w:val="24"/>
        </w:rPr>
        <w:t>However</w:t>
      </w:r>
      <w:r w:rsidR="00AC11E3" w:rsidRPr="001D7F4A">
        <w:rPr>
          <w:rFonts w:ascii="Times New Roman" w:hAnsi="Times New Roman" w:cs="Times New Roman"/>
          <w:sz w:val="24"/>
          <w:szCs w:val="24"/>
        </w:rPr>
        <w:t xml:space="preserve">, it </w:t>
      </w:r>
      <w:r w:rsidR="002A78D6" w:rsidRPr="001D7F4A">
        <w:rPr>
          <w:rFonts w:ascii="Times New Roman" w:hAnsi="Times New Roman" w:cs="Times New Roman"/>
          <w:sz w:val="24"/>
          <w:szCs w:val="24"/>
        </w:rPr>
        <w:t>would not</w:t>
      </w:r>
      <w:r w:rsidR="0072632E" w:rsidRPr="001D7F4A">
        <w:rPr>
          <w:rFonts w:ascii="Times New Roman" w:hAnsi="Times New Roman" w:cs="Times New Roman"/>
          <w:sz w:val="24"/>
          <w:szCs w:val="24"/>
        </w:rPr>
        <w:t xml:space="preserve"> reduce alkalinity because it does not add </w:t>
      </w:r>
      <w:r w:rsidR="00EA1C5F" w:rsidRPr="001D7F4A">
        <w:rPr>
          <w:rFonts w:ascii="Times New Roman" w:hAnsi="Times New Roman" w:cs="Times New Roman"/>
          <w:sz w:val="24"/>
          <w:szCs w:val="24"/>
        </w:rPr>
        <w:t xml:space="preserve">or remove </w:t>
      </w:r>
      <w:r w:rsidR="0072632E" w:rsidRPr="001D7F4A">
        <w:rPr>
          <w:rFonts w:ascii="Times New Roman" w:hAnsi="Times New Roman" w:cs="Times New Roman"/>
          <w:sz w:val="24"/>
          <w:szCs w:val="24"/>
        </w:rPr>
        <w:t xml:space="preserve">any acid.  </w:t>
      </w:r>
      <w:r w:rsidR="00D125C6" w:rsidRPr="001D7F4A">
        <w:rPr>
          <w:rFonts w:ascii="Times New Roman" w:hAnsi="Times New Roman" w:cs="Times New Roman"/>
          <w:sz w:val="24"/>
          <w:szCs w:val="24"/>
        </w:rPr>
        <w:t xml:space="preserve">Thus, unless </w:t>
      </w:r>
      <w:r w:rsidR="00D125C6" w:rsidRPr="001D7F4A">
        <w:rPr>
          <w:rFonts w:ascii="Times New Roman" w:hAnsi="Times New Roman" w:cs="Times New Roman"/>
          <w:sz w:val="24"/>
          <w:szCs w:val="24"/>
        </w:rPr>
        <w:lastRenderedPageBreak/>
        <w:t>acid is added to the streams</w:t>
      </w:r>
      <w:r w:rsidR="00AA4AF7" w:rsidRPr="001D7F4A">
        <w:rPr>
          <w:rFonts w:ascii="Times New Roman" w:hAnsi="Times New Roman" w:cs="Times New Roman"/>
          <w:sz w:val="24"/>
          <w:szCs w:val="24"/>
        </w:rPr>
        <w:t>, a</w:t>
      </w:r>
      <w:r w:rsidR="00D125C6" w:rsidRPr="001D7F4A">
        <w:rPr>
          <w:rFonts w:ascii="Times New Roman" w:hAnsi="Times New Roman" w:cs="Times New Roman"/>
          <w:sz w:val="24"/>
          <w:szCs w:val="24"/>
        </w:rPr>
        <w:t xml:space="preserve">lkalinity </w:t>
      </w:r>
      <w:r w:rsidR="0072632E" w:rsidRPr="001D7F4A">
        <w:rPr>
          <w:rFonts w:ascii="Times New Roman" w:hAnsi="Times New Roman" w:cs="Times New Roman"/>
          <w:sz w:val="24"/>
          <w:szCs w:val="24"/>
        </w:rPr>
        <w:t>will remain conserved</w:t>
      </w:r>
      <w:r w:rsidR="0072632E" w:rsidRPr="0072632E">
        <w:rPr>
          <w:rFonts w:ascii="Times New Roman" w:hAnsi="Times New Roman" w:cs="Times New Roman"/>
          <w:sz w:val="24"/>
          <w:szCs w:val="24"/>
        </w:rPr>
        <w:t xml:space="preserve"> while being transported to the marine environment where it ultimately contributes to long-term (</w:t>
      </w:r>
      <w:r w:rsidR="00AA4AF7">
        <w:rPr>
          <w:rFonts w:ascii="Times New Roman" w:hAnsi="Times New Roman" w:cs="Times New Roman"/>
          <w:sz w:val="24"/>
          <w:szCs w:val="24"/>
        </w:rPr>
        <w:t>~</w:t>
      </w:r>
      <w:r w:rsidR="0072632E" w:rsidRPr="0072632E">
        <w:rPr>
          <w:rFonts w:ascii="Times New Roman" w:hAnsi="Times New Roman" w:cs="Times New Roman"/>
          <w:sz w:val="24"/>
          <w:szCs w:val="24"/>
        </w:rPr>
        <w:t>100,000</w:t>
      </w:r>
      <w:r w:rsidR="002033FA">
        <w:rPr>
          <w:rFonts w:ascii="Times New Roman" w:hAnsi="Times New Roman" w:cs="Times New Roman"/>
          <w:sz w:val="24"/>
          <w:szCs w:val="24"/>
        </w:rPr>
        <w:t xml:space="preserve"> </w:t>
      </w:r>
      <w:r w:rsidR="0072632E" w:rsidRPr="0072632E">
        <w:rPr>
          <w:rFonts w:ascii="Times New Roman" w:hAnsi="Times New Roman" w:cs="Times New Roman"/>
          <w:sz w:val="24"/>
          <w:szCs w:val="24"/>
        </w:rPr>
        <w:t>year timescale) CO</w:t>
      </w:r>
      <w:r w:rsidR="0072632E" w:rsidRPr="0072632E">
        <w:rPr>
          <w:rFonts w:ascii="Times New Roman" w:hAnsi="Times New Roman" w:cs="Times New Roman"/>
          <w:sz w:val="24"/>
          <w:szCs w:val="24"/>
          <w:vertAlign w:val="subscript"/>
        </w:rPr>
        <w:t>2</w:t>
      </w:r>
      <w:r w:rsidR="0072632E" w:rsidRPr="0072632E">
        <w:rPr>
          <w:rFonts w:ascii="Times New Roman" w:hAnsi="Times New Roman" w:cs="Times New Roman"/>
          <w:sz w:val="24"/>
          <w:szCs w:val="24"/>
        </w:rPr>
        <w:t xml:space="preserve"> removal</w:t>
      </w:r>
      <w:r w:rsidR="002421B6">
        <w:rPr>
          <w:rFonts w:ascii="Times New Roman" w:hAnsi="Times New Roman" w:cs="Times New Roman"/>
          <w:sz w:val="24"/>
          <w:szCs w:val="24"/>
        </w:rPr>
        <w:t xml:space="preserve"> </w:t>
      </w:r>
      <w:r w:rsidR="002421B6">
        <w:rPr>
          <w:rFonts w:ascii="Times New Roman" w:hAnsi="Times New Roman" w:cs="Times New Roman"/>
          <w:sz w:val="24"/>
          <w:szCs w:val="24"/>
        </w:rPr>
        <w:fldChar w:fldCharType="begin" w:fldLock="1"/>
      </w:r>
      <w:r w:rsidR="002421B6">
        <w:rPr>
          <w:rFonts w:ascii="Times New Roman" w:hAnsi="Times New Roman" w:cs="Times New Roman"/>
          <w:sz w:val="24"/>
          <w:szCs w:val="24"/>
        </w:rPr>
        <w:instrText>ADDIN CSL_CITATION {"citationItems":[{"id":"ITEM-1","itemData":{"DOI":"10.1002/2016RG000533","ISBN":"1944-9208","ISSN":"19449208","abstract":"Over the coming century humanity may need to find reservoirs to store several trillions of tons of carbon dioxide (CO2) emitted from fossil fuel combustion, which would otherwise cause dangerous climate change if it were left in the atmosphere. Carbon storage in the ocean as bicarbonate ions (by increasing ocean alkalinity) has received very little attention. Yet recent work suggests sufficient capacity to sequester copious quantities of CO2. It may be possible to sequester hundreds of billions to trillions of tons of C without surpassing postindustrial average carbonate saturation states in the surface ocean. When globally distributed, the impact of elevated alkalinity is potentially small and may help ameliorate the effects of ocean acidification. However, the local impact around addition sites may be more acute but is specific to the mineral and technology. The alkalinity of the ocean increases naturally because of rock weathering in which &gt;1.5 mol of carbon are removed from the atmosphere for every mole of magnesium or calcium dissolved from silicate minerals (e.g., wollastonite, olivine, and anorthite) and 0.5 mol for carbonate minerals (e.g., calcite and dolomite). These processes are responsible for naturally sequestering 0.5 billion tons of CO2 per year. Alkalinity is reduced in the ocean through carbonate mineral precipitation, which is almost exclusively formed from biological activity. Most of the previous work on the biological response to changes in carbonate chemistry have focused on acidifying conditions. More research is required to understand carbonate precipitation at elevated alkalinity to constrain the longevity of carbon storage. A range of technologies have been proposed to increase ocean alkalinity (accelerated weathering of limestone, enhanced weathering, electrochemical promoted weathering, and ocean liming), the cost of which may be comparable to alternative carbon sequestration proposals (e.g., $20–100 tCO2−1). There are still many unanswered technical, environmental, social, and ethical questions, but the scale of the carbon sequestration challenge warrants research to address these.","author":[{"dropping-particle":"","family":"Renforth","given":"Phil","non-dropping-particle":"","parse-names":false,"suffix":""},{"dropping-particle":"","family":"Henderson","given":"Gideon","non-dropping-particle":"","parse-names":false,"suffix":""}],"container-title":"Reviews of Geophysics","id":"ITEM-1","issue":"3","issued":{"date-parts":[["2017"]]},"page":"636-674","title":"Assessing ocean alkalinity for carbon sequestration","type":"article-journal","volume":"55"},"uris":["http://www.mendeley.com/documents/?uuid=c4bf2a91-007d-4774-b943-cecaf29d2129"]}],"mendeley":{"formattedCitation":"(Renforth and Henderson, 2017)","plainTextFormattedCitation":"(Renforth and Henderson, 2017)","previouslyFormattedCitation":"(Renforth and Henderson, 2017)"},"properties":{"noteIndex":0},"schema":"https://github.com/citation-style-language/schema/raw/master/csl-citation.json"}</w:instrText>
      </w:r>
      <w:r w:rsidR="002421B6">
        <w:rPr>
          <w:rFonts w:ascii="Times New Roman" w:hAnsi="Times New Roman" w:cs="Times New Roman"/>
          <w:sz w:val="24"/>
          <w:szCs w:val="24"/>
        </w:rPr>
        <w:fldChar w:fldCharType="separate"/>
      </w:r>
      <w:r w:rsidR="002421B6" w:rsidRPr="00B5055C">
        <w:rPr>
          <w:rFonts w:ascii="Times New Roman" w:hAnsi="Times New Roman" w:cs="Times New Roman"/>
          <w:noProof/>
          <w:sz w:val="24"/>
          <w:szCs w:val="24"/>
        </w:rPr>
        <w:t>(Renforth and Henderson, 2017)</w:t>
      </w:r>
      <w:r w:rsidR="002421B6">
        <w:rPr>
          <w:rFonts w:ascii="Times New Roman" w:hAnsi="Times New Roman" w:cs="Times New Roman"/>
          <w:sz w:val="24"/>
          <w:szCs w:val="24"/>
        </w:rPr>
        <w:fldChar w:fldCharType="end"/>
      </w:r>
      <w:r w:rsidR="0072632E" w:rsidRPr="0072632E">
        <w:rPr>
          <w:rFonts w:ascii="Times New Roman" w:hAnsi="Times New Roman" w:cs="Times New Roman"/>
          <w:sz w:val="24"/>
          <w:szCs w:val="24"/>
        </w:rPr>
        <w:t xml:space="preserve">. </w:t>
      </w:r>
      <w:r w:rsidR="007B3A3F" w:rsidRPr="00165C4B">
        <w:rPr>
          <w:rFonts w:ascii="Times New Roman" w:hAnsi="Times New Roman" w:cs="Times New Roman"/>
          <w:sz w:val="24"/>
          <w:szCs w:val="24"/>
        </w:rPr>
        <w:t xml:space="preserve"> </w:t>
      </w:r>
      <w:r w:rsidR="0072632E">
        <w:rPr>
          <w:rFonts w:ascii="Times New Roman" w:hAnsi="Times New Roman" w:cs="Times New Roman"/>
          <w:sz w:val="24"/>
          <w:szCs w:val="24"/>
        </w:rPr>
        <w:t>C</w:t>
      </w:r>
      <w:r w:rsidR="00165C4B" w:rsidRPr="00165C4B">
        <w:rPr>
          <w:rFonts w:ascii="Times New Roman" w:hAnsi="Times New Roman" w:cs="Times New Roman"/>
          <w:sz w:val="24"/>
          <w:szCs w:val="24"/>
        </w:rPr>
        <w:t>arbonate precipitation</w:t>
      </w:r>
      <w:r w:rsidR="00165C4B">
        <w:rPr>
          <w:rFonts w:ascii="Times New Roman" w:hAnsi="Times New Roman" w:cs="Times New Roman"/>
          <w:sz w:val="24"/>
          <w:szCs w:val="24"/>
        </w:rPr>
        <w:t>/</w:t>
      </w:r>
      <w:r w:rsidR="00165C4B" w:rsidRPr="00165C4B">
        <w:rPr>
          <w:rFonts w:ascii="Times New Roman" w:hAnsi="Times New Roman" w:cs="Times New Roman"/>
          <w:sz w:val="24"/>
          <w:szCs w:val="24"/>
        </w:rPr>
        <w:t>dissolution during groundwater transport of weathered products to receiving streams</w:t>
      </w:r>
      <w:r w:rsidR="00165C4B">
        <w:rPr>
          <w:rFonts w:ascii="Times New Roman" w:hAnsi="Times New Roman" w:cs="Times New Roman"/>
          <w:sz w:val="24"/>
          <w:szCs w:val="24"/>
        </w:rPr>
        <w:t xml:space="preserve"> is related to</w:t>
      </w:r>
      <w:r w:rsidR="00165C4B" w:rsidRPr="00165C4B">
        <w:rPr>
          <w:rFonts w:ascii="Times New Roman" w:hAnsi="Times New Roman" w:cs="Times New Roman"/>
          <w:sz w:val="24"/>
          <w:szCs w:val="24"/>
        </w:rPr>
        <w:t xml:space="preserve"> residence time of waters draining arable land</w:t>
      </w:r>
      <w:r w:rsidR="00015760">
        <w:rPr>
          <w:rFonts w:ascii="Times New Roman" w:hAnsi="Times New Roman" w:cs="Times New Roman"/>
          <w:sz w:val="24"/>
          <w:szCs w:val="24"/>
        </w:rPr>
        <w:t>,</w:t>
      </w:r>
      <w:r w:rsidR="00165C4B">
        <w:rPr>
          <w:rFonts w:ascii="Times New Roman" w:hAnsi="Times New Roman" w:cs="Times New Roman"/>
          <w:sz w:val="24"/>
          <w:szCs w:val="24"/>
        </w:rPr>
        <w:t xml:space="preserve"> and the presence of</w:t>
      </w:r>
      <w:r w:rsidR="00165C4B" w:rsidRPr="00165C4B">
        <w:rPr>
          <w:rFonts w:ascii="Times New Roman" w:hAnsi="Times New Roman" w:cs="Times New Roman"/>
          <w:sz w:val="24"/>
          <w:szCs w:val="24"/>
        </w:rPr>
        <w:t xml:space="preserve"> carbonate precipitation inhibitors, such as soluble reactive phosphate, suspended material</w:t>
      </w:r>
      <w:r w:rsidR="00015760">
        <w:rPr>
          <w:rFonts w:ascii="Times New Roman" w:hAnsi="Times New Roman" w:cs="Times New Roman"/>
          <w:sz w:val="24"/>
          <w:szCs w:val="24"/>
        </w:rPr>
        <w:t>,</w:t>
      </w:r>
      <w:r w:rsidR="00165C4B" w:rsidRPr="00165C4B">
        <w:rPr>
          <w:rFonts w:ascii="Times New Roman" w:hAnsi="Times New Roman" w:cs="Times New Roman"/>
          <w:sz w:val="24"/>
          <w:szCs w:val="24"/>
        </w:rPr>
        <w:t xml:space="preserve"> and dissolved organic matter </w:t>
      </w:r>
      <w:r w:rsidR="009C2D7C">
        <w:rPr>
          <w:rFonts w:ascii="Times New Roman" w:hAnsi="Times New Roman" w:cs="Times New Roman"/>
          <w:sz w:val="24"/>
          <w:szCs w:val="24"/>
        </w:rPr>
        <w:fldChar w:fldCharType="begin" w:fldLock="1"/>
      </w:r>
      <w:r w:rsidR="004D3ECC">
        <w:rPr>
          <w:rFonts w:ascii="Times New Roman" w:hAnsi="Times New Roman" w:cs="Times New Roman"/>
          <w:sz w:val="24"/>
          <w:szCs w:val="24"/>
        </w:rPr>
        <w:instrText>ADDIN CSL_CITATION {"citationItems":[{"id":"ITEM-1","itemData":{"DOI":"https://doi.org/10.1016/S0048-9697(01)00921-4","ISSN":"0048-9697","abstract":"Calcite saturation in eastern UK rivers is assessed in relation to the potential kinetic inhibition of calcite precipitation. Two well established inhibitors are considered: soluble reactive phosphorus (SRP, i.e. inorganic monomeric phosphorus); and dissolved organic carbon (DOC). The rivers show a range of calcite saturation levels from approximately 1 hundredth to approximately 100-fold. The greatest range occurs for the northernmost river considered, the Tweed, where the waters range from highly unsaturated to highly oversaturated. The lowest range occurs for the most southerly rivers (the Great Ouse and the Thames) where the waters are consistently oversaturated with respect to calcite. The contrasting patterns relate to a greater diversity of water quality within the northern regions. Thus, during the winter, the main waters are derived from the upland areas with acidic soils and low weathering rates. During the summer baseflow periods, groundwater inputs are more important and high photosynthesis results in particularly high pHs and calcite oversaturation. In contrast, for the southern rivers, the main source of water during both the summer baseflow and the winter highflow periods comes from calcium carbonate rich aquifer sources. Statistical analysis of pH vs. the logarithm of the calcite saturation index for each river indicates strong linear features with individual gradients of approximately 1. This linearity results from an autocorrelation (the logarithm of the saturation index is calculated from the pH) and this indicates that calcite solubility controls are not operative in any of the rivers examined. A comparison of calcite saturation levels and SRP and DOC concentrations show a pattern inconsistent with kinetic hindrance, although some structure is observed, probably due to the mixing reactions between point and diffuse sources of water with contrasting chemistry.","author":[{"dropping-particle":"","family":"Neal","given":"Colin","non-dropping-particle":"","parse-names":false,"suffix":""}],"container-title":"Science of The Total Environment","id":"ITEM-1","issued":{"date-parts":[["2002"]]},"page":"311-326","title":"Calcite saturation in eastern UK rivers","type":"article-journal","volume":"282-283"},"uris":["http://www.mendeley.com/documents/?uuid=35697304-cfc5-46ab-9b43-e50fda6ec227"]}],"mendeley":{"formattedCitation":"(Neal, 2002)","plainTextFormattedCitation":"(Neal, 2002)","previouslyFormattedCitation":"(Neal, 2002)"},"properties":{"noteIndex":0},"schema":"https://github.com/citation-style-language/schema/raw/master/csl-citation.json"}</w:instrText>
      </w:r>
      <w:r w:rsidR="009C2D7C">
        <w:rPr>
          <w:rFonts w:ascii="Times New Roman" w:hAnsi="Times New Roman" w:cs="Times New Roman"/>
          <w:sz w:val="24"/>
          <w:szCs w:val="24"/>
        </w:rPr>
        <w:fldChar w:fldCharType="separate"/>
      </w:r>
      <w:r w:rsidR="009C2D7C" w:rsidRPr="009C2D7C">
        <w:rPr>
          <w:rFonts w:ascii="Times New Roman" w:hAnsi="Times New Roman" w:cs="Times New Roman"/>
          <w:noProof/>
          <w:sz w:val="24"/>
          <w:szCs w:val="24"/>
        </w:rPr>
        <w:t>(Neal, 2002)</w:t>
      </w:r>
      <w:r w:rsidR="009C2D7C">
        <w:rPr>
          <w:rFonts w:ascii="Times New Roman" w:hAnsi="Times New Roman" w:cs="Times New Roman"/>
          <w:sz w:val="24"/>
          <w:szCs w:val="24"/>
        </w:rPr>
        <w:fldChar w:fldCharType="end"/>
      </w:r>
      <w:r w:rsidR="00165C4B" w:rsidRPr="00165C4B">
        <w:rPr>
          <w:rFonts w:ascii="Times New Roman" w:hAnsi="Times New Roman" w:cs="Times New Roman"/>
          <w:sz w:val="24"/>
          <w:szCs w:val="24"/>
        </w:rPr>
        <w:t xml:space="preserve">.  </w:t>
      </w:r>
      <w:r w:rsidR="00BE2603">
        <w:rPr>
          <w:rFonts w:ascii="Times New Roman" w:hAnsi="Times New Roman" w:cs="Times New Roman"/>
          <w:sz w:val="24"/>
          <w:szCs w:val="24"/>
        </w:rPr>
        <w:t xml:space="preserve">Further, production of </w:t>
      </w:r>
      <w:r w:rsidR="002D238C">
        <w:rPr>
          <w:rFonts w:ascii="Times New Roman" w:hAnsi="Times New Roman" w:cs="Times New Roman"/>
          <w:sz w:val="24"/>
          <w:szCs w:val="24"/>
        </w:rPr>
        <w:t xml:space="preserve">low-molecular-weight </w:t>
      </w:r>
      <w:r w:rsidR="00BE2603" w:rsidRPr="00AC11E3">
        <w:rPr>
          <w:rFonts w:ascii="Times New Roman" w:hAnsi="Times New Roman" w:cs="Times New Roman"/>
          <w:sz w:val="24"/>
          <w:szCs w:val="24"/>
        </w:rPr>
        <w:t>organic</w:t>
      </w:r>
      <w:r w:rsidR="00BE2603">
        <w:rPr>
          <w:rFonts w:ascii="Times New Roman" w:hAnsi="Times New Roman" w:cs="Times New Roman"/>
          <w:sz w:val="24"/>
          <w:szCs w:val="24"/>
        </w:rPr>
        <w:t xml:space="preserve"> </w:t>
      </w:r>
      <w:r w:rsidR="00BE2603" w:rsidRPr="00AC11E3">
        <w:rPr>
          <w:rFonts w:ascii="Times New Roman" w:hAnsi="Times New Roman" w:cs="Times New Roman"/>
          <w:sz w:val="24"/>
          <w:szCs w:val="24"/>
        </w:rPr>
        <w:t>acid</w:t>
      </w:r>
      <w:r w:rsidR="00BE2603">
        <w:rPr>
          <w:rFonts w:ascii="Times New Roman" w:hAnsi="Times New Roman" w:cs="Times New Roman"/>
          <w:sz w:val="24"/>
          <w:szCs w:val="24"/>
        </w:rPr>
        <w:t>s</w:t>
      </w:r>
      <w:r w:rsidR="00BE2603" w:rsidRPr="00AC11E3">
        <w:rPr>
          <w:rFonts w:ascii="Times New Roman" w:hAnsi="Times New Roman" w:cs="Times New Roman"/>
          <w:sz w:val="24"/>
          <w:szCs w:val="24"/>
        </w:rPr>
        <w:t xml:space="preserve"> </w:t>
      </w:r>
      <w:r w:rsidR="00BE2603">
        <w:rPr>
          <w:rFonts w:ascii="Times New Roman" w:hAnsi="Times New Roman" w:cs="Times New Roman"/>
          <w:sz w:val="24"/>
          <w:szCs w:val="24"/>
        </w:rPr>
        <w:t>by microbes and root systems</w:t>
      </w:r>
      <w:r w:rsidR="00BE2603" w:rsidRPr="00AC11E3">
        <w:rPr>
          <w:rFonts w:ascii="Times New Roman" w:hAnsi="Times New Roman" w:cs="Times New Roman"/>
          <w:sz w:val="24"/>
          <w:szCs w:val="24"/>
        </w:rPr>
        <w:t xml:space="preserve"> </w:t>
      </w:r>
      <w:r w:rsidR="00BE2603">
        <w:rPr>
          <w:rFonts w:ascii="Times New Roman" w:hAnsi="Times New Roman" w:cs="Times New Roman"/>
          <w:sz w:val="24"/>
          <w:szCs w:val="24"/>
        </w:rPr>
        <w:t>could</w:t>
      </w:r>
      <w:r w:rsidR="00BE2603" w:rsidRPr="00AC11E3">
        <w:rPr>
          <w:rFonts w:ascii="Times New Roman" w:hAnsi="Times New Roman" w:cs="Times New Roman"/>
          <w:sz w:val="24"/>
          <w:szCs w:val="24"/>
        </w:rPr>
        <w:t xml:space="preserve"> </w:t>
      </w:r>
      <w:r w:rsidR="00BE2603">
        <w:rPr>
          <w:rFonts w:ascii="Times New Roman" w:hAnsi="Times New Roman" w:cs="Times New Roman"/>
          <w:sz w:val="24"/>
          <w:szCs w:val="24"/>
        </w:rPr>
        <w:t xml:space="preserve">inhibit </w:t>
      </w:r>
      <w:r w:rsidR="00BE2603" w:rsidRPr="00AC11E3">
        <w:rPr>
          <w:rFonts w:ascii="Times New Roman" w:hAnsi="Times New Roman" w:cs="Times New Roman"/>
          <w:sz w:val="24"/>
          <w:szCs w:val="24"/>
        </w:rPr>
        <w:t>mineral weathering</w:t>
      </w:r>
      <w:r w:rsidR="00BE2603">
        <w:rPr>
          <w:rFonts w:ascii="Times New Roman" w:hAnsi="Times New Roman" w:cs="Times New Roman"/>
          <w:sz w:val="24"/>
          <w:szCs w:val="24"/>
        </w:rPr>
        <w:t xml:space="preserve"> </w:t>
      </w:r>
      <w:r w:rsidR="00BE2603" w:rsidRPr="00AC11E3">
        <w:rPr>
          <w:rFonts w:ascii="Times New Roman" w:hAnsi="Times New Roman" w:cs="Times New Roman"/>
          <w:sz w:val="24"/>
          <w:szCs w:val="24"/>
        </w:rPr>
        <w:t>reactions</w:t>
      </w:r>
      <w:r w:rsidR="00656C8E">
        <w:rPr>
          <w:rFonts w:ascii="Times New Roman" w:hAnsi="Times New Roman" w:cs="Times New Roman"/>
          <w:sz w:val="24"/>
          <w:szCs w:val="24"/>
        </w:rPr>
        <w:t xml:space="preserve"> </w:t>
      </w:r>
      <w:r w:rsidR="0014266C">
        <w:rPr>
          <w:rFonts w:ascii="Times New Roman" w:hAnsi="Times New Roman" w:cs="Times New Roman"/>
          <w:sz w:val="24"/>
          <w:szCs w:val="24"/>
        </w:rPr>
        <w:fldChar w:fldCharType="begin" w:fldLock="1"/>
      </w:r>
      <w:r w:rsidR="0004118B">
        <w:rPr>
          <w:rFonts w:ascii="Times New Roman" w:hAnsi="Times New Roman" w:cs="Times New Roman"/>
          <w:sz w:val="24"/>
          <w:szCs w:val="24"/>
        </w:rPr>
        <w:instrText>ADDIN CSL_CITATION {"citationItems":[{"id":"ITEM-1","itemData":{"DOI":"10.1021/es504024u","ISSN":"0013-936X","author":[{"dropping-particle":"","family":"Fakhraei","given":"Habibollah","non-dropping-particle":"","parse-names":false,"suffix":""},{"dropping-particle":"","family":"Driscoll","given":"Charles T","non-dropping-particle":"","parse-names":false,"suffix":""}],"container-title":"Environmental Science &amp; Technology","id":"ITEM-1","issue":"5","issued":{"date-parts":[["2015","3","3"]]},"note":"doi: 10.1021/es504024u","page":"2939-2947","publisher":"American Chemical Society","title":"Proton and Aluminum Binding Properties of Organic Acids in Surface Waters of the Northeastern U.S.","type":"article-journal","volume":"49"},"uris":["http://www.mendeley.com/documents/?uuid=74bdd78b-9d62-4167-92f3-568a134f42bc"]}],"mendeley":{"formattedCitation":"(Fakhraei and Driscoll, 2015)","plainTextFormattedCitation":"(Fakhraei and Driscoll, 2015)","previouslyFormattedCitation":"(Fakhraei and Driscoll, 2015)"},"properties":{"noteIndex":0},"schema":"https://github.com/citation-style-language/schema/raw/master/csl-citation.json"}</w:instrText>
      </w:r>
      <w:r w:rsidR="0014266C">
        <w:rPr>
          <w:rFonts w:ascii="Times New Roman" w:hAnsi="Times New Roman" w:cs="Times New Roman"/>
          <w:sz w:val="24"/>
          <w:szCs w:val="24"/>
        </w:rPr>
        <w:fldChar w:fldCharType="separate"/>
      </w:r>
      <w:r w:rsidR="0014266C" w:rsidRPr="0014266C">
        <w:rPr>
          <w:rFonts w:ascii="Times New Roman" w:hAnsi="Times New Roman" w:cs="Times New Roman"/>
          <w:noProof/>
          <w:sz w:val="24"/>
          <w:szCs w:val="24"/>
        </w:rPr>
        <w:t>(Fakhraei and Driscoll, 2015)</w:t>
      </w:r>
      <w:r w:rsidR="0014266C">
        <w:rPr>
          <w:rFonts w:ascii="Times New Roman" w:hAnsi="Times New Roman" w:cs="Times New Roman"/>
          <w:sz w:val="24"/>
          <w:szCs w:val="24"/>
        </w:rPr>
        <w:fldChar w:fldCharType="end"/>
      </w:r>
      <w:r w:rsidR="009C5529">
        <w:rPr>
          <w:rFonts w:ascii="Times New Roman" w:hAnsi="Times New Roman" w:cs="Times New Roman"/>
          <w:sz w:val="24"/>
          <w:szCs w:val="24"/>
        </w:rPr>
        <w:t>, thus</w:t>
      </w:r>
      <w:r w:rsidR="00BE2603">
        <w:rPr>
          <w:rFonts w:ascii="Times New Roman" w:hAnsi="Times New Roman" w:cs="Times New Roman"/>
          <w:sz w:val="24"/>
          <w:szCs w:val="24"/>
        </w:rPr>
        <w:t xml:space="preserve"> potentially reduc</w:t>
      </w:r>
      <w:r w:rsidR="009C5529">
        <w:rPr>
          <w:rFonts w:ascii="Times New Roman" w:hAnsi="Times New Roman" w:cs="Times New Roman"/>
          <w:sz w:val="24"/>
          <w:szCs w:val="24"/>
        </w:rPr>
        <w:t>ing</w:t>
      </w:r>
      <w:r w:rsidR="00BE2603">
        <w:rPr>
          <w:rFonts w:ascii="Times New Roman" w:hAnsi="Times New Roman" w:cs="Times New Roman"/>
          <w:sz w:val="24"/>
          <w:szCs w:val="24"/>
        </w:rPr>
        <w:t xml:space="preserve"> CDR</w:t>
      </w:r>
      <w:r w:rsidR="00924F58">
        <w:rPr>
          <w:rFonts w:ascii="Times New Roman" w:hAnsi="Times New Roman" w:cs="Times New Roman"/>
          <w:sz w:val="24"/>
          <w:szCs w:val="24"/>
        </w:rPr>
        <w:t xml:space="preserve"> </w:t>
      </w:r>
      <w:r w:rsidR="00F02F32">
        <w:rPr>
          <w:rFonts w:ascii="Times New Roman" w:hAnsi="Times New Roman" w:cs="Times New Roman"/>
          <w:sz w:val="24"/>
          <w:szCs w:val="24"/>
        </w:rPr>
        <w:fldChar w:fldCharType="begin" w:fldLock="1"/>
      </w:r>
      <w:r w:rsidR="008C777C">
        <w:rPr>
          <w:rFonts w:ascii="Times New Roman" w:hAnsi="Times New Roman" w:cs="Times New Roman"/>
          <w:sz w:val="24"/>
          <w:szCs w:val="24"/>
        </w:rPr>
        <w:instrText>ADDIN CSL_CITATION {"citationItems":[{"id":"ITEM-1","itemData":{"DOI":"10.5194/bg-18-169-2021","ISSN":"1726-4189","author":[{"dropping-particle":"","family":"Taylor","given":"L L","non-dropping-particle":"","parse-names":false,"suffix":""},{"dropping-particle":"","family":"Driscoll","given":"C T","non-dropping-particle":"","parse-names":false,"suffix":""},{"dropping-particle":"","family":"Groffman","given":"P M","non-dropping-particle":"","parse-names":false,"suffix":""},{"dropping-particle":"","family":"Rau","given":"G H","non-dropping-particle":"","parse-names":false,"suffix":""},{"dropping-particle":"","family":"Blum","given":"J D","non-dropping-particle":"","parse-names":false,"suffix":""},{"dropping-particle":"","family":"Beerling","given":"D J","non-dropping-particle":"","parse-names":false,"suffix":""}],"container-title":"Biogeosciences","id":"ITEM-1","issue":"1","issued":{"date-parts":[["2021","1","12"]]},"page":"169-188","publisher":"Copernicus Publications","title":"Increased carbon capture by a silicate-treated forested watershed affected by acid deposition","type":"article-journal","volume":"18"},"uris":["http://www.mendeley.com/documents/?uuid=7e13a7e9-1208-4ce3-865a-fac22448750b"]}],"mendeley":{"formattedCitation":"(Taylor et al., 2021)","plainTextFormattedCitation":"(Taylor et al., 2021)","previouslyFormattedCitation":"(Taylor et al., 2021)"},"properties":{"noteIndex":0},"schema":"https://github.com/citation-style-language/schema/raw/master/csl-citation.json"}</w:instrText>
      </w:r>
      <w:r w:rsidR="00F02F32">
        <w:rPr>
          <w:rFonts w:ascii="Times New Roman" w:hAnsi="Times New Roman" w:cs="Times New Roman"/>
          <w:sz w:val="24"/>
          <w:szCs w:val="24"/>
        </w:rPr>
        <w:fldChar w:fldCharType="separate"/>
      </w:r>
      <w:r w:rsidR="00F02F32" w:rsidRPr="00F02F32">
        <w:rPr>
          <w:rFonts w:ascii="Times New Roman" w:hAnsi="Times New Roman" w:cs="Times New Roman"/>
          <w:noProof/>
          <w:sz w:val="24"/>
          <w:szCs w:val="24"/>
        </w:rPr>
        <w:t>(Taylor et al., 2021)</w:t>
      </w:r>
      <w:r w:rsidR="00F02F32">
        <w:rPr>
          <w:rFonts w:ascii="Times New Roman" w:hAnsi="Times New Roman" w:cs="Times New Roman"/>
          <w:sz w:val="24"/>
          <w:szCs w:val="24"/>
        </w:rPr>
        <w:fldChar w:fldCharType="end"/>
      </w:r>
      <w:r w:rsidR="009C5529">
        <w:rPr>
          <w:rFonts w:ascii="Times New Roman" w:hAnsi="Times New Roman" w:cs="Times New Roman"/>
          <w:sz w:val="24"/>
          <w:szCs w:val="24"/>
        </w:rPr>
        <w:t>.</w:t>
      </w:r>
      <w:r w:rsidR="00BE2603">
        <w:rPr>
          <w:rFonts w:ascii="Times New Roman" w:hAnsi="Times New Roman" w:cs="Times New Roman"/>
          <w:sz w:val="24"/>
          <w:szCs w:val="24"/>
        </w:rPr>
        <w:t xml:space="preserve"> </w:t>
      </w:r>
      <w:r w:rsidR="008B0080">
        <w:rPr>
          <w:rFonts w:ascii="Times New Roman" w:hAnsi="Times New Roman" w:cs="Times New Roman"/>
          <w:sz w:val="24"/>
          <w:szCs w:val="24"/>
        </w:rPr>
        <w:t>Consideration</w:t>
      </w:r>
      <w:r w:rsidR="004814C9">
        <w:rPr>
          <w:rFonts w:ascii="Times New Roman" w:hAnsi="Times New Roman" w:cs="Times New Roman"/>
          <w:sz w:val="24"/>
          <w:szCs w:val="24"/>
        </w:rPr>
        <w:t xml:space="preserve"> of these aspects of the carbonate system </w:t>
      </w:r>
      <w:r w:rsidR="0083769F">
        <w:rPr>
          <w:rFonts w:ascii="Times New Roman" w:hAnsi="Times New Roman" w:cs="Times New Roman"/>
          <w:sz w:val="24"/>
          <w:szCs w:val="24"/>
        </w:rPr>
        <w:t>is</w:t>
      </w:r>
      <w:r w:rsidR="004814C9">
        <w:rPr>
          <w:rFonts w:ascii="Times New Roman" w:hAnsi="Times New Roman" w:cs="Times New Roman"/>
          <w:sz w:val="24"/>
          <w:szCs w:val="24"/>
        </w:rPr>
        <w:t xml:space="preserve"> beyond the scope of the present </w:t>
      </w:r>
      <w:r w:rsidR="00307198">
        <w:rPr>
          <w:rFonts w:ascii="Times New Roman" w:hAnsi="Times New Roman" w:cs="Times New Roman"/>
          <w:sz w:val="24"/>
          <w:szCs w:val="24"/>
        </w:rPr>
        <w:t xml:space="preserve">1-D RTM </w:t>
      </w:r>
      <w:r w:rsidR="004814C9">
        <w:rPr>
          <w:rFonts w:ascii="Times New Roman" w:hAnsi="Times New Roman" w:cs="Times New Roman"/>
          <w:sz w:val="24"/>
          <w:szCs w:val="24"/>
        </w:rPr>
        <w:t xml:space="preserve">modelling. </w:t>
      </w:r>
    </w:p>
    <w:p w14:paraId="5FD888EF" w14:textId="6A0751FD" w:rsidR="00C061E6" w:rsidRPr="000B5188" w:rsidRDefault="00D2503F" w:rsidP="008B0080">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We used the </w:t>
      </w:r>
      <w:r w:rsidR="00B922D5">
        <w:rPr>
          <w:rFonts w:ascii="Times New Roman" w:hAnsi="Times New Roman" w:cs="Times New Roman"/>
          <w:sz w:val="24"/>
          <w:szCs w:val="24"/>
        </w:rPr>
        <w:t xml:space="preserve">simulated </w:t>
      </w:r>
      <w:r>
        <w:rPr>
          <w:rFonts w:ascii="Times New Roman" w:hAnsi="Times New Roman" w:cs="Times New Roman"/>
          <w:sz w:val="24"/>
          <w:szCs w:val="24"/>
        </w:rPr>
        <w:t xml:space="preserve">mineral dissolution </w:t>
      </w:r>
      <w:r w:rsidR="00B922D5">
        <w:rPr>
          <w:rFonts w:ascii="Times New Roman" w:hAnsi="Times New Roman" w:cs="Times New Roman"/>
          <w:sz w:val="24"/>
          <w:szCs w:val="24"/>
        </w:rPr>
        <w:t xml:space="preserve">fluxes </w:t>
      </w:r>
      <w:r>
        <w:rPr>
          <w:rFonts w:ascii="Times New Roman" w:hAnsi="Times New Roman" w:cs="Times New Roman"/>
          <w:sz w:val="24"/>
          <w:szCs w:val="24"/>
        </w:rPr>
        <w:t xml:space="preserve">from the model output to calculate the </w:t>
      </w:r>
      <w:r w:rsidR="00F24B3F">
        <w:rPr>
          <w:rFonts w:ascii="Times New Roman" w:hAnsi="Times New Roman" w:cs="Times New Roman"/>
          <w:sz w:val="24"/>
          <w:szCs w:val="24"/>
        </w:rPr>
        <w:t xml:space="preserve">cumulative release of P </w:t>
      </w:r>
      <w:r>
        <w:rPr>
          <w:rFonts w:ascii="Times New Roman" w:hAnsi="Times New Roman" w:cs="Times New Roman"/>
          <w:sz w:val="24"/>
          <w:szCs w:val="24"/>
        </w:rPr>
        <w:t>and K</w:t>
      </w:r>
      <w:r w:rsidR="00B922D5">
        <w:rPr>
          <w:rFonts w:ascii="Times New Roman" w:hAnsi="Times New Roman" w:cs="Times New Roman"/>
          <w:sz w:val="24"/>
          <w:szCs w:val="24"/>
        </w:rPr>
        <w:t xml:space="preserve"> over time</w:t>
      </w:r>
      <w:r>
        <w:rPr>
          <w:rFonts w:ascii="Times New Roman" w:hAnsi="Times New Roman" w:cs="Times New Roman"/>
          <w:sz w:val="24"/>
          <w:szCs w:val="24"/>
        </w:rPr>
        <w:t>.</w:t>
      </w:r>
      <w:r w:rsidR="000B5188">
        <w:rPr>
          <w:rFonts w:ascii="Times New Roman" w:hAnsi="Times New Roman" w:cs="Times New Roman"/>
          <w:sz w:val="24"/>
          <w:szCs w:val="24"/>
        </w:rPr>
        <w:t xml:space="preserve"> </w:t>
      </w:r>
      <w:r>
        <w:rPr>
          <w:rFonts w:ascii="Times New Roman" w:hAnsi="Times New Roman" w:cs="Times New Roman"/>
          <w:sz w:val="24"/>
          <w:szCs w:val="24"/>
        </w:rPr>
        <w:t xml:space="preserve"> </w:t>
      </w:r>
      <w:r w:rsidR="00B922D5">
        <w:rPr>
          <w:rFonts w:ascii="Times New Roman" w:hAnsi="Times New Roman" w:cs="Times New Roman"/>
          <w:sz w:val="24"/>
          <w:szCs w:val="24"/>
        </w:rPr>
        <w:t>We</w:t>
      </w:r>
      <w:r w:rsidR="00B02666">
        <w:rPr>
          <w:rFonts w:ascii="Times New Roman" w:hAnsi="Times New Roman" w:cs="Times New Roman"/>
          <w:sz w:val="24"/>
          <w:szCs w:val="24"/>
        </w:rPr>
        <w:t xml:space="preserve"> calculated </w:t>
      </w:r>
      <w:r w:rsidR="00B922D5">
        <w:rPr>
          <w:rFonts w:ascii="Times New Roman" w:hAnsi="Times New Roman" w:cs="Times New Roman"/>
          <w:sz w:val="24"/>
          <w:szCs w:val="24"/>
        </w:rPr>
        <w:t xml:space="preserve">the mass transfer of P within the </w:t>
      </w:r>
      <w:r w:rsidR="002713EB">
        <w:rPr>
          <w:rFonts w:ascii="Times New Roman" w:hAnsi="Times New Roman" w:cs="Times New Roman"/>
          <w:sz w:val="24"/>
          <w:szCs w:val="24"/>
        </w:rPr>
        <w:t xml:space="preserve">relatively more rapidly dissolving (Palandri and Khararka, 2004) </w:t>
      </w:r>
      <w:r w:rsidR="00B922D5">
        <w:rPr>
          <w:rFonts w:ascii="Times New Roman" w:hAnsi="Times New Roman" w:cs="Times New Roman"/>
          <w:sz w:val="24"/>
          <w:szCs w:val="24"/>
        </w:rPr>
        <w:t>accessory mineral ap</w:t>
      </w:r>
      <w:r w:rsidR="00631BA3">
        <w:rPr>
          <w:rFonts w:ascii="Times New Roman" w:hAnsi="Times New Roman" w:cs="Times New Roman"/>
          <w:sz w:val="24"/>
          <w:szCs w:val="24"/>
        </w:rPr>
        <w:t>a</w:t>
      </w:r>
      <w:r w:rsidR="00B922D5">
        <w:rPr>
          <w:rFonts w:ascii="Times New Roman" w:hAnsi="Times New Roman" w:cs="Times New Roman"/>
          <w:sz w:val="24"/>
          <w:szCs w:val="24"/>
        </w:rPr>
        <w:t>tite (identified using XRD, Fig. 1)</w:t>
      </w:r>
      <w:r w:rsidR="00771D81">
        <w:rPr>
          <w:rFonts w:ascii="Times New Roman" w:hAnsi="Times New Roman" w:cs="Times New Roman"/>
          <w:sz w:val="24"/>
          <w:szCs w:val="24"/>
        </w:rPr>
        <w:t>,</w:t>
      </w:r>
      <w:r w:rsidR="00B922D5">
        <w:rPr>
          <w:rFonts w:ascii="Times New Roman" w:hAnsi="Times New Roman" w:cs="Times New Roman"/>
          <w:sz w:val="24"/>
          <w:szCs w:val="24"/>
        </w:rPr>
        <w:t xml:space="preserve"> based on the P </w:t>
      </w:r>
      <w:r w:rsidR="002713EB">
        <w:rPr>
          <w:rFonts w:ascii="Times New Roman" w:hAnsi="Times New Roman" w:cs="Times New Roman"/>
          <w:sz w:val="24"/>
          <w:szCs w:val="24"/>
        </w:rPr>
        <w:t>content</w:t>
      </w:r>
      <w:r w:rsidR="00B922D5">
        <w:rPr>
          <w:rFonts w:ascii="Times New Roman" w:hAnsi="Times New Roman" w:cs="Times New Roman"/>
          <w:sz w:val="24"/>
          <w:szCs w:val="24"/>
        </w:rPr>
        <w:t xml:space="preserve"> of the rock and the volume of </w:t>
      </w:r>
      <w:r w:rsidR="002713EB">
        <w:rPr>
          <w:rFonts w:ascii="Times New Roman" w:hAnsi="Times New Roman" w:cs="Times New Roman"/>
          <w:sz w:val="24"/>
          <w:szCs w:val="24"/>
        </w:rPr>
        <w:t>bulk minerals</w:t>
      </w:r>
      <w:r w:rsidR="00B922D5">
        <w:rPr>
          <w:rFonts w:ascii="Times New Roman" w:hAnsi="Times New Roman" w:cs="Times New Roman"/>
          <w:sz w:val="24"/>
          <w:szCs w:val="24"/>
        </w:rPr>
        <w:t xml:space="preserve"> dissolved during each time step</w:t>
      </w:r>
      <w:r w:rsidR="00AB54D6">
        <w:rPr>
          <w:rFonts w:ascii="Times New Roman" w:hAnsi="Times New Roman" w:cs="Times New Roman"/>
          <w:sz w:val="24"/>
          <w:szCs w:val="24"/>
        </w:rPr>
        <w:t>.</w:t>
      </w:r>
    </w:p>
    <w:p w14:paraId="21E9F247" w14:textId="77777777" w:rsidR="00B60C53" w:rsidRDefault="00B60C53" w:rsidP="008B0080">
      <w:pPr>
        <w:spacing w:after="0" w:line="480" w:lineRule="auto"/>
        <w:jc w:val="both"/>
        <w:rPr>
          <w:rFonts w:ascii="Times New Roman" w:hAnsi="Times New Roman" w:cs="Times New Roman"/>
          <w:sz w:val="24"/>
          <w:szCs w:val="24"/>
        </w:rPr>
      </w:pPr>
    </w:p>
    <w:p w14:paraId="30861FB1" w14:textId="172E2F4B" w:rsidR="00C803B0" w:rsidRPr="00455445" w:rsidRDefault="00C803B0" w:rsidP="008B0080">
      <w:pPr>
        <w:spacing w:after="120" w:line="480" w:lineRule="auto"/>
        <w:jc w:val="both"/>
        <w:rPr>
          <w:rFonts w:ascii="Times New Roman" w:hAnsi="Times New Roman" w:cs="Times New Roman"/>
          <w:b/>
          <w:bCs/>
          <w:color w:val="000000" w:themeColor="text1"/>
          <w:sz w:val="24"/>
          <w:szCs w:val="24"/>
        </w:rPr>
      </w:pPr>
      <w:bookmarkStart w:id="6" w:name="_Hlk62215722"/>
      <w:bookmarkEnd w:id="5"/>
      <w:r w:rsidRPr="00455445">
        <w:rPr>
          <w:rFonts w:ascii="Times New Roman" w:hAnsi="Times New Roman" w:cs="Times New Roman"/>
          <w:b/>
          <w:bCs/>
          <w:color w:val="000000" w:themeColor="text1"/>
          <w:sz w:val="24"/>
          <w:szCs w:val="24"/>
        </w:rPr>
        <w:t>3. Results</w:t>
      </w:r>
    </w:p>
    <w:p w14:paraId="247A8EFC" w14:textId="77777777" w:rsidR="00C803B0" w:rsidRPr="00455445" w:rsidRDefault="00C803B0" w:rsidP="008B0080">
      <w:pPr>
        <w:spacing w:after="0" w:line="480" w:lineRule="auto"/>
        <w:jc w:val="both"/>
        <w:rPr>
          <w:rFonts w:ascii="Times New Roman" w:hAnsi="Times New Roman" w:cs="Times New Roman"/>
          <w:i/>
          <w:sz w:val="24"/>
          <w:szCs w:val="24"/>
        </w:rPr>
      </w:pPr>
      <w:r w:rsidRPr="00455445">
        <w:rPr>
          <w:rFonts w:ascii="Times New Roman" w:hAnsi="Times New Roman" w:cs="Times New Roman"/>
          <w:i/>
          <w:sz w:val="24"/>
          <w:szCs w:val="24"/>
        </w:rPr>
        <w:t>3.1. Rock type classifications</w:t>
      </w:r>
    </w:p>
    <w:p w14:paraId="6C0FC00E" w14:textId="3F0329B6" w:rsidR="009D49A9" w:rsidRDefault="007117C0" w:rsidP="008B0080">
      <w:pPr>
        <w:spacing w:after="120" w:line="480" w:lineRule="auto"/>
        <w:jc w:val="both"/>
        <w:rPr>
          <w:rFonts w:ascii="Times New Roman" w:hAnsi="Times New Roman" w:cs="Times New Roman"/>
          <w:sz w:val="24"/>
          <w:szCs w:val="24"/>
        </w:rPr>
      </w:pPr>
      <w:bookmarkStart w:id="7" w:name="_Hlk44598114"/>
      <w:r w:rsidRPr="00455445">
        <w:rPr>
          <w:rFonts w:ascii="Times New Roman" w:hAnsi="Times New Roman" w:cs="Times New Roman"/>
          <w:color w:val="000000" w:themeColor="text1"/>
          <w:sz w:val="24"/>
          <w:szCs w:val="24"/>
        </w:rPr>
        <w:t xml:space="preserve">The </w:t>
      </w:r>
      <w:r w:rsidR="00C621A3">
        <w:rPr>
          <w:rFonts w:ascii="Times New Roman" w:hAnsi="Times New Roman" w:cs="Times New Roman"/>
          <w:color w:val="000000" w:themeColor="text1"/>
          <w:sz w:val="24"/>
          <w:szCs w:val="24"/>
        </w:rPr>
        <w:t xml:space="preserve">chemistry and mineralogy of the </w:t>
      </w:r>
      <w:r w:rsidR="007B6DE2">
        <w:rPr>
          <w:rFonts w:ascii="Times New Roman" w:hAnsi="Times New Roman" w:cs="Times New Roman"/>
          <w:color w:val="000000" w:themeColor="text1"/>
          <w:sz w:val="24"/>
          <w:szCs w:val="24"/>
        </w:rPr>
        <w:t>basalts</w:t>
      </w:r>
      <w:r w:rsidR="00C621A3">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from the six sites (Table 1) </w:t>
      </w:r>
      <w:r w:rsidR="00DB1CBE">
        <w:rPr>
          <w:rFonts w:ascii="Times New Roman" w:hAnsi="Times New Roman" w:cs="Times New Roman"/>
          <w:color w:val="000000" w:themeColor="text1"/>
          <w:sz w:val="24"/>
          <w:szCs w:val="24"/>
        </w:rPr>
        <w:t>w</w:t>
      </w:r>
      <w:r w:rsidR="00F34E72">
        <w:rPr>
          <w:rFonts w:ascii="Times New Roman" w:hAnsi="Times New Roman" w:cs="Times New Roman"/>
          <w:color w:val="000000" w:themeColor="text1"/>
          <w:sz w:val="24"/>
          <w:szCs w:val="24"/>
        </w:rPr>
        <w:t>ere</w:t>
      </w:r>
      <w:r w:rsidRPr="00455445">
        <w:rPr>
          <w:rFonts w:ascii="Times New Roman" w:hAnsi="Times New Roman" w:cs="Times New Roman"/>
          <w:color w:val="000000" w:themeColor="text1"/>
          <w:sz w:val="24"/>
          <w:szCs w:val="24"/>
        </w:rPr>
        <w:t xml:space="preserve"> compared </w:t>
      </w:r>
      <w:r w:rsidR="00C621A3">
        <w:rPr>
          <w:rFonts w:ascii="Times New Roman" w:hAnsi="Times New Roman" w:cs="Times New Roman"/>
          <w:color w:val="000000" w:themeColor="text1"/>
          <w:sz w:val="24"/>
          <w:szCs w:val="24"/>
        </w:rPr>
        <w:t>using</w:t>
      </w:r>
      <w:r w:rsidR="00C621A3" w:rsidRPr="00455445">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Total Alkaline Silica (TAS) </w:t>
      </w:r>
      <w:r w:rsidRPr="00455445">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{"citationItems":[{"id":"ITEM-1","itemData":{"ISSN":"0022-3530","abstract":"This contribution summarizes and brings up to date the recommendations made by the IUGS Subcommission on the Systematics of Igneous Rocks for the classification of volcanic rocks when modal analyses are lacking. The classification is on a non-genetic basis using the total alkali-silica (TAS) diagram, and is as nearly consistent as possible with the QAPF modal classification. The diagram is divided into 15 fields, two of which contain two root names which are separated according to other chemical criteria, giving the following 17 root names: basalt, basaltic andesite, andesite, dacite, rhyolite, trachybasalt, basaltic trachyandesite, trachyandesite, trachyte, trachydacite, picrobasalt, basanite, tephrite, phonotephrite, tephriphonolite, phonolite and foidite. Using Na-K criteria, trachybasalt may be further divided into the sub-root names hawaiite and potassic trachybasalt, basaltic trachyandesite into the sub-root names mugearite and shoshonite, and trachyandesite into the sub-root names benmoreite and latite.","author":[{"dropping-particle":"","family":"Bas","given":"M J L E","non-dropping-particle":"","parse-names":false,"suffix":""},{"dropping-particle":"","family":"Maitre","given":"R W L E","non-dropping-particle":"","parse-names":false,"suffix":""},{"dropping-particle":"","family":"Streckeisen","given":"A","non-dropping-particle":"","parse-names":false,"suffix":""},{"dropping-particle":"","family":"Zanettin","given":"B","non-dropping-particle":"","parse-names":false,"suffix":""},{"dropping-particle":"","family":"Rocks","given":"IUGS Subcommission on the Systematics of Igneous","non-dropping-particle":"","parse-names":false,"suffix":""}],"container-title":"Journal of Petrology","id":"ITEM-1","issue":"3","issued":{"date-parts":[["1986","6","1"]]},"note":"10.1093/petrology/27.3.745","page":"745-750","title":"A Chemical Classification of Volcanic Rocks Based on the Total Alkali-Silica Diagram","type":"article-journal","volume":"27"},"uris":["http://www.mendeley.com/documents/?uuid=eeba51b5-7427-4f10-b802-235510043bbb"]}],"mendeley":{"formattedCitation":"(Bas et al., 1986)","manualFormatting":"(Bas et al., 1986)","plainTextFormattedCitation":"(Bas et al., 1986)","previouslyFormattedCitation":"(Bas et al., 1986)"},"properties":{"noteIndex":0},"schema":"https://github.com/citation-style-language/schema/raw/master/csl-citation.json"}</w:instrText>
      </w:r>
      <w:r w:rsidRPr="00455445">
        <w:rPr>
          <w:rFonts w:ascii="Times New Roman" w:hAnsi="Times New Roman" w:cs="Times New Roman"/>
          <w:color w:val="000000" w:themeColor="text1"/>
          <w:sz w:val="24"/>
          <w:szCs w:val="24"/>
        </w:rPr>
        <w:fldChar w:fldCharType="separate"/>
      </w:r>
      <w:r w:rsidRPr="00455445">
        <w:rPr>
          <w:rFonts w:ascii="Times New Roman" w:hAnsi="Times New Roman" w:cs="Times New Roman"/>
          <w:noProof/>
          <w:color w:val="000000" w:themeColor="text1"/>
          <w:sz w:val="24"/>
          <w:szCs w:val="24"/>
        </w:rPr>
        <w:t xml:space="preserve">(Bas </w:t>
      </w:r>
      <w:r w:rsidR="002A31E0" w:rsidRPr="002A31E0">
        <w:rPr>
          <w:rFonts w:ascii="Times New Roman" w:hAnsi="Times New Roman" w:cs="Times New Roman"/>
          <w:noProof/>
          <w:color w:val="000000" w:themeColor="text1"/>
          <w:sz w:val="24"/>
          <w:szCs w:val="24"/>
        </w:rPr>
        <w:t>et al</w:t>
      </w:r>
      <w:r w:rsidR="008B22F5" w:rsidRPr="00455445">
        <w:rPr>
          <w:rFonts w:ascii="Times New Roman" w:hAnsi="Times New Roman" w:cs="Times New Roman"/>
          <w:i/>
          <w:iCs/>
          <w:noProof/>
          <w:color w:val="000000" w:themeColor="text1"/>
          <w:sz w:val="24"/>
          <w:szCs w:val="24"/>
        </w:rPr>
        <w:t>.</w:t>
      </w:r>
      <w:r w:rsidRPr="00455445">
        <w:rPr>
          <w:rFonts w:ascii="Times New Roman" w:hAnsi="Times New Roman" w:cs="Times New Roman"/>
          <w:noProof/>
          <w:color w:val="000000" w:themeColor="text1"/>
          <w:sz w:val="24"/>
          <w:szCs w:val="24"/>
        </w:rPr>
        <w:t>, 1986)</w:t>
      </w:r>
      <w:r w:rsidRPr="00455445">
        <w:rPr>
          <w:rFonts w:ascii="Times New Roman" w:hAnsi="Times New Roman" w:cs="Times New Roman"/>
          <w:color w:val="000000" w:themeColor="text1"/>
          <w:sz w:val="24"/>
          <w:szCs w:val="24"/>
        </w:rPr>
        <w:fldChar w:fldCharType="end"/>
      </w:r>
      <w:r w:rsidRPr="00455445">
        <w:rPr>
          <w:rFonts w:ascii="Times New Roman" w:hAnsi="Times New Roman" w:cs="Times New Roman"/>
          <w:color w:val="000000" w:themeColor="text1"/>
          <w:sz w:val="24"/>
          <w:szCs w:val="24"/>
        </w:rPr>
        <w:t xml:space="preserve"> and Quartz, Alkaline feldspars, Plagioclase feldspars and Feldspathoid (QAPF) </w:t>
      </w:r>
      <w:r w:rsidRPr="00455445">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{"citationItems":[{"id":"ITEM-1","itemData":{"DOI":"10.1007/BF01820841","ISSN":"1432-1149","abstract":"The IUGS Subcommission on the Systematics of Igneous Rocks has been formed in order to review classification and nomenclature of igneous rocks and to present proposals to IUGS. Up to the present, the Subcommission has been concerned with plutonic rocks. This paper presents a summary of the recommendations on plutonic rocks to which the Subcommission has agreed at its meeting of Montreal, August 1972. A report that will contain fuller treatment is in preparation.","author":[{"dropping-particle":"","family":"Streckeisen","given":"A","non-dropping-particle":"","parse-names":false,"suffix":""}],"container-title":"Geologische Rundschau","id":"ITEM-1","issue":"2","issued":{"date-parts":[["1974"]]},"page":"773-786","title":"Classification and nomenclature of plutonic rocks recommendations of the IUGS subcommission on the systematics of Igneous Rocks","type":"article-journal","volume":"63"},"uris":["http://www.mendeley.com/documents/?uuid=a7c4d15e-028a-48df-b658-0be8828d9c23"]}],"mendeley":{"formattedCitation":"(Streckeisen, 1974)","plainTextFormattedCitation":"(Streckeisen, 1974)","previouslyFormattedCitation":"(Streckeisen, 1974)"},"properties":{"noteIndex":0},"schema":"https://github.com/citation-style-language/schema/raw/master/csl-citation.json"}</w:instrText>
      </w:r>
      <w:r w:rsidRPr="00455445">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(Streckeisen, 1974)</w:t>
      </w:r>
      <w:r w:rsidRPr="00455445">
        <w:rPr>
          <w:rFonts w:ascii="Times New Roman" w:hAnsi="Times New Roman" w:cs="Times New Roman"/>
          <w:color w:val="000000" w:themeColor="text1"/>
          <w:sz w:val="24"/>
          <w:szCs w:val="24"/>
        </w:rPr>
        <w:fldChar w:fldCharType="end"/>
      </w:r>
      <w:r w:rsidRPr="00455445">
        <w:rPr>
          <w:rFonts w:ascii="Times New Roman" w:hAnsi="Times New Roman" w:cs="Times New Roman"/>
          <w:color w:val="000000" w:themeColor="text1"/>
          <w:sz w:val="24"/>
          <w:szCs w:val="24"/>
        </w:rPr>
        <w:t xml:space="preserve"> </w:t>
      </w:r>
      <w:r w:rsidR="00C621A3">
        <w:rPr>
          <w:rFonts w:ascii="Times New Roman" w:hAnsi="Times New Roman" w:cs="Times New Roman"/>
          <w:color w:val="000000" w:themeColor="text1"/>
          <w:sz w:val="24"/>
          <w:szCs w:val="24"/>
        </w:rPr>
        <w:t>plots</w:t>
      </w:r>
      <w:r w:rsidR="00C87FA2">
        <w:rPr>
          <w:rFonts w:ascii="Times New Roman" w:hAnsi="Times New Roman" w:cs="Times New Roman"/>
          <w:color w:val="000000" w:themeColor="text1"/>
          <w:sz w:val="24"/>
          <w:szCs w:val="24"/>
        </w:rPr>
        <w:t xml:space="preserve"> (Fig. </w:t>
      </w:r>
      <w:r w:rsidR="008511AE">
        <w:rPr>
          <w:rFonts w:ascii="Times New Roman" w:hAnsi="Times New Roman" w:cs="Times New Roman"/>
          <w:color w:val="000000" w:themeColor="text1"/>
          <w:sz w:val="24"/>
          <w:szCs w:val="24"/>
        </w:rPr>
        <w:t>1</w:t>
      </w:r>
      <w:r w:rsidR="004F4759">
        <w:rPr>
          <w:rFonts w:ascii="Times New Roman" w:hAnsi="Times New Roman" w:cs="Times New Roman"/>
          <w:color w:val="000000" w:themeColor="text1"/>
          <w:sz w:val="24"/>
          <w:szCs w:val="24"/>
        </w:rPr>
        <w:t>a</w:t>
      </w:r>
      <w:r w:rsidR="003D6A3E">
        <w:rPr>
          <w:rFonts w:ascii="Times New Roman" w:hAnsi="Times New Roman" w:cs="Times New Roman"/>
          <w:color w:val="000000" w:themeColor="text1"/>
          <w:sz w:val="24"/>
          <w:szCs w:val="24"/>
        </w:rPr>
        <w:t xml:space="preserve"> and </w:t>
      </w:r>
      <w:r w:rsidR="005E3F63">
        <w:rPr>
          <w:rFonts w:ascii="Times New Roman" w:hAnsi="Times New Roman" w:cs="Times New Roman"/>
          <w:color w:val="000000" w:themeColor="text1"/>
          <w:sz w:val="24"/>
          <w:szCs w:val="24"/>
        </w:rPr>
        <w:t>b respectively</w:t>
      </w:r>
      <w:r w:rsidR="00C87FA2">
        <w:rPr>
          <w:rFonts w:ascii="Times New Roman" w:hAnsi="Times New Roman" w:cs="Times New Roman"/>
          <w:color w:val="000000" w:themeColor="text1"/>
          <w:sz w:val="24"/>
          <w:szCs w:val="24"/>
        </w:rPr>
        <w:t>)</w:t>
      </w:r>
      <w:r w:rsidR="004B6909">
        <w:rPr>
          <w:rFonts w:ascii="Times New Roman" w:hAnsi="Times New Roman" w:cs="Times New Roman"/>
          <w:color w:val="000000" w:themeColor="text1"/>
          <w:sz w:val="24"/>
          <w:szCs w:val="24"/>
        </w:rPr>
        <w:t>.  C</w:t>
      </w:r>
      <w:r w:rsidR="001149B3">
        <w:rPr>
          <w:rFonts w:ascii="Times New Roman" w:hAnsi="Times New Roman" w:cs="Times New Roman"/>
          <w:color w:val="000000" w:themeColor="text1"/>
          <w:sz w:val="24"/>
          <w:szCs w:val="24"/>
        </w:rPr>
        <w:t>omparison</w:t>
      </w:r>
      <w:r w:rsidR="004B6909">
        <w:rPr>
          <w:rFonts w:ascii="Times New Roman" w:hAnsi="Times New Roman" w:cs="Times New Roman"/>
          <w:color w:val="000000" w:themeColor="text1"/>
          <w:sz w:val="24"/>
          <w:szCs w:val="24"/>
        </w:rPr>
        <w:t xml:space="preserve">s with both TAS and </w:t>
      </w:r>
      <w:r w:rsidR="004B6909" w:rsidRPr="0012634C">
        <w:rPr>
          <w:rFonts w:ascii="Times New Roman" w:hAnsi="Times New Roman" w:cs="Times New Roman"/>
          <w:color w:val="000000" w:themeColor="text1"/>
          <w:sz w:val="24"/>
          <w:szCs w:val="24"/>
        </w:rPr>
        <w:t>QAPF</w:t>
      </w:r>
      <w:r w:rsidR="004B6909">
        <w:rPr>
          <w:rFonts w:ascii="Times New Roman" w:hAnsi="Times New Roman" w:cs="Times New Roman"/>
          <w:color w:val="000000" w:themeColor="text1"/>
          <w:sz w:val="24"/>
          <w:szCs w:val="24"/>
        </w:rPr>
        <w:t xml:space="preserve"> classifications</w:t>
      </w:r>
      <w:r w:rsidR="001149B3">
        <w:rPr>
          <w:rFonts w:ascii="Times New Roman" w:hAnsi="Times New Roman" w:cs="Times New Roman"/>
          <w:color w:val="000000" w:themeColor="text1"/>
          <w:sz w:val="24"/>
          <w:szCs w:val="24"/>
        </w:rPr>
        <w:t xml:space="preserve"> confirm</w:t>
      </w:r>
      <w:r w:rsidRPr="00455445">
        <w:rPr>
          <w:rFonts w:ascii="Times New Roman" w:hAnsi="Times New Roman" w:cs="Times New Roman"/>
          <w:color w:val="000000" w:themeColor="text1"/>
          <w:sz w:val="24"/>
          <w:szCs w:val="24"/>
        </w:rPr>
        <w:t xml:space="preserve"> </w:t>
      </w:r>
      <w:r w:rsidR="00435C44">
        <w:rPr>
          <w:rFonts w:ascii="Times New Roman" w:hAnsi="Times New Roman" w:cs="Times New Roman"/>
          <w:color w:val="000000" w:themeColor="text1"/>
          <w:sz w:val="24"/>
          <w:szCs w:val="24"/>
        </w:rPr>
        <w:t>that</w:t>
      </w:r>
      <w:r w:rsidRPr="00455445">
        <w:rPr>
          <w:rFonts w:ascii="Times New Roman" w:hAnsi="Times New Roman" w:cs="Times New Roman"/>
          <w:color w:val="000000" w:themeColor="text1"/>
          <w:sz w:val="24"/>
          <w:szCs w:val="24"/>
        </w:rPr>
        <w:t xml:space="preserve"> </w:t>
      </w:r>
      <w:r w:rsidR="001149B3">
        <w:rPr>
          <w:rFonts w:ascii="Times New Roman" w:hAnsi="Times New Roman" w:cs="Times New Roman"/>
          <w:color w:val="000000" w:themeColor="text1"/>
          <w:sz w:val="24"/>
          <w:szCs w:val="24"/>
        </w:rPr>
        <w:t xml:space="preserve">the </w:t>
      </w:r>
      <w:r w:rsidR="001E279B">
        <w:rPr>
          <w:rFonts w:ascii="Times New Roman" w:hAnsi="Times New Roman" w:cs="Times New Roman"/>
          <w:color w:val="000000" w:themeColor="text1"/>
          <w:sz w:val="24"/>
          <w:szCs w:val="24"/>
        </w:rPr>
        <w:t>basalts</w:t>
      </w:r>
      <w:r w:rsidRPr="00455445">
        <w:rPr>
          <w:rFonts w:ascii="Times New Roman" w:hAnsi="Times New Roman" w:cs="Times New Roman"/>
          <w:color w:val="000000" w:themeColor="text1"/>
          <w:sz w:val="24"/>
          <w:szCs w:val="24"/>
        </w:rPr>
        <w:t xml:space="preserve"> are </w:t>
      </w:r>
      <w:r w:rsidR="00FF0936">
        <w:rPr>
          <w:rFonts w:ascii="Times New Roman" w:hAnsi="Times New Roman" w:cs="Times New Roman"/>
          <w:color w:val="000000" w:themeColor="text1"/>
          <w:sz w:val="24"/>
          <w:szCs w:val="24"/>
        </w:rPr>
        <w:t xml:space="preserve">generally </w:t>
      </w:r>
      <w:r w:rsidRPr="00455445">
        <w:rPr>
          <w:rFonts w:ascii="Times New Roman" w:hAnsi="Times New Roman" w:cs="Times New Roman"/>
          <w:color w:val="000000" w:themeColor="text1"/>
          <w:sz w:val="24"/>
          <w:szCs w:val="24"/>
        </w:rPr>
        <w:t xml:space="preserve">typical of Large Igneous Provinces (LIPs) (25 locations, of 1354 data points) which host large </w:t>
      </w:r>
      <w:r w:rsidR="00FF0936">
        <w:rPr>
          <w:rFonts w:ascii="Times New Roman" w:hAnsi="Times New Roman" w:cs="Times New Roman"/>
          <w:color w:val="000000" w:themeColor="text1"/>
          <w:sz w:val="24"/>
          <w:szCs w:val="24"/>
        </w:rPr>
        <w:t>(</w:t>
      </w:r>
      <w:r w:rsidRPr="00455445">
        <w:rPr>
          <w:rFonts w:ascii="Times New Roman" w:hAnsi="Times New Roman" w:cs="Times New Roman"/>
          <w:color w:val="000000" w:themeColor="text1"/>
          <w:sz w:val="24"/>
          <w:szCs w:val="24"/>
        </w:rPr>
        <w:t>&gt;1000 km</w:t>
      </w:r>
      <w:r w:rsidRPr="00455445">
        <w:rPr>
          <w:rFonts w:ascii="Times New Roman" w:hAnsi="Times New Roman" w:cs="Times New Roman"/>
          <w:color w:val="000000" w:themeColor="text1"/>
          <w:sz w:val="24"/>
          <w:szCs w:val="24"/>
          <w:vertAlign w:val="superscript"/>
        </w:rPr>
        <w:t>3</w:t>
      </w:r>
      <w:r w:rsidR="00FF0936">
        <w:rPr>
          <w:rFonts w:ascii="Times New Roman" w:hAnsi="Times New Roman" w:cs="Times New Roman"/>
          <w:color w:val="000000" w:themeColor="text1"/>
          <w:sz w:val="24"/>
          <w:szCs w:val="24"/>
        </w:rPr>
        <w:t xml:space="preserve">) </w:t>
      </w:r>
      <w:r w:rsidR="0012634C">
        <w:rPr>
          <w:rFonts w:ascii="Times New Roman" w:hAnsi="Times New Roman" w:cs="Times New Roman"/>
          <w:color w:val="000000" w:themeColor="text1"/>
          <w:sz w:val="24"/>
          <w:szCs w:val="24"/>
        </w:rPr>
        <w:t>reserves of basalt</w:t>
      </w:r>
      <w:r w:rsidR="00FF0936" w:rsidRPr="00455445">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{"citationItems":[{"id":"ITEM-1","itemData":{"DOI":"https://doi.org/10.1016/j.earscirev.2010.07.001","ISSN":"0012-8252","abstract":"Large igneous provinces (LIPs) are sites of the most frequently recurring, largest volume basaltic and silicic eruptions in Earth history. These large-volume (&gt;1000km3 dense rock equivalent) and large-magnitude (&gt;M8) eruptions produce areally extensive (104–105km2) basaltic lava flow fields and silicic ignimbrites that are the main building blocks of LIPs. Available information on the largest eruptive units are primarily from the Columbia River and Deccan provinces for the dimensions of flood basalt eruptions, and the Paraná–Etendeka and Afro-Arabian provinces for the silicic ignimbrite eruptions. In addition, three large-volume (675–2000km3) silicic lava flows have also been mapped out in the Proterozoic Gawler Range province (Australia), an interpreted LIP remnant. Magma volumes of &gt;1000km3 have also been emplaced as high-level basaltic and rhyolitic sills in LIPs. The data sets indicate comparable eruption magnitudes between the basaltic and silicic eruptions, but due to considerable volumes residing as co-ignimbrite ash deposits, the current volume constraints for the silicic ignimbrite eruptions may be considerably underestimated. Magma composition thus appears to be no barrier to the volume of magma emitted during an individual eruption. Despite this general similarity in magnitude, flood basaltic and silicic eruptions are very different in terms of eruption style, duration, intensity, vent configuration, and emplacement style. Flood basaltic eruptions are dominantly effusive and Hawaiian–Strombolian in style, with magma discharge rates of ~106–108kgs−1 and eruption durations estimated at years to tens of years that emplace dominantly compound pahoehoe lava flow fields. Effusive and fissural eruptions have also emplaced some large-volume silicic lavas, but discharge rates are unknown, and may be up to an order of magnitude greater than those of flood basalt lava eruptions for emplacement to be on realistic time scales (&lt;10years). Most silicic eruptions, however, are moderately to highly explosive, producing co-current pyroclastic fountains (rarely Plinian) with discharge rates of 109–1011kgs−1 that emplace welded to rheomorphic ignimbrites. At present, durations for the large-magnitude silicic eruptions are unconstrained; at discharge rates of 109kgs−1, equivalent to the peak of the 1991 Mt Pinatubo eruption, the largest silicic eruptions would take many months to evacuate &gt;5000km3 of magma. The generally simple deposit structure is more suggestiv…","author":[{"dropping-particle":"","family":"Bryan","given":"Scott E","non-dropping-particle":"","parse-names":false,"suffix":""},{"dropping-particle":"","family":"Peate","given":"Ingrid Ukstins","non-dropping-particle":"","parse-names":false,"suffix":""},{"dropping-particle":"","family":"Peate","given":"David W","non-dropping-particle":"","parse-names":false,"suffix":""},{"dropping-particle":"","family":"Self","given":"Stephen","non-dropping-particle":"","parse-names":false,"suffix":""},{"dropping-particle":"","family":"Jerram","given":"Dougal A","non-dropping-particle":"","parse-names":false,"suffix":""},{"dropping-particle":"","family":"Mawby","given":"Michael R","non-dropping-particle":"","parse-names":false,"suffix":""},{"dropping-particle":"","family":"Marsh","given":"J S (Goonie)","non-dropping-particle":"","parse-names":false,"suffix":""},{"dropping-particle":"","family":"Miller","given":"Jodie A","non-dropping-particle":"","parse-names":false,"suffix":""}],"container-title":"Earth-Science Reviews","id":"ITEM-1","issue":"3","issued":{"date-parts":[["2010"]]},"page":"207-229","title":"The largest volcanic eruptions on Earth","type":"article-journal","volume":"102"},"uris":["http://www.mendeley.com/documents/?uuid=a6b607d6-a5d2-4ced-97bc-3e6ce6f54eb9"]}],"mendeley":{"formattedCitation":"(Bryan et al., 2010)","plainTextFormattedCitation":"(Bryan et al., 2010)","previouslyFormattedCitation":"(Bryan et al., 2010)"},"properties":{"noteIndex":0},"schema":"https://github.com/citation-style-language/schema/raw/master/csl-citation.json"}</w:instrText>
      </w:r>
      <w:r w:rsidRPr="00455445">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(Bryan et al., 2010)</w:t>
      </w:r>
      <w:r w:rsidRPr="00455445">
        <w:rPr>
          <w:rFonts w:ascii="Times New Roman" w:hAnsi="Times New Roman" w:cs="Times New Roman"/>
          <w:color w:val="000000" w:themeColor="text1"/>
          <w:sz w:val="24"/>
          <w:szCs w:val="24"/>
        </w:rPr>
        <w:fldChar w:fldCharType="end"/>
      </w:r>
      <w:r w:rsidRPr="00455445">
        <w:rPr>
          <w:rFonts w:ascii="Times New Roman" w:hAnsi="Times New Roman" w:cs="Times New Roman"/>
          <w:color w:val="000000" w:themeColor="text1"/>
          <w:sz w:val="24"/>
          <w:szCs w:val="24"/>
        </w:rPr>
        <w:t xml:space="preserve">. </w:t>
      </w:r>
      <w:r w:rsidR="00435C44">
        <w:rPr>
          <w:rFonts w:ascii="Times New Roman" w:hAnsi="Times New Roman" w:cs="Times New Roman"/>
          <w:color w:val="000000" w:themeColor="text1"/>
          <w:sz w:val="24"/>
          <w:szCs w:val="24"/>
        </w:rPr>
        <w:t xml:space="preserve"> </w:t>
      </w:r>
      <w:r w:rsidR="001149B3">
        <w:rPr>
          <w:rFonts w:ascii="Times New Roman" w:hAnsi="Times New Roman" w:cs="Times New Roman"/>
          <w:color w:val="000000" w:themeColor="text1"/>
          <w:sz w:val="24"/>
          <w:szCs w:val="24"/>
        </w:rPr>
        <w:t>According to</w:t>
      </w:r>
      <w:r w:rsidR="001149B3" w:rsidRPr="00455445">
        <w:rPr>
          <w:rFonts w:ascii="Times New Roman" w:hAnsi="Times New Roman" w:cs="Times New Roman"/>
          <w:color w:val="000000" w:themeColor="text1"/>
          <w:sz w:val="24"/>
          <w:szCs w:val="24"/>
        </w:rPr>
        <w:t xml:space="preserve"> the TAS classification</w:t>
      </w:r>
      <w:r w:rsidR="001149B3">
        <w:rPr>
          <w:rFonts w:ascii="Times New Roman" w:hAnsi="Times New Roman" w:cs="Times New Roman"/>
          <w:color w:val="000000" w:themeColor="text1"/>
          <w:sz w:val="24"/>
          <w:szCs w:val="24"/>
        </w:rPr>
        <w:t xml:space="preserve">, </w:t>
      </w:r>
      <w:r w:rsidR="001149B3" w:rsidRPr="00455445">
        <w:rPr>
          <w:rFonts w:ascii="Times New Roman" w:hAnsi="Times New Roman" w:cs="Times New Roman"/>
          <w:color w:val="000000" w:themeColor="text1"/>
          <w:sz w:val="24"/>
          <w:szCs w:val="24"/>
        </w:rPr>
        <w:t>C</w:t>
      </w:r>
      <w:r w:rsidR="001149B3">
        <w:rPr>
          <w:rFonts w:ascii="Times New Roman" w:hAnsi="Times New Roman" w:cs="Times New Roman"/>
          <w:color w:val="000000" w:themeColor="text1"/>
          <w:sz w:val="24"/>
          <w:szCs w:val="24"/>
        </w:rPr>
        <w:t xml:space="preserve">ragmill and Hillhouse </w:t>
      </w:r>
      <w:r w:rsidR="001149B3" w:rsidRPr="00455445">
        <w:rPr>
          <w:rFonts w:ascii="Times New Roman" w:hAnsi="Times New Roman" w:cs="Times New Roman"/>
          <w:color w:val="000000" w:themeColor="text1"/>
          <w:sz w:val="24"/>
          <w:szCs w:val="24"/>
        </w:rPr>
        <w:t xml:space="preserve">are basalts, Oregon and Tichum are basanites and Tawau </w:t>
      </w:r>
      <w:r w:rsidR="00E93957">
        <w:rPr>
          <w:rFonts w:ascii="Times New Roman" w:hAnsi="Times New Roman" w:cs="Times New Roman"/>
          <w:color w:val="000000" w:themeColor="text1"/>
          <w:sz w:val="24"/>
          <w:szCs w:val="24"/>
        </w:rPr>
        <w:t xml:space="preserve">is </w:t>
      </w:r>
      <w:r w:rsidR="001149B3" w:rsidRPr="00455445">
        <w:rPr>
          <w:rFonts w:ascii="Times New Roman" w:hAnsi="Times New Roman" w:cs="Times New Roman"/>
          <w:color w:val="000000" w:themeColor="text1"/>
          <w:sz w:val="24"/>
          <w:szCs w:val="24"/>
        </w:rPr>
        <w:t xml:space="preserve">a basaltic andesite (Fig. </w:t>
      </w:r>
      <w:r w:rsidR="008511AE">
        <w:rPr>
          <w:rFonts w:ascii="Times New Roman" w:hAnsi="Times New Roman" w:cs="Times New Roman"/>
          <w:color w:val="000000" w:themeColor="text1"/>
          <w:sz w:val="24"/>
          <w:szCs w:val="24"/>
        </w:rPr>
        <w:t>1</w:t>
      </w:r>
      <w:r w:rsidR="001149B3" w:rsidRPr="00455445">
        <w:rPr>
          <w:rFonts w:ascii="Times New Roman" w:hAnsi="Times New Roman" w:cs="Times New Roman"/>
          <w:color w:val="000000" w:themeColor="text1"/>
          <w:sz w:val="24"/>
          <w:szCs w:val="24"/>
        </w:rPr>
        <w:t>a).</w:t>
      </w:r>
      <w:r w:rsidR="004B6909">
        <w:rPr>
          <w:rFonts w:ascii="Times New Roman" w:hAnsi="Times New Roman" w:cs="Times New Roman"/>
          <w:color w:val="000000" w:themeColor="text1"/>
          <w:sz w:val="24"/>
          <w:szCs w:val="24"/>
        </w:rPr>
        <w:t xml:space="preserve"> </w:t>
      </w:r>
      <w:r w:rsidR="00435C44">
        <w:rPr>
          <w:rFonts w:ascii="Times New Roman" w:hAnsi="Times New Roman" w:cs="Times New Roman"/>
          <w:color w:val="000000" w:themeColor="text1"/>
          <w:sz w:val="24"/>
          <w:szCs w:val="24"/>
        </w:rPr>
        <w:t xml:space="preserve"> </w:t>
      </w:r>
      <w:r w:rsidR="00FF6EB4">
        <w:rPr>
          <w:rFonts w:ascii="Times New Roman" w:hAnsi="Times New Roman" w:cs="Times New Roman"/>
          <w:color w:val="000000" w:themeColor="text1"/>
          <w:sz w:val="24"/>
          <w:szCs w:val="24"/>
        </w:rPr>
        <w:t xml:space="preserve">Under the QAPF </w:t>
      </w:r>
      <w:r w:rsidR="00FF6EB4">
        <w:rPr>
          <w:rFonts w:ascii="Times New Roman" w:hAnsi="Times New Roman" w:cs="Times New Roman"/>
          <w:color w:val="000000" w:themeColor="text1"/>
          <w:sz w:val="24"/>
          <w:szCs w:val="24"/>
        </w:rPr>
        <w:lastRenderedPageBreak/>
        <w:t>scheme, the diverse mineralogy of the six basalts result in</w:t>
      </w:r>
      <w:r w:rsidR="004B6909">
        <w:rPr>
          <w:rFonts w:ascii="Times New Roman" w:hAnsi="Times New Roman" w:cs="Times New Roman"/>
          <w:color w:val="000000" w:themeColor="text1"/>
          <w:sz w:val="24"/>
          <w:szCs w:val="24"/>
        </w:rPr>
        <w:t xml:space="preserve"> </w:t>
      </w:r>
      <w:r w:rsidRPr="00455445">
        <w:rPr>
          <w:rFonts w:ascii="Times New Roman" w:hAnsi="Times New Roman" w:cs="Times New Roman"/>
          <w:sz w:val="24"/>
          <w:szCs w:val="24"/>
        </w:rPr>
        <w:t xml:space="preserve">Hillhouse and Cragmill </w:t>
      </w:r>
      <w:r w:rsidR="00FF6EB4">
        <w:rPr>
          <w:rFonts w:ascii="Times New Roman" w:hAnsi="Times New Roman" w:cs="Times New Roman"/>
          <w:sz w:val="24"/>
          <w:szCs w:val="24"/>
        </w:rPr>
        <w:t xml:space="preserve">being </w:t>
      </w:r>
      <w:r w:rsidRPr="00455445">
        <w:rPr>
          <w:rFonts w:ascii="Times New Roman" w:hAnsi="Times New Roman" w:cs="Times New Roman"/>
          <w:sz w:val="24"/>
          <w:szCs w:val="24"/>
        </w:rPr>
        <w:t xml:space="preserve">classed as basalt/andesite and Tichum, Oregon and Tawau </w:t>
      </w:r>
      <w:r w:rsidR="00FF6EB4">
        <w:rPr>
          <w:rFonts w:ascii="Times New Roman" w:hAnsi="Times New Roman" w:cs="Times New Roman"/>
          <w:sz w:val="24"/>
          <w:szCs w:val="24"/>
        </w:rPr>
        <w:t xml:space="preserve">classed </w:t>
      </w:r>
      <w:r w:rsidRPr="00455445">
        <w:rPr>
          <w:rFonts w:ascii="Times New Roman" w:hAnsi="Times New Roman" w:cs="Times New Roman"/>
          <w:sz w:val="24"/>
          <w:szCs w:val="24"/>
        </w:rPr>
        <w:t>as phonolitic tephrite, latite and dacite, respectively</w:t>
      </w:r>
      <w:r w:rsidR="00DB1CBE">
        <w:rPr>
          <w:rFonts w:ascii="Times New Roman" w:hAnsi="Times New Roman" w:cs="Times New Roman"/>
          <w:sz w:val="24"/>
          <w:szCs w:val="24"/>
        </w:rPr>
        <w:t xml:space="preserve"> (Fig. </w:t>
      </w:r>
      <w:r w:rsidR="008511AE">
        <w:rPr>
          <w:rFonts w:ascii="Times New Roman" w:hAnsi="Times New Roman" w:cs="Times New Roman"/>
          <w:sz w:val="24"/>
          <w:szCs w:val="24"/>
        </w:rPr>
        <w:t>1</w:t>
      </w:r>
      <w:r w:rsidR="00DB1CBE">
        <w:rPr>
          <w:rFonts w:ascii="Times New Roman" w:hAnsi="Times New Roman" w:cs="Times New Roman"/>
          <w:sz w:val="24"/>
          <w:szCs w:val="24"/>
        </w:rPr>
        <w:t>b)</w:t>
      </w:r>
      <w:r w:rsidRPr="00455445">
        <w:rPr>
          <w:rFonts w:ascii="Times New Roman" w:hAnsi="Times New Roman" w:cs="Times New Roman"/>
          <w:sz w:val="24"/>
          <w:szCs w:val="24"/>
        </w:rPr>
        <w:t xml:space="preserve">. </w:t>
      </w:r>
      <w:r w:rsidR="00B4585B">
        <w:rPr>
          <w:rFonts w:ascii="Times New Roman" w:hAnsi="Times New Roman" w:cs="Times New Roman"/>
          <w:sz w:val="24"/>
          <w:szCs w:val="24"/>
        </w:rPr>
        <w:t xml:space="preserve"> </w:t>
      </w:r>
      <w:r w:rsidR="00BA7299" w:rsidRPr="00455445">
        <w:rPr>
          <w:rFonts w:ascii="Times New Roman" w:hAnsi="Times New Roman" w:cs="Times New Roman"/>
          <w:sz w:val="24"/>
          <w:szCs w:val="24"/>
        </w:rPr>
        <w:t>The high</w:t>
      </w:r>
      <w:r w:rsidR="00BA7299">
        <w:rPr>
          <w:rFonts w:ascii="Times New Roman" w:hAnsi="Times New Roman" w:cs="Times New Roman"/>
          <w:sz w:val="24"/>
          <w:szCs w:val="24"/>
        </w:rPr>
        <w:t xml:space="preserve"> </w:t>
      </w:r>
      <w:r w:rsidR="00BA7299" w:rsidRPr="00455445">
        <w:rPr>
          <w:rFonts w:ascii="Times New Roman" w:hAnsi="Times New Roman" w:cs="Times New Roman"/>
          <w:sz w:val="24"/>
          <w:szCs w:val="24"/>
        </w:rPr>
        <w:t>silica a</w:t>
      </w:r>
      <w:r w:rsidR="00BA7299">
        <w:rPr>
          <w:rFonts w:ascii="Times New Roman" w:hAnsi="Times New Roman" w:cs="Times New Roman"/>
          <w:sz w:val="24"/>
          <w:szCs w:val="24"/>
        </w:rPr>
        <w:t xml:space="preserve">nd quartz </w:t>
      </w:r>
      <w:r w:rsidR="00BA7299" w:rsidRPr="004B6909">
        <w:rPr>
          <w:rFonts w:ascii="Times New Roman" w:hAnsi="Times New Roman" w:cs="Times New Roman"/>
          <w:sz w:val="24"/>
          <w:szCs w:val="24"/>
        </w:rPr>
        <w:t xml:space="preserve">concentrations of Tawau </w:t>
      </w:r>
      <w:r w:rsidR="008421BC" w:rsidRPr="004B6909">
        <w:rPr>
          <w:rFonts w:ascii="Times New Roman" w:hAnsi="Times New Roman" w:cs="Times New Roman"/>
          <w:sz w:val="24"/>
          <w:szCs w:val="24"/>
        </w:rPr>
        <w:t xml:space="preserve">(Fig. </w:t>
      </w:r>
      <w:r w:rsidR="008511AE">
        <w:rPr>
          <w:rFonts w:ascii="Times New Roman" w:hAnsi="Times New Roman" w:cs="Times New Roman"/>
          <w:sz w:val="24"/>
          <w:szCs w:val="24"/>
        </w:rPr>
        <w:t>1</w:t>
      </w:r>
      <w:r w:rsidR="008421BC" w:rsidRPr="004B6909">
        <w:rPr>
          <w:rFonts w:ascii="Times New Roman" w:hAnsi="Times New Roman" w:cs="Times New Roman"/>
          <w:sz w:val="24"/>
          <w:szCs w:val="24"/>
        </w:rPr>
        <w:t xml:space="preserve">a and </w:t>
      </w:r>
      <w:r w:rsidR="008511AE">
        <w:rPr>
          <w:rFonts w:ascii="Times New Roman" w:hAnsi="Times New Roman" w:cs="Times New Roman"/>
          <w:sz w:val="24"/>
          <w:szCs w:val="24"/>
        </w:rPr>
        <w:t>1</w:t>
      </w:r>
      <w:r w:rsidR="008421BC" w:rsidRPr="004B6909">
        <w:rPr>
          <w:rFonts w:ascii="Times New Roman" w:hAnsi="Times New Roman" w:cs="Times New Roman"/>
          <w:sz w:val="24"/>
          <w:szCs w:val="24"/>
        </w:rPr>
        <w:t xml:space="preserve">b) </w:t>
      </w:r>
      <w:r w:rsidR="00BA7299">
        <w:rPr>
          <w:rFonts w:ascii="Times New Roman" w:hAnsi="Times New Roman" w:cs="Times New Roman"/>
          <w:sz w:val="24"/>
          <w:szCs w:val="24"/>
        </w:rPr>
        <w:t>is typical of its</w:t>
      </w:r>
      <w:r w:rsidR="00BA7299" w:rsidRPr="004B6909">
        <w:rPr>
          <w:rFonts w:ascii="Times New Roman" w:hAnsi="Times New Roman" w:cs="Times New Roman"/>
          <w:sz w:val="24"/>
          <w:szCs w:val="24"/>
        </w:rPr>
        <w:t xml:space="preserve"> island-arc </w:t>
      </w:r>
      <w:r w:rsidR="00BA7299">
        <w:rPr>
          <w:rFonts w:ascii="Times New Roman" w:hAnsi="Times New Roman" w:cs="Times New Roman"/>
          <w:sz w:val="24"/>
          <w:szCs w:val="24"/>
        </w:rPr>
        <w:t>origin</w:t>
      </w:r>
      <w:r w:rsidR="00BA7299" w:rsidRPr="004B6909">
        <w:rPr>
          <w:rFonts w:ascii="Times New Roman" w:hAnsi="Times New Roman" w:cs="Times New Roman"/>
          <w:sz w:val="24"/>
          <w:szCs w:val="24"/>
        </w:rPr>
        <w:t xml:space="preserve"> (Table 1).</w:t>
      </w:r>
      <w:r w:rsidR="008421BC">
        <w:rPr>
          <w:rFonts w:ascii="Times New Roman" w:hAnsi="Times New Roman" w:cs="Times New Roman"/>
          <w:sz w:val="24"/>
          <w:szCs w:val="24"/>
        </w:rPr>
        <w:t xml:space="preserve">  T</w:t>
      </w:r>
      <w:r w:rsidRPr="00455445">
        <w:rPr>
          <w:rFonts w:ascii="Times New Roman" w:hAnsi="Times New Roman" w:cs="Times New Roman"/>
          <w:sz w:val="24"/>
          <w:szCs w:val="24"/>
        </w:rPr>
        <w:t xml:space="preserve">he </w:t>
      </w:r>
      <w:r w:rsidR="00165603">
        <w:rPr>
          <w:rFonts w:ascii="Times New Roman" w:hAnsi="Times New Roman" w:cs="Times New Roman"/>
          <w:sz w:val="24"/>
          <w:szCs w:val="24"/>
        </w:rPr>
        <w:t>Blue Ridge</w:t>
      </w:r>
      <w:r w:rsidRPr="00455445">
        <w:rPr>
          <w:rFonts w:ascii="Times New Roman" w:hAnsi="Times New Roman" w:cs="Times New Roman"/>
          <w:sz w:val="24"/>
          <w:szCs w:val="24"/>
        </w:rPr>
        <w:t xml:space="preserve"> metabasalt (Table 1) </w:t>
      </w:r>
      <w:r w:rsidR="00203E0E">
        <w:rPr>
          <w:rFonts w:ascii="Times New Roman" w:hAnsi="Times New Roman" w:cs="Times New Roman"/>
          <w:sz w:val="24"/>
          <w:szCs w:val="24"/>
        </w:rPr>
        <w:t xml:space="preserve">represents </w:t>
      </w:r>
      <w:r w:rsidRPr="00455445">
        <w:rPr>
          <w:rFonts w:ascii="Times New Roman" w:hAnsi="Times New Roman" w:cs="Times New Roman"/>
          <w:sz w:val="24"/>
          <w:szCs w:val="24"/>
        </w:rPr>
        <w:t xml:space="preserve">a chlorite-actinolite </w:t>
      </w:r>
      <w:r w:rsidR="00203E0E">
        <w:rPr>
          <w:rFonts w:ascii="Times New Roman" w:hAnsi="Times New Roman" w:cs="Times New Roman"/>
          <w:sz w:val="24"/>
          <w:szCs w:val="24"/>
        </w:rPr>
        <w:t>metabasalt</w:t>
      </w:r>
      <w:r w:rsidR="00E056A5">
        <w:rPr>
          <w:rFonts w:ascii="Times New Roman" w:hAnsi="Times New Roman" w:cs="Times New Roman"/>
          <w:sz w:val="24"/>
          <w:szCs w:val="24"/>
        </w:rPr>
        <w:t xml:space="preserve"> </w:t>
      </w:r>
      <w:r w:rsidR="008421BC">
        <w:rPr>
          <w:rFonts w:ascii="Times New Roman" w:hAnsi="Times New Roman" w:cs="Times New Roman"/>
          <w:sz w:val="24"/>
          <w:szCs w:val="24"/>
        </w:rPr>
        <w:t xml:space="preserve">and is unsuitable for both the TAS and QAPF classifications </w:t>
      </w:r>
      <w:r w:rsidRPr="00455445">
        <w:rPr>
          <w:rFonts w:ascii="Times New Roman" w:hAnsi="Times New Roman" w:cs="Times New Roman"/>
          <w:sz w:val="24"/>
          <w:szCs w:val="24"/>
        </w:rPr>
        <w:fldChar w:fldCharType="begin" w:fldLock="1"/>
      </w:r>
      <w:r w:rsidR="00C977A8">
        <w:rPr>
          <w:rFonts w:ascii="Times New Roman" w:hAnsi="Times New Roman" w:cs="Times New Roman"/>
          <w:sz w:val="24"/>
          <w:szCs w:val="24"/>
        </w:rPr>
        <w:instrText>ADDIN CSL_CITATION {"citationItems":[{"id":"ITEM-1","itemData":{"author":[{"dropping-particle":"","family":"Robertson","given":"S","non-dropping-particle":"","parse-names":false,"suffix":""}],"id":"ITEM-1","issued":{"date-parts":[["1999"]]},"title":"BSG Rock Classification Scheme Volume 2 Classification of metamorphic rocks","type":"report"},"uris":["http://www.mendeley.com/documents/?uuid=655edc26-af80-4ce1-9b2a-13af1233aa9b"]}],"mendeley":{"formattedCitation":"(Robertson, 1999)","plainTextFormattedCitation":"(Robertson, 1999)","previouslyFormattedCitation":"(Robertson, 1999)"},"properties":{"noteIndex":0},"schema":"https://github.com/citation-style-language/schema/raw/master/csl-citation.json"}</w:instrText>
      </w:r>
      <w:r w:rsidRPr="00455445">
        <w:rPr>
          <w:rFonts w:ascii="Times New Roman" w:hAnsi="Times New Roman" w:cs="Times New Roman"/>
          <w:sz w:val="24"/>
          <w:szCs w:val="24"/>
        </w:rPr>
        <w:fldChar w:fldCharType="separate"/>
      </w:r>
      <w:r w:rsidR="00B5055C" w:rsidRPr="00B5055C">
        <w:rPr>
          <w:rFonts w:ascii="Times New Roman" w:hAnsi="Times New Roman" w:cs="Times New Roman"/>
          <w:noProof/>
          <w:sz w:val="24"/>
          <w:szCs w:val="24"/>
        </w:rPr>
        <w:t>(Robertson, 1999)</w:t>
      </w:r>
      <w:r w:rsidRPr="00455445">
        <w:rPr>
          <w:rFonts w:ascii="Times New Roman" w:hAnsi="Times New Roman" w:cs="Times New Roman"/>
          <w:sz w:val="24"/>
          <w:szCs w:val="24"/>
        </w:rPr>
        <w:fldChar w:fldCharType="end"/>
      </w:r>
      <w:r w:rsidRPr="00455445">
        <w:rPr>
          <w:rFonts w:ascii="Times New Roman" w:hAnsi="Times New Roman" w:cs="Times New Roman"/>
          <w:sz w:val="24"/>
          <w:szCs w:val="24"/>
        </w:rPr>
        <w:t>.</w:t>
      </w:r>
      <w:bookmarkEnd w:id="7"/>
    </w:p>
    <w:p w14:paraId="7A0B080A" w14:textId="53DF9D65" w:rsidR="009D49A9" w:rsidRDefault="009D49A9" w:rsidP="009D49A9">
      <w:pPr>
        <w:rPr>
          <w:rFonts w:ascii="Times New Roman" w:hAnsi="Times New Roman" w:cs="Times New Roman"/>
          <w:sz w:val="24"/>
          <w:szCs w:val="24"/>
        </w:rPr>
        <w:sectPr w:rsidR="009D49A9" w:rsidSect="00117B41">
          <w:pgSz w:w="11906" w:h="16838" w:code="9"/>
          <w:pgMar w:top="1440" w:right="1134" w:bottom="1440" w:left="1276" w:header="709" w:footer="709" w:gutter="0"/>
          <w:lnNumType w:countBy="1" w:restart="continuous"/>
          <w:cols w:space="708"/>
          <w:docGrid w:linePitch="360"/>
        </w:sectPr>
      </w:pPr>
      <w:r>
        <w:rPr>
          <w:rFonts w:ascii="Times New Roman" w:hAnsi="Times New Roman" w:cs="Times New Roman"/>
          <w:sz w:val="24"/>
          <w:szCs w:val="24"/>
        </w:rPr>
        <w:br w:type="page"/>
      </w:r>
    </w:p>
    <w:p w14:paraId="665F1919" w14:textId="388A754E" w:rsidR="007D05D9" w:rsidRDefault="006A2377" w:rsidP="00C32E37">
      <w:pPr>
        <w:spacing w:after="120" w:line="480" w:lineRule="auto"/>
        <w:jc w:val="both"/>
        <w:rPr>
          <w:rFonts w:ascii="Times New Roman" w:hAnsi="Times New Roman" w:cs="Times New Roman"/>
          <w:sz w:val="24"/>
          <w:szCs w:val="24"/>
        </w:rPr>
        <w:sectPr w:rsidR="007D05D9" w:rsidSect="006F67BE">
          <w:pgSz w:w="16838" w:h="11906" w:orient="landscape" w:code="9"/>
          <w:pgMar w:top="567" w:right="567" w:bottom="567" w:left="567" w:header="709" w:footer="709" w:gutter="0"/>
          <w:lnNumType w:countBy="1" w:restart="continuous"/>
          <w:cols w:space="708"/>
          <w:docGrid w:linePitch="360"/>
        </w:sectPr>
      </w:pPr>
      <w:r>
        <w:rPr>
          <w:noProof/>
          <w:lang w:eastAsia="en-GB"/>
        </w:rPr>
        <w:lastRenderedPageBreak/>
        <mc:AlternateContent>
          <mc:Choice Requires="wps">
            <w:drawing>
              <wp:anchor distT="0" distB="0" distL="114300" distR="114300" simplePos="0" relativeHeight="251673088" behindDoc="0" locked="0" layoutInCell="1" allowOverlap="1" wp14:anchorId="32C31178" wp14:editId="1B7104DD">
                <wp:simplePos x="0" y="0"/>
                <wp:positionH relativeFrom="column">
                  <wp:posOffset>9465945</wp:posOffset>
                </wp:positionH>
                <wp:positionV relativeFrom="paragraph">
                  <wp:posOffset>3083560</wp:posOffset>
                </wp:positionV>
                <wp:extent cx="338455" cy="421005"/>
                <wp:effectExtent l="0" t="0" r="0" b="0"/>
                <wp:wrapNone/>
                <wp:docPr id="4" name="Text Box 4"/>
                <wp:cNvGraphicFramePr/>
                <a:graphic xmlns:a="http://schemas.openxmlformats.org/drawingml/2006/main">
                  <a:graphicData uri="http://schemas.microsoft.com/office/word/2010/wordprocessingShape">
                    <wps:wsp>
                      <wps:cNvSpPr txBox="1"/>
                      <wps:spPr>
                        <a:xfrm>
                          <a:off x="0" y="0"/>
                          <a:ext cx="338455" cy="421005"/>
                        </a:xfrm>
                        <a:prstGeom prst="rect">
                          <a:avLst/>
                        </a:prstGeom>
                        <a:noFill/>
                        <a:ln w="6350">
                          <a:noFill/>
                        </a:ln>
                      </wps:spPr>
                      <wps:txbx>
                        <w:txbxContent>
                          <w:p w14:paraId="3C5D5560" w14:textId="505059C8" w:rsidR="00F40FB6" w:rsidRPr="00856AF8" w:rsidRDefault="00F40FB6" w:rsidP="006A2377">
                            <w:pPr>
                              <w:rPr>
                                <w:sz w:val="44"/>
                                <w:szCs w:val="44"/>
                              </w:rPr>
                            </w:pPr>
                            <w:r w:rsidRPr="00856AF8">
                              <w:rPr>
                                <w:sz w:val="44"/>
                                <w:szCs w:val="4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C31178" id="_x0000_t202" coordsize="21600,21600" o:spt="202" path="m,l,21600r21600,l21600,xe">
                <v:stroke joinstyle="miter"/>
                <v:path gradientshapeok="t" o:connecttype="rect"/>
              </v:shapetype>
              <v:shape id="Text Box 4" o:spid="_x0000_s1026" type="#_x0000_t202" style="position:absolute;left:0;text-align:left;margin-left:745.35pt;margin-top:242.8pt;width:26.65pt;height:33.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" filled="f" stroked="f" strokeweight=".5pt">
                <v:textbox>
                  <w:txbxContent>
                    <w:p w14:paraId="3C5D5560" w14:textId="505059C8" w:rsidR="00F40FB6" w:rsidRPr="00856AF8" w:rsidRDefault="00F40FB6" w:rsidP="006A2377">
                      <w:pPr>
                        <w:rPr>
                          <w:sz w:val="44"/>
                          <w:szCs w:val="44"/>
                        </w:rPr>
                      </w:pPr>
                      <w:r w:rsidRPr="00856AF8">
                        <w:rPr>
                          <w:sz w:val="44"/>
                          <w:szCs w:val="44"/>
                        </w:rPr>
                        <w:t>x</w:t>
                      </w:r>
                    </w:p>
                  </w:txbxContent>
                </v:textbox>
              </v:shape>
            </w:pict>
          </mc:Fallback>
        </mc:AlternateContent>
      </w:r>
      <w:r>
        <w:rPr>
          <w:noProof/>
          <w:lang w:eastAsia="en-GB"/>
        </w:rPr>
        <mc:AlternateContent>
          <mc:Choice Requires="wps">
            <w:drawing>
              <wp:anchor distT="0" distB="0" distL="114300" distR="114300" simplePos="0" relativeHeight="251634174" behindDoc="0" locked="0" layoutInCell="1" allowOverlap="1" wp14:anchorId="4260BC25" wp14:editId="59D44A2E">
                <wp:simplePos x="0" y="0"/>
                <wp:positionH relativeFrom="column">
                  <wp:posOffset>8860155</wp:posOffset>
                </wp:positionH>
                <wp:positionV relativeFrom="paragraph">
                  <wp:posOffset>2849880</wp:posOffset>
                </wp:positionV>
                <wp:extent cx="338455" cy="421005"/>
                <wp:effectExtent l="0" t="0" r="0" b="0"/>
                <wp:wrapNone/>
                <wp:docPr id="2" name="Text Box 2"/>
                <wp:cNvGraphicFramePr/>
                <a:graphic xmlns:a="http://schemas.openxmlformats.org/drawingml/2006/main">
                  <a:graphicData uri="http://schemas.microsoft.com/office/word/2010/wordprocessingShape">
                    <wps:wsp>
                      <wps:cNvSpPr txBox="1"/>
                      <wps:spPr>
                        <a:xfrm>
                          <a:off x="0" y="0"/>
                          <a:ext cx="338455" cy="421005"/>
                        </a:xfrm>
                        <a:prstGeom prst="rect">
                          <a:avLst/>
                        </a:prstGeom>
                        <a:noFill/>
                        <a:ln w="6350">
                          <a:noFill/>
                        </a:ln>
                      </wps:spPr>
                      <wps:txbx>
                        <w:txbxContent>
                          <w:p w14:paraId="76552A63" w14:textId="4532E7E8" w:rsidR="00F40FB6" w:rsidRPr="00856AF8" w:rsidRDefault="00F40FB6">
                            <w:pPr>
                              <w:rPr>
                                <w:sz w:val="50"/>
                                <w:szCs w:val="50"/>
                              </w:rPr>
                            </w:pPr>
                            <w:r w:rsidRPr="00856AF8">
                              <w:rPr>
                                <w:sz w:val="50"/>
                                <w:szCs w:val="5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0BC25" id="Text Box 2" o:spid="_x0000_s1027" type="#_x0000_t202" style="position:absolute;left:0;text-align:left;margin-left:697.65pt;margin-top:224.4pt;width:26.65pt;height:33.15pt;z-index:2516341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" filled="f" stroked="f" strokeweight=".5pt">
                <v:textbox>
                  <w:txbxContent>
                    <w:p w14:paraId="76552A63" w14:textId="4532E7E8" w:rsidR="00F40FB6" w:rsidRPr="00856AF8" w:rsidRDefault="00F40FB6">
                      <w:pPr>
                        <w:rPr>
                          <w:sz w:val="50"/>
                          <w:szCs w:val="50"/>
                        </w:rPr>
                      </w:pPr>
                      <w:r w:rsidRPr="00856AF8">
                        <w:rPr>
                          <w:sz w:val="50"/>
                          <w:szCs w:val="50"/>
                        </w:rPr>
                        <w:t>+</w:t>
                      </w:r>
                    </w:p>
                  </w:txbxContent>
                </v:textbox>
              </v:shape>
            </w:pict>
          </mc:Fallback>
        </mc:AlternateContent>
      </w:r>
      <w:r w:rsidR="007D05D9">
        <w:rPr>
          <w:noProof/>
          <w:lang w:eastAsia="en-GB"/>
        </w:rPr>
        <mc:AlternateContent>
          <mc:Choice Requires="wps">
            <w:drawing>
              <wp:anchor distT="0" distB="0" distL="114300" distR="114300" simplePos="0" relativeHeight="251658752" behindDoc="0" locked="0" layoutInCell="1" allowOverlap="1" wp14:anchorId="3FDE2602" wp14:editId="402EB3E2">
                <wp:simplePos x="0" y="0"/>
                <wp:positionH relativeFrom="margin">
                  <wp:align>left</wp:align>
                </wp:positionH>
                <wp:positionV relativeFrom="paragraph">
                  <wp:posOffset>1962</wp:posOffset>
                </wp:positionV>
                <wp:extent cx="693200" cy="700712"/>
                <wp:effectExtent l="0" t="0" r="0" b="4445"/>
                <wp:wrapNone/>
                <wp:docPr id="53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200" cy="700712"/>
                        </a:xfrm>
                        <a:prstGeom prst="rect">
                          <a:avLst/>
                        </a:prstGeom>
                        <a:noFill/>
                        <a:ln>
                          <a:noFill/>
                        </a:ln>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2AA87B7B" w14:textId="707421BC" w:rsidR="00F40FB6" w:rsidRDefault="00F40FB6" w:rsidP="004F600E">
                            <w:pPr>
                              <w:widowControl w:val="0"/>
                              <w:spacing w:line="256" w:lineRule="auto"/>
                              <w:rPr>
                                <w:sz w:val="40"/>
                                <w:szCs w:val="40"/>
                              </w:rPr>
                            </w:pPr>
                            <w:r>
                              <w:rPr>
                                <w:sz w:val="40"/>
                                <w:szCs w:val="40"/>
                              </w:rPr>
                              <w:t>(a)</w:t>
                            </w:r>
                          </w:p>
                        </w:txbxContent>
                      </wps:txbx>
                      <wps:bodyPr rot="0" vert="horz" wrap="square" lIns="36576" tIns="36576" rIns="36576" bIns="36576" anchor="t" anchorCtr="0" upright="1">
                        <a:noAutofit/>
                      </wps:bodyPr>
                    </wps:wsp>
                  </a:graphicData>
                </a:graphic>
              </wp:anchor>
            </w:drawing>
          </mc:Choice>
          <mc:Fallback>
            <w:pict>
              <v:shape w14:anchorId="3FDE2602" id="Text Box 63" o:spid="_x0000_s1028" type="#_x0000_t202" style="position:absolute;left:0;text-align:left;margin-left:0;margin-top:.15pt;width:54.6pt;height:55.15pt;z-index:2516587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" filled="f" fillcolor="#5b9bd5" stroked="f" strokecolor="black [0]" strokeweight="2pt">
                <v:textbox inset="2.88pt,2.88pt,2.88pt,2.88pt">
                  <w:txbxContent>
                    <w:p w14:paraId="2AA87B7B" w14:textId="707421BC" w:rsidR="00F40FB6" w:rsidRDefault="00F40FB6" w:rsidP="004F600E">
                      <w:pPr>
                        <w:widowControl w:val="0"/>
                        <w:spacing w:line="256" w:lineRule="auto"/>
                        <w:rPr>
                          <w:sz w:val="40"/>
                          <w:szCs w:val="40"/>
                        </w:rPr>
                      </w:pPr>
                      <w:r>
                        <w:rPr>
                          <w:sz w:val="40"/>
                          <w:szCs w:val="40"/>
                        </w:rPr>
                        <w:t>(a)</w:t>
                      </w:r>
                    </w:p>
                  </w:txbxContent>
                </v:textbox>
                <w10:wrap anchorx="margin"/>
              </v:shape>
            </w:pict>
          </mc:Fallback>
        </mc:AlternateContent>
      </w:r>
      <w:r w:rsidR="00D62821">
        <w:rPr>
          <w:rFonts w:ascii="Times New Roman" w:hAnsi="Times New Roman" w:cs="Times New Roman"/>
          <w:noProof/>
          <w:sz w:val="24"/>
          <w:szCs w:val="24"/>
          <w:lang w:eastAsia="en-GB"/>
        </w:rPr>
        <mc:AlternateContent>
          <mc:Choice Requires="wpg">
            <w:drawing>
              <wp:inline distT="0" distB="0" distL="0" distR="0" wp14:anchorId="23170171" wp14:editId="5AB7B187">
                <wp:extent cx="10375900" cy="6379210"/>
                <wp:effectExtent l="0" t="0" r="25400" b="2540"/>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75900" cy="6379210"/>
                          <a:chOff x="1048230" y="1034207"/>
                          <a:chExt cx="103759" cy="63791"/>
                        </a:xfrm>
                      </wpg:grpSpPr>
                      <wps:wsp>
                        <wps:cNvPr id="384" name="Straight Connector 410"/>
                        <wps:cNvCnPr>
                          <a:cxnSpLocks noChangeShapeType="1"/>
                        </wps:cNvCnPr>
                        <wps:spPr bwMode="auto">
                          <a:xfrm flipH="1">
                            <a:off x="1106748" y="1034207"/>
                            <a:ext cx="1" cy="63273"/>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385" name="Rectangle 412"/>
                        <wps:cNvSpPr>
                          <a:spLocks noChangeArrowheads="1"/>
                        </wps:cNvSpPr>
                        <wps:spPr bwMode="auto">
                          <a:xfrm>
                            <a:off x="1048230" y="1034207"/>
                            <a:ext cx="103759" cy="6327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86" name="AutoShape 6"/>
                        <wps:cNvSpPr>
                          <a:spLocks noChangeArrowheads="1"/>
                        </wps:cNvSpPr>
                        <wps:spPr bwMode="auto">
                          <a:xfrm>
                            <a:off x="1115884" y="1043098"/>
                            <a:ext cx="29075" cy="24574"/>
                          </a:xfrm>
                          <a:prstGeom prst="triangle">
                            <a:avLst>
                              <a:gd name="adj" fmla="val 50000"/>
                            </a:avLst>
                          </a:prstGeom>
                          <a:noFill/>
                          <a:ln w="317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F9D3D1C" w14:textId="77777777" w:rsidR="00F40FB6" w:rsidRDefault="00F40FB6" w:rsidP="004F600E"/>
                          </w:txbxContent>
                        </wps:txbx>
                        <wps:bodyPr rot="0" vert="horz" wrap="square" lIns="36576" tIns="36576" rIns="36576" bIns="36576" anchor="t" anchorCtr="0" upright="1">
                          <a:noAutofit/>
                        </wps:bodyPr>
                      </wps:wsp>
                      <wps:wsp>
                        <wps:cNvPr id="387" name="Text Box 3"/>
                        <wps:cNvSpPr txBox="1">
                          <a:spLocks noChangeArrowheads="1"/>
                        </wps:cNvSpPr>
                        <wps:spPr bwMode="auto">
                          <a:xfrm>
                            <a:off x="1126024" y="1066094"/>
                            <a:ext cx="8795" cy="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3E3E378F" w14:textId="77777777" w:rsidR="00F40FB6" w:rsidRDefault="00F40FB6" w:rsidP="004F600E">
                              <w:pPr>
                                <w:widowControl w:val="0"/>
                                <w:spacing w:after="0" w:line="256" w:lineRule="auto"/>
                                <w:jc w:val="center"/>
                                <w:rPr>
                                  <w:sz w:val="16"/>
                                  <w:szCs w:val="16"/>
                                </w:rPr>
                              </w:pPr>
                              <w:r>
                                <w:rPr>
                                  <w:sz w:val="16"/>
                                  <w:szCs w:val="16"/>
                                </w:rPr>
                                <w:t>Latite</w:t>
                              </w:r>
                            </w:p>
                          </w:txbxContent>
                        </wps:txbx>
                        <wps:bodyPr rot="0" vert="horz" wrap="square" lIns="36576" tIns="36576" rIns="36576" bIns="36576" anchor="t" anchorCtr="0" upright="1">
                          <a:noAutofit/>
                        </wps:bodyPr>
                      </wps:wsp>
                      <pic:pic xmlns:pic="http://schemas.openxmlformats.org/drawingml/2006/picture">
                        <pic:nvPicPr>
                          <pic:cNvPr id="388" name="Picture 4" descr="&lt;EMPTY&gt;"/>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1126541" y="1052091"/>
                            <a:ext cx="8692" cy="878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389" name="Text Box 5"/>
                        <wps:cNvSpPr txBox="1">
                          <a:spLocks noChangeArrowheads="1"/>
                        </wps:cNvSpPr>
                        <wps:spPr bwMode="auto">
                          <a:xfrm>
                            <a:off x="1111642" y="1060666"/>
                            <a:ext cx="6311" cy="5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73E6415D" w14:textId="77777777" w:rsidR="00F40FB6" w:rsidRDefault="00F40FB6" w:rsidP="004F600E">
                              <w:pPr>
                                <w:widowControl w:val="0"/>
                                <w:spacing w:after="0"/>
                                <w:jc w:val="center"/>
                                <w:rPr>
                                  <w:sz w:val="16"/>
                                  <w:szCs w:val="16"/>
                                </w:rPr>
                              </w:pPr>
                              <w:r>
                                <w:rPr>
                                  <w:sz w:val="16"/>
                                  <w:szCs w:val="16"/>
                                </w:rPr>
                                <w:t xml:space="preserve">Alkali </w:t>
                              </w:r>
                            </w:p>
                            <w:p w14:paraId="63667383" w14:textId="77777777" w:rsidR="00F40FB6" w:rsidRDefault="00F40FB6" w:rsidP="004F600E">
                              <w:pPr>
                                <w:widowControl w:val="0"/>
                                <w:spacing w:after="0"/>
                                <w:jc w:val="center"/>
                                <w:rPr>
                                  <w:sz w:val="16"/>
                                  <w:szCs w:val="16"/>
                                </w:rPr>
                              </w:pPr>
                              <w:r>
                                <w:rPr>
                                  <w:sz w:val="16"/>
                                  <w:szCs w:val="16"/>
                                </w:rPr>
                                <w:t xml:space="preserve">feldspar </w:t>
                              </w:r>
                            </w:p>
                            <w:p w14:paraId="6C6A43A0" w14:textId="77777777" w:rsidR="00F40FB6" w:rsidRDefault="00F40FB6" w:rsidP="004F600E">
                              <w:pPr>
                                <w:widowControl w:val="0"/>
                                <w:spacing w:after="0" w:line="256" w:lineRule="auto"/>
                                <w:jc w:val="center"/>
                                <w:rPr>
                                  <w:sz w:val="16"/>
                                  <w:szCs w:val="16"/>
                                </w:rPr>
                              </w:pPr>
                              <w:r>
                                <w:rPr>
                                  <w:sz w:val="16"/>
                                  <w:szCs w:val="16"/>
                                </w:rPr>
                                <w:t xml:space="preserve"> trachyte</w:t>
                              </w:r>
                            </w:p>
                          </w:txbxContent>
                        </wps:txbx>
                        <wps:bodyPr rot="0" vert="horz" wrap="square" lIns="36576" tIns="36576" rIns="36576" bIns="36576" anchor="t" anchorCtr="0" upright="1">
                          <a:noAutofit/>
                        </wps:bodyPr>
                      </wps:wsp>
                      <wps:wsp>
                        <wps:cNvPr id="390" name="AutoShape 7"/>
                        <wps:cNvSpPr>
                          <a:spLocks noChangeArrowheads="1"/>
                        </wps:cNvSpPr>
                        <wps:spPr bwMode="auto">
                          <a:xfrm rot="10800000">
                            <a:off x="1115987" y="1067672"/>
                            <a:ext cx="29075" cy="24679"/>
                          </a:xfrm>
                          <a:prstGeom prst="triangle">
                            <a:avLst>
                              <a:gd name="adj" fmla="val 50000"/>
                            </a:avLst>
                          </a:prstGeom>
                          <a:noFill/>
                          <a:ln w="317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36576" tIns="36576" rIns="36576" bIns="36576" anchor="t" anchorCtr="0" upright="1">
                          <a:noAutofit/>
                        </wps:bodyPr>
                      </wps:wsp>
                      <wps:wsp>
                        <wps:cNvPr id="391" name="AutoShape 8"/>
                        <wps:cNvCnPr>
                          <a:cxnSpLocks noChangeShapeType="1"/>
                        </wps:cNvCnPr>
                        <wps:spPr bwMode="auto">
                          <a:xfrm>
                            <a:off x="1124368" y="1052927"/>
                            <a:ext cx="11899" cy="105"/>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392" name="AutoShape 9"/>
                        <wps:cNvCnPr>
                          <a:cxnSpLocks noChangeShapeType="1"/>
                        </wps:cNvCnPr>
                        <wps:spPr bwMode="auto">
                          <a:xfrm>
                            <a:off x="1132646" y="1053032"/>
                            <a:ext cx="2380" cy="14954"/>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393" name="AutoShape 10"/>
                        <wps:cNvCnPr>
                          <a:cxnSpLocks noChangeShapeType="1"/>
                        </wps:cNvCnPr>
                        <wps:spPr bwMode="auto">
                          <a:xfrm>
                            <a:off x="1118884" y="1062966"/>
                            <a:ext cx="23384" cy="105"/>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394" name="AutoShape 11"/>
                        <wps:cNvCnPr>
                          <a:cxnSpLocks noChangeShapeType="1"/>
                        </wps:cNvCnPr>
                        <wps:spPr bwMode="auto">
                          <a:xfrm flipH="1">
                            <a:off x="1119091" y="1052927"/>
                            <a:ext cx="7036" cy="14954"/>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01" name="AutoShape 12"/>
                        <wps:cNvCnPr>
                          <a:cxnSpLocks noChangeShapeType="1"/>
                        </wps:cNvCnPr>
                        <wps:spPr bwMode="auto">
                          <a:xfrm>
                            <a:off x="1126748" y="1066522"/>
                            <a:ext cx="7967" cy="104"/>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07" name="AutoShape 13"/>
                        <wps:cNvCnPr>
                          <a:cxnSpLocks noChangeShapeType="1"/>
                        </wps:cNvCnPr>
                        <wps:spPr bwMode="auto">
                          <a:xfrm>
                            <a:off x="1119091" y="1067881"/>
                            <a:ext cx="6726" cy="14849"/>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08" name="AutoShape 14"/>
                        <wps:cNvCnPr>
                          <a:cxnSpLocks noChangeShapeType="1"/>
                        </wps:cNvCnPr>
                        <wps:spPr bwMode="auto">
                          <a:xfrm>
                            <a:off x="1117643" y="1070391"/>
                            <a:ext cx="25764" cy="104"/>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11" name="AutoShape 15"/>
                        <wps:cNvCnPr>
                          <a:cxnSpLocks noChangeShapeType="1"/>
                        </wps:cNvCnPr>
                        <wps:spPr bwMode="auto">
                          <a:xfrm>
                            <a:off x="1124782" y="1082835"/>
                            <a:ext cx="11485" cy="105"/>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13" name="AutoShape 16"/>
                        <wps:cNvCnPr>
                          <a:cxnSpLocks noChangeShapeType="1"/>
                        </wps:cNvCnPr>
                        <wps:spPr bwMode="auto">
                          <a:xfrm flipH="1">
                            <a:off x="1135233" y="1070391"/>
                            <a:ext cx="5587" cy="12549"/>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15" name="AutoShape 17"/>
                        <wps:cNvCnPr>
                          <a:cxnSpLocks noChangeShapeType="1"/>
                        </wps:cNvCnPr>
                        <wps:spPr bwMode="auto">
                          <a:xfrm flipH="1">
                            <a:off x="1130576" y="1070391"/>
                            <a:ext cx="104" cy="19346"/>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80" name="Text Box 18"/>
                        <wps:cNvSpPr txBox="1">
                          <a:spLocks noChangeArrowheads="1"/>
                        </wps:cNvSpPr>
                        <wps:spPr bwMode="auto">
                          <a:xfrm>
                            <a:off x="1127576" y="1048640"/>
                            <a:ext cx="6932" cy="7006"/>
                          </a:xfrm>
                          <a:prstGeom prst="rect">
                            <a:avLst/>
                          </a:prstGeom>
                          <a:noFill/>
                          <a:ln>
                            <a:noFill/>
                          </a:ln>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43B14590" w14:textId="77777777" w:rsidR="00F40FB6" w:rsidRDefault="00F40FB6" w:rsidP="004F600E">
                              <w:pPr>
                                <w:widowControl w:val="0"/>
                                <w:spacing w:after="0" w:line="256" w:lineRule="auto"/>
                                <w:jc w:val="center"/>
                                <w:rPr>
                                  <w:sz w:val="16"/>
                                  <w:szCs w:val="16"/>
                                </w:rPr>
                              </w:pPr>
                              <w:r>
                                <w:rPr>
                                  <w:sz w:val="16"/>
                                  <w:szCs w:val="16"/>
                                </w:rPr>
                                <w:t>Quartz– rich rhyolite</w:t>
                              </w:r>
                            </w:p>
                          </w:txbxContent>
                        </wps:txbx>
                        <wps:bodyPr rot="0" vert="horz" wrap="square" lIns="36576" tIns="36576" rIns="36576" bIns="36576" anchor="t" anchorCtr="0" upright="1">
                          <a:noAutofit/>
                        </wps:bodyPr>
                      </wps:wsp>
                      <wps:wsp>
                        <wps:cNvPr id="481" name="Text Box 19"/>
                        <wps:cNvSpPr txBox="1">
                          <a:spLocks noChangeArrowheads="1"/>
                        </wps:cNvSpPr>
                        <wps:spPr bwMode="auto">
                          <a:xfrm>
                            <a:off x="1131611" y="1092037"/>
                            <a:ext cx="5277" cy="5961"/>
                          </a:xfrm>
                          <a:prstGeom prst="rect">
                            <a:avLst/>
                          </a:prstGeom>
                          <a:noFill/>
                          <a:ln>
                            <a:noFill/>
                          </a:ln>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02C689A5" w14:textId="77777777" w:rsidR="00F40FB6" w:rsidRDefault="00F40FB6" w:rsidP="004F600E">
                              <w:pPr>
                                <w:widowControl w:val="0"/>
                                <w:spacing w:after="0" w:line="256" w:lineRule="auto"/>
                                <w:jc w:val="center"/>
                                <w:rPr>
                                  <w:sz w:val="16"/>
                                  <w:szCs w:val="16"/>
                                </w:rPr>
                              </w:pPr>
                              <w:r>
                                <w:rPr>
                                  <w:sz w:val="16"/>
                                  <w:szCs w:val="16"/>
                                </w:rPr>
                                <w:t>Foidite</w:t>
                              </w:r>
                            </w:p>
                          </w:txbxContent>
                        </wps:txbx>
                        <wps:bodyPr rot="0" vert="horz" wrap="square" lIns="36576" tIns="36576" rIns="36576" bIns="36576" anchor="t" anchorCtr="0" upright="1">
                          <a:noAutofit/>
                        </wps:bodyPr>
                      </wps:wsp>
                      <wps:wsp>
                        <wps:cNvPr id="482" name="Text Box 20"/>
                        <wps:cNvSpPr txBox="1">
                          <a:spLocks noChangeArrowheads="1"/>
                        </wps:cNvSpPr>
                        <wps:spPr bwMode="auto">
                          <a:xfrm>
                            <a:off x="1112262" y="1054391"/>
                            <a:ext cx="9416" cy="5333"/>
                          </a:xfrm>
                          <a:prstGeom prst="rect">
                            <a:avLst/>
                          </a:prstGeom>
                          <a:noFill/>
                          <a:ln>
                            <a:noFill/>
                          </a:ln>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159B3ABD" w14:textId="77777777" w:rsidR="00F40FB6" w:rsidRDefault="00F40FB6" w:rsidP="004F600E">
                              <w:pPr>
                                <w:widowControl w:val="0"/>
                                <w:spacing w:after="0"/>
                                <w:jc w:val="center"/>
                                <w:rPr>
                                  <w:sz w:val="16"/>
                                  <w:szCs w:val="16"/>
                                </w:rPr>
                              </w:pPr>
                              <w:r>
                                <w:rPr>
                                  <w:sz w:val="16"/>
                                  <w:szCs w:val="16"/>
                                </w:rPr>
                                <w:t xml:space="preserve">Quartz alkali </w:t>
                              </w:r>
                            </w:p>
                            <w:p w14:paraId="7F291630" w14:textId="77777777" w:rsidR="00F40FB6" w:rsidRDefault="00F40FB6" w:rsidP="004F600E">
                              <w:pPr>
                                <w:widowControl w:val="0"/>
                                <w:spacing w:after="0" w:line="256" w:lineRule="auto"/>
                                <w:jc w:val="center"/>
                                <w:rPr>
                                  <w:sz w:val="16"/>
                                  <w:szCs w:val="16"/>
                                </w:rPr>
                              </w:pPr>
                              <w:r>
                                <w:rPr>
                                  <w:sz w:val="16"/>
                                  <w:szCs w:val="16"/>
                                </w:rPr>
                                <w:t>feldspar rhyolite</w:t>
                              </w:r>
                            </w:p>
                          </w:txbxContent>
                        </wps:txbx>
                        <wps:bodyPr rot="0" vert="horz" wrap="square" lIns="36576" tIns="36576" rIns="36576" bIns="36576" anchor="t" anchorCtr="0" upright="1">
                          <a:noAutofit/>
                        </wps:bodyPr>
                      </wps:wsp>
                      <wps:wsp>
                        <wps:cNvPr id="483" name="Text Box 21"/>
                        <wps:cNvSpPr txBox="1">
                          <a:spLocks noChangeArrowheads="1"/>
                        </wps:cNvSpPr>
                        <wps:spPr bwMode="auto">
                          <a:xfrm>
                            <a:off x="1124575" y="1055123"/>
                            <a:ext cx="7036" cy="7007"/>
                          </a:xfrm>
                          <a:prstGeom prst="rect">
                            <a:avLst/>
                          </a:prstGeom>
                          <a:noFill/>
                          <a:ln>
                            <a:noFill/>
                          </a:ln>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664522C0" w14:textId="77777777" w:rsidR="00F40FB6" w:rsidRDefault="00F40FB6" w:rsidP="004F600E">
                              <w:pPr>
                                <w:widowControl w:val="0"/>
                                <w:spacing w:after="0" w:line="256" w:lineRule="auto"/>
                                <w:jc w:val="center"/>
                                <w:rPr>
                                  <w:sz w:val="16"/>
                                  <w:szCs w:val="16"/>
                                </w:rPr>
                              </w:pPr>
                              <w:r>
                                <w:rPr>
                                  <w:sz w:val="16"/>
                                  <w:szCs w:val="16"/>
                                </w:rPr>
                                <w:t>Rhyolite</w:t>
                              </w:r>
                            </w:p>
                          </w:txbxContent>
                        </wps:txbx>
                        <wps:bodyPr rot="0" vert="horz" wrap="square" lIns="36576" tIns="36576" rIns="36576" bIns="36576" anchor="t" anchorCtr="0" upright="1">
                          <a:noAutofit/>
                        </wps:bodyPr>
                      </wps:wsp>
                      <wps:wsp>
                        <wps:cNvPr id="484" name="Text Box 22"/>
                        <wps:cNvSpPr txBox="1">
                          <a:spLocks noChangeArrowheads="1"/>
                        </wps:cNvSpPr>
                        <wps:spPr bwMode="auto">
                          <a:xfrm>
                            <a:off x="1134405" y="1057633"/>
                            <a:ext cx="4139" cy="2405"/>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5530E93" w14:textId="77777777" w:rsidR="00F40FB6" w:rsidRDefault="00F40FB6" w:rsidP="004F600E">
                              <w:pPr>
                                <w:widowControl w:val="0"/>
                                <w:spacing w:after="0" w:line="256" w:lineRule="auto"/>
                                <w:jc w:val="center"/>
                                <w:rPr>
                                  <w:sz w:val="16"/>
                                  <w:szCs w:val="16"/>
                                </w:rPr>
                              </w:pPr>
                              <w:r>
                                <w:rPr>
                                  <w:sz w:val="16"/>
                                  <w:szCs w:val="16"/>
                                </w:rPr>
                                <w:t>Dacite</w:t>
                              </w:r>
                            </w:p>
                          </w:txbxContent>
                        </wps:txbx>
                        <wps:bodyPr rot="0" vert="horz" wrap="square" lIns="36576" tIns="36576" rIns="36576" bIns="36576" anchor="t" anchorCtr="0" upright="1">
                          <a:noAutofit/>
                        </wps:bodyPr>
                      </wps:wsp>
                      <wps:wsp>
                        <wps:cNvPr id="485" name="Freeform 23"/>
                        <wps:cNvSpPr>
                          <a:spLocks/>
                        </wps:cNvSpPr>
                        <wps:spPr bwMode="auto">
                          <a:xfrm>
                            <a:off x="1134198" y="1063071"/>
                            <a:ext cx="10864" cy="7424"/>
                          </a:xfrm>
                          <a:custGeom>
                            <a:avLst/>
                            <a:gdLst>
                              <a:gd name="T0" fmla="*/ 0 w 1425222"/>
                              <a:gd name="T1" fmla="*/ 0 h 968188"/>
                              <a:gd name="T2" fmla="*/ 7696 w 1425222"/>
                              <a:gd name="T3" fmla="*/ 0 h 968188"/>
                              <a:gd name="T4" fmla="*/ 10448 w 1425222"/>
                              <a:gd name="T5" fmla="*/ 4428 h 968188"/>
                              <a:gd name="T6" fmla="*/ 8855 w 1425222"/>
                              <a:gd name="T7" fmla="*/ 7085 h 968188"/>
                              <a:gd name="T8" fmla="*/ 186 w 1425222"/>
                              <a:gd name="T9" fmla="*/ 7036 h 968188"/>
                              <a:gd name="T10" fmla="*/ 741 w 1425222"/>
                              <a:gd name="T11" fmla="*/ 4576 h 968188"/>
                              <a:gd name="T12" fmla="*/ 0 w 1425222"/>
                              <a:gd name="T13" fmla="*/ 0 h 96818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425222" h="968188">
                                <a:moveTo>
                                  <a:pt x="0" y="0"/>
                                </a:moveTo>
                                <a:lnTo>
                                  <a:pt x="1049867" y="0"/>
                                </a:lnTo>
                                <a:lnTo>
                                  <a:pt x="1425222" y="605118"/>
                                </a:lnTo>
                                <a:lnTo>
                                  <a:pt x="1207911" y="968188"/>
                                </a:lnTo>
                                <a:lnTo>
                                  <a:pt x="25400" y="961465"/>
                                </a:lnTo>
                                <a:lnTo>
                                  <a:pt x="101019" y="625288"/>
                                </a:lnTo>
                                <a:lnTo>
                                  <a:pt x="0" y="0"/>
                                </a:lnTo>
                                <a:close/>
                              </a:path>
                            </a:pathLst>
                          </a:custGeom>
                          <a:solidFill>
                            <a:srgbClr val="FFFFFF"/>
                          </a:solidFill>
                          <a:ln w="3175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486" name="AutoShape 25"/>
                        <wps:cNvCnPr>
                          <a:cxnSpLocks noChangeShapeType="1"/>
                        </wps:cNvCnPr>
                        <wps:spPr bwMode="auto">
                          <a:xfrm flipH="1">
                            <a:off x="1126438" y="1062966"/>
                            <a:ext cx="724" cy="4811"/>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87" name="AutoShape 26"/>
                        <wps:cNvCnPr>
                          <a:cxnSpLocks noChangeShapeType="1"/>
                        </wps:cNvCnPr>
                        <wps:spPr bwMode="auto">
                          <a:xfrm flipH="1" flipV="1">
                            <a:off x="1126438" y="1067777"/>
                            <a:ext cx="310" cy="2614"/>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88" name="AutoShape 28"/>
                        <wps:cNvCnPr>
                          <a:cxnSpLocks noChangeShapeType="1"/>
                        </wps:cNvCnPr>
                        <wps:spPr bwMode="auto">
                          <a:xfrm flipV="1">
                            <a:off x="1134508" y="1067777"/>
                            <a:ext cx="518" cy="2614"/>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89" name="Text Box 29"/>
                        <wps:cNvSpPr txBox="1">
                          <a:spLocks noChangeArrowheads="1"/>
                        </wps:cNvSpPr>
                        <wps:spPr bwMode="auto">
                          <a:xfrm>
                            <a:off x="1114746" y="1076979"/>
                            <a:ext cx="6829" cy="6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5E62C351" w14:textId="77777777" w:rsidR="00F40FB6" w:rsidRDefault="00F40FB6" w:rsidP="004F600E">
                              <w:pPr>
                                <w:widowControl w:val="0"/>
                                <w:spacing w:after="0" w:line="256" w:lineRule="auto"/>
                                <w:jc w:val="center"/>
                                <w:rPr>
                                  <w:sz w:val="16"/>
                                  <w:szCs w:val="16"/>
                                </w:rPr>
                              </w:pPr>
                              <w:r>
                                <w:rPr>
                                  <w:sz w:val="16"/>
                                  <w:szCs w:val="16"/>
                                </w:rPr>
                                <w:t>Phonolite</w:t>
                              </w:r>
                            </w:p>
                          </w:txbxContent>
                        </wps:txbx>
                        <wps:bodyPr rot="0" vert="horz" wrap="square" lIns="36576" tIns="36576" rIns="36576" bIns="36576" anchor="t" anchorCtr="0" upright="1">
                          <a:noAutofit/>
                        </wps:bodyPr>
                      </wps:wsp>
                      <wps:wsp>
                        <wps:cNvPr id="490" name="Text Box 31"/>
                        <wps:cNvSpPr txBox="1">
                          <a:spLocks noChangeArrowheads="1"/>
                        </wps:cNvSpPr>
                        <wps:spPr bwMode="auto">
                          <a:xfrm>
                            <a:off x="1141520" y="1074155"/>
                            <a:ext cx="6001" cy="10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0DEBD0D2" w14:textId="77777777" w:rsidR="00F40FB6" w:rsidRDefault="00F40FB6" w:rsidP="004F600E">
                              <w:pPr>
                                <w:widowControl w:val="0"/>
                                <w:spacing w:after="0"/>
                                <w:jc w:val="center"/>
                                <w:rPr>
                                  <w:sz w:val="16"/>
                                  <w:szCs w:val="16"/>
                                </w:rPr>
                              </w:pPr>
                              <w:r>
                                <w:rPr>
                                  <w:sz w:val="16"/>
                                  <w:szCs w:val="16"/>
                                </w:rPr>
                                <w:t xml:space="preserve">basanite </w:t>
                              </w:r>
                            </w:p>
                            <w:p w14:paraId="2AB6CC53" w14:textId="77777777" w:rsidR="00F40FB6" w:rsidRDefault="00F40FB6" w:rsidP="004F600E">
                              <w:pPr>
                                <w:widowControl w:val="0"/>
                                <w:spacing w:after="0"/>
                                <w:jc w:val="center"/>
                                <w:rPr>
                                  <w:sz w:val="16"/>
                                  <w:szCs w:val="16"/>
                                </w:rPr>
                              </w:pPr>
                              <w:r>
                                <w:rPr>
                                  <w:sz w:val="16"/>
                                  <w:szCs w:val="16"/>
                                </w:rPr>
                                <w:t>(ol &gt; 10%)</w:t>
                              </w:r>
                            </w:p>
                            <w:p w14:paraId="41C9634B" w14:textId="77777777" w:rsidR="00F40FB6" w:rsidRDefault="00F40FB6" w:rsidP="004F600E">
                              <w:pPr>
                                <w:widowControl w:val="0"/>
                                <w:spacing w:after="0"/>
                                <w:jc w:val="center"/>
                                <w:rPr>
                                  <w:sz w:val="16"/>
                                  <w:szCs w:val="16"/>
                                </w:rPr>
                              </w:pPr>
                              <w:r>
                                <w:rPr>
                                  <w:sz w:val="16"/>
                                  <w:szCs w:val="16"/>
                                </w:rPr>
                                <w:t>tephrite</w:t>
                              </w:r>
                            </w:p>
                            <w:p w14:paraId="65F31799" w14:textId="77777777" w:rsidR="00F40FB6" w:rsidRDefault="00F40FB6" w:rsidP="004F600E">
                              <w:pPr>
                                <w:widowControl w:val="0"/>
                                <w:spacing w:after="0" w:line="256" w:lineRule="auto"/>
                                <w:jc w:val="center"/>
                                <w:rPr>
                                  <w:sz w:val="16"/>
                                  <w:szCs w:val="16"/>
                                </w:rPr>
                              </w:pPr>
                              <w:r>
                                <w:rPr>
                                  <w:sz w:val="16"/>
                                  <w:szCs w:val="16"/>
                                </w:rPr>
                                <w:t>(ol &lt; 10%)</w:t>
                              </w:r>
                            </w:p>
                          </w:txbxContent>
                        </wps:txbx>
                        <wps:bodyPr rot="0" vert="horz" wrap="square" lIns="36576" tIns="36576" rIns="36576" bIns="36576" anchor="t" anchorCtr="0" upright="1">
                          <a:noAutofit/>
                        </wps:bodyPr>
                      </wps:wsp>
                      <wps:wsp>
                        <wps:cNvPr id="491" name="Freeform 32"/>
                        <wps:cNvSpPr>
                          <a:spLocks/>
                        </wps:cNvSpPr>
                        <wps:spPr bwMode="auto">
                          <a:xfrm>
                            <a:off x="1119091" y="1066522"/>
                            <a:ext cx="7761" cy="3869"/>
                          </a:xfrm>
                          <a:custGeom>
                            <a:avLst/>
                            <a:gdLst>
                              <a:gd name="T0" fmla="*/ 681 w 1019788"/>
                              <a:gd name="T1" fmla="*/ 0 h 503898"/>
                              <a:gd name="T2" fmla="*/ 7332 w 1019788"/>
                              <a:gd name="T3" fmla="*/ 0 h 503898"/>
                              <a:gd name="T4" fmla="*/ 7149 w 1019788"/>
                              <a:gd name="T5" fmla="*/ 1227 h 503898"/>
                              <a:gd name="T6" fmla="*/ 7476 w 1019788"/>
                              <a:gd name="T7" fmla="*/ 3687 h 503898"/>
                              <a:gd name="T8" fmla="*/ 1191 w 1019788"/>
                              <a:gd name="T9" fmla="*/ 3687 h 503898"/>
                              <a:gd name="T10" fmla="*/ 0 w 1019788"/>
                              <a:gd name="T11" fmla="*/ 1200 h 503898"/>
                              <a:gd name="T12" fmla="*/ 681 w 1019788"/>
                              <a:gd name="T13" fmla="*/ 0 h 50389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019788" h="503898">
                                <a:moveTo>
                                  <a:pt x="92911" y="0"/>
                                </a:moveTo>
                                <a:lnTo>
                                  <a:pt x="1000181" y="0"/>
                                </a:lnTo>
                                <a:lnTo>
                                  <a:pt x="975226" y="167721"/>
                                </a:lnTo>
                                <a:lnTo>
                                  <a:pt x="1019788" y="503898"/>
                                </a:lnTo>
                                <a:lnTo>
                                  <a:pt x="162426" y="503898"/>
                                </a:lnTo>
                                <a:lnTo>
                                  <a:pt x="0" y="163986"/>
                                </a:lnTo>
                                <a:lnTo>
                                  <a:pt x="92911" y="0"/>
                                </a:lnTo>
                                <a:close/>
                              </a:path>
                            </a:pathLst>
                          </a:custGeom>
                          <a:solidFill>
                            <a:srgbClr val="FFFFFF"/>
                          </a:solidFill>
                          <a:ln w="3175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492" name="Text Box 33"/>
                        <wps:cNvSpPr txBox="1">
                          <a:spLocks noChangeArrowheads="1"/>
                        </wps:cNvSpPr>
                        <wps:spPr bwMode="auto">
                          <a:xfrm>
                            <a:off x="1119505" y="1066731"/>
                            <a:ext cx="6208" cy="2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39DD433E" w14:textId="77777777" w:rsidR="00F40FB6" w:rsidRDefault="00F40FB6" w:rsidP="004F600E">
                              <w:pPr>
                                <w:widowControl w:val="0"/>
                                <w:spacing w:after="0" w:line="256" w:lineRule="auto"/>
                                <w:jc w:val="center"/>
                                <w:rPr>
                                  <w:sz w:val="16"/>
                                  <w:szCs w:val="16"/>
                                </w:rPr>
                              </w:pPr>
                              <w:r>
                                <w:rPr>
                                  <w:sz w:val="16"/>
                                  <w:szCs w:val="16"/>
                                </w:rPr>
                                <w:t>Trachyte</w:t>
                              </w:r>
                            </w:p>
                          </w:txbxContent>
                        </wps:txbx>
                        <wps:bodyPr rot="0" vert="horz" wrap="square" lIns="36576" tIns="36576" rIns="36576" bIns="36576" anchor="t" anchorCtr="0" upright="1">
                          <a:noAutofit/>
                        </wps:bodyPr>
                      </wps:wsp>
                      <wps:wsp>
                        <wps:cNvPr id="493" name="Text Box 34"/>
                        <wps:cNvSpPr txBox="1">
                          <a:spLocks noChangeArrowheads="1"/>
                        </wps:cNvSpPr>
                        <wps:spPr bwMode="auto">
                          <a:xfrm>
                            <a:off x="1126438" y="1068299"/>
                            <a:ext cx="8691" cy="3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78696242" w14:textId="77777777" w:rsidR="00F40FB6" w:rsidRDefault="00F40FB6" w:rsidP="004F600E">
                              <w:pPr>
                                <w:widowControl w:val="0"/>
                                <w:spacing w:after="0" w:line="180" w:lineRule="auto"/>
                                <w:jc w:val="center"/>
                                <w:rPr>
                                  <w:sz w:val="16"/>
                                  <w:szCs w:val="16"/>
                                </w:rPr>
                              </w:pPr>
                              <w:r>
                                <w:rPr>
                                  <w:sz w:val="16"/>
                                  <w:szCs w:val="16"/>
                                </w:rPr>
                                <w:t>Foid bearing Latite</w:t>
                              </w:r>
                            </w:p>
                          </w:txbxContent>
                        </wps:txbx>
                        <wps:bodyPr rot="0" vert="horz" wrap="square" lIns="36576" tIns="36576" rIns="36576" bIns="36576" anchor="t" anchorCtr="0" upright="1">
                          <a:noAutofit/>
                        </wps:bodyPr>
                      </wps:wsp>
                      <wps:wsp>
                        <wps:cNvPr id="494" name="Text Box 35"/>
                        <wps:cNvSpPr txBox="1">
                          <a:spLocks noChangeArrowheads="1"/>
                        </wps:cNvSpPr>
                        <wps:spPr bwMode="auto">
                          <a:xfrm>
                            <a:off x="1127058" y="1063385"/>
                            <a:ext cx="7347"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7DEB7BC7" w14:textId="77777777" w:rsidR="00F40FB6" w:rsidRDefault="00F40FB6" w:rsidP="004F600E">
                              <w:pPr>
                                <w:widowControl w:val="0"/>
                                <w:spacing w:after="0" w:line="256" w:lineRule="auto"/>
                                <w:jc w:val="center"/>
                                <w:rPr>
                                  <w:sz w:val="16"/>
                                  <w:szCs w:val="16"/>
                                </w:rPr>
                              </w:pPr>
                              <w:r>
                                <w:rPr>
                                  <w:sz w:val="16"/>
                                  <w:szCs w:val="16"/>
                                </w:rPr>
                                <w:t>Quartz Latite</w:t>
                              </w:r>
                            </w:p>
                          </w:txbxContent>
                        </wps:txbx>
                        <wps:bodyPr rot="0" vert="horz" wrap="square" lIns="36576" tIns="36576" rIns="36576" bIns="36576" anchor="t" anchorCtr="0" upright="1">
                          <a:noAutofit/>
                        </wps:bodyPr>
                      </wps:wsp>
                      <wps:wsp>
                        <wps:cNvPr id="495" name="Text Box 36"/>
                        <wps:cNvSpPr txBox="1">
                          <a:spLocks noChangeArrowheads="1"/>
                        </wps:cNvSpPr>
                        <wps:spPr bwMode="auto">
                          <a:xfrm>
                            <a:off x="1120333" y="1062443"/>
                            <a:ext cx="7036" cy="5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4DF88098" w14:textId="77777777" w:rsidR="00F40FB6" w:rsidRDefault="00F40FB6" w:rsidP="004F600E">
                              <w:pPr>
                                <w:widowControl w:val="0"/>
                                <w:spacing w:after="0"/>
                                <w:jc w:val="center"/>
                                <w:rPr>
                                  <w:sz w:val="16"/>
                                  <w:szCs w:val="16"/>
                                </w:rPr>
                              </w:pPr>
                              <w:r>
                                <w:rPr>
                                  <w:sz w:val="16"/>
                                  <w:szCs w:val="16"/>
                                </w:rPr>
                                <w:t xml:space="preserve">Quartz </w:t>
                              </w:r>
                            </w:p>
                            <w:p w14:paraId="516A386F" w14:textId="77777777" w:rsidR="00F40FB6" w:rsidRDefault="00F40FB6" w:rsidP="004F600E">
                              <w:pPr>
                                <w:widowControl w:val="0"/>
                                <w:spacing w:after="0" w:line="256" w:lineRule="auto"/>
                                <w:jc w:val="center"/>
                                <w:rPr>
                                  <w:sz w:val="16"/>
                                  <w:szCs w:val="16"/>
                                </w:rPr>
                              </w:pPr>
                              <w:r>
                                <w:rPr>
                                  <w:sz w:val="16"/>
                                  <w:szCs w:val="16"/>
                                </w:rPr>
                                <w:t>Trachyte</w:t>
                              </w:r>
                            </w:p>
                          </w:txbxContent>
                        </wps:txbx>
                        <wps:bodyPr rot="0" vert="horz" wrap="square" lIns="36576" tIns="36576" rIns="36576" bIns="36576" anchor="t" anchorCtr="0" upright="1">
                          <a:noAutofit/>
                        </wps:bodyPr>
                      </wps:wsp>
                      <wps:wsp>
                        <wps:cNvPr id="496" name="AutoShape 37"/>
                        <wps:cNvCnPr>
                          <a:cxnSpLocks noChangeShapeType="1"/>
                        </wps:cNvCnPr>
                        <wps:spPr bwMode="auto">
                          <a:xfrm>
                            <a:off x="1128817" y="1089841"/>
                            <a:ext cx="3311" cy="105"/>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97" name="Text Box 38"/>
                        <wps:cNvSpPr txBox="1">
                          <a:spLocks noChangeArrowheads="1"/>
                        </wps:cNvSpPr>
                        <wps:spPr bwMode="auto">
                          <a:xfrm>
                            <a:off x="1135233" y="1085449"/>
                            <a:ext cx="6518" cy="5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7303E5C5" w14:textId="77777777" w:rsidR="00F40FB6" w:rsidRDefault="00F40FB6" w:rsidP="004F600E">
                              <w:pPr>
                                <w:widowControl w:val="0"/>
                                <w:spacing w:after="0" w:line="256" w:lineRule="auto"/>
                                <w:jc w:val="center"/>
                                <w:rPr>
                                  <w:sz w:val="16"/>
                                  <w:szCs w:val="16"/>
                                </w:rPr>
                              </w:pPr>
                              <w:r>
                                <w:rPr>
                                  <w:sz w:val="16"/>
                                  <w:szCs w:val="16"/>
                                </w:rPr>
                                <w:t>Tephritic foidite</w:t>
                              </w:r>
                            </w:p>
                          </w:txbxContent>
                        </wps:txbx>
                        <wps:bodyPr rot="0" vert="horz" wrap="square" lIns="36576" tIns="36576" rIns="36576" bIns="36576" anchor="t" anchorCtr="0" upright="1">
                          <a:noAutofit/>
                        </wps:bodyPr>
                      </wps:wsp>
                      <wps:wsp>
                        <wps:cNvPr id="498" name="Text Box 39"/>
                        <wps:cNvSpPr txBox="1">
                          <a:spLocks noChangeArrowheads="1"/>
                        </wps:cNvSpPr>
                        <wps:spPr bwMode="auto">
                          <a:xfrm>
                            <a:off x="1120333" y="1086286"/>
                            <a:ext cx="5898" cy="5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7792A289" w14:textId="77777777" w:rsidR="00F40FB6" w:rsidRDefault="00F40FB6" w:rsidP="004F600E">
                              <w:pPr>
                                <w:widowControl w:val="0"/>
                                <w:spacing w:after="0" w:line="256" w:lineRule="auto"/>
                                <w:jc w:val="center"/>
                                <w:rPr>
                                  <w:sz w:val="16"/>
                                  <w:szCs w:val="16"/>
                                </w:rPr>
                              </w:pPr>
                              <w:r>
                                <w:rPr>
                                  <w:sz w:val="16"/>
                                  <w:szCs w:val="16"/>
                                </w:rPr>
                                <w:t>Phonolitic foidite</w:t>
                              </w:r>
                            </w:p>
                          </w:txbxContent>
                        </wps:txbx>
                        <wps:bodyPr rot="0" vert="horz" wrap="square" lIns="36576" tIns="36576" rIns="36576" bIns="36576" anchor="t" anchorCtr="0" upright="1">
                          <a:noAutofit/>
                        </wps:bodyPr>
                      </wps:wsp>
                      <wps:wsp>
                        <wps:cNvPr id="499" name="AutoShape 40"/>
                        <wps:cNvCnPr>
                          <a:cxnSpLocks noChangeShapeType="1"/>
                        </wps:cNvCnPr>
                        <wps:spPr bwMode="auto">
                          <a:xfrm flipV="1">
                            <a:off x="1125817" y="1085658"/>
                            <a:ext cx="2380" cy="1569"/>
                          </a:xfrm>
                          <a:prstGeom prst="straightConnector1">
                            <a:avLst/>
                          </a:prstGeom>
                          <a:noFill/>
                          <a:ln w="25400">
                            <a:solidFill>
                              <a:schemeClr val="dk1">
                                <a:lumMod val="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00" name="AutoShape 41"/>
                        <wps:cNvCnPr>
                          <a:cxnSpLocks noChangeShapeType="1"/>
                        </wps:cNvCnPr>
                        <wps:spPr bwMode="auto">
                          <a:xfrm flipH="1" flipV="1">
                            <a:off x="1132439" y="1085449"/>
                            <a:ext cx="3932" cy="2092"/>
                          </a:xfrm>
                          <a:prstGeom prst="straightConnector1">
                            <a:avLst/>
                          </a:prstGeom>
                          <a:noFill/>
                          <a:ln w="25400">
                            <a:solidFill>
                              <a:schemeClr val="dk1">
                                <a:lumMod val="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01" name="AutoShape 42"/>
                        <wps:cNvCnPr>
                          <a:cxnSpLocks noChangeShapeType="1"/>
                        </wps:cNvCnPr>
                        <wps:spPr bwMode="auto">
                          <a:xfrm flipH="1" flipV="1">
                            <a:off x="1139164" y="1075933"/>
                            <a:ext cx="2587" cy="1673"/>
                          </a:xfrm>
                          <a:prstGeom prst="straightConnector1">
                            <a:avLst/>
                          </a:prstGeom>
                          <a:noFill/>
                          <a:ln w="25400">
                            <a:solidFill>
                              <a:schemeClr val="dk1">
                                <a:lumMod val="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02" name="Text Box 43"/>
                        <wps:cNvSpPr txBox="1">
                          <a:spLocks noChangeArrowheads="1"/>
                        </wps:cNvSpPr>
                        <wps:spPr bwMode="auto">
                          <a:xfrm>
                            <a:off x="1123540" y="1073842"/>
                            <a:ext cx="6209" cy="6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4F72583B" w14:textId="77777777" w:rsidR="00F40FB6" w:rsidRDefault="00F40FB6" w:rsidP="004F600E">
                              <w:pPr>
                                <w:widowControl w:val="0"/>
                                <w:spacing w:after="0"/>
                                <w:jc w:val="center"/>
                                <w:rPr>
                                  <w:sz w:val="16"/>
                                  <w:szCs w:val="16"/>
                                </w:rPr>
                              </w:pPr>
                              <w:r>
                                <w:rPr>
                                  <w:sz w:val="16"/>
                                  <w:szCs w:val="16"/>
                                </w:rPr>
                                <w:t>Tephritic</w:t>
                              </w:r>
                            </w:p>
                            <w:p w14:paraId="70AFB003" w14:textId="77777777" w:rsidR="00F40FB6" w:rsidRDefault="00F40FB6" w:rsidP="004F600E">
                              <w:pPr>
                                <w:widowControl w:val="0"/>
                                <w:spacing w:after="0"/>
                                <w:jc w:val="center"/>
                                <w:rPr>
                                  <w:sz w:val="16"/>
                                  <w:szCs w:val="16"/>
                                </w:rPr>
                              </w:pPr>
                              <w:r>
                                <w:rPr>
                                  <w:sz w:val="16"/>
                                  <w:szCs w:val="16"/>
                                </w:rPr>
                                <w:t xml:space="preserve">Phonolite </w:t>
                              </w:r>
                            </w:p>
                            <w:p w14:paraId="1F006877" w14:textId="77777777" w:rsidR="00F40FB6" w:rsidRDefault="00F40FB6" w:rsidP="004F600E">
                              <w:pPr>
                                <w:widowControl w:val="0"/>
                                <w:spacing w:after="0" w:line="256" w:lineRule="auto"/>
                                <w:jc w:val="center"/>
                                <w:rPr>
                                  <w:sz w:val="16"/>
                                  <w:szCs w:val="16"/>
                                </w:rPr>
                              </w:pPr>
                              <w:r>
                                <w:rPr>
                                  <w:sz w:val="16"/>
                                  <w:szCs w:val="16"/>
                                </w:rPr>
                                <w:t> </w:t>
                              </w:r>
                            </w:p>
                          </w:txbxContent>
                        </wps:txbx>
                        <wps:bodyPr rot="0" vert="horz" wrap="square" lIns="36576" tIns="36576" rIns="36576" bIns="36576" anchor="t" anchorCtr="0" upright="1">
                          <a:noAutofit/>
                        </wps:bodyPr>
                      </wps:wsp>
                      <wps:wsp>
                        <wps:cNvPr id="503" name="AutoShape 44"/>
                        <wps:cNvCnPr>
                          <a:cxnSpLocks noChangeShapeType="1"/>
                        </wps:cNvCnPr>
                        <wps:spPr bwMode="auto">
                          <a:xfrm flipV="1">
                            <a:off x="1115780" y="1068822"/>
                            <a:ext cx="2277" cy="1046"/>
                          </a:xfrm>
                          <a:prstGeom prst="straightConnector1">
                            <a:avLst/>
                          </a:prstGeom>
                          <a:noFill/>
                          <a:ln w="25400">
                            <a:solidFill>
                              <a:schemeClr val="dk1">
                                <a:lumMod val="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04" name="AutoShape 45"/>
                        <wps:cNvCnPr>
                          <a:cxnSpLocks noChangeShapeType="1"/>
                        </wps:cNvCnPr>
                        <wps:spPr bwMode="auto">
                          <a:xfrm>
                            <a:off x="1117125" y="1064639"/>
                            <a:ext cx="1656" cy="837"/>
                          </a:xfrm>
                          <a:prstGeom prst="straightConnector1">
                            <a:avLst/>
                          </a:prstGeom>
                          <a:noFill/>
                          <a:ln w="25400">
                            <a:solidFill>
                              <a:schemeClr val="dk1">
                                <a:lumMod val="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05" name="AutoShape 46"/>
                        <wps:cNvCnPr>
                          <a:cxnSpLocks noChangeShapeType="1"/>
                        </wps:cNvCnPr>
                        <wps:spPr bwMode="auto">
                          <a:xfrm>
                            <a:off x="1120954" y="1057215"/>
                            <a:ext cx="1759" cy="941"/>
                          </a:xfrm>
                          <a:prstGeom prst="straightConnector1">
                            <a:avLst/>
                          </a:prstGeom>
                          <a:noFill/>
                          <a:ln w="25400">
                            <a:solidFill>
                              <a:schemeClr val="dk1">
                                <a:lumMod val="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06" name="AutoShape 47"/>
                        <wps:cNvCnPr>
                          <a:cxnSpLocks noChangeShapeType="1"/>
                        </wps:cNvCnPr>
                        <wps:spPr bwMode="auto">
                          <a:xfrm flipH="1" flipV="1">
                            <a:off x="1130473" y="1090678"/>
                            <a:ext cx="1242" cy="1568"/>
                          </a:xfrm>
                          <a:prstGeom prst="straightConnector1">
                            <a:avLst/>
                          </a:prstGeom>
                          <a:noFill/>
                          <a:ln w="25400">
                            <a:solidFill>
                              <a:schemeClr val="dk1">
                                <a:lumMod val="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07" name="Rectangle 306"/>
                        <wps:cNvSpPr>
                          <a:spLocks noChangeArrowheads="1"/>
                        </wps:cNvSpPr>
                        <wps:spPr bwMode="auto">
                          <a:xfrm>
                            <a:off x="1144027" y="1066940"/>
                            <a:ext cx="1035" cy="1464"/>
                          </a:xfrm>
                          <a:prstGeom prst="rect">
                            <a:avLst/>
                          </a:prstGeom>
                          <a:solidFill>
                            <a:srgbClr val="70AD47"/>
                          </a:solidFill>
                          <a:ln w="19050">
                            <a:solidFill>
                              <a:srgbClr val="000000"/>
                            </a:solidFill>
                            <a:miter lim="800000"/>
                            <a:headEnd/>
                            <a:tailEnd/>
                          </a:ln>
                        </wps:spPr>
                        <wps:bodyPr rot="0" vert="horz" wrap="square" lIns="91440" tIns="45720" rIns="91440" bIns="45720" anchor="ctr" anchorCtr="0" upright="1">
                          <a:noAutofit/>
                        </wps:bodyPr>
                      </wps:wsp>
                      <wps:wsp>
                        <wps:cNvPr id="508" name="Text Box 58"/>
                        <wps:cNvSpPr txBox="1">
                          <a:spLocks noChangeArrowheads="1"/>
                        </wps:cNvSpPr>
                        <wps:spPr bwMode="auto">
                          <a:xfrm>
                            <a:off x="1128714" y="1038287"/>
                            <a:ext cx="6932" cy="7007"/>
                          </a:xfrm>
                          <a:prstGeom prst="rect">
                            <a:avLst/>
                          </a:prstGeom>
                          <a:noFill/>
                          <a:ln>
                            <a:noFill/>
                          </a:ln>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6DB45CFE" w14:textId="77777777" w:rsidR="00F40FB6" w:rsidRDefault="00F40FB6" w:rsidP="004F600E">
                              <w:pPr>
                                <w:widowControl w:val="0"/>
                                <w:spacing w:line="256" w:lineRule="auto"/>
                                <w:rPr>
                                  <w:sz w:val="60"/>
                                  <w:szCs w:val="60"/>
                                </w:rPr>
                              </w:pPr>
                              <w:r>
                                <w:rPr>
                                  <w:sz w:val="60"/>
                                  <w:szCs w:val="60"/>
                                </w:rPr>
                                <w:t>Q</w:t>
                              </w:r>
                            </w:p>
                          </w:txbxContent>
                        </wps:txbx>
                        <wps:bodyPr rot="0" vert="horz" wrap="square" lIns="36576" tIns="36576" rIns="36576" bIns="36576" anchor="t" anchorCtr="0" upright="1">
                          <a:noAutofit/>
                        </wps:bodyPr>
                      </wps:wsp>
                      <wps:wsp>
                        <wps:cNvPr id="509" name="Text Box 59"/>
                        <wps:cNvSpPr txBox="1">
                          <a:spLocks noChangeArrowheads="1"/>
                        </wps:cNvSpPr>
                        <wps:spPr bwMode="auto">
                          <a:xfrm>
                            <a:off x="1111531" y="1064717"/>
                            <a:ext cx="3622" cy="4183"/>
                          </a:xfrm>
                          <a:prstGeom prst="rect">
                            <a:avLst/>
                          </a:prstGeom>
                          <a:noFill/>
                          <a:ln>
                            <a:noFill/>
                          </a:ln>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3B606C38" w14:textId="77777777" w:rsidR="00F40FB6" w:rsidRDefault="00F40FB6" w:rsidP="004F600E">
                              <w:pPr>
                                <w:widowControl w:val="0"/>
                                <w:spacing w:line="256" w:lineRule="auto"/>
                                <w:rPr>
                                  <w:sz w:val="60"/>
                                  <w:szCs w:val="60"/>
                                </w:rPr>
                              </w:pPr>
                              <w:r>
                                <w:rPr>
                                  <w:sz w:val="60"/>
                                  <w:szCs w:val="60"/>
                                </w:rPr>
                                <w:t>A</w:t>
                              </w:r>
                            </w:p>
                          </w:txbxContent>
                        </wps:txbx>
                        <wps:bodyPr rot="0" vert="horz" wrap="square" lIns="36576" tIns="36576" rIns="36576" bIns="36576" anchor="t" anchorCtr="0" upright="1">
                          <a:noAutofit/>
                        </wps:bodyPr>
                      </wps:wsp>
                      <wps:wsp>
                        <wps:cNvPr id="510" name="Text Box 60"/>
                        <wps:cNvSpPr txBox="1">
                          <a:spLocks noChangeArrowheads="1"/>
                        </wps:cNvSpPr>
                        <wps:spPr bwMode="auto">
                          <a:xfrm>
                            <a:off x="1108848" y="1068822"/>
                            <a:ext cx="7967" cy="8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7D246234" w14:textId="77777777" w:rsidR="00F40FB6" w:rsidRDefault="00F40FB6" w:rsidP="004F600E">
                              <w:pPr>
                                <w:widowControl w:val="0"/>
                                <w:spacing w:after="0"/>
                                <w:jc w:val="center"/>
                                <w:rPr>
                                  <w:sz w:val="16"/>
                                  <w:szCs w:val="16"/>
                                </w:rPr>
                              </w:pPr>
                              <w:r>
                                <w:rPr>
                                  <w:sz w:val="16"/>
                                  <w:szCs w:val="16"/>
                                </w:rPr>
                                <w:t xml:space="preserve">Foid-bearing </w:t>
                              </w:r>
                            </w:p>
                            <w:p w14:paraId="77D85821" w14:textId="77777777" w:rsidR="00F40FB6" w:rsidRDefault="00F40FB6" w:rsidP="004F600E">
                              <w:pPr>
                                <w:widowControl w:val="0"/>
                                <w:spacing w:after="0"/>
                                <w:jc w:val="center"/>
                                <w:rPr>
                                  <w:sz w:val="16"/>
                                  <w:szCs w:val="16"/>
                                </w:rPr>
                              </w:pPr>
                              <w:r>
                                <w:rPr>
                                  <w:sz w:val="16"/>
                                  <w:szCs w:val="16"/>
                                </w:rPr>
                                <w:t xml:space="preserve">Alkali feldspar </w:t>
                              </w:r>
                            </w:p>
                            <w:p w14:paraId="41B9D1EA" w14:textId="77777777" w:rsidR="00F40FB6" w:rsidRDefault="00F40FB6" w:rsidP="004F600E">
                              <w:pPr>
                                <w:widowControl w:val="0"/>
                                <w:spacing w:after="0" w:line="256" w:lineRule="auto"/>
                                <w:jc w:val="center"/>
                                <w:rPr>
                                  <w:sz w:val="16"/>
                                  <w:szCs w:val="16"/>
                                </w:rPr>
                              </w:pPr>
                              <w:r>
                                <w:rPr>
                                  <w:sz w:val="16"/>
                                  <w:szCs w:val="16"/>
                                </w:rPr>
                                <w:t xml:space="preserve"> trachyte</w:t>
                              </w:r>
                            </w:p>
                          </w:txbxContent>
                        </wps:txbx>
                        <wps:bodyPr rot="0" vert="horz" wrap="square" lIns="36576" tIns="36576" rIns="36576" bIns="36576" anchor="t" anchorCtr="0" upright="1">
                          <a:noAutofit/>
                        </wps:bodyPr>
                      </wps:wsp>
                      <wps:wsp>
                        <wps:cNvPr id="511" name="Text Box 61"/>
                        <wps:cNvSpPr txBox="1">
                          <a:spLocks noChangeArrowheads="1"/>
                        </wps:cNvSpPr>
                        <wps:spPr bwMode="auto">
                          <a:xfrm>
                            <a:off x="1146200" y="1065267"/>
                            <a:ext cx="3001" cy="6065"/>
                          </a:xfrm>
                          <a:prstGeom prst="rect">
                            <a:avLst/>
                          </a:prstGeom>
                          <a:noFill/>
                          <a:ln>
                            <a:noFill/>
                          </a:ln>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10B6D574" w14:textId="77777777" w:rsidR="00F40FB6" w:rsidRDefault="00F40FB6" w:rsidP="004F600E">
                              <w:pPr>
                                <w:widowControl w:val="0"/>
                                <w:spacing w:line="256" w:lineRule="auto"/>
                                <w:rPr>
                                  <w:sz w:val="60"/>
                                  <w:szCs w:val="60"/>
                                </w:rPr>
                              </w:pPr>
                              <w:r>
                                <w:rPr>
                                  <w:sz w:val="60"/>
                                  <w:szCs w:val="60"/>
                                </w:rPr>
                                <w:t>P</w:t>
                              </w:r>
                            </w:p>
                          </w:txbxContent>
                        </wps:txbx>
                        <wps:bodyPr rot="0" vert="horz" wrap="square" lIns="36576" tIns="36576" rIns="36576" bIns="36576" anchor="t" anchorCtr="0" upright="1">
                          <a:noAutofit/>
                        </wps:bodyPr>
                      </wps:wsp>
                      <wps:wsp>
                        <wps:cNvPr id="512" name="Text Box 62"/>
                        <wps:cNvSpPr txBox="1">
                          <a:spLocks noChangeArrowheads="1"/>
                        </wps:cNvSpPr>
                        <wps:spPr bwMode="auto">
                          <a:xfrm>
                            <a:off x="1129451" y="1091492"/>
                            <a:ext cx="7035" cy="5752"/>
                          </a:xfrm>
                          <a:prstGeom prst="rect">
                            <a:avLst/>
                          </a:prstGeom>
                          <a:noFill/>
                          <a:ln>
                            <a:noFill/>
                          </a:ln>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512775A4" w14:textId="77777777" w:rsidR="00F40FB6" w:rsidRDefault="00F40FB6" w:rsidP="004F600E">
                              <w:pPr>
                                <w:widowControl w:val="0"/>
                                <w:spacing w:line="256" w:lineRule="auto"/>
                                <w:rPr>
                                  <w:sz w:val="16"/>
                                  <w:szCs w:val="16"/>
                                </w:rPr>
                              </w:pPr>
                              <w:r>
                                <w:rPr>
                                  <w:sz w:val="60"/>
                                  <w:szCs w:val="60"/>
                                </w:rPr>
                                <w:t>F</w:t>
                              </w:r>
                            </w:p>
                          </w:txbxContent>
                        </wps:txbx>
                        <wps:bodyPr rot="0" vert="horz" wrap="square" lIns="36576" tIns="36576" rIns="36576" bIns="36576" anchor="t" anchorCtr="0" upright="1">
                          <a:noAutofit/>
                        </wps:bodyPr>
                      </wps:wsp>
                      <wps:wsp>
                        <wps:cNvPr id="513" name="Text Box 63"/>
                        <wps:cNvSpPr txBox="1">
                          <a:spLocks noChangeArrowheads="1"/>
                        </wps:cNvSpPr>
                        <wps:spPr bwMode="auto">
                          <a:xfrm>
                            <a:off x="1109469" y="1035777"/>
                            <a:ext cx="6932" cy="7007"/>
                          </a:xfrm>
                          <a:prstGeom prst="rect">
                            <a:avLst/>
                          </a:prstGeom>
                          <a:noFill/>
                          <a:ln>
                            <a:noFill/>
                          </a:ln>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71D8FEC0" w14:textId="77777777" w:rsidR="00F40FB6" w:rsidRDefault="00F40FB6" w:rsidP="004F600E">
                              <w:pPr>
                                <w:widowControl w:val="0"/>
                                <w:spacing w:line="256" w:lineRule="auto"/>
                                <w:rPr>
                                  <w:sz w:val="40"/>
                                  <w:szCs w:val="40"/>
                                </w:rPr>
                              </w:pPr>
                              <w:r>
                                <w:rPr>
                                  <w:sz w:val="40"/>
                                  <w:szCs w:val="40"/>
                                </w:rPr>
                                <w:t>(b)</w:t>
                              </w:r>
                            </w:p>
                          </w:txbxContent>
                        </wps:txbx>
                        <wps:bodyPr rot="0" vert="horz" wrap="square" lIns="36576" tIns="36576" rIns="36576" bIns="36576" anchor="t" anchorCtr="0" upright="1">
                          <a:noAutofit/>
                        </wps:bodyPr>
                      </wps:wsp>
                      <wps:wsp>
                        <wps:cNvPr id="514" name="AutoShape 65"/>
                        <wps:cNvCnPr>
                          <a:cxnSpLocks noChangeShapeType="1"/>
                        </wps:cNvCnPr>
                        <wps:spPr bwMode="auto">
                          <a:xfrm flipV="1">
                            <a:off x="1120643" y="1076979"/>
                            <a:ext cx="2277" cy="941"/>
                          </a:xfrm>
                          <a:prstGeom prst="straightConnector1">
                            <a:avLst/>
                          </a:prstGeom>
                          <a:noFill/>
                          <a:ln w="25400">
                            <a:solidFill>
                              <a:schemeClr val="dk1">
                                <a:lumMod val="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15" name="Rectangle 305"/>
                        <wps:cNvSpPr>
                          <a:spLocks noChangeArrowheads="1"/>
                        </wps:cNvSpPr>
                        <wps:spPr bwMode="auto">
                          <a:xfrm>
                            <a:off x="1140509" y="1066940"/>
                            <a:ext cx="932" cy="1359"/>
                          </a:xfrm>
                          <a:prstGeom prst="rect">
                            <a:avLst/>
                          </a:prstGeom>
                          <a:solidFill>
                            <a:srgbClr val="70AD47"/>
                          </a:solidFill>
                          <a:ln w="19050">
                            <a:solidFill>
                              <a:srgbClr val="000000"/>
                            </a:solidFill>
                            <a:miter lim="800000"/>
                            <a:headEnd/>
                            <a:tailEnd/>
                          </a:ln>
                        </wps:spPr>
                        <wps:bodyPr rot="0" vert="horz" wrap="square" lIns="91440" tIns="45720" rIns="91440" bIns="45720" anchor="ctr" anchorCtr="0" upright="1">
                          <a:noAutofit/>
                        </wps:bodyPr>
                      </wps:wsp>
                      <wps:wsp>
                        <wps:cNvPr id="516" name="Text Box 53"/>
                        <wps:cNvSpPr txBox="1">
                          <a:spLocks noChangeArrowheads="1"/>
                        </wps:cNvSpPr>
                        <wps:spPr bwMode="auto">
                          <a:xfrm>
                            <a:off x="1144234" y="1064953"/>
                            <a:ext cx="1345" cy="2301"/>
                          </a:xfrm>
                          <a:prstGeom prst="rect">
                            <a:avLst/>
                          </a:prstGeom>
                          <a:noFill/>
                          <a:ln>
                            <a:noFill/>
                          </a:ln>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2CB1F45A" w14:textId="77777777" w:rsidR="00F40FB6" w:rsidRDefault="00F40FB6" w:rsidP="004F600E">
                              <w:pPr>
                                <w:widowControl w:val="0"/>
                                <w:spacing w:after="0" w:line="252" w:lineRule="auto"/>
                                <w:rPr>
                                  <w:b/>
                                  <w:bCs/>
                                  <w:i/>
                                  <w:iCs/>
                                </w:rPr>
                              </w:pPr>
                              <w:r>
                                <w:rPr>
                                  <w:b/>
                                  <w:bCs/>
                                  <w:i/>
                                  <w:iCs/>
                                </w:rPr>
                                <w:t>D</w:t>
                              </w:r>
                            </w:p>
                          </w:txbxContent>
                        </wps:txbx>
                        <wps:bodyPr rot="0" vert="horz" wrap="square" lIns="36576" tIns="36576" rIns="36576" bIns="36576" anchor="t" anchorCtr="0" upright="1">
                          <a:noAutofit/>
                        </wps:bodyPr>
                      </wps:wsp>
                      <wps:wsp>
                        <wps:cNvPr id="517" name="Text Box 69"/>
                        <wps:cNvSpPr txBox="1">
                          <a:spLocks noChangeArrowheads="1"/>
                        </wps:cNvSpPr>
                        <wps:spPr bwMode="auto">
                          <a:xfrm>
                            <a:off x="1141544" y="1066313"/>
                            <a:ext cx="1449" cy="2300"/>
                          </a:xfrm>
                          <a:prstGeom prst="rect">
                            <a:avLst/>
                          </a:prstGeom>
                          <a:noFill/>
                          <a:ln>
                            <a:noFill/>
                          </a:ln>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41F7EA0D" w14:textId="77777777" w:rsidR="00F40FB6" w:rsidRDefault="00F40FB6" w:rsidP="004F600E">
                              <w:pPr>
                                <w:widowControl w:val="0"/>
                                <w:spacing w:after="0" w:line="252" w:lineRule="auto"/>
                                <w:rPr>
                                  <w:b/>
                                  <w:bCs/>
                                  <w:i/>
                                  <w:iCs/>
                                </w:rPr>
                              </w:pPr>
                              <w:r>
                                <w:rPr>
                                  <w:b/>
                                  <w:bCs/>
                                  <w:i/>
                                  <w:iCs/>
                                </w:rPr>
                                <w:t>T</w:t>
                              </w:r>
                            </w:p>
                          </w:txbxContent>
                        </wps:txbx>
                        <wps:bodyPr rot="0" vert="horz" wrap="square" lIns="36576" tIns="36576" rIns="36576" bIns="36576" anchor="t" anchorCtr="0" upright="1">
                          <a:noAutofit/>
                        </wps:bodyPr>
                      </wps:wsp>
                      <pic:pic xmlns:pic="http://schemas.openxmlformats.org/drawingml/2006/picture">
                        <pic:nvPicPr>
                          <pic:cNvPr id="518" name="Picture 409"/>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1052131" y="1041204"/>
                            <a:ext cx="51756" cy="42987"/>
                          </a:xfrm>
                          <a:prstGeom prst="rect">
                            <a:avLst/>
                          </a:prstGeom>
                          <a:noFill/>
                          <a:extLst>
                            <a:ext uri="{909E8E84-426E-40DD-AFC4-6F175D3DCCD1}">
                              <a14:hiddenFill xmlns:a14="http://schemas.microsoft.com/office/drawing/2010/main">
                                <a:solidFill>
                                  <a:srgbClr val="FFFFFF"/>
                                </a:solidFill>
                              </a14:hiddenFill>
                            </a:ext>
                          </a:extLst>
                        </pic:spPr>
                      </pic:pic>
                      <wpg:grpSp>
                        <wpg:cNvPr id="519" name="Group 464"/>
                        <wpg:cNvGrpSpPr>
                          <a:grpSpLocks/>
                        </wpg:cNvGrpSpPr>
                        <wpg:grpSpPr bwMode="auto">
                          <a:xfrm>
                            <a:off x="1131667" y="1062471"/>
                            <a:ext cx="10324" cy="16819"/>
                            <a:chOff x="-10642" y="-10486"/>
                            <a:chExt cx="103" cy="168"/>
                          </a:xfrm>
                        </wpg:grpSpPr>
                        <wps:wsp>
                          <wps:cNvPr id="520" name="Diamond 54"/>
                          <wps:cNvSpPr>
                            <a:spLocks noChangeArrowheads="1"/>
                          </wps:cNvSpPr>
                          <wps:spPr bwMode="auto">
                            <a:xfrm>
                              <a:off x="-10642" y="-10438"/>
                              <a:ext cx="12" cy="10"/>
                            </a:xfrm>
                            <a:prstGeom prst="diamond">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521" name="Isosceles Triangle 55"/>
                          <wps:cNvSpPr>
                            <a:spLocks noChangeArrowheads="1"/>
                          </wps:cNvSpPr>
                          <wps:spPr bwMode="auto">
                            <a:xfrm flipV="1">
                              <a:off x="-10626" y="-10328"/>
                              <a:ext cx="11" cy="10"/>
                            </a:xfrm>
                            <a:prstGeom prst="triangle">
                              <a:avLst>
                                <a:gd name="adj" fmla="val 50000"/>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522" name="Isosceles Triangle 56"/>
                          <wps:cNvSpPr>
                            <a:spLocks noChangeArrowheads="1"/>
                          </wps:cNvSpPr>
                          <wps:spPr bwMode="auto">
                            <a:xfrm>
                              <a:off x="-10550" y="-10486"/>
                              <a:ext cx="11" cy="11"/>
                            </a:xfrm>
                            <a:prstGeom prst="triangle">
                              <a:avLst>
                                <a:gd name="adj" fmla="val 50000"/>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g:grpSp>
                      <wpg:grpSp>
                        <wpg:cNvPr id="525" name="Group 60"/>
                        <wpg:cNvGrpSpPr>
                          <a:grpSpLocks/>
                        </wpg:cNvGrpSpPr>
                        <wpg:grpSpPr bwMode="auto">
                          <a:xfrm>
                            <a:off x="1139803" y="1060369"/>
                            <a:ext cx="1175" cy="1041"/>
                            <a:chOff x="-1062787" y="-1045452"/>
                            <a:chExt cx="1173" cy="1038"/>
                          </a:xfrm>
                        </wpg:grpSpPr>
                        <wps:wsp>
                          <wps:cNvPr id="526" name="Rectangle 57"/>
                          <wps:cNvSpPr>
                            <a:spLocks noChangeArrowheads="1"/>
                          </wps:cNvSpPr>
                          <wps:spPr bwMode="auto">
                            <a:xfrm>
                              <a:off x="-1062766" y="-1045431"/>
                              <a:ext cx="1152" cy="100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7" name="Straight Connector 58"/>
                          <wps:cNvCnPr>
                            <a:cxnSpLocks noChangeShapeType="1"/>
                          </wps:cNvCnPr>
                          <wps:spPr bwMode="auto">
                            <a:xfrm>
                              <a:off x="-1062787" y="-1045452"/>
                              <a:ext cx="1144" cy="1038"/>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528" name="Straight Connector 59"/>
                          <wps:cNvCnPr>
                            <a:cxnSpLocks noChangeShapeType="1"/>
                          </wps:cNvCnPr>
                          <wps:spPr bwMode="auto">
                            <a:xfrm flipV="1">
                              <a:off x="-1062766" y="-1045409"/>
                              <a:ext cx="1086" cy="92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g:grpSp>
                      <wps:wsp>
                        <wps:cNvPr id="529" name="Text Box 24"/>
                        <wps:cNvSpPr txBox="1">
                          <a:spLocks noChangeArrowheads="1"/>
                        </wps:cNvSpPr>
                        <wps:spPr bwMode="auto">
                          <a:xfrm>
                            <a:off x="1134305" y="1065699"/>
                            <a:ext cx="6580" cy="4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5EDAC7E4" w14:textId="77777777" w:rsidR="00F40FB6" w:rsidRDefault="00F40FB6" w:rsidP="004F600E">
                              <w:pPr>
                                <w:widowControl w:val="0"/>
                                <w:spacing w:after="0"/>
                                <w:jc w:val="center"/>
                                <w:rPr>
                                  <w:sz w:val="16"/>
                                  <w:szCs w:val="16"/>
                                </w:rPr>
                              </w:pPr>
                              <w:r>
                                <w:rPr>
                                  <w:sz w:val="16"/>
                                  <w:szCs w:val="16"/>
                                </w:rPr>
                                <w:t xml:space="preserve">Basalt </w:t>
                              </w:r>
                            </w:p>
                            <w:p w14:paraId="0A33677F" w14:textId="77777777" w:rsidR="00F40FB6" w:rsidRDefault="00F40FB6" w:rsidP="004F600E">
                              <w:pPr>
                                <w:widowControl w:val="0"/>
                                <w:spacing w:after="0" w:line="256" w:lineRule="auto"/>
                                <w:jc w:val="center"/>
                                <w:rPr>
                                  <w:sz w:val="16"/>
                                  <w:szCs w:val="16"/>
                                </w:rPr>
                              </w:pPr>
                              <w:r>
                                <w:rPr>
                                  <w:sz w:val="16"/>
                                  <w:szCs w:val="16"/>
                                </w:rPr>
                                <w:t>Andesite</w:t>
                              </w:r>
                            </w:p>
                          </w:txbxContent>
                        </wps:txbx>
                        <wps:bodyPr rot="0" vert="horz" wrap="square" lIns="36576" tIns="36576" rIns="36576" bIns="36576" anchor="t" anchorCtr="0" upright="1">
                          <a:noAutofit/>
                        </wps:bodyPr>
                      </wps:wsp>
                      <wps:wsp>
                        <wps:cNvPr id="530" name="Text Box 30"/>
                        <wps:cNvSpPr txBox="1">
                          <a:spLocks noChangeArrowheads="1"/>
                        </wps:cNvSpPr>
                        <wps:spPr bwMode="auto">
                          <a:xfrm>
                            <a:off x="1130588" y="1070914"/>
                            <a:ext cx="7760" cy="10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Lst>
                        </wps:spPr>
                        <wps:txbx>
                          <w:txbxContent>
                            <w:p w14:paraId="71163BAA" w14:textId="77777777" w:rsidR="00F40FB6" w:rsidRDefault="00F40FB6" w:rsidP="004F600E">
                              <w:pPr>
                                <w:widowControl w:val="0"/>
                                <w:spacing w:after="0"/>
                                <w:jc w:val="center"/>
                                <w:rPr>
                                  <w:sz w:val="16"/>
                                  <w:szCs w:val="16"/>
                                </w:rPr>
                              </w:pPr>
                              <w:r>
                                <w:rPr>
                                  <w:sz w:val="16"/>
                                  <w:szCs w:val="16"/>
                                </w:rPr>
                                <w:t xml:space="preserve">Phonolitic </w:t>
                              </w:r>
                            </w:p>
                            <w:p w14:paraId="7CFBE25D" w14:textId="77777777" w:rsidR="00F40FB6" w:rsidRDefault="00F40FB6" w:rsidP="004F600E">
                              <w:pPr>
                                <w:widowControl w:val="0"/>
                                <w:spacing w:after="0"/>
                                <w:jc w:val="center"/>
                                <w:rPr>
                                  <w:sz w:val="16"/>
                                  <w:szCs w:val="16"/>
                                </w:rPr>
                              </w:pPr>
                              <w:r>
                                <w:rPr>
                                  <w:sz w:val="16"/>
                                  <w:szCs w:val="16"/>
                                </w:rPr>
                                <w:t xml:space="preserve">basanite </w:t>
                              </w:r>
                            </w:p>
                            <w:p w14:paraId="6628027E" w14:textId="77777777" w:rsidR="00F40FB6" w:rsidRDefault="00F40FB6" w:rsidP="004F600E">
                              <w:pPr>
                                <w:widowControl w:val="0"/>
                                <w:spacing w:after="0"/>
                                <w:jc w:val="center"/>
                                <w:rPr>
                                  <w:sz w:val="10"/>
                                  <w:szCs w:val="10"/>
                                </w:rPr>
                              </w:pPr>
                              <w:r>
                                <w:rPr>
                                  <w:sz w:val="10"/>
                                  <w:szCs w:val="10"/>
                                </w:rPr>
                                <w:t xml:space="preserve"> </w:t>
                              </w:r>
                            </w:p>
                            <w:p w14:paraId="27F48D97" w14:textId="77777777" w:rsidR="00F40FB6" w:rsidRDefault="00F40FB6" w:rsidP="004F600E">
                              <w:pPr>
                                <w:widowControl w:val="0"/>
                                <w:spacing w:after="0"/>
                                <w:jc w:val="center"/>
                                <w:rPr>
                                  <w:sz w:val="16"/>
                                  <w:szCs w:val="16"/>
                                </w:rPr>
                              </w:pPr>
                              <w:r>
                                <w:rPr>
                                  <w:sz w:val="16"/>
                                  <w:szCs w:val="16"/>
                                </w:rPr>
                                <w:t xml:space="preserve">Phonolitic </w:t>
                              </w:r>
                            </w:p>
                            <w:p w14:paraId="6BE8B052" w14:textId="77777777" w:rsidR="00F40FB6" w:rsidRDefault="00F40FB6" w:rsidP="004F600E">
                              <w:pPr>
                                <w:widowControl w:val="0"/>
                                <w:spacing w:after="0"/>
                                <w:jc w:val="center"/>
                                <w:rPr>
                                  <w:sz w:val="16"/>
                                  <w:szCs w:val="16"/>
                                </w:rPr>
                              </w:pPr>
                              <w:r>
                                <w:rPr>
                                  <w:sz w:val="16"/>
                                  <w:szCs w:val="16"/>
                                </w:rPr>
                                <w:t>tephrite</w:t>
                              </w:r>
                            </w:p>
                            <w:p w14:paraId="58C12B28" w14:textId="77777777" w:rsidR="00F40FB6" w:rsidRDefault="00F40FB6" w:rsidP="004F600E">
                              <w:pPr>
                                <w:widowControl w:val="0"/>
                                <w:spacing w:after="0"/>
                                <w:jc w:val="center"/>
                                <w:rPr>
                                  <w:sz w:val="16"/>
                                  <w:szCs w:val="16"/>
                                </w:rPr>
                              </w:pPr>
                              <w:r>
                                <w:rPr>
                                  <w:sz w:val="16"/>
                                  <w:szCs w:val="16"/>
                                </w:rPr>
                                <w:t> </w:t>
                              </w:r>
                            </w:p>
                            <w:p w14:paraId="05A170A1" w14:textId="77777777" w:rsidR="00F40FB6" w:rsidRDefault="00F40FB6" w:rsidP="004F600E">
                              <w:pPr>
                                <w:widowControl w:val="0"/>
                                <w:spacing w:after="0" w:line="256" w:lineRule="auto"/>
                                <w:jc w:val="center"/>
                                <w:rPr>
                                  <w:sz w:val="16"/>
                                  <w:szCs w:val="16"/>
                                </w:rPr>
                              </w:pPr>
                              <w:r>
                                <w:rPr>
                                  <w:sz w:val="16"/>
                                  <w:szCs w:val="16"/>
                                </w:rPr>
                                <w:t> </w:t>
                              </w:r>
                            </w:p>
                          </w:txbxContent>
                        </wps:txbx>
                        <wps:bodyPr rot="0" vert="horz" wrap="square" lIns="36576" tIns="36576" rIns="36576" bIns="36576" anchor="t" anchorCtr="0" upright="1">
                          <a:noAutofit/>
                        </wps:bodyPr>
                      </wps:wsp>
                    </wpg:wgp>
                  </a:graphicData>
                </a:graphic>
              </wp:inline>
            </w:drawing>
          </mc:Choice>
          <mc:Fallback>
            <w:pict>
              <v:group w14:anchorId="23170171" id="Group 318" o:spid="_x0000_s1029" style="width:817pt;height:502.3pt;mso-position-horizontal-relative:char;mso-position-vertical-relative:line" coordorigin="10482,10342" coordsize="1037,63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">
                <v:line id="Straight Connector 410" o:spid="_x0000_s1030" style="position:absolute;flip:x;visibility:visible;mso-wrap-style:square" from="11067,10342" to="11067,10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" strokeweight=".5pt">
                  <v:stroke joinstyle="miter"/>
                </v:line>
                <v:rect id="Rectangle 412" o:spid="_x0000_s1031" style="position:absolute;left:10482;top:10342;width:1037;height: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" filled="f" strokeweight="1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 o:spid="_x0000_s1032" type="#_x0000_t5" style="position:absolute;left:11158;top:10430;width:291;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" filled="f" strokecolor="black [0]" strokeweight="2.5pt">
                  <v:shadow color="#868686"/>
                  <v:textbox inset="2.88pt,2.88pt,2.88pt,2.88pt">
                    <w:txbxContent>
                      <w:p w14:paraId="2F9D3D1C" w14:textId="77777777" w:rsidR="00F40FB6" w:rsidRDefault="00F40FB6" w:rsidP="004F600E"/>
                    </w:txbxContent>
                  </v:textbox>
                </v:shape>
                <v:shape id="Text Box 3" o:spid="_x0000_s1033" type="#_x0000_t202" style="position:absolute;left:11260;top:10660;width:88;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" filled="f" stroked="f" strokecolor="black [0]" strokeweight="2pt">
                  <v:textbox inset="2.88pt,2.88pt,2.88pt,2.88pt">
                    <w:txbxContent>
                      <w:p w14:paraId="3E3E378F" w14:textId="77777777" w:rsidR="00F40FB6" w:rsidRDefault="00F40FB6" w:rsidP="004F600E">
                        <w:pPr>
                          <w:widowControl w:val="0"/>
                          <w:spacing w:after="0" w:line="256" w:lineRule="auto"/>
                          <w:jc w:val="center"/>
                          <w:rPr>
                            <w:sz w:val="16"/>
                            <w:szCs w:val="16"/>
                          </w:rPr>
                        </w:pPr>
                        <w:r>
                          <w:rPr>
                            <w:sz w:val="16"/>
                            <w:szCs w:val="16"/>
                          </w:rPr>
                          <w:t>Latite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4" type="#_x0000_t75" alt="&lt;EMPTY&gt;" style="position:absolute;left:11265;top:10520;width:87;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" fillcolor="#5b9bd5" strokecolor="black [0]" strokeweight="2pt">
                  <v:imagedata r:id="rId14" o:title="&lt;EMPTY&gt;"/>
                  <v:shadow color="black [0]"/>
                </v:shape>
                <v:shape id="Text Box 5" o:spid="_x0000_s1035" type="#_x0000_t202" style="position:absolute;left:11116;top:10606;width:63;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" filled="f" stroked="f" strokecolor="black [0]" strokeweight="2pt">
                  <v:textbox inset="2.88pt,2.88pt,2.88pt,2.88pt">
                    <w:txbxContent>
                      <w:p w14:paraId="73E6415D" w14:textId="77777777" w:rsidR="00F40FB6" w:rsidRDefault="00F40FB6" w:rsidP="004F600E">
                        <w:pPr>
                          <w:widowControl w:val="0"/>
                          <w:spacing w:after="0"/>
                          <w:jc w:val="center"/>
                          <w:rPr>
                            <w:sz w:val="16"/>
                            <w:szCs w:val="16"/>
                          </w:rPr>
                        </w:pPr>
                        <w:r>
                          <w:rPr>
                            <w:sz w:val="16"/>
                            <w:szCs w:val="16"/>
                          </w:rPr>
                          <w:t xml:space="preserve">Alkali </w:t>
                        </w:r>
                      </w:p>
                      <w:p w14:paraId="63667383" w14:textId="77777777" w:rsidR="00F40FB6" w:rsidRDefault="00F40FB6" w:rsidP="004F600E">
                        <w:pPr>
                          <w:widowControl w:val="0"/>
                          <w:spacing w:after="0"/>
                          <w:jc w:val="center"/>
                          <w:rPr>
                            <w:sz w:val="16"/>
                            <w:szCs w:val="16"/>
                          </w:rPr>
                        </w:pPr>
                        <w:r>
                          <w:rPr>
                            <w:sz w:val="16"/>
                            <w:szCs w:val="16"/>
                          </w:rPr>
                          <w:t xml:space="preserve">feldspar </w:t>
                        </w:r>
                      </w:p>
                      <w:p w14:paraId="6C6A43A0" w14:textId="77777777" w:rsidR="00F40FB6" w:rsidRDefault="00F40FB6" w:rsidP="004F600E">
                        <w:pPr>
                          <w:widowControl w:val="0"/>
                          <w:spacing w:after="0" w:line="256" w:lineRule="auto"/>
                          <w:jc w:val="center"/>
                          <w:rPr>
                            <w:sz w:val="16"/>
                            <w:szCs w:val="16"/>
                          </w:rPr>
                        </w:pPr>
                        <w:r>
                          <w:rPr>
                            <w:sz w:val="16"/>
                            <w:szCs w:val="16"/>
                          </w:rPr>
                          <w:t xml:space="preserve"> trachyte</w:t>
                        </w:r>
                      </w:p>
                    </w:txbxContent>
                  </v:textbox>
                </v:shape>
                <v:shape id="AutoShape 7" o:spid="_x0000_s1036" type="#_x0000_t5" style="position:absolute;left:11159;top:10676;width:291;height:247;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" filled="f" strokecolor="black [0]" strokeweight="2.5pt">
                  <v:shadow color="#868686"/>
                  <v:textbox inset="2.88pt,2.88pt,2.88pt,2.88pt"/>
                </v:shape>
                <v:shapetype id="_x0000_t32" coordsize="21600,21600" o:spt="32" o:oned="t" path="m,l21600,21600e" filled="f">
                  <v:path arrowok="t" fillok="f" o:connecttype="none"/>
                  <o:lock v:ext="edit" shapetype="t"/>
                </v:shapetype>
                <v:shape id="AutoShape 8" o:spid="_x0000_s1037" type="#_x0000_t32" style="position:absolute;left:11243;top:10529;width:11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" strokecolor="black [0]" strokeweight="2pt">
                  <v:shadow color="black [0]"/>
                </v:shape>
                <v:shape id="AutoShape 9" o:spid="_x0000_s1038" type="#_x0000_t32" style="position:absolute;left:11326;top:10530;width:24;height:1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" strokecolor="black [0]" strokeweight="2pt">
                  <v:shadow color="black [0]"/>
                </v:shape>
                <v:shape id="AutoShape 10" o:spid="_x0000_s1039" type="#_x0000_t32" style="position:absolute;left:11188;top:10629;width:234;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" strokecolor="black [0]" strokeweight="2pt">
                  <v:shadow color="black [0]"/>
                </v:shape>
                <v:shape id="AutoShape 11" o:spid="_x0000_s1040" type="#_x0000_t32" style="position:absolute;left:11190;top:10529;width:71;height:1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" strokecolor="black [0]" strokeweight="2pt">
                  <v:shadow color="black [0]"/>
                </v:shape>
                <v:shape id="AutoShape 12" o:spid="_x0000_s1041" type="#_x0000_t32" style="position:absolute;left:11267;top:10665;width:8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" strokecolor="black [0]" strokeweight="2pt">
                  <v:shadow color="black [0]"/>
                </v:shape>
                <v:shape id="AutoShape 13" o:spid="_x0000_s1042" type="#_x0000_t32" style="position:absolute;left:11190;top:10678;width:68;height:1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" strokecolor="black [0]" strokeweight="2pt">
                  <v:shadow color="black [0]"/>
                </v:shape>
                <v:shape id="AutoShape 14" o:spid="_x0000_s1043" type="#_x0000_t32" style="position:absolute;left:11176;top:10703;width:25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" strokecolor="black [0]" strokeweight="2pt">
                  <v:shadow color="black [0]"/>
                </v:shape>
                <v:shape id="AutoShape 15" o:spid="_x0000_s1044" type="#_x0000_t32" style="position:absolute;left:11247;top:10828;width:11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" strokecolor="black [0]" strokeweight="2pt">
                  <v:shadow color="black [0]"/>
                </v:shape>
                <v:shape id="AutoShape 16" o:spid="_x0000_s1045" type="#_x0000_t32" style="position:absolute;left:11352;top:10703;width:56;height:1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" strokecolor="black [0]" strokeweight="2pt">
                  <v:shadow color="black [0]"/>
                </v:shape>
                <v:shape id="AutoShape 17" o:spid="_x0000_s1046" type="#_x0000_t32" style="position:absolute;left:11305;top:10703;width:1;height:1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" strokecolor="black [0]" strokeweight="2pt">
                  <v:shadow color="black [0]"/>
                </v:shape>
                <v:shape id="Text Box 18" o:spid="_x0000_s1047" type="#_x0000_t202" style="position:absolute;left:11275;top:10486;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" filled="f" fillcolor="#5b9bd5" stroked="f" strokecolor="black [0]" strokeweight="2pt">
                  <v:textbox inset="2.88pt,2.88pt,2.88pt,2.88pt">
                    <w:txbxContent>
                      <w:p w14:paraId="43B14590" w14:textId="77777777" w:rsidR="00F40FB6" w:rsidRDefault="00F40FB6" w:rsidP="004F600E">
                        <w:pPr>
                          <w:widowControl w:val="0"/>
                          <w:spacing w:after="0" w:line="256" w:lineRule="auto"/>
                          <w:jc w:val="center"/>
                          <w:rPr>
                            <w:sz w:val="16"/>
                            <w:szCs w:val="16"/>
                          </w:rPr>
                        </w:pPr>
                        <w:r>
                          <w:rPr>
                            <w:sz w:val="16"/>
                            <w:szCs w:val="16"/>
                          </w:rPr>
                          <w:t>Quartz– rich rhyolite</w:t>
                        </w:r>
                      </w:p>
                    </w:txbxContent>
                  </v:textbox>
                </v:shape>
                <v:shape id="Text Box 19" o:spid="_x0000_s1048" type="#_x0000_t202" style="position:absolute;left:11316;top:10920;width:52;height: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" filled="f" fillcolor="#5b9bd5" stroked="f" strokecolor="black [0]" strokeweight="2pt">
                  <v:textbox inset="2.88pt,2.88pt,2.88pt,2.88pt">
                    <w:txbxContent>
                      <w:p w14:paraId="02C689A5" w14:textId="77777777" w:rsidR="00F40FB6" w:rsidRDefault="00F40FB6" w:rsidP="004F600E">
                        <w:pPr>
                          <w:widowControl w:val="0"/>
                          <w:spacing w:after="0" w:line="256" w:lineRule="auto"/>
                          <w:jc w:val="center"/>
                          <w:rPr>
                            <w:sz w:val="16"/>
                            <w:szCs w:val="16"/>
                          </w:rPr>
                        </w:pPr>
                        <w:r>
                          <w:rPr>
                            <w:sz w:val="16"/>
                            <w:szCs w:val="16"/>
                          </w:rPr>
                          <w:t>Foidite</w:t>
                        </w:r>
                      </w:p>
                    </w:txbxContent>
                  </v:textbox>
                </v:shape>
                <v:shape id="Text Box 20" o:spid="_x0000_s1049" type="#_x0000_t202" style="position:absolute;left:11122;top:10543;width:94;height: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" filled="f" fillcolor="#5b9bd5" stroked="f" strokecolor="black [0]" strokeweight="2pt">
                  <v:textbox inset="2.88pt,2.88pt,2.88pt,2.88pt">
                    <w:txbxContent>
                      <w:p w14:paraId="159B3ABD" w14:textId="77777777" w:rsidR="00F40FB6" w:rsidRDefault="00F40FB6" w:rsidP="004F600E">
                        <w:pPr>
                          <w:widowControl w:val="0"/>
                          <w:spacing w:after="0"/>
                          <w:jc w:val="center"/>
                          <w:rPr>
                            <w:sz w:val="16"/>
                            <w:szCs w:val="16"/>
                          </w:rPr>
                        </w:pPr>
                        <w:r>
                          <w:rPr>
                            <w:sz w:val="16"/>
                            <w:szCs w:val="16"/>
                          </w:rPr>
                          <w:t xml:space="preserve">Quartz alkali </w:t>
                        </w:r>
                      </w:p>
                      <w:p w14:paraId="7F291630" w14:textId="77777777" w:rsidR="00F40FB6" w:rsidRDefault="00F40FB6" w:rsidP="004F600E">
                        <w:pPr>
                          <w:widowControl w:val="0"/>
                          <w:spacing w:after="0" w:line="256" w:lineRule="auto"/>
                          <w:jc w:val="center"/>
                          <w:rPr>
                            <w:sz w:val="16"/>
                            <w:szCs w:val="16"/>
                          </w:rPr>
                        </w:pPr>
                        <w:r>
                          <w:rPr>
                            <w:sz w:val="16"/>
                            <w:szCs w:val="16"/>
                          </w:rPr>
                          <w:t>feldspar rhyolite</w:t>
                        </w:r>
                      </w:p>
                    </w:txbxContent>
                  </v:textbox>
                </v:shape>
                <v:shape id="Text Box 21" o:spid="_x0000_s1050" type="#_x0000_t202" style="position:absolute;left:11245;top:10551;width:71;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" filled="f" fillcolor="#5b9bd5" stroked="f" strokecolor="black [0]" strokeweight="2pt">
                  <v:textbox inset="2.88pt,2.88pt,2.88pt,2.88pt">
                    <w:txbxContent>
                      <w:p w14:paraId="664522C0" w14:textId="77777777" w:rsidR="00F40FB6" w:rsidRDefault="00F40FB6" w:rsidP="004F600E">
                        <w:pPr>
                          <w:widowControl w:val="0"/>
                          <w:spacing w:after="0" w:line="256" w:lineRule="auto"/>
                          <w:jc w:val="center"/>
                          <w:rPr>
                            <w:sz w:val="16"/>
                            <w:szCs w:val="16"/>
                          </w:rPr>
                        </w:pPr>
                        <w:r>
                          <w:rPr>
                            <w:sz w:val="16"/>
                            <w:szCs w:val="16"/>
                          </w:rPr>
                          <w:t>Rhyolite</w:t>
                        </w:r>
                      </w:p>
                    </w:txbxContent>
                  </v:textbox>
                </v:shape>
                <v:shape id="Text Box 22" o:spid="_x0000_s1051" type="#_x0000_t202" style="position:absolute;left:11344;top:10576;width:4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" stroked="f" strokecolor="black [0]" strokeweight="2pt">
                  <v:shadow color="black [0]"/>
                  <v:textbox inset="2.88pt,2.88pt,2.88pt,2.88pt">
                    <w:txbxContent>
                      <w:p w14:paraId="05530E93" w14:textId="77777777" w:rsidR="00F40FB6" w:rsidRDefault="00F40FB6" w:rsidP="004F600E">
                        <w:pPr>
                          <w:widowControl w:val="0"/>
                          <w:spacing w:after="0" w:line="256" w:lineRule="auto"/>
                          <w:jc w:val="center"/>
                          <w:rPr>
                            <w:sz w:val="16"/>
                            <w:szCs w:val="16"/>
                          </w:rPr>
                        </w:pPr>
                        <w:r>
                          <w:rPr>
                            <w:sz w:val="16"/>
                            <w:szCs w:val="16"/>
                          </w:rPr>
                          <w:t>Dacite</w:t>
                        </w:r>
                      </w:p>
                    </w:txbxContent>
                  </v:textbox>
                </v:shape>
                <v:shape id="Freeform 23" o:spid="_x0000_s1052" style="position:absolute;left:11341;top:10630;width:109;height:74;visibility:visible;mso-wrap-style:square;v-text-anchor:top" coordsize="1425222,968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" path="m,l1049867,r375355,605118l1207911,968188,25400,961465,101019,625288,,xe" strokecolor="black [0]" strokeweight="2.5pt">
                  <v:shadow color="#868686"/>
                  <v:path arrowok="t" o:connecttype="custom" o:connectlocs="0,0;59,0;80,34;67,54;1,54;6,35;0,0" o:connectangles="0,0,0,0,0,0,0"/>
                </v:shape>
                <v:shape id="AutoShape 25" o:spid="_x0000_s1053" type="#_x0000_t32" style="position:absolute;left:11264;top:10629;width:7;height: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" strokecolor="black [0]" strokeweight="2pt">
                  <v:shadow color="black [0]"/>
                </v:shape>
                <v:shape id="AutoShape 26" o:spid="_x0000_s1054" type="#_x0000_t32" style="position:absolute;left:11264;top:10677;width:3;height:2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" strokecolor="black [0]" strokeweight="2pt">
                  <v:shadow color="black [0]"/>
                </v:shape>
                <v:shape id="AutoShape 28" o:spid="_x0000_s1055" type="#_x0000_t32" style="position:absolute;left:11345;top:10677;width:5;height: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" strokecolor="black [0]" strokeweight="2pt">
                  <v:shadow color="black [0]"/>
                </v:shape>
                <v:shape id="Text Box 29" o:spid="_x0000_s1056" type="#_x0000_t202" style="position:absolute;left:11147;top:10769;width:68;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" filled="f" stroked="f" strokecolor="black [0]" strokeweight="2pt">
                  <v:textbox inset="2.88pt,2.88pt,2.88pt,2.88pt">
                    <w:txbxContent>
                      <w:p w14:paraId="5E62C351" w14:textId="77777777" w:rsidR="00F40FB6" w:rsidRDefault="00F40FB6" w:rsidP="004F600E">
                        <w:pPr>
                          <w:widowControl w:val="0"/>
                          <w:spacing w:after="0" w:line="256" w:lineRule="auto"/>
                          <w:jc w:val="center"/>
                          <w:rPr>
                            <w:sz w:val="16"/>
                            <w:szCs w:val="16"/>
                          </w:rPr>
                        </w:pPr>
                        <w:r>
                          <w:rPr>
                            <w:sz w:val="16"/>
                            <w:szCs w:val="16"/>
                          </w:rPr>
                          <w:t>Phonolite</w:t>
                        </w:r>
                      </w:p>
                    </w:txbxContent>
                  </v:textbox>
                </v:shape>
                <v:shape id="Text Box 31" o:spid="_x0000_s1057" type="#_x0000_t202" style="position:absolute;left:11415;top:10741;width:60;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" filled="f" stroked="f" strokecolor="black [0]" strokeweight="2pt">
                  <v:textbox inset="2.88pt,2.88pt,2.88pt,2.88pt">
                    <w:txbxContent>
                      <w:p w14:paraId="0DEBD0D2" w14:textId="77777777" w:rsidR="00F40FB6" w:rsidRDefault="00F40FB6" w:rsidP="004F600E">
                        <w:pPr>
                          <w:widowControl w:val="0"/>
                          <w:spacing w:after="0"/>
                          <w:jc w:val="center"/>
                          <w:rPr>
                            <w:sz w:val="16"/>
                            <w:szCs w:val="16"/>
                          </w:rPr>
                        </w:pPr>
                        <w:r>
                          <w:rPr>
                            <w:sz w:val="16"/>
                            <w:szCs w:val="16"/>
                          </w:rPr>
                          <w:t xml:space="preserve">basanite </w:t>
                        </w:r>
                      </w:p>
                      <w:p w14:paraId="2AB6CC53" w14:textId="77777777" w:rsidR="00F40FB6" w:rsidRDefault="00F40FB6" w:rsidP="004F600E">
                        <w:pPr>
                          <w:widowControl w:val="0"/>
                          <w:spacing w:after="0"/>
                          <w:jc w:val="center"/>
                          <w:rPr>
                            <w:sz w:val="16"/>
                            <w:szCs w:val="16"/>
                          </w:rPr>
                        </w:pPr>
                        <w:r>
                          <w:rPr>
                            <w:sz w:val="16"/>
                            <w:szCs w:val="16"/>
                          </w:rPr>
                          <w:t>(ol &gt; 10%)</w:t>
                        </w:r>
                      </w:p>
                      <w:p w14:paraId="41C9634B" w14:textId="77777777" w:rsidR="00F40FB6" w:rsidRDefault="00F40FB6" w:rsidP="004F600E">
                        <w:pPr>
                          <w:widowControl w:val="0"/>
                          <w:spacing w:after="0"/>
                          <w:jc w:val="center"/>
                          <w:rPr>
                            <w:sz w:val="16"/>
                            <w:szCs w:val="16"/>
                          </w:rPr>
                        </w:pPr>
                        <w:r>
                          <w:rPr>
                            <w:sz w:val="16"/>
                            <w:szCs w:val="16"/>
                          </w:rPr>
                          <w:t>tephrite</w:t>
                        </w:r>
                      </w:p>
                      <w:p w14:paraId="65F31799" w14:textId="77777777" w:rsidR="00F40FB6" w:rsidRDefault="00F40FB6" w:rsidP="004F600E">
                        <w:pPr>
                          <w:widowControl w:val="0"/>
                          <w:spacing w:after="0" w:line="256" w:lineRule="auto"/>
                          <w:jc w:val="center"/>
                          <w:rPr>
                            <w:sz w:val="16"/>
                            <w:szCs w:val="16"/>
                          </w:rPr>
                        </w:pPr>
                        <w:r>
                          <w:rPr>
                            <w:sz w:val="16"/>
                            <w:szCs w:val="16"/>
                          </w:rPr>
                          <w:t>(ol &lt; 10%)</w:t>
                        </w:r>
                      </w:p>
                    </w:txbxContent>
                  </v:textbox>
                </v:shape>
                <v:shape id="Freeform 32" o:spid="_x0000_s1058" style="position:absolute;left:11190;top:10665;width:78;height:38;visibility:visible;mso-wrap-style:square;v-text-anchor:top" coordsize="1019788,503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" path="m92911,r907270,l975226,167721r44562,336177l162426,503898,,163986,92911,xe" strokecolor="black [0]" strokeweight="2.5pt">
                  <v:shadow color="#868686"/>
                  <v:path arrowok="t" o:connecttype="custom" o:connectlocs="5,0;56,0;54,9;57,28;9,28;0,9;5,0" o:connectangles="0,0,0,0,0,0,0"/>
                </v:shape>
                <v:shape id="Text Box 33" o:spid="_x0000_s1059" type="#_x0000_t202" style="position:absolute;left:11195;top:10667;width:62;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" filled="f" stroked="f" strokecolor="black [0]" strokeweight="2pt">
                  <v:textbox inset="2.88pt,2.88pt,2.88pt,2.88pt">
                    <w:txbxContent>
                      <w:p w14:paraId="39DD433E" w14:textId="77777777" w:rsidR="00F40FB6" w:rsidRDefault="00F40FB6" w:rsidP="004F600E">
                        <w:pPr>
                          <w:widowControl w:val="0"/>
                          <w:spacing w:after="0" w:line="256" w:lineRule="auto"/>
                          <w:jc w:val="center"/>
                          <w:rPr>
                            <w:sz w:val="16"/>
                            <w:szCs w:val="16"/>
                          </w:rPr>
                        </w:pPr>
                        <w:r>
                          <w:rPr>
                            <w:sz w:val="16"/>
                            <w:szCs w:val="16"/>
                          </w:rPr>
                          <w:t>Trachyte</w:t>
                        </w:r>
                      </w:p>
                    </w:txbxContent>
                  </v:textbox>
                </v:shape>
                <v:shape id="Text Box 34" o:spid="_x0000_s1060" type="#_x0000_t202" style="position:absolute;left:11264;top:10682;width:87;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" filled="f" stroked="f" strokecolor="black [0]" strokeweight="2pt">
                  <v:textbox inset="2.88pt,2.88pt,2.88pt,2.88pt">
                    <w:txbxContent>
                      <w:p w14:paraId="78696242" w14:textId="77777777" w:rsidR="00F40FB6" w:rsidRDefault="00F40FB6" w:rsidP="004F600E">
                        <w:pPr>
                          <w:widowControl w:val="0"/>
                          <w:spacing w:after="0" w:line="180" w:lineRule="auto"/>
                          <w:jc w:val="center"/>
                          <w:rPr>
                            <w:sz w:val="16"/>
                            <w:szCs w:val="16"/>
                          </w:rPr>
                        </w:pPr>
                        <w:r>
                          <w:rPr>
                            <w:sz w:val="16"/>
                            <w:szCs w:val="16"/>
                          </w:rPr>
                          <w:t>Foid bearing Latite</w:t>
                        </w:r>
                      </w:p>
                    </w:txbxContent>
                  </v:textbox>
                </v:shape>
                <v:shape id="Text Box 35" o:spid="_x0000_s1061" type="#_x0000_t202" style="position:absolute;left:11270;top:10633;width:74;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" filled="f" stroked="f" strokecolor="black [0]" strokeweight="2pt">
                  <v:textbox inset="2.88pt,2.88pt,2.88pt,2.88pt">
                    <w:txbxContent>
                      <w:p w14:paraId="7DEB7BC7" w14:textId="77777777" w:rsidR="00F40FB6" w:rsidRDefault="00F40FB6" w:rsidP="004F600E">
                        <w:pPr>
                          <w:widowControl w:val="0"/>
                          <w:spacing w:after="0" w:line="256" w:lineRule="auto"/>
                          <w:jc w:val="center"/>
                          <w:rPr>
                            <w:sz w:val="16"/>
                            <w:szCs w:val="16"/>
                          </w:rPr>
                        </w:pPr>
                        <w:r>
                          <w:rPr>
                            <w:sz w:val="16"/>
                            <w:szCs w:val="16"/>
                          </w:rPr>
                          <w:t>Quartz Latite</w:t>
                        </w:r>
                      </w:p>
                    </w:txbxContent>
                  </v:textbox>
                </v:shape>
                <v:shape id="Text Box 36" o:spid="_x0000_s1062" type="#_x0000_t202" style="position:absolute;left:11203;top:10624;width:70;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" filled="f" stroked="f" strokecolor="black [0]" strokeweight="2pt">
                  <v:textbox inset="2.88pt,2.88pt,2.88pt,2.88pt">
                    <w:txbxContent>
                      <w:p w14:paraId="4DF88098" w14:textId="77777777" w:rsidR="00F40FB6" w:rsidRDefault="00F40FB6" w:rsidP="004F600E">
                        <w:pPr>
                          <w:widowControl w:val="0"/>
                          <w:spacing w:after="0"/>
                          <w:jc w:val="center"/>
                          <w:rPr>
                            <w:sz w:val="16"/>
                            <w:szCs w:val="16"/>
                          </w:rPr>
                        </w:pPr>
                        <w:r>
                          <w:rPr>
                            <w:sz w:val="16"/>
                            <w:szCs w:val="16"/>
                          </w:rPr>
                          <w:t xml:space="preserve">Quartz </w:t>
                        </w:r>
                      </w:p>
                      <w:p w14:paraId="516A386F" w14:textId="77777777" w:rsidR="00F40FB6" w:rsidRDefault="00F40FB6" w:rsidP="004F600E">
                        <w:pPr>
                          <w:widowControl w:val="0"/>
                          <w:spacing w:after="0" w:line="256" w:lineRule="auto"/>
                          <w:jc w:val="center"/>
                          <w:rPr>
                            <w:sz w:val="16"/>
                            <w:szCs w:val="16"/>
                          </w:rPr>
                        </w:pPr>
                        <w:r>
                          <w:rPr>
                            <w:sz w:val="16"/>
                            <w:szCs w:val="16"/>
                          </w:rPr>
                          <w:t>Trachyte</w:t>
                        </w:r>
                      </w:p>
                    </w:txbxContent>
                  </v:textbox>
                </v:shape>
                <v:shape id="AutoShape 37" o:spid="_x0000_s1063" type="#_x0000_t32" style="position:absolute;left:11288;top:10898;width:3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" strokecolor="black [0]" strokeweight="2pt">
                  <v:shadow color="black [0]"/>
                </v:shape>
                <v:shape id="Text Box 38" o:spid="_x0000_s1064" type="#_x0000_t202" style="position:absolute;left:11352;top:10854;width:6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" filled="f" stroked="f" strokecolor="black [0]" strokeweight="2pt">
                  <v:textbox inset="2.88pt,2.88pt,2.88pt,2.88pt">
                    <w:txbxContent>
                      <w:p w14:paraId="7303E5C5" w14:textId="77777777" w:rsidR="00F40FB6" w:rsidRDefault="00F40FB6" w:rsidP="004F600E">
                        <w:pPr>
                          <w:widowControl w:val="0"/>
                          <w:spacing w:after="0" w:line="256" w:lineRule="auto"/>
                          <w:jc w:val="center"/>
                          <w:rPr>
                            <w:sz w:val="16"/>
                            <w:szCs w:val="16"/>
                          </w:rPr>
                        </w:pPr>
                        <w:r>
                          <w:rPr>
                            <w:sz w:val="16"/>
                            <w:szCs w:val="16"/>
                          </w:rPr>
                          <w:t>Tephritic foidite</w:t>
                        </w:r>
                      </w:p>
                    </w:txbxContent>
                  </v:textbox>
                </v:shape>
                <v:shape id="Text Box 39" o:spid="_x0000_s1065" type="#_x0000_t202" style="position:absolute;left:11203;top:10862;width:59;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" filled="f" stroked="f" strokecolor="black [0]" strokeweight="2pt">
                  <v:textbox inset="2.88pt,2.88pt,2.88pt,2.88pt">
                    <w:txbxContent>
                      <w:p w14:paraId="7792A289" w14:textId="77777777" w:rsidR="00F40FB6" w:rsidRDefault="00F40FB6" w:rsidP="004F600E">
                        <w:pPr>
                          <w:widowControl w:val="0"/>
                          <w:spacing w:after="0" w:line="256" w:lineRule="auto"/>
                          <w:jc w:val="center"/>
                          <w:rPr>
                            <w:sz w:val="16"/>
                            <w:szCs w:val="16"/>
                          </w:rPr>
                        </w:pPr>
                        <w:r>
                          <w:rPr>
                            <w:sz w:val="16"/>
                            <w:szCs w:val="16"/>
                          </w:rPr>
                          <w:t>Phonolitic foidite</w:t>
                        </w:r>
                      </w:p>
                    </w:txbxContent>
                  </v:textbox>
                </v:shape>
                <v:shape id="AutoShape 40" o:spid="_x0000_s1066" type="#_x0000_t32" style="position:absolute;left:11258;top:10856;width:23;height: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" strokecolor="black [0]" strokeweight="2pt">
                  <v:stroke endarrow="open"/>
                  <v:shadow color="black [0]"/>
                </v:shape>
                <v:shape id="AutoShape 41" o:spid="_x0000_s1067" type="#_x0000_t32" style="position:absolute;left:11324;top:10854;width:39;height:2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" strokecolor="black [0]" strokeweight="2pt">
                  <v:stroke endarrow="open"/>
                  <v:shadow color="black [0]"/>
                </v:shape>
                <v:shape id="AutoShape 42" o:spid="_x0000_s1068" type="#_x0000_t32" style="position:absolute;left:11391;top:10759;width:26;height:1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" strokecolor="black [0]" strokeweight="2pt">
                  <v:stroke endarrow="open"/>
                  <v:shadow color="black [0]"/>
                </v:shape>
                <v:shape id="Text Box 43" o:spid="_x0000_s1069" type="#_x0000_t202" style="position:absolute;left:11235;top:10738;width:62;height: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" filled="f" stroked="f" strokecolor="black [0]" strokeweight="2pt">
                  <v:textbox inset="2.88pt,2.88pt,2.88pt,2.88pt">
                    <w:txbxContent>
                      <w:p w14:paraId="4F72583B" w14:textId="77777777" w:rsidR="00F40FB6" w:rsidRDefault="00F40FB6" w:rsidP="004F600E">
                        <w:pPr>
                          <w:widowControl w:val="0"/>
                          <w:spacing w:after="0"/>
                          <w:jc w:val="center"/>
                          <w:rPr>
                            <w:sz w:val="16"/>
                            <w:szCs w:val="16"/>
                          </w:rPr>
                        </w:pPr>
                        <w:r>
                          <w:rPr>
                            <w:sz w:val="16"/>
                            <w:szCs w:val="16"/>
                          </w:rPr>
                          <w:t>Tephritic</w:t>
                        </w:r>
                      </w:p>
                      <w:p w14:paraId="70AFB003" w14:textId="77777777" w:rsidR="00F40FB6" w:rsidRDefault="00F40FB6" w:rsidP="004F600E">
                        <w:pPr>
                          <w:widowControl w:val="0"/>
                          <w:spacing w:after="0"/>
                          <w:jc w:val="center"/>
                          <w:rPr>
                            <w:sz w:val="16"/>
                            <w:szCs w:val="16"/>
                          </w:rPr>
                        </w:pPr>
                        <w:r>
                          <w:rPr>
                            <w:sz w:val="16"/>
                            <w:szCs w:val="16"/>
                          </w:rPr>
                          <w:t xml:space="preserve">Phonolite </w:t>
                        </w:r>
                      </w:p>
                      <w:p w14:paraId="1F006877" w14:textId="77777777" w:rsidR="00F40FB6" w:rsidRDefault="00F40FB6" w:rsidP="004F600E">
                        <w:pPr>
                          <w:widowControl w:val="0"/>
                          <w:spacing w:after="0" w:line="256" w:lineRule="auto"/>
                          <w:jc w:val="center"/>
                          <w:rPr>
                            <w:sz w:val="16"/>
                            <w:szCs w:val="16"/>
                          </w:rPr>
                        </w:pPr>
                        <w:r>
                          <w:rPr>
                            <w:sz w:val="16"/>
                            <w:szCs w:val="16"/>
                          </w:rPr>
                          <w:t> </w:t>
                        </w:r>
                      </w:p>
                    </w:txbxContent>
                  </v:textbox>
                </v:shape>
                <v:shape id="AutoShape 44" o:spid="_x0000_s1070" type="#_x0000_t32" style="position:absolute;left:11157;top:10688;width:23;height: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" strokecolor="black [0]" strokeweight="2pt">
                  <v:stroke endarrow="open"/>
                  <v:shadow color="black [0]"/>
                </v:shape>
                <v:shape id="AutoShape 45" o:spid="_x0000_s1071" type="#_x0000_t32" style="position:absolute;left:11171;top:10646;width:16;height: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" strokecolor="black [0]" strokeweight="2pt">
                  <v:stroke endarrow="open"/>
                  <v:shadow color="black [0]"/>
                </v:shape>
                <v:shape id="AutoShape 46" o:spid="_x0000_s1072" type="#_x0000_t32" style="position:absolute;left:11209;top:10572;width:18;height: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" strokecolor="black [0]" strokeweight="2pt">
                  <v:stroke endarrow="open"/>
                  <v:shadow color="black [0]"/>
                </v:shape>
                <v:shape id="AutoShape 47" o:spid="_x0000_s1073" type="#_x0000_t32" style="position:absolute;left:11304;top:10906;width:13;height:1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" strokecolor="black [0]" strokeweight="2pt">
                  <v:stroke endarrow="open"/>
                  <v:shadow color="black [0]"/>
                </v:shape>
                <v:rect id="Rectangle 306" o:spid="_x0000_s1074" style="position:absolute;left:11440;top:10669;width:10;height: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" fillcolor="#70ad47" strokeweight="1.5pt"/>
                <v:shape id="Text Box 58" o:spid="_x0000_s1075" type="#_x0000_t202" style="position:absolute;left:11287;top:10382;width:6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" filled="f" fillcolor="#5b9bd5" stroked="f" strokecolor="black [0]" strokeweight="2pt">
                  <v:textbox inset="2.88pt,2.88pt,2.88pt,2.88pt">
                    <w:txbxContent>
                      <w:p w14:paraId="6DB45CFE" w14:textId="77777777" w:rsidR="00F40FB6" w:rsidRDefault="00F40FB6" w:rsidP="004F600E">
                        <w:pPr>
                          <w:widowControl w:val="0"/>
                          <w:spacing w:line="256" w:lineRule="auto"/>
                          <w:rPr>
                            <w:sz w:val="60"/>
                            <w:szCs w:val="60"/>
                          </w:rPr>
                        </w:pPr>
                        <w:r>
                          <w:rPr>
                            <w:sz w:val="60"/>
                            <w:szCs w:val="60"/>
                          </w:rPr>
                          <w:t>Q</w:t>
                        </w:r>
                      </w:p>
                    </w:txbxContent>
                  </v:textbox>
                </v:shape>
                <v:shape id="Text Box 59" o:spid="_x0000_s1076" type="#_x0000_t202" style="position:absolute;left:11115;top:10647;width:36;height: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" filled="f" fillcolor="#5b9bd5" stroked="f" strokecolor="black [0]" strokeweight="2pt">
                  <v:textbox inset="2.88pt,2.88pt,2.88pt,2.88pt">
                    <w:txbxContent>
                      <w:p w14:paraId="3B606C38" w14:textId="77777777" w:rsidR="00F40FB6" w:rsidRDefault="00F40FB6" w:rsidP="004F600E">
                        <w:pPr>
                          <w:widowControl w:val="0"/>
                          <w:spacing w:line="256" w:lineRule="auto"/>
                          <w:rPr>
                            <w:sz w:val="60"/>
                            <w:szCs w:val="60"/>
                          </w:rPr>
                        </w:pPr>
                        <w:r>
                          <w:rPr>
                            <w:sz w:val="60"/>
                            <w:szCs w:val="60"/>
                          </w:rPr>
                          <w:t>A</w:t>
                        </w:r>
                      </w:p>
                    </w:txbxContent>
                  </v:textbox>
                </v:shape>
                <v:shape id="Text Box 60" o:spid="_x0000_s1077" type="#_x0000_t202" style="position:absolute;left:11088;top:10688;width:80;height: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" filled="f" stroked="f" strokecolor="black [0]" strokeweight="2pt">
                  <v:textbox inset="2.88pt,2.88pt,2.88pt,2.88pt">
                    <w:txbxContent>
                      <w:p w14:paraId="7D246234" w14:textId="77777777" w:rsidR="00F40FB6" w:rsidRDefault="00F40FB6" w:rsidP="004F600E">
                        <w:pPr>
                          <w:widowControl w:val="0"/>
                          <w:spacing w:after="0"/>
                          <w:jc w:val="center"/>
                          <w:rPr>
                            <w:sz w:val="16"/>
                            <w:szCs w:val="16"/>
                          </w:rPr>
                        </w:pPr>
                        <w:r>
                          <w:rPr>
                            <w:sz w:val="16"/>
                            <w:szCs w:val="16"/>
                          </w:rPr>
                          <w:t xml:space="preserve">Foid-bearing </w:t>
                        </w:r>
                      </w:p>
                      <w:p w14:paraId="77D85821" w14:textId="77777777" w:rsidR="00F40FB6" w:rsidRDefault="00F40FB6" w:rsidP="004F600E">
                        <w:pPr>
                          <w:widowControl w:val="0"/>
                          <w:spacing w:after="0"/>
                          <w:jc w:val="center"/>
                          <w:rPr>
                            <w:sz w:val="16"/>
                            <w:szCs w:val="16"/>
                          </w:rPr>
                        </w:pPr>
                        <w:r>
                          <w:rPr>
                            <w:sz w:val="16"/>
                            <w:szCs w:val="16"/>
                          </w:rPr>
                          <w:t xml:space="preserve">Alkali feldspar </w:t>
                        </w:r>
                      </w:p>
                      <w:p w14:paraId="41B9D1EA" w14:textId="77777777" w:rsidR="00F40FB6" w:rsidRDefault="00F40FB6" w:rsidP="004F600E">
                        <w:pPr>
                          <w:widowControl w:val="0"/>
                          <w:spacing w:after="0" w:line="256" w:lineRule="auto"/>
                          <w:jc w:val="center"/>
                          <w:rPr>
                            <w:sz w:val="16"/>
                            <w:szCs w:val="16"/>
                          </w:rPr>
                        </w:pPr>
                        <w:r>
                          <w:rPr>
                            <w:sz w:val="16"/>
                            <w:szCs w:val="16"/>
                          </w:rPr>
                          <w:t xml:space="preserve"> trachyte</w:t>
                        </w:r>
                      </w:p>
                    </w:txbxContent>
                  </v:textbox>
                </v:shape>
                <v:shape id="Text Box 61" o:spid="_x0000_s1078" type="#_x0000_t202" style="position:absolute;left:11462;top:10652;width:30;height: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" filled="f" fillcolor="#5b9bd5" stroked="f" strokecolor="black [0]" strokeweight="2pt">
                  <v:textbox inset="2.88pt,2.88pt,2.88pt,2.88pt">
                    <w:txbxContent>
                      <w:p w14:paraId="10B6D574" w14:textId="77777777" w:rsidR="00F40FB6" w:rsidRDefault="00F40FB6" w:rsidP="004F600E">
                        <w:pPr>
                          <w:widowControl w:val="0"/>
                          <w:spacing w:line="256" w:lineRule="auto"/>
                          <w:rPr>
                            <w:sz w:val="60"/>
                            <w:szCs w:val="60"/>
                          </w:rPr>
                        </w:pPr>
                        <w:r>
                          <w:rPr>
                            <w:sz w:val="60"/>
                            <w:szCs w:val="60"/>
                          </w:rPr>
                          <w:t>P</w:t>
                        </w:r>
                      </w:p>
                    </w:txbxContent>
                  </v:textbox>
                </v:shape>
                <v:shape id="Text Box 62" o:spid="_x0000_s1079" type="#_x0000_t202" style="position:absolute;left:11294;top:10914;width:70;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" filled="f" fillcolor="#5b9bd5" stroked="f" strokecolor="black [0]" strokeweight="2pt">
                  <v:textbox inset="2.88pt,2.88pt,2.88pt,2.88pt">
                    <w:txbxContent>
                      <w:p w14:paraId="512775A4" w14:textId="77777777" w:rsidR="00F40FB6" w:rsidRDefault="00F40FB6" w:rsidP="004F600E">
                        <w:pPr>
                          <w:widowControl w:val="0"/>
                          <w:spacing w:line="256" w:lineRule="auto"/>
                          <w:rPr>
                            <w:sz w:val="16"/>
                            <w:szCs w:val="16"/>
                          </w:rPr>
                        </w:pPr>
                        <w:r>
                          <w:rPr>
                            <w:sz w:val="60"/>
                            <w:szCs w:val="60"/>
                          </w:rPr>
                          <w:t>F</w:t>
                        </w:r>
                      </w:p>
                    </w:txbxContent>
                  </v:textbox>
                </v:shape>
                <v:shape id="_x0000_s1080" type="#_x0000_t202" style="position:absolute;left:11094;top:10357;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" filled="f" fillcolor="#5b9bd5" stroked="f" strokecolor="black [0]" strokeweight="2pt">
                  <v:textbox inset="2.88pt,2.88pt,2.88pt,2.88pt">
                    <w:txbxContent>
                      <w:p w14:paraId="71D8FEC0" w14:textId="77777777" w:rsidR="00F40FB6" w:rsidRDefault="00F40FB6" w:rsidP="004F600E">
                        <w:pPr>
                          <w:widowControl w:val="0"/>
                          <w:spacing w:line="256" w:lineRule="auto"/>
                          <w:rPr>
                            <w:sz w:val="40"/>
                            <w:szCs w:val="40"/>
                          </w:rPr>
                        </w:pPr>
                        <w:r>
                          <w:rPr>
                            <w:sz w:val="40"/>
                            <w:szCs w:val="40"/>
                          </w:rPr>
                          <w:t>(b)</w:t>
                        </w:r>
                      </w:p>
                    </w:txbxContent>
                  </v:textbox>
                </v:shape>
                <v:shape id="AutoShape 65" o:spid="_x0000_s1081" type="#_x0000_t32" style="position:absolute;left:11206;top:10769;width:23;height: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" strokecolor="black [0]" strokeweight="2pt">
                  <v:stroke endarrow="open"/>
                  <v:shadow color="black [0]"/>
                </v:shape>
                <v:rect id="Rectangle 305" o:spid="_x0000_s1082" style="position:absolute;left:11405;top:10669;width:9;height: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" fillcolor="#70ad47" strokeweight="1.5pt"/>
                <v:shape id="Text Box 53" o:spid="_x0000_s1083" type="#_x0000_t202" style="position:absolute;left:11442;top:10649;width:13;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" filled="f" fillcolor="#5b9bd5" stroked="f" strokecolor="black [0]" strokeweight="2pt">
                  <v:textbox inset="2.88pt,2.88pt,2.88pt,2.88pt">
                    <w:txbxContent>
                      <w:p w14:paraId="2CB1F45A" w14:textId="77777777" w:rsidR="00F40FB6" w:rsidRDefault="00F40FB6" w:rsidP="004F600E">
                        <w:pPr>
                          <w:widowControl w:val="0"/>
                          <w:spacing w:after="0" w:line="252" w:lineRule="auto"/>
                          <w:rPr>
                            <w:b/>
                            <w:bCs/>
                            <w:i/>
                            <w:iCs/>
                          </w:rPr>
                        </w:pPr>
                        <w:r>
                          <w:rPr>
                            <w:b/>
                            <w:bCs/>
                            <w:i/>
                            <w:iCs/>
                          </w:rPr>
                          <w:t>D</w:t>
                        </w:r>
                      </w:p>
                    </w:txbxContent>
                  </v:textbox>
                </v:shape>
                <v:shape id="Text Box 69" o:spid="_x0000_s1084" type="#_x0000_t202" style="position:absolute;left:11415;top:10663;width:14;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" filled="f" fillcolor="#5b9bd5" stroked="f" strokecolor="black [0]" strokeweight="2pt">
                  <v:textbox inset="2.88pt,2.88pt,2.88pt,2.88pt">
                    <w:txbxContent>
                      <w:p w14:paraId="41F7EA0D" w14:textId="77777777" w:rsidR="00F40FB6" w:rsidRDefault="00F40FB6" w:rsidP="004F600E">
                        <w:pPr>
                          <w:widowControl w:val="0"/>
                          <w:spacing w:after="0" w:line="252" w:lineRule="auto"/>
                          <w:rPr>
                            <w:b/>
                            <w:bCs/>
                            <w:i/>
                            <w:iCs/>
                          </w:rPr>
                        </w:pPr>
                        <w:r>
                          <w:rPr>
                            <w:b/>
                            <w:bCs/>
                            <w:i/>
                            <w:iCs/>
                          </w:rPr>
                          <w:t>T</w:t>
                        </w:r>
                      </w:p>
                    </w:txbxContent>
                  </v:textbox>
                </v:shape>
                <v:shape id="Picture 409" o:spid="_x0000_s1085" type="#_x0000_t75" style="position:absolute;left:10521;top:10412;width:517;height: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">
                  <v:imagedata r:id="rId15" o:title=""/>
                </v:shape>
                <v:group id="Group 464" o:spid="_x0000_s1086" style="position:absolute;left:11316;top:10624;width:103;height:168" coordorigin="-10642,-10486" coordsize="10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">
                  <v:shapetype id="_x0000_t4" coordsize="21600,21600" o:spt="4" path="m10800,l,10800,10800,21600,21600,10800xe">
                    <v:stroke joinstyle="miter"/>
                    <v:path gradientshapeok="t" o:connecttype="rect" textboxrect="5400,5400,16200,16200"/>
                  </v:shapetype>
                  <v:shape id="Diamond 54" o:spid="_x0000_s1087" type="#_x0000_t4" style="position:absolute;left:-10642;top:-10438;width:12;height: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" strokeweight="1pt"/>
                  <v:shape id="Isosceles Triangle 55" o:spid="_x0000_s1088" type="#_x0000_t5" style="position:absolute;left:-10626;top:-10328;width:11;height:1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" strokeweight="1pt"/>
                  <v:shape id="Isosceles Triangle 56" o:spid="_x0000_s1089" type="#_x0000_t5" style="position:absolute;left:-10550;top:-10486;width:11;height: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" strokeweight="1pt"/>
                </v:group>
                <v:group id="Group 60" o:spid="_x0000_s1090" style="position:absolute;left:11398;top:10603;width:11;height:11" coordorigin="-10627,-10454" coordsize="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v:rect id="Rectangle 57" o:spid="_x0000_s1091" style="position:absolute;left:-10627;top:-10454;width:11;height: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" filled="f" strokeweight="1pt"/>
                  <v:line id="Straight Connector 58" o:spid="_x0000_s1092" style="position:absolute;visibility:visible;mso-wrap-style:square" from="-10627,-10454" to="-10616,-10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" strokeweight=".5pt">
                    <v:stroke joinstyle="miter"/>
                  </v:line>
                  <v:line id="Straight Connector 59" o:spid="_x0000_s1093" style="position:absolute;flip:y;visibility:visible;mso-wrap-style:square" from="-10627,-10454" to="-10616,-10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" strokeweight=".5pt">
                    <v:stroke joinstyle="miter"/>
                  </v:line>
                </v:group>
                <v:shape id="Text Box 24" o:spid="_x0000_s1094" type="#_x0000_t202" style="position:absolute;left:11343;top:10656;width:65;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" filled="f" stroked="f" strokecolor="black [0]" strokeweight="2pt">
                  <v:textbox inset="2.88pt,2.88pt,2.88pt,2.88pt">
                    <w:txbxContent>
                      <w:p w14:paraId="5EDAC7E4" w14:textId="77777777" w:rsidR="00F40FB6" w:rsidRDefault="00F40FB6" w:rsidP="004F600E">
                        <w:pPr>
                          <w:widowControl w:val="0"/>
                          <w:spacing w:after="0"/>
                          <w:jc w:val="center"/>
                          <w:rPr>
                            <w:sz w:val="16"/>
                            <w:szCs w:val="16"/>
                          </w:rPr>
                        </w:pPr>
                        <w:r>
                          <w:rPr>
                            <w:sz w:val="16"/>
                            <w:szCs w:val="16"/>
                          </w:rPr>
                          <w:t xml:space="preserve">Basalt </w:t>
                        </w:r>
                      </w:p>
                      <w:p w14:paraId="0A33677F" w14:textId="77777777" w:rsidR="00F40FB6" w:rsidRDefault="00F40FB6" w:rsidP="004F600E">
                        <w:pPr>
                          <w:widowControl w:val="0"/>
                          <w:spacing w:after="0" w:line="256" w:lineRule="auto"/>
                          <w:jc w:val="center"/>
                          <w:rPr>
                            <w:sz w:val="16"/>
                            <w:szCs w:val="16"/>
                          </w:rPr>
                        </w:pPr>
                        <w:r>
                          <w:rPr>
                            <w:sz w:val="16"/>
                            <w:szCs w:val="16"/>
                          </w:rPr>
                          <w:t>Andesite</w:t>
                        </w:r>
                      </w:p>
                    </w:txbxContent>
                  </v:textbox>
                </v:shape>
                <v:shape id="Text Box 30" o:spid="_x0000_s1095" type="#_x0000_t202" style="position:absolute;left:11305;top:10709;width:78;height: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" filled="f" stroked="f" strokecolor="black [0]" strokeweight="2pt">
                  <v:textbox inset="2.88pt,2.88pt,2.88pt,2.88pt">
                    <w:txbxContent>
                      <w:p w14:paraId="71163BAA" w14:textId="77777777" w:rsidR="00F40FB6" w:rsidRDefault="00F40FB6" w:rsidP="004F600E">
                        <w:pPr>
                          <w:widowControl w:val="0"/>
                          <w:spacing w:after="0"/>
                          <w:jc w:val="center"/>
                          <w:rPr>
                            <w:sz w:val="16"/>
                            <w:szCs w:val="16"/>
                          </w:rPr>
                        </w:pPr>
                        <w:r>
                          <w:rPr>
                            <w:sz w:val="16"/>
                            <w:szCs w:val="16"/>
                          </w:rPr>
                          <w:t xml:space="preserve">Phonolitic </w:t>
                        </w:r>
                      </w:p>
                      <w:p w14:paraId="7CFBE25D" w14:textId="77777777" w:rsidR="00F40FB6" w:rsidRDefault="00F40FB6" w:rsidP="004F600E">
                        <w:pPr>
                          <w:widowControl w:val="0"/>
                          <w:spacing w:after="0"/>
                          <w:jc w:val="center"/>
                          <w:rPr>
                            <w:sz w:val="16"/>
                            <w:szCs w:val="16"/>
                          </w:rPr>
                        </w:pPr>
                        <w:r>
                          <w:rPr>
                            <w:sz w:val="16"/>
                            <w:szCs w:val="16"/>
                          </w:rPr>
                          <w:t xml:space="preserve">basanite </w:t>
                        </w:r>
                      </w:p>
                      <w:p w14:paraId="6628027E" w14:textId="77777777" w:rsidR="00F40FB6" w:rsidRDefault="00F40FB6" w:rsidP="004F600E">
                        <w:pPr>
                          <w:widowControl w:val="0"/>
                          <w:spacing w:after="0"/>
                          <w:jc w:val="center"/>
                          <w:rPr>
                            <w:sz w:val="10"/>
                            <w:szCs w:val="10"/>
                          </w:rPr>
                        </w:pPr>
                        <w:r>
                          <w:rPr>
                            <w:sz w:val="10"/>
                            <w:szCs w:val="10"/>
                          </w:rPr>
                          <w:t xml:space="preserve"> </w:t>
                        </w:r>
                      </w:p>
                      <w:p w14:paraId="27F48D97" w14:textId="77777777" w:rsidR="00F40FB6" w:rsidRDefault="00F40FB6" w:rsidP="004F600E">
                        <w:pPr>
                          <w:widowControl w:val="0"/>
                          <w:spacing w:after="0"/>
                          <w:jc w:val="center"/>
                          <w:rPr>
                            <w:sz w:val="16"/>
                            <w:szCs w:val="16"/>
                          </w:rPr>
                        </w:pPr>
                        <w:r>
                          <w:rPr>
                            <w:sz w:val="16"/>
                            <w:szCs w:val="16"/>
                          </w:rPr>
                          <w:t xml:space="preserve">Phonolitic </w:t>
                        </w:r>
                      </w:p>
                      <w:p w14:paraId="6BE8B052" w14:textId="77777777" w:rsidR="00F40FB6" w:rsidRDefault="00F40FB6" w:rsidP="004F600E">
                        <w:pPr>
                          <w:widowControl w:val="0"/>
                          <w:spacing w:after="0"/>
                          <w:jc w:val="center"/>
                          <w:rPr>
                            <w:sz w:val="16"/>
                            <w:szCs w:val="16"/>
                          </w:rPr>
                        </w:pPr>
                        <w:r>
                          <w:rPr>
                            <w:sz w:val="16"/>
                            <w:szCs w:val="16"/>
                          </w:rPr>
                          <w:t>tephrite</w:t>
                        </w:r>
                      </w:p>
                      <w:p w14:paraId="58C12B28" w14:textId="77777777" w:rsidR="00F40FB6" w:rsidRDefault="00F40FB6" w:rsidP="004F600E">
                        <w:pPr>
                          <w:widowControl w:val="0"/>
                          <w:spacing w:after="0"/>
                          <w:jc w:val="center"/>
                          <w:rPr>
                            <w:sz w:val="16"/>
                            <w:szCs w:val="16"/>
                          </w:rPr>
                        </w:pPr>
                        <w:r>
                          <w:rPr>
                            <w:sz w:val="16"/>
                            <w:szCs w:val="16"/>
                          </w:rPr>
                          <w:t> </w:t>
                        </w:r>
                      </w:p>
                      <w:p w14:paraId="05A170A1" w14:textId="77777777" w:rsidR="00F40FB6" w:rsidRDefault="00F40FB6" w:rsidP="004F600E">
                        <w:pPr>
                          <w:widowControl w:val="0"/>
                          <w:spacing w:after="0" w:line="256" w:lineRule="auto"/>
                          <w:jc w:val="center"/>
                          <w:rPr>
                            <w:sz w:val="16"/>
                            <w:szCs w:val="16"/>
                          </w:rPr>
                        </w:pPr>
                        <w:r>
                          <w:rPr>
                            <w:sz w:val="16"/>
                            <w:szCs w:val="16"/>
                          </w:rPr>
                          <w:t> </w:t>
                        </w:r>
                      </w:p>
                    </w:txbxContent>
                  </v:textbox>
                </v:shape>
                <w10:anchorlock/>
              </v:group>
            </w:pict>
          </mc:Fallback>
        </mc:AlternateContent>
      </w:r>
    </w:p>
    <w:p w14:paraId="32FF8D1D" w14:textId="7931496A" w:rsidR="003B1E2B" w:rsidRDefault="009D49A9" w:rsidP="00C32E37">
      <w:pPr>
        <w:spacing w:after="120" w:line="480" w:lineRule="auto"/>
        <w:jc w:val="both"/>
        <w:rPr>
          <w:rFonts w:ascii="Times New Roman" w:hAnsi="Times New Roman" w:cs="Times New Roman"/>
          <w:noProof/>
          <w:color w:val="000000" w:themeColor="text1"/>
          <w:sz w:val="24"/>
          <w:szCs w:val="24"/>
        </w:rPr>
      </w:pPr>
      <w:r w:rsidRPr="00851700">
        <w:rPr>
          <w:rFonts w:ascii="Times New Roman" w:hAnsi="Times New Roman" w:cs="Times New Roman"/>
          <w:bCs/>
          <w:sz w:val="24"/>
          <w:szCs w:val="24"/>
        </w:rPr>
        <w:lastRenderedPageBreak/>
        <w:t xml:space="preserve">Fig. </w:t>
      </w:r>
      <w:r w:rsidR="008511AE">
        <w:rPr>
          <w:rFonts w:ascii="Times New Roman" w:hAnsi="Times New Roman" w:cs="Times New Roman"/>
          <w:bCs/>
          <w:sz w:val="24"/>
          <w:szCs w:val="24"/>
        </w:rPr>
        <w:t>1</w:t>
      </w:r>
      <w:r w:rsidRPr="00851700">
        <w:rPr>
          <w:rFonts w:ascii="Times New Roman" w:hAnsi="Times New Roman" w:cs="Times New Roman"/>
          <w:sz w:val="24"/>
          <w:szCs w:val="24"/>
        </w:rPr>
        <w:t xml:space="preserve">.  </w:t>
      </w:r>
      <w:r w:rsidRPr="00851700">
        <w:rPr>
          <w:rFonts w:ascii="Times New Roman" w:hAnsi="Times New Roman" w:cs="Times New Roman"/>
          <w:noProof/>
          <w:color w:val="000000" w:themeColor="text1"/>
          <w:sz w:val="24"/>
          <w:szCs w:val="24"/>
        </w:rPr>
        <w:t xml:space="preserve">Total Alkaline Silica (TAS) (a) and Quartz Alkaline Plagioclase Feldspathoid (QAPF) (b) classifications of the six materials studied.  Circles in Fig. </w:t>
      </w:r>
      <w:r w:rsidR="008511AE">
        <w:rPr>
          <w:rFonts w:ascii="Times New Roman" w:hAnsi="Times New Roman" w:cs="Times New Roman"/>
          <w:noProof/>
          <w:color w:val="000000" w:themeColor="text1"/>
          <w:sz w:val="24"/>
          <w:szCs w:val="24"/>
        </w:rPr>
        <w:t>1</w:t>
      </w:r>
      <w:r w:rsidRPr="00851700">
        <w:rPr>
          <w:rFonts w:ascii="Times New Roman" w:hAnsi="Times New Roman" w:cs="Times New Roman"/>
          <w:noProof/>
          <w:color w:val="000000" w:themeColor="text1"/>
          <w:sz w:val="24"/>
          <w:szCs w:val="24"/>
        </w:rPr>
        <w:t>a denote average alkaline (Na</w:t>
      </w:r>
      <w:r w:rsidRPr="00851700">
        <w:rPr>
          <w:rFonts w:ascii="Times New Roman" w:hAnsi="Times New Roman" w:cs="Times New Roman"/>
          <w:noProof/>
          <w:color w:val="000000" w:themeColor="text1"/>
          <w:sz w:val="24"/>
          <w:szCs w:val="24"/>
          <w:vertAlign w:val="subscript"/>
        </w:rPr>
        <w:t>2</w:t>
      </w:r>
      <w:r w:rsidRPr="00851700">
        <w:rPr>
          <w:rFonts w:ascii="Times New Roman" w:hAnsi="Times New Roman" w:cs="Times New Roman"/>
          <w:noProof/>
          <w:color w:val="000000" w:themeColor="text1"/>
          <w:sz w:val="24"/>
          <w:szCs w:val="24"/>
        </w:rPr>
        <w:t>O + K</w:t>
      </w:r>
      <w:r w:rsidRPr="00851700">
        <w:rPr>
          <w:rFonts w:ascii="Times New Roman" w:hAnsi="Times New Roman" w:cs="Times New Roman"/>
          <w:noProof/>
          <w:color w:val="000000" w:themeColor="text1"/>
          <w:sz w:val="24"/>
          <w:szCs w:val="24"/>
          <w:vertAlign w:val="subscript"/>
        </w:rPr>
        <w:t>2</w:t>
      </w:r>
      <w:r w:rsidRPr="00851700">
        <w:rPr>
          <w:rFonts w:ascii="Times New Roman" w:hAnsi="Times New Roman" w:cs="Times New Roman"/>
          <w:noProof/>
          <w:color w:val="000000" w:themeColor="text1"/>
          <w:sz w:val="24"/>
          <w:szCs w:val="24"/>
        </w:rPr>
        <w:t>O wt.%) and SiO</w:t>
      </w:r>
      <w:r w:rsidRPr="00851700">
        <w:rPr>
          <w:rFonts w:ascii="Times New Roman" w:hAnsi="Times New Roman" w:cs="Times New Roman"/>
          <w:noProof/>
          <w:color w:val="000000" w:themeColor="text1"/>
          <w:sz w:val="24"/>
          <w:szCs w:val="24"/>
          <w:vertAlign w:val="subscript"/>
        </w:rPr>
        <w:t>2</w:t>
      </w:r>
      <w:r w:rsidRPr="00851700">
        <w:rPr>
          <w:rFonts w:ascii="Times New Roman" w:hAnsi="Times New Roman" w:cs="Times New Roman"/>
          <w:noProof/>
          <w:color w:val="000000" w:themeColor="text1"/>
          <w:sz w:val="24"/>
          <w:szCs w:val="24"/>
        </w:rPr>
        <w:t xml:space="preserve"> wt.% data collated from continental flood basalts and large igenous provinces (n = 25) from the GEOROC database </w:t>
      </w:r>
      <w:r w:rsidRPr="00851700">
        <w:rPr>
          <w:rFonts w:ascii="Times New Roman" w:hAnsi="Times New Roman" w:cs="Times New Roman"/>
          <w:noProof/>
          <w:color w:val="000000" w:themeColor="text1"/>
          <w:sz w:val="24"/>
          <w:szCs w:val="24"/>
        </w:rPr>
        <w:fldChar w:fldCharType="begin" w:fldLock="1"/>
      </w:r>
      <w:r w:rsidRPr="00851700">
        <w:rPr>
          <w:rFonts w:ascii="Times New Roman" w:hAnsi="Times New Roman" w:cs="Times New Roman"/>
          <w:noProof/>
          <w:color w:val="000000" w:themeColor="text1"/>
          <w:sz w:val="24"/>
          <w:szCs w:val="24"/>
        </w:rPr>
        <w:instrText>ADDIN CSL_CITATION {"citationItems":[{"id":"ITEM-1","itemData":{"author":[{"dropping-particle":"","family":"Sarbas","given":"Baerbel","non-dropping-particle":"","parse-names":false,"suffix":""}],"container-title":"Geoinformatics 2008—Data to Knowledge","id":"ITEM-1","issued":{"date-parts":[["2008"]]},"page":"42-43","publisher":"USGS","title":"The GEOROC database as part of a growing geoinformatics network","type":"paper-conference"},"uris":["http://www.mendeley.com/documents/?uuid=5c40a56c-1ec1-4163-98ad-4b200a5d8b71"]}],"mendeley":{"formattedCitation":"(Sarbas, 2008)","plainTextFormattedCitation":"(Sarbas, 2008)","previouslyFormattedCitation":"(Sarbas, 2008)"},"properties":{"noteIndex":0},"schema":"https://github.com/citation-style-language/schema/raw/master/csl-citation.json"}</w:instrText>
      </w:r>
      <w:r w:rsidRPr="00851700">
        <w:rPr>
          <w:rFonts w:ascii="Times New Roman" w:hAnsi="Times New Roman" w:cs="Times New Roman"/>
          <w:noProof/>
          <w:color w:val="000000" w:themeColor="text1"/>
          <w:sz w:val="24"/>
          <w:szCs w:val="24"/>
        </w:rPr>
        <w:fldChar w:fldCharType="separate"/>
      </w:r>
      <w:r w:rsidRPr="00851700">
        <w:rPr>
          <w:rFonts w:ascii="Times New Roman" w:hAnsi="Times New Roman" w:cs="Times New Roman"/>
          <w:noProof/>
          <w:color w:val="000000" w:themeColor="text1"/>
          <w:sz w:val="24"/>
          <w:szCs w:val="24"/>
        </w:rPr>
        <w:t>(Sarbas, 2008)</w:t>
      </w:r>
      <w:r w:rsidRPr="00851700">
        <w:rPr>
          <w:rFonts w:ascii="Times New Roman" w:hAnsi="Times New Roman" w:cs="Times New Roman"/>
          <w:noProof/>
          <w:color w:val="000000" w:themeColor="text1"/>
          <w:sz w:val="24"/>
          <w:szCs w:val="24"/>
        </w:rPr>
        <w:fldChar w:fldCharType="end"/>
      </w:r>
      <w:r w:rsidRPr="00851700">
        <w:rPr>
          <w:rFonts w:ascii="Times New Roman" w:hAnsi="Times New Roman" w:cs="Times New Roman"/>
          <w:noProof/>
          <w:color w:val="000000" w:themeColor="text1"/>
          <w:sz w:val="24"/>
          <w:szCs w:val="24"/>
        </w:rPr>
        <w:t xml:space="preserve">.  In Fig. </w:t>
      </w:r>
      <w:r w:rsidR="004F600E">
        <w:rPr>
          <w:rFonts w:ascii="Times New Roman" w:hAnsi="Times New Roman" w:cs="Times New Roman"/>
          <w:noProof/>
          <w:color w:val="000000" w:themeColor="text1"/>
          <w:sz w:val="24"/>
          <w:szCs w:val="24"/>
        </w:rPr>
        <w:t>1</w:t>
      </w:r>
      <w:r w:rsidRPr="00851700">
        <w:rPr>
          <w:rFonts w:ascii="Times New Roman" w:hAnsi="Times New Roman" w:cs="Times New Roman"/>
          <w:noProof/>
          <w:color w:val="000000" w:themeColor="text1"/>
          <w:sz w:val="24"/>
          <w:szCs w:val="24"/>
        </w:rPr>
        <w:t xml:space="preserve">b, symbols for each basalt are the same as in Fig. </w:t>
      </w:r>
      <w:r w:rsidR="008511AE">
        <w:rPr>
          <w:rFonts w:ascii="Times New Roman" w:hAnsi="Times New Roman" w:cs="Times New Roman"/>
          <w:noProof/>
          <w:color w:val="000000" w:themeColor="text1"/>
          <w:sz w:val="24"/>
          <w:szCs w:val="24"/>
        </w:rPr>
        <w:t>1</w:t>
      </w:r>
      <w:r w:rsidRPr="00851700">
        <w:rPr>
          <w:rFonts w:ascii="Times New Roman" w:hAnsi="Times New Roman" w:cs="Times New Roman"/>
          <w:noProof/>
          <w:color w:val="000000" w:themeColor="text1"/>
          <w:sz w:val="24"/>
          <w:szCs w:val="24"/>
        </w:rPr>
        <w:t>a, with the exception of T and D</w:t>
      </w:r>
      <w:r w:rsidR="00BE79D7">
        <w:rPr>
          <w:rFonts w:ascii="Times New Roman" w:hAnsi="Times New Roman" w:cs="Times New Roman"/>
          <w:noProof/>
          <w:color w:val="000000" w:themeColor="text1"/>
          <w:sz w:val="24"/>
          <w:szCs w:val="24"/>
        </w:rPr>
        <w:t xml:space="preserve"> (position marked with green squares)</w:t>
      </w:r>
      <w:r w:rsidRPr="00851700">
        <w:rPr>
          <w:rFonts w:ascii="Times New Roman" w:hAnsi="Times New Roman" w:cs="Times New Roman"/>
          <w:noProof/>
          <w:color w:val="000000" w:themeColor="text1"/>
          <w:sz w:val="24"/>
          <w:szCs w:val="24"/>
        </w:rPr>
        <w:t xml:space="preserve"> which correspond to basalt used in model simulations in Taylor et al.</w:t>
      </w:r>
      <w:r w:rsidRPr="00851700">
        <w:rPr>
          <w:rFonts w:ascii="Times New Roman" w:hAnsi="Times New Roman" w:cs="Times New Roman"/>
          <w:i/>
          <w:noProof/>
          <w:color w:val="000000" w:themeColor="text1"/>
          <w:sz w:val="24"/>
          <w:szCs w:val="24"/>
        </w:rPr>
        <w:t xml:space="preserve"> </w:t>
      </w:r>
      <w:r w:rsidRPr="00851700">
        <w:rPr>
          <w:rFonts w:ascii="Times New Roman" w:hAnsi="Times New Roman" w:cs="Times New Roman"/>
          <w:noProof/>
          <w:color w:val="000000" w:themeColor="text1"/>
          <w:sz w:val="24"/>
          <w:szCs w:val="24"/>
        </w:rPr>
        <w:t>(2015) and dissolution experiments in Dontsova et al. (2009) respectively</w:t>
      </w:r>
    </w:p>
    <w:p w14:paraId="22E8AF0E" w14:textId="4FEF8649" w:rsidR="0057377F" w:rsidRPr="00455445" w:rsidRDefault="004F600E" w:rsidP="00C32E37">
      <w:pPr>
        <w:spacing w:after="120" w:line="480" w:lineRule="auto"/>
        <w:jc w:val="both"/>
        <w:rPr>
          <w:rFonts w:ascii="Times New Roman" w:hAnsi="Times New Roman" w:cs="Times New Roman"/>
          <w:i/>
          <w:color w:val="000000" w:themeColor="text1"/>
          <w:sz w:val="24"/>
          <w:szCs w:val="24"/>
        </w:rPr>
      </w:pPr>
      <w:r>
        <w:rPr>
          <w:rFonts w:ascii="Times New Roman" w:hAnsi="Times New Roman" w:cs="Times New Roman"/>
          <w:noProof/>
          <w:color w:val="000000" w:themeColor="text1"/>
          <w:sz w:val="24"/>
          <w:szCs w:val="24"/>
        </w:rPr>
        <w:t>.</w:t>
      </w:r>
      <w:r w:rsidR="0057377F" w:rsidRPr="00455445">
        <w:rPr>
          <w:rFonts w:ascii="Times New Roman" w:hAnsi="Times New Roman" w:cs="Times New Roman"/>
          <w:i/>
          <w:color w:val="000000" w:themeColor="text1"/>
          <w:sz w:val="24"/>
          <w:szCs w:val="24"/>
        </w:rPr>
        <w:t>3.2. Mineralogical analyses</w:t>
      </w:r>
    </w:p>
    <w:p w14:paraId="7B0C23AB" w14:textId="36058C27" w:rsidR="00B2237B" w:rsidRDefault="0057377F" w:rsidP="0083769F">
      <w:pPr>
        <w:spacing w:after="120" w:line="480" w:lineRule="auto"/>
        <w:jc w:val="both"/>
        <w:rPr>
          <w:rFonts w:ascii="Times New Roman" w:hAnsi="Times New Roman" w:cs="Times New Roman"/>
          <w:color w:val="000000" w:themeColor="text1"/>
          <w:sz w:val="24"/>
          <w:szCs w:val="24"/>
        </w:rPr>
      </w:pPr>
      <w:r w:rsidRPr="00455445">
        <w:rPr>
          <w:rFonts w:ascii="Times New Roman" w:hAnsi="Times New Roman" w:cs="Times New Roman"/>
          <w:color w:val="000000" w:themeColor="text1"/>
          <w:sz w:val="24"/>
          <w:szCs w:val="24"/>
        </w:rPr>
        <w:t xml:space="preserve">The detailed mineralogy of the six basalts and chemical composition of minerals derived from SEM-EDS analyses are summarised in Fig. </w:t>
      </w:r>
      <w:r w:rsidR="00AE3A91">
        <w:rPr>
          <w:rFonts w:ascii="Times New Roman" w:hAnsi="Times New Roman" w:cs="Times New Roman"/>
          <w:color w:val="000000" w:themeColor="text1"/>
          <w:sz w:val="24"/>
          <w:szCs w:val="24"/>
        </w:rPr>
        <w:t>2</w:t>
      </w:r>
      <w:r w:rsidRPr="00455445">
        <w:rPr>
          <w:rFonts w:ascii="Times New Roman" w:hAnsi="Times New Roman" w:cs="Times New Roman"/>
          <w:color w:val="000000" w:themeColor="text1"/>
          <w:sz w:val="24"/>
          <w:szCs w:val="24"/>
        </w:rPr>
        <w:t xml:space="preserve"> and Table S</w:t>
      </w:r>
      <w:r>
        <w:rPr>
          <w:rFonts w:ascii="Times New Roman" w:hAnsi="Times New Roman" w:cs="Times New Roman"/>
          <w:color w:val="000000" w:themeColor="text1"/>
          <w:sz w:val="24"/>
          <w:szCs w:val="24"/>
        </w:rPr>
        <w:t>2</w:t>
      </w:r>
      <w:r w:rsidRPr="00851131">
        <w:rPr>
          <w:rFonts w:ascii="Times New Roman" w:hAnsi="Times New Roman" w:cs="Times New Roman"/>
          <w:bCs/>
          <w:color w:val="000000" w:themeColor="text1"/>
          <w:sz w:val="24"/>
          <w:szCs w:val="24"/>
        </w:rPr>
        <w:t xml:space="preserve"> </w:t>
      </w:r>
      <w:r w:rsidRPr="00455445">
        <w:rPr>
          <w:rFonts w:ascii="Times New Roman" w:hAnsi="Times New Roman" w:cs="Times New Roman"/>
          <w:color w:val="000000" w:themeColor="text1"/>
          <w:sz w:val="24"/>
          <w:szCs w:val="24"/>
        </w:rPr>
        <w:t xml:space="preserve">respectively. </w:t>
      </w:r>
      <w:r>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Basalt</w:t>
      </w:r>
      <w:r>
        <w:rPr>
          <w:rFonts w:ascii="Times New Roman" w:hAnsi="Times New Roman" w:cs="Times New Roman"/>
          <w:color w:val="000000" w:themeColor="text1"/>
          <w:sz w:val="24"/>
          <w:szCs w:val="24"/>
        </w:rPr>
        <w:t>s</w:t>
      </w:r>
      <w:r w:rsidRPr="00455445">
        <w:rPr>
          <w:rFonts w:ascii="Times New Roman" w:hAnsi="Times New Roman" w:cs="Times New Roman"/>
          <w:color w:val="000000" w:themeColor="text1"/>
          <w:sz w:val="24"/>
          <w:szCs w:val="24"/>
        </w:rPr>
        <w:t xml:space="preserve"> produced through crustal extension ha</w:t>
      </w:r>
      <w:r>
        <w:rPr>
          <w:rFonts w:ascii="Times New Roman" w:hAnsi="Times New Roman" w:cs="Times New Roman"/>
          <w:color w:val="000000" w:themeColor="text1"/>
          <w:sz w:val="24"/>
          <w:szCs w:val="24"/>
        </w:rPr>
        <w:t>ve</w:t>
      </w:r>
      <w:r w:rsidRPr="00455445">
        <w:rPr>
          <w:rFonts w:ascii="Times New Roman" w:hAnsi="Times New Roman" w:cs="Times New Roman"/>
          <w:color w:val="000000" w:themeColor="text1"/>
          <w:sz w:val="24"/>
          <w:szCs w:val="24"/>
        </w:rPr>
        <w:t xml:space="preserve"> a higher proportion </w:t>
      </w:r>
      <w:r>
        <w:rPr>
          <w:rFonts w:ascii="Times New Roman" w:hAnsi="Times New Roman" w:cs="Times New Roman"/>
          <w:color w:val="000000" w:themeColor="text1"/>
          <w:sz w:val="24"/>
          <w:szCs w:val="24"/>
        </w:rPr>
        <w:t xml:space="preserve">of </w:t>
      </w:r>
      <w:r w:rsidRPr="00455445">
        <w:rPr>
          <w:rFonts w:ascii="Times New Roman" w:hAnsi="Times New Roman" w:cs="Times New Roman"/>
          <w:color w:val="000000" w:themeColor="text1"/>
          <w:sz w:val="24"/>
          <w:szCs w:val="24"/>
        </w:rPr>
        <w:t>faster weathering minerals</w:t>
      </w:r>
      <w:r w:rsidRPr="00455445" w:rsidDel="003A4F3E">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including olivine, augite and plagioclase; </w:t>
      </w:r>
      <w:r w:rsidRPr="00455445">
        <w:rPr>
          <w:rFonts w:ascii="Times New Roman" w:hAnsi="Times New Roman" w:cs="Times New Roman"/>
          <w:color w:val="000000" w:themeColor="text1"/>
          <w:sz w:val="24"/>
          <w:szCs w:val="24"/>
        </w:rPr>
        <w:t>Tichum, Hillhouse, Cragmill and Oregon, between 46.7 and 82.0 wt%</w:t>
      </w:r>
      <w:r>
        <w:rPr>
          <w:rFonts w:ascii="Times New Roman" w:hAnsi="Times New Roman" w:cs="Times New Roman"/>
          <w:color w:val="000000" w:themeColor="text1"/>
          <w:sz w:val="24"/>
          <w:szCs w:val="24"/>
        </w:rPr>
        <w:t xml:space="preserve">, Table </w:t>
      </w:r>
      <w:r w:rsidR="008F2F03">
        <w:rPr>
          <w:rFonts w:ascii="Times New Roman" w:hAnsi="Times New Roman" w:cs="Times New Roman"/>
          <w:color w:val="000000" w:themeColor="text1"/>
          <w:sz w:val="24"/>
          <w:szCs w:val="24"/>
        </w:rPr>
        <w:t>2</w:t>
      </w:r>
      <w:r w:rsidRPr="00455445">
        <w:rPr>
          <w:rFonts w:ascii="Times New Roman" w:hAnsi="Times New Roman" w:cs="Times New Roman"/>
          <w:color w:val="000000" w:themeColor="text1"/>
          <w:sz w:val="24"/>
          <w:szCs w:val="24"/>
        </w:rPr>
        <w:t xml:space="preserve">) when compared to </w:t>
      </w:r>
      <w:r>
        <w:rPr>
          <w:rFonts w:ascii="Times New Roman" w:hAnsi="Times New Roman" w:cs="Times New Roman"/>
          <w:color w:val="000000" w:themeColor="text1"/>
          <w:sz w:val="24"/>
          <w:szCs w:val="24"/>
        </w:rPr>
        <w:t>those</w:t>
      </w:r>
      <w:r w:rsidRPr="00455445">
        <w:rPr>
          <w:rFonts w:ascii="Times New Roman" w:hAnsi="Times New Roman" w:cs="Times New Roman"/>
          <w:color w:val="000000" w:themeColor="text1"/>
          <w:sz w:val="24"/>
          <w:szCs w:val="24"/>
        </w:rPr>
        <w:t xml:space="preserve"> produced at convergent margins (e.g. Tawau) which contain a significant proportion of slower weathering m</w:t>
      </w:r>
      <w:r>
        <w:rPr>
          <w:rFonts w:ascii="Times New Roman" w:hAnsi="Times New Roman" w:cs="Times New Roman"/>
          <w:color w:val="000000" w:themeColor="text1"/>
          <w:sz w:val="24"/>
          <w:szCs w:val="24"/>
        </w:rPr>
        <w:t>inerals (quartz and hydrothermal clay minerals (e.g. smectite (saponite), 24.9 wt%</w:t>
      </w:r>
      <w:r w:rsidR="006A2377">
        <w:rPr>
          <w:rFonts w:ascii="Times New Roman" w:hAnsi="Times New Roman" w:cs="Times New Roman"/>
          <w:color w:val="000000" w:themeColor="text1"/>
          <w:sz w:val="24"/>
          <w:szCs w:val="24"/>
        </w:rPr>
        <w:t xml:space="preserve"> slow weathering minerals</w:t>
      </w:r>
      <w:r>
        <w:rPr>
          <w:rFonts w:ascii="Times New Roman" w:hAnsi="Times New Roman" w:cs="Times New Roman"/>
          <w:color w:val="000000" w:themeColor="text1"/>
          <w:sz w:val="24"/>
          <w:szCs w:val="24"/>
        </w:rPr>
        <w:t xml:space="preserve">, Table </w:t>
      </w:r>
      <w:r w:rsidR="008F2F03">
        <w:rPr>
          <w:rFonts w:ascii="Times New Roman" w:hAnsi="Times New Roman" w:cs="Times New Roman"/>
          <w:color w:val="000000" w:themeColor="text1"/>
          <w:sz w:val="24"/>
          <w:szCs w:val="24"/>
        </w:rPr>
        <w:t>2</w:t>
      </w:r>
      <w:r>
        <w:rPr>
          <w:rFonts w:ascii="Times New Roman" w:hAnsi="Times New Roman" w:cs="Times New Roman"/>
          <w:color w:val="000000" w:themeColor="text1"/>
          <w:sz w:val="24"/>
          <w:szCs w:val="24"/>
        </w:rPr>
        <w:t>)</w:t>
      </w:r>
      <w:r w:rsidRPr="0045544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Pr="00AA17D6">
        <w:rPr>
          <w:rFonts w:ascii="Times New Roman" w:hAnsi="Times New Roman" w:cs="Times New Roman"/>
          <w:color w:val="000000" w:themeColor="text1"/>
          <w:sz w:val="24"/>
          <w:szCs w:val="24"/>
        </w:rPr>
        <w:t xml:space="preserve">Relative to the other basalts, the </w:t>
      </w:r>
      <w:r>
        <w:rPr>
          <w:rFonts w:ascii="Times New Roman" w:hAnsi="Times New Roman" w:cs="Times New Roman"/>
          <w:color w:val="000000" w:themeColor="text1"/>
          <w:sz w:val="24"/>
          <w:szCs w:val="24"/>
        </w:rPr>
        <w:t>Blue Ridge</w:t>
      </w:r>
      <w:r w:rsidRPr="00AA17D6">
        <w:rPr>
          <w:rFonts w:ascii="Times New Roman" w:hAnsi="Times New Roman" w:cs="Times New Roman"/>
          <w:color w:val="000000" w:themeColor="text1"/>
          <w:sz w:val="24"/>
          <w:szCs w:val="24"/>
        </w:rPr>
        <w:t xml:space="preserve"> metabasalt has a smaller proportion of fast weathering minerals (19.6%, Table </w:t>
      </w:r>
      <w:r w:rsidR="008F2F03">
        <w:rPr>
          <w:rFonts w:ascii="Times New Roman" w:hAnsi="Times New Roman" w:cs="Times New Roman"/>
          <w:color w:val="000000" w:themeColor="text1"/>
          <w:sz w:val="24"/>
          <w:szCs w:val="24"/>
        </w:rPr>
        <w:t>2</w:t>
      </w:r>
      <w:r w:rsidRPr="00AA17D6">
        <w:rPr>
          <w:rFonts w:ascii="Times New Roman" w:hAnsi="Times New Roman" w:cs="Times New Roman"/>
          <w:color w:val="000000" w:themeColor="text1"/>
          <w:sz w:val="24"/>
          <w:szCs w:val="24"/>
        </w:rPr>
        <w:t>).</w:t>
      </w:r>
    </w:p>
    <w:p w14:paraId="2DDA4C2D" w14:textId="77777777" w:rsidR="00B2237B" w:rsidRDefault="00B2237B">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15FD81C1" w14:textId="77777777" w:rsidR="00B2237B" w:rsidRDefault="00B2237B" w:rsidP="00C32E37">
      <w:pPr>
        <w:spacing w:after="120" w:line="480" w:lineRule="auto"/>
        <w:jc w:val="both"/>
        <w:rPr>
          <w:rFonts w:ascii="Times New Roman" w:hAnsi="Times New Roman" w:cs="Times New Roman"/>
          <w:color w:val="000000" w:themeColor="text1"/>
          <w:sz w:val="24"/>
          <w:szCs w:val="24"/>
        </w:rPr>
        <w:sectPr w:rsidR="00B2237B" w:rsidSect="00DE06F4">
          <w:pgSz w:w="11906" w:h="16838" w:code="9"/>
          <w:pgMar w:top="1440" w:right="1440" w:bottom="1440" w:left="1440" w:header="709" w:footer="709" w:gutter="0"/>
          <w:lnNumType w:countBy="1" w:restart="continuous"/>
          <w:cols w:space="708"/>
          <w:docGrid w:linePitch="360"/>
        </w:sectPr>
      </w:pPr>
    </w:p>
    <w:p w14:paraId="2E3A5C68" w14:textId="0E7564E0" w:rsidR="0057377F" w:rsidRPr="007276F8" w:rsidRDefault="00921ACD" w:rsidP="00C32E37">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n-GB"/>
        </w:rPr>
        <w:lastRenderedPageBreak/>
        <w:drawing>
          <wp:anchor distT="0" distB="0" distL="114300" distR="114300" simplePos="0" relativeHeight="251650560" behindDoc="0" locked="0" layoutInCell="1" allowOverlap="1" wp14:anchorId="71344A40" wp14:editId="54226C5F">
            <wp:simplePos x="0" y="0"/>
            <wp:positionH relativeFrom="column">
              <wp:posOffset>2562</wp:posOffset>
            </wp:positionH>
            <wp:positionV relativeFrom="paragraph">
              <wp:posOffset>175983</wp:posOffset>
            </wp:positionV>
            <wp:extent cx="3337560" cy="2439670"/>
            <wp:effectExtent l="0" t="0" r="15240" b="17780"/>
            <wp:wrapSquare wrapText="bothSides"/>
            <wp:docPr id="470" name="Chart 4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r>
        <w:rPr>
          <w:rFonts w:ascii="Times New Roman" w:hAnsi="Times New Roman" w:cs="Times New Roman"/>
          <w:noProof/>
          <w:color w:val="000000" w:themeColor="text1"/>
          <w:sz w:val="24"/>
          <w:szCs w:val="24"/>
          <w:lang w:eastAsia="en-GB"/>
        </w:rPr>
        <w:drawing>
          <wp:anchor distT="0" distB="0" distL="114300" distR="114300" simplePos="0" relativeHeight="251651584" behindDoc="0" locked="0" layoutInCell="1" allowOverlap="1" wp14:anchorId="20F4C737" wp14:editId="47A45AAB">
            <wp:simplePos x="0" y="0"/>
            <wp:positionH relativeFrom="column">
              <wp:posOffset>3474632</wp:posOffset>
            </wp:positionH>
            <wp:positionV relativeFrom="paragraph">
              <wp:posOffset>189235</wp:posOffset>
            </wp:positionV>
            <wp:extent cx="3366135" cy="2420620"/>
            <wp:effectExtent l="0" t="0" r="5715" b="17780"/>
            <wp:wrapSquare wrapText="bothSides"/>
            <wp:docPr id="471" name="Chart 4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Pr>
          <w:rFonts w:ascii="Times New Roman" w:hAnsi="Times New Roman" w:cs="Times New Roman"/>
          <w:noProof/>
          <w:color w:val="000000" w:themeColor="text1"/>
          <w:sz w:val="24"/>
          <w:szCs w:val="24"/>
          <w:lang w:eastAsia="en-GB"/>
        </w:rPr>
        <w:drawing>
          <wp:anchor distT="0" distB="0" distL="114300" distR="114300" simplePos="0" relativeHeight="251652608" behindDoc="0" locked="0" layoutInCell="1" allowOverlap="1" wp14:anchorId="35BEED13" wp14:editId="07372A04">
            <wp:simplePos x="0" y="0"/>
            <wp:positionH relativeFrom="column">
              <wp:posOffset>6920197</wp:posOffset>
            </wp:positionH>
            <wp:positionV relativeFrom="paragraph">
              <wp:posOffset>175983</wp:posOffset>
            </wp:positionV>
            <wp:extent cx="3351530" cy="2430145"/>
            <wp:effectExtent l="0" t="0" r="1270" b="8255"/>
            <wp:wrapSquare wrapText="bothSides"/>
            <wp:docPr id="472" name="Chart 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r>
        <w:rPr>
          <w:rFonts w:ascii="Times New Roman" w:hAnsi="Times New Roman" w:cs="Times New Roman"/>
          <w:noProof/>
          <w:color w:val="000000" w:themeColor="text1"/>
          <w:sz w:val="24"/>
          <w:szCs w:val="24"/>
          <w:lang w:eastAsia="en-GB"/>
        </w:rPr>
        <w:drawing>
          <wp:anchor distT="0" distB="0" distL="114300" distR="114300" simplePos="0" relativeHeight="251653632" behindDoc="0" locked="0" layoutInCell="1" allowOverlap="1" wp14:anchorId="18EC68AA" wp14:editId="6A539166">
            <wp:simplePos x="0" y="0"/>
            <wp:positionH relativeFrom="column">
              <wp:posOffset>2562</wp:posOffset>
            </wp:positionH>
            <wp:positionV relativeFrom="paragraph">
              <wp:posOffset>2707148</wp:posOffset>
            </wp:positionV>
            <wp:extent cx="3328035" cy="2420620"/>
            <wp:effectExtent l="0" t="0" r="5715" b="17780"/>
            <wp:wrapSquare wrapText="bothSides"/>
            <wp:docPr id="473" name="Chart 4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r>
        <w:rPr>
          <w:rFonts w:ascii="Times New Roman" w:hAnsi="Times New Roman" w:cs="Times New Roman"/>
          <w:noProof/>
          <w:color w:val="000000" w:themeColor="text1"/>
          <w:sz w:val="24"/>
          <w:szCs w:val="24"/>
          <w:lang w:eastAsia="en-GB"/>
        </w:rPr>
        <w:drawing>
          <wp:anchor distT="0" distB="0" distL="114300" distR="114300" simplePos="0" relativeHeight="251654656" behindDoc="0" locked="0" layoutInCell="1" allowOverlap="1" wp14:anchorId="08053314" wp14:editId="22FDEDDE">
            <wp:simplePos x="0" y="0"/>
            <wp:positionH relativeFrom="column">
              <wp:posOffset>6998440</wp:posOffset>
            </wp:positionH>
            <wp:positionV relativeFrom="paragraph">
              <wp:posOffset>2746904</wp:posOffset>
            </wp:positionV>
            <wp:extent cx="3322955" cy="2433320"/>
            <wp:effectExtent l="0" t="0" r="10795" b="5080"/>
            <wp:wrapSquare wrapText="bothSides"/>
            <wp:docPr id="474" name="Chart 4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r>
        <w:rPr>
          <w:rFonts w:ascii="Times New Roman" w:hAnsi="Times New Roman" w:cs="Times New Roman"/>
          <w:noProof/>
          <w:color w:val="000000" w:themeColor="text1"/>
          <w:sz w:val="24"/>
          <w:szCs w:val="24"/>
          <w:lang w:eastAsia="en-GB"/>
        </w:rPr>
        <w:drawing>
          <wp:anchor distT="0" distB="0" distL="114300" distR="114300" simplePos="0" relativeHeight="251655680" behindDoc="0" locked="0" layoutInCell="1" allowOverlap="1" wp14:anchorId="48AB94BB" wp14:editId="029B2223">
            <wp:simplePos x="0" y="0"/>
            <wp:positionH relativeFrom="column">
              <wp:posOffset>3527641</wp:posOffset>
            </wp:positionH>
            <wp:positionV relativeFrom="paragraph">
              <wp:posOffset>2720400</wp:posOffset>
            </wp:positionV>
            <wp:extent cx="3332480" cy="2433320"/>
            <wp:effectExtent l="0" t="0" r="1270" b="5080"/>
            <wp:wrapSquare wrapText="bothSides"/>
            <wp:docPr id="475" name="Chart 4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p w14:paraId="5BEF69C1" w14:textId="0EB30812" w:rsidR="00B2237B" w:rsidRPr="007276F8" w:rsidRDefault="00B2237B" w:rsidP="00C32E37">
      <w:pPr>
        <w:spacing w:after="120" w:line="480" w:lineRule="auto"/>
        <w:jc w:val="both"/>
        <w:rPr>
          <w:rFonts w:ascii="Times New Roman" w:hAnsi="Times New Roman" w:cs="Times New Roman"/>
          <w:color w:val="000000" w:themeColor="text1"/>
          <w:sz w:val="24"/>
          <w:szCs w:val="24"/>
        </w:rPr>
      </w:pPr>
    </w:p>
    <w:p w14:paraId="5296795A" w14:textId="029632C0" w:rsidR="000F7292" w:rsidRPr="007276F8" w:rsidRDefault="00B2237B" w:rsidP="00856AF8">
      <w:pPr>
        <w:spacing w:line="480" w:lineRule="auto"/>
        <w:rPr>
          <w:rFonts w:ascii="Times New Roman" w:hAnsi="Times New Roman" w:cs="Times New Roman"/>
          <w:sz w:val="24"/>
          <w:szCs w:val="24"/>
        </w:rPr>
      </w:pPr>
      <w:r w:rsidRPr="004F600E">
        <w:rPr>
          <w:rFonts w:ascii="Times New Roman" w:hAnsi="Times New Roman" w:cs="Times New Roman"/>
          <w:sz w:val="24"/>
          <w:szCs w:val="24"/>
        </w:rPr>
        <w:lastRenderedPageBreak/>
        <w:t>Fig. 1. Mineralogy of basalts studied as determined by XRD analysis</w:t>
      </w:r>
      <w:r w:rsidR="007D05D9">
        <w:rPr>
          <w:rFonts w:ascii="Times New Roman" w:hAnsi="Times New Roman" w:cs="Times New Roman"/>
          <w:sz w:val="24"/>
          <w:szCs w:val="24"/>
        </w:rPr>
        <w:t xml:space="preserve">. </w:t>
      </w:r>
      <w:r w:rsidRPr="004F600E">
        <w:rPr>
          <w:rFonts w:ascii="Times New Roman" w:hAnsi="Times New Roman" w:cs="Times New Roman"/>
          <w:sz w:val="24"/>
          <w:szCs w:val="24"/>
        </w:rPr>
        <w:t>Analyses</w:t>
      </w:r>
      <w:r w:rsidR="004F5B70">
        <w:rPr>
          <w:rFonts w:ascii="Times New Roman" w:hAnsi="Times New Roman" w:cs="Times New Roman"/>
          <w:sz w:val="24"/>
          <w:szCs w:val="24"/>
        </w:rPr>
        <w:t xml:space="preserve"> are</w:t>
      </w:r>
      <w:r w:rsidRPr="004F600E">
        <w:rPr>
          <w:rFonts w:ascii="Times New Roman" w:hAnsi="Times New Roman" w:cs="Times New Roman"/>
          <w:sz w:val="24"/>
          <w:szCs w:val="24"/>
        </w:rPr>
        <w:t xml:space="preserve"> given in wt.%. For clarity, plagioclase minerals are not differentiated in these pie charts, but chemical analyses (Table S2) identify albite in the Blue Ridge; labradorite in the Cragmill, Hillhouse and Tawau; andesine in the Oregon and Tichum.</w:t>
      </w:r>
    </w:p>
    <w:p w14:paraId="257AAFEF" w14:textId="4D5FE56E" w:rsidR="000F7292" w:rsidRPr="00856AF8" w:rsidRDefault="000F7292">
      <w:pPr>
        <w:rPr>
          <w:rFonts w:ascii="Times New Roman" w:hAnsi="Times New Roman" w:cs="Times New Roman"/>
          <w:sz w:val="24"/>
          <w:szCs w:val="24"/>
        </w:rPr>
      </w:pPr>
      <w:r w:rsidRPr="007276F8">
        <w:rPr>
          <w:rFonts w:ascii="Times New Roman" w:hAnsi="Times New Roman" w:cs="Times New Roman"/>
          <w:color w:val="000000" w:themeColor="text1"/>
          <w:sz w:val="24"/>
          <w:szCs w:val="24"/>
        </w:rPr>
        <w:br w:type="page"/>
      </w:r>
    </w:p>
    <w:p w14:paraId="00925A5E" w14:textId="77777777" w:rsidR="008F2F03" w:rsidRDefault="008F2F03" w:rsidP="000F7292">
      <w:pPr>
        <w:rPr>
          <w:rFonts w:ascii="Times New Roman" w:hAnsi="Times New Roman" w:cs="Times New Roman"/>
          <w:color w:val="000000" w:themeColor="text1"/>
          <w:sz w:val="24"/>
          <w:szCs w:val="24"/>
        </w:rPr>
        <w:sectPr w:rsidR="008F2F03" w:rsidSect="000F7292">
          <w:pgSz w:w="16838" w:h="11906" w:orient="landscape" w:code="9"/>
          <w:pgMar w:top="567" w:right="567" w:bottom="567" w:left="567" w:header="709" w:footer="709" w:gutter="0"/>
          <w:lnNumType w:countBy="1" w:restart="continuous"/>
          <w:cols w:space="708"/>
          <w:docGrid w:linePitch="360"/>
        </w:sectPr>
      </w:pPr>
    </w:p>
    <w:p w14:paraId="40E3C0AD" w14:textId="783F5AD7" w:rsidR="000F7292" w:rsidRDefault="000F7292" w:rsidP="00B00268">
      <w:pPr>
        <w:spacing w:line="480" w:lineRule="auto"/>
        <w:rPr>
          <w:rFonts w:ascii="Times New Roman" w:hAnsi="Times New Roman" w:cs="Times New Roman"/>
          <w:color w:val="000000" w:themeColor="text1"/>
          <w:sz w:val="24"/>
          <w:szCs w:val="24"/>
        </w:rPr>
      </w:pPr>
      <w:r w:rsidRPr="007276F8">
        <w:rPr>
          <w:rFonts w:ascii="Times New Roman" w:hAnsi="Times New Roman" w:cs="Times New Roman"/>
          <w:color w:val="000000" w:themeColor="text1"/>
          <w:sz w:val="24"/>
          <w:szCs w:val="24"/>
        </w:rPr>
        <w:lastRenderedPageBreak/>
        <w:t xml:space="preserve">Table </w:t>
      </w:r>
      <w:r w:rsidRPr="004F600E">
        <w:rPr>
          <w:rFonts w:ascii="Times New Roman" w:hAnsi="Times New Roman" w:cs="Times New Roman"/>
          <w:color w:val="000000" w:themeColor="text1"/>
          <w:sz w:val="24"/>
          <w:szCs w:val="24"/>
        </w:rPr>
        <w:t>2</w:t>
      </w:r>
      <w:r w:rsidR="00AE3A91">
        <w:rPr>
          <w:rFonts w:ascii="Times New Roman" w:hAnsi="Times New Roman" w:cs="Times New Roman"/>
          <w:color w:val="000000" w:themeColor="text1"/>
          <w:sz w:val="24"/>
          <w:szCs w:val="24"/>
        </w:rPr>
        <w:t xml:space="preserve">. </w:t>
      </w:r>
      <w:r w:rsidRPr="004F600E">
        <w:rPr>
          <w:rFonts w:ascii="Times New Roman" w:hAnsi="Times New Roman" w:cs="Times New Roman"/>
          <w:color w:val="000000" w:themeColor="text1"/>
          <w:sz w:val="24"/>
          <w:szCs w:val="24"/>
        </w:rPr>
        <w:t>Rate constants</w:t>
      </w:r>
      <w:r w:rsidR="00B65E20">
        <w:rPr>
          <w:rFonts w:ascii="Times New Roman" w:hAnsi="Times New Roman" w:cs="Times New Roman"/>
          <w:color w:val="000000" w:themeColor="text1"/>
          <w:sz w:val="24"/>
          <w:szCs w:val="24"/>
        </w:rPr>
        <w:t xml:space="preserve"> </w:t>
      </w:r>
      <w:r w:rsidRPr="004F600E">
        <w:rPr>
          <w:rFonts w:ascii="Times New Roman" w:hAnsi="Times New Roman" w:cs="Times New Roman"/>
          <w:color w:val="000000" w:themeColor="text1"/>
          <w:sz w:val="24"/>
          <w:szCs w:val="24"/>
        </w:rPr>
        <w:t xml:space="preserve">of the minerals identified in the </w:t>
      </w:r>
      <w:r w:rsidR="00B65E20">
        <w:rPr>
          <w:rFonts w:ascii="Times New Roman" w:hAnsi="Times New Roman" w:cs="Times New Roman"/>
          <w:color w:val="000000" w:themeColor="text1"/>
          <w:sz w:val="24"/>
          <w:szCs w:val="24"/>
        </w:rPr>
        <w:t>basalts</w:t>
      </w:r>
      <w:r w:rsidRPr="004F600E">
        <w:rPr>
          <w:rFonts w:ascii="Times New Roman" w:hAnsi="Times New Roman" w:cs="Times New Roman"/>
          <w:color w:val="000000" w:themeColor="text1"/>
          <w:sz w:val="24"/>
          <w:szCs w:val="24"/>
        </w:rPr>
        <w:t xml:space="preserve">, and the relative </w:t>
      </w:r>
      <w:r w:rsidRPr="00AE3A91">
        <w:rPr>
          <w:rFonts w:ascii="Times New Roman" w:hAnsi="Times New Roman" w:cs="Times New Roman"/>
          <w:color w:val="000000" w:themeColor="text1"/>
          <w:sz w:val="24"/>
          <w:szCs w:val="24"/>
        </w:rPr>
        <w:t>proportions of fast, medium and slow weathering silicate minerals. Rate constants</w:t>
      </w:r>
      <w:r w:rsidRPr="00851700">
        <w:rPr>
          <w:rFonts w:ascii="Times New Roman" w:hAnsi="Times New Roman" w:cs="Times New Roman"/>
          <w:color w:val="000000" w:themeColor="text1"/>
          <w:sz w:val="24"/>
          <w:szCs w:val="24"/>
        </w:rPr>
        <w:t xml:space="preserve"> are taken from Palandri and Kharaka (2004).</w:t>
      </w:r>
      <w:r>
        <w:rPr>
          <w:rFonts w:ascii="Times New Roman" w:hAnsi="Times New Roman" w:cs="Times New Roman"/>
          <w:color w:val="000000" w:themeColor="text1"/>
          <w:sz w:val="24"/>
          <w:szCs w:val="24"/>
        </w:rPr>
        <w:t xml:space="preserve"> </w:t>
      </w:r>
      <w:r w:rsidR="00604574">
        <w:rPr>
          <w:rFonts w:ascii="Times New Roman" w:hAnsi="Times New Roman" w:cs="Times New Roman"/>
          <w:color w:val="000000" w:themeColor="text1"/>
          <w:sz w:val="24"/>
          <w:szCs w:val="24"/>
        </w:rPr>
        <w:t xml:space="preserve"> </w:t>
      </w:r>
    </w:p>
    <w:p w14:paraId="78524745" w14:textId="3C8F25E2" w:rsidR="00BE79D7" w:rsidRDefault="00BE79D7" w:rsidP="00BE79D7">
      <w:pPr>
        <w:spacing w:line="480" w:lineRule="auto"/>
        <w:rPr>
          <w:rFonts w:ascii="Times New Roman" w:hAnsi="Times New Roman" w:cs="Times New Roman"/>
          <w:color w:val="000000" w:themeColor="text1"/>
          <w:sz w:val="24"/>
          <w:szCs w:val="24"/>
        </w:rPr>
      </w:pPr>
    </w:p>
    <w:tbl>
      <w:tblPr>
        <w:tblpPr w:leftFromText="180" w:rightFromText="180" w:vertAnchor="page" w:horzAnchor="margin" w:tblpY="275"/>
        <w:tblW w:w="11340" w:type="dxa"/>
        <w:tblLayout w:type="fixed"/>
        <w:tblLook w:val="04A0" w:firstRow="1" w:lastRow="0" w:firstColumn="1" w:lastColumn="0" w:noHBand="0" w:noVBand="1"/>
      </w:tblPr>
      <w:tblGrid>
        <w:gridCol w:w="1134"/>
        <w:gridCol w:w="1560"/>
        <w:gridCol w:w="1134"/>
        <w:gridCol w:w="1134"/>
        <w:gridCol w:w="1134"/>
        <w:gridCol w:w="1134"/>
        <w:gridCol w:w="1134"/>
        <w:gridCol w:w="992"/>
        <w:gridCol w:w="992"/>
        <w:gridCol w:w="992"/>
      </w:tblGrid>
      <w:tr w:rsidR="00604574" w:rsidRPr="000C0F8C" w14:paraId="674DC31D" w14:textId="77777777" w:rsidTr="00F40FB6">
        <w:trPr>
          <w:trHeight w:val="315"/>
        </w:trPr>
        <w:tc>
          <w:tcPr>
            <w:tcW w:w="1134" w:type="dxa"/>
            <w:tcBorders>
              <w:top w:val="single" w:sz="4" w:space="0" w:color="auto"/>
              <w:bottom w:val="single" w:sz="4" w:space="0" w:color="auto"/>
            </w:tcBorders>
            <w:shd w:val="clear" w:color="auto" w:fill="auto"/>
            <w:noWrap/>
            <w:vAlign w:val="center"/>
            <w:hideMark/>
          </w:tcPr>
          <w:p w14:paraId="2B5B1F7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lastRenderedPageBreak/>
              <w:t>Reactivity grouping</w:t>
            </w:r>
          </w:p>
          <w:p w14:paraId="61D1D13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(from rate constants)</w:t>
            </w:r>
          </w:p>
        </w:tc>
        <w:tc>
          <w:tcPr>
            <w:tcW w:w="1560" w:type="dxa"/>
            <w:tcBorders>
              <w:top w:val="single" w:sz="4" w:space="0" w:color="auto"/>
              <w:bottom w:val="single" w:sz="4" w:space="0" w:color="auto"/>
            </w:tcBorders>
            <w:shd w:val="clear" w:color="auto" w:fill="auto"/>
            <w:noWrap/>
            <w:vAlign w:val="center"/>
            <w:hideMark/>
          </w:tcPr>
          <w:p w14:paraId="495440C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Mineral</w:t>
            </w:r>
          </w:p>
        </w:tc>
        <w:tc>
          <w:tcPr>
            <w:tcW w:w="1134" w:type="dxa"/>
            <w:tcBorders>
              <w:top w:val="single" w:sz="4" w:space="0" w:color="auto"/>
              <w:bottom w:val="single" w:sz="4" w:space="0" w:color="auto"/>
            </w:tcBorders>
            <w:vAlign w:val="center"/>
          </w:tcPr>
          <w:p w14:paraId="4045568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Rate constant,</w:t>
            </w:r>
          </w:p>
          <w:p w14:paraId="3F14484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A, H</w:t>
            </w:r>
            <w:r w:rsidRPr="000C0F8C">
              <w:rPr>
                <w:rFonts w:ascii="Times New Roman" w:eastAsia="Times New Roman" w:hAnsi="Times New Roman" w:cs="Times New Roman"/>
                <w:color w:val="000000"/>
                <w:sz w:val="21"/>
                <w:szCs w:val="21"/>
                <w:vertAlign w:val="superscript"/>
              </w:rPr>
              <w:t>+</w:t>
            </w:r>
          </w:p>
        </w:tc>
        <w:tc>
          <w:tcPr>
            <w:tcW w:w="1134" w:type="dxa"/>
            <w:tcBorders>
              <w:top w:val="single" w:sz="4" w:space="0" w:color="auto"/>
              <w:bottom w:val="single" w:sz="4" w:space="0" w:color="auto"/>
            </w:tcBorders>
            <w:shd w:val="clear" w:color="auto" w:fill="auto"/>
            <w:noWrap/>
            <w:vAlign w:val="center"/>
            <w:hideMark/>
          </w:tcPr>
          <w:p w14:paraId="082605E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Rate constant,</w:t>
            </w:r>
          </w:p>
          <w:p w14:paraId="35BDC357"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A, H</w:t>
            </w:r>
            <w:r w:rsidRPr="000C0F8C">
              <w:rPr>
                <w:rFonts w:ascii="Times New Roman" w:eastAsia="Times New Roman" w:hAnsi="Times New Roman" w:cs="Times New Roman"/>
                <w:color w:val="000000"/>
                <w:sz w:val="21"/>
                <w:szCs w:val="21"/>
                <w:vertAlign w:val="subscript"/>
              </w:rPr>
              <w:t>2</w:t>
            </w:r>
            <w:r w:rsidRPr="000C0F8C">
              <w:rPr>
                <w:rFonts w:ascii="Times New Roman" w:eastAsia="Times New Roman" w:hAnsi="Times New Roman" w:cs="Times New Roman"/>
                <w:color w:val="000000"/>
                <w:sz w:val="21"/>
                <w:szCs w:val="21"/>
              </w:rPr>
              <w:t>O</w:t>
            </w:r>
          </w:p>
        </w:tc>
        <w:tc>
          <w:tcPr>
            <w:tcW w:w="5386" w:type="dxa"/>
            <w:gridSpan w:val="5"/>
            <w:tcBorders>
              <w:top w:val="single" w:sz="4" w:space="0" w:color="auto"/>
              <w:bottom w:val="single" w:sz="4" w:space="0" w:color="auto"/>
            </w:tcBorders>
          </w:tcPr>
          <w:p w14:paraId="4BFBB892" w14:textId="77777777" w:rsidR="00604574" w:rsidRPr="000C0F8C" w:rsidRDefault="00604574" w:rsidP="00604574">
            <w:pPr>
              <w:spacing w:after="0" w:line="240" w:lineRule="auto"/>
              <w:jc w:val="center"/>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Relative proportion of ‘mineral reactivity’ groupings (based on rate constants)</w:t>
            </w:r>
          </w:p>
        </w:tc>
        <w:tc>
          <w:tcPr>
            <w:tcW w:w="992" w:type="dxa"/>
            <w:tcBorders>
              <w:top w:val="single" w:sz="4" w:space="0" w:color="auto"/>
              <w:bottom w:val="single" w:sz="4" w:space="0" w:color="auto"/>
            </w:tcBorders>
          </w:tcPr>
          <w:p w14:paraId="12E49C52" w14:textId="77777777" w:rsidR="00604574" w:rsidRPr="000C0F8C" w:rsidRDefault="00604574" w:rsidP="00604574">
            <w:pPr>
              <w:spacing w:after="0" w:line="240" w:lineRule="auto"/>
              <w:jc w:val="center"/>
              <w:rPr>
                <w:rFonts w:ascii="Times New Roman" w:eastAsia="Times New Roman" w:hAnsi="Times New Roman" w:cs="Times New Roman"/>
                <w:color w:val="000000"/>
                <w:sz w:val="21"/>
                <w:szCs w:val="21"/>
              </w:rPr>
            </w:pPr>
          </w:p>
        </w:tc>
      </w:tr>
      <w:tr w:rsidR="00604574" w:rsidRPr="000C0F8C" w14:paraId="365E7320" w14:textId="77777777" w:rsidTr="00F40FB6">
        <w:trPr>
          <w:trHeight w:val="510"/>
        </w:trPr>
        <w:tc>
          <w:tcPr>
            <w:tcW w:w="2694" w:type="dxa"/>
            <w:gridSpan w:val="2"/>
            <w:tcBorders>
              <w:top w:val="single" w:sz="4" w:space="0" w:color="auto"/>
            </w:tcBorders>
            <w:shd w:val="clear" w:color="auto" w:fill="auto"/>
            <w:noWrap/>
            <w:hideMark/>
          </w:tcPr>
          <w:p w14:paraId="2D431AC2" w14:textId="77777777" w:rsidR="00604574" w:rsidRPr="000C0F8C" w:rsidRDefault="00604574" w:rsidP="00924F58">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b/>
                <w:bCs/>
                <w:color w:val="000000"/>
                <w:sz w:val="21"/>
                <w:szCs w:val="21"/>
              </w:rPr>
              <w:t>Silicate minerals</w:t>
            </w:r>
          </w:p>
        </w:tc>
        <w:tc>
          <w:tcPr>
            <w:tcW w:w="1134" w:type="dxa"/>
            <w:tcBorders>
              <w:top w:val="single" w:sz="4" w:space="0" w:color="auto"/>
            </w:tcBorders>
          </w:tcPr>
          <w:p w14:paraId="02665B8C" w14:textId="77777777" w:rsidR="00604574" w:rsidRPr="000C0F8C" w:rsidRDefault="00604574" w:rsidP="00F02F32">
            <w:pPr>
              <w:spacing w:after="0" w:line="240" w:lineRule="auto"/>
              <w:rPr>
                <w:rFonts w:ascii="Times New Roman" w:eastAsia="Times New Roman" w:hAnsi="Times New Roman" w:cs="Times New Roman"/>
                <w:color w:val="000000"/>
                <w:sz w:val="21"/>
                <w:szCs w:val="21"/>
              </w:rPr>
            </w:pPr>
          </w:p>
        </w:tc>
        <w:tc>
          <w:tcPr>
            <w:tcW w:w="1134" w:type="dxa"/>
            <w:tcBorders>
              <w:top w:val="single" w:sz="4" w:space="0" w:color="auto"/>
            </w:tcBorders>
            <w:shd w:val="clear" w:color="auto" w:fill="auto"/>
            <w:noWrap/>
            <w:hideMark/>
          </w:tcPr>
          <w:p w14:paraId="2BD2BFE2" w14:textId="77777777" w:rsidR="00604574" w:rsidRPr="000C0F8C" w:rsidRDefault="00604574" w:rsidP="00210F4A">
            <w:pPr>
              <w:spacing w:after="0" w:line="240" w:lineRule="auto"/>
              <w:rPr>
                <w:rFonts w:ascii="Times New Roman" w:eastAsia="Times New Roman" w:hAnsi="Times New Roman" w:cs="Times New Roman"/>
                <w:color w:val="000000"/>
                <w:sz w:val="21"/>
                <w:szCs w:val="21"/>
              </w:rPr>
            </w:pPr>
          </w:p>
        </w:tc>
        <w:tc>
          <w:tcPr>
            <w:tcW w:w="1134" w:type="dxa"/>
            <w:tcBorders>
              <w:top w:val="single" w:sz="4" w:space="0" w:color="auto"/>
            </w:tcBorders>
          </w:tcPr>
          <w:p w14:paraId="4F181985" w14:textId="77777777" w:rsidR="00604574" w:rsidRPr="000C0F8C" w:rsidRDefault="00604574" w:rsidP="00F40FB6">
            <w:pPr>
              <w:spacing w:after="0" w:line="240" w:lineRule="auto"/>
              <w:rPr>
                <w:rFonts w:ascii="Times New Roman" w:eastAsia="Times New Roman" w:hAnsi="Times New Roman" w:cs="Times New Roman"/>
                <w:b/>
                <w:color w:val="000000"/>
                <w:sz w:val="21"/>
                <w:szCs w:val="21"/>
              </w:rPr>
            </w:pPr>
            <w:r w:rsidRPr="000C0F8C">
              <w:rPr>
                <w:rFonts w:ascii="Times New Roman" w:eastAsia="Times New Roman" w:hAnsi="Times New Roman" w:cs="Times New Roman"/>
                <w:b/>
                <w:color w:val="000000"/>
                <w:sz w:val="21"/>
                <w:szCs w:val="21"/>
              </w:rPr>
              <w:t>Blueridge</w:t>
            </w:r>
          </w:p>
        </w:tc>
        <w:tc>
          <w:tcPr>
            <w:tcW w:w="1134" w:type="dxa"/>
            <w:tcBorders>
              <w:top w:val="single" w:sz="4" w:space="0" w:color="auto"/>
            </w:tcBorders>
          </w:tcPr>
          <w:p w14:paraId="6A97DAAE" w14:textId="77777777" w:rsidR="00604574" w:rsidRPr="000C0F8C" w:rsidRDefault="00604574" w:rsidP="00F40FB6">
            <w:pPr>
              <w:spacing w:after="0" w:line="240" w:lineRule="auto"/>
              <w:rPr>
                <w:rFonts w:ascii="Times New Roman" w:eastAsia="Times New Roman" w:hAnsi="Times New Roman" w:cs="Times New Roman"/>
                <w:b/>
                <w:color w:val="000000"/>
                <w:sz w:val="21"/>
                <w:szCs w:val="21"/>
              </w:rPr>
            </w:pPr>
            <w:r w:rsidRPr="000C0F8C">
              <w:rPr>
                <w:rFonts w:ascii="Times New Roman" w:hAnsi="Times New Roman" w:cs="Times New Roman"/>
                <w:b/>
                <w:color w:val="000000"/>
                <w:sz w:val="21"/>
                <w:szCs w:val="21"/>
              </w:rPr>
              <w:t>Cragmill</w:t>
            </w:r>
          </w:p>
        </w:tc>
        <w:tc>
          <w:tcPr>
            <w:tcW w:w="1134" w:type="dxa"/>
            <w:tcBorders>
              <w:top w:val="single" w:sz="4" w:space="0" w:color="auto"/>
            </w:tcBorders>
          </w:tcPr>
          <w:p w14:paraId="5EAD3D78" w14:textId="77777777" w:rsidR="00604574" w:rsidRPr="000C0F8C" w:rsidRDefault="00604574" w:rsidP="00F40FB6">
            <w:pPr>
              <w:spacing w:after="0" w:line="240" w:lineRule="auto"/>
              <w:rPr>
                <w:rFonts w:ascii="Times New Roman" w:eastAsia="Times New Roman" w:hAnsi="Times New Roman" w:cs="Times New Roman"/>
                <w:b/>
                <w:color w:val="000000"/>
                <w:sz w:val="21"/>
                <w:szCs w:val="21"/>
              </w:rPr>
            </w:pPr>
            <w:r w:rsidRPr="000C0F8C">
              <w:rPr>
                <w:rFonts w:ascii="Times New Roman" w:hAnsi="Times New Roman" w:cs="Times New Roman"/>
                <w:b/>
                <w:color w:val="000000"/>
                <w:sz w:val="21"/>
                <w:szCs w:val="21"/>
              </w:rPr>
              <w:t>Hillhouse</w:t>
            </w:r>
          </w:p>
        </w:tc>
        <w:tc>
          <w:tcPr>
            <w:tcW w:w="992" w:type="dxa"/>
            <w:tcBorders>
              <w:top w:val="single" w:sz="4" w:space="0" w:color="auto"/>
            </w:tcBorders>
          </w:tcPr>
          <w:p w14:paraId="371C12E4" w14:textId="77777777" w:rsidR="00604574" w:rsidRPr="000C0F8C" w:rsidRDefault="00604574" w:rsidP="00F40FB6">
            <w:pPr>
              <w:spacing w:after="0" w:line="240" w:lineRule="auto"/>
              <w:rPr>
                <w:rFonts w:ascii="Times New Roman" w:eastAsia="Times New Roman" w:hAnsi="Times New Roman" w:cs="Times New Roman"/>
                <w:b/>
                <w:color w:val="000000"/>
                <w:sz w:val="21"/>
                <w:szCs w:val="21"/>
              </w:rPr>
            </w:pPr>
            <w:r w:rsidRPr="000C0F8C">
              <w:rPr>
                <w:rFonts w:ascii="Times New Roman" w:hAnsi="Times New Roman" w:cs="Times New Roman"/>
                <w:b/>
                <w:color w:val="000000"/>
                <w:sz w:val="21"/>
                <w:szCs w:val="21"/>
              </w:rPr>
              <w:t>Oregon</w:t>
            </w:r>
          </w:p>
        </w:tc>
        <w:tc>
          <w:tcPr>
            <w:tcW w:w="992" w:type="dxa"/>
            <w:tcBorders>
              <w:top w:val="single" w:sz="4" w:space="0" w:color="auto"/>
            </w:tcBorders>
          </w:tcPr>
          <w:p w14:paraId="4B0D76B1" w14:textId="77777777" w:rsidR="00604574" w:rsidRPr="000C0F8C" w:rsidRDefault="00604574" w:rsidP="00F40FB6">
            <w:pPr>
              <w:spacing w:after="0" w:line="240" w:lineRule="auto"/>
              <w:rPr>
                <w:rFonts w:ascii="Times New Roman" w:eastAsia="Times New Roman" w:hAnsi="Times New Roman" w:cs="Times New Roman"/>
                <w:b/>
                <w:color w:val="000000"/>
                <w:sz w:val="21"/>
                <w:szCs w:val="21"/>
              </w:rPr>
            </w:pPr>
            <w:r w:rsidRPr="000C0F8C">
              <w:rPr>
                <w:rFonts w:ascii="Times New Roman" w:hAnsi="Times New Roman" w:cs="Times New Roman"/>
                <w:b/>
                <w:color w:val="000000"/>
                <w:sz w:val="21"/>
                <w:szCs w:val="21"/>
              </w:rPr>
              <w:t>Tichum</w:t>
            </w:r>
          </w:p>
        </w:tc>
        <w:tc>
          <w:tcPr>
            <w:tcW w:w="992" w:type="dxa"/>
            <w:tcBorders>
              <w:top w:val="single" w:sz="4" w:space="0" w:color="auto"/>
            </w:tcBorders>
          </w:tcPr>
          <w:p w14:paraId="5E8F312D" w14:textId="77777777" w:rsidR="00604574" w:rsidRPr="000C0F8C" w:rsidRDefault="00604574" w:rsidP="00F40FB6">
            <w:pPr>
              <w:spacing w:after="0" w:line="240" w:lineRule="auto"/>
              <w:rPr>
                <w:rFonts w:ascii="Times New Roman" w:eastAsia="Times New Roman" w:hAnsi="Times New Roman" w:cs="Times New Roman"/>
                <w:b/>
                <w:color w:val="000000"/>
                <w:sz w:val="21"/>
                <w:szCs w:val="21"/>
              </w:rPr>
            </w:pPr>
            <w:r w:rsidRPr="000C0F8C">
              <w:rPr>
                <w:rFonts w:ascii="Times New Roman" w:hAnsi="Times New Roman" w:cs="Times New Roman"/>
                <w:b/>
                <w:color w:val="000000"/>
                <w:sz w:val="21"/>
                <w:szCs w:val="21"/>
              </w:rPr>
              <w:t>Tawau</w:t>
            </w:r>
          </w:p>
        </w:tc>
      </w:tr>
      <w:tr w:rsidR="00604574" w:rsidRPr="000C0F8C" w14:paraId="7FC2DA98" w14:textId="77777777" w:rsidTr="00F40FB6">
        <w:trPr>
          <w:trHeight w:val="200"/>
        </w:trPr>
        <w:tc>
          <w:tcPr>
            <w:tcW w:w="2694" w:type="dxa"/>
            <w:gridSpan w:val="2"/>
            <w:shd w:val="clear" w:color="auto" w:fill="auto"/>
            <w:noWrap/>
          </w:tcPr>
          <w:p w14:paraId="60735C0E" w14:textId="77777777" w:rsidR="00604574" w:rsidRPr="000C0F8C" w:rsidRDefault="00604574" w:rsidP="00924F58">
            <w:pPr>
              <w:spacing w:after="0" w:line="240" w:lineRule="auto"/>
              <w:rPr>
                <w:rFonts w:ascii="Times New Roman" w:eastAsia="Times New Roman" w:hAnsi="Times New Roman" w:cs="Times New Roman"/>
                <w:b/>
                <w:bCs/>
                <w:color w:val="000000"/>
                <w:sz w:val="21"/>
                <w:szCs w:val="21"/>
              </w:rPr>
            </w:pPr>
            <w:r w:rsidRPr="000C0F8C">
              <w:rPr>
                <w:rFonts w:ascii="Times New Roman" w:eastAsia="Times New Roman" w:hAnsi="Times New Roman" w:cs="Times New Roman"/>
                <w:color w:val="000000"/>
                <w:sz w:val="21"/>
                <w:szCs w:val="21"/>
              </w:rPr>
              <w:t>Fast</w:t>
            </w:r>
          </w:p>
        </w:tc>
        <w:tc>
          <w:tcPr>
            <w:tcW w:w="1134" w:type="dxa"/>
          </w:tcPr>
          <w:p w14:paraId="449F5F3A" w14:textId="77777777" w:rsidR="00604574" w:rsidRPr="000C0F8C" w:rsidRDefault="00604574" w:rsidP="00F02F32">
            <w:pPr>
              <w:spacing w:after="0" w:line="240" w:lineRule="auto"/>
              <w:rPr>
                <w:rFonts w:ascii="Times New Roman" w:eastAsia="Times New Roman" w:hAnsi="Times New Roman" w:cs="Times New Roman"/>
                <w:color w:val="000000"/>
                <w:sz w:val="21"/>
                <w:szCs w:val="21"/>
              </w:rPr>
            </w:pPr>
          </w:p>
        </w:tc>
        <w:tc>
          <w:tcPr>
            <w:tcW w:w="1134" w:type="dxa"/>
            <w:shd w:val="clear" w:color="auto" w:fill="auto"/>
            <w:noWrap/>
          </w:tcPr>
          <w:p w14:paraId="3114FB41" w14:textId="77777777" w:rsidR="00604574" w:rsidRPr="000C0F8C" w:rsidRDefault="00604574" w:rsidP="00210F4A">
            <w:pPr>
              <w:spacing w:after="0" w:line="240" w:lineRule="auto"/>
              <w:rPr>
                <w:rFonts w:ascii="Times New Roman" w:eastAsia="Times New Roman" w:hAnsi="Times New Roman" w:cs="Times New Roman"/>
                <w:color w:val="000000"/>
                <w:sz w:val="21"/>
                <w:szCs w:val="21"/>
              </w:rPr>
            </w:pPr>
          </w:p>
        </w:tc>
        <w:tc>
          <w:tcPr>
            <w:tcW w:w="1134" w:type="dxa"/>
          </w:tcPr>
          <w:p w14:paraId="0CF7B586" w14:textId="77777777" w:rsidR="00604574" w:rsidRPr="000C0F8C" w:rsidRDefault="00604574" w:rsidP="00F40FB6">
            <w:pPr>
              <w:spacing w:after="0" w:line="240" w:lineRule="auto"/>
              <w:rPr>
                <w:rFonts w:ascii="Times New Roman" w:eastAsia="Times New Roman" w:hAnsi="Times New Roman" w:cs="Times New Roman"/>
                <w:b/>
                <w:color w:val="000000"/>
                <w:sz w:val="21"/>
                <w:szCs w:val="21"/>
              </w:rPr>
            </w:pPr>
            <w:r w:rsidRPr="000C0F8C">
              <w:rPr>
                <w:rFonts w:ascii="Times New Roman" w:hAnsi="Times New Roman" w:cs="Times New Roman"/>
                <w:color w:val="000000"/>
                <w:sz w:val="21"/>
                <w:szCs w:val="21"/>
              </w:rPr>
              <w:t>11.6%</w:t>
            </w:r>
          </w:p>
        </w:tc>
        <w:tc>
          <w:tcPr>
            <w:tcW w:w="1134" w:type="dxa"/>
          </w:tcPr>
          <w:p w14:paraId="15FB7F0B" w14:textId="77777777" w:rsidR="00604574" w:rsidRPr="000C0F8C" w:rsidRDefault="00604574" w:rsidP="00F40FB6">
            <w:pPr>
              <w:spacing w:after="0" w:line="240" w:lineRule="auto"/>
              <w:rPr>
                <w:rFonts w:ascii="Times New Roman" w:eastAsia="Times New Roman" w:hAnsi="Times New Roman" w:cs="Times New Roman"/>
                <w:b/>
                <w:color w:val="000000"/>
                <w:sz w:val="21"/>
                <w:szCs w:val="21"/>
              </w:rPr>
            </w:pPr>
            <w:r w:rsidRPr="000C0F8C">
              <w:rPr>
                <w:rFonts w:ascii="Times New Roman" w:hAnsi="Times New Roman" w:cs="Times New Roman"/>
                <w:color w:val="000000"/>
                <w:sz w:val="21"/>
                <w:szCs w:val="21"/>
              </w:rPr>
              <w:t>66.6%</w:t>
            </w:r>
          </w:p>
        </w:tc>
        <w:tc>
          <w:tcPr>
            <w:tcW w:w="1134" w:type="dxa"/>
          </w:tcPr>
          <w:p w14:paraId="6C4586A9" w14:textId="77777777" w:rsidR="00604574" w:rsidRPr="000C0F8C" w:rsidRDefault="00604574" w:rsidP="00F40FB6">
            <w:pPr>
              <w:spacing w:after="0" w:line="240" w:lineRule="auto"/>
              <w:rPr>
                <w:rFonts w:ascii="Times New Roman" w:eastAsia="Times New Roman" w:hAnsi="Times New Roman" w:cs="Times New Roman"/>
                <w:b/>
                <w:color w:val="000000"/>
                <w:sz w:val="21"/>
                <w:szCs w:val="21"/>
              </w:rPr>
            </w:pPr>
            <w:r w:rsidRPr="000C0F8C">
              <w:rPr>
                <w:rFonts w:ascii="Times New Roman" w:hAnsi="Times New Roman" w:cs="Times New Roman"/>
                <w:color w:val="000000"/>
                <w:sz w:val="21"/>
                <w:szCs w:val="21"/>
              </w:rPr>
              <w:t>82.0%</w:t>
            </w:r>
          </w:p>
        </w:tc>
        <w:tc>
          <w:tcPr>
            <w:tcW w:w="992" w:type="dxa"/>
          </w:tcPr>
          <w:p w14:paraId="424BEE0A" w14:textId="77777777" w:rsidR="00604574" w:rsidRPr="000C0F8C" w:rsidRDefault="00604574" w:rsidP="00F40FB6">
            <w:pPr>
              <w:spacing w:after="0" w:line="240" w:lineRule="auto"/>
              <w:rPr>
                <w:rFonts w:ascii="Times New Roman" w:eastAsia="Times New Roman" w:hAnsi="Times New Roman" w:cs="Times New Roman"/>
                <w:b/>
                <w:color w:val="000000"/>
                <w:sz w:val="21"/>
                <w:szCs w:val="21"/>
              </w:rPr>
            </w:pPr>
            <w:r w:rsidRPr="000C0F8C">
              <w:rPr>
                <w:rFonts w:ascii="Times New Roman" w:hAnsi="Times New Roman" w:cs="Times New Roman"/>
                <w:color w:val="000000"/>
                <w:sz w:val="21"/>
                <w:szCs w:val="21"/>
              </w:rPr>
              <w:t>70.6%</w:t>
            </w:r>
          </w:p>
        </w:tc>
        <w:tc>
          <w:tcPr>
            <w:tcW w:w="992" w:type="dxa"/>
          </w:tcPr>
          <w:p w14:paraId="75F7DE28" w14:textId="77777777" w:rsidR="00604574" w:rsidRPr="000C0F8C" w:rsidRDefault="00604574" w:rsidP="00F40FB6">
            <w:pPr>
              <w:spacing w:after="0" w:line="240" w:lineRule="auto"/>
              <w:rPr>
                <w:rFonts w:ascii="Times New Roman" w:eastAsia="Times New Roman" w:hAnsi="Times New Roman" w:cs="Times New Roman"/>
                <w:b/>
                <w:color w:val="000000"/>
                <w:sz w:val="21"/>
                <w:szCs w:val="21"/>
              </w:rPr>
            </w:pPr>
            <w:r w:rsidRPr="000C0F8C">
              <w:rPr>
                <w:rFonts w:ascii="Times New Roman" w:hAnsi="Times New Roman" w:cs="Times New Roman"/>
                <w:color w:val="000000"/>
                <w:sz w:val="21"/>
                <w:szCs w:val="21"/>
              </w:rPr>
              <w:t>86.1%</w:t>
            </w:r>
          </w:p>
        </w:tc>
        <w:tc>
          <w:tcPr>
            <w:tcW w:w="992" w:type="dxa"/>
          </w:tcPr>
          <w:p w14:paraId="41128D48" w14:textId="77777777" w:rsidR="00604574" w:rsidRPr="000C0F8C" w:rsidRDefault="00604574" w:rsidP="00F40FB6">
            <w:pPr>
              <w:spacing w:after="0" w:line="240" w:lineRule="auto"/>
              <w:rPr>
                <w:rFonts w:ascii="Times New Roman" w:eastAsia="Times New Roman" w:hAnsi="Times New Roman" w:cs="Times New Roman"/>
                <w:b/>
                <w:color w:val="000000"/>
                <w:sz w:val="21"/>
                <w:szCs w:val="21"/>
              </w:rPr>
            </w:pPr>
            <w:r w:rsidRPr="000C0F8C">
              <w:rPr>
                <w:rFonts w:ascii="Times New Roman" w:hAnsi="Times New Roman" w:cs="Times New Roman"/>
                <w:color w:val="000000"/>
                <w:sz w:val="21"/>
                <w:szCs w:val="21"/>
              </w:rPr>
              <w:t>57.0%</w:t>
            </w:r>
          </w:p>
        </w:tc>
      </w:tr>
      <w:tr w:rsidR="00604574" w:rsidRPr="000C0F8C" w14:paraId="5B2B036E" w14:textId="77777777" w:rsidTr="00604574">
        <w:trPr>
          <w:trHeight w:val="822"/>
        </w:trPr>
        <w:tc>
          <w:tcPr>
            <w:tcW w:w="1134" w:type="dxa"/>
            <w:shd w:val="clear" w:color="auto" w:fill="auto"/>
            <w:noWrap/>
            <w:vAlign w:val="center"/>
            <w:hideMark/>
          </w:tcPr>
          <w:p w14:paraId="7148F87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noWrap/>
            <w:vAlign w:val="center"/>
            <w:hideMark/>
          </w:tcPr>
          <w:p w14:paraId="177017B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Plagioclase (Ca/Na rich)</w:t>
            </w:r>
          </w:p>
          <w:p w14:paraId="424B7DE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 xml:space="preserve">  - Labradorite</w:t>
            </w:r>
            <w:r w:rsidRPr="000C0F8C">
              <w:rPr>
                <w:rFonts w:ascii="Times New Roman" w:eastAsia="Times New Roman" w:hAnsi="Times New Roman" w:cs="Times New Roman"/>
                <w:color w:val="000000"/>
                <w:sz w:val="21"/>
                <w:szCs w:val="21"/>
                <w:vertAlign w:val="superscript"/>
              </w:rPr>
              <w:t>b</w:t>
            </w:r>
            <w:r w:rsidRPr="000C0F8C">
              <w:rPr>
                <w:rFonts w:ascii="Times New Roman" w:eastAsia="Times New Roman" w:hAnsi="Times New Roman" w:cs="Times New Roman"/>
                <w:color w:val="000000"/>
                <w:sz w:val="21"/>
                <w:szCs w:val="21"/>
              </w:rPr>
              <w:t xml:space="preserve"> </w:t>
            </w:r>
          </w:p>
          <w:p w14:paraId="652A1BB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 xml:space="preserve">  - Andesine</w:t>
            </w:r>
            <w:r w:rsidRPr="000C0F8C">
              <w:rPr>
                <w:rFonts w:ascii="Times New Roman" w:eastAsia="Times New Roman" w:hAnsi="Times New Roman" w:cs="Times New Roman"/>
                <w:color w:val="000000"/>
                <w:sz w:val="21"/>
                <w:szCs w:val="21"/>
                <w:vertAlign w:val="superscript"/>
              </w:rPr>
              <w:t>b</w:t>
            </w:r>
          </w:p>
        </w:tc>
        <w:tc>
          <w:tcPr>
            <w:tcW w:w="1134" w:type="dxa"/>
            <w:vAlign w:val="center"/>
          </w:tcPr>
          <w:p w14:paraId="1B767E5F"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p w14:paraId="2BDAC72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p w14:paraId="0316BEF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-7.87</w:t>
            </w:r>
          </w:p>
          <w:p w14:paraId="1AA8F27C"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-8.88-10.16</w:t>
            </w:r>
          </w:p>
        </w:tc>
        <w:tc>
          <w:tcPr>
            <w:tcW w:w="1134" w:type="dxa"/>
            <w:shd w:val="clear" w:color="auto" w:fill="auto"/>
            <w:noWrap/>
            <w:vAlign w:val="center"/>
            <w:hideMark/>
          </w:tcPr>
          <w:p w14:paraId="5E6B2FF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p w14:paraId="511C6BC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p w14:paraId="4A5E8E1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-11.47</w:t>
            </w:r>
          </w:p>
          <w:p w14:paraId="287E3DC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 xml:space="preserve">-10.91 </w:t>
            </w:r>
          </w:p>
        </w:tc>
        <w:tc>
          <w:tcPr>
            <w:tcW w:w="1134" w:type="dxa"/>
            <w:vAlign w:val="bottom"/>
          </w:tcPr>
          <w:p w14:paraId="0E140BCE"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vAlign w:val="bottom"/>
          </w:tcPr>
          <w:p w14:paraId="3215868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vAlign w:val="bottom"/>
          </w:tcPr>
          <w:p w14:paraId="7ED68E5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vAlign w:val="bottom"/>
          </w:tcPr>
          <w:p w14:paraId="0820246F"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vAlign w:val="bottom"/>
          </w:tcPr>
          <w:p w14:paraId="5422750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vAlign w:val="bottom"/>
          </w:tcPr>
          <w:p w14:paraId="48F0DBBF" w14:textId="77777777" w:rsidR="00604574" w:rsidRPr="000C0F8C" w:rsidRDefault="00604574" w:rsidP="00604574">
            <w:pPr>
              <w:spacing w:after="0" w:line="240" w:lineRule="auto"/>
              <w:rPr>
                <w:rFonts w:ascii="Times New Roman" w:hAnsi="Times New Roman" w:cs="Times New Roman"/>
                <w:color w:val="000000"/>
                <w:sz w:val="21"/>
                <w:szCs w:val="21"/>
              </w:rPr>
            </w:pPr>
          </w:p>
        </w:tc>
      </w:tr>
      <w:tr w:rsidR="00604574" w:rsidRPr="000C0F8C" w14:paraId="4ABB5D6E" w14:textId="77777777" w:rsidTr="00604574">
        <w:trPr>
          <w:trHeight w:val="300"/>
        </w:trPr>
        <w:tc>
          <w:tcPr>
            <w:tcW w:w="1134" w:type="dxa"/>
            <w:shd w:val="clear" w:color="auto" w:fill="auto"/>
            <w:noWrap/>
            <w:vAlign w:val="center"/>
          </w:tcPr>
          <w:p w14:paraId="1C2F730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vAlign w:val="center"/>
            <w:hideMark/>
          </w:tcPr>
          <w:p w14:paraId="635C5B6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Ferroactinolite</w:t>
            </w:r>
          </w:p>
        </w:tc>
        <w:tc>
          <w:tcPr>
            <w:tcW w:w="1134" w:type="dxa"/>
            <w:vAlign w:val="center"/>
          </w:tcPr>
          <w:p w14:paraId="692BA7C1" w14:textId="77777777" w:rsidR="00604574" w:rsidRPr="000C0F8C" w:rsidRDefault="00604574" w:rsidP="00604574">
            <w:pPr>
              <w:spacing w:after="0" w:line="240" w:lineRule="auto"/>
              <w:rPr>
                <w:rFonts w:ascii="Times New Roman" w:eastAsia="Times New Roman" w:hAnsi="Times New Roman" w:cs="Times New Roman"/>
                <w:color w:val="000000"/>
                <w:sz w:val="21"/>
                <w:szCs w:val="21"/>
                <w:lang w:val="nn-NO"/>
              </w:rPr>
            </w:pPr>
            <w:r w:rsidRPr="000C0F8C">
              <w:rPr>
                <w:rFonts w:ascii="Times New Roman" w:eastAsia="Times New Roman" w:hAnsi="Times New Roman" w:cs="Times New Roman"/>
                <w:color w:val="000000"/>
                <w:sz w:val="21"/>
                <w:szCs w:val="21"/>
                <w:lang w:val="nn-NO"/>
              </w:rPr>
              <w:t>-8.40</w:t>
            </w:r>
          </w:p>
        </w:tc>
        <w:tc>
          <w:tcPr>
            <w:tcW w:w="1134" w:type="dxa"/>
            <w:shd w:val="clear" w:color="auto" w:fill="auto"/>
            <w:noWrap/>
            <w:vAlign w:val="center"/>
            <w:hideMark/>
          </w:tcPr>
          <w:p w14:paraId="4ACF846F" w14:textId="77777777" w:rsidR="00604574" w:rsidRPr="000C0F8C" w:rsidRDefault="00604574" w:rsidP="00604574">
            <w:pPr>
              <w:spacing w:after="0" w:line="240" w:lineRule="auto"/>
              <w:rPr>
                <w:rFonts w:ascii="Times New Roman" w:eastAsia="Times New Roman" w:hAnsi="Times New Roman" w:cs="Times New Roman"/>
                <w:color w:val="000000"/>
                <w:sz w:val="21"/>
                <w:szCs w:val="21"/>
                <w:lang w:val="nn-NO"/>
              </w:rPr>
            </w:pPr>
            <w:r w:rsidRPr="000C0F8C">
              <w:rPr>
                <w:rFonts w:ascii="Times New Roman" w:eastAsia="Times New Roman" w:hAnsi="Times New Roman" w:cs="Times New Roman"/>
                <w:color w:val="000000"/>
                <w:sz w:val="21"/>
                <w:szCs w:val="21"/>
                <w:lang w:val="nn-NO"/>
              </w:rPr>
              <w:t>-10.6</w:t>
            </w:r>
          </w:p>
        </w:tc>
        <w:tc>
          <w:tcPr>
            <w:tcW w:w="1134" w:type="dxa"/>
            <w:vAlign w:val="bottom"/>
          </w:tcPr>
          <w:p w14:paraId="161870B1" w14:textId="77777777" w:rsidR="00604574" w:rsidRPr="000C0F8C" w:rsidRDefault="00604574" w:rsidP="00604574">
            <w:pPr>
              <w:spacing w:after="0" w:line="240" w:lineRule="auto"/>
              <w:rPr>
                <w:rFonts w:ascii="Times New Roman" w:eastAsia="Times New Roman" w:hAnsi="Times New Roman" w:cs="Times New Roman"/>
                <w:color w:val="000000"/>
                <w:sz w:val="21"/>
                <w:szCs w:val="21"/>
                <w:lang w:val="nn-NO"/>
              </w:rPr>
            </w:pPr>
          </w:p>
        </w:tc>
        <w:tc>
          <w:tcPr>
            <w:tcW w:w="1134" w:type="dxa"/>
            <w:vAlign w:val="bottom"/>
          </w:tcPr>
          <w:p w14:paraId="42A7EC06" w14:textId="77777777" w:rsidR="00604574" w:rsidRPr="000C0F8C" w:rsidRDefault="00604574" w:rsidP="00604574">
            <w:pPr>
              <w:spacing w:after="0" w:line="240" w:lineRule="auto"/>
              <w:rPr>
                <w:rFonts w:ascii="Times New Roman" w:eastAsia="Times New Roman" w:hAnsi="Times New Roman" w:cs="Times New Roman"/>
                <w:color w:val="000000"/>
                <w:sz w:val="21"/>
                <w:szCs w:val="21"/>
                <w:lang w:val="nn-NO"/>
              </w:rPr>
            </w:pPr>
          </w:p>
        </w:tc>
        <w:tc>
          <w:tcPr>
            <w:tcW w:w="1134" w:type="dxa"/>
            <w:vAlign w:val="bottom"/>
          </w:tcPr>
          <w:p w14:paraId="3F168516" w14:textId="77777777" w:rsidR="00604574" w:rsidRPr="000C0F8C" w:rsidRDefault="00604574" w:rsidP="00604574">
            <w:pPr>
              <w:spacing w:after="0" w:line="240" w:lineRule="auto"/>
              <w:rPr>
                <w:rFonts w:ascii="Times New Roman" w:eastAsia="Times New Roman" w:hAnsi="Times New Roman" w:cs="Times New Roman"/>
                <w:color w:val="000000"/>
                <w:sz w:val="21"/>
                <w:szCs w:val="21"/>
                <w:lang w:val="nn-NO"/>
              </w:rPr>
            </w:pPr>
          </w:p>
        </w:tc>
        <w:tc>
          <w:tcPr>
            <w:tcW w:w="992" w:type="dxa"/>
            <w:vAlign w:val="bottom"/>
          </w:tcPr>
          <w:p w14:paraId="5DFC6DD7" w14:textId="77777777" w:rsidR="00604574" w:rsidRPr="000C0F8C" w:rsidRDefault="00604574" w:rsidP="00604574">
            <w:pPr>
              <w:spacing w:after="0" w:line="240" w:lineRule="auto"/>
              <w:rPr>
                <w:rFonts w:ascii="Times New Roman" w:eastAsia="Times New Roman" w:hAnsi="Times New Roman" w:cs="Times New Roman"/>
                <w:color w:val="000000"/>
                <w:sz w:val="21"/>
                <w:szCs w:val="21"/>
                <w:lang w:val="nn-NO"/>
              </w:rPr>
            </w:pPr>
          </w:p>
        </w:tc>
        <w:tc>
          <w:tcPr>
            <w:tcW w:w="992" w:type="dxa"/>
            <w:vAlign w:val="bottom"/>
          </w:tcPr>
          <w:p w14:paraId="380EAA92" w14:textId="77777777" w:rsidR="00604574" w:rsidRPr="000C0F8C" w:rsidRDefault="00604574" w:rsidP="00604574">
            <w:pPr>
              <w:spacing w:after="0" w:line="240" w:lineRule="auto"/>
              <w:rPr>
                <w:rFonts w:ascii="Times New Roman" w:eastAsia="Times New Roman" w:hAnsi="Times New Roman" w:cs="Times New Roman"/>
                <w:color w:val="000000"/>
                <w:sz w:val="21"/>
                <w:szCs w:val="21"/>
                <w:lang w:val="nn-NO"/>
              </w:rPr>
            </w:pPr>
          </w:p>
        </w:tc>
        <w:tc>
          <w:tcPr>
            <w:tcW w:w="992" w:type="dxa"/>
          </w:tcPr>
          <w:p w14:paraId="25B2783C" w14:textId="77777777" w:rsidR="00604574" w:rsidRPr="000C0F8C" w:rsidRDefault="00604574" w:rsidP="00604574">
            <w:pPr>
              <w:spacing w:after="0" w:line="240" w:lineRule="auto"/>
              <w:rPr>
                <w:rFonts w:ascii="Times New Roman" w:hAnsi="Times New Roman" w:cs="Times New Roman"/>
                <w:color w:val="000000"/>
                <w:sz w:val="21"/>
                <w:szCs w:val="21"/>
              </w:rPr>
            </w:pPr>
          </w:p>
        </w:tc>
      </w:tr>
      <w:tr w:rsidR="00604574" w:rsidRPr="000C0F8C" w14:paraId="69E5FA46" w14:textId="77777777" w:rsidTr="00604574">
        <w:trPr>
          <w:trHeight w:val="224"/>
        </w:trPr>
        <w:tc>
          <w:tcPr>
            <w:tcW w:w="1134" w:type="dxa"/>
            <w:shd w:val="clear" w:color="auto" w:fill="auto"/>
            <w:noWrap/>
            <w:vAlign w:val="center"/>
          </w:tcPr>
          <w:p w14:paraId="10FC115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noWrap/>
            <w:vAlign w:val="center"/>
          </w:tcPr>
          <w:p w14:paraId="3131076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Leucite</w:t>
            </w:r>
          </w:p>
        </w:tc>
        <w:tc>
          <w:tcPr>
            <w:tcW w:w="1134" w:type="dxa"/>
            <w:vAlign w:val="center"/>
          </w:tcPr>
          <w:p w14:paraId="40F6A08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-6.00</w:t>
            </w:r>
          </w:p>
        </w:tc>
        <w:tc>
          <w:tcPr>
            <w:tcW w:w="1134" w:type="dxa"/>
            <w:shd w:val="clear" w:color="auto" w:fill="auto"/>
            <w:noWrap/>
            <w:vAlign w:val="center"/>
          </w:tcPr>
          <w:p w14:paraId="5078991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-9.20</w:t>
            </w:r>
          </w:p>
        </w:tc>
        <w:tc>
          <w:tcPr>
            <w:tcW w:w="1134" w:type="dxa"/>
          </w:tcPr>
          <w:p w14:paraId="3D9680A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51D1F9A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7F627E7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009A611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3D8A87BE"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0686513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41396862" w14:textId="77777777" w:rsidTr="00604574">
        <w:trPr>
          <w:trHeight w:val="224"/>
        </w:trPr>
        <w:tc>
          <w:tcPr>
            <w:tcW w:w="1134" w:type="dxa"/>
            <w:shd w:val="clear" w:color="auto" w:fill="auto"/>
            <w:noWrap/>
            <w:vAlign w:val="center"/>
          </w:tcPr>
          <w:p w14:paraId="36BF4D1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noWrap/>
            <w:vAlign w:val="center"/>
          </w:tcPr>
          <w:p w14:paraId="63FD0FE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Diopside</w:t>
            </w:r>
          </w:p>
        </w:tc>
        <w:tc>
          <w:tcPr>
            <w:tcW w:w="1134" w:type="dxa"/>
            <w:vAlign w:val="center"/>
          </w:tcPr>
          <w:p w14:paraId="7E589CC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-6.36</w:t>
            </w:r>
          </w:p>
        </w:tc>
        <w:tc>
          <w:tcPr>
            <w:tcW w:w="1134" w:type="dxa"/>
            <w:shd w:val="clear" w:color="auto" w:fill="auto"/>
            <w:noWrap/>
            <w:vAlign w:val="center"/>
          </w:tcPr>
          <w:p w14:paraId="2883B2DF"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-11.11</w:t>
            </w:r>
          </w:p>
        </w:tc>
        <w:tc>
          <w:tcPr>
            <w:tcW w:w="1134" w:type="dxa"/>
          </w:tcPr>
          <w:p w14:paraId="5F71E58F"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2F8082E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702ABD9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32B85CB7"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65C9B2E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05E1C46E"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6F9AC9F1" w14:textId="77777777" w:rsidTr="00604574">
        <w:trPr>
          <w:trHeight w:val="239"/>
        </w:trPr>
        <w:tc>
          <w:tcPr>
            <w:tcW w:w="1134" w:type="dxa"/>
            <w:shd w:val="clear" w:color="auto" w:fill="auto"/>
            <w:noWrap/>
            <w:vAlign w:val="center"/>
            <w:hideMark/>
          </w:tcPr>
          <w:p w14:paraId="526648D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noWrap/>
            <w:vAlign w:val="center"/>
            <w:hideMark/>
          </w:tcPr>
          <w:p w14:paraId="39049C9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Augite</w:t>
            </w:r>
          </w:p>
        </w:tc>
        <w:tc>
          <w:tcPr>
            <w:tcW w:w="1134" w:type="dxa"/>
            <w:vAlign w:val="center"/>
          </w:tcPr>
          <w:p w14:paraId="00F85A2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-6.82</w:t>
            </w:r>
          </w:p>
        </w:tc>
        <w:tc>
          <w:tcPr>
            <w:tcW w:w="1134" w:type="dxa"/>
            <w:shd w:val="clear" w:color="auto" w:fill="auto"/>
            <w:noWrap/>
            <w:vAlign w:val="center"/>
            <w:hideMark/>
          </w:tcPr>
          <w:p w14:paraId="52A8137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-11.97</w:t>
            </w:r>
          </w:p>
        </w:tc>
        <w:tc>
          <w:tcPr>
            <w:tcW w:w="1134" w:type="dxa"/>
          </w:tcPr>
          <w:p w14:paraId="1500838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4FC253D7"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6D1746B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310155C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1B4508E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4273CD6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25E57F77" w14:textId="77777777" w:rsidTr="00604574">
        <w:trPr>
          <w:trHeight w:val="89"/>
        </w:trPr>
        <w:tc>
          <w:tcPr>
            <w:tcW w:w="1134" w:type="dxa"/>
            <w:shd w:val="clear" w:color="auto" w:fill="auto"/>
            <w:noWrap/>
            <w:vAlign w:val="center"/>
            <w:hideMark/>
          </w:tcPr>
          <w:p w14:paraId="20421C3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noWrap/>
            <w:vAlign w:val="center"/>
          </w:tcPr>
          <w:p w14:paraId="2342030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Olivine</w:t>
            </w:r>
          </w:p>
        </w:tc>
        <w:tc>
          <w:tcPr>
            <w:tcW w:w="1134" w:type="dxa"/>
            <w:vAlign w:val="center"/>
          </w:tcPr>
          <w:p w14:paraId="367B56EC"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-6.85</w:t>
            </w:r>
          </w:p>
        </w:tc>
        <w:tc>
          <w:tcPr>
            <w:tcW w:w="1134" w:type="dxa"/>
            <w:shd w:val="clear" w:color="auto" w:fill="auto"/>
            <w:noWrap/>
            <w:vAlign w:val="center"/>
          </w:tcPr>
          <w:p w14:paraId="34C26FB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-10.64</w:t>
            </w:r>
          </w:p>
        </w:tc>
        <w:tc>
          <w:tcPr>
            <w:tcW w:w="1134" w:type="dxa"/>
          </w:tcPr>
          <w:p w14:paraId="2245242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518920D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14BCEFA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2F42D1EE"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317C5F6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0B64678F"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5CD1055B" w14:textId="77777777" w:rsidTr="00604574">
        <w:trPr>
          <w:trHeight w:val="89"/>
        </w:trPr>
        <w:tc>
          <w:tcPr>
            <w:tcW w:w="1134" w:type="dxa"/>
            <w:shd w:val="clear" w:color="auto" w:fill="auto"/>
            <w:noWrap/>
            <w:vAlign w:val="center"/>
            <w:hideMark/>
          </w:tcPr>
          <w:p w14:paraId="7057B9A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noWrap/>
            <w:vAlign w:val="center"/>
          </w:tcPr>
          <w:p w14:paraId="7079B85E"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Basaltic glass</w:t>
            </w:r>
          </w:p>
        </w:tc>
        <w:tc>
          <w:tcPr>
            <w:tcW w:w="1134" w:type="dxa"/>
            <w:vAlign w:val="center"/>
          </w:tcPr>
          <w:p w14:paraId="08A2EEA7" w14:textId="77777777" w:rsidR="00604574" w:rsidRPr="000C0F8C" w:rsidRDefault="00604574" w:rsidP="00604574">
            <w:pPr>
              <w:spacing w:after="0" w:line="240" w:lineRule="auto"/>
              <w:rPr>
                <w:rFonts w:ascii="Times New Roman" w:eastAsia="Times New Roman" w:hAnsi="Times New Roman" w:cs="Times New Roman"/>
                <w:sz w:val="21"/>
                <w:szCs w:val="21"/>
              </w:rPr>
            </w:pPr>
            <w:r w:rsidRPr="000C0F8C">
              <w:rPr>
                <w:rFonts w:ascii="Times New Roman" w:eastAsia="Times New Roman" w:hAnsi="Times New Roman" w:cs="Times New Roman"/>
                <w:sz w:val="21"/>
                <w:szCs w:val="21"/>
              </w:rPr>
              <w:t>-3.30</w:t>
            </w:r>
          </w:p>
        </w:tc>
        <w:tc>
          <w:tcPr>
            <w:tcW w:w="1134" w:type="dxa"/>
            <w:shd w:val="clear" w:color="auto" w:fill="auto"/>
            <w:noWrap/>
            <w:vAlign w:val="center"/>
          </w:tcPr>
          <w:p w14:paraId="6DAA43EC"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-11.85</w:t>
            </w:r>
          </w:p>
        </w:tc>
        <w:tc>
          <w:tcPr>
            <w:tcW w:w="1134" w:type="dxa"/>
          </w:tcPr>
          <w:p w14:paraId="37FCAAF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7337DE3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4154899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632F6D4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2D7F12B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7EFD7727"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5C6DE707" w14:textId="77777777" w:rsidTr="00604574">
        <w:trPr>
          <w:trHeight w:val="300"/>
        </w:trPr>
        <w:tc>
          <w:tcPr>
            <w:tcW w:w="1134" w:type="dxa"/>
            <w:shd w:val="clear" w:color="auto" w:fill="auto"/>
            <w:noWrap/>
            <w:vAlign w:val="center"/>
            <w:hideMark/>
          </w:tcPr>
          <w:p w14:paraId="59C76D5E"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noWrap/>
            <w:vAlign w:val="center"/>
            <w:hideMark/>
          </w:tcPr>
          <w:p w14:paraId="52BB8BE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Cordierite</w:t>
            </w:r>
          </w:p>
        </w:tc>
        <w:tc>
          <w:tcPr>
            <w:tcW w:w="1134" w:type="dxa"/>
            <w:vAlign w:val="center"/>
          </w:tcPr>
          <w:p w14:paraId="7FF33E8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-3.80</w:t>
            </w:r>
          </w:p>
        </w:tc>
        <w:tc>
          <w:tcPr>
            <w:tcW w:w="1134" w:type="dxa"/>
            <w:shd w:val="clear" w:color="auto" w:fill="auto"/>
            <w:noWrap/>
            <w:vAlign w:val="center"/>
            <w:hideMark/>
          </w:tcPr>
          <w:p w14:paraId="31B3064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-11.20</w:t>
            </w:r>
          </w:p>
        </w:tc>
        <w:tc>
          <w:tcPr>
            <w:tcW w:w="1134" w:type="dxa"/>
          </w:tcPr>
          <w:p w14:paraId="3C03C87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782DBFA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0E1DC49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270B3F0E"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757EB507"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18F3CF8C"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40F070B1" w14:textId="77777777" w:rsidTr="00604574">
        <w:trPr>
          <w:trHeight w:val="300"/>
        </w:trPr>
        <w:tc>
          <w:tcPr>
            <w:tcW w:w="1134" w:type="dxa"/>
            <w:shd w:val="clear" w:color="auto" w:fill="auto"/>
            <w:noWrap/>
            <w:vAlign w:val="center"/>
          </w:tcPr>
          <w:p w14:paraId="7F44E81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Medium</w:t>
            </w:r>
          </w:p>
        </w:tc>
        <w:tc>
          <w:tcPr>
            <w:tcW w:w="1560" w:type="dxa"/>
            <w:shd w:val="clear" w:color="auto" w:fill="auto"/>
            <w:noWrap/>
            <w:vAlign w:val="center"/>
          </w:tcPr>
          <w:p w14:paraId="11886717"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vAlign w:val="center"/>
          </w:tcPr>
          <w:p w14:paraId="38E7A1C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shd w:val="clear" w:color="auto" w:fill="auto"/>
            <w:noWrap/>
            <w:vAlign w:val="center"/>
          </w:tcPr>
          <w:p w14:paraId="2935AFD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vAlign w:val="bottom"/>
          </w:tcPr>
          <w:p w14:paraId="0BA7006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hAnsi="Times New Roman" w:cs="Times New Roman"/>
                <w:color w:val="000000"/>
                <w:sz w:val="21"/>
                <w:szCs w:val="21"/>
              </w:rPr>
              <w:t>81.5%</w:t>
            </w:r>
          </w:p>
        </w:tc>
        <w:tc>
          <w:tcPr>
            <w:tcW w:w="1134" w:type="dxa"/>
            <w:vAlign w:val="bottom"/>
          </w:tcPr>
          <w:p w14:paraId="20C7459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hAnsi="Times New Roman" w:cs="Times New Roman"/>
                <w:color w:val="000000"/>
                <w:sz w:val="21"/>
                <w:szCs w:val="21"/>
              </w:rPr>
              <w:t>11.4%</w:t>
            </w:r>
          </w:p>
        </w:tc>
        <w:tc>
          <w:tcPr>
            <w:tcW w:w="1134" w:type="dxa"/>
            <w:vAlign w:val="bottom"/>
          </w:tcPr>
          <w:p w14:paraId="17C560F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hAnsi="Times New Roman" w:cs="Times New Roman"/>
                <w:color w:val="000000"/>
                <w:sz w:val="21"/>
                <w:szCs w:val="21"/>
              </w:rPr>
              <w:t>-</w:t>
            </w:r>
          </w:p>
        </w:tc>
        <w:tc>
          <w:tcPr>
            <w:tcW w:w="992" w:type="dxa"/>
            <w:vAlign w:val="bottom"/>
          </w:tcPr>
          <w:p w14:paraId="0A26870E"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hAnsi="Times New Roman" w:cs="Times New Roman"/>
                <w:color w:val="000000"/>
                <w:sz w:val="21"/>
                <w:szCs w:val="21"/>
              </w:rPr>
              <w:t>23.0%</w:t>
            </w:r>
          </w:p>
        </w:tc>
        <w:tc>
          <w:tcPr>
            <w:tcW w:w="992" w:type="dxa"/>
            <w:vAlign w:val="bottom"/>
          </w:tcPr>
          <w:p w14:paraId="0317DFF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hAnsi="Times New Roman" w:cs="Times New Roman"/>
                <w:color w:val="000000"/>
                <w:sz w:val="21"/>
                <w:szCs w:val="21"/>
              </w:rPr>
              <w:t>2.4%</w:t>
            </w:r>
          </w:p>
        </w:tc>
        <w:tc>
          <w:tcPr>
            <w:tcW w:w="992" w:type="dxa"/>
          </w:tcPr>
          <w:p w14:paraId="45F7728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hAnsi="Times New Roman" w:cs="Times New Roman"/>
                <w:color w:val="000000"/>
                <w:sz w:val="21"/>
                <w:szCs w:val="21"/>
              </w:rPr>
              <w:t>13.3%</w:t>
            </w:r>
          </w:p>
        </w:tc>
      </w:tr>
      <w:tr w:rsidR="00604574" w:rsidRPr="000C0F8C" w14:paraId="5E902EE1" w14:textId="77777777" w:rsidTr="00604574">
        <w:trPr>
          <w:trHeight w:val="300"/>
        </w:trPr>
        <w:tc>
          <w:tcPr>
            <w:tcW w:w="1134" w:type="dxa"/>
            <w:shd w:val="clear" w:color="auto" w:fill="auto"/>
            <w:noWrap/>
            <w:vAlign w:val="center"/>
          </w:tcPr>
          <w:p w14:paraId="63201F2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noWrap/>
            <w:vAlign w:val="center"/>
          </w:tcPr>
          <w:p w14:paraId="6256ECE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Plagioclase (Na-rich)</w:t>
            </w:r>
          </w:p>
          <w:p w14:paraId="3BCA874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 xml:space="preserve">  - Albite</w:t>
            </w:r>
            <w:r w:rsidRPr="000C0F8C">
              <w:rPr>
                <w:rFonts w:ascii="Times New Roman" w:eastAsia="Times New Roman" w:hAnsi="Times New Roman" w:cs="Times New Roman"/>
                <w:color w:val="000000"/>
                <w:sz w:val="21"/>
                <w:szCs w:val="21"/>
                <w:vertAlign w:val="superscript"/>
              </w:rPr>
              <w:t>b</w:t>
            </w:r>
            <w:r w:rsidRPr="000C0F8C">
              <w:rPr>
                <w:rFonts w:ascii="Times New Roman" w:eastAsia="Times New Roman" w:hAnsi="Times New Roman" w:cs="Times New Roman"/>
                <w:color w:val="000000"/>
                <w:sz w:val="21"/>
                <w:szCs w:val="21"/>
              </w:rPr>
              <w:t xml:space="preserve"> </w:t>
            </w:r>
          </w:p>
        </w:tc>
        <w:tc>
          <w:tcPr>
            <w:tcW w:w="1134" w:type="dxa"/>
            <w:vAlign w:val="center"/>
          </w:tcPr>
          <w:p w14:paraId="63B454D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p w14:paraId="182839E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p w14:paraId="5A419B9F"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-10.16</w:t>
            </w:r>
          </w:p>
        </w:tc>
        <w:tc>
          <w:tcPr>
            <w:tcW w:w="1134" w:type="dxa"/>
            <w:shd w:val="clear" w:color="auto" w:fill="auto"/>
            <w:noWrap/>
            <w:vAlign w:val="center"/>
          </w:tcPr>
          <w:p w14:paraId="21FBFAA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p w14:paraId="5ACBB4F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p w14:paraId="53EAD2A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-12.56</w:t>
            </w:r>
          </w:p>
        </w:tc>
        <w:tc>
          <w:tcPr>
            <w:tcW w:w="1134" w:type="dxa"/>
            <w:vAlign w:val="bottom"/>
          </w:tcPr>
          <w:p w14:paraId="729F5555" w14:textId="77777777" w:rsidR="00604574" w:rsidRPr="000C0F8C" w:rsidRDefault="00604574" w:rsidP="00604574">
            <w:pPr>
              <w:spacing w:after="0" w:line="240" w:lineRule="auto"/>
              <w:rPr>
                <w:rFonts w:ascii="Times New Roman" w:hAnsi="Times New Roman" w:cs="Times New Roman"/>
                <w:color w:val="000000"/>
                <w:sz w:val="21"/>
                <w:szCs w:val="21"/>
              </w:rPr>
            </w:pPr>
          </w:p>
        </w:tc>
        <w:tc>
          <w:tcPr>
            <w:tcW w:w="1134" w:type="dxa"/>
            <w:vAlign w:val="bottom"/>
          </w:tcPr>
          <w:p w14:paraId="65999ED4" w14:textId="77777777" w:rsidR="00604574" w:rsidRPr="000C0F8C" w:rsidRDefault="00604574" w:rsidP="00604574">
            <w:pPr>
              <w:spacing w:after="0" w:line="240" w:lineRule="auto"/>
              <w:rPr>
                <w:rFonts w:ascii="Times New Roman" w:hAnsi="Times New Roman" w:cs="Times New Roman"/>
                <w:color w:val="000000"/>
                <w:sz w:val="21"/>
                <w:szCs w:val="21"/>
              </w:rPr>
            </w:pPr>
          </w:p>
        </w:tc>
        <w:tc>
          <w:tcPr>
            <w:tcW w:w="1134" w:type="dxa"/>
            <w:vAlign w:val="bottom"/>
          </w:tcPr>
          <w:p w14:paraId="516F1C15" w14:textId="77777777" w:rsidR="00604574" w:rsidRPr="000C0F8C" w:rsidRDefault="00604574" w:rsidP="00604574">
            <w:pPr>
              <w:spacing w:after="0" w:line="240" w:lineRule="auto"/>
              <w:rPr>
                <w:rFonts w:ascii="Times New Roman" w:hAnsi="Times New Roman" w:cs="Times New Roman"/>
                <w:color w:val="000000"/>
                <w:sz w:val="21"/>
                <w:szCs w:val="21"/>
              </w:rPr>
            </w:pPr>
          </w:p>
        </w:tc>
        <w:tc>
          <w:tcPr>
            <w:tcW w:w="992" w:type="dxa"/>
            <w:vAlign w:val="bottom"/>
          </w:tcPr>
          <w:p w14:paraId="2E952F24" w14:textId="77777777" w:rsidR="00604574" w:rsidRPr="000C0F8C" w:rsidRDefault="00604574" w:rsidP="00604574">
            <w:pPr>
              <w:spacing w:after="0" w:line="240" w:lineRule="auto"/>
              <w:rPr>
                <w:rFonts w:ascii="Times New Roman" w:hAnsi="Times New Roman" w:cs="Times New Roman"/>
                <w:color w:val="000000"/>
                <w:sz w:val="21"/>
                <w:szCs w:val="21"/>
              </w:rPr>
            </w:pPr>
          </w:p>
        </w:tc>
        <w:tc>
          <w:tcPr>
            <w:tcW w:w="992" w:type="dxa"/>
            <w:vAlign w:val="bottom"/>
          </w:tcPr>
          <w:p w14:paraId="2C3E45EE" w14:textId="77777777" w:rsidR="00604574" w:rsidRPr="000C0F8C" w:rsidRDefault="00604574" w:rsidP="00604574">
            <w:pPr>
              <w:spacing w:after="0" w:line="240" w:lineRule="auto"/>
              <w:rPr>
                <w:rFonts w:ascii="Times New Roman" w:hAnsi="Times New Roman" w:cs="Times New Roman"/>
                <w:color w:val="000000"/>
                <w:sz w:val="21"/>
                <w:szCs w:val="21"/>
              </w:rPr>
            </w:pPr>
          </w:p>
        </w:tc>
        <w:tc>
          <w:tcPr>
            <w:tcW w:w="992" w:type="dxa"/>
          </w:tcPr>
          <w:p w14:paraId="6C0D8ABC" w14:textId="77777777" w:rsidR="00604574" w:rsidRPr="000C0F8C" w:rsidRDefault="00604574" w:rsidP="00604574">
            <w:pPr>
              <w:spacing w:after="0" w:line="240" w:lineRule="auto"/>
              <w:rPr>
                <w:rFonts w:ascii="Times New Roman" w:hAnsi="Times New Roman" w:cs="Times New Roman"/>
                <w:color w:val="000000"/>
                <w:sz w:val="21"/>
                <w:szCs w:val="21"/>
              </w:rPr>
            </w:pPr>
          </w:p>
        </w:tc>
      </w:tr>
      <w:tr w:rsidR="00604574" w:rsidRPr="000C0F8C" w14:paraId="023778F9" w14:textId="77777777" w:rsidTr="00604574">
        <w:trPr>
          <w:trHeight w:val="510"/>
        </w:trPr>
        <w:tc>
          <w:tcPr>
            <w:tcW w:w="1134" w:type="dxa"/>
            <w:shd w:val="clear" w:color="auto" w:fill="auto"/>
            <w:noWrap/>
            <w:vAlign w:val="center"/>
            <w:hideMark/>
          </w:tcPr>
          <w:p w14:paraId="5C634CD2" w14:textId="77777777" w:rsidR="00604574" w:rsidRPr="000C0F8C" w:rsidRDefault="00604574" w:rsidP="00604574">
            <w:pPr>
              <w:spacing w:after="0" w:line="240" w:lineRule="auto"/>
              <w:rPr>
                <w:rFonts w:ascii="Times New Roman" w:eastAsia="Times New Roman" w:hAnsi="Times New Roman" w:cs="Times New Roman"/>
                <w:color w:val="000000"/>
                <w:sz w:val="21"/>
                <w:szCs w:val="21"/>
                <w:lang w:val="nn-NO"/>
              </w:rPr>
            </w:pPr>
          </w:p>
        </w:tc>
        <w:tc>
          <w:tcPr>
            <w:tcW w:w="1560" w:type="dxa"/>
            <w:shd w:val="clear" w:color="auto" w:fill="auto"/>
            <w:vAlign w:val="center"/>
            <w:hideMark/>
          </w:tcPr>
          <w:p w14:paraId="6887016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Epidote</w:t>
            </w:r>
          </w:p>
        </w:tc>
        <w:tc>
          <w:tcPr>
            <w:tcW w:w="1134" w:type="dxa"/>
            <w:vAlign w:val="center"/>
          </w:tcPr>
          <w:p w14:paraId="1E4CF86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-10.60</w:t>
            </w:r>
          </w:p>
        </w:tc>
        <w:tc>
          <w:tcPr>
            <w:tcW w:w="1134" w:type="dxa"/>
            <w:shd w:val="clear" w:color="auto" w:fill="auto"/>
            <w:noWrap/>
            <w:vAlign w:val="center"/>
            <w:hideMark/>
          </w:tcPr>
          <w:p w14:paraId="09E32FB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-11.99</w:t>
            </w:r>
          </w:p>
        </w:tc>
        <w:tc>
          <w:tcPr>
            <w:tcW w:w="1134" w:type="dxa"/>
          </w:tcPr>
          <w:p w14:paraId="6BA92E5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5464347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233DD08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1575012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44BA7E5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418E113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326134BC" w14:textId="77777777" w:rsidTr="00604574">
        <w:trPr>
          <w:trHeight w:val="300"/>
        </w:trPr>
        <w:tc>
          <w:tcPr>
            <w:tcW w:w="1134" w:type="dxa"/>
            <w:shd w:val="clear" w:color="auto" w:fill="auto"/>
            <w:noWrap/>
            <w:vAlign w:val="center"/>
            <w:hideMark/>
          </w:tcPr>
          <w:p w14:paraId="2528A3F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vAlign w:val="center"/>
            <w:hideMark/>
          </w:tcPr>
          <w:p w14:paraId="232683A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Clinochlore</w:t>
            </w:r>
          </w:p>
        </w:tc>
        <w:tc>
          <w:tcPr>
            <w:tcW w:w="1134" w:type="dxa"/>
            <w:vAlign w:val="center"/>
          </w:tcPr>
          <w:p w14:paraId="1795C7D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-11.11</w:t>
            </w:r>
          </w:p>
        </w:tc>
        <w:tc>
          <w:tcPr>
            <w:tcW w:w="1134" w:type="dxa"/>
            <w:shd w:val="clear" w:color="auto" w:fill="auto"/>
            <w:noWrap/>
            <w:vAlign w:val="center"/>
            <w:hideMark/>
          </w:tcPr>
          <w:p w14:paraId="681FFD4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-12.52</w:t>
            </w:r>
          </w:p>
        </w:tc>
        <w:tc>
          <w:tcPr>
            <w:tcW w:w="1134" w:type="dxa"/>
          </w:tcPr>
          <w:p w14:paraId="2E43C6B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792BFA8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2736096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5F133C2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7FF6D96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3BFEA087"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5A308F77" w14:textId="77777777" w:rsidTr="00604574">
        <w:trPr>
          <w:trHeight w:val="300"/>
        </w:trPr>
        <w:tc>
          <w:tcPr>
            <w:tcW w:w="1134" w:type="dxa"/>
            <w:shd w:val="clear" w:color="auto" w:fill="auto"/>
            <w:noWrap/>
            <w:vAlign w:val="center"/>
            <w:hideMark/>
          </w:tcPr>
          <w:p w14:paraId="5630D40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vAlign w:val="center"/>
            <w:hideMark/>
          </w:tcPr>
          <w:p w14:paraId="2A43188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Sanidine</w:t>
            </w:r>
          </w:p>
        </w:tc>
        <w:tc>
          <w:tcPr>
            <w:tcW w:w="1134" w:type="dxa"/>
            <w:vAlign w:val="center"/>
          </w:tcPr>
          <w:p w14:paraId="6B11339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-10.06</w:t>
            </w:r>
          </w:p>
        </w:tc>
        <w:tc>
          <w:tcPr>
            <w:tcW w:w="1134" w:type="dxa"/>
            <w:shd w:val="clear" w:color="auto" w:fill="auto"/>
            <w:noWrap/>
            <w:vAlign w:val="center"/>
            <w:hideMark/>
          </w:tcPr>
          <w:p w14:paraId="0DF5BA7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-12.41</w:t>
            </w:r>
          </w:p>
        </w:tc>
        <w:tc>
          <w:tcPr>
            <w:tcW w:w="1134" w:type="dxa"/>
          </w:tcPr>
          <w:p w14:paraId="26FF5C7F"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2D8C31E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766251F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34F03B2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7F1A959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39E9D22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0330156D" w14:textId="77777777" w:rsidTr="00604574">
        <w:trPr>
          <w:trHeight w:val="300"/>
        </w:trPr>
        <w:tc>
          <w:tcPr>
            <w:tcW w:w="1134" w:type="dxa"/>
            <w:shd w:val="clear" w:color="auto" w:fill="auto"/>
            <w:noWrap/>
            <w:vAlign w:val="center"/>
            <w:hideMark/>
          </w:tcPr>
          <w:p w14:paraId="13FCABE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vAlign w:val="center"/>
            <w:hideMark/>
          </w:tcPr>
          <w:p w14:paraId="5F5AED4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Orthoclase</w:t>
            </w:r>
          </w:p>
          <w:p w14:paraId="3E4D46AF"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vAlign w:val="center"/>
          </w:tcPr>
          <w:p w14:paraId="359D808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-10.06</w:t>
            </w:r>
          </w:p>
        </w:tc>
        <w:tc>
          <w:tcPr>
            <w:tcW w:w="1134" w:type="dxa"/>
            <w:shd w:val="clear" w:color="auto" w:fill="auto"/>
            <w:noWrap/>
            <w:vAlign w:val="center"/>
            <w:hideMark/>
          </w:tcPr>
          <w:p w14:paraId="765812B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-12.41</w:t>
            </w:r>
          </w:p>
        </w:tc>
        <w:tc>
          <w:tcPr>
            <w:tcW w:w="1134" w:type="dxa"/>
          </w:tcPr>
          <w:p w14:paraId="2BD3746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6A25D04F"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47B563AE"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14BDE327"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53C019F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0BB03D6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760CAA7C" w14:textId="77777777" w:rsidTr="00604574">
        <w:trPr>
          <w:trHeight w:val="300"/>
        </w:trPr>
        <w:tc>
          <w:tcPr>
            <w:tcW w:w="1134" w:type="dxa"/>
            <w:shd w:val="clear" w:color="auto" w:fill="auto"/>
            <w:noWrap/>
            <w:vAlign w:val="center"/>
          </w:tcPr>
          <w:p w14:paraId="66B29FE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Slow</w:t>
            </w:r>
          </w:p>
        </w:tc>
        <w:tc>
          <w:tcPr>
            <w:tcW w:w="1560" w:type="dxa"/>
            <w:shd w:val="clear" w:color="auto" w:fill="auto"/>
            <w:vAlign w:val="center"/>
          </w:tcPr>
          <w:p w14:paraId="6DAC7E2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vAlign w:val="center"/>
          </w:tcPr>
          <w:p w14:paraId="0D70F2A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shd w:val="clear" w:color="auto" w:fill="auto"/>
            <w:noWrap/>
            <w:vAlign w:val="center"/>
          </w:tcPr>
          <w:p w14:paraId="411A42B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vAlign w:val="bottom"/>
          </w:tcPr>
          <w:p w14:paraId="277D5F7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hAnsi="Times New Roman" w:cs="Times New Roman"/>
                <w:color w:val="000000"/>
                <w:sz w:val="21"/>
                <w:szCs w:val="21"/>
              </w:rPr>
              <w:t>5.2%</w:t>
            </w:r>
          </w:p>
        </w:tc>
        <w:tc>
          <w:tcPr>
            <w:tcW w:w="1134" w:type="dxa"/>
            <w:vAlign w:val="bottom"/>
          </w:tcPr>
          <w:p w14:paraId="0FC3FF9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hAnsi="Times New Roman" w:cs="Times New Roman"/>
                <w:color w:val="000000"/>
                <w:sz w:val="21"/>
                <w:szCs w:val="21"/>
              </w:rPr>
              <w:t>17.3%</w:t>
            </w:r>
          </w:p>
        </w:tc>
        <w:tc>
          <w:tcPr>
            <w:tcW w:w="1134" w:type="dxa"/>
            <w:vAlign w:val="bottom"/>
          </w:tcPr>
          <w:p w14:paraId="6D30456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hAnsi="Times New Roman" w:cs="Times New Roman"/>
                <w:color w:val="000000"/>
                <w:sz w:val="21"/>
                <w:szCs w:val="21"/>
              </w:rPr>
              <w:t>5.2%</w:t>
            </w:r>
          </w:p>
        </w:tc>
        <w:tc>
          <w:tcPr>
            <w:tcW w:w="992" w:type="dxa"/>
            <w:vAlign w:val="bottom"/>
          </w:tcPr>
          <w:p w14:paraId="6FE25CB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hAnsi="Times New Roman" w:cs="Times New Roman"/>
                <w:color w:val="000000"/>
                <w:sz w:val="21"/>
                <w:szCs w:val="21"/>
              </w:rPr>
              <w:t>1.6%</w:t>
            </w:r>
          </w:p>
        </w:tc>
        <w:tc>
          <w:tcPr>
            <w:tcW w:w="992" w:type="dxa"/>
            <w:vAlign w:val="bottom"/>
          </w:tcPr>
          <w:p w14:paraId="5A0B1D5C"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hAnsi="Times New Roman" w:cs="Times New Roman"/>
                <w:color w:val="000000"/>
                <w:sz w:val="21"/>
                <w:szCs w:val="21"/>
              </w:rPr>
              <w:t>-</w:t>
            </w:r>
          </w:p>
        </w:tc>
        <w:tc>
          <w:tcPr>
            <w:tcW w:w="992" w:type="dxa"/>
            <w:vAlign w:val="bottom"/>
          </w:tcPr>
          <w:p w14:paraId="777246A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hAnsi="Times New Roman" w:cs="Times New Roman"/>
                <w:color w:val="000000"/>
                <w:sz w:val="21"/>
                <w:szCs w:val="21"/>
              </w:rPr>
              <w:t>24.9%</w:t>
            </w:r>
          </w:p>
        </w:tc>
      </w:tr>
      <w:tr w:rsidR="00604574" w:rsidRPr="000C0F8C" w14:paraId="747A5D47" w14:textId="77777777" w:rsidTr="00604574">
        <w:trPr>
          <w:trHeight w:val="510"/>
        </w:trPr>
        <w:tc>
          <w:tcPr>
            <w:tcW w:w="1134" w:type="dxa"/>
            <w:shd w:val="clear" w:color="auto" w:fill="auto"/>
            <w:noWrap/>
            <w:vAlign w:val="center"/>
            <w:hideMark/>
          </w:tcPr>
          <w:p w14:paraId="5EF55E2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vAlign w:val="center"/>
            <w:hideMark/>
          </w:tcPr>
          <w:p w14:paraId="0629781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Quartz</w:t>
            </w:r>
          </w:p>
        </w:tc>
        <w:tc>
          <w:tcPr>
            <w:tcW w:w="1134" w:type="dxa"/>
            <w:vAlign w:val="center"/>
          </w:tcPr>
          <w:p w14:paraId="7FF13BEF"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-13.99</w:t>
            </w:r>
          </w:p>
        </w:tc>
        <w:tc>
          <w:tcPr>
            <w:tcW w:w="1134" w:type="dxa"/>
            <w:shd w:val="clear" w:color="auto" w:fill="auto"/>
            <w:noWrap/>
            <w:vAlign w:val="center"/>
            <w:hideMark/>
          </w:tcPr>
          <w:p w14:paraId="64952C6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-16.29</w:t>
            </w:r>
          </w:p>
        </w:tc>
        <w:tc>
          <w:tcPr>
            <w:tcW w:w="1134" w:type="dxa"/>
            <w:vAlign w:val="bottom"/>
          </w:tcPr>
          <w:p w14:paraId="49D5002C"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vAlign w:val="bottom"/>
          </w:tcPr>
          <w:p w14:paraId="0B747DE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vAlign w:val="bottom"/>
          </w:tcPr>
          <w:p w14:paraId="0F0E488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vAlign w:val="bottom"/>
          </w:tcPr>
          <w:p w14:paraId="32004AF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vAlign w:val="bottom"/>
          </w:tcPr>
          <w:p w14:paraId="5047BD5E"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vAlign w:val="bottom"/>
          </w:tcPr>
          <w:p w14:paraId="6B38935E" w14:textId="77777777" w:rsidR="00604574" w:rsidRPr="000C0F8C" w:rsidRDefault="00604574" w:rsidP="00604574">
            <w:pPr>
              <w:spacing w:after="0" w:line="240" w:lineRule="auto"/>
              <w:rPr>
                <w:rFonts w:ascii="Times New Roman" w:hAnsi="Times New Roman" w:cs="Times New Roman"/>
                <w:color w:val="000000"/>
                <w:sz w:val="21"/>
                <w:szCs w:val="21"/>
              </w:rPr>
            </w:pPr>
          </w:p>
        </w:tc>
      </w:tr>
      <w:tr w:rsidR="00604574" w:rsidRPr="000C0F8C" w14:paraId="5873D174" w14:textId="77777777" w:rsidTr="00604574">
        <w:trPr>
          <w:trHeight w:val="300"/>
        </w:trPr>
        <w:tc>
          <w:tcPr>
            <w:tcW w:w="1134" w:type="dxa"/>
            <w:shd w:val="clear" w:color="auto" w:fill="auto"/>
            <w:noWrap/>
            <w:vAlign w:val="center"/>
            <w:hideMark/>
          </w:tcPr>
          <w:p w14:paraId="15596ECC"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vAlign w:val="center"/>
            <w:hideMark/>
          </w:tcPr>
          <w:p w14:paraId="22FC414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Chlorite-Smectite</w:t>
            </w:r>
          </w:p>
        </w:tc>
        <w:tc>
          <w:tcPr>
            <w:tcW w:w="1134" w:type="dxa"/>
            <w:vAlign w:val="center"/>
          </w:tcPr>
          <w:p w14:paraId="4261315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-12.71</w:t>
            </w:r>
            <w:r w:rsidRPr="000C0F8C">
              <w:rPr>
                <w:rFonts w:ascii="Times New Roman" w:eastAsia="Times New Roman" w:hAnsi="Times New Roman" w:cs="Times New Roman"/>
                <w:color w:val="000000"/>
                <w:sz w:val="21"/>
                <w:szCs w:val="21"/>
                <w:vertAlign w:val="superscript"/>
              </w:rPr>
              <w:t>a</w:t>
            </w:r>
          </w:p>
        </w:tc>
        <w:tc>
          <w:tcPr>
            <w:tcW w:w="1134" w:type="dxa"/>
            <w:shd w:val="clear" w:color="auto" w:fill="auto"/>
            <w:noWrap/>
            <w:vAlign w:val="center"/>
            <w:hideMark/>
          </w:tcPr>
          <w:p w14:paraId="25AE8357"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-14.41</w:t>
            </w:r>
            <w:r w:rsidRPr="000C0F8C">
              <w:rPr>
                <w:rFonts w:ascii="Times New Roman" w:eastAsia="Times New Roman" w:hAnsi="Times New Roman" w:cs="Times New Roman"/>
                <w:color w:val="000000"/>
                <w:sz w:val="21"/>
                <w:szCs w:val="21"/>
                <w:vertAlign w:val="superscript"/>
              </w:rPr>
              <w:t>a</w:t>
            </w:r>
          </w:p>
        </w:tc>
        <w:tc>
          <w:tcPr>
            <w:tcW w:w="1134" w:type="dxa"/>
          </w:tcPr>
          <w:p w14:paraId="32F164F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71BA3E3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10F123C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0DF5C5C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28B1709C"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3A39DA2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39A377A9" w14:textId="77777777" w:rsidTr="00604574">
        <w:trPr>
          <w:trHeight w:val="300"/>
        </w:trPr>
        <w:tc>
          <w:tcPr>
            <w:tcW w:w="1134" w:type="dxa"/>
            <w:shd w:val="clear" w:color="auto" w:fill="auto"/>
            <w:noWrap/>
            <w:vAlign w:val="center"/>
            <w:hideMark/>
          </w:tcPr>
          <w:p w14:paraId="6E37389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vAlign w:val="center"/>
            <w:hideMark/>
          </w:tcPr>
          <w:p w14:paraId="5781DBF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Smectite</w:t>
            </w:r>
          </w:p>
        </w:tc>
        <w:tc>
          <w:tcPr>
            <w:tcW w:w="1134" w:type="dxa"/>
            <w:vAlign w:val="center"/>
          </w:tcPr>
          <w:p w14:paraId="2BE0125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-12.71</w:t>
            </w:r>
          </w:p>
        </w:tc>
        <w:tc>
          <w:tcPr>
            <w:tcW w:w="1134" w:type="dxa"/>
            <w:shd w:val="clear" w:color="auto" w:fill="auto"/>
            <w:noWrap/>
            <w:vAlign w:val="center"/>
            <w:hideMark/>
          </w:tcPr>
          <w:p w14:paraId="4E2D0A6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-14.41</w:t>
            </w:r>
          </w:p>
        </w:tc>
        <w:tc>
          <w:tcPr>
            <w:tcW w:w="1134" w:type="dxa"/>
          </w:tcPr>
          <w:p w14:paraId="30F5912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57CE365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1D06C7A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282504D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2F36888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5A20DBF7"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21E864FB" w14:textId="77777777" w:rsidTr="00604574">
        <w:trPr>
          <w:trHeight w:val="300"/>
        </w:trPr>
        <w:tc>
          <w:tcPr>
            <w:tcW w:w="1134" w:type="dxa"/>
            <w:shd w:val="clear" w:color="auto" w:fill="auto"/>
            <w:noWrap/>
            <w:vAlign w:val="center"/>
            <w:hideMark/>
          </w:tcPr>
          <w:p w14:paraId="4F325B9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vAlign w:val="center"/>
            <w:hideMark/>
          </w:tcPr>
          <w:p w14:paraId="59EFCD5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Kaolinite</w:t>
            </w:r>
          </w:p>
        </w:tc>
        <w:tc>
          <w:tcPr>
            <w:tcW w:w="1134" w:type="dxa"/>
            <w:vAlign w:val="center"/>
          </w:tcPr>
          <w:p w14:paraId="5FA4C87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-11.31</w:t>
            </w:r>
          </w:p>
        </w:tc>
        <w:tc>
          <w:tcPr>
            <w:tcW w:w="1134" w:type="dxa"/>
            <w:shd w:val="clear" w:color="auto" w:fill="auto"/>
            <w:noWrap/>
            <w:vAlign w:val="center"/>
            <w:hideMark/>
          </w:tcPr>
          <w:p w14:paraId="4FAB328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 xml:space="preserve"> -13.18</w:t>
            </w:r>
          </w:p>
        </w:tc>
        <w:tc>
          <w:tcPr>
            <w:tcW w:w="1134" w:type="dxa"/>
          </w:tcPr>
          <w:p w14:paraId="75BD5E5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7CD8595C"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12E91C1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13E6F64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1E828817"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10AB97B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06FB2FB3" w14:textId="77777777" w:rsidTr="00604574">
        <w:trPr>
          <w:trHeight w:val="300"/>
        </w:trPr>
        <w:tc>
          <w:tcPr>
            <w:tcW w:w="1134" w:type="dxa"/>
            <w:shd w:val="clear" w:color="auto" w:fill="auto"/>
            <w:noWrap/>
            <w:vAlign w:val="center"/>
          </w:tcPr>
          <w:p w14:paraId="6B76C3A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Unknown</w:t>
            </w:r>
          </w:p>
        </w:tc>
        <w:tc>
          <w:tcPr>
            <w:tcW w:w="1560" w:type="dxa"/>
            <w:shd w:val="clear" w:color="auto" w:fill="auto"/>
            <w:vAlign w:val="center"/>
          </w:tcPr>
          <w:p w14:paraId="463DC387"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vAlign w:val="center"/>
          </w:tcPr>
          <w:p w14:paraId="4A82D94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shd w:val="clear" w:color="auto" w:fill="auto"/>
            <w:noWrap/>
            <w:vAlign w:val="center"/>
          </w:tcPr>
          <w:p w14:paraId="18D72ED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122D067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w:t>
            </w:r>
          </w:p>
        </w:tc>
        <w:tc>
          <w:tcPr>
            <w:tcW w:w="1134" w:type="dxa"/>
          </w:tcPr>
          <w:p w14:paraId="645CB4B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w:t>
            </w:r>
          </w:p>
        </w:tc>
        <w:tc>
          <w:tcPr>
            <w:tcW w:w="1134" w:type="dxa"/>
            <w:vAlign w:val="bottom"/>
          </w:tcPr>
          <w:p w14:paraId="538E2CB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hAnsi="Times New Roman" w:cs="Times New Roman"/>
                <w:color w:val="000000"/>
                <w:sz w:val="21"/>
                <w:szCs w:val="21"/>
              </w:rPr>
              <w:t>11.5%</w:t>
            </w:r>
          </w:p>
        </w:tc>
        <w:tc>
          <w:tcPr>
            <w:tcW w:w="992" w:type="dxa"/>
            <w:vAlign w:val="bottom"/>
          </w:tcPr>
          <w:p w14:paraId="10557C7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w:t>
            </w:r>
          </w:p>
        </w:tc>
        <w:tc>
          <w:tcPr>
            <w:tcW w:w="992" w:type="dxa"/>
            <w:vAlign w:val="bottom"/>
          </w:tcPr>
          <w:p w14:paraId="3A938B0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hAnsi="Times New Roman" w:cs="Times New Roman"/>
                <w:color w:val="000000"/>
                <w:sz w:val="21"/>
                <w:szCs w:val="21"/>
              </w:rPr>
              <w:t>5.8%</w:t>
            </w:r>
          </w:p>
        </w:tc>
        <w:tc>
          <w:tcPr>
            <w:tcW w:w="992" w:type="dxa"/>
            <w:vAlign w:val="bottom"/>
          </w:tcPr>
          <w:p w14:paraId="4948C00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hAnsi="Times New Roman" w:cs="Times New Roman"/>
                <w:color w:val="000000"/>
                <w:sz w:val="21"/>
                <w:szCs w:val="21"/>
              </w:rPr>
              <w:t>1.0%</w:t>
            </w:r>
          </w:p>
        </w:tc>
      </w:tr>
      <w:tr w:rsidR="00604574" w:rsidRPr="000C0F8C" w14:paraId="2E5AC4C3" w14:textId="77777777" w:rsidTr="00604574">
        <w:trPr>
          <w:trHeight w:val="300"/>
        </w:trPr>
        <w:tc>
          <w:tcPr>
            <w:tcW w:w="1134" w:type="dxa"/>
            <w:shd w:val="clear" w:color="auto" w:fill="auto"/>
            <w:vAlign w:val="center"/>
            <w:hideMark/>
          </w:tcPr>
          <w:p w14:paraId="6D619C2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vAlign w:val="center"/>
            <w:hideMark/>
          </w:tcPr>
          <w:p w14:paraId="54AF570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Analcime</w:t>
            </w:r>
          </w:p>
        </w:tc>
        <w:tc>
          <w:tcPr>
            <w:tcW w:w="1134" w:type="dxa"/>
            <w:vAlign w:val="center"/>
          </w:tcPr>
          <w:p w14:paraId="65A9CA68" w14:textId="77777777" w:rsidR="00604574" w:rsidRPr="000C0F8C" w:rsidRDefault="00604574" w:rsidP="00604574">
            <w:pPr>
              <w:spacing w:after="0" w:line="240" w:lineRule="auto"/>
              <w:rPr>
                <w:rFonts w:ascii="Times New Roman" w:eastAsia="Times New Roman" w:hAnsi="Times New Roman" w:cs="Times New Roman"/>
                <w:color w:val="000000"/>
                <w:sz w:val="21"/>
                <w:szCs w:val="21"/>
                <w:vertAlign w:val="superscript"/>
              </w:rPr>
            </w:pPr>
            <w:r w:rsidRPr="000C0F8C">
              <w:rPr>
                <w:rFonts w:ascii="Times New Roman" w:eastAsia="Times New Roman" w:hAnsi="Times New Roman" w:cs="Times New Roman"/>
                <w:color w:val="000000"/>
                <w:sz w:val="21"/>
                <w:szCs w:val="21"/>
              </w:rPr>
              <w:t>NA</w:t>
            </w:r>
            <w:r w:rsidRPr="000C0F8C">
              <w:rPr>
                <w:rFonts w:ascii="Times New Roman" w:eastAsia="Times New Roman" w:hAnsi="Times New Roman" w:cs="Times New Roman"/>
                <w:color w:val="000000"/>
                <w:sz w:val="21"/>
                <w:szCs w:val="21"/>
                <w:vertAlign w:val="superscript"/>
              </w:rPr>
              <w:t>b</w:t>
            </w:r>
          </w:p>
        </w:tc>
        <w:tc>
          <w:tcPr>
            <w:tcW w:w="1134" w:type="dxa"/>
            <w:shd w:val="clear" w:color="auto" w:fill="auto"/>
            <w:noWrap/>
            <w:vAlign w:val="center"/>
            <w:hideMark/>
          </w:tcPr>
          <w:p w14:paraId="3DC6DA16" w14:textId="77777777" w:rsidR="00604574" w:rsidRPr="000C0F8C" w:rsidRDefault="00604574" w:rsidP="00604574">
            <w:pPr>
              <w:spacing w:after="0" w:line="240" w:lineRule="auto"/>
              <w:rPr>
                <w:rFonts w:ascii="Times New Roman" w:eastAsia="Times New Roman" w:hAnsi="Times New Roman" w:cs="Times New Roman"/>
                <w:color w:val="000000"/>
                <w:sz w:val="21"/>
                <w:szCs w:val="21"/>
                <w:vertAlign w:val="superscript"/>
              </w:rPr>
            </w:pPr>
            <w:r w:rsidRPr="000C0F8C">
              <w:rPr>
                <w:rFonts w:ascii="Times New Roman" w:eastAsia="Times New Roman" w:hAnsi="Times New Roman" w:cs="Times New Roman"/>
                <w:color w:val="000000"/>
                <w:sz w:val="21"/>
                <w:szCs w:val="21"/>
              </w:rPr>
              <w:t>NA</w:t>
            </w:r>
            <w:r w:rsidRPr="000C0F8C">
              <w:rPr>
                <w:rFonts w:ascii="Times New Roman" w:eastAsia="Times New Roman" w:hAnsi="Times New Roman" w:cs="Times New Roman"/>
                <w:color w:val="000000"/>
                <w:sz w:val="21"/>
                <w:szCs w:val="21"/>
                <w:vertAlign w:val="superscript"/>
              </w:rPr>
              <w:t>b</w:t>
            </w:r>
          </w:p>
        </w:tc>
        <w:tc>
          <w:tcPr>
            <w:tcW w:w="1134" w:type="dxa"/>
          </w:tcPr>
          <w:p w14:paraId="10A963D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4D67435C"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vAlign w:val="bottom"/>
          </w:tcPr>
          <w:p w14:paraId="0D8FF29F"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vAlign w:val="bottom"/>
          </w:tcPr>
          <w:p w14:paraId="665B7B3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vAlign w:val="bottom"/>
          </w:tcPr>
          <w:p w14:paraId="5E9251A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vAlign w:val="bottom"/>
          </w:tcPr>
          <w:p w14:paraId="2E52823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64DDD735" w14:textId="77777777" w:rsidTr="00604574">
        <w:trPr>
          <w:trHeight w:val="683"/>
        </w:trPr>
        <w:tc>
          <w:tcPr>
            <w:tcW w:w="1134" w:type="dxa"/>
            <w:shd w:val="clear" w:color="auto" w:fill="auto"/>
            <w:vAlign w:val="center"/>
            <w:hideMark/>
          </w:tcPr>
          <w:p w14:paraId="6B3B309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vAlign w:val="center"/>
            <w:hideMark/>
          </w:tcPr>
          <w:p w14:paraId="58C3590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Epistibite</w:t>
            </w:r>
          </w:p>
        </w:tc>
        <w:tc>
          <w:tcPr>
            <w:tcW w:w="1134" w:type="dxa"/>
            <w:vAlign w:val="center"/>
          </w:tcPr>
          <w:p w14:paraId="593B7BD2" w14:textId="77777777" w:rsidR="00604574" w:rsidRPr="000C0F8C" w:rsidRDefault="00604574" w:rsidP="00604574">
            <w:pPr>
              <w:spacing w:after="0" w:line="240" w:lineRule="auto"/>
              <w:rPr>
                <w:rFonts w:ascii="Times New Roman" w:eastAsia="Times New Roman" w:hAnsi="Times New Roman" w:cs="Times New Roman"/>
                <w:color w:val="000000"/>
                <w:sz w:val="21"/>
                <w:szCs w:val="21"/>
                <w:vertAlign w:val="superscript"/>
              </w:rPr>
            </w:pPr>
            <w:r w:rsidRPr="000C0F8C">
              <w:rPr>
                <w:rFonts w:ascii="Times New Roman" w:eastAsia="Times New Roman" w:hAnsi="Times New Roman" w:cs="Times New Roman"/>
                <w:color w:val="000000"/>
                <w:sz w:val="21"/>
                <w:szCs w:val="21"/>
              </w:rPr>
              <w:t>NA</w:t>
            </w:r>
            <w:r w:rsidRPr="000C0F8C">
              <w:rPr>
                <w:rFonts w:ascii="Times New Roman" w:eastAsia="Times New Roman" w:hAnsi="Times New Roman" w:cs="Times New Roman"/>
                <w:color w:val="000000"/>
                <w:sz w:val="21"/>
                <w:szCs w:val="21"/>
                <w:vertAlign w:val="superscript"/>
              </w:rPr>
              <w:t>b</w:t>
            </w:r>
          </w:p>
        </w:tc>
        <w:tc>
          <w:tcPr>
            <w:tcW w:w="1134" w:type="dxa"/>
            <w:vAlign w:val="center"/>
          </w:tcPr>
          <w:p w14:paraId="5A0A010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NA</w:t>
            </w:r>
            <w:r w:rsidRPr="000C0F8C">
              <w:rPr>
                <w:rFonts w:ascii="Times New Roman" w:eastAsia="Times New Roman" w:hAnsi="Times New Roman" w:cs="Times New Roman"/>
                <w:color w:val="000000"/>
                <w:sz w:val="21"/>
                <w:szCs w:val="21"/>
                <w:vertAlign w:val="superscript"/>
              </w:rPr>
              <w:t>b</w:t>
            </w:r>
          </w:p>
        </w:tc>
        <w:tc>
          <w:tcPr>
            <w:tcW w:w="1134" w:type="dxa"/>
          </w:tcPr>
          <w:p w14:paraId="4CD740C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78DD62E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6027B90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6EF2AA5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vAlign w:val="center"/>
          </w:tcPr>
          <w:p w14:paraId="6E7DD984" w14:textId="77777777" w:rsidR="00604574" w:rsidRPr="000C0F8C" w:rsidRDefault="00604574" w:rsidP="00604574">
            <w:pPr>
              <w:spacing w:after="0" w:line="240" w:lineRule="auto"/>
              <w:rPr>
                <w:rFonts w:ascii="Times New Roman" w:eastAsia="Times New Roman" w:hAnsi="Times New Roman" w:cs="Times New Roman"/>
                <w:color w:val="000000"/>
                <w:sz w:val="21"/>
                <w:szCs w:val="21"/>
                <w:vertAlign w:val="superscript"/>
              </w:rPr>
            </w:pPr>
          </w:p>
        </w:tc>
        <w:tc>
          <w:tcPr>
            <w:tcW w:w="992" w:type="dxa"/>
          </w:tcPr>
          <w:p w14:paraId="6D0E9E5A" w14:textId="77777777" w:rsidR="00604574" w:rsidRPr="000C0F8C" w:rsidRDefault="00604574" w:rsidP="00604574">
            <w:pPr>
              <w:spacing w:after="0" w:line="240" w:lineRule="auto"/>
              <w:rPr>
                <w:rFonts w:ascii="Times New Roman" w:eastAsia="Times New Roman" w:hAnsi="Times New Roman" w:cs="Times New Roman"/>
                <w:color w:val="000000"/>
                <w:sz w:val="21"/>
                <w:szCs w:val="21"/>
                <w:vertAlign w:val="superscript"/>
              </w:rPr>
            </w:pPr>
          </w:p>
        </w:tc>
      </w:tr>
      <w:tr w:rsidR="00604574" w:rsidRPr="000C0F8C" w14:paraId="705FC907" w14:textId="77777777" w:rsidTr="00604574">
        <w:trPr>
          <w:trHeight w:val="107"/>
        </w:trPr>
        <w:tc>
          <w:tcPr>
            <w:tcW w:w="1134" w:type="dxa"/>
            <w:shd w:val="clear" w:color="auto" w:fill="auto"/>
            <w:vAlign w:val="center"/>
            <w:hideMark/>
          </w:tcPr>
          <w:p w14:paraId="2D95F77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vAlign w:val="center"/>
            <w:hideMark/>
          </w:tcPr>
          <w:p w14:paraId="6D43DA6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Spinel</w:t>
            </w:r>
          </w:p>
        </w:tc>
        <w:tc>
          <w:tcPr>
            <w:tcW w:w="1134" w:type="dxa"/>
            <w:vAlign w:val="center"/>
          </w:tcPr>
          <w:p w14:paraId="5F1DE45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NA</w:t>
            </w:r>
            <w:r w:rsidRPr="000C0F8C">
              <w:rPr>
                <w:rFonts w:ascii="Times New Roman" w:eastAsia="Times New Roman" w:hAnsi="Times New Roman" w:cs="Times New Roman"/>
                <w:color w:val="000000"/>
                <w:sz w:val="21"/>
                <w:szCs w:val="21"/>
                <w:vertAlign w:val="superscript"/>
              </w:rPr>
              <w:t>b</w:t>
            </w:r>
          </w:p>
        </w:tc>
        <w:tc>
          <w:tcPr>
            <w:tcW w:w="1134" w:type="dxa"/>
            <w:vAlign w:val="center"/>
          </w:tcPr>
          <w:p w14:paraId="18CE293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NA</w:t>
            </w:r>
            <w:r w:rsidRPr="000C0F8C">
              <w:rPr>
                <w:rFonts w:ascii="Times New Roman" w:eastAsia="Times New Roman" w:hAnsi="Times New Roman" w:cs="Times New Roman"/>
                <w:color w:val="000000"/>
                <w:sz w:val="21"/>
                <w:szCs w:val="21"/>
                <w:vertAlign w:val="superscript"/>
              </w:rPr>
              <w:t>b</w:t>
            </w:r>
          </w:p>
        </w:tc>
        <w:tc>
          <w:tcPr>
            <w:tcW w:w="1134" w:type="dxa"/>
          </w:tcPr>
          <w:p w14:paraId="380EDDC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2D5EA56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22FC74A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4A1302E7"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vAlign w:val="center"/>
          </w:tcPr>
          <w:p w14:paraId="56633D85" w14:textId="77777777" w:rsidR="00604574" w:rsidRPr="000C0F8C" w:rsidRDefault="00604574" w:rsidP="00604574">
            <w:pPr>
              <w:spacing w:after="0" w:line="240" w:lineRule="auto"/>
              <w:rPr>
                <w:rFonts w:ascii="Times New Roman" w:eastAsia="Times New Roman" w:hAnsi="Times New Roman" w:cs="Times New Roman"/>
                <w:color w:val="000000"/>
                <w:sz w:val="21"/>
                <w:szCs w:val="21"/>
                <w:vertAlign w:val="superscript"/>
              </w:rPr>
            </w:pPr>
          </w:p>
        </w:tc>
        <w:tc>
          <w:tcPr>
            <w:tcW w:w="992" w:type="dxa"/>
          </w:tcPr>
          <w:p w14:paraId="383BFCD8" w14:textId="77777777" w:rsidR="00604574" w:rsidRPr="000C0F8C" w:rsidRDefault="00604574" w:rsidP="00604574">
            <w:pPr>
              <w:spacing w:after="0" w:line="240" w:lineRule="auto"/>
              <w:rPr>
                <w:rFonts w:ascii="Times New Roman" w:eastAsia="Times New Roman" w:hAnsi="Times New Roman" w:cs="Times New Roman"/>
                <w:color w:val="000000"/>
                <w:sz w:val="21"/>
                <w:szCs w:val="21"/>
                <w:vertAlign w:val="superscript"/>
              </w:rPr>
            </w:pPr>
          </w:p>
        </w:tc>
      </w:tr>
      <w:tr w:rsidR="00604574" w:rsidRPr="000C0F8C" w14:paraId="2129996D" w14:textId="77777777" w:rsidTr="00604574">
        <w:trPr>
          <w:trHeight w:val="300"/>
        </w:trPr>
        <w:tc>
          <w:tcPr>
            <w:tcW w:w="2694" w:type="dxa"/>
            <w:gridSpan w:val="2"/>
            <w:shd w:val="clear" w:color="auto" w:fill="auto"/>
            <w:noWrap/>
            <w:vAlign w:val="center"/>
            <w:hideMark/>
          </w:tcPr>
          <w:p w14:paraId="25AFF43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b/>
                <w:bCs/>
                <w:color w:val="000000"/>
                <w:sz w:val="21"/>
                <w:szCs w:val="21"/>
              </w:rPr>
              <w:t>Other minerals/ trace silicates</w:t>
            </w:r>
          </w:p>
        </w:tc>
        <w:tc>
          <w:tcPr>
            <w:tcW w:w="1134" w:type="dxa"/>
            <w:vAlign w:val="center"/>
          </w:tcPr>
          <w:p w14:paraId="6A39111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shd w:val="clear" w:color="auto" w:fill="auto"/>
            <w:noWrap/>
            <w:vAlign w:val="center"/>
            <w:hideMark/>
          </w:tcPr>
          <w:p w14:paraId="2A5165C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0FBAC65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0B577D7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3674851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2F2179F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32502F87"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493C162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2C7431EE" w14:textId="77777777" w:rsidTr="00604574">
        <w:trPr>
          <w:trHeight w:val="510"/>
        </w:trPr>
        <w:tc>
          <w:tcPr>
            <w:tcW w:w="1134" w:type="dxa"/>
            <w:shd w:val="clear" w:color="auto" w:fill="auto"/>
            <w:noWrap/>
            <w:vAlign w:val="center"/>
            <w:hideMark/>
          </w:tcPr>
          <w:p w14:paraId="53EFAF3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Fast</w:t>
            </w:r>
          </w:p>
        </w:tc>
        <w:tc>
          <w:tcPr>
            <w:tcW w:w="1560" w:type="dxa"/>
            <w:shd w:val="clear" w:color="auto" w:fill="auto"/>
            <w:vAlign w:val="center"/>
            <w:hideMark/>
          </w:tcPr>
          <w:p w14:paraId="2D2252F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Calcite</w:t>
            </w:r>
          </w:p>
        </w:tc>
        <w:tc>
          <w:tcPr>
            <w:tcW w:w="1134" w:type="dxa"/>
            <w:vAlign w:val="center"/>
          </w:tcPr>
          <w:p w14:paraId="18D569C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-0.30</w:t>
            </w:r>
          </w:p>
        </w:tc>
        <w:tc>
          <w:tcPr>
            <w:tcW w:w="1134" w:type="dxa"/>
            <w:shd w:val="clear" w:color="auto" w:fill="auto"/>
            <w:noWrap/>
            <w:vAlign w:val="center"/>
            <w:hideMark/>
          </w:tcPr>
          <w:p w14:paraId="4E46E867"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-5.81</w:t>
            </w:r>
          </w:p>
        </w:tc>
        <w:tc>
          <w:tcPr>
            <w:tcW w:w="1134" w:type="dxa"/>
          </w:tcPr>
          <w:p w14:paraId="114EA8B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11AB1A2C"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6C17CB7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67E5B15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71D1C62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17AB94B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5D57442A" w14:textId="77777777" w:rsidTr="00604574">
        <w:trPr>
          <w:trHeight w:val="510"/>
        </w:trPr>
        <w:tc>
          <w:tcPr>
            <w:tcW w:w="1134" w:type="dxa"/>
            <w:shd w:val="clear" w:color="auto" w:fill="auto"/>
            <w:noWrap/>
            <w:vAlign w:val="center"/>
            <w:hideMark/>
          </w:tcPr>
          <w:p w14:paraId="00AC32F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vAlign w:val="center"/>
            <w:hideMark/>
          </w:tcPr>
          <w:p w14:paraId="692B9D0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Apatite</w:t>
            </w:r>
          </w:p>
        </w:tc>
        <w:tc>
          <w:tcPr>
            <w:tcW w:w="1134" w:type="dxa"/>
            <w:vAlign w:val="center"/>
          </w:tcPr>
          <w:p w14:paraId="4933B59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-3.73</w:t>
            </w:r>
          </w:p>
        </w:tc>
        <w:tc>
          <w:tcPr>
            <w:tcW w:w="1134" w:type="dxa"/>
            <w:shd w:val="clear" w:color="auto" w:fill="auto"/>
            <w:noWrap/>
            <w:vAlign w:val="center"/>
            <w:hideMark/>
          </w:tcPr>
          <w:p w14:paraId="5FCB237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-8.00</w:t>
            </w:r>
          </w:p>
        </w:tc>
        <w:tc>
          <w:tcPr>
            <w:tcW w:w="1134" w:type="dxa"/>
          </w:tcPr>
          <w:p w14:paraId="0F1BBD5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363B357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187E793C"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46FDC15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0FEE4E6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44431A5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2486BE08" w14:textId="77777777" w:rsidTr="00604574">
        <w:trPr>
          <w:trHeight w:val="300"/>
        </w:trPr>
        <w:tc>
          <w:tcPr>
            <w:tcW w:w="1134" w:type="dxa"/>
            <w:shd w:val="clear" w:color="auto" w:fill="auto"/>
            <w:noWrap/>
            <w:vAlign w:val="center"/>
            <w:hideMark/>
          </w:tcPr>
          <w:p w14:paraId="77DEEC0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vAlign w:val="center"/>
            <w:hideMark/>
          </w:tcPr>
          <w:p w14:paraId="3E12A50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Ilmenite</w:t>
            </w:r>
          </w:p>
        </w:tc>
        <w:tc>
          <w:tcPr>
            <w:tcW w:w="1134" w:type="dxa"/>
            <w:vAlign w:val="center"/>
          </w:tcPr>
          <w:p w14:paraId="6C521CE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-8.35</w:t>
            </w:r>
          </w:p>
        </w:tc>
        <w:tc>
          <w:tcPr>
            <w:tcW w:w="1134" w:type="dxa"/>
            <w:shd w:val="clear" w:color="auto" w:fill="auto"/>
            <w:noWrap/>
            <w:vAlign w:val="center"/>
            <w:hideMark/>
          </w:tcPr>
          <w:p w14:paraId="252C244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-11.16</w:t>
            </w:r>
          </w:p>
        </w:tc>
        <w:tc>
          <w:tcPr>
            <w:tcW w:w="1134" w:type="dxa"/>
          </w:tcPr>
          <w:p w14:paraId="2977DD8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76797C6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2DA71DE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7F337C6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7537CEC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7903DEC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5213870F" w14:textId="77777777" w:rsidTr="00604574">
        <w:trPr>
          <w:trHeight w:val="300"/>
        </w:trPr>
        <w:tc>
          <w:tcPr>
            <w:tcW w:w="1134" w:type="dxa"/>
            <w:shd w:val="clear" w:color="auto" w:fill="auto"/>
            <w:noWrap/>
            <w:vAlign w:val="center"/>
            <w:hideMark/>
          </w:tcPr>
          <w:p w14:paraId="6034F9DE"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vAlign w:val="center"/>
            <w:hideMark/>
          </w:tcPr>
          <w:p w14:paraId="6B62A5FE"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Hematite</w:t>
            </w:r>
          </w:p>
        </w:tc>
        <w:tc>
          <w:tcPr>
            <w:tcW w:w="1134" w:type="dxa"/>
            <w:vAlign w:val="center"/>
          </w:tcPr>
          <w:p w14:paraId="4286F424"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-9.39</w:t>
            </w:r>
          </w:p>
        </w:tc>
        <w:tc>
          <w:tcPr>
            <w:tcW w:w="1134" w:type="dxa"/>
            <w:shd w:val="clear" w:color="auto" w:fill="auto"/>
            <w:noWrap/>
            <w:vAlign w:val="center"/>
            <w:hideMark/>
          </w:tcPr>
          <w:p w14:paraId="4E50CE1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-14.60</w:t>
            </w:r>
          </w:p>
        </w:tc>
        <w:tc>
          <w:tcPr>
            <w:tcW w:w="1134" w:type="dxa"/>
          </w:tcPr>
          <w:p w14:paraId="0CFF070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2EBC38C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05DB29D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43E03CF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0C8FF49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09A6764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3C03DEE1" w14:textId="77777777" w:rsidTr="00604574">
        <w:trPr>
          <w:trHeight w:val="315"/>
        </w:trPr>
        <w:tc>
          <w:tcPr>
            <w:tcW w:w="1134" w:type="dxa"/>
            <w:shd w:val="clear" w:color="auto" w:fill="auto"/>
            <w:noWrap/>
            <w:vAlign w:val="center"/>
            <w:hideMark/>
          </w:tcPr>
          <w:p w14:paraId="5231366C"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shd w:val="clear" w:color="auto" w:fill="auto"/>
            <w:vAlign w:val="center"/>
            <w:hideMark/>
          </w:tcPr>
          <w:p w14:paraId="45019D4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Magnetite</w:t>
            </w:r>
          </w:p>
        </w:tc>
        <w:tc>
          <w:tcPr>
            <w:tcW w:w="1134" w:type="dxa"/>
            <w:vAlign w:val="center"/>
          </w:tcPr>
          <w:p w14:paraId="69FAC68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-8.59</w:t>
            </w:r>
          </w:p>
        </w:tc>
        <w:tc>
          <w:tcPr>
            <w:tcW w:w="1134" w:type="dxa"/>
            <w:shd w:val="clear" w:color="auto" w:fill="auto"/>
            <w:noWrap/>
            <w:vAlign w:val="center"/>
            <w:hideMark/>
          </w:tcPr>
          <w:p w14:paraId="549E921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-10.78</w:t>
            </w:r>
          </w:p>
        </w:tc>
        <w:tc>
          <w:tcPr>
            <w:tcW w:w="1134" w:type="dxa"/>
          </w:tcPr>
          <w:p w14:paraId="62584C6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707824DE"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4C2B58DA"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35FC74F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311F21E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1264B1C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139B87DB" w14:textId="77777777" w:rsidTr="00604574">
        <w:trPr>
          <w:trHeight w:val="300"/>
        </w:trPr>
        <w:tc>
          <w:tcPr>
            <w:tcW w:w="1134" w:type="dxa"/>
            <w:shd w:val="clear" w:color="auto" w:fill="auto"/>
            <w:noWrap/>
            <w:vAlign w:val="center"/>
            <w:hideMark/>
          </w:tcPr>
          <w:p w14:paraId="7B8A263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Medium</w:t>
            </w:r>
          </w:p>
        </w:tc>
        <w:tc>
          <w:tcPr>
            <w:tcW w:w="1560" w:type="dxa"/>
            <w:shd w:val="clear" w:color="auto" w:fill="auto"/>
            <w:vAlign w:val="center"/>
            <w:hideMark/>
          </w:tcPr>
          <w:p w14:paraId="7DE81870"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Biotite</w:t>
            </w:r>
          </w:p>
        </w:tc>
        <w:tc>
          <w:tcPr>
            <w:tcW w:w="1134" w:type="dxa"/>
            <w:vAlign w:val="center"/>
          </w:tcPr>
          <w:p w14:paraId="4BFE7D9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-9.84</w:t>
            </w:r>
          </w:p>
        </w:tc>
        <w:tc>
          <w:tcPr>
            <w:tcW w:w="1134" w:type="dxa"/>
            <w:shd w:val="clear" w:color="auto" w:fill="auto"/>
            <w:noWrap/>
            <w:vAlign w:val="center"/>
            <w:hideMark/>
          </w:tcPr>
          <w:p w14:paraId="7D25024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-12.55</w:t>
            </w:r>
          </w:p>
        </w:tc>
        <w:tc>
          <w:tcPr>
            <w:tcW w:w="1134" w:type="dxa"/>
          </w:tcPr>
          <w:p w14:paraId="0FD4C09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6FEC812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5F24508C"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0F32E38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2E4E7AC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13C8A62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206BFDD9" w14:textId="77777777" w:rsidTr="00604574">
        <w:trPr>
          <w:trHeight w:val="300"/>
        </w:trPr>
        <w:tc>
          <w:tcPr>
            <w:tcW w:w="1134" w:type="dxa"/>
            <w:shd w:val="clear" w:color="auto" w:fill="auto"/>
            <w:noWrap/>
            <w:vAlign w:val="center"/>
            <w:hideMark/>
          </w:tcPr>
          <w:p w14:paraId="50B793EE"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Unknown</w:t>
            </w:r>
          </w:p>
        </w:tc>
        <w:tc>
          <w:tcPr>
            <w:tcW w:w="1560" w:type="dxa"/>
            <w:shd w:val="clear" w:color="auto" w:fill="auto"/>
            <w:vAlign w:val="center"/>
            <w:hideMark/>
          </w:tcPr>
          <w:p w14:paraId="2DB2F43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Titanite</w:t>
            </w:r>
          </w:p>
        </w:tc>
        <w:tc>
          <w:tcPr>
            <w:tcW w:w="1134" w:type="dxa"/>
            <w:vAlign w:val="center"/>
          </w:tcPr>
          <w:p w14:paraId="454FCB4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NA</w:t>
            </w:r>
            <w:r w:rsidRPr="000C0F8C">
              <w:rPr>
                <w:rFonts w:ascii="Times New Roman" w:eastAsia="Times New Roman" w:hAnsi="Times New Roman" w:cs="Times New Roman"/>
                <w:color w:val="000000"/>
                <w:sz w:val="21"/>
                <w:szCs w:val="21"/>
                <w:vertAlign w:val="superscript"/>
              </w:rPr>
              <w:t>b</w:t>
            </w:r>
          </w:p>
        </w:tc>
        <w:tc>
          <w:tcPr>
            <w:tcW w:w="1134" w:type="dxa"/>
            <w:shd w:val="clear" w:color="auto" w:fill="auto"/>
            <w:noWrap/>
            <w:vAlign w:val="center"/>
            <w:hideMark/>
          </w:tcPr>
          <w:p w14:paraId="21355E52"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NA</w:t>
            </w:r>
            <w:r w:rsidRPr="000C0F8C">
              <w:rPr>
                <w:rFonts w:ascii="Times New Roman" w:eastAsia="Times New Roman" w:hAnsi="Times New Roman" w:cs="Times New Roman"/>
                <w:color w:val="000000"/>
                <w:sz w:val="21"/>
                <w:szCs w:val="21"/>
                <w:vertAlign w:val="superscript"/>
              </w:rPr>
              <w:t>b</w:t>
            </w:r>
          </w:p>
        </w:tc>
        <w:tc>
          <w:tcPr>
            <w:tcW w:w="1134" w:type="dxa"/>
          </w:tcPr>
          <w:p w14:paraId="1770443C"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48F6807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Pr>
          <w:p w14:paraId="33AB7128"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5320E525"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30039F93"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Pr>
          <w:p w14:paraId="160D89CB"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r w:rsidR="00604574" w:rsidRPr="000C0F8C" w14:paraId="66C2AD73" w14:textId="77777777" w:rsidTr="00604574">
        <w:trPr>
          <w:trHeight w:val="300"/>
        </w:trPr>
        <w:tc>
          <w:tcPr>
            <w:tcW w:w="1134" w:type="dxa"/>
            <w:tcBorders>
              <w:bottom w:val="single" w:sz="4" w:space="0" w:color="auto"/>
            </w:tcBorders>
            <w:shd w:val="clear" w:color="auto" w:fill="auto"/>
            <w:noWrap/>
            <w:vAlign w:val="center"/>
            <w:hideMark/>
          </w:tcPr>
          <w:p w14:paraId="69F64426"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560" w:type="dxa"/>
            <w:tcBorders>
              <w:bottom w:val="single" w:sz="4" w:space="0" w:color="auto"/>
            </w:tcBorders>
            <w:shd w:val="clear" w:color="auto" w:fill="auto"/>
            <w:vAlign w:val="center"/>
            <w:hideMark/>
          </w:tcPr>
          <w:p w14:paraId="27A1493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Phlogopite</w:t>
            </w:r>
          </w:p>
        </w:tc>
        <w:tc>
          <w:tcPr>
            <w:tcW w:w="1134" w:type="dxa"/>
            <w:tcBorders>
              <w:bottom w:val="single" w:sz="4" w:space="0" w:color="auto"/>
            </w:tcBorders>
            <w:vAlign w:val="center"/>
          </w:tcPr>
          <w:p w14:paraId="71835E0F" w14:textId="77777777" w:rsidR="00604574" w:rsidRPr="000C0F8C" w:rsidRDefault="00604574" w:rsidP="00604574">
            <w:pPr>
              <w:spacing w:after="0" w:line="240" w:lineRule="auto"/>
              <w:rPr>
                <w:rFonts w:ascii="Times New Roman" w:eastAsia="Times New Roman" w:hAnsi="Times New Roman" w:cs="Times New Roman"/>
                <w:color w:val="000000"/>
                <w:sz w:val="21"/>
                <w:szCs w:val="21"/>
                <w:vertAlign w:val="superscript"/>
              </w:rPr>
            </w:pPr>
            <w:r w:rsidRPr="000C0F8C">
              <w:rPr>
                <w:rFonts w:ascii="Times New Roman" w:eastAsia="Times New Roman" w:hAnsi="Times New Roman" w:cs="Times New Roman"/>
                <w:color w:val="000000"/>
                <w:sz w:val="21"/>
                <w:szCs w:val="21"/>
              </w:rPr>
              <w:t>NA</w:t>
            </w:r>
            <w:r w:rsidRPr="000C0F8C">
              <w:rPr>
                <w:rFonts w:ascii="Times New Roman" w:eastAsia="Times New Roman" w:hAnsi="Times New Roman" w:cs="Times New Roman"/>
                <w:color w:val="000000"/>
                <w:sz w:val="21"/>
                <w:szCs w:val="21"/>
                <w:vertAlign w:val="superscript"/>
              </w:rPr>
              <w:t>b</w:t>
            </w:r>
          </w:p>
        </w:tc>
        <w:tc>
          <w:tcPr>
            <w:tcW w:w="1134" w:type="dxa"/>
            <w:tcBorders>
              <w:bottom w:val="single" w:sz="4" w:space="0" w:color="auto"/>
            </w:tcBorders>
            <w:shd w:val="clear" w:color="auto" w:fill="auto"/>
            <w:noWrap/>
            <w:vAlign w:val="center"/>
            <w:hideMark/>
          </w:tcPr>
          <w:p w14:paraId="57BC486E"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r w:rsidRPr="000C0F8C">
              <w:rPr>
                <w:rFonts w:ascii="Times New Roman" w:eastAsia="Times New Roman" w:hAnsi="Times New Roman" w:cs="Times New Roman"/>
                <w:color w:val="000000"/>
                <w:sz w:val="21"/>
                <w:szCs w:val="21"/>
              </w:rPr>
              <w:t>-12.40</w:t>
            </w:r>
          </w:p>
        </w:tc>
        <w:tc>
          <w:tcPr>
            <w:tcW w:w="1134" w:type="dxa"/>
            <w:tcBorders>
              <w:bottom w:val="single" w:sz="4" w:space="0" w:color="auto"/>
            </w:tcBorders>
          </w:tcPr>
          <w:p w14:paraId="6D337BD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Borders>
              <w:bottom w:val="single" w:sz="4" w:space="0" w:color="auto"/>
            </w:tcBorders>
          </w:tcPr>
          <w:p w14:paraId="6B233681"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1134" w:type="dxa"/>
            <w:tcBorders>
              <w:bottom w:val="single" w:sz="4" w:space="0" w:color="auto"/>
            </w:tcBorders>
          </w:tcPr>
          <w:p w14:paraId="40EEEAAD"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Borders>
              <w:bottom w:val="single" w:sz="4" w:space="0" w:color="auto"/>
            </w:tcBorders>
          </w:tcPr>
          <w:p w14:paraId="28ADB369"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Borders>
              <w:bottom w:val="single" w:sz="4" w:space="0" w:color="auto"/>
            </w:tcBorders>
          </w:tcPr>
          <w:p w14:paraId="2AC87E57"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c>
          <w:tcPr>
            <w:tcW w:w="992" w:type="dxa"/>
            <w:tcBorders>
              <w:bottom w:val="single" w:sz="4" w:space="0" w:color="auto"/>
            </w:tcBorders>
          </w:tcPr>
          <w:p w14:paraId="68A3961C" w14:textId="77777777" w:rsidR="00604574" w:rsidRPr="000C0F8C" w:rsidRDefault="00604574" w:rsidP="00604574">
            <w:pPr>
              <w:spacing w:after="0" w:line="240" w:lineRule="auto"/>
              <w:rPr>
                <w:rFonts w:ascii="Times New Roman" w:eastAsia="Times New Roman" w:hAnsi="Times New Roman" w:cs="Times New Roman"/>
                <w:color w:val="000000"/>
                <w:sz w:val="21"/>
                <w:szCs w:val="21"/>
              </w:rPr>
            </w:pPr>
          </w:p>
        </w:tc>
      </w:tr>
    </w:tbl>
    <w:p w14:paraId="03E496E8" w14:textId="77777777" w:rsidR="00BE79D7" w:rsidRPr="00133710" w:rsidRDefault="00BE79D7">
      <w:pPr>
        <w:spacing w:line="240" w:lineRule="auto"/>
      </w:pPr>
      <w:r w:rsidRPr="00D16F11">
        <w:rPr>
          <w:rFonts w:ascii="Times New Roman" w:hAnsi="Times New Roman" w:cs="Times New Roman"/>
          <w:vertAlign w:val="superscript"/>
        </w:rPr>
        <w:t>a</w:t>
      </w:r>
      <w:r w:rsidRPr="00D16F11">
        <w:rPr>
          <w:rFonts w:ascii="Times New Roman" w:hAnsi="Times New Roman" w:cs="Times New Roman"/>
        </w:rPr>
        <w:t>Assuming dissolution rate constant of montmorillonite</w:t>
      </w:r>
      <w:r>
        <w:rPr>
          <w:rFonts w:ascii="Times New Roman" w:hAnsi="Times New Roman" w:cs="Times New Roman"/>
        </w:rPr>
        <w:t xml:space="preserve">; </w:t>
      </w:r>
      <w:r w:rsidRPr="00D16F11">
        <w:rPr>
          <w:rFonts w:ascii="Times New Roman" w:hAnsi="Times New Roman" w:cs="Times New Roman"/>
          <w:vertAlign w:val="superscript"/>
        </w:rPr>
        <w:t>b</w:t>
      </w:r>
      <w:r>
        <w:rPr>
          <w:rFonts w:ascii="Times New Roman" w:hAnsi="Times New Roman" w:cs="Times New Roman"/>
        </w:rPr>
        <w:t>We are n</w:t>
      </w:r>
      <w:r w:rsidRPr="00D16F11">
        <w:rPr>
          <w:rFonts w:ascii="Times New Roman" w:hAnsi="Times New Roman" w:cs="Times New Roman"/>
        </w:rPr>
        <w:t>o</w:t>
      </w:r>
      <w:r>
        <w:rPr>
          <w:rFonts w:ascii="Times New Roman" w:hAnsi="Times New Roman" w:cs="Times New Roman"/>
        </w:rPr>
        <w:t>t</w:t>
      </w:r>
      <w:r w:rsidRPr="00D16F11">
        <w:rPr>
          <w:rFonts w:ascii="Times New Roman" w:hAnsi="Times New Roman" w:cs="Times New Roman"/>
        </w:rPr>
        <w:t xml:space="preserve"> </w:t>
      </w:r>
      <w:r>
        <w:rPr>
          <w:rFonts w:ascii="Times New Roman" w:hAnsi="Times New Roman" w:cs="Times New Roman"/>
        </w:rPr>
        <w:t xml:space="preserve">aware of </w:t>
      </w:r>
      <w:r w:rsidRPr="00D16F11">
        <w:rPr>
          <w:rFonts w:ascii="Times New Roman" w:hAnsi="Times New Roman" w:cs="Times New Roman"/>
        </w:rPr>
        <w:t xml:space="preserve">dissolution rate data for </w:t>
      </w:r>
      <w:r>
        <w:rPr>
          <w:rFonts w:ascii="Times New Roman" w:hAnsi="Times New Roman" w:cs="Times New Roman"/>
        </w:rPr>
        <w:t xml:space="preserve">these </w:t>
      </w:r>
      <w:r w:rsidRPr="00D16F11">
        <w:rPr>
          <w:rFonts w:ascii="Times New Roman" w:hAnsi="Times New Roman" w:cs="Times New Roman"/>
        </w:rPr>
        <w:t>mineral</w:t>
      </w:r>
      <w:r>
        <w:rPr>
          <w:rFonts w:ascii="Times New Roman" w:hAnsi="Times New Roman" w:cs="Times New Roman"/>
        </w:rPr>
        <w:t>s</w:t>
      </w:r>
      <w:r w:rsidRPr="00D16F11">
        <w:rPr>
          <w:rFonts w:ascii="Times New Roman" w:hAnsi="Times New Roman" w:cs="Times New Roman"/>
        </w:rPr>
        <w:t xml:space="preserve">. </w:t>
      </w:r>
    </w:p>
    <w:p w14:paraId="22E9346B" w14:textId="7625392F" w:rsidR="00604574" w:rsidRDefault="00BE79D7" w:rsidP="00F40FB6">
      <w:pPr>
        <w:spacing w:after="120" w:line="240" w:lineRule="auto"/>
        <w:jc w:val="both"/>
        <w:rPr>
          <w:rFonts w:ascii="Times New Roman" w:hAnsi="Times New Roman" w:cs="Times New Roman"/>
        </w:rPr>
      </w:pPr>
      <w:r>
        <w:rPr>
          <w:rFonts w:ascii="Times New Roman" w:hAnsi="Times New Roman" w:cs="Times New Roman"/>
          <w:color w:val="000000" w:themeColor="text1"/>
          <w:sz w:val="24"/>
          <w:szCs w:val="24"/>
          <w:vertAlign w:val="superscript"/>
        </w:rPr>
        <w:t xml:space="preserve">b </w:t>
      </w:r>
      <w:r w:rsidRPr="00F40FB6">
        <w:rPr>
          <w:rFonts w:ascii="Times New Roman" w:hAnsi="Times New Roman" w:cs="Times New Roman"/>
          <w:color w:val="000000" w:themeColor="text1"/>
        </w:rPr>
        <w:t xml:space="preserve">Mineralogical analyses identify the plagioclase feldspars as: </w:t>
      </w:r>
      <w:r w:rsidRPr="00F40FB6">
        <w:rPr>
          <w:rFonts w:ascii="Times New Roman" w:hAnsi="Times New Roman" w:cs="Times New Roman"/>
        </w:rPr>
        <w:t>albite in the Blue Ridge; labradorite in the Cragmill, Hillhouse and Tawau; andesine in the Oregon and Tichum.</w:t>
      </w:r>
    </w:p>
    <w:p w14:paraId="5672AB9A" w14:textId="77777777" w:rsidR="00604574" w:rsidRDefault="00604574" w:rsidP="00604574">
      <w:pPr>
        <w:spacing w:after="120" w:line="240" w:lineRule="auto"/>
        <w:ind w:firstLine="567"/>
        <w:jc w:val="both"/>
        <w:rPr>
          <w:rFonts w:ascii="Times New Roman" w:hAnsi="Times New Roman" w:cs="Times New Roman"/>
        </w:rPr>
        <w:sectPr w:rsidR="00604574" w:rsidSect="00F40FB6">
          <w:pgSz w:w="11906" w:h="16838" w:code="9"/>
          <w:pgMar w:top="284" w:right="284" w:bottom="284" w:left="284" w:header="709" w:footer="709" w:gutter="0"/>
          <w:lnNumType w:countBy="1" w:restart="continuous"/>
          <w:cols w:space="708"/>
          <w:docGrid w:linePitch="360"/>
        </w:sectPr>
      </w:pPr>
    </w:p>
    <w:p w14:paraId="5F48F46D" w14:textId="3E7E09D6" w:rsidR="007117C0" w:rsidRPr="00455445" w:rsidRDefault="00BE79D7" w:rsidP="0083769F">
      <w:pPr>
        <w:spacing w:after="12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00851131">
        <w:rPr>
          <w:rFonts w:ascii="Times New Roman" w:hAnsi="Times New Roman" w:cs="Times New Roman"/>
          <w:color w:val="000000" w:themeColor="text1"/>
          <w:sz w:val="24"/>
          <w:szCs w:val="24"/>
        </w:rPr>
        <w:t>The r</w:t>
      </w:r>
      <w:r w:rsidR="007117C0" w:rsidRPr="00455445">
        <w:rPr>
          <w:rFonts w:ascii="Times New Roman" w:hAnsi="Times New Roman" w:cs="Times New Roman"/>
          <w:color w:val="000000" w:themeColor="text1"/>
          <w:sz w:val="24"/>
          <w:szCs w:val="24"/>
        </w:rPr>
        <w:t xml:space="preserve">elatively fast </w:t>
      </w:r>
      <w:r w:rsidR="00A7709C">
        <w:rPr>
          <w:rFonts w:ascii="Times New Roman" w:hAnsi="Times New Roman" w:cs="Times New Roman"/>
          <w:color w:val="000000" w:themeColor="text1"/>
          <w:sz w:val="24"/>
          <w:szCs w:val="24"/>
        </w:rPr>
        <w:t>weathering</w:t>
      </w:r>
      <w:r w:rsidR="00A7709C" w:rsidRPr="00455445">
        <w:rPr>
          <w:rFonts w:ascii="Times New Roman" w:hAnsi="Times New Roman" w:cs="Times New Roman"/>
          <w:color w:val="000000" w:themeColor="text1"/>
          <w:sz w:val="24"/>
          <w:szCs w:val="24"/>
        </w:rPr>
        <w:t xml:space="preserve"> </w:t>
      </w:r>
      <w:r w:rsidR="007117C0" w:rsidRPr="00455445">
        <w:rPr>
          <w:rFonts w:ascii="Times New Roman" w:hAnsi="Times New Roman" w:cs="Times New Roman"/>
          <w:color w:val="000000" w:themeColor="text1"/>
          <w:sz w:val="24"/>
          <w:szCs w:val="24"/>
        </w:rPr>
        <w:t>minerals</w:t>
      </w:r>
      <w:r w:rsidR="00851131">
        <w:rPr>
          <w:rFonts w:ascii="Times New Roman" w:hAnsi="Times New Roman" w:cs="Times New Roman"/>
          <w:color w:val="000000" w:themeColor="text1"/>
          <w:sz w:val="24"/>
          <w:szCs w:val="24"/>
        </w:rPr>
        <w:t>,</w:t>
      </w:r>
      <w:r w:rsidR="007117C0" w:rsidRPr="00455445">
        <w:rPr>
          <w:rFonts w:ascii="Times New Roman" w:hAnsi="Times New Roman" w:cs="Times New Roman"/>
          <w:color w:val="000000" w:themeColor="text1"/>
          <w:sz w:val="24"/>
          <w:szCs w:val="24"/>
        </w:rPr>
        <w:t xml:space="preserve"> </w:t>
      </w:r>
      <w:r w:rsidR="00314A4C">
        <w:rPr>
          <w:rFonts w:ascii="Times New Roman" w:hAnsi="Times New Roman" w:cs="Times New Roman"/>
          <w:color w:val="000000" w:themeColor="text1"/>
          <w:sz w:val="24"/>
          <w:szCs w:val="24"/>
        </w:rPr>
        <w:t>Ca/</w:t>
      </w:r>
      <w:r>
        <w:rPr>
          <w:rFonts w:ascii="Times New Roman" w:hAnsi="Times New Roman" w:cs="Times New Roman"/>
          <w:color w:val="000000" w:themeColor="text1"/>
          <w:sz w:val="24"/>
          <w:szCs w:val="24"/>
        </w:rPr>
        <w:t>Na-</w:t>
      </w:r>
      <w:r w:rsidR="007117C0" w:rsidRPr="00455445">
        <w:rPr>
          <w:rFonts w:ascii="Times New Roman" w:hAnsi="Times New Roman" w:cs="Times New Roman"/>
          <w:color w:val="000000" w:themeColor="text1"/>
          <w:sz w:val="24"/>
          <w:szCs w:val="24"/>
        </w:rPr>
        <w:t>plagioclase and pyroxene</w:t>
      </w:r>
      <w:r w:rsidR="00851131">
        <w:rPr>
          <w:rFonts w:ascii="Times New Roman" w:hAnsi="Times New Roman" w:cs="Times New Roman"/>
          <w:color w:val="000000" w:themeColor="text1"/>
          <w:sz w:val="24"/>
          <w:szCs w:val="24"/>
        </w:rPr>
        <w:t>,</w:t>
      </w:r>
      <w:r w:rsidR="007117C0" w:rsidRPr="00455445">
        <w:rPr>
          <w:rFonts w:ascii="Times New Roman" w:hAnsi="Times New Roman" w:cs="Times New Roman"/>
          <w:color w:val="000000" w:themeColor="text1"/>
          <w:sz w:val="24"/>
          <w:szCs w:val="24"/>
        </w:rPr>
        <w:t xml:space="preserve"> occur in all samples</w:t>
      </w:r>
      <w:r w:rsidR="00DB1CBE">
        <w:rPr>
          <w:rFonts w:ascii="Times New Roman" w:hAnsi="Times New Roman" w:cs="Times New Roman"/>
          <w:color w:val="000000" w:themeColor="text1"/>
          <w:sz w:val="24"/>
          <w:szCs w:val="24"/>
        </w:rPr>
        <w:t xml:space="preserve"> </w:t>
      </w:r>
      <w:r w:rsidR="002E1EA4">
        <w:rPr>
          <w:rFonts w:ascii="Times New Roman" w:hAnsi="Times New Roman" w:cs="Times New Roman"/>
          <w:color w:val="000000" w:themeColor="text1"/>
          <w:sz w:val="24"/>
          <w:szCs w:val="24"/>
        </w:rPr>
        <w:t xml:space="preserve">except </w:t>
      </w:r>
      <w:r w:rsidR="00056E86">
        <w:rPr>
          <w:rFonts w:ascii="Times New Roman" w:hAnsi="Times New Roman" w:cs="Times New Roman"/>
          <w:color w:val="000000" w:themeColor="text1"/>
          <w:sz w:val="24"/>
          <w:szCs w:val="24"/>
        </w:rPr>
        <w:t xml:space="preserve">the </w:t>
      </w:r>
      <w:r w:rsidR="00165603">
        <w:rPr>
          <w:rFonts w:ascii="Times New Roman" w:hAnsi="Times New Roman" w:cs="Times New Roman"/>
          <w:color w:val="000000" w:themeColor="text1"/>
          <w:sz w:val="24"/>
          <w:szCs w:val="24"/>
        </w:rPr>
        <w:t>Blue Ridge</w:t>
      </w:r>
      <w:r w:rsidR="007117C0" w:rsidRPr="00455445">
        <w:rPr>
          <w:rFonts w:ascii="Times New Roman" w:hAnsi="Times New Roman" w:cs="Times New Roman"/>
          <w:color w:val="000000" w:themeColor="text1"/>
          <w:sz w:val="24"/>
          <w:szCs w:val="24"/>
        </w:rPr>
        <w:t xml:space="preserve"> metabasalt</w:t>
      </w:r>
      <w:r w:rsidR="00246178">
        <w:rPr>
          <w:rFonts w:ascii="Times New Roman" w:hAnsi="Times New Roman" w:cs="Times New Roman"/>
          <w:color w:val="000000" w:themeColor="text1"/>
          <w:sz w:val="24"/>
          <w:szCs w:val="24"/>
        </w:rPr>
        <w:t xml:space="preserve"> </w:t>
      </w:r>
      <w:r w:rsidR="00DA56CA">
        <w:rPr>
          <w:rFonts w:ascii="Times New Roman" w:hAnsi="Times New Roman" w:cs="Times New Roman"/>
          <w:color w:val="000000" w:themeColor="text1"/>
          <w:sz w:val="24"/>
          <w:szCs w:val="24"/>
        </w:rPr>
        <w:t>(</w:t>
      </w:r>
      <w:r w:rsidR="0097490D">
        <w:rPr>
          <w:rFonts w:ascii="Times New Roman" w:hAnsi="Times New Roman" w:cs="Times New Roman"/>
          <w:color w:val="000000" w:themeColor="text1"/>
          <w:sz w:val="24"/>
          <w:szCs w:val="24"/>
        </w:rPr>
        <w:t xml:space="preserve">Fig. </w:t>
      </w:r>
      <w:r w:rsidR="00E056A5">
        <w:rPr>
          <w:rFonts w:ascii="Times New Roman" w:hAnsi="Times New Roman" w:cs="Times New Roman"/>
          <w:color w:val="000000" w:themeColor="text1"/>
          <w:sz w:val="24"/>
          <w:szCs w:val="24"/>
        </w:rPr>
        <w:t>1</w:t>
      </w:r>
      <w:r w:rsidR="00246178">
        <w:rPr>
          <w:rFonts w:ascii="Times New Roman" w:hAnsi="Times New Roman" w:cs="Times New Roman"/>
          <w:color w:val="000000" w:themeColor="text1"/>
          <w:sz w:val="24"/>
          <w:szCs w:val="24"/>
        </w:rPr>
        <w:t>), with abundances varying</w:t>
      </w:r>
      <w:r w:rsidR="007117C0" w:rsidRPr="00455445">
        <w:rPr>
          <w:rFonts w:ascii="Times New Roman" w:hAnsi="Times New Roman" w:cs="Times New Roman"/>
          <w:color w:val="000000" w:themeColor="text1"/>
          <w:sz w:val="24"/>
          <w:szCs w:val="24"/>
        </w:rPr>
        <w:t xml:space="preserve"> by a factor of </w:t>
      </w:r>
      <w:r w:rsidR="006B6E40">
        <w:rPr>
          <w:rFonts w:ascii="Times New Roman" w:hAnsi="Times New Roman" w:cs="Times New Roman"/>
          <w:color w:val="000000" w:themeColor="text1"/>
          <w:sz w:val="24"/>
          <w:szCs w:val="24"/>
        </w:rPr>
        <w:t>4</w:t>
      </w:r>
      <w:r w:rsidR="000433B8">
        <w:rPr>
          <w:rFonts w:ascii="Times New Roman" w:hAnsi="Times New Roman" w:cs="Times New Roman"/>
          <w:color w:val="000000" w:themeColor="text1"/>
          <w:sz w:val="24"/>
          <w:szCs w:val="24"/>
        </w:rPr>
        <w:t>–</w:t>
      </w:r>
      <w:r w:rsidR="006B6E40">
        <w:rPr>
          <w:rFonts w:ascii="Times New Roman" w:hAnsi="Times New Roman" w:cs="Times New Roman"/>
          <w:color w:val="000000" w:themeColor="text1"/>
          <w:sz w:val="24"/>
          <w:szCs w:val="24"/>
        </w:rPr>
        <w:t>5</w:t>
      </w:r>
      <w:r w:rsidR="007117C0" w:rsidRPr="00455445">
        <w:rPr>
          <w:rFonts w:ascii="Times New Roman" w:hAnsi="Times New Roman" w:cs="Times New Roman"/>
          <w:color w:val="000000" w:themeColor="text1"/>
          <w:sz w:val="24"/>
          <w:szCs w:val="24"/>
        </w:rPr>
        <w:t>.</w:t>
      </w:r>
      <w:r w:rsidR="00666B8D">
        <w:rPr>
          <w:rFonts w:ascii="Times New Roman" w:hAnsi="Times New Roman" w:cs="Times New Roman"/>
          <w:color w:val="000000" w:themeColor="text1"/>
          <w:sz w:val="24"/>
          <w:szCs w:val="24"/>
        </w:rPr>
        <w:t xml:space="preserve"> </w:t>
      </w:r>
      <w:r w:rsidR="00A956E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Ca/Na-p</w:t>
      </w:r>
      <w:r w:rsidR="007117C0" w:rsidRPr="00455445">
        <w:rPr>
          <w:rFonts w:ascii="Times New Roman" w:hAnsi="Times New Roman" w:cs="Times New Roman"/>
          <w:color w:val="000000" w:themeColor="text1"/>
          <w:sz w:val="24"/>
          <w:szCs w:val="24"/>
        </w:rPr>
        <w:t xml:space="preserve">lagioclase </w:t>
      </w:r>
      <w:r w:rsidR="000F4C5D">
        <w:rPr>
          <w:rFonts w:ascii="Times New Roman" w:hAnsi="Times New Roman" w:cs="Times New Roman"/>
          <w:color w:val="000000" w:themeColor="text1"/>
          <w:sz w:val="24"/>
          <w:szCs w:val="24"/>
        </w:rPr>
        <w:t xml:space="preserve">in our materials </w:t>
      </w:r>
      <w:r w:rsidR="00314A4C">
        <w:rPr>
          <w:rFonts w:ascii="Times New Roman" w:hAnsi="Times New Roman" w:cs="Times New Roman"/>
          <w:color w:val="000000" w:themeColor="text1"/>
          <w:sz w:val="24"/>
          <w:szCs w:val="24"/>
        </w:rPr>
        <w:t>was present as labradorite and andesine</w:t>
      </w:r>
      <w:r w:rsidR="007117C0" w:rsidRPr="00455445">
        <w:rPr>
          <w:rFonts w:ascii="Times New Roman" w:hAnsi="Times New Roman" w:cs="Times New Roman"/>
          <w:color w:val="000000" w:themeColor="text1"/>
          <w:sz w:val="24"/>
          <w:szCs w:val="24"/>
        </w:rPr>
        <w:t xml:space="preserve"> (Table S</w:t>
      </w:r>
      <w:r w:rsidR="00822FA6">
        <w:rPr>
          <w:rFonts w:ascii="Times New Roman" w:hAnsi="Times New Roman" w:cs="Times New Roman"/>
          <w:color w:val="000000" w:themeColor="text1"/>
          <w:sz w:val="24"/>
          <w:szCs w:val="24"/>
        </w:rPr>
        <w:t>2</w:t>
      </w:r>
      <w:r w:rsidR="007117C0" w:rsidRPr="00455445">
        <w:rPr>
          <w:rFonts w:ascii="Times New Roman" w:hAnsi="Times New Roman" w:cs="Times New Roman"/>
          <w:color w:val="000000" w:themeColor="text1"/>
          <w:sz w:val="24"/>
          <w:szCs w:val="24"/>
        </w:rPr>
        <w:t>)</w:t>
      </w:r>
      <w:r w:rsidR="00314A4C">
        <w:rPr>
          <w:rFonts w:ascii="Times New Roman" w:hAnsi="Times New Roman" w:cs="Times New Roman"/>
          <w:color w:val="000000" w:themeColor="text1"/>
          <w:sz w:val="24"/>
          <w:szCs w:val="24"/>
        </w:rPr>
        <w:t>.</w:t>
      </w:r>
      <w:r w:rsidR="004E23FA">
        <w:rPr>
          <w:rFonts w:ascii="Times New Roman" w:hAnsi="Times New Roman" w:cs="Times New Roman"/>
          <w:color w:val="000000" w:themeColor="text1"/>
          <w:sz w:val="24"/>
          <w:szCs w:val="24"/>
        </w:rPr>
        <w:t xml:space="preserve"> </w:t>
      </w:r>
      <w:r w:rsidR="002E1EA4">
        <w:rPr>
          <w:rFonts w:ascii="Times New Roman" w:hAnsi="Times New Roman" w:cs="Times New Roman"/>
          <w:color w:val="000000" w:themeColor="text1"/>
          <w:sz w:val="24"/>
          <w:szCs w:val="24"/>
        </w:rPr>
        <w:t>The f</w:t>
      </w:r>
      <w:r w:rsidR="00246178">
        <w:rPr>
          <w:rFonts w:ascii="Times New Roman" w:hAnsi="Times New Roman" w:cs="Times New Roman"/>
          <w:color w:val="000000" w:themeColor="text1"/>
          <w:sz w:val="24"/>
          <w:szCs w:val="24"/>
        </w:rPr>
        <w:t>ast</w:t>
      </w:r>
      <w:r w:rsidR="002033FA">
        <w:rPr>
          <w:rFonts w:ascii="Times New Roman" w:hAnsi="Times New Roman" w:cs="Times New Roman"/>
          <w:color w:val="000000" w:themeColor="text1"/>
          <w:sz w:val="24"/>
          <w:szCs w:val="24"/>
        </w:rPr>
        <w:t>-</w:t>
      </w:r>
      <w:r w:rsidR="00246178">
        <w:rPr>
          <w:rFonts w:ascii="Times New Roman" w:hAnsi="Times New Roman" w:cs="Times New Roman"/>
          <w:color w:val="000000" w:themeColor="text1"/>
          <w:sz w:val="24"/>
          <w:szCs w:val="24"/>
        </w:rPr>
        <w:t>weathering</w:t>
      </w:r>
      <w:r w:rsidR="007117C0" w:rsidRPr="00455445">
        <w:rPr>
          <w:rFonts w:ascii="Times New Roman" w:hAnsi="Times New Roman" w:cs="Times New Roman"/>
          <w:color w:val="000000" w:themeColor="text1"/>
          <w:sz w:val="24"/>
          <w:szCs w:val="24"/>
        </w:rPr>
        <w:t xml:space="preserve"> silica-poor feldspathoid, leucite, was present in high concentrations (13.4</w:t>
      </w:r>
      <w:r w:rsidR="005517ED">
        <w:rPr>
          <w:rFonts w:ascii="Times New Roman" w:hAnsi="Times New Roman" w:cs="Times New Roman"/>
          <w:color w:val="000000" w:themeColor="text1"/>
          <w:sz w:val="24"/>
          <w:szCs w:val="24"/>
        </w:rPr>
        <w:t>wt</w:t>
      </w:r>
      <w:r w:rsidR="007117C0" w:rsidRPr="00455445">
        <w:rPr>
          <w:rFonts w:ascii="Times New Roman" w:hAnsi="Times New Roman" w:cs="Times New Roman"/>
          <w:color w:val="000000" w:themeColor="text1"/>
          <w:sz w:val="24"/>
          <w:szCs w:val="24"/>
        </w:rPr>
        <w:t>%</w:t>
      </w:r>
      <w:r w:rsidR="00E056A5">
        <w:rPr>
          <w:rFonts w:ascii="Times New Roman" w:hAnsi="Times New Roman" w:cs="Times New Roman"/>
          <w:color w:val="000000" w:themeColor="text1"/>
          <w:sz w:val="24"/>
          <w:szCs w:val="24"/>
        </w:rPr>
        <w:t xml:space="preserve">, Fig. </w:t>
      </w:r>
      <w:r w:rsidR="00AE3A91">
        <w:rPr>
          <w:rFonts w:ascii="Times New Roman" w:hAnsi="Times New Roman" w:cs="Times New Roman"/>
          <w:color w:val="000000" w:themeColor="text1"/>
          <w:sz w:val="24"/>
          <w:szCs w:val="24"/>
        </w:rPr>
        <w:t>2</w:t>
      </w:r>
      <w:r w:rsidR="007117C0" w:rsidRPr="00455445">
        <w:rPr>
          <w:rFonts w:ascii="Times New Roman" w:hAnsi="Times New Roman" w:cs="Times New Roman"/>
          <w:color w:val="000000" w:themeColor="text1"/>
          <w:sz w:val="24"/>
          <w:szCs w:val="24"/>
        </w:rPr>
        <w:t>) in the Tichum basalt.</w:t>
      </w:r>
      <w:r w:rsidR="00671011">
        <w:rPr>
          <w:rFonts w:ascii="Times New Roman" w:hAnsi="Times New Roman" w:cs="Times New Roman"/>
          <w:color w:val="000000" w:themeColor="text1"/>
          <w:sz w:val="24"/>
          <w:szCs w:val="24"/>
        </w:rPr>
        <w:t xml:space="preserve">  </w:t>
      </w:r>
      <w:r w:rsidR="002E1EA4">
        <w:rPr>
          <w:rFonts w:ascii="Times New Roman" w:hAnsi="Times New Roman" w:cs="Times New Roman"/>
          <w:color w:val="000000" w:themeColor="text1"/>
          <w:sz w:val="24"/>
          <w:szCs w:val="24"/>
        </w:rPr>
        <w:t>Leucite</w:t>
      </w:r>
      <w:r w:rsidR="007117C0" w:rsidRPr="00455445">
        <w:rPr>
          <w:rFonts w:ascii="Times New Roman" w:hAnsi="Times New Roman" w:cs="Times New Roman"/>
          <w:color w:val="000000" w:themeColor="text1"/>
          <w:sz w:val="24"/>
          <w:szCs w:val="24"/>
        </w:rPr>
        <w:t xml:space="preserve"> has a significantly higher weathering rate than feldspars</w:t>
      </w:r>
      <w:r w:rsidR="009E5360">
        <w:rPr>
          <w:rFonts w:ascii="Times New Roman" w:hAnsi="Times New Roman" w:cs="Times New Roman"/>
          <w:color w:val="000000" w:themeColor="text1"/>
          <w:sz w:val="24"/>
          <w:szCs w:val="24"/>
        </w:rPr>
        <w:t xml:space="preserve"> </w:t>
      </w:r>
      <w:r w:rsidR="009E5360">
        <w:rPr>
          <w:rFonts w:ascii="Times New Roman" w:hAnsi="Times New Roman" w:cs="Times New Roman"/>
          <w:color w:val="000000" w:themeColor="text1"/>
          <w:sz w:val="24"/>
          <w:szCs w:val="24"/>
        </w:rPr>
        <w:fldChar w:fldCharType="begin" w:fldLock="1"/>
      </w:r>
      <w:r w:rsidR="00117B41">
        <w:rPr>
          <w:rFonts w:ascii="Times New Roman" w:hAnsi="Times New Roman" w:cs="Times New Roman"/>
          <w:color w:val="000000" w:themeColor="text1"/>
          <w:sz w:val="24"/>
          <w:szCs w:val="24"/>
        </w:rPr>
        <w:instrText xml:space="preserve">ADDIN CSL_CITATION {"citationItems":[{"id":"ITEM-1","itemData":{"DOI":"10.1098/rspb.2004.2754","ISBN":"OPEN FILE REPORT 2004-1068","ISSN":"20041068","PMID":"15306319","abstract":"Geochemical reaction path modeling is useful for rapidly assessing the extent of water-aqueous-gas interactions both in natural systems and in industrial processes. Modeling of some systems, such as those at low temperature with relatively high hydrologic flow rates, or those perturbed by the subsurface injection of industrial waste such as CO2 or H2S, must account for the relatively slow kinetics of mineral-gas-water interactions. We have therefore compiled parameters conforming to a general Arrhenius-type rate equation, for over 70 minerals, including phases from all the major classes of silicates, most carbonates, and many other non-silicates. The compiled dissolution rate constants range from -0.21 log moles m-2 s-1 for halite, to -17.44 log moles m-2 s-1 for kyanite, for conditions far from equilibrium, at 25 °C, and pH near neutral. These data have been added to a computer code that simulates an infinitely well-stirred batch reactor, allowing computation of mass transfer as a function of time. Actual equilibration rates are expected to be much slower than those predicted by the selected computer code, primarily because actual geochemical processes commonly involve flow through porous or fractured media, wherein the development of concentration gradients in the aqueous phase near mineral surfaces, which results in decreased absolute chemical affinity and slower reaction rates. Further differences between observed and computed reaction rates may occur because of variables beyond the scope of most geochemical simulators, such as variation in grain size, aquifer heterogeneity, preferred fluid flow paths, primary and secondary mineral coatings, and secondary minerals that may lead to decreased porosity and clogged pore throats.","author":[{"dropping-particle":"","family":"Palandri","given":"J. L.","non-dropping-particle":"","parse-names":false,"suffix":""},{"dropping-particle":"","family":"Kharaka","given":"Y. K.","non-dropping-particle":"","parse-names":false,"suffix":""}],"container-title":"USGS Open File Report","id":"ITEM-1","issued":{"date-parts":[["2004"]]},"number-of-pages":"71","title":"A compilation of rate parameters of water-mineral interaction kinetics for application to geochemical modeling","type":"report"},"uris":["http://www.mendeley.com/documents/?uuid=6d2d2cbc-653c-4da9-95f6-57b8427d8531"]},{"id":"ITEM-2","itemData":{"DOI":"10.1016/0016-7037(86)90191-2","ISSN":"0016-7037","abstract":"Nepheline shows first order, congruent dissolution rates, followed by a lowering of the rates due to precipitation of new phases from solution, initially aluminium hydroxides, and later, as the activity of silica in solution increases, amorphous aluminosilicates. The reaction rates obey the law (Tole and Lasaga, 1981; tole, 1982, 1984, 1985): Rimeas = Ridias − </w:instrText>
      </w:r>
      <w:r w:rsidR="00117B41">
        <w:rPr>
          <w:rFonts w:ascii="Times New Roman" w:hAnsi="Times New Roman" w:cs="Times New Roman" w:hint="eastAsia"/>
          <w:color w:val="000000" w:themeColor="text1"/>
          <w:sz w:val="24"/>
          <w:szCs w:val="24"/>
        </w:rPr>
        <w:instrText>∑</w:instrText>
      </w:r>
      <w:r w:rsidR="00117B41">
        <w:rPr>
          <w:rFonts w:ascii="Times New Roman" w:hAnsi="Times New Roman" w:cs="Times New Roman"/>
          <w:color w:val="000000" w:themeColor="text1"/>
          <w:sz w:val="24"/>
          <w:szCs w:val="24"/>
        </w:rPr>
        <w:instrText>jRiprec where Rimeas, is the measured rate of input of ton i into solut</w:instrText>
      </w:r>
      <w:r w:rsidR="00117B41">
        <w:rPr>
          <w:rFonts w:ascii="Times New Roman" w:hAnsi="Times New Roman" w:cs="Times New Roman" w:hint="eastAsia"/>
          <w:color w:val="000000" w:themeColor="text1"/>
          <w:sz w:val="24"/>
          <w:szCs w:val="24"/>
        </w:rPr>
        <w:instrText xml:space="preserve">ion during dissolution of nepheline, Ridias is the true rate of nepheline dissolution, and </w:instrText>
      </w:r>
      <w:r w:rsidR="00117B41">
        <w:rPr>
          <w:rFonts w:ascii="Times New Roman" w:hAnsi="Times New Roman" w:cs="Times New Roman" w:hint="eastAsia"/>
          <w:color w:val="000000" w:themeColor="text1"/>
          <w:sz w:val="24"/>
          <w:szCs w:val="24"/>
        </w:rPr>
        <w:instrText>∑</w:instrText>
      </w:r>
      <w:r w:rsidR="00117B41">
        <w:rPr>
          <w:rFonts w:ascii="Times New Roman" w:hAnsi="Times New Roman" w:cs="Times New Roman" w:hint="eastAsia"/>
          <w:color w:val="000000" w:themeColor="text1"/>
          <w:sz w:val="24"/>
          <w:szCs w:val="24"/>
        </w:rPr>
        <w:instrText>jRiprec is the rate of removal of ion i from solution, either by precipitation or adsorption, summed over all the precipitated phases, j, that incorporate the ion,</w:instrText>
      </w:r>
      <w:r w:rsidR="00117B41">
        <w:rPr>
          <w:rFonts w:ascii="Times New Roman" w:hAnsi="Times New Roman" w:cs="Times New Roman"/>
          <w:color w:val="000000" w:themeColor="text1"/>
          <w:sz w:val="24"/>
          <w:szCs w:val="24"/>
        </w:rPr>
        <w:instrText xml:space="preserve"> i. This law predicts that the concentration of ion, i, in solution should increase asymptotically to a steady state value, Cfinnal, determined by the ratio of the rate of input of i into solution by nepheline dissolution and the rate of its removal from solution by precipitation or adsorption, such that, for a first order precipitation reaction, Cfinal = Ak+A'k− + Cieq where A is the surface area of nepheline, k+ is the dissolution rate constant, A' is the surface area over which precipitation or adsorption takes place, k−. is the precipitation or adsorption rate constant, and Cieq, is the equilibrium concentration for ion i in contact with the precipitated phase. At low pH, rates of dissolution (Ridiss) obey the law: Ridiss = k+(αH+)1.0, while at high pH, the rate law is Ridiss = k+(αH+)−0.2. Nepheline dissolution rates (Ridiss) exhibit a minimum in the pH range 5–7. Initial rates of consumption of protons indicate that in the acid pH region, a positively charged complex is formed on the nepheline surface by adsorption of protrons. It is postulated that it is the rate of breakdown of the surface complex so formed which determines the rate of dissolution of nepheline. Activation energies for the dissolution of nepheline are in the range 53–77 kJ/mole. Addition of 3 m NaCl to the aqueous solution at pH 5 and 60°C lowers the dissolution rate by an order of magnitude. The most stable conditions (i.e. conditions under which a mineral is least reactive) for nepheline are in the pH range 5 </w:instrText>
      </w:r>
      <w:r w:rsidR="00117B41">
        <w:rPr>
          <w:rFonts w:ascii="Cambria Math" w:hAnsi="Cambria Math" w:cs="Cambria Math"/>
          <w:color w:val="000000" w:themeColor="text1"/>
          <w:sz w:val="24"/>
          <w:szCs w:val="24"/>
        </w:rPr>
        <w:instrText>⩽</w:instrText>
      </w:r>
      <w:r w:rsidR="00117B41">
        <w:rPr>
          <w:rFonts w:ascii="Times New Roman" w:hAnsi="Times New Roman" w:cs="Times New Roman"/>
          <w:color w:val="000000" w:themeColor="text1"/>
          <w:sz w:val="24"/>
          <w:szCs w:val="24"/>
        </w:rPr>
        <w:instrText xml:space="preserve"> pH </w:instrText>
      </w:r>
      <w:r w:rsidR="00117B41">
        <w:rPr>
          <w:rFonts w:ascii="Cambria Math" w:hAnsi="Cambria Math" w:cs="Cambria Math"/>
          <w:color w:val="000000" w:themeColor="text1"/>
          <w:sz w:val="24"/>
          <w:szCs w:val="24"/>
        </w:rPr>
        <w:instrText>⩽</w:instrText>
      </w:r>
      <w:r w:rsidR="00117B41">
        <w:rPr>
          <w:rFonts w:ascii="Times New Roman" w:hAnsi="Times New Roman" w:cs="Times New Roman"/>
          <w:color w:val="000000" w:themeColor="text1"/>
          <w:sz w:val="24"/>
          <w:szCs w:val="24"/>
        </w:rPr>
        <w:instrText xml:space="preserve"> 7, and in highly saline aqueous solutions.","author":[{"dropping-particle":"","family":"Tole","given":"Mwakio P","non-dropping-particle":"","parse-names":false,"suffix":""},{"dropping-particle":"","family":"Lasaga","given":"Antonio C","non-dropping-particle":"","parse-names":false,"suffix":""},{"dropping-particle":"","family":"Pantano","given":"Carlo","non-dropping-particle":"","parse-names":false,"suffix":""},{"dropping-particle":"","family":"White","given":"William B","non-dropping-particle":"","parse-names":false,"suffix":""}],"container-title":"Geochimica et Cosmochimica Acta","id":"ITEM-2","issue":"3","issued":{"date-parts":[["1986","3","1"]]},"page":"379-392","publisher":"Pergamon","title":"The kinetics of dissolution of nepheline (NaAlSiO4)","type":"article-journal","volume":"50"},"uris":["http://www.mendeley.com/documents/?uuid=edcf93c4-ef33-3735-8df5-a8e0ca2e8fd6"]}],"mendeley":{"formattedCitation":"(Palandri and Kharaka, 2004; Tole et al., 1986)","plainTextFormattedCitation":"(Palandri and Kharaka, 2004; Tole et al., 1986)","previouslyFormattedCitation":"(Palandri and Kharaka, 2004; Tole et al., 1986)"},"properties":{"noteIndex":0},"schema":"https://github.com/citation-style-language/schema/raw/master/csl-citation.json"}</w:instrText>
      </w:r>
      <w:r w:rsidR="009E5360">
        <w:rPr>
          <w:rFonts w:ascii="Times New Roman" w:hAnsi="Times New Roman" w:cs="Times New Roman"/>
          <w:color w:val="000000" w:themeColor="text1"/>
          <w:sz w:val="24"/>
          <w:szCs w:val="24"/>
        </w:rPr>
        <w:fldChar w:fldCharType="separate"/>
      </w:r>
      <w:r w:rsidR="00C40167" w:rsidRPr="00C40167">
        <w:rPr>
          <w:rFonts w:ascii="Times New Roman" w:hAnsi="Times New Roman" w:cs="Times New Roman"/>
          <w:noProof/>
          <w:color w:val="000000" w:themeColor="text1"/>
          <w:sz w:val="24"/>
          <w:szCs w:val="24"/>
        </w:rPr>
        <w:t>(Palandri and Kharaka, 2004; Tole et al., 1986)</w:t>
      </w:r>
      <w:r w:rsidR="009E5360">
        <w:rPr>
          <w:rFonts w:ascii="Times New Roman" w:hAnsi="Times New Roman" w:cs="Times New Roman"/>
          <w:color w:val="000000" w:themeColor="text1"/>
          <w:sz w:val="24"/>
          <w:szCs w:val="24"/>
        </w:rPr>
        <w:fldChar w:fldCharType="end"/>
      </w:r>
      <w:r w:rsidR="007117C0" w:rsidRPr="00455445">
        <w:rPr>
          <w:rFonts w:ascii="Times New Roman" w:hAnsi="Times New Roman" w:cs="Times New Roman"/>
          <w:color w:val="000000" w:themeColor="text1"/>
          <w:sz w:val="24"/>
          <w:szCs w:val="24"/>
        </w:rPr>
        <w:t xml:space="preserve"> </w:t>
      </w:r>
      <w:r w:rsidR="00A956ED">
        <w:rPr>
          <w:rFonts w:ascii="Times New Roman" w:hAnsi="Times New Roman" w:cs="Times New Roman"/>
          <w:color w:val="000000" w:themeColor="text1"/>
          <w:sz w:val="24"/>
          <w:szCs w:val="24"/>
        </w:rPr>
        <w:t xml:space="preserve"> </w:t>
      </w:r>
      <w:r w:rsidR="007117C0" w:rsidRPr="00455445">
        <w:rPr>
          <w:rFonts w:ascii="Times New Roman" w:hAnsi="Times New Roman" w:cs="Times New Roman"/>
          <w:color w:val="000000" w:themeColor="text1"/>
          <w:sz w:val="24"/>
          <w:szCs w:val="24"/>
        </w:rPr>
        <w:t>Olivine, another fast weathering mineral commonly found in basaltic rocks, varied between 1.0 wt%. and 19.4 wt%</w:t>
      </w:r>
      <w:r w:rsidR="00DA56CA">
        <w:rPr>
          <w:rFonts w:ascii="Times New Roman" w:hAnsi="Times New Roman" w:cs="Times New Roman"/>
          <w:color w:val="000000" w:themeColor="text1"/>
          <w:sz w:val="24"/>
          <w:szCs w:val="24"/>
        </w:rPr>
        <w:t xml:space="preserve"> in the </w:t>
      </w:r>
      <w:r w:rsidR="003A4F3E">
        <w:rPr>
          <w:rFonts w:ascii="Times New Roman" w:hAnsi="Times New Roman" w:cs="Times New Roman"/>
          <w:color w:val="000000" w:themeColor="text1"/>
          <w:sz w:val="24"/>
          <w:szCs w:val="24"/>
        </w:rPr>
        <w:t>Oregon, Hillhouse and Tichum basalts</w:t>
      </w:r>
      <w:r w:rsidR="007117C0" w:rsidRPr="00455445">
        <w:rPr>
          <w:rFonts w:ascii="Times New Roman" w:hAnsi="Times New Roman" w:cs="Times New Roman"/>
          <w:color w:val="000000" w:themeColor="text1"/>
          <w:sz w:val="24"/>
          <w:szCs w:val="24"/>
        </w:rPr>
        <w:t xml:space="preserve">. </w:t>
      </w:r>
      <w:r w:rsidR="009118D0">
        <w:rPr>
          <w:rFonts w:ascii="Times New Roman" w:hAnsi="Times New Roman" w:cs="Times New Roman"/>
          <w:color w:val="000000" w:themeColor="text1"/>
          <w:sz w:val="24"/>
          <w:szCs w:val="24"/>
        </w:rPr>
        <w:t xml:space="preserve"> </w:t>
      </w:r>
      <w:r w:rsidR="007117C0" w:rsidRPr="00455445">
        <w:rPr>
          <w:rFonts w:ascii="Times New Roman" w:hAnsi="Times New Roman" w:cs="Times New Roman"/>
          <w:color w:val="000000" w:themeColor="text1"/>
          <w:sz w:val="24"/>
          <w:szCs w:val="24"/>
        </w:rPr>
        <w:t xml:space="preserve">An </w:t>
      </w:r>
      <w:r w:rsidR="00A956ED">
        <w:rPr>
          <w:rFonts w:ascii="Times New Roman" w:hAnsi="Times New Roman" w:cs="Times New Roman"/>
          <w:color w:val="000000" w:themeColor="text1"/>
          <w:sz w:val="24"/>
          <w:szCs w:val="24"/>
        </w:rPr>
        <w:t xml:space="preserve">XRD-identified </w:t>
      </w:r>
      <w:r w:rsidR="007117C0" w:rsidRPr="00455445">
        <w:rPr>
          <w:rFonts w:ascii="Times New Roman" w:hAnsi="Times New Roman" w:cs="Times New Roman"/>
          <w:color w:val="000000" w:themeColor="text1"/>
          <w:sz w:val="24"/>
          <w:szCs w:val="24"/>
        </w:rPr>
        <w:t xml:space="preserve">amorphous phase, interpreted as </w:t>
      </w:r>
      <w:r w:rsidR="00A7709C" w:rsidRPr="00455445">
        <w:rPr>
          <w:rFonts w:ascii="Times New Roman" w:hAnsi="Times New Roman" w:cs="Times New Roman"/>
          <w:color w:val="000000" w:themeColor="text1"/>
          <w:sz w:val="24"/>
          <w:szCs w:val="24"/>
        </w:rPr>
        <w:t>fast</w:t>
      </w:r>
      <w:r w:rsidR="00A7709C">
        <w:rPr>
          <w:rFonts w:ascii="Times New Roman" w:hAnsi="Times New Roman" w:cs="Times New Roman"/>
          <w:color w:val="000000" w:themeColor="text1"/>
          <w:sz w:val="24"/>
          <w:szCs w:val="24"/>
        </w:rPr>
        <w:t>-</w:t>
      </w:r>
      <w:r w:rsidR="007117C0" w:rsidRPr="00455445">
        <w:rPr>
          <w:rFonts w:ascii="Times New Roman" w:hAnsi="Times New Roman" w:cs="Times New Roman"/>
          <w:color w:val="000000" w:themeColor="text1"/>
          <w:sz w:val="24"/>
          <w:szCs w:val="24"/>
        </w:rPr>
        <w:t>weathering basaltic glass from back-scatter</w:t>
      </w:r>
      <w:r w:rsidR="00EB0B88">
        <w:rPr>
          <w:rFonts w:ascii="Times New Roman" w:hAnsi="Times New Roman" w:cs="Times New Roman"/>
          <w:color w:val="000000" w:themeColor="text1"/>
          <w:sz w:val="24"/>
          <w:szCs w:val="24"/>
        </w:rPr>
        <w:t>ed</w:t>
      </w:r>
      <w:r w:rsidR="007117C0" w:rsidRPr="00455445">
        <w:rPr>
          <w:rFonts w:ascii="Times New Roman" w:hAnsi="Times New Roman" w:cs="Times New Roman"/>
          <w:color w:val="000000" w:themeColor="text1"/>
          <w:sz w:val="24"/>
          <w:szCs w:val="24"/>
        </w:rPr>
        <w:t xml:space="preserve"> electron imaging observations, contributes 24.9 wt% to the Oregon basalt</w:t>
      </w:r>
      <w:r w:rsidR="004F5B70">
        <w:rPr>
          <w:rFonts w:ascii="Times New Roman" w:hAnsi="Times New Roman" w:cs="Times New Roman"/>
          <w:color w:val="000000" w:themeColor="text1"/>
          <w:sz w:val="24"/>
          <w:szCs w:val="24"/>
        </w:rPr>
        <w:t xml:space="preserve"> </w:t>
      </w:r>
      <w:r w:rsidR="004F5B70">
        <w:rPr>
          <w:rFonts w:ascii="Times New Roman" w:hAnsi="Times New Roman" w:cs="Times New Roman"/>
          <w:color w:val="000000" w:themeColor="text1"/>
          <w:sz w:val="24"/>
          <w:szCs w:val="24"/>
        </w:rPr>
        <w:fldChar w:fldCharType="begin" w:fldLock="1"/>
      </w:r>
      <w:r w:rsidR="008A1C94">
        <w:rPr>
          <w:rFonts w:ascii="Times New Roman" w:hAnsi="Times New Roman" w:cs="Times New Roman"/>
          <w:color w:val="000000" w:themeColor="text1"/>
          <w:sz w:val="24"/>
          <w:szCs w:val="24"/>
        </w:rPr>
        <w:instrText>ADDIN CSL_CITATION {"citationItems":[{"id":"ITEM-1","itemData":{"DOI":"10.1111/gcb.15089","ISSN":"1354-1013","abstract":"Abstract Land-based enhanced rock weathering (ERW) is a biogeochemical carbon dioxide removal (CDR) strategy aiming to accelerate natural geological processes of carbon sequestration through application of crushed silicate rocks, such as basalt, to croplands and forested landscapes. However, the efficacy of the approach when undertaken with basalt, and its potential co-benefits for agriculture, require experimental and field evaluation. Here we report that amending a UK clay-loam agricultural soil with a high loading (10 kg/m2) of relatively coarse-grained crushed basalt significantly increased the yield (21 ± 9.4%, SE) of the important C4 cereal Sorghum bicolor under controlled environmental conditions, without accumulation of potentially toxic trace elements in the seeds. Yield increases resulted from the basalt treatment after 120 days without P- and K-fertilizer addition. Shoot silicon concentrations also increased significantly (26 ± 5.4%, SE), with potential benefits for crop resistance to biotic and abiotic stress. Elemental budgets indicate substantial release of base cations important for inorganic carbon removal and their accumulation mainly in the soil exchangeable pools. Geochemical reactive transport modelling, constrained by elemental budgets, indicated CO2 sequestration rates of 2?4 t CO2/ha, 1?5 years after a single application of basaltic rock dust, including via newly formed soil carbonate minerals whose long-term fate requires assessment through field trials. This represents an approximately fourfold increase in carbon capture compared to control plant?soil systems without basalt. Our results build support for ERW deployment as a CDR technique compatible with spreading basalt powder on acidic loamy soils common across millions of hectares of western European and North American agriculture.","author":[{"dropping-particle":"","family":"Kelland","given":"Mike E","non-dropping-particle":"","parse-names":false,"suffix":""},{"dropping-particle":"","family":"Wade","given":"Peter W","non-dropping-particle":"","parse-names":false,"suffix":""},{"dropping-particle":"","family":"Lewis","given":"Amy L","non-dropping-particle":"","parse-names":false,"suffix":""},{"dropping-particle":"","family":"Taylor","given":"Lyla L","non-dropping-particle":"","parse-names":false,"suffix":""},{"dropping-particle":"","family":"Sarkar","given":"Binoy","non-dropping-particle":"","parse-names":false,"suffix":""},{"dropping-particle":"","family":"Andrews","given":"M Grace","non-dropping-particle":"","parse-names":false,"suffix":""},{"dropping-particle":"","family":"Lomas","given":"Mark R","non-dropping-particle":"","parse-names":false,"suffix":""},{"dropping-particle":"","family":"Cotton","given":"T E Anne","non-dropping-particle":"","parse-names":false,"suffix":""},{"dropping-particle":"","family":"Kemp","given":"Simon J","non-dropping-particle":"","parse-names":false,"suffix":""},{"dropping-particle":"","family":"James","given":"Rachael H","non-dropping-particle":"","parse-names":false,"suffix":""},{"dropping-particle":"","family":"Pearce","given":"Christopher R","non-dropping-particle":"","parse-names":false,"suffix":""},{"dropping-particle":"","family":"Hartley","given":"Sue E","non-dropping-particle":"","parse-names":false,"suffix":""},{"dropping-particle":"","family":"Hodson","given":"Mark E","non-dropping-particle":"","parse-names":false,"suffix":""},{"dropping-particle":"","family":"Leake","given":"Jonathan R","non-dropping-particle":"","parse-names":false,"suffix":""},{"dropping-particle":"","family":"Banwart","given":"Steven A","non-dropping-particle":"","parse-names":false,"suffix":""},{"dropping-particle":"","family":"Beerling","given":"David J","non-dropping-particle":"","parse-names":false,"suffix":""}],"container-title":"Global Change Biology","id":"ITEM-1","issue":"n/a","issued":{"date-parts":[["2020","4","21"]]},"note":"doi: 10.1111/gcb.15089","publisher":"John Wiley &amp; Sons, Ltd","title":"Increased yield and CO2 sequestration potential with the C4 cereal Sorghum bicolor cultivated in basaltic rock dust-amended agricultural soil","type":"article-journal","volume":"n/a"},"uris":["http://www.mendeley.com/documents/?uuid=b05ba68b-d241-47ce-aa4d-630cf6d164db"]}],"mendeley":{"formattedCitation":"(Kelland et al., 2020)","manualFormatting":"(Kelland et al., 2020)","plainTextFormattedCitation":"(Kelland et al., 2020)","previouslyFormattedCitation":"(Kelland et al., 2020)"},"properties":{"noteIndex":0},"schema":"https://github.com/citation-style-language/schema/raw/master/csl-citation.json"}</w:instrText>
      </w:r>
      <w:r w:rsidR="004F5B70">
        <w:rPr>
          <w:rFonts w:ascii="Times New Roman" w:hAnsi="Times New Roman" w:cs="Times New Roman"/>
          <w:color w:val="000000" w:themeColor="text1"/>
          <w:sz w:val="24"/>
          <w:szCs w:val="24"/>
        </w:rPr>
        <w:fldChar w:fldCharType="separate"/>
      </w:r>
      <w:r w:rsidR="004F5B70" w:rsidRPr="004F5B70">
        <w:rPr>
          <w:rFonts w:ascii="Times New Roman" w:hAnsi="Times New Roman" w:cs="Times New Roman"/>
          <w:noProof/>
          <w:color w:val="000000" w:themeColor="text1"/>
          <w:sz w:val="24"/>
          <w:szCs w:val="24"/>
        </w:rPr>
        <w:t>(Kelland et al., 2020</w:t>
      </w:r>
      <w:r w:rsidR="006A2377">
        <w:rPr>
          <w:rFonts w:ascii="Times New Roman" w:hAnsi="Times New Roman" w:cs="Times New Roman"/>
          <w:noProof/>
          <w:color w:val="000000" w:themeColor="text1"/>
          <w:sz w:val="24"/>
          <w:szCs w:val="24"/>
        </w:rPr>
        <w:t>)</w:t>
      </w:r>
      <w:r w:rsidR="004F5B70">
        <w:rPr>
          <w:rFonts w:ascii="Times New Roman" w:hAnsi="Times New Roman" w:cs="Times New Roman"/>
          <w:color w:val="000000" w:themeColor="text1"/>
          <w:sz w:val="24"/>
          <w:szCs w:val="24"/>
        </w:rPr>
        <w:fldChar w:fldCharType="end"/>
      </w:r>
      <w:r w:rsidR="00314A4C">
        <w:rPr>
          <w:rFonts w:ascii="Times New Roman" w:hAnsi="Times New Roman" w:cs="Times New Roman"/>
          <w:color w:val="000000" w:themeColor="text1"/>
          <w:sz w:val="24"/>
          <w:szCs w:val="24"/>
        </w:rPr>
        <w:t xml:space="preserve">. Fast weathering actinolite, </w:t>
      </w:r>
      <w:r w:rsidR="00604574">
        <w:rPr>
          <w:rFonts w:ascii="Times New Roman" w:hAnsi="Times New Roman" w:cs="Times New Roman"/>
          <w:color w:val="000000" w:themeColor="text1"/>
          <w:sz w:val="24"/>
          <w:szCs w:val="24"/>
        </w:rPr>
        <w:t>converted from</w:t>
      </w:r>
      <w:r w:rsidR="00314A4C">
        <w:rPr>
          <w:rFonts w:ascii="Times New Roman" w:hAnsi="Times New Roman" w:cs="Times New Roman"/>
          <w:color w:val="000000" w:themeColor="text1"/>
          <w:sz w:val="24"/>
          <w:szCs w:val="24"/>
        </w:rPr>
        <w:t xml:space="preserve"> pyroxene during metamorphic reactions </w:t>
      </w:r>
      <w:r w:rsidR="00314A4C">
        <w:rPr>
          <w:rFonts w:ascii="Times New Roman" w:hAnsi="Times New Roman" w:cs="Times New Roman"/>
          <w:color w:val="000000" w:themeColor="text1"/>
          <w:sz w:val="24"/>
          <w:szCs w:val="24"/>
        </w:rPr>
        <w:fldChar w:fldCharType="begin" w:fldLock="1"/>
      </w:r>
      <w:r w:rsidR="007A44FC">
        <w:rPr>
          <w:rFonts w:ascii="Times New Roman" w:hAnsi="Times New Roman" w:cs="Times New Roman"/>
          <w:color w:val="000000" w:themeColor="text1"/>
          <w:sz w:val="24"/>
          <w:szCs w:val="24"/>
        </w:rPr>
        <w:instrText>ADDIN CSL_CITATION {"citationItems":[{"id":"ITEM-1","itemData":{"author":[{"dropping-particle":"","family":"Fyfe","given":"W. S.","non-dropping-particle":"","parse-names":false,"suffix":""},{"dropping-particle":"","family":"Turner","given":"F. J.","non-dropping-particle":"","parse-names":false,"suffix":""},{"dropping-particle":"","family":"Verhoogen","given":"J.","non-dropping-particle":"","parse-names":false,"suffix":""}],"id":"ITEM-1","issued":{"date-parts":[["1959"]]},"number-of-pages":"222","publisher":"The Geological Society of America","publisher-place":"Baltimore","title":"Fyfe, William S. Metamorphic reactions and metamorphic facies. Vol. 73.","type":"book"},"uris":["http://www.mendeley.com/documents/?uuid=6fe58fa3-d939-4767-b547-2c38425f0652"]}],"mendeley":{"formattedCitation":"(Fyfe et al., 1959)","plainTextFormattedCitation":"(Fyfe et al., 1959)","previouslyFormattedCitation":"(Fyfe et al., 1959)"},"properties":{"noteIndex":0},"schema":"https://github.com/citation-style-language/schema/raw/master/csl-citation.json"}</w:instrText>
      </w:r>
      <w:r w:rsidR="00314A4C">
        <w:rPr>
          <w:rFonts w:ascii="Times New Roman" w:hAnsi="Times New Roman" w:cs="Times New Roman"/>
          <w:color w:val="000000" w:themeColor="text1"/>
          <w:sz w:val="24"/>
          <w:szCs w:val="24"/>
        </w:rPr>
        <w:fldChar w:fldCharType="separate"/>
      </w:r>
      <w:r w:rsidR="00314A4C" w:rsidRPr="00314A4C">
        <w:rPr>
          <w:rFonts w:ascii="Times New Roman" w:hAnsi="Times New Roman" w:cs="Times New Roman"/>
          <w:noProof/>
          <w:color w:val="000000" w:themeColor="text1"/>
          <w:sz w:val="24"/>
          <w:szCs w:val="24"/>
        </w:rPr>
        <w:t>(Fyfe et al., 1959)</w:t>
      </w:r>
      <w:r w:rsidR="00314A4C">
        <w:rPr>
          <w:rFonts w:ascii="Times New Roman" w:hAnsi="Times New Roman" w:cs="Times New Roman"/>
          <w:color w:val="000000" w:themeColor="text1"/>
          <w:sz w:val="24"/>
          <w:szCs w:val="24"/>
        </w:rPr>
        <w:fldChar w:fldCharType="end"/>
      </w:r>
      <w:r w:rsidR="00314A4C">
        <w:rPr>
          <w:rFonts w:ascii="Times New Roman" w:hAnsi="Times New Roman" w:cs="Times New Roman"/>
          <w:color w:val="000000" w:themeColor="text1"/>
          <w:sz w:val="24"/>
          <w:szCs w:val="24"/>
        </w:rPr>
        <w:t xml:space="preserve"> was identified in the Blueridge metabasalt at 11.6</w:t>
      </w:r>
      <w:r w:rsidR="005517ED">
        <w:rPr>
          <w:rFonts w:ascii="Times New Roman" w:hAnsi="Times New Roman" w:cs="Times New Roman"/>
          <w:color w:val="000000" w:themeColor="text1"/>
          <w:sz w:val="24"/>
          <w:szCs w:val="24"/>
        </w:rPr>
        <w:t xml:space="preserve"> wt</w:t>
      </w:r>
      <w:r w:rsidR="00314A4C">
        <w:rPr>
          <w:rFonts w:ascii="Times New Roman" w:hAnsi="Times New Roman" w:cs="Times New Roman"/>
          <w:color w:val="000000" w:themeColor="text1"/>
          <w:sz w:val="24"/>
          <w:szCs w:val="24"/>
        </w:rPr>
        <w:t>%.</w:t>
      </w:r>
      <w:r w:rsidR="00666B8D">
        <w:rPr>
          <w:rFonts w:ascii="Times New Roman" w:hAnsi="Times New Roman" w:cs="Times New Roman"/>
          <w:color w:val="000000" w:themeColor="text1"/>
          <w:sz w:val="24"/>
          <w:szCs w:val="24"/>
        </w:rPr>
        <w:t xml:space="preserve"> </w:t>
      </w:r>
    </w:p>
    <w:p w14:paraId="31ABD70D" w14:textId="044C29D7" w:rsidR="00F34BA3" w:rsidRDefault="00C464A0" w:rsidP="00C32E37">
      <w:pPr>
        <w:spacing w:after="120" w:line="480" w:lineRule="auto"/>
        <w:ind w:firstLine="720"/>
        <w:jc w:val="both"/>
        <w:rPr>
          <w:rFonts w:ascii="Times New Roman" w:hAnsi="Times New Roman" w:cs="Times New Roman"/>
          <w:bCs/>
          <w:color w:val="000000" w:themeColor="text1"/>
          <w:sz w:val="24"/>
          <w:szCs w:val="24"/>
        </w:rPr>
      </w:pPr>
      <w:r>
        <w:rPr>
          <w:rFonts w:ascii="Times New Roman" w:hAnsi="Times New Roman" w:cs="Times New Roman"/>
          <w:color w:val="000000" w:themeColor="text1"/>
          <w:sz w:val="24"/>
          <w:szCs w:val="24"/>
        </w:rPr>
        <w:t>Several m</w:t>
      </w:r>
      <w:r w:rsidR="007117C0" w:rsidRPr="00455445">
        <w:rPr>
          <w:rFonts w:ascii="Times New Roman" w:hAnsi="Times New Roman" w:cs="Times New Roman"/>
          <w:color w:val="000000" w:themeColor="text1"/>
          <w:sz w:val="24"/>
          <w:szCs w:val="24"/>
        </w:rPr>
        <w:t xml:space="preserve">edium </w:t>
      </w:r>
      <w:r w:rsidR="00B76C3B" w:rsidRPr="00455445">
        <w:rPr>
          <w:rFonts w:ascii="Times New Roman" w:hAnsi="Times New Roman" w:cs="Times New Roman"/>
          <w:color w:val="000000" w:themeColor="text1"/>
          <w:sz w:val="24"/>
          <w:szCs w:val="24"/>
        </w:rPr>
        <w:t>weathering</w:t>
      </w:r>
      <w:r w:rsidR="00B76C3B">
        <w:rPr>
          <w:rFonts w:ascii="Times New Roman" w:hAnsi="Times New Roman" w:cs="Times New Roman"/>
          <w:color w:val="000000" w:themeColor="text1"/>
          <w:sz w:val="24"/>
          <w:szCs w:val="24"/>
        </w:rPr>
        <w:t>-</w:t>
      </w:r>
      <w:r w:rsidR="007117C0" w:rsidRPr="00455445">
        <w:rPr>
          <w:rFonts w:ascii="Times New Roman" w:hAnsi="Times New Roman" w:cs="Times New Roman"/>
          <w:color w:val="000000" w:themeColor="text1"/>
          <w:sz w:val="24"/>
          <w:szCs w:val="24"/>
        </w:rPr>
        <w:t>rate minerals</w:t>
      </w:r>
      <w:r w:rsidR="00314A4C">
        <w:rPr>
          <w:rFonts w:ascii="Times New Roman" w:hAnsi="Times New Roman" w:cs="Times New Roman"/>
          <w:color w:val="000000" w:themeColor="text1"/>
          <w:sz w:val="24"/>
          <w:szCs w:val="24"/>
        </w:rPr>
        <w:t>,</w:t>
      </w:r>
      <w:r w:rsidR="0074198A">
        <w:rPr>
          <w:rFonts w:ascii="Times New Roman" w:hAnsi="Times New Roman" w:cs="Times New Roman"/>
          <w:color w:val="000000" w:themeColor="text1"/>
          <w:sz w:val="24"/>
          <w:szCs w:val="24"/>
        </w:rPr>
        <w:t xml:space="preserve"> </w:t>
      </w:r>
      <w:r w:rsidR="007117C0" w:rsidRPr="00455445">
        <w:rPr>
          <w:rFonts w:ascii="Times New Roman" w:hAnsi="Times New Roman" w:cs="Times New Roman"/>
          <w:color w:val="000000" w:themeColor="text1"/>
          <w:sz w:val="24"/>
          <w:szCs w:val="24"/>
        </w:rPr>
        <w:t xml:space="preserve">formed during metamorphic reactions </w:t>
      </w:r>
      <w:r w:rsidR="00D71399">
        <w:rPr>
          <w:rFonts w:ascii="Times New Roman" w:hAnsi="Times New Roman" w:cs="Times New Roman"/>
          <w:color w:val="000000" w:themeColor="text1"/>
          <w:sz w:val="24"/>
          <w:szCs w:val="24"/>
        </w:rPr>
        <w:t>that</w:t>
      </w:r>
      <w:r w:rsidR="00D71399" w:rsidRPr="00455445">
        <w:rPr>
          <w:rFonts w:ascii="Times New Roman" w:hAnsi="Times New Roman" w:cs="Times New Roman"/>
          <w:color w:val="000000" w:themeColor="text1"/>
          <w:sz w:val="24"/>
          <w:szCs w:val="24"/>
        </w:rPr>
        <w:t xml:space="preserve"> </w:t>
      </w:r>
      <w:r w:rsidR="007117C0" w:rsidRPr="00455445">
        <w:rPr>
          <w:rFonts w:ascii="Times New Roman" w:hAnsi="Times New Roman" w:cs="Times New Roman"/>
          <w:color w:val="000000" w:themeColor="text1"/>
          <w:sz w:val="24"/>
          <w:szCs w:val="24"/>
        </w:rPr>
        <w:t>convert pyroxenes to epidote and chlorite</w:t>
      </w:r>
      <w:r w:rsidR="009D0C92">
        <w:rPr>
          <w:rFonts w:ascii="Times New Roman" w:hAnsi="Times New Roman" w:cs="Times New Roman"/>
          <w:color w:val="000000" w:themeColor="text1"/>
          <w:sz w:val="24"/>
          <w:szCs w:val="24"/>
        </w:rPr>
        <w:t xml:space="preserve"> </w:t>
      </w:r>
      <w:r w:rsidR="009D0C92">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{"citationItems":[{"id":"ITEM-1","itemData":{"author":[{"dropping-particle":"","family":"Fyfe","given":"W. S.","non-dropping-particle":"","parse-names":false,"suffix":""},{"dropping-particle":"","family":"Turner","given":"F. J.","non-dropping-particle":"","parse-names":false,"suffix":""},{"dropping-particle":"","family":"Verhoogen","given":"J.","non-dropping-particle":"","parse-names":false,"suffix":""}],"id":"ITEM-1","issued":{"date-parts":[["1959"]]},"number-of-pages":"222","publisher":"The Geological Society of America","publisher-place":"Baltimore","title":"Fyfe, William S. Metamorphic reactions and metamorphic facies. Vol. 73.","type":"book"},"uris":["http://www.mendeley.com/documents/?uuid=6fe58fa3-d939-4767-b547-2c38425f0652"]}],"mendeley":{"formattedCitation":"(Fyfe et al., 1959)","plainTextFormattedCitation":"(Fyfe et al., 1959)","previouslyFormattedCitation":"(Fyfe et al., 1959)"},"properties":{"noteIndex":0},"schema":"https://github.com/citation-style-language/schema/raw/master/csl-citation.json"}</w:instrText>
      </w:r>
      <w:r w:rsidR="009D0C92">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(Fyfe et al., 1959)</w:t>
      </w:r>
      <w:r w:rsidR="009D0C92">
        <w:rPr>
          <w:rFonts w:ascii="Times New Roman" w:hAnsi="Times New Roman" w:cs="Times New Roman"/>
          <w:color w:val="000000" w:themeColor="text1"/>
          <w:sz w:val="24"/>
          <w:szCs w:val="24"/>
        </w:rPr>
        <w:fldChar w:fldCharType="end"/>
      </w:r>
      <w:r w:rsidR="00DA56CA">
        <w:rPr>
          <w:rFonts w:ascii="Times New Roman" w:hAnsi="Times New Roman" w:cs="Times New Roman"/>
          <w:color w:val="000000" w:themeColor="text1"/>
          <w:sz w:val="24"/>
          <w:szCs w:val="24"/>
        </w:rPr>
        <w:t>,</w:t>
      </w:r>
      <w:r w:rsidR="007117C0" w:rsidRPr="00455445">
        <w:rPr>
          <w:rFonts w:ascii="Times New Roman" w:hAnsi="Times New Roman" w:cs="Times New Roman"/>
          <w:color w:val="000000" w:themeColor="text1"/>
          <w:sz w:val="24"/>
          <w:szCs w:val="24"/>
        </w:rPr>
        <w:t xml:space="preserve"> </w:t>
      </w:r>
      <w:r w:rsidR="00447650">
        <w:rPr>
          <w:rFonts w:ascii="Times New Roman" w:hAnsi="Times New Roman" w:cs="Times New Roman"/>
          <w:color w:val="000000" w:themeColor="text1"/>
          <w:sz w:val="24"/>
          <w:szCs w:val="24"/>
        </w:rPr>
        <w:t>are present in</w:t>
      </w:r>
      <w:r w:rsidR="00447650" w:rsidRPr="00455445">
        <w:rPr>
          <w:rFonts w:ascii="Times New Roman" w:hAnsi="Times New Roman" w:cs="Times New Roman"/>
          <w:color w:val="000000" w:themeColor="text1"/>
          <w:sz w:val="24"/>
          <w:szCs w:val="24"/>
        </w:rPr>
        <w:t xml:space="preserve"> </w:t>
      </w:r>
      <w:r w:rsidR="007117C0" w:rsidRPr="00455445">
        <w:rPr>
          <w:rFonts w:ascii="Times New Roman" w:hAnsi="Times New Roman" w:cs="Times New Roman"/>
          <w:color w:val="000000" w:themeColor="text1"/>
          <w:sz w:val="24"/>
          <w:szCs w:val="24"/>
        </w:rPr>
        <w:t xml:space="preserve">the </w:t>
      </w:r>
      <w:r w:rsidR="00165603">
        <w:rPr>
          <w:rFonts w:ascii="Times New Roman" w:hAnsi="Times New Roman" w:cs="Times New Roman"/>
          <w:color w:val="000000" w:themeColor="text1"/>
          <w:sz w:val="24"/>
          <w:szCs w:val="24"/>
        </w:rPr>
        <w:t>Blue Ridge</w:t>
      </w:r>
      <w:r w:rsidR="007117C0" w:rsidRPr="00455445">
        <w:rPr>
          <w:rFonts w:ascii="Times New Roman" w:hAnsi="Times New Roman" w:cs="Times New Roman"/>
          <w:color w:val="000000" w:themeColor="text1"/>
          <w:sz w:val="24"/>
          <w:szCs w:val="24"/>
        </w:rPr>
        <w:t xml:space="preserve"> metabasalt.</w:t>
      </w:r>
      <w:r w:rsidR="003D6A3E">
        <w:rPr>
          <w:rFonts w:ascii="Times New Roman" w:hAnsi="Times New Roman" w:cs="Times New Roman"/>
          <w:color w:val="000000" w:themeColor="text1"/>
          <w:sz w:val="24"/>
          <w:szCs w:val="24"/>
        </w:rPr>
        <w:t xml:space="preserve"> </w:t>
      </w:r>
      <w:r w:rsidR="007117C0" w:rsidRPr="00455445">
        <w:rPr>
          <w:rFonts w:ascii="Times New Roman" w:hAnsi="Times New Roman" w:cs="Times New Roman"/>
          <w:color w:val="000000" w:themeColor="text1"/>
          <w:sz w:val="24"/>
          <w:szCs w:val="24"/>
        </w:rPr>
        <w:t xml:space="preserve"> </w:t>
      </w:r>
      <w:r w:rsidR="00314A4C">
        <w:rPr>
          <w:rFonts w:ascii="Times New Roman" w:hAnsi="Times New Roman" w:cs="Times New Roman"/>
          <w:color w:val="000000" w:themeColor="text1"/>
          <w:sz w:val="24"/>
          <w:szCs w:val="24"/>
        </w:rPr>
        <w:t xml:space="preserve">Additionally, plagioclase was present in the Blueridge metabasalt as Na-plagioclase, which dissolves </w:t>
      </w:r>
      <w:r w:rsidR="00314A4C">
        <w:rPr>
          <w:rFonts w:ascii="Times New Roman" w:hAnsi="Times New Roman" w:cs="Times New Roman"/>
          <w:i/>
          <w:color w:val="000000" w:themeColor="text1"/>
          <w:sz w:val="24"/>
          <w:szCs w:val="24"/>
        </w:rPr>
        <w:t>c.</w:t>
      </w:r>
      <w:r w:rsidR="00314A4C">
        <w:rPr>
          <w:rFonts w:ascii="Times New Roman" w:hAnsi="Times New Roman" w:cs="Times New Roman"/>
          <w:color w:val="000000" w:themeColor="text1"/>
          <w:sz w:val="24"/>
          <w:szCs w:val="24"/>
        </w:rPr>
        <w:t xml:space="preserve"> 2 orders of magnitude slower than the Ca/Na-rich plagioclase</w:t>
      </w:r>
      <w:r w:rsidR="00F02F32">
        <w:rPr>
          <w:rFonts w:ascii="Times New Roman" w:hAnsi="Times New Roman" w:cs="Times New Roman"/>
          <w:color w:val="000000" w:themeColor="text1"/>
          <w:sz w:val="24"/>
          <w:szCs w:val="24"/>
        </w:rPr>
        <w:t xml:space="preserve"> minerals</w:t>
      </w:r>
      <w:r w:rsidR="00314A4C">
        <w:rPr>
          <w:rFonts w:ascii="Times New Roman" w:hAnsi="Times New Roman" w:cs="Times New Roman"/>
          <w:color w:val="000000" w:themeColor="text1"/>
          <w:sz w:val="24"/>
          <w:szCs w:val="24"/>
        </w:rPr>
        <w:t xml:space="preserve"> observed in all other materials identified in this study.  </w:t>
      </w:r>
      <w:r w:rsidR="001760C9" w:rsidRPr="00455445">
        <w:rPr>
          <w:rFonts w:ascii="Times New Roman" w:hAnsi="Times New Roman" w:cs="Times New Roman"/>
          <w:color w:val="000000" w:themeColor="text1"/>
          <w:sz w:val="24"/>
          <w:szCs w:val="24"/>
        </w:rPr>
        <w:t>Slower</w:t>
      </w:r>
      <w:r w:rsidR="001760C9">
        <w:rPr>
          <w:rFonts w:ascii="Times New Roman" w:hAnsi="Times New Roman" w:cs="Times New Roman"/>
          <w:color w:val="000000" w:themeColor="text1"/>
          <w:sz w:val="24"/>
          <w:szCs w:val="24"/>
        </w:rPr>
        <w:t>-</w:t>
      </w:r>
      <w:r w:rsidR="007117C0" w:rsidRPr="00455445">
        <w:rPr>
          <w:rFonts w:ascii="Times New Roman" w:hAnsi="Times New Roman" w:cs="Times New Roman"/>
          <w:color w:val="000000" w:themeColor="text1"/>
          <w:sz w:val="24"/>
          <w:szCs w:val="24"/>
        </w:rPr>
        <w:t>dissolving K-feldspars, orthoclase and san</w:t>
      </w:r>
      <w:r w:rsidR="0041182E">
        <w:rPr>
          <w:rFonts w:ascii="Times New Roman" w:hAnsi="Times New Roman" w:cs="Times New Roman"/>
          <w:color w:val="000000" w:themeColor="text1"/>
          <w:sz w:val="24"/>
          <w:szCs w:val="24"/>
        </w:rPr>
        <w:t>i</w:t>
      </w:r>
      <w:r w:rsidR="007117C0" w:rsidRPr="00455445">
        <w:rPr>
          <w:rFonts w:ascii="Times New Roman" w:hAnsi="Times New Roman" w:cs="Times New Roman"/>
          <w:color w:val="000000" w:themeColor="text1"/>
          <w:sz w:val="24"/>
          <w:szCs w:val="24"/>
        </w:rPr>
        <w:t xml:space="preserve">dine, vary in abundance between 2.3 wt% and 23 wt% </w:t>
      </w:r>
      <w:r w:rsidR="00DA56CA">
        <w:rPr>
          <w:rFonts w:ascii="Times New Roman" w:hAnsi="Times New Roman" w:cs="Times New Roman"/>
          <w:color w:val="000000" w:themeColor="text1"/>
          <w:sz w:val="24"/>
          <w:szCs w:val="24"/>
        </w:rPr>
        <w:t xml:space="preserve">in Tichum, Tawau, Cragmill, and Oregon, </w:t>
      </w:r>
      <w:r w:rsidR="006B6E40">
        <w:rPr>
          <w:rFonts w:ascii="Times New Roman" w:hAnsi="Times New Roman" w:cs="Times New Roman"/>
          <w:color w:val="000000" w:themeColor="text1"/>
          <w:sz w:val="24"/>
          <w:szCs w:val="24"/>
        </w:rPr>
        <w:t>but are lacking</w:t>
      </w:r>
      <w:r w:rsidR="007117C0" w:rsidRPr="00455445">
        <w:rPr>
          <w:rFonts w:ascii="Times New Roman" w:hAnsi="Times New Roman" w:cs="Times New Roman"/>
          <w:color w:val="000000" w:themeColor="text1"/>
          <w:sz w:val="24"/>
          <w:szCs w:val="24"/>
        </w:rPr>
        <w:t xml:space="preserve"> </w:t>
      </w:r>
      <w:r w:rsidR="0018729D">
        <w:rPr>
          <w:rFonts w:ascii="Times New Roman" w:hAnsi="Times New Roman" w:cs="Times New Roman"/>
          <w:color w:val="000000" w:themeColor="text1"/>
          <w:sz w:val="24"/>
          <w:szCs w:val="24"/>
        </w:rPr>
        <w:t xml:space="preserve">in </w:t>
      </w:r>
      <w:r w:rsidR="007117C0" w:rsidRPr="00455445">
        <w:rPr>
          <w:rFonts w:ascii="Times New Roman" w:hAnsi="Times New Roman" w:cs="Times New Roman"/>
          <w:color w:val="000000" w:themeColor="text1"/>
          <w:sz w:val="24"/>
          <w:szCs w:val="24"/>
        </w:rPr>
        <w:t xml:space="preserve">the </w:t>
      </w:r>
      <w:r w:rsidR="00165603">
        <w:rPr>
          <w:rFonts w:ascii="Times New Roman" w:hAnsi="Times New Roman" w:cs="Times New Roman"/>
          <w:color w:val="000000" w:themeColor="text1"/>
          <w:sz w:val="24"/>
          <w:szCs w:val="24"/>
        </w:rPr>
        <w:t>Blue Ridge</w:t>
      </w:r>
      <w:r w:rsidR="007117C0" w:rsidRPr="00455445">
        <w:rPr>
          <w:rFonts w:ascii="Times New Roman" w:hAnsi="Times New Roman" w:cs="Times New Roman"/>
          <w:color w:val="000000" w:themeColor="text1"/>
          <w:sz w:val="24"/>
          <w:szCs w:val="24"/>
        </w:rPr>
        <w:t xml:space="preserve"> metabasalt and Hillhouse</w:t>
      </w:r>
      <w:r w:rsidR="0041182E">
        <w:rPr>
          <w:rFonts w:ascii="Times New Roman" w:hAnsi="Times New Roman" w:cs="Times New Roman"/>
          <w:color w:val="000000" w:themeColor="text1"/>
          <w:sz w:val="24"/>
          <w:szCs w:val="24"/>
        </w:rPr>
        <w:t xml:space="preserve"> basalt</w:t>
      </w:r>
      <w:r w:rsidR="007117C0" w:rsidRPr="00455445">
        <w:rPr>
          <w:rFonts w:ascii="Times New Roman" w:hAnsi="Times New Roman" w:cs="Times New Roman"/>
          <w:color w:val="000000" w:themeColor="text1"/>
          <w:sz w:val="24"/>
          <w:szCs w:val="24"/>
        </w:rPr>
        <w:t>.</w:t>
      </w:r>
      <w:r w:rsidR="00A956ED">
        <w:rPr>
          <w:rFonts w:ascii="Times New Roman" w:hAnsi="Times New Roman" w:cs="Times New Roman"/>
          <w:color w:val="000000" w:themeColor="text1"/>
          <w:sz w:val="24"/>
          <w:szCs w:val="24"/>
        </w:rPr>
        <w:t xml:space="preserve"> </w:t>
      </w:r>
      <w:r w:rsidR="001760C9" w:rsidRPr="00455445">
        <w:rPr>
          <w:rFonts w:ascii="Times New Roman" w:hAnsi="Times New Roman" w:cs="Times New Roman"/>
          <w:color w:val="000000" w:themeColor="text1"/>
          <w:sz w:val="24"/>
          <w:szCs w:val="24"/>
        </w:rPr>
        <w:t>Slow</w:t>
      </w:r>
      <w:r w:rsidR="001760C9">
        <w:rPr>
          <w:rFonts w:ascii="Times New Roman" w:hAnsi="Times New Roman" w:cs="Times New Roman"/>
          <w:color w:val="000000" w:themeColor="text1"/>
          <w:sz w:val="24"/>
          <w:szCs w:val="24"/>
        </w:rPr>
        <w:t>-</w:t>
      </w:r>
      <w:r w:rsidR="007117C0" w:rsidRPr="00455445">
        <w:rPr>
          <w:rFonts w:ascii="Times New Roman" w:hAnsi="Times New Roman" w:cs="Times New Roman"/>
          <w:color w:val="000000" w:themeColor="text1"/>
          <w:sz w:val="24"/>
          <w:szCs w:val="24"/>
        </w:rPr>
        <w:t xml:space="preserve">weathering minerals </w:t>
      </w:r>
      <w:r w:rsidR="001760C9">
        <w:rPr>
          <w:rFonts w:ascii="Times New Roman" w:hAnsi="Times New Roman" w:cs="Times New Roman"/>
          <w:color w:val="000000" w:themeColor="text1"/>
          <w:sz w:val="24"/>
          <w:szCs w:val="24"/>
        </w:rPr>
        <w:t xml:space="preserve">in our basalts </w:t>
      </w:r>
      <w:r w:rsidR="007117C0" w:rsidRPr="00455445">
        <w:rPr>
          <w:rFonts w:ascii="Times New Roman" w:hAnsi="Times New Roman" w:cs="Times New Roman"/>
          <w:color w:val="000000" w:themeColor="text1"/>
          <w:sz w:val="24"/>
          <w:szCs w:val="24"/>
        </w:rPr>
        <w:t>comprise quartz and several secondary minerals</w:t>
      </w:r>
      <w:r w:rsidR="00246178">
        <w:rPr>
          <w:rFonts w:ascii="Times New Roman" w:hAnsi="Times New Roman" w:cs="Times New Roman"/>
          <w:color w:val="000000" w:themeColor="text1"/>
          <w:sz w:val="24"/>
          <w:szCs w:val="24"/>
        </w:rPr>
        <w:t>;</w:t>
      </w:r>
      <w:r w:rsidR="007117C0" w:rsidRPr="00455445">
        <w:rPr>
          <w:rFonts w:ascii="Times New Roman" w:hAnsi="Times New Roman" w:cs="Times New Roman"/>
          <w:color w:val="000000" w:themeColor="text1"/>
          <w:sz w:val="24"/>
          <w:szCs w:val="24"/>
        </w:rPr>
        <w:t xml:space="preserve"> quartz </w:t>
      </w:r>
      <w:r w:rsidR="00246178">
        <w:rPr>
          <w:rFonts w:ascii="Times New Roman" w:hAnsi="Times New Roman" w:cs="Times New Roman"/>
          <w:color w:val="000000" w:themeColor="text1"/>
          <w:sz w:val="24"/>
          <w:szCs w:val="24"/>
        </w:rPr>
        <w:t xml:space="preserve">was present in </w:t>
      </w:r>
      <w:r w:rsidR="0018729D">
        <w:rPr>
          <w:rFonts w:ascii="Times New Roman" w:hAnsi="Times New Roman" w:cs="Times New Roman"/>
          <w:color w:val="000000" w:themeColor="text1"/>
          <w:sz w:val="24"/>
          <w:szCs w:val="24"/>
        </w:rPr>
        <w:t xml:space="preserve">the </w:t>
      </w:r>
      <w:r w:rsidR="007117C0" w:rsidRPr="00455445">
        <w:rPr>
          <w:rFonts w:ascii="Times New Roman" w:hAnsi="Times New Roman" w:cs="Times New Roman"/>
          <w:color w:val="000000" w:themeColor="text1"/>
          <w:sz w:val="24"/>
          <w:szCs w:val="24"/>
        </w:rPr>
        <w:t xml:space="preserve">Tawau (19.1 wt%), Cragmill (8.4 wt%) and </w:t>
      </w:r>
      <w:r w:rsidR="00165603">
        <w:rPr>
          <w:rFonts w:ascii="Times New Roman" w:hAnsi="Times New Roman" w:cs="Times New Roman"/>
          <w:color w:val="000000" w:themeColor="text1"/>
          <w:sz w:val="24"/>
          <w:szCs w:val="24"/>
        </w:rPr>
        <w:t>Blue Ridge</w:t>
      </w:r>
      <w:r w:rsidR="007117C0" w:rsidRPr="00455445">
        <w:rPr>
          <w:rFonts w:ascii="Times New Roman" w:hAnsi="Times New Roman" w:cs="Times New Roman"/>
          <w:color w:val="000000" w:themeColor="text1"/>
          <w:sz w:val="24"/>
          <w:szCs w:val="24"/>
        </w:rPr>
        <w:t xml:space="preserve"> (5.2 wt%) </w:t>
      </w:r>
      <w:r w:rsidR="00FE3D8C">
        <w:rPr>
          <w:rFonts w:ascii="Times New Roman" w:hAnsi="Times New Roman" w:cs="Times New Roman"/>
          <w:color w:val="000000" w:themeColor="text1"/>
          <w:sz w:val="24"/>
          <w:szCs w:val="24"/>
        </w:rPr>
        <w:t>basalts</w:t>
      </w:r>
      <w:r w:rsidR="007117C0" w:rsidRPr="00455445">
        <w:rPr>
          <w:rFonts w:ascii="Times New Roman" w:hAnsi="Times New Roman" w:cs="Times New Roman"/>
          <w:color w:val="000000" w:themeColor="text1"/>
          <w:sz w:val="24"/>
          <w:szCs w:val="24"/>
        </w:rPr>
        <w:t>.</w:t>
      </w:r>
      <w:r w:rsidR="00A956ED">
        <w:rPr>
          <w:rFonts w:ascii="Times New Roman" w:hAnsi="Times New Roman" w:cs="Times New Roman"/>
          <w:color w:val="000000" w:themeColor="text1"/>
          <w:sz w:val="24"/>
          <w:szCs w:val="24"/>
        </w:rPr>
        <w:t xml:space="preserve"> </w:t>
      </w:r>
      <w:r w:rsidR="003D6A3E">
        <w:rPr>
          <w:rFonts w:ascii="Times New Roman" w:hAnsi="Times New Roman" w:cs="Times New Roman"/>
          <w:color w:val="000000" w:themeColor="text1"/>
          <w:sz w:val="24"/>
          <w:szCs w:val="24"/>
        </w:rPr>
        <w:t xml:space="preserve"> </w:t>
      </w:r>
      <w:r w:rsidR="007117C0" w:rsidRPr="00455445">
        <w:rPr>
          <w:rFonts w:ascii="Times New Roman" w:hAnsi="Times New Roman" w:cs="Times New Roman"/>
          <w:color w:val="000000" w:themeColor="text1"/>
          <w:sz w:val="24"/>
          <w:szCs w:val="24"/>
        </w:rPr>
        <w:t>Secondary minerals</w:t>
      </w:r>
      <w:r w:rsidR="00246178">
        <w:rPr>
          <w:rFonts w:ascii="Times New Roman" w:hAnsi="Times New Roman" w:cs="Times New Roman"/>
          <w:color w:val="000000" w:themeColor="text1"/>
          <w:sz w:val="24"/>
          <w:szCs w:val="24"/>
        </w:rPr>
        <w:t>,</w:t>
      </w:r>
      <w:r w:rsidR="007117C0" w:rsidRPr="00455445">
        <w:rPr>
          <w:rFonts w:ascii="Times New Roman" w:hAnsi="Times New Roman" w:cs="Times New Roman"/>
          <w:color w:val="000000" w:themeColor="text1"/>
          <w:sz w:val="24"/>
          <w:szCs w:val="24"/>
        </w:rPr>
        <w:t xml:space="preserve"> such as clay</w:t>
      </w:r>
      <w:r w:rsidR="002033FA">
        <w:rPr>
          <w:rFonts w:ascii="Times New Roman" w:hAnsi="Times New Roman" w:cs="Times New Roman"/>
          <w:color w:val="000000" w:themeColor="text1"/>
          <w:sz w:val="24"/>
          <w:szCs w:val="24"/>
        </w:rPr>
        <w:t xml:space="preserve">s </w:t>
      </w:r>
      <w:r w:rsidR="007117C0" w:rsidRPr="00455445">
        <w:rPr>
          <w:rFonts w:ascii="Times New Roman" w:hAnsi="Times New Roman" w:cs="Times New Roman"/>
          <w:color w:val="000000" w:themeColor="text1"/>
          <w:sz w:val="24"/>
          <w:szCs w:val="24"/>
        </w:rPr>
        <w:t>and zeolites</w:t>
      </w:r>
      <w:r w:rsidR="00246178">
        <w:rPr>
          <w:rFonts w:ascii="Times New Roman" w:hAnsi="Times New Roman" w:cs="Times New Roman"/>
          <w:color w:val="000000" w:themeColor="text1"/>
          <w:sz w:val="24"/>
          <w:szCs w:val="24"/>
        </w:rPr>
        <w:t>,</w:t>
      </w:r>
      <w:r w:rsidR="007117C0" w:rsidRPr="00455445">
        <w:rPr>
          <w:rFonts w:ascii="Times New Roman" w:hAnsi="Times New Roman" w:cs="Times New Roman"/>
          <w:color w:val="000000" w:themeColor="text1"/>
          <w:sz w:val="24"/>
          <w:szCs w:val="24"/>
        </w:rPr>
        <w:t xml:space="preserve"> are present in </w:t>
      </w:r>
      <w:r w:rsidR="005E3F63">
        <w:rPr>
          <w:rFonts w:ascii="Times New Roman" w:hAnsi="Times New Roman" w:cs="Times New Roman"/>
          <w:color w:val="000000" w:themeColor="text1"/>
          <w:sz w:val="24"/>
          <w:szCs w:val="24"/>
        </w:rPr>
        <w:t xml:space="preserve">all </w:t>
      </w:r>
      <w:r w:rsidR="00DD06C6">
        <w:rPr>
          <w:rFonts w:ascii="Times New Roman" w:hAnsi="Times New Roman" w:cs="Times New Roman"/>
          <w:color w:val="000000" w:themeColor="text1"/>
          <w:sz w:val="24"/>
          <w:szCs w:val="24"/>
        </w:rPr>
        <w:t xml:space="preserve">the </w:t>
      </w:r>
      <w:r w:rsidR="00BA096C">
        <w:rPr>
          <w:rFonts w:ascii="Times New Roman" w:hAnsi="Times New Roman" w:cs="Times New Roman"/>
          <w:color w:val="000000" w:themeColor="text1"/>
          <w:sz w:val="24"/>
          <w:szCs w:val="24"/>
        </w:rPr>
        <w:t>samples</w:t>
      </w:r>
      <w:r w:rsidR="007117C0" w:rsidRPr="00455445">
        <w:rPr>
          <w:rFonts w:ascii="Times New Roman" w:hAnsi="Times New Roman" w:cs="Times New Roman"/>
          <w:color w:val="000000" w:themeColor="text1"/>
          <w:sz w:val="24"/>
          <w:szCs w:val="24"/>
        </w:rPr>
        <w:t xml:space="preserve"> apart from </w:t>
      </w:r>
      <w:r w:rsidR="00196468">
        <w:rPr>
          <w:rFonts w:ascii="Times New Roman" w:hAnsi="Times New Roman" w:cs="Times New Roman"/>
          <w:color w:val="000000" w:themeColor="text1"/>
          <w:sz w:val="24"/>
          <w:szCs w:val="24"/>
        </w:rPr>
        <w:t xml:space="preserve">the </w:t>
      </w:r>
      <w:r w:rsidR="00165603">
        <w:rPr>
          <w:rFonts w:ascii="Times New Roman" w:hAnsi="Times New Roman" w:cs="Times New Roman"/>
          <w:color w:val="000000" w:themeColor="text1"/>
          <w:sz w:val="24"/>
          <w:szCs w:val="24"/>
        </w:rPr>
        <w:t>Blue Ridge</w:t>
      </w:r>
      <w:r w:rsidR="00447650">
        <w:rPr>
          <w:rFonts w:ascii="Times New Roman" w:hAnsi="Times New Roman" w:cs="Times New Roman"/>
          <w:color w:val="000000" w:themeColor="text1"/>
          <w:sz w:val="24"/>
          <w:szCs w:val="24"/>
        </w:rPr>
        <w:t xml:space="preserve"> metabasalt</w:t>
      </w:r>
      <w:r w:rsidR="007117C0" w:rsidRPr="002E3A97">
        <w:rPr>
          <w:rFonts w:ascii="Times New Roman" w:hAnsi="Times New Roman" w:cs="Times New Roman"/>
          <w:color w:val="000000" w:themeColor="text1"/>
          <w:sz w:val="24"/>
          <w:szCs w:val="24"/>
        </w:rPr>
        <w:t xml:space="preserve">. </w:t>
      </w:r>
      <w:r w:rsidR="00C45E0F">
        <w:rPr>
          <w:rFonts w:ascii="Times New Roman" w:hAnsi="Times New Roman" w:cs="Times New Roman"/>
          <w:color w:val="000000" w:themeColor="text1"/>
          <w:sz w:val="24"/>
          <w:szCs w:val="24"/>
        </w:rPr>
        <w:t xml:space="preserve"> </w:t>
      </w:r>
      <w:r w:rsidR="00A956ED">
        <w:rPr>
          <w:rFonts w:ascii="Times New Roman" w:hAnsi="Times New Roman" w:cs="Times New Roman"/>
          <w:color w:val="000000" w:themeColor="text1"/>
          <w:sz w:val="24"/>
          <w:szCs w:val="24"/>
        </w:rPr>
        <w:t xml:space="preserve">The </w:t>
      </w:r>
      <w:r w:rsidR="007117C0" w:rsidRPr="002E3A97">
        <w:rPr>
          <w:rFonts w:ascii="Times New Roman" w:hAnsi="Times New Roman" w:cs="Times New Roman"/>
          <w:color w:val="000000" w:themeColor="text1"/>
          <w:sz w:val="24"/>
          <w:szCs w:val="24"/>
        </w:rPr>
        <w:t>Cragmill and Hillhouse basalts contain clinochlore (a chlorite group mineral) associated with pyroxene and olivine alteration</w:t>
      </w:r>
      <w:r w:rsidR="00196468" w:rsidRPr="002E3A97">
        <w:rPr>
          <w:rFonts w:ascii="Times New Roman" w:hAnsi="Times New Roman" w:cs="Times New Roman"/>
          <w:color w:val="000000" w:themeColor="text1"/>
          <w:sz w:val="24"/>
          <w:szCs w:val="24"/>
        </w:rPr>
        <w:t xml:space="preserve"> (</w:t>
      </w:r>
      <w:r w:rsidR="00417C3E">
        <w:rPr>
          <w:rFonts w:ascii="Times New Roman" w:hAnsi="Times New Roman" w:cs="Times New Roman"/>
          <w:color w:val="000000" w:themeColor="text1"/>
          <w:sz w:val="24"/>
          <w:szCs w:val="24"/>
        </w:rPr>
        <w:t>Fig.</w:t>
      </w:r>
      <w:r w:rsidR="00196468" w:rsidRPr="002E3A97">
        <w:rPr>
          <w:rFonts w:ascii="Times New Roman" w:hAnsi="Times New Roman" w:cs="Times New Roman"/>
          <w:color w:val="000000" w:themeColor="text1"/>
          <w:sz w:val="24"/>
          <w:szCs w:val="24"/>
        </w:rPr>
        <w:t xml:space="preserve"> </w:t>
      </w:r>
      <w:r w:rsidR="006014BE" w:rsidRPr="002E3A97">
        <w:rPr>
          <w:rFonts w:ascii="Times New Roman" w:hAnsi="Times New Roman" w:cs="Times New Roman"/>
          <w:color w:val="000000" w:themeColor="text1"/>
          <w:sz w:val="24"/>
          <w:szCs w:val="24"/>
        </w:rPr>
        <w:t>S</w:t>
      </w:r>
      <w:r w:rsidR="005A308E">
        <w:rPr>
          <w:rFonts w:ascii="Times New Roman" w:hAnsi="Times New Roman" w:cs="Times New Roman"/>
          <w:color w:val="000000" w:themeColor="text1"/>
          <w:sz w:val="24"/>
          <w:szCs w:val="24"/>
        </w:rPr>
        <w:t>1</w:t>
      </w:r>
      <w:r w:rsidR="006014BE" w:rsidRPr="002E3A97">
        <w:rPr>
          <w:rFonts w:ascii="Times New Roman" w:hAnsi="Times New Roman" w:cs="Times New Roman"/>
          <w:color w:val="000000" w:themeColor="text1"/>
          <w:sz w:val="24"/>
          <w:szCs w:val="24"/>
        </w:rPr>
        <w:t xml:space="preserve"> and S</w:t>
      </w:r>
      <w:r w:rsidR="005A308E">
        <w:rPr>
          <w:rFonts w:ascii="Times New Roman" w:hAnsi="Times New Roman" w:cs="Times New Roman"/>
          <w:color w:val="000000" w:themeColor="text1"/>
          <w:sz w:val="24"/>
          <w:szCs w:val="24"/>
        </w:rPr>
        <w:t>2</w:t>
      </w:r>
      <w:r w:rsidR="00196468" w:rsidRPr="002E3A97">
        <w:rPr>
          <w:rFonts w:ascii="Times New Roman" w:hAnsi="Times New Roman" w:cs="Times New Roman"/>
          <w:color w:val="000000" w:themeColor="text1"/>
          <w:sz w:val="24"/>
          <w:szCs w:val="24"/>
        </w:rPr>
        <w:t>)</w:t>
      </w:r>
      <w:r w:rsidR="004E23FA" w:rsidRPr="002E3A97">
        <w:rPr>
          <w:rFonts w:ascii="Times New Roman" w:hAnsi="Times New Roman" w:cs="Times New Roman"/>
          <w:color w:val="000000" w:themeColor="text1"/>
          <w:sz w:val="24"/>
          <w:szCs w:val="24"/>
        </w:rPr>
        <w:t>.</w:t>
      </w:r>
      <w:r w:rsidR="00A956ED">
        <w:rPr>
          <w:rFonts w:ascii="Times New Roman" w:hAnsi="Times New Roman" w:cs="Times New Roman"/>
          <w:color w:val="000000" w:themeColor="text1"/>
          <w:sz w:val="24"/>
          <w:szCs w:val="24"/>
        </w:rPr>
        <w:t xml:space="preserve"> </w:t>
      </w:r>
      <w:r w:rsidR="003D6A3E">
        <w:rPr>
          <w:rFonts w:ascii="Times New Roman" w:hAnsi="Times New Roman" w:cs="Times New Roman"/>
          <w:color w:val="000000" w:themeColor="text1"/>
          <w:sz w:val="24"/>
          <w:szCs w:val="24"/>
        </w:rPr>
        <w:t xml:space="preserve"> </w:t>
      </w:r>
      <w:r w:rsidR="00A956ED">
        <w:rPr>
          <w:rFonts w:ascii="Times New Roman" w:hAnsi="Times New Roman" w:cs="Times New Roman"/>
          <w:color w:val="000000" w:themeColor="text1"/>
          <w:sz w:val="24"/>
          <w:szCs w:val="24"/>
        </w:rPr>
        <w:t>S</w:t>
      </w:r>
      <w:r w:rsidR="00A956ED" w:rsidRPr="00455445">
        <w:rPr>
          <w:rFonts w:ascii="Times New Roman" w:hAnsi="Times New Roman" w:cs="Times New Roman"/>
          <w:color w:val="000000" w:themeColor="text1"/>
          <w:sz w:val="24"/>
          <w:szCs w:val="24"/>
        </w:rPr>
        <w:t xml:space="preserve">aponite </w:t>
      </w:r>
      <w:r w:rsidR="007117C0" w:rsidRPr="00455445">
        <w:rPr>
          <w:rFonts w:ascii="Times New Roman" w:hAnsi="Times New Roman" w:cs="Times New Roman"/>
          <w:color w:val="000000" w:themeColor="text1"/>
          <w:sz w:val="24"/>
          <w:szCs w:val="24"/>
        </w:rPr>
        <w:t>(an Fe-Mg smectite</w:t>
      </w:r>
      <w:r w:rsidR="00A956ED">
        <w:rPr>
          <w:rFonts w:ascii="Times New Roman" w:hAnsi="Times New Roman" w:cs="Times New Roman"/>
          <w:color w:val="000000" w:themeColor="text1"/>
          <w:sz w:val="24"/>
          <w:szCs w:val="24"/>
        </w:rPr>
        <w:t>, 5.8 wt%</w:t>
      </w:r>
      <w:r w:rsidR="007117C0" w:rsidRPr="00455445">
        <w:rPr>
          <w:rFonts w:ascii="Times New Roman" w:hAnsi="Times New Roman" w:cs="Times New Roman"/>
          <w:color w:val="000000" w:themeColor="text1"/>
          <w:sz w:val="24"/>
          <w:szCs w:val="24"/>
        </w:rPr>
        <w:t xml:space="preserve">) was identified in the Tawau </w:t>
      </w:r>
      <w:r w:rsidR="001E279B">
        <w:rPr>
          <w:rFonts w:ascii="Times New Roman" w:hAnsi="Times New Roman" w:cs="Times New Roman"/>
          <w:color w:val="000000" w:themeColor="text1"/>
          <w:sz w:val="24"/>
          <w:szCs w:val="24"/>
        </w:rPr>
        <w:t>basalt</w:t>
      </w:r>
      <w:r w:rsidR="007117C0" w:rsidRPr="00455445">
        <w:rPr>
          <w:rFonts w:ascii="Times New Roman" w:hAnsi="Times New Roman" w:cs="Times New Roman"/>
          <w:color w:val="000000" w:themeColor="text1"/>
          <w:sz w:val="24"/>
          <w:szCs w:val="24"/>
        </w:rPr>
        <w:t xml:space="preserve"> by both XRD and SEM-EDS. </w:t>
      </w:r>
      <w:r w:rsidR="003D6A3E">
        <w:rPr>
          <w:rFonts w:ascii="Times New Roman" w:hAnsi="Times New Roman" w:cs="Times New Roman"/>
          <w:color w:val="000000" w:themeColor="text1"/>
          <w:sz w:val="24"/>
          <w:szCs w:val="24"/>
        </w:rPr>
        <w:t xml:space="preserve"> </w:t>
      </w:r>
      <w:r w:rsidR="007117C0" w:rsidRPr="00455445">
        <w:rPr>
          <w:rFonts w:ascii="Times New Roman" w:hAnsi="Times New Roman" w:cs="Times New Roman"/>
          <w:color w:val="000000" w:themeColor="text1"/>
          <w:sz w:val="24"/>
          <w:szCs w:val="24"/>
        </w:rPr>
        <w:t xml:space="preserve">Iron oxides identified </w:t>
      </w:r>
      <w:r w:rsidR="00050849">
        <w:rPr>
          <w:rFonts w:ascii="Times New Roman" w:hAnsi="Times New Roman" w:cs="Times New Roman"/>
          <w:color w:val="000000" w:themeColor="text1"/>
          <w:sz w:val="24"/>
          <w:szCs w:val="24"/>
        </w:rPr>
        <w:t>by</w:t>
      </w:r>
      <w:r w:rsidR="00050849" w:rsidRPr="00455445">
        <w:rPr>
          <w:rFonts w:ascii="Times New Roman" w:hAnsi="Times New Roman" w:cs="Times New Roman"/>
          <w:color w:val="000000" w:themeColor="text1"/>
          <w:sz w:val="24"/>
          <w:szCs w:val="24"/>
        </w:rPr>
        <w:t xml:space="preserve"> </w:t>
      </w:r>
      <w:r w:rsidR="007117C0" w:rsidRPr="00455445">
        <w:rPr>
          <w:rFonts w:ascii="Times New Roman" w:hAnsi="Times New Roman" w:cs="Times New Roman"/>
          <w:color w:val="000000" w:themeColor="text1"/>
          <w:sz w:val="24"/>
          <w:szCs w:val="24"/>
        </w:rPr>
        <w:t xml:space="preserve">XRD as either ilmenite-hematite (Tichum, 1.9 wt%; Cragmill, 1.6 wt%; Hillhouse, 0.6 wt%; Oregon, 0.6 wt%) or magnetite </w:t>
      </w:r>
      <w:r w:rsidR="007117C0" w:rsidRPr="00455445">
        <w:rPr>
          <w:rFonts w:ascii="Times New Roman" w:hAnsi="Times New Roman" w:cs="Times New Roman"/>
          <w:color w:val="000000" w:themeColor="text1"/>
          <w:sz w:val="24"/>
          <w:szCs w:val="24"/>
        </w:rPr>
        <w:lastRenderedPageBreak/>
        <w:t xml:space="preserve">(Tawau, 2.0 wt%) were present in most </w:t>
      </w:r>
      <w:r w:rsidR="00FE3D8C">
        <w:rPr>
          <w:rFonts w:ascii="Times New Roman" w:hAnsi="Times New Roman" w:cs="Times New Roman"/>
          <w:color w:val="000000" w:themeColor="text1"/>
          <w:sz w:val="24"/>
          <w:szCs w:val="24"/>
        </w:rPr>
        <w:t>basalts</w:t>
      </w:r>
      <w:r w:rsidR="007117C0" w:rsidRPr="00455445">
        <w:rPr>
          <w:rFonts w:ascii="Times New Roman" w:hAnsi="Times New Roman" w:cs="Times New Roman"/>
          <w:color w:val="000000" w:themeColor="text1"/>
          <w:sz w:val="24"/>
          <w:szCs w:val="24"/>
        </w:rPr>
        <w:t xml:space="preserve">. </w:t>
      </w:r>
      <w:r w:rsidR="00A956ED">
        <w:rPr>
          <w:rFonts w:ascii="Times New Roman" w:hAnsi="Times New Roman" w:cs="Times New Roman"/>
          <w:color w:val="000000" w:themeColor="text1"/>
          <w:sz w:val="24"/>
          <w:szCs w:val="24"/>
        </w:rPr>
        <w:t xml:space="preserve"> </w:t>
      </w:r>
      <w:r w:rsidR="007117C0" w:rsidRPr="00455445">
        <w:rPr>
          <w:rFonts w:ascii="Times New Roman" w:hAnsi="Times New Roman" w:cs="Times New Roman"/>
          <w:color w:val="000000" w:themeColor="text1"/>
          <w:sz w:val="24"/>
          <w:szCs w:val="24"/>
        </w:rPr>
        <w:t xml:space="preserve">SEM-EDS analyses also indicate the presence of an iron oxide phase in the </w:t>
      </w:r>
      <w:r w:rsidR="00165603">
        <w:rPr>
          <w:rFonts w:ascii="Times New Roman" w:hAnsi="Times New Roman" w:cs="Times New Roman"/>
          <w:color w:val="000000" w:themeColor="text1"/>
          <w:sz w:val="24"/>
          <w:szCs w:val="24"/>
        </w:rPr>
        <w:t>Blue Ridge</w:t>
      </w:r>
      <w:r w:rsidR="00447650">
        <w:rPr>
          <w:rFonts w:ascii="Times New Roman" w:hAnsi="Times New Roman" w:cs="Times New Roman"/>
          <w:color w:val="000000" w:themeColor="text1"/>
          <w:sz w:val="24"/>
          <w:szCs w:val="24"/>
        </w:rPr>
        <w:t xml:space="preserve"> metabasalt</w:t>
      </w:r>
      <w:r w:rsidR="007117C0" w:rsidRPr="00455445">
        <w:rPr>
          <w:rFonts w:ascii="Times New Roman" w:hAnsi="Times New Roman" w:cs="Times New Roman"/>
          <w:color w:val="000000" w:themeColor="text1"/>
          <w:sz w:val="24"/>
          <w:szCs w:val="24"/>
        </w:rPr>
        <w:t>.</w:t>
      </w:r>
      <w:r w:rsidR="00B15E9D">
        <w:rPr>
          <w:rFonts w:ascii="Times New Roman" w:hAnsi="Times New Roman" w:cs="Times New Roman"/>
          <w:color w:val="000000" w:themeColor="text1"/>
          <w:sz w:val="24"/>
          <w:szCs w:val="24"/>
        </w:rPr>
        <w:t xml:space="preserve"> </w:t>
      </w:r>
      <w:r w:rsidR="007117C0" w:rsidRPr="00455445">
        <w:rPr>
          <w:rFonts w:ascii="Times New Roman" w:hAnsi="Times New Roman" w:cs="Times New Roman"/>
          <w:color w:val="000000" w:themeColor="text1"/>
          <w:sz w:val="24"/>
          <w:szCs w:val="24"/>
        </w:rPr>
        <w:t xml:space="preserve"> The Ca-Ti-silicate titanite (CaTiSiO</w:t>
      </w:r>
      <w:r w:rsidR="007117C0" w:rsidRPr="00455445">
        <w:rPr>
          <w:rFonts w:ascii="Times New Roman" w:hAnsi="Times New Roman" w:cs="Times New Roman"/>
          <w:color w:val="000000" w:themeColor="text1"/>
          <w:sz w:val="24"/>
          <w:szCs w:val="24"/>
          <w:vertAlign w:val="subscript"/>
        </w:rPr>
        <w:t>5</w:t>
      </w:r>
      <w:r w:rsidR="007117C0" w:rsidRPr="00455445">
        <w:rPr>
          <w:rFonts w:ascii="Times New Roman" w:hAnsi="Times New Roman" w:cs="Times New Roman"/>
          <w:color w:val="000000" w:themeColor="text1"/>
          <w:sz w:val="24"/>
          <w:szCs w:val="24"/>
        </w:rPr>
        <w:t xml:space="preserve">) comprises 2.0 wt% of the </w:t>
      </w:r>
      <w:r w:rsidR="00165603">
        <w:rPr>
          <w:rFonts w:ascii="Times New Roman" w:hAnsi="Times New Roman" w:cs="Times New Roman"/>
          <w:color w:val="000000" w:themeColor="text1"/>
          <w:sz w:val="24"/>
          <w:szCs w:val="24"/>
        </w:rPr>
        <w:t>Blue Ridge</w:t>
      </w:r>
      <w:r w:rsidR="007117C0" w:rsidRPr="00455445">
        <w:rPr>
          <w:rFonts w:ascii="Times New Roman" w:hAnsi="Times New Roman" w:cs="Times New Roman"/>
          <w:color w:val="000000" w:themeColor="text1"/>
          <w:sz w:val="24"/>
          <w:szCs w:val="24"/>
        </w:rPr>
        <w:t xml:space="preserve"> metabasalt, as confirmed by earlier analysis </w:t>
      </w:r>
      <w:r w:rsidR="007117C0" w:rsidRPr="00455445">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URL":"https://mrdata.usgs.gov/geology/state/sgmc-unit.php?unit=VACAZc%3B0","accessed":{"date-parts":[["2019","10","13"]]},"author":[{"dropping-particle":"","family":"USGS","given":"","non-dropping-particle":"","parse-names":false,"suffix":""}],"id":"ITEM-1","issued":{"date-parts":[["2019"]]},"title":"Catoctin Formation - Metabasalt","type":"webpage"},"uris":["http://www.mendeley.com/documents/?uuid=1f5f947f-eb3e-46f8-bf88-8bbf8989d859"]}],"mendeley":{"formattedCitation":"(USGS, 2019)","plainTextFormattedCitation":"(USGS, 2019)","previouslyFormattedCitation":"(USGS, 2019)"},"properties":{"noteIndex":0},"schema":"https://github.com/citation-style-language/schema/raw/master/csl-citation.json"}</w:instrText>
      </w:r>
      <w:r w:rsidR="007117C0" w:rsidRPr="00455445">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(USGS, 2019)</w:t>
      </w:r>
      <w:r w:rsidR="007117C0" w:rsidRPr="00455445">
        <w:rPr>
          <w:rFonts w:ascii="Times New Roman" w:hAnsi="Times New Roman" w:cs="Times New Roman"/>
          <w:color w:val="000000" w:themeColor="text1"/>
          <w:sz w:val="24"/>
          <w:szCs w:val="24"/>
        </w:rPr>
        <w:fldChar w:fldCharType="end"/>
      </w:r>
      <w:r w:rsidR="007117C0" w:rsidRPr="00455445">
        <w:rPr>
          <w:rFonts w:ascii="Times New Roman" w:hAnsi="Times New Roman" w:cs="Times New Roman"/>
          <w:color w:val="000000" w:themeColor="text1"/>
          <w:sz w:val="24"/>
          <w:szCs w:val="24"/>
        </w:rPr>
        <w:t>.</w:t>
      </w:r>
      <w:r w:rsidR="00DB3991">
        <w:rPr>
          <w:rFonts w:ascii="Times New Roman" w:hAnsi="Times New Roman" w:cs="Times New Roman"/>
          <w:color w:val="000000" w:themeColor="text1"/>
          <w:sz w:val="24"/>
          <w:szCs w:val="24"/>
        </w:rPr>
        <w:t xml:space="preserve"> </w:t>
      </w:r>
      <w:r w:rsidR="00DB3991">
        <w:rPr>
          <w:rFonts w:ascii="Times New Roman" w:hAnsi="Times New Roman" w:cs="Times New Roman"/>
          <w:bCs/>
          <w:sz w:val="24"/>
          <w:szCs w:val="24"/>
        </w:rPr>
        <w:t xml:space="preserve"> </w:t>
      </w:r>
      <w:r w:rsidR="00DB3991" w:rsidRPr="00455445">
        <w:rPr>
          <w:rFonts w:ascii="Times New Roman" w:hAnsi="Times New Roman" w:cs="Times New Roman"/>
          <w:bCs/>
          <w:sz w:val="24"/>
          <w:szCs w:val="24"/>
        </w:rPr>
        <w:t xml:space="preserve">TGA </w:t>
      </w:r>
      <w:r w:rsidR="00DB3991">
        <w:rPr>
          <w:rFonts w:ascii="Times New Roman" w:hAnsi="Times New Roman" w:cs="Times New Roman"/>
          <w:bCs/>
          <w:sz w:val="24"/>
          <w:szCs w:val="24"/>
        </w:rPr>
        <w:t xml:space="preserve">analysis identified </w:t>
      </w:r>
      <w:r w:rsidR="008E3FE7">
        <w:rPr>
          <w:rFonts w:ascii="Times New Roman" w:hAnsi="Times New Roman" w:cs="Times New Roman"/>
          <w:bCs/>
          <w:color w:val="000000" w:themeColor="text1"/>
          <w:sz w:val="24"/>
          <w:szCs w:val="24"/>
        </w:rPr>
        <w:t>0.17</w:t>
      </w:r>
      <w:r w:rsidR="005D745D">
        <w:rPr>
          <w:rFonts w:ascii="Times New Roman" w:hAnsi="Times New Roman" w:cs="Times New Roman"/>
          <w:bCs/>
          <w:color w:val="000000" w:themeColor="text1"/>
          <w:sz w:val="24"/>
          <w:szCs w:val="24"/>
        </w:rPr>
        <w:t>3</w:t>
      </w:r>
      <w:r w:rsidR="008E3FE7">
        <w:rPr>
          <w:rFonts w:ascii="Times New Roman" w:hAnsi="Times New Roman" w:cs="Times New Roman"/>
          <w:bCs/>
          <w:color w:val="000000" w:themeColor="text1"/>
          <w:sz w:val="24"/>
          <w:szCs w:val="24"/>
        </w:rPr>
        <w:t xml:space="preserve">-1.249 wt% </w:t>
      </w:r>
      <w:r w:rsidR="00DB3991">
        <w:rPr>
          <w:rFonts w:ascii="Times New Roman" w:hAnsi="Times New Roman" w:cs="Times New Roman"/>
          <w:bCs/>
          <w:sz w:val="24"/>
          <w:szCs w:val="24"/>
        </w:rPr>
        <w:t>calcite in all six basalts</w:t>
      </w:r>
      <w:r w:rsidR="00F025E6">
        <w:rPr>
          <w:rFonts w:ascii="Times New Roman" w:hAnsi="Times New Roman" w:cs="Times New Roman"/>
          <w:bCs/>
          <w:sz w:val="24"/>
          <w:szCs w:val="24"/>
        </w:rPr>
        <w:t>,</w:t>
      </w:r>
      <w:r w:rsidR="00DB3991">
        <w:rPr>
          <w:rFonts w:ascii="Times New Roman" w:hAnsi="Times New Roman" w:cs="Times New Roman"/>
          <w:bCs/>
          <w:sz w:val="24"/>
          <w:szCs w:val="24"/>
        </w:rPr>
        <w:t xml:space="preserve"> </w:t>
      </w:r>
      <w:r w:rsidR="00DB3991">
        <w:rPr>
          <w:rFonts w:ascii="Times New Roman" w:hAnsi="Times New Roman" w:cs="Times New Roman"/>
          <w:bCs/>
          <w:color w:val="000000" w:themeColor="text1"/>
          <w:sz w:val="24"/>
          <w:szCs w:val="24"/>
        </w:rPr>
        <w:t xml:space="preserve">(Table </w:t>
      </w:r>
      <w:r w:rsidR="008F2F03">
        <w:rPr>
          <w:rFonts w:ascii="Times New Roman" w:hAnsi="Times New Roman" w:cs="Times New Roman"/>
          <w:bCs/>
          <w:color w:val="000000" w:themeColor="text1"/>
          <w:sz w:val="24"/>
          <w:szCs w:val="24"/>
        </w:rPr>
        <w:t>3</w:t>
      </w:r>
      <w:r w:rsidR="00DB3991">
        <w:rPr>
          <w:rFonts w:ascii="Times New Roman" w:hAnsi="Times New Roman" w:cs="Times New Roman"/>
          <w:bCs/>
          <w:color w:val="000000" w:themeColor="text1"/>
          <w:sz w:val="24"/>
          <w:szCs w:val="24"/>
        </w:rPr>
        <w:t xml:space="preserve">). </w:t>
      </w:r>
    </w:p>
    <w:p w14:paraId="55036AA3" w14:textId="0B1135F1" w:rsidR="008511AE" w:rsidRPr="00851700" w:rsidRDefault="008511AE" w:rsidP="008511AE">
      <w:pPr>
        <w:rPr>
          <w:rFonts w:ascii="Times New Roman" w:hAnsi="Times New Roman" w:cs="Times New Roman"/>
          <w:color w:val="000000" w:themeColor="text1"/>
          <w:sz w:val="24"/>
          <w:szCs w:val="24"/>
        </w:rPr>
      </w:pPr>
      <w:r w:rsidRPr="00851700">
        <w:rPr>
          <w:rFonts w:ascii="Times New Roman" w:hAnsi="Times New Roman" w:cs="Times New Roman"/>
          <w:color w:val="000000" w:themeColor="text1"/>
          <w:sz w:val="24"/>
          <w:szCs w:val="24"/>
        </w:rPr>
        <w:t xml:space="preserve">Table </w:t>
      </w:r>
      <w:r w:rsidR="008F2F03">
        <w:rPr>
          <w:rFonts w:ascii="Times New Roman" w:hAnsi="Times New Roman" w:cs="Times New Roman"/>
          <w:color w:val="000000" w:themeColor="text1"/>
          <w:sz w:val="24"/>
          <w:szCs w:val="24"/>
        </w:rPr>
        <w:t>3</w:t>
      </w:r>
      <w:r w:rsidRPr="00851700">
        <w:rPr>
          <w:rFonts w:ascii="Times New Roman" w:hAnsi="Times New Roman" w:cs="Times New Roman"/>
          <w:color w:val="000000" w:themeColor="text1"/>
          <w:sz w:val="24"/>
          <w:szCs w:val="24"/>
        </w:rPr>
        <w:t xml:space="preserve">. Calcite concentrations derived from thermogravimetric analysis (TGA). </w:t>
      </w:r>
    </w:p>
    <w:tbl>
      <w:tblPr>
        <w:tblpPr w:leftFromText="180" w:rightFromText="180" w:vertAnchor="page" w:horzAnchor="page" w:tblpX="2882" w:tblpY="4303"/>
        <w:tblW w:w="2351" w:type="dxa"/>
        <w:tblCellMar>
          <w:left w:w="0" w:type="dxa"/>
          <w:right w:w="0" w:type="dxa"/>
        </w:tblCellMar>
        <w:tblLook w:val="04A0" w:firstRow="1" w:lastRow="0" w:firstColumn="1" w:lastColumn="0" w:noHBand="0" w:noVBand="1"/>
      </w:tblPr>
      <w:tblGrid>
        <w:gridCol w:w="1163"/>
        <w:gridCol w:w="1188"/>
      </w:tblGrid>
      <w:tr w:rsidR="00F02F32" w:rsidRPr="00BE210B" w14:paraId="274A0C60" w14:textId="77777777" w:rsidTr="00F02F32">
        <w:trPr>
          <w:trHeight w:val="300"/>
        </w:trPr>
        <w:tc>
          <w:tcPr>
            <w:tcW w:w="1163" w:type="dxa"/>
            <w:tcBorders>
              <w:top w:val="single" w:sz="4" w:space="0" w:color="auto"/>
              <w:bottom w:val="single" w:sz="4" w:space="0" w:color="auto"/>
            </w:tcBorders>
            <w:shd w:val="clear" w:color="auto" w:fill="auto"/>
            <w:noWrap/>
            <w:tcMar>
              <w:top w:w="0" w:type="dxa"/>
              <w:left w:w="108" w:type="dxa"/>
              <w:bottom w:w="0" w:type="dxa"/>
              <w:right w:w="108" w:type="dxa"/>
            </w:tcMar>
            <w:vAlign w:val="center"/>
            <w:hideMark/>
          </w:tcPr>
          <w:p w14:paraId="729728CE" w14:textId="77777777" w:rsidR="00F02F32" w:rsidRPr="00406235" w:rsidRDefault="00F02F32" w:rsidP="00F02F32">
            <w:pPr>
              <w:suppressLineNumbers/>
              <w:spacing w:after="100" w:afterAutospacing="1" w:line="240" w:lineRule="auto"/>
              <w:jc w:val="center"/>
              <w:rPr>
                <w:rFonts w:ascii="Times New Roman" w:eastAsia="Times New Roman" w:hAnsi="Times New Roman" w:cs="Times New Roman"/>
              </w:rPr>
            </w:pPr>
            <w:r w:rsidRPr="00406235">
              <w:rPr>
                <w:rFonts w:ascii="Times New Roman" w:eastAsia="Times New Roman" w:hAnsi="Times New Roman" w:cs="Times New Roman"/>
                <w:bCs/>
                <w:color w:val="000000"/>
              </w:rPr>
              <w:t>Basalt</w:t>
            </w:r>
          </w:p>
        </w:tc>
        <w:tc>
          <w:tcPr>
            <w:tcW w:w="1188" w:type="dxa"/>
            <w:tcBorders>
              <w:top w:val="single" w:sz="4" w:space="0" w:color="auto"/>
              <w:bottom w:val="single" w:sz="4" w:space="0" w:color="auto"/>
            </w:tcBorders>
            <w:shd w:val="clear" w:color="auto" w:fill="auto"/>
            <w:noWrap/>
            <w:tcMar>
              <w:top w:w="0" w:type="dxa"/>
              <w:left w:w="108" w:type="dxa"/>
              <w:bottom w:w="0" w:type="dxa"/>
              <w:right w:w="108" w:type="dxa"/>
            </w:tcMar>
            <w:vAlign w:val="center"/>
            <w:hideMark/>
          </w:tcPr>
          <w:p w14:paraId="2C054B3E" w14:textId="77777777" w:rsidR="00F02F32" w:rsidRPr="00406235" w:rsidRDefault="00F02F32" w:rsidP="00F02F32">
            <w:pPr>
              <w:suppressLineNumbers/>
              <w:spacing w:after="0" w:line="240" w:lineRule="auto"/>
              <w:jc w:val="center"/>
              <w:rPr>
                <w:rFonts w:ascii="Times New Roman" w:eastAsia="Times New Roman" w:hAnsi="Times New Roman" w:cs="Times New Roman"/>
                <w:bCs/>
                <w:color w:val="000000"/>
              </w:rPr>
            </w:pPr>
            <w:r>
              <w:rPr>
                <w:rFonts w:ascii="Times New Roman" w:eastAsia="Times New Roman" w:hAnsi="Times New Roman" w:cs="Times New Roman"/>
                <w:bCs/>
                <w:color w:val="000000"/>
              </w:rPr>
              <w:t>Calcite</w:t>
            </w:r>
          </w:p>
          <w:p w14:paraId="622457D2" w14:textId="77777777" w:rsidR="00F02F32" w:rsidRPr="00406235" w:rsidRDefault="00F02F32" w:rsidP="00F02F32">
            <w:pPr>
              <w:suppressLineNumbers/>
              <w:spacing w:after="0" w:line="240" w:lineRule="auto"/>
              <w:jc w:val="center"/>
              <w:rPr>
                <w:rFonts w:ascii="Times New Roman" w:eastAsia="Times New Roman" w:hAnsi="Times New Roman" w:cs="Times New Roman"/>
                <w:bCs/>
                <w:color w:val="000000"/>
              </w:rPr>
            </w:pPr>
            <w:r>
              <w:rPr>
                <w:rFonts w:ascii="Times New Roman" w:eastAsia="Times New Roman" w:hAnsi="Times New Roman" w:cs="Times New Roman"/>
                <w:bCs/>
                <w:color w:val="000000"/>
              </w:rPr>
              <w:t>(wt</w:t>
            </w:r>
            <w:r w:rsidRPr="00406235">
              <w:rPr>
                <w:rFonts w:ascii="Times New Roman" w:eastAsia="Times New Roman" w:hAnsi="Times New Roman" w:cs="Times New Roman"/>
                <w:bCs/>
                <w:color w:val="000000"/>
              </w:rPr>
              <w:t>%</w:t>
            </w:r>
            <w:r>
              <w:rPr>
                <w:rFonts w:ascii="Times New Roman" w:eastAsia="Times New Roman" w:hAnsi="Times New Roman" w:cs="Times New Roman"/>
                <w:bCs/>
                <w:color w:val="000000"/>
              </w:rPr>
              <w:t>)</w:t>
            </w:r>
          </w:p>
        </w:tc>
      </w:tr>
      <w:tr w:rsidR="00F02F32" w:rsidRPr="00BE210B" w14:paraId="396249CD" w14:textId="77777777" w:rsidTr="00F02F32">
        <w:trPr>
          <w:trHeight w:val="300"/>
        </w:trPr>
        <w:tc>
          <w:tcPr>
            <w:tcW w:w="1163" w:type="dxa"/>
            <w:tcBorders>
              <w:top w:val="single" w:sz="4" w:space="0" w:color="auto"/>
            </w:tcBorders>
            <w:noWrap/>
            <w:tcMar>
              <w:top w:w="0" w:type="dxa"/>
              <w:left w:w="108" w:type="dxa"/>
              <w:bottom w:w="0" w:type="dxa"/>
              <w:right w:w="108" w:type="dxa"/>
            </w:tcMar>
            <w:vAlign w:val="bottom"/>
          </w:tcPr>
          <w:p w14:paraId="5EC986BB" w14:textId="77777777" w:rsidR="00F02F32" w:rsidRPr="00406235" w:rsidRDefault="00F02F32" w:rsidP="00F02F32">
            <w:pPr>
              <w:suppressLineNumbers/>
              <w:spacing w:before="100" w:beforeAutospacing="1" w:after="100" w:afterAutospacing="1" w:line="240" w:lineRule="auto"/>
              <w:jc w:val="center"/>
              <w:rPr>
                <w:rFonts w:ascii="Times New Roman" w:eastAsia="Times New Roman" w:hAnsi="Times New Roman" w:cs="Times New Roman"/>
              </w:rPr>
            </w:pPr>
            <w:r w:rsidRPr="00406235">
              <w:rPr>
                <w:rFonts w:ascii="Times New Roman" w:eastAsia="Times New Roman" w:hAnsi="Times New Roman" w:cs="Times New Roman"/>
              </w:rPr>
              <w:t>Blueridge</w:t>
            </w:r>
          </w:p>
        </w:tc>
        <w:tc>
          <w:tcPr>
            <w:tcW w:w="1188" w:type="dxa"/>
            <w:tcBorders>
              <w:top w:val="single" w:sz="4" w:space="0" w:color="auto"/>
            </w:tcBorders>
            <w:noWrap/>
            <w:tcMar>
              <w:top w:w="0" w:type="dxa"/>
              <w:left w:w="108" w:type="dxa"/>
              <w:bottom w:w="0" w:type="dxa"/>
              <w:right w:w="108" w:type="dxa"/>
            </w:tcMar>
            <w:vAlign w:val="bottom"/>
            <w:hideMark/>
          </w:tcPr>
          <w:p w14:paraId="74429530" w14:textId="77777777" w:rsidR="00F02F32" w:rsidRPr="00406235" w:rsidRDefault="00F02F32" w:rsidP="00F02F32">
            <w:pPr>
              <w:suppressLineNumbers/>
              <w:spacing w:before="100" w:beforeAutospacing="1" w:after="100" w:afterAutospacing="1" w:line="240" w:lineRule="auto"/>
              <w:jc w:val="center"/>
              <w:rPr>
                <w:rFonts w:ascii="Times New Roman" w:eastAsia="Times New Roman" w:hAnsi="Times New Roman" w:cs="Times New Roman"/>
              </w:rPr>
            </w:pPr>
            <w:r>
              <w:rPr>
                <w:rFonts w:ascii="Times New Roman" w:eastAsia="Times New Roman" w:hAnsi="Times New Roman" w:cs="Times New Roman"/>
              </w:rPr>
              <w:t>0.540</w:t>
            </w:r>
          </w:p>
        </w:tc>
      </w:tr>
      <w:tr w:rsidR="00F02F32" w:rsidRPr="00BE210B" w14:paraId="7BEE6AC4" w14:textId="77777777" w:rsidTr="00F02F32">
        <w:trPr>
          <w:trHeight w:val="300"/>
        </w:trPr>
        <w:tc>
          <w:tcPr>
            <w:tcW w:w="1163" w:type="dxa"/>
            <w:noWrap/>
            <w:tcMar>
              <w:top w:w="0" w:type="dxa"/>
              <w:left w:w="108" w:type="dxa"/>
              <w:bottom w:w="0" w:type="dxa"/>
              <w:right w:w="108" w:type="dxa"/>
            </w:tcMar>
            <w:vAlign w:val="bottom"/>
          </w:tcPr>
          <w:p w14:paraId="0AB5FE97" w14:textId="77777777" w:rsidR="00F02F32" w:rsidRPr="00406235" w:rsidRDefault="00F02F32" w:rsidP="00F02F32">
            <w:pPr>
              <w:suppressLineNumbers/>
              <w:spacing w:before="100" w:beforeAutospacing="1" w:after="100" w:afterAutospacing="1" w:line="240" w:lineRule="auto"/>
              <w:jc w:val="center"/>
              <w:rPr>
                <w:rFonts w:ascii="Times New Roman" w:eastAsia="Times New Roman" w:hAnsi="Times New Roman" w:cs="Times New Roman"/>
              </w:rPr>
            </w:pPr>
            <w:r w:rsidRPr="00406235">
              <w:rPr>
                <w:rFonts w:ascii="Times New Roman" w:eastAsia="Times New Roman" w:hAnsi="Times New Roman" w:cs="Times New Roman"/>
              </w:rPr>
              <w:t>Cragmill</w:t>
            </w:r>
          </w:p>
        </w:tc>
        <w:tc>
          <w:tcPr>
            <w:tcW w:w="1188" w:type="dxa"/>
            <w:noWrap/>
            <w:tcMar>
              <w:top w:w="0" w:type="dxa"/>
              <w:left w:w="108" w:type="dxa"/>
              <w:bottom w:w="0" w:type="dxa"/>
              <w:right w:w="108" w:type="dxa"/>
            </w:tcMar>
            <w:vAlign w:val="bottom"/>
            <w:hideMark/>
          </w:tcPr>
          <w:p w14:paraId="02F4946A" w14:textId="77777777" w:rsidR="00F02F32" w:rsidRPr="00406235" w:rsidRDefault="00F02F32" w:rsidP="00F02F32">
            <w:pPr>
              <w:suppressLineNumbers/>
              <w:spacing w:before="100" w:beforeAutospacing="1" w:after="100" w:afterAutospacing="1" w:line="240" w:lineRule="auto"/>
              <w:jc w:val="center"/>
              <w:rPr>
                <w:rFonts w:ascii="Times New Roman" w:eastAsia="Times New Roman" w:hAnsi="Times New Roman" w:cs="Times New Roman"/>
              </w:rPr>
            </w:pPr>
            <w:r>
              <w:rPr>
                <w:rFonts w:ascii="Times New Roman" w:eastAsia="Times New Roman" w:hAnsi="Times New Roman" w:cs="Times New Roman"/>
              </w:rPr>
              <w:t>1.249</w:t>
            </w:r>
          </w:p>
        </w:tc>
      </w:tr>
      <w:tr w:rsidR="00F02F32" w:rsidRPr="00BE210B" w14:paraId="5911631C" w14:textId="77777777" w:rsidTr="00F02F32">
        <w:trPr>
          <w:trHeight w:val="300"/>
        </w:trPr>
        <w:tc>
          <w:tcPr>
            <w:tcW w:w="1163" w:type="dxa"/>
            <w:noWrap/>
            <w:tcMar>
              <w:top w:w="0" w:type="dxa"/>
              <w:left w:w="108" w:type="dxa"/>
              <w:bottom w:w="0" w:type="dxa"/>
              <w:right w:w="108" w:type="dxa"/>
            </w:tcMar>
            <w:vAlign w:val="bottom"/>
          </w:tcPr>
          <w:p w14:paraId="0482CD42" w14:textId="77777777" w:rsidR="00F02F32" w:rsidRPr="00406235" w:rsidRDefault="00F02F32" w:rsidP="00F02F32">
            <w:pPr>
              <w:suppressLineNumbers/>
              <w:spacing w:before="100" w:beforeAutospacing="1" w:after="100" w:afterAutospacing="1" w:line="240" w:lineRule="auto"/>
              <w:jc w:val="center"/>
              <w:rPr>
                <w:rFonts w:ascii="Times New Roman" w:eastAsia="Times New Roman" w:hAnsi="Times New Roman" w:cs="Times New Roman"/>
              </w:rPr>
            </w:pPr>
            <w:r w:rsidRPr="00406235">
              <w:rPr>
                <w:rFonts w:ascii="Times New Roman" w:eastAsia="Times New Roman" w:hAnsi="Times New Roman" w:cs="Times New Roman"/>
              </w:rPr>
              <w:t>Hillhouse</w:t>
            </w:r>
          </w:p>
        </w:tc>
        <w:tc>
          <w:tcPr>
            <w:tcW w:w="1188" w:type="dxa"/>
            <w:noWrap/>
            <w:tcMar>
              <w:top w:w="0" w:type="dxa"/>
              <w:left w:w="108" w:type="dxa"/>
              <w:bottom w:w="0" w:type="dxa"/>
              <w:right w:w="108" w:type="dxa"/>
            </w:tcMar>
            <w:vAlign w:val="bottom"/>
            <w:hideMark/>
          </w:tcPr>
          <w:p w14:paraId="2908FE52" w14:textId="77777777" w:rsidR="00F02F32" w:rsidRPr="00406235" w:rsidRDefault="00F02F32" w:rsidP="00F02F32">
            <w:pPr>
              <w:suppressLineNumbers/>
              <w:spacing w:before="100" w:beforeAutospacing="1" w:after="100" w:afterAutospacing="1" w:line="240" w:lineRule="auto"/>
              <w:jc w:val="center"/>
              <w:rPr>
                <w:rFonts w:ascii="Times New Roman" w:eastAsia="Times New Roman" w:hAnsi="Times New Roman" w:cs="Times New Roman"/>
              </w:rPr>
            </w:pPr>
            <w:r>
              <w:rPr>
                <w:rFonts w:ascii="Times New Roman" w:eastAsia="Times New Roman" w:hAnsi="Times New Roman" w:cs="Times New Roman"/>
              </w:rPr>
              <w:t>0.195</w:t>
            </w:r>
          </w:p>
        </w:tc>
      </w:tr>
      <w:tr w:rsidR="00F02F32" w:rsidRPr="00BE210B" w14:paraId="2ACDD21B" w14:textId="77777777" w:rsidTr="00F02F32">
        <w:trPr>
          <w:trHeight w:val="300"/>
        </w:trPr>
        <w:tc>
          <w:tcPr>
            <w:tcW w:w="1163" w:type="dxa"/>
            <w:noWrap/>
            <w:tcMar>
              <w:top w:w="0" w:type="dxa"/>
              <w:left w:w="108" w:type="dxa"/>
              <w:bottom w:w="0" w:type="dxa"/>
              <w:right w:w="108" w:type="dxa"/>
            </w:tcMar>
            <w:vAlign w:val="bottom"/>
          </w:tcPr>
          <w:p w14:paraId="0B14026A" w14:textId="77777777" w:rsidR="00F02F32" w:rsidRPr="00406235" w:rsidRDefault="00F02F32" w:rsidP="00F02F32">
            <w:pPr>
              <w:suppressLineNumbers/>
              <w:spacing w:before="100" w:beforeAutospacing="1" w:after="100" w:afterAutospacing="1" w:line="240" w:lineRule="auto"/>
              <w:jc w:val="center"/>
              <w:rPr>
                <w:rFonts w:ascii="Times New Roman" w:eastAsia="Times New Roman" w:hAnsi="Times New Roman" w:cs="Times New Roman"/>
              </w:rPr>
            </w:pPr>
            <w:r w:rsidRPr="00406235">
              <w:rPr>
                <w:rFonts w:ascii="Times New Roman" w:eastAsia="Times New Roman" w:hAnsi="Times New Roman" w:cs="Times New Roman"/>
              </w:rPr>
              <w:t>Oregon</w:t>
            </w:r>
          </w:p>
        </w:tc>
        <w:tc>
          <w:tcPr>
            <w:tcW w:w="1188" w:type="dxa"/>
            <w:noWrap/>
            <w:tcMar>
              <w:top w:w="0" w:type="dxa"/>
              <w:left w:w="108" w:type="dxa"/>
              <w:bottom w:w="0" w:type="dxa"/>
              <w:right w:w="108" w:type="dxa"/>
            </w:tcMar>
            <w:vAlign w:val="bottom"/>
            <w:hideMark/>
          </w:tcPr>
          <w:p w14:paraId="19AD5CCD" w14:textId="77777777" w:rsidR="00F02F32" w:rsidRPr="00406235" w:rsidRDefault="00F02F32" w:rsidP="00F02F32">
            <w:pPr>
              <w:suppressLineNumbers/>
              <w:spacing w:before="100" w:beforeAutospacing="1" w:after="100" w:afterAutospacing="1" w:line="240" w:lineRule="auto"/>
              <w:jc w:val="center"/>
              <w:rPr>
                <w:rFonts w:ascii="Times New Roman" w:eastAsia="Times New Roman" w:hAnsi="Times New Roman" w:cs="Times New Roman"/>
              </w:rPr>
            </w:pPr>
            <w:r>
              <w:rPr>
                <w:rFonts w:ascii="Times New Roman" w:eastAsia="Times New Roman" w:hAnsi="Times New Roman" w:cs="Times New Roman"/>
              </w:rPr>
              <w:t>0.173</w:t>
            </w:r>
          </w:p>
        </w:tc>
      </w:tr>
      <w:tr w:rsidR="00F02F32" w:rsidRPr="00BE210B" w14:paraId="5CF0DB87" w14:textId="77777777" w:rsidTr="00F02F32">
        <w:trPr>
          <w:trHeight w:val="300"/>
        </w:trPr>
        <w:tc>
          <w:tcPr>
            <w:tcW w:w="1163" w:type="dxa"/>
            <w:noWrap/>
            <w:tcMar>
              <w:top w:w="0" w:type="dxa"/>
              <w:left w:w="108" w:type="dxa"/>
              <w:bottom w:w="0" w:type="dxa"/>
              <w:right w:w="108" w:type="dxa"/>
            </w:tcMar>
            <w:vAlign w:val="bottom"/>
          </w:tcPr>
          <w:p w14:paraId="3502210A" w14:textId="77777777" w:rsidR="00F02F32" w:rsidRPr="00406235" w:rsidRDefault="00F02F32" w:rsidP="00F02F32">
            <w:pPr>
              <w:suppressLineNumbers/>
              <w:spacing w:before="100" w:beforeAutospacing="1" w:after="100" w:afterAutospacing="1" w:line="240" w:lineRule="auto"/>
              <w:jc w:val="center"/>
              <w:rPr>
                <w:rFonts w:ascii="Times New Roman" w:eastAsia="Times New Roman" w:hAnsi="Times New Roman" w:cs="Times New Roman"/>
              </w:rPr>
            </w:pPr>
            <w:r w:rsidRPr="00406235">
              <w:rPr>
                <w:rFonts w:ascii="Times New Roman" w:eastAsia="Times New Roman" w:hAnsi="Times New Roman" w:cs="Times New Roman"/>
              </w:rPr>
              <w:t>Tawau</w:t>
            </w:r>
          </w:p>
        </w:tc>
        <w:tc>
          <w:tcPr>
            <w:tcW w:w="1188" w:type="dxa"/>
            <w:noWrap/>
            <w:tcMar>
              <w:top w:w="0" w:type="dxa"/>
              <w:left w:w="108" w:type="dxa"/>
              <w:bottom w:w="0" w:type="dxa"/>
              <w:right w:w="108" w:type="dxa"/>
            </w:tcMar>
            <w:vAlign w:val="bottom"/>
            <w:hideMark/>
          </w:tcPr>
          <w:p w14:paraId="2DBA3E32" w14:textId="77777777" w:rsidR="00F02F32" w:rsidRPr="00406235" w:rsidRDefault="00F02F32" w:rsidP="00F02F32">
            <w:pPr>
              <w:suppressLineNumbers/>
              <w:spacing w:before="100" w:beforeAutospacing="1" w:after="100" w:afterAutospacing="1" w:line="240" w:lineRule="auto"/>
              <w:jc w:val="center"/>
              <w:rPr>
                <w:rFonts w:ascii="Times New Roman" w:eastAsia="Times New Roman" w:hAnsi="Times New Roman" w:cs="Times New Roman"/>
              </w:rPr>
            </w:pPr>
            <w:r>
              <w:rPr>
                <w:rFonts w:ascii="Times New Roman" w:eastAsia="Times New Roman" w:hAnsi="Times New Roman" w:cs="Times New Roman"/>
              </w:rPr>
              <w:t>0.642</w:t>
            </w:r>
          </w:p>
        </w:tc>
      </w:tr>
      <w:tr w:rsidR="00F02F32" w:rsidRPr="00BE210B" w14:paraId="6E4F02ED" w14:textId="77777777" w:rsidTr="00F02F32">
        <w:trPr>
          <w:trHeight w:val="300"/>
        </w:trPr>
        <w:tc>
          <w:tcPr>
            <w:tcW w:w="1163" w:type="dxa"/>
            <w:tcBorders>
              <w:bottom w:val="single" w:sz="4" w:space="0" w:color="auto"/>
            </w:tcBorders>
            <w:noWrap/>
            <w:tcMar>
              <w:top w:w="0" w:type="dxa"/>
              <w:left w:w="108" w:type="dxa"/>
              <w:bottom w:w="0" w:type="dxa"/>
              <w:right w:w="108" w:type="dxa"/>
            </w:tcMar>
            <w:vAlign w:val="bottom"/>
          </w:tcPr>
          <w:p w14:paraId="1F22C24E" w14:textId="77777777" w:rsidR="00F02F32" w:rsidRPr="00406235" w:rsidRDefault="00F02F32" w:rsidP="00F02F32">
            <w:pPr>
              <w:suppressLineNumbers/>
              <w:spacing w:before="100" w:beforeAutospacing="1" w:after="100" w:afterAutospacing="1" w:line="240" w:lineRule="auto"/>
              <w:jc w:val="center"/>
              <w:rPr>
                <w:rFonts w:ascii="Times New Roman" w:eastAsia="Times New Roman" w:hAnsi="Times New Roman" w:cs="Times New Roman"/>
              </w:rPr>
            </w:pPr>
            <w:r w:rsidRPr="00406235">
              <w:rPr>
                <w:rFonts w:ascii="Times New Roman" w:eastAsia="Times New Roman" w:hAnsi="Times New Roman" w:cs="Times New Roman"/>
              </w:rPr>
              <w:t>Tichum</w:t>
            </w:r>
          </w:p>
        </w:tc>
        <w:tc>
          <w:tcPr>
            <w:tcW w:w="1188" w:type="dxa"/>
            <w:tcBorders>
              <w:bottom w:val="single" w:sz="4" w:space="0" w:color="auto"/>
            </w:tcBorders>
            <w:noWrap/>
            <w:tcMar>
              <w:top w:w="0" w:type="dxa"/>
              <w:left w:w="108" w:type="dxa"/>
              <w:bottom w:w="0" w:type="dxa"/>
              <w:right w:w="108" w:type="dxa"/>
            </w:tcMar>
            <w:vAlign w:val="bottom"/>
            <w:hideMark/>
          </w:tcPr>
          <w:p w14:paraId="1384F245" w14:textId="77777777" w:rsidR="00F02F32" w:rsidRPr="00406235" w:rsidRDefault="00F02F32" w:rsidP="00F02F32">
            <w:pPr>
              <w:suppressLineNumbers/>
              <w:spacing w:before="100" w:beforeAutospacing="1" w:after="100" w:afterAutospacing="1" w:line="240" w:lineRule="auto"/>
              <w:jc w:val="center"/>
              <w:rPr>
                <w:rFonts w:ascii="Times New Roman" w:eastAsia="Times New Roman" w:hAnsi="Times New Roman" w:cs="Times New Roman"/>
              </w:rPr>
            </w:pPr>
            <w:r>
              <w:rPr>
                <w:rFonts w:ascii="Times New Roman" w:eastAsia="Times New Roman" w:hAnsi="Times New Roman" w:cs="Times New Roman"/>
              </w:rPr>
              <w:t>0.223</w:t>
            </w:r>
          </w:p>
        </w:tc>
      </w:tr>
    </w:tbl>
    <w:p w14:paraId="08B70FF6" w14:textId="77777777" w:rsidR="008511AE" w:rsidRDefault="008511AE" w:rsidP="008511AE">
      <w:pPr>
        <w:suppressLineNumbers/>
        <w:rPr>
          <w:rFonts w:ascii="Times New Roman" w:hAnsi="Times New Roman" w:cs="Times New Roman"/>
          <w:color w:val="000000" w:themeColor="text1"/>
        </w:rPr>
      </w:pPr>
    </w:p>
    <w:p w14:paraId="71EBF827" w14:textId="77777777" w:rsidR="008511AE" w:rsidRDefault="008511AE" w:rsidP="008511AE">
      <w:pPr>
        <w:suppressLineNumbers/>
        <w:rPr>
          <w:rFonts w:ascii="Times New Roman" w:hAnsi="Times New Roman" w:cs="Times New Roman"/>
          <w:color w:val="000000" w:themeColor="text1"/>
        </w:rPr>
      </w:pPr>
    </w:p>
    <w:p w14:paraId="049BDB52" w14:textId="77777777" w:rsidR="008511AE" w:rsidRDefault="008511AE" w:rsidP="008511AE">
      <w:pPr>
        <w:suppressLineNumbers/>
        <w:rPr>
          <w:rFonts w:ascii="Times New Roman" w:hAnsi="Times New Roman" w:cs="Times New Roman"/>
          <w:color w:val="000000" w:themeColor="text1"/>
        </w:rPr>
      </w:pPr>
    </w:p>
    <w:p w14:paraId="6A3982AC" w14:textId="77777777" w:rsidR="008511AE" w:rsidRDefault="008511AE" w:rsidP="008511AE">
      <w:pPr>
        <w:suppressLineNumbers/>
        <w:rPr>
          <w:rFonts w:ascii="Times New Roman" w:hAnsi="Times New Roman" w:cs="Times New Roman"/>
          <w:color w:val="000000" w:themeColor="text1"/>
        </w:rPr>
      </w:pPr>
    </w:p>
    <w:p w14:paraId="1D7C47D3" w14:textId="06402B25" w:rsidR="008511AE" w:rsidRDefault="008511AE" w:rsidP="00C32E37">
      <w:pPr>
        <w:spacing w:after="120" w:line="480" w:lineRule="auto"/>
        <w:ind w:firstLine="720"/>
        <w:jc w:val="both"/>
        <w:rPr>
          <w:rFonts w:ascii="Times New Roman" w:hAnsi="Times New Roman" w:cs="Times New Roman"/>
          <w:bCs/>
          <w:color w:val="000000" w:themeColor="text1"/>
          <w:sz w:val="24"/>
          <w:szCs w:val="24"/>
        </w:rPr>
      </w:pPr>
    </w:p>
    <w:p w14:paraId="5A11D4AD" w14:textId="77777777" w:rsidR="00F02F32" w:rsidRDefault="00F02F32" w:rsidP="00C32E37">
      <w:pPr>
        <w:spacing w:after="120" w:line="480" w:lineRule="auto"/>
        <w:ind w:firstLine="567"/>
        <w:jc w:val="both"/>
        <w:rPr>
          <w:rFonts w:ascii="Times New Roman" w:hAnsi="Times New Roman" w:cs="Times New Roman"/>
          <w:color w:val="000000" w:themeColor="text1"/>
          <w:sz w:val="24"/>
          <w:szCs w:val="24"/>
        </w:rPr>
      </w:pPr>
    </w:p>
    <w:p w14:paraId="254C382A" w14:textId="117F41F3" w:rsidR="00140241" w:rsidRPr="000D181F" w:rsidRDefault="0058247C" w:rsidP="00C32E37">
      <w:pPr>
        <w:spacing w:after="120" w:line="480" w:lineRule="auto"/>
        <w:ind w:firstLine="567"/>
        <w:jc w:val="both"/>
        <w:rPr>
          <w:rFonts w:ascii="Times New Roman" w:hAnsi="Times New Roman" w:cs="Times New Roman"/>
          <w:bCs/>
          <w:color w:val="000000" w:themeColor="text1"/>
          <w:sz w:val="24"/>
          <w:szCs w:val="24"/>
        </w:rPr>
      </w:pPr>
      <w:r w:rsidRPr="00455445">
        <w:rPr>
          <w:rFonts w:ascii="Times New Roman" w:hAnsi="Times New Roman" w:cs="Times New Roman"/>
          <w:color w:val="000000" w:themeColor="text1"/>
          <w:sz w:val="24"/>
          <w:szCs w:val="24"/>
        </w:rPr>
        <w:t>During mineral dissolution</w:t>
      </w:r>
      <w:r>
        <w:rPr>
          <w:rFonts w:ascii="Times New Roman" w:hAnsi="Times New Roman" w:cs="Times New Roman"/>
          <w:color w:val="000000" w:themeColor="text1"/>
          <w:sz w:val="24"/>
          <w:szCs w:val="24"/>
        </w:rPr>
        <w:t>,</w:t>
      </w:r>
      <w:r w:rsidRPr="00455445">
        <w:rPr>
          <w:rFonts w:ascii="Times New Roman" w:hAnsi="Times New Roman" w:cs="Times New Roman"/>
          <w:color w:val="000000" w:themeColor="text1"/>
          <w:sz w:val="24"/>
          <w:szCs w:val="24"/>
        </w:rPr>
        <w:t xml:space="preserve"> elements important for plant nutrition including phosphorus (P) </w:t>
      </w:r>
      <w:r>
        <w:rPr>
          <w:rFonts w:ascii="Times New Roman" w:hAnsi="Times New Roman" w:cs="Times New Roman"/>
          <w:color w:val="000000" w:themeColor="text1"/>
          <w:sz w:val="24"/>
          <w:szCs w:val="24"/>
        </w:rPr>
        <w:t xml:space="preserve">and </w:t>
      </w:r>
      <w:r w:rsidRPr="00455445">
        <w:rPr>
          <w:rFonts w:ascii="Times New Roman" w:hAnsi="Times New Roman" w:cs="Times New Roman"/>
          <w:color w:val="000000" w:themeColor="text1"/>
          <w:sz w:val="24"/>
          <w:szCs w:val="24"/>
        </w:rPr>
        <w:t xml:space="preserve">potassium (K) are released into the soil solution </w:t>
      </w:r>
      <w:r>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{"citationItems":[{"id":"ITEM-1","itemData":{"DOI":"10.1038/s41477-018-0108-y","ISSN":"2055-0278","abstract":"The magnitude of future climate change could be moderated by immediately reducing the amount of CO2 entering the atmosphere as a result of energy generation and by adopting strategies that actively remove CO2 from it. Biogeochemical improvement of soils by adding crushed, fast-reacting silicate rocks to croplands is one such CO2-removal strategy. This approach has the potential to improve crop production, increase protection from pests and diseases, and restore soil fertility and structure. Managed croplands worldwide are already equipped for frequent rock dust additions to soils, making rapid adoption at scale feasible, and the potential benefits could generate financial incentives for widespread adoption in the agricultural sector. However, there are still obstacles to be surmounted. Audited field-scale assessments of the efficacy of CO2 capture are urgently required together with detailed environmental monitoring. A cost-effective way to meet the rock requirements for CO2 removal must be found, possibly involving the recycling of silicate waste materials. Finally, issues of public perception, trust and acceptance must also be addressed.","author":[{"dropping-particle":"","family":"Beerling","given":"David J","non-dropping-particle":"","parse-names":false,"suffix":""},{"dropping-particle":"","family":"Leake","given":"Jonathan R","non-dropping-particle":"","parse-names":false,"suffix":""},{"dropping-particle":"","family":"Long","given":"Stephen P","non-dropping-particle":"","parse-names":false,"suffix":""},{"dropping-particle":"","family":"Scholes","given":"Julie D","non-dropping-particle":"","parse-names":false,"suffix":""},{"dropping-particle":"","family":"Ton","given":"Jurriaan","non-dropping-particle":"","parse-names":false,"suffix":""},{"dropping-particle":"","family":"Nelson","given":"Paul N","non-dropping-particle":"","parse-names":false,"suffix":""},{"dropping-particle":"","family":"Bird","given":"Michael","non-dropping-particle":"","parse-names":false,"suffix":""},{"dropping-particle":"","family":"Kantzas","given":"Euripides","non-dropping-particle":"","parse-names":false,"suffix":""},{"dropping-particle":"","family":"Taylor","given":"Lyla L","non-dropping-particle":"","parse-names":false,"suffix":""},{"dropping-particle":"","family":"Sarkar","given":"Binoy","non-dropping-particle":"","parse-names":false,"suffix":""},{"dropping-particle":"","family":"Kelland","given":"Mike","non-dropping-particle":"","parse-names":false,"suffix":""},{"dropping-particle":"","family":"DeLucia","given":"Evan","non-dropping-particle":"","parse-names":false,"suffix":""},{"dropping-particle":"","family":"Kantola","given":"Ilsa","non-dropping-particle":"","parse-names":false,"suffix":""},{"dropping-particle":"","family":"Müller","given":"Christoph","non-dropping-particle":"","parse-names":false,"suffix":""},{"dropping-particle":"","family":"Rau","given":"Greg","non-dropping-particle":"","parse-names":false,"suffix":""},{"dropping-particle":"","family":"Hansen","given":"James","non-dropping-particle":"","parse-names":false,"suffix":""}],"container-title":"Nature Plants","id":"ITEM-1","issue":"3","issued":{"date-parts":[["2018"]]},"page":"138-147","title":"Farming with crops and rocks to address global climate, food and soil security","type":"article-journal","volume":"4"},"uris":["http://www.mendeley.com/documents/?uuid=0d835a93-238f-489b-88f0-42aa19a16ef4"]},{"id":"ITEM-2","itemData":{"DOI":"10.3390/agronomy10070971","ISBN":"2073-4395","abstract":"The agricultural sector faces looming challenges including dwindling fertiliser reserves, environmental impacts of conventional soil inputs, and increasingly difficult growing conditions wrought by climate change. Naturally-occurring rocks and minerals may help address these challenges. In this case, we explore opportunities through which the geosphere could support viable agricultural systems, primarily via a literature review supplemented by data analysis and preliminary-scale experimentation. Our objective is to focus on opportunities specifically relating to emerging agricultural challenges. Our findings reveal that a spectrum of common geological materials can assist across four key agricultural challenges: 1. Providing environmentally-sustainable fertiliser deposits especially for the two key elements in food production, nitrogen (via use of slow release N-rich clays), and phosphorus (via recovery of the biomineral struvite) as well as through development of formulations to tap into mineral nutrient reserves underlying croplands. 2. Reducing contamination from farms&amp;mdash;using clays, zeolites, and hydroxides to intercept, and potentially recycle nutrients discharged from paddocks. 3. Embedding drought resilience into agricultural landscapes by increasing soil moisture retention (using high surface area minerals including zeolite and smectite), boosting plant availability of drought protective elements (using basalts, smectites, and zeolites), and decreasing soil surface temperature (using reflective smectites, zeolites, and pumices), and 4. mitigating emissions of all three major greenhouse gases&amp;mdash;carbon dioxide (using fast-weathering basalts), methane (using iron oxides), and nitrous oxide (using nitrogen-sorbing clays). Drawbacks of increased geological inputs into agricultural systems include an increased mining footprint, potential increased loads of suspended sediments in high-rainfall catchments, changes to geo-ecological balances, and possible harmful health effects to practitioners extracting and land-applying the geological materials. Our review highlights potential for &amp;lsquo;geo-agriculture&amp;rsquo; approaches to not only help meet several key emerging challenges that threaten sustainable food and fiber production, but also to contribute to achieving some of the United Nations Sustainable Development Goals&amp;mdash;&amp;lsquo;Zero Hunger,&amp;rsquo; &amp;lsquo;Life on Land,&amp;rsquo; and &amp;lsquo;Climate Action.&amp;rsquo;","author":[{"dropping-particle":"","family":"Pratt","given":"Chris","non-dropping-particle":"","parse-names":false,"suffix":""},{"dropping-particle":"","family":"Kingston","given":"Kate","non-dropping-particle":"","parse-names":false,"suffix":""},{"dropping-particle":"","family":"Laycock","given":"Bronwyn","non-dropping-particle":"","parse-names":false,"suffix":""},{"dropping-particle":"","family":"Levett","given":"Ian","non-dropping-particle":"","parse-names":false,"suffix":""},{"dropping-particle":"","family":"Pratt","given":"Steven","non-dropping-particle":"","parse-names":false,"suffix":""}],"container-title":"Agronomy ","id":"ITEM-2","issue":"7","issued":{"date-parts":[["2020"]]},"title":"Geo-Agriculture: Reviewing Opportunities through Which the Geosphere Can Help Address Emerging Crop Production Challenges","type":"article","volume":"10"},"uris":["http://www.mendeley.com/documents/?uuid=2e225742-af7a-4eb5-b43e-17c335010aaf"]}],"mendeley":{"formattedCitation":"(Beerling et al., 2018; Pratt et al., 2020)","plainTextFormattedCitation":"(Beerling et al., 2018; Pratt et al., 2020)","previouslyFormattedCitation":"(Beerling et al., 2018; Pratt et al., 2020)"},"properties":{"noteIndex":0},"schema":"https://github.com/citation-style-language/schema/raw/master/csl-citation.json"}</w:instrText>
      </w:r>
      <w:r>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(Beerling et al., 2018; Pratt et al., 2020)</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w:t>
      </w:r>
      <w:r w:rsidR="00643D6C">
        <w:rPr>
          <w:rFonts w:ascii="Times New Roman" w:hAnsi="Times New Roman" w:cs="Times New Roman"/>
          <w:bCs/>
          <w:color w:val="000000" w:themeColor="text1"/>
          <w:sz w:val="24"/>
          <w:szCs w:val="24"/>
        </w:rPr>
        <w:t>Apatite, the</w:t>
      </w:r>
      <w:r w:rsidR="002B5C21">
        <w:rPr>
          <w:rFonts w:ascii="Times New Roman" w:hAnsi="Times New Roman" w:cs="Times New Roman"/>
          <w:bCs/>
          <w:color w:val="000000" w:themeColor="text1"/>
          <w:sz w:val="24"/>
          <w:szCs w:val="24"/>
        </w:rPr>
        <w:t xml:space="preserve"> </w:t>
      </w:r>
      <w:r w:rsidR="002B4831">
        <w:rPr>
          <w:rFonts w:ascii="Times New Roman" w:hAnsi="Times New Roman" w:cs="Times New Roman"/>
          <w:bCs/>
          <w:color w:val="000000" w:themeColor="text1"/>
          <w:sz w:val="24"/>
          <w:szCs w:val="24"/>
        </w:rPr>
        <w:t xml:space="preserve">mineral </w:t>
      </w:r>
      <w:r w:rsidR="002B5C21">
        <w:rPr>
          <w:rFonts w:ascii="Times New Roman" w:hAnsi="Times New Roman" w:cs="Times New Roman"/>
          <w:bCs/>
          <w:color w:val="000000" w:themeColor="text1"/>
          <w:sz w:val="24"/>
          <w:szCs w:val="24"/>
        </w:rPr>
        <w:t>source of</w:t>
      </w:r>
      <w:r w:rsidR="00643D6C">
        <w:rPr>
          <w:rFonts w:ascii="Times New Roman" w:hAnsi="Times New Roman" w:cs="Times New Roman"/>
          <w:bCs/>
          <w:color w:val="000000" w:themeColor="text1"/>
          <w:sz w:val="24"/>
          <w:szCs w:val="24"/>
        </w:rPr>
        <w:t xml:space="preserve"> P</w:t>
      </w:r>
      <w:r w:rsidR="002B5C21">
        <w:rPr>
          <w:rFonts w:ascii="Times New Roman" w:hAnsi="Times New Roman" w:cs="Times New Roman"/>
          <w:bCs/>
          <w:color w:val="000000" w:themeColor="text1"/>
          <w:sz w:val="24"/>
          <w:szCs w:val="24"/>
        </w:rPr>
        <w:t xml:space="preserve"> in the basalts used in our study, </w:t>
      </w:r>
      <w:r w:rsidR="00643D6C">
        <w:rPr>
          <w:rFonts w:ascii="Times New Roman" w:hAnsi="Times New Roman" w:cs="Times New Roman"/>
          <w:bCs/>
          <w:color w:val="000000" w:themeColor="text1"/>
          <w:sz w:val="24"/>
          <w:szCs w:val="24"/>
        </w:rPr>
        <w:t xml:space="preserve">is identified in all </w:t>
      </w:r>
      <w:r w:rsidR="002D52B3">
        <w:rPr>
          <w:rFonts w:ascii="Times New Roman" w:hAnsi="Times New Roman" w:cs="Times New Roman"/>
          <w:bCs/>
          <w:color w:val="000000" w:themeColor="text1"/>
          <w:sz w:val="24"/>
          <w:szCs w:val="24"/>
        </w:rPr>
        <w:t xml:space="preserve">our samples </w:t>
      </w:r>
      <w:r w:rsidR="00643D6C">
        <w:rPr>
          <w:rFonts w:ascii="Times New Roman" w:hAnsi="Times New Roman" w:cs="Times New Roman"/>
          <w:bCs/>
          <w:color w:val="000000" w:themeColor="text1"/>
          <w:sz w:val="24"/>
          <w:szCs w:val="24"/>
        </w:rPr>
        <w:t>with the exception of the Blue Ridge basalt</w:t>
      </w:r>
      <w:r w:rsidR="002B4831">
        <w:rPr>
          <w:rFonts w:ascii="Times New Roman" w:hAnsi="Times New Roman" w:cs="Times New Roman"/>
          <w:bCs/>
          <w:color w:val="000000" w:themeColor="text1"/>
          <w:sz w:val="24"/>
          <w:szCs w:val="24"/>
        </w:rPr>
        <w:t>,</w:t>
      </w:r>
      <w:r w:rsidR="00643D6C">
        <w:rPr>
          <w:rFonts w:ascii="Times New Roman" w:hAnsi="Times New Roman" w:cs="Times New Roman"/>
          <w:bCs/>
          <w:color w:val="000000" w:themeColor="text1"/>
          <w:sz w:val="24"/>
          <w:szCs w:val="24"/>
        </w:rPr>
        <w:t xml:space="preserve"> </w:t>
      </w:r>
      <w:r w:rsidR="002B5C21">
        <w:rPr>
          <w:rFonts w:ascii="Times New Roman" w:hAnsi="Times New Roman" w:cs="Times New Roman"/>
          <w:bCs/>
          <w:color w:val="000000" w:themeColor="text1"/>
          <w:sz w:val="24"/>
          <w:szCs w:val="24"/>
        </w:rPr>
        <w:t xml:space="preserve">with concentrations </w:t>
      </w:r>
      <w:r w:rsidR="00643D6C">
        <w:rPr>
          <w:rFonts w:ascii="Times New Roman" w:hAnsi="Times New Roman" w:cs="Times New Roman"/>
          <w:bCs/>
          <w:color w:val="000000" w:themeColor="text1"/>
          <w:sz w:val="24"/>
          <w:szCs w:val="24"/>
        </w:rPr>
        <w:t>var</w:t>
      </w:r>
      <w:r w:rsidR="002B5C21">
        <w:rPr>
          <w:rFonts w:ascii="Times New Roman" w:hAnsi="Times New Roman" w:cs="Times New Roman"/>
          <w:bCs/>
          <w:color w:val="000000" w:themeColor="text1"/>
          <w:sz w:val="24"/>
          <w:szCs w:val="24"/>
        </w:rPr>
        <w:t>ying</w:t>
      </w:r>
      <w:r w:rsidR="00643D6C">
        <w:rPr>
          <w:rFonts w:ascii="Times New Roman" w:hAnsi="Times New Roman" w:cs="Times New Roman"/>
          <w:bCs/>
          <w:color w:val="000000" w:themeColor="text1"/>
          <w:sz w:val="24"/>
          <w:szCs w:val="24"/>
        </w:rPr>
        <w:t xml:space="preserve"> 28-fold between 0.1</w:t>
      </w:r>
      <w:r w:rsidR="002D52B3">
        <w:rPr>
          <w:rFonts w:ascii="Times New Roman" w:hAnsi="Times New Roman" w:cs="Times New Roman"/>
          <w:bCs/>
          <w:color w:val="000000" w:themeColor="text1"/>
          <w:sz w:val="24"/>
          <w:szCs w:val="24"/>
        </w:rPr>
        <w:t xml:space="preserve"> and </w:t>
      </w:r>
      <w:r w:rsidR="00643D6C">
        <w:rPr>
          <w:rFonts w:ascii="Times New Roman" w:hAnsi="Times New Roman" w:cs="Times New Roman"/>
          <w:bCs/>
          <w:color w:val="000000" w:themeColor="text1"/>
          <w:sz w:val="24"/>
          <w:szCs w:val="24"/>
        </w:rPr>
        <w:t>2.8</w:t>
      </w:r>
      <w:r w:rsidR="00B65273">
        <w:rPr>
          <w:rFonts w:ascii="Times New Roman" w:hAnsi="Times New Roman" w:cs="Times New Roman"/>
          <w:bCs/>
          <w:color w:val="000000" w:themeColor="text1"/>
          <w:sz w:val="24"/>
          <w:szCs w:val="24"/>
        </w:rPr>
        <w:t xml:space="preserve"> wt</w:t>
      </w:r>
      <w:r w:rsidR="00643D6C">
        <w:rPr>
          <w:rFonts w:ascii="Times New Roman" w:hAnsi="Times New Roman" w:cs="Times New Roman"/>
          <w:bCs/>
          <w:color w:val="000000" w:themeColor="text1"/>
          <w:sz w:val="24"/>
          <w:szCs w:val="24"/>
        </w:rPr>
        <w:t xml:space="preserve">%. </w:t>
      </w:r>
      <w:r>
        <w:rPr>
          <w:rFonts w:ascii="Times New Roman" w:hAnsi="Times New Roman" w:cs="Times New Roman"/>
          <w:bCs/>
          <w:color w:val="000000" w:themeColor="text1"/>
          <w:sz w:val="24"/>
          <w:szCs w:val="24"/>
        </w:rPr>
        <w:t xml:space="preserve"> </w:t>
      </w:r>
      <w:r w:rsidR="00FB6AE7">
        <w:rPr>
          <w:rFonts w:ascii="Times New Roman" w:hAnsi="Times New Roman" w:cs="Times New Roman"/>
          <w:bCs/>
          <w:color w:val="000000" w:themeColor="text1"/>
          <w:sz w:val="24"/>
          <w:szCs w:val="24"/>
        </w:rPr>
        <w:t>The e</w:t>
      </w:r>
      <w:r w:rsidR="002B4831">
        <w:rPr>
          <w:rFonts w:ascii="Times New Roman" w:hAnsi="Times New Roman" w:cs="Times New Roman"/>
          <w:bCs/>
          <w:color w:val="000000" w:themeColor="text1"/>
          <w:sz w:val="24"/>
          <w:szCs w:val="24"/>
        </w:rPr>
        <w:t xml:space="preserve">ssential nutrient </w:t>
      </w:r>
      <w:r w:rsidR="002B4831" w:rsidRPr="00455445">
        <w:rPr>
          <w:rFonts w:ascii="Times New Roman" w:hAnsi="Times New Roman" w:cs="Times New Roman"/>
          <w:sz w:val="24"/>
          <w:szCs w:val="24"/>
        </w:rPr>
        <w:t xml:space="preserve">K </w:t>
      </w:r>
      <w:r w:rsidR="002B4831">
        <w:rPr>
          <w:rFonts w:ascii="Times New Roman" w:hAnsi="Times New Roman" w:cs="Times New Roman"/>
          <w:sz w:val="24"/>
          <w:szCs w:val="24"/>
        </w:rPr>
        <w:t xml:space="preserve">is hosted </w:t>
      </w:r>
      <w:r w:rsidR="002B4831" w:rsidRPr="00455445">
        <w:rPr>
          <w:rFonts w:ascii="Times New Roman" w:hAnsi="Times New Roman" w:cs="Times New Roman"/>
          <w:sz w:val="24"/>
          <w:szCs w:val="24"/>
        </w:rPr>
        <w:t xml:space="preserve">in </w:t>
      </w:r>
      <w:r w:rsidR="002B4831">
        <w:rPr>
          <w:rFonts w:ascii="Times New Roman" w:hAnsi="Times New Roman" w:cs="Times New Roman"/>
          <w:sz w:val="24"/>
          <w:szCs w:val="24"/>
        </w:rPr>
        <w:t>K-feldspar</w:t>
      </w:r>
      <w:r w:rsidR="002B4831" w:rsidRPr="00455445">
        <w:rPr>
          <w:rFonts w:ascii="Times New Roman" w:hAnsi="Times New Roman" w:cs="Times New Roman"/>
          <w:sz w:val="24"/>
          <w:szCs w:val="24"/>
        </w:rPr>
        <w:t xml:space="preserve"> (Oregon, Cragmill, Tich</w:t>
      </w:r>
      <w:r w:rsidR="002B4831">
        <w:rPr>
          <w:rFonts w:ascii="Times New Roman" w:hAnsi="Times New Roman" w:cs="Times New Roman"/>
          <w:sz w:val="24"/>
          <w:szCs w:val="24"/>
        </w:rPr>
        <w:t>um and Tawau), biotite (Hillhouse and Tawau), phlogopite (Cragmill) and leucite (Tichum). The abundance of K bearing minerals varie</w:t>
      </w:r>
      <w:r w:rsidR="00FB6AE7">
        <w:rPr>
          <w:rFonts w:ascii="Times New Roman" w:hAnsi="Times New Roman" w:cs="Times New Roman"/>
          <w:sz w:val="24"/>
          <w:szCs w:val="24"/>
        </w:rPr>
        <w:t>d</w:t>
      </w:r>
      <w:r w:rsidR="002B4831">
        <w:rPr>
          <w:rFonts w:ascii="Times New Roman" w:hAnsi="Times New Roman" w:cs="Times New Roman"/>
          <w:sz w:val="24"/>
          <w:szCs w:val="24"/>
        </w:rPr>
        <w:t xml:space="preserve"> by two orders of magnitude from 0.6</w:t>
      </w:r>
      <w:r w:rsidR="002D52B3">
        <w:rPr>
          <w:rFonts w:ascii="Times New Roman" w:hAnsi="Times New Roman" w:cs="Times New Roman"/>
          <w:sz w:val="24"/>
          <w:szCs w:val="24"/>
        </w:rPr>
        <w:t xml:space="preserve"> to </w:t>
      </w:r>
      <w:r w:rsidR="002B4831">
        <w:rPr>
          <w:rFonts w:ascii="Times New Roman" w:hAnsi="Times New Roman" w:cs="Times New Roman"/>
          <w:sz w:val="24"/>
          <w:szCs w:val="24"/>
        </w:rPr>
        <w:t>35.1</w:t>
      </w:r>
      <w:r w:rsidR="00B65273">
        <w:rPr>
          <w:rFonts w:ascii="Times New Roman" w:hAnsi="Times New Roman" w:cs="Times New Roman"/>
          <w:sz w:val="24"/>
          <w:szCs w:val="24"/>
        </w:rPr>
        <w:t xml:space="preserve"> wt</w:t>
      </w:r>
      <w:r w:rsidR="002B4831">
        <w:rPr>
          <w:rFonts w:ascii="Times New Roman" w:hAnsi="Times New Roman" w:cs="Times New Roman"/>
          <w:sz w:val="24"/>
          <w:szCs w:val="24"/>
        </w:rPr>
        <w:t>%.</w:t>
      </w:r>
    </w:p>
    <w:bookmarkEnd w:id="6"/>
    <w:p w14:paraId="50FF37AC" w14:textId="0703BD73" w:rsidR="0027468C" w:rsidRPr="00455445" w:rsidRDefault="00C803B0" w:rsidP="00C32E37">
      <w:pPr>
        <w:spacing w:after="120" w:line="480" w:lineRule="auto"/>
        <w:jc w:val="both"/>
        <w:rPr>
          <w:rFonts w:ascii="Times New Roman" w:hAnsi="Times New Roman" w:cs="Times New Roman"/>
          <w:i/>
          <w:color w:val="000000" w:themeColor="text1"/>
          <w:sz w:val="24"/>
          <w:szCs w:val="24"/>
        </w:rPr>
      </w:pPr>
      <w:r w:rsidRPr="00455445">
        <w:rPr>
          <w:rFonts w:ascii="Times New Roman" w:hAnsi="Times New Roman" w:cs="Times New Roman"/>
          <w:i/>
          <w:color w:val="000000" w:themeColor="text1"/>
          <w:sz w:val="24"/>
          <w:szCs w:val="24"/>
        </w:rPr>
        <w:t>3.</w:t>
      </w:r>
      <w:r w:rsidR="00F34E72">
        <w:rPr>
          <w:rFonts w:ascii="Times New Roman" w:hAnsi="Times New Roman" w:cs="Times New Roman"/>
          <w:i/>
          <w:color w:val="000000" w:themeColor="text1"/>
          <w:sz w:val="24"/>
          <w:szCs w:val="24"/>
        </w:rPr>
        <w:t>3</w:t>
      </w:r>
      <w:r w:rsidRPr="00455445">
        <w:rPr>
          <w:rFonts w:ascii="Times New Roman" w:hAnsi="Times New Roman" w:cs="Times New Roman"/>
          <w:i/>
          <w:color w:val="000000" w:themeColor="text1"/>
          <w:sz w:val="24"/>
          <w:szCs w:val="24"/>
        </w:rPr>
        <w:t xml:space="preserve">. </w:t>
      </w:r>
      <w:r w:rsidR="006A6AEF">
        <w:rPr>
          <w:rFonts w:ascii="Times New Roman" w:hAnsi="Times New Roman" w:cs="Times New Roman"/>
          <w:i/>
          <w:color w:val="000000" w:themeColor="text1"/>
          <w:sz w:val="24"/>
          <w:szCs w:val="24"/>
        </w:rPr>
        <w:t>Particle sizes, s</w:t>
      </w:r>
      <w:r w:rsidRPr="00455445">
        <w:rPr>
          <w:rFonts w:ascii="Times New Roman" w:hAnsi="Times New Roman" w:cs="Times New Roman"/>
          <w:i/>
          <w:color w:val="000000" w:themeColor="text1"/>
          <w:sz w:val="24"/>
          <w:szCs w:val="24"/>
        </w:rPr>
        <w:t>urface area</w:t>
      </w:r>
      <w:r w:rsidR="009D578F" w:rsidRPr="00455445">
        <w:rPr>
          <w:rFonts w:ascii="Times New Roman" w:hAnsi="Times New Roman" w:cs="Times New Roman"/>
          <w:i/>
          <w:color w:val="000000" w:themeColor="text1"/>
          <w:sz w:val="24"/>
          <w:szCs w:val="24"/>
        </w:rPr>
        <w:t xml:space="preserve"> and clay minerals</w:t>
      </w:r>
    </w:p>
    <w:p w14:paraId="4157315A" w14:textId="13F275D9" w:rsidR="00891D13" w:rsidRDefault="008F68D3" w:rsidP="00604A34">
      <w:pPr>
        <w:spacing w:after="120" w:line="480" w:lineRule="auto"/>
        <w:jc w:val="both"/>
        <w:rPr>
          <w:rFonts w:ascii="Times New Roman" w:hAnsi="Times New Roman" w:cs="Times New Roman"/>
          <w:sz w:val="24"/>
          <w:szCs w:val="24"/>
        </w:rPr>
      </w:pPr>
      <w:r w:rsidRPr="00455445">
        <w:rPr>
          <w:rFonts w:ascii="Times New Roman" w:hAnsi="Times New Roman" w:cs="Times New Roman"/>
          <w:sz w:val="24"/>
          <w:szCs w:val="24"/>
        </w:rPr>
        <w:t>Measured particle s</w:t>
      </w:r>
      <w:r w:rsidR="00B95DDB" w:rsidRPr="00455445">
        <w:rPr>
          <w:rFonts w:ascii="Times New Roman" w:hAnsi="Times New Roman" w:cs="Times New Roman"/>
          <w:sz w:val="24"/>
          <w:szCs w:val="24"/>
        </w:rPr>
        <w:t xml:space="preserve">ize distributions (Fig. 3) </w:t>
      </w:r>
      <w:r w:rsidR="00557D6D">
        <w:rPr>
          <w:rFonts w:ascii="Times New Roman" w:hAnsi="Times New Roman" w:cs="Times New Roman"/>
          <w:sz w:val="24"/>
          <w:szCs w:val="24"/>
        </w:rPr>
        <w:t xml:space="preserve">were used to calculate </w:t>
      </w:r>
      <w:r w:rsidRPr="00455445">
        <w:rPr>
          <w:rFonts w:ascii="Times New Roman" w:hAnsi="Times New Roman" w:cs="Times New Roman"/>
          <w:i/>
          <w:sz w:val="24"/>
          <w:szCs w:val="24"/>
        </w:rPr>
        <w:t>p</w:t>
      </w:r>
      <w:r w:rsidRPr="00455445">
        <w:rPr>
          <w:rFonts w:ascii="Times New Roman" w:hAnsi="Times New Roman" w:cs="Times New Roman"/>
          <w:sz w:val="24"/>
          <w:szCs w:val="24"/>
        </w:rPr>
        <w:t xml:space="preserve">80 values, </w:t>
      </w:r>
      <w:r w:rsidR="002C2B9A" w:rsidRPr="00455445">
        <w:rPr>
          <w:rFonts w:ascii="Times New Roman" w:hAnsi="Times New Roman" w:cs="Times New Roman"/>
          <w:sz w:val="24"/>
          <w:szCs w:val="24"/>
        </w:rPr>
        <w:t xml:space="preserve">i.e. </w:t>
      </w:r>
      <w:r w:rsidR="00562958" w:rsidRPr="00455445">
        <w:rPr>
          <w:rFonts w:ascii="Times New Roman" w:hAnsi="Times New Roman" w:cs="Times New Roman"/>
          <w:sz w:val="24"/>
          <w:szCs w:val="24"/>
        </w:rPr>
        <w:t xml:space="preserve">the </w:t>
      </w:r>
      <w:r w:rsidR="004E23FA">
        <w:rPr>
          <w:rFonts w:ascii="Times New Roman" w:hAnsi="Times New Roman" w:cs="Times New Roman"/>
          <w:sz w:val="24"/>
          <w:szCs w:val="24"/>
        </w:rPr>
        <w:t xml:space="preserve">mesh </w:t>
      </w:r>
      <w:r w:rsidR="00A47C9C" w:rsidRPr="00455445">
        <w:rPr>
          <w:rFonts w:ascii="Times New Roman" w:hAnsi="Times New Roman" w:cs="Times New Roman"/>
          <w:sz w:val="24"/>
          <w:szCs w:val="24"/>
        </w:rPr>
        <w:t xml:space="preserve">size </w:t>
      </w:r>
      <w:r w:rsidR="00FE7767">
        <w:rPr>
          <w:rFonts w:ascii="Times New Roman" w:hAnsi="Times New Roman" w:cs="Times New Roman"/>
          <w:sz w:val="24"/>
          <w:szCs w:val="24"/>
        </w:rPr>
        <w:t>through which</w:t>
      </w:r>
      <w:r w:rsidR="00FE7767" w:rsidRPr="00455445">
        <w:rPr>
          <w:rFonts w:ascii="Times New Roman" w:hAnsi="Times New Roman" w:cs="Times New Roman"/>
          <w:sz w:val="24"/>
          <w:szCs w:val="24"/>
        </w:rPr>
        <w:t xml:space="preserve"> </w:t>
      </w:r>
      <w:r w:rsidR="002C2B9A" w:rsidRPr="00455445">
        <w:rPr>
          <w:rFonts w:ascii="Times New Roman" w:hAnsi="Times New Roman" w:cs="Times New Roman"/>
          <w:sz w:val="24"/>
          <w:szCs w:val="24"/>
        </w:rPr>
        <w:t xml:space="preserve">80% of particles </w:t>
      </w:r>
      <w:r w:rsidR="00A47C9C" w:rsidRPr="00455445">
        <w:rPr>
          <w:rFonts w:ascii="Times New Roman" w:hAnsi="Times New Roman" w:cs="Times New Roman"/>
          <w:sz w:val="24"/>
          <w:szCs w:val="24"/>
        </w:rPr>
        <w:t>will pass</w:t>
      </w:r>
      <w:r w:rsidR="00557D6D">
        <w:rPr>
          <w:rFonts w:ascii="Times New Roman" w:hAnsi="Times New Roman" w:cs="Times New Roman"/>
          <w:sz w:val="24"/>
          <w:szCs w:val="24"/>
        </w:rPr>
        <w:t xml:space="preserve">. </w:t>
      </w:r>
      <w:r w:rsidR="00050849">
        <w:rPr>
          <w:rFonts w:ascii="Times New Roman" w:hAnsi="Times New Roman" w:cs="Times New Roman"/>
          <w:sz w:val="24"/>
          <w:szCs w:val="24"/>
        </w:rPr>
        <w:t xml:space="preserve"> </w:t>
      </w:r>
      <w:r w:rsidR="00557D6D">
        <w:rPr>
          <w:rFonts w:ascii="Times New Roman" w:hAnsi="Times New Roman" w:cs="Times New Roman"/>
          <w:sz w:val="24"/>
          <w:szCs w:val="24"/>
        </w:rPr>
        <w:t xml:space="preserve">These </w:t>
      </w:r>
      <w:r w:rsidRPr="00455445">
        <w:rPr>
          <w:rFonts w:ascii="Times New Roman" w:hAnsi="Times New Roman" w:cs="Times New Roman"/>
          <w:sz w:val="24"/>
          <w:szCs w:val="24"/>
        </w:rPr>
        <w:t>var</w:t>
      </w:r>
      <w:r w:rsidR="00253779">
        <w:rPr>
          <w:rFonts w:ascii="Times New Roman" w:hAnsi="Times New Roman" w:cs="Times New Roman"/>
          <w:sz w:val="24"/>
          <w:szCs w:val="24"/>
        </w:rPr>
        <w:t>ied</w:t>
      </w:r>
      <w:r w:rsidR="00A47C9C" w:rsidRPr="00455445">
        <w:rPr>
          <w:rFonts w:ascii="Times New Roman" w:hAnsi="Times New Roman" w:cs="Times New Roman"/>
          <w:sz w:val="24"/>
          <w:szCs w:val="24"/>
        </w:rPr>
        <w:t xml:space="preserve"> </w:t>
      </w:r>
      <w:r w:rsidRPr="00455445">
        <w:rPr>
          <w:rFonts w:ascii="Times New Roman" w:hAnsi="Times New Roman" w:cs="Times New Roman"/>
          <w:sz w:val="24"/>
          <w:szCs w:val="24"/>
        </w:rPr>
        <w:t xml:space="preserve">by a factor of 10 between the six </w:t>
      </w:r>
      <w:r w:rsidR="001E279B">
        <w:rPr>
          <w:rFonts w:ascii="Times New Roman" w:hAnsi="Times New Roman" w:cs="Times New Roman"/>
          <w:sz w:val="24"/>
          <w:szCs w:val="24"/>
        </w:rPr>
        <w:t>basalt</w:t>
      </w:r>
      <w:r w:rsidR="00AF1EBC">
        <w:rPr>
          <w:rFonts w:ascii="Times New Roman" w:hAnsi="Times New Roman" w:cs="Times New Roman"/>
          <w:sz w:val="24"/>
          <w:szCs w:val="24"/>
        </w:rPr>
        <w:t xml:space="preserve"> samples.</w:t>
      </w:r>
      <w:r w:rsidR="00666B8D">
        <w:rPr>
          <w:rFonts w:ascii="Times New Roman" w:hAnsi="Times New Roman" w:cs="Times New Roman"/>
          <w:sz w:val="24"/>
          <w:szCs w:val="24"/>
        </w:rPr>
        <w:t xml:space="preserve"> </w:t>
      </w:r>
      <w:r w:rsidR="00050849">
        <w:rPr>
          <w:rFonts w:ascii="Times New Roman" w:hAnsi="Times New Roman" w:cs="Times New Roman"/>
          <w:sz w:val="24"/>
          <w:szCs w:val="24"/>
        </w:rPr>
        <w:t xml:space="preserve"> </w:t>
      </w:r>
      <w:r w:rsidR="005203AF">
        <w:rPr>
          <w:rFonts w:ascii="Times New Roman" w:hAnsi="Times New Roman" w:cs="Times New Roman"/>
          <w:sz w:val="24"/>
          <w:szCs w:val="24"/>
        </w:rPr>
        <w:t>This</w:t>
      </w:r>
      <w:r w:rsidR="00AF1EBC">
        <w:rPr>
          <w:rFonts w:ascii="Times New Roman" w:hAnsi="Times New Roman" w:cs="Times New Roman"/>
          <w:sz w:val="24"/>
          <w:szCs w:val="24"/>
        </w:rPr>
        <w:t xml:space="preserve"> wide range </w:t>
      </w:r>
      <w:r w:rsidR="00253779">
        <w:rPr>
          <w:rFonts w:ascii="Times New Roman" w:hAnsi="Times New Roman" w:cs="Times New Roman"/>
          <w:sz w:val="24"/>
          <w:szCs w:val="24"/>
        </w:rPr>
        <w:t>reflects</w:t>
      </w:r>
      <w:r w:rsidR="005D2A0B" w:rsidRPr="00455445">
        <w:rPr>
          <w:rFonts w:ascii="Times New Roman" w:hAnsi="Times New Roman" w:cs="Times New Roman"/>
          <w:sz w:val="24"/>
          <w:szCs w:val="24"/>
        </w:rPr>
        <w:t xml:space="preserve"> </w:t>
      </w:r>
      <w:r w:rsidR="00115187" w:rsidRPr="00455445">
        <w:rPr>
          <w:rFonts w:ascii="Times New Roman" w:hAnsi="Times New Roman" w:cs="Times New Roman"/>
          <w:sz w:val="24"/>
          <w:szCs w:val="24"/>
        </w:rPr>
        <w:t>differences in the mining and s</w:t>
      </w:r>
      <w:r w:rsidR="005D2A0B" w:rsidRPr="00455445">
        <w:rPr>
          <w:rFonts w:ascii="Times New Roman" w:hAnsi="Times New Roman" w:cs="Times New Roman"/>
          <w:sz w:val="24"/>
          <w:szCs w:val="24"/>
        </w:rPr>
        <w:t>creening (sieving)</w:t>
      </w:r>
      <w:r w:rsidR="00115187" w:rsidRPr="00455445">
        <w:rPr>
          <w:rFonts w:ascii="Times New Roman" w:hAnsi="Times New Roman" w:cs="Times New Roman"/>
          <w:sz w:val="24"/>
          <w:szCs w:val="24"/>
        </w:rPr>
        <w:t xml:space="preserve"> processes (Table 1</w:t>
      </w:r>
      <w:r w:rsidR="004471C4">
        <w:rPr>
          <w:rFonts w:ascii="Times New Roman" w:hAnsi="Times New Roman" w:cs="Times New Roman"/>
          <w:sz w:val="24"/>
          <w:szCs w:val="24"/>
        </w:rPr>
        <w:t>)</w:t>
      </w:r>
      <w:r w:rsidR="00C903BB">
        <w:rPr>
          <w:rFonts w:ascii="Times New Roman" w:hAnsi="Times New Roman" w:cs="Times New Roman"/>
          <w:sz w:val="24"/>
          <w:szCs w:val="24"/>
        </w:rPr>
        <w:t xml:space="preserve"> that each </w:t>
      </w:r>
      <w:r w:rsidR="005203AF">
        <w:rPr>
          <w:rFonts w:ascii="Times New Roman" w:hAnsi="Times New Roman" w:cs="Times New Roman"/>
          <w:sz w:val="24"/>
          <w:szCs w:val="24"/>
        </w:rPr>
        <w:t xml:space="preserve">quarry site </w:t>
      </w:r>
      <w:r w:rsidR="00C903BB">
        <w:rPr>
          <w:rFonts w:ascii="Times New Roman" w:hAnsi="Times New Roman" w:cs="Times New Roman"/>
          <w:sz w:val="24"/>
          <w:szCs w:val="24"/>
        </w:rPr>
        <w:t>uses</w:t>
      </w:r>
      <w:r w:rsidR="005203AF">
        <w:rPr>
          <w:rFonts w:ascii="Times New Roman" w:hAnsi="Times New Roman" w:cs="Times New Roman"/>
          <w:sz w:val="24"/>
          <w:szCs w:val="24"/>
        </w:rPr>
        <w:t xml:space="preserve"> to produce the </w:t>
      </w:r>
      <w:r w:rsidR="00C903BB">
        <w:rPr>
          <w:rFonts w:ascii="Times New Roman" w:hAnsi="Times New Roman" w:cs="Times New Roman"/>
          <w:sz w:val="24"/>
          <w:szCs w:val="24"/>
        </w:rPr>
        <w:t xml:space="preserve">basalt </w:t>
      </w:r>
      <w:r w:rsidR="005203AF">
        <w:rPr>
          <w:rFonts w:ascii="Times New Roman" w:hAnsi="Times New Roman" w:cs="Times New Roman"/>
          <w:sz w:val="24"/>
          <w:szCs w:val="24"/>
        </w:rPr>
        <w:t>used in our study.</w:t>
      </w:r>
      <w:r w:rsidR="00050849">
        <w:rPr>
          <w:rFonts w:ascii="Times New Roman" w:hAnsi="Times New Roman" w:cs="Times New Roman"/>
          <w:sz w:val="24"/>
          <w:szCs w:val="24"/>
        </w:rPr>
        <w:t xml:space="preserve"> </w:t>
      </w:r>
      <w:r w:rsidR="00F941AD">
        <w:rPr>
          <w:rFonts w:ascii="Times New Roman" w:hAnsi="Times New Roman" w:cs="Times New Roman"/>
          <w:sz w:val="24"/>
          <w:szCs w:val="24"/>
        </w:rPr>
        <w:t xml:space="preserve"> </w:t>
      </w:r>
      <w:r w:rsidR="0043448F" w:rsidRPr="00455445">
        <w:rPr>
          <w:rFonts w:ascii="Times New Roman" w:hAnsi="Times New Roman" w:cs="Times New Roman"/>
          <w:sz w:val="24"/>
          <w:szCs w:val="24"/>
        </w:rPr>
        <w:t>T</w:t>
      </w:r>
      <w:r w:rsidR="00BE5515" w:rsidRPr="00455445">
        <w:rPr>
          <w:rFonts w:ascii="Times New Roman" w:hAnsi="Times New Roman" w:cs="Times New Roman"/>
          <w:sz w:val="24"/>
          <w:szCs w:val="24"/>
        </w:rPr>
        <w:t xml:space="preserve">he </w:t>
      </w:r>
      <w:r w:rsidR="00BE5515" w:rsidRPr="00455445">
        <w:rPr>
          <w:rFonts w:ascii="Times New Roman" w:hAnsi="Times New Roman" w:cs="Times New Roman"/>
          <w:i/>
          <w:iCs/>
          <w:sz w:val="24"/>
          <w:szCs w:val="24"/>
        </w:rPr>
        <w:t>p</w:t>
      </w:r>
      <w:r w:rsidR="00BE5515" w:rsidRPr="00455445">
        <w:rPr>
          <w:rFonts w:ascii="Times New Roman" w:hAnsi="Times New Roman" w:cs="Times New Roman"/>
          <w:sz w:val="24"/>
          <w:szCs w:val="24"/>
        </w:rPr>
        <w:t xml:space="preserve">80 values for </w:t>
      </w:r>
      <w:r w:rsidR="002764D6">
        <w:rPr>
          <w:rFonts w:ascii="Times New Roman" w:hAnsi="Times New Roman" w:cs="Times New Roman"/>
          <w:sz w:val="24"/>
          <w:szCs w:val="24"/>
        </w:rPr>
        <w:t>the</w:t>
      </w:r>
      <w:r w:rsidR="006A6AEF">
        <w:rPr>
          <w:rFonts w:ascii="Times New Roman" w:hAnsi="Times New Roman" w:cs="Times New Roman"/>
          <w:sz w:val="24"/>
          <w:szCs w:val="24"/>
        </w:rPr>
        <w:t xml:space="preserve"> </w:t>
      </w:r>
      <w:r w:rsidR="005D2A0B" w:rsidRPr="00455445">
        <w:rPr>
          <w:rFonts w:ascii="Times New Roman" w:hAnsi="Times New Roman" w:cs="Times New Roman"/>
          <w:sz w:val="24"/>
          <w:szCs w:val="24"/>
        </w:rPr>
        <w:t xml:space="preserve">Oregon </w:t>
      </w:r>
      <w:r w:rsidR="00E8074F">
        <w:rPr>
          <w:rFonts w:ascii="Times New Roman" w:hAnsi="Times New Roman" w:cs="Times New Roman"/>
          <w:sz w:val="24"/>
          <w:szCs w:val="24"/>
        </w:rPr>
        <w:t xml:space="preserve">basalt </w:t>
      </w:r>
      <w:r w:rsidR="005D2A0B" w:rsidRPr="00455445">
        <w:rPr>
          <w:rFonts w:ascii="Times New Roman" w:hAnsi="Times New Roman" w:cs="Times New Roman"/>
          <w:sz w:val="24"/>
          <w:szCs w:val="24"/>
        </w:rPr>
        <w:t xml:space="preserve">and </w:t>
      </w:r>
      <w:r w:rsidR="00165603">
        <w:rPr>
          <w:rFonts w:ascii="Times New Roman" w:hAnsi="Times New Roman" w:cs="Times New Roman"/>
          <w:sz w:val="24"/>
          <w:szCs w:val="24"/>
        </w:rPr>
        <w:t>Blue Ridge</w:t>
      </w:r>
      <w:r w:rsidR="00BE5515" w:rsidRPr="00455445">
        <w:rPr>
          <w:rFonts w:ascii="Times New Roman" w:hAnsi="Times New Roman" w:cs="Times New Roman"/>
          <w:sz w:val="24"/>
          <w:szCs w:val="24"/>
        </w:rPr>
        <w:t xml:space="preserve"> </w:t>
      </w:r>
      <w:r w:rsidR="00E8074F">
        <w:rPr>
          <w:rFonts w:ascii="Times New Roman" w:hAnsi="Times New Roman" w:cs="Times New Roman"/>
          <w:sz w:val="24"/>
          <w:szCs w:val="24"/>
        </w:rPr>
        <w:t xml:space="preserve">metabasalt </w:t>
      </w:r>
      <w:r w:rsidR="00557BF2">
        <w:rPr>
          <w:rFonts w:ascii="Times New Roman" w:hAnsi="Times New Roman" w:cs="Times New Roman"/>
          <w:sz w:val="24"/>
          <w:szCs w:val="24"/>
        </w:rPr>
        <w:t xml:space="preserve">were smallest because </w:t>
      </w:r>
      <w:r w:rsidR="00FE3D8C">
        <w:rPr>
          <w:rFonts w:ascii="Times New Roman" w:hAnsi="Times New Roman" w:cs="Times New Roman"/>
          <w:sz w:val="24"/>
          <w:szCs w:val="24"/>
        </w:rPr>
        <w:t>they</w:t>
      </w:r>
      <w:r w:rsidR="00557BF2">
        <w:rPr>
          <w:rFonts w:ascii="Times New Roman" w:hAnsi="Times New Roman" w:cs="Times New Roman"/>
          <w:sz w:val="24"/>
          <w:szCs w:val="24"/>
        </w:rPr>
        <w:t xml:space="preserve"> we</w:t>
      </w:r>
      <w:r w:rsidR="00BE5515" w:rsidRPr="00455445">
        <w:rPr>
          <w:rFonts w:ascii="Times New Roman" w:hAnsi="Times New Roman" w:cs="Times New Roman"/>
          <w:sz w:val="24"/>
          <w:szCs w:val="24"/>
        </w:rPr>
        <w:t xml:space="preserve">re </w:t>
      </w:r>
      <w:r w:rsidR="0043448F" w:rsidRPr="00455445">
        <w:rPr>
          <w:rFonts w:ascii="Times New Roman" w:hAnsi="Times New Roman" w:cs="Times New Roman"/>
          <w:sz w:val="24"/>
          <w:szCs w:val="24"/>
        </w:rPr>
        <w:t>passed</w:t>
      </w:r>
      <w:r w:rsidR="00BE5515" w:rsidRPr="00455445">
        <w:rPr>
          <w:rFonts w:ascii="Times New Roman" w:hAnsi="Times New Roman" w:cs="Times New Roman"/>
          <w:sz w:val="24"/>
          <w:szCs w:val="24"/>
        </w:rPr>
        <w:t xml:space="preserve"> through finer sieves</w:t>
      </w:r>
      <w:r w:rsidR="004471C4">
        <w:rPr>
          <w:rFonts w:ascii="Times New Roman" w:hAnsi="Times New Roman" w:cs="Times New Roman"/>
          <w:sz w:val="24"/>
          <w:szCs w:val="24"/>
        </w:rPr>
        <w:t xml:space="preserve"> </w:t>
      </w:r>
      <w:r w:rsidR="004471C4" w:rsidRPr="00455445">
        <w:rPr>
          <w:rFonts w:ascii="Times New Roman" w:hAnsi="Times New Roman" w:cs="Times New Roman"/>
          <w:sz w:val="24"/>
          <w:szCs w:val="24"/>
        </w:rPr>
        <w:lastRenderedPageBreak/>
        <w:t xml:space="preserve">during production </w:t>
      </w:r>
      <w:r w:rsidR="00BE5515" w:rsidRPr="00455445">
        <w:rPr>
          <w:rFonts w:ascii="Times New Roman" w:hAnsi="Times New Roman" w:cs="Times New Roman"/>
          <w:sz w:val="24"/>
          <w:szCs w:val="24"/>
        </w:rPr>
        <w:t>(1.18 and 1.34 mm respectively</w:t>
      </w:r>
      <w:r w:rsidR="004471C4">
        <w:rPr>
          <w:rFonts w:ascii="Times New Roman" w:hAnsi="Times New Roman" w:cs="Times New Roman"/>
          <w:sz w:val="24"/>
          <w:szCs w:val="24"/>
        </w:rPr>
        <w:t>)</w:t>
      </w:r>
      <w:r w:rsidR="0043448F" w:rsidRPr="00455445">
        <w:rPr>
          <w:rFonts w:ascii="Times New Roman" w:hAnsi="Times New Roman" w:cs="Times New Roman"/>
          <w:sz w:val="24"/>
          <w:szCs w:val="24"/>
        </w:rPr>
        <w:t xml:space="preserve"> </w:t>
      </w:r>
      <w:r w:rsidR="00BE5515" w:rsidRPr="00455445">
        <w:rPr>
          <w:rFonts w:ascii="Times New Roman" w:hAnsi="Times New Roman" w:cs="Times New Roman"/>
          <w:sz w:val="24"/>
          <w:szCs w:val="24"/>
        </w:rPr>
        <w:t xml:space="preserve">compared to </w:t>
      </w:r>
      <w:r w:rsidR="00FE7767">
        <w:rPr>
          <w:rFonts w:ascii="Times New Roman" w:hAnsi="Times New Roman" w:cs="Times New Roman"/>
          <w:sz w:val="24"/>
          <w:szCs w:val="24"/>
        </w:rPr>
        <w:t xml:space="preserve">the </w:t>
      </w:r>
      <w:r w:rsidR="00BE5515" w:rsidRPr="00455445">
        <w:rPr>
          <w:rFonts w:ascii="Times New Roman" w:hAnsi="Times New Roman" w:cs="Times New Roman"/>
          <w:sz w:val="24"/>
          <w:szCs w:val="24"/>
        </w:rPr>
        <w:t>4</w:t>
      </w:r>
      <w:r w:rsidR="001760C9">
        <w:rPr>
          <w:rFonts w:ascii="Times New Roman" w:hAnsi="Times New Roman" w:cs="Times New Roman"/>
          <w:sz w:val="24"/>
          <w:szCs w:val="24"/>
        </w:rPr>
        <w:t>–</w:t>
      </w:r>
      <w:r w:rsidR="00BE5515" w:rsidRPr="00455445">
        <w:rPr>
          <w:rFonts w:ascii="Times New Roman" w:hAnsi="Times New Roman" w:cs="Times New Roman"/>
          <w:sz w:val="24"/>
          <w:szCs w:val="24"/>
        </w:rPr>
        <w:t xml:space="preserve">5 mm sieves </w:t>
      </w:r>
      <w:r w:rsidR="0043448F" w:rsidRPr="00455445">
        <w:rPr>
          <w:rFonts w:ascii="Times New Roman" w:hAnsi="Times New Roman" w:cs="Times New Roman"/>
          <w:sz w:val="24"/>
          <w:szCs w:val="24"/>
        </w:rPr>
        <w:t xml:space="preserve">used </w:t>
      </w:r>
      <w:r w:rsidR="00557BF2">
        <w:rPr>
          <w:rFonts w:ascii="Times New Roman" w:hAnsi="Times New Roman" w:cs="Times New Roman"/>
          <w:sz w:val="24"/>
          <w:szCs w:val="24"/>
        </w:rPr>
        <w:t>for</w:t>
      </w:r>
      <w:r w:rsidR="0043448F" w:rsidRPr="00455445">
        <w:rPr>
          <w:rFonts w:ascii="Times New Roman" w:hAnsi="Times New Roman" w:cs="Times New Roman"/>
          <w:sz w:val="24"/>
          <w:szCs w:val="24"/>
        </w:rPr>
        <w:t xml:space="preserve"> processing</w:t>
      </w:r>
      <w:r w:rsidR="00BE5515" w:rsidRPr="00455445">
        <w:rPr>
          <w:rFonts w:ascii="Times New Roman" w:hAnsi="Times New Roman" w:cs="Times New Roman"/>
          <w:sz w:val="24"/>
          <w:szCs w:val="24"/>
        </w:rPr>
        <w:t xml:space="preserve"> </w:t>
      </w:r>
      <w:r w:rsidR="00253779">
        <w:rPr>
          <w:rFonts w:ascii="Times New Roman" w:hAnsi="Times New Roman" w:cs="Times New Roman"/>
          <w:sz w:val="24"/>
          <w:szCs w:val="24"/>
        </w:rPr>
        <w:t>the</w:t>
      </w:r>
      <w:r w:rsidR="00253779" w:rsidRPr="00455445">
        <w:rPr>
          <w:rFonts w:ascii="Times New Roman" w:hAnsi="Times New Roman" w:cs="Times New Roman"/>
          <w:sz w:val="24"/>
          <w:szCs w:val="24"/>
        </w:rPr>
        <w:t xml:space="preserve"> </w:t>
      </w:r>
      <w:r w:rsidR="00BE5515" w:rsidRPr="00455445">
        <w:rPr>
          <w:rFonts w:ascii="Times New Roman" w:hAnsi="Times New Roman" w:cs="Times New Roman"/>
          <w:sz w:val="24"/>
          <w:szCs w:val="24"/>
        </w:rPr>
        <w:t xml:space="preserve">other </w:t>
      </w:r>
      <w:r w:rsidR="00A47C9C" w:rsidRPr="00455445">
        <w:rPr>
          <w:rFonts w:ascii="Times New Roman" w:hAnsi="Times New Roman" w:cs="Times New Roman"/>
          <w:sz w:val="24"/>
          <w:szCs w:val="24"/>
        </w:rPr>
        <w:t>basalts</w:t>
      </w:r>
      <w:r w:rsidR="005D2A0B" w:rsidRPr="00455445">
        <w:rPr>
          <w:rFonts w:ascii="Times New Roman" w:hAnsi="Times New Roman" w:cs="Times New Roman"/>
          <w:sz w:val="24"/>
          <w:szCs w:val="24"/>
        </w:rPr>
        <w:t xml:space="preserve"> (Table 1)</w:t>
      </w:r>
      <w:r w:rsidR="0043448F" w:rsidRPr="00455445">
        <w:rPr>
          <w:rFonts w:ascii="Times New Roman" w:hAnsi="Times New Roman" w:cs="Times New Roman"/>
          <w:sz w:val="24"/>
          <w:szCs w:val="24"/>
        </w:rPr>
        <w:t>.</w:t>
      </w:r>
      <w:r w:rsidR="00A47C9C" w:rsidRPr="00455445">
        <w:rPr>
          <w:rFonts w:ascii="Times New Roman" w:hAnsi="Times New Roman" w:cs="Times New Roman"/>
          <w:sz w:val="24"/>
          <w:szCs w:val="24"/>
        </w:rPr>
        <w:t xml:space="preserve"> </w:t>
      </w:r>
      <w:r w:rsidR="00050849">
        <w:rPr>
          <w:rFonts w:ascii="Times New Roman" w:hAnsi="Times New Roman" w:cs="Times New Roman"/>
          <w:sz w:val="24"/>
          <w:szCs w:val="24"/>
        </w:rPr>
        <w:t xml:space="preserve"> </w:t>
      </w:r>
    </w:p>
    <w:p w14:paraId="02C3E0FE" w14:textId="77777777" w:rsidR="00891D13" w:rsidRDefault="00891D13">
      <w:pPr>
        <w:rPr>
          <w:rFonts w:ascii="Times New Roman" w:hAnsi="Times New Roman" w:cs="Times New Roman"/>
          <w:sz w:val="24"/>
          <w:szCs w:val="24"/>
        </w:rPr>
      </w:pPr>
      <w:r>
        <w:rPr>
          <w:rFonts w:ascii="Times New Roman" w:hAnsi="Times New Roman" w:cs="Times New Roman"/>
          <w:sz w:val="24"/>
          <w:szCs w:val="24"/>
        </w:rPr>
        <w:br w:type="page"/>
      </w:r>
    </w:p>
    <w:p w14:paraId="28933C25" w14:textId="77777777" w:rsidR="004A4816" w:rsidRDefault="004A4816">
      <w:pPr>
        <w:rPr>
          <w:rFonts w:ascii="Times New Roman" w:hAnsi="Times New Roman" w:cs="Times New Roman"/>
          <w:sz w:val="24"/>
          <w:szCs w:val="24"/>
        </w:rPr>
        <w:sectPr w:rsidR="004A4816" w:rsidSect="004A4816">
          <w:pgSz w:w="11906" w:h="16838" w:code="9"/>
          <w:pgMar w:top="1440" w:right="1134" w:bottom="1440" w:left="1276" w:header="709" w:footer="709" w:gutter="0"/>
          <w:lnNumType w:countBy="1" w:restart="continuous"/>
          <w:cols w:space="708"/>
          <w:docGrid w:linePitch="360"/>
        </w:sectPr>
      </w:pPr>
    </w:p>
    <w:p w14:paraId="5DFD61A7" w14:textId="01CC30EC" w:rsidR="00891D13" w:rsidRDefault="005179EF">
      <w:pPr>
        <w:rPr>
          <w:rFonts w:ascii="Times New Roman" w:hAnsi="Times New Roman" w:cs="Times New Roman"/>
          <w:sz w:val="24"/>
          <w:szCs w:val="24"/>
        </w:rPr>
      </w:pPr>
      <w:r>
        <w:rPr>
          <w:noProof/>
          <w:lang w:eastAsia="en-GB"/>
        </w:rPr>
        <w:lastRenderedPageBreak/>
        <w:drawing>
          <wp:inline distT="0" distB="0" distL="0" distR="0" wp14:anchorId="59F59EDD" wp14:editId="0C89842F">
            <wp:extent cx="6029960" cy="3546475"/>
            <wp:effectExtent l="0" t="0" r="8890" b="0"/>
            <wp:docPr id="9" name="Picture 9" descr="C:\Users\amy\Documents\grainsize distributions june 2020.tiff"/>
            <wp:cNvGraphicFramePr/>
            <a:graphic xmlns:a="http://schemas.openxmlformats.org/drawingml/2006/main">
              <a:graphicData uri="http://schemas.openxmlformats.org/drawingml/2006/picture">
                <pic:pic xmlns:pic="http://schemas.openxmlformats.org/drawingml/2006/picture">
                  <pic:nvPicPr>
                    <pic:cNvPr id="414" name="Picture 414" descr="C:\Users\amy\Documents\grainsize distributions june 2020.tiff"/>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29960" cy="3546475"/>
                    </a:xfrm>
                    <a:prstGeom prst="rect">
                      <a:avLst/>
                    </a:prstGeom>
                    <a:noFill/>
                    <a:ln>
                      <a:noFill/>
                    </a:ln>
                  </pic:spPr>
                </pic:pic>
              </a:graphicData>
            </a:graphic>
          </wp:inline>
        </w:drawing>
      </w:r>
    </w:p>
    <w:p w14:paraId="6EA80317" w14:textId="7AD34B11" w:rsidR="00891D13" w:rsidRPr="00851700" w:rsidRDefault="00891D13" w:rsidP="006F67BE">
      <w:pPr>
        <w:spacing w:line="480" w:lineRule="auto"/>
        <w:jc w:val="both"/>
        <w:rPr>
          <w:rFonts w:ascii="Times New Roman" w:hAnsi="Times New Roman" w:cs="Times New Roman"/>
          <w:sz w:val="24"/>
          <w:szCs w:val="24"/>
        </w:rPr>
      </w:pPr>
      <w:r w:rsidRPr="00851700">
        <w:rPr>
          <w:rFonts w:ascii="Times New Roman" w:hAnsi="Times New Roman" w:cs="Times New Roman"/>
          <w:bCs/>
          <w:sz w:val="24"/>
          <w:szCs w:val="24"/>
        </w:rPr>
        <w:t>Fig. 3.</w:t>
      </w:r>
      <w:r w:rsidRPr="00851700">
        <w:rPr>
          <w:rFonts w:ascii="Times New Roman" w:hAnsi="Times New Roman" w:cs="Times New Roman"/>
          <w:sz w:val="24"/>
          <w:szCs w:val="24"/>
        </w:rPr>
        <w:t xml:space="preserve">  </w:t>
      </w:r>
      <w:r w:rsidR="00226792">
        <w:rPr>
          <w:rFonts w:ascii="Times New Roman" w:hAnsi="Times New Roman" w:cs="Times New Roman"/>
          <w:sz w:val="24"/>
          <w:szCs w:val="24"/>
        </w:rPr>
        <w:t>Basalt p</w:t>
      </w:r>
      <w:r w:rsidRPr="00851700">
        <w:rPr>
          <w:rFonts w:ascii="Times New Roman" w:hAnsi="Times New Roman" w:cs="Times New Roman"/>
          <w:sz w:val="24"/>
          <w:szCs w:val="24"/>
        </w:rPr>
        <w:t>article size distribution</w:t>
      </w:r>
      <w:r w:rsidR="00226792">
        <w:rPr>
          <w:rFonts w:ascii="Times New Roman" w:hAnsi="Times New Roman" w:cs="Times New Roman"/>
          <w:sz w:val="24"/>
          <w:szCs w:val="24"/>
        </w:rPr>
        <w:t>s</w:t>
      </w:r>
      <w:r w:rsidRPr="00851700">
        <w:rPr>
          <w:rFonts w:ascii="Times New Roman" w:hAnsi="Times New Roman" w:cs="Times New Roman"/>
          <w:sz w:val="24"/>
          <w:szCs w:val="24"/>
        </w:rPr>
        <w:t xml:space="preserve">, as determined </w:t>
      </w:r>
      <w:r w:rsidR="00226792">
        <w:rPr>
          <w:rFonts w:ascii="Times New Roman" w:hAnsi="Times New Roman" w:cs="Times New Roman"/>
          <w:sz w:val="24"/>
          <w:szCs w:val="24"/>
        </w:rPr>
        <w:t>with</w:t>
      </w:r>
      <w:r w:rsidR="00226792" w:rsidRPr="00851700">
        <w:rPr>
          <w:rFonts w:ascii="Times New Roman" w:hAnsi="Times New Roman" w:cs="Times New Roman"/>
          <w:sz w:val="24"/>
          <w:szCs w:val="24"/>
        </w:rPr>
        <w:t xml:space="preserve"> </w:t>
      </w:r>
      <w:r w:rsidRPr="00851700">
        <w:rPr>
          <w:rFonts w:ascii="Times New Roman" w:hAnsi="Times New Roman" w:cs="Times New Roman"/>
          <w:sz w:val="24"/>
          <w:szCs w:val="24"/>
        </w:rPr>
        <w:t xml:space="preserve">a particle analyser (&lt;75 μm) </w:t>
      </w:r>
      <w:r w:rsidR="00226792">
        <w:rPr>
          <w:rFonts w:ascii="Times New Roman" w:hAnsi="Times New Roman" w:cs="Times New Roman"/>
          <w:sz w:val="24"/>
          <w:szCs w:val="24"/>
        </w:rPr>
        <w:t>(</w:t>
      </w:r>
      <w:r w:rsidR="00226792" w:rsidRPr="00710FD5">
        <w:rPr>
          <w:rFonts w:ascii="Times New Roman" w:hAnsi="Times New Roman" w:cs="Times New Roman"/>
          <w:i/>
          <w:iCs/>
          <w:sz w:val="24"/>
          <w:szCs w:val="24"/>
        </w:rPr>
        <w:t>n</w:t>
      </w:r>
      <w:r w:rsidR="00226792">
        <w:rPr>
          <w:rFonts w:ascii="Times New Roman" w:hAnsi="Times New Roman" w:cs="Times New Roman"/>
          <w:sz w:val="24"/>
          <w:szCs w:val="24"/>
        </w:rPr>
        <w:t xml:space="preserve"> </w:t>
      </w:r>
      <w:r w:rsidR="000955DC">
        <w:rPr>
          <w:rFonts w:ascii="Times New Roman" w:hAnsi="Times New Roman" w:cs="Times New Roman"/>
          <w:sz w:val="24"/>
          <w:szCs w:val="24"/>
        </w:rPr>
        <w:t>≥</w:t>
      </w:r>
      <w:r w:rsidR="00226792">
        <w:rPr>
          <w:rFonts w:ascii="Times New Roman" w:hAnsi="Times New Roman" w:cs="Times New Roman"/>
          <w:sz w:val="24"/>
          <w:szCs w:val="24"/>
        </w:rPr>
        <w:t xml:space="preserve"> 5 samples per basalt) </w:t>
      </w:r>
      <w:r w:rsidRPr="00851700">
        <w:rPr>
          <w:rFonts w:ascii="Times New Roman" w:hAnsi="Times New Roman" w:cs="Times New Roman"/>
          <w:sz w:val="24"/>
          <w:szCs w:val="24"/>
        </w:rPr>
        <w:t xml:space="preserve">and </w:t>
      </w:r>
      <w:r w:rsidR="00226792">
        <w:rPr>
          <w:rFonts w:ascii="Times New Roman" w:hAnsi="Times New Roman" w:cs="Times New Roman"/>
          <w:sz w:val="24"/>
          <w:szCs w:val="24"/>
        </w:rPr>
        <w:t xml:space="preserve">from </w:t>
      </w:r>
      <w:r w:rsidRPr="00851700">
        <w:rPr>
          <w:rFonts w:ascii="Times New Roman" w:hAnsi="Times New Roman" w:cs="Times New Roman"/>
          <w:sz w:val="24"/>
          <w:szCs w:val="24"/>
        </w:rPr>
        <w:t>mass fraction sieving (&gt;75 μm)</w:t>
      </w:r>
      <w:r w:rsidR="00226792">
        <w:rPr>
          <w:rFonts w:ascii="Times New Roman" w:hAnsi="Times New Roman" w:cs="Times New Roman"/>
          <w:sz w:val="24"/>
          <w:szCs w:val="24"/>
        </w:rPr>
        <w:t xml:space="preserve"> (</w:t>
      </w:r>
      <w:r w:rsidR="00226792" w:rsidRPr="00710FD5">
        <w:rPr>
          <w:rFonts w:ascii="Times New Roman" w:hAnsi="Times New Roman" w:cs="Times New Roman"/>
          <w:i/>
          <w:iCs/>
          <w:sz w:val="24"/>
          <w:szCs w:val="24"/>
        </w:rPr>
        <w:t>n</w:t>
      </w:r>
      <w:r w:rsidR="00226792">
        <w:rPr>
          <w:rFonts w:ascii="Times New Roman" w:hAnsi="Times New Roman" w:cs="Times New Roman"/>
          <w:sz w:val="24"/>
          <w:szCs w:val="24"/>
        </w:rPr>
        <w:t xml:space="preserve"> = 4 samples per basalt)</w:t>
      </w:r>
      <w:r w:rsidRPr="00851700">
        <w:rPr>
          <w:rFonts w:ascii="Times New Roman" w:hAnsi="Times New Roman" w:cs="Times New Roman"/>
          <w:sz w:val="24"/>
          <w:szCs w:val="24"/>
        </w:rPr>
        <w:t xml:space="preserve">.  </w:t>
      </w:r>
      <w:r w:rsidR="00017C57">
        <w:rPr>
          <w:rFonts w:ascii="Times New Roman" w:hAnsi="Times New Roman" w:cs="Times New Roman"/>
          <w:sz w:val="24"/>
          <w:szCs w:val="24"/>
        </w:rPr>
        <w:t xml:space="preserve">Analysis from the particle size analyser provides </w:t>
      </w:r>
      <w:r w:rsidR="00E17D4E">
        <w:rPr>
          <w:rFonts w:ascii="Times New Roman" w:hAnsi="Times New Roman" w:cs="Times New Roman"/>
          <w:sz w:val="24"/>
          <w:szCs w:val="24"/>
        </w:rPr>
        <w:t xml:space="preserve">the </w:t>
      </w:r>
      <w:r w:rsidR="00017C57">
        <w:rPr>
          <w:rFonts w:ascii="Times New Roman" w:hAnsi="Times New Roman" w:cs="Times New Roman"/>
          <w:sz w:val="24"/>
          <w:szCs w:val="24"/>
        </w:rPr>
        <w:t xml:space="preserve">proportion </w:t>
      </w:r>
      <w:r w:rsidR="002D52B3">
        <w:rPr>
          <w:rFonts w:ascii="Times New Roman" w:hAnsi="Times New Roman" w:cs="Times New Roman"/>
          <w:sz w:val="24"/>
          <w:szCs w:val="24"/>
        </w:rPr>
        <w:t>of total</w:t>
      </w:r>
      <w:r w:rsidR="00017C57">
        <w:rPr>
          <w:rFonts w:ascii="Times New Roman" w:hAnsi="Times New Roman" w:cs="Times New Roman"/>
          <w:sz w:val="24"/>
          <w:szCs w:val="24"/>
        </w:rPr>
        <w:t xml:space="preserve"> concentration of particles, while mass fraction sieving provides the proportion </w:t>
      </w:r>
      <w:r w:rsidR="002D52B3">
        <w:rPr>
          <w:rFonts w:ascii="Times New Roman" w:hAnsi="Times New Roman" w:cs="Times New Roman"/>
          <w:sz w:val="24"/>
          <w:szCs w:val="24"/>
        </w:rPr>
        <w:t xml:space="preserve">of the total </w:t>
      </w:r>
      <w:r w:rsidR="00017C57">
        <w:rPr>
          <w:rFonts w:ascii="Times New Roman" w:hAnsi="Times New Roman" w:cs="Times New Roman"/>
          <w:sz w:val="24"/>
          <w:szCs w:val="24"/>
        </w:rPr>
        <w:t xml:space="preserve">weight. </w:t>
      </w:r>
      <w:r w:rsidR="00E502C6">
        <w:rPr>
          <w:rFonts w:ascii="Times New Roman" w:hAnsi="Times New Roman" w:cs="Times New Roman"/>
          <w:sz w:val="24"/>
          <w:szCs w:val="24"/>
        </w:rPr>
        <w:t xml:space="preserve"> </w:t>
      </w:r>
      <w:r w:rsidRPr="00851700">
        <w:rPr>
          <w:rFonts w:ascii="Times New Roman" w:hAnsi="Times New Roman" w:cs="Times New Roman"/>
          <w:sz w:val="24"/>
          <w:szCs w:val="24"/>
        </w:rPr>
        <w:t>The cumulative density function</w:t>
      </w:r>
      <w:r w:rsidR="004937B6">
        <w:rPr>
          <w:rFonts w:ascii="Times New Roman" w:hAnsi="Times New Roman" w:cs="Times New Roman"/>
          <w:sz w:val="24"/>
          <w:szCs w:val="24"/>
        </w:rPr>
        <w:t>s</w:t>
      </w:r>
      <w:r w:rsidRPr="00851700">
        <w:rPr>
          <w:rFonts w:ascii="Times New Roman" w:hAnsi="Times New Roman" w:cs="Times New Roman"/>
          <w:sz w:val="24"/>
          <w:szCs w:val="24"/>
        </w:rPr>
        <w:t xml:space="preserve"> for each basalt, from which the </w:t>
      </w:r>
      <w:r w:rsidRPr="00851700">
        <w:rPr>
          <w:rFonts w:ascii="Times New Roman" w:hAnsi="Times New Roman" w:cs="Times New Roman"/>
          <w:i/>
          <w:iCs/>
          <w:sz w:val="24"/>
          <w:szCs w:val="24"/>
        </w:rPr>
        <w:t>p</w:t>
      </w:r>
      <w:r w:rsidRPr="00851700">
        <w:rPr>
          <w:rFonts w:ascii="Times New Roman" w:hAnsi="Times New Roman" w:cs="Times New Roman"/>
          <w:sz w:val="24"/>
          <w:szCs w:val="24"/>
        </w:rPr>
        <w:t xml:space="preserve">80 was determined, </w:t>
      </w:r>
      <w:r w:rsidR="00226792">
        <w:rPr>
          <w:rFonts w:ascii="Times New Roman" w:hAnsi="Times New Roman" w:cs="Times New Roman"/>
          <w:sz w:val="24"/>
          <w:szCs w:val="24"/>
        </w:rPr>
        <w:t>are given</w:t>
      </w:r>
      <w:r w:rsidRPr="00851700">
        <w:rPr>
          <w:rFonts w:ascii="Times New Roman" w:hAnsi="Times New Roman" w:cs="Times New Roman"/>
          <w:sz w:val="24"/>
          <w:szCs w:val="24"/>
        </w:rPr>
        <w:t xml:space="preserve"> in the Supplementary Information (Fig. S3).</w:t>
      </w:r>
      <w:r w:rsidR="00E502C6">
        <w:rPr>
          <w:rFonts w:ascii="Times New Roman" w:hAnsi="Times New Roman" w:cs="Times New Roman"/>
          <w:sz w:val="24"/>
          <w:szCs w:val="24"/>
        </w:rPr>
        <w:t xml:space="preserve"> </w:t>
      </w:r>
    </w:p>
    <w:p w14:paraId="64F00654" w14:textId="16F3B68D" w:rsidR="008511AE" w:rsidRDefault="00126D6B" w:rsidP="00C32E37">
      <w:pPr>
        <w:spacing w:after="120" w:line="480" w:lineRule="auto"/>
        <w:ind w:firstLine="720"/>
        <w:jc w:val="both"/>
        <w:rPr>
          <w:rFonts w:ascii="Times New Roman" w:hAnsi="Times New Roman"/>
          <w:sz w:val="24"/>
        </w:rPr>
      </w:pPr>
      <w:r w:rsidRPr="00455445">
        <w:rPr>
          <w:rFonts w:ascii="Times New Roman" w:hAnsi="Times New Roman" w:cs="Times New Roman"/>
          <w:color w:val="000000" w:themeColor="text1"/>
          <w:sz w:val="24"/>
          <w:szCs w:val="24"/>
        </w:rPr>
        <w:t xml:space="preserve">BET </w:t>
      </w:r>
      <w:r w:rsidR="006A6AEF">
        <w:rPr>
          <w:rFonts w:ascii="Times New Roman" w:hAnsi="Times New Roman" w:cs="Times New Roman"/>
          <w:color w:val="000000" w:themeColor="text1"/>
          <w:sz w:val="24"/>
          <w:szCs w:val="24"/>
        </w:rPr>
        <w:t>SSA</w:t>
      </w:r>
      <w:r w:rsidRPr="00455445">
        <w:rPr>
          <w:rFonts w:ascii="Times New Roman" w:hAnsi="Times New Roman" w:cs="Times New Roman"/>
          <w:color w:val="000000" w:themeColor="text1"/>
          <w:sz w:val="24"/>
          <w:szCs w:val="24"/>
        </w:rPr>
        <w:t xml:space="preserve"> (Table </w:t>
      </w:r>
      <w:r w:rsidR="008F2F03">
        <w:rPr>
          <w:rFonts w:ascii="Times New Roman" w:hAnsi="Times New Roman" w:cs="Times New Roman"/>
          <w:color w:val="000000" w:themeColor="text1"/>
          <w:sz w:val="24"/>
          <w:szCs w:val="24"/>
        </w:rPr>
        <w:t>4</w:t>
      </w:r>
      <w:r w:rsidRPr="00455445">
        <w:rPr>
          <w:rFonts w:ascii="Times New Roman" w:hAnsi="Times New Roman" w:cs="Times New Roman"/>
          <w:color w:val="000000" w:themeColor="text1"/>
          <w:sz w:val="24"/>
          <w:szCs w:val="24"/>
        </w:rPr>
        <w:t xml:space="preserve">) </w:t>
      </w:r>
      <w:r w:rsidR="00032D15">
        <w:rPr>
          <w:rFonts w:ascii="Times New Roman" w:hAnsi="Times New Roman" w:cs="Times New Roman"/>
          <w:color w:val="000000" w:themeColor="text1"/>
          <w:sz w:val="24"/>
          <w:szCs w:val="24"/>
        </w:rPr>
        <w:t xml:space="preserve">values </w:t>
      </w:r>
      <w:r w:rsidRPr="00455445">
        <w:rPr>
          <w:rFonts w:ascii="Times New Roman" w:hAnsi="Times New Roman" w:cs="Times New Roman"/>
          <w:color w:val="000000" w:themeColor="text1"/>
          <w:sz w:val="24"/>
          <w:szCs w:val="24"/>
        </w:rPr>
        <w:t xml:space="preserve">generally fall within the range of those reported for commercially available </w:t>
      </w:r>
      <w:r w:rsidR="001E279B">
        <w:rPr>
          <w:rFonts w:ascii="Times New Roman" w:hAnsi="Times New Roman" w:cs="Times New Roman"/>
          <w:color w:val="000000" w:themeColor="text1"/>
          <w:sz w:val="24"/>
          <w:szCs w:val="24"/>
        </w:rPr>
        <w:t>basalt</w:t>
      </w:r>
      <w:r w:rsidR="000F4C5D">
        <w:rPr>
          <w:rFonts w:ascii="Times New Roman" w:hAnsi="Times New Roman" w:cs="Times New Roman"/>
          <w:color w:val="000000" w:themeColor="text1"/>
          <w:sz w:val="24"/>
          <w:szCs w:val="24"/>
        </w:rPr>
        <w:t>ic</w:t>
      </w:r>
      <w:r w:rsidRPr="00455445">
        <w:rPr>
          <w:rFonts w:ascii="Times New Roman" w:hAnsi="Times New Roman" w:cs="Times New Roman"/>
          <w:color w:val="000000" w:themeColor="text1"/>
          <w:sz w:val="24"/>
          <w:szCs w:val="24"/>
        </w:rPr>
        <w:t xml:space="preserve"> </w:t>
      </w:r>
      <w:r w:rsidR="000F4C5D">
        <w:rPr>
          <w:rFonts w:ascii="Times New Roman" w:hAnsi="Times New Roman" w:cs="Times New Roman"/>
          <w:color w:val="000000" w:themeColor="text1"/>
          <w:sz w:val="24"/>
          <w:szCs w:val="24"/>
        </w:rPr>
        <w:t xml:space="preserve">quarry fines </w:t>
      </w:r>
      <w:r w:rsidRPr="00455445">
        <w:rPr>
          <w:rFonts w:ascii="Times New Roman" w:hAnsi="Times New Roman" w:cs="Times New Roman"/>
          <w:color w:val="000000" w:themeColor="text1"/>
          <w:sz w:val="24"/>
          <w:szCs w:val="24"/>
        </w:rPr>
        <w:t>(4.8</w:t>
      </w:r>
      <w:r w:rsidR="00032D15">
        <w:rPr>
          <w:rFonts w:ascii="Times New Roman" w:hAnsi="Times New Roman" w:cs="Times New Roman"/>
          <w:color w:val="000000" w:themeColor="text1"/>
          <w:sz w:val="24"/>
          <w:szCs w:val="24"/>
        </w:rPr>
        <w:t>–</w:t>
      </w:r>
      <w:r w:rsidRPr="00455445">
        <w:rPr>
          <w:rFonts w:ascii="Times New Roman" w:hAnsi="Times New Roman" w:cs="Times New Roman"/>
          <w:color w:val="000000" w:themeColor="text1"/>
          <w:sz w:val="24"/>
          <w:szCs w:val="24"/>
        </w:rPr>
        <w:t>10 m</w:t>
      </w:r>
      <w:r w:rsidRPr="00455445">
        <w:rPr>
          <w:rFonts w:ascii="Times New Roman" w:hAnsi="Times New Roman" w:cs="Times New Roman"/>
          <w:color w:val="000000" w:themeColor="text1"/>
          <w:sz w:val="24"/>
          <w:szCs w:val="24"/>
          <w:vertAlign w:val="superscript"/>
        </w:rPr>
        <w:t>2</w:t>
      </w:r>
      <w:r w:rsidRPr="00455445">
        <w:rPr>
          <w:rFonts w:ascii="Times New Roman" w:hAnsi="Times New Roman" w:cs="Times New Roman"/>
          <w:color w:val="000000" w:themeColor="text1"/>
          <w:sz w:val="24"/>
          <w:szCs w:val="24"/>
        </w:rPr>
        <w:t xml:space="preserve"> g</w:t>
      </w:r>
      <w:r w:rsidRPr="00455445">
        <w:rPr>
          <w:rFonts w:ascii="Times New Roman" w:hAnsi="Times New Roman" w:cs="Times New Roman"/>
          <w:color w:val="000000" w:themeColor="text1"/>
          <w:sz w:val="24"/>
          <w:szCs w:val="24"/>
          <w:vertAlign w:val="superscript"/>
        </w:rPr>
        <w:t>-1</w:t>
      </w:r>
      <w:r w:rsidRPr="00455445">
        <w:rPr>
          <w:rFonts w:ascii="Times New Roman" w:hAnsi="Times New Roman" w:cs="Times New Roman"/>
          <w:color w:val="000000" w:themeColor="text1"/>
          <w:sz w:val="24"/>
          <w:szCs w:val="24"/>
        </w:rPr>
        <w:t xml:space="preserve">) </w:t>
      </w:r>
      <w:r w:rsidR="005D2A0B" w:rsidRPr="00455445">
        <w:rPr>
          <w:rFonts w:ascii="Times New Roman" w:hAnsi="Times New Roman" w:cs="Times New Roman"/>
          <w:color w:val="000000" w:themeColor="text1"/>
          <w:sz w:val="24"/>
          <w:szCs w:val="24"/>
        </w:rPr>
        <w:fldChar w:fldCharType="begin" w:fldLock="1"/>
      </w:r>
      <w:r w:rsidR="00117B41">
        <w:rPr>
          <w:rFonts w:ascii="Times New Roman" w:hAnsi="Times New Roman" w:cs="Times New Roman"/>
          <w:color w:val="000000" w:themeColor="text1"/>
          <w:sz w:val="24"/>
          <w:szCs w:val="24"/>
        </w:rPr>
        <w:instrText xml:space="preserve">ADDIN CSL_CITATION {"citationItems":[{"id":"ITEM-1","itemData":{"DOI":"https://doi.org/10.1016/j.jclepro.2020.120432","ISSN":"0959-6526","abstract":"Global demineralization of agricultural soils due to unsustainable use of highly soluble fertilizers and intensive exploitation is an issue of increasing concern. Methods of remineralization include the application of volcanic rock by-product, such as vesicular andesite on mineral-deficient fields. The present work analyzed the petrography, mineralogy, and chemistry of volcanic rock by-product (vesicular andesite rock), as well as on-field experiment with eucalyptus. The petrographic description was performed on a polished thin section by optical microscopy. The mineralogical phases were identified with X-ray diffraction. The by-product chemical composition was determined by X-ray fluorescence and inductively coupled plasma mass spectrometry for potentially toxic elements. Additional chemical compositions were analyzed using a scanning electron microscope equipped with a dispersive X-ray detector. A nine-month field experiment was carried out to evaluate the agronomic performance of Eucalyptus saligna Smith cultivated in an Ultisol. Four different doses (treatment T1 = control, treatment T2 = nitrogen, phosphorous, and potassium fertilizer 100%, treatment T3 = by-product 100%, and treatment T4 = by-product 50% and nitrogen, phosphorous and potassium fertilizer 50%), were applied on soil. Responses to treatments were evaluated from height and diameter at breast height at three, six, and nine months after eucalyptus planting. The total phosphorous and potassium content in soil was measured at three and six months after eucalyptus planting. The results showed that the by-product is composed of plagioclase, potassium feldspar, zeolite, smectite, and opaque minerals with apatite as an accessory mineral. The primary oxides found in by-product via X-ray fluorescence were silicon, aluminum, iron, calcium, sodium and with lower concentration, the potassium and phosphorus. In all evaluated parameters, it was verified that T2 and T4 treatments significantly enhanced the available soil phosphorous, and the eucalyptus height, with maximum gains (79% and 62% of phosphorous, and 20% and 23% of height) at nine months after eucalyptus plantation. The maximum gains of eucalyptus diameter at breast height were similar (23% and 24%) at six months after plantation. Soil available potassium was significantly enhanced in T3, T4 and T2 treatments at nine months after planting, with maximum gains of 71%, 55% and 53%. The work indicated an improvement in the phosphorus and potas…","author":[{"dropping-particle":"","family":"Dalmora","given":"Adilson Celimar","non-dropping-particle":"","parse-names":false,"suffix":""},{"dropping-particle":"","family":"Ramos","given":"Claudete Gindri","non-dropping-particle":"","parse-names":false,"suffix":""},{"dropping-particle":"","family":"Silva Oliveira","given":"Marcos Leandro","non-dropping-particle":"","parse-names":false,"suffix":""},{"dropping-particle":"","family":"Silva Oliveira","given":"Luis Felipe","non-dropping-particle":"","parse-names":false,"suffix":""},{"dropping-particle":"","family":"Homrich Schneider","given":"Ivo André","non-dropping-particle":"","parse-names":false,"suffix":""},{"dropping-particle":"","family":"Kautzmann","given":"Rubens Muller","non-dropping-particle":"","parse-names":false,"suffix":""}],"container-title":"Journal of Cleaner Production","id":"ITEM-1","issued":{"date-parts":[["2020"]]},"page":"120432","title":"Application of andesite rock as a clean source of fertilizer for eucalyptus crop: Evidence of sustainability","type":"article-journal","volume":"256"},"uris":["http://www.mendeley.com/documents/?uuid=33f0aee8-7bd6-423e-81ac-ed9cc4146cb0"]},{"id":"ITEM-2","itemData":{"DOI":"10.1007/s13762-016-1234-6","ISSN":"1735-2630","abstract":"Pb-contaminated water is a dangerous threat occurring near metallurgic and mining industries. This circumstance produces serious environment concern, due to Pb(II) high toxic effects. Several reactive materials have been reported for Pb(II) adsorption, but not all reached final Pb(II) suitable concentrations, or they are expensive and rejected in massive remediation technologies; hence, natural materials are good options. The adsorption behavior of a volcanic scoria (two sieved fractions 1425 and &lt;425 µm) was studied toward synthetic Pb(II) water solutions in batch experiments (170.4–912.3 mg L−1) with high removal efficiencies (97%). The Langmuir model fits both fractions with high linear correlation coefficients (0.9988 and 0.9949) with high maximum capacity values (588.23 and 555.55 mg g−1). Separation factor RL parameter varies with initial concentration, and the empirical equation predicts the limits of the material usefulness, a criterion proposed in this paper for conditions’ selection. The Lagergren pseudo-second-order analysis demonstrates chemisorption; calculated rate constant (416.66 mg g−1 min−1). Weber–Morris intraparticle model proves that the adsorption phenomena occur fast on the material surface (kinst = 72 g mg−1 min−0.5). The characterization of the volcanic material afforded the elemental composition (X-ray fluorescence), and the empirical formula was proposed. X-ray diffraction patterns verify the material structure as basalt, with a plagioclase structure that matches anorthite and albite, mostly composed of quartz. The presence of oxides on the material surface explain the high Pb(II) adsorption capacity, observed on the surface by scanning electronic microscopy. The studied volcanic scoria has potential use as a Pb(II) adsorbent in water remediation technologies.","author":[{"dropping-particle":"","family":"Ponce-Lira","given":"B","non-dropping-particle":"","parse-names":false,"suffix":""},{"dropping-particle":"","family":"Otazo-Sánchez","given":"E M","non-dropping-particle":"","parse-names":false,"suffix":""},{"dropping-particle":"","family":"Reguera","given":"E","non-dropping-particle":"","parse-names":false,"suffix":""},{"dropping-particle":"","family":"Acevedo-Sandoval","given":"O A","non-dropping-particle":"","parse-names":false,"suffix":""},{"dropping-particle":"","family":"Prieto-García","given":"F","non-dropping-particle":"","parse-names":false,"suffix":""},{"dropping-particle":"","family":"González-Ramírez","given":"C A","non-dropping-particle":"","parse-names":false,"suffix":""}],"container-title":"International Journal of Environmental Science and Technology","id":"ITEM-2","issue":"6","issued":{"date-parts":[["2017"]]},"page":"1181-1196","title":"Lead removal from aqueous solution by basaltic scoria: adsorption equilibrium and kinetics","type":"article-journal","volume":"14"},"uris":["http://www.mendeley.com/documents/?uuid=c2357604-4e46-489b-87f5-b284bc1582b9"]},{"id":"ITEM-3","itemData":{"DOI":"10.1016/J.JCOU.2016.09.005","ISSN":"2212-9820","abstract":"The use of solid wastes rich in Ca2+, Mg2+ and Fe2+ for the ex situ sequestration of CO2 could provide an economically and technologically viable option for the reduction of anthropogenic CO2 emissions. Here, we investigate for the first time the potential use of waste materials from mafic rock quarries as a feedstock for the sequestration of CO2 by ex situ mineral carbonation. The experimental procedure was performed on a waste material from a dolerite quarry operating in the Troodos ophiolite (Cyprus). The ball milling process was applied to this quarry waste in order to create nanomaterials with enhanced CO2 adsorption capacity. Through CO2 chemisorption followed by temperature-programmed desorption (CO2-TPD) experiments, the optimum ball milling conditions were found (20h of wet ball milling with 50wt% ethanol as process control agent), leading to an enhancement of the CO2-storage capacity of the waste material by a factor of </w:instrText>
      </w:r>
      <w:r w:rsidR="00117B41">
        <w:rPr>
          <w:rFonts w:ascii="Cambria Math" w:hAnsi="Cambria Math" w:cs="Cambria Math"/>
          <w:color w:val="000000" w:themeColor="text1"/>
          <w:sz w:val="24"/>
          <w:szCs w:val="24"/>
        </w:rPr>
        <w:instrText>∼</w:instrText>
      </w:r>
      <w:r w:rsidR="00117B41">
        <w:rPr>
          <w:rFonts w:ascii="Times New Roman" w:hAnsi="Times New Roman" w:cs="Times New Roman"/>
          <w:color w:val="000000" w:themeColor="text1"/>
          <w:sz w:val="24"/>
          <w:szCs w:val="24"/>
        </w:rPr>
        <w:instrText>120. This enhancement of CO2 uptake is closely related to (i) the reduction of particle size to the nanoscale, (ii) the structural disordering of the constituent silicate minerals, and (iii) the presence of augite nanocrystals after ball milling. The experimental results suggest that waste materials from dolerite quarries may indeed be used as feedstock for the ex situ mineralization of CO2. They also strongly demonstrate that ball milling is a very promising technique for optimizing the ex situ carbonation of this waste material; thus the proposed methodology could be a fundamental part of a future carbon sequestration strategy.","author":[{"dropping-particle":"","family":"Rigopoulos","given":"Ioannis","non-dropping-particle":"","parse-names":false,"suffix":""},{"dropping-particle":"","family":"Petallidou","given":"Klito C.","non-dropping-particle":"","parse-names":false,"suffix":""},{"dropping-particle":"","family":"Vasiliades","given":"Michalis A.","non-dropping-particle":"","parse-names":false,"suffix":""},{"dropping-particle":"","family":"Delimitis","given":"Andreas","non-dropping-particle":"","parse-names":false,"suffix":""},{"dropping-particle":"","family":"Ioannou","given":"Ioannis","non-dropping-particle":"","parse-names":false,"suffix":""},{"dropping-particle":"","family":"Efstathiou","given":"Angelos M.","non-dropping-particle":"","parse-names":false,"suffix":""},{"dropping-particle":"","family":"Kyratsi","given":"Theodora","non-dropping-particle":"","parse-names":false,"suffix":""}],"container-title":"Journal of CO2 Utilization","id":"ITEM-3","issued":{"date-parts":[["2016","12","1"]]},"page":"361-370","publisher":"Elsevier","title":"On the potential use of quarry waste material for CO2 sequestration","type":"article-journal","volume":"16"},"uris":["http://www.mendeley.com/documents/?uuid=04c6b634-4e0d-37a6-bdf1-95c1973c072d"]}],"mendeley":{"formattedCitation":"(Dalmora et al., 2020; Ponce-Lira et al., 2017; Rigopoulos et al., 2016)","plainTextFormattedCitation":"(Dalmora et al., 2020; Ponce-Lira et al., 2017; Rigopoulos et al., 2016)","previouslyFormattedCitation":"(Dalmora et al., 2020; Ponce-Lira et al., 2017; Rigopoulos et al., 2016)"},"properties":{"noteIndex":0},"schema":"https://github.com/citation-style-language/schema/raw/master/csl-citation.json"}</w:instrText>
      </w:r>
      <w:r w:rsidR="005D2A0B" w:rsidRPr="00455445">
        <w:rPr>
          <w:rFonts w:ascii="Times New Roman" w:hAnsi="Times New Roman" w:cs="Times New Roman"/>
          <w:color w:val="000000" w:themeColor="text1"/>
          <w:sz w:val="24"/>
          <w:szCs w:val="24"/>
        </w:rPr>
        <w:fldChar w:fldCharType="separate"/>
      </w:r>
      <w:r w:rsidR="00C40167" w:rsidRPr="00C40167">
        <w:rPr>
          <w:rFonts w:ascii="Times New Roman" w:hAnsi="Times New Roman" w:cs="Times New Roman"/>
          <w:noProof/>
          <w:color w:val="000000" w:themeColor="text1"/>
          <w:sz w:val="24"/>
          <w:szCs w:val="24"/>
          <w:lang w:val="fr-FR"/>
        </w:rPr>
        <w:t>(Dalmora et al., 2020; Ponce-Lira et al., 2017; Rigopoulos et al., 2016)</w:t>
      </w:r>
      <w:r w:rsidR="005D2A0B" w:rsidRPr="00455445">
        <w:rPr>
          <w:rFonts w:ascii="Times New Roman" w:hAnsi="Times New Roman" w:cs="Times New Roman"/>
          <w:color w:val="000000" w:themeColor="text1"/>
          <w:sz w:val="24"/>
          <w:szCs w:val="24"/>
        </w:rPr>
        <w:fldChar w:fldCharType="end"/>
      </w:r>
      <w:r w:rsidRPr="00BA096C">
        <w:rPr>
          <w:rFonts w:ascii="Times New Roman" w:hAnsi="Times New Roman" w:cs="Times New Roman"/>
          <w:color w:val="000000" w:themeColor="text1"/>
          <w:sz w:val="24"/>
          <w:szCs w:val="24"/>
          <w:lang w:val="fr-FR"/>
        </w:rPr>
        <w:t xml:space="preserve">. </w:t>
      </w:r>
      <w:r w:rsidR="00032D15">
        <w:rPr>
          <w:rFonts w:ascii="Times New Roman" w:hAnsi="Times New Roman" w:cs="Times New Roman"/>
          <w:color w:val="000000" w:themeColor="text1"/>
          <w:sz w:val="24"/>
          <w:szCs w:val="24"/>
          <w:lang w:val="fr-FR"/>
        </w:rPr>
        <w:t xml:space="preserve"> </w:t>
      </w:r>
      <w:r w:rsidRPr="00455445">
        <w:rPr>
          <w:rFonts w:ascii="Times New Roman" w:hAnsi="Times New Roman" w:cs="Times New Roman"/>
          <w:color w:val="000000" w:themeColor="text1"/>
          <w:sz w:val="24"/>
          <w:szCs w:val="24"/>
        </w:rPr>
        <w:t xml:space="preserve">These </w:t>
      </w:r>
      <w:r w:rsidR="001E279B">
        <w:rPr>
          <w:rFonts w:ascii="Times New Roman" w:hAnsi="Times New Roman" w:cs="Times New Roman"/>
          <w:color w:val="000000" w:themeColor="text1"/>
          <w:sz w:val="24"/>
          <w:szCs w:val="24"/>
        </w:rPr>
        <w:t>basalts</w:t>
      </w:r>
      <w:r w:rsidRPr="00455445">
        <w:rPr>
          <w:rFonts w:ascii="Times New Roman" w:hAnsi="Times New Roman" w:cs="Times New Roman"/>
          <w:color w:val="000000" w:themeColor="text1"/>
          <w:sz w:val="24"/>
          <w:szCs w:val="24"/>
        </w:rPr>
        <w:t xml:space="preserve"> included dolerite mined from the Troodos ophiolite in Cyprus (</w:t>
      </w:r>
      <w:r w:rsidRPr="00455445">
        <w:rPr>
          <w:rFonts w:ascii="Times New Roman" w:hAnsi="Times New Roman" w:cs="Times New Roman"/>
          <w:sz w:val="24"/>
          <w:szCs w:val="24"/>
        </w:rPr>
        <w:t>8.4 m</w:t>
      </w:r>
      <w:r w:rsidRPr="00455445">
        <w:rPr>
          <w:rFonts w:ascii="Times New Roman" w:hAnsi="Times New Roman" w:cs="Times New Roman"/>
          <w:sz w:val="24"/>
          <w:szCs w:val="24"/>
          <w:vertAlign w:val="superscript"/>
        </w:rPr>
        <w:t>2</w:t>
      </w:r>
      <w:r w:rsidRPr="00455445">
        <w:rPr>
          <w:rFonts w:ascii="Times New Roman" w:hAnsi="Times New Roman" w:cs="Times New Roman"/>
          <w:sz w:val="24"/>
          <w:szCs w:val="24"/>
        </w:rPr>
        <w:t xml:space="preserve"> g</w:t>
      </w:r>
      <w:r w:rsidRPr="00455445">
        <w:rPr>
          <w:rFonts w:ascii="Times New Roman" w:hAnsi="Times New Roman" w:cs="Times New Roman"/>
          <w:sz w:val="24"/>
          <w:szCs w:val="24"/>
          <w:vertAlign w:val="superscript"/>
        </w:rPr>
        <w:t>-1</w:t>
      </w:r>
      <w:r w:rsidR="0041182E">
        <w:rPr>
          <w:rFonts w:ascii="Times New Roman" w:hAnsi="Times New Roman" w:cs="Times New Roman"/>
          <w:sz w:val="24"/>
          <w:szCs w:val="24"/>
        </w:rPr>
        <w:t>)</w:t>
      </w:r>
      <w:r w:rsidRPr="00455445">
        <w:rPr>
          <w:rFonts w:ascii="Times New Roman" w:hAnsi="Times New Roman" w:cs="Times New Roman"/>
          <w:sz w:val="24"/>
          <w:szCs w:val="24"/>
        </w:rPr>
        <w:t xml:space="preserve"> </w:t>
      </w:r>
      <w:r w:rsidR="005D2A0B" w:rsidRPr="00455445">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 xml:space="preserve">ADDIN CSL_CITATION {"citationItems":[{"id":"ITEM-1","itemData":{"DOI":"10.1016/J.JCOU.2016.09.005","ISSN":"2212-9820","abstract":"The use of solid wastes rich in Ca2+, Mg2+ and Fe2+ for the ex situ sequestration of CO2 could provide an economically and technologically viable option for the reduction of anthropogenic CO2 emissions. Here, we investigate for the first time the potential use of waste materials from mafic rock quarries as a feedstock for the sequestration of CO2 by ex situ mineral carbonation. The experimental procedure was performed on a waste material from a dolerite quarry operating in the Troodos ophiolite (Cyprus). The ball milling process was applied to this quarry waste in order to create nanomaterials with enhanced CO2 adsorption capacity. Through CO2 chemisorption followed by temperature-programmed desorption (CO2-TPD) experiments, the optimum ball milling conditions were found (20h of wet ball milling with 50wt% ethanol as process control agent), leading to an enhancement of the CO2-storage capacity of the waste material by a factor of </w:instrText>
      </w:r>
      <w:r w:rsidR="00C977A8">
        <w:rPr>
          <w:rFonts w:ascii="Cambria Math" w:hAnsi="Cambria Math" w:cs="Cambria Math"/>
          <w:color w:val="000000" w:themeColor="text1"/>
          <w:sz w:val="24"/>
          <w:szCs w:val="24"/>
        </w:rPr>
        <w:instrText>∼</w:instrText>
      </w:r>
      <w:r w:rsidR="00C977A8">
        <w:rPr>
          <w:rFonts w:ascii="Times New Roman" w:hAnsi="Times New Roman" w:cs="Times New Roman"/>
          <w:color w:val="000000" w:themeColor="text1"/>
          <w:sz w:val="24"/>
          <w:szCs w:val="24"/>
        </w:rPr>
        <w:instrText>120. This enhancement of CO2 uptake is closely related to (i) the reduction of particle size to the nanoscale, (ii) the structural disordering of the constituent silicate minerals, and (iii) the presence of augite nanocrystals after ball milling. The experimental results suggest that waste materials from dolerite quarries may indeed be used as feedstock for the ex situ mineralization of CO2. They also strongly demonstrate that ball milling is a very promising technique for optimizing the ex situ carbonation of this waste material; thus the proposed methodology could be a fundamental part of a future carbon sequestration strategy.","author":[{"dropping-particle":"","family":"Rigopoulos","given":"Ioannis","non-dropping-particle":"","parse-names":false,"suffix":""},{"dropping-particle":"","family":"Petallidou","given":"Klito C.","non-dropping-particle":"","parse-names":false,"suffix":""},{"dropping-particle":"","family":"Vasiliades","given":"Michalis A.","non-dropping-particle":"","parse-names":false,"suffix":""},{"dropping-particle":"","family":"Delimitis","given":"Andreas","non-dropping-particle":"","parse-names":false,"suffix":""},{"dropping-particle":"","family":"Ioannou","given":"Ioannis","non-dropping-particle":"","parse-names":false,"suffix":""},{"dropping-particle":"","family":"Efstathiou","given":"Angelos M.","non-dropping-particle":"","parse-names":false,"suffix":""},{"dropping-particle":"","family":"Kyratsi","given":"Theodora","non-dropping-particle":"","parse-names":false,"suffix":""}],"container-title":"Journal of CO2 Utilization","id":"ITEM-1","issued":{"date-parts":[["2016","12","1"]]},"page":"361-370","publisher":"Elsevier","title":"On the potential use of quarry waste material for CO2 sequestration","type":"article-journal","volume":"16"},"uris":["http://www.mendeley.com/documents/?uuid=04c6b634-4e0d-37a6-bdf1-95c1973c072d"]}],"mendeley":{"formattedCitation":"(Rigopoulos et al., 2016)","plainTextFormattedCitation":"(Rigopoulos et al., 2016)","previouslyFormattedCitation":"(Rigopoulos et al., 2016)"},"properties":{"noteIndex":0},"schema":"https://github.com/citation-style-language/schema/raw/master/csl-citation.json"}</w:instrText>
      </w:r>
      <w:r w:rsidR="005D2A0B" w:rsidRPr="00455445">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(Rigopoulos et al., 2016)</w:t>
      </w:r>
      <w:r w:rsidR="005D2A0B" w:rsidRPr="00455445">
        <w:rPr>
          <w:rFonts w:ascii="Times New Roman" w:hAnsi="Times New Roman" w:cs="Times New Roman"/>
          <w:color w:val="000000" w:themeColor="text1"/>
          <w:sz w:val="24"/>
          <w:szCs w:val="24"/>
        </w:rPr>
        <w:fldChar w:fldCharType="end"/>
      </w:r>
      <w:r w:rsidRPr="00455445">
        <w:rPr>
          <w:rFonts w:ascii="Times New Roman" w:hAnsi="Times New Roman" w:cs="Times New Roman"/>
          <w:color w:val="000000" w:themeColor="text1"/>
          <w:sz w:val="24"/>
          <w:szCs w:val="24"/>
        </w:rPr>
        <w:t xml:space="preserve">, </w:t>
      </w:r>
      <w:r w:rsidRPr="00455445">
        <w:rPr>
          <w:rFonts w:ascii="Times New Roman" w:hAnsi="Times New Roman" w:cs="Times New Roman"/>
          <w:sz w:val="24"/>
          <w:szCs w:val="24"/>
        </w:rPr>
        <w:t xml:space="preserve">macro-porous basaltic tephra from Mexico (9.6 </w:t>
      </w:r>
      <w:r w:rsidRPr="00455445">
        <w:rPr>
          <w:rFonts w:ascii="Times New Roman" w:hAnsi="Times New Roman" w:cs="Times New Roman"/>
          <w:color w:val="000000" w:themeColor="text1"/>
          <w:sz w:val="24"/>
          <w:szCs w:val="24"/>
        </w:rPr>
        <w:t>m</w:t>
      </w:r>
      <w:r w:rsidRPr="00455445">
        <w:rPr>
          <w:rFonts w:ascii="Times New Roman" w:hAnsi="Times New Roman" w:cs="Times New Roman"/>
          <w:color w:val="000000" w:themeColor="text1"/>
          <w:sz w:val="24"/>
          <w:szCs w:val="24"/>
          <w:vertAlign w:val="superscript"/>
        </w:rPr>
        <w:t xml:space="preserve">2 </w:t>
      </w:r>
      <w:r w:rsidRPr="00455445">
        <w:rPr>
          <w:rFonts w:ascii="Times New Roman" w:hAnsi="Times New Roman" w:cs="Times New Roman"/>
          <w:color w:val="000000" w:themeColor="text1"/>
          <w:sz w:val="24"/>
          <w:szCs w:val="24"/>
        </w:rPr>
        <w:t>g</w:t>
      </w:r>
      <w:r w:rsidRPr="00455445">
        <w:rPr>
          <w:rFonts w:ascii="Times New Roman" w:hAnsi="Times New Roman" w:cs="Times New Roman"/>
          <w:color w:val="000000" w:themeColor="text1"/>
          <w:sz w:val="24"/>
          <w:szCs w:val="24"/>
          <w:vertAlign w:val="superscript"/>
        </w:rPr>
        <w:t>-1</w:t>
      </w:r>
      <w:r w:rsidRPr="00455445">
        <w:rPr>
          <w:rFonts w:ascii="Times New Roman" w:hAnsi="Times New Roman" w:cs="Times New Roman"/>
          <w:color w:val="000000" w:themeColor="text1"/>
          <w:sz w:val="24"/>
          <w:szCs w:val="24"/>
        </w:rPr>
        <w:t>)</w:t>
      </w:r>
      <w:r w:rsidRPr="00455445">
        <w:rPr>
          <w:rFonts w:ascii="Times New Roman" w:hAnsi="Times New Roman" w:cs="Times New Roman"/>
          <w:color w:val="000000" w:themeColor="text1"/>
          <w:sz w:val="24"/>
          <w:szCs w:val="24"/>
          <w:vertAlign w:val="superscript"/>
        </w:rPr>
        <w:t xml:space="preserve"> </w:t>
      </w:r>
      <w:r w:rsidR="005D2A0B" w:rsidRPr="00455445">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{"citationItems":[{"id":"ITEM-1","itemData":{"DOI":"10.1007/s13762-016-1234-6","ISSN":"1735-2630","abstract":"Pb-contaminated water is a dangerous threat occurring near metallurgic and mining industries. This circumstance produces serious environment concern, due to Pb(II) high toxic effects. Several reactive materials have been reported for Pb(II) adsorption, but not all reached final Pb(II) suitable concentrations, or they are expensive and rejected in massive remediation technologies; hence, natural materials are good options. The adsorption behavior of a volcanic scoria (two sieved fractions 1425 and &lt;425 µm) was studied toward synthetic Pb(II) water solutions in batch experiments (170.4–912.3 mg L−1) with high removal efficiencies (97%). The Langmuir model fits both fractions with high linear correlation coefficients (0.9988 and 0.9949) with high maximum capacity values (588.23 and 555.55 mg g−1). Separation factor RL parameter varies with initial concentration, and the empirical equation predicts the limits of the material usefulness, a criterion proposed in this paper for conditions’ selection. The Lagergren pseudo-second-order analysis demonstrates chemisorption; calculated rate constant (416.66 mg g−1 min−1). Weber–Morris intraparticle model proves that the adsorption phenomena occur fast on the material surface (kinst = 72 g mg−1 min−0.5). The characterization of the volcanic material afforded the elemental composition (X-ray fluorescence), and the empirical formula was proposed. X-ray diffraction patterns verify the material structure as basalt, with a plagioclase structure that matches anorthite and albite, mostly composed of quartz. The presence of oxides on the material surface explain the high Pb(II) adsorption capacity, observed on the surface by scanning electronic microscopy. The studied volcanic scoria has potential use as a Pb(II) adsorbent in water remediation technologies.","author":[{"dropping-particle":"","family":"Ponce-Lira","given":"B","non-dropping-particle":"","parse-names":false,"suffix":""},{"dropping-particle":"","family":"Otazo-Sánchez","given":"E M","non-dropping-particle":"","parse-names":false,"suffix":""},{"dropping-particle":"","family":"Reguera","given":"E","non-dropping-particle":"","parse-names":false,"suffix":""},{"dropping-particle":"","family":"Acevedo-Sandoval","given":"O A","non-dropping-particle":"","parse-names":false,"suffix":""},{"dropping-particle":"","family":"Prieto-García","given":"F","non-dropping-particle":"","parse-names":false,"suffix":""},{"dropping-particle":"","family":"González-Ramírez","given":"C A","non-dropping-particle":"","parse-names":false,"suffix":""}],"container-title":"International Journal of Environmental Science and Technology","id":"ITEM-1","issue":"6","issued":{"date-parts":[["2017"]]},"page":"1181-1196","title":"Lead removal from aqueous solution by basaltic scoria: adsorption equilibrium and kinetics","type":"article-journal","volume":"14"},"uris":["http://www.mendeley.com/documents/?uuid=c2357604-4e46-489b-87f5-b284bc1582b9"]}],"mendeley":{"formattedCitation":"(Ponce-Lira et al., 2017)","plainTextFormattedCitation":"(Ponce-Lira et al., 2017)","previouslyFormattedCitation":"(Ponce-Lira et al., 2017)"},"properties":{"noteIndex":0},"schema":"https://github.com/citation-style-language/schema/raw/master/csl-citation.json"}</w:instrText>
      </w:r>
      <w:r w:rsidR="005D2A0B" w:rsidRPr="00455445">
        <w:rPr>
          <w:rFonts w:ascii="Times New Roman" w:hAnsi="Times New Roman" w:cs="Times New Roman"/>
          <w:color w:val="000000" w:themeColor="text1"/>
          <w:sz w:val="24"/>
          <w:szCs w:val="24"/>
        </w:rPr>
        <w:fldChar w:fldCharType="separate"/>
      </w:r>
      <w:r w:rsidR="00B5055C" w:rsidRPr="00B5055C">
        <w:rPr>
          <w:rFonts w:ascii="Times New Roman" w:hAnsi="Times New Roman"/>
          <w:noProof/>
          <w:color w:val="000000" w:themeColor="text1"/>
          <w:sz w:val="24"/>
        </w:rPr>
        <w:t>(Ponce-Lira et al., 2017)</w:t>
      </w:r>
      <w:r w:rsidR="005D2A0B" w:rsidRPr="00455445">
        <w:rPr>
          <w:rFonts w:ascii="Times New Roman" w:hAnsi="Times New Roman" w:cs="Times New Roman"/>
          <w:color w:val="000000" w:themeColor="text1"/>
          <w:sz w:val="24"/>
          <w:szCs w:val="24"/>
        </w:rPr>
        <w:fldChar w:fldCharType="end"/>
      </w:r>
      <w:r w:rsidRPr="00F941AD">
        <w:rPr>
          <w:rFonts w:ascii="Times New Roman" w:hAnsi="Times New Roman"/>
          <w:color w:val="000000" w:themeColor="text1"/>
          <w:sz w:val="24"/>
        </w:rPr>
        <w:t>, and</w:t>
      </w:r>
      <w:r w:rsidRPr="00F941AD">
        <w:rPr>
          <w:rFonts w:ascii="Times New Roman" w:hAnsi="Times New Roman"/>
          <w:sz w:val="24"/>
        </w:rPr>
        <w:t xml:space="preserve"> dacite (4.9 m</w:t>
      </w:r>
      <w:r w:rsidRPr="00F941AD">
        <w:rPr>
          <w:rFonts w:ascii="Times New Roman" w:hAnsi="Times New Roman"/>
          <w:sz w:val="24"/>
          <w:vertAlign w:val="superscript"/>
        </w:rPr>
        <w:t>2</w:t>
      </w:r>
      <w:r w:rsidRPr="00F941AD">
        <w:rPr>
          <w:rFonts w:ascii="Times New Roman" w:hAnsi="Times New Roman"/>
          <w:sz w:val="24"/>
        </w:rPr>
        <w:t xml:space="preserve"> g</w:t>
      </w:r>
      <w:r w:rsidRPr="00F941AD">
        <w:rPr>
          <w:rFonts w:ascii="Times New Roman" w:hAnsi="Times New Roman"/>
          <w:sz w:val="24"/>
          <w:vertAlign w:val="superscript"/>
        </w:rPr>
        <w:t>-1</w:t>
      </w:r>
      <w:r w:rsidRPr="00F941AD">
        <w:rPr>
          <w:rFonts w:ascii="Times New Roman" w:hAnsi="Times New Roman"/>
          <w:sz w:val="24"/>
        </w:rPr>
        <w:t>) and andesite (10 m</w:t>
      </w:r>
      <w:r w:rsidRPr="00F941AD">
        <w:rPr>
          <w:rFonts w:ascii="Times New Roman" w:hAnsi="Times New Roman"/>
          <w:sz w:val="24"/>
          <w:vertAlign w:val="superscript"/>
        </w:rPr>
        <w:t>2</w:t>
      </w:r>
      <w:r w:rsidRPr="00F941AD">
        <w:rPr>
          <w:rFonts w:ascii="Times New Roman" w:hAnsi="Times New Roman"/>
          <w:sz w:val="24"/>
        </w:rPr>
        <w:t xml:space="preserve"> g</w:t>
      </w:r>
      <w:r w:rsidRPr="00F941AD">
        <w:rPr>
          <w:rFonts w:ascii="Times New Roman" w:hAnsi="Times New Roman"/>
          <w:sz w:val="24"/>
          <w:vertAlign w:val="superscript"/>
        </w:rPr>
        <w:t>-1</w:t>
      </w:r>
      <w:r w:rsidRPr="00F941AD">
        <w:rPr>
          <w:rFonts w:ascii="Times New Roman" w:hAnsi="Times New Roman"/>
          <w:sz w:val="24"/>
        </w:rPr>
        <w:t xml:space="preserve">) </w:t>
      </w:r>
      <w:r w:rsidR="00A40E6F" w:rsidRPr="00F941AD">
        <w:rPr>
          <w:rFonts w:ascii="Times New Roman" w:hAnsi="Times New Roman"/>
          <w:sz w:val="24"/>
        </w:rPr>
        <w:t xml:space="preserve">from </w:t>
      </w:r>
      <w:r w:rsidRPr="00F941AD">
        <w:rPr>
          <w:rFonts w:ascii="Times New Roman" w:hAnsi="Times New Roman"/>
          <w:sz w:val="24"/>
        </w:rPr>
        <w:t xml:space="preserve">Brazil (Dalmora </w:t>
      </w:r>
      <w:r w:rsidR="002A31E0" w:rsidRPr="00F941AD">
        <w:rPr>
          <w:rFonts w:ascii="Times New Roman" w:hAnsi="Times New Roman"/>
          <w:sz w:val="24"/>
        </w:rPr>
        <w:t>et al</w:t>
      </w:r>
      <w:r w:rsidR="008B22F5" w:rsidRPr="00F941AD">
        <w:rPr>
          <w:rFonts w:ascii="Times New Roman" w:hAnsi="Times New Roman"/>
          <w:sz w:val="24"/>
        </w:rPr>
        <w:t>.</w:t>
      </w:r>
      <w:r w:rsidR="00B051FD" w:rsidRPr="00F941AD">
        <w:rPr>
          <w:rFonts w:ascii="Times New Roman" w:hAnsi="Times New Roman"/>
          <w:sz w:val="24"/>
        </w:rPr>
        <w:t xml:space="preserve"> 2020).</w:t>
      </w:r>
    </w:p>
    <w:p w14:paraId="44CA2E2D" w14:textId="77777777" w:rsidR="008511AE" w:rsidRDefault="008511AE">
      <w:pPr>
        <w:rPr>
          <w:rFonts w:ascii="Times New Roman" w:hAnsi="Times New Roman"/>
          <w:sz w:val="24"/>
        </w:rPr>
      </w:pPr>
      <w:r>
        <w:rPr>
          <w:rFonts w:ascii="Times New Roman" w:hAnsi="Times New Roman"/>
          <w:sz w:val="24"/>
        </w:rPr>
        <w:br w:type="page"/>
      </w:r>
    </w:p>
    <w:p w14:paraId="32735A43" w14:textId="77777777" w:rsidR="00DA2F51" w:rsidRDefault="00DA2F51" w:rsidP="00340A6A">
      <w:pPr>
        <w:spacing w:after="120" w:line="480" w:lineRule="auto"/>
        <w:jc w:val="both"/>
        <w:rPr>
          <w:rFonts w:ascii="Times New Roman" w:hAnsi="Times New Roman"/>
          <w:sz w:val="24"/>
        </w:rPr>
      </w:pPr>
    </w:p>
    <w:p w14:paraId="128A1FA8" w14:textId="7B841845" w:rsidR="008511AE" w:rsidRPr="00851700" w:rsidRDefault="008511AE" w:rsidP="006F67BE">
      <w:pPr>
        <w:suppressLineNumbers/>
        <w:spacing w:line="480" w:lineRule="auto"/>
        <w:rPr>
          <w:rFonts w:ascii="Times New Roman" w:hAnsi="Times New Roman" w:cs="Times New Roman"/>
          <w:color w:val="000000" w:themeColor="text1"/>
          <w:sz w:val="24"/>
          <w:szCs w:val="24"/>
        </w:rPr>
      </w:pPr>
      <w:r w:rsidRPr="00851700">
        <w:rPr>
          <w:rFonts w:ascii="Times New Roman" w:hAnsi="Times New Roman" w:cs="Times New Roman"/>
          <w:color w:val="000000" w:themeColor="text1"/>
          <w:sz w:val="24"/>
          <w:szCs w:val="24"/>
        </w:rPr>
        <w:t xml:space="preserve">Table </w:t>
      </w:r>
      <w:r w:rsidR="008F2F03">
        <w:rPr>
          <w:rFonts w:ascii="Times New Roman" w:hAnsi="Times New Roman" w:cs="Times New Roman"/>
          <w:color w:val="000000" w:themeColor="text1"/>
          <w:sz w:val="24"/>
          <w:szCs w:val="24"/>
        </w:rPr>
        <w:t>4</w:t>
      </w:r>
      <w:r w:rsidRPr="00851700">
        <w:rPr>
          <w:rFonts w:ascii="Times New Roman" w:hAnsi="Times New Roman" w:cs="Times New Roman"/>
          <w:color w:val="000000" w:themeColor="text1"/>
          <w:sz w:val="24"/>
          <w:szCs w:val="24"/>
        </w:rPr>
        <w:t>. Whole rock specific surface areas (SSA) as determined by N</w:t>
      </w:r>
      <w:r w:rsidRPr="00851700">
        <w:rPr>
          <w:rFonts w:ascii="Times New Roman" w:hAnsi="Times New Roman" w:cs="Times New Roman"/>
          <w:color w:val="000000" w:themeColor="text1"/>
          <w:sz w:val="24"/>
          <w:szCs w:val="24"/>
          <w:vertAlign w:val="subscript"/>
        </w:rPr>
        <w:t>2</w:t>
      </w:r>
      <w:r w:rsidRPr="00851700">
        <w:rPr>
          <w:rFonts w:ascii="Times New Roman" w:hAnsi="Times New Roman" w:cs="Times New Roman"/>
          <w:color w:val="000000" w:themeColor="text1"/>
          <w:sz w:val="24"/>
          <w:szCs w:val="24"/>
        </w:rPr>
        <w:t>-adsorption and the BET isotherm (BET SSA) (± standard error), mean particle sizes (Geometric SSA) and surface roughness (</w:t>
      </w:r>
      <w:r w:rsidRPr="00851700">
        <w:rPr>
          <w:rFonts w:ascii="Times New Roman" w:hAnsi="Times New Roman" w:cs="Times New Roman"/>
          <w:color w:val="000000" w:themeColor="text1"/>
          <w:sz w:val="24"/>
          <w:szCs w:val="24"/>
        </w:rPr>
        <w:sym w:font="Symbol" w:char="F06C"/>
      </w:r>
      <w:r w:rsidRPr="00851700">
        <w:rPr>
          <w:rFonts w:ascii="Times New Roman" w:hAnsi="Times New Roman" w:cs="Times New Roman"/>
          <w:color w:val="000000" w:themeColor="text1"/>
          <w:sz w:val="24"/>
          <w:szCs w:val="24"/>
        </w:rPr>
        <w:t>, as calculated from Eq.5)</w:t>
      </w:r>
    </w:p>
    <w:tbl>
      <w:tblPr>
        <w:tblW w:w="5000" w:type="dxa"/>
        <w:tblLook w:val="04A0" w:firstRow="1" w:lastRow="0" w:firstColumn="1" w:lastColumn="0" w:noHBand="0" w:noVBand="1"/>
      </w:tblPr>
      <w:tblGrid>
        <w:gridCol w:w="1240"/>
        <w:gridCol w:w="1454"/>
        <w:gridCol w:w="1145"/>
        <w:gridCol w:w="1240"/>
      </w:tblGrid>
      <w:tr w:rsidR="008511AE" w:rsidRPr="00F21598" w14:paraId="49602D88" w14:textId="77777777" w:rsidTr="00AE3A91">
        <w:trPr>
          <w:trHeight w:val="870"/>
        </w:trPr>
        <w:tc>
          <w:tcPr>
            <w:tcW w:w="1240" w:type="dxa"/>
            <w:tcBorders>
              <w:top w:val="single" w:sz="4" w:space="0" w:color="auto"/>
              <w:left w:val="nil"/>
              <w:bottom w:val="single" w:sz="4" w:space="0" w:color="auto"/>
              <w:right w:val="nil"/>
            </w:tcBorders>
            <w:shd w:val="clear" w:color="auto" w:fill="auto"/>
            <w:noWrap/>
            <w:vAlign w:val="bottom"/>
            <w:hideMark/>
          </w:tcPr>
          <w:p w14:paraId="57ED39AF" w14:textId="77777777" w:rsidR="008511AE" w:rsidRPr="00F21598" w:rsidRDefault="008511AE" w:rsidP="00AE3A91">
            <w:pPr>
              <w:spacing w:after="0" w:line="240" w:lineRule="auto"/>
              <w:rPr>
                <w:rFonts w:ascii="Times New Roman" w:eastAsia="Times New Roman" w:hAnsi="Times New Roman" w:cs="Times New Roman"/>
                <w:color w:val="000000"/>
              </w:rPr>
            </w:pPr>
            <w:r w:rsidRPr="00F21598">
              <w:rPr>
                <w:rFonts w:ascii="Times New Roman" w:eastAsia="Times New Roman" w:hAnsi="Times New Roman" w:cs="Times New Roman"/>
                <w:color w:val="000000"/>
              </w:rPr>
              <w:t>Sample</w:t>
            </w:r>
          </w:p>
        </w:tc>
        <w:tc>
          <w:tcPr>
            <w:tcW w:w="1454" w:type="dxa"/>
            <w:tcBorders>
              <w:top w:val="single" w:sz="4" w:space="0" w:color="auto"/>
              <w:left w:val="nil"/>
              <w:bottom w:val="single" w:sz="4" w:space="0" w:color="auto"/>
              <w:right w:val="nil"/>
            </w:tcBorders>
            <w:shd w:val="clear" w:color="auto" w:fill="auto"/>
            <w:vAlign w:val="bottom"/>
            <w:hideMark/>
          </w:tcPr>
          <w:p w14:paraId="42CADD9E" w14:textId="77777777" w:rsidR="008511AE" w:rsidRDefault="008511AE" w:rsidP="00AE3A91">
            <w:pPr>
              <w:spacing w:after="0" w:line="240" w:lineRule="auto"/>
              <w:rPr>
                <w:rFonts w:ascii="Times New Roman" w:eastAsia="Times New Roman" w:hAnsi="Times New Roman" w:cs="Times New Roman"/>
                <w:color w:val="000000"/>
              </w:rPr>
            </w:pPr>
            <w:r w:rsidRPr="00F21598">
              <w:rPr>
                <w:rFonts w:ascii="Times New Roman" w:eastAsia="Times New Roman" w:hAnsi="Times New Roman" w:cs="Times New Roman"/>
                <w:color w:val="000000"/>
              </w:rPr>
              <w:t>BET S</w:t>
            </w:r>
            <w:r>
              <w:rPr>
                <w:rFonts w:ascii="Times New Roman" w:eastAsia="Times New Roman" w:hAnsi="Times New Roman" w:cs="Times New Roman"/>
                <w:color w:val="000000"/>
              </w:rPr>
              <w:t>S</w:t>
            </w:r>
            <w:r w:rsidRPr="00F21598">
              <w:rPr>
                <w:rFonts w:ascii="Times New Roman" w:eastAsia="Times New Roman" w:hAnsi="Times New Roman" w:cs="Times New Roman"/>
                <w:color w:val="000000"/>
              </w:rPr>
              <w:t>A</w:t>
            </w:r>
            <w:r>
              <w:rPr>
                <w:rFonts w:ascii="Times New Roman" w:eastAsia="Times New Roman" w:hAnsi="Times New Roman" w:cs="Times New Roman"/>
                <w:color w:val="000000"/>
              </w:rPr>
              <w:t xml:space="preserve">, </w:t>
            </w:r>
          </w:p>
          <w:p w14:paraId="7BA4D794" w14:textId="77777777" w:rsidR="008511AE" w:rsidRPr="00220FA8" w:rsidRDefault="008511AE" w:rsidP="00AE3A91">
            <w:pPr>
              <w:spacing w:after="0" w:line="240" w:lineRule="auto"/>
              <w:rPr>
                <w:rFonts w:ascii="Times New Roman" w:eastAsia="Times New Roman" w:hAnsi="Times New Roman" w:cs="Times New Roman"/>
                <w:color w:val="000000"/>
                <w:vertAlign w:val="superscript"/>
              </w:rPr>
            </w:pPr>
            <w:r>
              <w:rPr>
                <w:rFonts w:ascii="Times New Roman" w:eastAsia="Times New Roman" w:hAnsi="Times New Roman" w:cs="Times New Roman"/>
                <w:color w:val="000000"/>
              </w:rPr>
              <w:t>m</w:t>
            </w:r>
            <w:r>
              <w:rPr>
                <w:rFonts w:ascii="Times New Roman" w:eastAsia="Times New Roman" w:hAnsi="Times New Roman" w:cs="Times New Roman"/>
                <w:color w:val="000000"/>
                <w:vertAlign w:val="superscript"/>
              </w:rPr>
              <w:t>2</w:t>
            </w:r>
            <w:r>
              <w:rPr>
                <w:rFonts w:ascii="Times New Roman" w:eastAsia="Times New Roman" w:hAnsi="Times New Roman" w:cs="Times New Roman"/>
                <w:color w:val="000000"/>
              </w:rPr>
              <w:t>g</w:t>
            </w:r>
            <w:r>
              <w:rPr>
                <w:rFonts w:ascii="Times New Roman" w:eastAsia="Times New Roman" w:hAnsi="Times New Roman" w:cs="Times New Roman"/>
                <w:color w:val="000000"/>
                <w:vertAlign w:val="superscript"/>
              </w:rPr>
              <w:t>-1</w:t>
            </w:r>
          </w:p>
        </w:tc>
        <w:tc>
          <w:tcPr>
            <w:tcW w:w="1066" w:type="dxa"/>
            <w:tcBorders>
              <w:top w:val="single" w:sz="4" w:space="0" w:color="auto"/>
              <w:left w:val="nil"/>
              <w:bottom w:val="single" w:sz="4" w:space="0" w:color="auto"/>
              <w:right w:val="nil"/>
            </w:tcBorders>
            <w:shd w:val="clear" w:color="auto" w:fill="auto"/>
            <w:vAlign w:val="bottom"/>
            <w:hideMark/>
          </w:tcPr>
          <w:p w14:paraId="7DEF3928" w14:textId="77777777" w:rsidR="008511AE" w:rsidRDefault="008511AE" w:rsidP="00AE3A91">
            <w:pPr>
              <w:spacing w:after="0" w:line="240" w:lineRule="auto"/>
              <w:rPr>
                <w:rFonts w:ascii="Times New Roman" w:eastAsia="Times New Roman" w:hAnsi="Times New Roman" w:cs="Times New Roman"/>
                <w:color w:val="000000"/>
              </w:rPr>
            </w:pPr>
            <w:r w:rsidRPr="00F21598">
              <w:rPr>
                <w:rFonts w:ascii="Times New Roman" w:eastAsia="Times New Roman" w:hAnsi="Times New Roman" w:cs="Times New Roman"/>
                <w:color w:val="000000"/>
              </w:rPr>
              <w:t>Geometric S</w:t>
            </w:r>
            <w:r>
              <w:rPr>
                <w:rFonts w:ascii="Times New Roman" w:eastAsia="Times New Roman" w:hAnsi="Times New Roman" w:cs="Times New Roman"/>
                <w:color w:val="000000"/>
              </w:rPr>
              <w:t>S</w:t>
            </w:r>
            <w:r w:rsidRPr="00F21598">
              <w:rPr>
                <w:rFonts w:ascii="Times New Roman" w:eastAsia="Times New Roman" w:hAnsi="Times New Roman" w:cs="Times New Roman"/>
                <w:color w:val="000000"/>
              </w:rPr>
              <w:t>A</w:t>
            </w:r>
            <w:r>
              <w:rPr>
                <w:rFonts w:ascii="Times New Roman" w:eastAsia="Times New Roman" w:hAnsi="Times New Roman" w:cs="Times New Roman"/>
                <w:color w:val="000000"/>
              </w:rPr>
              <w:t xml:space="preserve">, </w:t>
            </w:r>
          </w:p>
          <w:p w14:paraId="5D709F0D" w14:textId="77777777" w:rsidR="008511AE" w:rsidRPr="00F21598" w:rsidRDefault="008511AE" w:rsidP="00AE3A91">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m</w:t>
            </w:r>
            <w:r>
              <w:rPr>
                <w:rFonts w:ascii="Times New Roman" w:eastAsia="Times New Roman" w:hAnsi="Times New Roman" w:cs="Times New Roman"/>
                <w:color w:val="000000"/>
                <w:vertAlign w:val="superscript"/>
              </w:rPr>
              <w:t>2</w:t>
            </w:r>
            <w:r>
              <w:rPr>
                <w:rFonts w:ascii="Times New Roman" w:eastAsia="Times New Roman" w:hAnsi="Times New Roman" w:cs="Times New Roman"/>
                <w:color w:val="000000"/>
              </w:rPr>
              <w:t>g</w:t>
            </w:r>
            <w:r>
              <w:rPr>
                <w:rFonts w:ascii="Times New Roman" w:eastAsia="Times New Roman" w:hAnsi="Times New Roman" w:cs="Times New Roman"/>
                <w:color w:val="000000"/>
                <w:vertAlign w:val="superscript"/>
              </w:rPr>
              <w:t>-1</w:t>
            </w:r>
          </w:p>
        </w:tc>
        <w:tc>
          <w:tcPr>
            <w:tcW w:w="1240" w:type="dxa"/>
            <w:tcBorders>
              <w:top w:val="single" w:sz="4" w:space="0" w:color="auto"/>
              <w:left w:val="nil"/>
              <w:bottom w:val="single" w:sz="4" w:space="0" w:color="auto"/>
              <w:right w:val="nil"/>
            </w:tcBorders>
            <w:shd w:val="clear" w:color="auto" w:fill="auto"/>
            <w:vAlign w:val="bottom"/>
            <w:hideMark/>
          </w:tcPr>
          <w:p w14:paraId="4492A8BD" w14:textId="77777777" w:rsidR="008511AE" w:rsidRPr="00F21598" w:rsidRDefault="008511AE" w:rsidP="00AE3A91">
            <w:pPr>
              <w:spacing w:after="0" w:line="240" w:lineRule="auto"/>
              <w:rPr>
                <w:rFonts w:ascii="Times New Roman" w:eastAsia="Times New Roman" w:hAnsi="Times New Roman" w:cs="Times New Roman"/>
                <w:color w:val="000000"/>
              </w:rPr>
            </w:pPr>
            <w:r w:rsidRPr="00F21598">
              <w:rPr>
                <w:rFonts w:ascii="Times New Roman" w:eastAsia="Times New Roman" w:hAnsi="Times New Roman" w:cs="Times New Roman"/>
                <w:color w:val="000000"/>
              </w:rPr>
              <w:t>Surface Roughness,   λ</w:t>
            </w:r>
          </w:p>
        </w:tc>
      </w:tr>
      <w:tr w:rsidR="008511AE" w:rsidRPr="00F21598" w14:paraId="53D44135" w14:textId="77777777" w:rsidTr="00AE3A91">
        <w:trPr>
          <w:trHeight w:val="290"/>
        </w:trPr>
        <w:tc>
          <w:tcPr>
            <w:tcW w:w="1240" w:type="dxa"/>
            <w:tcBorders>
              <w:top w:val="nil"/>
              <w:left w:val="nil"/>
              <w:bottom w:val="nil"/>
              <w:right w:val="nil"/>
            </w:tcBorders>
            <w:shd w:val="clear" w:color="auto" w:fill="auto"/>
            <w:noWrap/>
            <w:vAlign w:val="bottom"/>
            <w:hideMark/>
          </w:tcPr>
          <w:p w14:paraId="09BF9034" w14:textId="77777777" w:rsidR="008511AE" w:rsidRPr="00F21598" w:rsidRDefault="008511AE" w:rsidP="00AE3A91">
            <w:pPr>
              <w:spacing w:after="0" w:line="240" w:lineRule="auto"/>
              <w:rPr>
                <w:rFonts w:ascii="Times New Roman" w:eastAsia="Times New Roman" w:hAnsi="Times New Roman" w:cs="Times New Roman"/>
                <w:color w:val="000000"/>
              </w:rPr>
            </w:pPr>
            <w:r w:rsidRPr="00F21598">
              <w:rPr>
                <w:rFonts w:ascii="Times New Roman" w:eastAsia="Times New Roman" w:hAnsi="Times New Roman" w:cs="Times New Roman"/>
                <w:color w:val="000000"/>
              </w:rPr>
              <w:t>Blueridge</w:t>
            </w:r>
          </w:p>
        </w:tc>
        <w:tc>
          <w:tcPr>
            <w:tcW w:w="1454" w:type="dxa"/>
            <w:tcBorders>
              <w:top w:val="nil"/>
              <w:left w:val="nil"/>
              <w:bottom w:val="nil"/>
              <w:right w:val="nil"/>
            </w:tcBorders>
            <w:shd w:val="clear" w:color="auto" w:fill="auto"/>
            <w:noWrap/>
            <w:vAlign w:val="bottom"/>
            <w:hideMark/>
          </w:tcPr>
          <w:p w14:paraId="150BCD8C" w14:textId="77777777" w:rsidR="008511AE" w:rsidRPr="00F21598" w:rsidRDefault="008511AE" w:rsidP="00AE3A91">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1.02</w:t>
            </w:r>
            <w:r w:rsidRPr="00F21598">
              <w:rPr>
                <w:rFonts w:ascii="Times New Roman" w:eastAsia="Times New Roman" w:hAnsi="Times New Roman" w:cs="Times New Roman"/>
                <w:color w:val="000000"/>
              </w:rPr>
              <w:t xml:space="preserve"> ± 0.014</w:t>
            </w:r>
          </w:p>
        </w:tc>
        <w:tc>
          <w:tcPr>
            <w:tcW w:w="1066" w:type="dxa"/>
            <w:tcBorders>
              <w:top w:val="nil"/>
              <w:left w:val="nil"/>
              <w:bottom w:val="nil"/>
              <w:right w:val="nil"/>
            </w:tcBorders>
            <w:shd w:val="clear" w:color="auto" w:fill="auto"/>
            <w:noWrap/>
            <w:vAlign w:val="bottom"/>
            <w:hideMark/>
          </w:tcPr>
          <w:p w14:paraId="00D91F3F" w14:textId="77777777" w:rsidR="008511AE" w:rsidRPr="00F21598" w:rsidRDefault="008511AE" w:rsidP="00AE3A91">
            <w:pPr>
              <w:spacing w:after="0" w:line="240" w:lineRule="auto"/>
              <w:jc w:val="right"/>
              <w:rPr>
                <w:rFonts w:ascii="Times New Roman" w:eastAsia="Times New Roman" w:hAnsi="Times New Roman" w:cs="Times New Roman"/>
                <w:color w:val="000000"/>
              </w:rPr>
            </w:pPr>
            <w:r w:rsidRPr="00F21598">
              <w:rPr>
                <w:rFonts w:ascii="Times New Roman" w:eastAsia="Times New Roman" w:hAnsi="Times New Roman" w:cs="Times New Roman"/>
                <w:color w:val="000000"/>
              </w:rPr>
              <w:t>0.077</w:t>
            </w:r>
          </w:p>
        </w:tc>
        <w:tc>
          <w:tcPr>
            <w:tcW w:w="1240" w:type="dxa"/>
            <w:tcBorders>
              <w:top w:val="nil"/>
              <w:left w:val="nil"/>
              <w:bottom w:val="nil"/>
              <w:right w:val="nil"/>
            </w:tcBorders>
            <w:shd w:val="clear" w:color="auto" w:fill="auto"/>
            <w:noWrap/>
            <w:vAlign w:val="bottom"/>
            <w:hideMark/>
          </w:tcPr>
          <w:p w14:paraId="24906DE2" w14:textId="77777777" w:rsidR="008511AE" w:rsidRPr="00F21598" w:rsidRDefault="008511AE" w:rsidP="00AE3A91">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13.21</w:t>
            </w:r>
          </w:p>
        </w:tc>
      </w:tr>
      <w:tr w:rsidR="008511AE" w:rsidRPr="00F21598" w14:paraId="6D11F8CD" w14:textId="77777777" w:rsidTr="00AE3A91">
        <w:trPr>
          <w:trHeight w:val="290"/>
        </w:trPr>
        <w:tc>
          <w:tcPr>
            <w:tcW w:w="1240" w:type="dxa"/>
            <w:tcBorders>
              <w:top w:val="nil"/>
              <w:left w:val="nil"/>
              <w:bottom w:val="nil"/>
              <w:right w:val="nil"/>
            </w:tcBorders>
            <w:shd w:val="clear" w:color="auto" w:fill="auto"/>
            <w:noWrap/>
            <w:vAlign w:val="bottom"/>
            <w:hideMark/>
          </w:tcPr>
          <w:p w14:paraId="10D665E3" w14:textId="77777777" w:rsidR="008511AE" w:rsidRPr="00F21598" w:rsidRDefault="008511AE" w:rsidP="00AE3A91">
            <w:pPr>
              <w:spacing w:after="0" w:line="240" w:lineRule="auto"/>
              <w:rPr>
                <w:rFonts w:ascii="Times New Roman" w:eastAsia="Times New Roman" w:hAnsi="Times New Roman" w:cs="Times New Roman"/>
                <w:color w:val="000000"/>
              </w:rPr>
            </w:pPr>
            <w:r w:rsidRPr="00F21598">
              <w:rPr>
                <w:rFonts w:ascii="Times New Roman" w:eastAsia="Times New Roman" w:hAnsi="Times New Roman" w:cs="Times New Roman"/>
                <w:color w:val="000000"/>
              </w:rPr>
              <w:t>Cragmill</w:t>
            </w:r>
          </w:p>
        </w:tc>
        <w:tc>
          <w:tcPr>
            <w:tcW w:w="1454" w:type="dxa"/>
            <w:tcBorders>
              <w:top w:val="nil"/>
              <w:left w:val="nil"/>
              <w:bottom w:val="nil"/>
              <w:right w:val="nil"/>
            </w:tcBorders>
            <w:shd w:val="clear" w:color="auto" w:fill="auto"/>
            <w:noWrap/>
            <w:vAlign w:val="bottom"/>
            <w:hideMark/>
          </w:tcPr>
          <w:p w14:paraId="0C0F662C" w14:textId="77777777" w:rsidR="008511AE" w:rsidRPr="00F21598" w:rsidRDefault="008511AE" w:rsidP="00AE3A91">
            <w:pPr>
              <w:spacing w:after="0" w:line="240" w:lineRule="auto"/>
              <w:rPr>
                <w:rFonts w:ascii="Times New Roman" w:eastAsia="Times New Roman" w:hAnsi="Times New Roman" w:cs="Times New Roman"/>
                <w:color w:val="000000"/>
              </w:rPr>
            </w:pPr>
            <w:r w:rsidRPr="00F21598">
              <w:rPr>
                <w:rFonts w:ascii="Times New Roman" w:eastAsia="Times New Roman" w:hAnsi="Times New Roman" w:cs="Times New Roman"/>
                <w:color w:val="000000"/>
              </w:rPr>
              <w:t>1.01 ± 0.052</w:t>
            </w:r>
          </w:p>
        </w:tc>
        <w:tc>
          <w:tcPr>
            <w:tcW w:w="1066" w:type="dxa"/>
            <w:tcBorders>
              <w:top w:val="nil"/>
              <w:left w:val="nil"/>
              <w:bottom w:val="nil"/>
              <w:right w:val="nil"/>
            </w:tcBorders>
            <w:shd w:val="clear" w:color="auto" w:fill="auto"/>
            <w:noWrap/>
            <w:vAlign w:val="bottom"/>
            <w:hideMark/>
          </w:tcPr>
          <w:p w14:paraId="45CF5C02" w14:textId="77777777" w:rsidR="008511AE" w:rsidRPr="00F21598" w:rsidRDefault="008511AE" w:rsidP="00AE3A91">
            <w:pPr>
              <w:spacing w:after="0" w:line="240" w:lineRule="auto"/>
              <w:jc w:val="right"/>
              <w:rPr>
                <w:rFonts w:ascii="Times New Roman" w:eastAsia="Times New Roman" w:hAnsi="Times New Roman" w:cs="Times New Roman"/>
                <w:color w:val="000000"/>
              </w:rPr>
            </w:pPr>
            <w:r w:rsidRPr="00F21598">
              <w:rPr>
                <w:rFonts w:ascii="Times New Roman" w:eastAsia="Times New Roman" w:hAnsi="Times New Roman" w:cs="Times New Roman"/>
                <w:color w:val="000000"/>
              </w:rPr>
              <w:t>0.018</w:t>
            </w:r>
          </w:p>
        </w:tc>
        <w:tc>
          <w:tcPr>
            <w:tcW w:w="1240" w:type="dxa"/>
            <w:tcBorders>
              <w:top w:val="nil"/>
              <w:left w:val="nil"/>
              <w:bottom w:val="nil"/>
              <w:right w:val="nil"/>
            </w:tcBorders>
            <w:shd w:val="clear" w:color="auto" w:fill="auto"/>
            <w:noWrap/>
            <w:vAlign w:val="bottom"/>
            <w:hideMark/>
          </w:tcPr>
          <w:p w14:paraId="3F099124" w14:textId="77777777" w:rsidR="008511AE" w:rsidRPr="00F21598" w:rsidRDefault="008511AE" w:rsidP="00AE3A91">
            <w:pPr>
              <w:spacing w:after="0" w:line="240" w:lineRule="auto"/>
              <w:jc w:val="right"/>
              <w:rPr>
                <w:rFonts w:ascii="Times New Roman" w:eastAsia="Times New Roman" w:hAnsi="Times New Roman" w:cs="Times New Roman"/>
                <w:color w:val="000000"/>
              </w:rPr>
            </w:pPr>
            <w:r w:rsidRPr="00F21598">
              <w:rPr>
                <w:rFonts w:ascii="Times New Roman" w:eastAsia="Times New Roman" w:hAnsi="Times New Roman" w:cs="Times New Roman"/>
                <w:color w:val="000000"/>
              </w:rPr>
              <w:t>55.8</w:t>
            </w:r>
            <w:r>
              <w:rPr>
                <w:rFonts w:ascii="Times New Roman" w:eastAsia="Times New Roman" w:hAnsi="Times New Roman" w:cs="Times New Roman"/>
                <w:color w:val="000000"/>
              </w:rPr>
              <w:t>4</w:t>
            </w:r>
          </w:p>
        </w:tc>
      </w:tr>
      <w:tr w:rsidR="008511AE" w:rsidRPr="00F21598" w14:paraId="303B85E1" w14:textId="77777777" w:rsidTr="00AE3A91">
        <w:trPr>
          <w:trHeight w:val="290"/>
        </w:trPr>
        <w:tc>
          <w:tcPr>
            <w:tcW w:w="1240" w:type="dxa"/>
            <w:tcBorders>
              <w:top w:val="nil"/>
              <w:left w:val="nil"/>
              <w:bottom w:val="nil"/>
              <w:right w:val="nil"/>
            </w:tcBorders>
            <w:shd w:val="clear" w:color="auto" w:fill="auto"/>
            <w:noWrap/>
            <w:vAlign w:val="bottom"/>
            <w:hideMark/>
          </w:tcPr>
          <w:p w14:paraId="6582D1CC" w14:textId="77777777" w:rsidR="008511AE" w:rsidRPr="00F21598" w:rsidRDefault="008511AE" w:rsidP="00AE3A91">
            <w:pPr>
              <w:spacing w:after="0" w:line="240" w:lineRule="auto"/>
              <w:rPr>
                <w:rFonts w:ascii="Times New Roman" w:eastAsia="Times New Roman" w:hAnsi="Times New Roman" w:cs="Times New Roman"/>
                <w:color w:val="000000"/>
              </w:rPr>
            </w:pPr>
            <w:r w:rsidRPr="00F21598">
              <w:rPr>
                <w:rFonts w:ascii="Times New Roman" w:eastAsia="Times New Roman" w:hAnsi="Times New Roman" w:cs="Times New Roman"/>
                <w:color w:val="000000"/>
              </w:rPr>
              <w:t>Hillhouse</w:t>
            </w:r>
          </w:p>
        </w:tc>
        <w:tc>
          <w:tcPr>
            <w:tcW w:w="1454" w:type="dxa"/>
            <w:tcBorders>
              <w:top w:val="nil"/>
              <w:left w:val="nil"/>
              <w:bottom w:val="nil"/>
              <w:right w:val="nil"/>
            </w:tcBorders>
            <w:shd w:val="clear" w:color="auto" w:fill="auto"/>
            <w:noWrap/>
            <w:vAlign w:val="bottom"/>
            <w:hideMark/>
          </w:tcPr>
          <w:p w14:paraId="66B76CBA" w14:textId="77777777" w:rsidR="008511AE" w:rsidRPr="00F21598" w:rsidRDefault="008511AE" w:rsidP="00AE3A91">
            <w:pPr>
              <w:spacing w:after="0" w:line="240" w:lineRule="auto"/>
              <w:rPr>
                <w:rFonts w:ascii="Times New Roman" w:eastAsia="Times New Roman" w:hAnsi="Times New Roman" w:cs="Times New Roman"/>
                <w:color w:val="000000"/>
              </w:rPr>
            </w:pPr>
            <w:r w:rsidRPr="00F21598">
              <w:rPr>
                <w:rFonts w:ascii="Times New Roman" w:eastAsia="Times New Roman" w:hAnsi="Times New Roman" w:cs="Times New Roman"/>
                <w:color w:val="000000"/>
              </w:rPr>
              <w:t>1.39 ± 0.072</w:t>
            </w:r>
          </w:p>
        </w:tc>
        <w:tc>
          <w:tcPr>
            <w:tcW w:w="1066" w:type="dxa"/>
            <w:tcBorders>
              <w:top w:val="nil"/>
              <w:left w:val="nil"/>
              <w:bottom w:val="nil"/>
              <w:right w:val="nil"/>
            </w:tcBorders>
            <w:shd w:val="clear" w:color="auto" w:fill="auto"/>
            <w:noWrap/>
            <w:vAlign w:val="bottom"/>
            <w:hideMark/>
          </w:tcPr>
          <w:p w14:paraId="25D311CF" w14:textId="77777777" w:rsidR="008511AE" w:rsidRPr="00F21598" w:rsidRDefault="008511AE" w:rsidP="00AE3A91">
            <w:pPr>
              <w:spacing w:after="0" w:line="240" w:lineRule="auto"/>
              <w:jc w:val="right"/>
              <w:rPr>
                <w:rFonts w:ascii="Times New Roman" w:eastAsia="Times New Roman" w:hAnsi="Times New Roman" w:cs="Times New Roman"/>
                <w:color w:val="000000"/>
              </w:rPr>
            </w:pPr>
            <w:r w:rsidRPr="00F21598">
              <w:rPr>
                <w:rFonts w:ascii="Times New Roman" w:eastAsia="Times New Roman" w:hAnsi="Times New Roman" w:cs="Times New Roman"/>
                <w:color w:val="000000"/>
              </w:rPr>
              <w:t>0.015</w:t>
            </w:r>
          </w:p>
        </w:tc>
        <w:tc>
          <w:tcPr>
            <w:tcW w:w="1240" w:type="dxa"/>
            <w:tcBorders>
              <w:top w:val="nil"/>
              <w:left w:val="nil"/>
              <w:bottom w:val="nil"/>
              <w:right w:val="nil"/>
            </w:tcBorders>
            <w:shd w:val="clear" w:color="auto" w:fill="auto"/>
            <w:noWrap/>
            <w:vAlign w:val="bottom"/>
            <w:hideMark/>
          </w:tcPr>
          <w:p w14:paraId="2D5EFDCE" w14:textId="77777777" w:rsidR="008511AE" w:rsidRPr="00F21598" w:rsidRDefault="008511AE" w:rsidP="00AE3A91">
            <w:pPr>
              <w:spacing w:after="0" w:line="240" w:lineRule="auto"/>
              <w:jc w:val="right"/>
              <w:rPr>
                <w:rFonts w:ascii="Times New Roman" w:eastAsia="Times New Roman" w:hAnsi="Times New Roman" w:cs="Times New Roman"/>
                <w:color w:val="000000"/>
              </w:rPr>
            </w:pPr>
            <w:r w:rsidRPr="00F21598">
              <w:rPr>
                <w:rFonts w:ascii="Times New Roman" w:eastAsia="Times New Roman" w:hAnsi="Times New Roman" w:cs="Times New Roman"/>
                <w:color w:val="000000"/>
              </w:rPr>
              <w:t>92.85</w:t>
            </w:r>
          </w:p>
        </w:tc>
      </w:tr>
      <w:tr w:rsidR="008511AE" w:rsidRPr="00F21598" w14:paraId="103E6B9B" w14:textId="77777777" w:rsidTr="00AE3A91">
        <w:trPr>
          <w:trHeight w:val="290"/>
        </w:trPr>
        <w:tc>
          <w:tcPr>
            <w:tcW w:w="1240" w:type="dxa"/>
            <w:tcBorders>
              <w:top w:val="nil"/>
              <w:left w:val="nil"/>
              <w:bottom w:val="nil"/>
              <w:right w:val="nil"/>
            </w:tcBorders>
            <w:shd w:val="clear" w:color="auto" w:fill="auto"/>
            <w:noWrap/>
            <w:vAlign w:val="bottom"/>
            <w:hideMark/>
          </w:tcPr>
          <w:p w14:paraId="768BCB7F" w14:textId="77777777" w:rsidR="008511AE" w:rsidRPr="00F21598" w:rsidRDefault="008511AE" w:rsidP="00AE3A91">
            <w:pPr>
              <w:spacing w:after="0" w:line="240" w:lineRule="auto"/>
              <w:rPr>
                <w:rFonts w:ascii="Times New Roman" w:eastAsia="Times New Roman" w:hAnsi="Times New Roman" w:cs="Times New Roman"/>
                <w:color w:val="000000"/>
              </w:rPr>
            </w:pPr>
            <w:r w:rsidRPr="00F21598">
              <w:rPr>
                <w:rFonts w:ascii="Times New Roman" w:eastAsia="Times New Roman" w:hAnsi="Times New Roman" w:cs="Times New Roman"/>
                <w:color w:val="000000"/>
              </w:rPr>
              <w:t>Oregon</w:t>
            </w:r>
          </w:p>
        </w:tc>
        <w:tc>
          <w:tcPr>
            <w:tcW w:w="1454" w:type="dxa"/>
            <w:tcBorders>
              <w:top w:val="nil"/>
              <w:left w:val="nil"/>
              <w:bottom w:val="nil"/>
              <w:right w:val="nil"/>
            </w:tcBorders>
            <w:shd w:val="clear" w:color="auto" w:fill="auto"/>
            <w:noWrap/>
            <w:vAlign w:val="bottom"/>
            <w:hideMark/>
          </w:tcPr>
          <w:p w14:paraId="6C0AC144" w14:textId="77777777" w:rsidR="008511AE" w:rsidRPr="00F21598" w:rsidRDefault="008511AE" w:rsidP="00AE3A91">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14.54 ± 0.29</w:t>
            </w:r>
          </w:p>
        </w:tc>
        <w:tc>
          <w:tcPr>
            <w:tcW w:w="1066" w:type="dxa"/>
            <w:tcBorders>
              <w:top w:val="nil"/>
              <w:left w:val="nil"/>
              <w:bottom w:val="nil"/>
              <w:right w:val="nil"/>
            </w:tcBorders>
            <w:shd w:val="clear" w:color="auto" w:fill="auto"/>
            <w:noWrap/>
            <w:vAlign w:val="bottom"/>
            <w:hideMark/>
          </w:tcPr>
          <w:p w14:paraId="73A550E6" w14:textId="77777777" w:rsidR="008511AE" w:rsidRPr="00F21598" w:rsidRDefault="008511AE" w:rsidP="00AE3A91">
            <w:pPr>
              <w:spacing w:after="0" w:line="240" w:lineRule="auto"/>
              <w:jc w:val="right"/>
              <w:rPr>
                <w:rFonts w:ascii="Times New Roman" w:eastAsia="Times New Roman" w:hAnsi="Times New Roman" w:cs="Times New Roman"/>
                <w:color w:val="000000"/>
              </w:rPr>
            </w:pPr>
            <w:r w:rsidRPr="00F21598">
              <w:rPr>
                <w:rFonts w:ascii="Times New Roman" w:eastAsia="Times New Roman" w:hAnsi="Times New Roman" w:cs="Times New Roman"/>
                <w:color w:val="000000"/>
              </w:rPr>
              <w:t>0.006</w:t>
            </w:r>
          </w:p>
        </w:tc>
        <w:tc>
          <w:tcPr>
            <w:tcW w:w="1240" w:type="dxa"/>
            <w:tcBorders>
              <w:top w:val="nil"/>
              <w:left w:val="nil"/>
              <w:bottom w:val="nil"/>
              <w:right w:val="nil"/>
            </w:tcBorders>
            <w:shd w:val="clear" w:color="auto" w:fill="auto"/>
            <w:noWrap/>
            <w:vAlign w:val="bottom"/>
            <w:hideMark/>
          </w:tcPr>
          <w:p w14:paraId="281D89DB" w14:textId="77777777" w:rsidR="008511AE" w:rsidRPr="00F21598" w:rsidRDefault="008511AE" w:rsidP="00AE3A91">
            <w:pPr>
              <w:spacing w:after="0" w:line="240" w:lineRule="auto"/>
              <w:jc w:val="right"/>
              <w:rPr>
                <w:rFonts w:ascii="Times New Roman" w:eastAsia="Times New Roman" w:hAnsi="Times New Roman" w:cs="Times New Roman"/>
                <w:color w:val="000000"/>
              </w:rPr>
            </w:pPr>
            <w:r w:rsidRPr="00F21598">
              <w:rPr>
                <w:rFonts w:ascii="Times New Roman" w:eastAsia="Times New Roman" w:hAnsi="Times New Roman" w:cs="Times New Roman"/>
                <w:color w:val="000000"/>
              </w:rPr>
              <w:t>2423.23</w:t>
            </w:r>
          </w:p>
        </w:tc>
      </w:tr>
      <w:tr w:rsidR="008511AE" w:rsidRPr="00F21598" w14:paraId="7378316B" w14:textId="77777777" w:rsidTr="00AE3A91">
        <w:trPr>
          <w:trHeight w:val="290"/>
        </w:trPr>
        <w:tc>
          <w:tcPr>
            <w:tcW w:w="1240" w:type="dxa"/>
            <w:tcBorders>
              <w:top w:val="nil"/>
              <w:left w:val="nil"/>
              <w:bottom w:val="nil"/>
              <w:right w:val="nil"/>
            </w:tcBorders>
            <w:shd w:val="clear" w:color="auto" w:fill="auto"/>
            <w:noWrap/>
            <w:vAlign w:val="bottom"/>
            <w:hideMark/>
          </w:tcPr>
          <w:p w14:paraId="45B2D301" w14:textId="77777777" w:rsidR="008511AE" w:rsidRPr="00F21598" w:rsidRDefault="008511AE" w:rsidP="00AE3A91">
            <w:pPr>
              <w:spacing w:after="0" w:line="240" w:lineRule="auto"/>
              <w:rPr>
                <w:rFonts w:ascii="Times New Roman" w:eastAsia="Times New Roman" w:hAnsi="Times New Roman" w:cs="Times New Roman"/>
                <w:color w:val="000000"/>
              </w:rPr>
            </w:pPr>
            <w:r w:rsidRPr="00F21598">
              <w:rPr>
                <w:rFonts w:ascii="Times New Roman" w:eastAsia="Times New Roman" w:hAnsi="Times New Roman" w:cs="Times New Roman"/>
                <w:color w:val="000000"/>
              </w:rPr>
              <w:t>Tawau</w:t>
            </w:r>
          </w:p>
        </w:tc>
        <w:tc>
          <w:tcPr>
            <w:tcW w:w="1454" w:type="dxa"/>
            <w:tcBorders>
              <w:top w:val="nil"/>
              <w:left w:val="nil"/>
              <w:bottom w:val="nil"/>
              <w:right w:val="nil"/>
            </w:tcBorders>
            <w:shd w:val="clear" w:color="auto" w:fill="auto"/>
            <w:noWrap/>
            <w:vAlign w:val="bottom"/>
            <w:hideMark/>
          </w:tcPr>
          <w:p w14:paraId="7855A1F4" w14:textId="77777777" w:rsidR="008511AE" w:rsidRPr="00F21598" w:rsidRDefault="008511AE" w:rsidP="00AE3A91">
            <w:pPr>
              <w:spacing w:after="0" w:line="240" w:lineRule="auto"/>
              <w:rPr>
                <w:rFonts w:ascii="Times New Roman" w:eastAsia="Times New Roman" w:hAnsi="Times New Roman" w:cs="Times New Roman"/>
                <w:color w:val="000000"/>
              </w:rPr>
            </w:pPr>
            <w:r w:rsidRPr="00F21598">
              <w:rPr>
                <w:rFonts w:ascii="Times New Roman" w:eastAsia="Times New Roman" w:hAnsi="Times New Roman" w:cs="Times New Roman"/>
                <w:color w:val="000000"/>
              </w:rPr>
              <w:t>2.73 ± 0.057</w:t>
            </w:r>
          </w:p>
        </w:tc>
        <w:tc>
          <w:tcPr>
            <w:tcW w:w="1066" w:type="dxa"/>
            <w:tcBorders>
              <w:top w:val="nil"/>
              <w:left w:val="nil"/>
              <w:bottom w:val="nil"/>
              <w:right w:val="nil"/>
            </w:tcBorders>
            <w:shd w:val="clear" w:color="auto" w:fill="auto"/>
            <w:noWrap/>
            <w:vAlign w:val="bottom"/>
            <w:hideMark/>
          </w:tcPr>
          <w:p w14:paraId="0833109E" w14:textId="77777777" w:rsidR="008511AE" w:rsidRPr="00F21598" w:rsidRDefault="008511AE" w:rsidP="00AE3A91">
            <w:pPr>
              <w:spacing w:after="0" w:line="240" w:lineRule="auto"/>
              <w:jc w:val="right"/>
              <w:rPr>
                <w:rFonts w:ascii="Times New Roman" w:eastAsia="Times New Roman" w:hAnsi="Times New Roman" w:cs="Times New Roman"/>
                <w:color w:val="000000"/>
              </w:rPr>
            </w:pPr>
            <w:r w:rsidRPr="00F21598">
              <w:rPr>
                <w:rFonts w:ascii="Times New Roman" w:eastAsia="Times New Roman" w:hAnsi="Times New Roman" w:cs="Times New Roman"/>
                <w:color w:val="000000"/>
              </w:rPr>
              <w:t>0.011</w:t>
            </w:r>
          </w:p>
        </w:tc>
        <w:tc>
          <w:tcPr>
            <w:tcW w:w="1240" w:type="dxa"/>
            <w:tcBorders>
              <w:top w:val="nil"/>
              <w:left w:val="nil"/>
              <w:bottom w:val="nil"/>
              <w:right w:val="nil"/>
            </w:tcBorders>
            <w:shd w:val="clear" w:color="auto" w:fill="auto"/>
            <w:noWrap/>
            <w:vAlign w:val="bottom"/>
            <w:hideMark/>
          </w:tcPr>
          <w:p w14:paraId="2A11445B" w14:textId="77777777" w:rsidR="008511AE" w:rsidRPr="00F21598" w:rsidRDefault="008511AE" w:rsidP="00AE3A91">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248.76</w:t>
            </w:r>
          </w:p>
        </w:tc>
      </w:tr>
      <w:tr w:rsidR="008511AE" w:rsidRPr="00F21598" w14:paraId="27F6467C" w14:textId="77777777" w:rsidTr="00AE3A91">
        <w:trPr>
          <w:trHeight w:val="290"/>
        </w:trPr>
        <w:tc>
          <w:tcPr>
            <w:tcW w:w="1240" w:type="dxa"/>
            <w:tcBorders>
              <w:top w:val="nil"/>
              <w:left w:val="nil"/>
              <w:bottom w:val="single" w:sz="4" w:space="0" w:color="auto"/>
              <w:right w:val="nil"/>
            </w:tcBorders>
            <w:shd w:val="clear" w:color="auto" w:fill="auto"/>
            <w:noWrap/>
            <w:vAlign w:val="bottom"/>
            <w:hideMark/>
          </w:tcPr>
          <w:p w14:paraId="650CD852" w14:textId="77777777" w:rsidR="008511AE" w:rsidRPr="00F21598" w:rsidRDefault="008511AE" w:rsidP="00AE3A91">
            <w:pPr>
              <w:spacing w:after="0" w:line="240" w:lineRule="auto"/>
              <w:rPr>
                <w:rFonts w:ascii="Times New Roman" w:eastAsia="Times New Roman" w:hAnsi="Times New Roman" w:cs="Times New Roman"/>
                <w:color w:val="000000"/>
              </w:rPr>
            </w:pPr>
            <w:r w:rsidRPr="00F21598">
              <w:rPr>
                <w:rFonts w:ascii="Times New Roman" w:eastAsia="Times New Roman" w:hAnsi="Times New Roman" w:cs="Times New Roman"/>
                <w:color w:val="000000"/>
              </w:rPr>
              <w:t>Tichum</w:t>
            </w:r>
          </w:p>
        </w:tc>
        <w:tc>
          <w:tcPr>
            <w:tcW w:w="1454" w:type="dxa"/>
            <w:tcBorders>
              <w:top w:val="nil"/>
              <w:left w:val="nil"/>
              <w:bottom w:val="single" w:sz="4" w:space="0" w:color="auto"/>
              <w:right w:val="nil"/>
            </w:tcBorders>
            <w:shd w:val="clear" w:color="auto" w:fill="auto"/>
            <w:noWrap/>
            <w:vAlign w:val="bottom"/>
            <w:hideMark/>
          </w:tcPr>
          <w:p w14:paraId="38D3A4C5" w14:textId="77777777" w:rsidR="008511AE" w:rsidRPr="00F21598" w:rsidRDefault="008511AE" w:rsidP="00AE3A91">
            <w:pPr>
              <w:spacing w:after="0" w:line="240" w:lineRule="auto"/>
              <w:rPr>
                <w:rFonts w:ascii="Times New Roman" w:eastAsia="Times New Roman" w:hAnsi="Times New Roman" w:cs="Times New Roman"/>
                <w:color w:val="000000"/>
              </w:rPr>
            </w:pPr>
            <w:r w:rsidRPr="00F21598">
              <w:rPr>
                <w:rFonts w:ascii="Times New Roman" w:eastAsia="Times New Roman" w:hAnsi="Times New Roman" w:cs="Times New Roman"/>
                <w:color w:val="000000"/>
              </w:rPr>
              <w:t>10.30 ± 0.396</w:t>
            </w:r>
          </w:p>
        </w:tc>
        <w:tc>
          <w:tcPr>
            <w:tcW w:w="1066" w:type="dxa"/>
            <w:tcBorders>
              <w:top w:val="nil"/>
              <w:left w:val="nil"/>
              <w:bottom w:val="single" w:sz="4" w:space="0" w:color="auto"/>
              <w:right w:val="nil"/>
            </w:tcBorders>
            <w:shd w:val="clear" w:color="auto" w:fill="auto"/>
            <w:noWrap/>
            <w:vAlign w:val="bottom"/>
            <w:hideMark/>
          </w:tcPr>
          <w:p w14:paraId="2A64F162" w14:textId="77777777" w:rsidR="008511AE" w:rsidRPr="00F21598" w:rsidRDefault="008511AE" w:rsidP="00AE3A91">
            <w:pPr>
              <w:spacing w:after="0" w:line="240" w:lineRule="auto"/>
              <w:jc w:val="right"/>
              <w:rPr>
                <w:rFonts w:ascii="Times New Roman" w:eastAsia="Times New Roman" w:hAnsi="Times New Roman" w:cs="Times New Roman"/>
                <w:color w:val="000000"/>
              </w:rPr>
            </w:pPr>
            <w:r w:rsidRPr="00F21598">
              <w:rPr>
                <w:rFonts w:ascii="Times New Roman" w:eastAsia="Times New Roman" w:hAnsi="Times New Roman" w:cs="Times New Roman"/>
                <w:color w:val="000000"/>
              </w:rPr>
              <w:t>0.01</w:t>
            </w:r>
          </w:p>
        </w:tc>
        <w:tc>
          <w:tcPr>
            <w:tcW w:w="1240" w:type="dxa"/>
            <w:tcBorders>
              <w:top w:val="nil"/>
              <w:left w:val="nil"/>
              <w:bottom w:val="single" w:sz="4" w:space="0" w:color="auto"/>
              <w:right w:val="nil"/>
            </w:tcBorders>
            <w:shd w:val="clear" w:color="auto" w:fill="auto"/>
            <w:noWrap/>
            <w:vAlign w:val="bottom"/>
            <w:hideMark/>
          </w:tcPr>
          <w:p w14:paraId="7D8D11F1" w14:textId="77777777" w:rsidR="008511AE" w:rsidRPr="00F21598" w:rsidRDefault="008511AE" w:rsidP="00AE3A91">
            <w:pPr>
              <w:spacing w:after="0" w:line="240" w:lineRule="auto"/>
              <w:jc w:val="right"/>
              <w:rPr>
                <w:rFonts w:ascii="Times New Roman" w:eastAsia="Times New Roman" w:hAnsi="Times New Roman" w:cs="Times New Roman"/>
                <w:color w:val="000000"/>
              </w:rPr>
            </w:pPr>
            <w:r w:rsidRPr="00F21598">
              <w:rPr>
                <w:rFonts w:ascii="Times New Roman" w:eastAsia="Times New Roman" w:hAnsi="Times New Roman" w:cs="Times New Roman"/>
                <w:color w:val="000000"/>
              </w:rPr>
              <w:t>1029.8</w:t>
            </w:r>
            <w:r>
              <w:rPr>
                <w:rFonts w:ascii="Times New Roman" w:eastAsia="Times New Roman" w:hAnsi="Times New Roman" w:cs="Times New Roman"/>
                <w:color w:val="000000"/>
              </w:rPr>
              <w:t>3</w:t>
            </w:r>
          </w:p>
        </w:tc>
      </w:tr>
    </w:tbl>
    <w:p w14:paraId="23D3E1ED" w14:textId="77777777" w:rsidR="008511AE" w:rsidRPr="00F941AD" w:rsidRDefault="008511AE" w:rsidP="00340A6A">
      <w:pPr>
        <w:spacing w:after="120" w:line="480" w:lineRule="auto"/>
        <w:jc w:val="both"/>
        <w:rPr>
          <w:rFonts w:ascii="Times New Roman" w:hAnsi="Times New Roman"/>
          <w:color w:val="000000" w:themeColor="text1"/>
          <w:sz w:val="24"/>
        </w:rPr>
      </w:pPr>
    </w:p>
    <w:p w14:paraId="78B0EEDB" w14:textId="6AECA92E" w:rsidR="00953F7C" w:rsidRDefault="00252101" w:rsidP="00F010B9">
      <w:pPr>
        <w:spacing w:after="120" w:line="480" w:lineRule="auto"/>
        <w:ind w:firstLine="720"/>
        <w:jc w:val="both"/>
        <w:rPr>
          <w:rFonts w:ascii="Times New Roman" w:hAnsi="Times New Roman" w:cs="Times New Roman"/>
          <w:color w:val="000000" w:themeColor="text1"/>
          <w:sz w:val="24"/>
          <w:szCs w:val="24"/>
        </w:rPr>
      </w:pPr>
      <w:r w:rsidRPr="00455445">
        <w:rPr>
          <w:rFonts w:ascii="Times New Roman" w:hAnsi="Times New Roman" w:cs="Times New Roman"/>
          <w:color w:val="000000" w:themeColor="text1"/>
          <w:sz w:val="24"/>
          <w:szCs w:val="24"/>
        </w:rPr>
        <w:t>Clay-sized particles (&lt;2 µm),</w:t>
      </w:r>
      <w:r w:rsidR="00EB0A13" w:rsidRPr="00455445">
        <w:rPr>
          <w:rFonts w:ascii="Times New Roman" w:hAnsi="Times New Roman" w:cs="Times New Roman"/>
          <w:color w:val="000000" w:themeColor="text1"/>
          <w:sz w:val="24"/>
          <w:szCs w:val="24"/>
        </w:rPr>
        <w:t xml:space="preserve"> </w:t>
      </w:r>
      <w:r w:rsidR="00E35DC6">
        <w:rPr>
          <w:rFonts w:ascii="Times New Roman" w:hAnsi="Times New Roman" w:cs="Times New Roman"/>
          <w:color w:val="000000" w:themeColor="text1"/>
          <w:sz w:val="24"/>
          <w:szCs w:val="24"/>
        </w:rPr>
        <w:t xml:space="preserve">which </w:t>
      </w:r>
      <w:r w:rsidR="00AE3A91">
        <w:rPr>
          <w:rFonts w:ascii="Times New Roman" w:hAnsi="Times New Roman" w:cs="Times New Roman"/>
          <w:color w:val="000000" w:themeColor="text1"/>
          <w:sz w:val="24"/>
          <w:szCs w:val="24"/>
        </w:rPr>
        <w:t>comprise</w:t>
      </w:r>
      <w:r w:rsidR="00032D15">
        <w:rPr>
          <w:rFonts w:ascii="Times New Roman" w:hAnsi="Times New Roman" w:cs="Times New Roman"/>
          <w:color w:val="000000" w:themeColor="text1"/>
          <w:sz w:val="24"/>
          <w:szCs w:val="24"/>
        </w:rPr>
        <w:t xml:space="preserve"> </w:t>
      </w:r>
      <w:r w:rsidR="002D52B3">
        <w:rPr>
          <w:rFonts w:ascii="Times New Roman" w:hAnsi="Times New Roman" w:cs="Times New Roman"/>
          <w:color w:val="000000" w:themeColor="text1"/>
          <w:sz w:val="24"/>
          <w:szCs w:val="24"/>
        </w:rPr>
        <w:t xml:space="preserve">a </w:t>
      </w:r>
      <w:r w:rsidR="00F010B9">
        <w:rPr>
          <w:rFonts w:ascii="Times New Roman" w:hAnsi="Times New Roman" w:cs="Times New Roman"/>
          <w:color w:val="000000" w:themeColor="text1"/>
          <w:sz w:val="24"/>
          <w:szCs w:val="24"/>
        </w:rPr>
        <w:t>relatively</w:t>
      </w:r>
      <w:r w:rsidR="00F010B9" w:rsidRPr="00455445">
        <w:rPr>
          <w:rFonts w:ascii="Times New Roman" w:hAnsi="Times New Roman" w:cs="Times New Roman"/>
          <w:color w:val="000000" w:themeColor="text1"/>
          <w:sz w:val="24"/>
          <w:szCs w:val="24"/>
        </w:rPr>
        <w:t xml:space="preserve"> </w:t>
      </w:r>
      <w:r w:rsidR="00EB0A13" w:rsidRPr="00455445">
        <w:rPr>
          <w:rFonts w:ascii="Times New Roman" w:hAnsi="Times New Roman" w:cs="Times New Roman"/>
          <w:color w:val="000000" w:themeColor="text1"/>
          <w:sz w:val="24"/>
          <w:szCs w:val="24"/>
        </w:rPr>
        <w:t xml:space="preserve">small </w:t>
      </w:r>
      <w:r w:rsidR="00032D15">
        <w:rPr>
          <w:rFonts w:ascii="Times New Roman" w:hAnsi="Times New Roman" w:cs="Times New Roman"/>
          <w:color w:val="000000" w:themeColor="text1"/>
          <w:sz w:val="24"/>
          <w:szCs w:val="24"/>
        </w:rPr>
        <w:t>proportion</w:t>
      </w:r>
      <w:r w:rsidR="00EB0A13" w:rsidRPr="00455445">
        <w:rPr>
          <w:rFonts w:ascii="Times New Roman" w:hAnsi="Times New Roman" w:cs="Times New Roman"/>
          <w:color w:val="000000" w:themeColor="text1"/>
          <w:sz w:val="24"/>
          <w:szCs w:val="24"/>
        </w:rPr>
        <w:t xml:space="preserve"> of </w:t>
      </w:r>
      <w:r w:rsidR="00E35DC6">
        <w:rPr>
          <w:rFonts w:ascii="Times New Roman" w:hAnsi="Times New Roman" w:cs="Times New Roman"/>
          <w:color w:val="000000" w:themeColor="text1"/>
          <w:sz w:val="24"/>
          <w:szCs w:val="24"/>
        </w:rPr>
        <w:t>each</w:t>
      </w:r>
      <w:r w:rsidR="00EB0A13" w:rsidRPr="00455445">
        <w:rPr>
          <w:rFonts w:ascii="Times New Roman" w:hAnsi="Times New Roman" w:cs="Times New Roman"/>
          <w:color w:val="000000" w:themeColor="text1"/>
          <w:sz w:val="24"/>
          <w:szCs w:val="24"/>
        </w:rPr>
        <w:t xml:space="preserve"> </w:t>
      </w:r>
      <w:r w:rsidR="00840A8A">
        <w:rPr>
          <w:rFonts w:ascii="Times New Roman" w:hAnsi="Times New Roman" w:cs="Times New Roman"/>
          <w:color w:val="000000" w:themeColor="text1"/>
          <w:sz w:val="24"/>
          <w:szCs w:val="24"/>
        </w:rPr>
        <w:t>basalt</w:t>
      </w:r>
      <w:r w:rsidRPr="00455445">
        <w:rPr>
          <w:rFonts w:ascii="Times New Roman" w:hAnsi="Times New Roman" w:cs="Times New Roman"/>
          <w:color w:val="000000" w:themeColor="text1"/>
          <w:sz w:val="24"/>
          <w:szCs w:val="24"/>
        </w:rPr>
        <w:t>,</w:t>
      </w:r>
      <w:r w:rsidR="00EB0A13" w:rsidRPr="00455445">
        <w:rPr>
          <w:rFonts w:ascii="Times New Roman" w:hAnsi="Times New Roman" w:cs="Times New Roman"/>
          <w:color w:val="000000" w:themeColor="text1"/>
          <w:sz w:val="24"/>
          <w:szCs w:val="24"/>
        </w:rPr>
        <w:t xml:space="preserve"> are likely important controls on the BET </w:t>
      </w:r>
      <w:r w:rsidR="006A6AEF">
        <w:rPr>
          <w:rFonts w:ascii="Times New Roman" w:hAnsi="Times New Roman" w:cs="Times New Roman"/>
          <w:color w:val="000000" w:themeColor="text1"/>
          <w:sz w:val="24"/>
          <w:szCs w:val="24"/>
        </w:rPr>
        <w:t>SSA</w:t>
      </w:r>
      <w:r w:rsidR="00EB0A13" w:rsidRPr="00455445">
        <w:rPr>
          <w:rFonts w:ascii="Times New Roman" w:hAnsi="Times New Roman" w:cs="Times New Roman"/>
          <w:color w:val="000000" w:themeColor="text1"/>
          <w:sz w:val="24"/>
          <w:szCs w:val="24"/>
        </w:rPr>
        <w:t>.</w:t>
      </w:r>
      <w:r w:rsidR="00666B8D">
        <w:rPr>
          <w:rFonts w:ascii="Times New Roman" w:hAnsi="Times New Roman" w:cs="Times New Roman"/>
          <w:color w:val="000000" w:themeColor="text1"/>
          <w:sz w:val="24"/>
          <w:szCs w:val="24"/>
        </w:rPr>
        <w:t xml:space="preserve"> </w:t>
      </w:r>
      <w:r w:rsidR="00420F41">
        <w:rPr>
          <w:rFonts w:ascii="Times New Roman" w:hAnsi="Times New Roman" w:cs="Times New Roman"/>
          <w:color w:val="000000" w:themeColor="text1"/>
          <w:sz w:val="24"/>
          <w:szCs w:val="24"/>
        </w:rPr>
        <w:t xml:space="preserve"> </w:t>
      </w:r>
      <w:r w:rsidR="00851131">
        <w:rPr>
          <w:rFonts w:ascii="Times New Roman" w:hAnsi="Times New Roman" w:cs="Times New Roman"/>
          <w:color w:val="000000" w:themeColor="text1"/>
          <w:sz w:val="24"/>
          <w:szCs w:val="24"/>
        </w:rPr>
        <w:t>S</w:t>
      </w:r>
      <w:r w:rsidR="00802892" w:rsidRPr="00455445">
        <w:rPr>
          <w:rFonts w:ascii="Times New Roman" w:hAnsi="Times New Roman" w:cs="Times New Roman"/>
          <w:color w:val="000000" w:themeColor="text1"/>
          <w:sz w:val="24"/>
          <w:szCs w:val="24"/>
        </w:rPr>
        <w:t xml:space="preserve">econdary </w:t>
      </w:r>
      <w:r w:rsidRPr="00455445">
        <w:rPr>
          <w:rFonts w:ascii="Times New Roman" w:hAnsi="Times New Roman" w:cs="Times New Roman"/>
          <w:color w:val="000000" w:themeColor="text1"/>
          <w:sz w:val="24"/>
          <w:szCs w:val="24"/>
        </w:rPr>
        <w:t>clay</w:t>
      </w:r>
      <w:r w:rsidR="00557D6D">
        <w:rPr>
          <w:rFonts w:ascii="Times New Roman" w:hAnsi="Times New Roman" w:cs="Times New Roman"/>
          <w:color w:val="000000" w:themeColor="text1"/>
          <w:sz w:val="24"/>
          <w:szCs w:val="24"/>
        </w:rPr>
        <w:t xml:space="preserve"> mineral</w:t>
      </w:r>
      <w:r w:rsidR="00851131">
        <w:rPr>
          <w:rFonts w:ascii="Times New Roman" w:hAnsi="Times New Roman" w:cs="Times New Roman"/>
          <w:color w:val="000000" w:themeColor="text1"/>
          <w:sz w:val="24"/>
          <w:szCs w:val="24"/>
        </w:rPr>
        <w:t xml:space="preserve">s </w:t>
      </w:r>
      <w:r w:rsidR="00802892" w:rsidRPr="00455445">
        <w:rPr>
          <w:rFonts w:ascii="Times New Roman" w:hAnsi="Times New Roman" w:cs="Times New Roman"/>
          <w:color w:val="000000" w:themeColor="text1"/>
          <w:sz w:val="24"/>
          <w:szCs w:val="24"/>
        </w:rPr>
        <w:t xml:space="preserve">typically </w:t>
      </w:r>
      <w:r w:rsidR="00851131">
        <w:rPr>
          <w:rFonts w:ascii="Times New Roman" w:hAnsi="Times New Roman" w:cs="Times New Roman"/>
          <w:color w:val="000000" w:themeColor="text1"/>
          <w:sz w:val="24"/>
          <w:szCs w:val="24"/>
        </w:rPr>
        <w:t xml:space="preserve">have </w:t>
      </w:r>
      <w:r w:rsidR="00802892" w:rsidRPr="00455445">
        <w:rPr>
          <w:rFonts w:ascii="Times New Roman" w:hAnsi="Times New Roman" w:cs="Times New Roman"/>
          <w:color w:val="000000" w:themeColor="text1"/>
          <w:sz w:val="24"/>
          <w:szCs w:val="24"/>
        </w:rPr>
        <w:t>high relative</w:t>
      </w:r>
      <w:r w:rsidR="00851131">
        <w:rPr>
          <w:rFonts w:ascii="Times New Roman" w:hAnsi="Times New Roman" w:cs="Times New Roman"/>
          <w:color w:val="000000" w:themeColor="text1"/>
          <w:sz w:val="24"/>
          <w:szCs w:val="24"/>
        </w:rPr>
        <w:t xml:space="preserve"> surface area</w:t>
      </w:r>
      <w:r w:rsidR="00840A8A">
        <w:rPr>
          <w:rFonts w:ascii="Times New Roman" w:hAnsi="Times New Roman" w:cs="Times New Roman"/>
          <w:color w:val="000000" w:themeColor="text1"/>
          <w:sz w:val="24"/>
          <w:szCs w:val="24"/>
        </w:rPr>
        <w:t>s</w:t>
      </w:r>
      <w:r w:rsidR="00802892" w:rsidRPr="00455445">
        <w:rPr>
          <w:rFonts w:ascii="Times New Roman" w:hAnsi="Times New Roman" w:cs="Times New Roman"/>
          <w:color w:val="000000" w:themeColor="text1"/>
          <w:sz w:val="24"/>
          <w:szCs w:val="24"/>
        </w:rPr>
        <w:t xml:space="preserve"> </w:t>
      </w:r>
      <w:r w:rsidR="00851131">
        <w:rPr>
          <w:rFonts w:ascii="Times New Roman" w:hAnsi="Times New Roman" w:cs="Times New Roman"/>
          <w:color w:val="000000" w:themeColor="text1"/>
          <w:sz w:val="24"/>
          <w:szCs w:val="24"/>
        </w:rPr>
        <w:t>compared to</w:t>
      </w:r>
      <w:r w:rsidRPr="00455445">
        <w:rPr>
          <w:rFonts w:ascii="Times New Roman" w:hAnsi="Times New Roman" w:cs="Times New Roman"/>
          <w:color w:val="000000" w:themeColor="text1"/>
          <w:sz w:val="24"/>
          <w:szCs w:val="24"/>
        </w:rPr>
        <w:t xml:space="preserve"> </w:t>
      </w:r>
      <w:r w:rsidR="00802892" w:rsidRPr="00455445">
        <w:rPr>
          <w:rFonts w:ascii="Times New Roman" w:hAnsi="Times New Roman" w:cs="Times New Roman"/>
          <w:color w:val="000000" w:themeColor="text1"/>
          <w:sz w:val="24"/>
          <w:szCs w:val="24"/>
        </w:rPr>
        <w:t xml:space="preserve">primary minerals </w:t>
      </w:r>
      <w:r w:rsidR="00757333" w:rsidRPr="00455445">
        <w:rPr>
          <w:rFonts w:ascii="Times New Roman" w:hAnsi="Times New Roman" w:cs="Times New Roman"/>
          <w:color w:val="000000" w:themeColor="text1"/>
          <w:sz w:val="24"/>
          <w:szCs w:val="24"/>
          <w:vertAlign w:val="superscript"/>
        </w:rPr>
        <w:fldChar w:fldCharType="begin" w:fldLock="1"/>
      </w:r>
      <w:r w:rsidR="00C977A8">
        <w:rPr>
          <w:rFonts w:ascii="Times New Roman" w:hAnsi="Times New Roman" w:cs="Times New Roman"/>
          <w:color w:val="000000" w:themeColor="text1"/>
          <w:sz w:val="24"/>
          <w:szCs w:val="24"/>
          <w:vertAlign w:val="superscript"/>
        </w:rPr>
        <w:instrText>ADDIN CSL_CITATION {"citationItems":[{"id":"ITEM-1","itemData":{"DOI":"10.18038/aubtda.266863","ISSN":"1302-3160","abstract":"In this study, the thermal and structural properties of natural analcime zeolite obtained from the Çanakkale-Küçükkuyu-Ayvacık region and its cationic forms (HA, FeA, AgA and CuA) were characterized using a range of methods. These included X-ray fluorescence (XRF), X-ray diffraction (XRD), thermogravimetric analysis (TG), differential thermogravimetric analysis (DTG), differential thermal analysis (DTA) and specific surface area measurement techniques. Cationic forms were prepared by using 1 M HCl, 1 M Fe(NO 3 ) 3 .9H 2 O, 1 M AgNO 3 and 1 M Cu(NO 3 ) 2 .3H 2 O solutions. Quantitative XRD analysis showed that the natural zeolite was mainly composed of analcime accompanied by quartz, feldspar, montmorillonite and amorphous substance s. AgA and HA samples showed different thermal and structural behaviors due to their rearranged crystal structure and chemical composition. Adsorption properties of samples were determined by using adsorption isotherms and specific surface areas obtained by the Brunauer-Emmet-Teller (BET) method. The specific surface areas of the ion-exchanged analcime zeolites were found to be higher in comparison to natural analcime. Among all the modified forms, it was found that the H-form of the analcime sample has the largest surface area HA (41.88 m 2 /g).","author":[{"dropping-particle":"","family":"Sakizci","given":"MERYEM","non-dropping-particle":"","parse-names":false,"suffix":""}],"container-title":"ANADOLU UNIVERSITY JOURNAL OF SCIENCE AND TECHNOLOGY A - Applied Sciences and Engineering","id":"ITEM-1","issue":"AFG5 SPECIAL ISSUE","issued":{"date-parts":[["2016","12"]]},"page":"724-724","title":"Investigation of thermal and structural properties of natural and ion-exchanged analcime","type":"article-journal","volume":"17"},"uris":["http://www.mendeley.com/documents/?uuid=6e808954-3956-43ef-a848-aac7e2a1290a"]},{"id":"ITEM-2","itemData":{"DOI":"10.1346/CCMN.2006.0540108","ISSN":"1552-8367","abstract":"Specific surface area measurements of The Clay Minerals Society source clays were made by the Brunauer, Emmett and Teller (BET) method of adsorption of nitrogen gas. Two replicate measurements of specific surface area were performed for each source clay. All pair values were within 3%, which is very good agreement for this type of measurement.","author":[{"dropping-particle":"","family":"Dogan","given":"A Umran","non-dropping-particle":"","parse-names":false,"suffix":""},{"dropping-particle":"","family":"Dogan","given":"Meral","non-dropping-particle":"","parse-names":false,"suffix":""},{"dropping-particle":"","family":"Onal","given":"Muserref","non-dropping-particle":"","parse-names":false,"suffix":""},{"dropping-particle":"","family":"Sarikaya","given":"Yuksel","non-dropping-particle":"","parse-names":false,"suffix":""},{"dropping-particle":"","family":"Aburub","given":"Aktham","non-dropping-particle":"","parse-names":false,"suffix":""},{"dropping-particle":"","family":"Wurster","given":"Dale Eric","non-dropping-particle":"","parse-names":false,"suffix":""}],"container-title":"Clays and Clay Minerals","id":"ITEM-2","issue":"1","issued":{"date-parts":[["2006"]]},"page":"62-66","title":"Baseline studies of the clay minerals society source clays: Specific surface area by the Brunauer Emmett Teller (BET) method","type":"article-journal","volume":"54"},"uris":["http://www.mendeley.com/documents/?uuid=524caec6-3b80-4a8a-9545-3deeca3eb5ea"]},{"id":"ITEM-3","itemData":{"DOI":"10.2138/am-2000-11-1220","ISSN":"0003-004X","abstract":"Surface area is important in quantifying mineral-water reaction rates. Specific surface area (SSA) was measured to investigate controls on this parameter for several primary silicate minerals (PSM) used to estimate rates of weathering. The SSA measured by gas adsorption for a given particle size of relatively impurity-free, laboratory-ground samples generally increases in the order: quartz ≈ olivine ≈ albite &amp;lt; oligoclase ≈ bytownite &amp;lt; hornblende ≈ diopside. Reproducibility of BET SSA values range from ±70% (SSA &amp;lt; 1000 cm2/g) to ± 5% (SSA &amp;gt; 4000 cm2/g) and values measured with N2 were observed to be up to 50% larger than values measured with Kr. For laboratory-ground Amelia albite and San Carlos olivine, SSA can be calculated using log (SSA, cm2/g) = b + m log (d), where d = grain diameter (μm), b = 5.2 ± 0.2 and m = −1.0 ± 0.1. A similar equation was previously published for laboratory-ground quartz. Some other samples showed SSA higher than predicted by these equations. In some cases, high SSA is attributed to significant second phase particulate content, but for other laboratory-ground samples, high SSA increased with observed hysteresis in the adsorption-desorption isotherms. Such hysteresis is consistent with the presence of pores with diameters in the range 2 to 50 nm (mesopores). In particular, porosity that contributes to BET-measured SSA is inferred for examples of laboratory-ground diopside, hornblende, and all compositions of plagioclase except albite, plus naturally weathered quartz, plagioclase, and potassium feldspar. Previous workers documented similar porosity in laboratory-ground potassium feldspar.Surface area measured by gas adsorption may not be appropriate for extrapolation of interface-limited rates of dissolution of many silicates if internal surface is present and if it does not dissolve equivalently to external surface. In addition, the large errors associated in measuring SSA of coarse and/or impurity-containing silicates suggest that surface area-normalized kinetics in both field and laboratory systems will be difficult to estimate precisely. Quantification of the porosity in laboratory-ground and naturally weathered samples may help to alleviate some of the discrepancy between laboratory- and field-based estimates of weathering rate.","author":[{"dropping-particle":"","family":"Brantley","given":"Susan L","non-dropping-particle":"","parse-names":false,"suffix":""},{"dropping-particle":"","family":"Mellott","given":"Nathan P","non-dropping-particle":"","parse-names":false,"suffix":""}],"container-title":"American Mineralogist","id":"ITEM-3","issue":"11-12","issued":{"date-parts":[["2000","11","1"]]},"page":"1767-1783","title":"Surface area and porosity of primary silicate minerals","type":"article-journal","volume":"85"},"uris":["http://www.mendeley.com/documents/?uuid=e3817d4d-72d9-426e-972a-dafa6083934e"]}],"mendeley":{"formattedCitation":"(Brantley and Mellott, 2000; Dogan et al., 2006; Sakizci, 2016)","manualFormatting":"(Brantley and Mellott, 2000; Dogan et al., 2006; Sakizci, 2016)","plainTextFormattedCitation":"(Brantley and Mellott, 2000; Dogan et al., 2006; Sakizci, 2016)","previouslyFormattedCitation":"(Brantley and Mellott, 2000; Dogan et al., 2006; Sakizci, 2016)"},"properties":{"noteIndex":0},"schema":"https://github.com/citation-style-language/schema/raw/master/csl-citation.json"}</w:instrText>
      </w:r>
      <w:r w:rsidR="00757333" w:rsidRPr="00455445">
        <w:rPr>
          <w:rFonts w:ascii="Times New Roman" w:hAnsi="Times New Roman" w:cs="Times New Roman"/>
          <w:color w:val="000000" w:themeColor="text1"/>
          <w:sz w:val="24"/>
          <w:szCs w:val="24"/>
          <w:vertAlign w:val="superscript"/>
        </w:rPr>
        <w:fldChar w:fldCharType="separate"/>
      </w:r>
      <w:r w:rsidR="00757333" w:rsidRPr="00455445">
        <w:rPr>
          <w:rFonts w:ascii="Times New Roman" w:hAnsi="Times New Roman" w:cs="Times New Roman"/>
          <w:noProof/>
          <w:color w:val="000000" w:themeColor="text1"/>
          <w:sz w:val="24"/>
          <w:szCs w:val="24"/>
        </w:rPr>
        <w:t xml:space="preserve">(Brantley and Mellott, 2000; Dogan </w:t>
      </w:r>
      <w:r w:rsidR="002A31E0" w:rsidRPr="002A31E0">
        <w:rPr>
          <w:rFonts w:ascii="Times New Roman" w:hAnsi="Times New Roman" w:cs="Times New Roman"/>
          <w:noProof/>
          <w:color w:val="000000" w:themeColor="text1"/>
          <w:sz w:val="24"/>
          <w:szCs w:val="24"/>
        </w:rPr>
        <w:t>et al</w:t>
      </w:r>
      <w:r w:rsidR="008B22F5" w:rsidRPr="00455445">
        <w:rPr>
          <w:rFonts w:ascii="Times New Roman" w:hAnsi="Times New Roman" w:cs="Times New Roman"/>
          <w:i/>
          <w:iCs/>
          <w:noProof/>
          <w:color w:val="000000" w:themeColor="text1"/>
          <w:sz w:val="24"/>
          <w:szCs w:val="24"/>
        </w:rPr>
        <w:t>.</w:t>
      </w:r>
      <w:r w:rsidR="00757333" w:rsidRPr="00455445">
        <w:rPr>
          <w:rFonts w:ascii="Times New Roman" w:hAnsi="Times New Roman" w:cs="Times New Roman"/>
          <w:noProof/>
          <w:color w:val="000000" w:themeColor="text1"/>
          <w:sz w:val="24"/>
          <w:szCs w:val="24"/>
        </w:rPr>
        <w:t>, 2006; S</w:t>
      </w:r>
      <w:r w:rsidR="00672C4C" w:rsidRPr="00455445">
        <w:rPr>
          <w:rFonts w:ascii="Times New Roman" w:hAnsi="Times New Roman" w:cs="Times New Roman"/>
          <w:noProof/>
          <w:color w:val="000000" w:themeColor="text1"/>
          <w:sz w:val="24"/>
          <w:szCs w:val="24"/>
        </w:rPr>
        <w:t>akizci</w:t>
      </w:r>
      <w:r w:rsidR="00757333" w:rsidRPr="00455445">
        <w:rPr>
          <w:rFonts w:ascii="Times New Roman" w:hAnsi="Times New Roman" w:cs="Times New Roman"/>
          <w:noProof/>
          <w:color w:val="000000" w:themeColor="text1"/>
          <w:sz w:val="24"/>
          <w:szCs w:val="24"/>
        </w:rPr>
        <w:t>, 2016)</w:t>
      </w:r>
      <w:r w:rsidR="00757333" w:rsidRPr="00455445">
        <w:rPr>
          <w:rFonts w:ascii="Times New Roman" w:hAnsi="Times New Roman" w:cs="Times New Roman"/>
          <w:color w:val="000000" w:themeColor="text1"/>
          <w:sz w:val="24"/>
          <w:szCs w:val="24"/>
          <w:vertAlign w:val="superscript"/>
        </w:rPr>
        <w:fldChar w:fldCharType="end"/>
      </w:r>
      <w:r w:rsidR="00802892" w:rsidRPr="00455445">
        <w:rPr>
          <w:rFonts w:ascii="Times New Roman" w:hAnsi="Times New Roman" w:cs="Times New Roman"/>
          <w:color w:val="000000" w:themeColor="text1"/>
          <w:sz w:val="24"/>
          <w:szCs w:val="24"/>
        </w:rPr>
        <w:t>, due to the</w:t>
      </w:r>
      <w:r w:rsidR="00EB0A13" w:rsidRPr="00455445">
        <w:rPr>
          <w:rFonts w:ascii="Times New Roman" w:hAnsi="Times New Roman" w:cs="Times New Roman"/>
          <w:color w:val="000000" w:themeColor="text1"/>
          <w:sz w:val="24"/>
          <w:szCs w:val="24"/>
        </w:rPr>
        <w:t>ir</w:t>
      </w:r>
      <w:r w:rsidR="00802892" w:rsidRPr="00455445">
        <w:rPr>
          <w:rFonts w:ascii="Times New Roman" w:hAnsi="Times New Roman" w:cs="Times New Roman"/>
          <w:color w:val="000000" w:themeColor="text1"/>
          <w:sz w:val="24"/>
          <w:szCs w:val="24"/>
        </w:rPr>
        <w:t xml:space="preserve"> small </w:t>
      </w:r>
      <w:r w:rsidR="003D6EA8">
        <w:rPr>
          <w:rFonts w:ascii="Times New Roman" w:hAnsi="Times New Roman" w:cs="Times New Roman"/>
          <w:color w:val="000000" w:themeColor="text1"/>
          <w:sz w:val="24"/>
          <w:szCs w:val="24"/>
        </w:rPr>
        <w:t>particle</w:t>
      </w:r>
      <w:r w:rsidR="003D6EA8" w:rsidRPr="00455445">
        <w:rPr>
          <w:rFonts w:ascii="Times New Roman" w:hAnsi="Times New Roman" w:cs="Times New Roman"/>
          <w:color w:val="000000" w:themeColor="text1"/>
          <w:sz w:val="24"/>
          <w:szCs w:val="24"/>
        </w:rPr>
        <w:t xml:space="preserve"> </w:t>
      </w:r>
      <w:r w:rsidR="00802892" w:rsidRPr="00455445">
        <w:rPr>
          <w:rFonts w:ascii="Times New Roman" w:hAnsi="Times New Roman" w:cs="Times New Roman"/>
          <w:color w:val="000000" w:themeColor="text1"/>
          <w:sz w:val="24"/>
          <w:szCs w:val="24"/>
        </w:rPr>
        <w:t>size</w:t>
      </w:r>
      <w:r w:rsidR="00EB0A13" w:rsidRPr="00455445">
        <w:rPr>
          <w:rFonts w:ascii="Times New Roman" w:hAnsi="Times New Roman" w:cs="Times New Roman"/>
          <w:color w:val="000000" w:themeColor="text1"/>
          <w:sz w:val="24"/>
          <w:szCs w:val="24"/>
        </w:rPr>
        <w:t>s</w:t>
      </w:r>
      <w:r w:rsidR="00802892" w:rsidRPr="00455445">
        <w:rPr>
          <w:rFonts w:ascii="Times New Roman" w:hAnsi="Times New Roman" w:cs="Times New Roman"/>
          <w:color w:val="000000" w:themeColor="text1"/>
          <w:sz w:val="24"/>
          <w:szCs w:val="24"/>
        </w:rPr>
        <w:t xml:space="preserve"> and the accessibility of interlayers and pores to the nitrogen molecules used in the measurements.</w:t>
      </w:r>
      <w:r w:rsidR="00032D15">
        <w:rPr>
          <w:rFonts w:ascii="Times New Roman" w:hAnsi="Times New Roman" w:cs="Times New Roman"/>
          <w:color w:val="000000" w:themeColor="text1"/>
          <w:sz w:val="24"/>
          <w:szCs w:val="24"/>
        </w:rPr>
        <w:t xml:space="preserve"> </w:t>
      </w:r>
      <w:r w:rsidR="00420F41">
        <w:rPr>
          <w:rFonts w:ascii="Times New Roman" w:hAnsi="Times New Roman" w:cs="Times New Roman"/>
          <w:color w:val="000000" w:themeColor="text1"/>
          <w:sz w:val="24"/>
          <w:szCs w:val="24"/>
        </w:rPr>
        <w:t xml:space="preserve"> </w:t>
      </w:r>
      <w:r w:rsidR="00B63D78">
        <w:rPr>
          <w:rFonts w:ascii="Times New Roman" w:hAnsi="Times New Roman" w:cs="Times New Roman"/>
          <w:color w:val="000000" w:themeColor="text1"/>
          <w:sz w:val="24"/>
          <w:szCs w:val="24"/>
        </w:rPr>
        <w:t xml:space="preserve">A small proportion (&lt;0.08%) of </w:t>
      </w:r>
      <w:r w:rsidR="00032D15">
        <w:rPr>
          <w:rFonts w:ascii="Times New Roman" w:hAnsi="Times New Roman" w:cs="Times New Roman"/>
          <w:color w:val="000000" w:themeColor="text1"/>
          <w:sz w:val="24"/>
          <w:szCs w:val="24"/>
        </w:rPr>
        <w:t>clay-</w:t>
      </w:r>
      <w:r w:rsidR="00B63D78">
        <w:rPr>
          <w:rFonts w:ascii="Times New Roman" w:hAnsi="Times New Roman" w:cs="Times New Roman"/>
          <w:color w:val="000000" w:themeColor="text1"/>
          <w:sz w:val="24"/>
          <w:szCs w:val="24"/>
        </w:rPr>
        <w:t xml:space="preserve">sized particles were identified in the </w:t>
      </w:r>
      <w:r w:rsidR="001E279B">
        <w:rPr>
          <w:rFonts w:ascii="Times New Roman" w:hAnsi="Times New Roman" w:cs="Times New Roman"/>
          <w:color w:val="000000" w:themeColor="text1"/>
          <w:sz w:val="24"/>
          <w:szCs w:val="24"/>
        </w:rPr>
        <w:t>basalt</w:t>
      </w:r>
      <w:r w:rsidR="00B63D78">
        <w:rPr>
          <w:rFonts w:ascii="Times New Roman" w:hAnsi="Times New Roman" w:cs="Times New Roman"/>
          <w:color w:val="000000" w:themeColor="text1"/>
          <w:sz w:val="24"/>
          <w:szCs w:val="24"/>
        </w:rPr>
        <w:t>s through laser particle size analysis.</w:t>
      </w:r>
      <w:r w:rsidR="00666B8D">
        <w:rPr>
          <w:rFonts w:ascii="Times New Roman" w:hAnsi="Times New Roman" w:cs="Times New Roman"/>
          <w:color w:val="000000" w:themeColor="text1"/>
          <w:sz w:val="24"/>
          <w:szCs w:val="24"/>
        </w:rPr>
        <w:t xml:space="preserve"> </w:t>
      </w:r>
      <w:r w:rsidR="00032D15">
        <w:rPr>
          <w:rFonts w:ascii="Times New Roman" w:hAnsi="Times New Roman" w:cs="Times New Roman"/>
          <w:color w:val="000000" w:themeColor="text1"/>
          <w:sz w:val="24"/>
          <w:szCs w:val="24"/>
        </w:rPr>
        <w:t xml:space="preserve"> </w:t>
      </w:r>
      <w:r w:rsidR="00802892" w:rsidRPr="00455445">
        <w:rPr>
          <w:rFonts w:ascii="Times New Roman" w:hAnsi="Times New Roman" w:cs="Times New Roman"/>
          <w:color w:val="000000" w:themeColor="text1"/>
          <w:sz w:val="24"/>
          <w:szCs w:val="24"/>
        </w:rPr>
        <w:t xml:space="preserve">XRD </w:t>
      </w:r>
      <w:r w:rsidR="00CC796B">
        <w:rPr>
          <w:rFonts w:ascii="Times New Roman" w:hAnsi="Times New Roman" w:cs="Times New Roman"/>
          <w:color w:val="000000" w:themeColor="text1"/>
          <w:sz w:val="24"/>
          <w:szCs w:val="24"/>
        </w:rPr>
        <w:t>traces</w:t>
      </w:r>
      <w:r w:rsidR="00CC796B" w:rsidRPr="00455445">
        <w:rPr>
          <w:rFonts w:ascii="Times New Roman" w:hAnsi="Times New Roman" w:cs="Times New Roman"/>
          <w:color w:val="000000" w:themeColor="text1"/>
          <w:sz w:val="24"/>
          <w:szCs w:val="24"/>
        </w:rPr>
        <w:t xml:space="preserve"> </w:t>
      </w:r>
      <w:r w:rsidR="00F86ADA">
        <w:rPr>
          <w:rFonts w:ascii="Times New Roman" w:hAnsi="Times New Roman" w:cs="Times New Roman"/>
          <w:color w:val="000000" w:themeColor="text1"/>
          <w:sz w:val="24"/>
          <w:szCs w:val="24"/>
        </w:rPr>
        <w:t>of</w:t>
      </w:r>
      <w:r w:rsidR="00802892" w:rsidRPr="00455445">
        <w:rPr>
          <w:rFonts w:ascii="Times New Roman" w:hAnsi="Times New Roman" w:cs="Times New Roman"/>
          <w:color w:val="000000" w:themeColor="text1"/>
          <w:sz w:val="24"/>
          <w:szCs w:val="24"/>
        </w:rPr>
        <w:t xml:space="preserve"> clay</w:t>
      </w:r>
      <w:r w:rsidR="00F86ADA">
        <w:rPr>
          <w:rFonts w:ascii="Times New Roman" w:hAnsi="Times New Roman" w:cs="Times New Roman"/>
          <w:color w:val="000000" w:themeColor="text1"/>
          <w:sz w:val="24"/>
          <w:szCs w:val="24"/>
        </w:rPr>
        <w:t xml:space="preserve">-sized separates </w:t>
      </w:r>
      <w:r w:rsidR="006F0CF8">
        <w:rPr>
          <w:rFonts w:ascii="Times New Roman" w:hAnsi="Times New Roman" w:cs="Times New Roman"/>
          <w:color w:val="000000" w:themeColor="text1"/>
          <w:sz w:val="24"/>
          <w:szCs w:val="24"/>
        </w:rPr>
        <w:t xml:space="preserve">variously </w:t>
      </w:r>
      <w:r w:rsidR="00F86ADA">
        <w:rPr>
          <w:rFonts w:ascii="Times New Roman" w:hAnsi="Times New Roman" w:cs="Times New Roman"/>
          <w:color w:val="000000" w:themeColor="text1"/>
          <w:sz w:val="24"/>
          <w:szCs w:val="24"/>
        </w:rPr>
        <w:t>detected</w:t>
      </w:r>
      <w:r w:rsidR="00802892" w:rsidRPr="00455445">
        <w:rPr>
          <w:rFonts w:ascii="Times New Roman" w:hAnsi="Times New Roman" w:cs="Times New Roman"/>
          <w:color w:val="000000" w:themeColor="text1"/>
          <w:sz w:val="24"/>
          <w:szCs w:val="24"/>
        </w:rPr>
        <w:t xml:space="preserve"> chlorite, kaolinite</w:t>
      </w:r>
      <w:r w:rsidR="006F0CF8">
        <w:rPr>
          <w:rFonts w:ascii="Times New Roman" w:hAnsi="Times New Roman" w:cs="Times New Roman"/>
          <w:color w:val="000000" w:themeColor="text1"/>
          <w:sz w:val="24"/>
          <w:szCs w:val="24"/>
        </w:rPr>
        <w:t>, illite</w:t>
      </w:r>
      <w:r w:rsidR="00802892" w:rsidRPr="00455445">
        <w:rPr>
          <w:rFonts w:ascii="Times New Roman" w:hAnsi="Times New Roman" w:cs="Times New Roman"/>
          <w:color w:val="000000" w:themeColor="text1"/>
          <w:sz w:val="24"/>
          <w:szCs w:val="24"/>
        </w:rPr>
        <w:t xml:space="preserve"> and smectite in the basalts (Fig. 4). </w:t>
      </w:r>
      <w:r w:rsidR="00DC37FA">
        <w:rPr>
          <w:rFonts w:ascii="Times New Roman" w:hAnsi="Times New Roman" w:cs="Times New Roman"/>
          <w:color w:val="000000" w:themeColor="text1"/>
          <w:sz w:val="24"/>
          <w:szCs w:val="24"/>
        </w:rPr>
        <w:t xml:space="preserve"> </w:t>
      </w:r>
      <w:r w:rsidR="004A6A76" w:rsidRPr="00455445">
        <w:rPr>
          <w:rFonts w:ascii="Times New Roman" w:hAnsi="Times New Roman" w:cs="Times New Roman"/>
          <w:color w:val="000000" w:themeColor="text1"/>
          <w:sz w:val="24"/>
          <w:szCs w:val="24"/>
        </w:rPr>
        <w:t>The broad</w:t>
      </w:r>
      <w:r w:rsidR="009D578F" w:rsidRPr="00455445">
        <w:rPr>
          <w:rFonts w:ascii="Times New Roman" w:hAnsi="Times New Roman" w:cs="Times New Roman"/>
          <w:color w:val="000000" w:themeColor="text1"/>
          <w:sz w:val="24"/>
          <w:szCs w:val="24"/>
        </w:rPr>
        <w:t xml:space="preserve"> </w:t>
      </w:r>
      <w:r w:rsidR="00DC37FA">
        <w:rPr>
          <w:rFonts w:ascii="Times New Roman" w:hAnsi="Times New Roman" w:cs="Times New Roman"/>
          <w:color w:val="000000" w:themeColor="text1"/>
          <w:sz w:val="24"/>
          <w:szCs w:val="24"/>
        </w:rPr>
        <w:t>peak widths of the smectite basal spacings</w:t>
      </w:r>
      <w:r w:rsidR="006F0CF8">
        <w:rPr>
          <w:rFonts w:ascii="Times New Roman" w:hAnsi="Times New Roman" w:cs="Times New Roman"/>
          <w:color w:val="000000" w:themeColor="text1"/>
          <w:sz w:val="24"/>
          <w:szCs w:val="24"/>
        </w:rPr>
        <w:t>, particularly</w:t>
      </w:r>
      <w:r w:rsidR="00DC37FA">
        <w:rPr>
          <w:rFonts w:ascii="Times New Roman" w:hAnsi="Times New Roman" w:cs="Times New Roman"/>
          <w:color w:val="000000" w:themeColor="text1"/>
          <w:sz w:val="24"/>
          <w:szCs w:val="24"/>
        </w:rPr>
        <w:t xml:space="preserve"> shown on </w:t>
      </w:r>
      <w:r w:rsidR="002764D6">
        <w:rPr>
          <w:rFonts w:ascii="Times New Roman" w:hAnsi="Times New Roman" w:cs="Times New Roman"/>
          <w:color w:val="000000" w:themeColor="text1"/>
          <w:sz w:val="24"/>
          <w:szCs w:val="24"/>
        </w:rPr>
        <w:t xml:space="preserve">the </w:t>
      </w:r>
      <w:r w:rsidR="004A6A76" w:rsidRPr="00455445">
        <w:rPr>
          <w:rFonts w:ascii="Times New Roman" w:hAnsi="Times New Roman" w:cs="Times New Roman"/>
          <w:color w:val="000000" w:themeColor="text1"/>
          <w:sz w:val="24"/>
          <w:szCs w:val="24"/>
        </w:rPr>
        <w:t xml:space="preserve">Oregon and Tichum </w:t>
      </w:r>
      <w:r w:rsidR="00DC37FA">
        <w:rPr>
          <w:rFonts w:ascii="Times New Roman" w:hAnsi="Times New Roman" w:cs="Times New Roman"/>
          <w:color w:val="000000" w:themeColor="text1"/>
          <w:sz w:val="24"/>
          <w:szCs w:val="24"/>
        </w:rPr>
        <w:t>basalt diffraction traces</w:t>
      </w:r>
      <w:r w:rsidR="006F0CF8">
        <w:rPr>
          <w:rFonts w:ascii="Times New Roman" w:hAnsi="Times New Roman" w:cs="Times New Roman"/>
          <w:color w:val="000000" w:themeColor="text1"/>
          <w:sz w:val="24"/>
          <w:szCs w:val="24"/>
        </w:rPr>
        <w:t>,</w:t>
      </w:r>
      <w:r w:rsidR="00DC37FA">
        <w:rPr>
          <w:rFonts w:ascii="Times New Roman" w:hAnsi="Times New Roman" w:cs="Times New Roman"/>
          <w:color w:val="000000" w:themeColor="text1"/>
          <w:sz w:val="24"/>
          <w:szCs w:val="24"/>
        </w:rPr>
        <w:t xml:space="preserve"> are indicative of</w:t>
      </w:r>
      <w:r w:rsidR="00DC37FA" w:rsidRPr="00455445">
        <w:rPr>
          <w:rFonts w:ascii="Times New Roman" w:hAnsi="Times New Roman" w:cs="Times New Roman"/>
          <w:color w:val="000000" w:themeColor="text1"/>
          <w:sz w:val="24"/>
          <w:szCs w:val="24"/>
        </w:rPr>
        <w:t xml:space="preserve"> </w:t>
      </w:r>
      <w:r w:rsidR="00A40E6F">
        <w:rPr>
          <w:rFonts w:ascii="Times New Roman" w:hAnsi="Times New Roman" w:cs="Times New Roman"/>
          <w:color w:val="000000" w:themeColor="text1"/>
          <w:sz w:val="24"/>
          <w:szCs w:val="24"/>
        </w:rPr>
        <w:t xml:space="preserve">relatively </w:t>
      </w:r>
      <w:r w:rsidR="00126D6B" w:rsidRPr="00455445">
        <w:rPr>
          <w:rFonts w:ascii="Times New Roman" w:hAnsi="Times New Roman" w:cs="Times New Roman"/>
          <w:color w:val="000000" w:themeColor="text1"/>
          <w:sz w:val="24"/>
          <w:szCs w:val="24"/>
        </w:rPr>
        <w:t xml:space="preserve">small crystallites (e.g. </w:t>
      </w:r>
      <w:r w:rsidR="00757333" w:rsidRPr="00455445">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{"citationItems":[{"id":"ITEM-1","itemData":{"author":[{"dropping-particle":"","family":"Moore","given":"D. M","non-dropping-particle":"","parse-names":false,"suffix":""},{"dropping-particle":"","family":"Reynolds","given":"R.C.","non-dropping-particle":"","parse-names":false,"suffix":""}],"edition":"Second","id":"ITEM-1","issued":{"date-parts":[["1997"]]},"publisher":"OXFORD UNIVERSITY PRESS","publisher-place":"New York","title":"X-Ray Diffraction and the Identification and Analysis of Clay Minerals","type":"book"},"uris":["http://www.mendeley.com/documents/?uuid=1731ea12-103a-40f6-b2eb-9fef204fb414"]}],"mendeley":{"formattedCitation":"(Moore and Reynolds, 1997)","manualFormatting":"Moore and Reynolds, 1997","plainTextFormattedCitation":"(Moore and Reynolds, 1997)","previouslyFormattedCitation":"(Moore and Reynolds, 1997)"},"properties":{"noteIndex":0},"schema":"https://github.com/citation-style-language/schema/raw/master/csl-citation.json"}</w:instrText>
      </w:r>
      <w:r w:rsidR="00757333" w:rsidRPr="00455445">
        <w:rPr>
          <w:rFonts w:ascii="Times New Roman" w:hAnsi="Times New Roman" w:cs="Times New Roman"/>
          <w:color w:val="000000" w:themeColor="text1"/>
          <w:sz w:val="24"/>
          <w:szCs w:val="24"/>
        </w:rPr>
        <w:fldChar w:fldCharType="separate"/>
      </w:r>
      <w:r w:rsidR="00757333" w:rsidRPr="00455445">
        <w:rPr>
          <w:rFonts w:ascii="Times New Roman" w:hAnsi="Times New Roman" w:cs="Times New Roman"/>
          <w:noProof/>
          <w:color w:val="000000" w:themeColor="text1"/>
          <w:sz w:val="24"/>
          <w:szCs w:val="24"/>
        </w:rPr>
        <w:t>Moore and Reynolds, 1997</w:t>
      </w:r>
      <w:r w:rsidR="00757333" w:rsidRPr="00455445">
        <w:rPr>
          <w:rFonts w:ascii="Times New Roman" w:hAnsi="Times New Roman" w:cs="Times New Roman"/>
          <w:color w:val="000000" w:themeColor="text1"/>
          <w:sz w:val="24"/>
          <w:szCs w:val="24"/>
        </w:rPr>
        <w:fldChar w:fldCharType="end"/>
      </w:r>
      <w:r w:rsidR="00757333" w:rsidRPr="00455445">
        <w:rPr>
          <w:rFonts w:ascii="Times New Roman" w:hAnsi="Times New Roman" w:cs="Times New Roman"/>
          <w:color w:val="000000" w:themeColor="text1"/>
          <w:sz w:val="24"/>
          <w:szCs w:val="24"/>
        </w:rPr>
        <w:t>)</w:t>
      </w:r>
      <w:r w:rsidR="00757333" w:rsidRPr="00455445">
        <w:rPr>
          <w:rFonts w:ascii="Times New Roman" w:hAnsi="Times New Roman" w:cs="Times New Roman"/>
        </w:rPr>
        <w:t xml:space="preserve"> </w:t>
      </w:r>
      <w:r w:rsidR="00A40E6F">
        <w:rPr>
          <w:rFonts w:ascii="Times New Roman" w:hAnsi="Times New Roman" w:cs="Times New Roman"/>
          <w:color w:val="000000" w:themeColor="text1"/>
          <w:sz w:val="24"/>
          <w:szCs w:val="24"/>
        </w:rPr>
        <w:t xml:space="preserve">which </w:t>
      </w:r>
      <w:r w:rsidR="00802892" w:rsidRPr="00455445">
        <w:rPr>
          <w:rFonts w:ascii="Times New Roman" w:hAnsi="Times New Roman" w:cs="Times New Roman"/>
          <w:color w:val="000000" w:themeColor="text1"/>
          <w:sz w:val="24"/>
          <w:szCs w:val="24"/>
        </w:rPr>
        <w:t>contribute to the</w:t>
      </w:r>
      <w:r w:rsidR="00840A8A">
        <w:rPr>
          <w:rFonts w:ascii="Times New Roman" w:hAnsi="Times New Roman" w:cs="Times New Roman"/>
          <w:color w:val="000000" w:themeColor="text1"/>
          <w:sz w:val="24"/>
          <w:szCs w:val="24"/>
        </w:rPr>
        <w:t>ir</w:t>
      </w:r>
      <w:r w:rsidR="00802892" w:rsidRPr="00455445">
        <w:rPr>
          <w:rFonts w:ascii="Times New Roman" w:hAnsi="Times New Roman" w:cs="Times New Roman"/>
          <w:color w:val="000000" w:themeColor="text1"/>
          <w:sz w:val="24"/>
          <w:szCs w:val="24"/>
        </w:rPr>
        <w:t xml:space="preserve"> high</w:t>
      </w:r>
      <w:r w:rsidR="004A6A76" w:rsidRPr="00455445">
        <w:rPr>
          <w:rFonts w:ascii="Times New Roman" w:hAnsi="Times New Roman" w:cs="Times New Roman"/>
          <w:color w:val="000000" w:themeColor="text1"/>
          <w:sz w:val="24"/>
          <w:szCs w:val="24"/>
        </w:rPr>
        <w:t xml:space="preserve"> BET values (14.5 </w:t>
      </w:r>
      <w:r w:rsidR="004A6A76" w:rsidRPr="00455445">
        <w:rPr>
          <w:rFonts w:ascii="Times New Roman" w:hAnsi="Times New Roman" w:cs="Times New Roman"/>
          <w:sz w:val="24"/>
          <w:szCs w:val="24"/>
        </w:rPr>
        <w:t>m</w:t>
      </w:r>
      <w:r w:rsidR="004A6A76" w:rsidRPr="00455445">
        <w:rPr>
          <w:rFonts w:ascii="Times New Roman" w:hAnsi="Times New Roman" w:cs="Times New Roman"/>
          <w:sz w:val="24"/>
          <w:szCs w:val="24"/>
          <w:vertAlign w:val="superscript"/>
        </w:rPr>
        <w:t>2</w:t>
      </w:r>
      <w:r w:rsidR="004A6A76" w:rsidRPr="00455445">
        <w:rPr>
          <w:rFonts w:ascii="Times New Roman" w:hAnsi="Times New Roman" w:cs="Times New Roman"/>
          <w:sz w:val="24"/>
          <w:szCs w:val="24"/>
        </w:rPr>
        <w:t xml:space="preserve"> g</w:t>
      </w:r>
      <w:r w:rsidR="004A6A76" w:rsidRPr="00455445">
        <w:rPr>
          <w:rFonts w:ascii="Times New Roman" w:hAnsi="Times New Roman" w:cs="Times New Roman"/>
          <w:sz w:val="24"/>
          <w:szCs w:val="24"/>
          <w:vertAlign w:val="superscript"/>
        </w:rPr>
        <w:t>-1</w:t>
      </w:r>
      <w:r w:rsidR="004A6A76" w:rsidRPr="00455445">
        <w:rPr>
          <w:rFonts w:ascii="Times New Roman" w:hAnsi="Times New Roman" w:cs="Times New Roman"/>
          <w:color w:val="000000" w:themeColor="text1"/>
          <w:sz w:val="24"/>
          <w:szCs w:val="24"/>
        </w:rPr>
        <w:t xml:space="preserve"> and 10.3</w:t>
      </w:r>
      <w:r w:rsidR="004A6A76" w:rsidRPr="00455445">
        <w:rPr>
          <w:rFonts w:ascii="Times New Roman" w:hAnsi="Times New Roman" w:cs="Times New Roman"/>
          <w:sz w:val="24"/>
          <w:szCs w:val="24"/>
        </w:rPr>
        <w:t xml:space="preserve"> m</w:t>
      </w:r>
      <w:r w:rsidR="004A6A76" w:rsidRPr="00455445">
        <w:rPr>
          <w:rFonts w:ascii="Times New Roman" w:hAnsi="Times New Roman" w:cs="Times New Roman"/>
          <w:sz w:val="24"/>
          <w:szCs w:val="24"/>
          <w:vertAlign w:val="superscript"/>
        </w:rPr>
        <w:t>2</w:t>
      </w:r>
      <w:r w:rsidR="004A6A76" w:rsidRPr="00455445">
        <w:rPr>
          <w:rFonts w:ascii="Times New Roman" w:hAnsi="Times New Roman" w:cs="Times New Roman"/>
          <w:sz w:val="24"/>
          <w:szCs w:val="24"/>
        </w:rPr>
        <w:t xml:space="preserve"> g</w:t>
      </w:r>
      <w:r w:rsidR="004A6A76" w:rsidRPr="00455445">
        <w:rPr>
          <w:rFonts w:ascii="Times New Roman" w:hAnsi="Times New Roman" w:cs="Times New Roman"/>
          <w:sz w:val="24"/>
          <w:szCs w:val="24"/>
          <w:vertAlign w:val="superscript"/>
        </w:rPr>
        <w:t>-1</w:t>
      </w:r>
      <w:r w:rsidR="004A6A76" w:rsidRPr="00455445">
        <w:rPr>
          <w:rFonts w:ascii="Times New Roman" w:hAnsi="Times New Roman" w:cs="Times New Roman"/>
          <w:color w:val="000000" w:themeColor="text1"/>
          <w:sz w:val="24"/>
          <w:szCs w:val="24"/>
        </w:rPr>
        <w:t>, respectively)</w:t>
      </w:r>
      <w:r w:rsidR="00126D6B" w:rsidRPr="00455445">
        <w:rPr>
          <w:rFonts w:ascii="Times New Roman" w:hAnsi="Times New Roman" w:cs="Times New Roman"/>
          <w:color w:val="000000" w:themeColor="text1"/>
          <w:sz w:val="24"/>
          <w:szCs w:val="24"/>
        </w:rPr>
        <w:t xml:space="preserve">. </w:t>
      </w:r>
      <w:r w:rsidR="00DC37FA">
        <w:rPr>
          <w:rFonts w:ascii="Times New Roman" w:hAnsi="Times New Roman" w:cs="Times New Roman"/>
          <w:color w:val="000000" w:themeColor="text1"/>
          <w:sz w:val="24"/>
          <w:szCs w:val="24"/>
        </w:rPr>
        <w:t xml:space="preserve"> </w:t>
      </w:r>
      <w:r w:rsidR="00A40E6F" w:rsidRPr="00455445">
        <w:rPr>
          <w:rFonts w:ascii="Times New Roman" w:hAnsi="Times New Roman" w:cs="Times New Roman"/>
          <w:color w:val="000000" w:themeColor="text1"/>
          <w:sz w:val="24"/>
          <w:szCs w:val="24"/>
        </w:rPr>
        <w:t>XR</w:t>
      </w:r>
      <w:r w:rsidR="00A40E6F">
        <w:rPr>
          <w:rFonts w:ascii="Times New Roman" w:hAnsi="Times New Roman" w:cs="Times New Roman"/>
          <w:color w:val="000000" w:themeColor="text1"/>
          <w:sz w:val="24"/>
          <w:szCs w:val="24"/>
        </w:rPr>
        <w:t>D</w:t>
      </w:r>
      <w:r w:rsidR="00A40E6F" w:rsidRPr="00455445">
        <w:rPr>
          <w:rFonts w:ascii="Times New Roman" w:hAnsi="Times New Roman" w:cs="Times New Roman"/>
          <w:color w:val="000000" w:themeColor="text1"/>
          <w:sz w:val="24"/>
          <w:szCs w:val="24"/>
        </w:rPr>
        <w:t xml:space="preserve"> </w:t>
      </w:r>
      <w:r w:rsidR="00DC37FA">
        <w:rPr>
          <w:rFonts w:ascii="Times New Roman" w:hAnsi="Times New Roman" w:cs="Times New Roman"/>
          <w:color w:val="000000" w:themeColor="text1"/>
          <w:sz w:val="24"/>
          <w:szCs w:val="24"/>
        </w:rPr>
        <w:t>traces</w:t>
      </w:r>
      <w:r w:rsidR="00745DD3" w:rsidRPr="00455445">
        <w:rPr>
          <w:rFonts w:ascii="Times New Roman" w:hAnsi="Times New Roman" w:cs="Times New Roman"/>
          <w:color w:val="000000" w:themeColor="text1"/>
          <w:sz w:val="24"/>
          <w:szCs w:val="24"/>
        </w:rPr>
        <w:t xml:space="preserve"> of </w:t>
      </w:r>
      <w:r w:rsidR="00840A8A">
        <w:rPr>
          <w:rFonts w:ascii="Times New Roman" w:hAnsi="Times New Roman" w:cs="Times New Roman"/>
          <w:color w:val="000000" w:themeColor="text1"/>
          <w:sz w:val="24"/>
          <w:szCs w:val="24"/>
        </w:rPr>
        <w:t xml:space="preserve">these basalts </w:t>
      </w:r>
      <w:r w:rsidR="004A6A76" w:rsidRPr="00455445">
        <w:rPr>
          <w:rFonts w:ascii="Times New Roman" w:hAnsi="Times New Roman" w:cs="Times New Roman"/>
          <w:color w:val="000000" w:themeColor="text1"/>
          <w:sz w:val="24"/>
          <w:szCs w:val="24"/>
        </w:rPr>
        <w:t xml:space="preserve">also </w:t>
      </w:r>
      <w:r w:rsidR="00DC37FA">
        <w:rPr>
          <w:rFonts w:ascii="Times New Roman" w:hAnsi="Times New Roman" w:cs="Times New Roman"/>
          <w:color w:val="000000" w:themeColor="text1"/>
          <w:sz w:val="24"/>
          <w:szCs w:val="24"/>
        </w:rPr>
        <w:t>show a very broad</w:t>
      </w:r>
      <w:r w:rsidR="000E6748">
        <w:rPr>
          <w:rFonts w:ascii="Times New Roman" w:hAnsi="Times New Roman" w:cs="Times New Roman"/>
          <w:color w:val="000000" w:themeColor="text1"/>
          <w:sz w:val="24"/>
          <w:szCs w:val="24"/>
        </w:rPr>
        <w:t xml:space="preserve"> background</w:t>
      </w:r>
      <w:r w:rsidR="00DC37FA">
        <w:rPr>
          <w:rFonts w:ascii="Times New Roman" w:hAnsi="Times New Roman" w:cs="Times New Roman"/>
          <w:color w:val="000000" w:themeColor="text1"/>
          <w:sz w:val="24"/>
          <w:szCs w:val="24"/>
        </w:rPr>
        <w:t xml:space="preserve"> curvature </w:t>
      </w:r>
      <w:r w:rsidR="000E6748">
        <w:rPr>
          <w:rFonts w:ascii="Times New Roman" w:hAnsi="Times New Roman" w:cs="Times New Roman"/>
          <w:color w:val="000000" w:themeColor="text1"/>
          <w:sz w:val="24"/>
          <w:szCs w:val="24"/>
        </w:rPr>
        <w:t xml:space="preserve">between </w:t>
      </w:r>
      <w:r w:rsidR="000E6748" w:rsidRPr="00420F41">
        <w:rPr>
          <w:rFonts w:ascii="Times New Roman" w:hAnsi="Times New Roman" w:cs="Times New Roman"/>
          <w:i/>
          <w:iCs/>
          <w:color w:val="000000" w:themeColor="text1"/>
          <w:sz w:val="24"/>
          <w:szCs w:val="24"/>
        </w:rPr>
        <w:t>c.</w:t>
      </w:r>
      <w:r w:rsidR="000E6748">
        <w:rPr>
          <w:rFonts w:ascii="Times New Roman" w:hAnsi="Times New Roman" w:cs="Times New Roman"/>
          <w:color w:val="000000" w:themeColor="text1"/>
          <w:sz w:val="24"/>
          <w:szCs w:val="24"/>
        </w:rPr>
        <w:t>25–40</w:t>
      </w:r>
      <w:r w:rsidR="000E6748" w:rsidRPr="00455445">
        <w:rPr>
          <w:rFonts w:ascii="Times New Roman" w:hAnsi="Times New Roman" w:cs="Times New Roman"/>
          <w:color w:val="000000" w:themeColor="text1"/>
          <w:sz w:val="24"/>
          <w:szCs w:val="24"/>
        </w:rPr>
        <w:t>°2θ</w:t>
      </w:r>
      <w:r w:rsidR="000E6748">
        <w:rPr>
          <w:rFonts w:ascii="Times New Roman" w:hAnsi="Times New Roman" w:cs="Times New Roman"/>
          <w:color w:val="000000" w:themeColor="text1"/>
          <w:sz w:val="24"/>
          <w:szCs w:val="24"/>
        </w:rPr>
        <w:t xml:space="preserve"> </w:t>
      </w:r>
      <w:r w:rsidR="00B54AB9">
        <w:rPr>
          <w:rFonts w:ascii="Times New Roman" w:hAnsi="Times New Roman" w:cs="Times New Roman"/>
          <w:color w:val="000000" w:themeColor="text1"/>
          <w:sz w:val="24"/>
          <w:szCs w:val="24"/>
        </w:rPr>
        <w:t>(Fig. 4)</w:t>
      </w:r>
      <w:r w:rsidR="00420F41">
        <w:rPr>
          <w:rFonts w:ascii="Times New Roman" w:hAnsi="Times New Roman" w:cs="Times New Roman"/>
          <w:color w:val="000000" w:themeColor="text1"/>
          <w:sz w:val="24"/>
          <w:szCs w:val="24"/>
        </w:rPr>
        <w:t xml:space="preserve"> </w:t>
      </w:r>
      <w:r w:rsidR="00745DD3" w:rsidRPr="00455445">
        <w:rPr>
          <w:rFonts w:ascii="Times New Roman" w:hAnsi="Times New Roman" w:cs="Times New Roman"/>
          <w:color w:val="000000" w:themeColor="text1"/>
          <w:sz w:val="24"/>
          <w:szCs w:val="24"/>
        </w:rPr>
        <w:t>indicative of</w:t>
      </w:r>
      <w:r w:rsidR="00126D6B" w:rsidRPr="00455445">
        <w:rPr>
          <w:rFonts w:ascii="Times New Roman" w:hAnsi="Times New Roman" w:cs="Times New Roman"/>
          <w:color w:val="000000" w:themeColor="text1"/>
          <w:sz w:val="24"/>
          <w:szCs w:val="24"/>
        </w:rPr>
        <w:t xml:space="preserve"> </w:t>
      </w:r>
      <w:r w:rsidR="000E6748">
        <w:rPr>
          <w:rFonts w:ascii="Times New Roman" w:hAnsi="Times New Roman" w:cs="Times New Roman"/>
          <w:color w:val="000000" w:themeColor="text1"/>
          <w:sz w:val="24"/>
          <w:szCs w:val="24"/>
        </w:rPr>
        <w:t xml:space="preserve">amorphous silicate material with </w:t>
      </w:r>
      <w:r w:rsidR="00126D6B" w:rsidRPr="00455445">
        <w:rPr>
          <w:rFonts w:ascii="Times New Roman" w:hAnsi="Times New Roman" w:cs="Times New Roman"/>
          <w:color w:val="000000" w:themeColor="text1"/>
          <w:sz w:val="24"/>
          <w:szCs w:val="24"/>
        </w:rPr>
        <w:t>smaller, short range-ordered crystallites</w:t>
      </w:r>
      <w:r w:rsidR="00745DD3" w:rsidRPr="00455445">
        <w:rPr>
          <w:rFonts w:ascii="Times New Roman" w:hAnsi="Times New Roman" w:cs="Times New Roman"/>
          <w:color w:val="000000" w:themeColor="text1"/>
          <w:sz w:val="24"/>
          <w:szCs w:val="24"/>
        </w:rPr>
        <w:t xml:space="preserve"> with high surface area</w:t>
      </w:r>
      <w:r w:rsidR="004A6A76" w:rsidRPr="00455445">
        <w:rPr>
          <w:rFonts w:ascii="Times New Roman" w:hAnsi="Times New Roman" w:cs="Times New Roman"/>
          <w:color w:val="000000" w:themeColor="text1"/>
          <w:sz w:val="24"/>
          <w:szCs w:val="24"/>
        </w:rPr>
        <w:t>.</w:t>
      </w:r>
      <w:r w:rsidR="00666B8D">
        <w:rPr>
          <w:rFonts w:ascii="Times New Roman" w:hAnsi="Times New Roman" w:cs="Times New Roman"/>
          <w:color w:val="000000" w:themeColor="text1"/>
          <w:sz w:val="24"/>
          <w:szCs w:val="24"/>
        </w:rPr>
        <w:t xml:space="preserve"> </w:t>
      </w:r>
    </w:p>
    <w:p w14:paraId="405F1BC2" w14:textId="3F576030" w:rsidR="00891D13" w:rsidRDefault="00891D13" w:rsidP="0057377F">
      <w:pPr>
        <w:spacing w:after="120" w:line="360" w:lineRule="auto"/>
        <w:rPr>
          <w:rFonts w:ascii="Times New Roman" w:hAnsi="Times New Roman" w:cs="Times New Roman"/>
          <w:color w:val="000000" w:themeColor="text1"/>
          <w:sz w:val="24"/>
          <w:szCs w:val="24"/>
        </w:rPr>
      </w:pPr>
    </w:p>
    <w:p w14:paraId="1611E1B0" w14:textId="408F5C6A" w:rsidR="00891D13" w:rsidRDefault="00891D13">
      <w:pPr>
        <w:rPr>
          <w:rFonts w:ascii="Times New Roman" w:hAnsi="Times New Roman" w:cs="Times New Roman"/>
          <w:color w:val="000000" w:themeColor="text1"/>
          <w:sz w:val="24"/>
          <w:szCs w:val="24"/>
        </w:rPr>
      </w:pPr>
    </w:p>
    <w:p w14:paraId="497F88F7" w14:textId="77777777" w:rsidR="005179EF" w:rsidRDefault="005179EF" w:rsidP="00891D13">
      <w:pPr>
        <w:spacing w:line="480" w:lineRule="auto"/>
        <w:jc w:val="both"/>
        <w:rPr>
          <w:rFonts w:ascii="Times New Roman" w:hAnsi="Times New Roman" w:cs="Times New Roman"/>
          <w:bCs/>
          <w:color w:val="000000" w:themeColor="text1"/>
          <w:sz w:val="24"/>
          <w:szCs w:val="24"/>
        </w:rPr>
      </w:pPr>
    </w:p>
    <w:p w14:paraId="012ACA8C" w14:textId="52C592E1" w:rsidR="005179EF" w:rsidRDefault="005179EF" w:rsidP="00891D13">
      <w:pPr>
        <w:spacing w:line="480" w:lineRule="auto"/>
        <w:jc w:val="both"/>
        <w:rPr>
          <w:rFonts w:ascii="Times New Roman" w:hAnsi="Times New Roman" w:cs="Times New Roman"/>
          <w:bCs/>
          <w:color w:val="000000" w:themeColor="text1"/>
          <w:sz w:val="24"/>
          <w:szCs w:val="24"/>
        </w:rPr>
      </w:pPr>
      <w:r>
        <w:rPr>
          <w:rFonts w:ascii="Times New Roman" w:hAnsi="Times New Roman" w:cs="Times New Roman"/>
          <w:noProof/>
          <w:color w:val="000000" w:themeColor="text1"/>
          <w:lang w:eastAsia="en-GB"/>
        </w:rPr>
        <w:lastRenderedPageBreak/>
        <mc:AlternateContent>
          <mc:Choice Requires="wpg">
            <w:drawing>
              <wp:anchor distT="0" distB="0" distL="114300" distR="114300" simplePos="0" relativeHeight="251677184" behindDoc="0" locked="0" layoutInCell="1" allowOverlap="1" wp14:anchorId="00A0ABEA" wp14:editId="3CE29AE2">
                <wp:simplePos x="0" y="0"/>
                <wp:positionH relativeFrom="margin">
                  <wp:posOffset>-6985</wp:posOffset>
                </wp:positionH>
                <wp:positionV relativeFrom="paragraph">
                  <wp:posOffset>447675</wp:posOffset>
                </wp:positionV>
                <wp:extent cx="6757624" cy="7030085"/>
                <wp:effectExtent l="0" t="0" r="0" b="0"/>
                <wp:wrapSquare wrapText="bothSides"/>
                <wp:docPr id="10" name="Group 10"/>
                <wp:cNvGraphicFramePr/>
                <a:graphic xmlns:a="http://schemas.openxmlformats.org/drawingml/2006/main">
                  <a:graphicData uri="http://schemas.microsoft.com/office/word/2010/wordprocessingGroup">
                    <wpg:wgp>
                      <wpg:cNvGrpSpPr/>
                      <wpg:grpSpPr>
                        <a:xfrm>
                          <a:off x="0" y="0"/>
                          <a:ext cx="6757624" cy="7030085"/>
                          <a:chOff x="0" y="0"/>
                          <a:chExt cx="6757624" cy="7030085"/>
                        </a:xfrm>
                      </wpg:grpSpPr>
                      <pic:pic xmlns:pic="http://schemas.openxmlformats.org/drawingml/2006/picture">
                        <pic:nvPicPr>
                          <pic:cNvPr id="12" name="Picture 1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11714" y="0"/>
                            <a:ext cx="6645910" cy="7030085"/>
                          </a:xfrm>
                          <a:prstGeom prst="rect">
                            <a:avLst/>
                          </a:prstGeom>
                          <a:noFill/>
                          <a:ln>
                            <a:noFill/>
                          </a:ln>
                        </pic:spPr>
                      </pic:pic>
                      <wps:wsp>
                        <wps:cNvPr id="23" name="Rectangle 23"/>
                        <wps:cNvSpPr/>
                        <wps:spPr>
                          <a:xfrm>
                            <a:off x="0" y="4476837"/>
                            <a:ext cx="1477108" cy="35169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 name="Picture 25"/>
                          <pic:cNvPicPr>
                            <a:picLocks noChangeAspect="1"/>
                          </pic:cNvPicPr>
                        </pic:nvPicPr>
                        <pic:blipFill rotWithShape="1">
                          <a:blip r:embed="rId24" cstate="print">
                            <a:extLst>
                              <a:ext uri="{28A0092B-C50C-407E-A947-70E740481C1C}">
                                <a14:useLocalDpi xmlns:a14="http://schemas.microsoft.com/office/drawing/2010/main" val="0"/>
                              </a:ext>
                            </a:extLst>
                          </a:blip>
                          <a:srcRect l="3799" t="64962" r="75704" b="30413"/>
                          <a:stretch/>
                        </pic:blipFill>
                        <pic:spPr bwMode="auto">
                          <a:xfrm>
                            <a:off x="384793" y="4509937"/>
                            <a:ext cx="1361440" cy="3175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49557FD" id="Group 10" o:spid="_x0000_s1026" style="position:absolute;margin-left:-.55pt;margin-top:35.25pt;width:532.1pt;height:553.55pt;z-index:251677184;mso-position-horizontal-relative:margin" coordsize="67576,7030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">
                <v:shape id="Picture 12" o:spid="_x0000_s1027" type="#_x0000_t75" style="position:absolute;left:1117;width:66459;height:7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">
                  <v:imagedata r:id="rId30" o:title=""/>
                  <v:path arrowok="t"/>
                </v:shape>
                <v:rect id="Rectangle 23" o:spid="_x0000_s1028" style="position:absolute;top:44768;width:14771;height:3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" fillcolor="white [3212]" strokecolor="white [3212]" strokeweight="1pt"/>
                <v:shape id="Picture 25" o:spid="_x0000_s1029" type="#_x0000_t75" style="position:absolute;left:3847;top:45099;width:1361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">
                  <v:imagedata r:id="rId31" o:title="" croptop="42573f" cropbottom="19931f" cropleft="2490f" cropright="49613f"/>
                  <v:path arrowok="t"/>
                </v:shape>
                <w10:wrap type="square" anchorx="margin"/>
              </v:group>
            </w:pict>
          </mc:Fallback>
        </mc:AlternateContent>
      </w:r>
    </w:p>
    <w:p w14:paraId="5BC1F59E" w14:textId="19F2581B" w:rsidR="00891D13" w:rsidRPr="00851700" w:rsidRDefault="00891D13" w:rsidP="00891D13">
      <w:pPr>
        <w:spacing w:line="480" w:lineRule="auto"/>
        <w:jc w:val="both"/>
        <w:rPr>
          <w:rFonts w:ascii="Times New Roman" w:hAnsi="Times New Roman" w:cs="Times New Roman"/>
          <w:color w:val="000000" w:themeColor="text1"/>
          <w:sz w:val="24"/>
          <w:szCs w:val="24"/>
        </w:rPr>
      </w:pPr>
      <w:r w:rsidRPr="00851700">
        <w:rPr>
          <w:rFonts w:ascii="Times New Roman" w:hAnsi="Times New Roman" w:cs="Times New Roman"/>
          <w:bCs/>
          <w:color w:val="000000" w:themeColor="text1"/>
          <w:sz w:val="24"/>
          <w:szCs w:val="24"/>
        </w:rPr>
        <w:t>Fig. 4</w:t>
      </w:r>
      <w:r w:rsidRPr="00851700">
        <w:rPr>
          <w:rFonts w:ascii="Times New Roman" w:hAnsi="Times New Roman" w:cs="Times New Roman"/>
          <w:color w:val="000000" w:themeColor="text1"/>
          <w:sz w:val="24"/>
          <w:szCs w:val="24"/>
        </w:rPr>
        <w:t>.  XRD traces for the clay-sized fraction (&lt;2 μm) of each basalt. Diagnostic clay mineral peaks are labelled: S; smectite, C; chlorite’; K; kaolinite, I; illite.</w:t>
      </w:r>
    </w:p>
    <w:p w14:paraId="12E46FE1" w14:textId="5BAD05AE" w:rsidR="00891D13" w:rsidRDefault="00891D13">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2FF9F6BD" w14:textId="2944A2D8" w:rsidR="00891D13" w:rsidRDefault="009C73C8" w:rsidP="00C32E37">
      <w:pPr>
        <w:spacing w:after="120" w:line="480" w:lineRule="auto"/>
        <w:ind w:firstLine="720"/>
        <w:jc w:val="both"/>
        <w:rPr>
          <w:rFonts w:ascii="Times New Roman" w:hAnsi="Times New Roman" w:cs="Times New Roman"/>
          <w:color w:val="000000" w:themeColor="text1"/>
          <w:sz w:val="24"/>
          <w:szCs w:val="24"/>
        </w:rPr>
      </w:pPr>
      <w:r w:rsidRPr="00455445">
        <w:rPr>
          <w:rFonts w:ascii="Times New Roman" w:hAnsi="Times New Roman" w:cs="Times New Roman"/>
          <w:color w:val="000000" w:themeColor="text1"/>
          <w:sz w:val="24"/>
          <w:szCs w:val="24"/>
        </w:rPr>
        <w:lastRenderedPageBreak/>
        <w:t xml:space="preserve">SEM </w:t>
      </w:r>
      <w:r w:rsidR="003E20D8">
        <w:rPr>
          <w:rFonts w:ascii="Times New Roman" w:hAnsi="Times New Roman" w:cs="Times New Roman"/>
          <w:color w:val="000000" w:themeColor="text1"/>
          <w:sz w:val="24"/>
          <w:szCs w:val="24"/>
        </w:rPr>
        <w:t>micrographs</w:t>
      </w:r>
      <w:r w:rsidR="003E20D8" w:rsidRPr="00455445">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of representative rock </w:t>
      </w:r>
      <w:r w:rsidR="003D6EA8">
        <w:rPr>
          <w:rFonts w:ascii="Times New Roman" w:hAnsi="Times New Roman" w:cs="Times New Roman"/>
          <w:color w:val="000000" w:themeColor="text1"/>
          <w:sz w:val="24"/>
          <w:szCs w:val="24"/>
        </w:rPr>
        <w:t>fragments</w:t>
      </w:r>
      <w:r w:rsidR="003D6EA8" w:rsidRPr="00455445">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of all </w:t>
      </w:r>
      <w:r w:rsidR="002D6EA5" w:rsidRPr="00455445">
        <w:rPr>
          <w:rFonts w:ascii="Times New Roman" w:hAnsi="Times New Roman" w:cs="Times New Roman"/>
          <w:color w:val="000000" w:themeColor="text1"/>
          <w:sz w:val="24"/>
          <w:szCs w:val="24"/>
        </w:rPr>
        <w:t xml:space="preserve">six </w:t>
      </w:r>
      <w:r w:rsidR="001E279B">
        <w:rPr>
          <w:rFonts w:ascii="Times New Roman" w:hAnsi="Times New Roman" w:cs="Times New Roman"/>
          <w:color w:val="000000" w:themeColor="text1"/>
          <w:sz w:val="24"/>
          <w:szCs w:val="24"/>
        </w:rPr>
        <w:t>basalts</w:t>
      </w:r>
      <w:r w:rsidRPr="00455445">
        <w:rPr>
          <w:rFonts w:ascii="Times New Roman" w:hAnsi="Times New Roman" w:cs="Times New Roman"/>
          <w:color w:val="000000" w:themeColor="text1"/>
          <w:sz w:val="24"/>
          <w:szCs w:val="24"/>
        </w:rPr>
        <w:t xml:space="preserve"> (Fig. 5) </w:t>
      </w:r>
      <w:r w:rsidR="00CC2E08">
        <w:rPr>
          <w:rFonts w:ascii="Times New Roman" w:hAnsi="Times New Roman" w:cs="Times New Roman"/>
          <w:color w:val="000000" w:themeColor="text1"/>
          <w:sz w:val="24"/>
          <w:szCs w:val="24"/>
        </w:rPr>
        <w:t xml:space="preserve">show that grain surfaces in </w:t>
      </w:r>
      <w:r w:rsidRPr="00455445">
        <w:rPr>
          <w:rFonts w:ascii="Times New Roman" w:hAnsi="Times New Roman" w:cs="Times New Roman"/>
          <w:color w:val="000000" w:themeColor="text1"/>
          <w:sz w:val="24"/>
          <w:szCs w:val="24"/>
        </w:rPr>
        <w:t xml:space="preserve">the Tichum </w:t>
      </w:r>
      <w:r w:rsidR="00953F7C">
        <w:rPr>
          <w:rFonts w:ascii="Times New Roman" w:hAnsi="Times New Roman" w:cs="Times New Roman"/>
          <w:color w:val="000000" w:themeColor="text1"/>
          <w:sz w:val="24"/>
          <w:szCs w:val="24"/>
        </w:rPr>
        <w:t xml:space="preserve">and Oregon </w:t>
      </w:r>
      <w:r w:rsidR="00DC13AA">
        <w:rPr>
          <w:rFonts w:ascii="Times New Roman" w:hAnsi="Times New Roman" w:cs="Times New Roman"/>
          <w:color w:val="000000" w:themeColor="text1"/>
          <w:sz w:val="24"/>
          <w:szCs w:val="24"/>
        </w:rPr>
        <w:t>basalts</w:t>
      </w:r>
      <w:r w:rsidR="00CC2E08">
        <w:rPr>
          <w:rFonts w:ascii="Times New Roman" w:hAnsi="Times New Roman" w:cs="Times New Roman"/>
          <w:color w:val="000000" w:themeColor="text1"/>
          <w:sz w:val="24"/>
          <w:szCs w:val="24"/>
        </w:rPr>
        <w:t xml:space="preserve"> </w:t>
      </w:r>
      <w:r w:rsidR="00797814">
        <w:rPr>
          <w:rFonts w:ascii="Times New Roman" w:hAnsi="Times New Roman" w:cs="Times New Roman"/>
          <w:color w:val="000000" w:themeColor="text1"/>
          <w:sz w:val="24"/>
          <w:szCs w:val="24"/>
        </w:rPr>
        <w:t>exhibit</w:t>
      </w:r>
      <w:r w:rsidR="00CC2E08">
        <w:rPr>
          <w:rFonts w:ascii="Times New Roman" w:hAnsi="Times New Roman" w:cs="Times New Roman"/>
          <w:color w:val="000000" w:themeColor="text1"/>
          <w:sz w:val="24"/>
          <w:szCs w:val="24"/>
        </w:rPr>
        <w:t xml:space="preserve"> cracks, the walls of which will</w:t>
      </w:r>
      <w:r w:rsidRPr="00455445">
        <w:rPr>
          <w:rFonts w:ascii="Times New Roman" w:hAnsi="Times New Roman" w:cs="Times New Roman"/>
          <w:color w:val="000000" w:themeColor="text1"/>
          <w:sz w:val="24"/>
          <w:szCs w:val="24"/>
        </w:rPr>
        <w:t xml:space="preserve"> contribute to the higher BET surface areas (Fig. 5</w:t>
      </w:r>
      <w:r w:rsidR="00757333" w:rsidRPr="00455445">
        <w:rPr>
          <w:rFonts w:ascii="Times New Roman" w:hAnsi="Times New Roman" w:cs="Times New Roman"/>
          <w:color w:val="000000" w:themeColor="text1"/>
          <w:sz w:val="24"/>
          <w:szCs w:val="24"/>
        </w:rPr>
        <w:t>a</w:t>
      </w:r>
      <w:r w:rsidRPr="00455445">
        <w:rPr>
          <w:rFonts w:ascii="Times New Roman" w:hAnsi="Times New Roman" w:cs="Times New Roman"/>
          <w:color w:val="000000" w:themeColor="text1"/>
          <w:sz w:val="24"/>
          <w:szCs w:val="24"/>
        </w:rPr>
        <w:t xml:space="preserve"> and 5</w:t>
      </w:r>
      <w:r w:rsidR="00757333" w:rsidRPr="00455445">
        <w:rPr>
          <w:rFonts w:ascii="Times New Roman" w:hAnsi="Times New Roman" w:cs="Times New Roman"/>
          <w:color w:val="000000" w:themeColor="text1"/>
          <w:sz w:val="24"/>
          <w:szCs w:val="24"/>
        </w:rPr>
        <w:t>b</w:t>
      </w:r>
      <w:r w:rsidRPr="00455445">
        <w:rPr>
          <w:rFonts w:ascii="Times New Roman" w:hAnsi="Times New Roman" w:cs="Times New Roman"/>
          <w:color w:val="000000" w:themeColor="text1"/>
          <w:sz w:val="24"/>
          <w:szCs w:val="24"/>
        </w:rPr>
        <w:t xml:space="preserve">). </w:t>
      </w:r>
      <w:r w:rsidR="009D50E0">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 xml:space="preserve">In contrast, </w:t>
      </w:r>
      <w:r w:rsidR="002764D6">
        <w:rPr>
          <w:rFonts w:ascii="Times New Roman" w:hAnsi="Times New Roman" w:cs="Times New Roman"/>
          <w:color w:val="000000" w:themeColor="text1"/>
          <w:sz w:val="24"/>
          <w:szCs w:val="24"/>
        </w:rPr>
        <w:t xml:space="preserve">the </w:t>
      </w:r>
      <w:r w:rsidR="00165603">
        <w:rPr>
          <w:rFonts w:ascii="Times New Roman" w:hAnsi="Times New Roman" w:cs="Times New Roman"/>
          <w:color w:val="000000" w:themeColor="text1"/>
          <w:sz w:val="24"/>
          <w:szCs w:val="24"/>
        </w:rPr>
        <w:t>Blue Ridge</w:t>
      </w:r>
      <w:r w:rsidRPr="00455445">
        <w:rPr>
          <w:rFonts w:ascii="Times New Roman" w:hAnsi="Times New Roman" w:cs="Times New Roman"/>
          <w:color w:val="000000" w:themeColor="text1"/>
          <w:sz w:val="24"/>
          <w:szCs w:val="24"/>
        </w:rPr>
        <w:t xml:space="preserve"> and Cragmill</w:t>
      </w:r>
      <w:r w:rsidR="007D06B1">
        <w:rPr>
          <w:rFonts w:ascii="Times New Roman" w:hAnsi="Times New Roman" w:cs="Times New Roman"/>
          <w:color w:val="000000" w:themeColor="text1"/>
          <w:sz w:val="24"/>
          <w:szCs w:val="24"/>
        </w:rPr>
        <w:t xml:space="preserve"> basalts</w:t>
      </w:r>
      <w:r w:rsidRPr="00455445">
        <w:rPr>
          <w:rFonts w:ascii="Times New Roman" w:hAnsi="Times New Roman" w:cs="Times New Roman"/>
          <w:color w:val="000000" w:themeColor="text1"/>
          <w:sz w:val="24"/>
          <w:szCs w:val="24"/>
        </w:rPr>
        <w:t xml:space="preserve"> (Fig. 5</w:t>
      </w:r>
      <w:r w:rsidR="00757333" w:rsidRPr="00455445">
        <w:rPr>
          <w:rFonts w:ascii="Times New Roman" w:hAnsi="Times New Roman" w:cs="Times New Roman"/>
          <w:color w:val="000000" w:themeColor="text1"/>
          <w:sz w:val="24"/>
          <w:szCs w:val="24"/>
        </w:rPr>
        <w:t>c</w:t>
      </w:r>
      <w:r w:rsidRPr="00455445">
        <w:rPr>
          <w:rFonts w:ascii="Times New Roman" w:hAnsi="Times New Roman" w:cs="Times New Roman"/>
          <w:color w:val="000000" w:themeColor="text1"/>
          <w:sz w:val="24"/>
          <w:szCs w:val="24"/>
        </w:rPr>
        <w:t xml:space="preserve"> and 5</w:t>
      </w:r>
      <w:r w:rsidR="00757333" w:rsidRPr="00455445">
        <w:rPr>
          <w:rFonts w:ascii="Times New Roman" w:hAnsi="Times New Roman" w:cs="Times New Roman"/>
          <w:color w:val="000000" w:themeColor="text1"/>
          <w:sz w:val="24"/>
          <w:szCs w:val="24"/>
        </w:rPr>
        <w:t>d</w:t>
      </w:r>
      <w:r w:rsidRPr="00455445">
        <w:rPr>
          <w:rFonts w:ascii="Times New Roman" w:hAnsi="Times New Roman" w:cs="Times New Roman"/>
          <w:color w:val="000000" w:themeColor="text1"/>
          <w:sz w:val="24"/>
          <w:szCs w:val="24"/>
        </w:rPr>
        <w:t xml:space="preserve">) have relatively smooth grains. </w:t>
      </w:r>
      <w:r w:rsidR="009D50E0">
        <w:rPr>
          <w:rFonts w:ascii="Times New Roman" w:hAnsi="Times New Roman" w:cs="Times New Roman"/>
          <w:color w:val="000000" w:themeColor="text1"/>
          <w:sz w:val="24"/>
          <w:szCs w:val="24"/>
        </w:rPr>
        <w:t xml:space="preserve"> </w:t>
      </w:r>
      <w:r w:rsidRPr="00455445">
        <w:rPr>
          <w:rFonts w:ascii="Times New Roman" w:hAnsi="Times New Roman" w:cs="Times New Roman"/>
          <w:color w:val="000000" w:themeColor="text1"/>
          <w:sz w:val="24"/>
          <w:szCs w:val="24"/>
        </w:rPr>
        <w:t>SEM imaging also revealed fine particles adhering to the surface of larger grains of all six basalts</w:t>
      </w:r>
      <w:r w:rsidR="00757333" w:rsidRPr="00455445">
        <w:rPr>
          <w:rFonts w:ascii="Times New Roman" w:hAnsi="Times New Roman" w:cs="Times New Roman"/>
          <w:color w:val="000000" w:themeColor="text1"/>
          <w:sz w:val="24"/>
          <w:szCs w:val="24"/>
        </w:rPr>
        <w:t xml:space="preserve">, with high concentrations of fine particles observed in </w:t>
      </w:r>
      <w:r w:rsidR="002764D6">
        <w:rPr>
          <w:rFonts w:ascii="Times New Roman" w:hAnsi="Times New Roman" w:cs="Times New Roman"/>
          <w:color w:val="000000" w:themeColor="text1"/>
          <w:sz w:val="24"/>
          <w:szCs w:val="24"/>
        </w:rPr>
        <w:t>the</w:t>
      </w:r>
      <w:r w:rsidR="006A6AEF">
        <w:rPr>
          <w:rFonts w:ascii="Times New Roman" w:hAnsi="Times New Roman" w:cs="Times New Roman"/>
          <w:color w:val="000000" w:themeColor="text1"/>
          <w:sz w:val="24"/>
          <w:szCs w:val="24"/>
        </w:rPr>
        <w:t xml:space="preserve"> </w:t>
      </w:r>
      <w:r w:rsidR="00757333" w:rsidRPr="00455445">
        <w:rPr>
          <w:rFonts w:ascii="Times New Roman" w:hAnsi="Times New Roman" w:cs="Times New Roman"/>
          <w:color w:val="000000" w:themeColor="text1"/>
          <w:sz w:val="24"/>
          <w:szCs w:val="24"/>
        </w:rPr>
        <w:t>Hillhouse</w:t>
      </w:r>
      <w:r w:rsidR="007D06B1">
        <w:rPr>
          <w:rFonts w:ascii="Times New Roman" w:hAnsi="Times New Roman" w:cs="Times New Roman"/>
          <w:color w:val="000000" w:themeColor="text1"/>
          <w:sz w:val="24"/>
          <w:szCs w:val="24"/>
        </w:rPr>
        <w:t xml:space="preserve"> basalt</w:t>
      </w:r>
      <w:r w:rsidR="00757333" w:rsidRPr="00455445">
        <w:rPr>
          <w:rFonts w:ascii="Times New Roman" w:hAnsi="Times New Roman" w:cs="Times New Roman"/>
          <w:color w:val="000000" w:themeColor="text1"/>
          <w:sz w:val="24"/>
          <w:szCs w:val="24"/>
        </w:rPr>
        <w:t xml:space="preserve"> (Fig. 5e) and along planar structures in </w:t>
      </w:r>
      <w:r w:rsidR="002764D6">
        <w:rPr>
          <w:rFonts w:ascii="Times New Roman" w:hAnsi="Times New Roman" w:cs="Times New Roman"/>
          <w:color w:val="000000" w:themeColor="text1"/>
          <w:sz w:val="24"/>
          <w:szCs w:val="24"/>
        </w:rPr>
        <w:t xml:space="preserve">the </w:t>
      </w:r>
      <w:r w:rsidR="00757333" w:rsidRPr="00455445">
        <w:rPr>
          <w:rFonts w:ascii="Times New Roman" w:hAnsi="Times New Roman" w:cs="Times New Roman"/>
          <w:color w:val="000000" w:themeColor="text1"/>
          <w:sz w:val="24"/>
          <w:szCs w:val="24"/>
        </w:rPr>
        <w:t>Tawau</w:t>
      </w:r>
      <w:r w:rsidR="007D06B1">
        <w:rPr>
          <w:rFonts w:ascii="Times New Roman" w:hAnsi="Times New Roman" w:cs="Times New Roman"/>
          <w:color w:val="000000" w:themeColor="text1"/>
          <w:sz w:val="24"/>
          <w:szCs w:val="24"/>
        </w:rPr>
        <w:t xml:space="preserve"> basalt</w:t>
      </w:r>
      <w:r w:rsidR="00757333" w:rsidRPr="00455445">
        <w:rPr>
          <w:rFonts w:ascii="Times New Roman" w:hAnsi="Times New Roman" w:cs="Times New Roman"/>
          <w:color w:val="000000" w:themeColor="text1"/>
          <w:sz w:val="24"/>
          <w:szCs w:val="24"/>
        </w:rPr>
        <w:t xml:space="preserve"> (Fig. 5f)</w:t>
      </w:r>
      <w:r w:rsidRPr="00455445">
        <w:rPr>
          <w:rFonts w:ascii="Times New Roman" w:hAnsi="Times New Roman" w:cs="Times New Roman"/>
          <w:color w:val="000000" w:themeColor="text1"/>
          <w:sz w:val="24"/>
          <w:szCs w:val="24"/>
        </w:rPr>
        <w:t>.</w:t>
      </w:r>
      <w:r w:rsidR="00666B8D">
        <w:rPr>
          <w:rFonts w:ascii="Times New Roman" w:hAnsi="Times New Roman" w:cs="Times New Roman"/>
          <w:color w:val="000000" w:themeColor="text1"/>
          <w:sz w:val="24"/>
          <w:szCs w:val="24"/>
        </w:rPr>
        <w:t xml:space="preserve"> </w:t>
      </w:r>
      <w:r w:rsidR="009D50E0">
        <w:rPr>
          <w:rFonts w:ascii="Times New Roman" w:hAnsi="Times New Roman" w:cs="Times New Roman"/>
          <w:color w:val="000000" w:themeColor="text1"/>
          <w:sz w:val="24"/>
          <w:szCs w:val="24"/>
        </w:rPr>
        <w:t xml:space="preserve"> </w:t>
      </w:r>
      <w:r w:rsidR="00851131">
        <w:rPr>
          <w:rFonts w:ascii="Times New Roman" w:hAnsi="Times New Roman" w:cs="Times New Roman"/>
          <w:color w:val="000000" w:themeColor="text1"/>
          <w:sz w:val="24"/>
          <w:szCs w:val="24"/>
        </w:rPr>
        <w:t>T</w:t>
      </w:r>
      <w:r w:rsidRPr="00455445">
        <w:rPr>
          <w:rFonts w:ascii="Times New Roman" w:hAnsi="Times New Roman" w:cs="Times New Roman"/>
          <w:color w:val="000000" w:themeColor="text1"/>
          <w:sz w:val="24"/>
          <w:szCs w:val="24"/>
        </w:rPr>
        <w:t xml:space="preserve">hese fine particles (&lt;1 μm diameter) may play a role in </w:t>
      </w:r>
      <w:r w:rsidR="009D50E0">
        <w:rPr>
          <w:rFonts w:ascii="Times New Roman" w:hAnsi="Times New Roman" w:cs="Times New Roman"/>
          <w:color w:val="000000" w:themeColor="text1"/>
          <w:sz w:val="24"/>
          <w:szCs w:val="24"/>
        </w:rPr>
        <w:t>BET SSA</w:t>
      </w:r>
      <w:r w:rsidRPr="00455445">
        <w:rPr>
          <w:rFonts w:ascii="Times New Roman" w:hAnsi="Times New Roman" w:cs="Times New Roman"/>
          <w:color w:val="000000" w:themeColor="text1"/>
          <w:sz w:val="24"/>
          <w:szCs w:val="24"/>
        </w:rPr>
        <w:t xml:space="preserve"> differences</w:t>
      </w:r>
      <w:r w:rsidR="00797814">
        <w:rPr>
          <w:rFonts w:ascii="Times New Roman" w:hAnsi="Times New Roman" w:cs="Times New Roman"/>
          <w:color w:val="000000" w:themeColor="text1"/>
          <w:sz w:val="24"/>
          <w:szCs w:val="24"/>
        </w:rPr>
        <w:t>, though their abundance cannot be accurately quantified using the laser particle size analysis</w:t>
      </w:r>
      <w:r w:rsidR="003C18C0">
        <w:rPr>
          <w:rFonts w:ascii="Times New Roman" w:hAnsi="Times New Roman" w:cs="Times New Roman"/>
          <w:color w:val="000000" w:themeColor="text1"/>
          <w:sz w:val="24"/>
          <w:szCs w:val="24"/>
        </w:rPr>
        <w:t xml:space="preserve"> because of their small diameter.</w:t>
      </w:r>
      <w:r w:rsidR="00891D13">
        <w:rPr>
          <w:rFonts w:ascii="Times New Roman" w:hAnsi="Times New Roman" w:cs="Times New Roman"/>
          <w:color w:val="000000" w:themeColor="text1"/>
          <w:sz w:val="24"/>
          <w:szCs w:val="24"/>
        </w:rPr>
        <w:br w:type="page"/>
      </w:r>
    </w:p>
    <w:p w14:paraId="16CD74FC" w14:textId="3B15BCFC" w:rsidR="00CD06EA" w:rsidRDefault="005179EF" w:rsidP="00C32E37">
      <w:pPr>
        <w:spacing w:after="120" w:line="480" w:lineRule="auto"/>
        <w:ind w:firstLine="720"/>
        <w:jc w:val="both"/>
        <w:rPr>
          <w:rFonts w:ascii="Times New Roman" w:hAnsi="Times New Roman" w:cs="Times New Roman"/>
          <w:color w:val="000000" w:themeColor="text1"/>
          <w:sz w:val="24"/>
          <w:szCs w:val="24"/>
        </w:rPr>
      </w:pPr>
      <w:r w:rsidRPr="00F830FE">
        <w:rPr>
          <w:rFonts w:ascii="Times New Roman" w:hAnsi="Times New Roman" w:cs="Times New Roman"/>
          <w:noProof/>
          <w:color w:val="000000" w:themeColor="text1"/>
          <w:sz w:val="24"/>
          <w:szCs w:val="24"/>
          <w:lang w:eastAsia="en-GB"/>
        </w:rPr>
        <w:lastRenderedPageBreak/>
        <w:drawing>
          <wp:inline distT="0" distB="0" distL="0" distR="0" wp14:anchorId="4C74380B" wp14:editId="5C5C9FD3">
            <wp:extent cx="5043170" cy="6220460"/>
            <wp:effectExtent l="0" t="0" r="5080" b="8890"/>
            <wp:docPr id="30" name="Picture 30" descr="C:\Users\amy\Downloads\SEM-Images-red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y\Downloads\SEM-Images-redon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43170" cy="6220460"/>
                    </a:xfrm>
                    <a:prstGeom prst="rect">
                      <a:avLst/>
                    </a:prstGeom>
                    <a:noFill/>
                    <a:ln>
                      <a:noFill/>
                    </a:ln>
                  </pic:spPr>
                </pic:pic>
              </a:graphicData>
            </a:graphic>
          </wp:inline>
        </w:drawing>
      </w:r>
    </w:p>
    <w:p w14:paraId="599C0EF7" w14:textId="00FA7951" w:rsidR="00891D13" w:rsidRPr="00851700" w:rsidRDefault="00891D13" w:rsidP="00623837">
      <w:pPr>
        <w:spacing w:line="360" w:lineRule="auto"/>
        <w:jc w:val="both"/>
        <w:rPr>
          <w:rFonts w:ascii="Times New Roman" w:hAnsi="Times New Roman" w:cs="Times New Roman"/>
          <w:color w:val="000000" w:themeColor="text1"/>
          <w:sz w:val="24"/>
          <w:szCs w:val="24"/>
        </w:rPr>
      </w:pPr>
      <w:r w:rsidRPr="00851700">
        <w:rPr>
          <w:rFonts w:ascii="Times New Roman" w:hAnsi="Times New Roman" w:cs="Times New Roman"/>
          <w:bCs/>
          <w:color w:val="000000" w:themeColor="text1"/>
          <w:sz w:val="24"/>
          <w:szCs w:val="24"/>
        </w:rPr>
        <w:t>Fig. 5</w:t>
      </w:r>
      <w:r w:rsidRPr="00851700">
        <w:rPr>
          <w:rFonts w:ascii="Times New Roman" w:hAnsi="Times New Roman" w:cs="Times New Roman"/>
          <w:color w:val="000000" w:themeColor="text1"/>
          <w:sz w:val="24"/>
          <w:szCs w:val="24"/>
        </w:rPr>
        <w:t xml:space="preserve">.  Secondary Electron </w:t>
      </w:r>
      <w:r w:rsidR="00623837">
        <w:rPr>
          <w:rFonts w:ascii="Times New Roman" w:hAnsi="Times New Roman" w:cs="Times New Roman"/>
          <w:color w:val="000000" w:themeColor="text1"/>
          <w:sz w:val="24"/>
          <w:szCs w:val="24"/>
        </w:rPr>
        <w:t>M</w:t>
      </w:r>
      <w:r w:rsidRPr="00851700">
        <w:rPr>
          <w:rFonts w:ascii="Times New Roman" w:hAnsi="Times New Roman" w:cs="Times New Roman"/>
          <w:color w:val="000000" w:themeColor="text1"/>
          <w:sz w:val="24"/>
          <w:szCs w:val="24"/>
        </w:rPr>
        <w:t>icrographs of materials used in this study.  Cracks (denoted C) are shown in grains from the Tichum and Oregon basalts (Fig. 5a and b respectively), compared to relatively smooth grains (denoted S) observed in the Blue Ridge and Cragmill basalts (Fig. 5c and d respectively).  High concentrations of fine particles (denoted FP) are observed in the Hillhouse basalt (Fig. 5e) and planar structures (denoted P) in the Tawau basalt (Fig. 5f).</w:t>
      </w:r>
    </w:p>
    <w:p w14:paraId="6F3B57AD" w14:textId="2B532688" w:rsidR="00891D13" w:rsidRDefault="00891D13" w:rsidP="00891D13">
      <w:pPr>
        <w:spacing w:after="12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1A7882DB" w14:textId="77777777" w:rsidR="001F4F6C" w:rsidRDefault="001F4F6C" w:rsidP="006E1ACA">
      <w:pPr>
        <w:spacing w:after="120" w:line="480" w:lineRule="auto"/>
        <w:ind w:firstLine="720"/>
        <w:jc w:val="both"/>
        <w:rPr>
          <w:rFonts w:ascii="Times New Roman" w:hAnsi="Times New Roman" w:cs="Times New Roman"/>
          <w:color w:val="000000" w:themeColor="text1"/>
          <w:sz w:val="24"/>
          <w:szCs w:val="24"/>
        </w:rPr>
        <w:sectPr w:rsidR="001F4F6C" w:rsidSect="004A4816">
          <w:pgSz w:w="11906" w:h="16838" w:code="9"/>
          <w:pgMar w:top="1440" w:right="1134" w:bottom="1440" w:left="1276" w:header="709" w:footer="709" w:gutter="0"/>
          <w:lnNumType w:countBy="1" w:restart="continuous"/>
          <w:cols w:space="708"/>
          <w:docGrid w:linePitch="360"/>
        </w:sectPr>
      </w:pPr>
    </w:p>
    <w:p w14:paraId="6A34AA00" w14:textId="2E6E0826" w:rsidR="00CB3949" w:rsidRPr="00455445" w:rsidRDefault="00CC2E08" w:rsidP="00F40FB6">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We </w:t>
      </w:r>
      <w:r w:rsidR="00953F7C">
        <w:rPr>
          <w:rFonts w:ascii="Times New Roman" w:hAnsi="Times New Roman" w:cs="Times New Roman"/>
          <w:color w:val="000000" w:themeColor="text1"/>
          <w:sz w:val="24"/>
          <w:szCs w:val="24"/>
        </w:rPr>
        <w:t>calculated</w:t>
      </w:r>
      <w:r w:rsidR="00CB3949" w:rsidRPr="00455445">
        <w:rPr>
          <w:rFonts w:ascii="Times New Roman" w:hAnsi="Times New Roman" w:cs="Times New Roman"/>
          <w:color w:val="000000" w:themeColor="text1"/>
          <w:sz w:val="24"/>
          <w:szCs w:val="24"/>
        </w:rPr>
        <w:t xml:space="preserve"> surface roughness (</w:t>
      </w:r>
      <m:oMath>
        <m:r>
          <w:rPr>
            <w:rFonts w:ascii="Cambria Math" w:hAnsi="Cambria Math" w:cs="Times New Roman"/>
            <w:color w:val="000000" w:themeColor="text1"/>
            <w:sz w:val="24"/>
            <w:szCs w:val="24"/>
          </w:rPr>
          <m:t>λ</m:t>
        </m:r>
      </m:oMath>
      <w:r w:rsidR="00CB3949" w:rsidRPr="00455445">
        <w:rPr>
          <w:rFonts w:ascii="Times New Roman" w:hAnsi="Times New Roman" w:cs="Times New Roman"/>
          <w:color w:val="000000" w:themeColor="text1"/>
          <w:sz w:val="24"/>
          <w:szCs w:val="24"/>
        </w:rPr>
        <w:t xml:space="preserve">) for </w:t>
      </w:r>
      <w:r w:rsidR="00953F7C">
        <w:rPr>
          <w:rFonts w:ascii="Times New Roman" w:hAnsi="Times New Roman" w:cs="Times New Roman"/>
          <w:color w:val="000000" w:themeColor="text1"/>
          <w:sz w:val="24"/>
          <w:szCs w:val="24"/>
        </w:rPr>
        <w:t>the</w:t>
      </w:r>
      <w:r w:rsidR="00CB3949" w:rsidRPr="00455445">
        <w:rPr>
          <w:rFonts w:ascii="Times New Roman" w:hAnsi="Times New Roman" w:cs="Times New Roman"/>
          <w:color w:val="000000" w:themeColor="text1"/>
          <w:sz w:val="24"/>
          <w:szCs w:val="24"/>
        </w:rPr>
        <w:t xml:space="preserve"> six basalts (Table </w:t>
      </w:r>
      <w:r w:rsidR="002C5800">
        <w:rPr>
          <w:rFonts w:ascii="Times New Roman" w:hAnsi="Times New Roman" w:cs="Times New Roman"/>
          <w:color w:val="000000" w:themeColor="text1"/>
          <w:sz w:val="24"/>
          <w:szCs w:val="24"/>
        </w:rPr>
        <w:t>3</w:t>
      </w:r>
      <w:r w:rsidR="00CB3949" w:rsidRPr="0045544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using the measured BET </w:t>
      </w:r>
      <w:r w:rsidR="006A6AEF">
        <w:rPr>
          <w:rFonts w:ascii="Times New Roman" w:hAnsi="Times New Roman" w:cs="Times New Roman"/>
          <w:color w:val="000000" w:themeColor="text1"/>
          <w:sz w:val="24"/>
          <w:szCs w:val="24"/>
        </w:rPr>
        <w:t>SSA</w:t>
      </w:r>
      <w:r>
        <w:rPr>
          <w:rFonts w:ascii="Times New Roman" w:hAnsi="Times New Roman" w:cs="Times New Roman"/>
          <w:color w:val="000000" w:themeColor="text1"/>
          <w:sz w:val="24"/>
          <w:szCs w:val="24"/>
        </w:rPr>
        <w:t xml:space="preserve"> (</w:t>
      </w:r>
      <w:r w:rsidRPr="00BA096C">
        <w:rPr>
          <w:rFonts w:ascii="Times New Roman" w:hAnsi="Times New Roman" w:cs="Times New Roman"/>
          <w:i/>
          <w:color w:val="000000" w:themeColor="text1"/>
          <w:sz w:val="24"/>
          <w:szCs w:val="24"/>
        </w:rPr>
        <w:t>S</w:t>
      </w:r>
      <w:r>
        <w:rPr>
          <w:rFonts w:ascii="Times New Roman" w:hAnsi="Times New Roman" w:cs="Times New Roman"/>
          <w:color w:val="000000" w:themeColor="text1"/>
          <w:sz w:val="24"/>
          <w:szCs w:val="24"/>
        </w:rPr>
        <w:t xml:space="preserve">) and the geometric </w:t>
      </w:r>
      <w:r w:rsidR="006A6AEF">
        <w:rPr>
          <w:rFonts w:ascii="Times New Roman" w:hAnsi="Times New Roman" w:cs="Times New Roman"/>
          <w:color w:val="000000" w:themeColor="text1"/>
          <w:sz w:val="24"/>
          <w:szCs w:val="24"/>
        </w:rPr>
        <w:t>SSA</w:t>
      </w:r>
      <w:r>
        <w:rPr>
          <w:rFonts w:ascii="Times New Roman" w:hAnsi="Times New Roman" w:cs="Times New Roman"/>
          <w:color w:val="000000" w:themeColor="text1"/>
          <w:sz w:val="24"/>
          <w:szCs w:val="24"/>
        </w:rPr>
        <w:t xml:space="preserve"> (</w:t>
      </w:r>
      <w:r w:rsidRPr="00BA096C">
        <w:rPr>
          <w:rFonts w:ascii="Times New Roman" w:hAnsi="Times New Roman" w:cs="Times New Roman"/>
          <w:i/>
          <w:color w:val="000000" w:themeColor="text1"/>
          <w:sz w:val="24"/>
          <w:szCs w:val="24"/>
        </w:rPr>
        <w:t>s</w:t>
      </w:r>
      <w:r>
        <w:rPr>
          <w:rFonts w:ascii="Times New Roman" w:hAnsi="Times New Roman" w:cs="Times New Roman"/>
          <w:color w:val="000000" w:themeColor="text1"/>
          <w:sz w:val="24"/>
          <w:szCs w:val="24"/>
        </w:rPr>
        <w:t>)</w:t>
      </w:r>
      <w:r w:rsidR="001C1F5C">
        <w:rPr>
          <w:rFonts w:ascii="Times New Roman" w:hAnsi="Times New Roman" w:cs="Times New Roman"/>
          <w:color w:val="000000" w:themeColor="text1"/>
          <w:sz w:val="24"/>
          <w:szCs w:val="24"/>
        </w:rPr>
        <w:t xml:space="preserve"> values</w:t>
      </w:r>
      <w:r w:rsidR="00546BB4">
        <w:rPr>
          <w:rFonts w:ascii="Times New Roman" w:hAnsi="Times New Roman" w:cs="Times New Roman"/>
          <w:color w:val="000000" w:themeColor="text1"/>
          <w:sz w:val="24"/>
          <w:szCs w:val="24"/>
        </w:rPr>
        <w:t>,</w:t>
      </w:r>
      <w:r w:rsidR="001C1F5C">
        <w:rPr>
          <w:rFonts w:ascii="Times New Roman" w:hAnsi="Times New Roman" w:cs="Times New Roman"/>
          <w:color w:val="000000" w:themeColor="text1"/>
          <w:sz w:val="24"/>
          <w:szCs w:val="24"/>
        </w:rPr>
        <w:t xml:space="preserve"> which were calculated from the particle size data (Fig. </w:t>
      </w:r>
      <w:r w:rsidR="00953F7C">
        <w:rPr>
          <w:rFonts w:ascii="Times New Roman" w:hAnsi="Times New Roman" w:cs="Times New Roman"/>
          <w:color w:val="000000" w:themeColor="text1"/>
          <w:sz w:val="24"/>
          <w:szCs w:val="24"/>
        </w:rPr>
        <w:t>3</w:t>
      </w:r>
      <w:r w:rsidR="001C1F5C">
        <w:rPr>
          <w:rFonts w:ascii="Times New Roman" w:hAnsi="Times New Roman" w:cs="Times New Roman"/>
          <w:color w:val="000000" w:themeColor="text1"/>
          <w:sz w:val="24"/>
          <w:szCs w:val="24"/>
        </w:rPr>
        <w:t>)</w:t>
      </w:r>
      <w:r w:rsidR="0081623D">
        <w:rPr>
          <w:rFonts w:ascii="Times New Roman" w:hAnsi="Times New Roman" w:cs="Times New Roman"/>
          <w:color w:val="000000" w:themeColor="text1"/>
          <w:sz w:val="24"/>
          <w:szCs w:val="24"/>
        </w:rPr>
        <w:t xml:space="preserve">. </w:t>
      </w:r>
    </w:p>
    <w:p w14:paraId="773806F5" w14:textId="1EEEB41C" w:rsidR="006D0724" w:rsidRDefault="00953F7C" w:rsidP="00C32E37">
      <w:pPr>
        <w:spacing w:after="120" w:line="480" w:lineRule="auto"/>
        <w:jc w:val="both"/>
        <w:rPr>
          <w:rFonts w:ascii="Times New Roman" w:hAnsi="Times New Roman" w:cs="Times New Roman"/>
          <w:color w:val="000000" w:themeColor="text1"/>
          <w:sz w:val="24"/>
          <w:szCs w:val="24"/>
        </w:rPr>
      </w:pPr>
      <w:r w:rsidRPr="00953F7C">
        <w:rPr>
          <w:rFonts w:ascii="Times New Roman" w:hAnsi="Times New Roman" w:cs="Times New Roman"/>
          <w:color w:val="000000" w:themeColor="text1"/>
          <w:sz w:val="24"/>
          <w:szCs w:val="24"/>
        </w:rPr>
        <w:t xml:space="preserve">Surface roughness values </w:t>
      </w:r>
      <w:r w:rsidR="00392A5C">
        <w:rPr>
          <w:rFonts w:ascii="Times New Roman" w:hAnsi="Times New Roman" w:cs="Times New Roman"/>
          <w:color w:val="000000" w:themeColor="text1"/>
          <w:sz w:val="24"/>
          <w:szCs w:val="24"/>
        </w:rPr>
        <w:t xml:space="preserve">can vary because of differences in the </w:t>
      </w:r>
      <w:r w:rsidR="00CC2E08">
        <w:rPr>
          <w:rFonts w:ascii="Times New Roman" w:hAnsi="Times New Roman" w:cs="Times New Roman"/>
          <w:color w:val="000000" w:themeColor="text1"/>
          <w:sz w:val="24"/>
          <w:szCs w:val="24"/>
        </w:rPr>
        <w:t xml:space="preserve">actual </w:t>
      </w:r>
      <w:r w:rsidR="00CB3949" w:rsidRPr="00455445">
        <w:rPr>
          <w:rFonts w:ascii="Times New Roman" w:hAnsi="Times New Roman" w:cs="Times New Roman"/>
          <w:color w:val="000000" w:themeColor="text1"/>
          <w:sz w:val="24"/>
          <w:szCs w:val="24"/>
        </w:rPr>
        <w:t xml:space="preserve">shape of particles, grain </w:t>
      </w:r>
      <w:r w:rsidR="00AF22DB" w:rsidRPr="00455445">
        <w:rPr>
          <w:rFonts w:ascii="Times New Roman" w:hAnsi="Times New Roman" w:cs="Times New Roman"/>
          <w:color w:val="000000" w:themeColor="text1"/>
          <w:sz w:val="24"/>
          <w:szCs w:val="24"/>
        </w:rPr>
        <w:t xml:space="preserve">topography, </w:t>
      </w:r>
      <w:r w:rsidR="00CB3949" w:rsidRPr="00455445">
        <w:rPr>
          <w:rFonts w:ascii="Times New Roman" w:hAnsi="Times New Roman" w:cs="Times New Roman"/>
          <w:color w:val="000000" w:themeColor="text1"/>
          <w:sz w:val="24"/>
          <w:szCs w:val="24"/>
        </w:rPr>
        <w:t xml:space="preserve">grain cracking </w:t>
      </w:r>
      <w:r w:rsidR="00CB3949" w:rsidRPr="00455445">
        <w:rPr>
          <w:rFonts w:ascii="Times New Roman" w:hAnsi="Times New Roman" w:cs="Times New Roman"/>
          <w:color w:val="000000" w:themeColor="text1"/>
          <w:sz w:val="24"/>
          <w:szCs w:val="24"/>
        </w:rPr>
        <w:fldChar w:fldCharType="begin" w:fldLock="1"/>
      </w:r>
      <w:r w:rsidR="00117B41">
        <w:rPr>
          <w:rFonts w:ascii="Times New Roman" w:hAnsi="Times New Roman" w:cs="Times New Roman"/>
          <w:color w:val="000000" w:themeColor="text1"/>
          <w:sz w:val="24"/>
          <w:szCs w:val="24"/>
        </w:rPr>
        <w:instrText xml:space="preserve">ADDIN CSL_CITATION {"citationItems":[{"id":"ITEM-1","itemData":{"DOI":"10.1016/0016-7037(95)00255-X","ISSN":"0016-7037","abstract":"The relationship between the microtexture and dissolution behaviour of fresh, HF acid-etched and naturally weathered alkali feldspar phenocrysts from the Lower Devonian Shap granite has been investigated by SEM and TEM. A novel resin impregnation technique has revealed the three dimensional shape and interconnectivity of etch pits beneath the weathered crystal surface. Further electron microscope work suggests that Shap phenocrysts are representative of the alkali feldspar in the protolith of many soils. Fresh and unweathered Shap feldspars have a complex microtexture, comprising areas of pristine cryptoperthite and lamellar microperthite cross-cut by volumes of microporous altered feldspar or “patch perthites.” Cryptoperthites are made up of &lt;75 nm wide albite exsolution lamellae (platelets) in tweed orthoclase, whereas lamellar microperthites contain &gt;75 nm wide albite films. The platelets are coherent, but albite films have numerous edge dislocations along their interface with orthoclase; (001) and (010) cleavage surfaces intersect </w:instrText>
      </w:r>
      <w:r w:rsidR="00117B41">
        <w:rPr>
          <w:rFonts w:ascii="Cambria Math" w:hAnsi="Cambria Math" w:cs="Cambria Math"/>
          <w:color w:val="000000" w:themeColor="text1"/>
          <w:sz w:val="24"/>
          <w:szCs w:val="24"/>
        </w:rPr>
        <w:instrText>∼</w:instrText>
      </w:r>
      <w:r w:rsidR="00117B41">
        <w:rPr>
          <w:rFonts w:ascii="Times New Roman" w:hAnsi="Times New Roman" w:cs="Times New Roman"/>
          <w:color w:val="000000" w:themeColor="text1"/>
          <w:sz w:val="24"/>
          <w:szCs w:val="24"/>
        </w:rPr>
        <w:instrText xml:space="preserve">2–3 edge dislocations/μm2. In three dimensions, these edge dislocations form an orthogonal net in the “Murchison plane” of easy fracture, close to (601). Patch perthites are irregular, semicoherent to incoherent intergrowths of albite and irregular microcline subgrains, with </w:instrText>
      </w:r>
      <w:r w:rsidR="00117B41">
        <w:rPr>
          <w:rFonts w:ascii="Cambria Math" w:hAnsi="Cambria Math" w:cs="Cambria Math"/>
          <w:color w:val="000000" w:themeColor="text1"/>
          <w:sz w:val="24"/>
          <w:szCs w:val="24"/>
        </w:rPr>
        <w:instrText>∼</w:instrText>
      </w:r>
      <w:r w:rsidR="00117B41">
        <w:rPr>
          <w:rFonts w:ascii="Times New Roman" w:hAnsi="Times New Roman" w:cs="Times New Roman"/>
          <w:color w:val="000000" w:themeColor="text1"/>
          <w:sz w:val="24"/>
          <w:szCs w:val="24"/>
        </w:rPr>
        <w:instrText>0.65-0.70 sub-μm to μm-sized pores/μm2. Microporous patch perthites form by dissolution-reprecipitation reactions with magmatic or hydrothermal fluids and pores are present before the alkali feldspars enter the weathering regime. Dissolution of Shap feldspars during natural weathering and laboratory acid etching is controlled by their microtexture, especially by dislocations and exsolution lamellae. The core and strain energy associated with dislocation outcrops on (001) and (010) cleavage surfaces promotes rapid dissolution at those sites and formation of nn-sized etch pits after &lt;30 s of laboratory etching with HF acid vapour. With progressive HF etching, crystallographically controlled differences in the reactivity of etch pit walls cause them to expand more rapidly into orthoclase than albite. Naturally weathered feldspars were collected from the glacial erratic boulders, fine gravels surrounding exposed granite surfaces, and from peat soil overlying the granite. During natural weathering, etch pits on microperthites enlarge almost exclusively by dissolution of albite and resin casts demonstrate that they can penetrate ≥15 μm below the cleavage s…","author":[{"dropping-particle":"","family":"Lee","given":"Martin R.","non-dropping-particle":"","parse-names":false,"suffix":""},{"dropping-particle":"","family":"Parsons","given":"Ian","non-dropping-particle":"","parse-names":false,"suffix":""}],"container-title":"Geochimica et Cosmochimica Acta","id":"ITEM-1","issue":"21","issued":{"date-parts":[["1995","11","1"]]},"page":"4465-4488","publisher":"Pergamon","title":"Microtextural controls of weathering of perthitic alkali feldspars","type":"article-journal","volume":"59"},"uris":["http://www.mendeley.com/documents/?uuid=7be1633c-d118-3b8b-943a-612477a77547"]},{"id":"ITEM-2","itemData":{"DOI":"10.1016/S0016-7037(97)00197-X","ISSN":"0016-7037","abstract":"The origins of surface roughness (Λ) of powdered feldspar grains, the ratio of the total surface area quantified by gas adsorption to the surface area estimated by assuming an average grain geometry, has been investigated by a detailed study of alkali feldspars from a range of igneous rocks and from pegmatites. The Λ of 125-63 μm powders of ten different feldspar samples ranges from 5.16–22.00 and correlates well with mineral microtexture. Powders of feldspars which are homogeneous or have straight lamellar exsolution microtextures yield mean Λ values of 5.59, whereas powders of vein macroperthites give a mean Λ of 6.64 and powders of braid macroperthites yield mean Λ values of 12.15. Microtexture influences Λ by partly controlling the manner in which feldspar grains break during grinding, and this affects the frequency of steps on grain surfaces. Feldspars which are homogeneous or have straight lamellar exsolution microtextures break to produce a relatively high proportion of grains with smooth (step-poor) external surfaces, whereas vein macroperthites and braid microperthites break to produce grains with much rougher (step-rich) surfaces. Microtexture is able to influence style of breakage because the presence, size, and crystallographic orientation of exsolution lamellae has a significant influence on the trajectories of fractures propagating through grains as they fragment during grinding. We found little correlation between internal surface area due to micropores, expressed as either microporosity or mean perimeter/area of micropores, and Λ, indicating that microporosity is a significantly less important contributor to Λ than external surface area due to steps. This conclusion is supported by an analysis of the Λ of a number of different size fractions of two of the feldspar powders. The origin of λ is only one part of the more important question of how closely measured surface areas are related to the proportion of grain surfaces which are reactive during experimental dissolution and natural weathering.","author":[{"dropping-particle":"","family":"Hodson","given":"Mark E.","non-dropping-particle":"","parse-names":false,"suffix":""},{"dropping-particle":"","family":"Lee","given":"Martin R.","non-dropping-particle":"","parse-names":false,"suffix":""},{"dropping-particle":"","family":"Parsons","given":"Ian","non-dropping-particle":"","parse-names":false,"suffix":""}],"container-title":"Geochimica et Cosmochimica Acta","id":"ITEM-2","issue":"18","issued":{"date-parts":[["1997","9","1"]]},"page":"3885-3896","publisher":"Pergamon","title":"Origins of the surface roughness of unweathered alkali feldspar grains","type":"article-journal","volume":"61"},"uris":["http://www.mendeley.com/documents/?uuid=c05cac9d-b946-3471-90ff-75dc9225fa81"]},{"id":"ITEM-3","itemData":{"DOI":"10.1016/S0016-7037(98)00244-0","ISSN":"0016-7037","abstract":"The BET and micropore surface areas of different size fractions of four different unweathered alkali feldspars were calculated using gas adsorption data. BET surface area decreased with increasing grain size. Micropore surface area accounted for 12–84 % of BET surface area. For two of the feldspars, Eifel sanidine and KB14, micropore surface area increased with decreasing grain size; with regard to the other two, Perth perthite and Keystone microcline, surface area varied randomly with grain size. Micropores have diameters ≤ 2 nm, which is on the same scale as alkali feldspar unit-cell dimensions. As there are no channels in the alkali feldspar crystal structure, it was concluded that the measured micropore surface area was due to cracks generated during the grinding involved in sample preparation. Values for the surface roughness of the grains were calculated assuming that micropore surface area equaled internal surface area. Values varied between 1 and 7 for the different grain size fractions of Perth perthite, Keystone microcline, and Eifel sanidine. For KB14 surface roughness varied between 7 and 24. It is possible that the dissolution of feldspars proceeds at different rates down cracks and at the outer surface of grains. If this is the case then the present data suggest that care must be taken when comparing surface area normalised dissolution rates obtained from chemically similar samples which have been ground for different periods of time with different degrees of force.","author":[{"dropping-particle":"","family":"Hodson","given":"Mark Edward","non-dropping-particle":"","parse-names":false,"suffix":""}],"container-title":"Geochimica et Cosmochimica Acta","id":"ITEM-3","issue":"21-22","issued":{"date-parts":[["1998","11","1"]]},"page":"3429-3435","publisher":"Pergamon","title":"Micropore surface area variation with grain size in unweathered alkali feldspars: implications for surface roughness and dissolution studies","type":"article-journal","volume":"62"},"uris":["http://www.mendeley.com/documents/?uuid=65acc9ed-5103-355d-ba9b-4440c6e48c2b"]}],"mendeley":{"formattedCitation":"(Hodson, 1998; Hodson et al., 1997; Lee and Parsons, 1995)","plainTextFormattedCitation":"(Hodson, 1998; Hodson et al., 1997; Lee and Parsons, 1995)","previouslyFormattedCitation":"(Hodson, 1998; Hodson et al., 1997; Lee and Parsons, 1995)"},"properties":{"noteIndex":0},"schema":"https://github.com/citation-style-language/schema/raw/master/csl-citation.json"}</w:instrText>
      </w:r>
      <w:r w:rsidR="00CB3949" w:rsidRPr="00455445">
        <w:rPr>
          <w:rFonts w:ascii="Times New Roman" w:hAnsi="Times New Roman" w:cs="Times New Roman"/>
          <w:color w:val="000000" w:themeColor="text1"/>
          <w:sz w:val="24"/>
          <w:szCs w:val="24"/>
        </w:rPr>
        <w:fldChar w:fldCharType="separate"/>
      </w:r>
      <w:r w:rsidR="00C40167" w:rsidRPr="00C40167">
        <w:rPr>
          <w:rFonts w:ascii="Times New Roman" w:hAnsi="Times New Roman" w:cs="Times New Roman"/>
          <w:noProof/>
          <w:color w:val="000000" w:themeColor="text1"/>
          <w:sz w:val="24"/>
          <w:szCs w:val="24"/>
        </w:rPr>
        <w:t>(Hodson, 1998; Hodson et al., 1997; Lee and Parsons, 1995)</w:t>
      </w:r>
      <w:r w:rsidR="00CB3949" w:rsidRPr="00455445">
        <w:rPr>
          <w:rFonts w:ascii="Times New Roman" w:hAnsi="Times New Roman" w:cs="Times New Roman"/>
          <w:color w:val="000000" w:themeColor="text1"/>
          <w:sz w:val="24"/>
          <w:szCs w:val="24"/>
        </w:rPr>
        <w:fldChar w:fldCharType="end"/>
      </w:r>
      <w:r w:rsidR="00AF22DB" w:rsidRPr="00455445">
        <w:rPr>
          <w:rFonts w:ascii="Times New Roman" w:hAnsi="Times New Roman" w:cs="Times New Roman"/>
          <w:color w:val="000000" w:themeColor="text1"/>
          <w:sz w:val="24"/>
          <w:szCs w:val="24"/>
        </w:rPr>
        <w:t>, the</w:t>
      </w:r>
      <w:r w:rsidR="00CB3949" w:rsidRPr="00455445">
        <w:rPr>
          <w:rFonts w:ascii="Times New Roman" w:hAnsi="Times New Roman" w:cs="Times New Roman"/>
          <w:color w:val="000000" w:themeColor="text1"/>
          <w:sz w:val="24"/>
          <w:szCs w:val="24"/>
        </w:rPr>
        <w:t xml:space="preserve"> presence of fine (&lt;1 μm) particles</w:t>
      </w:r>
      <w:r w:rsidR="00AF22DB" w:rsidRPr="00455445">
        <w:rPr>
          <w:rFonts w:ascii="Times New Roman" w:hAnsi="Times New Roman" w:cs="Times New Roman"/>
          <w:color w:val="000000" w:themeColor="text1"/>
          <w:sz w:val="24"/>
          <w:szCs w:val="24"/>
        </w:rPr>
        <w:t>, and porosity effects</w:t>
      </w:r>
      <w:r w:rsidR="00CB3949" w:rsidRPr="0045544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C65269">
        <w:rPr>
          <w:rFonts w:ascii="Times New Roman" w:hAnsi="Times New Roman" w:cs="Times New Roman"/>
          <w:color w:val="000000" w:themeColor="text1"/>
          <w:sz w:val="24"/>
          <w:szCs w:val="24"/>
        </w:rPr>
        <w:t xml:space="preserve"> </w:t>
      </w:r>
      <w:r w:rsidR="002F3F88">
        <w:rPr>
          <w:rFonts w:ascii="Times New Roman" w:hAnsi="Times New Roman" w:cs="Times New Roman"/>
          <w:color w:val="000000" w:themeColor="text1"/>
          <w:sz w:val="24"/>
          <w:szCs w:val="24"/>
        </w:rPr>
        <w:t xml:space="preserve">The surface area that is available to </w:t>
      </w:r>
      <w:r w:rsidR="00717B45">
        <w:rPr>
          <w:rFonts w:ascii="Times New Roman" w:hAnsi="Times New Roman" w:cs="Times New Roman"/>
          <w:color w:val="000000" w:themeColor="text1"/>
          <w:sz w:val="24"/>
          <w:szCs w:val="24"/>
        </w:rPr>
        <w:t xml:space="preserve">potentially </w:t>
      </w:r>
      <w:r w:rsidR="002F3F88">
        <w:rPr>
          <w:rFonts w:ascii="Times New Roman" w:hAnsi="Times New Roman" w:cs="Times New Roman"/>
          <w:color w:val="000000" w:themeColor="text1"/>
          <w:sz w:val="24"/>
          <w:szCs w:val="24"/>
        </w:rPr>
        <w:t>react with aqueous solutions increases with surface roughness with</w:t>
      </w:r>
      <w:r w:rsidR="00B1628C">
        <w:rPr>
          <w:rFonts w:ascii="Times New Roman" w:hAnsi="Times New Roman" w:cs="Times New Roman"/>
          <w:color w:val="000000" w:themeColor="text1"/>
          <w:sz w:val="24"/>
          <w:szCs w:val="24"/>
        </w:rPr>
        <w:t>, in theory,</w:t>
      </w:r>
      <w:r w:rsidR="002F3F88">
        <w:rPr>
          <w:rFonts w:ascii="Times New Roman" w:hAnsi="Times New Roman" w:cs="Times New Roman"/>
          <w:color w:val="000000" w:themeColor="text1"/>
          <w:sz w:val="24"/>
          <w:szCs w:val="24"/>
        </w:rPr>
        <w:t xml:space="preserve"> a proportional increase in dissolution rate.</w:t>
      </w:r>
      <w:r w:rsidR="007D06B1">
        <w:rPr>
          <w:rFonts w:ascii="Times New Roman" w:hAnsi="Times New Roman" w:cs="Times New Roman"/>
          <w:color w:val="000000" w:themeColor="text1"/>
          <w:sz w:val="24"/>
          <w:szCs w:val="24"/>
        </w:rPr>
        <w:t xml:space="preserve"> </w:t>
      </w:r>
      <w:r w:rsidR="002F3F88">
        <w:rPr>
          <w:rFonts w:ascii="Times New Roman" w:hAnsi="Times New Roman" w:cs="Times New Roman"/>
          <w:color w:val="000000" w:themeColor="text1"/>
          <w:sz w:val="24"/>
          <w:szCs w:val="24"/>
        </w:rPr>
        <w:t xml:space="preserve"> </w:t>
      </w:r>
      <w:r w:rsidR="00184F86">
        <w:rPr>
          <w:rFonts w:ascii="Times New Roman" w:hAnsi="Times New Roman" w:cs="Times New Roman"/>
          <w:color w:val="000000" w:themeColor="text1"/>
          <w:sz w:val="24"/>
          <w:szCs w:val="24"/>
        </w:rPr>
        <w:t xml:space="preserve">The </w:t>
      </w:r>
      <w:r w:rsidR="00FC0AA9" w:rsidRPr="00455445">
        <w:rPr>
          <w:rFonts w:ascii="Times New Roman" w:hAnsi="Times New Roman" w:cs="Times New Roman"/>
          <w:color w:val="000000" w:themeColor="text1"/>
          <w:sz w:val="24"/>
          <w:szCs w:val="24"/>
        </w:rPr>
        <w:sym w:font="Symbol" w:char="F06C"/>
      </w:r>
      <w:r w:rsidR="008F68D3" w:rsidRPr="00455445">
        <w:rPr>
          <w:rFonts w:ascii="Times New Roman" w:hAnsi="Times New Roman" w:cs="Times New Roman"/>
          <w:color w:val="000000" w:themeColor="text1"/>
          <w:sz w:val="24"/>
          <w:szCs w:val="24"/>
        </w:rPr>
        <w:t xml:space="preserve"> </w:t>
      </w:r>
      <w:r w:rsidR="00C650EC" w:rsidRPr="00455445">
        <w:rPr>
          <w:rFonts w:ascii="Times New Roman" w:hAnsi="Times New Roman" w:cs="Times New Roman"/>
          <w:color w:val="000000" w:themeColor="text1"/>
          <w:sz w:val="24"/>
          <w:szCs w:val="24"/>
        </w:rPr>
        <w:t xml:space="preserve">of </w:t>
      </w:r>
      <w:r w:rsidR="00EC4575" w:rsidRPr="00455445">
        <w:rPr>
          <w:rFonts w:ascii="Times New Roman" w:hAnsi="Times New Roman" w:cs="Times New Roman"/>
          <w:color w:val="000000" w:themeColor="text1"/>
          <w:sz w:val="24"/>
          <w:szCs w:val="24"/>
        </w:rPr>
        <w:t>the</w:t>
      </w:r>
      <w:r w:rsidR="00C650EC" w:rsidRPr="00455445">
        <w:rPr>
          <w:rFonts w:ascii="Times New Roman" w:hAnsi="Times New Roman" w:cs="Times New Roman"/>
          <w:color w:val="000000" w:themeColor="text1"/>
          <w:sz w:val="24"/>
          <w:szCs w:val="24"/>
        </w:rPr>
        <w:t xml:space="preserve"> </w:t>
      </w:r>
      <w:r w:rsidR="00840A8A">
        <w:rPr>
          <w:rFonts w:ascii="Times New Roman" w:hAnsi="Times New Roman" w:cs="Times New Roman"/>
          <w:color w:val="000000" w:themeColor="text1"/>
          <w:sz w:val="24"/>
          <w:szCs w:val="24"/>
        </w:rPr>
        <w:t xml:space="preserve">six </w:t>
      </w:r>
      <w:r w:rsidR="00C650EC" w:rsidRPr="00455445">
        <w:rPr>
          <w:rFonts w:ascii="Times New Roman" w:hAnsi="Times New Roman" w:cs="Times New Roman"/>
          <w:color w:val="000000" w:themeColor="text1"/>
          <w:sz w:val="24"/>
          <w:szCs w:val="24"/>
        </w:rPr>
        <w:t>basalt</w:t>
      </w:r>
      <w:r w:rsidR="00840A8A">
        <w:rPr>
          <w:rFonts w:ascii="Times New Roman" w:hAnsi="Times New Roman" w:cs="Times New Roman"/>
          <w:color w:val="000000" w:themeColor="text1"/>
          <w:sz w:val="24"/>
          <w:szCs w:val="24"/>
        </w:rPr>
        <w:t xml:space="preserve">s </w:t>
      </w:r>
      <w:r w:rsidR="00C650EC" w:rsidRPr="00455445">
        <w:rPr>
          <w:rFonts w:ascii="Times New Roman" w:hAnsi="Times New Roman" w:cs="Times New Roman"/>
          <w:color w:val="000000" w:themeColor="text1"/>
          <w:sz w:val="24"/>
          <w:szCs w:val="24"/>
        </w:rPr>
        <w:t>varie</w:t>
      </w:r>
      <w:r w:rsidR="00EC4575" w:rsidRPr="00455445">
        <w:rPr>
          <w:rFonts w:ascii="Times New Roman" w:hAnsi="Times New Roman" w:cs="Times New Roman"/>
          <w:color w:val="000000" w:themeColor="text1"/>
          <w:sz w:val="24"/>
          <w:szCs w:val="24"/>
        </w:rPr>
        <w:t>d by</w:t>
      </w:r>
      <w:r w:rsidR="00C650EC" w:rsidRPr="00455445">
        <w:rPr>
          <w:rFonts w:ascii="Times New Roman" w:hAnsi="Times New Roman" w:cs="Times New Roman"/>
          <w:color w:val="000000" w:themeColor="text1"/>
          <w:sz w:val="24"/>
          <w:szCs w:val="24"/>
        </w:rPr>
        <w:t xml:space="preserve"> </w:t>
      </w:r>
      <w:r w:rsidR="00840A8A">
        <w:rPr>
          <w:rFonts w:ascii="Times New Roman" w:hAnsi="Times New Roman" w:cs="Times New Roman"/>
          <w:color w:val="000000" w:themeColor="text1"/>
          <w:sz w:val="24"/>
          <w:szCs w:val="24"/>
        </w:rPr>
        <w:t>two-</w:t>
      </w:r>
      <w:r w:rsidR="00C650EC" w:rsidRPr="00455445">
        <w:rPr>
          <w:rFonts w:ascii="Times New Roman" w:hAnsi="Times New Roman" w:cs="Times New Roman"/>
          <w:color w:val="000000" w:themeColor="text1"/>
          <w:sz w:val="24"/>
          <w:szCs w:val="24"/>
        </w:rPr>
        <w:t xml:space="preserve">orders of </w:t>
      </w:r>
      <w:r w:rsidR="00CC0F90" w:rsidRPr="00455445">
        <w:rPr>
          <w:rFonts w:ascii="Times New Roman" w:hAnsi="Times New Roman" w:cs="Times New Roman"/>
          <w:color w:val="000000" w:themeColor="text1"/>
          <w:sz w:val="24"/>
          <w:szCs w:val="24"/>
        </w:rPr>
        <w:t>magnitude</w:t>
      </w:r>
      <w:r w:rsidR="006D7F62" w:rsidRPr="00455445">
        <w:rPr>
          <w:rFonts w:ascii="Times New Roman" w:hAnsi="Times New Roman" w:cs="Times New Roman"/>
          <w:color w:val="000000" w:themeColor="text1"/>
          <w:sz w:val="24"/>
          <w:szCs w:val="24"/>
        </w:rPr>
        <w:t xml:space="preserve"> </w:t>
      </w:r>
      <w:r w:rsidR="00CC0F90" w:rsidRPr="00455445">
        <w:rPr>
          <w:rFonts w:ascii="Times New Roman" w:hAnsi="Times New Roman" w:cs="Times New Roman"/>
          <w:color w:val="000000" w:themeColor="text1"/>
          <w:sz w:val="24"/>
          <w:szCs w:val="24"/>
        </w:rPr>
        <w:t>b</w:t>
      </w:r>
      <w:r w:rsidR="00EC4575" w:rsidRPr="00455445">
        <w:rPr>
          <w:rFonts w:ascii="Times New Roman" w:hAnsi="Times New Roman" w:cs="Times New Roman"/>
          <w:color w:val="000000" w:themeColor="text1"/>
          <w:sz w:val="24"/>
          <w:szCs w:val="24"/>
        </w:rPr>
        <w:t>etween 13 (</w:t>
      </w:r>
      <w:r w:rsidR="00165603">
        <w:rPr>
          <w:rFonts w:ascii="Times New Roman" w:hAnsi="Times New Roman" w:cs="Times New Roman"/>
          <w:color w:val="000000" w:themeColor="text1"/>
          <w:sz w:val="24"/>
          <w:szCs w:val="24"/>
        </w:rPr>
        <w:t>Blue Ridge</w:t>
      </w:r>
      <w:r w:rsidR="00EC4575" w:rsidRPr="00455445">
        <w:rPr>
          <w:rFonts w:ascii="Times New Roman" w:hAnsi="Times New Roman" w:cs="Times New Roman"/>
          <w:color w:val="000000" w:themeColor="text1"/>
          <w:sz w:val="24"/>
          <w:szCs w:val="24"/>
        </w:rPr>
        <w:t>) and 2423</w:t>
      </w:r>
      <w:r w:rsidR="00CC0F90" w:rsidRPr="00455445">
        <w:rPr>
          <w:rFonts w:ascii="Times New Roman" w:hAnsi="Times New Roman" w:cs="Times New Roman"/>
          <w:color w:val="000000" w:themeColor="text1"/>
          <w:sz w:val="24"/>
          <w:szCs w:val="24"/>
        </w:rPr>
        <w:t xml:space="preserve"> (Oregon)</w:t>
      </w:r>
      <w:r w:rsidR="00F3150F" w:rsidRPr="00455445">
        <w:rPr>
          <w:rFonts w:ascii="Times New Roman" w:hAnsi="Times New Roman" w:cs="Times New Roman"/>
          <w:color w:val="000000" w:themeColor="text1"/>
          <w:sz w:val="24"/>
          <w:szCs w:val="24"/>
        </w:rPr>
        <w:t xml:space="preserve"> (Table </w:t>
      </w:r>
      <w:r w:rsidR="002C5800">
        <w:rPr>
          <w:rFonts w:ascii="Times New Roman" w:hAnsi="Times New Roman" w:cs="Times New Roman"/>
          <w:color w:val="000000" w:themeColor="text1"/>
          <w:sz w:val="24"/>
          <w:szCs w:val="24"/>
        </w:rPr>
        <w:t>3</w:t>
      </w:r>
      <w:r w:rsidR="008B565B">
        <w:rPr>
          <w:rFonts w:ascii="Times New Roman" w:hAnsi="Times New Roman" w:cs="Times New Roman"/>
          <w:color w:val="000000" w:themeColor="text1"/>
          <w:sz w:val="24"/>
          <w:szCs w:val="24"/>
        </w:rPr>
        <w:t>)</w:t>
      </w:r>
      <w:r w:rsidR="00F3150F" w:rsidRPr="00455445">
        <w:rPr>
          <w:rFonts w:ascii="Times New Roman" w:hAnsi="Times New Roman" w:cs="Times New Roman"/>
          <w:color w:val="000000" w:themeColor="text1"/>
          <w:sz w:val="24"/>
          <w:szCs w:val="24"/>
        </w:rPr>
        <w:t xml:space="preserve">. </w:t>
      </w:r>
      <w:r w:rsidR="007D06B1">
        <w:rPr>
          <w:rFonts w:ascii="Times New Roman" w:hAnsi="Times New Roman" w:cs="Times New Roman"/>
          <w:color w:val="000000" w:themeColor="text1"/>
          <w:sz w:val="24"/>
          <w:szCs w:val="24"/>
        </w:rPr>
        <w:t xml:space="preserve"> </w:t>
      </w:r>
      <w:r w:rsidR="00B6022A">
        <w:rPr>
          <w:rFonts w:ascii="Times New Roman" w:hAnsi="Times New Roman" w:cs="Times New Roman"/>
          <w:color w:val="000000" w:themeColor="text1"/>
          <w:sz w:val="24"/>
          <w:szCs w:val="24"/>
        </w:rPr>
        <w:t xml:space="preserve">The </w:t>
      </w:r>
      <w:r w:rsidRPr="00455445">
        <w:rPr>
          <w:rFonts w:ascii="Times New Roman" w:hAnsi="Times New Roman" w:cs="Times New Roman"/>
          <w:color w:val="000000" w:themeColor="text1"/>
          <w:sz w:val="24"/>
          <w:szCs w:val="24"/>
        </w:rPr>
        <w:t xml:space="preserve">Oregon and Tichum basalts </w:t>
      </w:r>
      <w:r w:rsidR="00B6022A">
        <w:rPr>
          <w:rFonts w:ascii="Times New Roman" w:hAnsi="Times New Roman" w:cs="Times New Roman"/>
          <w:color w:val="000000" w:themeColor="text1"/>
          <w:sz w:val="24"/>
          <w:szCs w:val="24"/>
        </w:rPr>
        <w:t xml:space="preserve">had the highest BET values </w:t>
      </w:r>
      <w:r w:rsidR="00B6022A" w:rsidRPr="00455445">
        <w:rPr>
          <w:rFonts w:ascii="Times New Roman" w:hAnsi="Times New Roman" w:cs="Times New Roman"/>
          <w:color w:val="000000" w:themeColor="text1"/>
          <w:sz w:val="24"/>
          <w:szCs w:val="24"/>
        </w:rPr>
        <w:t>due to the presence of</w:t>
      </w:r>
      <w:r w:rsidR="00B6022A">
        <w:rPr>
          <w:rFonts w:ascii="Times New Roman" w:hAnsi="Times New Roman" w:cs="Times New Roman"/>
          <w:color w:val="000000" w:themeColor="text1"/>
          <w:sz w:val="24"/>
          <w:szCs w:val="24"/>
        </w:rPr>
        <w:t xml:space="preserve"> smaller crystallites </w:t>
      </w:r>
      <w:r w:rsidR="00B6022A" w:rsidRPr="00455445">
        <w:rPr>
          <w:rFonts w:ascii="Times New Roman" w:hAnsi="Times New Roman" w:cs="Times New Roman"/>
          <w:color w:val="000000" w:themeColor="text1"/>
          <w:sz w:val="24"/>
          <w:szCs w:val="24"/>
        </w:rPr>
        <w:t xml:space="preserve">(Fig. 4) and disrupted </w:t>
      </w:r>
      <w:r w:rsidR="00B6022A">
        <w:rPr>
          <w:rFonts w:ascii="Times New Roman" w:hAnsi="Times New Roman" w:cs="Times New Roman"/>
          <w:color w:val="000000" w:themeColor="text1"/>
          <w:sz w:val="24"/>
          <w:szCs w:val="24"/>
        </w:rPr>
        <w:t>surface</w:t>
      </w:r>
      <w:r w:rsidR="00B6022A" w:rsidRPr="00455445">
        <w:rPr>
          <w:rFonts w:ascii="Times New Roman" w:hAnsi="Times New Roman" w:cs="Times New Roman"/>
          <w:color w:val="000000" w:themeColor="text1"/>
          <w:sz w:val="24"/>
          <w:szCs w:val="24"/>
        </w:rPr>
        <w:t xml:space="preserve"> topography (Fig. 5)</w:t>
      </w:r>
      <w:r w:rsidR="00B6022A">
        <w:rPr>
          <w:rFonts w:ascii="Times New Roman" w:hAnsi="Times New Roman" w:cs="Times New Roman"/>
          <w:color w:val="000000" w:themeColor="text1"/>
          <w:sz w:val="24"/>
          <w:szCs w:val="24"/>
        </w:rPr>
        <w:t xml:space="preserve">; they also had the highest </w:t>
      </w:r>
      <w:r w:rsidR="00B6022A" w:rsidRPr="00455445">
        <w:rPr>
          <w:rFonts w:ascii="Times New Roman" w:hAnsi="Times New Roman" w:cs="Times New Roman"/>
          <w:color w:val="000000" w:themeColor="text1"/>
          <w:sz w:val="24"/>
          <w:szCs w:val="24"/>
        </w:rPr>
        <w:sym w:font="Symbol" w:char="F06C"/>
      </w:r>
      <w:r w:rsidR="00B6022A" w:rsidRPr="00455445">
        <w:rPr>
          <w:rFonts w:ascii="Times New Roman" w:hAnsi="Times New Roman" w:cs="Times New Roman"/>
          <w:color w:val="000000" w:themeColor="text1"/>
          <w:sz w:val="24"/>
          <w:szCs w:val="24"/>
        </w:rPr>
        <w:t xml:space="preserve"> values</w:t>
      </w:r>
      <w:r w:rsidRPr="00455445">
        <w:rPr>
          <w:rFonts w:ascii="Times New Roman" w:hAnsi="Times New Roman" w:cs="Times New Roman"/>
          <w:color w:val="000000" w:themeColor="text1"/>
          <w:sz w:val="24"/>
          <w:szCs w:val="24"/>
        </w:rPr>
        <w:t>.</w:t>
      </w:r>
      <w:r w:rsidR="00C65269">
        <w:rPr>
          <w:rFonts w:ascii="Times New Roman" w:hAnsi="Times New Roman" w:cs="Times New Roman"/>
          <w:color w:val="000000" w:themeColor="text1"/>
          <w:sz w:val="24"/>
          <w:szCs w:val="24"/>
        </w:rPr>
        <w:t xml:space="preserve"> </w:t>
      </w:r>
      <w:r w:rsidR="00240E28">
        <w:rPr>
          <w:rFonts w:ascii="Times New Roman" w:hAnsi="Times New Roman" w:cs="Times New Roman"/>
          <w:color w:val="000000" w:themeColor="text1"/>
          <w:sz w:val="24"/>
          <w:szCs w:val="24"/>
        </w:rPr>
        <w:t xml:space="preserve"> </w:t>
      </w:r>
      <w:r w:rsidR="00FC0AA9" w:rsidRPr="00455445">
        <w:rPr>
          <w:rFonts w:ascii="Times New Roman" w:hAnsi="Times New Roman" w:cs="Times New Roman"/>
          <w:color w:val="000000" w:themeColor="text1"/>
          <w:sz w:val="24"/>
          <w:szCs w:val="24"/>
        </w:rPr>
        <w:t xml:space="preserve">In general, </w:t>
      </w:r>
      <w:r w:rsidR="00FC0AA9" w:rsidRPr="00455445">
        <w:rPr>
          <w:rFonts w:ascii="Times New Roman" w:hAnsi="Times New Roman" w:cs="Times New Roman"/>
          <w:color w:val="000000" w:themeColor="text1"/>
          <w:sz w:val="24"/>
          <w:szCs w:val="24"/>
        </w:rPr>
        <w:sym w:font="Symbol" w:char="F06C"/>
      </w:r>
      <w:r w:rsidR="00FC0AA9" w:rsidRPr="00455445">
        <w:rPr>
          <w:rFonts w:ascii="Times New Roman" w:hAnsi="Times New Roman" w:cs="Times New Roman"/>
          <w:color w:val="000000" w:themeColor="text1"/>
          <w:sz w:val="24"/>
          <w:szCs w:val="24"/>
        </w:rPr>
        <w:t xml:space="preserve"> values are comparable in magnitude to literature values, e.g., basaltic glass pow</w:t>
      </w:r>
      <w:r w:rsidR="00B813FA">
        <w:rPr>
          <w:rFonts w:ascii="Times New Roman" w:hAnsi="Times New Roman" w:cs="Times New Roman"/>
          <w:color w:val="000000" w:themeColor="text1"/>
          <w:sz w:val="24"/>
          <w:szCs w:val="24"/>
        </w:rPr>
        <w:t>d</w:t>
      </w:r>
      <w:r w:rsidR="00FC0AA9" w:rsidRPr="00455445">
        <w:rPr>
          <w:rFonts w:ascii="Times New Roman" w:hAnsi="Times New Roman" w:cs="Times New Roman"/>
          <w:color w:val="000000" w:themeColor="text1"/>
          <w:sz w:val="24"/>
          <w:szCs w:val="24"/>
        </w:rPr>
        <w:t>er with a diameter of 4</w:t>
      </w:r>
      <w:r w:rsidR="00872D78">
        <w:rPr>
          <w:rFonts w:ascii="Times New Roman" w:hAnsi="Times New Roman" w:cs="Times New Roman"/>
          <w:color w:val="000000" w:themeColor="text1"/>
          <w:sz w:val="24"/>
          <w:szCs w:val="24"/>
        </w:rPr>
        <w:t>5</w:t>
      </w:r>
      <w:r w:rsidR="00C65269">
        <w:rPr>
          <w:rFonts w:ascii="Times New Roman" w:hAnsi="Times New Roman" w:cs="Times New Roman"/>
          <w:color w:val="000000" w:themeColor="text1"/>
          <w:sz w:val="24"/>
          <w:szCs w:val="24"/>
        </w:rPr>
        <w:t>–</w:t>
      </w:r>
      <w:r w:rsidR="00FC0AA9" w:rsidRPr="00455445">
        <w:rPr>
          <w:rFonts w:ascii="Times New Roman" w:hAnsi="Times New Roman" w:cs="Times New Roman"/>
          <w:color w:val="000000" w:themeColor="text1"/>
          <w:sz w:val="24"/>
          <w:szCs w:val="24"/>
        </w:rPr>
        <w:t>12</w:t>
      </w:r>
      <w:r w:rsidR="00872D78">
        <w:rPr>
          <w:rFonts w:ascii="Times New Roman" w:hAnsi="Times New Roman" w:cs="Times New Roman"/>
          <w:color w:val="000000" w:themeColor="text1"/>
          <w:sz w:val="24"/>
          <w:szCs w:val="24"/>
        </w:rPr>
        <w:t>5</w:t>
      </w:r>
      <w:r w:rsidR="00B47783">
        <w:rPr>
          <w:rFonts w:ascii="Times New Roman" w:hAnsi="Times New Roman" w:cs="Times New Roman"/>
          <w:color w:val="000000" w:themeColor="text1"/>
          <w:sz w:val="24"/>
          <w:szCs w:val="24"/>
        </w:rPr>
        <w:t xml:space="preserve"> </w:t>
      </w:r>
      <w:r w:rsidR="00FC0AA9" w:rsidRPr="00455445">
        <w:rPr>
          <w:rFonts w:ascii="Times New Roman" w:hAnsi="Times New Roman" w:cs="Times New Roman"/>
          <w:color w:val="000000" w:themeColor="text1"/>
          <w:sz w:val="24"/>
          <w:szCs w:val="24"/>
        </w:rPr>
        <w:t xml:space="preserve">µm had a </w:t>
      </w:r>
      <w:r w:rsidR="00FC0AA9" w:rsidRPr="00455445">
        <w:rPr>
          <w:rFonts w:ascii="Times New Roman" w:hAnsi="Times New Roman" w:cs="Times New Roman"/>
          <w:color w:val="000000" w:themeColor="text1"/>
          <w:sz w:val="24"/>
          <w:szCs w:val="24"/>
        </w:rPr>
        <w:sym w:font="Symbol" w:char="F06C"/>
      </w:r>
      <w:r w:rsidR="00FC0AA9" w:rsidRPr="00455445">
        <w:rPr>
          <w:rFonts w:ascii="Times New Roman" w:hAnsi="Times New Roman" w:cs="Times New Roman"/>
          <w:color w:val="000000" w:themeColor="text1"/>
          <w:sz w:val="24"/>
          <w:szCs w:val="24"/>
        </w:rPr>
        <w:t xml:space="preserve"> of </w:t>
      </w:r>
      <w:r w:rsidR="007505A3" w:rsidRPr="007505A3">
        <w:rPr>
          <w:rFonts w:ascii="Times New Roman" w:hAnsi="Times New Roman" w:cs="Times New Roman"/>
          <w:i/>
          <w:iCs/>
          <w:color w:val="000000" w:themeColor="text1"/>
          <w:sz w:val="24"/>
          <w:szCs w:val="24"/>
        </w:rPr>
        <w:t>c.</w:t>
      </w:r>
      <w:r w:rsidR="00240E28">
        <w:rPr>
          <w:rFonts w:ascii="Times New Roman" w:hAnsi="Times New Roman" w:cs="Times New Roman"/>
          <w:color w:val="000000" w:themeColor="text1"/>
          <w:sz w:val="24"/>
          <w:szCs w:val="24"/>
        </w:rPr>
        <w:t xml:space="preserve"> </w:t>
      </w:r>
      <w:r w:rsidR="00872D78">
        <w:rPr>
          <w:rFonts w:ascii="Times New Roman" w:hAnsi="Times New Roman" w:cs="Times New Roman"/>
          <w:color w:val="000000" w:themeColor="text1"/>
          <w:sz w:val="24"/>
          <w:szCs w:val="24"/>
        </w:rPr>
        <w:t>6-206</w:t>
      </w:r>
      <w:r w:rsidR="00840A8A" w:rsidRPr="00840A8A">
        <w:t xml:space="preserve"> </w:t>
      </w:r>
      <w:r w:rsidR="00840A8A" w:rsidRPr="00840A8A">
        <w:rPr>
          <w:rFonts w:ascii="Times New Roman" w:hAnsi="Times New Roman" w:cs="Times New Roman"/>
          <w:color w:val="000000" w:themeColor="text1"/>
          <w:sz w:val="24"/>
          <w:szCs w:val="24"/>
        </w:rPr>
        <w:t xml:space="preserve">after </w:t>
      </w:r>
      <w:r w:rsidR="00B6022A">
        <w:rPr>
          <w:rFonts w:ascii="Times New Roman" w:hAnsi="Times New Roman" w:cs="Times New Roman"/>
          <w:color w:val="000000" w:themeColor="text1"/>
          <w:sz w:val="24"/>
          <w:szCs w:val="24"/>
        </w:rPr>
        <w:t>ultrasonic</w:t>
      </w:r>
      <w:r w:rsidR="00840A8A" w:rsidRPr="00840A8A">
        <w:rPr>
          <w:rFonts w:ascii="Times New Roman" w:hAnsi="Times New Roman" w:cs="Times New Roman"/>
          <w:color w:val="000000" w:themeColor="text1"/>
          <w:sz w:val="24"/>
          <w:szCs w:val="24"/>
        </w:rPr>
        <w:t xml:space="preserve"> clean</w:t>
      </w:r>
      <w:r w:rsidR="00B6022A">
        <w:rPr>
          <w:rFonts w:ascii="Times New Roman" w:hAnsi="Times New Roman" w:cs="Times New Roman"/>
          <w:color w:val="000000" w:themeColor="text1"/>
          <w:sz w:val="24"/>
          <w:szCs w:val="24"/>
        </w:rPr>
        <w:t>ing</w:t>
      </w:r>
      <w:r w:rsidR="00840A8A" w:rsidRPr="00840A8A">
        <w:rPr>
          <w:rFonts w:ascii="Times New Roman" w:hAnsi="Times New Roman" w:cs="Times New Roman"/>
          <w:color w:val="000000" w:themeColor="text1"/>
          <w:sz w:val="24"/>
          <w:szCs w:val="24"/>
        </w:rPr>
        <w:t xml:space="preserve"> to remove fine particles</w:t>
      </w:r>
      <w:r w:rsidR="007A44FC">
        <w:rPr>
          <w:rFonts w:ascii="Times New Roman" w:hAnsi="Times New Roman" w:cs="Times New Roman"/>
          <w:color w:val="000000" w:themeColor="text1"/>
          <w:sz w:val="24"/>
          <w:szCs w:val="24"/>
        </w:rPr>
        <w:t xml:space="preserve"> </w:t>
      </w:r>
      <w:r w:rsidR="007A44FC">
        <w:rPr>
          <w:rFonts w:ascii="Times New Roman" w:hAnsi="Times New Roman" w:cs="Times New Roman"/>
          <w:color w:val="000000" w:themeColor="text1"/>
          <w:sz w:val="24"/>
          <w:szCs w:val="24"/>
        </w:rPr>
        <w:fldChar w:fldCharType="begin" w:fldLock="1"/>
      </w:r>
      <w:r w:rsidR="0014266C">
        <w:rPr>
          <w:rFonts w:ascii="Times New Roman" w:hAnsi="Times New Roman" w:cs="Times New Roman"/>
          <w:color w:val="000000" w:themeColor="text1"/>
          <w:sz w:val="24"/>
          <w:szCs w:val="24"/>
        </w:rPr>
        <w:instrText>ADDIN CSL_CITATION {"citationItems":[{"id":"ITEM-1","itemData":{"DOI":"https://doi.org/10.1016/j.gca.2004.05.027","ISSN":"0016-7037","abstract":"Far-from-equilibrium dissolution rates of a suite of volcanic glasses that range from basaltic to rhyolitic in composition were measured in mixed flow reactors at pH 4 and 10.6, and temperatures from 25 to 74°C. Experiments performed on glasses of similar composition suggest that dissolution rates are more closely proportional to geometric surface areas than their BET surface areas. Measured geometric surface area normalized dissolution rates (r+,geo) at 25°C were found to vary exponentially with the silica content of the glasses. For pH 4 solutions this relation is given by: (A1)log r+,geo(mol/m2/s)=−0.03</w:instrText>
      </w:r>
      <w:r w:rsidR="0014266C">
        <w:rPr>
          <w:rFonts w:ascii="Cambria Math" w:hAnsi="Cambria Math" w:cs="Cambria Math"/>
          <w:color w:val="000000" w:themeColor="text1"/>
          <w:sz w:val="24"/>
          <w:szCs w:val="24"/>
        </w:rPr>
        <w:instrText>⋅</w:instrText>
      </w:r>
      <w:r w:rsidR="0014266C">
        <w:rPr>
          <w:rFonts w:ascii="Times New Roman" w:hAnsi="Times New Roman" w:cs="Times New Roman"/>
          <w:color w:val="000000" w:themeColor="text1"/>
          <w:sz w:val="24"/>
          <w:szCs w:val="24"/>
        </w:rPr>
        <w:instrText>[SiO2(wt%)]−7.58, and at pH 10.6 ± 0.2 this relation is given by: (A2)log r+,geo(mol/m2/s)=−0.02</w:instrText>
      </w:r>
      <w:r w:rsidR="0014266C">
        <w:rPr>
          <w:rFonts w:ascii="Cambria Math" w:hAnsi="Cambria Math" w:cs="Cambria Math"/>
          <w:color w:val="000000" w:themeColor="text1"/>
          <w:sz w:val="24"/>
          <w:szCs w:val="24"/>
        </w:rPr>
        <w:instrText>⋅</w:instrText>
      </w:r>
      <w:r w:rsidR="0014266C">
        <w:rPr>
          <w:rFonts w:ascii="Times New Roman" w:hAnsi="Times New Roman" w:cs="Times New Roman"/>
          <w:color w:val="000000" w:themeColor="text1"/>
          <w:sz w:val="24"/>
          <w:szCs w:val="24"/>
        </w:rPr>
        <w:instrText>[SiO2(wt%)]−7.02. These equations can be used to estimate lifetimes and metal release fluxes of natural glasses at far-from-equilibrium conditions. The lifetime at pH 4 and 25°C of a 1 mm basaltic glass sphere is calculated to be 500 yr, whereas that of a 1 mm rhyolitic glass sphere is 4500 yr. Estimated nutrient release rates from natural glasses decrease exponentially with increasing silica content.","author":[{"dropping-particle":"","family":"Wolff-Boenisch","given":"Domenik","non-dropping-particle":"","parse-names":false,"suffix":""},{"dropping-particle":"","family":"Gislason","given":"Sigurdur R","non-dropping-particle":"","parse-names":false,"suffix":""},{"dropping-particle":"","family":"Oelkers","given":"Eric H","non-dropping-particle":"","parse-names":false,"suffix":""},{"dropping-particle":"V","family":"Putnis","given":"Christine","non-dropping-particle":"","parse-names":false,"suffix":""}],"container-title":"Geochimica et Cosmochimica Acta","id":"ITEM-1","issue":"23","issued":{"date-parts":[["2004"]]},"page":"4843-4858","title":"The dissolution rates of natural glasses as a function of their composition at pH 4 and 10.6, and temperatures from 25 to 74°C","type":"article-journal","volume":"68"},"uris":["http://www.mendeley.com/documents/?uuid=1a3f6bf6-5388-495b-a89e-bf40d1977047","http://www.mendeley.com/documents/?uuid=03ba917a-6ab9-4e5f-b8a2-f30787f2222e"]}],"mendeley":{"formattedCitation":"(Wolff-Boenisch et al., 2004)","plainTextFormattedCitation":"(Wolff-Boenisch et al., 2004)","previouslyFormattedCitation":"(Wolff-Boenisch et al., 2004)"},"properties":{"noteIndex":0},"schema":"https://github.com/citation-style-language/schema/raw/master/csl-citation.json"}</w:instrText>
      </w:r>
      <w:r w:rsidR="007A44FC">
        <w:rPr>
          <w:rFonts w:ascii="Times New Roman" w:hAnsi="Times New Roman" w:cs="Times New Roman"/>
          <w:color w:val="000000" w:themeColor="text1"/>
          <w:sz w:val="24"/>
          <w:szCs w:val="24"/>
        </w:rPr>
        <w:fldChar w:fldCharType="separate"/>
      </w:r>
      <w:r w:rsidR="007A44FC" w:rsidRPr="007A44FC">
        <w:rPr>
          <w:rFonts w:ascii="Times New Roman" w:hAnsi="Times New Roman" w:cs="Times New Roman"/>
          <w:noProof/>
          <w:color w:val="000000" w:themeColor="text1"/>
          <w:sz w:val="24"/>
          <w:szCs w:val="24"/>
        </w:rPr>
        <w:t>(Wolff-Boenisch et al., 2004)</w:t>
      </w:r>
      <w:r w:rsidR="007A44FC">
        <w:rPr>
          <w:rFonts w:ascii="Times New Roman" w:hAnsi="Times New Roman" w:cs="Times New Roman"/>
          <w:color w:val="000000" w:themeColor="text1"/>
          <w:sz w:val="24"/>
          <w:szCs w:val="24"/>
        </w:rPr>
        <w:fldChar w:fldCharType="end"/>
      </w:r>
      <w:r w:rsidR="007A44FC">
        <w:rPr>
          <w:rFonts w:ascii="Times New Roman" w:hAnsi="Times New Roman" w:cs="Times New Roman"/>
          <w:color w:val="000000" w:themeColor="text1"/>
          <w:sz w:val="24"/>
          <w:szCs w:val="24"/>
        </w:rPr>
        <w:t>.</w:t>
      </w:r>
    </w:p>
    <w:p w14:paraId="0A0649F7" w14:textId="7B188876" w:rsidR="00284058" w:rsidRDefault="00FC0AA9" w:rsidP="00C32E37">
      <w:pPr>
        <w:spacing w:after="120" w:line="480" w:lineRule="auto"/>
        <w:jc w:val="both"/>
        <w:rPr>
          <w:rFonts w:ascii="Times New Roman" w:hAnsi="Times New Roman" w:cs="Times New Roman"/>
          <w:color w:val="000000" w:themeColor="text1"/>
          <w:sz w:val="24"/>
          <w:szCs w:val="24"/>
        </w:rPr>
      </w:pPr>
      <w:r w:rsidRPr="00455445">
        <w:rPr>
          <w:rFonts w:ascii="Times New Roman" w:hAnsi="Times New Roman" w:cs="Times New Roman"/>
          <w:color w:val="000000" w:themeColor="text1"/>
          <w:sz w:val="24"/>
          <w:szCs w:val="24"/>
        </w:rPr>
        <w:t xml:space="preserve"> </w:t>
      </w:r>
    </w:p>
    <w:p w14:paraId="4C2772D9" w14:textId="67EFFE96" w:rsidR="006D0724" w:rsidRDefault="006D0724" w:rsidP="00C32E37">
      <w:pPr>
        <w:spacing w:after="120" w:line="480" w:lineRule="auto"/>
        <w:jc w:val="both"/>
        <w:rPr>
          <w:rFonts w:ascii="Times New Roman" w:hAnsi="Times New Roman" w:cs="Times New Roman"/>
          <w:b/>
          <w:bCs/>
          <w:color w:val="000000" w:themeColor="text1"/>
          <w:sz w:val="24"/>
          <w:szCs w:val="24"/>
        </w:rPr>
      </w:pPr>
      <w:bookmarkStart w:id="8" w:name="_Hlk47008838"/>
      <w:r>
        <w:rPr>
          <w:rFonts w:ascii="Times New Roman" w:hAnsi="Times New Roman" w:cs="Times New Roman"/>
          <w:b/>
          <w:bCs/>
          <w:color w:val="000000" w:themeColor="text1"/>
          <w:sz w:val="24"/>
          <w:szCs w:val="24"/>
        </w:rPr>
        <w:t>4</w:t>
      </w:r>
      <w:bookmarkStart w:id="9" w:name="_Hlk62215697"/>
      <w:r w:rsidRPr="00455445">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Discussion</w:t>
      </w:r>
    </w:p>
    <w:p w14:paraId="14523040" w14:textId="2EC85C77" w:rsidR="0058247C" w:rsidRDefault="0058247C" w:rsidP="00C32E37">
      <w:pPr>
        <w:spacing w:after="0" w:line="480" w:lineRule="auto"/>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4.1.</w:t>
      </w:r>
      <w:r w:rsidRPr="00E16B17">
        <w:rPr>
          <w:rFonts w:ascii="Times New Roman" w:hAnsi="Times New Roman" w:cs="Times New Roman"/>
          <w:i/>
          <w:color w:val="000000" w:themeColor="text1"/>
          <w:sz w:val="24"/>
          <w:szCs w:val="24"/>
        </w:rPr>
        <w:t xml:space="preserve"> </w:t>
      </w:r>
      <w:r>
        <w:rPr>
          <w:rFonts w:ascii="Times New Roman" w:hAnsi="Times New Roman" w:cs="Times New Roman"/>
          <w:i/>
          <w:color w:val="000000" w:themeColor="text1"/>
          <w:sz w:val="24"/>
          <w:szCs w:val="24"/>
        </w:rPr>
        <w:t>RTM simulated</w:t>
      </w:r>
      <w:r w:rsidRPr="002514BA">
        <w:rPr>
          <w:rFonts w:ascii="Times New Roman" w:hAnsi="Times New Roman" w:cs="Times New Roman"/>
          <w:i/>
          <w:color w:val="000000" w:themeColor="text1"/>
          <w:sz w:val="24"/>
          <w:szCs w:val="24"/>
        </w:rPr>
        <w:t xml:space="preserve"> </w:t>
      </w:r>
      <w:r>
        <w:rPr>
          <w:rFonts w:ascii="Times New Roman" w:hAnsi="Times New Roman" w:cs="Times New Roman"/>
          <w:i/>
          <w:color w:val="000000" w:themeColor="text1"/>
          <w:sz w:val="24"/>
          <w:szCs w:val="24"/>
        </w:rPr>
        <w:t>CDR</w:t>
      </w:r>
      <w:r w:rsidR="00C22601">
        <w:rPr>
          <w:rFonts w:ascii="Times New Roman" w:hAnsi="Times New Roman" w:cs="Times New Roman"/>
          <w:i/>
          <w:color w:val="000000" w:themeColor="text1"/>
          <w:sz w:val="24"/>
          <w:szCs w:val="24"/>
        </w:rPr>
        <w:t xml:space="preserve"> from </w:t>
      </w:r>
      <w:r w:rsidR="00847F33">
        <w:rPr>
          <w:rFonts w:ascii="Times New Roman" w:hAnsi="Times New Roman" w:cs="Times New Roman"/>
          <w:i/>
          <w:color w:val="000000" w:themeColor="text1"/>
          <w:sz w:val="24"/>
          <w:szCs w:val="24"/>
        </w:rPr>
        <w:t>basalts</w:t>
      </w:r>
    </w:p>
    <w:p w14:paraId="2EE41C1C" w14:textId="77777777" w:rsidR="00F90212" w:rsidRDefault="00B01555" w:rsidP="00F90212">
      <w:pPr>
        <w:spacing w:after="0" w:line="480" w:lineRule="auto"/>
        <w:jc w:val="both"/>
        <w:rPr>
          <w:rFonts w:ascii="Times New Roman" w:hAnsi="Times New Roman" w:cs="Times New Roman"/>
          <w:iCs/>
          <w:color w:val="000000" w:themeColor="text1"/>
          <w:sz w:val="24"/>
          <w:szCs w:val="24"/>
        </w:rPr>
      </w:pPr>
      <w:r w:rsidRPr="00342C1E">
        <w:rPr>
          <w:rFonts w:ascii="Times New Roman" w:hAnsi="Times New Roman" w:cs="Times New Roman"/>
          <w:iCs/>
          <w:color w:val="000000" w:themeColor="text1"/>
          <w:sz w:val="24"/>
          <w:szCs w:val="24"/>
        </w:rPr>
        <w:t xml:space="preserve">Our approach was to assess comparative potential CDRs of different basalts </w:t>
      </w:r>
      <w:r>
        <w:rPr>
          <w:rFonts w:ascii="Times New Roman" w:hAnsi="Times New Roman" w:cs="Times New Roman"/>
          <w:iCs/>
          <w:color w:val="000000" w:themeColor="text1"/>
          <w:sz w:val="24"/>
          <w:szCs w:val="24"/>
        </w:rPr>
        <w:t xml:space="preserve">used for ERW </w:t>
      </w:r>
      <w:r w:rsidRPr="00342C1E">
        <w:rPr>
          <w:rFonts w:ascii="Times New Roman" w:hAnsi="Times New Roman" w:cs="Times New Roman"/>
          <w:iCs/>
          <w:color w:val="000000" w:themeColor="text1"/>
          <w:sz w:val="24"/>
          <w:szCs w:val="24"/>
        </w:rPr>
        <w:t>in relation to mineralogy and surface areas</w:t>
      </w:r>
      <w:r w:rsidRPr="006272A2">
        <w:rPr>
          <w:rFonts w:ascii="Times New Roman" w:hAnsi="Times New Roman" w:cs="Times New Roman"/>
          <w:iCs/>
          <w:color w:val="000000" w:themeColor="text1"/>
          <w:sz w:val="24"/>
          <w:szCs w:val="24"/>
        </w:rPr>
        <w:t xml:space="preserve"> </w:t>
      </w:r>
      <w:r>
        <w:rPr>
          <w:rFonts w:ascii="Times New Roman" w:hAnsi="Times New Roman" w:cs="Times New Roman"/>
          <w:iCs/>
          <w:color w:val="000000" w:themeColor="text1"/>
          <w:sz w:val="24"/>
          <w:szCs w:val="24"/>
        </w:rPr>
        <w:t xml:space="preserve">with </w:t>
      </w:r>
      <w:r w:rsidRPr="00342C1E">
        <w:rPr>
          <w:rFonts w:ascii="Times New Roman" w:hAnsi="Times New Roman" w:cs="Times New Roman"/>
          <w:iCs/>
          <w:color w:val="000000" w:themeColor="text1"/>
          <w:sz w:val="24"/>
          <w:szCs w:val="24"/>
        </w:rPr>
        <w:t xml:space="preserve">the same agricultural </w:t>
      </w:r>
      <w:r>
        <w:rPr>
          <w:rFonts w:ascii="Times New Roman" w:hAnsi="Times New Roman" w:cs="Times New Roman"/>
          <w:iCs/>
          <w:color w:val="000000" w:themeColor="text1"/>
          <w:sz w:val="24"/>
          <w:szCs w:val="24"/>
        </w:rPr>
        <w:t xml:space="preserve">clay-loam </w:t>
      </w:r>
      <w:r w:rsidRPr="00342C1E">
        <w:rPr>
          <w:rFonts w:ascii="Times New Roman" w:hAnsi="Times New Roman" w:cs="Times New Roman"/>
          <w:iCs/>
          <w:color w:val="000000" w:themeColor="text1"/>
          <w:sz w:val="24"/>
          <w:szCs w:val="24"/>
        </w:rPr>
        <w:t>soil</w:t>
      </w:r>
      <w:r w:rsidR="00F010B9">
        <w:rPr>
          <w:rFonts w:ascii="Times New Roman" w:hAnsi="Times New Roman" w:cs="Times New Roman"/>
          <w:iCs/>
          <w:color w:val="000000" w:themeColor="text1"/>
          <w:sz w:val="24"/>
          <w:szCs w:val="24"/>
        </w:rPr>
        <w:t xml:space="preserve">; a common soil </w:t>
      </w:r>
      <w:r w:rsidR="00B41C3A">
        <w:rPr>
          <w:rFonts w:ascii="Times New Roman" w:hAnsi="Times New Roman" w:cs="Times New Roman"/>
          <w:iCs/>
          <w:color w:val="000000" w:themeColor="text1"/>
          <w:sz w:val="24"/>
          <w:szCs w:val="24"/>
        </w:rPr>
        <w:t xml:space="preserve">type </w:t>
      </w:r>
      <w:r w:rsidR="00F010B9">
        <w:rPr>
          <w:rFonts w:ascii="Times New Roman" w:hAnsi="Times New Roman" w:cs="Times New Roman"/>
          <w:iCs/>
          <w:color w:val="000000" w:themeColor="text1"/>
          <w:sz w:val="24"/>
          <w:szCs w:val="24"/>
        </w:rPr>
        <w:t>in Europe and North America</w:t>
      </w:r>
      <w:r>
        <w:rPr>
          <w:rFonts w:ascii="Times New Roman" w:hAnsi="Times New Roman" w:cs="Times New Roman"/>
          <w:iCs/>
          <w:color w:val="000000" w:themeColor="text1"/>
          <w:sz w:val="24"/>
          <w:szCs w:val="24"/>
        </w:rPr>
        <w:t>.  W</w:t>
      </w:r>
      <w:r w:rsidRPr="00342C1E">
        <w:rPr>
          <w:rFonts w:ascii="Times New Roman" w:hAnsi="Times New Roman" w:cs="Times New Roman"/>
          <w:iCs/>
          <w:color w:val="000000" w:themeColor="text1"/>
          <w:sz w:val="24"/>
          <w:szCs w:val="24"/>
        </w:rPr>
        <w:t xml:space="preserve">e recognize different soil types will likely give different </w:t>
      </w:r>
      <w:r>
        <w:rPr>
          <w:rFonts w:ascii="Times New Roman" w:hAnsi="Times New Roman" w:cs="Times New Roman"/>
          <w:iCs/>
          <w:color w:val="000000" w:themeColor="text1"/>
          <w:sz w:val="24"/>
          <w:szCs w:val="24"/>
        </w:rPr>
        <w:t>responses</w:t>
      </w:r>
      <w:r w:rsidRPr="00342C1E">
        <w:rPr>
          <w:rFonts w:ascii="Times New Roman" w:hAnsi="Times New Roman" w:cs="Times New Roman"/>
          <w:iCs/>
          <w:color w:val="000000" w:themeColor="text1"/>
          <w:sz w:val="24"/>
          <w:szCs w:val="24"/>
        </w:rPr>
        <w:t xml:space="preserve"> and our results should </w:t>
      </w:r>
      <w:r>
        <w:rPr>
          <w:rFonts w:ascii="Times New Roman" w:hAnsi="Times New Roman" w:cs="Times New Roman"/>
          <w:iCs/>
          <w:color w:val="000000" w:themeColor="text1"/>
          <w:sz w:val="24"/>
          <w:szCs w:val="24"/>
        </w:rPr>
        <w:t xml:space="preserve">therefore </w:t>
      </w:r>
      <w:r w:rsidRPr="00342C1E">
        <w:rPr>
          <w:rFonts w:ascii="Times New Roman" w:hAnsi="Times New Roman" w:cs="Times New Roman"/>
          <w:iCs/>
          <w:color w:val="000000" w:themeColor="text1"/>
          <w:sz w:val="24"/>
          <w:szCs w:val="24"/>
        </w:rPr>
        <w:t>be considered illustrative</w:t>
      </w:r>
      <w:r w:rsidR="00717B45">
        <w:rPr>
          <w:rFonts w:ascii="Times New Roman" w:hAnsi="Times New Roman" w:cs="Times New Roman"/>
          <w:iCs/>
          <w:color w:val="000000" w:themeColor="text1"/>
          <w:sz w:val="24"/>
          <w:szCs w:val="24"/>
        </w:rPr>
        <w:t>.  However, they</w:t>
      </w:r>
      <w:r w:rsidR="007E695D">
        <w:rPr>
          <w:rFonts w:ascii="Times New Roman" w:hAnsi="Times New Roman" w:cs="Times New Roman"/>
          <w:iCs/>
          <w:color w:val="000000" w:themeColor="text1"/>
          <w:sz w:val="24"/>
          <w:szCs w:val="24"/>
        </w:rPr>
        <w:t xml:space="preserve"> allow us </w:t>
      </w:r>
      <w:r w:rsidR="003B1E2B">
        <w:rPr>
          <w:rFonts w:ascii="Times New Roman" w:hAnsi="Times New Roman" w:cs="Times New Roman"/>
          <w:iCs/>
          <w:color w:val="000000" w:themeColor="text1"/>
          <w:sz w:val="24"/>
          <w:szCs w:val="24"/>
        </w:rPr>
        <w:t>to compare</w:t>
      </w:r>
      <w:r w:rsidR="007E695D">
        <w:rPr>
          <w:rFonts w:ascii="Times New Roman" w:hAnsi="Times New Roman" w:cs="Times New Roman"/>
          <w:iCs/>
          <w:color w:val="000000" w:themeColor="text1"/>
          <w:sz w:val="24"/>
          <w:szCs w:val="24"/>
        </w:rPr>
        <w:t xml:space="preserve"> the CDR potential of each characterised basalt </w:t>
      </w:r>
      <w:r w:rsidR="00717B45">
        <w:rPr>
          <w:rFonts w:ascii="Times New Roman" w:hAnsi="Times New Roman" w:cs="Times New Roman"/>
          <w:iCs/>
          <w:color w:val="000000" w:themeColor="text1"/>
          <w:sz w:val="24"/>
          <w:szCs w:val="24"/>
        </w:rPr>
        <w:t>and to assess</w:t>
      </w:r>
      <w:r w:rsidR="007E695D">
        <w:rPr>
          <w:rFonts w:ascii="Times New Roman" w:hAnsi="Times New Roman" w:cs="Times New Roman"/>
          <w:iCs/>
          <w:color w:val="000000" w:themeColor="text1"/>
          <w:sz w:val="24"/>
          <w:szCs w:val="24"/>
        </w:rPr>
        <w:t xml:space="preserve"> the relative importance of both mineralogy and surface area for ERW</w:t>
      </w:r>
      <w:r w:rsidR="00717B45">
        <w:rPr>
          <w:rFonts w:ascii="Times New Roman" w:hAnsi="Times New Roman" w:cs="Times New Roman"/>
          <w:iCs/>
          <w:color w:val="000000" w:themeColor="text1"/>
          <w:sz w:val="24"/>
          <w:szCs w:val="24"/>
        </w:rPr>
        <w:t>.</w:t>
      </w:r>
      <w:r w:rsidR="00790578">
        <w:rPr>
          <w:rFonts w:ascii="Times New Roman" w:hAnsi="Times New Roman" w:cs="Times New Roman"/>
          <w:iCs/>
          <w:color w:val="000000" w:themeColor="text1"/>
          <w:sz w:val="24"/>
          <w:szCs w:val="24"/>
        </w:rPr>
        <w:t xml:space="preserve">  </w:t>
      </w:r>
    </w:p>
    <w:p w14:paraId="4EDC38B2" w14:textId="21697FA3" w:rsidR="00B01555" w:rsidRDefault="0004118B" w:rsidP="00197650">
      <w:pPr>
        <w:spacing w:after="0" w:line="480" w:lineRule="auto"/>
        <w:ind w:firstLine="284"/>
        <w:jc w:val="both"/>
        <w:rPr>
          <w:rFonts w:ascii="Times New Roman" w:hAnsi="Times New Roman" w:cs="Times New Roman"/>
          <w:iCs/>
          <w:color w:val="000000" w:themeColor="text1"/>
          <w:sz w:val="24"/>
          <w:szCs w:val="24"/>
        </w:rPr>
      </w:pPr>
      <w:r w:rsidRPr="00F40FB6">
        <w:rPr>
          <w:rFonts w:ascii="Times New Roman" w:hAnsi="Times New Roman" w:cs="Times New Roman"/>
          <w:color w:val="000000" w:themeColor="text1"/>
          <w:sz w:val="24"/>
          <w:szCs w:val="24"/>
        </w:rPr>
        <w:t>RTM simulations are presented assuming the formation of amorphous Al(OH)</w:t>
      </w:r>
      <w:r w:rsidRPr="00F40FB6">
        <w:rPr>
          <w:rFonts w:ascii="Times New Roman" w:hAnsi="Times New Roman" w:cs="Times New Roman"/>
          <w:color w:val="000000" w:themeColor="text1"/>
          <w:sz w:val="24"/>
          <w:szCs w:val="24"/>
          <w:vertAlign w:val="subscript"/>
        </w:rPr>
        <w:t>3</w:t>
      </w:r>
      <w:r w:rsidRPr="00F40FB6">
        <w:rPr>
          <w:rFonts w:ascii="Times New Roman" w:hAnsi="Times New Roman" w:cs="Times New Roman"/>
          <w:color w:val="000000" w:themeColor="text1"/>
          <w:sz w:val="24"/>
          <w:szCs w:val="24"/>
        </w:rPr>
        <w:t xml:space="preserve">, as the secondary mineral sink for Al.  This results in higher solution Al concentrations, and little basaltic glass dissolution.  Assuming gibbsite formation, as the sink for Al, greatly reduces solution Al </w:t>
      </w:r>
      <w:r w:rsidRPr="00F40FB6">
        <w:rPr>
          <w:rFonts w:ascii="Times New Roman" w:hAnsi="Times New Roman" w:cs="Times New Roman"/>
          <w:color w:val="000000" w:themeColor="text1"/>
          <w:sz w:val="24"/>
          <w:szCs w:val="24"/>
        </w:rPr>
        <w:lastRenderedPageBreak/>
        <w:t xml:space="preserve">concentration, and leads to higher basaltic glass dissolution.   Whilst gibbsite can be found in utisols, inceptisols and andisols it is more common as a detectable phase in highly weathered tropical soils and tends to form in Si-poor environments once Si is separated from Al </w:t>
      </w:r>
      <w:r w:rsidRPr="00F40FB6">
        <w:rPr>
          <w:rFonts w:ascii="Times New Roman" w:hAnsi="Times New Roman" w:cs="Times New Roman"/>
          <w:color w:val="000000" w:themeColor="text1"/>
          <w:sz w:val="24"/>
          <w:szCs w:val="24"/>
        </w:rPr>
        <w:fldChar w:fldCharType="begin" w:fldLock="1"/>
      </w:r>
      <w:r w:rsidR="000E6E34" w:rsidRPr="00F40FB6">
        <w:rPr>
          <w:rFonts w:ascii="Times New Roman" w:hAnsi="Times New Roman" w:cs="Times New Roman"/>
          <w:color w:val="000000" w:themeColor="text1"/>
          <w:sz w:val="24"/>
          <w:szCs w:val="24"/>
        </w:rPr>
        <w:instrText>ADDIN CSL_CITATION {"citationItems":[{"id":"ITEM-1","itemData":{"DOI":"https://doi.org/10.2136/sssabookser7.c8","ISBN":"9780891188919","abstract":"The release of aluminum (Al) from Al-bearing minerals to soil solutions and natural waters during weathering results in a number of soluble Al species, organohydroxy Al?clay complexes, poorly crystalline Al hydroxides, and crystalline Al hydroxide minerals. This chapter focuses on both the solid Al oxide mineral phases and on the soluble crystalline Al species that influence physical, chemical, and biological processes in aquatic systems. It provides information on the structure, composition, morphology, chemical and physical properties, distribution, and formation of Al hydroxides. Because of the abundance of highly reactive, undercoordinated O atoms on the edges of gibbsite and boehmite, Al hydroxides are important in the sorption of various metals. The chapter discusses the impacts of gibbsite on the properties of Oxisols and the impacts of soluble and poorly crystalline Al as highly reactive and potentially toxic species that occur in a wide variety of soils and natural waters.","author":[{"dropping-particle":"","family":"Huang","given":"P M","non-dropping-particle":"","parse-names":false,"suffix":""},{"dropping-particle":"","family":"Wang","given":"M K","non-dropping-particle":"","parse-names":false,"suffix":""},{"dropping-particle":"","family":"Kämpf","given":"N","non-dropping-particle":"","parse-names":false,"suffix":""},{"dropping-particle":"","family":"Schulze","given":"D G","non-dropping-particle":"","parse-names":false,"suffix":""}],"collection-title":"SSSA Book Series","container-title":"Soil Mineralogy with Environmental Applications","id":"ITEM-1","issued":{"date-parts":[["2002","1","1"]]},"note":"https://doi.org/10.2136/sssabookser7.c8","page":"261-289","title":"Aluminum Hydroxides","type":"article"},"uris":["http://www.mendeley.com/documents/?uuid=dcb6657c-b6e8-4874-a8b6-53c5dfa46dc8"]}],"mendeley":{"formattedCitation":"(Huang et al., 2002)","plainTextFormattedCitation":"(Huang et al., 2002)","previouslyFormattedCitation":"(Huang et al., 2002)"},"properties":{"noteIndex":0},"schema":"https://github.com/citation-style-language/schema/raw/master/csl-citation.json"}</w:instrText>
      </w:r>
      <w:r w:rsidRPr="00F40FB6">
        <w:rPr>
          <w:rFonts w:ascii="Times New Roman" w:hAnsi="Times New Roman" w:cs="Times New Roman"/>
          <w:color w:val="000000" w:themeColor="text1"/>
          <w:sz w:val="24"/>
          <w:szCs w:val="24"/>
        </w:rPr>
        <w:fldChar w:fldCharType="separate"/>
      </w:r>
      <w:r w:rsidRPr="00F40FB6">
        <w:rPr>
          <w:rFonts w:ascii="Times New Roman" w:hAnsi="Times New Roman" w:cs="Times New Roman"/>
          <w:noProof/>
          <w:color w:val="000000" w:themeColor="text1"/>
          <w:sz w:val="24"/>
          <w:szCs w:val="24"/>
        </w:rPr>
        <w:t>(Huang et al., 2002)</w:t>
      </w:r>
      <w:r w:rsidRPr="00F40FB6">
        <w:rPr>
          <w:rFonts w:ascii="Times New Roman" w:hAnsi="Times New Roman" w:cs="Times New Roman"/>
          <w:color w:val="000000" w:themeColor="text1"/>
          <w:sz w:val="24"/>
          <w:szCs w:val="24"/>
        </w:rPr>
        <w:fldChar w:fldCharType="end"/>
      </w:r>
      <w:r w:rsidRPr="00F40FB6">
        <w:rPr>
          <w:rFonts w:ascii="Times New Roman" w:hAnsi="Times New Roman" w:cs="Times New Roman"/>
          <w:color w:val="000000" w:themeColor="text1"/>
          <w:sz w:val="24"/>
          <w:szCs w:val="24"/>
        </w:rPr>
        <w:t xml:space="preserve">.  </w:t>
      </w:r>
      <w:r w:rsidR="00790578" w:rsidRPr="00604574">
        <w:rPr>
          <w:rFonts w:ascii="Times New Roman" w:hAnsi="Times New Roman" w:cs="Times New Roman"/>
          <w:color w:val="000000" w:themeColor="text1"/>
          <w:sz w:val="24"/>
          <w:szCs w:val="24"/>
        </w:rPr>
        <w:t xml:space="preserve">Consequently, we use the amorphous Al hydroxide results as our baseline case and report results for the gibbsite </w:t>
      </w:r>
      <w:r w:rsidR="000E0F29" w:rsidRPr="00604574">
        <w:rPr>
          <w:rFonts w:ascii="Times New Roman" w:hAnsi="Times New Roman" w:cs="Times New Roman"/>
          <w:color w:val="000000" w:themeColor="text1"/>
          <w:sz w:val="24"/>
          <w:szCs w:val="24"/>
        </w:rPr>
        <w:t xml:space="preserve">case </w:t>
      </w:r>
      <w:r w:rsidR="00790578" w:rsidRPr="00604574">
        <w:rPr>
          <w:rFonts w:ascii="Times New Roman" w:hAnsi="Times New Roman" w:cs="Times New Roman"/>
          <w:color w:val="000000" w:themeColor="text1"/>
          <w:sz w:val="24"/>
          <w:szCs w:val="24"/>
        </w:rPr>
        <w:t xml:space="preserve">in the Supplementary Information </w:t>
      </w:r>
      <w:r w:rsidR="00F90212" w:rsidRPr="00604574">
        <w:rPr>
          <w:rFonts w:ascii="Times New Roman" w:hAnsi="Times New Roman" w:cs="Times New Roman"/>
          <w:color w:val="000000" w:themeColor="text1"/>
          <w:sz w:val="24"/>
          <w:szCs w:val="24"/>
        </w:rPr>
        <w:t xml:space="preserve">(Figs. </w:t>
      </w:r>
      <w:r w:rsidR="00A0221E" w:rsidRPr="00F40FB6">
        <w:rPr>
          <w:rFonts w:ascii="Times New Roman" w:hAnsi="Times New Roman" w:cs="Times New Roman"/>
          <w:color w:val="000000" w:themeColor="text1"/>
          <w:sz w:val="24"/>
          <w:szCs w:val="24"/>
        </w:rPr>
        <w:t>S4</w:t>
      </w:r>
      <w:r w:rsidR="00F90212" w:rsidRPr="00604574">
        <w:rPr>
          <w:rFonts w:ascii="Times New Roman" w:hAnsi="Times New Roman" w:cs="Times New Roman"/>
          <w:color w:val="000000" w:themeColor="text1"/>
          <w:sz w:val="24"/>
          <w:szCs w:val="24"/>
        </w:rPr>
        <w:t xml:space="preserve"> </w:t>
      </w:r>
      <w:r w:rsidR="00A0221E" w:rsidRPr="00F40FB6">
        <w:rPr>
          <w:rFonts w:ascii="Times New Roman" w:hAnsi="Times New Roman" w:cs="Times New Roman"/>
          <w:color w:val="000000" w:themeColor="text1"/>
          <w:sz w:val="24"/>
          <w:szCs w:val="24"/>
        </w:rPr>
        <w:t>and</w:t>
      </w:r>
      <w:r w:rsidR="00F90212" w:rsidRPr="00604574">
        <w:rPr>
          <w:rFonts w:ascii="Times New Roman" w:hAnsi="Times New Roman" w:cs="Times New Roman"/>
          <w:color w:val="000000" w:themeColor="text1"/>
          <w:sz w:val="24"/>
          <w:szCs w:val="24"/>
        </w:rPr>
        <w:t xml:space="preserve"> </w:t>
      </w:r>
      <w:r w:rsidR="00F90212" w:rsidRPr="00F40FB6">
        <w:rPr>
          <w:rFonts w:ascii="Times New Roman" w:hAnsi="Times New Roman" w:cs="Times New Roman"/>
          <w:color w:val="000000" w:themeColor="text1"/>
          <w:sz w:val="24"/>
          <w:szCs w:val="24"/>
        </w:rPr>
        <w:t>S</w:t>
      </w:r>
      <w:r w:rsidR="00A0221E" w:rsidRPr="00F40FB6">
        <w:rPr>
          <w:rFonts w:ascii="Times New Roman" w:hAnsi="Times New Roman" w:cs="Times New Roman"/>
          <w:color w:val="000000" w:themeColor="text1"/>
          <w:sz w:val="24"/>
          <w:szCs w:val="24"/>
        </w:rPr>
        <w:t>5</w:t>
      </w:r>
      <w:r w:rsidR="00F90212" w:rsidRPr="00604574">
        <w:rPr>
          <w:rFonts w:ascii="Times New Roman" w:hAnsi="Times New Roman" w:cs="Times New Roman"/>
          <w:color w:val="000000" w:themeColor="text1"/>
          <w:sz w:val="24"/>
          <w:szCs w:val="24"/>
        </w:rPr>
        <w:t>).</w:t>
      </w:r>
      <w:r w:rsidR="00F90212">
        <w:rPr>
          <w:rFonts w:ascii="Times New Roman" w:hAnsi="Times New Roman" w:cs="Times New Roman"/>
          <w:color w:val="000000" w:themeColor="text1"/>
          <w:sz w:val="24"/>
          <w:szCs w:val="24"/>
        </w:rPr>
        <w:t xml:space="preserve">  </w:t>
      </w:r>
    </w:p>
    <w:p w14:paraId="7CD07836" w14:textId="68DEB638" w:rsidR="001F4F6C" w:rsidRDefault="001F4F6C" w:rsidP="00C32E37">
      <w:pPr>
        <w:spacing w:after="0" w:line="480" w:lineRule="auto"/>
        <w:ind w:firstLine="426"/>
        <w:jc w:val="both"/>
        <w:rPr>
          <w:rFonts w:ascii="Times New Roman" w:hAnsi="Times New Roman" w:cs="Times New Roman"/>
          <w:sz w:val="24"/>
          <w:szCs w:val="24"/>
        </w:rPr>
        <w:sectPr w:rsidR="001F4F6C" w:rsidSect="004A4816">
          <w:pgSz w:w="11906" w:h="16838" w:code="9"/>
          <w:pgMar w:top="1440" w:right="1134" w:bottom="1440" w:left="1276" w:header="709" w:footer="709" w:gutter="0"/>
          <w:lnNumType w:countBy="1" w:restart="continuous"/>
          <w:cols w:space="708"/>
          <w:docGrid w:linePitch="360"/>
        </w:sectPr>
      </w:pPr>
      <w:bookmarkStart w:id="10" w:name="_Hlk50395222"/>
    </w:p>
    <w:p w14:paraId="2782E85F" w14:textId="4EBC20BA" w:rsidR="004D7B6D" w:rsidRDefault="005D2C51" w:rsidP="00B41C3A">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C</w:t>
      </w:r>
      <w:r w:rsidR="002F6F53">
        <w:rPr>
          <w:rFonts w:ascii="Times New Roman" w:hAnsi="Times New Roman" w:cs="Times New Roman"/>
          <w:sz w:val="24"/>
          <w:szCs w:val="24"/>
        </w:rPr>
        <w:t>alculated</w:t>
      </w:r>
      <w:r w:rsidR="002F6F53" w:rsidRPr="00455445">
        <w:rPr>
          <w:rFonts w:ascii="Times New Roman" w:hAnsi="Times New Roman" w:cs="Times New Roman"/>
          <w:sz w:val="24"/>
          <w:szCs w:val="24"/>
        </w:rPr>
        <w:t xml:space="preserve"> CDR potential</w:t>
      </w:r>
      <w:r w:rsidR="00C22601">
        <w:rPr>
          <w:rFonts w:ascii="Times New Roman" w:hAnsi="Times New Roman" w:cs="Times New Roman"/>
          <w:sz w:val="24"/>
          <w:szCs w:val="24"/>
        </w:rPr>
        <w:t xml:space="preserve"> from </w:t>
      </w:r>
      <w:r w:rsidR="008E4AD0">
        <w:rPr>
          <w:rFonts w:ascii="Times New Roman" w:hAnsi="Times New Roman" w:cs="Times New Roman"/>
          <w:sz w:val="24"/>
          <w:szCs w:val="24"/>
        </w:rPr>
        <w:t xml:space="preserve">our 1-D </w:t>
      </w:r>
      <w:r w:rsidR="00C22601">
        <w:rPr>
          <w:rFonts w:ascii="Times New Roman" w:hAnsi="Times New Roman" w:cs="Times New Roman"/>
          <w:sz w:val="24"/>
          <w:szCs w:val="24"/>
        </w:rPr>
        <w:t>RTM simulations</w:t>
      </w:r>
      <w:r w:rsidR="002F6F53" w:rsidRPr="00455445">
        <w:rPr>
          <w:rFonts w:ascii="Times New Roman" w:hAnsi="Times New Roman" w:cs="Times New Roman"/>
          <w:sz w:val="24"/>
          <w:szCs w:val="24"/>
        </w:rPr>
        <w:t xml:space="preserve"> </w:t>
      </w:r>
      <w:r w:rsidR="00594FBF">
        <w:rPr>
          <w:rFonts w:ascii="Times New Roman" w:hAnsi="Times New Roman" w:cs="Times New Roman"/>
          <w:sz w:val="24"/>
          <w:szCs w:val="24"/>
        </w:rPr>
        <w:t>over</w:t>
      </w:r>
      <w:r w:rsidR="001D663F" w:rsidRPr="00455445">
        <w:rPr>
          <w:rFonts w:ascii="Times New Roman" w:hAnsi="Times New Roman" w:cs="Times New Roman"/>
          <w:sz w:val="24"/>
          <w:szCs w:val="24"/>
        </w:rPr>
        <w:t xml:space="preserve"> </w:t>
      </w:r>
      <w:r w:rsidR="00A87378">
        <w:rPr>
          <w:rFonts w:ascii="Times New Roman" w:hAnsi="Times New Roman" w:cs="Times New Roman"/>
          <w:sz w:val="24"/>
          <w:szCs w:val="24"/>
        </w:rPr>
        <w:t>15</w:t>
      </w:r>
      <w:r w:rsidR="00FA1DEA">
        <w:rPr>
          <w:rFonts w:ascii="Times New Roman" w:hAnsi="Times New Roman" w:cs="Times New Roman"/>
          <w:sz w:val="24"/>
          <w:szCs w:val="24"/>
        </w:rPr>
        <w:t xml:space="preserve"> year</w:t>
      </w:r>
      <w:r w:rsidR="00DB3991">
        <w:rPr>
          <w:rFonts w:ascii="Times New Roman" w:hAnsi="Times New Roman" w:cs="Times New Roman"/>
          <w:sz w:val="24"/>
          <w:szCs w:val="24"/>
        </w:rPr>
        <w:t>s</w:t>
      </w:r>
      <w:r w:rsidR="00FA1DEA">
        <w:rPr>
          <w:rFonts w:ascii="Times New Roman" w:hAnsi="Times New Roman" w:cs="Times New Roman"/>
          <w:sz w:val="24"/>
          <w:szCs w:val="24"/>
        </w:rPr>
        <w:t xml:space="preserve"> of basalt dissolution</w:t>
      </w:r>
      <w:r w:rsidR="007E695D">
        <w:rPr>
          <w:rFonts w:ascii="Times New Roman" w:hAnsi="Times New Roman" w:cs="Times New Roman"/>
          <w:sz w:val="24"/>
          <w:szCs w:val="24"/>
        </w:rPr>
        <w:t xml:space="preserve"> following a single application</w:t>
      </w:r>
      <w:r w:rsidR="002F6F53">
        <w:rPr>
          <w:rFonts w:ascii="Times New Roman" w:hAnsi="Times New Roman" w:cs="Times New Roman"/>
          <w:sz w:val="24"/>
          <w:szCs w:val="24"/>
        </w:rPr>
        <w:t xml:space="preserve"> varied </w:t>
      </w:r>
      <w:r w:rsidR="007E695D">
        <w:rPr>
          <w:rFonts w:ascii="Times New Roman" w:hAnsi="Times New Roman" w:cs="Times New Roman"/>
          <w:sz w:val="24"/>
          <w:szCs w:val="24"/>
        </w:rPr>
        <w:t xml:space="preserve">widely </w:t>
      </w:r>
      <w:r w:rsidR="00FA1DEA">
        <w:rPr>
          <w:rFonts w:ascii="Times New Roman" w:hAnsi="Times New Roman" w:cs="Times New Roman"/>
          <w:sz w:val="24"/>
          <w:szCs w:val="24"/>
        </w:rPr>
        <w:t>between</w:t>
      </w:r>
      <w:r w:rsidR="002F6F53" w:rsidRPr="00455445">
        <w:rPr>
          <w:rFonts w:ascii="Times New Roman" w:hAnsi="Times New Roman" w:cs="Times New Roman"/>
          <w:sz w:val="24"/>
          <w:szCs w:val="24"/>
        </w:rPr>
        <w:t xml:space="preserve"> </w:t>
      </w:r>
      <w:r w:rsidR="00FB6022">
        <w:rPr>
          <w:rFonts w:ascii="Times New Roman" w:hAnsi="Times New Roman" w:cs="Times New Roman"/>
          <w:sz w:val="24"/>
          <w:szCs w:val="24"/>
        </w:rPr>
        <w:t>1</w:t>
      </w:r>
      <w:r w:rsidR="002C5800">
        <w:rPr>
          <w:rFonts w:ascii="Times New Roman" w:hAnsi="Times New Roman" w:cs="Times New Roman"/>
          <w:sz w:val="24"/>
          <w:szCs w:val="24"/>
        </w:rPr>
        <w:t>.</w:t>
      </w:r>
      <w:r w:rsidR="00B41C3A">
        <w:rPr>
          <w:rFonts w:ascii="Times New Roman" w:hAnsi="Times New Roman" w:cs="Times New Roman"/>
          <w:sz w:val="24"/>
          <w:szCs w:val="24"/>
        </w:rPr>
        <w:t xml:space="preserve">4 </w:t>
      </w:r>
      <w:r w:rsidR="00A87378">
        <w:rPr>
          <w:rFonts w:ascii="Times New Roman" w:hAnsi="Times New Roman" w:cs="Times New Roman"/>
          <w:sz w:val="24"/>
          <w:szCs w:val="24"/>
        </w:rPr>
        <w:t>–</w:t>
      </w:r>
      <w:r>
        <w:rPr>
          <w:rFonts w:ascii="Times New Roman" w:hAnsi="Times New Roman" w:cs="Times New Roman"/>
          <w:sz w:val="24"/>
          <w:szCs w:val="24"/>
        </w:rPr>
        <w:t xml:space="preserve"> </w:t>
      </w:r>
      <w:r w:rsidR="00FB6022">
        <w:rPr>
          <w:rFonts w:ascii="Times New Roman" w:hAnsi="Times New Roman" w:cs="Times New Roman"/>
          <w:sz w:val="24"/>
          <w:szCs w:val="24"/>
        </w:rPr>
        <w:t>8.</w:t>
      </w:r>
      <w:r w:rsidR="002E1913">
        <w:rPr>
          <w:rFonts w:ascii="Times New Roman" w:hAnsi="Times New Roman" w:cs="Times New Roman"/>
          <w:sz w:val="24"/>
          <w:szCs w:val="24"/>
        </w:rPr>
        <w:t>6</w:t>
      </w:r>
      <w:r w:rsidR="00B41C3A">
        <w:rPr>
          <w:rFonts w:ascii="Times New Roman" w:hAnsi="Times New Roman" w:cs="Times New Roman"/>
          <w:sz w:val="24"/>
          <w:szCs w:val="24"/>
        </w:rPr>
        <w:t xml:space="preserve"> </w:t>
      </w:r>
      <w:r w:rsidR="002F6F53" w:rsidRPr="00455445">
        <w:rPr>
          <w:rFonts w:ascii="Times New Roman" w:hAnsi="Times New Roman" w:cs="Times New Roman"/>
          <w:sz w:val="24"/>
          <w:szCs w:val="24"/>
        </w:rPr>
        <w:t>t CO</w:t>
      </w:r>
      <w:r w:rsidR="002F6F53" w:rsidRPr="00455445">
        <w:rPr>
          <w:rFonts w:ascii="Times New Roman" w:hAnsi="Times New Roman" w:cs="Times New Roman"/>
          <w:sz w:val="24"/>
          <w:szCs w:val="24"/>
          <w:vertAlign w:val="subscript"/>
        </w:rPr>
        <w:t>2</w:t>
      </w:r>
      <w:r w:rsidR="002F6F53" w:rsidRPr="00455445">
        <w:rPr>
          <w:rFonts w:ascii="Times New Roman" w:hAnsi="Times New Roman" w:cs="Times New Roman"/>
          <w:sz w:val="24"/>
          <w:szCs w:val="24"/>
        </w:rPr>
        <w:t xml:space="preserve"> ha</w:t>
      </w:r>
      <w:r w:rsidR="002F6F53" w:rsidRPr="00455445">
        <w:rPr>
          <w:rFonts w:ascii="Times New Roman" w:hAnsi="Times New Roman" w:cs="Times New Roman"/>
          <w:sz w:val="24"/>
          <w:szCs w:val="24"/>
          <w:vertAlign w:val="superscript"/>
        </w:rPr>
        <w:t>-1</w:t>
      </w:r>
      <w:r w:rsidR="00815E6C">
        <w:rPr>
          <w:rFonts w:ascii="Times New Roman" w:hAnsi="Times New Roman" w:cs="Times New Roman"/>
          <w:sz w:val="24"/>
          <w:szCs w:val="24"/>
          <w:vertAlign w:val="superscript"/>
        </w:rPr>
        <w:t xml:space="preserve"> </w:t>
      </w:r>
      <w:r w:rsidR="007E695D">
        <w:rPr>
          <w:rFonts w:ascii="Times New Roman" w:hAnsi="Times New Roman" w:cs="Times New Roman"/>
          <w:sz w:val="24"/>
          <w:szCs w:val="24"/>
        </w:rPr>
        <w:t>for</w:t>
      </w:r>
      <w:r>
        <w:rPr>
          <w:rFonts w:ascii="Times New Roman" w:hAnsi="Times New Roman" w:cs="Times New Roman"/>
          <w:sz w:val="24"/>
          <w:szCs w:val="24"/>
        </w:rPr>
        <w:t xml:space="preserve"> the materials </w:t>
      </w:r>
      <w:r w:rsidR="008B3DF1">
        <w:rPr>
          <w:rFonts w:ascii="Times New Roman" w:hAnsi="Times New Roman" w:cs="Times New Roman"/>
          <w:sz w:val="24"/>
          <w:szCs w:val="24"/>
        </w:rPr>
        <w:t xml:space="preserve">produced </w:t>
      </w:r>
      <w:r>
        <w:rPr>
          <w:rFonts w:ascii="Times New Roman" w:hAnsi="Times New Roman" w:cs="Times New Roman"/>
          <w:sz w:val="24"/>
          <w:szCs w:val="24"/>
        </w:rPr>
        <w:t xml:space="preserve">by commercial quarries </w:t>
      </w:r>
      <w:r w:rsidR="008B3DF1">
        <w:rPr>
          <w:rFonts w:ascii="Times New Roman" w:hAnsi="Times New Roman" w:cs="Times New Roman"/>
          <w:sz w:val="24"/>
          <w:szCs w:val="24"/>
        </w:rPr>
        <w:t xml:space="preserve">(i.e. </w:t>
      </w:r>
      <w:r w:rsidR="002F6F53">
        <w:rPr>
          <w:rFonts w:ascii="Times New Roman" w:hAnsi="Times New Roman" w:cs="Times New Roman"/>
          <w:sz w:val="24"/>
          <w:szCs w:val="24"/>
        </w:rPr>
        <w:t>using</w:t>
      </w:r>
      <w:r w:rsidR="003C18C0">
        <w:rPr>
          <w:rFonts w:ascii="Times New Roman" w:hAnsi="Times New Roman" w:cs="Times New Roman"/>
          <w:sz w:val="24"/>
          <w:szCs w:val="24"/>
        </w:rPr>
        <w:t xml:space="preserve"> </w:t>
      </w:r>
      <w:r w:rsidR="00B6022A">
        <w:rPr>
          <w:rFonts w:ascii="Times New Roman" w:hAnsi="Times New Roman" w:cs="Times New Roman"/>
          <w:sz w:val="24"/>
          <w:szCs w:val="24"/>
        </w:rPr>
        <w:t xml:space="preserve">the </w:t>
      </w:r>
      <w:r w:rsidR="003C18C0">
        <w:rPr>
          <w:rFonts w:ascii="Times New Roman" w:hAnsi="Times New Roman" w:cs="Times New Roman"/>
          <w:sz w:val="24"/>
          <w:szCs w:val="24"/>
        </w:rPr>
        <w:t>mineralogy and</w:t>
      </w:r>
      <w:r w:rsidR="002F6F53">
        <w:rPr>
          <w:rFonts w:ascii="Times New Roman" w:hAnsi="Times New Roman" w:cs="Times New Roman"/>
          <w:sz w:val="24"/>
          <w:szCs w:val="24"/>
        </w:rPr>
        <w:t xml:space="preserve"> BET</w:t>
      </w:r>
      <w:r w:rsidR="002F6F53" w:rsidRPr="00455445">
        <w:rPr>
          <w:rFonts w:ascii="Times New Roman" w:hAnsi="Times New Roman" w:cs="Times New Roman"/>
          <w:sz w:val="24"/>
          <w:szCs w:val="24"/>
        </w:rPr>
        <w:t xml:space="preserve"> </w:t>
      </w:r>
      <w:r w:rsidR="002F6F53" w:rsidRPr="00D9094D">
        <w:rPr>
          <w:rFonts w:ascii="Times New Roman" w:hAnsi="Times New Roman" w:cs="Times New Roman"/>
          <w:sz w:val="24"/>
          <w:szCs w:val="24"/>
        </w:rPr>
        <w:t>SSA of</w:t>
      </w:r>
      <w:r w:rsidR="00815E6C" w:rsidRPr="00D9094D">
        <w:rPr>
          <w:rFonts w:ascii="Times New Roman" w:hAnsi="Times New Roman" w:cs="Times New Roman"/>
          <w:sz w:val="24"/>
          <w:szCs w:val="24"/>
        </w:rPr>
        <w:t xml:space="preserve"> each of the</w:t>
      </w:r>
      <w:r w:rsidR="002F6F53" w:rsidRPr="00D9094D">
        <w:rPr>
          <w:rFonts w:ascii="Times New Roman" w:hAnsi="Times New Roman" w:cs="Times New Roman"/>
          <w:sz w:val="24"/>
          <w:szCs w:val="24"/>
        </w:rPr>
        <w:t xml:space="preserve"> respective </w:t>
      </w:r>
      <w:r w:rsidR="00173358" w:rsidRPr="00D9094D">
        <w:rPr>
          <w:rFonts w:ascii="Times New Roman" w:hAnsi="Times New Roman" w:cs="Times New Roman"/>
          <w:sz w:val="24"/>
          <w:szCs w:val="24"/>
        </w:rPr>
        <w:t>basalts</w:t>
      </w:r>
      <w:r w:rsidR="008B3DF1">
        <w:rPr>
          <w:rFonts w:ascii="Times New Roman" w:hAnsi="Times New Roman" w:cs="Times New Roman"/>
          <w:sz w:val="24"/>
          <w:szCs w:val="24"/>
        </w:rPr>
        <w:t>)</w:t>
      </w:r>
      <w:r w:rsidR="002F6F53" w:rsidRPr="00D9094D">
        <w:rPr>
          <w:rFonts w:ascii="Times New Roman" w:hAnsi="Times New Roman" w:cs="Times New Roman"/>
          <w:sz w:val="24"/>
          <w:szCs w:val="24"/>
        </w:rPr>
        <w:t xml:space="preserve"> (Fig. 6a).  </w:t>
      </w:r>
      <w:r>
        <w:rPr>
          <w:rFonts w:ascii="Times New Roman" w:hAnsi="Times New Roman" w:cs="Times New Roman"/>
          <w:sz w:val="24"/>
          <w:szCs w:val="24"/>
        </w:rPr>
        <w:t>A</w:t>
      </w:r>
      <w:r w:rsidR="002F6F53">
        <w:rPr>
          <w:rFonts w:ascii="Times New Roman" w:hAnsi="Times New Roman" w:cs="Times New Roman"/>
          <w:sz w:val="24"/>
          <w:szCs w:val="24"/>
        </w:rPr>
        <w:t>s expected, t</w:t>
      </w:r>
      <w:r w:rsidR="002F6F53" w:rsidRPr="00455445">
        <w:rPr>
          <w:rFonts w:ascii="Times New Roman" w:hAnsi="Times New Roman" w:cs="Times New Roman"/>
          <w:sz w:val="24"/>
          <w:szCs w:val="24"/>
        </w:rPr>
        <w:t xml:space="preserve">he </w:t>
      </w:r>
      <w:r w:rsidR="00DB3991">
        <w:rPr>
          <w:rFonts w:ascii="Times New Roman" w:hAnsi="Times New Roman" w:cs="Times New Roman"/>
          <w:sz w:val="24"/>
          <w:szCs w:val="24"/>
        </w:rPr>
        <w:t>two</w:t>
      </w:r>
      <w:r w:rsidR="00F91E67" w:rsidRPr="00455445">
        <w:rPr>
          <w:rFonts w:ascii="Times New Roman" w:hAnsi="Times New Roman" w:cs="Times New Roman"/>
          <w:sz w:val="24"/>
          <w:szCs w:val="24"/>
        </w:rPr>
        <w:t xml:space="preserve"> </w:t>
      </w:r>
      <w:r w:rsidR="002F6F53" w:rsidRPr="00455445">
        <w:rPr>
          <w:rFonts w:ascii="Times New Roman" w:hAnsi="Times New Roman" w:cs="Times New Roman"/>
          <w:sz w:val="24"/>
          <w:szCs w:val="24"/>
        </w:rPr>
        <w:t xml:space="preserve">basalts with the highest CDR potential after </w:t>
      </w:r>
      <w:r w:rsidR="00A87378">
        <w:rPr>
          <w:rFonts w:ascii="Times New Roman" w:hAnsi="Times New Roman" w:cs="Times New Roman"/>
          <w:sz w:val="24"/>
          <w:szCs w:val="24"/>
        </w:rPr>
        <w:t>15</w:t>
      </w:r>
      <w:r w:rsidR="00DB3991" w:rsidRPr="00455445">
        <w:rPr>
          <w:rFonts w:ascii="Times New Roman" w:hAnsi="Times New Roman" w:cs="Times New Roman"/>
          <w:sz w:val="24"/>
          <w:szCs w:val="24"/>
        </w:rPr>
        <w:t xml:space="preserve"> </w:t>
      </w:r>
      <w:r w:rsidR="002F6F53" w:rsidRPr="00455445">
        <w:rPr>
          <w:rFonts w:ascii="Times New Roman" w:hAnsi="Times New Roman" w:cs="Times New Roman"/>
          <w:sz w:val="24"/>
          <w:szCs w:val="24"/>
        </w:rPr>
        <w:t>year</w:t>
      </w:r>
      <w:r w:rsidR="00DB3991">
        <w:rPr>
          <w:rFonts w:ascii="Times New Roman" w:hAnsi="Times New Roman" w:cs="Times New Roman"/>
          <w:sz w:val="24"/>
          <w:szCs w:val="24"/>
        </w:rPr>
        <w:t>s</w:t>
      </w:r>
      <w:r w:rsidR="002F6F53" w:rsidRPr="00455445">
        <w:rPr>
          <w:rFonts w:ascii="Times New Roman" w:hAnsi="Times New Roman" w:cs="Times New Roman"/>
          <w:sz w:val="24"/>
          <w:szCs w:val="24"/>
        </w:rPr>
        <w:t xml:space="preserve"> of weathering (</w:t>
      </w:r>
      <w:r w:rsidR="00FE7F76">
        <w:rPr>
          <w:rFonts w:ascii="Times New Roman" w:hAnsi="Times New Roman" w:cs="Times New Roman"/>
          <w:sz w:val="24"/>
          <w:szCs w:val="24"/>
        </w:rPr>
        <w:t xml:space="preserve">Fig. </w:t>
      </w:r>
      <w:r w:rsidR="00B22DC9">
        <w:rPr>
          <w:rFonts w:ascii="Times New Roman" w:hAnsi="Times New Roman" w:cs="Times New Roman"/>
          <w:sz w:val="24"/>
          <w:szCs w:val="24"/>
        </w:rPr>
        <w:t>6</w:t>
      </w:r>
      <w:r w:rsidR="00AC3CBE">
        <w:rPr>
          <w:rFonts w:ascii="Times New Roman" w:hAnsi="Times New Roman" w:cs="Times New Roman"/>
          <w:sz w:val="24"/>
          <w:szCs w:val="24"/>
        </w:rPr>
        <w:t>a</w:t>
      </w:r>
      <w:r w:rsidR="00FE7F76">
        <w:rPr>
          <w:rFonts w:ascii="Times New Roman" w:hAnsi="Times New Roman" w:cs="Times New Roman"/>
          <w:sz w:val="24"/>
          <w:szCs w:val="24"/>
        </w:rPr>
        <w:t xml:space="preserve">, </w:t>
      </w:r>
      <w:r w:rsidR="002F6F53" w:rsidRPr="00455445">
        <w:rPr>
          <w:rFonts w:ascii="Times New Roman" w:hAnsi="Times New Roman" w:cs="Times New Roman"/>
          <w:sz w:val="24"/>
          <w:szCs w:val="24"/>
        </w:rPr>
        <w:t>Hillhouse</w:t>
      </w:r>
      <w:r w:rsidR="00DB3991">
        <w:rPr>
          <w:rFonts w:ascii="Times New Roman" w:hAnsi="Times New Roman" w:cs="Times New Roman"/>
          <w:sz w:val="24"/>
          <w:szCs w:val="24"/>
        </w:rPr>
        <w:t xml:space="preserve"> and</w:t>
      </w:r>
      <w:r w:rsidR="002F6F53" w:rsidRPr="00455445">
        <w:rPr>
          <w:rFonts w:ascii="Times New Roman" w:hAnsi="Times New Roman" w:cs="Times New Roman"/>
          <w:sz w:val="24"/>
          <w:szCs w:val="24"/>
        </w:rPr>
        <w:t xml:space="preserve"> Tichum</w:t>
      </w:r>
      <w:r w:rsidR="00815E6C">
        <w:rPr>
          <w:rFonts w:ascii="Times New Roman" w:hAnsi="Times New Roman" w:cs="Times New Roman"/>
          <w:sz w:val="24"/>
          <w:szCs w:val="24"/>
        </w:rPr>
        <w:t>)</w:t>
      </w:r>
      <w:r w:rsidR="002F6F53" w:rsidRPr="00455445">
        <w:rPr>
          <w:rFonts w:ascii="Times New Roman" w:hAnsi="Times New Roman" w:cs="Times New Roman"/>
          <w:sz w:val="24"/>
          <w:szCs w:val="24"/>
        </w:rPr>
        <w:t xml:space="preserve"> contain</w:t>
      </w:r>
      <w:r w:rsidR="002F6F53">
        <w:rPr>
          <w:rFonts w:ascii="Times New Roman" w:hAnsi="Times New Roman" w:cs="Times New Roman"/>
          <w:sz w:val="24"/>
          <w:szCs w:val="24"/>
        </w:rPr>
        <w:t>ed</w:t>
      </w:r>
      <w:r w:rsidR="002F6F53" w:rsidRPr="00455445">
        <w:rPr>
          <w:rFonts w:ascii="Times New Roman" w:hAnsi="Times New Roman" w:cs="Times New Roman"/>
          <w:sz w:val="24"/>
          <w:szCs w:val="24"/>
        </w:rPr>
        <w:t xml:space="preserve"> the highest proportion of fast-weathering</w:t>
      </w:r>
      <w:r w:rsidR="002F6F53">
        <w:rPr>
          <w:rFonts w:ascii="Times New Roman" w:hAnsi="Times New Roman" w:cs="Times New Roman"/>
          <w:sz w:val="24"/>
          <w:szCs w:val="24"/>
        </w:rPr>
        <w:t xml:space="preserve"> minerals</w:t>
      </w:r>
      <w:r w:rsidR="00CD57B0">
        <w:rPr>
          <w:rFonts w:ascii="Times New Roman" w:hAnsi="Times New Roman" w:cs="Times New Roman"/>
          <w:sz w:val="24"/>
          <w:szCs w:val="24"/>
        </w:rPr>
        <w:t>;</w:t>
      </w:r>
      <w:r w:rsidR="00DB3991">
        <w:rPr>
          <w:rFonts w:ascii="Times New Roman" w:hAnsi="Times New Roman" w:cs="Times New Roman"/>
          <w:sz w:val="24"/>
          <w:szCs w:val="24"/>
        </w:rPr>
        <w:t xml:space="preserve"> olivine</w:t>
      </w:r>
      <w:r w:rsidR="005D745D">
        <w:rPr>
          <w:rFonts w:ascii="Times New Roman" w:hAnsi="Times New Roman" w:cs="Times New Roman"/>
          <w:sz w:val="24"/>
          <w:szCs w:val="24"/>
        </w:rPr>
        <w:t>,</w:t>
      </w:r>
      <w:r w:rsidR="00A87378">
        <w:rPr>
          <w:rFonts w:ascii="Times New Roman" w:hAnsi="Times New Roman" w:cs="Times New Roman"/>
          <w:sz w:val="24"/>
          <w:szCs w:val="24"/>
        </w:rPr>
        <w:t xml:space="preserve"> </w:t>
      </w:r>
      <w:r w:rsidR="00DB3991">
        <w:rPr>
          <w:rFonts w:ascii="Times New Roman" w:hAnsi="Times New Roman" w:cs="Times New Roman"/>
          <w:sz w:val="24"/>
          <w:szCs w:val="24"/>
        </w:rPr>
        <w:t>augite</w:t>
      </w:r>
      <w:r w:rsidR="005D745D">
        <w:rPr>
          <w:rFonts w:ascii="Times New Roman" w:hAnsi="Times New Roman" w:cs="Times New Roman"/>
          <w:sz w:val="24"/>
          <w:szCs w:val="24"/>
        </w:rPr>
        <w:t xml:space="preserve"> and lecuite</w:t>
      </w:r>
      <w:r w:rsidR="00DB3991">
        <w:rPr>
          <w:rFonts w:ascii="Times New Roman" w:hAnsi="Times New Roman" w:cs="Times New Roman"/>
          <w:sz w:val="24"/>
          <w:szCs w:val="24"/>
        </w:rPr>
        <w:t xml:space="preserve"> (Fig. </w:t>
      </w:r>
      <w:r w:rsidR="006765E8">
        <w:rPr>
          <w:rFonts w:ascii="Times New Roman" w:hAnsi="Times New Roman" w:cs="Times New Roman"/>
          <w:sz w:val="24"/>
          <w:szCs w:val="24"/>
        </w:rPr>
        <w:t>2</w:t>
      </w:r>
      <w:r w:rsidR="00051497">
        <w:rPr>
          <w:rFonts w:ascii="Times New Roman" w:hAnsi="Times New Roman" w:cs="Times New Roman"/>
          <w:sz w:val="24"/>
          <w:szCs w:val="24"/>
        </w:rPr>
        <w:t>,</w:t>
      </w:r>
      <w:r w:rsidR="00A87378">
        <w:rPr>
          <w:rFonts w:ascii="Times New Roman" w:hAnsi="Times New Roman" w:cs="Times New Roman"/>
          <w:sz w:val="24"/>
          <w:szCs w:val="24"/>
        </w:rPr>
        <w:t xml:space="preserve"> Fig. 7a &amp; b,</w:t>
      </w:r>
      <w:r w:rsidR="00051497">
        <w:rPr>
          <w:rFonts w:ascii="Times New Roman" w:hAnsi="Times New Roman" w:cs="Times New Roman"/>
          <w:sz w:val="24"/>
          <w:szCs w:val="24"/>
        </w:rPr>
        <w:t xml:space="preserve"> Table </w:t>
      </w:r>
      <w:r w:rsidR="006765E8">
        <w:rPr>
          <w:rFonts w:ascii="Times New Roman" w:hAnsi="Times New Roman" w:cs="Times New Roman"/>
          <w:sz w:val="24"/>
          <w:szCs w:val="24"/>
        </w:rPr>
        <w:t>2</w:t>
      </w:r>
      <w:r w:rsidR="00051497">
        <w:rPr>
          <w:rFonts w:ascii="Times New Roman" w:hAnsi="Times New Roman" w:cs="Times New Roman"/>
          <w:sz w:val="24"/>
          <w:szCs w:val="24"/>
        </w:rPr>
        <w:t xml:space="preserve"> and </w:t>
      </w:r>
      <w:r w:rsidR="00DB3991">
        <w:rPr>
          <w:rFonts w:ascii="Times New Roman" w:hAnsi="Times New Roman" w:cs="Times New Roman"/>
          <w:sz w:val="24"/>
          <w:szCs w:val="24"/>
        </w:rPr>
        <w:t xml:space="preserve">Table </w:t>
      </w:r>
      <w:r w:rsidR="00051497">
        <w:rPr>
          <w:rFonts w:ascii="Times New Roman" w:hAnsi="Times New Roman" w:cs="Times New Roman"/>
          <w:sz w:val="24"/>
          <w:szCs w:val="24"/>
        </w:rPr>
        <w:t>5</w:t>
      </w:r>
      <w:r w:rsidR="00DB3991">
        <w:rPr>
          <w:rFonts w:ascii="Times New Roman" w:hAnsi="Times New Roman" w:cs="Times New Roman"/>
          <w:sz w:val="24"/>
          <w:szCs w:val="24"/>
        </w:rPr>
        <w:t>)</w:t>
      </w:r>
      <w:r w:rsidR="008A36D2">
        <w:rPr>
          <w:rFonts w:ascii="Times New Roman" w:hAnsi="Times New Roman" w:cs="Times New Roman"/>
          <w:sz w:val="24"/>
          <w:szCs w:val="24"/>
        </w:rPr>
        <w:t>.</w:t>
      </w:r>
      <w:r w:rsidR="006B1F43">
        <w:rPr>
          <w:rFonts w:ascii="Times New Roman" w:hAnsi="Times New Roman" w:cs="Times New Roman"/>
          <w:sz w:val="24"/>
          <w:szCs w:val="24"/>
        </w:rPr>
        <w:t xml:space="preserve"> </w:t>
      </w:r>
      <w:r w:rsidR="00DB3991">
        <w:rPr>
          <w:rFonts w:ascii="Times New Roman" w:hAnsi="Times New Roman" w:cs="Times New Roman"/>
          <w:sz w:val="24"/>
          <w:szCs w:val="24"/>
        </w:rPr>
        <w:t xml:space="preserve"> Diopside, another pyroxene</w:t>
      </w:r>
      <w:r w:rsidR="00A87378">
        <w:rPr>
          <w:rFonts w:ascii="Times New Roman" w:hAnsi="Times New Roman" w:cs="Times New Roman"/>
          <w:sz w:val="24"/>
          <w:szCs w:val="24"/>
        </w:rPr>
        <w:t>-group mineral</w:t>
      </w:r>
      <w:r w:rsidR="00DB3991">
        <w:rPr>
          <w:rFonts w:ascii="Times New Roman" w:hAnsi="Times New Roman" w:cs="Times New Roman"/>
          <w:sz w:val="24"/>
          <w:szCs w:val="24"/>
        </w:rPr>
        <w:t>, dissolves most rapidly in the Tawau and Oregon</w:t>
      </w:r>
      <w:r w:rsidR="006B1F43">
        <w:rPr>
          <w:rFonts w:ascii="Times New Roman" w:hAnsi="Times New Roman" w:cs="Times New Roman"/>
          <w:sz w:val="24"/>
          <w:szCs w:val="24"/>
        </w:rPr>
        <w:t xml:space="preserve"> basalts</w:t>
      </w:r>
      <w:r w:rsidR="008A36D2">
        <w:rPr>
          <w:rFonts w:ascii="Times New Roman" w:hAnsi="Times New Roman" w:cs="Times New Roman"/>
          <w:sz w:val="24"/>
          <w:szCs w:val="24"/>
        </w:rPr>
        <w:t xml:space="preserve"> (Fig. 7</w:t>
      </w:r>
      <w:r w:rsidR="00A87378">
        <w:rPr>
          <w:rFonts w:ascii="Times New Roman" w:hAnsi="Times New Roman" w:cs="Times New Roman"/>
          <w:sz w:val="24"/>
          <w:szCs w:val="24"/>
        </w:rPr>
        <w:t>a &amp; b</w:t>
      </w:r>
      <w:r w:rsidR="008A36D2">
        <w:rPr>
          <w:rFonts w:ascii="Times New Roman" w:hAnsi="Times New Roman" w:cs="Times New Roman"/>
          <w:sz w:val="24"/>
          <w:szCs w:val="24"/>
        </w:rPr>
        <w:t>)</w:t>
      </w:r>
      <w:r w:rsidR="00DB3991">
        <w:rPr>
          <w:rFonts w:ascii="Times New Roman" w:hAnsi="Times New Roman" w:cs="Times New Roman"/>
          <w:sz w:val="24"/>
          <w:szCs w:val="24"/>
        </w:rPr>
        <w:t xml:space="preserve">, </w:t>
      </w:r>
      <w:r w:rsidR="00B1628C">
        <w:rPr>
          <w:rFonts w:ascii="Times New Roman" w:hAnsi="Times New Roman" w:cs="Times New Roman"/>
          <w:sz w:val="24"/>
          <w:szCs w:val="24"/>
        </w:rPr>
        <w:t xml:space="preserve">and </w:t>
      </w:r>
      <w:r w:rsidR="00DB3991">
        <w:rPr>
          <w:rFonts w:ascii="Times New Roman" w:hAnsi="Times New Roman" w:cs="Times New Roman"/>
          <w:sz w:val="24"/>
          <w:szCs w:val="24"/>
        </w:rPr>
        <w:t xml:space="preserve">is </w:t>
      </w:r>
      <w:r w:rsidR="00B1628C">
        <w:rPr>
          <w:rFonts w:ascii="Times New Roman" w:hAnsi="Times New Roman" w:cs="Times New Roman"/>
          <w:sz w:val="24"/>
          <w:szCs w:val="24"/>
        </w:rPr>
        <w:t xml:space="preserve">also </w:t>
      </w:r>
      <w:r w:rsidR="000D48B1">
        <w:rPr>
          <w:rFonts w:ascii="Times New Roman" w:hAnsi="Times New Roman" w:cs="Times New Roman"/>
          <w:sz w:val="24"/>
          <w:szCs w:val="24"/>
        </w:rPr>
        <w:t>present</w:t>
      </w:r>
      <w:r w:rsidR="00B1628C">
        <w:rPr>
          <w:rFonts w:ascii="Times New Roman" w:hAnsi="Times New Roman" w:cs="Times New Roman"/>
          <w:sz w:val="24"/>
          <w:szCs w:val="24"/>
        </w:rPr>
        <w:t>, but</w:t>
      </w:r>
      <w:r w:rsidR="000D48B1">
        <w:rPr>
          <w:rFonts w:ascii="Times New Roman" w:hAnsi="Times New Roman" w:cs="Times New Roman"/>
          <w:sz w:val="24"/>
          <w:szCs w:val="24"/>
        </w:rPr>
        <w:t xml:space="preserve"> </w:t>
      </w:r>
      <w:r w:rsidR="00DB3991">
        <w:rPr>
          <w:rFonts w:ascii="Times New Roman" w:hAnsi="Times New Roman" w:cs="Times New Roman"/>
          <w:sz w:val="24"/>
          <w:szCs w:val="24"/>
        </w:rPr>
        <w:t xml:space="preserve">in smaller quantities than </w:t>
      </w:r>
      <w:r w:rsidR="008B3DF1">
        <w:rPr>
          <w:rFonts w:ascii="Times New Roman" w:hAnsi="Times New Roman" w:cs="Times New Roman"/>
          <w:sz w:val="24"/>
          <w:szCs w:val="24"/>
        </w:rPr>
        <w:t>augite</w:t>
      </w:r>
      <w:r w:rsidR="00B1628C">
        <w:rPr>
          <w:rFonts w:ascii="Times New Roman" w:hAnsi="Times New Roman" w:cs="Times New Roman"/>
          <w:sz w:val="24"/>
          <w:szCs w:val="24"/>
        </w:rPr>
        <w:t>,</w:t>
      </w:r>
      <w:r w:rsidR="008B3DF1">
        <w:rPr>
          <w:rFonts w:ascii="Times New Roman" w:hAnsi="Times New Roman" w:cs="Times New Roman"/>
          <w:sz w:val="24"/>
          <w:szCs w:val="24"/>
        </w:rPr>
        <w:t xml:space="preserve"> </w:t>
      </w:r>
      <w:r w:rsidR="00DB3991">
        <w:rPr>
          <w:rFonts w:ascii="Times New Roman" w:hAnsi="Times New Roman" w:cs="Times New Roman"/>
          <w:sz w:val="24"/>
          <w:szCs w:val="24"/>
        </w:rPr>
        <w:t>in the Hillhouse and Tichum</w:t>
      </w:r>
      <w:r w:rsidR="008A36D2">
        <w:rPr>
          <w:rFonts w:ascii="Times New Roman" w:hAnsi="Times New Roman" w:cs="Times New Roman"/>
          <w:sz w:val="24"/>
          <w:szCs w:val="24"/>
        </w:rPr>
        <w:t xml:space="preserve"> </w:t>
      </w:r>
      <w:r w:rsidR="008E72E8">
        <w:rPr>
          <w:rFonts w:ascii="Times New Roman" w:hAnsi="Times New Roman" w:cs="Times New Roman"/>
          <w:sz w:val="24"/>
          <w:szCs w:val="24"/>
        </w:rPr>
        <w:t xml:space="preserve">basalts </w:t>
      </w:r>
      <w:r w:rsidR="008A36D2">
        <w:rPr>
          <w:rFonts w:ascii="Times New Roman" w:hAnsi="Times New Roman" w:cs="Times New Roman"/>
          <w:sz w:val="24"/>
          <w:szCs w:val="24"/>
        </w:rPr>
        <w:t xml:space="preserve">(Fig. </w:t>
      </w:r>
      <w:r w:rsidR="009F7F27">
        <w:rPr>
          <w:rFonts w:ascii="Times New Roman" w:hAnsi="Times New Roman" w:cs="Times New Roman"/>
          <w:sz w:val="24"/>
          <w:szCs w:val="24"/>
        </w:rPr>
        <w:t>1</w:t>
      </w:r>
      <w:r w:rsidR="00401E1F">
        <w:rPr>
          <w:rFonts w:ascii="Times New Roman" w:hAnsi="Times New Roman" w:cs="Times New Roman"/>
          <w:sz w:val="24"/>
          <w:szCs w:val="24"/>
        </w:rPr>
        <w:t>).</w:t>
      </w:r>
      <w:r w:rsidR="000A1753">
        <w:rPr>
          <w:rFonts w:ascii="Times New Roman" w:hAnsi="Times New Roman" w:cs="Times New Roman"/>
          <w:sz w:val="24"/>
          <w:szCs w:val="24"/>
        </w:rPr>
        <w:t xml:space="preserve"> </w:t>
      </w:r>
      <w:r w:rsidR="00401E1F">
        <w:rPr>
          <w:rFonts w:ascii="Times New Roman" w:hAnsi="Times New Roman" w:cs="Times New Roman"/>
          <w:sz w:val="24"/>
          <w:szCs w:val="24"/>
        </w:rPr>
        <w:t xml:space="preserve"> Actinolite </w:t>
      </w:r>
      <w:r w:rsidR="00DB3991">
        <w:rPr>
          <w:rFonts w:ascii="Times New Roman" w:hAnsi="Times New Roman" w:cs="Times New Roman"/>
          <w:sz w:val="24"/>
          <w:szCs w:val="24"/>
        </w:rPr>
        <w:t>dissolves most rapidly</w:t>
      </w:r>
      <w:r w:rsidR="008A36D2">
        <w:rPr>
          <w:rFonts w:ascii="Times New Roman" w:hAnsi="Times New Roman" w:cs="Times New Roman"/>
          <w:sz w:val="24"/>
          <w:szCs w:val="24"/>
        </w:rPr>
        <w:t xml:space="preserve"> </w:t>
      </w:r>
      <w:r w:rsidR="00401E1F">
        <w:rPr>
          <w:rFonts w:ascii="Times New Roman" w:hAnsi="Times New Roman" w:cs="Times New Roman"/>
          <w:sz w:val="24"/>
          <w:szCs w:val="24"/>
        </w:rPr>
        <w:t xml:space="preserve">of the metamorphic minerals in the Blue Ridge metabasalt </w:t>
      </w:r>
      <w:r w:rsidR="008A36D2">
        <w:rPr>
          <w:rFonts w:ascii="Times New Roman" w:hAnsi="Times New Roman" w:cs="Times New Roman"/>
          <w:sz w:val="24"/>
          <w:szCs w:val="24"/>
        </w:rPr>
        <w:t>(Fig. 7</w:t>
      </w:r>
      <w:r w:rsidR="002C5800">
        <w:rPr>
          <w:rFonts w:ascii="Times New Roman" w:hAnsi="Times New Roman" w:cs="Times New Roman"/>
          <w:sz w:val="24"/>
          <w:szCs w:val="24"/>
        </w:rPr>
        <w:t>a &amp; b</w:t>
      </w:r>
      <w:r w:rsidR="008A36D2">
        <w:rPr>
          <w:rFonts w:ascii="Times New Roman" w:hAnsi="Times New Roman" w:cs="Times New Roman"/>
          <w:sz w:val="24"/>
          <w:szCs w:val="24"/>
        </w:rPr>
        <w:t>)</w:t>
      </w:r>
      <w:r w:rsidR="00DB3991">
        <w:rPr>
          <w:rFonts w:ascii="Times New Roman" w:hAnsi="Times New Roman" w:cs="Times New Roman"/>
          <w:sz w:val="24"/>
          <w:szCs w:val="24"/>
        </w:rPr>
        <w:t>.</w:t>
      </w:r>
      <w:r w:rsidR="006B1F43">
        <w:rPr>
          <w:rFonts w:ascii="Times New Roman" w:hAnsi="Times New Roman" w:cs="Times New Roman"/>
          <w:sz w:val="24"/>
          <w:szCs w:val="24"/>
        </w:rPr>
        <w:t xml:space="preserve">  </w:t>
      </w:r>
    </w:p>
    <w:p w14:paraId="5866EBF1" w14:textId="77777777" w:rsidR="001F4F6C" w:rsidRDefault="001F4F6C">
      <w:pPr>
        <w:rPr>
          <w:rFonts w:ascii="Times New Roman" w:hAnsi="Times New Roman" w:cs="Times New Roman"/>
          <w:sz w:val="24"/>
          <w:szCs w:val="24"/>
        </w:rPr>
        <w:sectPr w:rsidR="001F4F6C" w:rsidSect="001F4F6C">
          <w:pgSz w:w="11906" w:h="16838" w:code="9"/>
          <w:pgMar w:top="1440" w:right="1134" w:bottom="1440" w:left="1276" w:header="709" w:footer="709" w:gutter="0"/>
          <w:lnNumType w:countBy="1" w:restart="continuous"/>
          <w:cols w:space="708"/>
          <w:docGrid w:linePitch="360"/>
        </w:sectPr>
      </w:pPr>
    </w:p>
    <w:p w14:paraId="477173EB" w14:textId="4A14ADE2" w:rsidR="00D7548F" w:rsidRDefault="005179EF">
      <w:pPr>
        <w:rPr>
          <w:rFonts w:ascii="Times New Roman" w:hAnsi="Times New Roman" w:cs="Times New Roman"/>
          <w:sz w:val="24"/>
          <w:szCs w:val="24"/>
        </w:rPr>
      </w:pPr>
      <w:r>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685376" behindDoc="0" locked="0" layoutInCell="1" allowOverlap="1" wp14:anchorId="1DF240B4" wp14:editId="6CD85286">
                <wp:simplePos x="0" y="0"/>
                <wp:positionH relativeFrom="column">
                  <wp:posOffset>394335</wp:posOffset>
                </wp:positionH>
                <wp:positionV relativeFrom="paragraph">
                  <wp:posOffset>289560</wp:posOffset>
                </wp:positionV>
                <wp:extent cx="5654040" cy="3803650"/>
                <wp:effectExtent l="0" t="0" r="22860" b="25400"/>
                <wp:wrapNone/>
                <wp:docPr id="454" name="Group 454"/>
                <wp:cNvGraphicFramePr/>
                <a:graphic xmlns:a="http://schemas.openxmlformats.org/drawingml/2006/main">
                  <a:graphicData uri="http://schemas.microsoft.com/office/word/2010/wordprocessingGroup">
                    <wpg:wgp>
                      <wpg:cNvGrpSpPr/>
                      <wpg:grpSpPr>
                        <a:xfrm>
                          <a:off x="0" y="0"/>
                          <a:ext cx="5654040" cy="3803650"/>
                          <a:chOff x="0" y="0"/>
                          <a:chExt cx="5654040" cy="3803650"/>
                        </a:xfrm>
                      </wpg:grpSpPr>
                      <wps:wsp>
                        <wps:cNvPr id="448" name="Text Box 448"/>
                        <wps:cNvSpPr txBox="1"/>
                        <wps:spPr>
                          <a:xfrm>
                            <a:off x="0" y="9525"/>
                            <a:ext cx="1849120" cy="3794125"/>
                          </a:xfrm>
                          <a:prstGeom prst="rect">
                            <a:avLst/>
                          </a:prstGeom>
                          <a:noFill/>
                          <a:ln w="9525">
                            <a:solidFill>
                              <a:schemeClr val="bg2">
                                <a:lumMod val="25000"/>
                              </a:schemeClr>
                            </a:solidFill>
                          </a:ln>
                        </wps:spPr>
                        <wps:txbx>
                          <w:txbxContent>
                            <w:p w14:paraId="3FD2395E" w14:textId="77777777" w:rsidR="00F40FB6" w:rsidRPr="006D1210" w:rsidRDefault="00F40FB6" w:rsidP="005179EF">
                              <w:pPr>
                                <w:pStyle w:val="BalloonText"/>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9" name="Text Box 449"/>
                        <wps:cNvSpPr txBox="1"/>
                        <wps:spPr>
                          <a:xfrm>
                            <a:off x="3810000" y="19050"/>
                            <a:ext cx="1844040" cy="3779520"/>
                          </a:xfrm>
                          <a:prstGeom prst="rect">
                            <a:avLst/>
                          </a:prstGeom>
                          <a:noFill/>
                          <a:ln w="9525">
                            <a:solidFill>
                              <a:schemeClr val="bg2">
                                <a:lumMod val="25000"/>
                              </a:schemeClr>
                            </a:solidFill>
                          </a:ln>
                        </wps:spPr>
                        <wps:txbx>
                          <w:txbxContent>
                            <w:p w14:paraId="4CAA37C9" w14:textId="77777777" w:rsidR="00F40FB6" w:rsidRPr="006D1210" w:rsidRDefault="00F40FB6" w:rsidP="005179EF">
                              <w:pPr>
                                <w:pStyle w:val="BalloonText"/>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0" name="Text Box 450"/>
                        <wps:cNvSpPr txBox="1"/>
                        <wps:spPr>
                          <a:xfrm>
                            <a:off x="0" y="0"/>
                            <a:ext cx="1849120" cy="283210"/>
                          </a:xfrm>
                          <a:prstGeom prst="rect">
                            <a:avLst/>
                          </a:prstGeom>
                          <a:solidFill>
                            <a:schemeClr val="lt1"/>
                          </a:solidFill>
                          <a:ln w="9525">
                            <a:solidFill>
                              <a:schemeClr val="bg2">
                                <a:lumMod val="25000"/>
                              </a:schemeClr>
                            </a:solidFill>
                          </a:ln>
                        </wps:spPr>
                        <wps:txbx>
                          <w:txbxContent>
                            <w:p w14:paraId="41278198" w14:textId="77777777" w:rsidR="00F40FB6" w:rsidRPr="006D1210" w:rsidRDefault="00F40FB6" w:rsidP="005179EF">
                              <w:pPr>
                                <w:pStyle w:val="BalloonText"/>
                                <w:numPr>
                                  <w:ilvl w:val="0"/>
                                  <w:numId w:val="32"/>
                                </w:numPr>
                                <w:rPr>
                                  <w:rFonts w:ascii="Arial" w:hAnsi="Arial" w:cs="Arial"/>
                                  <w:sz w:val="24"/>
                                  <w:szCs w:val="24"/>
                                </w:rPr>
                              </w:pPr>
                              <w:r>
                                <w:rPr>
                                  <w:rFonts w:ascii="Arial" w:hAnsi="Arial" w:cs="Arial"/>
                                  <w:sz w:val="24"/>
                                  <w:szCs w:val="24"/>
                                </w:rPr>
                                <w:t>Measured</w:t>
                              </w:r>
                              <w:r w:rsidRPr="006D1210">
                                <w:rPr>
                                  <w:rFonts w:ascii="Arial" w:hAnsi="Arial" w:cs="Arial"/>
                                  <w:sz w:val="24"/>
                                  <w:szCs w:val="24"/>
                                </w:rPr>
                                <w:t xml:space="preserve"> S</w:t>
                              </w:r>
                              <w:r>
                                <w:rPr>
                                  <w:rFonts w:ascii="Arial" w:hAnsi="Arial" w:cs="Arial"/>
                                  <w:sz w:val="24"/>
                                  <w:szCs w:val="24"/>
                                </w:rPr>
                                <w:t>S</w:t>
                              </w:r>
                              <w:r w:rsidRPr="006D1210">
                                <w:rPr>
                                  <w:rFonts w:ascii="Arial" w:hAnsi="Arial" w:cs="Arial"/>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1" name="Text Box 451"/>
                        <wps:cNvSpPr txBox="1"/>
                        <wps:spPr>
                          <a:xfrm>
                            <a:off x="3810000" y="9525"/>
                            <a:ext cx="1843867" cy="277668"/>
                          </a:xfrm>
                          <a:prstGeom prst="rect">
                            <a:avLst/>
                          </a:prstGeom>
                          <a:solidFill>
                            <a:schemeClr val="lt1"/>
                          </a:solidFill>
                          <a:ln w="9525">
                            <a:solidFill>
                              <a:schemeClr val="bg2">
                                <a:lumMod val="25000"/>
                              </a:schemeClr>
                            </a:solidFill>
                          </a:ln>
                        </wps:spPr>
                        <wps:txbx>
                          <w:txbxContent>
                            <w:p w14:paraId="4F70366B" w14:textId="77777777" w:rsidR="00F40FB6" w:rsidRPr="00DE06F4" w:rsidRDefault="00F40FB6" w:rsidP="005179EF">
                              <w:pPr>
                                <w:jc w:val="center"/>
                                <w:rPr>
                                  <w:rFonts w:ascii="Arial" w:hAnsi="Arial" w:cs="Arial"/>
                                  <w:sz w:val="24"/>
                                  <w:szCs w:val="24"/>
                                </w:rPr>
                              </w:pPr>
                              <w:r>
                                <w:rPr>
                                  <w:rFonts w:ascii="Arial" w:hAnsi="Arial" w:cs="Arial"/>
                                  <w:sz w:val="24"/>
                                  <w:szCs w:val="24"/>
                                </w:rPr>
                                <w:t xml:space="preserve">c) </w:t>
                              </w:r>
                              <w:r w:rsidRPr="00DE06F4">
                                <w:rPr>
                                  <w:rFonts w:ascii="Arial" w:hAnsi="Arial" w:cs="Arial"/>
                                  <w:sz w:val="24"/>
                                  <w:szCs w:val="24"/>
                                </w:rPr>
                                <w:t>10 m</w:t>
                              </w:r>
                              <w:r w:rsidRPr="00DE06F4">
                                <w:rPr>
                                  <w:rFonts w:ascii="Arial" w:hAnsi="Arial" w:cs="Arial"/>
                                  <w:sz w:val="24"/>
                                  <w:szCs w:val="24"/>
                                  <w:vertAlign w:val="superscript"/>
                                </w:rPr>
                                <w:t>2</w:t>
                              </w:r>
                              <w:r w:rsidRPr="00DE06F4">
                                <w:rPr>
                                  <w:rFonts w:ascii="Arial" w:hAnsi="Arial" w:cs="Arial"/>
                                  <w:sz w:val="24"/>
                                  <w:szCs w:val="24"/>
                                </w:rPr>
                                <w:t xml:space="preserve"> g</w:t>
                              </w:r>
                              <w:r w:rsidRPr="00DE06F4">
                                <w:rPr>
                                  <w:rFonts w:ascii="Arial" w:hAnsi="Arial" w:cs="Arial"/>
                                  <w:sz w:val="24"/>
                                  <w:szCs w:val="24"/>
                                  <w:vertAlign w:val="superscript"/>
                                </w:rPr>
                                <w:t>-1</w:t>
                              </w:r>
                              <w:r w:rsidRPr="00DE06F4">
                                <w:rPr>
                                  <w:rFonts w:ascii="Arial" w:hAnsi="Arial" w:cs="Arial"/>
                                  <w:sz w:val="24"/>
                                  <w:szCs w:val="24"/>
                                </w:rPr>
                                <w:t xml:space="preserve"> SSA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452" name="Text Box 452"/>
                        <wps:cNvSpPr txBox="1"/>
                        <wps:spPr>
                          <a:xfrm>
                            <a:off x="1905000" y="19050"/>
                            <a:ext cx="1846580" cy="3779520"/>
                          </a:xfrm>
                          <a:prstGeom prst="rect">
                            <a:avLst/>
                          </a:prstGeom>
                          <a:noFill/>
                          <a:ln w="9525">
                            <a:solidFill>
                              <a:schemeClr val="bg2">
                                <a:lumMod val="25000"/>
                              </a:schemeClr>
                            </a:solidFill>
                          </a:ln>
                        </wps:spPr>
                        <wps:txbx>
                          <w:txbxContent>
                            <w:p w14:paraId="3F1398D3" w14:textId="77777777" w:rsidR="00F40FB6" w:rsidRPr="006D1210" w:rsidRDefault="00F40FB6" w:rsidP="005179EF">
                              <w:pPr>
                                <w:pStyle w:val="BalloonText"/>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Text Box 453"/>
                        <wps:cNvSpPr txBox="1"/>
                        <wps:spPr>
                          <a:xfrm>
                            <a:off x="1905000" y="0"/>
                            <a:ext cx="1846580" cy="283210"/>
                          </a:xfrm>
                          <a:prstGeom prst="rect">
                            <a:avLst/>
                          </a:prstGeom>
                          <a:solidFill>
                            <a:schemeClr val="lt1"/>
                          </a:solidFill>
                          <a:ln w="9525">
                            <a:solidFill>
                              <a:schemeClr val="bg2">
                                <a:lumMod val="25000"/>
                              </a:schemeClr>
                            </a:solidFill>
                          </a:ln>
                        </wps:spPr>
                        <wps:txbx>
                          <w:txbxContent>
                            <w:p w14:paraId="78D16D88" w14:textId="77777777" w:rsidR="00F40FB6" w:rsidRPr="00DE06F4" w:rsidRDefault="00F40FB6" w:rsidP="005179EF">
                              <w:pPr>
                                <w:jc w:val="center"/>
                                <w:rPr>
                                  <w:rFonts w:ascii="Arial" w:hAnsi="Arial" w:cs="Arial"/>
                                  <w:sz w:val="24"/>
                                  <w:szCs w:val="24"/>
                                </w:rPr>
                              </w:pPr>
                              <w:r>
                                <w:rPr>
                                  <w:rFonts w:ascii="Arial" w:hAnsi="Arial" w:cs="Arial"/>
                                  <w:sz w:val="24"/>
                                  <w:szCs w:val="24"/>
                                </w:rPr>
                                <w:t xml:space="preserve">b)  </w:t>
                              </w:r>
                              <w:r w:rsidRPr="00DE06F4">
                                <w:rPr>
                                  <w:rFonts w:ascii="Arial" w:hAnsi="Arial" w:cs="Arial"/>
                                  <w:sz w:val="24"/>
                                  <w:szCs w:val="24"/>
                                </w:rPr>
                                <w:t>1 m</w:t>
                              </w:r>
                              <w:r w:rsidRPr="00DE06F4">
                                <w:rPr>
                                  <w:rFonts w:ascii="Arial" w:hAnsi="Arial" w:cs="Arial"/>
                                  <w:sz w:val="24"/>
                                  <w:szCs w:val="24"/>
                                  <w:vertAlign w:val="superscript"/>
                                </w:rPr>
                                <w:t>2</w:t>
                              </w:r>
                              <w:r w:rsidRPr="00DE06F4">
                                <w:rPr>
                                  <w:rFonts w:ascii="Arial" w:hAnsi="Arial" w:cs="Arial"/>
                                  <w:sz w:val="24"/>
                                  <w:szCs w:val="24"/>
                                </w:rPr>
                                <w:t xml:space="preserve"> g</w:t>
                              </w:r>
                              <w:r w:rsidRPr="00DE06F4">
                                <w:rPr>
                                  <w:rFonts w:ascii="Arial" w:hAnsi="Arial" w:cs="Arial"/>
                                  <w:sz w:val="24"/>
                                  <w:szCs w:val="24"/>
                                  <w:vertAlign w:val="superscript"/>
                                </w:rPr>
                                <w:t>-1</w:t>
                              </w:r>
                              <w:r w:rsidRPr="00DE06F4">
                                <w:rPr>
                                  <w:rFonts w:ascii="Arial" w:hAnsi="Arial" w:cs="Arial"/>
                                  <w:sz w:val="24"/>
                                  <w:szCs w:val="24"/>
                                </w:rPr>
                                <w:t xml:space="preserve"> SSA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anchor>
            </w:drawing>
          </mc:Choice>
          <mc:Fallback>
            <w:pict>
              <v:group w14:anchorId="1DF240B4" id="Group 454" o:spid="_x0000_s1096" style="position:absolute;margin-left:31.05pt;margin-top:22.8pt;width:445.2pt;height:299.5pt;z-index:251685376;mso-position-horizontal-relative:text;mso-position-vertical-relative:text;mso-width-relative:margin" coordsize="56540,3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">
                <v:shape id="Text Box 448" o:spid="_x0000_s1097" type="#_x0000_t202" style="position:absolute;top:95;width:18491;height:37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" filled="f" strokecolor="#393737 [814]">
                  <v:textbox>
                    <w:txbxContent>
                      <w:p w14:paraId="3FD2395E" w14:textId="77777777" w:rsidR="00F40FB6" w:rsidRPr="006D1210" w:rsidRDefault="00F40FB6" w:rsidP="005179EF">
                        <w:pPr>
                          <w:pStyle w:val="BalloonText"/>
                          <w:rPr>
                            <w:rFonts w:ascii="Arial" w:hAnsi="Arial" w:cs="Arial"/>
                            <w:sz w:val="24"/>
                            <w:szCs w:val="24"/>
                          </w:rPr>
                        </w:pPr>
                      </w:p>
                    </w:txbxContent>
                  </v:textbox>
                </v:shape>
                <v:shape id="Text Box 449" o:spid="_x0000_s1098" type="#_x0000_t202" style="position:absolute;left:38100;top:190;width:18440;height:37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" filled="f" strokecolor="#393737 [814]">
                  <v:textbox>
                    <w:txbxContent>
                      <w:p w14:paraId="4CAA37C9" w14:textId="77777777" w:rsidR="00F40FB6" w:rsidRPr="006D1210" w:rsidRDefault="00F40FB6" w:rsidP="005179EF">
                        <w:pPr>
                          <w:pStyle w:val="BalloonText"/>
                          <w:rPr>
                            <w:rFonts w:ascii="Arial" w:hAnsi="Arial" w:cs="Arial"/>
                            <w:sz w:val="24"/>
                            <w:szCs w:val="24"/>
                          </w:rPr>
                        </w:pPr>
                      </w:p>
                    </w:txbxContent>
                  </v:textbox>
                </v:shape>
                <v:shape id="Text Box 450" o:spid="_x0000_s1099" type="#_x0000_t202" style="position:absolute;width:18491;height:2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" fillcolor="white [3201]" strokecolor="#393737 [814]">
                  <v:textbox>
                    <w:txbxContent>
                      <w:p w14:paraId="41278198" w14:textId="77777777" w:rsidR="00F40FB6" w:rsidRPr="006D1210" w:rsidRDefault="00F40FB6" w:rsidP="005179EF">
                        <w:pPr>
                          <w:pStyle w:val="BalloonText"/>
                          <w:numPr>
                            <w:ilvl w:val="0"/>
                            <w:numId w:val="32"/>
                          </w:numPr>
                          <w:rPr>
                            <w:rFonts w:ascii="Arial" w:hAnsi="Arial" w:cs="Arial"/>
                            <w:sz w:val="24"/>
                            <w:szCs w:val="24"/>
                          </w:rPr>
                        </w:pPr>
                        <w:r>
                          <w:rPr>
                            <w:rFonts w:ascii="Arial" w:hAnsi="Arial" w:cs="Arial"/>
                            <w:sz w:val="24"/>
                            <w:szCs w:val="24"/>
                          </w:rPr>
                          <w:t>Measured</w:t>
                        </w:r>
                        <w:r w:rsidRPr="006D1210">
                          <w:rPr>
                            <w:rFonts w:ascii="Arial" w:hAnsi="Arial" w:cs="Arial"/>
                            <w:sz w:val="24"/>
                            <w:szCs w:val="24"/>
                          </w:rPr>
                          <w:t xml:space="preserve"> S</w:t>
                        </w:r>
                        <w:r>
                          <w:rPr>
                            <w:rFonts w:ascii="Arial" w:hAnsi="Arial" w:cs="Arial"/>
                            <w:sz w:val="24"/>
                            <w:szCs w:val="24"/>
                          </w:rPr>
                          <w:t>S</w:t>
                        </w:r>
                        <w:r w:rsidRPr="006D1210">
                          <w:rPr>
                            <w:rFonts w:ascii="Arial" w:hAnsi="Arial" w:cs="Arial"/>
                            <w:sz w:val="24"/>
                            <w:szCs w:val="24"/>
                          </w:rPr>
                          <w:t>A</w:t>
                        </w:r>
                      </w:p>
                    </w:txbxContent>
                  </v:textbox>
                </v:shape>
                <v:shape id="Text Box 451" o:spid="_x0000_s1100" type="#_x0000_t202" style="position:absolute;left:38100;top:95;width:18438;height:277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" fillcolor="white [3201]" strokecolor="#393737 [814]">
                  <v:textbox>
                    <w:txbxContent>
                      <w:p w14:paraId="4F70366B" w14:textId="77777777" w:rsidR="00F40FB6" w:rsidRPr="00DE06F4" w:rsidRDefault="00F40FB6" w:rsidP="005179EF">
                        <w:pPr>
                          <w:jc w:val="center"/>
                          <w:rPr>
                            <w:rFonts w:ascii="Arial" w:hAnsi="Arial" w:cs="Arial"/>
                            <w:sz w:val="24"/>
                            <w:szCs w:val="24"/>
                          </w:rPr>
                        </w:pPr>
                        <w:r>
                          <w:rPr>
                            <w:rFonts w:ascii="Arial" w:hAnsi="Arial" w:cs="Arial"/>
                            <w:sz w:val="24"/>
                            <w:szCs w:val="24"/>
                          </w:rPr>
                          <w:t xml:space="preserve">c) </w:t>
                        </w:r>
                        <w:r w:rsidRPr="00DE06F4">
                          <w:rPr>
                            <w:rFonts w:ascii="Arial" w:hAnsi="Arial" w:cs="Arial"/>
                            <w:sz w:val="24"/>
                            <w:szCs w:val="24"/>
                          </w:rPr>
                          <w:t>10 m</w:t>
                        </w:r>
                        <w:r w:rsidRPr="00DE06F4">
                          <w:rPr>
                            <w:rFonts w:ascii="Arial" w:hAnsi="Arial" w:cs="Arial"/>
                            <w:sz w:val="24"/>
                            <w:szCs w:val="24"/>
                            <w:vertAlign w:val="superscript"/>
                          </w:rPr>
                          <w:t>2</w:t>
                        </w:r>
                        <w:r w:rsidRPr="00DE06F4">
                          <w:rPr>
                            <w:rFonts w:ascii="Arial" w:hAnsi="Arial" w:cs="Arial"/>
                            <w:sz w:val="24"/>
                            <w:szCs w:val="24"/>
                          </w:rPr>
                          <w:t xml:space="preserve"> g</w:t>
                        </w:r>
                        <w:r w:rsidRPr="00DE06F4">
                          <w:rPr>
                            <w:rFonts w:ascii="Arial" w:hAnsi="Arial" w:cs="Arial"/>
                            <w:sz w:val="24"/>
                            <w:szCs w:val="24"/>
                            <w:vertAlign w:val="superscript"/>
                          </w:rPr>
                          <w:t>-1</w:t>
                        </w:r>
                        <w:r w:rsidRPr="00DE06F4">
                          <w:rPr>
                            <w:rFonts w:ascii="Arial" w:hAnsi="Arial" w:cs="Arial"/>
                            <w:sz w:val="24"/>
                            <w:szCs w:val="24"/>
                          </w:rPr>
                          <w:t xml:space="preserve"> SSA</w:t>
                        </w:r>
                      </w:p>
                    </w:txbxContent>
                  </v:textbox>
                </v:shape>
                <v:shape id="Text Box 452" o:spid="_x0000_s1101" type="#_x0000_t202" style="position:absolute;left:19050;top:190;width:18465;height:37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" filled="f" strokecolor="#393737 [814]">
                  <v:textbox>
                    <w:txbxContent>
                      <w:p w14:paraId="3F1398D3" w14:textId="77777777" w:rsidR="00F40FB6" w:rsidRPr="006D1210" w:rsidRDefault="00F40FB6" w:rsidP="005179EF">
                        <w:pPr>
                          <w:pStyle w:val="BalloonText"/>
                          <w:rPr>
                            <w:rFonts w:ascii="Arial" w:hAnsi="Arial" w:cs="Arial"/>
                            <w:sz w:val="24"/>
                            <w:szCs w:val="24"/>
                          </w:rPr>
                        </w:pPr>
                      </w:p>
                    </w:txbxContent>
                  </v:textbox>
                </v:shape>
                <v:shape id="Text Box 453" o:spid="_x0000_s1102" type="#_x0000_t202" style="position:absolute;left:19050;width:18465;height:283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" fillcolor="white [3201]" strokecolor="#393737 [814]">
                  <v:textbox>
                    <w:txbxContent>
                      <w:p w14:paraId="78D16D88" w14:textId="77777777" w:rsidR="00F40FB6" w:rsidRPr="00DE06F4" w:rsidRDefault="00F40FB6" w:rsidP="005179EF">
                        <w:pPr>
                          <w:jc w:val="center"/>
                          <w:rPr>
                            <w:rFonts w:ascii="Arial" w:hAnsi="Arial" w:cs="Arial"/>
                            <w:sz w:val="24"/>
                            <w:szCs w:val="24"/>
                          </w:rPr>
                        </w:pPr>
                        <w:r>
                          <w:rPr>
                            <w:rFonts w:ascii="Arial" w:hAnsi="Arial" w:cs="Arial"/>
                            <w:sz w:val="24"/>
                            <w:szCs w:val="24"/>
                          </w:rPr>
                          <w:t xml:space="preserve">b)  </w:t>
                        </w:r>
                        <w:r w:rsidRPr="00DE06F4">
                          <w:rPr>
                            <w:rFonts w:ascii="Arial" w:hAnsi="Arial" w:cs="Arial"/>
                            <w:sz w:val="24"/>
                            <w:szCs w:val="24"/>
                          </w:rPr>
                          <w:t>1 m</w:t>
                        </w:r>
                        <w:r w:rsidRPr="00DE06F4">
                          <w:rPr>
                            <w:rFonts w:ascii="Arial" w:hAnsi="Arial" w:cs="Arial"/>
                            <w:sz w:val="24"/>
                            <w:szCs w:val="24"/>
                            <w:vertAlign w:val="superscript"/>
                          </w:rPr>
                          <w:t>2</w:t>
                        </w:r>
                        <w:r w:rsidRPr="00DE06F4">
                          <w:rPr>
                            <w:rFonts w:ascii="Arial" w:hAnsi="Arial" w:cs="Arial"/>
                            <w:sz w:val="24"/>
                            <w:szCs w:val="24"/>
                          </w:rPr>
                          <w:t xml:space="preserve"> g</w:t>
                        </w:r>
                        <w:r w:rsidRPr="00DE06F4">
                          <w:rPr>
                            <w:rFonts w:ascii="Arial" w:hAnsi="Arial" w:cs="Arial"/>
                            <w:sz w:val="24"/>
                            <w:szCs w:val="24"/>
                            <w:vertAlign w:val="superscript"/>
                          </w:rPr>
                          <w:t>-1</w:t>
                        </w:r>
                        <w:r w:rsidRPr="00DE06F4">
                          <w:rPr>
                            <w:rFonts w:ascii="Arial" w:hAnsi="Arial" w:cs="Arial"/>
                            <w:sz w:val="24"/>
                            <w:szCs w:val="24"/>
                          </w:rPr>
                          <w:t xml:space="preserve"> SSA</w:t>
                        </w:r>
                      </w:p>
                    </w:txbxContent>
                  </v:textbox>
                </v:shape>
              </v:group>
            </w:pict>
          </mc:Fallback>
        </mc:AlternateContent>
      </w:r>
    </w:p>
    <w:p w14:paraId="6176850C" w14:textId="71224096" w:rsidR="00D7548F" w:rsidRDefault="005179EF">
      <w:pPr>
        <w:rPr>
          <w:rFonts w:ascii="Times New Roman" w:hAnsi="Times New Roman" w:cs="Times New Roman"/>
          <w:sz w:val="24"/>
          <w:szCs w:val="24"/>
        </w:rPr>
      </w:pPr>
      <w:r w:rsidRPr="00531C85">
        <w:rPr>
          <w:rFonts w:ascii="Times New Roman" w:hAnsi="Times New Roman" w:cs="Times New Roman"/>
          <w:noProof/>
          <w:sz w:val="24"/>
          <w:szCs w:val="24"/>
          <w:lang w:eastAsia="en-GB"/>
        </w:rPr>
        <w:drawing>
          <wp:inline distT="0" distB="0" distL="0" distR="0" wp14:anchorId="582A3B3F" wp14:editId="24026ED0">
            <wp:extent cx="6120020" cy="4723953"/>
            <wp:effectExtent l="0" t="0" r="0" b="635"/>
            <wp:docPr id="31" name="Picture 31" descr="E:\MikesModels\AmyModels_MikesColumns_07122020\April_21_CragmillRedo\Rplot.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ikesModels\AmyModels_MikesColumns_07122020\April_21_CragmillRedo\Rplot.tiff"/>
                    <pic:cNvPicPr>
                      <a:picLocks noChangeAspect="1" noChangeArrowheads="1"/>
                    </pic:cNvPicPr>
                  </pic:nvPicPr>
                  <pic:blipFill rotWithShape="1">
                    <a:blip r:embed="rId33">
                      <a:extLst>
                        <a:ext uri="{28A0092B-C50C-407E-A947-70E740481C1C}">
                          <a14:useLocalDpi xmlns:a14="http://schemas.microsoft.com/office/drawing/2010/main" val="0"/>
                        </a:ext>
                      </a:extLst>
                    </a:blip>
                    <a:srcRect t="4832"/>
                    <a:stretch/>
                  </pic:blipFill>
                  <pic:spPr bwMode="auto">
                    <a:xfrm>
                      <a:off x="0" y="0"/>
                      <a:ext cx="6120130" cy="4724038"/>
                    </a:xfrm>
                    <a:prstGeom prst="rect">
                      <a:avLst/>
                    </a:prstGeom>
                    <a:noFill/>
                    <a:ln>
                      <a:noFill/>
                    </a:ln>
                    <a:extLst>
                      <a:ext uri="{53640926-AAD7-44D8-BBD7-CCE9431645EC}">
                        <a14:shadowObscured xmlns:a14="http://schemas.microsoft.com/office/drawing/2010/main"/>
                      </a:ext>
                    </a:extLst>
                  </pic:spPr>
                </pic:pic>
              </a:graphicData>
            </a:graphic>
          </wp:inline>
        </w:drawing>
      </w:r>
    </w:p>
    <w:p w14:paraId="3C61013E" w14:textId="7C7A5D6A" w:rsidR="004D7B6D" w:rsidRDefault="004D7B6D" w:rsidP="00F40FB6">
      <w:pPr>
        <w:rPr>
          <w:rFonts w:ascii="Times New Roman" w:hAnsi="Times New Roman" w:cs="Times New Roman"/>
          <w:color w:val="000000" w:themeColor="text1"/>
        </w:rPr>
      </w:pPr>
      <w:bookmarkStart w:id="11" w:name="_Hlk62468721"/>
    </w:p>
    <w:bookmarkEnd w:id="11"/>
    <w:p w14:paraId="797C159C" w14:textId="17EF9720" w:rsidR="004D7B6D" w:rsidRPr="00851700" w:rsidRDefault="004D7B6D" w:rsidP="004D7B6D">
      <w:pPr>
        <w:spacing w:line="480" w:lineRule="auto"/>
        <w:rPr>
          <w:rFonts w:ascii="Times New Roman" w:hAnsi="Times New Roman" w:cs="Times New Roman"/>
          <w:color w:val="000000" w:themeColor="text1"/>
          <w:sz w:val="24"/>
          <w:szCs w:val="24"/>
        </w:rPr>
      </w:pPr>
      <w:r w:rsidRPr="00851700">
        <w:rPr>
          <w:rFonts w:ascii="Times New Roman" w:hAnsi="Times New Roman" w:cs="Times New Roman"/>
          <w:bCs/>
          <w:color w:val="000000" w:themeColor="text1"/>
          <w:sz w:val="24"/>
          <w:szCs w:val="24"/>
        </w:rPr>
        <w:t>Fig. 6.</w:t>
      </w:r>
      <w:r w:rsidRPr="00851700">
        <w:rPr>
          <w:rFonts w:ascii="Times New Roman" w:hAnsi="Times New Roman" w:cs="Times New Roman"/>
          <w:color w:val="000000" w:themeColor="text1"/>
          <w:sz w:val="24"/>
          <w:szCs w:val="24"/>
        </w:rPr>
        <w:t xml:space="preserve">  Cumulative carbon dioxide removal (CDR) after weathering each material over a fifteen-year period under (a) measured specific surface area (SSA) (from BET analyses), (b) a standardised SSA of 1 m</w:t>
      </w:r>
      <w:r w:rsidRPr="00851700">
        <w:rPr>
          <w:rFonts w:ascii="Times New Roman" w:hAnsi="Times New Roman" w:cs="Times New Roman"/>
          <w:color w:val="000000" w:themeColor="text1"/>
          <w:sz w:val="24"/>
          <w:szCs w:val="24"/>
          <w:vertAlign w:val="superscript"/>
        </w:rPr>
        <w:t>2</w:t>
      </w:r>
      <w:r w:rsidRPr="00851700">
        <w:rPr>
          <w:rFonts w:ascii="Times New Roman" w:hAnsi="Times New Roman" w:cs="Times New Roman"/>
          <w:color w:val="000000" w:themeColor="text1"/>
          <w:sz w:val="24"/>
          <w:szCs w:val="24"/>
        </w:rPr>
        <w:t xml:space="preserve"> g</w:t>
      </w:r>
      <w:r w:rsidRPr="00851700">
        <w:rPr>
          <w:rFonts w:ascii="Times New Roman" w:hAnsi="Times New Roman" w:cs="Times New Roman"/>
          <w:color w:val="000000" w:themeColor="text1"/>
          <w:sz w:val="24"/>
          <w:szCs w:val="24"/>
          <w:vertAlign w:val="superscript"/>
        </w:rPr>
        <w:t>-1</w:t>
      </w:r>
      <w:r w:rsidRPr="00851700">
        <w:rPr>
          <w:rFonts w:ascii="Times New Roman" w:hAnsi="Times New Roman" w:cs="Times New Roman"/>
          <w:color w:val="000000" w:themeColor="text1"/>
          <w:sz w:val="24"/>
          <w:szCs w:val="24"/>
        </w:rPr>
        <w:t xml:space="preserve"> and (c) a standardised SSA of 1</w:t>
      </w:r>
      <w:r w:rsidR="007D05D9">
        <w:rPr>
          <w:rFonts w:ascii="Times New Roman" w:hAnsi="Times New Roman" w:cs="Times New Roman"/>
          <w:color w:val="000000" w:themeColor="text1"/>
          <w:sz w:val="24"/>
          <w:szCs w:val="24"/>
        </w:rPr>
        <w:t>0</w:t>
      </w:r>
      <w:r w:rsidRPr="00851700">
        <w:rPr>
          <w:rFonts w:ascii="Times New Roman" w:hAnsi="Times New Roman" w:cs="Times New Roman"/>
          <w:color w:val="000000" w:themeColor="text1"/>
          <w:sz w:val="24"/>
          <w:szCs w:val="24"/>
        </w:rPr>
        <w:t xml:space="preserve"> m</w:t>
      </w:r>
      <w:r w:rsidRPr="00851700">
        <w:rPr>
          <w:rFonts w:ascii="Times New Roman" w:hAnsi="Times New Roman" w:cs="Times New Roman"/>
          <w:color w:val="000000" w:themeColor="text1"/>
          <w:sz w:val="24"/>
          <w:szCs w:val="24"/>
          <w:vertAlign w:val="superscript"/>
        </w:rPr>
        <w:t>2</w:t>
      </w:r>
      <w:r w:rsidRPr="00851700">
        <w:rPr>
          <w:rFonts w:ascii="Times New Roman" w:hAnsi="Times New Roman" w:cs="Times New Roman"/>
          <w:color w:val="000000" w:themeColor="text1"/>
          <w:sz w:val="24"/>
          <w:szCs w:val="24"/>
        </w:rPr>
        <w:t xml:space="preserve"> g</w:t>
      </w:r>
      <w:r w:rsidRPr="00851700">
        <w:rPr>
          <w:rFonts w:ascii="Times New Roman" w:hAnsi="Times New Roman" w:cs="Times New Roman"/>
          <w:color w:val="000000" w:themeColor="text1"/>
          <w:sz w:val="24"/>
          <w:szCs w:val="24"/>
          <w:vertAlign w:val="superscript"/>
        </w:rPr>
        <w:t>-1</w:t>
      </w:r>
      <w:r w:rsidRPr="00851700">
        <w:rPr>
          <w:rFonts w:ascii="Times New Roman" w:hAnsi="Times New Roman" w:cs="Times New Roman"/>
          <w:color w:val="000000" w:themeColor="text1"/>
          <w:sz w:val="24"/>
          <w:szCs w:val="24"/>
        </w:rPr>
        <w:t>.</w:t>
      </w:r>
    </w:p>
    <w:p w14:paraId="451CC95A" w14:textId="77777777" w:rsidR="004D7B6D" w:rsidRDefault="004D7B6D">
      <w:pPr>
        <w:rPr>
          <w:rFonts w:ascii="Times New Roman" w:hAnsi="Times New Roman" w:cs="Times New Roman"/>
          <w:sz w:val="24"/>
          <w:szCs w:val="24"/>
        </w:rPr>
      </w:pPr>
    </w:p>
    <w:p w14:paraId="16679002" w14:textId="2EADA92C" w:rsidR="004D7B6D" w:rsidRDefault="004D7B6D" w:rsidP="004D7B6D">
      <w:pPr>
        <w:spacing w:line="276" w:lineRule="auto"/>
        <w:rPr>
          <w:rFonts w:ascii="Times New Roman" w:hAnsi="Times New Roman" w:cs="Times New Roman"/>
          <w:color w:val="000000" w:themeColor="text1"/>
        </w:rPr>
      </w:pPr>
      <w:r>
        <w:rPr>
          <w:rFonts w:ascii="Times New Roman" w:hAnsi="Times New Roman" w:cs="Times New Roman"/>
          <w:sz w:val="24"/>
          <w:szCs w:val="24"/>
        </w:rPr>
        <w:br w:type="page"/>
      </w:r>
    </w:p>
    <w:p w14:paraId="34FF0CF5" w14:textId="77777777" w:rsidR="004D7B6D" w:rsidRDefault="004D7B6D" w:rsidP="004D7B6D">
      <w:pPr>
        <w:spacing w:line="276" w:lineRule="auto"/>
        <w:rPr>
          <w:rFonts w:ascii="Times New Roman" w:hAnsi="Times New Roman" w:cs="Times New Roman"/>
          <w:color w:val="000000" w:themeColor="text1"/>
        </w:rPr>
        <w:sectPr w:rsidR="004D7B6D" w:rsidSect="004D7B6D">
          <w:pgSz w:w="11906" w:h="16838" w:code="9"/>
          <w:pgMar w:top="1134" w:right="1134" w:bottom="1134" w:left="1134" w:header="709" w:footer="709" w:gutter="0"/>
          <w:lnNumType w:countBy="1" w:restart="continuous"/>
          <w:cols w:space="708"/>
          <w:docGrid w:linePitch="360"/>
        </w:sectPr>
      </w:pPr>
    </w:p>
    <w:p w14:paraId="618B8D15" w14:textId="5BF81803" w:rsidR="001E1131" w:rsidRDefault="00D34769" w:rsidP="00F40FB6">
      <w:pPr>
        <w:rPr>
          <w:rFonts w:ascii="Times New Roman" w:hAnsi="Times New Roman" w:cs="Times New Roman"/>
          <w:bCs/>
          <w:color w:val="000000" w:themeColor="text1"/>
          <w:sz w:val="24"/>
          <w:szCs w:val="24"/>
        </w:rPr>
      </w:pPr>
      <w:r>
        <w:rPr>
          <w:noProof/>
          <w:lang w:eastAsia="en-GB"/>
        </w:rPr>
        <w:lastRenderedPageBreak/>
        <mc:AlternateContent>
          <mc:Choice Requires="wps">
            <w:drawing>
              <wp:anchor distT="0" distB="0" distL="114300" distR="114300" simplePos="0" relativeHeight="251662848" behindDoc="0" locked="0" layoutInCell="1" allowOverlap="1" wp14:anchorId="353699E8" wp14:editId="23D37641">
                <wp:simplePos x="0" y="0"/>
                <wp:positionH relativeFrom="column">
                  <wp:posOffset>4842365</wp:posOffset>
                </wp:positionH>
                <wp:positionV relativeFrom="paragraph">
                  <wp:posOffset>2116455</wp:posOffset>
                </wp:positionV>
                <wp:extent cx="409575" cy="168910"/>
                <wp:effectExtent l="0" t="0" r="28575" b="21590"/>
                <wp:wrapNone/>
                <wp:docPr id="477" name="Rectangle 477"/>
                <wp:cNvGraphicFramePr/>
                <a:graphic xmlns:a="http://schemas.openxmlformats.org/drawingml/2006/main">
                  <a:graphicData uri="http://schemas.microsoft.com/office/word/2010/wordprocessingShape">
                    <wps:wsp>
                      <wps:cNvSpPr/>
                      <wps:spPr>
                        <a:xfrm>
                          <a:off x="0" y="0"/>
                          <a:ext cx="409575" cy="1689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7275F" id="Rectangle 477" o:spid="_x0000_s1026" style="position:absolute;margin-left:381.3pt;margin-top:166.65pt;width:32.25pt;height:13.3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" fillcolor="white [3212]" strokecolor="white [3212]" strokeweight="1pt"/>
            </w:pict>
          </mc:Fallback>
        </mc:AlternateContent>
      </w:r>
      <w:r w:rsidR="00966644">
        <w:rPr>
          <w:noProof/>
          <w:lang w:eastAsia="en-GB"/>
        </w:rPr>
        <mc:AlternateContent>
          <mc:Choice Requires="wps">
            <w:drawing>
              <wp:anchor distT="0" distB="0" distL="114300" distR="114300" simplePos="0" relativeHeight="251671040" behindDoc="0" locked="0" layoutInCell="1" allowOverlap="1" wp14:anchorId="7C5CB509" wp14:editId="364BBB63">
                <wp:simplePos x="0" y="0"/>
                <wp:positionH relativeFrom="column">
                  <wp:posOffset>7744460</wp:posOffset>
                </wp:positionH>
                <wp:positionV relativeFrom="paragraph">
                  <wp:posOffset>2122170</wp:posOffset>
                </wp:positionV>
                <wp:extent cx="409575" cy="139065"/>
                <wp:effectExtent l="0" t="0" r="28575" b="13335"/>
                <wp:wrapNone/>
                <wp:docPr id="37" name="Rectangle 37"/>
                <wp:cNvGraphicFramePr/>
                <a:graphic xmlns:a="http://schemas.openxmlformats.org/drawingml/2006/main">
                  <a:graphicData uri="http://schemas.microsoft.com/office/word/2010/wordprocessingShape">
                    <wps:wsp>
                      <wps:cNvSpPr/>
                      <wps:spPr>
                        <a:xfrm>
                          <a:off x="0" y="0"/>
                          <a:ext cx="409575" cy="1390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C96DD9" id="Rectangle 37" o:spid="_x0000_s1026" style="position:absolute;margin-left:609.8pt;margin-top:167.1pt;width:32.25pt;height:10.95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" fillcolor="white [3212]" strokecolor="white [3212]" strokeweight="1pt"/>
            </w:pict>
          </mc:Fallback>
        </mc:AlternateContent>
      </w:r>
      <w:r w:rsidR="00604574">
        <w:rPr>
          <w:noProof/>
          <w:lang w:eastAsia="en-GB"/>
        </w:rPr>
        <mc:AlternateContent>
          <mc:Choice Requires="wps">
            <w:drawing>
              <wp:anchor distT="0" distB="0" distL="114300" distR="114300" simplePos="0" relativeHeight="251667968" behindDoc="0" locked="0" layoutInCell="1" allowOverlap="1" wp14:anchorId="52FF1306" wp14:editId="12609BF6">
                <wp:simplePos x="0" y="0"/>
                <wp:positionH relativeFrom="column">
                  <wp:posOffset>3386364</wp:posOffset>
                </wp:positionH>
                <wp:positionV relativeFrom="paragraph">
                  <wp:posOffset>2125980</wp:posOffset>
                </wp:positionV>
                <wp:extent cx="409575" cy="188595"/>
                <wp:effectExtent l="0" t="0" r="28575" b="20955"/>
                <wp:wrapNone/>
                <wp:docPr id="34" name="Rectangle 34"/>
                <wp:cNvGraphicFramePr/>
                <a:graphic xmlns:a="http://schemas.openxmlformats.org/drawingml/2006/main">
                  <a:graphicData uri="http://schemas.microsoft.com/office/word/2010/wordprocessingShape">
                    <wps:wsp>
                      <wps:cNvSpPr/>
                      <wps:spPr>
                        <a:xfrm>
                          <a:off x="0" y="0"/>
                          <a:ext cx="409575" cy="1885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82A889" id="Rectangle 34" o:spid="_x0000_s1026" style="position:absolute;margin-left:266.65pt;margin-top:167.4pt;width:32.25pt;height:14.85pt;z-index:25166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" fillcolor="white [3212]" strokecolor="white [3212]" strokeweight="1pt"/>
            </w:pict>
          </mc:Fallback>
        </mc:AlternateContent>
      </w:r>
      <w:r w:rsidR="00604574">
        <w:rPr>
          <w:noProof/>
          <w:lang w:eastAsia="en-GB"/>
        </w:rPr>
        <mc:AlternateContent>
          <mc:Choice Requires="wps">
            <w:drawing>
              <wp:anchor distT="0" distB="0" distL="114300" distR="114300" simplePos="0" relativeHeight="251670016" behindDoc="0" locked="0" layoutInCell="1" allowOverlap="1" wp14:anchorId="4691176A" wp14:editId="6FE48C95">
                <wp:simplePos x="0" y="0"/>
                <wp:positionH relativeFrom="column">
                  <wp:posOffset>6301014</wp:posOffset>
                </wp:positionH>
                <wp:positionV relativeFrom="paragraph">
                  <wp:posOffset>2122170</wp:posOffset>
                </wp:positionV>
                <wp:extent cx="409575" cy="139065"/>
                <wp:effectExtent l="0" t="0" r="28575" b="13335"/>
                <wp:wrapNone/>
                <wp:docPr id="36" name="Rectangle 36"/>
                <wp:cNvGraphicFramePr/>
                <a:graphic xmlns:a="http://schemas.openxmlformats.org/drawingml/2006/main">
                  <a:graphicData uri="http://schemas.microsoft.com/office/word/2010/wordprocessingShape">
                    <wps:wsp>
                      <wps:cNvSpPr/>
                      <wps:spPr>
                        <a:xfrm>
                          <a:off x="0" y="0"/>
                          <a:ext cx="409575" cy="1390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21BCFE" id="Rectangle 36" o:spid="_x0000_s1026" style="position:absolute;margin-left:496.15pt;margin-top:167.1pt;width:32.25pt;height:10.95pt;z-index:25167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" fillcolor="white [3212]" strokecolor="white [3212]" strokeweight="1pt"/>
            </w:pict>
          </mc:Fallback>
        </mc:AlternateContent>
      </w:r>
      <w:r w:rsidR="00604574">
        <w:rPr>
          <w:noProof/>
          <w:lang w:eastAsia="en-GB"/>
        </w:rPr>
        <mc:AlternateContent>
          <mc:Choice Requires="wps">
            <w:drawing>
              <wp:anchor distT="0" distB="0" distL="114300" distR="114300" simplePos="0" relativeHeight="251663872" behindDoc="0" locked="0" layoutInCell="1" allowOverlap="1" wp14:anchorId="69D411BE" wp14:editId="3C975DEB">
                <wp:simplePos x="0" y="0"/>
                <wp:positionH relativeFrom="column">
                  <wp:posOffset>7188563</wp:posOffset>
                </wp:positionH>
                <wp:positionV relativeFrom="paragraph">
                  <wp:posOffset>2552338</wp:posOffset>
                </wp:positionV>
                <wp:extent cx="459105" cy="228600"/>
                <wp:effectExtent l="0" t="0" r="17145" b="19050"/>
                <wp:wrapNone/>
                <wp:docPr id="478" name="Rectangle 478"/>
                <wp:cNvGraphicFramePr/>
                <a:graphic xmlns:a="http://schemas.openxmlformats.org/drawingml/2006/main">
                  <a:graphicData uri="http://schemas.microsoft.com/office/word/2010/wordprocessingShape">
                    <wps:wsp>
                      <wps:cNvSpPr/>
                      <wps:spPr>
                        <a:xfrm>
                          <a:off x="0" y="0"/>
                          <a:ext cx="459105" cy="228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4A1BF" id="Rectangle 478" o:spid="_x0000_s1026" style="position:absolute;margin-left:566.05pt;margin-top:200.95pt;width:36.15pt;height:1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" fillcolor="white [3212]" strokecolor="white [3212]" strokeweight="1pt"/>
            </w:pict>
          </mc:Fallback>
        </mc:AlternateContent>
      </w:r>
      <w:r w:rsidR="00604574">
        <w:rPr>
          <w:noProof/>
          <w:lang w:eastAsia="en-GB"/>
        </w:rPr>
        <mc:AlternateContent>
          <mc:Choice Requires="wps">
            <w:drawing>
              <wp:anchor distT="0" distB="0" distL="114300" distR="114300" simplePos="0" relativeHeight="251659776" behindDoc="0" locked="0" layoutInCell="1" allowOverlap="1" wp14:anchorId="656881EB" wp14:editId="15FADEDC">
                <wp:simplePos x="0" y="0"/>
                <wp:positionH relativeFrom="column">
                  <wp:posOffset>489676</wp:posOffset>
                </wp:positionH>
                <wp:positionV relativeFrom="paragraph">
                  <wp:posOffset>2125254</wp:posOffset>
                </wp:positionV>
                <wp:extent cx="409575" cy="188595"/>
                <wp:effectExtent l="0" t="0" r="28575" b="20955"/>
                <wp:wrapNone/>
                <wp:docPr id="27" name="Rectangle 27"/>
                <wp:cNvGraphicFramePr/>
                <a:graphic xmlns:a="http://schemas.openxmlformats.org/drawingml/2006/main">
                  <a:graphicData uri="http://schemas.microsoft.com/office/word/2010/wordprocessingShape">
                    <wps:wsp>
                      <wps:cNvSpPr/>
                      <wps:spPr>
                        <a:xfrm>
                          <a:off x="0" y="0"/>
                          <a:ext cx="409575" cy="1885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4DBCF6" id="Rectangle 27" o:spid="_x0000_s1026" style="position:absolute;margin-left:38.55pt;margin-top:167.35pt;width:32.25pt;height:14.85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" fillcolor="white [3212]" strokecolor="white [3212]" strokeweight="1pt"/>
            </w:pict>
          </mc:Fallback>
        </mc:AlternateContent>
      </w:r>
      <w:r w:rsidR="00604574">
        <w:rPr>
          <w:noProof/>
          <w:lang w:eastAsia="en-GB"/>
        </w:rPr>
        <mc:AlternateContent>
          <mc:Choice Requires="wps">
            <w:drawing>
              <wp:anchor distT="0" distB="0" distL="114300" distR="114300" simplePos="0" relativeHeight="251660800" behindDoc="0" locked="0" layoutInCell="1" allowOverlap="1" wp14:anchorId="4B8D4BFA" wp14:editId="54445345">
                <wp:simplePos x="0" y="0"/>
                <wp:positionH relativeFrom="column">
                  <wp:posOffset>1945187</wp:posOffset>
                </wp:positionH>
                <wp:positionV relativeFrom="paragraph">
                  <wp:posOffset>2127160</wp:posOffset>
                </wp:positionV>
                <wp:extent cx="409575" cy="208280"/>
                <wp:effectExtent l="0" t="0" r="28575" b="20320"/>
                <wp:wrapNone/>
                <wp:docPr id="28" name="Rectangle 28"/>
                <wp:cNvGraphicFramePr/>
                <a:graphic xmlns:a="http://schemas.openxmlformats.org/drawingml/2006/main">
                  <a:graphicData uri="http://schemas.microsoft.com/office/word/2010/wordprocessingShape">
                    <wps:wsp>
                      <wps:cNvSpPr/>
                      <wps:spPr>
                        <a:xfrm>
                          <a:off x="0" y="0"/>
                          <a:ext cx="409575" cy="2082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3B9939" id="Rectangle 28" o:spid="_x0000_s1026" style="position:absolute;margin-left:153.15pt;margin-top:167.5pt;width:32.25pt;height:16.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" fillcolor="white [3212]" strokecolor="white [3212]" strokeweight="1pt"/>
            </w:pict>
          </mc:Fallback>
        </mc:AlternateContent>
      </w:r>
      <w:r w:rsidR="009C5529" w:rsidRPr="009C552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9C5529" w:rsidRPr="009C5529">
        <w:rPr>
          <w:noProof/>
          <w:lang w:eastAsia="en-GB"/>
        </w:rPr>
        <w:drawing>
          <wp:inline distT="0" distB="0" distL="0" distR="0" wp14:anchorId="2FBDA2A9" wp14:editId="6D8B1B39">
            <wp:extent cx="9251950" cy="2503515"/>
            <wp:effectExtent l="0" t="0" r="6350" b="0"/>
            <wp:docPr id="6" name="Picture 6" descr="E:\BasaltCDR_ResubmissionMay2021\Fig6a_AF.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asaltCDR_ResubmissionMay2021\Fig6a_AF.tif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251950" cy="2503515"/>
                    </a:xfrm>
                    <a:prstGeom prst="rect">
                      <a:avLst/>
                    </a:prstGeom>
                    <a:noFill/>
                    <a:ln>
                      <a:noFill/>
                    </a:ln>
                  </pic:spPr>
                </pic:pic>
              </a:graphicData>
            </a:graphic>
          </wp:inline>
        </w:drawing>
      </w:r>
    </w:p>
    <w:p w14:paraId="757D8C31" w14:textId="7194BCEB" w:rsidR="009C5529" w:rsidRDefault="00D34769" w:rsidP="0057377F">
      <w:pPr>
        <w:spacing w:after="120" w:line="360" w:lineRule="auto"/>
        <w:rPr>
          <w:rFonts w:ascii="Times New Roman" w:hAnsi="Times New Roman" w:cs="Times New Roman"/>
          <w:bCs/>
          <w:color w:val="000000" w:themeColor="text1"/>
          <w:sz w:val="24"/>
          <w:szCs w:val="24"/>
        </w:rPr>
      </w:pPr>
      <w:r>
        <w:rPr>
          <w:noProof/>
          <w:lang w:eastAsia="en-GB"/>
        </w:rPr>
        <mc:AlternateContent>
          <mc:Choice Requires="wps">
            <w:drawing>
              <wp:anchor distT="0" distB="0" distL="114300" distR="114300" simplePos="0" relativeHeight="251664896" behindDoc="0" locked="0" layoutInCell="1" allowOverlap="1" wp14:anchorId="09F99C86" wp14:editId="05DCCEF9">
                <wp:simplePos x="0" y="0"/>
                <wp:positionH relativeFrom="column">
                  <wp:posOffset>7764000</wp:posOffset>
                </wp:positionH>
                <wp:positionV relativeFrom="paragraph">
                  <wp:posOffset>2122170</wp:posOffset>
                </wp:positionV>
                <wp:extent cx="409575" cy="188595"/>
                <wp:effectExtent l="0" t="0" r="28575" b="20955"/>
                <wp:wrapNone/>
                <wp:docPr id="479" name="Rectangle 479"/>
                <wp:cNvGraphicFramePr/>
                <a:graphic xmlns:a="http://schemas.openxmlformats.org/drawingml/2006/main">
                  <a:graphicData uri="http://schemas.microsoft.com/office/word/2010/wordprocessingShape">
                    <wps:wsp>
                      <wps:cNvSpPr/>
                      <wps:spPr>
                        <a:xfrm>
                          <a:off x="0" y="0"/>
                          <a:ext cx="409575" cy="1885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FDE4C" id="Rectangle 479" o:spid="_x0000_s1026" style="position:absolute;margin-left:611.35pt;margin-top:167.1pt;width:32.25pt;height:14.8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" fillcolor="white [3212]" strokecolor="white [3212]" strokeweight="1pt"/>
            </w:pict>
          </mc:Fallback>
        </mc:AlternateContent>
      </w:r>
      <w:r w:rsidR="00966644">
        <w:rPr>
          <w:noProof/>
          <w:lang w:eastAsia="en-GB"/>
        </w:rPr>
        <mc:AlternateContent>
          <mc:Choice Requires="wps">
            <w:drawing>
              <wp:anchor distT="0" distB="0" distL="114300" distR="114300" simplePos="0" relativeHeight="251675136" behindDoc="0" locked="0" layoutInCell="1" allowOverlap="1" wp14:anchorId="2B082110" wp14:editId="57B5A0F7">
                <wp:simplePos x="0" y="0"/>
                <wp:positionH relativeFrom="column">
                  <wp:posOffset>6321334</wp:posOffset>
                </wp:positionH>
                <wp:positionV relativeFrom="paragraph">
                  <wp:posOffset>2124710</wp:posOffset>
                </wp:positionV>
                <wp:extent cx="409575" cy="139065"/>
                <wp:effectExtent l="0" t="0" r="28575" b="13335"/>
                <wp:wrapNone/>
                <wp:docPr id="8" name="Rectangle 8"/>
                <wp:cNvGraphicFramePr/>
                <a:graphic xmlns:a="http://schemas.openxmlformats.org/drawingml/2006/main">
                  <a:graphicData uri="http://schemas.microsoft.com/office/word/2010/wordprocessingShape">
                    <wps:wsp>
                      <wps:cNvSpPr/>
                      <wps:spPr>
                        <a:xfrm>
                          <a:off x="0" y="0"/>
                          <a:ext cx="409575" cy="1390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673838" id="Rectangle 8" o:spid="_x0000_s1026" style="position:absolute;margin-left:497.75pt;margin-top:167.3pt;width:32.25pt;height:10.95pt;z-index:25167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" fillcolor="white [3212]" strokecolor="white [3212]" strokeweight="1pt"/>
            </w:pict>
          </mc:Fallback>
        </mc:AlternateContent>
      </w:r>
      <w:r w:rsidR="00966644">
        <w:rPr>
          <w:noProof/>
          <w:lang w:eastAsia="en-GB"/>
        </w:rPr>
        <mc:AlternateContent>
          <mc:Choice Requires="wps">
            <w:drawing>
              <wp:anchor distT="0" distB="0" distL="114300" distR="114300" simplePos="0" relativeHeight="251668992" behindDoc="0" locked="0" layoutInCell="1" allowOverlap="1" wp14:anchorId="346FBEF7" wp14:editId="6DED08F5">
                <wp:simplePos x="0" y="0"/>
                <wp:positionH relativeFrom="column">
                  <wp:posOffset>4843689</wp:posOffset>
                </wp:positionH>
                <wp:positionV relativeFrom="paragraph">
                  <wp:posOffset>2127885</wp:posOffset>
                </wp:positionV>
                <wp:extent cx="409575" cy="139065"/>
                <wp:effectExtent l="0" t="0" r="28575" b="13335"/>
                <wp:wrapNone/>
                <wp:docPr id="35" name="Rectangle 35"/>
                <wp:cNvGraphicFramePr/>
                <a:graphic xmlns:a="http://schemas.openxmlformats.org/drawingml/2006/main">
                  <a:graphicData uri="http://schemas.microsoft.com/office/word/2010/wordprocessingShape">
                    <wps:wsp>
                      <wps:cNvSpPr/>
                      <wps:spPr>
                        <a:xfrm>
                          <a:off x="0" y="0"/>
                          <a:ext cx="409575" cy="1390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4E4F04" id="Rectangle 35" o:spid="_x0000_s1026" style="position:absolute;margin-left:381.4pt;margin-top:167.55pt;width:32.25pt;height:10.95pt;z-index:25166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" fillcolor="white [3212]" strokecolor="white [3212]" strokeweight="1pt"/>
            </w:pict>
          </mc:Fallback>
        </mc:AlternateContent>
      </w:r>
      <w:r w:rsidR="00966644">
        <w:rPr>
          <w:noProof/>
          <w:lang w:eastAsia="en-GB"/>
        </w:rPr>
        <mc:AlternateContent>
          <mc:Choice Requires="wps">
            <w:drawing>
              <wp:anchor distT="0" distB="0" distL="114300" distR="114300" simplePos="0" relativeHeight="251661824" behindDoc="0" locked="0" layoutInCell="1" allowOverlap="1" wp14:anchorId="40544E28" wp14:editId="397D880E">
                <wp:simplePos x="0" y="0"/>
                <wp:positionH relativeFrom="column">
                  <wp:posOffset>3382554</wp:posOffset>
                </wp:positionH>
                <wp:positionV relativeFrom="paragraph">
                  <wp:posOffset>2131695</wp:posOffset>
                </wp:positionV>
                <wp:extent cx="478790" cy="238125"/>
                <wp:effectExtent l="0" t="0" r="16510" b="28575"/>
                <wp:wrapNone/>
                <wp:docPr id="29" name="Rectangle 29"/>
                <wp:cNvGraphicFramePr/>
                <a:graphic xmlns:a="http://schemas.openxmlformats.org/drawingml/2006/main">
                  <a:graphicData uri="http://schemas.microsoft.com/office/word/2010/wordprocessingShape">
                    <wps:wsp>
                      <wps:cNvSpPr/>
                      <wps:spPr>
                        <a:xfrm>
                          <a:off x="0" y="0"/>
                          <a:ext cx="478790" cy="2381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3B3F9" id="Rectangle 29" o:spid="_x0000_s1026" style="position:absolute;margin-left:266.35pt;margin-top:167.85pt;width:37.7pt;height:18.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" fillcolor="white [3212]" strokecolor="white [3212]" strokeweight="1pt"/>
            </w:pict>
          </mc:Fallback>
        </mc:AlternateContent>
      </w:r>
      <w:r w:rsidR="00966644">
        <w:rPr>
          <w:noProof/>
          <w:lang w:eastAsia="en-GB"/>
        </w:rPr>
        <mc:AlternateContent>
          <mc:Choice Requires="wps">
            <w:drawing>
              <wp:anchor distT="0" distB="0" distL="114300" distR="114300" simplePos="0" relativeHeight="251666944" behindDoc="0" locked="0" layoutInCell="1" allowOverlap="1" wp14:anchorId="3B5CEFE1" wp14:editId="1FD94E0A">
                <wp:simplePos x="0" y="0"/>
                <wp:positionH relativeFrom="column">
                  <wp:posOffset>1936024</wp:posOffset>
                </wp:positionH>
                <wp:positionV relativeFrom="paragraph">
                  <wp:posOffset>2122170</wp:posOffset>
                </wp:positionV>
                <wp:extent cx="409575" cy="188595"/>
                <wp:effectExtent l="0" t="0" r="28575" b="20955"/>
                <wp:wrapNone/>
                <wp:docPr id="33" name="Rectangle 33"/>
                <wp:cNvGraphicFramePr/>
                <a:graphic xmlns:a="http://schemas.openxmlformats.org/drawingml/2006/main">
                  <a:graphicData uri="http://schemas.microsoft.com/office/word/2010/wordprocessingShape">
                    <wps:wsp>
                      <wps:cNvSpPr/>
                      <wps:spPr>
                        <a:xfrm>
                          <a:off x="0" y="0"/>
                          <a:ext cx="409575" cy="1885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861231" id="Rectangle 33" o:spid="_x0000_s1026" style="position:absolute;margin-left:152.45pt;margin-top:167.1pt;width:32.25pt;height:14.85pt;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" fillcolor="white [3212]" strokecolor="white [3212]" strokeweight="1pt"/>
            </w:pict>
          </mc:Fallback>
        </mc:AlternateContent>
      </w:r>
      <w:r w:rsidR="00966644">
        <w:rPr>
          <w:noProof/>
          <w:lang w:eastAsia="en-GB"/>
        </w:rPr>
        <mc:AlternateContent>
          <mc:Choice Requires="wps">
            <w:drawing>
              <wp:anchor distT="0" distB="0" distL="114300" distR="114300" simplePos="0" relativeHeight="251665920" behindDoc="0" locked="0" layoutInCell="1" allowOverlap="1" wp14:anchorId="56B3F9F4" wp14:editId="72207CD4">
                <wp:simplePos x="0" y="0"/>
                <wp:positionH relativeFrom="column">
                  <wp:posOffset>493395</wp:posOffset>
                </wp:positionH>
                <wp:positionV relativeFrom="paragraph">
                  <wp:posOffset>2132239</wp:posOffset>
                </wp:positionV>
                <wp:extent cx="409575" cy="188595"/>
                <wp:effectExtent l="0" t="0" r="28575" b="20955"/>
                <wp:wrapNone/>
                <wp:docPr id="32" name="Rectangle 32"/>
                <wp:cNvGraphicFramePr/>
                <a:graphic xmlns:a="http://schemas.openxmlformats.org/drawingml/2006/main">
                  <a:graphicData uri="http://schemas.microsoft.com/office/word/2010/wordprocessingShape">
                    <wps:wsp>
                      <wps:cNvSpPr/>
                      <wps:spPr>
                        <a:xfrm>
                          <a:off x="0" y="0"/>
                          <a:ext cx="409575" cy="1885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ADD8C3" id="Rectangle 32" o:spid="_x0000_s1026" style="position:absolute;margin-left:38.85pt;margin-top:167.9pt;width:32.25pt;height:14.85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" fillcolor="white [3212]" strokecolor="white [3212]" strokeweight="1pt"/>
            </w:pict>
          </mc:Fallback>
        </mc:AlternateContent>
      </w:r>
      <w:r w:rsidR="009C5529" w:rsidRPr="009C5529">
        <w:rPr>
          <w:rFonts w:ascii="Times New Roman" w:hAnsi="Times New Roman" w:cs="Times New Roman"/>
          <w:bCs/>
          <w:noProof/>
          <w:color w:val="000000" w:themeColor="text1"/>
          <w:sz w:val="24"/>
          <w:szCs w:val="24"/>
          <w:lang w:eastAsia="en-GB"/>
        </w:rPr>
        <w:drawing>
          <wp:inline distT="0" distB="0" distL="0" distR="0" wp14:anchorId="5A44FB6C" wp14:editId="1A86476E">
            <wp:extent cx="9251950" cy="2503515"/>
            <wp:effectExtent l="0" t="0" r="6350" b="0"/>
            <wp:docPr id="7" name="Picture 7" descr="E:\BasaltCDR_ResubmissionMay2021\Fig6b_AF.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asaltCDR_ResubmissionMay2021\Fig6b_AF.tif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251950" cy="2503515"/>
                    </a:xfrm>
                    <a:prstGeom prst="rect">
                      <a:avLst/>
                    </a:prstGeom>
                    <a:noFill/>
                    <a:ln>
                      <a:noFill/>
                    </a:ln>
                  </pic:spPr>
                </pic:pic>
              </a:graphicData>
            </a:graphic>
          </wp:inline>
        </w:drawing>
      </w:r>
    </w:p>
    <w:p w14:paraId="076B1278" w14:textId="0883C85D" w:rsidR="004D7B6D" w:rsidRPr="00851700" w:rsidRDefault="004D7B6D" w:rsidP="005F263D">
      <w:pPr>
        <w:spacing w:after="120" w:line="360" w:lineRule="auto"/>
        <w:rPr>
          <w:rFonts w:ascii="Times New Roman" w:hAnsi="Times New Roman" w:cs="Times New Roman"/>
          <w:color w:val="000000" w:themeColor="text1"/>
          <w:sz w:val="24"/>
          <w:szCs w:val="24"/>
        </w:rPr>
      </w:pPr>
      <w:r w:rsidRPr="00851700">
        <w:rPr>
          <w:rFonts w:ascii="Times New Roman" w:hAnsi="Times New Roman" w:cs="Times New Roman"/>
          <w:bCs/>
          <w:color w:val="000000" w:themeColor="text1"/>
          <w:sz w:val="24"/>
          <w:szCs w:val="24"/>
        </w:rPr>
        <w:t>Fig. 7</w:t>
      </w:r>
      <w:r w:rsidRPr="00851700">
        <w:rPr>
          <w:rFonts w:ascii="Times New Roman" w:hAnsi="Times New Roman" w:cs="Times New Roman"/>
          <w:color w:val="000000" w:themeColor="text1"/>
          <w:sz w:val="24"/>
          <w:szCs w:val="24"/>
        </w:rPr>
        <w:t>. Modelled mineral concentration of the basalts over time using the (a) measured BET specific surface area (SSA) regime and (b) 10 m</w:t>
      </w:r>
      <w:r w:rsidRPr="00851700">
        <w:rPr>
          <w:rFonts w:ascii="Times New Roman" w:hAnsi="Times New Roman" w:cs="Times New Roman"/>
          <w:color w:val="000000" w:themeColor="text1"/>
          <w:sz w:val="24"/>
          <w:szCs w:val="24"/>
          <w:vertAlign w:val="superscript"/>
        </w:rPr>
        <w:t>2</w:t>
      </w:r>
      <w:r w:rsidRPr="00851700">
        <w:rPr>
          <w:rFonts w:ascii="Times New Roman" w:hAnsi="Times New Roman" w:cs="Times New Roman"/>
          <w:color w:val="000000" w:themeColor="text1"/>
          <w:sz w:val="24"/>
          <w:szCs w:val="24"/>
        </w:rPr>
        <w:t>g</w:t>
      </w:r>
      <w:r w:rsidRPr="00851700">
        <w:rPr>
          <w:rFonts w:ascii="Times New Roman" w:hAnsi="Times New Roman" w:cs="Times New Roman"/>
          <w:color w:val="000000" w:themeColor="text1"/>
          <w:sz w:val="24"/>
          <w:szCs w:val="24"/>
          <w:vertAlign w:val="superscript"/>
        </w:rPr>
        <w:t>-1</w:t>
      </w:r>
      <w:r w:rsidRPr="00851700">
        <w:rPr>
          <w:rFonts w:ascii="Times New Roman" w:hAnsi="Times New Roman" w:cs="Times New Roman"/>
          <w:color w:val="000000" w:themeColor="text1"/>
          <w:sz w:val="24"/>
          <w:szCs w:val="24"/>
          <w:vertAlign w:val="subscript"/>
        </w:rPr>
        <w:t xml:space="preserve"> </w:t>
      </w:r>
      <w:r w:rsidRPr="00851700">
        <w:rPr>
          <w:rFonts w:ascii="Times New Roman" w:hAnsi="Times New Roman" w:cs="Times New Roman"/>
          <w:color w:val="000000" w:themeColor="text1"/>
          <w:sz w:val="24"/>
          <w:szCs w:val="24"/>
        </w:rPr>
        <w:t xml:space="preserve">SSA.  The y axis shows the moles of each mineral phase per unit volume of reacting solution in the soil cells containing basalt with the initial value calculated from XRD analysis.  The profiles for </w:t>
      </w:r>
      <w:r w:rsidR="0027653E">
        <w:rPr>
          <w:rFonts w:ascii="Times New Roman" w:hAnsi="Times New Roman" w:cs="Times New Roman"/>
          <w:color w:val="000000" w:themeColor="text1"/>
          <w:sz w:val="24"/>
          <w:szCs w:val="24"/>
        </w:rPr>
        <w:t>smectite</w:t>
      </w:r>
      <w:r w:rsidRPr="00851700">
        <w:rPr>
          <w:rFonts w:ascii="Times New Roman" w:hAnsi="Times New Roman" w:cs="Times New Roman"/>
          <w:color w:val="000000" w:themeColor="text1"/>
          <w:sz w:val="24"/>
          <w:szCs w:val="24"/>
        </w:rPr>
        <w:t xml:space="preserve"> (Oregon)</w:t>
      </w:r>
      <w:r w:rsidR="00B1628C">
        <w:rPr>
          <w:rFonts w:ascii="Times New Roman" w:hAnsi="Times New Roman" w:cs="Times New Roman"/>
          <w:color w:val="000000" w:themeColor="text1"/>
          <w:sz w:val="24"/>
          <w:szCs w:val="24"/>
        </w:rPr>
        <w:t xml:space="preserve"> and</w:t>
      </w:r>
      <w:r w:rsidRPr="00851700">
        <w:rPr>
          <w:rFonts w:ascii="Times New Roman" w:hAnsi="Times New Roman" w:cs="Times New Roman"/>
          <w:color w:val="000000" w:themeColor="text1"/>
          <w:sz w:val="24"/>
          <w:szCs w:val="24"/>
        </w:rPr>
        <w:t xml:space="preserve"> quartz (Tawau and Oregon)</w:t>
      </w:r>
      <w:r w:rsidR="007A44FC">
        <w:rPr>
          <w:rFonts w:ascii="Times New Roman" w:hAnsi="Times New Roman" w:cs="Times New Roman"/>
          <w:color w:val="000000" w:themeColor="text1"/>
          <w:sz w:val="24"/>
          <w:szCs w:val="24"/>
        </w:rPr>
        <w:t xml:space="preserve"> </w:t>
      </w:r>
      <w:r w:rsidRPr="00851700">
        <w:rPr>
          <w:rFonts w:ascii="Times New Roman" w:hAnsi="Times New Roman" w:cs="Times New Roman"/>
          <w:color w:val="000000" w:themeColor="text1"/>
          <w:sz w:val="24"/>
          <w:szCs w:val="24"/>
        </w:rPr>
        <w:t>were removed from the figure to make the image and labelling clearer and are shown in Fig. S</w:t>
      </w:r>
      <w:r w:rsidR="00D34769">
        <w:rPr>
          <w:rFonts w:ascii="Times New Roman" w:hAnsi="Times New Roman" w:cs="Times New Roman"/>
          <w:color w:val="000000" w:themeColor="text1"/>
          <w:sz w:val="24"/>
          <w:szCs w:val="24"/>
        </w:rPr>
        <w:t>6</w:t>
      </w:r>
      <w:r w:rsidRPr="00851700">
        <w:rPr>
          <w:rFonts w:ascii="Times New Roman" w:hAnsi="Times New Roman" w:cs="Times New Roman"/>
          <w:color w:val="000000" w:themeColor="text1"/>
          <w:sz w:val="24"/>
          <w:szCs w:val="24"/>
        </w:rPr>
        <w:t xml:space="preserve"> These minerals were unreactive under the conditions used in this model.  </w:t>
      </w:r>
    </w:p>
    <w:p w14:paraId="7CE7E783" w14:textId="68DDCB2E" w:rsidR="004D7B6D" w:rsidRPr="00851700" w:rsidRDefault="004D7B6D" w:rsidP="00F40FB6">
      <w:pPr>
        <w:rPr>
          <w:rFonts w:ascii="Times New Roman" w:hAnsi="Times New Roman" w:cs="Times New Roman"/>
          <w:sz w:val="24"/>
          <w:szCs w:val="24"/>
        </w:rPr>
      </w:pPr>
      <w:r w:rsidRPr="005D745D">
        <w:rPr>
          <w:rFonts w:ascii="Times New Roman" w:hAnsi="Times New Roman" w:cs="Times New Roman"/>
          <w:sz w:val="24"/>
          <w:szCs w:val="24"/>
        </w:rPr>
        <w:lastRenderedPageBreak/>
        <w:t>Table 5. Comparison and ranking of the carbon dioxide removal (CDR) and agronomic value of each basalt</w:t>
      </w:r>
      <w:r w:rsidRPr="0049284F">
        <w:rPr>
          <w:rFonts w:ascii="Times New Roman" w:hAnsi="Times New Roman" w:cs="Times New Roman"/>
          <w:sz w:val="24"/>
          <w:szCs w:val="24"/>
        </w:rPr>
        <w:t>. The RTM results use</w:t>
      </w:r>
      <w:r w:rsidR="007870C4" w:rsidRPr="0049284F">
        <w:rPr>
          <w:rFonts w:ascii="Times New Roman" w:hAnsi="Times New Roman" w:cs="Times New Roman"/>
          <w:sz w:val="24"/>
          <w:szCs w:val="24"/>
        </w:rPr>
        <w:t>d</w:t>
      </w:r>
      <w:r w:rsidRPr="0049284F">
        <w:rPr>
          <w:rFonts w:ascii="Times New Roman" w:hAnsi="Times New Roman" w:cs="Times New Roman"/>
          <w:sz w:val="24"/>
          <w:szCs w:val="24"/>
        </w:rPr>
        <w:t xml:space="preserve"> measured BET surface areas in </w:t>
      </w:r>
      <w:r w:rsidR="005A1AA0" w:rsidRPr="0049284F">
        <w:rPr>
          <w:rFonts w:ascii="Times New Roman" w:hAnsi="Times New Roman" w:cs="Times New Roman"/>
          <w:sz w:val="24"/>
          <w:szCs w:val="24"/>
        </w:rPr>
        <w:t xml:space="preserve">the </w:t>
      </w:r>
      <w:r w:rsidRPr="0049284F">
        <w:rPr>
          <w:rFonts w:ascii="Times New Roman" w:hAnsi="Times New Roman" w:cs="Times New Roman"/>
          <w:sz w:val="24"/>
          <w:szCs w:val="24"/>
        </w:rPr>
        <w:t>simulations</w:t>
      </w:r>
      <w:r w:rsidR="007870C4" w:rsidRPr="0049284F">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R</m:t>
            </m:r>
          </m:e>
          <m:sub>
            <m:sSub>
              <m:sSubPr>
                <m:ctrlPr>
                  <w:rPr>
                    <w:rFonts w:ascii="Cambria Math" w:hAnsi="Cambria Math" w:cs="Times New Roman"/>
                    <w:i/>
                    <w:sz w:val="24"/>
                    <w:szCs w:val="24"/>
                  </w:rPr>
                </m:ctrlPr>
              </m:sSubPr>
              <m:e>
                <m:r>
                  <w:rPr>
                    <w:rFonts w:ascii="Cambria Math" w:hAnsi="Cambria Math" w:cs="Times New Roman"/>
                    <w:sz w:val="24"/>
                    <w:szCs w:val="24"/>
                  </w:rPr>
                  <m:t>CO</m:t>
                </m:r>
              </m:e>
              <m:sub>
                <m:r>
                  <w:rPr>
                    <w:rFonts w:ascii="Cambria Math" w:hAnsi="Cambria Math" w:cs="Times New Roman"/>
                    <w:sz w:val="24"/>
                    <w:szCs w:val="24"/>
                  </w:rPr>
                  <m:t>2</m:t>
                </m:r>
              </m:sub>
            </m:sSub>
          </m:sub>
        </m:sSub>
        <m:r>
          <w:rPr>
            <w:rFonts w:ascii="Cambria Math" w:hAnsi="Cambria Math" w:cs="Times New Roman"/>
            <w:sz w:val="24"/>
            <w:szCs w:val="24"/>
          </w:rPr>
          <m:t xml:space="preserve">, </m:t>
        </m:r>
      </m:oMath>
      <w:r w:rsidR="00380832">
        <w:rPr>
          <w:rFonts w:ascii="Times New Roman" w:hAnsi="Times New Roman" w:cs="Times New Roman"/>
          <w:sz w:val="24"/>
          <w:szCs w:val="24"/>
        </w:rPr>
        <w:t xml:space="preserve">the theoretical maximum CDR, is defined in </w:t>
      </w:r>
      <w:r w:rsidR="00210F4A">
        <w:rPr>
          <w:rFonts w:ascii="Times New Roman" w:hAnsi="Times New Roman" w:cs="Times New Roman"/>
          <w:sz w:val="24"/>
          <w:szCs w:val="24"/>
        </w:rPr>
        <w:t>E</w:t>
      </w:r>
      <w:r w:rsidR="00380832">
        <w:rPr>
          <w:rFonts w:ascii="Times New Roman" w:hAnsi="Times New Roman" w:cs="Times New Roman"/>
          <w:sz w:val="24"/>
          <w:szCs w:val="24"/>
        </w:rPr>
        <w:t xml:space="preserve">q. </w:t>
      </w:r>
      <w:r w:rsidR="00210F4A">
        <w:rPr>
          <w:rFonts w:ascii="Times New Roman" w:hAnsi="Times New Roman" w:cs="Times New Roman"/>
          <w:sz w:val="24"/>
          <w:szCs w:val="24"/>
        </w:rPr>
        <w:t>5</w:t>
      </w:r>
      <w:r w:rsidR="00380832">
        <w:rPr>
          <w:rFonts w:ascii="Times New Roman" w:hAnsi="Times New Roman" w:cs="Times New Roman"/>
          <w:sz w:val="24"/>
          <w:szCs w:val="24"/>
        </w:rPr>
        <w:t xml:space="preserve">. </w:t>
      </w:r>
      <w:r w:rsidR="005D745D" w:rsidRPr="00856AF8">
        <w:rPr>
          <w:rFonts w:ascii="Times New Roman" w:hAnsi="Times New Roman" w:cs="Times New Roman"/>
          <w:sz w:val="24"/>
          <w:szCs w:val="24"/>
        </w:rPr>
        <w:t xml:space="preserve">Agronomic value indicates the % cost saving per ha resulting from P and K release from the first year of ERW and complimentary reductions to </w:t>
      </w:r>
      <w:r w:rsidR="00C45A93">
        <w:rPr>
          <w:rFonts w:ascii="Times New Roman" w:hAnsi="Times New Roman" w:cs="Times New Roman"/>
          <w:sz w:val="24"/>
          <w:szCs w:val="24"/>
        </w:rPr>
        <w:t>average</w:t>
      </w:r>
      <w:r w:rsidR="00C45A93" w:rsidRPr="00C45A93">
        <w:rPr>
          <w:rFonts w:ascii="Times New Roman" w:hAnsi="Times New Roman" w:cs="Times New Roman"/>
          <w:sz w:val="24"/>
          <w:szCs w:val="24"/>
        </w:rPr>
        <w:t xml:space="preserve"> UK s</w:t>
      </w:r>
      <w:r w:rsidR="005D745D" w:rsidRPr="00856AF8">
        <w:rPr>
          <w:rFonts w:ascii="Times New Roman" w:hAnsi="Times New Roman" w:cs="Times New Roman"/>
          <w:sz w:val="24"/>
          <w:szCs w:val="24"/>
        </w:rPr>
        <w:t>pring wheat P and K fertiliser application of 14.8 and 36.4 kg ha</w:t>
      </w:r>
      <w:r w:rsidR="005D745D" w:rsidRPr="00856AF8">
        <w:rPr>
          <w:rFonts w:ascii="Times New Roman" w:hAnsi="Times New Roman" w:cs="Times New Roman"/>
          <w:sz w:val="24"/>
          <w:szCs w:val="24"/>
          <w:vertAlign w:val="superscript"/>
        </w:rPr>
        <w:t>-1</w:t>
      </w:r>
      <w:r w:rsidR="005D745D" w:rsidRPr="00856AF8">
        <w:rPr>
          <w:rFonts w:ascii="Times New Roman" w:hAnsi="Times New Roman" w:cs="Times New Roman"/>
          <w:sz w:val="24"/>
          <w:szCs w:val="24"/>
        </w:rPr>
        <w:t xml:space="preserve"> respectively </w:t>
      </w:r>
      <w:r w:rsidR="005D745D" w:rsidRPr="005D745D">
        <w:rPr>
          <w:rFonts w:ascii="Times New Roman" w:hAnsi="Times New Roman" w:cs="Times New Roman"/>
          <w:sz w:val="24"/>
          <w:szCs w:val="24"/>
        </w:rPr>
        <w:t xml:space="preserve">predicted. </w:t>
      </w:r>
    </w:p>
    <w:p w14:paraId="07D8A24F" w14:textId="39E3BAA2" w:rsidR="004D7B6D" w:rsidRDefault="004D7B6D" w:rsidP="004D7B6D">
      <w:r>
        <w:t xml:space="preserve"> </w:t>
      </w:r>
    </w:p>
    <w:tbl>
      <w:tblPr>
        <w:tblW w:w="10323" w:type="dxa"/>
        <w:tblLook w:val="04A0" w:firstRow="1" w:lastRow="0" w:firstColumn="1" w:lastColumn="0" w:noHBand="0" w:noVBand="1"/>
      </w:tblPr>
      <w:tblGrid>
        <w:gridCol w:w="1242"/>
        <w:gridCol w:w="960"/>
        <w:gridCol w:w="1240"/>
        <w:gridCol w:w="960"/>
        <w:gridCol w:w="2500"/>
        <w:gridCol w:w="2084"/>
        <w:gridCol w:w="1300"/>
        <w:gridCol w:w="37"/>
      </w:tblGrid>
      <w:tr w:rsidR="00A0221E" w:rsidRPr="004774DF" w14:paraId="0A66E198" w14:textId="77777777" w:rsidTr="00A0221E">
        <w:trPr>
          <w:gridAfter w:val="1"/>
          <w:wAfter w:w="37" w:type="dxa"/>
          <w:trHeight w:val="300"/>
        </w:trPr>
        <w:tc>
          <w:tcPr>
            <w:tcW w:w="1242" w:type="dxa"/>
            <w:tcBorders>
              <w:top w:val="single" w:sz="4" w:space="0" w:color="auto"/>
              <w:left w:val="nil"/>
              <w:bottom w:val="nil"/>
              <w:right w:val="nil"/>
            </w:tcBorders>
            <w:shd w:val="clear" w:color="auto" w:fill="auto"/>
            <w:noWrap/>
            <w:vAlign w:val="bottom"/>
            <w:hideMark/>
          </w:tcPr>
          <w:p w14:paraId="46E547FF" w14:textId="77777777" w:rsidR="00A0221E" w:rsidRPr="004774DF" w:rsidRDefault="00A0221E" w:rsidP="00A0221E">
            <w:pP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 </w:t>
            </w:r>
          </w:p>
        </w:tc>
        <w:tc>
          <w:tcPr>
            <w:tcW w:w="5660" w:type="dxa"/>
            <w:gridSpan w:val="4"/>
            <w:tcBorders>
              <w:top w:val="single" w:sz="4" w:space="0" w:color="auto"/>
              <w:left w:val="nil"/>
              <w:bottom w:val="nil"/>
              <w:right w:val="nil"/>
            </w:tcBorders>
            <w:shd w:val="clear" w:color="auto" w:fill="auto"/>
            <w:noWrap/>
            <w:vAlign w:val="bottom"/>
            <w:hideMark/>
          </w:tcPr>
          <w:p w14:paraId="6507E8F6" w14:textId="77777777" w:rsidR="00A0221E" w:rsidRDefault="00A0221E" w:rsidP="00A0221E">
            <w:pPr>
              <w:rPr>
                <w:rFonts w:ascii="Times New Roman" w:eastAsia="Times New Roman" w:hAnsi="Times New Roman" w:cs="Times New Roman"/>
                <w:b/>
                <w:bCs/>
                <w:color w:val="000000"/>
                <w:sz w:val="24"/>
                <w:szCs w:val="24"/>
                <w:u w:val="single"/>
              </w:rPr>
            </w:pPr>
            <w:r w:rsidRPr="004774DF">
              <w:rPr>
                <w:rFonts w:ascii="Times New Roman" w:eastAsia="Times New Roman" w:hAnsi="Times New Roman" w:cs="Times New Roman"/>
                <w:b/>
                <w:bCs/>
                <w:color w:val="000000"/>
                <w:sz w:val="24"/>
                <w:szCs w:val="24"/>
                <w:u w:val="single"/>
              </w:rPr>
              <w:t>CDR value</w:t>
            </w:r>
          </w:p>
          <w:p w14:paraId="7B8111B6" w14:textId="77777777" w:rsidR="00A0221E" w:rsidRPr="004774DF" w:rsidRDefault="00A0221E" w:rsidP="00A0221E">
            <w:pPr>
              <w:rPr>
                <w:rFonts w:ascii="Times New Roman" w:eastAsia="Times New Roman" w:hAnsi="Times New Roman" w:cs="Times New Roman"/>
                <w:b/>
                <w:bCs/>
                <w:color w:val="000000"/>
                <w:sz w:val="24"/>
                <w:szCs w:val="24"/>
                <w:u w:val="single"/>
              </w:rPr>
            </w:pPr>
          </w:p>
        </w:tc>
        <w:tc>
          <w:tcPr>
            <w:tcW w:w="3384" w:type="dxa"/>
            <w:gridSpan w:val="2"/>
            <w:tcBorders>
              <w:top w:val="single" w:sz="4" w:space="0" w:color="auto"/>
              <w:left w:val="nil"/>
              <w:bottom w:val="nil"/>
              <w:right w:val="nil"/>
            </w:tcBorders>
            <w:shd w:val="clear" w:color="auto" w:fill="auto"/>
            <w:noWrap/>
            <w:vAlign w:val="bottom"/>
            <w:hideMark/>
          </w:tcPr>
          <w:p w14:paraId="219165FC" w14:textId="77777777" w:rsidR="00A0221E" w:rsidRDefault="00A0221E" w:rsidP="00A0221E">
            <w:pPr>
              <w:rPr>
                <w:rFonts w:ascii="Times New Roman" w:eastAsia="Times New Roman" w:hAnsi="Times New Roman" w:cs="Times New Roman"/>
                <w:b/>
                <w:bCs/>
                <w:color w:val="000000"/>
                <w:sz w:val="24"/>
                <w:szCs w:val="24"/>
                <w:u w:val="single"/>
              </w:rPr>
            </w:pPr>
            <w:r w:rsidRPr="004774DF">
              <w:rPr>
                <w:rFonts w:ascii="Times New Roman" w:eastAsia="Times New Roman" w:hAnsi="Times New Roman" w:cs="Times New Roman"/>
                <w:b/>
                <w:bCs/>
                <w:color w:val="000000"/>
                <w:sz w:val="24"/>
                <w:szCs w:val="24"/>
                <w:u w:val="single"/>
              </w:rPr>
              <w:t>Agronomic value</w:t>
            </w:r>
          </w:p>
          <w:p w14:paraId="6202398E" w14:textId="77777777" w:rsidR="00A0221E" w:rsidRPr="004774DF" w:rsidRDefault="00A0221E" w:rsidP="00A0221E">
            <w:pPr>
              <w:rPr>
                <w:rFonts w:ascii="Times New Roman" w:eastAsia="Times New Roman" w:hAnsi="Times New Roman" w:cs="Times New Roman"/>
                <w:b/>
                <w:bCs/>
                <w:color w:val="000000"/>
                <w:sz w:val="24"/>
                <w:szCs w:val="24"/>
                <w:u w:val="single"/>
              </w:rPr>
            </w:pPr>
          </w:p>
        </w:tc>
      </w:tr>
      <w:tr w:rsidR="00A0221E" w:rsidRPr="004774DF" w14:paraId="4C2B0CE4" w14:textId="77777777" w:rsidTr="00A0221E">
        <w:trPr>
          <w:trHeight w:val="315"/>
        </w:trPr>
        <w:tc>
          <w:tcPr>
            <w:tcW w:w="1242" w:type="dxa"/>
            <w:tcBorders>
              <w:top w:val="nil"/>
              <w:left w:val="nil"/>
              <w:bottom w:val="nil"/>
              <w:right w:val="nil"/>
            </w:tcBorders>
            <w:shd w:val="clear" w:color="auto" w:fill="auto"/>
            <w:vAlign w:val="center"/>
            <w:hideMark/>
          </w:tcPr>
          <w:p w14:paraId="27E93200"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Material</w:t>
            </w:r>
          </w:p>
        </w:tc>
        <w:tc>
          <w:tcPr>
            <w:tcW w:w="2200" w:type="dxa"/>
            <w:gridSpan w:val="2"/>
            <w:tcBorders>
              <w:top w:val="nil"/>
              <w:left w:val="nil"/>
              <w:bottom w:val="nil"/>
              <w:right w:val="nil"/>
            </w:tcBorders>
            <w:shd w:val="clear" w:color="auto" w:fill="auto"/>
            <w:noWrap/>
            <w:vAlign w:val="center"/>
            <w:hideMark/>
          </w:tcPr>
          <w:p w14:paraId="3830032A"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Short term (15 yr) CDR</w:t>
            </w:r>
          </w:p>
        </w:tc>
        <w:tc>
          <w:tcPr>
            <w:tcW w:w="960" w:type="dxa"/>
            <w:tcBorders>
              <w:top w:val="nil"/>
              <w:left w:val="nil"/>
              <w:bottom w:val="nil"/>
              <w:right w:val="nil"/>
            </w:tcBorders>
            <w:shd w:val="clear" w:color="auto" w:fill="auto"/>
            <w:noWrap/>
            <w:vAlign w:val="center"/>
            <w:hideMark/>
          </w:tcPr>
          <w:p w14:paraId="24F641F1" w14:textId="77777777" w:rsidR="00A0221E" w:rsidRPr="004774DF" w:rsidRDefault="00975317" w:rsidP="0027653E">
            <w:pPr>
              <w:spacing w:after="0" w:line="240" w:lineRule="auto"/>
              <w:jc w:val="center"/>
              <w:rPr>
                <w:rFonts w:ascii="Times New Roman" w:eastAsia="Times New Roman" w:hAnsi="Times New Roman" w:cs="Times New Roman"/>
                <w:color w:val="000000"/>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R</m:t>
                    </m:r>
                  </m:e>
                  <m:sub>
                    <m:sSub>
                      <m:sSubPr>
                        <m:ctrlPr>
                          <w:rPr>
                            <w:rFonts w:ascii="Cambria Math" w:hAnsi="Cambria Math" w:cs="Times New Roman"/>
                            <w:i/>
                            <w:sz w:val="24"/>
                            <w:szCs w:val="24"/>
                          </w:rPr>
                        </m:ctrlPr>
                      </m:sSubPr>
                      <m:e>
                        <m:r>
                          <w:rPr>
                            <w:rFonts w:ascii="Cambria Math" w:hAnsi="Cambria Math" w:cs="Times New Roman"/>
                            <w:sz w:val="24"/>
                            <w:szCs w:val="24"/>
                          </w:rPr>
                          <m:t>CO</m:t>
                        </m:r>
                      </m:e>
                      <m:sub>
                        <m:r>
                          <w:rPr>
                            <w:rFonts w:ascii="Cambria Math" w:hAnsi="Cambria Math" w:cs="Times New Roman"/>
                            <w:sz w:val="24"/>
                            <w:szCs w:val="24"/>
                          </w:rPr>
                          <m:t>2</m:t>
                        </m:r>
                      </m:sub>
                    </m:sSub>
                  </m:sub>
                </m:sSub>
              </m:oMath>
            </m:oMathPara>
          </w:p>
        </w:tc>
        <w:tc>
          <w:tcPr>
            <w:tcW w:w="2500" w:type="dxa"/>
            <w:tcBorders>
              <w:top w:val="nil"/>
              <w:left w:val="nil"/>
              <w:bottom w:val="nil"/>
              <w:right w:val="nil"/>
            </w:tcBorders>
            <w:shd w:val="clear" w:color="auto" w:fill="auto"/>
            <w:noWrap/>
            <w:vAlign w:val="center"/>
            <w:hideMark/>
          </w:tcPr>
          <w:p w14:paraId="164C92AB"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Fast weathering minerals</w:t>
            </w:r>
          </w:p>
        </w:tc>
        <w:tc>
          <w:tcPr>
            <w:tcW w:w="2084" w:type="dxa"/>
            <w:tcBorders>
              <w:top w:val="nil"/>
              <w:left w:val="nil"/>
              <w:bottom w:val="nil"/>
              <w:right w:val="nil"/>
            </w:tcBorders>
            <w:shd w:val="clear" w:color="auto" w:fill="auto"/>
            <w:noWrap/>
            <w:vAlign w:val="center"/>
            <w:hideMark/>
          </w:tcPr>
          <w:p w14:paraId="12A374FA"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P-fertiliser substitution</w:t>
            </w:r>
          </w:p>
        </w:tc>
        <w:tc>
          <w:tcPr>
            <w:tcW w:w="1337" w:type="dxa"/>
            <w:gridSpan w:val="2"/>
            <w:tcBorders>
              <w:top w:val="nil"/>
              <w:left w:val="nil"/>
              <w:bottom w:val="nil"/>
              <w:right w:val="nil"/>
            </w:tcBorders>
            <w:shd w:val="clear" w:color="auto" w:fill="auto"/>
            <w:noWrap/>
            <w:vAlign w:val="center"/>
            <w:hideMark/>
          </w:tcPr>
          <w:p w14:paraId="23CB5FE8"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K-fertiliser substitution</w:t>
            </w:r>
          </w:p>
        </w:tc>
      </w:tr>
      <w:tr w:rsidR="00A0221E" w:rsidRPr="004774DF" w14:paraId="7B2B3C19" w14:textId="77777777" w:rsidTr="00A0221E">
        <w:trPr>
          <w:trHeight w:val="705"/>
        </w:trPr>
        <w:tc>
          <w:tcPr>
            <w:tcW w:w="1242" w:type="dxa"/>
            <w:tcBorders>
              <w:top w:val="nil"/>
              <w:left w:val="nil"/>
              <w:bottom w:val="single" w:sz="4" w:space="0" w:color="auto"/>
              <w:right w:val="nil"/>
            </w:tcBorders>
            <w:shd w:val="clear" w:color="auto" w:fill="auto"/>
            <w:noWrap/>
            <w:vAlign w:val="center"/>
            <w:hideMark/>
          </w:tcPr>
          <w:p w14:paraId="2A9A56DA"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single" w:sz="4" w:space="0" w:color="auto"/>
              <w:right w:val="nil"/>
            </w:tcBorders>
            <w:shd w:val="clear" w:color="auto" w:fill="auto"/>
            <w:noWrap/>
            <w:vAlign w:val="center"/>
            <w:hideMark/>
          </w:tcPr>
          <w:p w14:paraId="7E02C2BB" w14:textId="77777777" w:rsidR="00A0221E"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Value</w:t>
            </w:r>
          </w:p>
          <w:p w14:paraId="4AF58275"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p>
        </w:tc>
        <w:tc>
          <w:tcPr>
            <w:tcW w:w="1240" w:type="dxa"/>
            <w:tcBorders>
              <w:top w:val="nil"/>
              <w:left w:val="nil"/>
              <w:bottom w:val="single" w:sz="4" w:space="0" w:color="auto"/>
              <w:right w:val="nil"/>
            </w:tcBorders>
            <w:shd w:val="clear" w:color="auto" w:fill="auto"/>
            <w:noWrap/>
            <w:vAlign w:val="center"/>
            <w:hideMark/>
          </w:tcPr>
          <w:p w14:paraId="479AAC87" w14:textId="77777777" w:rsidR="00A0221E" w:rsidRDefault="00A0221E" w:rsidP="0027653E">
            <w:pPr>
              <w:spacing w:after="0" w:line="240" w:lineRule="auto"/>
              <w:jc w:val="center"/>
              <w:rPr>
                <w:rFonts w:ascii="Times New Roman" w:eastAsia="Times New Roman" w:hAnsi="Times New Roman" w:cs="Times New Roman"/>
                <w:color w:val="000000"/>
                <w:sz w:val="24"/>
                <w:szCs w:val="24"/>
                <w:vertAlign w:val="superscript"/>
              </w:rPr>
            </w:pPr>
            <w:r>
              <w:rPr>
                <w:rFonts w:ascii="Times New Roman" w:eastAsia="Times New Roman" w:hAnsi="Times New Roman" w:cs="Times New Roman"/>
                <w:color w:val="000000"/>
                <w:sz w:val="24"/>
                <w:szCs w:val="24"/>
              </w:rPr>
              <w:t>Rank</w:t>
            </w:r>
          </w:p>
          <w:p w14:paraId="13D991B6" w14:textId="77777777" w:rsidR="00A0221E" w:rsidRPr="00F1265E" w:rsidRDefault="00A0221E" w:rsidP="0027653E">
            <w:pPr>
              <w:spacing w:after="0" w:line="240" w:lineRule="auto"/>
              <w:jc w:val="center"/>
              <w:rPr>
                <w:rFonts w:ascii="Times New Roman" w:eastAsia="Times New Roman" w:hAnsi="Times New Roman" w:cs="Times New Roman"/>
                <w:color w:val="000000"/>
                <w:sz w:val="24"/>
                <w:szCs w:val="24"/>
                <w:vertAlign w:val="superscript"/>
              </w:rPr>
            </w:pPr>
          </w:p>
        </w:tc>
        <w:tc>
          <w:tcPr>
            <w:tcW w:w="960" w:type="dxa"/>
            <w:tcBorders>
              <w:top w:val="nil"/>
              <w:left w:val="nil"/>
              <w:bottom w:val="single" w:sz="4" w:space="0" w:color="auto"/>
              <w:right w:val="nil"/>
            </w:tcBorders>
            <w:shd w:val="clear" w:color="auto" w:fill="auto"/>
            <w:noWrap/>
            <w:vAlign w:val="center"/>
            <w:hideMark/>
          </w:tcPr>
          <w:p w14:paraId="1CB79E5A"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p>
        </w:tc>
        <w:tc>
          <w:tcPr>
            <w:tcW w:w="2500" w:type="dxa"/>
            <w:tcBorders>
              <w:top w:val="nil"/>
              <w:left w:val="nil"/>
              <w:bottom w:val="single" w:sz="4" w:space="0" w:color="auto"/>
              <w:right w:val="nil"/>
            </w:tcBorders>
            <w:shd w:val="clear" w:color="auto" w:fill="auto"/>
            <w:noWrap/>
            <w:vAlign w:val="center"/>
            <w:hideMark/>
          </w:tcPr>
          <w:p w14:paraId="4B42B51E"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p>
        </w:tc>
        <w:tc>
          <w:tcPr>
            <w:tcW w:w="2084" w:type="dxa"/>
            <w:tcBorders>
              <w:top w:val="nil"/>
              <w:left w:val="nil"/>
              <w:bottom w:val="single" w:sz="4" w:space="0" w:color="auto"/>
              <w:right w:val="nil"/>
            </w:tcBorders>
            <w:shd w:val="clear" w:color="auto" w:fill="auto"/>
            <w:noWrap/>
            <w:vAlign w:val="center"/>
            <w:hideMark/>
          </w:tcPr>
          <w:p w14:paraId="592B123E" w14:textId="77777777" w:rsidR="00A0221E" w:rsidRDefault="00A0221E" w:rsidP="0027653E">
            <w:pPr>
              <w:spacing w:after="0" w:line="240" w:lineRule="auto"/>
              <w:jc w:val="center"/>
              <w:rPr>
                <w:rFonts w:ascii="Times New Roman" w:eastAsia="Times New Roman" w:hAnsi="Times New Roman" w:cs="Times New Roman"/>
                <w:color w:val="000000"/>
                <w:sz w:val="24"/>
                <w:szCs w:val="24"/>
                <w:vertAlign w:val="superscript"/>
              </w:rPr>
            </w:pPr>
            <w:r>
              <w:rPr>
                <w:rFonts w:ascii="Times New Roman" w:eastAsia="Times New Roman" w:hAnsi="Times New Roman" w:cs="Times New Roman"/>
                <w:color w:val="000000"/>
                <w:sz w:val="24"/>
                <w:szCs w:val="24"/>
              </w:rPr>
              <w:t>% ha</w:t>
            </w:r>
            <w:r>
              <w:rPr>
                <w:rFonts w:ascii="Times New Roman" w:eastAsia="Times New Roman" w:hAnsi="Times New Roman" w:cs="Times New Roman"/>
                <w:color w:val="000000"/>
                <w:sz w:val="24"/>
                <w:szCs w:val="24"/>
                <w:vertAlign w:val="superscript"/>
              </w:rPr>
              <w:t>-1</w:t>
            </w:r>
          </w:p>
          <w:p w14:paraId="6467C643"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p>
        </w:tc>
        <w:tc>
          <w:tcPr>
            <w:tcW w:w="1337" w:type="dxa"/>
            <w:gridSpan w:val="2"/>
            <w:tcBorders>
              <w:top w:val="nil"/>
              <w:left w:val="nil"/>
              <w:bottom w:val="single" w:sz="4" w:space="0" w:color="auto"/>
              <w:right w:val="nil"/>
            </w:tcBorders>
            <w:shd w:val="clear" w:color="auto" w:fill="auto"/>
            <w:noWrap/>
            <w:vAlign w:val="center"/>
            <w:hideMark/>
          </w:tcPr>
          <w:p w14:paraId="7C2DEE33" w14:textId="77777777" w:rsidR="00A0221E" w:rsidRDefault="00A0221E" w:rsidP="0027653E">
            <w:pPr>
              <w:spacing w:after="0" w:line="240" w:lineRule="auto"/>
              <w:jc w:val="center"/>
              <w:rPr>
                <w:rFonts w:ascii="Times New Roman" w:eastAsia="Times New Roman" w:hAnsi="Times New Roman" w:cs="Times New Roman"/>
                <w:color w:val="000000"/>
                <w:sz w:val="24"/>
                <w:szCs w:val="24"/>
                <w:vertAlign w:val="superscript"/>
              </w:rPr>
            </w:pPr>
            <w:r>
              <w:rPr>
                <w:rFonts w:ascii="Times New Roman" w:eastAsia="Times New Roman" w:hAnsi="Times New Roman" w:cs="Times New Roman"/>
                <w:color w:val="000000"/>
                <w:sz w:val="24"/>
                <w:szCs w:val="24"/>
              </w:rPr>
              <w:t>% ha</w:t>
            </w:r>
            <w:r>
              <w:rPr>
                <w:rFonts w:ascii="Times New Roman" w:eastAsia="Times New Roman" w:hAnsi="Times New Roman" w:cs="Times New Roman"/>
                <w:color w:val="000000"/>
                <w:sz w:val="24"/>
                <w:szCs w:val="24"/>
                <w:vertAlign w:val="superscript"/>
              </w:rPr>
              <w:t>-1</w:t>
            </w:r>
          </w:p>
          <w:p w14:paraId="09181005"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p>
        </w:tc>
      </w:tr>
      <w:tr w:rsidR="00A0221E" w:rsidRPr="004774DF" w14:paraId="326DB276" w14:textId="77777777" w:rsidTr="00A0221E">
        <w:trPr>
          <w:trHeight w:val="660"/>
        </w:trPr>
        <w:tc>
          <w:tcPr>
            <w:tcW w:w="1242" w:type="dxa"/>
            <w:tcBorders>
              <w:top w:val="nil"/>
              <w:left w:val="nil"/>
              <w:bottom w:val="nil"/>
              <w:right w:val="nil"/>
            </w:tcBorders>
            <w:shd w:val="clear" w:color="auto" w:fill="auto"/>
            <w:vAlign w:val="center"/>
            <w:hideMark/>
          </w:tcPr>
          <w:p w14:paraId="44AD7255"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Tichum Creek</w:t>
            </w:r>
          </w:p>
        </w:tc>
        <w:tc>
          <w:tcPr>
            <w:tcW w:w="960" w:type="dxa"/>
            <w:tcBorders>
              <w:top w:val="nil"/>
              <w:left w:val="nil"/>
              <w:bottom w:val="nil"/>
              <w:right w:val="nil"/>
            </w:tcBorders>
            <w:shd w:val="clear" w:color="auto" w:fill="auto"/>
            <w:vAlign w:val="center"/>
            <w:hideMark/>
          </w:tcPr>
          <w:p w14:paraId="4D080C68"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w:t>
            </w:r>
          </w:p>
        </w:tc>
        <w:tc>
          <w:tcPr>
            <w:tcW w:w="1240" w:type="dxa"/>
            <w:tcBorders>
              <w:top w:val="nil"/>
              <w:left w:val="nil"/>
              <w:bottom w:val="nil"/>
              <w:right w:val="nil"/>
            </w:tcBorders>
            <w:shd w:val="clear" w:color="auto" w:fill="auto"/>
            <w:vAlign w:val="center"/>
            <w:hideMark/>
          </w:tcPr>
          <w:p w14:paraId="48D0D057"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1</w:t>
            </w:r>
          </w:p>
        </w:tc>
        <w:tc>
          <w:tcPr>
            <w:tcW w:w="960" w:type="dxa"/>
            <w:tcBorders>
              <w:top w:val="nil"/>
              <w:left w:val="nil"/>
              <w:bottom w:val="nil"/>
              <w:right w:val="nil"/>
            </w:tcBorders>
            <w:shd w:val="clear" w:color="auto" w:fill="auto"/>
            <w:vAlign w:val="center"/>
            <w:hideMark/>
          </w:tcPr>
          <w:p w14:paraId="0DD57C4A"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0.24</w:t>
            </w:r>
          </w:p>
        </w:tc>
        <w:tc>
          <w:tcPr>
            <w:tcW w:w="2500" w:type="dxa"/>
            <w:tcBorders>
              <w:top w:val="nil"/>
              <w:left w:val="nil"/>
              <w:bottom w:val="nil"/>
              <w:right w:val="nil"/>
            </w:tcBorders>
            <w:shd w:val="clear" w:color="auto" w:fill="auto"/>
            <w:vAlign w:val="center"/>
            <w:hideMark/>
          </w:tcPr>
          <w:p w14:paraId="520DDED3"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86.1%</w:t>
            </w:r>
          </w:p>
        </w:tc>
        <w:tc>
          <w:tcPr>
            <w:tcW w:w="2084" w:type="dxa"/>
            <w:tcBorders>
              <w:top w:val="nil"/>
              <w:left w:val="nil"/>
              <w:bottom w:val="nil"/>
              <w:right w:val="nil"/>
            </w:tcBorders>
            <w:shd w:val="clear" w:color="auto" w:fill="auto"/>
            <w:vAlign w:val="center"/>
            <w:hideMark/>
          </w:tcPr>
          <w:p w14:paraId="792A2A7A"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&gt;100%</w:t>
            </w:r>
          </w:p>
        </w:tc>
        <w:tc>
          <w:tcPr>
            <w:tcW w:w="1337" w:type="dxa"/>
            <w:gridSpan w:val="2"/>
            <w:tcBorders>
              <w:top w:val="nil"/>
              <w:left w:val="nil"/>
              <w:bottom w:val="nil"/>
              <w:right w:val="nil"/>
            </w:tcBorders>
            <w:shd w:val="clear" w:color="auto" w:fill="auto"/>
            <w:noWrap/>
            <w:vAlign w:val="center"/>
            <w:hideMark/>
          </w:tcPr>
          <w:p w14:paraId="61AC84C0"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&gt;100</w:t>
            </w:r>
            <w:r w:rsidRPr="004774DF">
              <w:rPr>
                <w:rFonts w:ascii="Times New Roman" w:eastAsia="Times New Roman" w:hAnsi="Times New Roman" w:cs="Times New Roman"/>
                <w:color w:val="000000"/>
                <w:sz w:val="24"/>
                <w:szCs w:val="24"/>
              </w:rPr>
              <w:t>%</w:t>
            </w:r>
          </w:p>
        </w:tc>
      </w:tr>
      <w:tr w:rsidR="00A0221E" w:rsidRPr="004774DF" w14:paraId="590F8D30" w14:textId="77777777" w:rsidTr="00A0221E">
        <w:trPr>
          <w:trHeight w:val="660"/>
        </w:trPr>
        <w:tc>
          <w:tcPr>
            <w:tcW w:w="1242" w:type="dxa"/>
            <w:tcBorders>
              <w:top w:val="nil"/>
              <w:left w:val="nil"/>
              <w:bottom w:val="nil"/>
              <w:right w:val="nil"/>
            </w:tcBorders>
            <w:shd w:val="clear" w:color="auto" w:fill="auto"/>
            <w:vAlign w:val="center"/>
            <w:hideMark/>
          </w:tcPr>
          <w:p w14:paraId="3564243F"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Hillhouse</w:t>
            </w:r>
          </w:p>
        </w:tc>
        <w:tc>
          <w:tcPr>
            <w:tcW w:w="960" w:type="dxa"/>
            <w:tcBorders>
              <w:top w:val="nil"/>
              <w:left w:val="nil"/>
              <w:bottom w:val="nil"/>
              <w:right w:val="nil"/>
            </w:tcBorders>
            <w:shd w:val="clear" w:color="auto" w:fill="auto"/>
            <w:vAlign w:val="center"/>
            <w:hideMark/>
          </w:tcPr>
          <w:p w14:paraId="5DCF5462"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p>
        </w:tc>
        <w:tc>
          <w:tcPr>
            <w:tcW w:w="1240" w:type="dxa"/>
            <w:tcBorders>
              <w:top w:val="nil"/>
              <w:left w:val="nil"/>
              <w:bottom w:val="nil"/>
              <w:right w:val="nil"/>
            </w:tcBorders>
            <w:shd w:val="clear" w:color="auto" w:fill="auto"/>
            <w:vAlign w:val="center"/>
            <w:hideMark/>
          </w:tcPr>
          <w:p w14:paraId="75E52916"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2</w:t>
            </w:r>
          </w:p>
        </w:tc>
        <w:tc>
          <w:tcPr>
            <w:tcW w:w="960" w:type="dxa"/>
            <w:tcBorders>
              <w:top w:val="nil"/>
              <w:left w:val="nil"/>
              <w:bottom w:val="nil"/>
              <w:right w:val="nil"/>
            </w:tcBorders>
            <w:shd w:val="clear" w:color="auto" w:fill="auto"/>
            <w:vAlign w:val="center"/>
            <w:hideMark/>
          </w:tcPr>
          <w:p w14:paraId="73662A00"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0.32</w:t>
            </w:r>
          </w:p>
        </w:tc>
        <w:tc>
          <w:tcPr>
            <w:tcW w:w="2500" w:type="dxa"/>
            <w:tcBorders>
              <w:top w:val="nil"/>
              <w:left w:val="nil"/>
              <w:bottom w:val="nil"/>
              <w:right w:val="nil"/>
            </w:tcBorders>
            <w:shd w:val="clear" w:color="auto" w:fill="auto"/>
            <w:vAlign w:val="center"/>
            <w:hideMark/>
          </w:tcPr>
          <w:p w14:paraId="31662954"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82.0</w:t>
            </w:r>
            <w:r w:rsidRPr="004774DF">
              <w:rPr>
                <w:rFonts w:ascii="Times New Roman" w:eastAsia="Times New Roman" w:hAnsi="Times New Roman" w:cs="Times New Roman"/>
                <w:color w:val="000000"/>
                <w:sz w:val="24"/>
                <w:szCs w:val="24"/>
              </w:rPr>
              <w:t>%</w:t>
            </w:r>
          </w:p>
        </w:tc>
        <w:tc>
          <w:tcPr>
            <w:tcW w:w="2084" w:type="dxa"/>
            <w:tcBorders>
              <w:top w:val="nil"/>
              <w:left w:val="nil"/>
              <w:bottom w:val="nil"/>
              <w:right w:val="nil"/>
            </w:tcBorders>
            <w:shd w:val="clear" w:color="auto" w:fill="auto"/>
            <w:vAlign w:val="center"/>
            <w:hideMark/>
          </w:tcPr>
          <w:p w14:paraId="374C4193"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w:t>
            </w:r>
            <w:r w:rsidRPr="004774DF">
              <w:rPr>
                <w:rFonts w:ascii="Times New Roman" w:eastAsia="Times New Roman" w:hAnsi="Times New Roman" w:cs="Times New Roman"/>
                <w:color w:val="000000"/>
                <w:sz w:val="24"/>
                <w:szCs w:val="24"/>
              </w:rPr>
              <w:t>%</w:t>
            </w:r>
          </w:p>
        </w:tc>
        <w:tc>
          <w:tcPr>
            <w:tcW w:w="1337" w:type="dxa"/>
            <w:gridSpan w:val="2"/>
            <w:tcBorders>
              <w:top w:val="nil"/>
              <w:left w:val="nil"/>
              <w:bottom w:val="nil"/>
              <w:right w:val="nil"/>
            </w:tcBorders>
            <w:shd w:val="clear" w:color="auto" w:fill="auto"/>
            <w:noWrap/>
            <w:vAlign w:val="center"/>
            <w:hideMark/>
          </w:tcPr>
          <w:p w14:paraId="037C77E0"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r w:rsidRPr="004774DF">
              <w:rPr>
                <w:rFonts w:ascii="Times New Roman" w:eastAsia="Times New Roman" w:hAnsi="Times New Roman" w:cs="Times New Roman"/>
                <w:color w:val="000000"/>
                <w:sz w:val="24"/>
                <w:szCs w:val="24"/>
              </w:rPr>
              <w:t>%</w:t>
            </w:r>
          </w:p>
        </w:tc>
      </w:tr>
      <w:tr w:rsidR="00A0221E" w:rsidRPr="004774DF" w14:paraId="4E0BE48A" w14:textId="77777777" w:rsidTr="00A0221E">
        <w:trPr>
          <w:trHeight w:val="660"/>
        </w:trPr>
        <w:tc>
          <w:tcPr>
            <w:tcW w:w="1242" w:type="dxa"/>
            <w:tcBorders>
              <w:top w:val="nil"/>
              <w:left w:val="nil"/>
              <w:bottom w:val="nil"/>
              <w:right w:val="nil"/>
            </w:tcBorders>
            <w:shd w:val="clear" w:color="auto" w:fill="auto"/>
            <w:vAlign w:val="center"/>
          </w:tcPr>
          <w:p w14:paraId="44A848D9"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Oregon</w:t>
            </w:r>
          </w:p>
        </w:tc>
        <w:tc>
          <w:tcPr>
            <w:tcW w:w="960" w:type="dxa"/>
            <w:tcBorders>
              <w:top w:val="nil"/>
              <w:left w:val="nil"/>
              <w:bottom w:val="nil"/>
              <w:right w:val="nil"/>
            </w:tcBorders>
            <w:shd w:val="clear" w:color="auto" w:fill="auto"/>
            <w:vAlign w:val="center"/>
          </w:tcPr>
          <w:p w14:paraId="06FF8194" w14:textId="77777777" w:rsidR="00A0221E" w:rsidRDefault="00A0221E" w:rsidP="002765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w:t>
            </w:r>
          </w:p>
        </w:tc>
        <w:tc>
          <w:tcPr>
            <w:tcW w:w="1240" w:type="dxa"/>
            <w:tcBorders>
              <w:top w:val="nil"/>
              <w:left w:val="nil"/>
              <w:bottom w:val="nil"/>
              <w:right w:val="nil"/>
            </w:tcBorders>
            <w:shd w:val="clear" w:color="auto" w:fill="auto"/>
            <w:vAlign w:val="center"/>
          </w:tcPr>
          <w:p w14:paraId="131ACEF4"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5</w:t>
            </w:r>
          </w:p>
        </w:tc>
        <w:tc>
          <w:tcPr>
            <w:tcW w:w="960" w:type="dxa"/>
            <w:tcBorders>
              <w:top w:val="nil"/>
              <w:left w:val="nil"/>
              <w:bottom w:val="nil"/>
              <w:right w:val="nil"/>
            </w:tcBorders>
            <w:shd w:val="clear" w:color="auto" w:fill="auto"/>
            <w:vAlign w:val="center"/>
          </w:tcPr>
          <w:p w14:paraId="0682255C"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0.16</w:t>
            </w:r>
          </w:p>
        </w:tc>
        <w:tc>
          <w:tcPr>
            <w:tcW w:w="2500" w:type="dxa"/>
            <w:tcBorders>
              <w:top w:val="nil"/>
              <w:left w:val="nil"/>
              <w:bottom w:val="nil"/>
              <w:right w:val="nil"/>
            </w:tcBorders>
            <w:shd w:val="clear" w:color="auto" w:fill="auto"/>
            <w:vAlign w:val="center"/>
          </w:tcPr>
          <w:p w14:paraId="49DFEF2C"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70.6%</w:t>
            </w:r>
          </w:p>
        </w:tc>
        <w:tc>
          <w:tcPr>
            <w:tcW w:w="2084" w:type="dxa"/>
            <w:tcBorders>
              <w:top w:val="nil"/>
              <w:left w:val="nil"/>
              <w:bottom w:val="nil"/>
              <w:right w:val="nil"/>
            </w:tcBorders>
            <w:shd w:val="clear" w:color="auto" w:fill="auto"/>
            <w:vAlign w:val="center"/>
          </w:tcPr>
          <w:p w14:paraId="2EE74008"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&gt;100%</w:t>
            </w:r>
          </w:p>
        </w:tc>
        <w:tc>
          <w:tcPr>
            <w:tcW w:w="1337" w:type="dxa"/>
            <w:gridSpan w:val="2"/>
            <w:tcBorders>
              <w:top w:val="nil"/>
              <w:left w:val="nil"/>
              <w:bottom w:val="nil"/>
              <w:right w:val="nil"/>
            </w:tcBorders>
            <w:shd w:val="clear" w:color="auto" w:fill="auto"/>
            <w:noWrap/>
            <w:vAlign w:val="center"/>
          </w:tcPr>
          <w:p w14:paraId="78902C99"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r w:rsidRPr="004774DF">
              <w:rPr>
                <w:rFonts w:ascii="Times New Roman" w:eastAsia="Times New Roman" w:hAnsi="Times New Roman" w:cs="Times New Roman"/>
                <w:color w:val="000000"/>
                <w:sz w:val="24"/>
                <w:szCs w:val="24"/>
              </w:rPr>
              <w:t>%</w:t>
            </w:r>
          </w:p>
        </w:tc>
      </w:tr>
      <w:tr w:rsidR="00A0221E" w:rsidRPr="004774DF" w14:paraId="50543AE9" w14:textId="77777777" w:rsidTr="00A0221E">
        <w:trPr>
          <w:trHeight w:val="660"/>
        </w:trPr>
        <w:tc>
          <w:tcPr>
            <w:tcW w:w="1242" w:type="dxa"/>
            <w:tcBorders>
              <w:top w:val="nil"/>
              <w:left w:val="nil"/>
              <w:bottom w:val="nil"/>
              <w:right w:val="nil"/>
            </w:tcBorders>
            <w:shd w:val="clear" w:color="auto" w:fill="auto"/>
            <w:vAlign w:val="center"/>
            <w:hideMark/>
          </w:tcPr>
          <w:p w14:paraId="394B5ED2"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Blueridge</w:t>
            </w:r>
          </w:p>
        </w:tc>
        <w:tc>
          <w:tcPr>
            <w:tcW w:w="960" w:type="dxa"/>
            <w:tcBorders>
              <w:top w:val="nil"/>
              <w:left w:val="nil"/>
              <w:bottom w:val="nil"/>
              <w:right w:val="nil"/>
            </w:tcBorders>
            <w:shd w:val="clear" w:color="auto" w:fill="auto"/>
            <w:vAlign w:val="center"/>
            <w:hideMark/>
          </w:tcPr>
          <w:p w14:paraId="1B816C38"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1240" w:type="dxa"/>
            <w:tcBorders>
              <w:top w:val="nil"/>
              <w:left w:val="nil"/>
              <w:bottom w:val="nil"/>
              <w:right w:val="nil"/>
            </w:tcBorders>
            <w:shd w:val="clear" w:color="auto" w:fill="auto"/>
            <w:vAlign w:val="center"/>
            <w:hideMark/>
          </w:tcPr>
          <w:p w14:paraId="4F215039"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3</w:t>
            </w:r>
          </w:p>
        </w:tc>
        <w:tc>
          <w:tcPr>
            <w:tcW w:w="960" w:type="dxa"/>
            <w:tcBorders>
              <w:top w:val="nil"/>
              <w:left w:val="nil"/>
              <w:bottom w:val="nil"/>
              <w:right w:val="nil"/>
            </w:tcBorders>
            <w:shd w:val="clear" w:color="auto" w:fill="auto"/>
            <w:vAlign w:val="center"/>
            <w:hideMark/>
          </w:tcPr>
          <w:p w14:paraId="4C0F772B"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0.21</w:t>
            </w:r>
          </w:p>
        </w:tc>
        <w:tc>
          <w:tcPr>
            <w:tcW w:w="2500" w:type="dxa"/>
            <w:tcBorders>
              <w:top w:val="nil"/>
              <w:left w:val="nil"/>
              <w:bottom w:val="nil"/>
              <w:right w:val="nil"/>
            </w:tcBorders>
            <w:shd w:val="clear" w:color="auto" w:fill="auto"/>
            <w:vAlign w:val="center"/>
            <w:hideMark/>
          </w:tcPr>
          <w:p w14:paraId="085B8C02" w14:textId="1FC8A02B" w:rsidR="00A0221E" w:rsidRPr="004774DF" w:rsidRDefault="00380832" w:rsidP="002765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r w:rsidR="00A0221E" w:rsidRPr="004774DF">
              <w:rPr>
                <w:rFonts w:ascii="Times New Roman" w:eastAsia="Times New Roman" w:hAnsi="Times New Roman" w:cs="Times New Roman"/>
                <w:color w:val="000000"/>
                <w:sz w:val="24"/>
                <w:szCs w:val="24"/>
              </w:rPr>
              <w:t>.6%</w:t>
            </w:r>
          </w:p>
        </w:tc>
        <w:tc>
          <w:tcPr>
            <w:tcW w:w="2084" w:type="dxa"/>
            <w:tcBorders>
              <w:top w:val="nil"/>
              <w:left w:val="nil"/>
              <w:bottom w:val="nil"/>
              <w:right w:val="nil"/>
            </w:tcBorders>
            <w:shd w:val="clear" w:color="auto" w:fill="auto"/>
            <w:vAlign w:val="center"/>
            <w:hideMark/>
          </w:tcPr>
          <w:p w14:paraId="3B16E4F8"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0%</w:t>
            </w:r>
          </w:p>
        </w:tc>
        <w:tc>
          <w:tcPr>
            <w:tcW w:w="1337" w:type="dxa"/>
            <w:gridSpan w:val="2"/>
            <w:tcBorders>
              <w:top w:val="nil"/>
              <w:left w:val="nil"/>
              <w:bottom w:val="nil"/>
              <w:right w:val="nil"/>
            </w:tcBorders>
            <w:shd w:val="clear" w:color="auto" w:fill="auto"/>
            <w:noWrap/>
            <w:vAlign w:val="center"/>
            <w:hideMark/>
          </w:tcPr>
          <w:p w14:paraId="785AD96E"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0%</w:t>
            </w:r>
          </w:p>
        </w:tc>
      </w:tr>
      <w:tr w:rsidR="00A0221E" w:rsidRPr="004774DF" w14:paraId="377FFFCE" w14:textId="77777777" w:rsidTr="00A0221E">
        <w:trPr>
          <w:trHeight w:val="330"/>
        </w:trPr>
        <w:tc>
          <w:tcPr>
            <w:tcW w:w="1242" w:type="dxa"/>
            <w:tcBorders>
              <w:top w:val="nil"/>
              <w:left w:val="nil"/>
              <w:bottom w:val="nil"/>
              <w:right w:val="nil"/>
            </w:tcBorders>
            <w:shd w:val="clear" w:color="auto" w:fill="auto"/>
            <w:vAlign w:val="center"/>
            <w:hideMark/>
          </w:tcPr>
          <w:p w14:paraId="4A64D07D"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Tawau</w:t>
            </w:r>
          </w:p>
        </w:tc>
        <w:tc>
          <w:tcPr>
            <w:tcW w:w="960" w:type="dxa"/>
            <w:tcBorders>
              <w:top w:val="nil"/>
              <w:left w:val="nil"/>
              <w:bottom w:val="nil"/>
              <w:right w:val="nil"/>
            </w:tcBorders>
            <w:shd w:val="clear" w:color="auto" w:fill="auto"/>
            <w:vAlign w:val="center"/>
            <w:hideMark/>
          </w:tcPr>
          <w:p w14:paraId="189F2F11"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1240" w:type="dxa"/>
            <w:tcBorders>
              <w:top w:val="nil"/>
              <w:left w:val="nil"/>
              <w:bottom w:val="nil"/>
              <w:right w:val="nil"/>
            </w:tcBorders>
            <w:shd w:val="clear" w:color="auto" w:fill="auto"/>
            <w:vAlign w:val="center"/>
            <w:hideMark/>
          </w:tcPr>
          <w:p w14:paraId="2DDD68FB"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4</w:t>
            </w:r>
          </w:p>
        </w:tc>
        <w:tc>
          <w:tcPr>
            <w:tcW w:w="960" w:type="dxa"/>
            <w:tcBorders>
              <w:top w:val="nil"/>
              <w:left w:val="nil"/>
              <w:bottom w:val="nil"/>
              <w:right w:val="nil"/>
            </w:tcBorders>
            <w:shd w:val="clear" w:color="auto" w:fill="auto"/>
            <w:vAlign w:val="center"/>
            <w:hideMark/>
          </w:tcPr>
          <w:p w14:paraId="22113BCE"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0.15</w:t>
            </w:r>
          </w:p>
        </w:tc>
        <w:tc>
          <w:tcPr>
            <w:tcW w:w="2500" w:type="dxa"/>
            <w:tcBorders>
              <w:top w:val="nil"/>
              <w:left w:val="nil"/>
              <w:bottom w:val="nil"/>
              <w:right w:val="nil"/>
            </w:tcBorders>
            <w:shd w:val="clear" w:color="auto" w:fill="auto"/>
            <w:vAlign w:val="center"/>
            <w:hideMark/>
          </w:tcPr>
          <w:p w14:paraId="0A30006B"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57.00%</w:t>
            </w:r>
          </w:p>
        </w:tc>
        <w:tc>
          <w:tcPr>
            <w:tcW w:w="2084" w:type="dxa"/>
            <w:tcBorders>
              <w:top w:val="nil"/>
              <w:left w:val="nil"/>
              <w:bottom w:val="nil"/>
              <w:right w:val="nil"/>
            </w:tcBorders>
            <w:shd w:val="clear" w:color="auto" w:fill="auto"/>
            <w:vAlign w:val="center"/>
            <w:hideMark/>
          </w:tcPr>
          <w:p w14:paraId="6E8CAD49"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w:t>
            </w:r>
            <w:r w:rsidRPr="004774DF">
              <w:rPr>
                <w:rFonts w:ascii="Times New Roman" w:eastAsia="Times New Roman" w:hAnsi="Times New Roman" w:cs="Times New Roman"/>
                <w:color w:val="000000"/>
                <w:sz w:val="24"/>
                <w:szCs w:val="24"/>
              </w:rPr>
              <w:t>%</w:t>
            </w:r>
          </w:p>
        </w:tc>
        <w:tc>
          <w:tcPr>
            <w:tcW w:w="1337" w:type="dxa"/>
            <w:gridSpan w:val="2"/>
            <w:tcBorders>
              <w:top w:val="nil"/>
              <w:left w:val="nil"/>
              <w:bottom w:val="nil"/>
              <w:right w:val="nil"/>
            </w:tcBorders>
            <w:shd w:val="clear" w:color="auto" w:fill="auto"/>
            <w:noWrap/>
            <w:vAlign w:val="center"/>
            <w:hideMark/>
          </w:tcPr>
          <w:p w14:paraId="25E0AE00"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1%</w:t>
            </w:r>
          </w:p>
        </w:tc>
      </w:tr>
      <w:tr w:rsidR="00A0221E" w:rsidRPr="004774DF" w14:paraId="100909E8" w14:textId="77777777" w:rsidTr="00A0221E">
        <w:trPr>
          <w:trHeight w:val="660"/>
        </w:trPr>
        <w:tc>
          <w:tcPr>
            <w:tcW w:w="1242" w:type="dxa"/>
            <w:tcBorders>
              <w:top w:val="nil"/>
              <w:left w:val="nil"/>
              <w:bottom w:val="single" w:sz="4" w:space="0" w:color="auto"/>
              <w:right w:val="nil"/>
            </w:tcBorders>
            <w:shd w:val="clear" w:color="auto" w:fill="auto"/>
            <w:vAlign w:val="center"/>
            <w:hideMark/>
          </w:tcPr>
          <w:p w14:paraId="44855874"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Cragmill</w:t>
            </w:r>
          </w:p>
        </w:tc>
        <w:tc>
          <w:tcPr>
            <w:tcW w:w="960" w:type="dxa"/>
            <w:tcBorders>
              <w:top w:val="nil"/>
              <w:left w:val="nil"/>
              <w:bottom w:val="single" w:sz="4" w:space="0" w:color="auto"/>
              <w:right w:val="nil"/>
            </w:tcBorders>
            <w:shd w:val="clear" w:color="auto" w:fill="auto"/>
            <w:vAlign w:val="center"/>
            <w:hideMark/>
          </w:tcPr>
          <w:p w14:paraId="4A9F3315"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1240" w:type="dxa"/>
            <w:tcBorders>
              <w:top w:val="nil"/>
              <w:left w:val="nil"/>
              <w:bottom w:val="single" w:sz="4" w:space="0" w:color="auto"/>
              <w:right w:val="nil"/>
            </w:tcBorders>
            <w:shd w:val="clear" w:color="auto" w:fill="auto"/>
            <w:vAlign w:val="center"/>
            <w:hideMark/>
          </w:tcPr>
          <w:p w14:paraId="58777768"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6</w:t>
            </w:r>
          </w:p>
        </w:tc>
        <w:tc>
          <w:tcPr>
            <w:tcW w:w="960" w:type="dxa"/>
            <w:tcBorders>
              <w:top w:val="nil"/>
              <w:left w:val="nil"/>
              <w:bottom w:val="single" w:sz="4" w:space="0" w:color="auto"/>
              <w:right w:val="nil"/>
            </w:tcBorders>
            <w:shd w:val="clear" w:color="auto" w:fill="auto"/>
            <w:vAlign w:val="center"/>
            <w:hideMark/>
          </w:tcPr>
          <w:p w14:paraId="7A2CB542"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sidRPr="004774DF">
              <w:rPr>
                <w:rFonts w:ascii="Times New Roman" w:eastAsia="Times New Roman" w:hAnsi="Times New Roman" w:cs="Times New Roman"/>
                <w:color w:val="000000"/>
                <w:sz w:val="24"/>
                <w:szCs w:val="24"/>
              </w:rPr>
              <w:t>0.21</w:t>
            </w:r>
          </w:p>
        </w:tc>
        <w:tc>
          <w:tcPr>
            <w:tcW w:w="2500" w:type="dxa"/>
            <w:tcBorders>
              <w:top w:val="nil"/>
              <w:left w:val="nil"/>
              <w:bottom w:val="single" w:sz="4" w:space="0" w:color="auto"/>
              <w:right w:val="nil"/>
            </w:tcBorders>
            <w:shd w:val="clear" w:color="auto" w:fill="auto"/>
            <w:vAlign w:val="center"/>
            <w:hideMark/>
          </w:tcPr>
          <w:p w14:paraId="20329512"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66.6</w:t>
            </w:r>
            <w:r w:rsidRPr="004774DF">
              <w:rPr>
                <w:rFonts w:ascii="Times New Roman" w:eastAsia="Times New Roman" w:hAnsi="Times New Roman" w:cs="Times New Roman"/>
                <w:color w:val="000000"/>
                <w:sz w:val="24"/>
                <w:szCs w:val="24"/>
              </w:rPr>
              <w:t>%</w:t>
            </w:r>
          </w:p>
        </w:tc>
        <w:tc>
          <w:tcPr>
            <w:tcW w:w="2084" w:type="dxa"/>
            <w:tcBorders>
              <w:top w:val="nil"/>
              <w:left w:val="nil"/>
              <w:bottom w:val="single" w:sz="4" w:space="0" w:color="auto"/>
              <w:right w:val="nil"/>
            </w:tcBorders>
            <w:shd w:val="clear" w:color="auto" w:fill="auto"/>
            <w:vAlign w:val="center"/>
            <w:hideMark/>
          </w:tcPr>
          <w:p w14:paraId="4F8DA330"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r w:rsidRPr="004774DF">
              <w:rPr>
                <w:rFonts w:ascii="Times New Roman" w:eastAsia="Times New Roman" w:hAnsi="Times New Roman" w:cs="Times New Roman"/>
                <w:color w:val="000000"/>
                <w:sz w:val="24"/>
                <w:szCs w:val="24"/>
              </w:rPr>
              <w:t>%</w:t>
            </w:r>
          </w:p>
        </w:tc>
        <w:tc>
          <w:tcPr>
            <w:tcW w:w="1337" w:type="dxa"/>
            <w:gridSpan w:val="2"/>
            <w:tcBorders>
              <w:top w:val="nil"/>
              <w:left w:val="nil"/>
              <w:bottom w:val="single" w:sz="4" w:space="0" w:color="auto"/>
              <w:right w:val="nil"/>
            </w:tcBorders>
            <w:shd w:val="clear" w:color="auto" w:fill="auto"/>
            <w:noWrap/>
            <w:vAlign w:val="center"/>
            <w:hideMark/>
          </w:tcPr>
          <w:p w14:paraId="07BA4581" w14:textId="77777777" w:rsidR="00A0221E" w:rsidRPr="004774DF" w:rsidRDefault="00A0221E" w:rsidP="002765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Pr="004774DF">
              <w:rPr>
                <w:rFonts w:ascii="Times New Roman" w:eastAsia="Times New Roman" w:hAnsi="Times New Roman" w:cs="Times New Roman"/>
                <w:color w:val="000000"/>
                <w:sz w:val="24"/>
                <w:szCs w:val="24"/>
              </w:rPr>
              <w:t>%</w:t>
            </w:r>
          </w:p>
        </w:tc>
      </w:tr>
    </w:tbl>
    <w:p w14:paraId="228E4F09" w14:textId="3A75472F" w:rsidR="004D7B6D" w:rsidRDefault="004D7B6D">
      <w:pPr>
        <w:rPr>
          <w:rFonts w:ascii="Times New Roman" w:hAnsi="Times New Roman" w:cs="Times New Roman"/>
          <w:sz w:val="24"/>
          <w:szCs w:val="24"/>
        </w:rPr>
      </w:pPr>
      <w:r>
        <w:rPr>
          <w:rFonts w:ascii="Times New Roman" w:hAnsi="Times New Roman" w:cs="Times New Roman"/>
          <w:sz w:val="24"/>
          <w:szCs w:val="24"/>
        </w:rPr>
        <w:br w:type="page"/>
      </w:r>
    </w:p>
    <w:p w14:paraId="340F879E" w14:textId="77777777" w:rsidR="004D7B6D" w:rsidRDefault="004D7B6D">
      <w:pPr>
        <w:rPr>
          <w:rFonts w:ascii="Times New Roman" w:hAnsi="Times New Roman" w:cs="Times New Roman"/>
          <w:sz w:val="24"/>
          <w:szCs w:val="24"/>
        </w:rPr>
        <w:sectPr w:rsidR="004D7B6D" w:rsidSect="00F40FB6">
          <w:pgSz w:w="16838" w:h="11906" w:orient="landscape" w:code="9"/>
          <w:pgMar w:top="567" w:right="567" w:bottom="567" w:left="567" w:header="709" w:footer="709" w:gutter="0"/>
          <w:lnNumType w:countBy="1" w:restart="continuous"/>
          <w:cols w:space="708"/>
          <w:docGrid w:linePitch="360"/>
        </w:sectPr>
      </w:pPr>
    </w:p>
    <w:p w14:paraId="766D4A16" w14:textId="0F57E7E5" w:rsidR="00E92C4B" w:rsidRPr="00382FB4" w:rsidRDefault="004469EA" w:rsidP="0049284F">
      <w:pPr>
        <w:spacing w:after="120" w:line="480" w:lineRule="auto"/>
        <w:ind w:firstLine="720"/>
        <w:jc w:val="both"/>
        <w:rPr>
          <w:rFonts w:ascii="Times New Roman" w:hAnsi="Times New Roman" w:cs="Times New Roman"/>
          <w:bCs/>
          <w:sz w:val="24"/>
          <w:szCs w:val="24"/>
        </w:rPr>
      </w:pPr>
      <w:r>
        <w:rPr>
          <w:rFonts w:ascii="Times New Roman" w:hAnsi="Times New Roman" w:cs="Times New Roman"/>
          <w:sz w:val="24"/>
          <w:szCs w:val="24"/>
        </w:rPr>
        <w:lastRenderedPageBreak/>
        <w:t xml:space="preserve">Increasing the surface area </w:t>
      </w:r>
      <w:r w:rsidR="00B862EE">
        <w:rPr>
          <w:rFonts w:ascii="Times New Roman" w:hAnsi="Times New Roman" w:cs="Times New Roman"/>
          <w:sz w:val="24"/>
          <w:szCs w:val="24"/>
        </w:rPr>
        <w:t xml:space="preserve">in the </w:t>
      </w:r>
      <w:r w:rsidR="00D73DE9">
        <w:rPr>
          <w:rFonts w:ascii="Times New Roman" w:hAnsi="Times New Roman" w:cs="Times New Roman"/>
          <w:sz w:val="24"/>
          <w:szCs w:val="24"/>
        </w:rPr>
        <w:t xml:space="preserve">1-D </w:t>
      </w:r>
      <w:r w:rsidR="00B862EE">
        <w:rPr>
          <w:rFonts w:ascii="Times New Roman" w:hAnsi="Times New Roman" w:cs="Times New Roman"/>
          <w:sz w:val="24"/>
          <w:szCs w:val="24"/>
        </w:rPr>
        <w:t xml:space="preserve">RTM </w:t>
      </w:r>
      <w:r>
        <w:rPr>
          <w:rFonts w:ascii="Times New Roman" w:hAnsi="Times New Roman" w:cs="Times New Roman"/>
          <w:sz w:val="24"/>
          <w:szCs w:val="24"/>
        </w:rPr>
        <w:t>of</w:t>
      </w:r>
      <w:r w:rsidR="00FB6022">
        <w:rPr>
          <w:rFonts w:ascii="Times New Roman" w:hAnsi="Times New Roman" w:cs="Times New Roman"/>
          <w:sz w:val="24"/>
          <w:szCs w:val="24"/>
        </w:rPr>
        <w:t xml:space="preserve"> the basalts with </w:t>
      </w:r>
      <w:r w:rsidR="00B862EE">
        <w:rPr>
          <w:rFonts w:ascii="Times New Roman" w:hAnsi="Times New Roman" w:cs="Times New Roman"/>
          <w:sz w:val="24"/>
          <w:szCs w:val="24"/>
        </w:rPr>
        <w:t xml:space="preserve">measured </w:t>
      </w:r>
      <w:r w:rsidR="00FB6022">
        <w:rPr>
          <w:rFonts w:ascii="Times New Roman" w:hAnsi="Times New Roman" w:cs="Times New Roman"/>
          <w:sz w:val="24"/>
          <w:szCs w:val="24"/>
        </w:rPr>
        <w:t>lower surface areas</w:t>
      </w:r>
      <w:r>
        <w:rPr>
          <w:rFonts w:ascii="Times New Roman" w:hAnsi="Times New Roman" w:cs="Times New Roman"/>
          <w:sz w:val="24"/>
          <w:szCs w:val="24"/>
        </w:rPr>
        <w:t xml:space="preserve"> (</w:t>
      </w:r>
      <w:r w:rsidR="00F36FDC">
        <w:rPr>
          <w:rFonts w:ascii="Times New Roman" w:hAnsi="Times New Roman" w:cs="Times New Roman"/>
          <w:sz w:val="24"/>
          <w:szCs w:val="24"/>
        </w:rPr>
        <w:t>i.e.,</w:t>
      </w:r>
      <w:r>
        <w:rPr>
          <w:rFonts w:ascii="Times New Roman" w:hAnsi="Times New Roman" w:cs="Times New Roman"/>
          <w:sz w:val="24"/>
          <w:szCs w:val="24"/>
        </w:rPr>
        <w:t xml:space="preserve"> Blueridge, Cragmill, Hillhouse and</w:t>
      </w:r>
      <w:r w:rsidR="008B3DF1">
        <w:rPr>
          <w:rFonts w:ascii="Times New Roman" w:hAnsi="Times New Roman" w:cs="Times New Roman"/>
          <w:sz w:val="24"/>
          <w:szCs w:val="24"/>
        </w:rPr>
        <w:t xml:space="preserve"> Tawau</w:t>
      </w:r>
      <w:r w:rsidR="00F36FDC">
        <w:rPr>
          <w:rFonts w:ascii="Times New Roman" w:hAnsi="Times New Roman" w:cs="Times New Roman"/>
          <w:sz w:val="24"/>
          <w:szCs w:val="24"/>
        </w:rPr>
        <w:t>)</w:t>
      </w:r>
      <w:r>
        <w:rPr>
          <w:rFonts w:ascii="Times New Roman" w:hAnsi="Times New Roman" w:cs="Times New Roman"/>
          <w:sz w:val="24"/>
          <w:szCs w:val="24"/>
        </w:rPr>
        <w:t xml:space="preserve"> </w:t>
      </w:r>
      <w:r w:rsidR="00FB6022">
        <w:rPr>
          <w:rFonts w:ascii="Times New Roman" w:hAnsi="Times New Roman" w:cs="Times New Roman"/>
          <w:sz w:val="24"/>
          <w:szCs w:val="24"/>
        </w:rPr>
        <w:t>to 10</w:t>
      </w:r>
      <w:r w:rsidR="002C5800">
        <w:rPr>
          <w:rFonts w:ascii="Times New Roman" w:hAnsi="Times New Roman" w:cs="Times New Roman"/>
          <w:sz w:val="24"/>
          <w:szCs w:val="24"/>
        </w:rPr>
        <w:t xml:space="preserve"> </w:t>
      </w:r>
      <w:r w:rsidR="00FB6022">
        <w:rPr>
          <w:rFonts w:ascii="Times New Roman" w:hAnsi="Times New Roman" w:cs="Times New Roman"/>
          <w:sz w:val="24"/>
          <w:szCs w:val="24"/>
        </w:rPr>
        <w:t>m</w:t>
      </w:r>
      <w:r w:rsidR="00FB6022">
        <w:rPr>
          <w:rFonts w:ascii="Times New Roman" w:hAnsi="Times New Roman" w:cs="Times New Roman"/>
          <w:sz w:val="24"/>
          <w:szCs w:val="24"/>
          <w:vertAlign w:val="superscript"/>
        </w:rPr>
        <w:t>2</w:t>
      </w:r>
      <w:r w:rsidR="00FB6022">
        <w:rPr>
          <w:rFonts w:ascii="Times New Roman" w:hAnsi="Times New Roman" w:cs="Times New Roman"/>
          <w:sz w:val="24"/>
          <w:szCs w:val="24"/>
        </w:rPr>
        <w:t xml:space="preserve"> g</w:t>
      </w:r>
      <w:r w:rsidR="00FB6022">
        <w:rPr>
          <w:rFonts w:ascii="Times New Roman" w:hAnsi="Times New Roman" w:cs="Times New Roman"/>
          <w:sz w:val="24"/>
          <w:szCs w:val="24"/>
          <w:vertAlign w:val="superscript"/>
        </w:rPr>
        <w:t>-1</w:t>
      </w:r>
      <w:r w:rsidR="00B862EE">
        <w:rPr>
          <w:rFonts w:ascii="Times New Roman" w:hAnsi="Times New Roman" w:cs="Times New Roman"/>
          <w:sz w:val="24"/>
          <w:szCs w:val="24"/>
        </w:rPr>
        <w:t xml:space="preserve">(as might be </w:t>
      </w:r>
      <w:r>
        <w:rPr>
          <w:rFonts w:ascii="Times New Roman" w:hAnsi="Times New Roman" w:cs="Times New Roman"/>
          <w:sz w:val="24"/>
          <w:szCs w:val="24"/>
        </w:rPr>
        <w:t xml:space="preserve">achieved by additional </w:t>
      </w:r>
      <w:r w:rsidR="00B862EE">
        <w:rPr>
          <w:rFonts w:ascii="Times New Roman" w:hAnsi="Times New Roman" w:cs="Times New Roman"/>
          <w:sz w:val="24"/>
          <w:szCs w:val="24"/>
        </w:rPr>
        <w:t>milling for example)</w:t>
      </w:r>
      <w:r>
        <w:rPr>
          <w:rFonts w:ascii="Times New Roman" w:hAnsi="Times New Roman" w:cs="Times New Roman"/>
          <w:sz w:val="24"/>
          <w:szCs w:val="24"/>
        </w:rPr>
        <w:t>,</w:t>
      </w:r>
      <w:r w:rsidR="005D2C51">
        <w:rPr>
          <w:rFonts w:ascii="Times New Roman" w:hAnsi="Times New Roman" w:cs="Times New Roman"/>
          <w:sz w:val="24"/>
          <w:szCs w:val="24"/>
        </w:rPr>
        <w:t xml:space="preserve"> </w:t>
      </w:r>
      <w:r w:rsidR="00B9353B">
        <w:rPr>
          <w:rFonts w:ascii="Times New Roman" w:hAnsi="Times New Roman" w:cs="Times New Roman"/>
          <w:sz w:val="24"/>
          <w:szCs w:val="24"/>
        </w:rPr>
        <w:t xml:space="preserve">increased </w:t>
      </w:r>
      <w:r w:rsidR="00FB6022">
        <w:rPr>
          <w:rFonts w:ascii="Times New Roman" w:hAnsi="Times New Roman" w:cs="Times New Roman"/>
          <w:sz w:val="24"/>
          <w:szCs w:val="24"/>
        </w:rPr>
        <w:t xml:space="preserve">the </w:t>
      </w:r>
      <w:r>
        <w:rPr>
          <w:rFonts w:ascii="Times New Roman" w:hAnsi="Times New Roman" w:cs="Times New Roman"/>
          <w:sz w:val="24"/>
          <w:szCs w:val="24"/>
        </w:rPr>
        <w:t xml:space="preserve">potential CDR </w:t>
      </w:r>
      <w:r w:rsidR="00B862EE">
        <w:rPr>
          <w:rFonts w:ascii="Times New Roman" w:hAnsi="Times New Roman" w:cs="Times New Roman"/>
          <w:sz w:val="24"/>
          <w:szCs w:val="24"/>
        </w:rPr>
        <w:t xml:space="preserve">three-fold </w:t>
      </w:r>
      <w:r w:rsidR="00DB3991" w:rsidRPr="00D9094D">
        <w:rPr>
          <w:rFonts w:ascii="Times New Roman" w:hAnsi="Times New Roman" w:cs="Times New Roman"/>
          <w:sz w:val="24"/>
          <w:szCs w:val="24"/>
        </w:rPr>
        <w:t>after f</w:t>
      </w:r>
      <w:r w:rsidR="00C95D6A">
        <w:rPr>
          <w:rFonts w:ascii="Times New Roman" w:hAnsi="Times New Roman" w:cs="Times New Roman"/>
          <w:sz w:val="24"/>
          <w:szCs w:val="24"/>
        </w:rPr>
        <w:t xml:space="preserve">ifteen </w:t>
      </w:r>
      <w:r w:rsidR="00DB3991" w:rsidRPr="00D9094D">
        <w:rPr>
          <w:rFonts w:ascii="Times New Roman" w:hAnsi="Times New Roman" w:cs="Times New Roman"/>
          <w:sz w:val="24"/>
          <w:szCs w:val="24"/>
        </w:rPr>
        <w:t>years</w:t>
      </w:r>
      <w:r>
        <w:rPr>
          <w:rFonts w:ascii="Times New Roman" w:hAnsi="Times New Roman" w:cs="Times New Roman"/>
          <w:sz w:val="24"/>
          <w:szCs w:val="24"/>
        </w:rPr>
        <w:t xml:space="preserve"> (Fig. 6</w:t>
      </w:r>
      <w:r w:rsidR="00C45A93">
        <w:rPr>
          <w:rFonts w:ascii="Times New Roman" w:hAnsi="Times New Roman" w:cs="Times New Roman"/>
          <w:sz w:val="24"/>
          <w:szCs w:val="24"/>
        </w:rPr>
        <w:t>c</w:t>
      </w:r>
      <w:r>
        <w:rPr>
          <w:rFonts w:ascii="Times New Roman" w:hAnsi="Times New Roman" w:cs="Times New Roman"/>
          <w:sz w:val="24"/>
          <w:szCs w:val="24"/>
        </w:rPr>
        <w:t>)</w:t>
      </w:r>
      <w:r w:rsidR="00F15494">
        <w:rPr>
          <w:rFonts w:ascii="Times New Roman" w:hAnsi="Times New Roman" w:cs="Times New Roman"/>
          <w:sz w:val="24"/>
          <w:szCs w:val="24"/>
        </w:rPr>
        <w:t>, despite surface area increasing by a factor of 4 - 10</w:t>
      </w:r>
      <w:r>
        <w:rPr>
          <w:rFonts w:ascii="Times New Roman" w:hAnsi="Times New Roman" w:cs="Times New Roman"/>
          <w:sz w:val="24"/>
          <w:szCs w:val="24"/>
        </w:rPr>
        <w:t>.</w:t>
      </w:r>
      <w:r w:rsidR="004C517B">
        <w:rPr>
          <w:rFonts w:ascii="Times New Roman" w:hAnsi="Times New Roman" w:cs="Times New Roman"/>
          <w:sz w:val="24"/>
          <w:szCs w:val="24"/>
        </w:rPr>
        <w:t xml:space="preserve"> </w:t>
      </w:r>
      <w:r w:rsidR="003B628D">
        <w:rPr>
          <w:rFonts w:ascii="Times New Roman" w:hAnsi="Times New Roman" w:cs="Times New Roman"/>
          <w:sz w:val="24"/>
          <w:szCs w:val="24"/>
        </w:rPr>
        <w:t xml:space="preserve"> </w:t>
      </w:r>
      <w:r w:rsidR="002F6F53" w:rsidRPr="00C21FB7">
        <w:rPr>
          <w:rFonts w:ascii="Times New Roman" w:hAnsi="Times New Roman" w:cs="Times New Roman"/>
          <w:sz w:val="24"/>
          <w:szCs w:val="24"/>
        </w:rPr>
        <w:t>These results</w:t>
      </w:r>
      <w:r w:rsidR="002F6F53">
        <w:rPr>
          <w:rFonts w:ascii="Times New Roman" w:hAnsi="Times New Roman" w:cs="Times New Roman"/>
          <w:sz w:val="24"/>
          <w:szCs w:val="24"/>
        </w:rPr>
        <w:t xml:space="preserve"> </w:t>
      </w:r>
      <w:r w:rsidR="003C18C0">
        <w:rPr>
          <w:rFonts w:ascii="Times New Roman" w:hAnsi="Times New Roman" w:cs="Times New Roman"/>
          <w:sz w:val="24"/>
          <w:szCs w:val="24"/>
        </w:rPr>
        <w:t xml:space="preserve">suggest </w:t>
      </w:r>
      <w:r w:rsidR="00F57319">
        <w:rPr>
          <w:rFonts w:ascii="Times New Roman" w:hAnsi="Times New Roman" w:cs="Times New Roman"/>
          <w:sz w:val="24"/>
          <w:szCs w:val="24"/>
        </w:rPr>
        <w:t>that</w:t>
      </w:r>
      <w:r w:rsidR="002F6F53">
        <w:rPr>
          <w:rFonts w:ascii="Times New Roman" w:hAnsi="Times New Roman" w:cs="Times New Roman"/>
          <w:sz w:val="24"/>
          <w:szCs w:val="24"/>
        </w:rPr>
        <w:t xml:space="preserve"> </w:t>
      </w:r>
      <w:r w:rsidR="00CF0D35">
        <w:rPr>
          <w:rFonts w:ascii="Times New Roman" w:hAnsi="Times New Roman" w:cs="Times New Roman"/>
          <w:sz w:val="24"/>
          <w:szCs w:val="24"/>
        </w:rPr>
        <w:t xml:space="preserve">for some </w:t>
      </w:r>
      <w:r w:rsidR="002F6F53">
        <w:rPr>
          <w:rFonts w:ascii="Times New Roman" w:hAnsi="Times New Roman" w:cs="Times New Roman"/>
          <w:sz w:val="24"/>
          <w:szCs w:val="24"/>
        </w:rPr>
        <w:t>basalt</w:t>
      </w:r>
      <w:r w:rsidR="00CF0D35">
        <w:rPr>
          <w:rFonts w:ascii="Times New Roman" w:hAnsi="Times New Roman" w:cs="Times New Roman"/>
          <w:sz w:val="24"/>
          <w:szCs w:val="24"/>
        </w:rPr>
        <w:t>s,</w:t>
      </w:r>
      <w:r w:rsidR="002F6F53">
        <w:rPr>
          <w:rFonts w:ascii="Times New Roman" w:hAnsi="Times New Roman" w:cs="Times New Roman"/>
          <w:sz w:val="24"/>
          <w:szCs w:val="24"/>
        </w:rPr>
        <w:t xml:space="preserve"> mineralogy</w:t>
      </w:r>
      <w:r w:rsidR="00D15569">
        <w:rPr>
          <w:rFonts w:ascii="Times New Roman" w:hAnsi="Times New Roman" w:cs="Times New Roman"/>
          <w:sz w:val="24"/>
          <w:szCs w:val="24"/>
        </w:rPr>
        <w:t xml:space="preserve"> and</w:t>
      </w:r>
      <w:r w:rsidR="00007980">
        <w:rPr>
          <w:rFonts w:ascii="Times New Roman" w:hAnsi="Times New Roman" w:cs="Times New Roman"/>
          <w:sz w:val="24"/>
          <w:szCs w:val="24"/>
        </w:rPr>
        <w:t xml:space="preserve"> mineral chemistry</w:t>
      </w:r>
      <w:r w:rsidR="00F36FDC">
        <w:rPr>
          <w:rFonts w:ascii="Times New Roman" w:hAnsi="Times New Roman" w:cs="Times New Roman"/>
          <w:sz w:val="24"/>
          <w:szCs w:val="24"/>
        </w:rPr>
        <w:t xml:space="preserve"> </w:t>
      </w:r>
      <w:r w:rsidR="009A29A9">
        <w:rPr>
          <w:rFonts w:ascii="Times New Roman" w:hAnsi="Times New Roman" w:cs="Times New Roman"/>
          <w:sz w:val="24"/>
          <w:szCs w:val="24"/>
        </w:rPr>
        <w:t>limit</w:t>
      </w:r>
      <w:r w:rsidR="00D73DE9">
        <w:rPr>
          <w:rFonts w:ascii="Times New Roman" w:hAnsi="Times New Roman" w:cs="Times New Roman"/>
          <w:sz w:val="24"/>
          <w:szCs w:val="24"/>
        </w:rPr>
        <w:t xml:space="preserve"> the</w:t>
      </w:r>
      <w:r w:rsidR="009A29A9">
        <w:rPr>
          <w:rFonts w:ascii="Times New Roman" w:hAnsi="Times New Roman" w:cs="Times New Roman"/>
          <w:sz w:val="24"/>
          <w:szCs w:val="24"/>
        </w:rPr>
        <w:t xml:space="preserve"> maximum</w:t>
      </w:r>
      <w:r w:rsidR="002467A4">
        <w:rPr>
          <w:rFonts w:ascii="Times New Roman" w:hAnsi="Times New Roman" w:cs="Times New Roman"/>
          <w:sz w:val="24"/>
          <w:szCs w:val="24"/>
        </w:rPr>
        <w:t xml:space="preserve"> </w:t>
      </w:r>
      <w:r w:rsidR="002F6F53">
        <w:rPr>
          <w:rFonts w:ascii="Times New Roman" w:hAnsi="Times New Roman" w:cs="Times New Roman"/>
          <w:sz w:val="24"/>
          <w:szCs w:val="24"/>
        </w:rPr>
        <w:t>CDR</w:t>
      </w:r>
      <w:r w:rsidR="00051497">
        <w:rPr>
          <w:rFonts w:ascii="Times New Roman" w:hAnsi="Times New Roman" w:cs="Times New Roman"/>
          <w:sz w:val="24"/>
          <w:szCs w:val="24"/>
        </w:rPr>
        <w:t xml:space="preserve"> </w:t>
      </w:r>
      <w:r w:rsidR="00D73DE9">
        <w:rPr>
          <w:rFonts w:ascii="Times New Roman" w:hAnsi="Times New Roman" w:cs="Times New Roman"/>
          <w:sz w:val="24"/>
          <w:szCs w:val="24"/>
        </w:rPr>
        <w:t xml:space="preserve">attainable </w:t>
      </w:r>
      <w:r w:rsidR="00051497">
        <w:rPr>
          <w:rFonts w:ascii="Times New Roman" w:hAnsi="Times New Roman" w:cs="Times New Roman"/>
          <w:sz w:val="24"/>
          <w:szCs w:val="24"/>
        </w:rPr>
        <w:t>over short time scales</w:t>
      </w:r>
      <w:r w:rsidR="00CF0D35">
        <w:rPr>
          <w:rFonts w:ascii="Times New Roman" w:hAnsi="Times New Roman" w:cs="Times New Roman"/>
          <w:sz w:val="24"/>
          <w:szCs w:val="24"/>
        </w:rPr>
        <w:t xml:space="preserve"> rather than surface area</w:t>
      </w:r>
      <w:r w:rsidR="00051497">
        <w:rPr>
          <w:rFonts w:ascii="Times New Roman" w:hAnsi="Times New Roman" w:cs="Times New Roman"/>
          <w:sz w:val="24"/>
          <w:szCs w:val="24"/>
        </w:rPr>
        <w:t xml:space="preserve"> (</w:t>
      </w:r>
      <w:r w:rsidR="00A23F02">
        <w:rPr>
          <w:rFonts w:ascii="Times New Roman" w:hAnsi="Times New Roman" w:cs="Times New Roman"/>
          <w:sz w:val="24"/>
          <w:szCs w:val="24"/>
        </w:rPr>
        <w:t>Table</w:t>
      </w:r>
      <w:r w:rsidR="00051497">
        <w:rPr>
          <w:rFonts w:ascii="Times New Roman" w:hAnsi="Times New Roman" w:cs="Times New Roman"/>
          <w:sz w:val="24"/>
          <w:szCs w:val="24"/>
        </w:rPr>
        <w:t xml:space="preserve"> 5)</w:t>
      </w:r>
      <w:r w:rsidR="00F02578">
        <w:rPr>
          <w:rFonts w:ascii="Times New Roman" w:hAnsi="Times New Roman" w:cs="Times New Roman"/>
          <w:sz w:val="24"/>
          <w:szCs w:val="24"/>
        </w:rPr>
        <w:t xml:space="preserve">. </w:t>
      </w:r>
      <w:r w:rsidR="00380510">
        <w:rPr>
          <w:rFonts w:ascii="Times New Roman" w:hAnsi="Times New Roman" w:cs="Times New Roman"/>
          <w:sz w:val="24"/>
          <w:szCs w:val="24"/>
        </w:rPr>
        <w:t xml:space="preserve"> </w:t>
      </w:r>
      <w:r w:rsidR="00FB6022">
        <w:rPr>
          <w:rFonts w:ascii="Times New Roman" w:hAnsi="Times New Roman" w:cs="Times New Roman"/>
          <w:sz w:val="24"/>
          <w:szCs w:val="24"/>
        </w:rPr>
        <w:t>Thus,</w:t>
      </w:r>
      <w:r w:rsidR="00F57319">
        <w:rPr>
          <w:rFonts w:ascii="Times New Roman" w:hAnsi="Times New Roman" w:cs="Times New Roman"/>
          <w:sz w:val="24"/>
          <w:szCs w:val="24"/>
        </w:rPr>
        <w:t xml:space="preserve"> i</w:t>
      </w:r>
      <w:r w:rsidR="002F6F53" w:rsidRPr="00C21FB7">
        <w:rPr>
          <w:rFonts w:ascii="Times New Roman" w:hAnsi="Times New Roman" w:cs="Times New Roman"/>
          <w:sz w:val="24"/>
          <w:szCs w:val="24"/>
        </w:rPr>
        <w:t xml:space="preserve">ncreasing </w:t>
      </w:r>
      <w:r w:rsidR="00F57319">
        <w:rPr>
          <w:rFonts w:ascii="Times New Roman" w:hAnsi="Times New Roman" w:cs="Times New Roman"/>
          <w:sz w:val="24"/>
          <w:szCs w:val="24"/>
        </w:rPr>
        <w:t xml:space="preserve">the </w:t>
      </w:r>
      <w:r w:rsidR="002F6F53" w:rsidRPr="00C21FB7">
        <w:rPr>
          <w:rFonts w:ascii="Times New Roman" w:hAnsi="Times New Roman" w:cs="Times New Roman"/>
          <w:sz w:val="24"/>
          <w:szCs w:val="24"/>
        </w:rPr>
        <w:t xml:space="preserve">surface area </w:t>
      </w:r>
      <w:r w:rsidR="002F6F53">
        <w:rPr>
          <w:rFonts w:ascii="Times New Roman" w:hAnsi="Times New Roman" w:cs="Times New Roman"/>
          <w:sz w:val="24"/>
          <w:szCs w:val="24"/>
        </w:rPr>
        <w:t xml:space="preserve">for slow-weathering basalts </w:t>
      </w:r>
      <w:r w:rsidR="002F6F53" w:rsidRPr="00C21FB7">
        <w:rPr>
          <w:rFonts w:ascii="Times New Roman" w:hAnsi="Times New Roman" w:cs="Times New Roman"/>
          <w:sz w:val="24"/>
          <w:szCs w:val="24"/>
        </w:rPr>
        <w:t xml:space="preserve">(e.g. through energy intensive grinding) prior </w:t>
      </w:r>
      <w:r w:rsidR="002F6F53">
        <w:rPr>
          <w:rFonts w:ascii="Times New Roman" w:hAnsi="Times New Roman" w:cs="Times New Roman"/>
          <w:sz w:val="24"/>
          <w:szCs w:val="24"/>
        </w:rPr>
        <w:t xml:space="preserve">to </w:t>
      </w:r>
      <w:r w:rsidR="002F6F53" w:rsidRPr="00C21FB7">
        <w:rPr>
          <w:rFonts w:ascii="Times New Roman" w:hAnsi="Times New Roman" w:cs="Times New Roman"/>
          <w:sz w:val="24"/>
          <w:szCs w:val="24"/>
        </w:rPr>
        <w:t>field</w:t>
      </w:r>
      <w:r w:rsidR="002F6F53">
        <w:rPr>
          <w:rFonts w:ascii="Times New Roman" w:hAnsi="Times New Roman" w:cs="Times New Roman"/>
          <w:sz w:val="24"/>
          <w:szCs w:val="24"/>
        </w:rPr>
        <w:t xml:space="preserve"> application in an ERW context may not be warranted in terms of additional gain</w:t>
      </w:r>
      <w:r w:rsidR="002467A4">
        <w:rPr>
          <w:rFonts w:ascii="Times New Roman" w:hAnsi="Times New Roman" w:cs="Times New Roman"/>
          <w:sz w:val="24"/>
          <w:szCs w:val="24"/>
        </w:rPr>
        <w:t>s</w:t>
      </w:r>
      <w:r w:rsidR="002F6F53">
        <w:rPr>
          <w:rFonts w:ascii="Times New Roman" w:hAnsi="Times New Roman" w:cs="Times New Roman"/>
          <w:sz w:val="24"/>
          <w:szCs w:val="24"/>
        </w:rPr>
        <w:t xml:space="preserve"> in CDR</w:t>
      </w:r>
      <w:r w:rsidR="00051497">
        <w:rPr>
          <w:rFonts w:ascii="Times New Roman" w:hAnsi="Times New Roman" w:cs="Times New Roman"/>
          <w:sz w:val="24"/>
          <w:szCs w:val="24"/>
        </w:rPr>
        <w:t>.</w:t>
      </w:r>
      <w:bookmarkEnd w:id="10"/>
      <w:r w:rsidR="00E92C4B" w:rsidRPr="003D574F">
        <w:rPr>
          <w:rFonts w:ascii="Times New Roman" w:hAnsi="Times New Roman" w:cs="Times New Roman"/>
          <w:b/>
          <w:bCs/>
          <w:sz w:val="24"/>
          <w:szCs w:val="24"/>
        </w:rPr>
        <w:t xml:space="preserve"> </w:t>
      </w:r>
    </w:p>
    <w:p w14:paraId="41006A73" w14:textId="3F365311" w:rsidR="005B4420" w:rsidRPr="00455445" w:rsidRDefault="005B4420" w:rsidP="00DE06F4">
      <w:pPr>
        <w:spacing w:after="120" w:line="480" w:lineRule="auto"/>
        <w:ind w:firstLine="567"/>
        <w:jc w:val="both"/>
        <w:rPr>
          <w:rFonts w:ascii="Times New Roman" w:hAnsi="Times New Roman" w:cs="Times New Roman"/>
          <w:sz w:val="24"/>
          <w:szCs w:val="24"/>
        </w:rPr>
      </w:pPr>
      <w:r w:rsidRPr="00455445">
        <w:rPr>
          <w:rFonts w:ascii="Times New Roman" w:hAnsi="Times New Roman" w:cs="Times New Roman"/>
          <w:sz w:val="24"/>
          <w:szCs w:val="24"/>
        </w:rPr>
        <w:t xml:space="preserve">Our RTM results </w:t>
      </w:r>
      <w:r>
        <w:rPr>
          <w:rFonts w:ascii="Times New Roman" w:hAnsi="Times New Roman" w:cs="Times New Roman"/>
          <w:sz w:val="24"/>
          <w:szCs w:val="24"/>
        </w:rPr>
        <w:t>based on</w:t>
      </w:r>
      <w:r w:rsidRPr="00455445">
        <w:rPr>
          <w:rFonts w:ascii="Times New Roman" w:hAnsi="Times New Roman" w:cs="Times New Roman"/>
          <w:sz w:val="24"/>
          <w:szCs w:val="24"/>
        </w:rPr>
        <w:t xml:space="preserve"> basalt mineralogy </w:t>
      </w:r>
      <w:r w:rsidR="00A8457C">
        <w:rPr>
          <w:rFonts w:ascii="Times New Roman" w:hAnsi="Times New Roman" w:cs="Times New Roman"/>
          <w:sz w:val="24"/>
          <w:szCs w:val="24"/>
        </w:rPr>
        <w:t xml:space="preserve">and SSA </w:t>
      </w:r>
      <w:r>
        <w:rPr>
          <w:rFonts w:ascii="Times New Roman" w:hAnsi="Times New Roman" w:cs="Times New Roman"/>
          <w:sz w:val="24"/>
          <w:szCs w:val="24"/>
        </w:rPr>
        <w:t xml:space="preserve">over a </w:t>
      </w:r>
      <w:r w:rsidR="000F6DFE">
        <w:rPr>
          <w:rFonts w:ascii="Times New Roman" w:hAnsi="Times New Roman" w:cs="Times New Roman"/>
          <w:sz w:val="24"/>
          <w:szCs w:val="24"/>
        </w:rPr>
        <w:t>30-</w:t>
      </w:r>
      <w:r>
        <w:rPr>
          <w:rFonts w:ascii="Times New Roman" w:hAnsi="Times New Roman" w:cs="Times New Roman"/>
          <w:sz w:val="24"/>
          <w:szCs w:val="24"/>
        </w:rPr>
        <w:t xml:space="preserve">year RTM simulation time </w:t>
      </w:r>
      <w:r w:rsidRPr="009F161E">
        <w:rPr>
          <w:rFonts w:ascii="Times New Roman" w:hAnsi="Times New Roman" w:cs="Times New Roman"/>
          <w:sz w:val="24"/>
          <w:szCs w:val="24"/>
        </w:rPr>
        <w:t xml:space="preserve">horizon </w:t>
      </w:r>
      <w:r w:rsidR="00D15569" w:rsidRPr="003D574F">
        <w:rPr>
          <w:rFonts w:ascii="Times New Roman" w:hAnsi="Times New Roman" w:cs="Times New Roman"/>
          <w:sz w:val="24"/>
          <w:szCs w:val="24"/>
        </w:rPr>
        <w:t>(</w:t>
      </w:r>
      <w:r w:rsidR="00F57319" w:rsidRPr="003D574F">
        <w:rPr>
          <w:rFonts w:ascii="Times New Roman" w:hAnsi="Times New Roman" w:cs="Times New Roman"/>
          <w:sz w:val="24"/>
          <w:szCs w:val="24"/>
        </w:rPr>
        <w:t>Fig</w:t>
      </w:r>
      <w:r w:rsidR="00D15569" w:rsidRPr="003D574F">
        <w:rPr>
          <w:rFonts w:ascii="Times New Roman" w:hAnsi="Times New Roman" w:cs="Times New Roman"/>
          <w:sz w:val="24"/>
          <w:szCs w:val="24"/>
        </w:rPr>
        <w:t>.</w:t>
      </w:r>
      <w:r w:rsidR="00F57319" w:rsidRPr="003D574F">
        <w:rPr>
          <w:rFonts w:ascii="Times New Roman" w:hAnsi="Times New Roman" w:cs="Times New Roman"/>
          <w:sz w:val="24"/>
          <w:szCs w:val="24"/>
        </w:rPr>
        <w:t xml:space="preserve"> </w:t>
      </w:r>
      <w:r w:rsidR="002C3A44" w:rsidRPr="003D574F">
        <w:rPr>
          <w:rFonts w:ascii="Times New Roman" w:hAnsi="Times New Roman" w:cs="Times New Roman"/>
          <w:sz w:val="24"/>
          <w:szCs w:val="24"/>
        </w:rPr>
        <w:t>S</w:t>
      </w:r>
      <w:r w:rsidR="006D1165">
        <w:rPr>
          <w:rFonts w:ascii="Times New Roman" w:hAnsi="Times New Roman" w:cs="Times New Roman"/>
          <w:sz w:val="24"/>
          <w:szCs w:val="24"/>
        </w:rPr>
        <w:t>7</w:t>
      </w:r>
      <w:r w:rsidRPr="009F161E">
        <w:rPr>
          <w:rFonts w:ascii="Times New Roman" w:hAnsi="Times New Roman" w:cs="Times New Roman"/>
          <w:sz w:val="24"/>
          <w:szCs w:val="24"/>
        </w:rPr>
        <w:t>)</w:t>
      </w:r>
      <w:r>
        <w:rPr>
          <w:rFonts w:ascii="Times New Roman" w:hAnsi="Times New Roman" w:cs="Times New Roman"/>
          <w:sz w:val="24"/>
          <w:szCs w:val="24"/>
        </w:rPr>
        <w:t xml:space="preserve"> can be compared with </w:t>
      </w:r>
      <w:r w:rsidRPr="00455445">
        <w:rPr>
          <w:rFonts w:ascii="Times New Roman" w:hAnsi="Times New Roman" w:cs="Times New Roman"/>
          <w:sz w:val="24"/>
          <w:szCs w:val="24"/>
        </w:rPr>
        <w:t>the theoretical CDR potential</w:t>
      </w:r>
      <w:r>
        <w:rPr>
          <w:rFonts w:ascii="Times New Roman" w:hAnsi="Times New Roman" w:cs="Times New Roman"/>
          <w:sz w:val="24"/>
          <w:szCs w:val="24"/>
        </w:rPr>
        <w:t xml:space="preserve"> of the same </w:t>
      </w:r>
      <w:r w:rsidR="00173358">
        <w:rPr>
          <w:rFonts w:ascii="Times New Roman" w:hAnsi="Times New Roman" w:cs="Times New Roman"/>
          <w:sz w:val="24"/>
          <w:szCs w:val="24"/>
        </w:rPr>
        <w:t>basalts</w:t>
      </w:r>
      <w:r>
        <w:rPr>
          <w:rFonts w:ascii="Times New Roman" w:hAnsi="Times New Roman" w:cs="Times New Roman"/>
          <w:sz w:val="24"/>
          <w:szCs w:val="24"/>
        </w:rPr>
        <w:t xml:space="preserve"> based on their cation content</w:t>
      </w:r>
      <w:r w:rsidR="00F57319" w:rsidRPr="00DE06F4">
        <w:rPr>
          <w:rFonts w:ascii="Times New Roman" w:hAnsi="Times New Roman" w:cs="Times New Roman"/>
          <w:sz w:val="24"/>
          <w:szCs w:val="24"/>
        </w:rPr>
        <w:t xml:space="preserve">. </w:t>
      </w:r>
      <w:r w:rsidR="001C6B6B" w:rsidRPr="00DE06F4">
        <w:rPr>
          <w:rFonts w:ascii="Times New Roman" w:hAnsi="Times New Roman" w:cs="Times New Roman"/>
          <w:sz w:val="24"/>
          <w:szCs w:val="24"/>
        </w:rPr>
        <w:t xml:space="preserve"> </w:t>
      </w:r>
      <w:r w:rsidR="00DE06F4">
        <w:rPr>
          <w:rFonts w:ascii="Times New Roman" w:hAnsi="Times New Roman" w:cs="Times New Roman"/>
          <w:sz w:val="24"/>
          <w:szCs w:val="24"/>
        </w:rPr>
        <w:t>The</w:t>
      </w:r>
      <w:r w:rsidR="00DE06F4" w:rsidRPr="00DE06F4">
        <w:rPr>
          <w:rFonts w:ascii="Times New Roman" w:hAnsi="Times New Roman" w:cs="Times New Roman"/>
          <w:sz w:val="24"/>
          <w:szCs w:val="24"/>
        </w:rPr>
        <w:t xml:space="preserve"> </w:t>
      </w:r>
      <w:r w:rsidR="00815F48" w:rsidRPr="00DE06F4">
        <w:rPr>
          <w:rFonts w:ascii="Times New Roman" w:hAnsi="Times New Roman" w:cs="Times New Roman"/>
          <w:sz w:val="24"/>
          <w:szCs w:val="24"/>
        </w:rPr>
        <w:t>30-year</w:t>
      </w:r>
      <w:r w:rsidR="00DE06F4" w:rsidRPr="00DE06F4">
        <w:rPr>
          <w:rFonts w:ascii="Times New Roman" w:hAnsi="Times New Roman" w:cs="Times New Roman"/>
          <w:sz w:val="24"/>
          <w:szCs w:val="24"/>
        </w:rPr>
        <w:t xml:space="preserve"> RTM simulation time </w:t>
      </w:r>
      <w:r w:rsidR="00DE06F4">
        <w:rPr>
          <w:rFonts w:ascii="Times New Roman" w:hAnsi="Times New Roman" w:cs="Times New Roman"/>
          <w:sz w:val="24"/>
          <w:szCs w:val="24"/>
        </w:rPr>
        <w:t xml:space="preserve">was used </w:t>
      </w:r>
      <w:r w:rsidR="00DE06F4" w:rsidRPr="00DE06F4">
        <w:rPr>
          <w:rFonts w:ascii="Times New Roman" w:hAnsi="Times New Roman" w:cs="Times New Roman"/>
          <w:sz w:val="24"/>
          <w:szCs w:val="24"/>
        </w:rPr>
        <w:t>to account for the effects of both the fast- and slow- weathering minerals present in the basalts.</w:t>
      </w:r>
      <w:r w:rsidR="00DE06F4">
        <w:t xml:space="preserve"> </w:t>
      </w:r>
      <w:r w:rsidR="00DE06F4">
        <w:rPr>
          <w:rFonts w:ascii="Times New Roman" w:hAnsi="Times New Roman" w:cs="Times New Roman"/>
          <w:sz w:val="24"/>
          <w:szCs w:val="24"/>
        </w:rPr>
        <w:t xml:space="preserve"> Theoretical CDR is</w:t>
      </w:r>
      <w:r w:rsidR="00F57319">
        <w:rPr>
          <w:rFonts w:ascii="Times New Roman" w:hAnsi="Times New Roman" w:cs="Times New Roman"/>
          <w:sz w:val="24"/>
          <w:szCs w:val="24"/>
        </w:rPr>
        <w:t xml:space="preserve"> described by</w:t>
      </w:r>
      <w:r w:rsidR="00F57319">
        <w:rPr>
          <w:rFonts w:ascii="Times New Roman" w:hAnsi="Times New Roman" w:cs="Times New Roman"/>
          <w:bCs/>
          <w:color w:val="000000" w:themeColor="text1"/>
          <w:sz w:val="24"/>
          <w:szCs w:val="24"/>
        </w:rPr>
        <w:t xml:space="preserve"> the term</w:t>
      </w:r>
      <w:r>
        <w:rPr>
          <w:rFonts w:ascii="Times New Roman" w:hAnsi="Times New Roman" w:cs="Times New Roman"/>
          <w:bCs/>
          <w:color w:val="000000" w:themeColor="text1"/>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R</m:t>
            </m:r>
          </m:e>
          <m:sub>
            <m:sSub>
              <m:sSubPr>
                <m:ctrlPr>
                  <w:rPr>
                    <w:rFonts w:ascii="Cambria Math" w:hAnsi="Cambria Math" w:cs="Times New Roman"/>
                    <w:i/>
                    <w:sz w:val="24"/>
                    <w:szCs w:val="24"/>
                  </w:rPr>
                </m:ctrlPr>
              </m:sSubPr>
              <m:e>
                <m:r>
                  <w:rPr>
                    <w:rFonts w:ascii="Cambria Math" w:hAnsi="Cambria Math" w:cs="Times New Roman"/>
                    <w:sz w:val="24"/>
                    <w:szCs w:val="24"/>
                  </w:rPr>
                  <m:t>CO</m:t>
                </m:r>
              </m:e>
              <m:sub>
                <m:r>
                  <w:rPr>
                    <w:rFonts w:ascii="Cambria Math" w:hAnsi="Cambria Math" w:cs="Times New Roman"/>
                    <w:sz w:val="24"/>
                    <w:szCs w:val="24"/>
                  </w:rPr>
                  <m:t>2</m:t>
                </m:r>
              </m:sub>
            </m:sSub>
          </m:sub>
        </m:sSub>
      </m:oMath>
      <w:r>
        <w:rPr>
          <w:rFonts w:ascii="Times New Roman" w:hAnsi="Times New Roman" w:cs="Times New Roman"/>
          <w:bCs/>
          <w:color w:val="000000" w:themeColor="text1"/>
          <w:sz w:val="24"/>
          <w:szCs w:val="24"/>
        </w:rPr>
        <w:t xml:space="preserve">, </w:t>
      </w:r>
      <w:r w:rsidR="00F57319">
        <w:rPr>
          <w:rFonts w:ascii="Times New Roman" w:hAnsi="Times New Roman" w:cs="Times New Roman"/>
          <w:bCs/>
          <w:color w:val="000000" w:themeColor="text1"/>
          <w:sz w:val="24"/>
          <w:szCs w:val="24"/>
        </w:rPr>
        <w:t xml:space="preserve">which is </w:t>
      </w:r>
      <w:r>
        <w:rPr>
          <w:rFonts w:ascii="Times New Roman" w:hAnsi="Times New Roman" w:cs="Times New Roman"/>
          <w:bCs/>
          <w:color w:val="000000" w:themeColor="text1"/>
          <w:sz w:val="24"/>
          <w:szCs w:val="24"/>
        </w:rPr>
        <w:t>defined as the ratio of tonnes of CO</w:t>
      </w:r>
      <w:r>
        <w:rPr>
          <w:rFonts w:ascii="Times New Roman" w:hAnsi="Times New Roman" w:cs="Times New Roman"/>
          <w:bCs/>
          <w:color w:val="000000" w:themeColor="text1"/>
          <w:sz w:val="24"/>
          <w:szCs w:val="24"/>
          <w:vertAlign w:val="subscript"/>
        </w:rPr>
        <w:t>2</w:t>
      </w:r>
      <w:r>
        <w:rPr>
          <w:rFonts w:ascii="Times New Roman" w:hAnsi="Times New Roman" w:cs="Times New Roman"/>
          <w:bCs/>
          <w:color w:val="000000" w:themeColor="text1"/>
          <w:sz w:val="24"/>
          <w:szCs w:val="24"/>
        </w:rPr>
        <w:t xml:space="preserve"> captured per tonne of </w:t>
      </w:r>
      <w:r w:rsidRPr="00455445">
        <w:rPr>
          <w:rFonts w:ascii="Times New Roman" w:hAnsi="Times New Roman" w:cs="Times New Roman"/>
          <w:bCs/>
          <w:color w:val="000000" w:themeColor="text1"/>
          <w:sz w:val="24"/>
          <w:szCs w:val="24"/>
        </w:rPr>
        <w:t>rock mass weathered</w:t>
      </w:r>
      <w:r w:rsidR="00D15569">
        <w:rPr>
          <w:rFonts w:ascii="Times New Roman" w:hAnsi="Times New Roman" w:cs="Times New Roman"/>
          <w:bCs/>
          <w:color w:val="000000" w:themeColor="text1"/>
          <w:sz w:val="24"/>
          <w:szCs w:val="24"/>
        </w:rPr>
        <w:t xml:space="preserve"> (Eq.</w:t>
      </w:r>
      <w:r w:rsidR="00AB54D6">
        <w:rPr>
          <w:rFonts w:ascii="Times New Roman" w:hAnsi="Times New Roman" w:cs="Times New Roman"/>
          <w:bCs/>
          <w:color w:val="000000" w:themeColor="text1"/>
          <w:sz w:val="24"/>
          <w:szCs w:val="24"/>
        </w:rPr>
        <w:t xml:space="preserve"> </w:t>
      </w:r>
      <w:r w:rsidR="00210F4A">
        <w:rPr>
          <w:rFonts w:ascii="Times New Roman" w:hAnsi="Times New Roman" w:cs="Times New Roman"/>
          <w:bCs/>
          <w:color w:val="000000" w:themeColor="text1"/>
          <w:sz w:val="24"/>
          <w:szCs w:val="24"/>
        </w:rPr>
        <w:t>5</w:t>
      </w:r>
      <w:r w:rsidR="00D15569">
        <w:rPr>
          <w:rFonts w:ascii="Times New Roman" w:hAnsi="Times New Roman" w:cs="Times New Roman"/>
          <w:bCs/>
          <w:color w:val="000000" w:themeColor="text1"/>
          <w:sz w:val="24"/>
          <w:szCs w:val="24"/>
        </w:rPr>
        <w:t>)</w:t>
      </w:r>
      <w:r w:rsidRPr="00455445">
        <w:rPr>
          <w:rFonts w:ascii="Times New Roman" w:hAnsi="Times New Roman" w:cs="Times New Roman"/>
          <w:bCs/>
          <w:color w:val="000000" w:themeColor="text1"/>
          <w:sz w:val="24"/>
          <w:szCs w:val="24"/>
        </w:rPr>
        <w:t xml:space="preserve"> </w:t>
      </w:r>
      <w:r w:rsidR="006A6AEF">
        <w:rPr>
          <w:rFonts w:ascii="Times New Roman" w:hAnsi="Times New Roman" w:cs="Times New Roman"/>
          <w:bCs/>
          <w:color w:val="000000" w:themeColor="text1"/>
          <w:sz w:val="24"/>
          <w:szCs w:val="24"/>
        </w:rPr>
        <w:fldChar w:fldCharType="begin" w:fldLock="1"/>
      </w:r>
      <w:r w:rsidR="00C977A8">
        <w:rPr>
          <w:rFonts w:ascii="Times New Roman" w:hAnsi="Times New Roman" w:cs="Times New Roman"/>
          <w:bCs/>
          <w:color w:val="000000" w:themeColor="text1"/>
          <w:sz w:val="24"/>
          <w:szCs w:val="24"/>
        </w:rPr>
        <w:instrText xml:space="preserve">ADDIN CSL_CITATION {"citationItems":[{"id":"ITEM-1","itemData":{"DOI":"10.1016/J.IJGGC.2012.06.011","ISSN":"1750-5836","abstract":"Enhanced weathering is the process by which carbon dioxide is sequestered from the atmosphere through the dissolution of silicate minerals on the land surface. The carbon capture potential of enhanced weathering is large, yet there are few data on the effectiveness or engineering feasibility of such a scheme. Here, an energy/carbon balance is presented together with the associated operational costs for the United Kingdom as a case study. The silicate resources are large and could theoretically capture 430billion tonnes (Gt) of CO2. The majority of this resource is contained in basic rocks (with a carbon capture potential of </w:instrText>
      </w:r>
      <w:r w:rsidR="00C977A8">
        <w:rPr>
          <w:rFonts w:ascii="Cambria Math" w:hAnsi="Cambria Math" w:cs="Cambria Math"/>
          <w:bCs/>
          <w:color w:val="000000" w:themeColor="text1"/>
          <w:sz w:val="24"/>
          <w:szCs w:val="24"/>
        </w:rPr>
        <w:instrText>∼</w:instrText>
      </w:r>
      <w:r w:rsidR="00C977A8">
        <w:rPr>
          <w:rFonts w:ascii="Times New Roman" w:hAnsi="Times New Roman" w:cs="Times New Roman"/>
          <w:bCs/>
          <w:color w:val="000000" w:themeColor="text1"/>
          <w:sz w:val="24"/>
          <w:szCs w:val="24"/>
        </w:rPr>
        <w:instrText>0.3tCO2t−1 rock). There are a limited number of ultrabasic formations (0.8tCO2t−1 rock) with a total carbon capture potential of 25.4GtCO2. It is shown that the energy costs of enhanced weathering may be 656–3501kWhtCO2−1 (net CO2 draw-down, which accounts for emissions during production) for basic rocks and 224–748kWhtCO2−1 for ultrabasic rocks. Comminution and material transport are the most energy intensive processes accounting for 77–94% of the energy requirements collectively. The operational costs of enhanced weathering could be £44–361tCO2−1 ($70–578tCO2−1) and £15–77tCO2−1 ($24–123tCO2−1) for basic and ultrabasic rocks respectively. Providing sufficient weathering rates full exploitation of this resource is not possible given the environmental and amenity value of some of the rock formations. Furthermore, the weathering rate and environmental impact of silicate mineral application to the land surface is not fully understood, and further investigation in this area is required to reduce the uncertainty in the estimated costs presented here.","author":[{"dropping-particle":"","family":"Renforth","given":"P.","non-dropping-particle":"","parse-names":false,"suffix":""}],"container-title":"International Journal of Greenhouse Gas Control","id":"ITEM-1","issued":{"date-parts":[["2012","9","1"]]},"page":"229-243","publisher":"Elsevier","title":"The potential of enhanced weathering in the UK","type":"article-journal","volume":"10"},"uris":["http://www.mendeley.com/documents/?uuid=14fea2d3-b62b-3c10-90a8-6c7c94cbbe40"]}],"mendeley":{"formattedCitation":"(Renforth, 2012)","plainTextFormattedCitation":"(Renforth, 2012)","previouslyFormattedCitation":"(Renforth, 2012)"},"properties":{"noteIndex":0},"schema":"https://github.com/citation-style-language/schema/raw/master/csl-citation.json"}</w:instrText>
      </w:r>
      <w:r w:rsidR="006A6AEF">
        <w:rPr>
          <w:rFonts w:ascii="Times New Roman" w:hAnsi="Times New Roman" w:cs="Times New Roman"/>
          <w:bCs/>
          <w:color w:val="000000" w:themeColor="text1"/>
          <w:sz w:val="24"/>
          <w:szCs w:val="24"/>
        </w:rPr>
        <w:fldChar w:fldCharType="separate"/>
      </w:r>
      <w:r w:rsidR="00B5055C" w:rsidRPr="00B5055C">
        <w:rPr>
          <w:rFonts w:ascii="Times New Roman" w:hAnsi="Times New Roman" w:cs="Times New Roman"/>
          <w:bCs/>
          <w:noProof/>
          <w:color w:val="000000" w:themeColor="text1"/>
          <w:sz w:val="24"/>
          <w:szCs w:val="24"/>
        </w:rPr>
        <w:t>(Renforth, 2012)</w:t>
      </w:r>
      <w:r w:rsidR="006A6AEF">
        <w:rPr>
          <w:rFonts w:ascii="Times New Roman" w:hAnsi="Times New Roman" w:cs="Times New Roman"/>
          <w:bCs/>
          <w:color w:val="000000" w:themeColor="text1"/>
          <w:sz w:val="24"/>
          <w:szCs w:val="24"/>
        </w:rPr>
        <w:fldChar w:fldCharType="end"/>
      </w:r>
      <w:r w:rsidR="006A6AEF">
        <w:rPr>
          <w:rFonts w:ascii="Times New Roman" w:hAnsi="Times New Roman" w:cs="Times New Roman"/>
          <w:bCs/>
          <w:color w:val="000000" w:themeColor="text1"/>
          <w:sz w:val="24"/>
          <w:szCs w:val="24"/>
        </w:rPr>
        <w:t>:</w:t>
      </w:r>
    </w:p>
    <w:p w14:paraId="5D1C7AEA" w14:textId="221D951C" w:rsidR="00FA7EB9" w:rsidRPr="00455445" w:rsidRDefault="006A6AEF" w:rsidP="00C32E37">
      <w:pPr>
        <w:spacing w:after="120" w:line="480" w:lineRule="auto"/>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R</m:t>
            </m:r>
          </m:e>
          <m:sub>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CO</m:t>
                </m:r>
              </m:e>
              <m:sub>
                <m:r>
                  <w:rPr>
                    <w:rFonts w:ascii="Cambria Math" w:hAnsi="Cambria Math" w:cs="Times New Roman"/>
                    <w:color w:val="000000" w:themeColor="text1"/>
                    <w:sz w:val="24"/>
                    <w:szCs w:val="24"/>
                  </w:rPr>
                  <m:t>2</m:t>
                </m:r>
              </m:sub>
            </m:sSub>
          </m:sub>
        </m:sSub>
        <m:r>
          <w:rPr>
            <w:rFonts w:ascii="Cambria Math" w:hAnsi="Cambria Math" w:cs="Times New Roman"/>
            <w:color w:val="000000" w:themeColor="text1"/>
            <w:sz w:val="24"/>
            <w:szCs w:val="24"/>
          </w:rPr>
          <m:t xml:space="preserve">= </m:t>
        </m:r>
        <m:f>
          <m:fPr>
            <m:ctrlPr>
              <w:rPr>
                <w:rFonts w:ascii="Cambria Math" w:hAnsi="Cambria Math" w:cs="Times New Roman"/>
                <w:bCs/>
                <w:i/>
                <w:color w:val="000000" w:themeColor="text1"/>
                <w:sz w:val="24"/>
                <w:szCs w:val="24"/>
              </w:rPr>
            </m:ctrlPr>
          </m:fPr>
          <m:num>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M</m:t>
                </m:r>
              </m:e>
              <m:sub>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CO</m:t>
                    </m:r>
                  </m:e>
                  <m:sub>
                    <m:r>
                      <w:rPr>
                        <w:rFonts w:ascii="Cambria Math" w:hAnsi="Cambria Math" w:cs="Times New Roman"/>
                        <w:color w:val="000000" w:themeColor="text1"/>
                        <w:sz w:val="24"/>
                        <w:szCs w:val="24"/>
                      </w:rPr>
                      <m:t>2</m:t>
                    </m:r>
                  </m:sub>
                </m:sSub>
              </m:sub>
            </m:sSub>
          </m:num>
          <m:den>
            <m:r>
              <w:rPr>
                <w:rFonts w:ascii="Cambria Math" w:hAnsi="Cambria Math" w:cs="Times New Roman"/>
                <w:color w:val="000000" w:themeColor="text1"/>
                <w:sz w:val="24"/>
                <w:szCs w:val="24"/>
              </w:rPr>
              <m:t>100</m:t>
            </m:r>
          </m:den>
        </m:f>
        <m:r>
          <w:rPr>
            <w:rFonts w:ascii="Cambria Math" w:hAnsi="Cambria Math" w:cs="Times New Roman"/>
            <w:color w:val="000000" w:themeColor="text1"/>
            <w:sz w:val="24"/>
            <w:szCs w:val="24"/>
          </w:rPr>
          <m:t xml:space="preserve"> </m:t>
        </m:r>
        <m:d>
          <m:dPr>
            <m:ctrlPr>
              <w:rPr>
                <w:rFonts w:ascii="Cambria Math" w:hAnsi="Cambria Math" w:cs="Times New Roman"/>
                <w:bCs/>
                <w:i/>
                <w:color w:val="000000" w:themeColor="text1"/>
                <w:sz w:val="24"/>
                <w:szCs w:val="24"/>
              </w:rPr>
            </m:ctrlPr>
          </m:dPr>
          <m:e>
            <m:f>
              <m:fPr>
                <m:ctrlPr>
                  <w:rPr>
                    <w:rFonts w:ascii="Cambria Math" w:hAnsi="Cambria Math" w:cs="Times New Roman"/>
                    <w:bCs/>
                    <w:i/>
                    <w:color w:val="000000" w:themeColor="text1"/>
                    <w:sz w:val="24"/>
                    <w:szCs w:val="24"/>
                  </w:rPr>
                </m:ctrlPr>
              </m:fPr>
              <m:num>
                <m:r>
                  <w:rPr>
                    <w:rFonts w:ascii="Cambria Math" w:hAnsi="Cambria Math" w:cs="Times New Roman"/>
                    <w:color w:val="000000" w:themeColor="text1"/>
                    <w:sz w:val="24"/>
                    <w:szCs w:val="24"/>
                  </w:rPr>
                  <m:t>%CaO</m:t>
                </m:r>
              </m:num>
              <m:den>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CaO</m:t>
                    </m:r>
                  </m:sub>
                </m:sSub>
              </m:den>
            </m:f>
            <m:r>
              <w:rPr>
                <w:rFonts w:ascii="Cambria Math" w:hAnsi="Cambria Math" w:cs="Times New Roman"/>
                <w:color w:val="000000" w:themeColor="text1"/>
                <w:sz w:val="24"/>
                <w:szCs w:val="24"/>
              </w:rPr>
              <m:t xml:space="preserve">+ </m:t>
            </m:r>
            <m:f>
              <m:fPr>
                <m:ctrlPr>
                  <w:rPr>
                    <w:rFonts w:ascii="Cambria Math" w:hAnsi="Cambria Math" w:cs="Times New Roman"/>
                    <w:bCs/>
                    <w:i/>
                    <w:color w:val="000000" w:themeColor="text1"/>
                    <w:sz w:val="24"/>
                    <w:szCs w:val="24"/>
                  </w:rPr>
                </m:ctrlPr>
              </m:fPr>
              <m:num>
                <m:r>
                  <w:rPr>
                    <w:rFonts w:ascii="Cambria Math" w:hAnsi="Cambria Math" w:cs="Times New Roman"/>
                    <w:color w:val="000000" w:themeColor="text1"/>
                    <w:sz w:val="24"/>
                    <w:szCs w:val="24"/>
                  </w:rPr>
                  <m:t>%MgO</m:t>
                </m:r>
              </m:num>
              <m:den>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MgO</m:t>
                    </m:r>
                  </m:sub>
                </m:sSub>
              </m:den>
            </m:f>
          </m:e>
        </m:d>
        <m:r>
          <w:rPr>
            <w:rFonts w:ascii="Cambria Math" w:hAnsi="Cambria Math" w:cs="Times New Roman"/>
            <w:color w:val="000000" w:themeColor="text1"/>
            <w:sz w:val="24"/>
            <w:szCs w:val="24"/>
          </w:rPr>
          <m:t xml:space="preserve">∙ω+ </m:t>
        </m:r>
        <m:d>
          <m:dPr>
            <m:ctrlPr>
              <w:rPr>
                <w:rFonts w:ascii="Cambria Math" w:hAnsi="Cambria Math" w:cs="Times New Roman"/>
                <w:bCs/>
                <w:i/>
                <w:color w:val="000000" w:themeColor="text1"/>
                <w:sz w:val="24"/>
                <w:szCs w:val="24"/>
              </w:rPr>
            </m:ctrlPr>
          </m:dPr>
          <m:e>
            <m:f>
              <m:fPr>
                <m:ctrlPr>
                  <w:rPr>
                    <w:rFonts w:ascii="Cambria Math" w:hAnsi="Cambria Math" w:cs="Times New Roman"/>
                    <w:bCs/>
                    <w:i/>
                    <w:color w:val="000000" w:themeColor="text1"/>
                    <w:sz w:val="24"/>
                    <w:szCs w:val="24"/>
                  </w:rPr>
                </m:ctrlPr>
              </m:fPr>
              <m:num>
                <m:r>
                  <w:rPr>
                    <w:rFonts w:ascii="Cambria Math" w:hAnsi="Cambria Math" w:cs="Times New Roman"/>
                    <w:color w:val="000000" w:themeColor="text1"/>
                    <w:sz w:val="24"/>
                    <w:szCs w:val="24"/>
                  </w:rPr>
                  <m:t>%N</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a</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O</m:t>
                </m:r>
              </m:num>
              <m:den>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N</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a</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O</m:t>
                    </m:r>
                  </m:sub>
                </m:sSub>
              </m:den>
            </m:f>
            <m:r>
              <w:rPr>
                <w:rFonts w:ascii="Cambria Math" w:hAnsi="Cambria Math" w:cs="Times New Roman"/>
                <w:color w:val="000000" w:themeColor="text1"/>
                <w:sz w:val="24"/>
                <w:szCs w:val="24"/>
              </w:rPr>
              <m:t xml:space="preserve">+ </m:t>
            </m:r>
            <m:f>
              <m:fPr>
                <m:ctrlPr>
                  <w:rPr>
                    <w:rFonts w:ascii="Cambria Math" w:hAnsi="Cambria Math" w:cs="Times New Roman"/>
                    <w:bCs/>
                    <w:i/>
                    <w:color w:val="000000" w:themeColor="text1"/>
                    <w:sz w:val="24"/>
                    <w:szCs w:val="24"/>
                  </w:rPr>
                </m:ctrlPr>
              </m:fPr>
              <m:num>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K</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O</m:t>
                </m:r>
              </m:num>
              <m:den>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M</m:t>
                    </m:r>
                  </m:e>
                  <m:sub>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K</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O</m:t>
                    </m:r>
                  </m:sub>
                </m:sSub>
              </m:den>
            </m:f>
          </m:e>
        </m:d>
        <m:r>
          <w:rPr>
            <w:rFonts w:ascii="Cambria Math" w:hAnsi="Cambria Math" w:cs="Times New Roman"/>
            <w:color w:val="000000" w:themeColor="text1"/>
            <w:sz w:val="24"/>
            <w:szCs w:val="24"/>
          </w:rPr>
          <m:t xml:space="preserve">∙0.5ω </m:t>
        </m:r>
      </m:oMath>
      <w:r>
        <w:rPr>
          <w:rFonts w:ascii="Times New Roman" w:hAnsi="Times New Roman" w:cs="Times New Roman"/>
          <w:color w:val="000000" w:themeColor="text1"/>
          <w:sz w:val="24"/>
          <w:szCs w:val="24"/>
        </w:rPr>
        <w:t xml:space="preserve">                       </w:t>
      </w:r>
      <w:r w:rsidR="00FA7EB9" w:rsidRPr="00455445">
        <w:rPr>
          <w:rFonts w:ascii="Times New Roman" w:hAnsi="Times New Roman" w:cs="Times New Roman"/>
          <w:color w:val="000000" w:themeColor="text1"/>
          <w:sz w:val="24"/>
          <w:szCs w:val="24"/>
        </w:rPr>
        <w:t>(</w:t>
      </w:r>
      <w:r w:rsidR="006F0290">
        <w:rPr>
          <w:rFonts w:ascii="Times New Roman" w:hAnsi="Times New Roman" w:cs="Times New Roman"/>
          <w:color w:val="000000" w:themeColor="text1"/>
          <w:sz w:val="24"/>
          <w:szCs w:val="24"/>
        </w:rPr>
        <w:t>Eq.</w:t>
      </w:r>
      <w:r w:rsidR="00FA7EB9" w:rsidRPr="00455445">
        <w:rPr>
          <w:rFonts w:ascii="Times New Roman" w:hAnsi="Times New Roman" w:cs="Times New Roman"/>
          <w:color w:val="000000" w:themeColor="text1"/>
          <w:sz w:val="24"/>
          <w:szCs w:val="24"/>
        </w:rPr>
        <w:t xml:space="preserve"> </w:t>
      </w:r>
      <w:r w:rsidR="00210F4A">
        <w:rPr>
          <w:rFonts w:ascii="Times New Roman" w:hAnsi="Times New Roman" w:cs="Times New Roman"/>
          <w:color w:val="000000" w:themeColor="text1"/>
          <w:sz w:val="24"/>
          <w:szCs w:val="24"/>
        </w:rPr>
        <w:t>5</w:t>
      </w:r>
      <w:r w:rsidR="00FA7EB9" w:rsidRPr="00455445">
        <w:rPr>
          <w:rFonts w:ascii="Times New Roman" w:hAnsi="Times New Roman" w:cs="Times New Roman"/>
          <w:color w:val="000000" w:themeColor="text1"/>
          <w:sz w:val="24"/>
          <w:szCs w:val="24"/>
        </w:rPr>
        <w:t>)</w:t>
      </w:r>
    </w:p>
    <w:p w14:paraId="0B5C8584" w14:textId="3FD4E535" w:rsidR="00A47C9C" w:rsidRPr="001C6B6B" w:rsidRDefault="00FA7EB9" w:rsidP="00C32E37">
      <w:pPr>
        <w:spacing w:after="120" w:line="480" w:lineRule="auto"/>
        <w:jc w:val="both"/>
        <w:rPr>
          <w:rFonts w:ascii="Times New Roman" w:hAnsi="Times New Roman" w:cs="Times New Roman"/>
          <w:bCs/>
          <w:color w:val="000000" w:themeColor="text1"/>
          <w:sz w:val="24"/>
          <w:szCs w:val="24"/>
        </w:rPr>
      </w:pPr>
      <w:r>
        <w:rPr>
          <w:rFonts w:ascii="Times New Roman" w:hAnsi="Times New Roman" w:cs="Times New Roman"/>
          <w:sz w:val="24"/>
          <w:szCs w:val="24"/>
        </w:rPr>
        <w:t>w</w:t>
      </w:r>
      <w:r w:rsidRPr="00455445">
        <w:rPr>
          <w:rFonts w:ascii="Times New Roman" w:hAnsi="Times New Roman" w:cs="Times New Roman"/>
          <w:bCs/>
          <w:color w:val="000000" w:themeColor="text1"/>
          <w:sz w:val="24"/>
          <w:szCs w:val="24"/>
        </w:rPr>
        <w:t xml:space="preserve">here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CaO</m:t>
            </m:r>
          </m:sub>
        </m:sSub>
      </m:oMath>
      <w:r w:rsidRPr="00455445">
        <w:rPr>
          <w:rFonts w:ascii="Times New Roman" w:hAnsi="Times New Roman" w:cs="Times New Roman"/>
          <w:bCs/>
          <w:color w:val="000000" w:themeColor="text1"/>
          <w:sz w:val="24"/>
          <w:szCs w:val="24"/>
        </w:rPr>
        <w:t xml:space="preserve">,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MgO</m:t>
            </m:r>
          </m:sub>
        </m:sSub>
      </m:oMath>
      <w:r w:rsidRPr="00455445">
        <w:rPr>
          <w:rFonts w:ascii="Times New Roman" w:hAnsi="Times New Roman" w:cs="Times New Roman"/>
          <w:bCs/>
          <w:color w:val="000000" w:themeColor="text1"/>
          <w:sz w:val="24"/>
          <w:szCs w:val="24"/>
        </w:rPr>
        <w:t xml:space="preserve">,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M</m:t>
            </m:r>
          </m:e>
          <m:sub>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Na</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O</m:t>
            </m:r>
          </m:sub>
        </m:sSub>
        <m:r>
          <w:rPr>
            <w:rFonts w:ascii="Cambria Math" w:hAnsi="Cambria Math" w:cs="Times New Roman"/>
            <w:color w:val="000000" w:themeColor="text1"/>
            <w:sz w:val="24"/>
            <w:szCs w:val="24"/>
          </w:rPr>
          <m:t xml:space="preserve">, </m:t>
        </m:r>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M</m:t>
            </m:r>
          </m:e>
          <m:sub>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K</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O</m:t>
            </m:r>
          </m:sub>
        </m:sSub>
        <m:r>
          <w:rPr>
            <w:rFonts w:ascii="Cambria Math" w:hAnsi="Cambria Math" w:cs="Times New Roman"/>
            <w:color w:val="000000" w:themeColor="text1"/>
            <w:sz w:val="24"/>
            <w:szCs w:val="24"/>
          </w:rPr>
          <m:t xml:space="preserve">  </m:t>
        </m:r>
      </m:oMath>
      <w:r w:rsidR="00290977">
        <w:rPr>
          <w:rFonts w:ascii="Times New Roman" w:hAnsi="Times New Roman" w:cs="Times New Roman"/>
          <w:color w:val="000000" w:themeColor="text1"/>
          <w:sz w:val="24"/>
          <w:szCs w:val="24"/>
        </w:rPr>
        <w:t xml:space="preserve">and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M</m:t>
            </m:r>
          </m:e>
          <m:sub>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rPr>
                  <m:t>CO</m:t>
                </m:r>
              </m:e>
              <m:sub>
                <m:r>
                  <w:rPr>
                    <w:rFonts w:ascii="Cambria Math" w:hAnsi="Cambria Math" w:cs="Times New Roman"/>
                    <w:color w:val="000000" w:themeColor="text1"/>
                    <w:sz w:val="24"/>
                    <w:szCs w:val="24"/>
                  </w:rPr>
                  <m:t>2</m:t>
                </m:r>
              </m:sub>
            </m:sSub>
          </m:sub>
        </m:sSub>
      </m:oMath>
      <w:r w:rsidRPr="00455445">
        <w:rPr>
          <w:rFonts w:ascii="Times New Roman" w:hAnsi="Times New Roman" w:cs="Times New Roman"/>
          <w:bCs/>
          <w:color w:val="000000" w:themeColor="text1"/>
          <w:sz w:val="24"/>
          <w:szCs w:val="24"/>
        </w:rPr>
        <w:t xml:space="preserve"> represent the molecular masses of CaO, MgO</w:t>
      </w:r>
      <w:r w:rsidR="00290977">
        <w:rPr>
          <w:rFonts w:ascii="Times New Roman" w:hAnsi="Times New Roman" w:cs="Times New Roman"/>
          <w:bCs/>
          <w:color w:val="000000" w:themeColor="text1"/>
          <w:sz w:val="24"/>
          <w:szCs w:val="24"/>
        </w:rPr>
        <w:t xml:space="preserve">, </w:t>
      </w:r>
      <w:r w:rsidR="00290977" w:rsidRPr="00455445">
        <w:rPr>
          <w:rFonts w:ascii="Times New Roman" w:hAnsi="Times New Roman" w:cs="Times New Roman"/>
          <w:bCs/>
          <w:color w:val="000000" w:themeColor="text1"/>
          <w:sz w:val="24"/>
          <w:szCs w:val="24"/>
        </w:rPr>
        <w:t>Na</w:t>
      </w:r>
      <w:r w:rsidR="00290977" w:rsidRPr="00455445">
        <w:rPr>
          <w:rFonts w:ascii="Times New Roman" w:hAnsi="Times New Roman" w:cs="Times New Roman"/>
          <w:bCs/>
          <w:color w:val="000000" w:themeColor="text1"/>
          <w:sz w:val="24"/>
          <w:szCs w:val="24"/>
          <w:vertAlign w:val="subscript"/>
        </w:rPr>
        <w:t>2</w:t>
      </w:r>
      <w:r w:rsidR="00290977" w:rsidRPr="00455445">
        <w:rPr>
          <w:rFonts w:ascii="Times New Roman" w:hAnsi="Times New Roman" w:cs="Times New Roman"/>
          <w:bCs/>
          <w:color w:val="000000" w:themeColor="text1"/>
          <w:sz w:val="24"/>
          <w:szCs w:val="24"/>
        </w:rPr>
        <w:t>O</w:t>
      </w:r>
      <w:r w:rsidR="00290977">
        <w:rPr>
          <w:rFonts w:ascii="Times New Roman" w:hAnsi="Times New Roman" w:cs="Times New Roman"/>
          <w:bCs/>
          <w:color w:val="000000" w:themeColor="text1"/>
          <w:sz w:val="24"/>
          <w:szCs w:val="24"/>
        </w:rPr>
        <w:t xml:space="preserve">, </w:t>
      </w:r>
      <w:r w:rsidR="00290977" w:rsidRPr="00455445">
        <w:rPr>
          <w:rFonts w:ascii="Times New Roman" w:hAnsi="Times New Roman" w:cs="Times New Roman"/>
          <w:bCs/>
          <w:color w:val="000000" w:themeColor="text1"/>
          <w:sz w:val="24"/>
          <w:szCs w:val="24"/>
        </w:rPr>
        <w:t>K</w:t>
      </w:r>
      <w:r w:rsidR="00290977" w:rsidRPr="00455445">
        <w:rPr>
          <w:rFonts w:ascii="Times New Roman" w:hAnsi="Times New Roman" w:cs="Times New Roman"/>
          <w:bCs/>
          <w:color w:val="000000" w:themeColor="text1"/>
          <w:sz w:val="24"/>
          <w:szCs w:val="24"/>
          <w:vertAlign w:val="subscript"/>
        </w:rPr>
        <w:t>2</w:t>
      </w:r>
      <w:r w:rsidR="00290977" w:rsidRPr="00455445">
        <w:rPr>
          <w:rFonts w:ascii="Times New Roman" w:hAnsi="Times New Roman" w:cs="Times New Roman"/>
          <w:bCs/>
          <w:color w:val="000000" w:themeColor="text1"/>
          <w:sz w:val="24"/>
          <w:szCs w:val="24"/>
        </w:rPr>
        <w:t>O</w:t>
      </w:r>
      <w:r w:rsidR="00290977">
        <w:rPr>
          <w:rFonts w:ascii="Times New Roman" w:hAnsi="Times New Roman" w:cs="Times New Roman"/>
          <w:bCs/>
          <w:color w:val="000000" w:themeColor="text1"/>
          <w:sz w:val="24"/>
          <w:szCs w:val="24"/>
        </w:rPr>
        <w:t xml:space="preserve"> </w:t>
      </w:r>
      <w:r w:rsidRPr="00455445">
        <w:rPr>
          <w:rFonts w:ascii="Times New Roman" w:hAnsi="Times New Roman" w:cs="Times New Roman"/>
          <w:bCs/>
          <w:color w:val="000000" w:themeColor="text1"/>
          <w:sz w:val="24"/>
          <w:szCs w:val="24"/>
        </w:rPr>
        <w:t>and CO</w:t>
      </w:r>
      <w:r w:rsidRPr="00455445">
        <w:rPr>
          <w:rFonts w:ascii="Times New Roman" w:hAnsi="Times New Roman" w:cs="Times New Roman"/>
          <w:bCs/>
          <w:color w:val="000000" w:themeColor="text1"/>
          <w:sz w:val="24"/>
          <w:szCs w:val="24"/>
          <w:vertAlign w:val="subscript"/>
        </w:rPr>
        <w:t>2</w:t>
      </w:r>
      <w:r w:rsidRPr="00455445">
        <w:rPr>
          <w:rFonts w:ascii="Times New Roman" w:hAnsi="Times New Roman" w:cs="Times New Roman"/>
          <w:bCs/>
          <w:color w:val="000000" w:themeColor="text1"/>
          <w:sz w:val="24"/>
          <w:szCs w:val="24"/>
        </w:rPr>
        <w:t xml:space="preserve"> respectively</w:t>
      </w:r>
      <w:r w:rsidR="002430B1">
        <w:rPr>
          <w:rFonts w:ascii="Times New Roman" w:hAnsi="Times New Roman" w:cs="Times New Roman"/>
          <w:bCs/>
          <w:color w:val="000000" w:themeColor="text1"/>
          <w:sz w:val="24"/>
          <w:szCs w:val="24"/>
        </w:rPr>
        <w:t>.</w:t>
      </w:r>
      <w:r w:rsidRPr="00455445">
        <w:rPr>
          <w:rFonts w:ascii="Times New Roman" w:hAnsi="Times New Roman" w:cs="Times New Roman"/>
          <w:bCs/>
          <w:color w:val="000000" w:themeColor="text1"/>
          <w:sz w:val="24"/>
          <w:szCs w:val="24"/>
        </w:rPr>
        <w:t xml:space="preserve"> %CaO, %MgO, %Na</w:t>
      </w:r>
      <w:r w:rsidRPr="00455445">
        <w:rPr>
          <w:rFonts w:ascii="Times New Roman" w:hAnsi="Times New Roman" w:cs="Times New Roman"/>
          <w:bCs/>
          <w:color w:val="000000" w:themeColor="text1"/>
          <w:sz w:val="24"/>
          <w:szCs w:val="24"/>
          <w:vertAlign w:val="subscript"/>
        </w:rPr>
        <w:t>2</w:t>
      </w:r>
      <w:r w:rsidRPr="00455445">
        <w:rPr>
          <w:rFonts w:ascii="Times New Roman" w:hAnsi="Times New Roman" w:cs="Times New Roman"/>
          <w:bCs/>
          <w:color w:val="000000" w:themeColor="text1"/>
          <w:sz w:val="24"/>
          <w:szCs w:val="24"/>
        </w:rPr>
        <w:t>O and %K</w:t>
      </w:r>
      <w:r w:rsidRPr="00455445">
        <w:rPr>
          <w:rFonts w:ascii="Times New Roman" w:hAnsi="Times New Roman" w:cs="Times New Roman"/>
          <w:bCs/>
          <w:color w:val="000000" w:themeColor="text1"/>
          <w:sz w:val="24"/>
          <w:szCs w:val="24"/>
          <w:vertAlign w:val="subscript"/>
        </w:rPr>
        <w:t>2</w:t>
      </w:r>
      <w:r w:rsidRPr="00455445">
        <w:rPr>
          <w:rFonts w:ascii="Times New Roman" w:hAnsi="Times New Roman" w:cs="Times New Roman"/>
          <w:bCs/>
          <w:color w:val="000000" w:themeColor="text1"/>
          <w:sz w:val="24"/>
          <w:szCs w:val="24"/>
        </w:rPr>
        <w:t xml:space="preserve">O represent the oxide concentrations in the </w:t>
      </w:r>
      <w:r w:rsidR="001E279B">
        <w:rPr>
          <w:rFonts w:ascii="Times New Roman" w:hAnsi="Times New Roman" w:cs="Times New Roman"/>
          <w:bCs/>
          <w:color w:val="000000" w:themeColor="text1"/>
          <w:sz w:val="24"/>
          <w:szCs w:val="24"/>
        </w:rPr>
        <w:t>basalt</w:t>
      </w:r>
      <w:r w:rsidRPr="00455445">
        <w:rPr>
          <w:rFonts w:ascii="Times New Roman" w:hAnsi="Times New Roman" w:cs="Times New Roman"/>
          <w:bCs/>
          <w:color w:val="000000" w:themeColor="text1"/>
          <w:sz w:val="24"/>
          <w:szCs w:val="24"/>
        </w:rPr>
        <w:t xml:space="preserve"> in question</w:t>
      </w:r>
      <w:r>
        <w:rPr>
          <w:rFonts w:ascii="Times New Roman" w:hAnsi="Times New Roman" w:cs="Times New Roman"/>
          <w:bCs/>
          <w:color w:val="000000" w:themeColor="text1"/>
          <w:sz w:val="24"/>
          <w:szCs w:val="24"/>
        </w:rPr>
        <w:t xml:space="preserve"> and</w:t>
      </w:r>
      <w:r w:rsidRPr="00455445">
        <w:rPr>
          <w:rFonts w:ascii="Times New Roman" w:hAnsi="Times New Roman" w:cs="Times New Roman"/>
          <w:bCs/>
          <w:color w:val="000000" w:themeColor="text1"/>
          <w:sz w:val="24"/>
          <w:szCs w:val="24"/>
        </w:rPr>
        <w:t xml:space="preserve"> ω represents the additional drawdown from cation flux into the ocean (approximately 1.7</w:t>
      </w:r>
      <w:r w:rsidR="00E71CB7">
        <w:rPr>
          <w:rFonts w:ascii="Times New Roman" w:hAnsi="Times New Roman" w:cs="Times New Roman"/>
          <w:bCs/>
          <w:color w:val="000000" w:themeColor="text1"/>
          <w:sz w:val="24"/>
          <w:szCs w:val="24"/>
        </w:rPr>
        <w:t>2</w:t>
      </w:r>
      <w:r w:rsidRPr="00455445">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w:t>
      </w:r>
      <w:r w:rsidRPr="00F21B67">
        <w:rPr>
          <w:rFonts w:ascii="Times New Roman" w:hAnsi="Times New Roman" w:cs="Times New Roman"/>
          <w:bCs/>
          <w:color w:val="000000" w:themeColor="text1"/>
          <w:sz w:val="24"/>
          <w:szCs w:val="24"/>
        </w:rPr>
        <w:t xml:space="preserve"> </w:t>
      </w:r>
      <w:r w:rsidR="006649D5">
        <w:rPr>
          <w:rFonts w:ascii="Times New Roman" w:hAnsi="Times New Roman" w:cs="Times New Roman"/>
          <w:bCs/>
          <w:color w:val="000000" w:themeColor="text1"/>
          <w:sz w:val="24"/>
          <w:szCs w:val="24"/>
        </w:rPr>
        <w:t xml:space="preserve"> </w:t>
      </w:r>
      <w:r w:rsidR="00B9353B">
        <w:rPr>
          <w:rFonts w:ascii="Times New Roman" w:hAnsi="Times New Roman" w:cs="Times New Roman"/>
          <w:sz w:val="24"/>
          <w:szCs w:val="24"/>
        </w:rPr>
        <w:t>R</w:t>
      </w:r>
      <w:r w:rsidR="00F21B67">
        <w:rPr>
          <w:rFonts w:ascii="Times New Roman" w:hAnsi="Times New Roman" w:cs="Times New Roman"/>
          <w:sz w:val="24"/>
          <w:szCs w:val="24"/>
        </w:rPr>
        <w:t>egression of CDR</w:t>
      </w:r>
      <w:r w:rsidR="00290977">
        <w:rPr>
          <w:rFonts w:ascii="Times New Roman" w:hAnsi="Times New Roman" w:cs="Times New Roman"/>
          <w:sz w:val="24"/>
          <w:szCs w:val="24"/>
        </w:rPr>
        <w:t xml:space="preserve"> (Fig. </w:t>
      </w:r>
      <w:r w:rsidR="00B9353B">
        <w:rPr>
          <w:rFonts w:ascii="Times New Roman" w:hAnsi="Times New Roman" w:cs="Times New Roman"/>
          <w:sz w:val="24"/>
          <w:szCs w:val="24"/>
        </w:rPr>
        <w:t>S</w:t>
      </w:r>
      <w:r w:rsidR="006D1165">
        <w:rPr>
          <w:rFonts w:ascii="Times New Roman" w:hAnsi="Times New Roman" w:cs="Times New Roman"/>
          <w:sz w:val="24"/>
          <w:szCs w:val="24"/>
        </w:rPr>
        <w:t>8</w:t>
      </w:r>
      <w:r w:rsidR="00290977">
        <w:rPr>
          <w:rFonts w:ascii="Times New Roman" w:hAnsi="Times New Roman" w:cs="Times New Roman"/>
          <w:sz w:val="24"/>
          <w:szCs w:val="24"/>
        </w:rPr>
        <w:t>)</w:t>
      </w:r>
      <w:r w:rsidR="00363A98">
        <w:rPr>
          <w:rFonts w:ascii="Times New Roman" w:hAnsi="Times New Roman" w:cs="Times New Roman"/>
          <w:sz w:val="24"/>
          <w:szCs w:val="24"/>
        </w:rPr>
        <w:t xml:space="preserve">, </w:t>
      </w:r>
      <w:r w:rsidR="00C85A8D">
        <w:rPr>
          <w:rFonts w:ascii="Times New Roman" w:hAnsi="Times New Roman" w:cs="Times New Roman"/>
          <w:sz w:val="24"/>
          <w:szCs w:val="24"/>
        </w:rPr>
        <w:t xml:space="preserve">as </w:t>
      </w:r>
      <w:r>
        <w:rPr>
          <w:rFonts w:ascii="Times New Roman" w:hAnsi="Times New Roman" w:cs="Times New Roman"/>
          <w:sz w:val="24"/>
          <w:szCs w:val="24"/>
        </w:rPr>
        <w:t xml:space="preserve">determined using </w:t>
      </w:r>
      <w:r w:rsidR="00F21B67">
        <w:rPr>
          <w:rFonts w:ascii="Times New Roman" w:hAnsi="Times New Roman" w:cs="Times New Roman"/>
          <w:sz w:val="24"/>
          <w:szCs w:val="24"/>
        </w:rPr>
        <w:t>the RTM</w:t>
      </w:r>
      <w:r w:rsidR="002C3A44">
        <w:rPr>
          <w:rFonts w:ascii="Times New Roman" w:hAnsi="Times New Roman" w:cs="Times New Roman"/>
          <w:sz w:val="24"/>
          <w:szCs w:val="24"/>
        </w:rPr>
        <w:t xml:space="preserve"> </w:t>
      </w:r>
      <w:r w:rsidR="000D7937">
        <w:rPr>
          <w:rFonts w:ascii="Times New Roman" w:hAnsi="Times New Roman" w:cs="Times New Roman"/>
          <w:sz w:val="24"/>
          <w:szCs w:val="24"/>
        </w:rPr>
        <w:t xml:space="preserve">simulations over a </w:t>
      </w:r>
      <w:r w:rsidR="000F6DFE">
        <w:rPr>
          <w:rFonts w:ascii="Times New Roman" w:hAnsi="Times New Roman" w:cs="Times New Roman"/>
          <w:sz w:val="24"/>
          <w:szCs w:val="24"/>
        </w:rPr>
        <w:t>30-</w:t>
      </w:r>
      <w:r w:rsidR="000D7937">
        <w:rPr>
          <w:rFonts w:ascii="Times New Roman" w:hAnsi="Times New Roman" w:cs="Times New Roman"/>
          <w:sz w:val="24"/>
          <w:szCs w:val="24"/>
        </w:rPr>
        <w:t>year time horizon</w:t>
      </w:r>
      <w:r w:rsidR="00B9353B">
        <w:rPr>
          <w:rFonts w:ascii="Times New Roman" w:hAnsi="Times New Roman" w:cs="Times New Roman"/>
          <w:sz w:val="24"/>
          <w:szCs w:val="24"/>
        </w:rPr>
        <w:t xml:space="preserve"> against</w:t>
      </w:r>
      <w:r w:rsidR="00F21B67">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R</m:t>
            </m:r>
          </m:e>
          <m:sub>
            <m:sSub>
              <m:sSubPr>
                <m:ctrlPr>
                  <w:rPr>
                    <w:rFonts w:ascii="Cambria Math" w:hAnsi="Cambria Math" w:cs="Times New Roman"/>
                    <w:i/>
                    <w:sz w:val="24"/>
                    <w:szCs w:val="24"/>
                  </w:rPr>
                </m:ctrlPr>
              </m:sSubPr>
              <m:e>
                <m:r>
                  <w:rPr>
                    <w:rFonts w:ascii="Cambria Math" w:hAnsi="Cambria Math" w:cs="Times New Roman"/>
                    <w:sz w:val="24"/>
                    <w:szCs w:val="24"/>
                  </w:rPr>
                  <m:t>CO</m:t>
                </m:r>
              </m:e>
              <m:sub>
                <m:r>
                  <w:rPr>
                    <w:rFonts w:ascii="Cambria Math" w:hAnsi="Cambria Math" w:cs="Times New Roman"/>
                    <w:sz w:val="24"/>
                    <w:szCs w:val="24"/>
                  </w:rPr>
                  <m:t>2</m:t>
                </m:r>
              </m:sub>
            </m:sSub>
          </m:sub>
        </m:sSub>
      </m:oMath>
      <w:r w:rsidR="00A47C9C" w:rsidRPr="00455445">
        <w:rPr>
          <w:rFonts w:ascii="Times New Roman" w:hAnsi="Times New Roman" w:cs="Times New Roman"/>
          <w:sz w:val="24"/>
          <w:szCs w:val="24"/>
        </w:rPr>
        <w:t xml:space="preserve"> </w:t>
      </w:r>
      <w:r w:rsidR="009F161E">
        <w:rPr>
          <w:rFonts w:ascii="Times New Roman" w:hAnsi="Times New Roman" w:cs="Times New Roman"/>
          <w:sz w:val="24"/>
          <w:szCs w:val="24"/>
        </w:rPr>
        <w:t xml:space="preserve">and SSA </w:t>
      </w:r>
      <w:r w:rsidR="00F21B67">
        <w:rPr>
          <w:rFonts w:ascii="Times New Roman" w:hAnsi="Times New Roman" w:cs="Times New Roman"/>
          <w:sz w:val="24"/>
          <w:szCs w:val="24"/>
        </w:rPr>
        <w:t xml:space="preserve">for </w:t>
      </w:r>
      <w:r w:rsidR="00B93743">
        <w:rPr>
          <w:rFonts w:ascii="Times New Roman" w:hAnsi="Times New Roman" w:cs="Times New Roman"/>
          <w:sz w:val="24"/>
          <w:szCs w:val="24"/>
        </w:rPr>
        <w:t>five</w:t>
      </w:r>
      <w:r w:rsidR="00A47C9C" w:rsidRPr="00455445">
        <w:rPr>
          <w:rFonts w:ascii="Times New Roman" w:hAnsi="Times New Roman" w:cs="Times New Roman"/>
          <w:sz w:val="24"/>
          <w:szCs w:val="24"/>
        </w:rPr>
        <w:t xml:space="preserve"> basalts</w:t>
      </w:r>
      <w:r w:rsidR="00363A98">
        <w:rPr>
          <w:rFonts w:ascii="Times New Roman" w:hAnsi="Times New Roman" w:cs="Times New Roman"/>
          <w:sz w:val="24"/>
          <w:szCs w:val="24"/>
        </w:rPr>
        <w:t xml:space="preserve"> (excluding the </w:t>
      </w:r>
      <w:r w:rsidR="00165603">
        <w:rPr>
          <w:rFonts w:ascii="Times New Roman" w:hAnsi="Times New Roman" w:cs="Times New Roman"/>
          <w:sz w:val="24"/>
          <w:szCs w:val="24"/>
        </w:rPr>
        <w:t>Blue Ridge</w:t>
      </w:r>
      <w:r w:rsidR="00363A98">
        <w:rPr>
          <w:rFonts w:ascii="Times New Roman" w:hAnsi="Times New Roman" w:cs="Times New Roman"/>
          <w:sz w:val="24"/>
          <w:szCs w:val="24"/>
        </w:rPr>
        <w:t xml:space="preserve"> metabasalt)</w:t>
      </w:r>
      <w:r w:rsidR="00A47C9C" w:rsidRPr="00455445">
        <w:rPr>
          <w:rFonts w:ascii="Times New Roman" w:hAnsi="Times New Roman" w:cs="Times New Roman"/>
          <w:sz w:val="24"/>
          <w:szCs w:val="24"/>
        </w:rPr>
        <w:t xml:space="preserve"> </w:t>
      </w:r>
      <w:r w:rsidR="00F21B67">
        <w:rPr>
          <w:rFonts w:ascii="Times New Roman" w:hAnsi="Times New Roman" w:cs="Times New Roman"/>
          <w:sz w:val="24"/>
          <w:szCs w:val="24"/>
        </w:rPr>
        <w:t>yield</w:t>
      </w:r>
      <w:r w:rsidR="00C53FD2">
        <w:rPr>
          <w:rFonts w:ascii="Times New Roman" w:hAnsi="Times New Roman" w:cs="Times New Roman"/>
          <w:sz w:val="24"/>
          <w:szCs w:val="24"/>
        </w:rPr>
        <w:t>ed</w:t>
      </w:r>
      <w:r w:rsidR="00F21B67">
        <w:rPr>
          <w:rFonts w:ascii="Times New Roman" w:hAnsi="Times New Roman" w:cs="Times New Roman"/>
          <w:sz w:val="24"/>
          <w:szCs w:val="24"/>
        </w:rPr>
        <w:t xml:space="preserve"> the relationship</w:t>
      </w:r>
      <w:r w:rsidR="009F161E">
        <w:rPr>
          <w:rFonts w:ascii="Times New Roman" w:hAnsi="Times New Roman" w:cs="Times New Roman"/>
          <w:sz w:val="24"/>
          <w:szCs w:val="24"/>
        </w:rPr>
        <w:t xml:space="preserve"> (</w:t>
      </w:r>
      <w:r w:rsidR="00290977">
        <w:rPr>
          <w:rFonts w:ascii="Times New Roman" w:hAnsi="Times New Roman" w:cs="Times New Roman"/>
          <w:sz w:val="24"/>
          <w:szCs w:val="24"/>
        </w:rPr>
        <w:t>Eq.</w:t>
      </w:r>
      <w:r w:rsidR="00AB54D6">
        <w:rPr>
          <w:rFonts w:ascii="Times New Roman" w:hAnsi="Times New Roman" w:cs="Times New Roman"/>
          <w:sz w:val="24"/>
          <w:szCs w:val="24"/>
        </w:rPr>
        <w:t xml:space="preserve"> </w:t>
      </w:r>
      <w:r w:rsidR="00210F4A">
        <w:rPr>
          <w:rFonts w:ascii="Times New Roman" w:hAnsi="Times New Roman" w:cs="Times New Roman"/>
          <w:sz w:val="24"/>
          <w:szCs w:val="24"/>
        </w:rPr>
        <w:t>6</w:t>
      </w:r>
      <w:r w:rsidR="00290977">
        <w:rPr>
          <w:rFonts w:ascii="Times New Roman" w:hAnsi="Times New Roman" w:cs="Times New Roman"/>
          <w:sz w:val="24"/>
          <w:szCs w:val="24"/>
        </w:rPr>
        <w:t xml:space="preserve">, </w:t>
      </w:r>
      <w:r w:rsidR="009F161E" w:rsidRPr="004F4F61">
        <w:rPr>
          <w:rFonts w:ascii="Times New Roman" w:hAnsi="Times New Roman" w:cs="Times New Roman"/>
          <w:bCs/>
          <w:color w:val="000000" w:themeColor="text1"/>
          <w:sz w:val="24"/>
          <w:szCs w:val="24"/>
        </w:rPr>
        <w:t>r</w:t>
      </w:r>
      <w:r w:rsidR="009F161E" w:rsidRPr="004F4F61">
        <w:rPr>
          <w:rFonts w:ascii="Times New Roman" w:hAnsi="Times New Roman" w:cs="Times New Roman"/>
          <w:bCs/>
          <w:color w:val="000000" w:themeColor="text1"/>
          <w:sz w:val="24"/>
          <w:szCs w:val="24"/>
          <w:vertAlign w:val="superscript"/>
        </w:rPr>
        <w:t xml:space="preserve">2 </w:t>
      </w:r>
      <w:r w:rsidR="009F161E" w:rsidRPr="004F4F61">
        <w:rPr>
          <w:rFonts w:ascii="Times New Roman" w:hAnsi="Times New Roman" w:cs="Times New Roman"/>
          <w:bCs/>
          <w:color w:val="000000" w:themeColor="text1"/>
          <w:sz w:val="24"/>
          <w:szCs w:val="24"/>
        </w:rPr>
        <w:t>= 0.</w:t>
      </w:r>
      <w:r w:rsidR="00E702CF">
        <w:rPr>
          <w:rFonts w:ascii="Times New Roman" w:hAnsi="Times New Roman" w:cs="Times New Roman"/>
          <w:bCs/>
          <w:color w:val="000000" w:themeColor="text1"/>
          <w:sz w:val="24"/>
          <w:szCs w:val="24"/>
        </w:rPr>
        <w:t>7</w:t>
      </w:r>
      <w:r w:rsidR="000F3081">
        <w:rPr>
          <w:rFonts w:ascii="Times New Roman" w:hAnsi="Times New Roman" w:cs="Times New Roman"/>
          <w:bCs/>
          <w:color w:val="000000" w:themeColor="text1"/>
          <w:sz w:val="24"/>
          <w:szCs w:val="24"/>
        </w:rPr>
        <w:t>9</w:t>
      </w:r>
      <w:r w:rsidR="00837F27">
        <w:rPr>
          <w:rFonts w:ascii="Times New Roman" w:hAnsi="Times New Roman" w:cs="Times New Roman"/>
          <w:bCs/>
          <w:color w:val="000000" w:themeColor="text1"/>
          <w:sz w:val="24"/>
          <w:szCs w:val="24"/>
        </w:rPr>
        <w:t xml:space="preserve">, p = </w:t>
      </w:r>
      <w:r w:rsidR="00837F27" w:rsidRPr="00837F27">
        <w:rPr>
          <w:rFonts w:ascii="Times New Roman" w:hAnsi="Times New Roman" w:cs="Times New Roman"/>
          <w:bCs/>
          <w:color w:val="000000" w:themeColor="text1"/>
          <w:sz w:val="24"/>
          <w:szCs w:val="24"/>
        </w:rPr>
        <w:t>0.0000</w:t>
      </w:r>
      <w:r w:rsidR="00815F48">
        <w:rPr>
          <w:rFonts w:ascii="Times New Roman" w:hAnsi="Times New Roman" w:cs="Times New Roman"/>
          <w:bCs/>
          <w:color w:val="000000" w:themeColor="text1"/>
          <w:sz w:val="24"/>
          <w:szCs w:val="24"/>
        </w:rPr>
        <w:t>9</w:t>
      </w:r>
      <w:r w:rsidR="009F161E" w:rsidRPr="004F4F61">
        <w:rPr>
          <w:rFonts w:ascii="Times New Roman" w:hAnsi="Times New Roman" w:cs="Times New Roman"/>
          <w:bCs/>
          <w:color w:val="000000" w:themeColor="text1"/>
          <w:sz w:val="24"/>
          <w:szCs w:val="24"/>
        </w:rPr>
        <w:t>)</w:t>
      </w:r>
      <w:r w:rsidR="00A47C9C" w:rsidRPr="00455445">
        <w:rPr>
          <w:rFonts w:ascii="Times New Roman" w:hAnsi="Times New Roman" w:cs="Times New Roman"/>
          <w:sz w:val="24"/>
          <w:szCs w:val="24"/>
        </w:rPr>
        <w:t xml:space="preserve">: </w:t>
      </w:r>
    </w:p>
    <w:p w14:paraId="777AC994" w14:textId="6569F293" w:rsidR="00A47C9C" w:rsidRPr="00455445" w:rsidRDefault="00E92C4B" w:rsidP="00C32E37">
      <w:pPr>
        <w:spacing w:after="120" w:line="480" w:lineRule="auto"/>
        <w:ind w:firstLine="720"/>
        <w:rPr>
          <w:rFonts w:ascii="Times New Roman" w:hAnsi="Times New Roman" w:cs="Times New Roman"/>
          <w:sz w:val="24"/>
          <w:szCs w:val="24"/>
        </w:rPr>
      </w:pPr>
      <w:bookmarkStart w:id="12" w:name="_Hlk50625346"/>
      <w:r>
        <w:rPr>
          <w:rFonts w:ascii="Times New Roman" w:hAnsi="Times New Roman" w:cs="Times New Roman"/>
          <w:sz w:val="24"/>
          <w:szCs w:val="24"/>
        </w:rPr>
        <w:t xml:space="preserve">       </w:t>
      </w:r>
      <w:bookmarkStart w:id="13" w:name="_Hlk61437548"/>
      <w:r>
        <w:rPr>
          <w:rFonts w:ascii="Times New Roman" w:hAnsi="Times New Roman" w:cs="Times New Roman"/>
          <w:sz w:val="24"/>
          <w:szCs w:val="24"/>
        </w:rPr>
        <w:t xml:space="preserve"> </w:t>
      </w:r>
      <m:oMath>
        <m:r>
          <m:rPr>
            <m:sty m:val="p"/>
          </m:rPr>
          <w:rPr>
            <w:rFonts w:ascii="Cambria Math" w:hAnsi="Cambria Math" w:cs="Times New Roman"/>
            <w:sz w:val="24"/>
            <w:szCs w:val="24"/>
          </w:rPr>
          <m:t xml:space="preserve">CDR potential= </m:t>
        </m:r>
        <w:bookmarkEnd w:id="13"/>
        <m:r>
          <m:rPr>
            <m:sty m:val="p"/>
          </m:rPr>
          <w:rPr>
            <w:rFonts w:ascii="Cambria Math" w:hAnsi="Cambria Math" w:cs="Times New Roman"/>
            <w:sz w:val="24"/>
            <w:szCs w:val="24"/>
          </w:rPr>
          <m:t>exp⁡(</m:t>
        </m:r>
        <m:r>
          <w:rPr>
            <w:rFonts w:ascii="Cambria Math" w:hAnsi="Cambria Math" w:cs="Times New Roman"/>
            <w:sz w:val="24"/>
            <w:szCs w:val="24"/>
          </w:rPr>
          <m:t xml:space="preserve">4.59 + 0.62 ∙ </m:t>
        </m:r>
        <w:bookmarkStart w:id="14" w:name="_Hlk62137149"/>
        <m:sSub>
          <m:sSubPr>
            <m:ctrlPr>
              <w:rPr>
                <w:rFonts w:ascii="Cambria Math" w:hAnsi="Cambria Math" w:cs="Times New Roman"/>
                <w:i/>
                <w:sz w:val="24"/>
                <w:szCs w:val="24"/>
              </w:rPr>
            </m:ctrlPr>
          </m:sSubPr>
          <m:e>
            <m:r>
              <w:rPr>
                <w:rFonts w:ascii="Cambria Math" w:hAnsi="Cambria Math" w:cs="Times New Roman"/>
                <w:sz w:val="24"/>
                <w:szCs w:val="24"/>
              </w:rPr>
              <m:t>log</m:t>
            </m:r>
          </m:e>
          <m:sub>
            <m:r>
              <w:rPr>
                <w:rFonts w:ascii="Cambria Math" w:hAnsi="Cambria Math" w:cs="Times New Roman"/>
                <w:sz w:val="24"/>
                <w:szCs w:val="24"/>
              </w:rPr>
              <m:t>10</m:t>
            </m:r>
          </m:sub>
        </m:sSub>
        <m:r>
          <w:rPr>
            <w:rFonts w:ascii="Cambria Math" w:hAnsi="Cambria Math" w:cs="Times New Roman"/>
            <w:sz w:val="24"/>
            <w:szCs w:val="24"/>
          </w:rPr>
          <m:t>(SSA</m:t>
        </m:r>
        <w:bookmarkEnd w:id="14"/>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10.08</m:t>
            </m:r>
          </m:num>
          <m:den>
            <m:rad>
              <m:radPr>
                <m:degHide m:val="1"/>
                <m:ctrlPr>
                  <w:rPr>
                    <w:rFonts w:ascii="Cambria Math" w:hAnsi="Cambria Math" w:cs="Times New Roman"/>
                    <w:i/>
                    <w:sz w:val="24"/>
                    <w:szCs w:val="24"/>
                  </w:rPr>
                </m:ctrlPr>
              </m:radPr>
              <m:deg/>
              <m:e>
                <m:sSub>
                  <m:sSubPr>
                    <m:ctrlPr>
                      <w:rPr>
                        <w:rFonts w:ascii="Cambria Math" w:hAnsi="Cambria Math" w:cs="Times New Roman"/>
                        <w:i/>
                        <w:sz w:val="24"/>
                        <w:szCs w:val="24"/>
                      </w:rPr>
                    </m:ctrlPr>
                  </m:sSubPr>
                  <m:e>
                    <m:r>
                      <w:rPr>
                        <w:rFonts w:ascii="Cambria Math" w:hAnsi="Cambria Math" w:cs="Times New Roman"/>
                        <w:sz w:val="24"/>
                        <w:szCs w:val="24"/>
                      </w:rPr>
                      <m:t>R</m:t>
                    </m:r>
                  </m:e>
                  <m:sub>
                    <m:sSub>
                      <m:sSubPr>
                        <m:ctrlPr>
                          <w:rPr>
                            <w:rFonts w:ascii="Cambria Math" w:hAnsi="Cambria Math" w:cs="Times New Roman"/>
                            <w:i/>
                            <w:sz w:val="24"/>
                            <w:szCs w:val="24"/>
                          </w:rPr>
                        </m:ctrlPr>
                      </m:sSubPr>
                      <m:e>
                        <m:r>
                          <w:rPr>
                            <w:rFonts w:ascii="Cambria Math" w:hAnsi="Cambria Math" w:cs="Times New Roman"/>
                            <w:sz w:val="24"/>
                            <w:szCs w:val="24"/>
                          </w:rPr>
                          <m:t>CO</m:t>
                        </m:r>
                      </m:e>
                      <m:sub>
                        <m:r>
                          <w:rPr>
                            <w:rFonts w:ascii="Cambria Math" w:hAnsi="Cambria Math" w:cs="Times New Roman"/>
                            <w:sz w:val="24"/>
                            <w:szCs w:val="24"/>
                          </w:rPr>
                          <m:t>2</m:t>
                        </m:r>
                      </m:sub>
                    </m:sSub>
                  </m:sub>
                </m:sSub>
                <m:r>
                  <w:rPr>
                    <w:rFonts w:ascii="Cambria Math" w:hAnsi="Cambria Math" w:cs="Times New Roman"/>
                    <w:sz w:val="24"/>
                    <w:szCs w:val="24"/>
                  </w:rPr>
                  <m:t xml:space="preserve">∙50 </m:t>
                </m:r>
              </m:e>
            </m:rad>
          </m:den>
        </m:f>
        <m:r>
          <m:rPr>
            <m:sty m:val="p"/>
          </m:rPr>
          <w:rPr>
            <w:rFonts w:ascii="Cambria Math" w:hAnsi="Cambria Math" w:cs="Times New Roman"/>
            <w:sz w:val="24"/>
            <w:szCs w:val="24"/>
          </w:rPr>
          <m:t xml:space="preserve">)  </m:t>
        </m:r>
      </m:oMath>
      <w:r w:rsidR="000F3081">
        <w:rPr>
          <w:rFonts w:ascii="Times New Roman" w:hAnsi="Times New Roman" w:cs="Times New Roman"/>
          <w:sz w:val="24"/>
          <w:szCs w:val="24"/>
        </w:rPr>
        <w:t xml:space="preserve"> </w:t>
      </w:r>
      <m:oMath>
        <m:r>
          <m:rPr>
            <m:sty m:val="p"/>
          </m:rPr>
          <w:rPr>
            <w:rFonts w:ascii="Cambria Math" w:hAnsi="Cambria Math" w:cs="Times New Roman"/>
            <w:sz w:val="24"/>
            <w:szCs w:val="24"/>
          </w:rPr>
          <m:t xml:space="preserve">                      </m:t>
        </m:r>
      </m:oMath>
      <w:bookmarkEnd w:id="12"/>
      <w:r>
        <w:rPr>
          <w:rFonts w:ascii="Times New Roman" w:hAnsi="Times New Roman" w:cs="Times New Roman"/>
          <w:sz w:val="24"/>
          <w:szCs w:val="24"/>
        </w:rPr>
        <w:t>(</w:t>
      </w:r>
      <w:r w:rsidR="006F0290">
        <w:rPr>
          <w:rFonts w:ascii="Times New Roman" w:hAnsi="Times New Roman" w:cs="Times New Roman"/>
          <w:sz w:val="24"/>
          <w:szCs w:val="24"/>
        </w:rPr>
        <w:t>Eq.</w:t>
      </w:r>
      <w:r w:rsidR="00AB54D6">
        <w:rPr>
          <w:rFonts w:ascii="Times New Roman" w:hAnsi="Times New Roman" w:cs="Times New Roman"/>
          <w:sz w:val="24"/>
          <w:szCs w:val="24"/>
        </w:rPr>
        <w:t xml:space="preserve"> </w:t>
      </w:r>
      <w:r w:rsidR="00210F4A">
        <w:rPr>
          <w:rFonts w:ascii="Times New Roman" w:hAnsi="Times New Roman" w:cs="Times New Roman"/>
          <w:sz w:val="24"/>
          <w:szCs w:val="24"/>
        </w:rPr>
        <w:t>6</w:t>
      </w:r>
      <w:r w:rsidR="00A47C9C" w:rsidRPr="00455445">
        <w:rPr>
          <w:rFonts w:ascii="Times New Roman" w:hAnsi="Times New Roman" w:cs="Times New Roman"/>
          <w:sz w:val="24"/>
          <w:szCs w:val="24"/>
        </w:rPr>
        <w:t>)</w:t>
      </w:r>
    </w:p>
    <w:p w14:paraId="7DF26033" w14:textId="0E22AB9B" w:rsidR="00851700" w:rsidRDefault="00A47C9C" w:rsidP="00C32E37">
      <w:pPr>
        <w:spacing w:after="120" w:line="480" w:lineRule="auto"/>
        <w:jc w:val="both"/>
        <w:rPr>
          <w:rFonts w:ascii="Times New Roman" w:hAnsi="Times New Roman" w:cs="Times New Roman"/>
          <w:bCs/>
          <w:color w:val="000000" w:themeColor="text1"/>
          <w:sz w:val="24"/>
          <w:szCs w:val="24"/>
        </w:rPr>
      </w:pPr>
      <w:r w:rsidRPr="00455445">
        <w:rPr>
          <w:rFonts w:ascii="Times New Roman" w:hAnsi="Times New Roman" w:cs="Times New Roman"/>
          <w:bCs/>
          <w:color w:val="000000" w:themeColor="text1"/>
          <w:sz w:val="24"/>
          <w:szCs w:val="24"/>
        </w:rPr>
        <w:lastRenderedPageBreak/>
        <w:t>where the CDR potential is expressed in t CO</w:t>
      </w:r>
      <w:r w:rsidRPr="00455445">
        <w:rPr>
          <w:rFonts w:ascii="Times New Roman" w:hAnsi="Times New Roman" w:cs="Times New Roman"/>
          <w:bCs/>
          <w:color w:val="000000" w:themeColor="text1"/>
          <w:sz w:val="24"/>
          <w:szCs w:val="24"/>
          <w:vertAlign w:val="subscript"/>
        </w:rPr>
        <w:t>2</w:t>
      </w:r>
      <w:r w:rsidRPr="00455445">
        <w:rPr>
          <w:rFonts w:ascii="Times New Roman" w:hAnsi="Times New Roman" w:cs="Times New Roman"/>
          <w:bCs/>
          <w:color w:val="000000" w:themeColor="text1"/>
          <w:sz w:val="24"/>
          <w:szCs w:val="24"/>
        </w:rPr>
        <w:t xml:space="preserve"> ha</w:t>
      </w:r>
      <w:r w:rsidRPr="00455445">
        <w:rPr>
          <w:rFonts w:ascii="Times New Roman" w:hAnsi="Times New Roman" w:cs="Times New Roman"/>
          <w:bCs/>
          <w:color w:val="000000" w:themeColor="text1"/>
          <w:sz w:val="24"/>
          <w:szCs w:val="24"/>
          <w:vertAlign w:val="superscript"/>
        </w:rPr>
        <w:t>-1</w:t>
      </w:r>
      <w:r w:rsidRPr="00455445">
        <w:rPr>
          <w:rFonts w:ascii="Times New Roman" w:hAnsi="Times New Roman" w:cs="Times New Roman"/>
          <w:bCs/>
          <w:color w:val="000000" w:themeColor="text1"/>
          <w:sz w:val="24"/>
          <w:szCs w:val="24"/>
        </w:rPr>
        <w:t xml:space="preserve"> </w:t>
      </w:r>
      <w:r w:rsidR="00797814">
        <w:rPr>
          <w:rFonts w:ascii="Times New Roman" w:hAnsi="Times New Roman" w:cs="Times New Roman"/>
          <w:bCs/>
          <w:color w:val="000000" w:themeColor="text1"/>
          <w:sz w:val="24"/>
          <w:szCs w:val="24"/>
        </w:rPr>
        <w:t>30 yrs</w:t>
      </w:r>
      <w:r w:rsidR="00797814">
        <w:rPr>
          <w:rFonts w:ascii="Times New Roman" w:hAnsi="Times New Roman" w:cs="Times New Roman"/>
          <w:bCs/>
          <w:color w:val="000000" w:themeColor="text1"/>
          <w:sz w:val="24"/>
          <w:szCs w:val="24"/>
          <w:vertAlign w:val="superscript"/>
        </w:rPr>
        <w:t>-1</w:t>
      </w:r>
      <w:r w:rsidR="00797814">
        <w:rPr>
          <w:rFonts w:ascii="Times New Roman" w:hAnsi="Times New Roman" w:cs="Times New Roman"/>
          <w:bCs/>
          <w:color w:val="000000" w:themeColor="text1"/>
          <w:sz w:val="24"/>
          <w:szCs w:val="24"/>
        </w:rPr>
        <w:t xml:space="preserve"> </w:t>
      </w:r>
      <w:r w:rsidR="00FA7EB9">
        <w:rPr>
          <w:rFonts w:ascii="Times New Roman" w:hAnsi="Times New Roman" w:cs="Times New Roman"/>
          <w:bCs/>
          <w:color w:val="000000" w:themeColor="text1"/>
          <w:sz w:val="24"/>
          <w:szCs w:val="24"/>
        </w:rPr>
        <w:t xml:space="preserve">per basalt application </w:t>
      </w:r>
      <w:r w:rsidR="00F21B67">
        <w:rPr>
          <w:rFonts w:ascii="Times New Roman" w:hAnsi="Times New Roman" w:cs="Times New Roman"/>
          <w:bCs/>
          <w:color w:val="000000" w:themeColor="text1"/>
          <w:sz w:val="24"/>
          <w:szCs w:val="24"/>
        </w:rPr>
        <w:t xml:space="preserve">with a </w:t>
      </w:r>
      <w:r w:rsidR="000D7937">
        <w:rPr>
          <w:rFonts w:ascii="Times New Roman" w:hAnsi="Times New Roman" w:cs="Times New Roman"/>
          <w:bCs/>
          <w:color w:val="000000" w:themeColor="text1"/>
          <w:sz w:val="24"/>
          <w:szCs w:val="24"/>
        </w:rPr>
        <w:t xml:space="preserve">single </w:t>
      </w:r>
      <w:r w:rsidR="00F21B67">
        <w:rPr>
          <w:rFonts w:ascii="Times New Roman" w:hAnsi="Times New Roman" w:cs="Times New Roman"/>
          <w:bCs/>
          <w:color w:val="000000" w:themeColor="text1"/>
          <w:sz w:val="24"/>
          <w:szCs w:val="24"/>
        </w:rPr>
        <w:t>bas</w:t>
      </w:r>
      <w:r w:rsidR="003900DA">
        <w:rPr>
          <w:rFonts w:ascii="Times New Roman" w:hAnsi="Times New Roman" w:cs="Times New Roman"/>
          <w:bCs/>
          <w:color w:val="000000" w:themeColor="text1"/>
          <w:sz w:val="24"/>
          <w:szCs w:val="24"/>
        </w:rPr>
        <w:t>e</w:t>
      </w:r>
      <w:r w:rsidR="00F21B67">
        <w:rPr>
          <w:rFonts w:ascii="Times New Roman" w:hAnsi="Times New Roman" w:cs="Times New Roman"/>
          <w:bCs/>
          <w:color w:val="000000" w:themeColor="text1"/>
          <w:sz w:val="24"/>
          <w:szCs w:val="24"/>
        </w:rPr>
        <w:t>line application rate of 50 t</w:t>
      </w:r>
      <w:r w:rsidRPr="00455445">
        <w:rPr>
          <w:rFonts w:ascii="Times New Roman" w:hAnsi="Times New Roman" w:cs="Times New Roman"/>
          <w:bCs/>
          <w:color w:val="000000" w:themeColor="text1"/>
          <w:sz w:val="24"/>
          <w:szCs w:val="24"/>
        </w:rPr>
        <w:t xml:space="preserve"> ha</w:t>
      </w:r>
      <w:r w:rsidRPr="00455445">
        <w:rPr>
          <w:rFonts w:ascii="Times New Roman" w:hAnsi="Times New Roman" w:cs="Times New Roman"/>
          <w:bCs/>
          <w:color w:val="000000" w:themeColor="text1"/>
          <w:sz w:val="24"/>
          <w:szCs w:val="24"/>
          <w:vertAlign w:val="superscript"/>
        </w:rPr>
        <w:t>-1</w:t>
      </w:r>
      <w:r w:rsidR="006304A5">
        <w:rPr>
          <w:rFonts w:ascii="Times New Roman" w:hAnsi="Times New Roman" w:cs="Times New Roman"/>
          <w:bCs/>
          <w:color w:val="000000" w:themeColor="text1"/>
          <w:sz w:val="24"/>
          <w:szCs w:val="24"/>
        </w:rPr>
        <w:t xml:space="preserve"> at time</w:t>
      </w:r>
      <w:r w:rsidR="00DB3991">
        <w:rPr>
          <w:rFonts w:ascii="Times New Roman" w:hAnsi="Times New Roman" w:cs="Times New Roman"/>
          <w:bCs/>
          <w:color w:val="000000" w:themeColor="text1"/>
          <w:sz w:val="24"/>
          <w:szCs w:val="24"/>
        </w:rPr>
        <w:t xml:space="preserve"> </w:t>
      </w:r>
      <w:r w:rsidR="006304A5">
        <w:rPr>
          <w:rFonts w:ascii="Times New Roman" w:hAnsi="Times New Roman" w:cs="Times New Roman"/>
          <w:bCs/>
          <w:color w:val="000000" w:themeColor="text1"/>
          <w:sz w:val="24"/>
          <w:szCs w:val="24"/>
        </w:rPr>
        <w:t>=</w:t>
      </w:r>
      <w:r w:rsidR="00DB3991">
        <w:rPr>
          <w:rFonts w:ascii="Times New Roman" w:hAnsi="Times New Roman" w:cs="Times New Roman"/>
          <w:bCs/>
          <w:color w:val="000000" w:themeColor="text1"/>
          <w:sz w:val="24"/>
          <w:szCs w:val="24"/>
        </w:rPr>
        <w:t xml:space="preserve"> </w:t>
      </w:r>
      <w:r w:rsidR="006304A5">
        <w:rPr>
          <w:rFonts w:ascii="Times New Roman" w:hAnsi="Times New Roman" w:cs="Times New Roman"/>
          <w:bCs/>
          <w:color w:val="000000" w:themeColor="text1"/>
          <w:sz w:val="24"/>
          <w:szCs w:val="24"/>
        </w:rPr>
        <w:t xml:space="preserve">0.  </w:t>
      </w:r>
      <m:oMath>
        <m:sSub>
          <m:sSubPr>
            <m:ctrlPr>
              <w:rPr>
                <w:rFonts w:ascii="Cambria Math" w:hAnsi="Cambria Math" w:cs="Times New Roman"/>
                <w:sz w:val="24"/>
                <w:szCs w:val="24"/>
              </w:rPr>
            </m:ctrlPr>
          </m:sSubPr>
          <m:e>
            <m:r>
              <w:rPr>
                <w:rFonts w:ascii="Cambria Math" w:hAnsi="Cambria Math" w:cs="Times New Roman"/>
                <w:sz w:val="24"/>
                <w:szCs w:val="24"/>
              </w:rPr>
              <m:t>R</m:t>
            </m:r>
          </m:e>
          <m:sub>
            <m:sSub>
              <m:sSubPr>
                <m:ctrlPr>
                  <w:rPr>
                    <w:rFonts w:ascii="Cambria Math" w:hAnsi="Cambria Math" w:cs="Times New Roman"/>
                    <w:i/>
                    <w:sz w:val="24"/>
                    <w:szCs w:val="24"/>
                  </w:rPr>
                </m:ctrlPr>
              </m:sSubPr>
              <m:e>
                <m:r>
                  <w:rPr>
                    <w:rFonts w:ascii="Cambria Math" w:hAnsi="Cambria Math" w:cs="Times New Roman"/>
                    <w:sz w:val="24"/>
                    <w:szCs w:val="24"/>
                  </w:rPr>
                  <m:t>CO</m:t>
                </m:r>
              </m:e>
              <m:sub>
                <m:r>
                  <w:rPr>
                    <w:rFonts w:ascii="Cambria Math" w:hAnsi="Cambria Math" w:cs="Times New Roman"/>
                    <w:sz w:val="24"/>
                    <w:szCs w:val="24"/>
                  </w:rPr>
                  <m:t>2</m:t>
                </m:r>
              </m:sub>
            </m:sSub>
          </m:sub>
        </m:sSub>
      </m:oMath>
      <w:r w:rsidR="009C5258">
        <w:rPr>
          <w:rFonts w:ascii="Times New Roman" w:hAnsi="Times New Roman" w:cs="Times New Roman"/>
          <w:sz w:val="24"/>
          <w:szCs w:val="24"/>
        </w:rPr>
        <w:t xml:space="preserve"> is </w:t>
      </w:r>
      <w:r w:rsidRPr="00455445">
        <w:rPr>
          <w:rFonts w:ascii="Times New Roman" w:hAnsi="Times New Roman" w:cs="Times New Roman"/>
          <w:sz w:val="24"/>
          <w:szCs w:val="24"/>
        </w:rPr>
        <w:t xml:space="preserve">calculated from </w:t>
      </w:r>
      <w:r w:rsidR="006F0290">
        <w:rPr>
          <w:rFonts w:ascii="Times New Roman" w:hAnsi="Times New Roman" w:cs="Times New Roman"/>
          <w:sz w:val="24"/>
          <w:szCs w:val="24"/>
        </w:rPr>
        <w:t>Eq.</w:t>
      </w:r>
      <w:r w:rsidRPr="00455445">
        <w:rPr>
          <w:rFonts w:ascii="Times New Roman" w:hAnsi="Times New Roman" w:cs="Times New Roman"/>
          <w:sz w:val="24"/>
          <w:szCs w:val="24"/>
        </w:rPr>
        <w:t xml:space="preserve"> </w:t>
      </w:r>
      <w:r w:rsidR="00210F4A">
        <w:rPr>
          <w:rFonts w:ascii="Times New Roman" w:hAnsi="Times New Roman" w:cs="Times New Roman"/>
          <w:sz w:val="24"/>
          <w:szCs w:val="24"/>
        </w:rPr>
        <w:t>5</w:t>
      </w:r>
      <w:r w:rsidR="00F21B67">
        <w:rPr>
          <w:rFonts w:ascii="Times New Roman" w:hAnsi="Times New Roman" w:cs="Times New Roman"/>
          <w:sz w:val="24"/>
          <w:szCs w:val="24"/>
        </w:rPr>
        <w:t xml:space="preserve"> based on the </w:t>
      </w:r>
      <w:r w:rsidR="005E3B63">
        <w:rPr>
          <w:rFonts w:ascii="Times New Roman" w:hAnsi="Times New Roman" w:cs="Times New Roman"/>
          <w:sz w:val="24"/>
          <w:szCs w:val="24"/>
        </w:rPr>
        <w:t xml:space="preserve">bulk elemental </w:t>
      </w:r>
      <w:r w:rsidR="00F21B67">
        <w:rPr>
          <w:rFonts w:ascii="Times New Roman" w:hAnsi="Times New Roman" w:cs="Times New Roman"/>
          <w:sz w:val="24"/>
          <w:szCs w:val="24"/>
        </w:rPr>
        <w:t xml:space="preserve">analyses of the same </w:t>
      </w:r>
      <w:r w:rsidR="001E279B">
        <w:rPr>
          <w:rFonts w:ascii="Times New Roman" w:hAnsi="Times New Roman" w:cs="Times New Roman"/>
          <w:sz w:val="24"/>
          <w:szCs w:val="24"/>
        </w:rPr>
        <w:t>basalts</w:t>
      </w:r>
      <w:r w:rsidR="00F21B67">
        <w:rPr>
          <w:rFonts w:ascii="Times New Roman" w:hAnsi="Times New Roman" w:cs="Times New Roman"/>
          <w:sz w:val="24"/>
          <w:szCs w:val="24"/>
        </w:rPr>
        <w:t xml:space="preserve"> </w:t>
      </w:r>
      <w:r w:rsidR="00F21B67" w:rsidRPr="006B1F43">
        <w:rPr>
          <w:rFonts w:ascii="Times New Roman" w:hAnsi="Times New Roman" w:cs="Times New Roman"/>
          <w:sz w:val="24"/>
          <w:szCs w:val="24"/>
        </w:rPr>
        <w:t xml:space="preserve">(Table </w:t>
      </w:r>
      <w:r w:rsidR="00AA063C" w:rsidRPr="006B1F43">
        <w:rPr>
          <w:rFonts w:ascii="Times New Roman" w:hAnsi="Times New Roman" w:cs="Times New Roman"/>
          <w:sz w:val="24"/>
          <w:szCs w:val="24"/>
        </w:rPr>
        <w:t>6</w:t>
      </w:r>
      <w:r w:rsidR="00F21B67" w:rsidRPr="006B1F43">
        <w:rPr>
          <w:rFonts w:ascii="Times New Roman" w:hAnsi="Times New Roman" w:cs="Times New Roman"/>
          <w:sz w:val="24"/>
          <w:szCs w:val="24"/>
        </w:rPr>
        <w:t>)</w:t>
      </w:r>
      <w:r w:rsidR="006E69AE">
        <w:rPr>
          <w:rFonts w:ascii="Times New Roman" w:hAnsi="Times New Roman" w:cs="Times New Roman"/>
          <w:sz w:val="24"/>
          <w:szCs w:val="24"/>
        </w:rPr>
        <w:t xml:space="preserve"> and SSA </w:t>
      </w:r>
      <w:r w:rsidR="009F161E">
        <w:rPr>
          <w:rFonts w:ascii="Times New Roman" w:hAnsi="Times New Roman" w:cs="Times New Roman"/>
          <w:sz w:val="24"/>
          <w:szCs w:val="24"/>
        </w:rPr>
        <w:t>is in m</w:t>
      </w:r>
      <w:r w:rsidR="009F161E">
        <w:rPr>
          <w:rFonts w:ascii="Times New Roman" w:hAnsi="Times New Roman" w:cs="Times New Roman"/>
          <w:sz w:val="24"/>
          <w:szCs w:val="24"/>
          <w:vertAlign w:val="superscript"/>
        </w:rPr>
        <w:t>2</w:t>
      </w:r>
      <w:r w:rsidR="009F161E">
        <w:rPr>
          <w:rFonts w:ascii="Times New Roman" w:hAnsi="Times New Roman" w:cs="Times New Roman"/>
          <w:sz w:val="24"/>
          <w:szCs w:val="24"/>
        </w:rPr>
        <w:t xml:space="preserve"> g</w:t>
      </w:r>
      <w:r w:rsidR="009F161E">
        <w:rPr>
          <w:rFonts w:ascii="Times New Roman" w:hAnsi="Times New Roman" w:cs="Times New Roman"/>
          <w:sz w:val="24"/>
          <w:szCs w:val="24"/>
          <w:vertAlign w:val="superscript"/>
        </w:rPr>
        <w:t>-1</w:t>
      </w:r>
      <w:r w:rsidR="009F161E">
        <w:rPr>
          <w:rFonts w:ascii="Times New Roman" w:hAnsi="Times New Roman" w:cs="Times New Roman"/>
          <w:sz w:val="24"/>
          <w:szCs w:val="24"/>
        </w:rPr>
        <w:t xml:space="preserve">. </w:t>
      </w:r>
      <w:r w:rsidR="006B1F43">
        <w:rPr>
          <w:rFonts w:ascii="Times New Roman" w:hAnsi="Times New Roman" w:cs="Times New Roman"/>
          <w:sz w:val="24"/>
          <w:szCs w:val="24"/>
        </w:rPr>
        <w:t xml:space="preserve"> </w:t>
      </w:r>
      <w:r w:rsidR="006304A5">
        <w:rPr>
          <w:rFonts w:ascii="Times New Roman" w:hAnsi="Times New Roman" w:cs="Times New Roman"/>
          <w:bCs/>
          <w:color w:val="000000" w:themeColor="text1"/>
          <w:sz w:val="24"/>
          <w:szCs w:val="24"/>
        </w:rPr>
        <w:t>CDR potential therefore represents the maximum value based on 30 years of weathering</w:t>
      </w:r>
      <w:r w:rsidR="00524363">
        <w:rPr>
          <w:rFonts w:ascii="Times New Roman" w:hAnsi="Times New Roman" w:cs="Times New Roman"/>
          <w:bCs/>
          <w:color w:val="000000" w:themeColor="text1"/>
          <w:sz w:val="24"/>
          <w:szCs w:val="24"/>
        </w:rPr>
        <w:t>, and</w:t>
      </w:r>
      <w:r w:rsidR="006304A5">
        <w:rPr>
          <w:rFonts w:ascii="Times New Roman" w:hAnsi="Times New Roman" w:cs="Times New Roman"/>
          <w:bCs/>
          <w:color w:val="000000" w:themeColor="text1"/>
          <w:sz w:val="24"/>
          <w:szCs w:val="24"/>
        </w:rPr>
        <w:t xml:space="preserve"> simulated dissolution kinetics demonstrate </w:t>
      </w:r>
      <w:r w:rsidR="00837F27">
        <w:rPr>
          <w:rFonts w:ascii="Times New Roman" w:hAnsi="Times New Roman" w:cs="Times New Roman"/>
          <w:bCs/>
          <w:color w:val="000000" w:themeColor="text1"/>
          <w:sz w:val="24"/>
          <w:szCs w:val="24"/>
        </w:rPr>
        <w:t>reduced</w:t>
      </w:r>
      <w:r w:rsidR="00837F27">
        <w:rPr>
          <w:rStyle w:val="CommentReference"/>
        </w:rPr>
        <w:t xml:space="preserve"> </w:t>
      </w:r>
      <w:r w:rsidR="00837F27">
        <w:rPr>
          <w:rFonts w:ascii="Times New Roman" w:hAnsi="Times New Roman" w:cs="Times New Roman"/>
          <w:bCs/>
          <w:color w:val="000000" w:themeColor="text1"/>
          <w:sz w:val="24"/>
          <w:szCs w:val="24"/>
        </w:rPr>
        <w:t>CD</w:t>
      </w:r>
      <w:r w:rsidR="006304A5">
        <w:rPr>
          <w:rFonts w:ascii="Times New Roman" w:hAnsi="Times New Roman" w:cs="Times New Roman"/>
          <w:bCs/>
          <w:color w:val="000000" w:themeColor="text1"/>
          <w:sz w:val="24"/>
          <w:szCs w:val="24"/>
        </w:rPr>
        <w:t>R beyond 30 years</w:t>
      </w:r>
      <w:r w:rsidR="00524363">
        <w:rPr>
          <w:rFonts w:ascii="Times New Roman" w:hAnsi="Times New Roman" w:cs="Times New Roman"/>
          <w:bCs/>
          <w:color w:val="000000" w:themeColor="text1"/>
          <w:sz w:val="24"/>
          <w:szCs w:val="24"/>
        </w:rPr>
        <w:t xml:space="preserve"> (Fig. S</w:t>
      </w:r>
      <w:r w:rsidR="006D1165">
        <w:rPr>
          <w:rFonts w:ascii="Times New Roman" w:hAnsi="Times New Roman" w:cs="Times New Roman"/>
          <w:bCs/>
          <w:color w:val="000000" w:themeColor="text1"/>
          <w:sz w:val="24"/>
          <w:szCs w:val="24"/>
        </w:rPr>
        <w:t>7</w:t>
      </w:r>
      <w:r w:rsidR="00524363">
        <w:rPr>
          <w:rFonts w:ascii="Times New Roman" w:hAnsi="Times New Roman" w:cs="Times New Roman"/>
          <w:bCs/>
          <w:color w:val="000000" w:themeColor="text1"/>
          <w:sz w:val="24"/>
          <w:szCs w:val="24"/>
        </w:rPr>
        <w:t>)</w:t>
      </w:r>
      <w:r w:rsidR="006304A5">
        <w:rPr>
          <w:rFonts w:ascii="Times New Roman" w:hAnsi="Times New Roman" w:cs="Times New Roman"/>
          <w:bCs/>
          <w:color w:val="000000" w:themeColor="text1"/>
          <w:sz w:val="24"/>
          <w:szCs w:val="24"/>
        </w:rPr>
        <w:t>.</w:t>
      </w:r>
    </w:p>
    <w:p w14:paraId="3598ADF3" w14:textId="77777777" w:rsidR="00851700" w:rsidRDefault="00851700">
      <w:pP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br w:type="page"/>
      </w:r>
    </w:p>
    <w:p w14:paraId="0059E1E9" w14:textId="77777777" w:rsidR="001F4F6C" w:rsidRDefault="001F4F6C" w:rsidP="006E1ACA">
      <w:pPr>
        <w:spacing w:after="0" w:line="480" w:lineRule="auto"/>
        <w:jc w:val="both"/>
        <w:rPr>
          <w:rFonts w:ascii="Times New Roman" w:hAnsi="Times New Roman" w:cs="Times New Roman"/>
          <w:bCs/>
          <w:color w:val="000000" w:themeColor="text1"/>
          <w:sz w:val="24"/>
          <w:szCs w:val="24"/>
        </w:rPr>
        <w:sectPr w:rsidR="001F4F6C" w:rsidSect="001F4F6C">
          <w:pgSz w:w="11906" w:h="16838" w:code="9"/>
          <w:pgMar w:top="1440" w:right="1134" w:bottom="1440" w:left="1276" w:header="709" w:footer="709" w:gutter="0"/>
          <w:lnNumType w:countBy="1" w:restart="continuous"/>
          <w:cols w:space="708"/>
          <w:docGrid w:linePitch="360"/>
        </w:sectPr>
      </w:pPr>
    </w:p>
    <w:p w14:paraId="633BD61B" w14:textId="1D41CCC8" w:rsidR="006A42F4" w:rsidRDefault="006A42F4" w:rsidP="006E1ACA">
      <w:pPr>
        <w:spacing w:after="0" w:line="480" w:lineRule="auto"/>
        <w:jc w:val="both"/>
        <w:rPr>
          <w:rFonts w:ascii="Times New Roman" w:hAnsi="Times New Roman" w:cs="Times New Roman"/>
          <w:bCs/>
          <w:color w:val="000000" w:themeColor="text1"/>
          <w:sz w:val="24"/>
          <w:szCs w:val="24"/>
        </w:rPr>
      </w:pPr>
    </w:p>
    <w:tbl>
      <w:tblPr>
        <w:tblpPr w:leftFromText="180" w:rightFromText="180" w:vertAnchor="page" w:horzAnchor="page" w:tblpX="1883" w:tblpY="3111"/>
        <w:tblW w:w="8373" w:type="dxa"/>
        <w:tblLook w:val="04A0" w:firstRow="1" w:lastRow="0" w:firstColumn="1" w:lastColumn="0" w:noHBand="0" w:noVBand="1"/>
      </w:tblPr>
      <w:tblGrid>
        <w:gridCol w:w="960"/>
        <w:gridCol w:w="477"/>
        <w:gridCol w:w="522"/>
        <w:gridCol w:w="438"/>
        <w:gridCol w:w="463"/>
        <w:gridCol w:w="497"/>
        <w:gridCol w:w="587"/>
        <w:gridCol w:w="412"/>
        <w:gridCol w:w="548"/>
        <w:gridCol w:w="353"/>
        <w:gridCol w:w="719"/>
        <w:gridCol w:w="365"/>
        <w:gridCol w:w="960"/>
        <w:gridCol w:w="1072"/>
      </w:tblGrid>
      <w:tr w:rsidR="001F4F6C" w:rsidRPr="00400814" w14:paraId="50EE58E4" w14:textId="77777777" w:rsidTr="00C5468E">
        <w:trPr>
          <w:trHeight w:val="615"/>
        </w:trPr>
        <w:tc>
          <w:tcPr>
            <w:tcW w:w="1437" w:type="dxa"/>
            <w:gridSpan w:val="2"/>
            <w:tcBorders>
              <w:top w:val="single" w:sz="8" w:space="0" w:color="auto"/>
              <w:left w:val="nil"/>
              <w:bottom w:val="single" w:sz="8" w:space="0" w:color="auto"/>
              <w:right w:val="nil"/>
            </w:tcBorders>
            <w:shd w:val="clear" w:color="auto" w:fill="auto"/>
            <w:noWrap/>
            <w:vAlign w:val="center"/>
            <w:hideMark/>
          </w:tcPr>
          <w:p w14:paraId="3C1C6C30"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 Element</w:t>
            </w:r>
          </w:p>
        </w:tc>
        <w:tc>
          <w:tcPr>
            <w:tcW w:w="96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96F4195"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Unit</w:t>
            </w:r>
          </w:p>
        </w:tc>
        <w:tc>
          <w:tcPr>
            <w:tcW w:w="960" w:type="dxa"/>
            <w:gridSpan w:val="2"/>
            <w:tcBorders>
              <w:top w:val="single" w:sz="8" w:space="0" w:color="auto"/>
              <w:left w:val="nil"/>
              <w:bottom w:val="single" w:sz="8" w:space="0" w:color="auto"/>
              <w:right w:val="nil"/>
            </w:tcBorders>
            <w:shd w:val="clear" w:color="auto" w:fill="auto"/>
            <w:noWrap/>
            <w:vAlign w:val="center"/>
            <w:hideMark/>
          </w:tcPr>
          <w:p w14:paraId="2C33CA4C"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Oregon</w:t>
            </w:r>
          </w:p>
        </w:tc>
        <w:tc>
          <w:tcPr>
            <w:tcW w:w="999" w:type="dxa"/>
            <w:gridSpan w:val="2"/>
            <w:tcBorders>
              <w:top w:val="single" w:sz="8" w:space="0" w:color="auto"/>
              <w:left w:val="nil"/>
              <w:bottom w:val="single" w:sz="8" w:space="0" w:color="auto"/>
              <w:right w:val="nil"/>
            </w:tcBorders>
            <w:shd w:val="clear" w:color="auto" w:fill="auto"/>
            <w:noWrap/>
            <w:vAlign w:val="center"/>
            <w:hideMark/>
          </w:tcPr>
          <w:p w14:paraId="59E47EEE" w14:textId="77777777" w:rsidR="001F4F6C" w:rsidRPr="00400814" w:rsidRDefault="001F4F6C" w:rsidP="006765E8">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Cragmill</w:t>
            </w:r>
          </w:p>
        </w:tc>
        <w:tc>
          <w:tcPr>
            <w:tcW w:w="901" w:type="dxa"/>
            <w:gridSpan w:val="2"/>
            <w:tcBorders>
              <w:top w:val="single" w:sz="8" w:space="0" w:color="auto"/>
              <w:left w:val="nil"/>
              <w:bottom w:val="single" w:sz="8" w:space="0" w:color="auto"/>
              <w:right w:val="nil"/>
            </w:tcBorders>
            <w:shd w:val="clear" w:color="auto" w:fill="auto"/>
            <w:vAlign w:val="center"/>
            <w:hideMark/>
          </w:tcPr>
          <w:p w14:paraId="2DE64894" w14:textId="77777777" w:rsidR="001F4F6C" w:rsidRPr="00400814" w:rsidRDefault="001F4F6C" w:rsidP="006765E8">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Tichum</w:t>
            </w:r>
          </w:p>
        </w:tc>
        <w:tc>
          <w:tcPr>
            <w:tcW w:w="1084" w:type="dxa"/>
            <w:gridSpan w:val="2"/>
            <w:tcBorders>
              <w:top w:val="single" w:sz="8" w:space="0" w:color="auto"/>
              <w:left w:val="nil"/>
              <w:bottom w:val="single" w:sz="8" w:space="0" w:color="auto"/>
              <w:right w:val="nil"/>
            </w:tcBorders>
            <w:shd w:val="clear" w:color="auto" w:fill="auto"/>
            <w:noWrap/>
            <w:vAlign w:val="center"/>
            <w:hideMark/>
          </w:tcPr>
          <w:p w14:paraId="767B209E"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Blueridge</w:t>
            </w:r>
          </w:p>
        </w:tc>
        <w:tc>
          <w:tcPr>
            <w:tcW w:w="960" w:type="dxa"/>
            <w:tcBorders>
              <w:top w:val="single" w:sz="8" w:space="0" w:color="auto"/>
              <w:left w:val="nil"/>
              <w:bottom w:val="single" w:sz="8" w:space="0" w:color="auto"/>
              <w:right w:val="nil"/>
            </w:tcBorders>
            <w:shd w:val="clear" w:color="auto" w:fill="auto"/>
            <w:noWrap/>
            <w:vAlign w:val="center"/>
            <w:hideMark/>
          </w:tcPr>
          <w:p w14:paraId="6C9F38D8"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Tawau</w:t>
            </w:r>
          </w:p>
        </w:tc>
        <w:tc>
          <w:tcPr>
            <w:tcW w:w="1072" w:type="dxa"/>
            <w:tcBorders>
              <w:top w:val="single" w:sz="8" w:space="0" w:color="auto"/>
              <w:left w:val="nil"/>
              <w:bottom w:val="single" w:sz="8" w:space="0" w:color="auto"/>
              <w:right w:val="nil"/>
            </w:tcBorders>
            <w:shd w:val="clear" w:color="auto" w:fill="auto"/>
            <w:noWrap/>
            <w:vAlign w:val="center"/>
            <w:hideMark/>
          </w:tcPr>
          <w:p w14:paraId="3354A297"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Hillhouse</w:t>
            </w:r>
          </w:p>
        </w:tc>
      </w:tr>
      <w:tr w:rsidR="001F4F6C" w:rsidRPr="00400814" w14:paraId="3E544B98" w14:textId="77777777" w:rsidTr="00C5468E">
        <w:trPr>
          <w:gridAfter w:val="3"/>
          <w:wAfter w:w="2397" w:type="dxa"/>
          <w:trHeight w:val="300"/>
        </w:trPr>
        <w:tc>
          <w:tcPr>
            <w:tcW w:w="960" w:type="dxa"/>
            <w:tcBorders>
              <w:top w:val="nil"/>
              <w:left w:val="nil"/>
              <w:bottom w:val="nil"/>
            </w:tcBorders>
          </w:tcPr>
          <w:p w14:paraId="62D4FB18" w14:textId="0AFFC5D5" w:rsidR="001F4F6C" w:rsidRPr="00400814" w:rsidRDefault="001F4F6C" w:rsidP="006765E8">
            <w:pPr>
              <w:spacing w:after="0" w:line="240" w:lineRule="auto"/>
              <w:rPr>
                <w:rFonts w:ascii="Times New Roman" w:eastAsia="Times New Roman" w:hAnsi="Times New Roman" w:cs="Times New Roman"/>
                <w:i/>
                <w:iCs/>
                <w:color w:val="000000"/>
              </w:rPr>
            </w:pPr>
          </w:p>
        </w:tc>
        <w:tc>
          <w:tcPr>
            <w:tcW w:w="999" w:type="dxa"/>
            <w:gridSpan w:val="2"/>
            <w:tcBorders>
              <w:top w:val="nil"/>
              <w:left w:val="nil"/>
              <w:bottom w:val="nil"/>
              <w:right w:val="nil"/>
            </w:tcBorders>
            <w:shd w:val="clear" w:color="auto" w:fill="auto"/>
            <w:noWrap/>
            <w:vAlign w:val="center"/>
            <w:hideMark/>
          </w:tcPr>
          <w:p w14:paraId="1FB1A083" w14:textId="77777777" w:rsidR="001F4F6C" w:rsidRPr="00400814" w:rsidRDefault="001F4F6C" w:rsidP="006765E8">
            <w:pPr>
              <w:spacing w:after="0" w:line="240" w:lineRule="auto"/>
              <w:rPr>
                <w:rFonts w:ascii="Times New Roman" w:eastAsia="Times New Roman" w:hAnsi="Times New Roman" w:cs="Times New Roman"/>
                <w:sz w:val="20"/>
                <w:szCs w:val="20"/>
              </w:rPr>
            </w:pPr>
          </w:p>
        </w:tc>
        <w:tc>
          <w:tcPr>
            <w:tcW w:w="901" w:type="dxa"/>
            <w:gridSpan w:val="2"/>
            <w:tcBorders>
              <w:top w:val="nil"/>
              <w:left w:val="nil"/>
              <w:bottom w:val="nil"/>
              <w:right w:val="nil"/>
            </w:tcBorders>
            <w:shd w:val="clear" w:color="auto" w:fill="auto"/>
            <w:noWrap/>
            <w:vAlign w:val="center"/>
            <w:hideMark/>
          </w:tcPr>
          <w:p w14:paraId="7C677E6E" w14:textId="77777777" w:rsidR="001F4F6C" w:rsidRPr="00400814" w:rsidRDefault="001F4F6C" w:rsidP="006765E8">
            <w:pPr>
              <w:spacing w:after="0" w:line="240" w:lineRule="auto"/>
              <w:rPr>
                <w:rFonts w:ascii="Times New Roman" w:eastAsia="Times New Roman" w:hAnsi="Times New Roman" w:cs="Times New Roman"/>
                <w:sz w:val="20"/>
                <w:szCs w:val="20"/>
              </w:rPr>
            </w:pPr>
          </w:p>
        </w:tc>
        <w:tc>
          <w:tcPr>
            <w:tcW w:w="1084" w:type="dxa"/>
            <w:gridSpan w:val="2"/>
            <w:tcBorders>
              <w:top w:val="nil"/>
              <w:left w:val="nil"/>
              <w:bottom w:val="nil"/>
              <w:right w:val="nil"/>
            </w:tcBorders>
            <w:shd w:val="clear" w:color="auto" w:fill="auto"/>
            <w:noWrap/>
            <w:vAlign w:val="center"/>
            <w:hideMark/>
          </w:tcPr>
          <w:p w14:paraId="296A2EAF" w14:textId="77777777" w:rsidR="001F4F6C" w:rsidRPr="00400814" w:rsidRDefault="001F4F6C" w:rsidP="006765E8">
            <w:pPr>
              <w:spacing w:after="0" w:line="240" w:lineRule="auto"/>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vAlign w:val="center"/>
            <w:hideMark/>
          </w:tcPr>
          <w:p w14:paraId="698DB8A1" w14:textId="77777777" w:rsidR="001F4F6C" w:rsidRPr="00400814" w:rsidRDefault="001F4F6C" w:rsidP="006765E8">
            <w:pPr>
              <w:spacing w:after="0" w:line="240" w:lineRule="auto"/>
              <w:rPr>
                <w:rFonts w:ascii="Times New Roman" w:eastAsia="Times New Roman" w:hAnsi="Times New Roman" w:cs="Times New Roman"/>
                <w:sz w:val="20"/>
                <w:szCs w:val="20"/>
              </w:rPr>
            </w:pPr>
          </w:p>
        </w:tc>
        <w:tc>
          <w:tcPr>
            <w:tcW w:w="1072" w:type="dxa"/>
            <w:gridSpan w:val="2"/>
            <w:tcBorders>
              <w:top w:val="nil"/>
              <w:left w:val="nil"/>
              <w:bottom w:val="nil"/>
              <w:right w:val="nil"/>
            </w:tcBorders>
            <w:shd w:val="clear" w:color="auto" w:fill="auto"/>
            <w:noWrap/>
            <w:vAlign w:val="center"/>
            <w:hideMark/>
          </w:tcPr>
          <w:p w14:paraId="7CF0D625" w14:textId="77777777" w:rsidR="001F4F6C" w:rsidRPr="00400814" w:rsidRDefault="001F4F6C" w:rsidP="006765E8">
            <w:pPr>
              <w:spacing w:after="0" w:line="240" w:lineRule="auto"/>
              <w:rPr>
                <w:rFonts w:ascii="Times New Roman" w:eastAsia="Times New Roman" w:hAnsi="Times New Roman" w:cs="Times New Roman"/>
                <w:sz w:val="20"/>
                <w:szCs w:val="20"/>
              </w:rPr>
            </w:pPr>
          </w:p>
        </w:tc>
      </w:tr>
      <w:tr w:rsidR="001F4F6C" w:rsidRPr="00400814" w14:paraId="0886EC68" w14:textId="77777777" w:rsidTr="00C5468E">
        <w:trPr>
          <w:trHeight w:val="300"/>
        </w:trPr>
        <w:tc>
          <w:tcPr>
            <w:tcW w:w="1437" w:type="dxa"/>
            <w:gridSpan w:val="2"/>
            <w:tcBorders>
              <w:top w:val="nil"/>
              <w:left w:val="nil"/>
              <w:bottom w:val="nil"/>
              <w:right w:val="nil"/>
            </w:tcBorders>
            <w:shd w:val="clear" w:color="auto" w:fill="auto"/>
            <w:noWrap/>
            <w:vAlign w:val="center"/>
            <w:hideMark/>
          </w:tcPr>
          <w:p w14:paraId="42E4CD53"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Si</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5EA5D173"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w:t>
            </w:r>
          </w:p>
        </w:tc>
        <w:tc>
          <w:tcPr>
            <w:tcW w:w="960" w:type="dxa"/>
            <w:gridSpan w:val="2"/>
            <w:tcBorders>
              <w:top w:val="nil"/>
              <w:left w:val="nil"/>
              <w:bottom w:val="nil"/>
              <w:right w:val="nil"/>
            </w:tcBorders>
            <w:shd w:val="clear" w:color="auto" w:fill="auto"/>
            <w:noWrap/>
            <w:vAlign w:val="center"/>
            <w:hideMark/>
          </w:tcPr>
          <w:p w14:paraId="1A6122FD"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22</w:t>
            </w:r>
            <w:r>
              <w:rPr>
                <w:rFonts w:ascii="Times New Roman" w:eastAsia="Times New Roman" w:hAnsi="Times New Roman" w:cs="Times New Roman"/>
                <w:color w:val="000000"/>
              </w:rPr>
              <w:t>.0</w:t>
            </w:r>
          </w:p>
        </w:tc>
        <w:tc>
          <w:tcPr>
            <w:tcW w:w="999" w:type="dxa"/>
            <w:gridSpan w:val="2"/>
            <w:tcBorders>
              <w:top w:val="nil"/>
              <w:left w:val="nil"/>
              <w:bottom w:val="nil"/>
              <w:right w:val="nil"/>
            </w:tcBorders>
            <w:shd w:val="clear" w:color="auto" w:fill="auto"/>
            <w:noWrap/>
            <w:vAlign w:val="center"/>
            <w:hideMark/>
          </w:tcPr>
          <w:p w14:paraId="1B880134"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22</w:t>
            </w:r>
            <w:r>
              <w:rPr>
                <w:rFonts w:ascii="Times New Roman" w:eastAsia="Times New Roman" w:hAnsi="Times New Roman" w:cs="Times New Roman"/>
                <w:color w:val="000000"/>
              </w:rPr>
              <w:t>.0</w:t>
            </w:r>
          </w:p>
        </w:tc>
        <w:tc>
          <w:tcPr>
            <w:tcW w:w="901" w:type="dxa"/>
            <w:gridSpan w:val="2"/>
            <w:tcBorders>
              <w:top w:val="nil"/>
              <w:left w:val="nil"/>
              <w:bottom w:val="nil"/>
              <w:right w:val="nil"/>
            </w:tcBorders>
            <w:shd w:val="clear" w:color="auto" w:fill="auto"/>
            <w:noWrap/>
            <w:vAlign w:val="center"/>
            <w:hideMark/>
          </w:tcPr>
          <w:p w14:paraId="4BA2F1B2"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19.7</w:t>
            </w:r>
          </w:p>
        </w:tc>
        <w:tc>
          <w:tcPr>
            <w:tcW w:w="1084" w:type="dxa"/>
            <w:gridSpan w:val="2"/>
            <w:tcBorders>
              <w:top w:val="nil"/>
              <w:left w:val="nil"/>
              <w:bottom w:val="nil"/>
              <w:right w:val="nil"/>
            </w:tcBorders>
            <w:shd w:val="clear" w:color="auto" w:fill="auto"/>
            <w:noWrap/>
            <w:vAlign w:val="center"/>
            <w:hideMark/>
          </w:tcPr>
          <w:p w14:paraId="451F1048"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19.8</w:t>
            </w:r>
          </w:p>
        </w:tc>
        <w:tc>
          <w:tcPr>
            <w:tcW w:w="960" w:type="dxa"/>
            <w:tcBorders>
              <w:top w:val="nil"/>
              <w:left w:val="nil"/>
              <w:bottom w:val="nil"/>
              <w:right w:val="nil"/>
            </w:tcBorders>
            <w:shd w:val="clear" w:color="auto" w:fill="auto"/>
            <w:noWrap/>
            <w:vAlign w:val="center"/>
            <w:hideMark/>
          </w:tcPr>
          <w:p w14:paraId="53C07318"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25</w:t>
            </w:r>
            <w:r>
              <w:rPr>
                <w:rFonts w:ascii="Times New Roman" w:eastAsia="Times New Roman" w:hAnsi="Times New Roman" w:cs="Times New Roman"/>
                <w:color w:val="000000"/>
              </w:rPr>
              <w:t>.0</w:t>
            </w:r>
          </w:p>
        </w:tc>
        <w:tc>
          <w:tcPr>
            <w:tcW w:w="1072" w:type="dxa"/>
            <w:tcBorders>
              <w:top w:val="nil"/>
              <w:left w:val="nil"/>
              <w:bottom w:val="nil"/>
              <w:right w:val="nil"/>
            </w:tcBorders>
            <w:shd w:val="clear" w:color="auto" w:fill="auto"/>
            <w:noWrap/>
            <w:vAlign w:val="center"/>
            <w:hideMark/>
          </w:tcPr>
          <w:p w14:paraId="190C50DD"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21.4</w:t>
            </w:r>
          </w:p>
        </w:tc>
      </w:tr>
      <w:tr w:rsidR="001F4F6C" w:rsidRPr="00400814" w14:paraId="49339BC5" w14:textId="77777777" w:rsidTr="00C5468E">
        <w:trPr>
          <w:trHeight w:val="300"/>
        </w:trPr>
        <w:tc>
          <w:tcPr>
            <w:tcW w:w="1437" w:type="dxa"/>
            <w:gridSpan w:val="2"/>
            <w:tcBorders>
              <w:top w:val="nil"/>
              <w:left w:val="nil"/>
              <w:bottom w:val="nil"/>
              <w:right w:val="nil"/>
            </w:tcBorders>
            <w:shd w:val="clear" w:color="auto" w:fill="auto"/>
            <w:noWrap/>
            <w:vAlign w:val="center"/>
            <w:hideMark/>
          </w:tcPr>
          <w:p w14:paraId="3B27F526"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Al</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06F48275"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w:t>
            </w:r>
          </w:p>
        </w:tc>
        <w:tc>
          <w:tcPr>
            <w:tcW w:w="960" w:type="dxa"/>
            <w:gridSpan w:val="2"/>
            <w:tcBorders>
              <w:top w:val="nil"/>
              <w:left w:val="nil"/>
              <w:bottom w:val="nil"/>
              <w:right w:val="nil"/>
            </w:tcBorders>
            <w:shd w:val="clear" w:color="auto" w:fill="auto"/>
            <w:noWrap/>
            <w:vAlign w:val="center"/>
            <w:hideMark/>
          </w:tcPr>
          <w:p w14:paraId="6D3D7933"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5.81</w:t>
            </w:r>
          </w:p>
        </w:tc>
        <w:tc>
          <w:tcPr>
            <w:tcW w:w="999" w:type="dxa"/>
            <w:gridSpan w:val="2"/>
            <w:tcBorders>
              <w:top w:val="nil"/>
              <w:left w:val="nil"/>
              <w:bottom w:val="nil"/>
              <w:right w:val="nil"/>
            </w:tcBorders>
            <w:shd w:val="clear" w:color="auto" w:fill="auto"/>
            <w:noWrap/>
            <w:vAlign w:val="center"/>
            <w:hideMark/>
          </w:tcPr>
          <w:p w14:paraId="6A5F8A4B"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5.65</w:t>
            </w:r>
          </w:p>
        </w:tc>
        <w:tc>
          <w:tcPr>
            <w:tcW w:w="901" w:type="dxa"/>
            <w:gridSpan w:val="2"/>
            <w:tcBorders>
              <w:top w:val="nil"/>
              <w:left w:val="nil"/>
              <w:bottom w:val="nil"/>
              <w:right w:val="nil"/>
            </w:tcBorders>
            <w:shd w:val="clear" w:color="auto" w:fill="auto"/>
            <w:noWrap/>
            <w:vAlign w:val="center"/>
            <w:hideMark/>
          </w:tcPr>
          <w:p w14:paraId="6E494752"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4.91</w:t>
            </w:r>
          </w:p>
        </w:tc>
        <w:tc>
          <w:tcPr>
            <w:tcW w:w="1084" w:type="dxa"/>
            <w:gridSpan w:val="2"/>
            <w:tcBorders>
              <w:top w:val="nil"/>
              <w:left w:val="nil"/>
              <w:bottom w:val="nil"/>
              <w:right w:val="nil"/>
            </w:tcBorders>
            <w:shd w:val="clear" w:color="auto" w:fill="auto"/>
            <w:noWrap/>
            <w:vAlign w:val="center"/>
            <w:hideMark/>
          </w:tcPr>
          <w:p w14:paraId="0C41FA18"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4.8</w:t>
            </w:r>
            <w:r>
              <w:rPr>
                <w:rFonts w:ascii="Times New Roman" w:eastAsia="Times New Roman" w:hAnsi="Times New Roman" w:cs="Times New Roman"/>
                <w:color w:val="000000"/>
              </w:rPr>
              <w:t>0</w:t>
            </w:r>
          </w:p>
        </w:tc>
        <w:tc>
          <w:tcPr>
            <w:tcW w:w="960" w:type="dxa"/>
            <w:tcBorders>
              <w:top w:val="nil"/>
              <w:left w:val="nil"/>
              <w:bottom w:val="nil"/>
              <w:right w:val="nil"/>
            </w:tcBorders>
            <w:shd w:val="clear" w:color="auto" w:fill="auto"/>
            <w:noWrap/>
            <w:vAlign w:val="center"/>
            <w:hideMark/>
          </w:tcPr>
          <w:p w14:paraId="5A24345F"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6.24</w:t>
            </w:r>
          </w:p>
        </w:tc>
        <w:tc>
          <w:tcPr>
            <w:tcW w:w="1072" w:type="dxa"/>
            <w:tcBorders>
              <w:top w:val="nil"/>
              <w:left w:val="nil"/>
              <w:bottom w:val="nil"/>
              <w:right w:val="nil"/>
            </w:tcBorders>
            <w:shd w:val="clear" w:color="auto" w:fill="auto"/>
            <w:noWrap/>
            <w:vAlign w:val="center"/>
            <w:hideMark/>
          </w:tcPr>
          <w:p w14:paraId="39FA0F8E"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7</w:t>
            </w:r>
            <w:r>
              <w:rPr>
                <w:rFonts w:ascii="Times New Roman" w:eastAsia="Times New Roman" w:hAnsi="Times New Roman" w:cs="Times New Roman"/>
                <w:color w:val="000000"/>
              </w:rPr>
              <w:t>.00</w:t>
            </w:r>
          </w:p>
        </w:tc>
      </w:tr>
      <w:tr w:rsidR="001F4F6C" w:rsidRPr="00400814" w14:paraId="4ECE524D" w14:textId="77777777" w:rsidTr="00C5468E">
        <w:trPr>
          <w:trHeight w:val="300"/>
        </w:trPr>
        <w:tc>
          <w:tcPr>
            <w:tcW w:w="1437" w:type="dxa"/>
            <w:gridSpan w:val="2"/>
            <w:tcBorders>
              <w:top w:val="nil"/>
              <w:left w:val="nil"/>
              <w:bottom w:val="nil"/>
              <w:right w:val="nil"/>
            </w:tcBorders>
            <w:shd w:val="clear" w:color="auto" w:fill="auto"/>
            <w:noWrap/>
            <w:vAlign w:val="center"/>
            <w:hideMark/>
          </w:tcPr>
          <w:p w14:paraId="5BEB9E98"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Ca</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793018BD"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w:t>
            </w:r>
          </w:p>
        </w:tc>
        <w:tc>
          <w:tcPr>
            <w:tcW w:w="960" w:type="dxa"/>
            <w:gridSpan w:val="2"/>
            <w:tcBorders>
              <w:top w:val="nil"/>
              <w:left w:val="nil"/>
              <w:bottom w:val="nil"/>
              <w:right w:val="nil"/>
            </w:tcBorders>
            <w:shd w:val="clear" w:color="auto" w:fill="auto"/>
            <w:noWrap/>
            <w:vAlign w:val="center"/>
            <w:hideMark/>
          </w:tcPr>
          <w:p w14:paraId="4531FD9A"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4.08</w:t>
            </w:r>
          </w:p>
        </w:tc>
        <w:tc>
          <w:tcPr>
            <w:tcW w:w="999" w:type="dxa"/>
            <w:gridSpan w:val="2"/>
            <w:tcBorders>
              <w:top w:val="nil"/>
              <w:left w:val="nil"/>
              <w:bottom w:val="nil"/>
              <w:right w:val="nil"/>
            </w:tcBorders>
            <w:shd w:val="clear" w:color="auto" w:fill="auto"/>
            <w:noWrap/>
            <w:vAlign w:val="center"/>
            <w:hideMark/>
          </w:tcPr>
          <w:p w14:paraId="29DAC900"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5.97</w:t>
            </w:r>
          </w:p>
        </w:tc>
        <w:tc>
          <w:tcPr>
            <w:tcW w:w="901" w:type="dxa"/>
            <w:gridSpan w:val="2"/>
            <w:tcBorders>
              <w:top w:val="nil"/>
              <w:left w:val="nil"/>
              <w:bottom w:val="nil"/>
              <w:right w:val="nil"/>
            </w:tcBorders>
            <w:shd w:val="clear" w:color="auto" w:fill="auto"/>
            <w:noWrap/>
            <w:vAlign w:val="center"/>
            <w:hideMark/>
          </w:tcPr>
          <w:p w14:paraId="495DC67D"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6.28</w:t>
            </w:r>
          </w:p>
        </w:tc>
        <w:tc>
          <w:tcPr>
            <w:tcW w:w="1084" w:type="dxa"/>
            <w:gridSpan w:val="2"/>
            <w:tcBorders>
              <w:top w:val="nil"/>
              <w:left w:val="nil"/>
              <w:bottom w:val="nil"/>
              <w:right w:val="nil"/>
            </w:tcBorders>
            <w:shd w:val="clear" w:color="auto" w:fill="auto"/>
            <w:noWrap/>
            <w:vAlign w:val="center"/>
            <w:hideMark/>
          </w:tcPr>
          <w:p w14:paraId="2D9479CF"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6.09</w:t>
            </w:r>
          </w:p>
        </w:tc>
        <w:tc>
          <w:tcPr>
            <w:tcW w:w="960" w:type="dxa"/>
            <w:tcBorders>
              <w:top w:val="nil"/>
              <w:left w:val="nil"/>
              <w:bottom w:val="nil"/>
              <w:right w:val="nil"/>
            </w:tcBorders>
            <w:shd w:val="clear" w:color="auto" w:fill="auto"/>
            <w:noWrap/>
            <w:vAlign w:val="center"/>
            <w:hideMark/>
          </w:tcPr>
          <w:p w14:paraId="3411D038"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4.16</w:t>
            </w:r>
          </w:p>
        </w:tc>
        <w:tc>
          <w:tcPr>
            <w:tcW w:w="1072" w:type="dxa"/>
            <w:tcBorders>
              <w:top w:val="nil"/>
              <w:left w:val="nil"/>
              <w:bottom w:val="nil"/>
              <w:right w:val="nil"/>
            </w:tcBorders>
            <w:shd w:val="clear" w:color="auto" w:fill="auto"/>
            <w:noWrap/>
            <w:vAlign w:val="center"/>
            <w:hideMark/>
          </w:tcPr>
          <w:p w14:paraId="2A6DBBE7"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6.72</w:t>
            </w:r>
          </w:p>
        </w:tc>
      </w:tr>
      <w:tr w:rsidR="001F4F6C" w:rsidRPr="00400814" w14:paraId="6EC0E698" w14:textId="77777777" w:rsidTr="00C5468E">
        <w:trPr>
          <w:trHeight w:val="300"/>
        </w:trPr>
        <w:tc>
          <w:tcPr>
            <w:tcW w:w="1437" w:type="dxa"/>
            <w:gridSpan w:val="2"/>
            <w:tcBorders>
              <w:top w:val="nil"/>
              <w:left w:val="nil"/>
              <w:bottom w:val="nil"/>
              <w:right w:val="nil"/>
            </w:tcBorders>
            <w:shd w:val="clear" w:color="auto" w:fill="auto"/>
            <w:noWrap/>
            <w:vAlign w:val="center"/>
            <w:hideMark/>
          </w:tcPr>
          <w:p w14:paraId="5C383574"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Mg</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7367890A"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w:t>
            </w:r>
          </w:p>
        </w:tc>
        <w:tc>
          <w:tcPr>
            <w:tcW w:w="960" w:type="dxa"/>
            <w:gridSpan w:val="2"/>
            <w:tcBorders>
              <w:top w:val="nil"/>
              <w:left w:val="nil"/>
              <w:bottom w:val="nil"/>
              <w:right w:val="nil"/>
            </w:tcBorders>
            <w:shd w:val="clear" w:color="auto" w:fill="auto"/>
            <w:noWrap/>
            <w:vAlign w:val="center"/>
            <w:hideMark/>
          </w:tcPr>
          <w:p w14:paraId="66014608"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1.3</w:t>
            </w:r>
            <w:r>
              <w:rPr>
                <w:rFonts w:ascii="Times New Roman" w:eastAsia="Times New Roman" w:hAnsi="Times New Roman" w:cs="Times New Roman"/>
                <w:color w:val="000000"/>
              </w:rPr>
              <w:t>0</w:t>
            </w:r>
          </w:p>
        </w:tc>
        <w:tc>
          <w:tcPr>
            <w:tcW w:w="999" w:type="dxa"/>
            <w:gridSpan w:val="2"/>
            <w:tcBorders>
              <w:top w:val="nil"/>
              <w:left w:val="nil"/>
              <w:bottom w:val="nil"/>
              <w:right w:val="nil"/>
            </w:tcBorders>
            <w:shd w:val="clear" w:color="auto" w:fill="auto"/>
            <w:noWrap/>
            <w:vAlign w:val="center"/>
            <w:hideMark/>
          </w:tcPr>
          <w:p w14:paraId="59E8956B"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1.89</w:t>
            </w:r>
          </w:p>
        </w:tc>
        <w:tc>
          <w:tcPr>
            <w:tcW w:w="901" w:type="dxa"/>
            <w:gridSpan w:val="2"/>
            <w:tcBorders>
              <w:top w:val="nil"/>
              <w:left w:val="nil"/>
              <w:bottom w:val="nil"/>
              <w:right w:val="nil"/>
            </w:tcBorders>
            <w:shd w:val="clear" w:color="auto" w:fill="auto"/>
            <w:noWrap/>
            <w:vAlign w:val="center"/>
            <w:hideMark/>
          </w:tcPr>
          <w:p w14:paraId="4AB91505"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2.8</w:t>
            </w:r>
            <w:r>
              <w:rPr>
                <w:rFonts w:ascii="Times New Roman" w:eastAsia="Times New Roman" w:hAnsi="Times New Roman" w:cs="Times New Roman"/>
                <w:color w:val="000000"/>
              </w:rPr>
              <w:t>0</w:t>
            </w:r>
          </w:p>
        </w:tc>
        <w:tc>
          <w:tcPr>
            <w:tcW w:w="1084" w:type="dxa"/>
            <w:gridSpan w:val="2"/>
            <w:tcBorders>
              <w:top w:val="nil"/>
              <w:left w:val="nil"/>
              <w:bottom w:val="nil"/>
              <w:right w:val="nil"/>
            </w:tcBorders>
            <w:shd w:val="clear" w:color="auto" w:fill="auto"/>
            <w:noWrap/>
            <w:vAlign w:val="center"/>
            <w:hideMark/>
          </w:tcPr>
          <w:p w14:paraId="396830EA"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1.82</w:t>
            </w:r>
          </w:p>
        </w:tc>
        <w:tc>
          <w:tcPr>
            <w:tcW w:w="960" w:type="dxa"/>
            <w:tcBorders>
              <w:top w:val="nil"/>
              <w:left w:val="nil"/>
              <w:bottom w:val="nil"/>
              <w:right w:val="nil"/>
            </w:tcBorders>
            <w:shd w:val="clear" w:color="auto" w:fill="auto"/>
            <w:noWrap/>
            <w:vAlign w:val="center"/>
            <w:hideMark/>
          </w:tcPr>
          <w:p w14:paraId="6D296183"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1.3</w:t>
            </w:r>
            <w:r>
              <w:rPr>
                <w:rFonts w:ascii="Times New Roman" w:eastAsia="Times New Roman" w:hAnsi="Times New Roman" w:cs="Times New Roman"/>
                <w:color w:val="000000"/>
              </w:rPr>
              <w:t>0</w:t>
            </w:r>
          </w:p>
        </w:tc>
        <w:tc>
          <w:tcPr>
            <w:tcW w:w="1072" w:type="dxa"/>
            <w:tcBorders>
              <w:top w:val="nil"/>
              <w:left w:val="nil"/>
              <w:bottom w:val="nil"/>
              <w:right w:val="nil"/>
            </w:tcBorders>
            <w:shd w:val="clear" w:color="auto" w:fill="auto"/>
            <w:noWrap/>
            <w:vAlign w:val="center"/>
            <w:hideMark/>
          </w:tcPr>
          <w:p w14:paraId="678EDCFE"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5.86</w:t>
            </w:r>
          </w:p>
        </w:tc>
      </w:tr>
      <w:tr w:rsidR="001F4F6C" w:rsidRPr="00400814" w14:paraId="617EEB6D" w14:textId="77777777" w:rsidTr="00C5468E">
        <w:trPr>
          <w:trHeight w:val="300"/>
        </w:trPr>
        <w:tc>
          <w:tcPr>
            <w:tcW w:w="1437" w:type="dxa"/>
            <w:gridSpan w:val="2"/>
            <w:tcBorders>
              <w:top w:val="nil"/>
              <w:left w:val="nil"/>
              <w:bottom w:val="nil"/>
              <w:right w:val="nil"/>
            </w:tcBorders>
            <w:shd w:val="clear" w:color="auto" w:fill="auto"/>
            <w:noWrap/>
            <w:vAlign w:val="center"/>
            <w:hideMark/>
          </w:tcPr>
          <w:p w14:paraId="795B4BC1"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Fe</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3E7612BD"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w:t>
            </w:r>
          </w:p>
        </w:tc>
        <w:tc>
          <w:tcPr>
            <w:tcW w:w="960" w:type="dxa"/>
            <w:gridSpan w:val="2"/>
            <w:tcBorders>
              <w:top w:val="nil"/>
              <w:left w:val="nil"/>
              <w:bottom w:val="nil"/>
              <w:right w:val="nil"/>
            </w:tcBorders>
            <w:shd w:val="clear" w:color="auto" w:fill="auto"/>
            <w:noWrap/>
            <w:vAlign w:val="center"/>
            <w:hideMark/>
          </w:tcPr>
          <w:p w14:paraId="52B9BE97"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6.93</w:t>
            </w:r>
          </w:p>
        </w:tc>
        <w:tc>
          <w:tcPr>
            <w:tcW w:w="999" w:type="dxa"/>
            <w:gridSpan w:val="2"/>
            <w:tcBorders>
              <w:top w:val="nil"/>
              <w:left w:val="nil"/>
              <w:bottom w:val="nil"/>
              <w:right w:val="nil"/>
            </w:tcBorders>
            <w:shd w:val="clear" w:color="auto" w:fill="auto"/>
            <w:noWrap/>
            <w:vAlign w:val="center"/>
            <w:hideMark/>
          </w:tcPr>
          <w:p w14:paraId="3AD19035"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8.65</w:t>
            </w:r>
          </w:p>
        </w:tc>
        <w:tc>
          <w:tcPr>
            <w:tcW w:w="901" w:type="dxa"/>
            <w:gridSpan w:val="2"/>
            <w:tcBorders>
              <w:top w:val="nil"/>
              <w:left w:val="nil"/>
              <w:bottom w:val="nil"/>
              <w:right w:val="nil"/>
            </w:tcBorders>
            <w:shd w:val="clear" w:color="auto" w:fill="auto"/>
            <w:noWrap/>
            <w:vAlign w:val="center"/>
            <w:hideMark/>
          </w:tcPr>
          <w:p w14:paraId="14960392"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7.91</w:t>
            </w:r>
          </w:p>
        </w:tc>
        <w:tc>
          <w:tcPr>
            <w:tcW w:w="1084" w:type="dxa"/>
            <w:gridSpan w:val="2"/>
            <w:tcBorders>
              <w:top w:val="nil"/>
              <w:left w:val="nil"/>
              <w:bottom w:val="nil"/>
              <w:right w:val="nil"/>
            </w:tcBorders>
            <w:shd w:val="clear" w:color="auto" w:fill="auto"/>
            <w:noWrap/>
            <w:vAlign w:val="center"/>
            <w:hideMark/>
          </w:tcPr>
          <w:p w14:paraId="5A13A1FF"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8.55</w:t>
            </w:r>
          </w:p>
        </w:tc>
        <w:tc>
          <w:tcPr>
            <w:tcW w:w="960" w:type="dxa"/>
            <w:tcBorders>
              <w:top w:val="nil"/>
              <w:left w:val="nil"/>
              <w:bottom w:val="nil"/>
              <w:right w:val="nil"/>
            </w:tcBorders>
            <w:shd w:val="clear" w:color="auto" w:fill="auto"/>
            <w:noWrap/>
            <w:vAlign w:val="center"/>
            <w:hideMark/>
          </w:tcPr>
          <w:p w14:paraId="3E3AA90D"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4.22</w:t>
            </w:r>
          </w:p>
        </w:tc>
        <w:tc>
          <w:tcPr>
            <w:tcW w:w="1072" w:type="dxa"/>
            <w:tcBorders>
              <w:top w:val="nil"/>
              <w:left w:val="nil"/>
              <w:bottom w:val="nil"/>
              <w:right w:val="nil"/>
            </w:tcBorders>
            <w:shd w:val="clear" w:color="auto" w:fill="auto"/>
            <w:noWrap/>
            <w:vAlign w:val="center"/>
            <w:hideMark/>
          </w:tcPr>
          <w:p w14:paraId="6B742366"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7.11</w:t>
            </w:r>
          </w:p>
        </w:tc>
      </w:tr>
      <w:tr w:rsidR="001F4F6C" w:rsidRPr="00400814" w14:paraId="4297CEBD" w14:textId="77777777" w:rsidTr="00C5468E">
        <w:trPr>
          <w:trHeight w:val="300"/>
        </w:trPr>
        <w:tc>
          <w:tcPr>
            <w:tcW w:w="1437" w:type="dxa"/>
            <w:gridSpan w:val="2"/>
            <w:tcBorders>
              <w:top w:val="nil"/>
              <w:left w:val="nil"/>
              <w:bottom w:val="nil"/>
              <w:right w:val="nil"/>
            </w:tcBorders>
            <w:shd w:val="clear" w:color="auto" w:fill="auto"/>
            <w:noWrap/>
            <w:vAlign w:val="center"/>
            <w:hideMark/>
          </w:tcPr>
          <w:p w14:paraId="5D1A99AD"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K</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60865CF5"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w:t>
            </w:r>
          </w:p>
        </w:tc>
        <w:tc>
          <w:tcPr>
            <w:tcW w:w="960" w:type="dxa"/>
            <w:gridSpan w:val="2"/>
            <w:tcBorders>
              <w:top w:val="nil"/>
              <w:left w:val="nil"/>
              <w:bottom w:val="nil"/>
              <w:right w:val="nil"/>
            </w:tcBorders>
            <w:shd w:val="clear" w:color="auto" w:fill="auto"/>
            <w:noWrap/>
            <w:vAlign w:val="center"/>
            <w:hideMark/>
          </w:tcPr>
          <w:p w14:paraId="1DA91E6A"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2.51</w:t>
            </w:r>
          </w:p>
        </w:tc>
        <w:tc>
          <w:tcPr>
            <w:tcW w:w="999" w:type="dxa"/>
            <w:gridSpan w:val="2"/>
            <w:tcBorders>
              <w:top w:val="nil"/>
              <w:left w:val="nil"/>
              <w:bottom w:val="nil"/>
              <w:right w:val="nil"/>
            </w:tcBorders>
            <w:shd w:val="clear" w:color="auto" w:fill="auto"/>
            <w:noWrap/>
            <w:vAlign w:val="center"/>
            <w:hideMark/>
          </w:tcPr>
          <w:p w14:paraId="7C008233"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0.844</w:t>
            </w:r>
          </w:p>
        </w:tc>
        <w:tc>
          <w:tcPr>
            <w:tcW w:w="901" w:type="dxa"/>
            <w:gridSpan w:val="2"/>
            <w:tcBorders>
              <w:top w:val="nil"/>
              <w:left w:val="nil"/>
              <w:bottom w:val="nil"/>
              <w:right w:val="nil"/>
            </w:tcBorders>
            <w:shd w:val="clear" w:color="auto" w:fill="auto"/>
            <w:noWrap/>
            <w:vAlign w:val="center"/>
            <w:hideMark/>
          </w:tcPr>
          <w:p w14:paraId="3A8FD97C"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0.902</w:t>
            </w:r>
          </w:p>
        </w:tc>
        <w:tc>
          <w:tcPr>
            <w:tcW w:w="1084" w:type="dxa"/>
            <w:gridSpan w:val="2"/>
            <w:tcBorders>
              <w:top w:val="nil"/>
              <w:left w:val="nil"/>
              <w:bottom w:val="nil"/>
              <w:right w:val="nil"/>
            </w:tcBorders>
            <w:shd w:val="clear" w:color="auto" w:fill="auto"/>
            <w:noWrap/>
            <w:vAlign w:val="center"/>
            <w:hideMark/>
          </w:tcPr>
          <w:p w14:paraId="3B9746BC"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0.327</w:t>
            </w:r>
          </w:p>
        </w:tc>
        <w:tc>
          <w:tcPr>
            <w:tcW w:w="960" w:type="dxa"/>
            <w:tcBorders>
              <w:top w:val="nil"/>
              <w:left w:val="nil"/>
              <w:bottom w:val="nil"/>
              <w:right w:val="nil"/>
            </w:tcBorders>
            <w:shd w:val="clear" w:color="auto" w:fill="auto"/>
            <w:noWrap/>
            <w:vAlign w:val="center"/>
            <w:hideMark/>
          </w:tcPr>
          <w:p w14:paraId="35816839"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1.47</w:t>
            </w:r>
          </w:p>
        </w:tc>
        <w:tc>
          <w:tcPr>
            <w:tcW w:w="1072" w:type="dxa"/>
            <w:tcBorders>
              <w:top w:val="nil"/>
              <w:left w:val="nil"/>
              <w:bottom w:val="nil"/>
              <w:right w:val="nil"/>
            </w:tcBorders>
            <w:shd w:val="clear" w:color="auto" w:fill="auto"/>
            <w:noWrap/>
            <w:vAlign w:val="center"/>
            <w:hideMark/>
          </w:tcPr>
          <w:p w14:paraId="408828F3"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0.948</w:t>
            </w:r>
          </w:p>
        </w:tc>
      </w:tr>
      <w:tr w:rsidR="001F4F6C" w:rsidRPr="00400814" w14:paraId="4445C3F7" w14:textId="77777777" w:rsidTr="00C5468E">
        <w:trPr>
          <w:trHeight w:val="300"/>
        </w:trPr>
        <w:tc>
          <w:tcPr>
            <w:tcW w:w="1437" w:type="dxa"/>
            <w:gridSpan w:val="2"/>
            <w:tcBorders>
              <w:top w:val="nil"/>
              <w:left w:val="nil"/>
              <w:bottom w:val="nil"/>
              <w:right w:val="nil"/>
            </w:tcBorders>
            <w:shd w:val="clear" w:color="auto" w:fill="auto"/>
            <w:noWrap/>
            <w:vAlign w:val="center"/>
            <w:hideMark/>
          </w:tcPr>
          <w:p w14:paraId="54E3080B"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Na</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24B8709B"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w:t>
            </w:r>
          </w:p>
        </w:tc>
        <w:tc>
          <w:tcPr>
            <w:tcW w:w="960" w:type="dxa"/>
            <w:gridSpan w:val="2"/>
            <w:tcBorders>
              <w:top w:val="nil"/>
              <w:left w:val="nil"/>
              <w:bottom w:val="nil"/>
              <w:right w:val="nil"/>
            </w:tcBorders>
            <w:shd w:val="clear" w:color="auto" w:fill="auto"/>
            <w:noWrap/>
            <w:vAlign w:val="center"/>
            <w:hideMark/>
          </w:tcPr>
          <w:p w14:paraId="52C49F48"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2.72</w:t>
            </w:r>
          </w:p>
        </w:tc>
        <w:tc>
          <w:tcPr>
            <w:tcW w:w="999" w:type="dxa"/>
            <w:gridSpan w:val="2"/>
            <w:tcBorders>
              <w:top w:val="nil"/>
              <w:left w:val="nil"/>
              <w:bottom w:val="nil"/>
              <w:right w:val="nil"/>
            </w:tcBorders>
            <w:shd w:val="clear" w:color="auto" w:fill="auto"/>
            <w:noWrap/>
            <w:vAlign w:val="center"/>
            <w:hideMark/>
          </w:tcPr>
          <w:p w14:paraId="5C1F771A"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1.85</w:t>
            </w:r>
          </w:p>
        </w:tc>
        <w:tc>
          <w:tcPr>
            <w:tcW w:w="901" w:type="dxa"/>
            <w:gridSpan w:val="2"/>
            <w:tcBorders>
              <w:top w:val="nil"/>
              <w:left w:val="nil"/>
              <w:bottom w:val="nil"/>
              <w:right w:val="nil"/>
            </w:tcBorders>
            <w:shd w:val="clear" w:color="auto" w:fill="auto"/>
            <w:noWrap/>
            <w:vAlign w:val="center"/>
            <w:hideMark/>
          </w:tcPr>
          <w:p w14:paraId="3E291A81"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3.18</w:t>
            </w:r>
          </w:p>
        </w:tc>
        <w:tc>
          <w:tcPr>
            <w:tcW w:w="1084" w:type="dxa"/>
            <w:gridSpan w:val="2"/>
            <w:tcBorders>
              <w:top w:val="nil"/>
              <w:left w:val="nil"/>
              <w:bottom w:val="nil"/>
              <w:right w:val="nil"/>
            </w:tcBorders>
            <w:shd w:val="clear" w:color="auto" w:fill="auto"/>
            <w:noWrap/>
            <w:vAlign w:val="center"/>
            <w:hideMark/>
          </w:tcPr>
          <w:p w14:paraId="49EA9C95"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1.53</w:t>
            </w:r>
          </w:p>
        </w:tc>
        <w:tc>
          <w:tcPr>
            <w:tcW w:w="960" w:type="dxa"/>
            <w:tcBorders>
              <w:top w:val="nil"/>
              <w:left w:val="nil"/>
              <w:bottom w:val="nil"/>
              <w:right w:val="nil"/>
            </w:tcBorders>
            <w:shd w:val="clear" w:color="auto" w:fill="auto"/>
            <w:noWrap/>
            <w:vAlign w:val="center"/>
            <w:hideMark/>
          </w:tcPr>
          <w:p w14:paraId="4885D22D"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1.91</w:t>
            </w:r>
          </w:p>
        </w:tc>
        <w:tc>
          <w:tcPr>
            <w:tcW w:w="1072" w:type="dxa"/>
            <w:tcBorders>
              <w:top w:val="nil"/>
              <w:left w:val="nil"/>
              <w:bottom w:val="nil"/>
              <w:right w:val="nil"/>
            </w:tcBorders>
            <w:shd w:val="clear" w:color="auto" w:fill="auto"/>
            <w:noWrap/>
            <w:vAlign w:val="center"/>
            <w:hideMark/>
          </w:tcPr>
          <w:p w14:paraId="50DCDE37"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2.31</w:t>
            </w:r>
          </w:p>
        </w:tc>
      </w:tr>
      <w:tr w:rsidR="001F4F6C" w:rsidRPr="00400814" w14:paraId="361EE743" w14:textId="77777777" w:rsidTr="00C5468E">
        <w:trPr>
          <w:trHeight w:val="300"/>
        </w:trPr>
        <w:tc>
          <w:tcPr>
            <w:tcW w:w="1437" w:type="dxa"/>
            <w:gridSpan w:val="2"/>
            <w:tcBorders>
              <w:top w:val="nil"/>
              <w:left w:val="nil"/>
              <w:bottom w:val="nil"/>
              <w:right w:val="nil"/>
            </w:tcBorders>
            <w:shd w:val="clear" w:color="auto" w:fill="auto"/>
            <w:noWrap/>
            <w:vAlign w:val="center"/>
            <w:hideMark/>
          </w:tcPr>
          <w:p w14:paraId="437BA85B"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Ti</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79F68BCA"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w:t>
            </w:r>
          </w:p>
        </w:tc>
        <w:tc>
          <w:tcPr>
            <w:tcW w:w="960" w:type="dxa"/>
            <w:gridSpan w:val="2"/>
            <w:tcBorders>
              <w:top w:val="nil"/>
              <w:left w:val="nil"/>
              <w:bottom w:val="nil"/>
              <w:right w:val="nil"/>
            </w:tcBorders>
            <w:shd w:val="clear" w:color="auto" w:fill="auto"/>
            <w:noWrap/>
            <w:vAlign w:val="center"/>
            <w:hideMark/>
          </w:tcPr>
          <w:p w14:paraId="025DB155"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1.36</w:t>
            </w:r>
          </w:p>
        </w:tc>
        <w:tc>
          <w:tcPr>
            <w:tcW w:w="999" w:type="dxa"/>
            <w:gridSpan w:val="2"/>
            <w:tcBorders>
              <w:top w:val="nil"/>
              <w:left w:val="nil"/>
              <w:bottom w:val="nil"/>
              <w:right w:val="nil"/>
            </w:tcBorders>
            <w:shd w:val="clear" w:color="auto" w:fill="auto"/>
            <w:noWrap/>
            <w:vAlign w:val="center"/>
            <w:hideMark/>
          </w:tcPr>
          <w:p w14:paraId="5F68C18D"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1.41</w:t>
            </w:r>
          </w:p>
        </w:tc>
        <w:tc>
          <w:tcPr>
            <w:tcW w:w="901" w:type="dxa"/>
            <w:gridSpan w:val="2"/>
            <w:tcBorders>
              <w:top w:val="nil"/>
              <w:left w:val="nil"/>
              <w:bottom w:val="nil"/>
              <w:right w:val="nil"/>
            </w:tcBorders>
            <w:shd w:val="clear" w:color="auto" w:fill="auto"/>
            <w:noWrap/>
            <w:vAlign w:val="center"/>
            <w:hideMark/>
          </w:tcPr>
          <w:p w14:paraId="50D6167D"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1.32</w:t>
            </w:r>
          </w:p>
        </w:tc>
        <w:tc>
          <w:tcPr>
            <w:tcW w:w="1084" w:type="dxa"/>
            <w:gridSpan w:val="2"/>
            <w:tcBorders>
              <w:top w:val="nil"/>
              <w:left w:val="nil"/>
              <w:bottom w:val="nil"/>
              <w:right w:val="nil"/>
            </w:tcBorders>
            <w:shd w:val="clear" w:color="auto" w:fill="auto"/>
            <w:noWrap/>
            <w:vAlign w:val="center"/>
            <w:hideMark/>
          </w:tcPr>
          <w:p w14:paraId="4029A934"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1.07</w:t>
            </w:r>
          </w:p>
        </w:tc>
        <w:tc>
          <w:tcPr>
            <w:tcW w:w="960" w:type="dxa"/>
            <w:tcBorders>
              <w:top w:val="nil"/>
              <w:left w:val="nil"/>
              <w:bottom w:val="nil"/>
              <w:right w:val="nil"/>
            </w:tcBorders>
            <w:shd w:val="clear" w:color="auto" w:fill="auto"/>
            <w:noWrap/>
            <w:vAlign w:val="center"/>
            <w:hideMark/>
          </w:tcPr>
          <w:p w14:paraId="194D0A08"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0.3</w:t>
            </w:r>
            <w:r>
              <w:rPr>
                <w:rFonts w:ascii="Times New Roman" w:eastAsia="Times New Roman" w:hAnsi="Times New Roman" w:cs="Times New Roman"/>
                <w:color w:val="000000"/>
              </w:rPr>
              <w:t>0</w:t>
            </w:r>
          </w:p>
        </w:tc>
        <w:tc>
          <w:tcPr>
            <w:tcW w:w="1072" w:type="dxa"/>
            <w:tcBorders>
              <w:top w:val="nil"/>
              <w:left w:val="nil"/>
              <w:bottom w:val="nil"/>
              <w:right w:val="nil"/>
            </w:tcBorders>
            <w:shd w:val="clear" w:color="auto" w:fill="auto"/>
            <w:noWrap/>
            <w:vAlign w:val="center"/>
            <w:hideMark/>
          </w:tcPr>
          <w:p w14:paraId="3B869C17"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0.85</w:t>
            </w:r>
          </w:p>
        </w:tc>
      </w:tr>
      <w:tr w:rsidR="001F4F6C" w:rsidRPr="00400814" w14:paraId="36D3EF4B" w14:textId="77777777" w:rsidTr="00C5468E">
        <w:trPr>
          <w:gridAfter w:val="3"/>
          <w:wAfter w:w="2397" w:type="dxa"/>
          <w:trHeight w:val="300"/>
        </w:trPr>
        <w:tc>
          <w:tcPr>
            <w:tcW w:w="960" w:type="dxa"/>
            <w:tcBorders>
              <w:top w:val="nil"/>
              <w:left w:val="nil"/>
              <w:bottom w:val="nil"/>
            </w:tcBorders>
          </w:tcPr>
          <w:p w14:paraId="5A9AC510" w14:textId="1EFA2CD0" w:rsidR="001F4F6C" w:rsidRPr="00400814" w:rsidRDefault="001F4F6C" w:rsidP="006765E8">
            <w:pPr>
              <w:spacing w:after="0" w:line="240" w:lineRule="auto"/>
              <w:rPr>
                <w:rFonts w:ascii="Times New Roman" w:eastAsia="Times New Roman" w:hAnsi="Times New Roman" w:cs="Times New Roman"/>
                <w:i/>
                <w:iCs/>
                <w:color w:val="000000"/>
              </w:rPr>
            </w:pPr>
          </w:p>
        </w:tc>
        <w:tc>
          <w:tcPr>
            <w:tcW w:w="999" w:type="dxa"/>
            <w:gridSpan w:val="2"/>
            <w:tcBorders>
              <w:top w:val="nil"/>
              <w:left w:val="nil"/>
              <w:bottom w:val="nil"/>
              <w:right w:val="nil"/>
            </w:tcBorders>
            <w:shd w:val="clear" w:color="auto" w:fill="auto"/>
            <w:noWrap/>
            <w:vAlign w:val="center"/>
            <w:hideMark/>
          </w:tcPr>
          <w:p w14:paraId="7E86DAD7" w14:textId="77777777" w:rsidR="001F4F6C" w:rsidRPr="00400814" w:rsidRDefault="001F4F6C" w:rsidP="006765E8">
            <w:pPr>
              <w:spacing w:after="0" w:line="240" w:lineRule="auto"/>
              <w:jc w:val="right"/>
              <w:rPr>
                <w:rFonts w:ascii="Times New Roman" w:eastAsia="Times New Roman" w:hAnsi="Times New Roman" w:cs="Times New Roman"/>
                <w:sz w:val="20"/>
                <w:szCs w:val="20"/>
              </w:rPr>
            </w:pPr>
          </w:p>
        </w:tc>
        <w:tc>
          <w:tcPr>
            <w:tcW w:w="901" w:type="dxa"/>
            <w:gridSpan w:val="2"/>
            <w:tcBorders>
              <w:top w:val="nil"/>
              <w:left w:val="nil"/>
              <w:bottom w:val="nil"/>
              <w:right w:val="nil"/>
            </w:tcBorders>
            <w:shd w:val="clear" w:color="auto" w:fill="auto"/>
            <w:noWrap/>
            <w:vAlign w:val="center"/>
            <w:hideMark/>
          </w:tcPr>
          <w:p w14:paraId="168656C1" w14:textId="77777777" w:rsidR="001F4F6C" w:rsidRPr="00400814" w:rsidRDefault="001F4F6C" w:rsidP="006765E8">
            <w:pPr>
              <w:spacing w:after="0" w:line="240" w:lineRule="auto"/>
              <w:jc w:val="right"/>
              <w:rPr>
                <w:rFonts w:ascii="Times New Roman" w:eastAsia="Times New Roman" w:hAnsi="Times New Roman" w:cs="Times New Roman"/>
                <w:sz w:val="20"/>
                <w:szCs w:val="20"/>
              </w:rPr>
            </w:pPr>
          </w:p>
        </w:tc>
        <w:tc>
          <w:tcPr>
            <w:tcW w:w="1084" w:type="dxa"/>
            <w:gridSpan w:val="2"/>
            <w:tcBorders>
              <w:top w:val="nil"/>
              <w:left w:val="nil"/>
              <w:bottom w:val="nil"/>
              <w:right w:val="nil"/>
            </w:tcBorders>
            <w:shd w:val="clear" w:color="auto" w:fill="auto"/>
            <w:noWrap/>
            <w:vAlign w:val="center"/>
            <w:hideMark/>
          </w:tcPr>
          <w:p w14:paraId="3ABAEC47" w14:textId="77777777" w:rsidR="001F4F6C" w:rsidRPr="00400814" w:rsidRDefault="001F4F6C" w:rsidP="006765E8">
            <w:pPr>
              <w:spacing w:after="0" w:line="240" w:lineRule="auto"/>
              <w:jc w:val="right"/>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vAlign w:val="center"/>
            <w:hideMark/>
          </w:tcPr>
          <w:p w14:paraId="3007222E" w14:textId="77777777" w:rsidR="001F4F6C" w:rsidRPr="00400814" w:rsidRDefault="001F4F6C" w:rsidP="006765E8">
            <w:pPr>
              <w:spacing w:after="0" w:line="240" w:lineRule="auto"/>
              <w:jc w:val="right"/>
              <w:rPr>
                <w:rFonts w:ascii="Times New Roman" w:eastAsia="Times New Roman" w:hAnsi="Times New Roman" w:cs="Times New Roman"/>
                <w:sz w:val="20"/>
                <w:szCs w:val="20"/>
              </w:rPr>
            </w:pPr>
          </w:p>
        </w:tc>
        <w:tc>
          <w:tcPr>
            <w:tcW w:w="1072" w:type="dxa"/>
            <w:gridSpan w:val="2"/>
            <w:tcBorders>
              <w:top w:val="nil"/>
              <w:left w:val="nil"/>
              <w:bottom w:val="nil"/>
              <w:right w:val="nil"/>
            </w:tcBorders>
            <w:shd w:val="clear" w:color="auto" w:fill="auto"/>
            <w:noWrap/>
            <w:vAlign w:val="center"/>
            <w:hideMark/>
          </w:tcPr>
          <w:p w14:paraId="1CB71601" w14:textId="77777777" w:rsidR="001F4F6C" w:rsidRPr="00400814" w:rsidRDefault="001F4F6C" w:rsidP="006765E8">
            <w:pPr>
              <w:spacing w:after="0" w:line="240" w:lineRule="auto"/>
              <w:jc w:val="right"/>
              <w:rPr>
                <w:rFonts w:ascii="Times New Roman" w:eastAsia="Times New Roman" w:hAnsi="Times New Roman" w:cs="Times New Roman"/>
                <w:sz w:val="20"/>
                <w:szCs w:val="20"/>
              </w:rPr>
            </w:pPr>
          </w:p>
        </w:tc>
      </w:tr>
      <w:tr w:rsidR="001F4F6C" w:rsidRPr="00400814" w14:paraId="1D5B9082" w14:textId="77777777" w:rsidTr="00C5468E">
        <w:trPr>
          <w:trHeight w:val="300"/>
        </w:trPr>
        <w:tc>
          <w:tcPr>
            <w:tcW w:w="1437" w:type="dxa"/>
            <w:gridSpan w:val="2"/>
            <w:tcBorders>
              <w:top w:val="nil"/>
              <w:left w:val="nil"/>
              <w:bottom w:val="nil"/>
              <w:right w:val="nil"/>
            </w:tcBorders>
            <w:shd w:val="clear" w:color="auto" w:fill="auto"/>
            <w:noWrap/>
            <w:vAlign w:val="center"/>
            <w:hideMark/>
          </w:tcPr>
          <w:p w14:paraId="7B8FDC4C"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P</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59033775"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w:t>
            </w:r>
          </w:p>
        </w:tc>
        <w:tc>
          <w:tcPr>
            <w:tcW w:w="960" w:type="dxa"/>
            <w:gridSpan w:val="2"/>
            <w:tcBorders>
              <w:top w:val="nil"/>
              <w:left w:val="nil"/>
              <w:bottom w:val="nil"/>
              <w:right w:val="nil"/>
            </w:tcBorders>
            <w:shd w:val="clear" w:color="auto" w:fill="auto"/>
            <w:noWrap/>
            <w:vAlign w:val="center"/>
            <w:hideMark/>
          </w:tcPr>
          <w:p w14:paraId="6B737A6A"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0.642</w:t>
            </w:r>
            <w:r>
              <w:rPr>
                <w:rFonts w:ascii="Times New Roman" w:eastAsia="Times New Roman" w:hAnsi="Times New Roman" w:cs="Times New Roman"/>
                <w:color w:val="000000"/>
              </w:rPr>
              <w:t>0</w:t>
            </w:r>
          </w:p>
        </w:tc>
        <w:tc>
          <w:tcPr>
            <w:tcW w:w="999" w:type="dxa"/>
            <w:gridSpan w:val="2"/>
            <w:tcBorders>
              <w:top w:val="nil"/>
              <w:left w:val="nil"/>
              <w:bottom w:val="nil"/>
              <w:right w:val="nil"/>
            </w:tcBorders>
            <w:shd w:val="clear" w:color="auto" w:fill="auto"/>
            <w:noWrap/>
            <w:vAlign w:val="center"/>
            <w:hideMark/>
          </w:tcPr>
          <w:p w14:paraId="482C1876"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0.129</w:t>
            </w:r>
            <w:r>
              <w:rPr>
                <w:rFonts w:ascii="Times New Roman" w:eastAsia="Times New Roman" w:hAnsi="Times New Roman" w:cs="Times New Roman"/>
                <w:color w:val="000000"/>
              </w:rPr>
              <w:t>0</w:t>
            </w:r>
          </w:p>
        </w:tc>
        <w:tc>
          <w:tcPr>
            <w:tcW w:w="901" w:type="dxa"/>
            <w:gridSpan w:val="2"/>
            <w:tcBorders>
              <w:top w:val="nil"/>
              <w:left w:val="nil"/>
              <w:bottom w:val="nil"/>
              <w:right w:val="nil"/>
            </w:tcBorders>
            <w:shd w:val="clear" w:color="auto" w:fill="auto"/>
            <w:noWrap/>
            <w:vAlign w:val="center"/>
            <w:hideMark/>
          </w:tcPr>
          <w:p w14:paraId="5EB34CB1"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0.333</w:t>
            </w:r>
          </w:p>
        </w:tc>
        <w:tc>
          <w:tcPr>
            <w:tcW w:w="1084" w:type="dxa"/>
            <w:gridSpan w:val="2"/>
            <w:tcBorders>
              <w:top w:val="nil"/>
              <w:left w:val="nil"/>
              <w:bottom w:val="nil"/>
              <w:right w:val="nil"/>
            </w:tcBorders>
            <w:shd w:val="clear" w:color="auto" w:fill="auto"/>
            <w:noWrap/>
            <w:vAlign w:val="center"/>
            <w:hideMark/>
          </w:tcPr>
          <w:p w14:paraId="1F921CBC"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0.0862</w:t>
            </w:r>
          </w:p>
        </w:tc>
        <w:tc>
          <w:tcPr>
            <w:tcW w:w="960" w:type="dxa"/>
            <w:tcBorders>
              <w:top w:val="nil"/>
              <w:left w:val="nil"/>
              <w:bottom w:val="nil"/>
              <w:right w:val="nil"/>
            </w:tcBorders>
            <w:shd w:val="clear" w:color="auto" w:fill="auto"/>
            <w:noWrap/>
            <w:vAlign w:val="center"/>
            <w:hideMark/>
          </w:tcPr>
          <w:p w14:paraId="43652A7E"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0.0545</w:t>
            </w:r>
          </w:p>
        </w:tc>
        <w:tc>
          <w:tcPr>
            <w:tcW w:w="1072" w:type="dxa"/>
            <w:tcBorders>
              <w:top w:val="nil"/>
              <w:left w:val="nil"/>
              <w:bottom w:val="nil"/>
              <w:right w:val="nil"/>
            </w:tcBorders>
            <w:shd w:val="clear" w:color="auto" w:fill="auto"/>
            <w:noWrap/>
            <w:vAlign w:val="center"/>
            <w:hideMark/>
          </w:tcPr>
          <w:p w14:paraId="1B1C0795"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0.108</w:t>
            </w:r>
            <w:r>
              <w:rPr>
                <w:rFonts w:ascii="Times New Roman" w:eastAsia="Times New Roman" w:hAnsi="Times New Roman" w:cs="Times New Roman"/>
                <w:color w:val="000000"/>
              </w:rPr>
              <w:t>0</w:t>
            </w:r>
          </w:p>
        </w:tc>
      </w:tr>
      <w:tr w:rsidR="001F4F6C" w:rsidRPr="00400814" w14:paraId="3ABF9520" w14:textId="77777777" w:rsidTr="00C5468E">
        <w:trPr>
          <w:trHeight w:val="300"/>
        </w:trPr>
        <w:tc>
          <w:tcPr>
            <w:tcW w:w="1437" w:type="dxa"/>
            <w:gridSpan w:val="2"/>
            <w:tcBorders>
              <w:top w:val="nil"/>
              <w:left w:val="nil"/>
              <w:bottom w:val="nil"/>
              <w:right w:val="nil"/>
            </w:tcBorders>
            <w:shd w:val="clear" w:color="auto" w:fill="auto"/>
            <w:noWrap/>
            <w:vAlign w:val="center"/>
            <w:hideMark/>
          </w:tcPr>
          <w:p w14:paraId="5CC3999A"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Mn</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56E882A2"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w:t>
            </w:r>
          </w:p>
        </w:tc>
        <w:tc>
          <w:tcPr>
            <w:tcW w:w="960" w:type="dxa"/>
            <w:gridSpan w:val="2"/>
            <w:tcBorders>
              <w:top w:val="nil"/>
              <w:left w:val="nil"/>
              <w:bottom w:val="nil"/>
              <w:right w:val="nil"/>
            </w:tcBorders>
            <w:shd w:val="clear" w:color="auto" w:fill="auto"/>
            <w:noWrap/>
            <w:vAlign w:val="center"/>
            <w:hideMark/>
          </w:tcPr>
          <w:p w14:paraId="30E86AF4"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0.16</w:t>
            </w:r>
            <w:r>
              <w:rPr>
                <w:rFonts w:ascii="Times New Roman" w:eastAsia="Times New Roman" w:hAnsi="Times New Roman" w:cs="Times New Roman"/>
                <w:color w:val="000000"/>
              </w:rPr>
              <w:t>0</w:t>
            </w:r>
          </w:p>
        </w:tc>
        <w:tc>
          <w:tcPr>
            <w:tcW w:w="999" w:type="dxa"/>
            <w:gridSpan w:val="2"/>
            <w:tcBorders>
              <w:top w:val="nil"/>
              <w:left w:val="nil"/>
              <w:bottom w:val="nil"/>
              <w:right w:val="nil"/>
            </w:tcBorders>
            <w:shd w:val="clear" w:color="auto" w:fill="auto"/>
            <w:noWrap/>
            <w:vAlign w:val="center"/>
            <w:hideMark/>
          </w:tcPr>
          <w:p w14:paraId="5F5BCDE8"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0.14</w:t>
            </w:r>
            <w:r>
              <w:rPr>
                <w:rFonts w:ascii="Times New Roman" w:eastAsia="Times New Roman" w:hAnsi="Times New Roman" w:cs="Times New Roman"/>
                <w:color w:val="000000"/>
              </w:rPr>
              <w:t>0</w:t>
            </w:r>
          </w:p>
        </w:tc>
        <w:tc>
          <w:tcPr>
            <w:tcW w:w="901" w:type="dxa"/>
            <w:gridSpan w:val="2"/>
            <w:tcBorders>
              <w:top w:val="nil"/>
              <w:left w:val="nil"/>
              <w:bottom w:val="nil"/>
              <w:right w:val="nil"/>
            </w:tcBorders>
            <w:shd w:val="clear" w:color="auto" w:fill="auto"/>
            <w:noWrap/>
            <w:vAlign w:val="center"/>
            <w:hideMark/>
          </w:tcPr>
          <w:p w14:paraId="5FF7311E"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0.137</w:t>
            </w:r>
          </w:p>
        </w:tc>
        <w:tc>
          <w:tcPr>
            <w:tcW w:w="1084" w:type="dxa"/>
            <w:gridSpan w:val="2"/>
            <w:tcBorders>
              <w:top w:val="nil"/>
              <w:left w:val="nil"/>
              <w:bottom w:val="nil"/>
              <w:right w:val="nil"/>
            </w:tcBorders>
            <w:shd w:val="clear" w:color="auto" w:fill="auto"/>
            <w:noWrap/>
            <w:vAlign w:val="center"/>
            <w:hideMark/>
          </w:tcPr>
          <w:p w14:paraId="2924450F"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0.16</w:t>
            </w:r>
            <w:r>
              <w:rPr>
                <w:rFonts w:ascii="Times New Roman" w:eastAsia="Times New Roman" w:hAnsi="Times New Roman" w:cs="Times New Roman"/>
                <w:color w:val="000000"/>
              </w:rPr>
              <w:t>0</w:t>
            </w:r>
          </w:p>
        </w:tc>
        <w:tc>
          <w:tcPr>
            <w:tcW w:w="960" w:type="dxa"/>
            <w:tcBorders>
              <w:top w:val="nil"/>
              <w:left w:val="nil"/>
              <w:bottom w:val="nil"/>
              <w:right w:val="nil"/>
            </w:tcBorders>
            <w:shd w:val="clear" w:color="auto" w:fill="auto"/>
            <w:noWrap/>
            <w:vAlign w:val="center"/>
            <w:hideMark/>
          </w:tcPr>
          <w:p w14:paraId="6F7A1F45"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0.088</w:t>
            </w:r>
          </w:p>
        </w:tc>
        <w:tc>
          <w:tcPr>
            <w:tcW w:w="1072" w:type="dxa"/>
            <w:tcBorders>
              <w:top w:val="nil"/>
              <w:left w:val="nil"/>
              <w:bottom w:val="nil"/>
              <w:right w:val="nil"/>
            </w:tcBorders>
            <w:shd w:val="clear" w:color="auto" w:fill="auto"/>
            <w:noWrap/>
            <w:vAlign w:val="center"/>
            <w:hideMark/>
          </w:tcPr>
          <w:p w14:paraId="3B0E9D91"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0.123</w:t>
            </w:r>
          </w:p>
        </w:tc>
      </w:tr>
      <w:tr w:rsidR="001F4F6C" w:rsidRPr="00400814" w14:paraId="3EB728E2" w14:textId="77777777" w:rsidTr="00C5468E">
        <w:trPr>
          <w:trHeight w:val="300"/>
        </w:trPr>
        <w:tc>
          <w:tcPr>
            <w:tcW w:w="1437" w:type="dxa"/>
            <w:gridSpan w:val="2"/>
            <w:tcBorders>
              <w:top w:val="nil"/>
              <w:left w:val="nil"/>
              <w:bottom w:val="nil"/>
              <w:right w:val="nil"/>
            </w:tcBorders>
            <w:shd w:val="clear" w:color="auto" w:fill="auto"/>
            <w:noWrap/>
            <w:vAlign w:val="center"/>
            <w:hideMark/>
          </w:tcPr>
          <w:p w14:paraId="62C8B11C"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Ba</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483F59C3"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w:t>
            </w:r>
          </w:p>
        </w:tc>
        <w:tc>
          <w:tcPr>
            <w:tcW w:w="960" w:type="dxa"/>
            <w:gridSpan w:val="2"/>
            <w:tcBorders>
              <w:top w:val="nil"/>
              <w:left w:val="nil"/>
              <w:bottom w:val="nil"/>
              <w:right w:val="nil"/>
            </w:tcBorders>
            <w:shd w:val="clear" w:color="auto" w:fill="auto"/>
            <w:noWrap/>
            <w:vAlign w:val="center"/>
            <w:hideMark/>
          </w:tcPr>
          <w:p w14:paraId="41635878"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0.205</w:t>
            </w:r>
            <w:r>
              <w:rPr>
                <w:rFonts w:ascii="Times New Roman" w:eastAsia="Times New Roman" w:hAnsi="Times New Roman" w:cs="Times New Roman"/>
                <w:color w:val="000000"/>
              </w:rPr>
              <w:t>0</w:t>
            </w:r>
          </w:p>
        </w:tc>
        <w:tc>
          <w:tcPr>
            <w:tcW w:w="999" w:type="dxa"/>
            <w:gridSpan w:val="2"/>
            <w:tcBorders>
              <w:top w:val="nil"/>
              <w:left w:val="nil"/>
              <w:bottom w:val="nil"/>
              <w:right w:val="nil"/>
            </w:tcBorders>
            <w:shd w:val="clear" w:color="auto" w:fill="auto"/>
            <w:noWrap/>
            <w:vAlign w:val="center"/>
            <w:hideMark/>
          </w:tcPr>
          <w:p w14:paraId="1B45CA23"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0.0317</w:t>
            </w:r>
          </w:p>
        </w:tc>
        <w:tc>
          <w:tcPr>
            <w:tcW w:w="901" w:type="dxa"/>
            <w:gridSpan w:val="2"/>
            <w:tcBorders>
              <w:top w:val="nil"/>
              <w:left w:val="nil"/>
              <w:bottom w:val="nil"/>
              <w:right w:val="nil"/>
            </w:tcBorders>
            <w:shd w:val="clear" w:color="auto" w:fill="auto"/>
            <w:noWrap/>
            <w:vAlign w:val="center"/>
            <w:hideMark/>
          </w:tcPr>
          <w:p w14:paraId="5F6872AF"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0.0462</w:t>
            </w:r>
          </w:p>
        </w:tc>
        <w:tc>
          <w:tcPr>
            <w:tcW w:w="1084" w:type="dxa"/>
            <w:gridSpan w:val="2"/>
            <w:tcBorders>
              <w:top w:val="nil"/>
              <w:left w:val="nil"/>
              <w:bottom w:val="nil"/>
              <w:right w:val="nil"/>
            </w:tcBorders>
            <w:shd w:val="clear" w:color="auto" w:fill="auto"/>
            <w:noWrap/>
            <w:vAlign w:val="center"/>
            <w:hideMark/>
          </w:tcPr>
          <w:p w14:paraId="450498D6"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0.0142</w:t>
            </w:r>
          </w:p>
        </w:tc>
        <w:tc>
          <w:tcPr>
            <w:tcW w:w="960" w:type="dxa"/>
            <w:tcBorders>
              <w:top w:val="nil"/>
              <w:left w:val="nil"/>
              <w:bottom w:val="nil"/>
              <w:right w:val="nil"/>
            </w:tcBorders>
            <w:shd w:val="clear" w:color="auto" w:fill="auto"/>
            <w:noWrap/>
            <w:vAlign w:val="center"/>
            <w:hideMark/>
          </w:tcPr>
          <w:p w14:paraId="5C682DD8"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0.0219</w:t>
            </w:r>
          </w:p>
        </w:tc>
        <w:tc>
          <w:tcPr>
            <w:tcW w:w="1072" w:type="dxa"/>
            <w:tcBorders>
              <w:top w:val="nil"/>
              <w:left w:val="nil"/>
              <w:bottom w:val="nil"/>
              <w:right w:val="nil"/>
            </w:tcBorders>
            <w:shd w:val="clear" w:color="auto" w:fill="auto"/>
            <w:noWrap/>
            <w:vAlign w:val="center"/>
            <w:hideMark/>
          </w:tcPr>
          <w:p w14:paraId="23B3AB16"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0.0336</w:t>
            </w:r>
          </w:p>
        </w:tc>
      </w:tr>
      <w:tr w:rsidR="001F4F6C" w:rsidRPr="00400814" w14:paraId="611F7B5A" w14:textId="77777777" w:rsidTr="00C5468E">
        <w:trPr>
          <w:trHeight w:val="345"/>
        </w:trPr>
        <w:tc>
          <w:tcPr>
            <w:tcW w:w="1437" w:type="dxa"/>
            <w:gridSpan w:val="2"/>
            <w:tcBorders>
              <w:top w:val="nil"/>
              <w:left w:val="nil"/>
              <w:bottom w:val="nil"/>
              <w:right w:val="nil"/>
            </w:tcBorders>
            <w:shd w:val="clear" w:color="auto" w:fill="auto"/>
            <w:noWrap/>
            <w:vAlign w:val="center"/>
            <w:hideMark/>
          </w:tcPr>
          <w:p w14:paraId="13A8414B"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Ce</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38DD8FE5"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mg kg</w:t>
            </w:r>
            <w:r w:rsidRPr="00400814">
              <w:rPr>
                <w:rFonts w:ascii="Times New Roman" w:eastAsia="Times New Roman" w:hAnsi="Times New Roman" w:cs="Times New Roman"/>
                <w:color w:val="000000"/>
                <w:vertAlign w:val="superscript"/>
              </w:rPr>
              <w:t>-1</w:t>
            </w:r>
          </w:p>
        </w:tc>
        <w:tc>
          <w:tcPr>
            <w:tcW w:w="960" w:type="dxa"/>
            <w:gridSpan w:val="2"/>
            <w:tcBorders>
              <w:top w:val="nil"/>
              <w:left w:val="nil"/>
              <w:bottom w:val="nil"/>
              <w:right w:val="nil"/>
            </w:tcBorders>
            <w:shd w:val="clear" w:color="auto" w:fill="auto"/>
            <w:noWrap/>
            <w:vAlign w:val="center"/>
            <w:hideMark/>
          </w:tcPr>
          <w:p w14:paraId="26E62021"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83.2</w:t>
            </w:r>
          </w:p>
        </w:tc>
        <w:tc>
          <w:tcPr>
            <w:tcW w:w="999" w:type="dxa"/>
            <w:gridSpan w:val="2"/>
            <w:tcBorders>
              <w:top w:val="nil"/>
              <w:left w:val="nil"/>
              <w:bottom w:val="nil"/>
              <w:right w:val="nil"/>
            </w:tcBorders>
            <w:shd w:val="clear" w:color="auto" w:fill="auto"/>
            <w:noWrap/>
            <w:vAlign w:val="center"/>
            <w:hideMark/>
          </w:tcPr>
          <w:p w14:paraId="656B66F4"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53.3</w:t>
            </w:r>
          </w:p>
        </w:tc>
        <w:tc>
          <w:tcPr>
            <w:tcW w:w="901" w:type="dxa"/>
            <w:gridSpan w:val="2"/>
            <w:tcBorders>
              <w:top w:val="nil"/>
              <w:left w:val="nil"/>
              <w:bottom w:val="nil"/>
              <w:right w:val="nil"/>
            </w:tcBorders>
            <w:shd w:val="clear" w:color="auto" w:fill="auto"/>
            <w:noWrap/>
            <w:vAlign w:val="center"/>
            <w:hideMark/>
          </w:tcPr>
          <w:p w14:paraId="64599E17"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59.2</w:t>
            </w:r>
          </w:p>
        </w:tc>
        <w:tc>
          <w:tcPr>
            <w:tcW w:w="1084" w:type="dxa"/>
            <w:gridSpan w:val="2"/>
            <w:tcBorders>
              <w:top w:val="nil"/>
              <w:left w:val="nil"/>
              <w:bottom w:val="nil"/>
              <w:right w:val="nil"/>
            </w:tcBorders>
            <w:shd w:val="clear" w:color="auto" w:fill="auto"/>
            <w:noWrap/>
            <w:vAlign w:val="center"/>
            <w:hideMark/>
          </w:tcPr>
          <w:p w14:paraId="5D12D76F"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&lt;16</w:t>
            </w:r>
            <w:r>
              <w:rPr>
                <w:rFonts w:ascii="Times New Roman" w:eastAsia="Times New Roman" w:hAnsi="Times New Roman" w:cs="Times New Roman"/>
                <w:color w:val="000000"/>
              </w:rPr>
              <w:t>.0</w:t>
            </w:r>
          </w:p>
        </w:tc>
        <w:tc>
          <w:tcPr>
            <w:tcW w:w="960" w:type="dxa"/>
            <w:tcBorders>
              <w:top w:val="nil"/>
              <w:left w:val="nil"/>
              <w:bottom w:val="nil"/>
              <w:right w:val="nil"/>
            </w:tcBorders>
            <w:shd w:val="clear" w:color="auto" w:fill="auto"/>
            <w:noWrap/>
            <w:vAlign w:val="center"/>
            <w:hideMark/>
          </w:tcPr>
          <w:p w14:paraId="36DF9990"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180</w:t>
            </w:r>
            <w:r>
              <w:rPr>
                <w:rFonts w:ascii="Times New Roman" w:eastAsia="Times New Roman" w:hAnsi="Times New Roman" w:cs="Times New Roman"/>
                <w:color w:val="000000"/>
              </w:rPr>
              <w:t>.0</w:t>
            </w:r>
          </w:p>
        </w:tc>
        <w:tc>
          <w:tcPr>
            <w:tcW w:w="1072" w:type="dxa"/>
            <w:tcBorders>
              <w:top w:val="nil"/>
              <w:left w:val="nil"/>
              <w:bottom w:val="nil"/>
              <w:right w:val="nil"/>
            </w:tcBorders>
            <w:shd w:val="clear" w:color="auto" w:fill="auto"/>
            <w:noWrap/>
            <w:vAlign w:val="center"/>
            <w:hideMark/>
          </w:tcPr>
          <w:p w14:paraId="3B12F3CB"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&lt;80</w:t>
            </w:r>
            <w:r>
              <w:rPr>
                <w:rFonts w:ascii="Times New Roman" w:eastAsia="Times New Roman" w:hAnsi="Times New Roman" w:cs="Times New Roman"/>
                <w:color w:val="000000"/>
              </w:rPr>
              <w:t>.0</w:t>
            </w:r>
          </w:p>
        </w:tc>
      </w:tr>
      <w:tr w:rsidR="001F4F6C" w:rsidRPr="00400814" w14:paraId="7F7754A5" w14:textId="77777777" w:rsidTr="00C5468E">
        <w:trPr>
          <w:trHeight w:val="345"/>
        </w:trPr>
        <w:tc>
          <w:tcPr>
            <w:tcW w:w="1437" w:type="dxa"/>
            <w:gridSpan w:val="2"/>
            <w:tcBorders>
              <w:top w:val="nil"/>
              <w:left w:val="nil"/>
              <w:bottom w:val="nil"/>
              <w:right w:val="nil"/>
            </w:tcBorders>
            <w:shd w:val="clear" w:color="auto" w:fill="auto"/>
            <w:noWrap/>
            <w:vAlign w:val="center"/>
            <w:hideMark/>
          </w:tcPr>
          <w:p w14:paraId="0FCC05EA"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Co</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210B89CC"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mg kg</w:t>
            </w:r>
            <w:r w:rsidRPr="00400814">
              <w:rPr>
                <w:rFonts w:ascii="Times New Roman" w:eastAsia="Times New Roman" w:hAnsi="Times New Roman" w:cs="Times New Roman"/>
                <w:color w:val="000000"/>
                <w:vertAlign w:val="superscript"/>
              </w:rPr>
              <w:t>-1</w:t>
            </w:r>
          </w:p>
        </w:tc>
        <w:tc>
          <w:tcPr>
            <w:tcW w:w="960" w:type="dxa"/>
            <w:gridSpan w:val="2"/>
            <w:tcBorders>
              <w:top w:val="nil"/>
              <w:left w:val="nil"/>
              <w:bottom w:val="nil"/>
              <w:right w:val="nil"/>
            </w:tcBorders>
            <w:shd w:val="clear" w:color="auto" w:fill="auto"/>
            <w:noWrap/>
            <w:vAlign w:val="center"/>
            <w:hideMark/>
          </w:tcPr>
          <w:p w14:paraId="52B21BE5"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18.4</w:t>
            </w:r>
          </w:p>
        </w:tc>
        <w:tc>
          <w:tcPr>
            <w:tcW w:w="999" w:type="dxa"/>
            <w:gridSpan w:val="2"/>
            <w:tcBorders>
              <w:top w:val="nil"/>
              <w:left w:val="nil"/>
              <w:bottom w:val="nil"/>
              <w:right w:val="nil"/>
            </w:tcBorders>
            <w:shd w:val="clear" w:color="auto" w:fill="auto"/>
            <w:noWrap/>
            <w:vAlign w:val="center"/>
            <w:hideMark/>
          </w:tcPr>
          <w:p w14:paraId="15E4F04B"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39.2</w:t>
            </w:r>
          </w:p>
        </w:tc>
        <w:tc>
          <w:tcPr>
            <w:tcW w:w="901" w:type="dxa"/>
            <w:gridSpan w:val="2"/>
            <w:tcBorders>
              <w:top w:val="nil"/>
              <w:left w:val="nil"/>
              <w:bottom w:val="nil"/>
              <w:right w:val="nil"/>
            </w:tcBorders>
            <w:shd w:val="clear" w:color="auto" w:fill="auto"/>
            <w:noWrap/>
            <w:vAlign w:val="center"/>
            <w:hideMark/>
          </w:tcPr>
          <w:p w14:paraId="0AE32765"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49.2</w:t>
            </w:r>
          </w:p>
        </w:tc>
        <w:tc>
          <w:tcPr>
            <w:tcW w:w="1084" w:type="dxa"/>
            <w:gridSpan w:val="2"/>
            <w:tcBorders>
              <w:top w:val="nil"/>
              <w:left w:val="nil"/>
              <w:bottom w:val="nil"/>
              <w:right w:val="nil"/>
            </w:tcBorders>
            <w:shd w:val="clear" w:color="auto" w:fill="auto"/>
            <w:noWrap/>
            <w:vAlign w:val="center"/>
            <w:hideMark/>
          </w:tcPr>
          <w:p w14:paraId="476AFF5E"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49.8</w:t>
            </w:r>
          </w:p>
        </w:tc>
        <w:tc>
          <w:tcPr>
            <w:tcW w:w="960" w:type="dxa"/>
            <w:tcBorders>
              <w:top w:val="nil"/>
              <w:left w:val="nil"/>
              <w:bottom w:val="nil"/>
              <w:right w:val="nil"/>
            </w:tcBorders>
            <w:shd w:val="clear" w:color="auto" w:fill="auto"/>
            <w:noWrap/>
            <w:vAlign w:val="center"/>
            <w:hideMark/>
          </w:tcPr>
          <w:p w14:paraId="6ED3A365"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18.6</w:t>
            </w:r>
          </w:p>
        </w:tc>
        <w:tc>
          <w:tcPr>
            <w:tcW w:w="1072" w:type="dxa"/>
            <w:tcBorders>
              <w:top w:val="nil"/>
              <w:left w:val="nil"/>
              <w:bottom w:val="nil"/>
              <w:right w:val="nil"/>
            </w:tcBorders>
            <w:shd w:val="clear" w:color="auto" w:fill="auto"/>
            <w:noWrap/>
            <w:vAlign w:val="center"/>
            <w:hideMark/>
          </w:tcPr>
          <w:p w14:paraId="48304942"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&lt;40</w:t>
            </w:r>
            <w:r>
              <w:rPr>
                <w:rFonts w:ascii="Times New Roman" w:eastAsia="Times New Roman" w:hAnsi="Times New Roman" w:cs="Times New Roman"/>
                <w:color w:val="000000"/>
              </w:rPr>
              <w:t>.0</w:t>
            </w:r>
          </w:p>
        </w:tc>
      </w:tr>
      <w:tr w:rsidR="001F4F6C" w:rsidRPr="00400814" w14:paraId="2D86830F" w14:textId="77777777" w:rsidTr="00C5468E">
        <w:trPr>
          <w:trHeight w:val="345"/>
        </w:trPr>
        <w:tc>
          <w:tcPr>
            <w:tcW w:w="1437" w:type="dxa"/>
            <w:gridSpan w:val="2"/>
            <w:tcBorders>
              <w:top w:val="nil"/>
              <w:left w:val="nil"/>
              <w:bottom w:val="nil"/>
              <w:right w:val="nil"/>
            </w:tcBorders>
            <w:shd w:val="clear" w:color="auto" w:fill="auto"/>
            <w:noWrap/>
            <w:vAlign w:val="center"/>
            <w:hideMark/>
          </w:tcPr>
          <w:p w14:paraId="1FF73ED2"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Cr</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6B31C1F2"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mg kg</w:t>
            </w:r>
            <w:r w:rsidRPr="00400814">
              <w:rPr>
                <w:rFonts w:ascii="Times New Roman" w:eastAsia="Times New Roman" w:hAnsi="Times New Roman" w:cs="Times New Roman"/>
                <w:color w:val="000000"/>
                <w:vertAlign w:val="superscript"/>
              </w:rPr>
              <w:t>-1</w:t>
            </w:r>
          </w:p>
        </w:tc>
        <w:tc>
          <w:tcPr>
            <w:tcW w:w="960" w:type="dxa"/>
            <w:gridSpan w:val="2"/>
            <w:tcBorders>
              <w:top w:val="nil"/>
              <w:left w:val="nil"/>
              <w:bottom w:val="nil"/>
              <w:right w:val="nil"/>
            </w:tcBorders>
            <w:shd w:val="clear" w:color="auto" w:fill="auto"/>
            <w:noWrap/>
            <w:vAlign w:val="center"/>
            <w:hideMark/>
          </w:tcPr>
          <w:p w14:paraId="6EEA61F0"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34.8</w:t>
            </w:r>
          </w:p>
        </w:tc>
        <w:tc>
          <w:tcPr>
            <w:tcW w:w="999" w:type="dxa"/>
            <w:gridSpan w:val="2"/>
            <w:tcBorders>
              <w:top w:val="nil"/>
              <w:left w:val="nil"/>
              <w:bottom w:val="nil"/>
              <w:right w:val="nil"/>
            </w:tcBorders>
            <w:shd w:val="clear" w:color="auto" w:fill="auto"/>
            <w:noWrap/>
            <w:vAlign w:val="center"/>
            <w:hideMark/>
          </w:tcPr>
          <w:p w14:paraId="30BC2C4C"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68.1</w:t>
            </w:r>
          </w:p>
        </w:tc>
        <w:tc>
          <w:tcPr>
            <w:tcW w:w="901" w:type="dxa"/>
            <w:gridSpan w:val="2"/>
            <w:tcBorders>
              <w:top w:val="nil"/>
              <w:left w:val="nil"/>
              <w:bottom w:val="nil"/>
              <w:right w:val="nil"/>
            </w:tcBorders>
            <w:shd w:val="clear" w:color="auto" w:fill="auto"/>
            <w:noWrap/>
            <w:vAlign w:val="center"/>
            <w:hideMark/>
          </w:tcPr>
          <w:p w14:paraId="3DFC400B"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214</w:t>
            </w:r>
            <w:r>
              <w:rPr>
                <w:rFonts w:ascii="Times New Roman" w:eastAsia="Times New Roman" w:hAnsi="Times New Roman" w:cs="Times New Roman"/>
                <w:color w:val="000000"/>
              </w:rPr>
              <w:t>.0</w:t>
            </w:r>
          </w:p>
        </w:tc>
        <w:tc>
          <w:tcPr>
            <w:tcW w:w="1084" w:type="dxa"/>
            <w:gridSpan w:val="2"/>
            <w:tcBorders>
              <w:top w:val="nil"/>
              <w:left w:val="nil"/>
              <w:bottom w:val="nil"/>
              <w:right w:val="nil"/>
            </w:tcBorders>
            <w:shd w:val="clear" w:color="auto" w:fill="auto"/>
            <w:noWrap/>
            <w:vAlign w:val="center"/>
            <w:hideMark/>
          </w:tcPr>
          <w:p w14:paraId="1131B712"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154</w:t>
            </w:r>
            <w:r>
              <w:rPr>
                <w:rFonts w:ascii="Times New Roman" w:eastAsia="Times New Roman" w:hAnsi="Times New Roman" w:cs="Times New Roman"/>
                <w:color w:val="000000"/>
              </w:rPr>
              <w:t>.0</w:t>
            </w:r>
          </w:p>
        </w:tc>
        <w:tc>
          <w:tcPr>
            <w:tcW w:w="960" w:type="dxa"/>
            <w:tcBorders>
              <w:top w:val="nil"/>
              <w:left w:val="nil"/>
              <w:bottom w:val="nil"/>
              <w:right w:val="nil"/>
            </w:tcBorders>
            <w:shd w:val="clear" w:color="auto" w:fill="auto"/>
            <w:noWrap/>
            <w:vAlign w:val="center"/>
            <w:hideMark/>
          </w:tcPr>
          <w:p w14:paraId="3B48F58C"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51.4</w:t>
            </w:r>
          </w:p>
        </w:tc>
        <w:tc>
          <w:tcPr>
            <w:tcW w:w="1072" w:type="dxa"/>
            <w:tcBorders>
              <w:top w:val="nil"/>
              <w:left w:val="nil"/>
              <w:bottom w:val="nil"/>
              <w:right w:val="nil"/>
            </w:tcBorders>
            <w:shd w:val="clear" w:color="auto" w:fill="auto"/>
            <w:noWrap/>
            <w:vAlign w:val="center"/>
            <w:hideMark/>
          </w:tcPr>
          <w:p w14:paraId="7900C4B0"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350</w:t>
            </w:r>
            <w:r>
              <w:rPr>
                <w:rFonts w:ascii="Times New Roman" w:eastAsia="Times New Roman" w:hAnsi="Times New Roman" w:cs="Times New Roman"/>
                <w:color w:val="000000"/>
              </w:rPr>
              <w:t>.0</w:t>
            </w:r>
          </w:p>
        </w:tc>
      </w:tr>
      <w:tr w:rsidR="001F4F6C" w:rsidRPr="00400814" w14:paraId="3E571691" w14:textId="77777777" w:rsidTr="00C5468E">
        <w:trPr>
          <w:trHeight w:val="345"/>
        </w:trPr>
        <w:tc>
          <w:tcPr>
            <w:tcW w:w="1437" w:type="dxa"/>
            <w:gridSpan w:val="2"/>
            <w:tcBorders>
              <w:top w:val="nil"/>
              <w:left w:val="nil"/>
              <w:bottom w:val="nil"/>
              <w:right w:val="nil"/>
            </w:tcBorders>
            <w:shd w:val="clear" w:color="auto" w:fill="auto"/>
            <w:noWrap/>
            <w:vAlign w:val="center"/>
            <w:hideMark/>
          </w:tcPr>
          <w:p w14:paraId="1C5E9850"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Cu</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740601F0"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mg kg</w:t>
            </w:r>
            <w:r w:rsidRPr="00400814">
              <w:rPr>
                <w:rFonts w:ascii="Times New Roman" w:eastAsia="Times New Roman" w:hAnsi="Times New Roman" w:cs="Times New Roman"/>
                <w:color w:val="000000"/>
                <w:vertAlign w:val="superscript"/>
              </w:rPr>
              <w:t>-1</w:t>
            </w:r>
          </w:p>
        </w:tc>
        <w:tc>
          <w:tcPr>
            <w:tcW w:w="960" w:type="dxa"/>
            <w:gridSpan w:val="2"/>
            <w:tcBorders>
              <w:top w:val="nil"/>
              <w:left w:val="nil"/>
              <w:bottom w:val="nil"/>
              <w:right w:val="nil"/>
            </w:tcBorders>
            <w:shd w:val="clear" w:color="auto" w:fill="auto"/>
            <w:noWrap/>
            <w:vAlign w:val="center"/>
            <w:hideMark/>
          </w:tcPr>
          <w:p w14:paraId="25853BF7"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27.6</w:t>
            </w:r>
          </w:p>
        </w:tc>
        <w:tc>
          <w:tcPr>
            <w:tcW w:w="999" w:type="dxa"/>
            <w:gridSpan w:val="2"/>
            <w:tcBorders>
              <w:top w:val="nil"/>
              <w:left w:val="nil"/>
              <w:bottom w:val="nil"/>
              <w:right w:val="nil"/>
            </w:tcBorders>
            <w:shd w:val="clear" w:color="auto" w:fill="auto"/>
            <w:noWrap/>
            <w:vAlign w:val="center"/>
            <w:hideMark/>
          </w:tcPr>
          <w:p w14:paraId="035A3C3D"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52.8</w:t>
            </w:r>
          </w:p>
        </w:tc>
        <w:tc>
          <w:tcPr>
            <w:tcW w:w="901" w:type="dxa"/>
            <w:gridSpan w:val="2"/>
            <w:tcBorders>
              <w:top w:val="nil"/>
              <w:left w:val="nil"/>
              <w:bottom w:val="nil"/>
              <w:right w:val="nil"/>
            </w:tcBorders>
            <w:shd w:val="clear" w:color="auto" w:fill="auto"/>
            <w:noWrap/>
            <w:vAlign w:val="center"/>
            <w:hideMark/>
          </w:tcPr>
          <w:p w14:paraId="37C5AAE8"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52.4</w:t>
            </w:r>
          </w:p>
        </w:tc>
        <w:tc>
          <w:tcPr>
            <w:tcW w:w="1084" w:type="dxa"/>
            <w:gridSpan w:val="2"/>
            <w:tcBorders>
              <w:top w:val="nil"/>
              <w:left w:val="nil"/>
              <w:bottom w:val="nil"/>
              <w:right w:val="nil"/>
            </w:tcBorders>
            <w:shd w:val="clear" w:color="auto" w:fill="auto"/>
            <w:noWrap/>
            <w:vAlign w:val="center"/>
            <w:hideMark/>
          </w:tcPr>
          <w:p w14:paraId="353A4958"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52.8</w:t>
            </w:r>
          </w:p>
        </w:tc>
        <w:tc>
          <w:tcPr>
            <w:tcW w:w="960" w:type="dxa"/>
            <w:tcBorders>
              <w:top w:val="nil"/>
              <w:left w:val="nil"/>
              <w:bottom w:val="nil"/>
              <w:right w:val="nil"/>
            </w:tcBorders>
            <w:shd w:val="clear" w:color="auto" w:fill="auto"/>
            <w:noWrap/>
            <w:vAlign w:val="center"/>
            <w:hideMark/>
          </w:tcPr>
          <w:p w14:paraId="181C7E40"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27.2</w:t>
            </w:r>
          </w:p>
        </w:tc>
        <w:tc>
          <w:tcPr>
            <w:tcW w:w="1072" w:type="dxa"/>
            <w:tcBorders>
              <w:top w:val="nil"/>
              <w:left w:val="nil"/>
              <w:bottom w:val="nil"/>
              <w:right w:val="nil"/>
            </w:tcBorders>
            <w:shd w:val="clear" w:color="auto" w:fill="auto"/>
            <w:noWrap/>
            <w:vAlign w:val="center"/>
            <w:hideMark/>
          </w:tcPr>
          <w:p w14:paraId="18242974"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&lt;40</w:t>
            </w:r>
            <w:r>
              <w:rPr>
                <w:rFonts w:ascii="Times New Roman" w:eastAsia="Times New Roman" w:hAnsi="Times New Roman" w:cs="Times New Roman"/>
                <w:color w:val="000000"/>
              </w:rPr>
              <w:t>.0</w:t>
            </w:r>
          </w:p>
        </w:tc>
      </w:tr>
      <w:tr w:rsidR="001F4F6C" w:rsidRPr="00400814" w14:paraId="6BEF7126" w14:textId="77777777" w:rsidTr="00C5468E">
        <w:trPr>
          <w:trHeight w:val="345"/>
        </w:trPr>
        <w:tc>
          <w:tcPr>
            <w:tcW w:w="1437" w:type="dxa"/>
            <w:gridSpan w:val="2"/>
            <w:tcBorders>
              <w:top w:val="nil"/>
              <w:left w:val="nil"/>
              <w:bottom w:val="nil"/>
              <w:right w:val="nil"/>
            </w:tcBorders>
            <w:shd w:val="clear" w:color="auto" w:fill="auto"/>
            <w:noWrap/>
            <w:vAlign w:val="center"/>
            <w:hideMark/>
          </w:tcPr>
          <w:p w14:paraId="2E0980D5"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La</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3DA04225"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mg kg</w:t>
            </w:r>
            <w:r w:rsidRPr="00400814">
              <w:rPr>
                <w:rFonts w:ascii="Times New Roman" w:eastAsia="Times New Roman" w:hAnsi="Times New Roman" w:cs="Times New Roman"/>
                <w:color w:val="000000"/>
                <w:vertAlign w:val="superscript"/>
              </w:rPr>
              <w:t>-1</w:t>
            </w:r>
          </w:p>
        </w:tc>
        <w:tc>
          <w:tcPr>
            <w:tcW w:w="960" w:type="dxa"/>
            <w:gridSpan w:val="2"/>
            <w:tcBorders>
              <w:top w:val="nil"/>
              <w:left w:val="nil"/>
              <w:bottom w:val="nil"/>
              <w:right w:val="nil"/>
            </w:tcBorders>
            <w:shd w:val="clear" w:color="auto" w:fill="auto"/>
            <w:noWrap/>
            <w:vAlign w:val="center"/>
            <w:hideMark/>
          </w:tcPr>
          <w:p w14:paraId="48166C51"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33.1</w:t>
            </w:r>
          </w:p>
        </w:tc>
        <w:tc>
          <w:tcPr>
            <w:tcW w:w="999" w:type="dxa"/>
            <w:gridSpan w:val="2"/>
            <w:tcBorders>
              <w:top w:val="nil"/>
              <w:left w:val="nil"/>
              <w:bottom w:val="nil"/>
              <w:right w:val="nil"/>
            </w:tcBorders>
            <w:shd w:val="clear" w:color="auto" w:fill="auto"/>
            <w:noWrap/>
            <w:vAlign w:val="center"/>
            <w:hideMark/>
          </w:tcPr>
          <w:p w14:paraId="1F464854"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28.4</w:t>
            </w:r>
          </w:p>
        </w:tc>
        <w:tc>
          <w:tcPr>
            <w:tcW w:w="901" w:type="dxa"/>
            <w:gridSpan w:val="2"/>
            <w:tcBorders>
              <w:top w:val="nil"/>
              <w:left w:val="nil"/>
              <w:bottom w:val="nil"/>
              <w:right w:val="nil"/>
            </w:tcBorders>
            <w:shd w:val="clear" w:color="auto" w:fill="auto"/>
            <w:noWrap/>
            <w:vAlign w:val="center"/>
            <w:hideMark/>
          </w:tcPr>
          <w:p w14:paraId="66517D61"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39.7</w:t>
            </w:r>
          </w:p>
        </w:tc>
        <w:tc>
          <w:tcPr>
            <w:tcW w:w="1084" w:type="dxa"/>
            <w:gridSpan w:val="2"/>
            <w:tcBorders>
              <w:top w:val="nil"/>
              <w:left w:val="nil"/>
              <w:bottom w:val="nil"/>
              <w:right w:val="nil"/>
            </w:tcBorders>
            <w:shd w:val="clear" w:color="auto" w:fill="auto"/>
            <w:noWrap/>
            <w:vAlign w:val="center"/>
            <w:hideMark/>
          </w:tcPr>
          <w:p w14:paraId="5F43DB49"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&lt;16</w:t>
            </w:r>
            <w:r>
              <w:rPr>
                <w:rFonts w:ascii="Times New Roman" w:eastAsia="Times New Roman" w:hAnsi="Times New Roman" w:cs="Times New Roman"/>
                <w:color w:val="000000"/>
              </w:rPr>
              <w:t>.0</w:t>
            </w:r>
          </w:p>
        </w:tc>
        <w:tc>
          <w:tcPr>
            <w:tcW w:w="960" w:type="dxa"/>
            <w:tcBorders>
              <w:top w:val="nil"/>
              <w:left w:val="nil"/>
              <w:bottom w:val="nil"/>
              <w:right w:val="nil"/>
            </w:tcBorders>
            <w:shd w:val="clear" w:color="auto" w:fill="auto"/>
            <w:noWrap/>
            <w:vAlign w:val="center"/>
            <w:hideMark/>
          </w:tcPr>
          <w:p w14:paraId="494072AF"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21.9</w:t>
            </w:r>
          </w:p>
        </w:tc>
        <w:tc>
          <w:tcPr>
            <w:tcW w:w="1072" w:type="dxa"/>
            <w:tcBorders>
              <w:top w:val="nil"/>
              <w:left w:val="nil"/>
              <w:bottom w:val="nil"/>
              <w:right w:val="nil"/>
            </w:tcBorders>
            <w:shd w:val="clear" w:color="auto" w:fill="auto"/>
            <w:noWrap/>
            <w:vAlign w:val="center"/>
            <w:hideMark/>
          </w:tcPr>
          <w:p w14:paraId="487C8462"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&lt;40</w:t>
            </w:r>
            <w:r>
              <w:rPr>
                <w:rFonts w:ascii="Times New Roman" w:eastAsia="Times New Roman" w:hAnsi="Times New Roman" w:cs="Times New Roman"/>
                <w:color w:val="000000"/>
              </w:rPr>
              <w:t>.0</w:t>
            </w:r>
          </w:p>
        </w:tc>
      </w:tr>
      <w:tr w:rsidR="001F4F6C" w:rsidRPr="00400814" w14:paraId="537508BB" w14:textId="77777777" w:rsidTr="00C5468E">
        <w:trPr>
          <w:trHeight w:val="345"/>
        </w:trPr>
        <w:tc>
          <w:tcPr>
            <w:tcW w:w="1437" w:type="dxa"/>
            <w:gridSpan w:val="2"/>
            <w:tcBorders>
              <w:top w:val="nil"/>
              <w:left w:val="nil"/>
              <w:bottom w:val="nil"/>
              <w:right w:val="nil"/>
            </w:tcBorders>
            <w:shd w:val="clear" w:color="auto" w:fill="auto"/>
            <w:noWrap/>
            <w:vAlign w:val="center"/>
            <w:hideMark/>
          </w:tcPr>
          <w:p w14:paraId="5BD4BEEE"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Ni</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0BADA1AE"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mg kg</w:t>
            </w:r>
            <w:r w:rsidRPr="00400814">
              <w:rPr>
                <w:rFonts w:ascii="Times New Roman" w:eastAsia="Times New Roman" w:hAnsi="Times New Roman" w:cs="Times New Roman"/>
                <w:color w:val="000000"/>
                <w:vertAlign w:val="superscript"/>
              </w:rPr>
              <w:t>-1</w:t>
            </w:r>
          </w:p>
        </w:tc>
        <w:tc>
          <w:tcPr>
            <w:tcW w:w="960" w:type="dxa"/>
            <w:gridSpan w:val="2"/>
            <w:tcBorders>
              <w:top w:val="nil"/>
              <w:left w:val="nil"/>
              <w:bottom w:val="nil"/>
              <w:right w:val="nil"/>
            </w:tcBorders>
            <w:shd w:val="clear" w:color="auto" w:fill="auto"/>
            <w:noWrap/>
            <w:vAlign w:val="center"/>
            <w:hideMark/>
          </w:tcPr>
          <w:p w14:paraId="1F20554C"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17.8</w:t>
            </w:r>
          </w:p>
        </w:tc>
        <w:tc>
          <w:tcPr>
            <w:tcW w:w="999" w:type="dxa"/>
            <w:gridSpan w:val="2"/>
            <w:tcBorders>
              <w:top w:val="nil"/>
              <w:left w:val="nil"/>
              <w:bottom w:val="nil"/>
              <w:right w:val="nil"/>
            </w:tcBorders>
            <w:shd w:val="clear" w:color="auto" w:fill="auto"/>
            <w:noWrap/>
            <w:vAlign w:val="center"/>
            <w:hideMark/>
          </w:tcPr>
          <w:p w14:paraId="36750A38"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49.4</w:t>
            </w:r>
          </w:p>
        </w:tc>
        <w:tc>
          <w:tcPr>
            <w:tcW w:w="901" w:type="dxa"/>
            <w:gridSpan w:val="2"/>
            <w:tcBorders>
              <w:top w:val="nil"/>
              <w:left w:val="nil"/>
              <w:bottom w:val="nil"/>
              <w:right w:val="nil"/>
            </w:tcBorders>
            <w:shd w:val="clear" w:color="auto" w:fill="auto"/>
            <w:noWrap/>
            <w:vAlign w:val="center"/>
            <w:hideMark/>
          </w:tcPr>
          <w:p w14:paraId="4315D65E"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192</w:t>
            </w:r>
            <w:r>
              <w:rPr>
                <w:rFonts w:ascii="Times New Roman" w:eastAsia="Times New Roman" w:hAnsi="Times New Roman" w:cs="Times New Roman"/>
                <w:color w:val="000000"/>
              </w:rPr>
              <w:t>.0</w:t>
            </w:r>
          </w:p>
        </w:tc>
        <w:tc>
          <w:tcPr>
            <w:tcW w:w="1084" w:type="dxa"/>
            <w:gridSpan w:val="2"/>
            <w:tcBorders>
              <w:top w:val="nil"/>
              <w:left w:val="nil"/>
              <w:bottom w:val="nil"/>
              <w:right w:val="nil"/>
            </w:tcBorders>
            <w:shd w:val="clear" w:color="auto" w:fill="auto"/>
            <w:noWrap/>
            <w:vAlign w:val="center"/>
            <w:hideMark/>
          </w:tcPr>
          <w:p w14:paraId="37CDADB0"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142</w:t>
            </w:r>
            <w:r>
              <w:rPr>
                <w:rFonts w:ascii="Times New Roman" w:eastAsia="Times New Roman" w:hAnsi="Times New Roman" w:cs="Times New Roman"/>
                <w:color w:val="000000"/>
              </w:rPr>
              <w:t>.0</w:t>
            </w:r>
          </w:p>
        </w:tc>
        <w:tc>
          <w:tcPr>
            <w:tcW w:w="960" w:type="dxa"/>
            <w:tcBorders>
              <w:top w:val="nil"/>
              <w:left w:val="nil"/>
              <w:bottom w:val="nil"/>
              <w:right w:val="nil"/>
            </w:tcBorders>
            <w:shd w:val="clear" w:color="auto" w:fill="auto"/>
            <w:noWrap/>
            <w:vAlign w:val="center"/>
            <w:hideMark/>
          </w:tcPr>
          <w:p w14:paraId="688D1519"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17.9</w:t>
            </w:r>
          </w:p>
        </w:tc>
        <w:tc>
          <w:tcPr>
            <w:tcW w:w="1072" w:type="dxa"/>
            <w:tcBorders>
              <w:top w:val="nil"/>
              <w:left w:val="nil"/>
              <w:bottom w:val="nil"/>
              <w:right w:val="nil"/>
            </w:tcBorders>
            <w:shd w:val="clear" w:color="auto" w:fill="auto"/>
            <w:noWrap/>
            <w:vAlign w:val="center"/>
            <w:hideMark/>
          </w:tcPr>
          <w:p w14:paraId="076F49F6"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195</w:t>
            </w:r>
            <w:r>
              <w:rPr>
                <w:rFonts w:ascii="Times New Roman" w:eastAsia="Times New Roman" w:hAnsi="Times New Roman" w:cs="Times New Roman"/>
                <w:color w:val="000000"/>
              </w:rPr>
              <w:t>.0</w:t>
            </w:r>
          </w:p>
        </w:tc>
      </w:tr>
      <w:tr w:rsidR="001F4F6C" w:rsidRPr="00400814" w14:paraId="22AFBADB" w14:textId="77777777" w:rsidTr="00C5468E">
        <w:trPr>
          <w:trHeight w:val="345"/>
        </w:trPr>
        <w:tc>
          <w:tcPr>
            <w:tcW w:w="1437" w:type="dxa"/>
            <w:gridSpan w:val="2"/>
            <w:tcBorders>
              <w:top w:val="nil"/>
              <w:left w:val="nil"/>
              <w:bottom w:val="nil"/>
              <w:right w:val="nil"/>
            </w:tcBorders>
            <w:shd w:val="clear" w:color="auto" w:fill="auto"/>
            <w:noWrap/>
            <w:vAlign w:val="center"/>
            <w:hideMark/>
          </w:tcPr>
          <w:p w14:paraId="4BDCC7C6"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Sr</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6FE8C899"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mg kg</w:t>
            </w:r>
            <w:r w:rsidRPr="00400814">
              <w:rPr>
                <w:rFonts w:ascii="Times New Roman" w:eastAsia="Times New Roman" w:hAnsi="Times New Roman" w:cs="Times New Roman"/>
                <w:color w:val="000000"/>
                <w:vertAlign w:val="superscript"/>
              </w:rPr>
              <w:t>-1</w:t>
            </w:r>
          </w:p>
        </w:tc>
        <w:tc>
          <w:tcPr>
            <w:tcW w:w="960" w:type="dxa"/>
            <w:gridSpan w:val="2"/>
            <w:tcBorders>
              <w:top w:val="nil"/>
              <w:left w:val="nil"/>
              <w:bottom w:val="nil"/>
              <w:right w:val="nil"/>
            </w:tcBorders>
            <w:shd w:val="clear" w:color="auto" w:fill="auto"/>
            <w:noWrap/>
            <w:vAlign w:val="center"/>
            <w:hideMark/>
          </w:tcPr>
          <w:p w14:paraId="50649556"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296</w:t>
            </w:r>
          </w:p>
        </w:tc>
        <w:tc>
          <w:tcPr>
            <w:tcW w:w="999" w:type="dxa"/>
            <w:gridSpan w:val="2"/>
            <w:tcBorders>
              <w:top w:val="nil"/>
              <w:left w:val="nil"/>
              <w:bottom w:val="nil"/>
              <w:right w:val="nil"/>
            </w:tcBorders>
            <w:shd w:val="clear" w:color="auto" w:fill="auto"/>
            <w:noWrap/>
            <w:vAlign w:val="center"/>
            <w:hideMark/>
          </w:tcPr>
          <w:p w14:paraId="3DC1D28B"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419</w:t>
            </w:r>
          </w:p>
        </w:tc>
        <w:tc>
          <w:tcPr>
            <w:tcW w:w="901" w:type="dxa"/>
            <w:gridSpan w:val="2"/>
            <w:tcBorders>
              <w:top w:val="nil"/>
              <w:left w:val="nil"/>
              <w:bottom w:val="nil"/>
              <w:right w:val="nil"/>
            </w:tcBorders>
            <w:shd w:val="clear" w:color="auto" w:fill="auto"/>
            <w:noWrap/>
            <w:vAlign w:val="center"/>
            <w:hideMark/>
          </w:tcPr>
          <w:p w14:paraId="4FB6F137"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828</w:t>
            </w:r>
          </w:p>
        </w:tc>
        <w:tc>
          <w:tcPr>
            <w:tcW w:w="1084" w:type="dxa"/>
            <w:gridSpan w:val="2"/>
            <w:tcBorders>
              <w:top w:val="nil"/>
              <w:left w:val="nil"/>
              <w:bottom w:val="nil"/>
              <w:right w:val="nil"/>
            </w:tcBorders>
            <w:shd w:val="clear" w:color="auto" w:fill="auto"/>
            <w:noWrap/>
            <w:vAlign w:val="center"/>
            <w:hideMark/>
          </w:tcPr>
          <w:p w14:paraId="3850B933"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209</w:t>
            </w:r>
          </w:p>
        </w:tc>
        <w:tc>
          <w:tcPr>
            <w:tcW w:w="960" w:type="dxa"/>
            <w:tcBorders>
              <w:top w:val="nil"/>
              <w:left w:val="nil"/>
              <w:bottom w:val="nil"/>
              <w:right w:val="nil"/>
            </w:tcBorders>
            <w:shd w:val="clear" w:color="auto" w:fill="auto"/>
            <w:noWrap/>
            <w:vAlign w:val="center"/>
            <w:hideMark/>
          </w:tcPr>
          <w:p w14:paraId="0BDDBACA"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331</w:t>
            </w:r>
          </w:p>
        </w:tc>
        <w:tc>
          <w:tcPr>
            <w:tcW w:w="1072" w:type="dxa"/>
            <w:tcBorders>
              <w:top w:val="nil"/>
              <w:left w:val="nil"/>
              <w:bottom w:val="nil"/>
              <w:right w:val="nil"/>
            </w:tcBorders>
            <w:shd w:val="clear" w:color="auto" w:fill="auto"/>
            <w:noWrap/>
            <w:vAlign w:val="center"/>
            <w:hideMark/>
          </w:tcPr>
          <w:p w14:paraId="54538204"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456</w:t>
            </w:r>
          </w:p>
        </w:tc>
      </w:tr>
      <w:tr w:rsidR="001F4F6C" w:rsidRPr="00400814" w14:paraId="356B62C5" w14:textId="77777777" w:rsidTr="00C5468E">
        <w:trPr>
          <w:trHeight w:val="345"/>
        </w:trPr>
        <w:tc>
          <w:tcPr>
            <w:tcW w:w="1437" w:type="dxa"/>
            <w:gridSpan w:val="2"/>
            <w:tcBorders>
              <w:top w:val="nil"/>
              <w:left w:val="nil"/>
              <w:bottom w:val="nil"/>
              <w:right w:val="nil"/>
            </w:tcBorders>
            <w:shd w:val="clear" w:color="auto" w:fill="auto"/>
            <w:noWrap/>
            <w:vAlign w:val="center"/>
            <w:hideMark/>
          </w:tcPr>
          <w:p w14:paraId="4AA03082"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V</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7E71D9F8"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mg kg</w:t>
            </w:r>
            <w:r w:rsidRPr="00400814">
              <w:rPr>
                <w:rFonts w:ascii="Times New Roman" w:eastAsia="Times New Roman" w:hAnsi="Times New Roman" w:cs="Times New Roman"/>
                <w:color w:val="000000"/>
                <w:vertAlign w:val="superscript"/>
              </w:rPr>
              <w:t>-1</w:t>
            </w:r>
          </w:p>
        </w:tc>
        <w:tc>
          <w:tcPr>
            <w:tcW w:w="960" w:type="dxa"/>
            <w:gridSpan w:val="2"/>
            <w:tcBorders>
              <w:top w:val="nil"/>
              <w:left w:val="nil"/>
              <w:bottom w:val="nil"/>
              <w:right w:val="nil"/>
            </w:tcBorders>
            <w:shd w:val="clear" w:color="auto" w:fill="auto"/>
            <w:noWrap/>
            <w:vAlign w:val="center"/>
            <w:hideMark/>
          </w:tcPr>
          <w:p w14:paraId="70C3EAC3"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398</w:t>
            </w:r>
          </w:p>
        </w:tc>
        <w:tc>
          <w:tcPr>
            <w:tcW w:w="999" w:type="dxa"/>
            <w:gridSpan w:val="2"/>
            <w:tcBorders>
              <w:top w:val="nil"/>
              <w:left w:val="nil"/>
              <w:bottom w:val="nil"/>
              <w:right w:val="nil"/>
            </w:tcBorders>
            <w:shd w:val="clear" w:color="auto" w:fill="auto"/>
            <w:noWrap/>
            <w:vAlign w:val="center"/>
            <w:hideMark/>
          </w:tcPr>
          <w:p w14:paraId="27123BCB"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484</w:t>
            </w:r>
          </w:p>
        </w:tc>
        <w:tc>
          <w:tcPr>
            <w:tcW w:w="901" w:type="dxa"/>
            <w:gridSpan w:val="2"/>
            <w:tcBorders>
              <w:top w:val="nil"/>
              <w:left w:val="nil"/>
              <w:bottom w:val="nil"/>
              <w:right w:val="nil"/>
            </w:tcBorders>
            <w:shd w:val="clear" w:color="auto" w:fill="auto"/>
            <w:noWrap/>
            <w:vAlign w:val="center"/>
            <w:hideMark/>
          </w:tcPr>
          <w:p w14:paraId="018CA574"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357</w:t>
            </w:r>
          </w:p>
        </w:tc>
        <w:tc>
          <w:tcPr>
            <w:tcW w:w="1084" w:type="dxa"/>
            <w:gridSpan w:val="2"/>
            <w:tcBorders>
              <w:top w:val="nil"/>
              <w:left w:val="nil"/>
              <w:bottom w:val="nil"/>
              <w:right w:val="nil"/>
            </w:tcBorders>
            <w:shd w:val="clear" w:color="auto" w:fill="auto"/>
            <w:noWrap/>
            <w:vAlign w:val="center"/>
            <w:hideMark/>
          </w:tcPr>
          <w:p w14:paraId="0BB40A4B"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409</w:t>
            </w:r>
          </w:p>
        </w:tc>
        <w:tc>
          <w:tcPr>
            <w:tcW w:w="960" w:type="dxa"/>
            <w:tcBorders>
              <w:top w:val="nil"/>
              <w:left w:val="nil"/>
              <w:bottom w:val="nil"/>
              <w:right w:val="nil"/>
            </w:tcBorders>
            <w:shd w:val="clear" w:color="auto" w:fill="auto"/>
            <w:noWrap/>
            <w:vAlign w:val="center"/>
            <w:hideMark/>
          </w:tcPr>
          <w:p w14:paraId="14FB86BD"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201</w:t>
            </w:r>
          </w:p>
        </w:tc>
        <w:tc>
          <w:tcPr>
            <w:tcW w:w="1072" w:type="dxa"/>
            <w:tcBorders>
              <w:top w:val="nil"/>
              <w:left w:val="nil"/>
              <w:bottom w:val="nil"/>
              <w:right w:val="nil"/>
            </w:tcBorders>
            <w:shd w:val="clear" w:color="auto" w:fill="auto"/>
            <w:noWrap/>
            <w:vAlign w:val="center"/>
            <w:hideMark/>
          </w:tcPr>
          <w:p w14:paraId="106CB513"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231</w:t>
            </w:r>
          </w:p>
        </w:tc>
      </w:tr>
      <w:tr w:rsidR="001F4F6C" w:rsidRPr="00400814" w14:paraId="49E3975B" w14:textId="77777777" w:rsidTr="00C5468E">
        <w:trPr>
          <w:trHeight w:val="345"/>
        </w:trPr>
        <w:tc>
          <w:tcPr>
            <w:tcW w:w="1437" w:type="dxa"/>
            <w:gridSpan w:val="2"/>
            <w:tcBorders>
              <w:top w:val="nil"/>
              <w:left w:val="nil"/>
              <w:bottom w:val="nil"/>
              <w:right w:val="nil"/>
            </w:tcBorders>
            <w:shd w:val="clear" w:color="auto" w:fill="auto"/>
            <w:noWrap/>
            <w:vAlign w:val="center"/>
            <w:hideMark/>
          </w:tcPr>
          <w:p w14:paraId="73B8FEFC"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Zn</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1B1B02C9"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mg kg</w:t>
            </w:r>
            <w:r w:rsidRPr="00400814">
              <w:rPr>
                <w:rFonts w:ascii="Times New Roman" w:eastAsia="Times New Roman" w:hAnsi="Times New Roman" w:cs="Times New Roman"/>
                <w:color w:val="000000"/>
                <w:vertAlign w:val="superscript"/>
              </w:rPr>
              <w:t>-1</w:t>
            </w:r>
          </w:p>
        </w:tc>
        <w:tc>
          <w:tcPr>
            <w:tcW w:w="960" w:type="dxa"/>
            <w:gridSpan w:val="2"/>
            <w:tcBorders>
              <w:top w:val="nil"/>
              <w:left w:val="nil"/>
              <w:bottom w:val="nil"/>
              <w:right w:val="nil"/>
            </w:tcBorders>
            <w:shd w:val="clear" w:color="auto" w:fill="auto"/>
            <w:noWrap/>
            <w:vAlign w:val="center"/>
            <w:hideMark/>
          </w:tcPr>
          <w:p w14:paraId="76468899"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148</w:t>
            </w:r>
            <w:r>
              <w:rPr>
                <w:rFonts w:ascii="Times New Roman" w:eastAsia="Times New Roman" w:hAnsi="Times New Roman" w:cs="Times New Roman"/>
                <w:color w:val="000000"/>
              </w:rPr>
              <w:t>.0</w:t>
            </w:r>
          </w:p>
        </w:tc>
        <w:tc>
          <w:tcPr>
            <w:tcW w:w="999" w:type="dxa"/>
            <w:gridSpan w:val="2"/>
            <w:tcBorders>
              <w:top w:val="nil"/>
              <w:left w:val="nil"/>
              <w:bottom w:val="nil"/>
              <w:right w:val="nil"/>
            </w:tcBorders>
            <w:shd w:val="clear" w:color="auto" w:fill="auto"/>
            <w:noWrap/>
            <w:vAlign w:val="center"/>
            <w:hideMark/>
          </w:tcPr>
          <w:p w14:paraId="0AF33C89"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144</w:t>
            </w:r>
            <w:r>
              <w:rPr>
                <w:rFonts w:ascii="Times New Roman" w:eastAsia="Times New Roman" w:hAnsi="Times New Roman" w:cs="Times New Roman"/>
                <w:color w:val="000000"/>
              </w:rPr>
              <w:t>.0</w:t>
            </w:r>
          </w:p>
        </w:tc>
        <w:tc>
          <w:tcPr>
            <w:tcW w:w="901" w:type="dxa"/>
            <w:gridSpan w:val="2"/>
            <w:tcBorders>
              <w:top w:val="nil"/>
              <w:left w:val="nil"/>
              <w:bottom w:val="nil"/>
              <w:right w:val="nil"/>
            </w:tcBorders>
            <w:shd w:val="clear" w:color="auto" w:fill="auto"/>
            <w:noWrap/>
            <w:vAlign w:val="center"/>
            <w:hideMark/>
          </w:tcPr>
          <w:p w14:paraId="30661D6D"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147</w:t>
            </w:r>
            <w:r>
              <w:rPr>
                <w:rFonts w:ascii="Times New Roman" w:eastAsia="Times New Roman" w:hAnsi="Times New Roman" w:cs="Times New Roman"/>
                <w:color w:val="000000"/>
              </w:rPr>
              <w:t>.0</w:t>
            </w:r>
          </w:p>
        </w:tc>
        <w:tc>
          <w:tcPr>
            <w:tcW w:w="1084" w:type="dxa"/>
            <w:gridSpan w:val="2"/>
            <w:tcBorders>
              <w:top w:val="nil"/>
              <w:left w:val="nil"/>
              <w:bottom w:val="nil"/>
              <w:right w:val="nil"/>
            </w:tcBorders>
            <w:shd w:val="clear" w:color="auto" w:fill="auto"/>
            <w:noWrap/>
            <w:vAlign w:val="center"/>
            <w:hideMark/>
          </w:tcPr>
          <w:p w14:paraId="5883A747"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138</w:t>
            </w:r>
            <w:r>
              <w:rPr>
                <w:rFonts w:ascii="Times New Roman" w:eastAsia="Times New Roman" w:hAnsi="Times New Roman" w:cs="Times New Roman"/>
                <w:color w:val="000000"/>
              </w:rPr>
              <w:t>.0</w:t>
            </w:r>
          </w:p>
        </w:tc>
        <w:tc>
          <w:tcPr>
            <w:tcW w:w="960" w:type="dxa"/>
            <w:tcBorders>
              <w:top w:val="nil"/>
              <w:left w:val="nil"/>
              <w:bottom w:val="nil"/>
              <w:right w:val="nil"/>
            </w:tcBorders>
            <w:shd w:val="clear" w:color="auto" w:fill="auto"/>
            <w:noWrap/>
            <w:vAlign w:val="center"/>
            <w:hideMark/>
          </w:tcPr>
          <w:p w14:paraId="4DB52FF9"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70.6</w:t>
            </w:r>
          </w:p>
        </w:tc>
        <w:tc>
          <w:tcPr>
            <w:tcW w:w="1072" w:type="dxa"/>
            <w:tcBorders>
              <w:top w:val="nil"/>
              <w:left w:val="nil"/>
              <w:bottom w:val="nil"/>
              <w:right w:val="nil"/>
            </w:tcBorders>
            <w:shd w:val="clear" w:color="auto" w:fill="auto"/>
            <w:noWrap/>
            <w:vAlign w:val="center"/>
            <w:hideMark/>
          </w:tcPr>
          <w:p w14:paraId="3AFE53DA"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99.2</w:t>
            </w:r>
          </w:p>
        </w:tc>
      </w:tr>
      <w:tr w:rsidR="001F4F6C" w:rsidRPr="00400814" w14:paraId="339939DC" w14:textId="77777777" w:rsidTr="00C5468E">
        <w:trPr>
          <w:trHeight w:val="360"/>
        </w:trPr>
        <w:tc>
          <w:tcPr>
            <w:tcW w:w="1437" w:type="dxa"/>
            <w:gridSpan w:val="2"/>
            <w:tcBorders>
              <w:top w:val="nil"/>
              <w:left w:val="nil"/>
              <w:bottom w:val="nil"/>
              <w:right w:val="nil"/>
            </w:tcBorders>
            <w:shd w:val="clear" w:color="auto" w:fill="auto"/>
            <w:noWrap/>
            <w:vAlign w:val="center"/>
            <w:hideMark/>
          </w:tcPr>
          <w:p w14:paraId="3B324AA3"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Zr</w:t>
            </w:r>
          </w:p>
        </w:tc>
        <w:tc>
          <w:tcPr>
            <w:tcW w:w="960" w:type="dxa"/>
            <w:gridSpan w:val="2"/>
            <w:tcBorders>
              <w:top w:val="nil"/>
              <w:left w:val="single" w:sz="8" w:space="0" w:color="auto"/>
              <w:bottom w:val="nil"/>
              <w:right w:val="single" w:sz="8" w:space="0" w:color="auto"/>
            </w:tcBorders>
            <w:shd w:val="clear" w:color="auto" w:fill="auto"/>
            <w:noWrap/>
            <w:vAlign w:val="center"/>
            <w:hideMark/>
          </w:tcPr>
          <w:p w14:paraId="13661B1F" w14:textId="77777777" w:rsidR="001F4F6C" w:rsidRPr="00400814" w:rsidRDefault="001F4F6C" w:rsidP="006765E8">
            <w:pPr>
              <w:spacing w:after="0" w:line="240" w:lineRule="auto"/>
              <w:rPr>
                <w:rFonts w:ascii="Times New Roman" w:eastAsia="Times New Roman" w:hAnsi="Times New Roman" w:cs="Times New Roman"/>
                <w:color w:val="000000"/>
              </w:rPr>
            </w:pPr>
            <w:r w:rsidRPr="00400814">
              <w:rPr>
                <w:rFonts w:ascii="Times New Roman" w:eastAsia="Times New Roman" w:hAnsi="Times New Roman" w:cs="Times New Roman"/>
                <w:color w:val="000000"/>
              </w:rPr>
              <w:t>mg kg</w:t>
            </w:r>
            <w:r w:rsidRPr="00400814">
              <w:rPr>
                <w:rFonts w:ascii="Times New Roman" w:eastAsia="Times New Roman" w:hAnsi="Times New Roman" w:cs="Times New Roman"/>
                <w:color w:val="000000"/>
                <w:vertAlign w:val="superscript"/>
              </w:rPr>
              <w:t>-1</w:t>
            </w:r>
          </w:p>
        </w:tc>
        <w:tc>
          <w:tcPr>
            <w:tcW w:w="960" w:type="dxa"/>
            <w:gridSpan w:val="2"/>
            <w:tcBorders>
              <w:top w:val="nil"/>
              <w:left w:val="nil"/>
              <w:bottom w:val="nil"/>
              <w:right w:val="nil"/>
            </w:tcBorders>
            <w:shd w:val="clear" w:color="auto" w:fill="auto"/>
            <w:noWrap/>
            <w:vAlign w:val="center"/>
            <w:hideMark/>
          </w:tcPr>
          <w:p w14:paraId="4F2B27D0"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105</w:t>
            </w:r>
            <w:r>
              <w:rPr>
                <w:rFonts w:ascii="Times New Roman" w:eastAsia="Times New Roman" w:hAnsi="Times New Roman" w:cs="Times New Roman"/>
                <w:color w:val="000000"/>
              </w:rPr>
              <w:t>.0</w:t>
            </w:r>
          </w:p>
        </w:tc>
        <w:tc>
          <w:tcPr>
            <w:tcW w:w="999" w:type="dxa"/>
            <w:gridSpan w:val="2"/>
            <w:tcBorders>
              <w:top w:val="nil"/>
              <w:left w:val="nil"/>
              <w:bottom w:val="nil"/>
              <w:right w:val="nil"/>
            </w:tcBorders>
            <w:shd w:val="clear" w:color="auto" w:fill="auto"/>
            <w:noWrap/>
            <w:vAlign w:val="center"/>
            <w:hideMark/>
          </w:tcPr>
          <w:p w14:paraId="45A32F34"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112</w:t>
            </w:r>
            <w:r>
              <w:rPr>
                <w:rFonts w:ascii="Times New Roman" w:eastAsia="Times New Roman" w:hAnsi="Times New Roman" w:cs="Times New Roman"/>
                <w:color w:val="000000"/>
              </w:rPr>
              <w:t>.0</w:t>
            </w:r>
          </w:p>
        </w:tc>
        <w:tc>
          <w:tcPr>
            <w:tcW w:w="901" w:type="dxa"/>
            <w:gridSpan w:val="2"/>
            <w:tcBorders>
              <w:top w:val="nil"/>
              <w:left w:val="nil"/>
              <w:bottom w:val="nil"/>
              <w:right w:val="nil"/>
            </w:tcBorders>
            <w:shd w:val="clear" w:color="auto" w:fill="auto"/>
            <w:noWrap/>
            <w:vAlign w:val="center"/>
            <w:hideMark/>
          </w:tcPr>
          <w:p w14:paraId="2056B329"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144</w:t>
            </w:r>
            <w:r>
              <w:rPr>
                <w:rFonts w:ascii="Times New Roman" w:eastAsia="Times New Roman" w:hAnsi="Times New Roman" w:cs="Times New Roman"/>
                <w:color w:val="000000"/>
              </w:rPr>
              <w:t>.0</w:t>
            </w:r>
          </w:p>
        </w:tc>
        <w:tc>
          <w:tcPr>
            <w:tcW w:w="1084" w:type="dxa"/>
            <w:gridSpan w:val="2"/>
            <w:tcBorders>
              <w:top w:val="nil"/>
              <w:left w:val="nil"/>
              <w:bottom w:val="nil"/>
              <w:right w:val="nil"/>
            </w:tcBorders>
            <w:shd w:val="clear" w:color="auto" w:fill="auto"/>
            <w:noWrap/>
            <w:vAlign w:val="center"/>
            <w:hideMark/>
          </w:tcPr>
          <w:p w14:paraId="3923FA7F"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22.4</w:t>
            </w:r>
          </w:p>
        </w:tc>
        <w:tc>
          <w:tcPr>
            <w:tcW w:w="960" w:type="dxa"/>
            <w:tcBorders>
              <w:top w:val="nil"/>
              <w:left w:val="nil"/>
              <w:bottom w:val="nil"/>
              <w:right w:val="nil"/>
            </w:tcBorders>
            <w:shd w:val="clear" w:color="auto" w:fill="auto"/>
            <w:noWrap/>
            <w:vAlign w:val="center"/>
            <w:hideMark/>
          </w:tcPr>
          <w:p w14:paraId="344DA25E"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20.8</w:t>
            </w:r>
          </w:p>
        </w:tc>
        <w:tc>
          <w:tcPr>
            <w:tcW w:w="1072" w:type="dxa"/>
            <w:tcBorders>
              <w:top w:val="nil"/>
              <w:left w:val="nil"/>
              <w:bottom w:val="nil"/>
              <w:right w:val="nil"/>
            </w:tcBorders>
            <w:shd w:val="clear" w:color="auto" w:fill="auto"/>
            <w:noWrap/>
            <w:vAlign w:val="center"/>
            <w:hideMark/>
          </w:tcPr>
          <w:p w14:paraId="215ACDE3" w14:textId="77777777" w:rsidR="001F4F6C" w:rsidRPr="00400814" w:rsidRDefault="001F4F6C" w:rsidP="006765E8">
            <w:pPr>
              <w:spacing w:after="0" w:line="240" w:lineRule="auto"/>
              <w:jc w:val="right"/>
              <w:rPr>
                <w:rFonts w:ascii="Times New Roman" w:eastAsia="Times New Roman" w:hAnsi="Times New Roman" w:cs="Times New Roman"/>
                <w:color w:val="000000"/>
              </w:rPr>
            </w:pPr>
            <w:r w:rsidRPr="00400814">
              <w:rPr>
                <w:rFonts w:ascii="Times New Roman" w:eastAsia="Times New Roman" w:hAnsi="Times New Roman" w:cs="Times New Roman"/>
                <w:color w:val="000000"/>
              </w:rPr>
              <w:t>&lt;80</w:t>
            </w:r>
            <w:r>
              <w:rPr>
                <w:rFonts w:ascii="Times New Roman" w:eastAsia="Times New Roman" w:hAnsi="Times New Roman" w:cs="Times New Roman"/>
                <w:color w:val="000000"/>
              </w:rPr>
              <w:t>.0</w:t>
            </w:r>
          </w:p>
        </w:tc>
      </w:tr>
      <w:tr w:rsidR="001F4F6C" w:rsidRPr="00400814" w14:paraId="40A7A1D5" w14:textId="77777777" w:rsidTr="00C5468E">
        <w:trPr>
          <w:trHeight w:val="486"/>
        </w:trPr>
        <w:tc>
          <w:tcPr>
            <w:tcW w:w="1437" w:type="dxa"/>
            <w:gridSpan w:val="2"/>
            <w:tcBorders>
              <w:top w:val="nil"/>
              <w:left w:val="nil"/>
              <w:bottom w:val="nil"/>
              <w:right w:val="nil"/>
            </w:tcBorders>
            <w:shd w:val="clear" w:color="auto" w:fill="auto"/>
            <w:noWrap/>
            <w:vAlign w:val="center"/>
          </w:tcPr>
          <w:p w14:paraId="184D6FD6" w14:textId="77777777" w:rsidR="001F4F6C" w:rsidRPr="00914792" w:rsidRDefault="00975317" w:rsidP="006765E8">
            <w:pPr>
              <w:spacing w:after="0" w:line="240" w:lineRule="auto"/>
              <w:rPr>
                <w:rFonts w:ascii="Times New Roman" w:eastAsia="Times New Roman" w:hAnsi="Times New Roman" w:cs="Times New Roman"/>
                <w:i/>
                <w:color w:val="000000"/>
              </w:rPr>
            </w:pPr>
            <m:oMath>
              <m:sSub>
                <m:sSubPr>
                  <m:ctrlPr>
                    <w:rPr>
                      <w:rFonts w:ascii="Cambria Math" w:eastAsia="Times New Roman" w:hAnsi="Cambria Math" w:cs="Times New Roman"/>
                      <w:i/>
                      <w:color w:val="000000"/>
                      <w:vertAlign w:val="subscript"/>
                    </w:rPr>
                  </m:ctrlPr>
                </m:sSubPr>
                <m:e>
                  <m:r>
                    <w:rPr>
                      <w:rFonts w:ascii="Cambria Math" w:eastAsia="Times New Roman" w:hAnsi="Cambria Math" w:cs="Times New Roman"/>
                      <w:color w:val="000000"/>
                      <w:vertAlign w:val="subscript"/>
                    </w:rPr>
                    <m:t>R</m:t>
                  </m:r>
                </m:e>
                <m:sub>
                  <m:sSub>
                    <m:sSubPr>
                      <m:ctrlPr>
                        <w:rPr>
                          <w:rFonts w:ascii="Cambria Math" w:eastAsia="Times New Roman" w:hAnsi="Cambria Math" w:cs="Times New Roman"/>
                          <w:i/>
                          <w:color w:val="000000"/>
                          <w:vertAlign w:val="subscript"/>
                        </w:rPr>
                      </m:ctrlPr>
                    </m:sSubPr>
                    <m:e>
                      <m:r>
                        <w:rPr>
                          <w:rFonts w:ascii="Cambria Math" w:eastAsia="Times New Roman" w:hAnsi="Cambria Math" w:cs="Times New Roman"/>
                          <w:color w:val="000000"/>
                          <w:vertAlign w:val="subscript"/>
                        </w:rPr>
                        <m:t>CO</m:t>
                      </m:r>
                    </m:e>
                    <m:sub>
                      <m:r>
                        <w:rPr>
                          <w:rFonts w:ascii="Cambria Math" w:eastAsia="Times New Roman" w:hAnsi="Cambria Math" w:cs="Times New Roman"/>
                          <w:color w:val="000000"/>
                          <w:vertAlign w:val="subscript"/>
                        </w:rPr>
                        <m:t>2</m:t>
                      </m:r>
                    </m:sub>
                  </m:sSub>
                </m:sub>
              </m:sSub>
            </m:oMath>
            <w:r w:rsidR="001F4F6C">
              <w:rPr>
                <w:rFonts w:ascii="Times New Roman" w:eastAsia="Times New Roman" w:hAnsi="Times New Roman" w:cs="Times New Roman"/>
                <w:i/>
                <w:color w:val="000000"/>
              </w:rPr>
              <w:t>values</w:t>
            </w:r>
          </w:p>
        </w:tc>
        <w:tc>
          <w:tcPr>
            <w:tcW w:w="960" w:type="dxa"/>
            <w:gridSpan w:val="2"/>
            <w:tcBorders>
              <w:top w:val="nil"/>
              <w:left w:val="single" w:sz="8" w:space="0" w:color="auto"/>
              <w:bottom w:val="nil"/>
              <w:right w:val="single" w:sz="8" w:space="0" w:color="auto"/>
            </w:tcBorders>
            <w:shd w:val="clear" w:color="auto" w:fill="auto"/>
            <w:noWrap/>
            <w:vAlign w:val="center"/>
          </w:tcPr>
          <w:p w14:paraId="6DC82015" w14:textId="77777777" w:rsidR="001F4F6C" w:rsidRPr="00400814" w:rsidRDefault="001F4F6C" w:rsidP="006765E8">
            <w:pPr>
              <w:spacing w:after="0" w:line="240" w:lineRule="auto"/>
              <w:rPr>
                <w:rFonts w:ascii="Times New Roman" w:eastAsia="Times New Roman" w:hAnsi="Times New Roman" w:cs="Times New Roman"/>
                <w:color w:val="000000"/>
              </w:rPr>
            </w:pPr>
          </w:p>
        </w:tc>
        <w:tc>
          <w:tcPr>
            <w:tcW w:w="960" w:type="dxa"/>
            <w:gridSpan w:val="2"/>
            <w:tcBorders>
              <w:top w:val="nil"/>
              <w:left w:val="nil"/>
              <w:bottom w:val="nil"/>
              <w:right w:val="nil"/>
            </w:tcBorders>
            <w:shd w:val="clear" w:color="auto" w:fill="auto"/>
            <w:noWrap/>
            <w:vAlign w:val="bottom"/>
          </w:tcPr>
          <w:p w14:paraId="3183C070" w14:textId="77777777" w:rsidR="001F4F6C" w:rsidRDefault="001F4F6C" w:rsidP="006765E8">
            <w:pPr>
              <w:jc w:val="right"/>
              <w:rPr>
                <w:rFonts w:ascii="Calibri" w:hAnsi="Calibri" w:cs="Calibri"/>
                <w:color w:val="000000"/>
              </w:rPr>
            </w:pPr>
          </w:p>
        </w:tc>
        <w:tc>
          <w:tcPr>
            <w:tcW w:w="999" w:type="dxa"/>
            <w:gridSpan w:val="2"/>
            <w:tcBorders>
              <w:top w:val="nil"/>
              <w:left w:val="nil"/>
              <w:bottom w:val="nil"/>
              <w:right w:val="nil"/>
            </w:tcBorders>
            <w:shd w:val="clear" w:color="auto" w:fill="auto"/>
            <w:noWrap/>
            <w:vAlign w:val="bottom"/>
          </w:tcPr>
          <w:p w14:paraId="267A5770" w14:textId="77777777" w:rsidR="001F4F6C" w:rsidRDefault="001F4F6C" w:rsidP="006765E8">
            <w:pPr>
              <w:jc w:val="right"/>
              <w:rPr>
                <w:rFonts w:ascii="Calibri" w:hAnsi="Calibri" w:cs="Calibri"/>
                <w:color w:val="000000"/>
              </w:rPr>
            </w:pPr>
          </w:p>
        </w:tc>
        <w:tc>
          <w:tcPr>
            <w:tcW w:w="901" w:type="dxa"/>
            <w:gridSpan w:val="2"/>
            <w:tcBorders>
              <w:top w:val="nil"/>
              <w:left w:val="nil"/>
              <w:bottom w:val="nil"/>
              <w:right w:val="nil"/>
            </w:tcBorders>
            <w:shd w:val="clear" w:color="auto" w:fill="auto"/>
            <w:noWrap/>
            <w:vAlign w:val="bottom"/>
          </w:tcPr>
          <w:p w14:paraId="3E7939DB" w14:textId="77777777" w:rsidR="001F4F6C" w:rsidRDefault="001F4F6C" w:rsidP="006765E8">
            <w:pPr>
              <w:jc w:val="right"/>
              <w:rPr>
                <w:rFonts w:ascii="Calibri" w:hAnsi="Calibri" w:cs="Calibri"/>
                <w:color w:val="000000"/>
              </w:rPr>
            </w:pPr>
          </w:p>
        </w:tc>
        <w:tc>
          <w:tcPr>
            <w:tcW w:w="1084" w:type="dxa"/>
            <w:gridSpan w:val="2"/>
            <w:tcBorders>
              <w:top w:val="nil"/>
              <w:left w:val="nil"/>
              <w:bottom w:val="nil"/>
              <w:right w:val="nil"/>
            </w:tcBorders>
            <w:shd w:val="clear" w:color="auto" w:fill="auto"/>
            <w:noWrap/>
            <w:vAlign w:val="bottom"/>
          </w:tcPr>
          <w:p w14:paraId="4BAD5C0D" w14:textId="77777777" w:rsidR="001F4F6C" w:rsidRDefault="001F4F6C" w:rsidP="006765E8">
            <w:pPr>
              <w:jc w:val="right"/>
              <w:rPr>
                <w:rFonts w:ascii="Calibri" w:hAnsi="Calibri" w:cs="Calibri"/>
                <w:color w:val="000000"/>
              </w:rPr>
            </w:pPr>
          </w:p>
        </w:tc>
        <w:tc>
          <w:tcPr>
            <w:tcW w:w="960" w:type="dxa"/>
            <w:tcBorders>
              <w:top w:val="nil"/>
              <w:left w:val="nil"/>
              <w:bottom w:val="nil"/>
              <w:right w:val="nil"/>
            </w:tcBorders>
            <w:shd w:val="clear" w:color="auto" w:fill="auto"/>
            <w:noWrap/>
            <w:vAlign w:val="bottom"/>
          </w:tcPr>
          <w:p w14:paraId="54B1423A" w14:textId="77777777" w:rsidR="001F4F6C" w:rsidRDefault="001F4F6C" w:rsidP="006765E8">
            <w:pPr>
              <w:jc w:val="right"/>
              <w:rPr>
                <w:rFonts w:ascii="Calibri" w:hAnsi="Calibri" w:cs="Calibri"/>
                <w:color w:val="000000"/>
              </w:rPr>
            </w:pPr>
          </w:p>
        </w:tc>
        <w:tc>
          <w:tcPr>
            <w:tcW w:w="1072" w:type="dxa"/>
            <w:tcBorders>
              <w:top w:val="nil"/>
              <w:left w:val="nil"/>
              <w:bottom w:val="nil"/>
              <w:right w:val="nil"/>
            </w:tcBorders>
            <w:shd w:val="clear" w:color="auto" w:fill="auto"/>
            <w:noWrap/>
            <w:vAlign w:val="bottom"/>
          </w:tcPr>
          <w:p w14:paraId="2F468D4D" w14:textId="77777777" w:rsidR="001F4F6C" w:rsidRDefault="001F4F6C" w:rsidP="006765E8">
            <w:pPr>
              <w:jc w:val="right"/>
              <w:rPr>
                <w:rFonts w:ascii="Calibri" w:hAnsi="Calibri" w:cs="Calibri"/>
                <w:color w:val="000000"/>
              </w:rPr>
            </w:pPr>
          </w:p>
        </w:tc>
      </w:tr>
      <w:tr w:rsidR="001F4F6C" w:rsidRPr="00914792" w14:paraId="5087EA17" w14:textId="77777777" w:rsidTr="00C5468E">
        <w:trPr>
          <w:trHeight w:val="360"/>
        </w:trPr>
        <w:tc>
          <w:tcPr>
            <w:tcW w:w="1437" w:type="dxa"/>
            <w:gridSpan w:val="2"/>
            <w:tcBorders>
              <w:top w:val="nil"/>
              <w:left w:val="nil"/>
              <w:bottom w:val="nil"/>
              <w:right w:val="nil"/>
            </w:tcBorders>
            <w:shd w:val="clear" w:color="auto" w:fill="auto"/>
            <w:noWrap/>
            <w:vAlign w:val="center"/>
          </w:tcPr>
          <w:p w14:paraId="79F84091" w14:textId="77777777" w:rsidR="001F4F6C" w:rsidRPr="00914792" w:rsidRDefault="00975317" w:rsidP="006765E8">
            <w:pPr>
              <w:spacing w:after="0" w:line="240" w:lineRule="auto"/>
              <w:rPr>
                <w:rFonts w:ascii="Times New Roman" w:eastAsia="Times New Roman" w:hAnsi="Times New Roman" w:cs="Times New Roman"/>
                <w:color w:val="000000"/>
                <w:vertAlign w:val="subscript"/>
              </w:rPr>
            </w:pPr>
            <m:oMath>
              <m:sSub>
                <m:sSubPr>
                  <m:ctrlPr>
                    <w:rPr>
                      <w:rFonts w:ascii="Cambria Math" w:eastAsia="Times New Roman" w:hAnsi="Cambria Math" w:cs="Times New Roman"/>
                      <w:i/>
                      <w:color w:val="000000"/>
                      <w:vertAlign w:val="subscript"/>
                    </w:rPr>
                  </m:ctrlPr>
                </m:sSubPr>
                <m:e>
                  <m:r>
                    <w:rPr>
                      <w:rFonts w:ascii="Cambria Math" w:eastAsia="Times New Roman" w:hAnsi="Cambria Math" w:cs="Times New Roman"/>
                      <w:color w:val="000000"/>
                      <w:vertAlign w:val="subscript"/>
                    </w:rPr>
                    <m:t>R</m:t>
                  </m:r>
                </m:e>
                <m:sub>
                  <m:sSub>
                    <m:sSubPr>
                      <m:ctrlPr>
                        <w:rPr>
                          <w:rFonts w:ascii="Cambria Math" w:eastAsia="Times New Roman" w:hAnsi="Cambria Math" w:cs="Times New Roman"/>
                          <w:i/>
                          <w:color w:val="000000"/>
                          <w:vertAlign w:val="subscript"/>
                        </w:rPr>
                      </m:ctrlPr>
                    </m:sSubPr>
                    <m:e>
                      <m:r>
                        <w:rPr>
                          <w:rFonts w:ascii="Cambria Math" w:eastAsia="Times New Roman" w:hAnsi="Cambria Math" w:cs="Times New Roman"/>
                          <w:color w:val="000000"/>
                          <w:vertAlign w:val="subscript"/>
                        </w:rPr>
                        <m:t>CO</m:t>
                      </m:r>
                    </m:e>
                    <m:sub>
                      <m:r>
                        <w:rPr>
                          <w:rFonts w:ascii="Cambria Math" w:eastAsia="Times New Roman" w:hAnsi="Cambria Math" w:cs="Times New Roman"/>
                          <w:color w:val="000000"/>
                          <w:vertAlign w:val="subscript"/>
                        </w:rPr>
                        <m:t>2</m:t>
                      </m:r>
                    </m:sub>
                  </m:sSub>
                </m:sub>
              </m:sSub>
            </m:oMath>
            <w:r w:rsidR="001F4F6C">
              <w:rPr>
                <w:rFonts w:ascii="Times New Roman" w:eastAsia="Times New Roman" w:hAnsi="Times New Roman" w:cs="Times New Roman"/>
                <w:color w:val="000000"/>
                <w:vertAlign w:val="subscript"/>
              </w:rPr>
              <w:t>CaO + MgO</w:t>
            </w:r>
          </w:p>
        </w:tc>
        <w:tc>
          <w:tcPr>
            <w:tcW w:w="960" w:type="dxa"/>
            <w:gridSpan w:val="2"/>
            <w:tcBorders>
              <w:top w:val="nil"/>
              <w:left w:val="single" w:sz="8" w:space="0" w:color="auto"/>
              <w:bottom w:val="nil"/>
              <w:right w:val="single" w:sz="8" w:space="0" w:color="auto"/>
            </w:tcBorders>
            <w:shd w:val="clear" w:color="auto" w:fill="auto"/>
            <w:noWrap/>
            <w:vAlign w:val="center"/>
          </w:tcPr>
          <w:p w14:paraId="43D1F2DC" w14:textId="77777777" w:rsidR="001F4F6C" w:rsidRPr="00400814" w:rsidRDefault="001F4F6C" w:rsidP="006765E8">
            <w:pPr>
              <w:spacing w:after="0" w:line="240" w:lineRule="auto"/>
              <w:rPr>
                <w:rFonts w:ascii="Times New Roman" w:eastAsia="Times New Roman" w:hAnsi="Times New Roman" w:cs="Times New Roman"/>
                <w:color w:val="000000"/>
              </w:rPr>
            </w:pPr>
          </w:p>
        </w:tc>
        <w:tc>
          <w:tcPr>
            <w:tcW w:w="960" w:type="dxa"/>
            <w:gridSpan w:val="2"/>
            <w:tcBorders>
              <w:top w:val="nil"/>
              <w:left w:val="nil"/>
              <w:bottom w:val="nil"/>
              <w:right w:val="nil"/>
            </w:tcBorders>
            <w:shd w:val="clear" w:color="auto" w:fill="auto"/>
            <w:noWrap/>
            <w:vAlign w:val="bottom"/>
          </w:tcPr>
          <w:p w14:paraId="685EC93F" w14:textId="77777777" w:rsidR="001F4F6C" w:rsidRPr="00914792" w:rsidRDefault="001F4F6C" w:rsidP="006765E8">
            <w:pPr>
              <w:jc w:val="right"/>
              <w:rPr>
                <w:rFonts w:ascii="Times New Roman" w:hAnsi="Times New Roman" w:cs="Times New Roman"/>
                <w:color w:val="000000"/>
              </w:rPr>
            </w:pPr>
            <w:r>
              <w:rPr>
                <w:rFonts w:ascii="Times New Roman" w:hAnsi="Times New Roman" w:cs="Times New Roman"/>
                <w:color w:val="000000"/>
              </w:rPr>
              <w:t>0.13</w:t>
            </w:r>
          </w:p>
        </w:tc>
        <w:tc>
          <w:tcPr>
            <w:tcW w:w="999" w:type="dxa"/>
            <w:gridSpan w:val="2"/>
            <w:tcBorders>
              <w:top w:val="nil"/>
              <w:left w:val="nil"/>
              <w:bottom w:val="nil"/>
              <w:right w:val="nil"/>
            </w:tcBorders>
            <w:shd w:val="clear" w:color="auto" w:fill="auto"/>
            <w:noWrap/>
            <w:vAlign w:val="bottom"/>
          </w:tcPr>
          <w:p w14:paraId="175B623C" w14:textId="77777777" w:rsidR="001F4F6C" w:rsidRPr="00914792" w:rsidRDefault="001F4F6C" w:rsidP="006765E8">
            <w:pPr>
              <w:jc w:val="right"/>
              <w:rPr>
                <w:rFonts w:ascii="Times New Roman" w:hAnsi="Times New Roman" w:cs="Times New Roman"/>
                <w:color w:val="000000"/>
              </w:rPr>
            </w:pPr>
            <w:r w:rsidRPr="00914792">
              <w:rPr>
                <w:rFonts w:ascii="Times New Roman" w:hAnsi="Times New Roman" w:cs="Times New Roman"/>
                <w:color w:val="000000"/>
              </w:rPr>
              <w:t>0.20</w:t>
            </w:r>
          </w:p>
        </w:tc>
        <w:tc>
          <w:tcPr>
            <w:tcW w:w="901" w:type="dxa"/>
            <w:gridSpan w:val="2"/>
            <w:tcBorders>
              <w:top w:val="nil"/>
              <w:left w:val="nil"/>
              <w:bottom w:val="nil"/>
              <w:right w:val="nil"/>
            </w:tcBorders>
            <w:shd w:val="clear" w:color="auto" w:fill="auto"/>
            <w:noWrap/>
            <w:vAlign w:val="bottom"/>
          </w:tcPr>
          <w:p w14:paraId="27D4644D" w14:textId="77777777" w:rsidR="001F4F6C" w:rsidRPr="00914792" w:rsidRDefault="001F4F6C" w:rsidP="006765E8">
            <w:pPr>
              <w:jc w:val="right"/>
              <w:rPr>
                <w:rFonts w:ascii="Times New Roman" w:hAnsi="Times New Roman" w:cs="Times New Roman"/>
                <w:color w:val="000000"/>
              </w:rPr>
            </w:pPr>
            <w:r w:rsidRPr="00914792">
              <w:rPr>
                <w:rFonts w:ascii="Times New Roman" w:hAnsi="Times New Roman" w:cs="Times New Roman"/>
                <w:color w:val="000000"/>
              </w:rPr>
              <w:t>0.23</w:t>
            </w:r>
          </w:p>
        </w:tc>
        <w:tc>
          <w:tcPr>
            <w:tcW w:w="1084" w:type="dxa"/>
            <w:gridSpan w:val="2"/>
            <w:tcBorders>
              <w:top w:val="nil"/>
              <w:left w:val="nil"/>
              <w:bottom w:val="nil"/>
              <w:right w:val="nil"/>
            </w:tcBorders>
            <w:shd w:val="clear" w:color="auto" w:fill="auto"/>
            <w:noWrap/>
            <w:vAlign w:val="bottom"/>
          </w:tcPr>
          <w:p w14:paraId="1A18A2E9" w14:textId="77777777" w:rsidR="001F4F6C" w:rsidRPr="00914792" w:rsidRDefault="001F4F6C" w:rsidP="006765E8">
            <w:pPr>
              <w:jc w:val="right"/>
              <w:rPr>
                <w:rFonts w:ascii="Times New Roman" w:hAnsi="Times New Roman" w:cs="Times New Roman"/>
                <w:color w:val="000000"/>
              </w:rPr>
            </w:pPr>
            <w:r w:rsidRPr="00914792">
              <w:rPr>
                <w:rFonts w:ascii="Times New Roman" w:hAnsi="Times New Roman" w:cs="Times New Roman"/>
                <w:color w:val="000000"/>
              </w:rPr>
              <w:t>0.20</w:t>
            </w:r>
          </w:p>
        </w:tc>
        <w:tc>
          <w:tcPr>
            <w:tcW w:w="960" w:type="dxa"/>
            <w:tcBorders>
              <w:top w:val="nil"/>
              <w:left w:val="nil"/>
              <w:bottom w:val="nil"/>
              <w:right w:val="nil"/>
            </w:tcBorders>
            <w:shd w:val="clear" w:color="auto" w:fill="auto"/>
            <w:noWrap/>
            <w:vAlign w:val="bottom"/>
          </w:tcPr>
          <w:p w14:paraId="3E2E7C51" w14:textId="77777777" w:rsidR="001F4F6C" w:rsidRPr="00914792" w:rsidRDefault="001F4F6C" w:rsidP="006765E8">
            <w:pPr>
              <w:jc w:val="right"/>
              <w:rPr>
                <w:rFonts w:ascii="Times New Roman" w:hAnsi="Times New Roman" w:cs="Times New Roman"/>
                <w:color w:val="000000"/>
              </w:rPr>
            </w:pPr>
            <w:r w:rsidRPr="00914792">
              <w:rPr>
                <w:rFonts w:ascii="Times New Roman" w:hAnsi="Times New Roman" w:cs="Times New Roman"/>
                <w:color w:val="000000"/>
              </w:rPr>
              <w:t>0.14</w:t>
            </w:r>
          </w:p>
        </w:tc>
        <w:tc>
          <w:tcPr>
            <w:tcW w:w="1072" w:type="dxa"/>
            <w:tcBorders>
              <w:top w:val="nil"/>
              <w:left w:val="nil"/>
              <w:bottom w:val="nil"/>
              <w:right w:val="nil"/>
            </w:tcBorders>
            <w:shd w:val="clear" w:color="auto" w:fill="auto"/>
            <w:noWrap/>
            <w:vAlign w:val="bottom"/>
          </w:tcPr>
          <w:p w14:paraId="186407B2" w14:textId="77777777" w:rsidR="001F4F6C" w:rsidRPr="00914792" w:rsidRDefault="001F4F6C" w:rsidP="006765E8">
            <w:pPr>
              <w:jc w:val="right"/>
              <w:rPr>
                <w:rFonts w:ascii="Times New Roman" w:hAnsi="Times New Roman" w:cs="Times New Roman"/>
                <w:color w:val="000000"/>
              </w:rPr>
            </w:pPr>
            <w:r w:rsidRPr="00914792">
              <w:rPr>
                <w:rFonts w:ascii="Times New Roman" w:hAnsi="Times New Roman" w:cs="Times New Roman"/>
                <w:color w:val="000000"/>
              </w:rPr>
              <w:t>0.30</w:t>
            </w:r>
          </w:p>
        </w:tc>
      </w:tr>
      <w:tr w:rsidR="001F4F6C" w:rsidRPr="00914792" w14:paraId="37A05699" w14:textId="77777777" w:rsidTr="00C5468E">
        <w:trPr>
          <w:trHeight w:val="360"/>
        </w:trPr>
        <w:tc>
          <w:tcPr>
            <w:tcW w:w="1437" w:type="dxa"/>
            <w:gridSpan w:val="2"/>
            <w:tcBorders>
              <w:top w:val="nil"/>
              <w:left w:val="nil"/>
              <w:bottom w:val="single" w:sz="8" w:space="0" w:color="auto"/>
              <w:right w:val="nil"/>
            </w:tcBorders>
            <w:shd w:val="clear" w:color="auto" w:fill="auto"/>
            <w:noWrap/>
            <w:vAlign w:val="center"/>
          </w:tcPr>
          <w:p w14:paraId="092C5790" w14:textId="77777777" w:rsidR="001F4F6C" w:rsidRPr="00004088" w:rsidRDefault="00975317" w:rsidP="006765E8">
            <w:pPr>
              <w:spacing w:after="0" w:line="240" w:lineRule="auto"/>
              <w:rPr>
                <w:rFonts w:ascii="Calibri" w:eastAsia="Yu Mincho" w:hAnsi="Calibri" w:cs="Arial"/>
                <w:color w:val="000000"/>
                <w:vertAlign w:val="subscript"/>
              </w:rPr>
            </w:pPr>
            <m:oMath>
              <m:sSub>
                <m:sSubPr>
                  <m:ctrlPr>
                    <w:rPr>
                      <w:rFonts w:ascii="Cambria Math" w:eastAsia="Times New Roman" w:hAnsi="Cambria Math" w:cs="Times New Roman"/>
                      <w:i/>
                      <w:color w:val="000000"/>
                      <w:vertAlign w:val="subscript"/>
                    </w:rPr>
                  </m:ctrlPr>
                </m:sSubPr>
                <m:e>
                  <m:r>
                    <w:rPr>
                      <w:rFonts w:ascii="Cambria Math" w:eastAsia="Times New Roman" w:hAnsi="Cambria Math" w:cs="Times New Roman"/>
                      <w:color w:val="000000"/>
                      <w:vertAlign w:val="subscript"/>
                    </w:rPr>
                    <m:t>R</m:t>
                  </m:r>
                </m:e>
                <m:sub>
                  <m:sSub>
                    <m:sSubPr>
                      <m:ctrlPr>
                        <w:rPr>
                          <w:rFonts w:ascii="Cambria Math" w:eastAsia="Times New Roman" w:hAnsi="Cambria Math" w:cs="Times New Roman"/>
                          <w:i/>
                          <w:color w:val="000000"/>
                          <w:vertAlign w:val="subscript"/>
                        </w:rPr>
                      </m:ctrlPr>
                    </m:sSubPr>
                    <m:e>
                      <m:r>
                        <w:rPr>
                          <w:rFonts w:ascii="Cambria Math" w:eastAsia="Times New Roman" w:hAnsi="Cambria Math" w:cs="Times New Roman"/>
                          <w:color w:val="000000"/>
                          <w:vertAlign w:val="subscript"/>
                        </w:rPr>
                        <m:t>CO</m:t>
                      </m:r>
                    </m:e>
                    <m:sub>
                      <m:r>
                        <w:rPr>
                          <w:rFonts w:ascii="Cambria Math" w:eastAsia="Times New Roman" w:hAnsi="Cambria Math" w:cs="Times New Roman"/>
                          <w:color w:val="000000"/>
                          <w:vertAlign w:val="subscript"/>
                        </w:rPr>
                        <m:t>2</m:t>
                      </m:r>
                    </m:sub>
                  </m:sSub>
                </m:sub>
              </m:sSub>
            </m:oMath>
            <w:r w:rsidR="001F4F6C">
              <w:rPr>
                <w:rFonts w:ascii="Times New Roman" w:eastAsia="Times New Roman" w:hAnsi="Times New Roman" w:cs="Times New Roman"/>
                <w:color w:val="000000"/>
                <w:vertAlign w:val="subscript"/>
              </w:rPr>
              <w:t>CaO + MgO + Na</w:t>
            </w:r>
            <w:r w:rsidR="001F4F6C" w:rsidRPr="00F955E8">
              <w:rPr>
                <w:rFonts w:ascii="Times New Roman" w:eastAsia="Times New Roman" w:hAnsi="Times New Roman" w:cs="Times New Roman"/>
                <w:color w:val="000000"/>
                <w:sz w:val="14"/>
                <w:szCs w:val="14"/>
                <w:vertAlign w:val="subscript"/>
              </w:rPr>
              <w:t>2</w:t>
            </w:r>
            <w:r w:rsidR="001F4F6C">
              <w:rPr>
                <w:rFonts w:ascii="Times New Roman" w:eastAsia="Times New Roman" w:hAnsi="Times New Roman" w:cs="Times New Roman"/>
                <w:color w:val="000000"/>
                <w:vertAlign w:val="subscript"/>
              </w:rPr>
              <w:t>O + K</w:t>
            </w:r>
            <w:r w:rsidR="001F4F6C" w:rsidRPr="00F955E8">
              <w:rPr>
                <w:rFonts w:ascii="Times New Roman" w:eastAsia="Times New Roman" w:hAnsi="Times New Roman" w:cs="Times New Roman"/>
                <w:color w:val="000000"/>
                <w:sz w:val="14"/>
                <w:szCs w:val="14"/>
                <w:vertAlign w:val="subscript"/>
              </w:rPr>
              <w:t>2</w:t>
            </w:r>
            <w:r w:rsidR="001F4F6C">
              <w:rPr>
                <w:rFonts w:ascii="Times New Roman" w:eastAsia="Times New Roman" w:hAnsi="Times New Roman" w:cs="Times New Roman"/>
                <w:color w:val="000000"/>
                <w:vertAlign w:val="subscript"/>
              </w:rPr>
              <w:t>O</w:t>
            </w:r>
          </w:p>
        </w:tc>
        <w:tc>
          <w:tcPr>
            <w:tcW w:w="960" w:type="dxa"/>
            <w:gridSpan w:val="2"/>
            <w:tcBorders>
              <w:top w:val="nil"/>
              <w:left w:val="single" w:sz="8" w:space="0" w:color="auto"/>
              <w:bottom w:val="single" w:sz="8" w:space="0" w:color="auto"/>
              <w:right w:val="single" w:sz="8" w:space="0" w:color="auto"/>
            </w:tcBorders>
            <w:shd w:val="clear" w:color="auto" w:fill="auto"/>
            <w:noWrap/>
            <w:vAlign w:val="center"/>
          </w:tcPr>
          <w:p w14:paraId="0527F5AD" w14:textId="77777777" w:rsidR="001F4F6C" w:rsidRPr="00400814" w:rsidRDefault="001F4F6C" w:rsidP="006765E8">
            <w:pPr>
              <w:spacing w:after="0" w:line="240" w:lineRule="auto"/>
              <w:rPr>
                <w:rFonts w:ascii="Times New Roman" w:eastAsia="Times New Roman" w:hAnsi="Times New Roman" w:cs="Times New Roman"/>
                <w:color w:val="000000"/>
              </w:rPr>
            </w:pPr>
          </w:p>
        </w:tc>
        <w:tc>
          <w:tcPr>
            <w:tcW w:w="960" w:type="dxa"/>
            <w:gridSpan w:val="2"/>
            <w:tcBorders>
              <w:top w:val="nil"/>
              <w:left w:val="nil"/>
              <w:bottom w:val="single" w:sz="8" w:space="0" w:color="auto"/>
              <w:right w:val="nil"/>
            </w:tcBorders>
            <w:shd w:val="clear" w:color="auto" w:fill="auto"/>
            <w:noWrap/>
            <w:vAlign w:val="bottom"/>
          </w:tcPr>
          <w:p w14:paraId="69089076" w14:textId="77777777" w:rsidR="001F4F6C" w:rsidRDefault="001F4F6C" w:rsidP="006765E8">
            <w:pPr>
              <w:jc w:val="right"/>
              <w:rPr>
                <w:rFonts w:ascii="Times New Roman" w:hAnsi="Times New Roman" w:cs="Times New Roman"/>
                <w:color w:val="000000"/>
              </w:rPr>
            </w:pPr>
            <w:r>
              <w:rPr>
                <w:rFonts w:ascii="Times New Roman" w:hAnsi="Times New Roman" w:cs="Times New Roman"/>
                <w:color w:val="000000"/>
              </w:rPr>
              <w:t>0.16</w:t>
            </w:r>
          </w:p>
        </w:tc>
        <w:tc>
          <w:tcPr>
            <w:tcW w:w="999" w:type="dxa"/>
            <w:gridSpan w:val="2"/>
            <w:tcBorders>
              <w:top w:val="nil"/>
              <w:left w:val="nil"/>
              <w:bottom w:val="single" w:sz="8" w:space="0" w:color="auto"/>
              <w:right w:val="nil"/>
            </w:tcBorders>
            <w:shd w:val="clear" w:color="auto" w:fill="auto"/>
            <w:noWrap/>
            <w:vAlign w:val="bottom"/>
          </w:tcPr>
          <w:p w14:paraId="089AFBED" w14:textId="77777777" w:rsidR="001F4F6C" w:rsidRPr="00914792" w:rsidRDefault="001F4F6C" w:rsidP="006765E8">
            <w:pPr>
              <w:jc w:val="right"/>
              <w:rPr>
                <w:rFonts w:ascii="Times New Roman" w:hAnsi="Times New Roman" w:cs="Times New Roman"/>
                <w:color w:val="000000"/>
              </w:rPr>
            </w:pPr>
            <w:r>
              <w:rPr>
                <w:rFonts w:ascii="Times New Roman" w:hAnsi="Times New Roman" w:cs="Times New Roman"/>
                <w:color w:val="000000"/>
              </w:rPr>
              <w:t>0.21</w:t>
            </w:r>
          </w:p>
        </w:tc>
        <w:tc>
          <w:tcPr>
            <w:tcW w:w="901" w:type="dxa"/>
            <w:gridSpan w:val="2"/>
            <w:tcBorders>
              <w:top w:val="nil"/>
              <w:left w:val="nil"/>
              <w:bottom w:val="single" w:sz="8" w:space="0" w:color="auto"/>
              <w:right w:val="nil"/>
            </w:tcBorders>
            <w:shd w:val="clear" w:color="auto" w:fill="auto"/>
            <w:noWrap/>
            <w:vAlign w:val="bottom"/>
          </w:tcPr>
          <w:p w14:paraId="3CBF6CA5" w14:textId="77777777" w:rsidR="001F4F6C" w:rsidRPr="00914792" w:rsidRDefault="001F4F6C" w:rsidP="006765E8">
            <w:pPr>
              <w:jc w:val="right"/>
              <w:rPr>
                <w:rFonts w:ascii="Times New Roman" w:hAnsi="Times New Roman" w:cs="Times New Roman"/>
                <w:color w:val="000000"/>
              </w:rPr>
            </w:pPr>
            <w:r>
              <w:rPr>
                <w:rFonts w:ascii="Times New Roman" w:hAnsi="Times New Roman" w:cs="Times New Roman"/>
                <w:color w:val="000000"/>
              </w:rPr>
              <w:t>0.24</w:t>
            </w:r>
          </w:p>
        </w:tc>
        <w:tc>
          <w:tcPr>
            <w:tcW w:w="1084" w:type="dxa"/>
            <w:gridSpan w:val="2"/>
            <w:tcBorders>
              <w:top w:val="nil"/>
              <w:left w:val="nil"/>
              <w:bottom w:val="single" w:sz="8" w:space="0" w:color="auto"/>
              <w:right w:val="nil"/>
            </w:tcBorders>
            <w:shd w:val="clear" w:color="auto" w:fill="auto"/>
            <w:noWrap/>
            <w:vAlign w:val="bottom"/>
          </w:tcPr>
          <w:p w14:paraId="16B7BC9A" w14:textId="77777777" w:rsidR="001F4F6C" w:rsidRPr="00914792" w:rsidRDefault="001F4F6C" w:rsidP="006765E8">
            <w:pPr>
              <w:jc w:val="right"/>
              <w:rPr>
                <w:rFonts w:ascii="Times New Roman" w:hAnsi="Times New Roman" w:cs="Times New Roman"/>
                <w:color w:val="000000"/>
              </w:rPr>
            </w:pPr>
            <w:r>
              <w:rPr>
                <w:rFonts w:ascii="Times New Roman" w:hAnsi="Times New Roman" w:cs="Times New Roman"/>
                <w:color w:val="000000"/>
              </w:rPr>
              <w:t>0.21</w:t>
            </w:r>
          </w:p>
        </w:tc>
        <w:tc>
          <w:tcPr>
            <w:tcW w:w="960" w:type="dxa"/>
            <w:tcBorders>
              <w:top w:val="nil"/>
              <w:left w:val="nil"/>
              <w:bottom w:val="single" w:sz="8" w:space="0" w:color="auto"/>
              <w:right w:val="nil"/>
            </w:tcBorders>
            <w:shd w:val="clear" w:color="auto" w:fill="auto"/>
            <w:noWrap/>
            <w:vAlign w:val="bottom"/>
          </w:tcPr>
          <w:p w14:paraId="21CB1E70" w14:textId="77777777" w:rsidR="001F4F6C" w:rsidRPr="00914792" w:rsidRDefault="001F4F6C" w:rsidP="006765E8">
            <w:pPr>
              <w:jc w:val="right"/>
              <w:rPr>
                <w:rFonts w:ascii="Times New Roman" w:hAnsi="Times New Roman" w:cs="Times New Roman"/>
                <w:color w:val="000000"/>
              </w:rPr>
            </w:pPr>
            <w:r>
              <w:rPr>
                <w:rFonts w:ascii="Times New Roman" w:hAnsi="Times New Roman" w:cs="Times New Roman"/>
                <w:color w:val="000000"/>
              </w:rPr>
              <w:t>0.15</w:t>
            </w:r>
          </w:p>
        </w:tc>
        <w:tc>
          <w:tcPr>
            <w:tcW w:w="1072" w:type="dxa"/>
            <w:tcBorders>
              <w:top w:val="nil"/>
              <w:left w:val="nil"/>
              <w:bottom w:val="single" w:sz="8" w:space="0" w:color="auto"/>
              <w:right w:val="nil"/>
            </w:tcBorders>
            <w:shd w:val="clear" w:color="auto" w:fill="auto"/>
            <w:noWrap/>
            <w:vAlign w:val="bottom"/>
          </w:tcPr>
          <w:p w14:paraId="085B74E6" w14:textId="77777777" w:rsidR="001F4F6C" w:rsidRPr="00914792" w:rsidRDefault="001F4F6C" w:rsidP="006765E8">
            <w:pPr>
              <w:jc w:val="right"/>
              <w:rPr>
                <w:rFonts w:ascii="Times New Roman" w:hAnsi="Times New Roman" w:cs="Times New Roman"/>
                <w:color w:val="000000"/>
              </w:rPr>
            </w:pPr>
            <w:r>
              <w:rPr>
                <w:rFonts w:ascii="Times New Roman" w:hAnsi="Times New Roman" w:cs="Times New Roman"/>
                <w:color w:val="000000"/>
              </w:rPr>
              <w:t>0.32</w:t>
            </w:r>
          </w:p>
        </w:tc>
      </w:tr>
    </w:tbl>
    <w:p w14:paraId="293A99A3" w14:textId="631E1E51" w:rsidR="006765E8" w:rsidRPr="00851700" w:rsidRDefault="00851700" w:rsidP="00851700">
      <w:pPr>
        <w:spacing w:line="480" w:lineRule="auto"/>
        <w:rPr>
          <w:rFonts w:ascii="Times New Roman" w:hAnsi="Times New Roman" w:cs="Times New Roman"/>
          <w:color w:val="000000" w:themeColor="text1"/>
          <w:sz w:val="24"/>
          <w:szCs w:val="24"/>
        </w:rPr>
      </w:pPr>
      <w:r w:rsidRPr="00851700">
        <w:rPr>
          <w:rFonts w:ascii="Times New Roman" w:hAnsi="Times New Roman" w:cs="Times New Roman"/>
          <w:color w:val="000000" w:themeColor="text1"/>
          <w:sz w:val="24"/>
          <w:szCs w:val="24"/>
        </w:rPr>
        <w:t>Table 6. HF-digested ICP-OES whole rock geochemical data expressed as either wt.% or mg kg</w:t>
      </w:r>
      <w:r w:rsidRPr="00851700">
        <w:rPr>
          <w:rFonts w:ascii="Times New Roman" w:hAnsi="Times New Roman" w:cs="Times New Roman"/>
          <w:color w:val="000000" w:themeColor="text1"/>
          <w:sz w:val="24"/>
          <w:szCs w:val="24"/>
          <w:vertAlign w:val="superscript"/>
        </w:rPr>
        <w:t>-1</w:t>
      </w:r>
      <w:r w:rsidRPr="00851700">
        <w:rPr>
          <w:rFonts w:ascii="Times New Roman" w:hAnsi="Times New Roman" w:cs="Times New Roman"/>
          <w:color w:val="000000" w:themeColor="text1"/>
          <w:sz w:val="24"/>
          <w:szCs w:val="24"/>
        </w:rPr>
        <w:t xml:space="preserve">.  </w:t>
      </w:r>
      <m:oMath>
        <m:sSub>
          <m:sSubPr>
            <m:ctrlPr>
              <w:rPr>
                <w:rFonts w:ascii="Cambria Math" w:eastAsia="Times New Roman" w:hAnsi="Cambria Math" w:cs="Times New Roman"/>
                <w:i/>
                <w:color w:val="000000"/>
                <w:sz w:val="24"/>
                <w:szCs w:val="24"/>
                <w:vertAlign w:val="subscript"/>
              </w:rPr>
            </m:ctrlPr>
          </m:sSubPr>
          <m:e>
            <m:r>
              <w:rPr>
                <w:rFonts w:ascii="Cambria Math" w:eastAsia="Times New Roman" w:hAnsi="Cambria Math" w:cs="Times New Roman"/>
                <w:color w:val="000000"/>
                <w:sz w:val="24"/>
                <w:szCs w:val="24"/>
                <w:vertAlign w:val="subscript"/>
              </w:rPr>
              <m:t>R</m:t>
            </m:r>
          </m:e>
          <m:sub>
            <m:sSub>
              <m:sSubPr>
                <m:ctrlPr>
                  <w:rPr>
                    <w:rFonts w:ascii="Cambria Math" w:eastAsia="Times New Roman" w:hAnsi="Cambria Math" w:cs="Times New Roman"/>
                    <w:i/>
                    <w:color w:val="000000"/>
                    <w:sz w:val="24"/>
                    <w:szCs w:val="24"/>
                    <w:vertAlign w:val="subscript"/>
                  </w:rPr>
                </m:ctrlPr>
              </m:sSubPr>
              <m:e>
                <m:r>
                  <w:rPr>
                    <w:rFonts w:ascii="Cambria Math" w:eastAsia="Times New Roman" w:hAnsi="Cambria Math" w:cs="Times New Roman"/>
                    <w:color w:val="000000"/>
                    <w:sz w:val="24"/>
                    <w:szCs w:val="24"/>
                    <w:vertAlign w:val="subscript"/>
                  </w:rPr>
                  <m:t>CO</m:t>
                </m:r>
              </m:e>
              <m:sub>
                <m:r>
                  <w:rPr>
                    <w:rFonts w:ascii="Cambria Math" w:eastAsia="Times New Roman" w:hAnsi="Cambria Math" w:cs="Times New Roman"/>
                    <w:color w:val="000000"/>
                    <w:sz w:val="24"/>
                    <w:szCs w:val="24"/>
                    <w:vertAlign w:val="subscript"/>
                  </w:rPr>
                  <m:t>2</m:t>
                </m:r>
              </m:sub>
            </m:sSub>
          </m:sub>
        </m:sSub>
      </m:oMath>
      <w:r w:rsidRPr="00851700">
        <w:rPr>
          <w:rFonts w:ascii="Times New Roman" w:hAnsi="Times New Roman" w:cs="Times New Roman"/>
          <w:color w:val="000000" w:themeColor="text1"/>
          <w:sz w:val="24"/>
          <w:szCs w:val="24"/>
        </w:rPr>
        <w:t xml:space="preserve"> values are also given, as calculated from Eq.</w:t>
      </w:r>
      <w:r w:rsidR="00210F4A">
        <w:rPr>
          <w:rFonts w:ascii="Times New Roman" w:hAnsi="Times New Roman" w:cs="Times New Roman"/>
          <w:color w:val="000000" w:themeColor="text1"/>
          <w:sz w:val="24"/>
          <w:szCs w:val="24"/>
        </w:rPr>
        <w:t>5</w:t>
      </w:r>
      <w:r w:rsidRPr="00851700">
        <w:rPr>
          <w:rFonts w:ascii="Times New Roman" w:hAnsi="Times New Roman" w:cs="Times New Roman"/>
          <w:color w:val="000000" w:themeColor="text1"/>
          <w:sz w:val="24"/>
          <w:szCs w:val="24"/>
        </w:rPr>
        <w:t>.</w:t>
      </w:r>
    </w:p>
    <w:p w14:paraId="16A717D9" w14:textId="77777777" w:rsidR="006765E8" w:rsidRDefault="006765E8" w:rsidP="00C32E37">
      <w:pPr>
        <w:spacing w:after="120" w:line="480" w:lineRule="auto"/>
        <w:ind w:firstLine="567"/>
        <w:jc w:val="both"/>
        <w:rPr>
          <w:rFonts w:ascii="Times New Roman" w:hAnsi="Times New Roman" w:cs="Times New Roman"/>
          <w:bCs/>
          <w:color w:val="000000" w:themeColor="text1"/>
          <w:sz w:val="24"/>
          <w:szCs w:val="24"/>
        </w:rPr>
      </w:pPr>
    </w:p>
    <w:bookmarkEnd w:id="8"/>
    <w:p w14:paraId="6DDF44A7" w14:textId="1B30C61C" w:rsidR="00DE7A93" w:rsidRDefault="00DE7A93" w:rsidP="00DE7A93">
      <w:pPr>
        <w:spacing w:after="120" w:line="480" w:lineRule="auto"/>
        <w:ind w:firstLine="567"/>
        <w:jc w:val="both"/>
        <w:rPr>
          <w:rFonts w:ascii="Times New Roman" w:hAnsi="Times New Roman" w:cs="Times New Roman"/>
          <w:sz w:val="24"/>
          <w:szCs w:val="24"/>
        </w:rPr>
      </w:pPr>
      <w:r w:rsidRPr="003D574F">
        <w:rPr>
          <w:rFonts w:ascii="Times New Roman" w:hAnsi="Times New Roman" w:cs="Times New Roman"/>
          <w:bCs/>
          <w:color w:val="000000" w:themeColor="text1"/>
          <w:sz w:val="24"/>
          <w:szCs w:val="24"/>
        </w:rPr>
        <w:t xml:space="preserve">We used Eq. </w:t>
      </w:r>
      <w:r w:rsidR="00210F4A">
        <w:rPr>
          <w:rFonts w:ascii="Times New Roman" w:hAnsi="Times New Roman" w:cs="Times New Roman"/>
          <w:bCs/>
          <w:color w:val="000000" w:themeColor="text1"/>
          <w:sz w:val="24"/>
          <w:szCs w:val="24"/>
        </w:rPr>
        <w:t>6</w:t>
      </w:r>
      <w:r w:rsidRPr="003D574F">
        <w:rPr>
          <w:rFonts w:ascii="Times New Roman" w:hAnsi="Times New Roman" w:cs="Times New Roman"/>
          <w:bCs/>
          <w:color w:val="000000" w:themeColor="text1"/>
          <w:sz w:val="24"/>
          <w:szCs w:val="24"/>
        </w:rPr>
        <w:t xml:space="preserve"> to convert the </w:t>
      </w:r>
      <m:oMath>
        <m:sSub>
          <m:sSubPr>
            <m:ctrlPr>
              <w:rPr>
                <w:rFonts w:ascii="Cambria Math" w:hAnsi="Cambria Math" w:cs="Times New Roman"/>
                <w:sz w:val="24"/>
                <w:szCs w:val="24"/>
              </w:rPr>
            </m:ctrlPr>
          </m:sSubPr>
          <m:e>
            <m:r>
              <w:rPr>
                <w:rFonts w:ascii="Cambria Math" w:hAnsi="Cambria Math" w:cs="Times New Roman"/>
                <w:sz w:val="24"/>
                <w:szCs w:val="24"/>
              </w:rPr>
              <m:t>R</m:t>
            </m:r>
          </m:e>
          <m:sub>
            <m:sSub>
              <m:sSubPr>
                <m:ctrlPr>
                  <w:rPr>
                    <w:rFonts w:ascii="Cambria Math" w:hAnsi="Cambria Math" w:cs="Times New Roman"/>
                    <w:i/>
                    <w:sz w:val="24"/>
                    <w:szCs w:val="24"/>
                  </w:rPr>
                </m:ctrlPr>
              </m:sSubPr>
              <m:e>
                <m:r>
                  <w:rPr>
                    <w:rFonts w:ascii="Cambria Math" w:hAnsi="Cambria Math" w:cs="Times New Roman"/>
                    <w:sz w:val="24"/>
                    <w:szCs w:val="24"/>
                  </w:rPr>
                  <m:t>CO</m:t>
                </m:r>
              </m:e>
              <m:sub>
                <m:r>
                  <w:rPr>
                    <w:rFonts w:ascii="Cambria Math" w:hAnsi="Cambria Math" w:cs="Times New Roman"/>
                    <w:sz w:val="24"/>
                    <w:szCs w:val="24"/>
                  </w:rPr>
                  <m:t>2</m:t>
                </m:r>
              </m:sub>
            </m:sSub>
          </m:sub>
        </m:sSub>
      </m:oMath>
      <w:r w:rsidRPr="003D574F">
        <w:rPr>
          <w:rFonts w:ascii="Times New Roman" w:hAnsi="Times New Roman" w:cs="Times New Roman"/>
          <w:sz w:val="24"/>
          <w:szCs w:val="24"/>
        </w:rPr>
        <w:t>,</w:t>
      </w:r>
      <w:r w:rsidRPr="003D574F">
        <w:rPr>
          <w:rFonts w:ascii="Times New Roman" w:hAnsi="Times New Roman" w:cs="Times New Roman"/>
          <w:bCs/>
          <w:color w:val="000000" w:themeColor="text1"/>
          <w:sz w:val="24"/>
          <w:szCs w:val="24"/>
        </w:rPr>
        <w:t xml:space="preserve"> based on widely available (and easily measured) rock chemistry to an equivalent mineralogy-based CDR</w:t>
      </w:r>
      <w:r>
        <w:rPr>
          <w:rFonts w:ascii="Times New Roman" w:hAnsi="Times New Roman" w:cs="Times New Roman"/>
          <w:bCs/>
          <w:color w:val="000000" w:themeColor="text1"/>
          <w:sz w:val="24"/>
          <w:szCs w:val="24"/>
        </w:rPr>
        <w:t xml:space="preserve"> for a range of initial SSAs</w:t>
      </w:r>
      <w:r w:rsidRPr="003D574F">
        <w:rPr>
          <w:rFonts w:ascii="Times New Roman" w:hAnsi="Times New Roman" w:cs="Times New Roman"/>
          <w:bCs/>
          <w:color w:val="000000" w:themeColor="text1"/>
          <w:sz w:val="24"/>
          <w:szCs w:val="24"/>
        </w:rPr>
        <w:t xml:space="preserve">.  Applying Eq. </w:t>
      </w:r>
      <w:r w:rsidR="00210F4A">
        <w:rPr>
          <w:rFonts w:ascii="Times New Roman" w:hAnsi="Times New Roman" w:cs="Times New Roman"/>
          <w:bCs/>
          <w:color w:val="000000" w:themeColor="text1"/>
          <w:sz w:val="24"/>
          <w:szCs w:val="24"/>
        </w:rPr>
        <w:t>6</w:t>
      </w:r>
      <w:r w:rsidRPr="003D574F">
        <w:rPr>
          <w:rFonts w:ascii="Times New Roman" w:hAnsi="Times New Roman" w:cs="Times New Roman"/>
          <w:bCs/>
          <w:color w:val="000000" w:themeColor="text1"/>
          <w:sz w:val="24"/>
          <w:szCs w:val="24"/>
        </w:rPr>
        <w:t xml:space="preserve"> to the </w:t>
      </w:r>
      <w:r w:rsidRPr="003D574F">
        <w:rPr>
          <w:rFonts w:ascii="Times New Roman" w:hAnsi="Times New Roman" w:cs="Times New Roman"/>
          <w:sz w:val="24"/>
          <w:szCs w:val="24"/>
        </w:rPr>
        <w:t>chemical data for 1,</w:t>
      </w:r>
      <w:r>
        <w:rPr>
          <w:rFonts w:ascii="Times New Roman" w:hAnsi="Times New Roman" w:cs="Times New Roman"/>
          <w:sz w:val="24"/>
          <w:szCs w:val="24"/>
        </w:rPr>
        <w:t>345</w:t>
      </w:r>
      <w:r w:rsidRPr="003D574F">
        <w:rPr>
          <w:rFonts w:ascii="Times New Roman" w:hAnsi="Times New Roman" w:cs="Times New Roman"/>
          <w:sz w:val="24"/>
          <w:szCs w:val="24"/>
        </w:rPr>
        <w:t xml:space="preserve"> mafic rock samples from 25 LIPs from the GEOROC database </w:t>
      </w:r>
      <w:r w:rsidRPr="003D574F">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{"citationItems":[{"id":"ITEM-1","itemData":{"author":[{"dropping-particle":"","family":"Sarbas","given":"Baerbel","non-dropping-particle":"","parse-names":false,"suffix":""}],"container-title":"Geoinformatics 2008—Data to Knowledge","id":"ITEM-1","issued":{"date-parts":[["2008"]]},"page":"42-43","publisher":"USGS","title":"The GEOROC database as part of a growing geoinformatics network","type":"paper-conference"},"uris":["http://www.mendeley.com/documents/?uuid=5c40a56c-1ec1-4163-98ad-4b200a5d8b71"]}],"mendeley":{"formattedCitation":"(Sarbas, 2008)","plainTextFormattedCitation":"(Sarbas, 2008)","previouslyFormattedCitation":"(Sarbas, 2008)"},"properties":{"noteIndex":0},"schema":"https://github.com/citation-style-language/schema/raw/master/csl-citation.json"}</w:instrText>
      </w:r>
      <w:r w:rsidRPr="003D574F">
        <w:rPr>
          <w:rFonts w:ascii="Times New Roman" w:hAnsi="Times New Roman" w:cs="Times New Roman"/>
          <w:sz w:val="24"/>
          <w:szCs w:val="24"/>
        </w:rPr>
        <w:fldChar w:fldCharType="separate"/>
      </w:r>
      <w:r w:rsidRPr="00B5055C">
        <w:rPr>
          <w:rFonts w:ascii="Times New Roman" w:hAnsi="Times New Roman" w:cs="Times New Roman"/>
          <w:noProof/>
          <w:sz w:val="24"/>
          <w:szCs w:val="24"/>
        </w:rPr>
        <w:t>(Sarbas, 2008)</w:t>
      </w:r>
      <w:r w:rsidRPr="003D574F">
        <w:rPr>
          <w:rFonts w:ascii="Times New Roman" w:hAnsi="Times New Roman" w:cs="Times New Roman"/>
          <w:sz w:val="24"/>
          <w:szCs w:val="24"/>
        </w:rPr>
        <w:fldChar w:fldCharType="end"/>
      </w:r>
      <w:r w:rsidRPr="003D574F">
        <w:rPr>
          <w:rFonts w:ascii="Times New Roman" w:hAnsi="Times New Roman" w:cs="Times New Roman"/>
          <w:sz w:val="24"/>
          <w:szCs w:val="24"/>
        </w:rPr>
        <w:t xml:space="preserve"> using a surface area of 1 m</w:t>
      </w:r>
      <w:r w:rsidRPr="003D574F">
        <w:rPr>
          <w:rFonts w:ascii="Times New Roman" w:hAnsi="Times New Roman" w:cs="Times New Roman"/>
          <w:sz w:val="24"/>
          <w:szCs w:val="24"/>
          <w:vertAlign w:val="superscript"/>
        </w:rPr>
        <w:t>2</w:t>
      </w:r>
      <w:r w:rsidRPr="00C31BC3">
        <w:rPr>
          <w:rFonts w:ascii="Times New Roman" w:hAnsi="Times New Roman" w:cs="Times New Roman"/>
          <w:sz w:val="24"/>
          <w:szCs w:val="24"/>
        </w:rPr>
        <w:t xml:space="preserve"> </w:t>
      </w:r>
      <w:r w:rsidRPr="003D574F">
        <w:rPr>
          <w:rFonts w:ascii="Times New Roman" w:hAnsi="Times New Roman" w:cs="Times New Roman"/>
          <w:sz w:val="24"/>
          <w:szCs w:val="24"/>
        </w:rPr>
        <w:t>g</w:t>
      </w:r>
      <w:r w:rsidRPr="003D574F">
        <w:rPr>
          <w:rFonts w:ascii="Times New Roman" w:hAnsi="Times New Roman" w:cs="Times New Roman"/>
          <w:sz w:val="24"/>
          <w:szCs w:val="24"/>
          <w:vertAlign w:val="superscript"/>
        </w:rPr>
        <w:t>-1</w:t>
      </w:r>
      <w:r w:rsidRPr="003D574F">
        <w:rPr>
          <w:rFonts w:ascii="Times New Roman" w:hAnsi="Times New Roman" w:cs="Times New Roman"/>
          <w:sz w:val="24"/>
          <w:szCs w:val="24"/>
        </w:rPr>
        <w:t xml:space="preserve"> predicted a CDR potential</w:t>
      </w:r>
      <w:r w:rsidRPr="003D574F">
        <w:rPr>
          <w:rFonts w:ascii="Times New Roman" w:hAnsi="Times New Roman" w:cs="Times New Roman"/>
          <w:bCs/>
          <w:color w:val="000000" w:themeColor="text1"/>
          <w:sz w:val="24"/>
          <w:szCs w:val="24"/>
        </w:rPr>
        <w:t xml:space="preserve"> range of </w:t>
      </w:r>
      <w:r w:rsidR="00323AC8">
        <w:rPr>
          <w:rFonts w:ascii="Times New Roman" w:hAnsi="Times New Roman" w:cs="Times New Roman"/>
          <w:bCs/>
          <w:color w:val="000000" w:themeColor="text1"/>
          <w:sz w:val="24"/>
          <w:szCs w:val="24"/>
        </w:rPr>
        <w:t>3.9</w:t>
      </w:r>
      <w:r>
        <w:rPr>
          <w:rFonts w:ascii="Times New Roman" w:hAnsi="Times New Roman" w:cs="Times New Roman"/>
          <w:bCs/>
          <w:color w:val="000000" w:themeColor="text1"/>
          <w:sz w:val="24"/>
          <w:szCs w:val="24"/>
        </w:rPr>
        <w:t>–</w:t>
      </w:r>
      <w:r w:rsidRPr="003D574F">
        <w:rPr>
          <w:rFonts w:ascii="Times New Roman" w:hAnsi="Times New Roman" w:cs="Times New Roman"/>
          <w:bCs/>
          <w:color w:val="000000" w:themeColor="text1"/>
          <w:sz w:val="24"/>
          <w:szCs w:val="24"/>
        </w:rPr>
        <w:t>8.</w:t>
      </w:r>
      <w:r w:rsidR="00323AC8">
        <w:rPr>
          <w:rFonts w:ascii="Times New Roman" w:hAnsi="Times New Roman" w:cs="Times New Roman"/>
          <w:bCs/>
          <w:color w:val="000000" w:themeColor="text1"/>
          <w:sz w:val="24"/>
          <w:szCs w:val="24"/>
        </w:rPr>
        <w:t>7</w:t>
      </w:r>
      <w:r>
        <w:rPr>
          <w:rFonts w:ascii="Times New Roman" w:hAnsi="Times New Roman" w:cs="Times New Roman"/>
          <w:bCs/>
          <w:color w:val="000000" w:themeColor="text1"/>
          <w:sz w:val="24"/>
          <w:szCs w:val="24"/>
        </w:rPr>
        <w:t xml:space="preserve"> </w:t>
      </w:r>
      <w:r w:rsidRPr="003D574F">
        <w:rPr>
          <w:rFonts w:ascii="Times New Roman" w:hAnsi="Times New Roman" w:cs="Times New Roman"/>
          <w:bCs/>
          <w:color w:val="000000" w:themeColor="text1"/>
          <w:sz w:val="24"/>
          <w:szCs w:val="24"/>
        </w:rPr>
        <w:t>t CO</w:t>
      </w:r>
      <w:r w:rsidRPr="003D574F">
        <w:rPr>
          <w:rFonts w:ascii="Times New Roman" w:hAnsi="Times New Roman" w:cs="Times New Roman"/>
          <w:bCs/>
          <w:color w:val="000000" w:themeColor="text1"/>
          <w:sz w:val="24"/>
          <w:szCs w:val="24"/>
          <w:vertAlign w:val="subscript"/>
        </w:rPr>
        <w:t>2</w:t>
      </w:r>
      <w:r w:rsidRPr="003D574F">
        <w:rPr>
          <w:rFonts w:ascii="Times New Roman" w:hAnsi="Times New Roman" w:cs="Times New Roman"/>
          <w:bCs/>
          <w:color w:val="000000" w:themeColor="text1"/>
          <w:sz w:val="24"/>
          <w:szCs w:val="24"/>
        </w:rPr>
        <w:t xml:space="preserve"> ha</w:t>
      </w:r>
      <w:r w:rsidRPr="003D574F">
        <w:rPr>
          <w:rFonts w:ascii="Times New Roman" w:hAnsi="Times New Roman" w:cs="Times New Roman"/>
          <w:bCs/>
          <w:color w:val="000000" w:themeColor="text1"/>
          <w:sz w:val="24"/>
          <w:szCs w:val="24"/>
          <w:vertAlign w:val="superscript"/>
        </w:rPr>
        <w:t xml:space="preserve">-1 </w:t>
      </w:r>
      <w:r w:rsidRPr="003D574F">
        <w:rPr>
          <w:rFonts w:ascii="Times New Roman" w:hAnsi="Times New Roman" w:cs="Times New Roman"/>
          <w:bCs/>
          <w:color w:val="000000" w:themeColor="text1"/>
          <w:sz w:val="24"/>
          <w:szCs w:val="24"/>
        </w:rPr>
        <w:t>30 yrs</w:t>
      </w:r>
      <w:r w:rsidRPr="003D574F">
        <w:rPr>
          <w:rFonts w:ascii="Times New Roman" w:hAnsi="Times New Roman" w:cs="Times New Roman"/>
          <w:bCs/>
          <w:color w:val="000000" w:themeColor="text1"/>
          <w:sz w:val="24"/>
          <w:szCs w:val="24"/>
          <w:vertAlign w:val="superscript"/>
        </w:rPr>
        <w:t>-</w:t>
      </w:r>
      <w:r w:rsidRPr="003D574F">
        <w:rPr>
          <w:rFonts w:ascii="Times New Roman" w:hAnsi="Times New Roman" w:cs="Times New Roman"/>
          <w:bCs/>
          <w:color w:val="000000" w:themeColor="text1"/>
          <w:sz w:val="24"/>
          <w:szCs w:val="24"/>
          <w:vertAlign w:val="superscript"/>
        </w:rPr>
        <w:lastRenderedPageBreak/>
        <w:t>1</w:t>
      </w:r>
      <w:r w:rsidRPr="003D574F">
        <w:rPr>
          <w:rFonts w:ascii="Times New Roman" w:hAnsi="Times New Roman" w:cs="Times New Roman"/>
          <w:bCs/>
          <w:color w:val="000000" w:themeColor="text1"/>
          <w:sz w:val="24"/>
          <w:szCs w:val="24"/>
        </w:rPr>
        <w:t xml:space="preserve"> with a median of </w:t>
      </w:r>
      <w:r>
        <w:rPr>
          <w:rFonts w:ascii="Times New Roman" w:hAnsi="Times New Roman" w:cs="Times New Roman"/>
          <w:bCs/>
          <w:color w:val="000000" w:themeColor="text1"/>
          <w:sz w:val="24"/>
          <w:szCs w:val="24"/>
        </w:rPr>
        <w:t>6.</w:t>
      </w:r>
      <w:r w:rsidR="00323AC8">
        <w:rPr>
          <w:rFonts w:ascii="Times New Roman" w:hAnsi="Times New Roman" w:cs="Times New Roman"/>
          <w:bCs/>
          <w:color w:val="000000" w:themeColor="text1"/>
          <w:sz w:val="24"/>
          <w:szCs w:val="24"/>
        </w:rPr>
        <w:t xml:space="preserve">0 </w:t>
      </w:r>
      <w:r w:rsidRPr="003D574F">
        <w:rPr>
          <w:rFonts w:ascii="Times New Roman" w:hAnsi="Times New Roman" w:cs="Times New Roman"/>
          <w:bCs/>
          <w:color w:val="000000" w:themeColor="text1"/>
          <w:sz w:val="24"/>
          <w:szCs w:val="24"/>
        </w:rPr>
        <w:t xml:space="preserve"> t CO</w:t>
      </w:r>
      <w:r w:rsidRPr="003D574F">
        <w:rPr>
          <w:rFonts w:ascii="Times New Roman" w:hAnsi="Times New Roman" w:cs="Times New Roman"/>
          <w:bCs/>
          <w:color w:val="000000" w:themeColor="text1"/>
          <w:sz w:val="24"/>
          <w:szCs w:val="24"/>
          <w:vertAlign w:val="subscript"/>
        </w:rPr>
        <w:t>2</w:t>
      </w:r>
      <w:r w:rsidRPr="003D574F">
        <w:rPr>
          <w:rFonts w:ascii="Times New Roman" w:hAnsi="Times New Roman" w:cs="Times New Roman"/>
          <w:bCs/>
          <w:color w:val="000000" w:themeColor="text1"/>
          <w:sz w:val="24"/>
          <w:szCs w:val="24"/>
        </w:rPr>
        <w:t xml:space="preserve"> ha</w:t>
      </w:r>
      <w:r w:rsidRPr="003D574F">
        <w:rPr>
          <w:rFonts w:ascii="Times New Roman" w:hAnsi="Times New Roman" w:cs="Times New Roman"/>
          <w:bCs/>
          <w:color w:val="000000" w:themeColor="text1"/>
          <w:sz w:val="24"/>
          <w:szCs w:val="24"/>
          <w:vertAlign w:val="superscript"/>
        </w:rPr>
        <w:t>-1</w:t>
      </w:r>
      <w:r w:rsidRPr="003D574F">
        <w:rPr>
          <w:rFonts w:ascii="Times New Roman" w:hAnsi="Times New Roman" w:cs="Times New Roman"/>
          <w:bCs/>
          <w:color w:val="000000" w:themeColor="text1"/>
          <w:sz w:val="24"/>
          <w:szCs w:val="24"/>
        </w:rPr>
        <w:t xml:space="preserve"> 30 yrs</w:t>
      </w:r>
      <w:r w:rsidRPr="003D574F">
        <w:rPr>
          <w:rFonts w:ascii="Times New Roman" w:hAnsi="Times New Roman" w:cs="Times New Roman"/>
          <w:bCs/>
          <w:color w:val="000000" w:themeColor="text1"/>
          <w:sz w:val="24"/>
          <w:szCs w:val="24"/>
          <w:vertAlign w:val="superscript"/>
        </w:rPr>
        <w:t>-1</w:t>
      </w:r>
      <w:r w:rsidRPr="003D574F">
        <w:rPr>
          <w:rFonts w:ascii="Times New Roman" w:hAnsi="Times New Roman" w:cs="Times New Roman"/>
          <w:bCs/>
          <w:color w:val="000000" w:themeColor="text1"/>
          <w:sz w:val="24"/>
          <w:szCs w:val="24"/>
        </w:rPr>
        <w:t xml:space="preserve"> (Fig. 8a).  </w:t>
      </w:r>
      <w:r>
        <w:rPr>
          <w:rFonts w:ascii="Times New Roman" w:hAnsi="Times New Roman" w:cs="Times New Roman"/>
          <w:bCs/>
          <w:color w:val="000000" w:themeColor="text1"/>
          <w:sz w:val="24"/>
          <w:szCs w:val="24"/>
        </w:rPr>
        <w:t>T</w:t>
      </w:r>
      <w:r w:rsidRPr="003D574F">
        <w:rPr>
          <w:rFonts w:ascii="Times New Roman" w:hAnsi="Times New Roman" w:cs="Times New Roman"/>
          <w:bCs/>
          <w:color w:val="000000" w:themeColor="text1"/>
          <w:sz w:val="24"/>
          <w:szCs w:val="24"/>
        </w:rPr>
        <w:t>he Tichum and Hillhouse lie beyond the upper limit of this range, while the Oregon, Blueridge, Tawau and Cragmill fall below this range.</w:t>
      </w:r>
      <w:r>
        <w:rPr>
          <w:rFonts w:ascii="Times New Roman" w:hAnsi="Times New Roman" w:cs="Times New Roman"/>
          <w:bCs/>
          <w:color w:val="000000" w:themeColor="text1"/>
          <w:sz w:val="24"/>
          <w:szCs w:val="24"/>
        </w:rPr>
        <w:t xml:space="preserve"> </w:t>
      </w:r>
      <w:r w:rsidRPr="003D574F">
        <w:rPr>
          <w:rFonts w:ascii="Times New Roman" w:hAnsi="Times New Roman" w:cs="Times New Roman"/>
          <w:bCs/>
          <w:color w:val="000000" w:themeColor="text1"/>
          <w:sz w:val="24"/>
          <w:szCs w:val="24"/>
        </w:rPr>
        <w:t xml:space="preserve"> None of the basalts used in this study fall close to the median predicted CDR of basalts from LIPs.  Increasing the surface area to 10 m</w:t>
      </w:r>
      <w:r w:rsidRPr="003D574F">
        <w:rPr>
          <w:rFonts w:ascii="Times New Roman" w:hAnsi="Times New Roman" w:cs="Times New Roman"/>
          <w:bCs/>
          <w:color w:val="000000" w:themeColor="text1"/>
          <w:sz w:val="24"/>
          <w:szCs w:val="24"/>
          <w:vertAlign w:val="superscript"/>
        </w:rPr>
        <w:t>2</w:t>
      </w:r>
      <w:r w:rsidRPr="003D574F">
        <w:rPr>
          <w:rFonts w:ascii="Times New Roman" w:hAnsi="Times New Roman" w:cs="Times New Roman"/>
          <w:bCs/>
          <w:color w:val="000000" w:themeColor="text1"/>
          <w:sz w:val="24"/>
          <w:szCs w:val="24"/>
        </w:rPr>
        <w:t xml:space="preserve"> g</w:t>
      </w:r>
      <w:r w:rsidRPr="003D574F">
        <w:rPr>
          <w:rFonts w:ascii="Times New Roman" w:hAnsi="Times New Roman" w:cs="Times New Roman"/>
          <w:bCs/>
          <w:color w:val="000000" w:themeColor="text1"/>
          <w:sz w:val="24"/>
          <w:szCs w:val="24"/>
          <w:vertAlign w:val="superscript"/>
        </w:rPr>
        <w:t>-1</w:t>
      </w:r>
      <w:r w:rsidRPr="003D574F">
        <w:rPr>
          <w:rFonts w:ascii="Times New Roman" w:hAnsi="Times New Roman" w:cs="Times New Roman"/>
          <w:bCs/>
          <w:color w:val="000000" w:themeColor="text1"/>
          <w:sz w:val="24"/>
          <w:szCs w:val="24"/>
        </w:rPr>
        <w:t xml:space="preserve"> increased </w:t>
      </w:r>
      <w:r>
        <w:rPr>
          <w:rFonts w:ascii="Times New Roman" w:hAnsi="Times New Roman" w:cs="Times New Roman"/>
          <w:bCs/>
          <w:color w:val="000000" w:themeColor="text1"/>
          <w:sz w:val="24"/>
          <w:szCs w:val="24"/>
        </w:rPr>
        <w:t xml:space="preserve">the </w:t>
      </w:r>
      <w:r w:rsidRPr="003D574F">
        <w:rPr>
          <w:rFonts w:ascii="Times New Roman" w:hAnsi="Times New Roman" w:cs="Times New Roman"/>
          <w:bCs/>
          <w:color w:val="000000" w:themeColor="text1"/>
          <w:sz w:val="24"/>
          <w:szCs w:val="24"/>
        </w:rPr>
        <w:t xml:space="preserve">range of </w:t>
      </w:r>
      <w:r>
        <w:rPr>
          <w:rFonts w:ascii="Times New Roman" w:hAnsi="Times New Roman" w:cs="Times New Roman"/>
          <w:bCs/>
          <w:color w:val="000000" w:themeColor="text1"/>
          <w:sz w:val="24"/>
          <w:szCs w:val="24"/>
        </w:rPr>
        <w:t xml:space="preserve">CDR </w:t>
      </w:r>
      <w:r w:rsidRPr="003D574F">
        <w:rPr>
          <w:rFonts w:ascii="Times New Roman" w:hAnsi="Times New Roman" w:cs="Times New Roman"/>
          <w:bCs/>
          <w:color w:val="000000" w:themeColor="text1"/>
          <w:sz w:val="24"/>
          <w:szCs w:val="24"/>
        </w:rPr>
        <w:t xml:space="preserve">potential </w:t>
      </w:r>
      <w:r>
        <w:rPr>
          <w:rFonts w:ascii="Times New Roman" w:hAnsi="Times New Roman" w:cs="Times New Roman"/>
          <w:bCs/>
          <w:color w:val="000000" w:themeColor="text1"/>
          <w:sz w:val="24"/>
          <w:szCs w:val="24"/>
        </w:rPr>
        <w:t>of</w:t>
      </w:r>
      <w:r w:rsidRPr="003D574F">
        <w:rPr>
          <w:rFonts w:ascii="Times New Roman" w:hAnsi="Times New Roman" w:cs="Times New Roman"/>
          <w:bCs/>
          <w:color w:val="000000" w:themeColor="text1"/>
          <w:sz w:val="24"/>
          <w:szCs w:val="24"/>
        </w:rPr>
        <w:t xml:space="preserve"> the basalts from the large igneous provinces to between </w:t>
      </w:r>
      <w:r w:rsidR="00323AC8">
        <w:rPr>
          <w:rFonts w:ascii="Times New Roman" w:hAnsi="Times New Roman" w:cs="Times New Roman"/>
          <w:bCs/>
          <w:color w:val="000000" w:themeColor="text1"/>
          <w:sz w:val="24"/>
          <w:szCs w:val="24"/>
        </w:rPr>
        <w:t>7.</w:t>
      </w:r>
      <w:r>
        <w:rPr>
          <w:rFonts w:ascii="Times New Roman" w:hAnsi="Times New Roman" w:cs="Times New Roman"/>
          <w:bCs/>
          <w:color w:val="000000" w:themeColor="text1"/>
          <w:sz w:val="24"/>
          <w:szCs w:val="24"/>
        </w:rPr>
        <w:t>2</w:t>
      </w:r>
      <w:r w:rsidRPr="003D574F">
        <w:rPr>
          <w:rFonts w:ascii="Times New Roman" w:hAnsi="Times New Roman" w:cs="Times New Roman"/>
          <w:bCs/>
          <w:color w:val="000000" w:themeColor="text1"/>
          <w:sz w:val="24"/>
          <w:szCs w:val="24"/>
        </w:rPr>
        <w:t xml:space="preserve"> and </w:t>
      </w:r>
      <w:r>
        <w:rPr>
          <w:rFonts w:ascii="Times New Roman" w:hAnsi="Times New Roman" w:cs="Times New Roman"/>
          <w:bCs/>
          <w:color w:val="000000" w:themeColor="text1"/>
          <w:sz w:val="24"/>
          <w:szCs w:val="24"/>
        </w:rPr>
        <w:t>16.1</w:t>
      </w:r>
      <w:r w:rsidRPr="003D574F">
        <w:rPr>
          <w:rFonts w:ascii="Times New Roman" w:hAnsi="Times New Roman" w:cs="Times New Roman"/>
          <w:bCs/>
          <w:color w:val="000000" w:themeColor="text1"/>
          <w:sz w:val="24"/>
          <w:szCs w:val="24"/>
        </w:rPr>
        <w:t xml:space="preserve"> t CO</w:t>
      </w:r>
      <w:r w:rsidRPr="003D574F">
        <w:rPr>
          <w:rFonts w:ascii="Times New Roman" w:hAnsi="Times New Roman" w:cs="Times New Roman"/>
          <w:bCs/>
          <w:color w:val="000000" w:themeColor="text1"/>
          <w:sz w:val="24"/>
          <w:szCs w:val="24"/>
          <w:vertAlign w:val="subscript"/>
        </w:rPr>
        <w:t>2</w:t>
      </w:r>
      <w:r w:rsidRPr="003D574F">
        <w:rPr>
          <w:rFonts w:ascii="Times New Roman" w:hAnsi="Times New Roman" w:cs="Times New Roman"/>
          <w:bCs/>
          <w:color w:val="000000" w:themeColor="text1"/>
          <w:sz w:val="24"/>
          <w:szCs w:val="24"/>
        </w:rPr>
        <w:t xml:space="preserve"> ha</w:t>
      </w:r>
      <w:r w:rsidRPr="003D574F">
        <w:rPr>
          <w:rFonts w:ascii="Times New Roman" w:hAnsi="Times New Roman" w:cs="Times New Roman"/>
          <w:bCs/>
          <w:color w:val="000000" w:themeColor="text1"/>
          <w:sz w:val="24"/>
          <w:szCs w:val="24"/>
          <w:vertAlign w:val="superscript"/>
        </w:rPr>
        <w:t>-1</w:t>
      </w:r>
      <w:r w:rsidRPr="003D574F">
        <w:rPr>
          <w:rFonts w:ascii="Times New Roman" w:hAnsi="Times New Roman" w:cs="Times New Roman"/>
          <w:bCs/>
          <w:color w:val="000000" w:themeColor="text1"/>
          <w:sz w:val="24"/>
          <w:szCs w:val="24"/>
        </w:rPr>
        <w:t>, with a median of 1</w:t>
      </w:r>
      <w:r>
        <w:rPr>
          <w:rFonts w:ascii="Times New Roman" w:hAnsi="Times New Roman" w:cs="Times New Roman"/>
          <w:bCs/>
          <w:color w:val="000000" w:themeColor="text1"/>
          <w:sz w:val="24"/>
          <w:szCs w:val="24"/>
        </w:rPr>
        <w:t>1.2</w:t>
      </w:r>
      <w:r w:rsidRPr="003D574F">
        <w:rPr>
          <w:rFonts w:ascii="Times New Roman" w:hAnsi="Times New Roman" w:cs="Times New Roman"/>
          <w:bCs/>
          <w:color w:val="000000" w:themeColor="text1"/>
          <w:sz w:val="24"/>
          <w:szCs w:val="24"/>
        </w:rPr>
        <w:t xml:space="preserve"> t CO</w:t>
      </w:r>
      <w:r w:rsidRPr="003D574F">
        <w:rPr>
          <w:rFonts w:ascii="Times New Roman" w:hAnsi="Times New Roman" w:cs="Times New Roman"/>
          <w:bCs/>
          <w:color w:val="000000" w:themeColor="text1"/>
          <w:sz w:val="24"/>
          <w:szCs w:val="24"/>
          <w:vertAlign w:val="subscript"/>
        </w:rPr>
        <w:t>2</w:t>
      </w:r>
      <w:r w:rsidRPr="003D574F">
        <w:rPr>
          <w:rFonts w:ascii="Times New Roman" w:hAnsi="Times New Roman" w:cs="Times New Roman"/>
          <w:bCs/>
          <w:color w:val="000000" w:themeColor="text1"/>
          <w:sz w:val="24"/>
          <w:szCs w:val="24"/>
        </w:rPr>
        <w:t xml:space="preserve"> ha</w:t>
      </w:r>
      <w:r w:rsidRPr="003D574F">
        <w:rPr>
          <w:rFonts w:ascii="Times New Roman" w:hAnsi="Times New Roman" w:cs="Times New Roman"/>
          <w:bCs/>
          <w:color w:val="000000" w:themeColor="text1"/>
          <w:sz w:val="24"/>
          <w:szCs w:val="24"/>
          <w:vertAlign w:val="superscript"/>
        </w:rPr>
        <w:t>-1</w:t>
      </w:r>
      <w:r w:rsidRPr="003D574F">
        <w:rPr>
          <w:rFonts w:ascii="Times New Roman" w:hAnsi="Times New Roman" w:cs="Times New Roman"/>
          <w:bCs/>
          <w:color w:val="000000" w:themeColor="text1"/>
          <w:sz w:val="24"/>
          <w:szCs w:val="24"/>
        </w:rPr>
        <w:t xml:space="preserve"> (Fig. 8b). </w:t>
      </w:r>
      <w:r>
        <w:rPr>
          <w:rFonts w:ascii="Times New Roman" w:hAnsi="Times New Roman" w:cs="Times New Roman"/>
          <w:bCs/>
          <w:color w:val="000000" w:themeColor="text1"/>
          <w:sz w:val="24"/>
          <w:szCs w:val="24"/>
        </w:rPr>
        <w:t xml:space="preserve"> </w:t>
      </w:r>
      <w:r w:rsidRPr="003D574F">
        <w:rPr>
          <w:rFonts w:ascii="Times New Roman" w:hAnsi="Times New Roman" w:cs="Times New Roman"/>
          <w:bCs/>
          <w:color w:val="000000" w:themeColor="text1"/>
          <w:sz w:val="24"/>
          <w:szCs w:val="24"/>
        </w:rPr>
        <w:t xml:space="preserve">Overall, these results display the </w:t>
      </w:r>
      <w:r>
        <w:rPr>
          <w:rFonts w:ascii="Times New Roman" w:hAnsi="Times New Roman" w:cs="Times New Roman"/>
          <w:bCs/>
          <w:color w:val="000000" w:themeColor="text1"/>
          <w:sz w:val="24"/>
          <w:szCs w:val="24"/>
        </w:rPr>
        <w:t xml:space="preserve">probable </w:t>
      </w:r>
      <w:r w:rsidRPr="003D574F">
        <w:rPr>
          <w:rFonts w:ascii="Times New Roman" w:hAnsi="Times New Roman" w:cs="Times New Roman"/>
          <w:bCs/>
          <w:color w:val="000000" w:themeColor="text1"/>
          <w:sz w:val="24"/>
          <w:szCs w:val="24"/>
        </w:rPr>
        <w:t xml:space="preserve">range of CDR </w:t>
      </w:r>
      <w:r>
        <w:rPr>
          <w:rFonts w:ascii="Times New Roman" w:hAnsi="Times New Roman" w:cs="Times New Roman"/>
          <w:bCs/>
          <w:color w:val="000000" w:themeColor="text1"/>
          <w:sz w:val="24"/>
          <w:szCs w:val="24"/>
        </w:rPr>
        <w:t xml:space="preserve">of rocks that are classified as </w:t>
      </w:r>
      <w:r w:rsidRPr="003D574F">
        <w:rPr>
          <w:rFonts w:ascii="Times New Roman" w:hAnsi="Times New Roman" w:cs="Times New Roman"/>
          <w:bCs/>
          <w:color w:val="000000" w:themeColor="text1"/>
          <w:sz w:val="24"/>
          <w:szCs w:val="24"/>
        </w:rPr>
        <w:t xml:space="preserve">basalts, </w:t>
      </w:r>
      <w:r>
        <w:rPr>
          <w:rFonts w:ascii="Times New Roman" w:hAnsi="Times New Roman" w:cs="Times New Roman"/>
          <w:bCs/>
          <w:color w:val="000000" w:themeColor="text1"/>
          <w:sz w:val="24"/>
          <w:szCs w:val="24"/>
        </w:rPr>
        <w:t>both those that are available commercially and those in l</w:t>
      </w:r>
      <w:r w:rsidRPr="003D574F">
        <w:rPr>
          <w:rFonts w:ascii="Times New Roman" w:hAnsi="Times New Roman" w:cs="Times New Roman"/>
          <w:bCs/>
          <w:color w:val="000000" w:themeColor="text1"/>
          <w:sz w:val="24"/>
          <w:szCs w:val="24"/>
        </w:rPr>
        <w:t xml:space="preserve">arge </w:t>
      </w:r>
      <w:r>
        <w:rPr>
          <w:rFonts w:ascii="Times New Roman" w:hAnsi="Times New Roman" w:cs="Times New Roman"/>
          <w:bCs/>
          <w:color w:val="000000" w:themeColor="text1"/>
          <w:sz w:val="24"/>
          <w:szCs w:val="24"/>
        </w:rPr>
        <w:t>i</w:t>
      </w:r>
      <w:r w:rsidRPr="003D574F">
        <w:rPr>
          <w:rFonts w:ascii="Times New Roman" w:hAnsi="Times New Roman" w:cs="Times New Roman"/>
          <w:bCs/>
          <w:color w:val="000000" w:themeColor="text1"/>
          <w:sz w:val="24"/>
          <w:szCs w:val="24"/>
        </w:rPr>
        <w:t xml:space="preserve">gneous </w:t>
      </w:r>
      <w:r>
        <w:rPr>
          <w:rFonts w:ascii="Times New Roman" w:hAnsi="Times New Roman" w:cs="Times New Roman"/>
          <w:bCs/>
          <w:color w:val="000000" w:themeColor="text1"/>
          <w:sz w:val="24"/>
          <w:szCs w:val="24"/>
        </w:rPr>
        <w:t>p</w:t>
      </w:r>
      <w:r w:rsidRPr="003D574F">
        <w:rPr>
          <w:rFonts w:ascii="Times New Roman" w:hAnsi="Times New Roman" w:cs="Times New Roman"/>
          <w:bCs/>
          <w:color w:val="000000" w:themeColor="text1"/>
          <w:sz w:val="24"/>
          <w:szCs w:val="24"/>
        </w:rPr>
        <w:t xml:space="preserve">rovinces. </w:t>
      </w:r>
    </w:p>
    <w:p w14:paraId="75D1E143" w14:textId="67D03FEE" w:rsidR="004D7B6D" w:rsidRDefault="004D7B6D">
      <w:pP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br w:type="page"/>
      </w:r>
    </w:p>
    <w:p w14:paraId="21A05179" w14:textId="392CD2F9" w:rsidR="004D7B6D" w:rsidRDefault="004D7B6D" w:rsidP="004D7B6D">
      <w:r>
        <w:rPr>
          <w:noProof/>
          <w:lang w:eastAsia="en-GB"/>
        </w:rPr>
        <w:lastRenderedPageBreak/>
        <mc:AlternateContent>
          <mc:Choice Requires="wps">
            <w:drawing>
              <wp:anchor distT="0" distB="0" distL="114300" distR="114300" simplePos="0" relativeHeight="251646464" behindDoc="0" locked="0" layoutInCell="1" allowOverlap="1" wp14:anchorId="3B2B2788" wp14:editId="3C02A466">
                <wp:simplePos x="0" y="0"/>
                <wp:positionH relativeFrom="column">
                  <wp:posOffset>95885</wp:posOffset>
                </wp:positionH>
                <wp:positionV relativeFrom="paragraph">
                  <wp:posOffset>48260</wp:posOffset>
                </wp:positionV>
                <wp:extent cx="914400" cy="285750"/>
                <wp:effectExtent l="0" t="0" r="5715" b="0"/>
                <wp:wrapNone/>
                <wp:docPr id="461" name="Text Box 461"/>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noFill/>
                        </a:ln>
                      </wps:spPr>
                      <wps:txbx>
                        <w:txbxContent>
                          <w:p w14:paraId="58EA685F" w14:textId="77777777" w:rsidR="00F40FB6" w:rsidRDefault="00F40FB6" w:rsidP="004D7B6D">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2B2788" id="Text Box 461" o:spid="_x0000_s1103" type="#_x0000_t202" style="position:absolute;margin-left:7.55pt;margin-top:3.8pt;width:1in;height:22.5pt;z-index:251646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" fillcolor="white [3201]" stroked="f" strokeweight=".5pt">
                <v:textbox>
                  <w:txbxContent>
                    <w:p w14:paraId="58EA685F" w14:textId="77777777" w:rsidR="00F40FB6" w:rsidRDefault="00F40FB6" w:rsidP="004D7B6D">
                      <w:r>
                        <w:t>a)</w:t>
                      </w:r>
                    </w:p>
                  </w:txbxContent>
                </v:textbox>
              </v:shape>
            </w:pict>
          </mc:Fallback>
        </mc:AlternateContent>
      </w:r>
    </w:p>
    <w:p w14:paraId="2210B2A2" w14:textId="77777777" w:rsidR="005179EF" w:rsidRDefault="005179EF" w:rsidP="004D7B6D">
      <w:r w:rsidRPr="00DE7A93">
        <w:rPr>
          <w:noProof/>
          <w:lang w:eastAsia="en-GB"/>
        </w:rPr>
        <w:drawing>
          <wp:inline distT="0" distB="0" distL="0" distR="0" wp14:anchorId="0AD52FEE" wp14:editId="43E7D2A3">
            <wp:extent cx="6029960" cy="3844925"/>
            <wp:effectExtent l="0" t="0" r="8890" b="3175"/>
            <wp:docPr id="455" name="Picture 455" descr="E:\MikesModels\AmyModels_MikesColumns_07122020\April_21_CragmillRedo\Rplot0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ikesModels\AmyModels_MikesColumns_07122020\April_21_CragmillRedo\Rplot01.tif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29960" cy="3844925"/>
                    </a:xfrm>
                    <a:prstGeom prst="rect">
                      <a:avLst/>
                    </a:prstGeom>
                    <a:noFill/>
                    <a:ln>
                      <a:noFill/>
                    </a:ln>
                  </pic:spPr>
                </pic:pic>
              </a:graphicData>
            </a:graphic>
          </wp:inline>
        </w:drawing>
      </w:r>
    </w:p>
    <w:p w14:paraId="1E62462E" w14:textId="07A67A25" w:rsidR="004D7B6D" w:rsidRDefault="005179EF" w:rsidP="004D7B6D">
      <w:r w:rsidRPr="00DE7A93">
        <w:rPr>
          <w:noProof/>
          <w:lang w:eastAsia="en-GB"/>
        </w:rPr>
        <w:drawing>
          <wp:inline distT="0" distB="0" distL="0" distR="0" wp14:anchorId="35451E7D" wp14:editId="2B0B688F">
            <wp:extent cx="6029960" cy="3844925"/>
            <wp:effectExtent l="0" t="0" r="8890" b="3175"/>
            <wp:docPr id="456" name="Picture 456" descr="E:\MikesModels\AmyModels_MikesColumns_07122020\April_21_CragmillRedo\Fig.8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ikesModels\AmyModels_MikesColumns_07122020\April_21_CragmillRedo\Fig.8a.tif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29960" cy="3844925"/>
                    </a:xfrm>
                    <a:prstGeom prst="rect">
                      <a:avLst/>
                    </a:prstGeom>
                    <a:noFill/>
                    <a:ln>
                      <a:noFill/>
                    </a:ln>
                  </pic:spPr>
                </pic:pic>
              </a:graphicData>
            </a:graphic>
          </wp:inline>
        </w:drawing>
      </w:r>
      <w:r w:rsidR="004D7B6D">
        <w:rPr>
          <w:noProof/>
          <w:lang w:eastAsia="en-GB"/>
        </w:rPr>
        <mc:AlternateContent>
          <mc:Choice Requires="wps">
            <w:drawing>
              <wp:anchor distT="0" distB="0" distL="114300" distR="114300" simplePos="0" relativeHeight="251647488" behindDoc="0" locked="0" layoutInCell="1" allowOverlap="1" wp14:anchorId="2188168E" wp14:editId="0D6C6E72">
                <wp:simplePos x="0" y="0"/>
                <wp:positionH relativeFrom="column">
                  <wp:posOffset>95885</wp:posOffset>
                </wp:positionH>
                <wp:positionV relativeFrom="paragraph">
                  <wp:posOffset>104140</wp:posOffset>
                </wp:positionV>
                <wp:extent cx="914400" cy="352425"/>
                <wp:effectExtent l="0" t="0" r="0" b="9525"/>
                <wp:wrapNone/>
                <wp:docPr id="463" name="Text Box 463"/>
                <wp:cNvGraphicFramePr/>
                <a:graphic xmlns:a="http://schemas.openxmlformats.org/drawingml/2006/main">
                  <a:graphicData uri="http://schemas.microsoft.com/office/word/2010/wordprocessingShape">
                    <wps:wsp>
                      <wps:cNvSpPr txBox="1"/>
                      <wps:spPr>
                        <a:xfrm rot="10800000" flipV="1">
                          <a:off x="0" y="0"/>
                          <a:ext cx="914400" cy="352425"/>
                        </a:xfrm>
                        <a:prstGeom prst="rect">
                          <a:avLst/>
                        </a:prstGeom>
                        <a:solidFill>
                          <a:schemeClr val="lt1"/>
                        </a:solidFill>
                        <a:ln w="6350">
                          <a:noFill/>
                        </a:ln>
                      </wps:spPr>
                      <wps:txbx>
                        <w:txbxContent>
                          <w:p w14:paraId="70A70D40" w14:textId="77777777" w:rsidR="00F40FB6" w:rsidRDefault="00F40FB6" w:rsidP="004D7B6D">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88168E" id="Text Box 463" o:spid="_x0000_s1104" type="#_x0000_t202" style="position:absolute;margin-left:7.55pt;margin-top:8.2pt;width:1in;height:27.75pt;rotation:180;flip:y;z-index:2516474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" fillcolor="white [3201]" stroked="f" strokeweight=".5pt">
                <v:textbox>
                  <w:txbxContent>
                    <w:p w14:paraId="70A70D40" w14:textId="77777777" w:rsidR="00F40FB6" w:rsidRDefault="00F40FB6" w:rsidP="004D7B6D">
                      <w:r>
                        <w:t>b)</w:t>
                      </w:r>
                    </w:p>
                  </w:txbxContent>
                </v:textbox>
              </v:shape>
            </w:pict>
          </mc:Fallback>
        </mc:AlternateContent>
      </w:r>
    </w:p>
    <w:p w14:paraId="3B317DA1" w14:textId="4222C366" w:rsidR="004D7B6D" w:rsidRDefault="004D7B6D">
      <w:pPr>
        <w:rPr>
          <w:rFonts w:ascii="Times New Roman" w:hAnsi="Times New Roman" w:cs="Times New Roman"/>
          <w:i/>
          <w:color w:val="000000" w:themeColor="text1"/>
          <w:sz w:val="24"/>
          <w:szCs w:val="24"/>
        </w:rPr>
      </w:pPr>
    </w:p>
    <w:p w14:paraId="5574A662" w14:textId="158A3C05" w:rsidR="004D7B6D" w:rsidRPr="00851700" w:rsidRDefault="004D7B6D" w:rsidP="00E17D4E">
      <w:pPr>
        <w:spacing w:after="120" w:line="480" w:lineRule="auto"/>
        <w:jc w:val="both"/>
        <w:rPr>
          <w:rFonts w:ascii="Times New Roman" w:hAnsi="Times New Roman" w:cs="Times New Roman"/>
          <w:color w:val="000000" w:themeColor="text1"/>
          <w:sz w:val="24"/>
          <w:szCs w:val="24"/>
        </w:rPr>
      </w:pPr>
      <w:r w:rsidRPr="00851700">
        <w:rPr>
          <w:rFonts w:ascii="Times New Roman" w:hAnsi="Times New Roman" w:cs="Times New Roman"/>
          <w:bCs/>
          <w:sz w:val="24"/>
          <w:szCs w:val="24"/>
        </w:rPr>
        <w:lastRenderedPageBreak/>
        <w:t>Fig. 8.</w:t>
      </w:r>
      <w:r w:rsidRPr="00851700">
        <w:rPr>
          <w:rFonts w:ascii="Times New Roman" w:hAnsi="Times New Roman" w:cs="Times New Roman"/>
          <w:color w:val="000000" w:themeColor="text1"/>
          <w:sz w:val="24"/>
          <w:szCs w:val="24"/>
        </w:rPr>
        <w:t xml:space="preserve">  Histogram showing the predicted CDR potential of basalts from average Ca, Mg, K and Na concentrations of 25 large igneous provinces taken from the GEOROC database (Sarbas, 2008) using (a) a 1 m</w:t>
      </w:r>
      <w:r w:rsidRPr="00851700">
        <w:rPr>
          <w:rFonts w:ascii="Times New Roman" w:hAnsi="Times New Roman" w:cs="Times New Roman"/>
          <w:color w:val="000000" w:themeColor="text1"/>
          <w:sz w:val="24"/>
          <w:szCs w:val="24"/>
          <w:vertAlign w:val="superscript"/>
        </w:rPr>
        <w:t>2</w:t>
      </w:r>
      <w:r w:rsidRPr="00851700">
        <w:rPr>
          <w:rFonts w:ascii="Times New Roman" w:hAnsi="Times New Roman" w:cs="Times New Roman"/>
          <w:color w:val="000000" w:themeColor="text1"/>
          <w:sz w:val="24"/>
          <w:szCs w:val="24"/>
        </w:rPr>
        <w:t xml:space="preserve"> g</w:t>
      </w:r>
      <w:r w:rsidRPr="00851700">
        <w:rPr>
          <w:rFonts w:ascii="Times New Roman" w:hAnsi="Times New Roman" w:cs="Times New Roman"/>
          <w:color w:val="000000" w:themeColor="text1"/>
          <w:sz w:val="24"/>
          <w:szCs w:val="24"/>
          <w:vertAlign w:val="superscript"/>
        </w:rPr>
        <w:t>-1</w:t>
      </w:r>
      <w:r w:rsidRPr="00851700">
        <w:rPr>
          <w:rFonts w:ascii="Times New Roman" w:hAnsi="Times New Roman" w:cs="Times New Roman"/>
          <w:color w:val="000000" w:themeColor="text1"/>
          <w:sz w:val="24"/>
          <w:szCs w:val="24"/>
        </w:rPr>
        <w:t xml:space="preserve"> standardised surface area and (b) a 10 m</w:t>
      </w:r>
      <w:r w:rsidRPr="00851700">
        <w:rPr>
          <w:rFonts w:ascii="Times New Roman" w:hAnsi="Times New Roman" w:cs="Times New Roman"/>
          <w:color w:val="000000" w:themeColor="text1"/>
          <w:sz w:val="24"/>
          <w:szCs w:val="24"/>
          <w:vertAlign w:val="superscript"/>
        </w:rPr>
        <w:t>2</w:t>
      </w:r>
      <w:r w:rsidRPr="00851700">
        <w:rPr>
          <w:rFonts w:ascii="Times New Roman" w:hAnsi="Times New Roman" w:cs="Times New Roman"/>
          <w:color w:val="000000" w:themeColor="text1"/>
          <w:sz w:val="24"/>
          <w:szCs w:val="24"/>
        </w:rPr>
        <w:t xml:space="preserve"> g</w:t>
      </w:r>
      <w:r w:rsidRPr="00851700">
        <w:rPr>
          <w:rFonts w:ascii="Times New Roman" w:hAnsi="Times New Roman" w:cs="Times New Roman"/>
          <w:color w:val="000000" w:themeColor="text1"/>
          <w:sz w:val="24"/>
          <w:szCs w:val="24"/>
          <w:vertAlign w:val="superscript"/>
        </w:rPr>
        <w:t>-1</w:t>
      </w:r>
      <w:r w:rsidRPr="00851700">
        <w:rPr>
          <w:rFonts w:ascii="Times New Roman" w:hAnsi="Times New Roman" w:cs="Times New Roman"/>
          <w:color w:val="000000" w:themeColor="text1"/>
          <w:sz w:val="24"/>
          <w:szCs w:val="24"/>
        </w:rPr>
        <w:t xml:space="preserve"> standardised surface area. The predicted CDR was calculated using </w:t>
      </w:r>
      <m:oMath>
        <m:r>
          <m:rPr>
            <m:sty m:val="p"/>
          </m:rPr>
          <w:rPr>
            <w:rFonts w:ascii="Cambria Math" w:hAnsi="Cambria Math" w:cs="Times New Roman"/>
            <w:sz w:val="24"/>
            <w:szCs w:val="24"/>
          </w:rPr>
          <m:t>CDR potential= exp⁡(</m:t>
        </m:r>
        <m:r>
          <w:rPr>
            <w:rFonts w:ascii="Cambria Math" w:hAnsi="Cambria Math" w:cs="Times New Roman"/>
            <w:sz w:val="24"/>
            <w:szCs w:val="24"/>
          </w:rPr>
          <m:t xml:space="preserve">4.59 + 0.62 ∙ </m:t>
        </m:r>
        <m:sSub>
          <m:sSubPr>
            <m:ctrlPr>
              <w:rPr>
                <w:rFonts w:ascii="Cambria Math" w:hAnsi="Cambria Math" w:cs="Times New Roman"/>
                <w:i/>
                <w:sz w:val="24"/>
                <w:szCs w:val="24"/>
              </w:rPr>
            </m:ctrlPr>
          </m:sSubPr>
          <m:e>
            <m:r>
              <w:rPr>
                <w:rFonts w:ascii="Cambria Math" w:hAnsi="Cambria Math" w:cs="Times New Roman"/>
                <w:sz w:val="24"/>
                <w:szCs w:val="24"/>
              </w:rPr>
              <m:t>log</m:t>
            </m:r>
          </m:e>
          <m:sub>
            <m:r>
              <w:rPr>
                <w:rFonts w:ascii="Cambria Math" w:hAnsi="Cambria Math" w:cs="Times New Roman"/>
                <w:sz w:val="24"/>
                <w:szCs w:val="24"/>
              </w:rPr>
              <m:t>10</m:t>
            </m:r>
          </m:sub>
        </m:sSub>
        <m:r>
          <w:rPr>
            <w:rFonts w:ascii="Cambria Math" w:hAnsi="Cambria Math" w:cs="Times New Roman"/>
            <w:sz w:val="24"/>
            <w:szCs w:val="24"/>
          </w:rPr>
          <m:t xml:space="preserve">(SSA)- </m:t>
        </m:r>
        <m:f>
          <m:fPr>
            <m:ctrlPr>
              <w:rPr>
                <w:rFonts w:ascii="Cambria Math" w:hAnsi="Cambria Math" w:cs="Times New Roman"/>
                <w:i/>
                <w:sz w:val="24"/>
                <w:szCs w:val="24"/>
              </w:rPr>
            </m:ctrlPr>
          </m:fPr>
          <m:num>
            <m:r>
              <w:rPr>
                <w:rFonts w:ascii="Cambria Math" w:hAnsi="Cambria Math" w:cs="Times New Roman"/>
                <w:sz w:val="24"/>
                <w:szCs w:val="24"/>
              </w:rPr>
              <m:t>10.08</m:t>
            </m:r>
          </m:num>
          <m:den>
            <m:rad>
              <m:radPr>
                <m:degHide m:val="1"/>
                <m:ctrlPr>
                  <w:rPr>
                    <w:rFonts w:ascii="Cambria Math" w:hAnsi="Cambria Math" w:cs="Times New Roman"/>
                    <w:i/>
                    <w:sz w:val="24"/>
                    <w:szCs w:val="24"/>
                  </w:rPr>
                </m:ctrlPr>
              </m:radPr>
              <m:deg/>
              <m:e>
                <m:sSub>
                  <m:sSubPr>
                    <m:ctrlPr>
                      <w:rPr>
                        <w:rFonts w:ascii="Cambria Math" w:hAnsi="Cambria Math" w:cs="Times New Roman"/>
                        <w:i/>
                        <w:sz w:val="24"/>
                        <w:szCs w:val="24"/>
                      </w:rPr>
                    </m:ctrlPr>
                  </m:sSubPr>
                  <m:e>
                    <m:r>
                      <w:rPr>
                        <w:rFonts w:ascii="Cambria Math" w:hAnsi="Cambria Math" w:cs="Times New Roman"/>
                        <w:sz w:val="24"/>
                        <w:szCs w:val="24"/>
                      </w:rPr>
                      <m:t>R</m:t>
                    </m:r>
                  </m:e>
                  <m:sub>
                    <m:sSub>
                      <m:sSubPr>
                        <m:ctrlPr>
                          <w:rPr>
                            <w:rFonts w:ascii="Cambria Math" w:hAnsi="Cambria Math" w:cs="Times New Roman"/>
                            <w:i/>
                            <w:sz w:val="24"/>
                            <w:szCs w:val="24"/>
                          </w:rPr>
                        </m:ctrlPr>
                      </m:sSubPr>
                      <m:e>
                        <m:r>
                          <w:rPr>
                            <w:rFonts w:ascii="Cambria Math" w:hAnsi="Cambria Math" w:cs="Times New Roman"/>
                            <w:sz w:val="24"/>
                            <w:szCs w:val="24"/>
                          </w:rPr>
                          <m:t>CO</m:t>
                        </m:r>
                      </m:e>
                      <m:sub>
                        <m:r>
                          <w:rPr>
                            <w:rFonts w:ascii="Cambria Math" w:hAnsi="Cambria Math" w:cs="Times New Roman"/>
                            <w:sz w:val="24"/>
                            <w:szCs w:val="24"/>
                          </w:rPr>
                          <m:t>2</m:t>
                        </m:r>
                      </m:sub>
                    </m:sSub>
                  </m:sub>
                </m:sSub>
                <m:r>
                  <w:rPr>
                    <w:rFonts w:ascii="Cambria Math" w:hAnsi="Cambria Math" w:cs="Times New Roman"/>
                    <w:sz w:val="24"/>
                    <w:szCs w:val="24"/>
                  </w:rPr>
                  <m:t xml:space="preserve">∙50 </m:t>
                </m:r>
              </m:e>
            </m:rad>
          </m:den>
        </m:f>
        <m:r>
          <m:rPr>
            <m:sty m:val="p"/>
          </m:rPr>
          <w:rPr>
            <w:rFonts w:ascii="Cambria Math" w:hAnsi="Cambria Math" w:cs="Times New Roman"/>
            <w:sz w:val="24"/>
            <w:szCs w:val="24"/>
          </w:rPr>
          <m:t xml:space="preserve">) </m:t>
        </m:r>
      </m:oMath>
      <w:r w:rsidRPr="00851700">
        <w:rPr>
          <w:rFonts w:ascii="Times New Roman" w:hAnsi="Times New Roman" w:cs="Times New Roman"/>
          <w:sz w:val="24"/>
          <w:szCs w:val="24"/>
        </w:rPr>
        <w:t xml:space="preserve"> (Eq.</w:t>
      </w:r>
      <w:r w:rsidR="00210F4A">
        <w:rPr>
          <w:rFonts w:ascii="Times New Roman" w:hAnsi="Times New Roman" w:cs="Times New Roman"/>
          <w:sz w:val="24"/>
          <w:szCs w:val="24"/>
        </w:rPr>
        <w:t>6</w:t>
      </w:r>
      <w:r w:rsidRPr="00851700">
        <w:rPr>
          <w:rFonts w:ascii="Times New Roman" w:hAnsi="Times New Roman" w:cs="Times New Roman"/>
          <w:sz w:val="24"/>
          <w:szCs w:val="24"/>
        </w:rPr>
        <w:t>)</w:t>
      </w:r>
      <w:r w:rsidR="00E17D4E">
        <w:rPr>
          <w:rFonts w:ascii="Times New Roman" w:hAnsi="Times New Roman" w:cs="Times New Roman"/>
          <w:sz w:val="24"/>
          <w:szCs w:val="24"/>
        </w:rPr>
        <w:t xml:space="preserve">.  This </w:t>
      </w:r>
      <w:r w:rsidR="00737623">
        <w:rPr>
          <w:rFonts w:ascii="Times New Roman" w:hAnsi="Times New Roman" w:cs="Times New Roman"/>
          <w:sz w:val="24"/>
          <w:szCs w:val="24"/>
        </w:rPr>
        <w:t>expression</w:t>
      </w:r>
      <w:r w:rsidR="00737623" w:rsidRPr="00851700">
        <w:rPr>
          <w:rFonts w:ascii="Times New Roman" w:hAnsi="Times New Roman" w:cs="Times New Roman"/>
          <w:sz w:val="24"/>
          <w:szCs w:val="24"/>
        </w:rPr>
        <w:t xml:space="preserve"> </w:t>
      </w:r>
      <w:r w:rsidR="00737623">
        <w:rPr>
          <w:rFonts w:ascii="Times New Roman" w:hAnsi="Times New Roman" w:cs="Times New Roman"/>
          <w:sz w:val="24"/>
          <w:szCs w:val="24"/>
        </w:rPr>
        <w:t xml:space="preserve">is </w:t>
      </w:r>
      <w:r w:rsidR="00737623" w:rsidRPr="00851700">
        <w:rPr>
          <w:rFonts w:ascii="Times New Roman" w:hAnsi="Times New Roman" w:cs="Times New Roman"/>
          <w:sz w:val="24"/>
          <w:szCs w:val="24"/>
        </w:rPr>
        <w:t>derived</w:t>
      </w:r>
      <w:r w:rsidRPr="00851700">
        <w:rPr>
          <w:rFonts w:ascii="Times New Roman" w:hAnsi="Times New Roman" w:cs="Times New Roman"/>
          <w:sz w:val="24"/>
          <w:szCs w:val="24"/>
        </w:rPr>
        <w:t xml:space="preserve"> from a regression of five </w:t>
      </w:r>
      <w:r w:rsidR="00E17D4E">
        <w:rPr>
          <w:rFonts w:ascii="Times New Roman" w:hAnsi="Times New Roman" w:cs="Times New Roman"/>
          <w:sz w:val="24"/>
          <w:szCs w:val="24"/>
        </w:rPr>
        <w:t>basalts</w:t>
      </w:r>
      <w:r w:rsidR="00E17D4E" w:rsidRPr="00851700">
        <w:rPr>
          <w:rFonts w:ascii="Times New Roman" w:hAnsi="Times New Roman" w:cs="Times New Roman"/>
          <w:sz w:val="24"/>
          <w:szCs w:val="24"/>
        </w:rPr>
        <w:t xml:space="preserve"> </w:t>
      </w:r>
      <w:r w:rsidRPr="00851700">
        <w:rPr>
          <w:rFonts w:ascii="Times New Roman" w:hAnsi="Times New Roman" w:cs="Times New Roman"/>
          <w:sz w:val="24"/>
          <w:szCs w:val="24"/>
        </w:rPr>
        <w:t>a</w:t>
      </w:r>
      <w:r w:rsidR="00E17D4E">
        <w:rPr>
          <w:rFonts w:ascii="Times New Roman" w:hAnsi="Times New Roman" w:cs="Times New Roman"/>
          <w:sz w:val="24"/>
          <w:szCs w:val="24"/>
        </w:rPr>
        <w:t>cross</w:t>
      </w:r>
      <w:r w:rsidRPr="00851700">
        <w:rPr>
          <w:rFonts w:ascii="Times New Roman" w:hAnsi="Times New Roman" w:cs="Times New Roman"/>
          <w:sz w:val="24"/>
          <w:szCs w:val="24"/>
        </w:rPr>
        <w:t xml:space="preserve"> a range of surface areas (0.1 m</w:t>
      </w:r>
      <w:r w:rsidRPr="00851700">
        <w:rPr>
          <w:rFonts w:ascii="Times New Roman" w:hAnsi="Times New Roman" w:cs="Times New Roman"/>
          <w:sz w:val="24"/>
          <w:szCs w:val="24"/>
          <w:vertAlign w:val="superscript"/>
        </w:rPr>
        <w:t>2</w:t>
      </w:r>
      <w:r w:rsidRPr="00851700">
        <w:rPr>
          <w:rFonts w:ascii="Times New Roman" w:hAnsi="Times New Roman" w:cs="Times New Roman"/>
          <w:sz w:val="24"/>
          <w:szCs w:val="24"/>
        </w:rPr>
        <w:t>g</w:t>
      </w:r>
      <w:r w:rsidRPr="00851700">
        <w:rPr>
          <w:rFonts w:ascii="Times New Roman" w:hAnsi="Times New Roman" w:cs="Times New Roman"/>
          <w:sz w:val="24"/>
          <w:szCs w:val="24"/>
          <w:vertAlign w:val="superscript"/>
        </w:rPr>
        <w:t>-1</w:t>
      </w:r>
      <w:r w:rsidRPr="00851700">
        <w:rPr>
          <w:rFonts w:ascii="Times New Roman" w:hAnsi="Times New Roman" w:cs="Times New Roman"/>
          <w:sz w:val="24"/>
          <w:szCs w:val="24"/>
        </w:rPr>
        <w:t>- 10 m</w:t>
      </w:r>
      <w:r w:rsidRPr="00851700">
        <w:rPr>
          <w:rFonts w:ascii="Times New Roman" w:hAnsi="Times New Roman" w:cs="Times New Roman"/>
          <w:sz w:val="24"/>
          <w:szCs w:val="24"/>
          <w:vertAlign w:val="superscript"/>
        </w:rPr>
        <w:t>2</w:t>
      </w:r>
      <w:r w:rsidRPr="00851700">
        <w:rPr>
          <w:rFonts w:ascii="Times New Roman" w:hAnsi="Times New Roman" w:cs="Times New Roman"/>
          <w:sz w:val="24"/>
          <w:szCs w:val="24"/>
        </w:rPr>
        <w:t>g</w:t>
      </w:r>
      <w:r w:rsidRPr="00851700">
        <w:rPr>
          <w:rFonts w:ascii="Times New Roman" w:hAnsi="Times New Roman" w:cs="Times New Roman"/>
          <w:sz w:val="24"/>
          <w:szCs w:val="24"/>
          <w:vertAlign w:val="superscript"/>
        </w:rPr>
        <w:t>-1</w:t>
      </w:r>
      <w:r w:rsidRPr="00851700">
        <w:rPr>
          <w:rFonts w:ascii="Times New Roman" w:hAnsi="Times New Roman" w:cs="Times New Roman"/>
          <w:sz w:val="24"/>
          <w:szCs w:val="24"/>
        </w:rPr>
        <w:t xml:space="preserve">), </w:t>
      </w:r>
      <w:r w:rsidR="00044544">
        <w:rPr>
          <w:rFonts w:ascii="Times New Roman" w:hAnsi="Times New Roman" w:cs="Times New Roman"/>
          <w:sz w:val="24"/>
          <w:szCs w:val="24"/>
        </w:rPr>
        <w:t>is given</w:t>
      </w:r>
      <w:r w:rsidRPr="00851700">
        <w:rPr>
          <w:rFonts w:ascii="Times New Roman" w:hAnsi="Times New Roman" w:cs="Times New Roman"/>
          <w:sz w:val="24"/>
          <w:szCs w:val="24"/>
        </w:rPr>
        <w:t xml:space="preserve"> in </w:t>
      </w:r>
      <w:r w:rsidR="00044544">
        <w:rPr>
          <w:rFonts w:ascii="Times New Roman" w:hAnsi="Times New Roman" w:cs="Times New Roman"/>
          <w:sz w:val="24"/>
          <w:szCs w:val="24"/>
        </w:rPr>
        <w:t xml:space="preserve">Supplementary Information Figure </w:t>
      </w:r>
      <w:r w:rsidRPr="00851700">
        <w:rPr>
          <w:rFonts w:ascii="Times New Roman" w:hAnsi="Times New Roman" w:cs="Times New Roman"/>
          <w:sz w:val="24"/>
          <w:szCs w:val="24"/>
        </w:rPr>
        <w:t>S</w:t>
      </w:r>
      <w:r w:rsidR="00210F4A">
        <w:rPr>
          <w:rFonts w:ascii="Times New Roman" w:hAnsi="Times New Roman" w:cs="Times New Roman"/>
          <w:sz w:val="24"/>
          <w:szCs w:val="24"/>
        </w:rPr>
        <w:t>8</w:t>
      </w:r>
      <w:r w:rsidRPr="00851700">
        <w:rPr>
          <w:rFonts w:ascii="Times New Roman" w:hAnsi="Times New Roman" w:cs="Times New Roman"/>
          <w:sz w:val="24"/>
          <w:szCs w:val="24"/>
        </w:rPr>
        <w:t xml:space="preserve">.  </w:t>
      </w:r>
      <w:r w:rsidRPr="00851700">
        <w:rPr>
          <w:rFonts w:ascii="Times New Roman" w:hAnsi="Times New Roman" w:cs="Times New Roman"/>
          <w:color w:val="000000" w:themeColor="text1"/>
          <w:sz w:val="24"/>
          <w:szCs w:val="24"/>
        </w:rPr>
        <w:t>Dashed lines show the cumulative carbon capture of the basalts used in this study.</w:t>
      </w:r>
    </w:p>
    <w:p w14:paraId="47DABD60" w14:textId="77777777" w:rsidR="006A0374" w:rsidRDefault="006A0374" w:rsidP="00C32E37">
      <w:pPr>
        <w:spacing w:after="120" w:line="480" w:lineRule="auto"/>
        <w:jc w:val="both"/>
        <w:rPr>
          <w:rFonts w:ascii="Times New Roman" w:hAnsi="Times New Roman" w:cs="Times New Roman"/>
          <w:i/>
          <w:color w:val="000000" w:themeColor="text1"/>
          <w:sz w:val="24"/>
          <w:szCs w:val="24"/>
        </w:rPr>
      </w:pPr>
    </w:p>
    <w:p w14:paraId="74317423" w14:textId="39170126" w:rsidR="00D42E61" w:rsidRPr="00E16B17" w:rsidRDefault="006D0724" w:rsidP="00C32E37">
      <w:pPr>
        <w:spacing w:after="120" w:line="480" w:lineRule="auto"/>
        <w:jc w:val="both"/>
        <w:rPr>
          <w:rFonts w:ascii="Times New Roman" w:hAnsi="Times New Roman" w:cs="Times New Roman"/>
          <w:i/>
          <w:sz w:val="24"/>
          <w:szCs w:val="24"/>
        </w:rPr>
      </w:pPr>
      <w:r>
        <w:rPr>
          <w:rFonts w:ascii="Times New Roman" w:hAnsi="Times New Roman" w:cs="Times New Roman"/>
          <w:i/>
          <w:color w:val="000000" w:themeColor="text1"/>
          <w:sz w:val="24"/>
          <w:szCs w:val="24"/>
        </w:rPr>
        <w:t>4</w:t>
      </w:r>
      <w:r w:rsidR="00D42E61">
        <w:rPr>
          <w:rFonts w:ascii="Times New Roman" w:hAnsi="Times New Roman" w:cs="Times New Roman"/>
          <w:i/>
          <w:color w:val="000000" w:themeColor="text1"/>
          <w:sz w:val="24"/>
          <w:szCs w:val="24"/>
        </w:rPr>
        <w:t>.</w:t>
      </w:r>
      <w:r w:rsidR="00C22601">
        <w:rPr>
          <w:rFonts w:ascii="Times New Roman" w:hAnsi="Times New Roman" w:cs="Times New Roman"/>
          <w:i/>
          <w:color w:val="000000" w:themeColor="text1"/>
          <w:sz w:val="24"/>
          <w:szCs w:val="24"/>
        </w:rPr>
        <w:t>2</w:t>
      </w:r>
      <w:r w:rsidR="002511EB">
        <w:rPr>
          <w:rFonts w:ascii="Times New Roman" w:hAnsi="Times New Roman" w:cs="Times New Roman"/>
          <w:i/>
          <w:color w:val="000000" w:themeColor="text1"/>
          <w:sz w:val="24"/>
          <w:szCs w:val="24"/>
        </w:rPr>
        <w:t>.</w:t>
      </w:r>
      <w:r w:rsidR="00D42E61" w:rsidRPr="00E16B17">
        <w:rPr>
          <w:rFonts w:ascii="Times New Roman" w:hAnsi="Times New Roman" w:cs="Times New Roman"/>
          <w:i/>
          <w:color w:val="000000" w:themeColor="text1"/>
          <w:sz w:val="24"/>
          <w:szCs w:val="24"/>
        </w:rPr>
        <w:t xml:space="preserve"> </w:t>
      </w:r>
      <w:r w:rsidR="00D42E61">
        <w:rPr>
          <w:rFonts w:ascii="Times New Roman" w:hAnsi="Times New Roman" w:cs="Times New Roman"/>
          <w:i/>
          <w:color w:val="000000" w:themeColor="text1"/>
          <w:sz w:val="24"/>
          <w:szCs w:val="24"/>
        </w:rPr>
        <w:t>RTM simulated</w:t>
      </w:r>
      <w:r w:rsidR="00D42E61" w:rsidRPr="002514BA">
        <w:rPr>
          <w:rFonts w:ascii="Times New Roman" w:hAnsi="Times New Roman" w:cs="Times New Roman"/>
          <w:i/>
          <w:color w:val="000000" w:themeColor="text1"/>
          <w:sz w:val="24"/>
          <w:szCs w:val="24"/>
        </w:rPr>
        <w:t xml:space="preserve"> </w:t>
      </w:r>
      <w:r w:rsidR="00D42E61">
        <w:rPr>
          <w:rFonts w:ascii="Times New Roman" w:hAnsi="Times New Roman" w:cs="Times New Roman"/>
          <w:i/>
          <w:color w:val="000000" w:themeColor="text1"/>
          <w:sz w:val="24"/>
          <w:szCs w:val="24"/>
        </w:rPr>
        <w:t>P and K-release</w:t>
      </w:r>
    </w:p>
    <w:p w14:paraId="2565B6B0" w14:textId="3C9CDC12" w:rsidR="00851700" w:rsidRDefault="00340A6A" w:rsidP="002811BC">
      <w:pPr>
        <w:spacing w:after="120" w:line="480" w:lineRule="auto"/>
        <w:jc w:val="both"/>
        <w:rPr>
          <w:rFonts w:ascii="Times New Roman" w:hAnsi="Times New Roman" w:cs="Times New Roman"/>
          <w:sz w:val="24"/>
          <w:szCs w:val="24"/>
        </w:rPr>
        <w:sectPr w:rsidR="00851700" w:rsidSect="001F4F6C">
          <w:pgSz w:w="11906" w:h="16838" w:code="9"/>
          <w:pgMar w:top="1440" w:right="1134" w:bottom="1440" w:left="1276" w:header="709" w:footer="709" w:gutter="0"/>
          <w:lnNumType w:countBy="1" w:restart="continuous"/>
          <w:cols w:space="708"/>
          <w:docGrid w:linePitch="360"/>
        </w:sectPr>
      </w:pPr>
      <w:r>
        <w:rPr>
          <w:rFonts w:ascii="Times New Roman" w:hAnsi="Times New Roman" w:cs="Times New Roman"/>
          <w:color w:val="000000" w:themeColor="text1"/>
          <w:sz w:val="24"/>
          <w:szCs w:val="24"/>
        </w:rPr>
        <w:t>Given the</w:t>
      </w:r>
      <w:r w:rsidR="00B65273">
        <w:rPr>
          <w:rFonts w:ascii="Times New Roman" w:hAnsi="Times New Roman" w:cs="Times New Roman"/>
          <w:color w:val="000000" w:themeColor="text1"/>
          <w:sz w:val="24"/>
          <w:szCs w:val="24"/>
        </w:rPr>
        <w:t xml:space="preserve"> </w:t>
      </w:r>
      <w:r w:rsidR="00EE444B">
        <w:rPr>
          <w:rFonts w:ascii="Times New Roman" w:hAnsi="Times New Roman" w:cs="Times New Roman"/>
          <w:color w:val="000000" w:themeColor="text1"/>
          <w:sz w:val="24"/>
          <w:szCs w:val="24"/>
        </w:rPr>
        <w:t>high cost</w:t>
      </w:r>
      <w:r w:rsidR="00B65273">
        <w:rPr>
          <w:rFonts w:ascii="Times New Roman" w:hAnsi="Times New Roman" w:cs="Times New Roman"/>
          <w:color w:val="000000" w:themeColor="text1"/>
          <w:sz w:val="24"/>
          <w:szCs w:val="24"/>
        </w:rPr>
        <w:t xml:space="preserve"> of r</w:t>
      </w:r>
      <w:r w:rsidR="00B17013">
        <w:rPr>
          <w:rFonts w:ascii="Times New Roman" w:hAnsi="Times New Roman" w:cs="Times New Roman"/>
          <w:color w:val="000000" w:themeColor="text1"/>
          <w:sz w:val="24"/>
          <w:szCs w:val="24"/>
        </w:rPr>
        <w:t>ock-derived P and K fertilizers</w:t>
      </w:r>
      <w:r w:rsidR="00B65273">
        <w:rPr>
          <w:rFonts w:ascii="Times New Roman" w:hAnsi="Times New Roman" w:cs="Times New Roman"/>
          <w:color w:val="000000" w:themeColor="text1"/>
          <w:sz w:val="24"/>
          <w:szCs w:val="24"/>
        </w:rPr>
        <w:t xml:space="preserve"> </w:t>
      </w:r>
      <w:r w:rsidR="00837F27">
        <w:rPr>
          <w:rFonts w:ascii="Times New Roman" w:hAnsi="Times New Roman" w:cs="Times New Roman"/>
          <w:color w:val="000000" w:themeColor="text1"/>
          <w:sz w:val="24"/>
          <w:szCs w:val="24"/>
        </w:rPr>
        <w:fldChar w:fldCharType="begin" w:fldLock="1"/>
      </w:r>
      <w:r w:rsidR="00C977A8">
        <w:rPr>
          <w:rFonts w:ascii="Times New Roman" w:hAnsi="Times New Roman" w:cs="Times New Roman"/>
          <w:color w:val="000000" w:themeColor="text1"/>
          <w:sz w:val="24"/>
          <w:szCs w:val="24"/>
        </w:rPr>
        <w:instrText>ADDIN CSL_CITATION {"citationItems":[{"id":"ITEM-1","itemData":{"DOI":"10.1126/science.1261071","ISBN":"1095-9203 (Electronic)\\r0036-8075 (Linking)","ISSN":"10959203","PMID":"25954014","abstract":"Human security has and will continue to rely on Earth's diverse soil resources. Yet we have now exploited the planet's most productive soils. Soil erosion greatly exceeds rates of production in many agricultural regions. Nitrogen produced by fossil fuel and geological reservoirs of other fertilizers are headed toward possible scarcity, increased cost, and/or geopolitical conflict. Climate change is accelerating the microbial release of greenhouse gases from soil organic matter and will likely play a large role in our near-term climate future. In this Review, we highlight challenges facing Earth's soil resources in the coming century. The direct and indirect response of soils to past and future human activities will play a major role in human prosperity and survival.","author":[{"dropping-particle":"","family":"Amundson","given":"Ronald","non-dropping-particle":"","parse-names":false,"suffix":""},{"dropping-particle":"","family":"Berhe","given":"Asmeret Asefaw","non-dropping-particle":"","parse-names":false,"suffix":""},{"dropping-particle":"","family":"Hopmans","given":"Jan W.","non-dropping-particle":"","parse-names":false,"suffix":""},{"dropping-particle":"","family":"Olson","given":"Carolyn","non-dropping-particle":"","parse-names":false,"suffix":""},{"dropping-particle":"","family":"Sztein","given":"A. Ester","non-dropping-particle":"","parse-names":false,"suffix":""},{"dropping-particle":"","family":"Sparks","given":"Donald L.","non-dropping-particle":"","parse-names":false,"suffix":""}],"container-title":"Science","id":"ITEM-1","issued":{"date-parts":[["2015"]]},"title":"Soil and human security in the 21st century","type":"article"},"uris":["http://www.mendeley.com/documents/?uuid=7993ce80-8962-4cea-a2b3-9f8a29c347c8"]}],"mendeley":{"formattedCitation":"(Amundson et al., 2015)","plainTextFormattedCitation":"(Amundson et al., 2015)","previouslyFormattedCitation":"(Amundson et al., 2015)"},"properties":{"noteIndex":0},"schema":"https://github.com/citation-style-language/schema/raw/master/csl-citation.json"}</w:instrText>
      </w:r>
      <w:r w:rsidR="00837F27">
        <w:rPr>
          <w:rFonts w:ascii="Times New Roman" w:hAnsi="Times New Roman" w:cs="Times New Roman"/>
          <w:color w:val="000000" w:themeColor="text1"/>
          <w:sz w:val="24"/>
          <w:szCs w:val="24"/>
        </w:rPr>
        <w:fldChar w:fldCharType="separate"/>
      </w:r>
      <w:r w:rsidR="00B5055C" w:rsidRPr="00B5055C">
        <w:rPr>
          <w:rFonts w:ascii="Times New Roman" w:hAnsi="Times New Roman" w:cs="Times New Roman"/>
          <w:noProof/>
          <w:color w:val="000000" w:themeColor="text1"/>
          <w:sz w:val="24"/>
          <w:szCs w:val="24"/>
        </w:rPr>
        <w:t>(Amundson et al., 2015)</w:t>
      </w:r>
      <w:r w:rsidR="00837F27">
        <w:rPr>
          <w:rFonts w:ascii="Times New Roman" w:hAnsi="Times New Roman" w:cs="Times New Roman"/>
          <w:color w:val="000000" w:themeColor="text1"/>
          <w:sz w:val="24"/>
          <w:szCs w:val="24"/>
        </w:rPr>
        <w:fldChar w:fldCharType="end"/>
      </w:r>
      <w:r w:rsidR="00B65273">
        <w:rPr>
          <w:rFonts w:ascii="Times New Roman" w:hAnsi="Times New Roman" w:cs="Times New Roman"/>
          <w:color w:val="000000" w:themeColor="text1"/>
          <w:sz w:val="24"/>
          <w:szCs w:val="24"/>
        </w:rPr>
        <w:t>, w</w:t>
      </w:r>
      <w:r w:rsidR="00231497">
        <w:rPr>
          <w:rFonts w:ascii="Times New Roman" w:hAnsi="Times New Roman" w:cs="Times New Roman"/>
          <w:color w:val="000000" w:themeColor="text1"/>
          <w:sz w:val="24"/>
          <w:szCs w:val="24"/>
        </w:rPr>
        <w:t>e explore</w:t>
      </w:r>
      <w:r w:rsidR="005836EE">
        <w:rPr>
          <w:rFonts w:ascii="Times New Roman" w:hAnsi="Times New Roman" w:cs="Times New Roman"/>
          <w:color w:val="000000" w:themeColor="text1"/>
          <w:sz w:val="24"/>
          <w:szCs w:val="24"/>
        </w:rPr>
        <w:t>d</w:t>
      </w:r>
      <w:r w:rsidR="00231497">
        <w:rPr>
          <w:rFonts w:ascii="Times New Roman" w:hAnsi="Times New Roman" w:cs="Times New Roman"/>
          <w:color w:val="000000" w:themeColor="text1"/>
          <w:sz w:val="24"/>
          <w:szCs w:val="24"/>
        </w:rPr>
        <w:t xml:space="preserve"> the </w:t>
      </w:r>
      <w:r w:rsidR="00B17013">
        <w:rPr>
          <w:rFonts w:ascii="Times New Roman" w:hAnsi="Times New Roman" w:cs="Times New Roman"/>
          <w:color w:val="000000" w:themeColor="text1"/>
          <w:sz w:val="24"/>
          <w:szCs w:val="24"/>
        </w:rPr>
        <w:t xml:space="preserve">potential for P and K release by basalt weathering </w:t>
      </w:r>
      <w:r w:rsidR="00231497">
        <w:rPr>
          <w:rFonts w:ascii="Times New Roman" w:hAnsi="Times New Roman" w:cs="Times New Roman"/>
          <w:color w:val="000000" w:themeColor="text1"/>
          <w:sz w:val="24"/>
          <w:szCs w:val="24"/>
        </w:rPr>
        <w:t>to</w:t>
      </w:r>
      <w:r w:rsidR="00B17013">
        <w:rPr>
          <w:rFonts w:ascii="Times New Roman" w:hAnsi="Times New Roman" w:cs="Times New Roman"/>
          <w:color w:val="000000" w:themeColor="text1"/>
          <w:sz w:val="24"/>
          <w:szCs w:val="24"/>
        </w:rPr>
        <w:t xml:space="preserve"> replace </w:t>
      </w:r>
      <w:r w:rsidR="00EF43D1">
        <w:rPr>
          <w:rFonts w:ascii="Times New Roman" w:hAnsi="Times New Roman" w:cs="Times New Roman"/>
          <w:color w:val="000000" w:themeColor="text1"/>
          <w:sz w:val="24"/>
          <w:szCs w:val="24"/>
        </w:rPr>
        <w:t>them</w:t>
      </w:r>
      <w:r w:rsidR="00B17013">
        <w:rPr>
          <w:rFonts w:ascii="Times New Roman" w:hAnsi="Times New Roman" w:cs="Times New Roman"/>
          <w:color w:val="000000" w:themeColor="text1"/>
          <w:sz w:val="24"/>
          <w:szCs w:val="24"/>
        </w:rPr>
        <w:t xml:space="preserve">, </w:t>
      </w:r>
      <w:r w:rsidR="00EF43D1">
        <w:rPr>
          <w:rFonts w:ascii="Times New Roman" w:hAnsi="Times New Roman" w:cs="Times New Roman"/>
          <w:color w:val="000000" w:themeColor="text1"/>
          <w:sz w:val="24"/>
          <w:szCs w:val="24"/>
        </w:rPr>
        <w:t>with</w:t>
      </w:r>
      <w:r w:rsidR="00B17013">
        <w:rPr>
          <w:rFonts w:ascii="Times New Roman" w:hAnsi="Times New Roman" w:cs="Times New Roman"/>
          <w:color w:val="000000" w:themeColor="text1"/>
          <w:sz w:val="24"/>
          <w:szCs w:val="24"/>
        </w:rPr>
        <w:t xml:space="preserve"> the advantage </w:t>
      </w:r>
      <w:r w:rsidR="00F63B61">
        <w:rPr>
          <w:rFonts w:ascii="Times New Roman" w:hAnsi="Times New Roman" w:cs="Times New Roman"/>
          <w:color w:val="000000" w:themeColor="text1"/>
          <w:sz w:val="24"/>
          <w:szCs w:val="24"/>
        </w:rPr>
        <w:t xml:space="preserve">of </w:t>
      </w:r>
      <w:r w:rsidR="00B17013">
        <w:rPr>
          <w:rFonts w:ascii="Times New Roman" w:hAnsi="Times New Roman" w:cs="Times New Roman"/>
          <w:color w:val="000000" w:themeColor="text1"/>
          <w:sz w:val="24"/>
          <w:szCs w:val="24"/>
        </w:rPr>
        <w:t xml:space="preserve">simultaneously capturing carbon.  </w:t>
      </w:r>
      <w:r w:rsidR="00EF43D1">
        <w:rPr>
          <w:rFonts w:ascii="Times New Roman" w:hAnsi="Times New Roman" w:cs="Times New Roman"/>
          <w:color w:val="000000" w:themeColor="text1"/>
          <w:sz w:val="24"/>
          <w:szCs w:val="24"/>
        </w:rPr>
        <w:t xml:space="preserve">The </w:t>
      </w:r>
      <w:r w:rsidR="00B17013" w:rsidRPr="00D54FF6">
        <w:rPr>
          <w:rFonts w:ascii="Times New Roman" w:hAnsi="Times New Roman" w:cs="Times New Roman"/>
          <w:sz w:val="24"/>
          <w:szCs w:val="24"/>
        </w:rPr>
        <w:t>P and K concentrations</w:t>
      </w:r>
      <w:r w:rsidR="00B17013" w:rsidRPr="00455445">
        <w:rPr>
          <w:rFonts w:ascii="Times New Roman" w:hAnsi="Times New Roman" w:cs="Times New Roman"/>
          <w:sz w:val="24"/>
          <w:szCs w:val="24"/>
        </w:rPr>
        <w:t xml:space="preserve"> </w:t>
      </w:r>
      <w:r w:rsidR="00B17013">
        <w:rPr>
          <w:rFonts w:ascii="Times New Roman" w:hAnsi="Times New Roman" w:cs="Times New Roman"/>
          <w:sz w:val="24"/>
          <w:szCs w:val="24"/>
        </w:rPr>
        <w:t>in the basalts studied here</w:t>
      </w:r>
      <w:r w:rsidR="00B17013" w:rsidRPr="00455445">
        <w:rPr>
          <w:rFonts w:ascii="Times New Roman" w:hAnsi="Times New Roman" w:cs="Times New Roman"/>
          <w:sz w:val="24"/>
          <w:szCs w:val="24"/>
        </w:rPr>
        <w:t xml:space="preserve"> varied ten-fold (Table </w:t>
      </w:r>
      <w:r w:rsidR="00B17013">
        <w:rPr>
          <w:rFonts w:ascii="Times New Roman" w:hAnsi="Times New Roman" w:cs="Times New Roman"/>
          <w:sz w:val="24"/>
          <w:szCs w:val="24"/>
        </w:rPr>
        <w:t>6</w:t>
      </w:r>
      <w:r w:rsidR="00B17013" w:rsidRPr="00455445">
        <w:rPr>
          <w:rFonts w:ascii="Times New Roman" w:hAnsi="Times New Roman" w:cs="Times New Roman"/>
          <w:sz w:val="24"/>
          <w:szCs w:val="24"/>
        </w:rPr>
        <w:t xml:space="preserve">), with </w:t>
      </w:r>
      <w:r w:rsidR="00B17013" w:rsidRPr="00455445">
        <w:rPr>
          <w:rFonts w:ascii="Times New Roman" w:hAnsi="Times New Roman" w:cs="Times New Roman"/>
          <w:color w:val="000000" w:themeColor="text1"/>
          <w:sz w:val="24"/>
          <w:szCs w:val="24"/>
        </w:rPr>
        <w:t xml:space="preserve">P </w:t>
      </w:r>
      <w:r w:rsidR="00B17013">
        <w:rPr>
          <w:rFonts w:ascii="Times New Roman" w:hAnsi="Times New Roman" w:cs="Times New Roman"/>
          <w:color w:val="000000" w:themeColor="text1"/>
          <w:sz w:val="24"/>
          <w:szCs w:val="24"/>
        </w:rPr>
        <w:t>hosted</w:t>
      </w:r>
      <w:r w:rsidR="00B17013" w:rsidRPr="00455445">
        <w:rPr>
          <w:rFonts w:ascii="Times New Roman" w:hAnsi="Times New Roman" w:cs="Times New Roman"/>
          <w:color w:val="000000" w:themeColor="text1"/>
          <w:sz w:val="24"/>
          <w:szCs w:val="24"/>
        </w:rPr>
        <w:t xml:space="preserve"> </w:t>
      </w:r>
      <w:r w:rsidR="00EF43D1" w:rsidRPr="00455445">
        <w:rPr>
          <w:rFonts w:ascii="Times New Roman" w:hAnsi="Times New Roman" w:cs="Times New Roman"/>
          <w:color w:val="000000" w:themeColor="text1"/>
          <w:sz w:val="24"/>
          <w:szCs w:val="24"/>
        </w:rPr>
        <w:t xml:space="preserve">primarily </w:t>
      </w:r>
      <w:r w:rsidR="00B17013" w:rsidRPr="00455445">
        <w:rPr>
          <w:rFonts w:ascii="Times New Roman" w:hAnsi="Times New Roman" w:cs="Times New Roman"/>
          <w:color w:val="000000" w:themeColor="text1"/>
          <w:sz w:val="24"/>
          <w:szCs w:val="24"/>
        </w:rPr>
        <w:t xml:space="preserve">in apatite </w:t>
      </w:r>
      <w:r w:rsidR="00B17013">
        <w:rPr>
          <w:rFonts w:ascii="Times New Roman" w:hAnsi="Times New Roman" w:cs="Times New Roman"/>
          <w:color w:val="000000" w:themeColor="text1"/>
          <w:sz w:val="24"/>
          <w:szCs w:val="24"/>
        </w:rPr>
        <w:t xml:space="preserve">(trace P </w:t>
      </w:r>
      <w:r w:rsidR="00EF43D1">
        <w:rPr>
          <w:rFonts w:ascii="Times New Roman" w:hAnsi="Times New Roman" w:cs="Times New Roman"/>
          <w:color w:val="000000" w:themeColor="text1"/>
          <w:sz w:val="24"/>
          <w:szCs w:val="24"/>
        </w:rPr>
        <w:t xml:space="preserve">was also </w:t>
      </w:r>
      <w:r w:rsidR="00B17013">
        <w:rPr>
          <w:rFonts w:ascii="Times New Roman" w:hAnsi="Times New Roman" w:cs="Times New Roman"/>
          <w:color w:val="000000" w:themeColor="text1"/>
          <w:sz w:val="24"/>
          <w:szCs w:val="24"/>
        </w:rPr>
        <w:t>observed in</w:t>
      </w:r>
      <w:r w:rsidR="00B17013" w:rsidRPr="00455445">
        <w:rPr>
          <w:rFonts w:ascii="Times New Roman" w:hAnsi="Times New Roman" w:cs="Times New Roman"/>
          <w:color w:val="000000" w:themeColor="text1"/>
          <w:sz w:val="24"/>
          <w:szCs w:val="24"/>
        </w:rPr>
        <w:t xml:space="preserve"> basaltic glass (See</w:t>
      </w:r>
      <w:r w:rsidR="00B17013">
        <w:rPr>
          <w:rFonts w:ascii="Times New Roman" w:hAnsi="Times New Roman" w:cs="Times New Roman"/>
          <w:color w:val="000000" w:themeColor="text1"/>
          <w:sz w:val="24"/>
          <w:szCs w:val="24"/>
        </w:rPr>
        <w:t xml:space="preserve"> Table</w:t>
      </w:r>
      <w:r w:rsidR="00B17013" w:rsidRPr="00455445">
        <w:rPr>
          <w:rFonts w:ascii="Times New Roman" w:hAnsi="Times New Roman" w:cs="Times New Roman"/>
          <w:color w:val="000000" w:themeColor="text1"/>
          <w:sz w:val="24"/>
          <w:szCs w:val="24"/>
        </w:rPr>
        <w:t xml:space="preserve"> S</w:t>
      </w:r>
      <w:r w:rsidR="00B17013">
        <w:rPr>
          <w:rFonts w:ascii="Times New Roman" w:hAnsi="Times New Roman" w:cs="Times New Roman"/>
          <w:color w:val="000000" w:themeColor="text1"/>
          <w:sz w:val="24"/>
          <w:szCs w:val="24"/>
        </w:rPr>
        <w:t>2</w:t>
      </w:r>
      <w:r w:rsidR="00B17013" w:rsidRPr="00455445">
        <w:rPr>
          <w:rFonts w:ascii="Times New Roman" w:hAnsi="Times New Roman" w:cs="Times New Roman"/>
          <w:color w:val="000000" w:themeColor="text1"/>
          <w:sz w:val="24"/>
          <w:szCs w:val="24"/>
        </w:rPr>
        <w:t xml:space="preserve">, Kelland </w:t>
      </w:r>
      <w:r w:rsidR="00EC75AA">
        <w:rPr>
          <w:rFonts w:ascii="Times New Roman" w:hAnsi="Times New Roman" w:cs="Times New Roman"/>
          <w:color w:val="000000" w:themeColor="text1"/>
          <w:sz w:val="24"/>
          <w:szCs w:val="24"/>
        </w:rPr>
        <w:t>et al. 2020</w:t>
      </w:r>
      <w:r w:rsidR="008C777C">
        <w:rPr>
          <w:rFonts w:ascii="Times New Roman" w:hAnsi="Times New Roman" w:cs="Times New Roman"/>
          <w:color w:val="000000" w:themeColor="text1"/>
          <w:sz w:val="24"/>
          <w:szCs w:val="24"/>
        </w:rPr>
        <w:t xml:space="preserve">; </w:t>
      </w:r>
      <w:r w:rsidR="00B17013" w:rsidRPr="002A31E0">
        <w:rPr>
          <w:rFonts w:ascii="Times New Roman" w:hAnsi="Times New Roman" w:cs="Times New Roman"/>
          <w:color w:val="000000" w:themeColor="text1"/>
          <w:sz w:val="24"/>
          <w:szCs w:val="24"/>
        </w:rPr>
        <w:fldChar w:fldCharType="begin" w:fldLock="1"/>
      </w:r>
      <w:r w:rsidR="00EC75AA">
        <w:rPr>
          <w:rFonts w:ascii="Times New Roman" w:hAnsi="Times New Roman" w:cs="Times New Roman"/>
          <w:color w:val="000000" w:themeColor="text1"/>
          <w:sz w:val="24"/>
          <w:szCs w:val="24"/>
        </w:rPr>
        <w:instrText>ADDIN CSL_CITATION {"citationItems":[{"id":"ITEM-1","itemData":{"DOI":"10.1016/J.GCA.2014.05.010","ISSN":"0016-7037","abstract":"Bench-scale experiments were conducted to determine rates and patterns of coupled organic matter infusion and weathering in a San Francisco volcanic field (Flagstaff, AZ) basalt sample under experimentally-modeled biotic and abiotic condition and to inform larger-scale collaborative studies at the landscape evolution observatory (LEO), Biosphere 2 (Tucson, AZ), where the same basaltic media is being used in a synthetic hillslope experiment. We postulated that mineral transformations depend significantly on the presence of organic carbon compounds including dissolved natural organic matter (DOM), with organic C simultaneously imprinting the chemical and mineralogical properties of primary and secondary solids undergoing incongruent dissolution. The present work reports on solute releases from Flagstaff basalt (FB) along laboratory-controlled gradients in DOM type and concentration. Loamy sand textured FB was subjected to flow-through, saturated column dissolution experiments using influent solutions with and without DOM compounds. Solutions included Ponderosa pine forest soil O-horizon extracts at three target concentrations: 7, 35, and 70mgL−1C, malic acid (MA) solutions at 7, 35, 70, and 140mgL−1C, and a control without DOM but having comparable inorganic solution composition. Chemical denudation rates for FB dissolution products were calculated from the concentration difference between outflow and inflow solutions. In addition, changes in the composition of the solid phase over the course of the experiment were determined using X-ray diffraction (XRD), X-ray fluorescence (XRF), and selective dissolution (SE). Column experiments supported dissolution rates derived from the literature and indicated a potentially strong effect of plant-derived organic ligands on mineral dissolution congruency and secondary phase precipitation. Both malic acid and DOM enhanced basalt dissolution, with malic acid having larger effect on per unit C basis. The largest relative effect of organic ligands was observed for Fe and Ti. Si/Al and Si/Fe chemical denudation rate ratios indicated non-stoichiometric dissolution, consistent with the observed precipitation of secondary phases, as confirmed by XRD and SE. DOM enhanced precipitation of secondary phases but this effect decreased with increase in amount of DOM added. Stoichiometry of the outflow solutions indicated that basaltic glass was preferentially dissolved in agreement with previous modeling predictions. Results sugge…","author":[{"dropping-particle":"","family":"Dontsova","given":"Katerina","non-dropping-particle":"","parse-names":false,"suffix":""},{"dropping-particle":"","family":"Zaharescu","given":"Dragos","non-dropping-particle":"","parse-names":false,"suffix":""},{"dropping-particle":"","family":"Henderson","given":"Whitney","non-dropping-particle":"","parse-names":false,"suffix":""},{"dropping-particle":"","family":"Verghese","given":"Sarah","non-dropping-particle":"","parse-names":false,"suffix":""},{"dropping-particle":"","family":"Perdrial","given":"Nicolas","non-dropping-particle":"","parse-names":false,"suffix":""},{"dropping-particle":"","family":"Hunt","given":"Edward","non-dropping-particle":"","parse-names":false,"suffix":""},{"dropping-particle":"","family":"Chorover","given":"Jon","non-dropping-particle":"","parse-names":false,"suffix":""}],"container-title":"Geochimica et Cosmochimica Acta","id":"ITEM-1","issued":{"date-parts":[["2014","8","15"]]},"page":"508-526","publisher":"Pergamon","title":"Impact of organic carbon on weathering and chemical denudation of granular basalt","type":"article-journal","volume":"139"},"uris":["http://www.mendeley.com/documents/?uuid=df08ac1d-2446-311c-96f1-e72425fdd99c"]}],"mendeley":{"formattedCitation":"(Dontsova et al., 2014)","manualFormatting":"Dontsova et al., 2014; Wolff-Boenisch et al., 2004))","plainTextFormattedCitation":"(Dontsova et al., 2014)","previouslyFormattedCitation":"(Dontsova et al., 2014)"},"properties":{"noteIndex":0},"schema":"https://github.com/citation-style-language/schema/raw/master/csl-citation.json"}</w:instrText>
      </w:r>
      <w:r w:rsidR="00B17013" w:rsidRPr="002A31E0">
        <w:rPr>
          <w:rFonts w:ascii="Times New Roman" w:hAnsi="Times New Roman" w:cs="Times New Roman"/>
          <w:color w:val="000000" w:themeColor="text1"/>
          <w:sz w:val="24"/>
          <w:szCs w:val="24"/>
        </w:rPr>
        <w:fldChar w:fldCharType="separate"/>
      </w:r>
      <w:r w:rsidR="00B17013" w:rsidRPr="002A31E0">
        <w:rPr>
          <w:rFonts w:ascii="Times New Roman" w:hAnsi="Times New Roman" w:cs="Times New Roman"/>
          <w:noProof/>
          <w:color w:val="000000" w:themeColor="text1"/>
          <w:sz w:val="24"/>
          <w:szCs w:val="24"/>
        </w:rPr>
        <w:t>Dontsova et al., 2014</w:t>
      </w:r>
      <w:r w:rsidR="00EC75AA">
        <w:rPr>
          <w:rFonts w:ascii="Times New Roman" w:hAnsi="Times New Roman" w:cs="Times New Roman"/>
          <w:noProof/>
          <w:color w:val="000000" w:themeColor="text1"/>
          <w:sz w:val="24"/>
          <w:szCs w:val="24"/>
        </w:rPr>
        <w:t xml:space="preserve">; </w:t>
      </w:r>
      <w:r w:rsidR="00EC75AA">
        <w:rPr>
          <w:rFonts w:ascii="Times New Roman" w:hAnsi="Times New Roman" w:cs="Times New Roman"/>
          <w:color w:val="000000" w:themeColor="text1"/>
          <w:sz w:val="24"/>
          <w:szCs w:val="24"/>
        </w:rPr>
        <w:fldChar w:fldCharType="begin" w:fldLock="1"/>
      </w:r>
      <w:r w:rsidR="00EC75AA">
        <w:rPr>
          <w:rFonts w:ascii="Times New Roman" w:hAnsi="Times New Roman" w:cs="Times New Roman"/>
          <w:color w:val="000000" w:themeColor="text1"/>
          <w:sz w:val="24"/>
          <w:szCs w:val="24"/>
        </w:rPr>
        <w:instrText>ADDIN CSL_CITATION {"citationItems":[{"id":"ITEM-1","itemData":{"DOI":"https://doi.org/10.1016/j.gca.2004.05.027","ISSN":"0016-7037","abstract":"Far-from-equilibrium dissolution rates of a suite of volcanic glasses that range from basaltic to rhyolitic in composition were measured in mixed flow reactors at pH 4 and 10.6, and temperatures from 25 to 74°C. Experiments performed on glasses of similar composition suggest that dissolution rates are more closely proportional to geometric surface areas than their BET surface areas. Measured geometric surface area normalized dissolution rates (r+,geo) at 25°C were found to vary exponentially with the silica content of the glasses. For pH 4 solutions this relation is given by: (A1)log r+,geo(mol/m2/s)=−0.03</w:instrText>
      </w:r>
      <w:r w:rsidR="00EC75AA">
        <w:rPr>
          <w:rFonts w:ascii="Cambria Math" w:hAnsi="Cambria Math" w:cs="Cambria Math"/>
          <w:color w:val="000000" w:themeColor="text1"/>
          <w:sz w:val="24"/>
          <w:szCs w:val="24"/>
        </w:rPr>
        <w:instrText>⋅</w:instrText>
      </w:r>
      <w:r w:rsidR="00EC75AA">
        <w:rPr>
          <w:rFonts w:ascii="Times New Roman" w:hAnsi="Times New Roman" w:cs="Times New Roman"/>
          <w:color w:val="000000" w:themeColor="text1"/>
          <w:sz w:val="24"/>
          <w:szCs w:val="24"/>
        </w:rPr>
        <w:instrText>[SiO2(wt%)]−7.58, and at pH 10.6 ± 0.2 this relation is given by: (A2)log r+,geo(mol/m2/s)=−0.02</w:instrText>
      </w:r>
      <w:r w:rsidR="00EC75AA">
        <w:rPr>
          <w:rFonts w:ascii="Cambria Math" w:hAnsi="Cambria Math" w:cs="Cambria Math"/>
          <w:color w:val="000000" w:themeColor="text1"/>
          <w:sz w:val="24"/>
          <w:szCs w:val="24"/>
        </w:rPr>
        <w:instrText>⋅</w:instrText>
      </w:r>
      <w:r w:rsidR="00EC75AA">
        <w:rPr>
          <w:rFonts w:ascii="Times New Roman" w:hAnsi="Times New Roman" w:cs="Times New Roman"/>
          <w:color w:val="000000" w:themeColor="text1"/>
          <w:sz w:val="24"/>
          <w:szCs w:val="24"/>
        </w:rPr>
        <w:instrText>[SiO2(wt%)]−7.02. These equations can be used to estimate lifetimes and metal release fluxes of natural glasses at far-from-equilibrium conditions. The lifetime at pH 4 and 25°C of a 1 mm basaltic glass sphere is calculated to be 500 yr, whereas that of a 1 mm rhyolitic glass sphere is 4500 yr. Estimated nutrient release rates from natural glasses decrease exponentially with increasing silica content.","author":[{"dropping-particle":"","family":"Wolff-Boenisch","given":"Domenik","non-dropping-particle":"","parse-names":false,"suffix":""},{"dropping-particle":"","family":"Gislason","given":"Sigurdur R","non-dropping-particle":"","parse-names":false,"suffix":""},{"dropping-particle":"","family":"Oelkers","given":"Eric H","non-dropping-particle":"","parse-names":false,"suffix":""},{"dropping-particle":"V","family":"Putnis","given":"Christine","non-dropping-particle":"","parse-names":false,"suffix":""}],"container-title":"Geochimica et Cosmochimica Acta","id":"ITEM-1","issue":"23","issued":{"date-parts":[["2004"]]},"page":"4843-4858","title":"The dissolution rates of natural glasses as a function of their composition at pH 4 and 10.6, and temperatures from 25 to 74°C","type":"article-journal","volume":"68"},"uris":["http://www.mendeley.com/documents/?uuid=03ba917a-6ab9-4e5f-b8a2-f30787f2222e"]}],"mendeley":{"formattedCitation":"(Wolff-Boenisch et al., 2004)","manualFormatting":"Wolff-Boenisch et al., 2004","plainTextFormattedCitation":"(Wolff-Boenisch et al., 2004)"},"properties":{"noteIndex":0},"schema":"https://github.com/citation-style-language/schema/raw/master/csl-citation.json"}</w:instrText>
      </w:r>
      <w:r w:rsidR="00EC75AA">
        <w:rPr>
          <w:rFonts w:ascii="Times New Roman" w:hAnsi="Times New Roman" w:cs="Times New Roman"/>
          <w:color w:val="000000" w:themeColor="text1"/>
          <w:sz w:val="24"/>
          <w:szCs w:val="24"/>
        </w:rPr>
        <w:fldChar w:fldCharType="separate"/>
      </w:r>
      <w:r w:rsidR="00EC75AA" w:rsidRPr="008C777C">
        <w:rPr>
          <w:rFonts w:ascii="Times New Roman" w:hAnsi="Times New Roman" w:cs="Times New Roman"/>
          <w:noProof/>
          <w:color w:val="000000" w:themeColor="text1"/>
          <w:sz w:val="24"/>
          <w:szCs w:val="24"/>
        </w:rPr>
        <w:t>Wolff-Boenisch et al., 2004</w:t>
      </w:r>
      <w:r w:rsidR="00EC75AA">
        <w:rPr>
          <w:rFonts w:ascii="Times New Roman" w:hAnsi="Times New Roman" w:cs="Times New Roman"/>
          <w:color w:val="000000" w:themeColor="text1"/>
          <w:sz w:val="24"/>
          <w:szCs w:val="24"/>
        </w:rPr>
        <w:fldChar w:fldCharType="end"/>
      </w:r>
      <w:r w:rsidR="00B17013" w:rsidRPr="002A31E0">
        <w:rPr>
          <w:rFonts w:ascii="Times New Roman" w:hAnsi="Times New Roman" w:cs="Times New Roman"/>
          <w:noProof/>
          <w:color w:val="000000" w:themeColor="text1"/>
          <w:sz w:val="24"/>
          <w:szCs w:val="24"/>
        </w:rPr>
        <w:t>))</w:t>
      </w:r>
      <w:r w:rsidR="00B17013" w:rsidRPr="002A31E0">
        <w:rPr>
          <w:rFonts w:ascii="Times New Roman" w:hAnsi="Times New Roman" w:cs="Times New Roman"/>
          <w:color w:val="000000" w:themeColor="text1"/>
          <w:sz w:val="24"/>
          <w:szCs w:val="24"/>
        </w:rPr>
        <w:fldChar w:fldCharType="end"/>
      </w:r>
      <w:r w:rsidR="00B17013">
        <w:rPr>
          <w:rFonts w:ascii="Times New Roman" w:hAnsi="Times New Roman" w:cs="Times New Roman"/>
          <w:color w:val="000000" w:themeColor="text1"/>
          <w:sz w:val="24"/>
          <w:szCs w:val="24"/>
        </w:rPr>
        <w:t xml:space="preserve"> and </w:t>
      </w:r>
      <w:r w:rsidR="00B17013" w:rsidRPr="00455445">
        <w:rPr>
          <w:rFonts w:ascii="Times New Roman" w:hAnsi="Times New Roman" w:cs="Times New Roman"/>
          <w:sz w:val="24"/>
          <w:szCs w:val="24"/>
        </w:rPr>
        <w:t xml:space="preserve">K in </w:t>
      </w:r>
      <w:r w:rsidR="00B17013">
        <w:rPr>
          <w:rFonts w:ascii="Times New Roman" w:hAnsi="Times New Roman" w:cs="Times New Roman"/>
          <w:sz w:val="24"/>
          <w:szCs w:val="24"/>
        </w:rPr>
        <w:t>K-feldspar</w:t>
      </w:r>
      <w:r w:rsidR="00B17013" w:rsidRPr="00455445">
        <w:rPr>
          <w:rFonts w:ascii="Times New Roman" w:hAnsi="Times New Roman" w:cs="Times New Roman"/>
          <w:sz w:val="24"/>
          <w:szCs w:val="24"/>
        </w:rPr>
        <w:t xml:space="preserve"> (</w:t>
      </w:r>
      <w:r w:rsidR="00B17013">
        <w:rPr>
          <w:rFonts w:ascii="Times New Roman" w:hAnsi="Times New Roman" w:cs="Times New Roman"/>
          <w:sz w:val="24"/>
          <w:szCs w:val="24"/>
        </w:rPr>
        <w:t xml:space="preserve">Hillhouse, </w:t>
      </w:r>
      <w:r w:rsidR="00B17013" w:rsidRPr="00455445">
        <w:rPr>
          <w:rFonts w:ascii="Times New Roman" w:hAnsi="Times New Roman" w:cs="Times New Roman"/>
          <w:sz w:val="24"/>
          <w:szCs w:val="24"/>
        </w:rPr>
        <w:t>Oregon, Cragmill, Tich</w:t>
      </w:r>
      <w:r w:rsidR="00B17013">
        <w:rPr>
          <w:rFonts w:ascii="Times New Roman" w:hAnsi="Times New Roman" w:cs="Times New Roman"/>
          <w:sz w:val="24"/>
          <w:szCs w:val="24"/>
        </w:rPr>
        <w:t>um, Tawau)</w:t>
      </w:r>
      <w:r w:rsidR="002B4831">
        <w:rPr>
          <w:rFonts w:ascii="Times New Roman" w:hAnsi="Times New Roman" w:cs="Times New Roman"/>
          <w:sz w:val="24"/>
          <w:szCs w:val="24"/>
        </w:rPr>
        <w:t>, biotite (Hillhouse and Tawau), phlogopite (Cragmill)</w:t>
      </w:r>
      <w:r w:rsidR="00B17013">
        <w:rPr>
          <w:rFonts w:ascii="Times New Roman" w:hAnsi="Times New Roman" w:cs="Times New Roman"/>
          <w:sz w:val="24"/>
          <w:szCs w:val="24"/>
        </w:rPr>
        <w:t xml:space="preserve"> and leucite (Tichum).  Although the Blue Ridge metabasalt contains P and K (Table 6), no apatite was detected through XRD analyses (Fig. </w:t>
      </w:r>
      <w:r w:rsidR="006765E8">
        <w:rPr>
          <w:rFonts w:ascii="Times New Roman" w:hAnsi="Times New Roman" w:cs="Times New Roman"/>
          <w:sz w:val="24"/>
          <w:szCs w:val="24"/>
        </w:rPr>
        <w:t>2</w:t>
      </w:r>
      <w:r w:rsidR="00B17013">
        <w:rPr>
          <w:rFonts w:ascii="Times New Roman" w:hAnsi="Times New Roman" w:cs="Times New Roman"/>
          <w:sz w:val="24"/>
          <w:szCs w:val="24"/>
        </w:rPr>
        <w:t xml:space="preserve">) </w:t>
      </w:r>
      <w:r w:rsidR="00F63B61">
        <w:rPr>
          <w:rFonts w:ascii="Times New Roman" w:hAnsi="Times New Roman" w:cs="Times New Roman"/>
          <w:sz w:val="24"/>
          <w:szCs w:val="24"/>
        </w:rPr>
        <w:t>and no K-bearing minerals were detected</w:t>
      </w:r>
      <w:r w:rsidR="00B17013">
        <w:rPr>
          <w:rFonts w:ascii="Times New Roman" w:hAnsi="Times New Roman" w:cs="Times New Roman"/>
          <w:sz w:val="24"/>
          <w:szCs w:val="24"/>
        </w:rPr>
        <w:t xml:space="preserve"> (Table S2).  As a result, no P or K source minerals could be considered in the RTM simulations.  For all other basalts, </w:t>
      </w:r>
      <w:r w:rsidR="00EF43D1">
        <w:rPr>
          <w:rFonts w:ascii="Times New Roman" w:hAnsi="Times New Roman" w:cs="Times New Roman"/>
          <w:sz w:val="24"/>
          <w:szCs w:val="24"/>
        </w:rPr>
        <w:t xml:space="preserve">we used the </w:t>
      </w:r>
      <w:r w:rsidR="000E2B1E">
        <w:rPr>
          <w:rFonts w:ascii="Times New Roman" w:hAnsi="Times New Roman" w:cs="Times New Roman"/>
          <w:sz w:val="24"/>
          <w:szCs w:val="24"/>
        </w:rPr>
        <w:t xml:space="preserve">1-D </w:t>
      </w:r>
      <w:r w:rsidR="00B17013">
        <w:rPr>
          <w:rFonts w:ascii="Times New Roman" w:hAnsi="Times New Roman" w:cs="Times New Roman"/>
          <w:color w:val="000000" w:themeColor="text1"/>
          <w:sz w:val="24"/>
          <w:szCs w:val="24"/>
        </w:rPr>
        <w:t>RTM</w:t>
      </w:r>
      <w:r w:rsidR="00EF43D1">
        <w:rPr>
          <w:rFonts w:ascii="Times New Roman" w:hAnsi="Times New Roman" w:cs="Times New Roman"/>
          <w:color w:val="000000" w:themeColor="text1"/>
          <w:sz w:val="24"/>
          <w:szCs w:val="24"/>
        </w:rPr>
        <w:t xml:space="preserve"> to </w:t>
      </w:r>
      <w:r w:rsidR="00B17013">
        <w:rPr>
          <w:rFonts w:ascii="Times New Roman" w:hAnsi="Times New Roman" w:cs="Times New Roman"/>
          <w:color w:val="000000" w:themeColor="text1"/>
          <w:sz w:val="24"/>
          <w:szCs w:val="24"/>
        </w:rPr>
        <w:t>simulat</w:t>
      </w:r>
      <w:r w:rsidR="00EF43D1">
        <w:rPr>
          <w:rFonts w:ascii="Times New Roman" w:hAnsi="Times New Roman" w:cs="Times New Roman"/>
          <w:color w:val="000000" w:themeColor="text1"/>
          <w:sz w:val="24"/>
          <w:szCs w:val="24"/>
        </w:rPr>
        <w:t>e</w:t>
      </w:r>
      <w:r w:rsidR="00B17013">
        <w:rPr>
          <w:rFonts w:ascii="Times New Roman" w:hAnsi="Times New Roman" w:cs="Times New Roman"/>
          <w:color w:val="000000" w:themeColor="text1"/>
          <w:sz w:val="24"/>
          <w:szCs w:val="24"/>
        </w:rPr>
        <w:t xml:space="preserve"> </w:t>
      </w:r>
      <w:r w:rsidR="00B17013" w:rsidRPr="00455445">
        <w:rPr>
          <w:rFonts w:ascii="Times New Roman" w:hAnsi="Times New Roman" w:cs="Times New Roman"/>
          <w:sz w:val="24"/>
          <w:szCs w:val="24"/>
        </w:rPr>
        <w:t xml:space="preserve">P </w:t>
      </w:r>
      <w:r w:rsidR="00B17013">
        <w:rPr>
          <w:rFonts w:ascii="Times New Roman" w:hAnsi="Times New Roman" w:cs="Times New Roman"/>
          <w:sz w:val="24"/>
          <w:szCs w:val="24"/>
        </w:rPr>
        <w:t xml:space="preserve">and K </w:t>
      </w:r>
      <w:r w:rsidR="00B17013" w:rsidRPr="00455445">
        <w:rPr>
          <w:rFonts w:ascii="Times New Roman" w:hAnsi="Times New Roman" w:cs="Times New Roman"/>
          <w:sz w:val="24"/>
          <w:szCs w:val="24"/>
        </w:rPr>
        <w:t>release</w:t>
      </w:r>
      <w:r w:rsidR="00B17013">
        <w:rPr>
          <w:rFonts w:ascii="Times New Roman" w:hAnsi="Times New Roman" w:cs="Times New Roman"/>
          <w:sz w:val="24"/>
          <w:szCs w:val="24"/>
        </w:rPr>
        <w:t xml:space="preserve"> </w:t>
      </w:r>
      <w:r w:rsidR="00231497">
        <w:rPr>
          <w:rFonts w:ascii="Times New Roman" w:hAnsi="Times New Roman" w:cs="Times New Roman"/>
          <w:sz w:val="24"/>
          <w:szCs w:val="24"/>
        </w:rPr>
        <w:t>by</w:t>
      </w:r>
      <w:r w:rsidR="00B17013" w:rsidRPr="00455445">
        <w:rPr>
          <w:rFonts w:ascii="Times New Roman" w:hAnsi="Times New Roman" w:cs="Times New Roman"/>
          <w:sz w:val="24"/>
          <w:szCs w:val="24"/>
        </w:rPr>
        <w:t xml:space="preserve"> mineral dissolution</w:t>
      </w:r>
      <w:r w:rsidR="00B17013">
        <w:rPr>
          <w:rFonts w:ascii="Times New Roman" w:hAnsi="Times New Roman" w:cs="Times New Roman"/>
          <w:sz w:val="24"/>
          <w:szCs w:val="24"/>
        </w:rPr>
        <w:t xml:space="preserve"> </w:t>
      </w:r>
      <w:r w:rsidR="00EF43D1">
        <w:rPr>
          <w:rFonts w:ascii="Times New Roman" w:hAnsi="Times New Roman" w:cs="Times New Roman"/>
          <w:sz w:val="24"/>
          <w:szCs w:val="24"/>
        </w:rPr>
        <w:t xml:space="preserve">with either the </w:t>
      </w:r>
      <w:r w:rsidR="00231497">
        <w:rPr>
          <w:rFonts w:ascii="Times New Roman" w:hAnsi="Times New Roman" w:cs="Times New Roman"/>
          <w:sz w:val="24"/>
          <w:szCs w:val="24"/>
        </w:rPr>
        <w:t>BET SSA as the surface area term</w:t>
      </w:r>
      <w:r w:rsidR="00B17013" w:rsidRPr="00455445">
        <w:rPr>
          <w:rFonts w:ascii="Times New Roman" w:hAnsi="Times New Roman" w:cs="Times New Roman"/>
          <w:sz w:val="24"/>
          <w:szCs w:val="24"/>
        </w:rPr>
        <w:t xml:space="preserve"> </w:t>
      </w:r>
      <w:r w:rsidR="00EF43D1">
        <w:rPr>
          <w:rFonts w:ascii="Times New Roman" w:hAnsi="Times New Roman" w:cs="Times New Roman"/>
          <w:sz w:val="24"/>
          <w:szCs w:val="24"/>
        </w:rPr>
        <w:t>or an SSA of</w:t>
      </w:r>
      <w:r w:rsidR="00B17013" w:rsidRPr="003D574F">
        <w:rPr>
          <w:rFonts w:ascii="Times New Roman" w:hAnsi="Times New Roman" w:cs="Times New Roman"/>
          <w:sz w:val="24"/>
          <w:szCs w:val="24"/>
        </w:rPr>
        <w:t xml:space="preserve"> 10 m</w:t>
      </w:r>
      <w:r w:rsidR="00B17013" w:rsidRPr="003D574F">
        <w:rPr>
          <w:rFonts w:ascii="Times New Roman" w:hAnsi="Times New Roman" w:cs="Times New Roman"/>
          <w:sz w:val="24"/>
          <w:szCs w:val="24"/>
          <w:vertAlign w:val="superscript"/>
        </w:rPr>
        <w:t>2</w:t>
      </w:r>
      <w:r w:rsidR="00B17013" w:rsidRPr="003D574F">
        <w:rPr>
          <w:rFonts w:ascii="Times New Roman" w:hAnsi="Times New Roman" w:cs="Times New Roman"/>
          <w:sz w:val="24"/>
          <w:szCs w:val="24"/>
        </w:rPr>
        <w:t xml:space="preserve"> g</w:t>
      </w:r>
      <w:r w:rsidR="00B17013" w:rsidRPr="003D574F">
        <w:rPr>
          <w:rFonts w:ascii="Times New Roman" w:hAnsi="Times New Roman" w:cs="Times New Roman"/>
          <w:sz w:val="24"/>
          <w:szCs w:val="24"/>
          <w:vertAlign w:val="superscript"/>
        </w:rPr>
        <w:t>-1</w:t>
      </w:r>
      <w:r w:rsidR="00B17013" w:rsidRPr="003D574F">
        <w:rPr>
          <w:rFonts w:ascii="Times New Roman" w:hAnsi="Times New Roman" w:cs="Times New Roman"/>
          <w:sz w:val="24"/>
          <w:szCs w:val="24"/>
        </w:rPr>
        <w:t xml:space="preserve"> </w:t>
      </w:r>
      <w:r w:rsidR="00EF43D1">
        <w:rPr>
          <w:rFonts w:ascii="Times New Roman" w:hAnsi="Times New Roman" w:cs="Times New Roman"/>
          <w:sz w:val="24"/>
          <w:szCs w:val="24"/>
        </w:rPr>
        <w:t xml:space="preserve">(Fig. 9 a,b). </w:t>
      </w:r>
      <w:r w:rsidR="00EF43D1" w:rsidRPr="003D574F" w:rsidDel="00EF43D1">
        <w:rPr>
          <w:rFonts w:ascii="Times New Roman" w:hAnsi="Times New Roman" w:cs="Times New Roman"/>
          <w:sz w:val="24"/>
          <w:szCs w:val="24"/>
        </w:rPr>
        <w:t xml:space="preserve"> </w:t>
      </w:r>
      <w:r w:rsidR="00713F7B">
        <w:rPr>
          <w:rFonts w:ascii="Times New Roman" w:hAnsi="Times New Roman" w:cs="Times New Roman"/>
          <w:sz w:val="24"/>
          <w:szCs w:val="24"/>
        </w:rPr>
        <w:t>We plot simulation data for five years, though we refer to the element release rates and cost savings after one year of weathering</w:t>
      </w:r>
      <w:r w:rsidR="006B6178">
        <w:rPr>
          <w:rFonts w:ascii="Times New Roman" w:hAnsi="Times New Roman" w:cs="Times New Roman"/>
          <w:sz w:val="24"/>
          <w:szCs w:val="24"/>
        </w:rPr>
        <w:t xml:space="preserve"> in this section</w:t>
      </w:r>
      <w:r w:rsidR="00713F7B">
        <w:rPr>
          <w:rFonts w:ascii="Times New Roman" w:hAnsi="Times New Roman" w:cs="Times New Roman"/>
          <w:sz w:val="24"/>
          <w:szCs w:val="24"/>
        </w:rPr>
        <w:t xml:space="preserve">. </w:t>
      </w:r>
      <w:r w:rsidR="00851700">
        <w:rPr>
          <w:rFonts w:ascii="Times New Roman" w:hAnsi="Times New Roman" w:cs="Times New Roman"/>
          <w:sz w:val="24"/>
          <w:szCs w:val="24"/>
        </w:rPr>
        <w:br w:type="page"/>
      </w:r>
    </w:p>
    <w:p w14:paraId="08A18466" w14:textId="5847251B" w:rsidR="00851700" w:rsidRDefault="00665209" w:rsidP="00851700">
      <w:pPr>
        <w:spacing w:after="120" w:line="480" w:lineRule="auto"/>
        <w:jc w:val="both"/>
        <w:rPr>
          <w:rFonts w:ascii="Times New Roman" w:hAnsi="Times New Roman" w:cs="Times New Roman"/>
          <w:color w:val="000000" w:themeColor="text1"/>
        </w:rPr>
      </w:pPr>
      <w:r>
        <w:rPr>
          <w:noProof/>
          <w:lang w:eastAsia="en-GB"/>
        </w:rPr>
        <w:lastRenderedPageBreak/>
        <w:drawing>
          <wp:inline distT="0" distB="0" distL="0" distR="0" wp14:anchorId="7083A0C2" wp14:editId="2728430A">
            <wp:extent cx="4679314" cy="209550"/>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b="95365"/>
                    <a:stretch/>
                  </pic:blipFill>
                  <pic:spPr bwMode="auto">
                    <a:xfrm>
                      <a:off x="0" y="0"/>
                      <a:ext cx="4680000" cy="20958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4A4A4D94" wp14:editId="3C665DE8">
            <wp:extent cx="4527550" cy="3712161"/>
            <wp:effectExtent l="0" t="0" r="635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9a_1456_280421.png"/>
                    <pic:cNvPicPr/>
                  </pic:nvPicPr>
                  <pic:blipFill rotWithShape="1">
                    <a:blip r:embed="rId39" cstate="email">
                      <a:extLst>
                        <a:ext uri="{28A0092B-C50C-407E-A947-70E740481C1C}">
                          <a14:useLocalDpi xmlns:a14="http://schemas.microsoft.com/office/drawing/2010/main"/>
                        </a:ext>
                      </a:extLst>
                    </a:blip>
                    <a:srcRect t="6254"/>
                    <a:stretch/>
                  </pic:blipFill>
                  <pic:spPr bwMode="auto">
                    <a:xfrm>
                      <a:off x="0" y="0"/>
                      <a:ext cx="4527766" cy="371233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3A216E24" wp14:editId="04C18D97">
            <wp:extent cx="4679315" cy="304800"/>
            <wp:effectExtent l="0" t="0" r="698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t="-1" b="93257"/>
                    <a:stretch/>
                  </pic:blipFill>
                  <pic:spPr bwMode="auto">
                    <a:xfrm>
                      <a:off x="0" y="0"/>
                      <a:ext cx="4680000" cy="30484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2F1484F3" wp14:editId="1061974D">
            <wp:extent cx="4527550" cy="3731211"/>
            <wp:effectExtent l="0" t="0" r="635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9b(depsite title_1455_280421.png"/>
                    <pic:cNvPicPr/>
                  </pic:nvPicPr>
                  <pic:blipFill rotWithShape="1">
                    <a:blip r:embed="rId41" cstate="email">
                      <a:extLst>
                        <a:ext uri="{28A0092B-C50C-407E-A947-70E740481C1C}">
                          <a14:useLocalDpi xmlns:a14="http://schemas.microsoft.com/office/drawing/2010/main"/>
                        </a:ext>
                      </a:extLst>
                    </a:blip>
                    <a:srcRect t="5773"/>
                    <a:stretch/>
                  </pic:blipFill>
                  <pic:spPr bwMode="auto">
                    <a:xfrm>
                      <a:off x="0" y="0"/>
                      <a:ext cx="4527766" cy="3731389"/>
                    </a:xfrm>
                    <a:prstGeom prst="rect">
                      <a:avLst/>
                    </a:prstGeom>
                    <a:ln>
                      <a:noFill/>
                    </a:ln>
                    <a:extLst>
                      <a:ext uri="{53640926-AAD7-44D8-BBD7-CCE9431645EC}">
                        <a14:shadowObscured xmlns:a14="http://schemas.microsoft.com/office/drawing/2010/main"/>
                      </a:ext>
                    </a:extLst>
                  </pic:spPr>
                </pic:pic>
              </a:graphicData>
            </a:graphic>
          </wp:inline>
        </w:drawing>
      </w:r>
    </w:p>
    <w:p w14:paraId="2E250BB1" w14:textId="22A7A1D8" w:rsidR="00F637C1" w:rsidRDefault="00851700" w:rsidP="00856AF8">
      <w:pPr>
        <w:spacing w:after="0" w:line="480" w:lineRule="auto"/>
        <w:rPr>
          <w:rFonts w:ascii="Times New Roman" w:hAnsi="Times New Roman" w:cs="Times New Roman"/>
          <w:sz w:val="24"/>
          <w:szCs w:val="24"/>
        </w:rPr>
      </w:pPr>
      <w:r w:rsidRPr="00851700">
        <w:rPr>
          <w:rFonts w:ascii="Times New Roman" w:hAnsi="Times New Roman" w:cs="Times New Roman"/>
          <w:bCs/>
          <w:sz w:val="24"/>
          <w:szCs w:val="24"/>
        </w:rPr>
        <w:lastRenderedPageBreak/>
        <w:t>Fig. 9</w:t>
      </w:r>
      <w:r w:rsidRPr="00851700">
        <w:rPr>
          <w:rFonts w:ascii="Times New Roman" w:hAnsi="Times New Roman" w:cs="Times New Roman"/>
          <w:sz w:val="24"/>
          <w:szCs w:val="24"/>
        </w:rPr>
        <w:t>.</w:t>
      </w:r>
      <w:r w:rsidRPr="00851700">
        <w:rPr>
          <w:rFonts w:ascii="Times New Roman" w:hAnsi="Times New Roman" w:cs="Times New Roman"/>
          <w:color w:val="000000" w:themeColor="text1"/>
          <w:sz w:val="24"/>
          <w:szCs w:val="24"/>
        </w:rPr>
        <w:t xml:space="preserve">  </w:t>
      </w:r>
      <w:r w:rsidRPr="00851700">
        <w:rPr>
          <w:rFonts w:ascii="Times New Roman" w:hAnsi="Times New Roman" w:cs="Times New Roman"/>
          <w:sz w:val="24"/>
          <w:szCs w:val="24"/>
        </w:rPr>
        <w:t xml:space="preserve">Cumulative P and K release from the </w:t>
      </w:r>
      <w:r w:rsidR="000D4C3B">
        <w:rPr>
          <w:rFonts w:ascii="Times New Roman" w:hAnsi="Times New Roman" w:cs="Times New Roman"/>
          <w:sz w:val="24"/>
          <w:szCs w:val="24"/>
        </w:rPr>
        <w:t>six</w:t>
      </w:r>
      <w:r w:rsidR="000D4C3B" w:rsidRPr="00851700">
        <w:rPr>
          <w:rFonts w:ascii="Times New Roman" w:hAnsi="Times New Roman" w:cs="Times New Roman"/>
          <w:sz w:val="24"/>
          <w:szCs w:val="24"/>
        </w:rPr>
        <w:t xml:space="preserve"> </w:t>
      </w:r>
      <w:r w:rsidRPr="00851700">
        <w:rPr>
          <w:rFonts w:ascii="Times New Roman" w:hAnsi="Times New Roman" w:cs="Times New Roman"/>
          <w:sz w:val="24"/>
          <w:szCs w:val="24"/>
        </w:rPr>
        <w:t xml:space="preserve">basaltic materials </w:t>
      </w:r>
      <w:r w:rsidR="000D4C3B">
        <w:rPr>
          <w:rFonts w:ascii="Times New Roman" w:hAnsi="Times New Roman" w:cs="Times New Roman"/>
          <w:sz w:val="24"/>
          <w:szCs w:val="24"/>
        </w:rPr>
        <w:t>analyzed</w:t>
      </w:r>
      <w:r w:rsidR="000D4C3B" w:rsidRPr="00851700">
        <w:rPr>
          <w:rFonts w:ascii="Times New Roman" w:hAnsi="Times New Roman" w:cs="Times New Roman"/>
          <w:sz w:val="24"/>
          <w:szCs w:val="24"/>
        </w:rPr>
        <w:t xml:space="preserve"> </w:t>
      </w:r>
      <w:r w:rsidRPr="00851700">
        <w:rPr>
          <w:rFonts w:ascii="Times New Roman" w:hAnsi="Times New Roman" w:cs="Times New Roman"/>
          <w:sz w:val="24"/>
          <w:szCs w:val="24"/>
        </w:rPr>
        <w:t>in this study after 5 years of mineral weathering, as determined from the reactive transport model using (a) measured specific surface area (SSA) (from BET measurements) and using (b) a standardised 10 m</w:t>
      </w:r>
      <w:r w:rsidRPr="00851700">
        <w:rPr>
          <w:rFonts w:ascii="Times New Roman" w:hAnsi="Times New Roman" w:cs="Times New Roman"/>
          <w:sz w:val="24"/>
          <w:szCs w:val="24"/>
          <w:vertAlign w:val="superscript"/>
        </w:rPr>
        <w:t>2</w:t>
      </w:r>
      <w:r w:rsidRPr="00851700">
        <w:rPr>
          <w:rFonts w:ascii="Times New Roman" w:hAnsi="Times New Roman" w:cs="Times New Roman"/>
          <w:sz w:val="24"/>
          <w:szCs w:val="24"/>
        </w:rPr>
        <w:t>g</w:t>
      </w:r>
      <w:r w:rsidRPr="00851700">
        <w:rPr>
          <w:rFonts w:ascii="Times New Roman" w:hAnsi="Times New Roman" w:cs="Times New Roman"/>
          <w:sz w:val="24"/>
          <w:szCs w:val="24"/>
          <w:vertAlign w:val="superscript"/>
        </w:rPr>
        <w:t>-1</w:t>
      </w:r>
      <w:r w:rsidRPr="00851700">
        <w:rPr>
          <w:rFonts w:ascii="Times New Roman" w:hAnsi="Times New Roman" w:cs="Times New Roman"/>
          <w:sz w:val="24"/>
          <w:szCs w:val="24"/>
        </w:rPr>
        <w:t xml:space="preserve"> SSA.  Shaded red and blue areas represent average P (</w:t>
      </w:r>
      <w:r w:rsidR="00F85989">
        <w:rPr>
          <w:rFonts w:ascii="Times New Roman" w:hAnsi="Times New Roman" w:cs="Times New Roman"/>
          <w:sz w:val="24"/>
          <w:szCs w:val="24"/>
        </w:rPr>
        <w:t>14.9</w:t>
      </w:r>
      <w:r w:rsidRPr="00851700">
        <w:rPr>
          <w:rFonts w:ascii="Times New Roman" w:hAnsi="Times New Roman" w:cs="Times New Roman"/>
          <w:sz w:val="24"/>
          <w:szCs w:val="24"/>
        </w:rPr>
        <w:t xml:space="preserve"> to </w:t>
      </w:r>
      <w:r w:rsidR="00F85989">
        <w:rPr>
          <w:rFonts w:ascii="Times New Roman" w:hAnsi="Times New Roman" w:cs="Times New Roman"/>
          <w:sz w:val="24"/>
          <w:szCs w:val="24"/>
        </w:rPr>
        <w:t>26.2</w:t>
      </w:r>
      <w:r w:rsidRPr="00851700">
        <w:rPr>
          <w:rFonts w:ascii="Times New Roman" w:hAnsi="Times New Roman" w:cs="Times New Roman"/>
          <w:sz w:val="24"/>
          <w:szCs w:val="24"/>
        </w:rPr>
        <w:t xml:space="preserve"> kg P ha</w:t>
      </w:r>
      <w:r w:rsidRPr="00851700">
        <w:rPr>
          <w:rFonts w:ascii="Times New Roman" w:hAnsi="Times New Roman" w:cs="Times New Roman"/>
          <w:sz w:val="24"/>
          <w:szCs w:val="24"/>
          <w:vertAlign w:val="superscript"/>
        </w:rPr>
        <w:t>-1</w:t>
      </w:r>
      <w:r w:rsidRPr="00851700">
        <w:rPr>
          <w:rFonts w:ascii="Times New Roman" w:hAnsi="Times New Roman" w:cs="Times New Roman"/>
          <w:sz w:val="24"/>
          <w:szCs w:val="24"/>
        </w:rPr>
        <w:t>) and K (</w:t>
      </w:r>
      <w:r w:rsidR="00F85989">
        <w:rPr>
          <w:rFonts w:ascii="Times New Roman" w:hAnsi="Times New Roman" w:cs="Times New Roman"/>
          <w:sz w:val="24"/>
          <w:szCs w:val="24"/>
        </w:rPr>
        <w:t>36.4</w:t>
      </w:r>
      <w:r w:rsidRPr="00851700">
        <w:rPr>
          <w:rFonts w:ascii="Times New Roman" w:hAnsi="Times New Roman" w:cs="Times New Roman"/>
          <w:sz w:val="24"/>
          <w:szCs w:val="24"/>
        </w:rPr>
        <w:t xml:space="preserve"> to </w:t>
      </w:r>
      <w:r w:rsidR="00F85989">
        <w:rPr>
          <w:rFonts w:ascii="Times New Roman" w:hAnsi="Times New Roman" w:cs="Times New Roman"/>
          <w:sz w:val="24"/>
          <w:szCs w:val="24"/>
        </w:rPr>
        <w:t>72.7</w:t>
      </w:r>
      <w:r w:rsidRPr="00851700">
        <w:rPr>
          <w:rFonts w:ascii="Times New Roman" w:hAnsi="Times New Roman" w:cs="Times New Roman"/>
          <w:sz w:val="24"/>
          <w:szCs w:val="24"/>
        </w:rPr>
        <w:t xml:space="preserve"> kg K ha</w:t>
      </w:r>
      <w:r w:rsidRPr="00851700">
        <w:rPr>
          <w:rFonts w:ascii="Times New Roman" w:hAnsi="Times New Roman" w:cs="Times New Roman"/>
          <w:sz w:val="24"/>
          <w:szCs w:val="24"/>
          <w:vertAlign w:val="superscript"/>
        </w:rPr>
        <w:t>-1</w:t>
      </w:r>
      <w:r w:rsidRPr="00851700">
        <w:rPr>
          <w:rFonts w:ascii="Times New Roman" w:hAnsi="Times New Roman" w:cs="Times New Roman"/>
          <w:sz w:val="24"/>
          <w:szCs w:val="24"/>
        </w:rPr>
        <w:t xml:space="preserve">) fertiliser application rates respectively for </w:t>
      </w:r>
      <w:r w:rsidR="00F85989">
        <w:rPr>
          <w:rFonts w:ascii="Times New Roman" w:hAnsi="Times New Roman" w:cs="Times New Roman"/>
          <w:sz w:val="24"/>
          <w:szCs w:val="24"/>
        </w:rPr>
        <w:t xml:space="preserve">tillage </w:t>
      </w:r>
      <w:r w:rsidRPr="00851700">
        <w:rPr>
          <w:rFonts w:ascii="Times New Roman" w:hAnsi="Times New Roman" w:cs="Times New Roman"/>
          <w:sz w:val="24"/>
          <w:szCs w:val="24"/>
        </w:rPr>
        <w:t>crops in the UK, based on data from DEFRA (20</w:t>
      </w:r>
      <w:r w:rsidR="00F85989">
        <w:rPr>
          <w:rFonts w:ascii="Times New Roman" w:hAnsi="Times New Roman" w:cs="Times New Roman"/>
          <w:sz w:val="24"/>
          <w:szCs w:val="24"/>
        </w:rPr>
        <w:t>20</w:t>
      </w:r>
      <w:r w:rsidRPr="00851700">
        <w:rPr>
          <w:rFonts w:ascii="Times New Roman" w:hAnsi="Times New Roman" w:cs="Times New Roman"/>
          <w:sz w:val="24"/>
          <w:szCs w:val="24"/>
        </w:rPr>
        <w:t xml:space="preserve">). </w:t>
      </w:r>
    </w:p>
    <w:p w14:paraId="5CA3FC50" w14:textId="13F88F2C" w:rsidR="00851700" w:rsidRPr="00851700" w:rsidRDefault="00851700">
      <w:pPr>
        <w:spacing w:after="0" w:line="480" w:lineRule="auto"/>
        <w:rPr>
          <w:rFonts w:ascii="Times New Roman" w:hAnsi="Times New Roman" w:cs="Times New Roman"/>
          <w:sz w:val="24"/>
          <w:szCs w:val="24"/>
        </w:rPr>
      </w:pPr>
    </w:p>
    <w:p w14:paraId="18FFF61E" w14:textId="18738B5A" w:rsidR="00FE5777" w:rsidRDefault="002811BC" w:rsidP="0000681D">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W</w:t>
      </w:r>
      <w:r w:rsidR="00B17013">
        <w:rPr>
          <w:rFonts w:ascii="Times New Roman" w:hAnsi="Times New Roman" w:cs="Times New Roman"/>
          <w:sz w:val="24"/>
          <w:szCs w:val="24"/>
        </w:rPr>
        <w:t xml:space="preserve">e compared the simulated release rates of </w:t>
      </w:r>
      <w:r>
        <w:rPr>
          <w:rFonts w:ascii="Times New Roman" w:hAnsi="Times New Roman" w:cs="Times New Roman"/>
          <w:sz w:val="24"/>
          <w:szCs w:val="24"/>
        </w:rPr>
        <w:t xml:space="preserve">P and K </w:t>
      </w:r>
      <w:r w:rsidR="00B17013">
        <w:rPr>
          <w:rFonts w:ascii="Times New Roman" w:hAnsi="Times New Roman" w:cs="Times New Roman"/>
          <w:sz w:val="24"/>
          <w:szCs w:val="24"/>
        </w:rPr>
        <w:t>with typical</w:t>
      </w:r>
      <w:r w:rsidR="00B17013" w:rsidRPr="00455445">
        <w:rPr>
          <w:rFonts w:ascii="Times New Roman" w:hAnsi="Times New Roman" w:cs="Times New Roman"/>
          <w:sz w:val="24"/>
          <w:szCs w:val="24"/>
        </w:rPr>
        <w:t xml:space="preserve"> </w:t>
      </w:r>
      <w:r w:rsidR="00B17013">
        <w:rPr>
          <w:rFonts w:ascii="Times New Roman" w:hAnsi="Times New Roman" w:cs="Times New Roman"/>
          <w:sz w:val="24"/>
          <w:szCs w:val="24"/>
        </w:rPr>
        <w:t xml:space="preserve">annual </w:t>
      </w:r>
      <w:r w:rsidR="00B17013" w:rsidRPr="00455445">
        <w:rPr>
          <w:rFonts w:ascii="Times New Roman" w:hAnsi="Times New Roman" w:cs="Times New Roman"/>
          <w:sz w:val="24"/>
          <w:szCs w:val="24"/>
        </w:rPr>
        <w:t>application rates</w:t>
      </w:r>
      <w:r w:rsidR="00B17013">
        <w:rPr>
          <w:rFonts w:ascii="Times New Roman" w:hAnsi="Times New Roman" w:cs="Times New Roman"/>
          <w:sz w:val="24"/>
          <w:szCs w:val="24"/>
        </w:rPr>
        <w:t xml:space="preserve"> for arable cropping systems in the UK</w:t>
      </w:r>
      <w:r w:rsidR="0000681D">
        <w:rPr>
          <w:rFonts w:ascii="Times New Roman" w:hAnsi="Times New Roman" w:cs="Times New Roman"/>
          <w:sz w:val="24"/>
          <w:szCs w:val="24"/>
        </w:rPr>
        <w:t xml:space="preserve"> (Fig. 9a)</w:t>
      </w:r>
      <w:r w:rsidR="00B17013">
        <w:rPr>
          <w:rFonts w:ascii="Times New Roman" w:hAnsi="Times New Roman" w:cs="Times New Roman"/>
          <w:sz w:val="24"/>
          <w:szCs w:val="24"/>
        </w:rPr>
        <w:t>.  A</w:t>
      </w:r>
      <w:r w:rsidR="00B17013" w:rsidRPr="00455445">
        <w:rPr>
          <w:rFonts w:ascii="Times New Roman" w:hAnsi="Times New Roman" w:cs="Times New Roman"/>
          <w:sz w:val="24"/>
          <w:szCs w:val="24"/>
        </w:rPr>
        <w:t xml:space="preserve">verage P-fertiliser </w:t>
      </w:r>
      <w:r w:rsidR="008073E2" w:rsidRPr="00455445">
        <w:rPr>
          <w:rFonts w:ascii="Times New Roman" w:hAnsi="Times New Roman" w:cs="Times New Roman"/>
          <w:sz w:val="24"/>
          <w:szCs w:val="24"/>
        </w:rPr>
        <w:t xml:space="preserve">application </w:t>
      </w:r>
      <w:r w:rsidR="008073E2">
        <w:rPr>
          <w:rFonts w:ascii="Times New Roman" w:hAnsi="Times New Roman" w:cs="Times New Roman"/>
          <w:sz w:val="24"/>
          <w:szCs w:val="24"/>
        </w:rPr>
        <w:t>rates for tillage crops</w:t>
      </w:r>
      <w:r w:rsidR="008073E2" w:rsidRPr="00455445">
        <w:rPr>
          <w:rFonts w:ascii="Times New Roman" w:hAnsi="Times New Roman" w:cs="Times New Roman"/>
          <w:sz w:val="24"/>
          <w:szCs w:val="24"/>
        </w:rPr>
        <w:t xml:space="preserve"> </w:t>
      </w:r>
      <w:r w:rsidR="00B17013" w:rsidRPr="00455445">
        <w:rPr>
          <w:rFonts w:ascii="Times New Roman" w:hAnsi="Times New Roman" w:cs="Times New Roman"/>
          <w:sz w:val="24"/>
          <w:szCs w:val="24"/>
        </w:rPr>
        <w:t>in the UK</w:t>
      </w:r>
      <w:r w:rsidR="008073E2">
        <w:rPr>
          <w:rFonts w:ascii="Times New Roman" w:hAnsi="Times New Roman" w:cs="Times New Roman"/>
          <w:sz w:val="24"/>
          <w:szCs w:val="24"/>
        </w:rPr>
        <w:t xml:space="preserve"> (S</w:t>
      </w:r>
      <w:r w:rsidR="008B7C17">
        <w:rPr>
          <w:rFonts w:ascii="Times New Roman" w:hAnsi="Times New Roman" w:cs="Times New Roman"/>
          <w:sz w:val="24"/>
          <w:szCs w:val="24"/>
        </w:rPr>
        <w:t>u</w:t>
      </w:r>
      <w:r w:rsidR="008073E2">
        <w:rPr>
          <w:rFonts w:ascii="Times New Roman" w:hAnsi="Times New Roman" w:cs="Times New Roman"/>
          <w:sz w:val="24"/>
          <w:szCs w:val="24"/>
        </w:rPr>
        <w:t>pp</w:t>
      </w:r>
      <w:r w:rsidR="00665209">
        <w:rPr>
          <w:rFonts w:ascii="Times New Roman" w:hAnsi="Times New Roman" w:cs="Times New Roman"/>
          <w:sz w:val="24"/>
          <w:szCs w:val="24"/>
        </w:rPr>
        <w:t>orting</w:t>
      </w:r>
      <w:r w:rsidR="008073E2">
        <w:rPr>
          <w:rFonts w:ascii="Times New Roman" w:hAnsi="Times New Roman" w:cs="Times New Roman"/>
          <w:sz w:val="24"/>
          <w:szCs w:val="24"/>
        </w:rPr>
        <w:t xml:space="preserve"> </w:t>
      </w:r>
      <w:r w:rsidR="00665209">
        <w:rPr>
          <w:rFonts w:ascii="Times New Roman" w:hAnsi="Times New Roman" w:cs="Times New Roman"/>
          <w:sz w:val="24"/>
          <w:szCs w:val="24"/>
        </w:rPr>
        <w:t>Information</w:t>
      </w:r>
      <w:r w:rsidR="008073E2">
        <w:rPr>
          <w:rFonts w:ascii="Times New Roman" w:hAnsi="Times New Roman" w:cs="Times New Roman"/>
          <w:sz w:val="24"/>
          <w:szCs w:val="24"/>
        </w:rPr>
        <w:t xml:space="preserve"> Table </w:t>
      </w:r>
      <w:r w:rsidR="00660ED5">
        <w:rPr>
          <w:rFonts w:ascii="Times New Roman" w:hAnsi="Times New Roman" w:cs="Times New Roman"/>
          <w:sz w:val="24"/>
          <w:szCs w:val="24"/>
        </w:rPr>
        <w:t>S</w:t>
      </w:r>
      <w:r w:rsidR="008B7C17">
        <w:rPr>
          <w:rFonts w:ascii="Times New Roman" w:hAnsi="Times New Roman" w:cs="Times New Roman"/>
          <w:sz w:val="24"/>
          <w:szCs w:val="24"/>
        </w:rPr>
        <w:t>3</w:t>
      </w:r>
      <w:r w:rsidR="0000681D">
        <w:rPr>
          <w:rFonts w:ascii="Times New Roman" w:hAnsi="Times New Roman" w:cs="Times New Roman"/>
          <w:sz w:val="24"/>
          <w:szCs w:val="24"/>
        </w:rPr>
        <w:t>)</w:t>
      </w:r>
      <w:r w:rsidR="008073E2">
        <w:rPr>
          <w:rFonts w:ascii="Times New Roman" w:hAnsi="Times New Roman" w:cs="Times New Roman"/>
          <w:sz w:val="24"/>
          <w:szCs w:val="24"/>
        </w:rPr>
        <w:t xml:space="preserve"> </w:t>
      </w:r>
      <w:r w:rsidR="00B17013">
        <w:rPr>
          <w:rFonts w:ascii="Times New Roman" w:hAnsi="Times New Roman" w:cs="Times New Roman"/>
          <w:sz w:val="24"/>
          <w:szCs w:val="24"/>
        </w:rPr>
        <w:t>range</w:t>
      </w:r>
      <w:r w:rsidR="00B17013" w:rsidRPr="00455445">
        <w:rPr>
          <w:rFonts w:ascii="Times New Roman" w:hAnsi="Times New Roman" w:cs="Times New Roman"/>
          <w:sz w:val="24"/>
          <w:szCs w:val="24"/>
        </w:rPr>
        <w:t xml:space="preserve"> between </w:t>
      </w:r>
      <w:r w:rsidR="001C395B">
        <w:rPr>
          <w:rFonts w:ascii="Times New Roman" w:hAnsi="Times New Roman" w:cs="Times New Roman"/>
          <w:sz w:val="24"/>
          <w:szCs w:val="24"/>
        </w:rPr>
        <w:t>14.9</w:t>
      </w:r>
      <w:r w:rsidR="00B17013">
        <w:rPr>
          <w:rFonts w:ascii="Times New Roman" w:hAnsi="Times New Roman" w:cs="Times New Roman"/>
          <w:sz w:val="24"/>
          <w:szCs w:val="24"/>
        </w:rPr>
        <w:t>–</w:t>
      </w:r>
      <w:r w:rsidR="00660ED5">
        <w:rPr>
          <w:rFonts w:ascii="Times New Roman" w:hAnsi="Times New Roman" w:cs="Times New Roman"/>
          <w:sz w:val="24"/>
          <w:szCs w:val="24"/>
        </w:rPr>
        <w:t>26.2</w:t>
      </w:r>
      <w:r w:rsidR="00B17013" w:rsidRPr="00455445">
        <w:rPr>
          <w:rFonts w:ascii="Times New Roman" w:hAnsi="Times New Roman" w:cs="Times New Roman"/>
          <w:sz w:val="24"/>
          <w:szCs w:val="24"/>
        </w:rPr>
        <w:t xml:space="preserve"> kg P ha</w:t>
      </w:r>
      <w:r w:rsidR="00B17013" w:rsidRPr="00455445">
        <w:rPr>
          <w:rFonts w:ascii="Times New Roman" w:hAnsi="Times New Roman" w:cs="Times New Roman"/>
          <w:sz w:val="24"/>
          <w:szCs w:val="24"/>
          <w:vertAlign w:val="superscript"/>
        </w:rPr>
        <w:t>-1</w:t>
      </w:r>
      <w:r w:rsidR="00B17013">
        <w:rPr>
          <w:rFonts w:ascii="Times New Roman" w:hAnsi="Times New Roman" w:cs="Times New Roman"/>
          <w:sz w:val="24"/>
          <w:szCs w:val="24"/>
        </w:rPr>
        <w:t xml:space="preserve"> </w:t>
      </w:r>
      <w:r w:rsidR="008073E2">
        <w:rPr>
          <w:rFonts w:ascii="Times New Roman" w:hAnsi="Times New Roman" w:cs="Times New Roman"/>
          <w:sz w:val="24"/>
          <w:szCs w:val="24"/>
        </w:rPr>
        <w:fldChar w:fldCharType="begin" w:fldLock="1"/>
      </w:r>
      <w:r w:rsidR="0089089A">
        <w:rPr>
          <w:rFonts w:ascii="Times New Roman" w:hAnsi="Times New Roman" w:cs="Times New Roman"/>
          <w:sz w:val="24"/>
          <w:szCs w:val="24"/>
        </w:rPr>
        <w:instrText>ADDIN CSL_CITATION {"citationItems":[{"id":"ITEM-1","itemData":{"author":[{"dropping-particle":"","family":"DEFRA","given":"","non-dropping-particle":"","parse-names":false,"suffix":""}],"id":"ITEM-1","issued":{"date-parts":[["2020"]]},"number-of-pages":"59","publisher-place":"London","title":"The British Survey of Fertiliser Practice Fertiliser use on Farm crops for crop year 2019","type":"report"},"uris":["http://www.mendeley.com/documents/?uuid=9bd96f86-221d-4807-9c4a-cc70a6f471f6"]}],"mendeley":{"formattedCitation":"(DEFRA, 2020)","manualFormatting":"(DEFRA, 2020)","plainTextFormattedCitation":"(DEFRA, 2020)","previouslyFormattedCitation":"(DEFRA, 2020)"},"properties":{"noteIndex":0},"schema":"https://github.com/citation-style-language/schema/raw/master/csl-citation.json"}</w:instrText>
      </w:r>
      <w:r w:rsidR="008073E2">
        <w:rPr>
          <w:rFonts w:ascii="Times New Roman" w:hAnsi="Times New Roman" w:cs="Times New Roman"/>
          <w:sz w:val="24"/>
          <w:szCs w:val="24"/>
        </w:rPr>
        <w:fldChar w:fldCharType="separate"/>
      </w:r>
      <w:r w:rsidR="008073E2" w:rsidRPr="00B5055C">
        <w:rPr>
          <w:rFonts w:ascii="Times New Roman" w:hAnsi="Times New Roman" w:cs="Times New Roman"/>
          <w:noProof/>
          <w:sz w:val="24"/>
          <w:szCs w:val="24"/>
        </w:rPr>
        <w:t>(DEFRA, 20</w:t>
      </w:r>
      <w:r w:rsidR="00F85989">
        <w:rPr>
          <w:rFonts w:ascii="Times New Roman" w:hAnsi="Times New Roman" w:cs="Times New Roman"/>
          <w:noProof/>
          <w:sz w:val="24"/>
          <w:szCs w:val="24"/>
        </w:rPr>
        <w:t>20</w:t>
      </w:r>
      <w:r w:rsidR="008073E2" w:rsidRPr="00B5055C">
        <w:rPr>
          <w:rFonts w:ascii="Times New Roman" w:hAnsi="Times New Roman" w:cs="Times New Roman"/>
          <w:noProof/>
          <w:sz w:val="24"/>
          <w:szCs w:val="24"/>
        </w:rPr>
        <w:t>)</w:t>
      </w:r>
      <w:r w:rsidR="008073E2">
        <w:rPr>
          <w:rFonts w:ascii="Times New Roman" w:hAnsi="Times New Roman" w:cs="Times New Roman"/>
          <w:sz w:val="24"/>
          <w:szCs w:val="24"/>
        </w:rPr>
        <w:fldChar w:fldCharType="end"/>
      </w:r>
      <w:r w:rsidR="00F5652F">
        <w:rPr>
          <w:rFonts w:ascii="Times New Roman" w:hAnsi="Times New Roman" w:cs="Times New Roman"/>
          <w:sz w:val="24"/>
          <w:szCs w:val="24"/>
        </w:rPr>
        <w:t>, and 16.6 kg P ha</w:t>
      </w:r>
      <w:r w:rsidR="00F5652F">
        <w:rPr>
          <w:rFonts w:ascii="Times New Roman" w:hAnsi="Times New Roman" w:cs="Times New Roman"/>
          <w:sz w:val="24"/>
          <w:szCs w:val="24"/>
          <w:vertAlign w:val="superscript"/>
        </w:rPr>
        <w:t>-1</w:t>
      </w:r>
      <w:r w:rsidR="00F5652F">
        <w:rPr>
          <w:rFonts w:ascii="Times New Roman" w:hAnsi="Times New Roman" w:cs="Times New Roman"/>
          <w:sz w:val="24"/>
          <w:szCs w:val="24"/>
        </w:rPr>
        <w:t xml:space="preserve"> in the USA</w:t>
      </w:r>
      <w:r w:rsidR="008073E2">
        <w:rPr>
          <w:rStyle w:val="CommentReference"/>
        </w:rPr>
        <w:t>.</w:t>
      </w:r>
      <w:r w:rsidR="001C395B">
        <w:rPr>
          <w:rStyle w:val="CommentReference"/>
        </w:rPr>
        <w:t xml:space="preserve"> </w:t>
      </w:r>
      <w:r w:rsidR="0000681D">
        <w:rPr>
          <w:rFonts w:ascii="Times New Roman" w:hAnsi="Times New Roman" w:cs="Times New Roman"/>
          <w:sz w:val="24"/>
          <w:szCs w:val="24"/>
        </w:rPr>
        <w:t>Wheat, t</w:t>
      </w:r>
      <w:r w:rsidR="001C395B">
        <w:rPr>
          <w:rFonts w:ascii="Times New Roman" w:hAnsi="Times New Roman" w:cs="Times New Roman"/>
          <w:sz w:val="24"/>
          <w:szCs w:val="24"/>
        </w:rPr>
        <w:t>he most widely grown crop in the UK</w:t>
      </w:r>
      <w:r w:rsidR="00921ACD">
        <w:rPr>
          <w:rFonts w:ascii="Times New Roman" w:hAnsi="Times New Roman" w:cs="Times New Roman"/>
          <w:sz w:val="24"/>
          <w:szCs w:val="24"/>
        </w:rPr>
        <w:t xml:space="preserve"> </w:t>
      </w:r>
      <w:r w:rsidR="00F85989">
        <w:rPr>
          <w:rFonts w:ascii="Times New Roman" w:hAnsi="Times New Roman" w:cs="Times New Roman"/>
          <w:sz w:val="24"/>
          <w:szCs w:val="24"/>
        </w:rPr>
        <w:t>(DEFRA, 2020),</w:t>
      </w:r>
      <w:r w:rsidR="001C395B">
        <w:rPr>
          <w:rFonts w:ascii="Times New Roman" w:hAnsi="Times New Roman" w:cs="Times New Roman"/>
          <w:sz w:val="24"/>
          <w:szCs w:val="24"/>
        </w:rPr>
        <w:t xml:space="preserve"> is fertilised with </w:t>
      </w:r>
      <w:r w:rsidR="0000681D">
        <w:rPr>
          <w:rFonts w:ascii="Times New Roman" w:hAnsi="Times New Roman" w:cs="Times New Roman"/>
          <w:sz w:val="24"/>
          <w:szCs w:val="24"/>
        </w:rPr>
        <w:t xml:space="preserve">an average of </w:t>
      </w:r>
      <w:r w:rsidR="001C395B">
        <w:rPr>
          <w:rFonts w:ascii="Times New Roman" w:hAnsi="Times New Roman" w:cs="Times New Roman"/>
          <w:sz w:val="24"/>
          <w:szCs w:val="24"/>
        </w:rPr>
        <w:t xml:space="preserve">either </w:t>
      </w:r>
      <w:r w:rsidR="0000681D">
        <w:rPr>
          <w:rFonts w:ascii="Times New Roman" w:hAnsi="Times New Roman" w:cs="Times New Roman"/>
          <w:sz w:val="24"/>
          <w:szCs w:val="24"/>
        </w:rPr>
        <w:t>15</w:t>
      </w:r>
      <w:r w:rsidR="001C395B">
        <w:rPr>
          <w:rFonts w:ascii="Times New Roman" w:hAnsi="Times New Roman" w:cs="Times New Roman"/>
          <w:sz w:val="24"/>
          <w:szCs w:val="24"/>
        </w:rPr>
        <w:t xml:space="preserve"> or </w:t>
      </w:r>
      <w:r w:rsidR="0000681D">
        <w:rPr>
          <w:rFonts w:ascii="Times New Roman" w:hAnsi="Times New Roman" w:cs="Times New Roman"/>
          <w:sz w:val="24"/>
          <w:szCs w:val="24"/>
        </w:rPr>
        <w:t xml:space="preserve">25 </w:t>
      </w:r>
      <w:r w:rsidR="00B17013" w:rsidRPr="00455445">
        <w:rPr>
          <w:rFonts w:ascii="Times New Roman" w:hAnsi="Times New Roman" w:cs="Times New Roman"/>
          <w:sz w:val="24"/>
          <w:szCs w:val="24"/>
        </w:rPr>
        <w:t>kg P ha</w:t>
      </w:r>
      <w:r w:rsidR="00B17013" w:rsidRPr="00455445">
        <w:rPr>
          <w:rFonts w:ascii="Times New Roman" w:hAnsi="Times New Roman" w:cs="Times New Roman"/>
          <w:sz w:val="24"/>
          <w:szCs w:val="24"/>
          <w:vertAlign w:val="superscript"/>
        </w:rPr>
        <w:t>-1</w:t>
      </w:r>
      <w:r w:rsidR="001C395B">
        <w:rPr>
          <w:rFonts w:ascii="Times New Roman" w:hAnsi="Times New Roman" w:cs="Times New Roman"/>
          <w:sz w:val="24"/>
          <w:szCs w:val="24"/>
        </w:rPr>
        <w:t xml:space="preserve"> depending on when the crop is sown (spring or winter respectively).</w:t>
      </w:r>
      <w:r w:rsidR="007D59DE">
        <w:rPr>
          <w:rFonts w:ascii="Times New Roman" w:hAnsi="Times New Roman" w:cs="Times New Roman"/>
          <w:sz w:val="24"/>
          <w:szCs w:val="24"/>
        </w:rPr>
        <w:t xml:space="preserve"> </w:t>
      </w:r>
      <w:r w:rsidR="0000681D">
        <w:rPr>
          <w:rFonts w:ascii="Times New Roman" w:hAnsi="Times New Roman" w:cs="Times New Roman"/>
          <w:sz w:val="24"/>
          <w:szCs w:val="24"/>
        </w:rPr>
        <w:t xml:space="preserve"> </w:t>
      </w:r>
      <w:r w:rsidR="00C9421E">
        <w:rPr>
          <w:rFonts w:ascii="Times New Roman" w:hAnsi="Times New Roman" w:cs="Times New Roman"/>
          <w:sz w:val="24"/>
          <w:szCs w:val="24"/>
        </w:rPr>
        <w:t>According</w:t>
      </w:r>
      <w:r w:rsidR="00B17013">
        <w:rPr>
          <w:rFonts w:ascii="Times New Roman" w:hAnsi="Times New Roman" w:cs="Times New Roman"/>
          <w:sz w:val="24"/>
          <w:szCs w:val="24"/>
        </w:rPr>
        <w:t xml:space="preserve"> to our RTM simulations</w:t>
      </w:r>
      <w:r w:rsidR="000F1C7F">
        <w:rPr>
          <w:rFonts w:ascii="Times New Roman" w:hAnsi="Times New Roman" w:cs="Times New Roman"/>
          <w:sz w:val="24"/>
          <w:szCs w:val="24"/>
        </w:rPr>
        <w:t xml:space="preserve"> </w:t>
      </w:r>
      <w:r w:rsidR="00B17013" w:rsidRPr="00BF26E8">
        <w:rPr>
          <w:rFonts w:ascii="Times New Roman" w:hAnsi="Times New Roman" w:cs="Times New Roman"/>
          <w:sz w:val="24"/>
          <w:szCs w:val="24"/>
        </w:rPr>
        <w:t>weathering</w:t>
      </w:r>
      <w:r w:rsidR="00DC2A75">
        <w:rPr>
          <w:rFonts w:ascii="Times New Roman" w:hAnsi="Times New Roman" w:cs="Times New Roman"/>
          <w:sz w:val="24"/>
          <w:szCs w:val="24"/>
        </w:rPr>
        <w:t xml:space="preserve"> </w:t>
      </w:r>
      <w:r w:rsidR="0000681D">
        <w:rPr>
          <w:rFonts w:ascii="Times New Roman" w:hAnsi="Times New Roman" w:cs="Times New Roman"/>
          <w:sz w:val="24"/>
          <w:szCs w:val="24"/>
        </w:rPr>
        <w:t xml:space="preserve">of Oregon and </w:t>
      </w:r>
      <w:r w:rsidR="0000681D" w:rsidRPr="00BF26E8">
        <w:rPr>
          <w:rFonts w:ascii="Times New Roman" w:hAnsi="Times New Roman" w:cs="Times New Roman"/>
          <w:sz w:val="24"/>
          <w:szCs w:val="24"/>
        </w:rPr>
        <w:t>Tichum basalt</w:t>
      </w:r>
      <w:r w:rsidR="0000681D">
        <w:rPr>
          <w:rFonts w:ascii="Times New Roman" w:hAnsi="Times New Roman" w:cs="Times New Roman"/>
          <w:sz w:val="24"/>
          <w:szCs w:val="24"/>
        </w:rPr>
        <w:t>s</w:t>
      </w:r>
      <w:r w:rsidR="0000681D" w:rsidRPr="00BF26E8">
        <w:rPr>
          <w:rFonts w:ascii="Times New Roman" w:hAnsi="Times New Roman" w:cs="Times New Roman"/>
          <w:sz w:val="24"/>
          <w:szCs w:val="24"/>
        </w:rPr>
        <w:t xml:space="preserve"> </w:t>
      </w:r>
      <w:r w:rsidR="0000681D">
        <w:rPr>
          <w:rFonts w:ascii="Times New Roman" w:hAnsi="Times New Roman" w:cs="Times New Roman"/>
          <w:sz w:val="24"/>
          <w:szCs w:val="24"/>
        </w:rPr>
        <w:t xml:space="preserve">after a year </w:t>
      </w:r>
      <w:r w:rsidR="00B17013">
        <w:rPr>
          <w:rFonts w:ascii="Times New Roman" w:hAnsi="Times New Roman" w:cs="Times New Roman"/>
          <w:sz w:val="24"/>
          <w:szCs w:val="24"/>
        </w:rPr>
        <w:t xml:space="preserve">could supply </w:t>
      </w:r>
      <w:r w:rsidR="0000681D">
        <w:rPr>
          <w:rFonts w:ascii="Times New Roman" w:hAnsi="Times New Roman" w:cs="Times New Roman"/>
          <w:sz w:val="24"/>
          <w:szCs w:val="24"/>
        </w:rPr>
        <w:t>sufficient</w:t>
      </w:r>
      <w:r w:rsidR="0065308E">
        <w:rPr>
          <w:rFonts w:ascii="Times New Roman" w:hAnsi="Times New Roman" w:cs="Times New Roman"/>
          <w:sz w:val="24"/>
          <w:szCs w:val="24"/>
        </w:rPr>
        <w:t xml:space="preserve"> P </w:t>
      </w:r>
      <w:r w:rsidR="0000681D">
        <w:rPr>
          <w:rFonts w:ascii="Times New Roman" w:hAnsi="Times New Roman" w:cs="Times New Roman"/>
          <w:sz w:val="24"/>
          <w:szCs w:val="24"/>
        </w:rPr>
        <w:t>for</w:t>
      </w:r>
      <w:r w:rsidR="00B17013">
        <w:rPr>
          <w:rFonts w:ascii="Times New Roman" w:hAnsi="Times New Roman" w:cs="Times New Roman"/>
          <w:sz w:val="24"/>
          <w:szCs w:val="24"/>
        </w:rPr>
        <w:t xml:space="preserve"> </w:t>
      </w:r>
      <w:r w:rsidR="007D59DE">
        <w:rPr>
          <w:rFonts w:ascii="Times New Roman" w:hAnsi="Times New Roman" w:cs="Times New Roman"/>
          <w:sz w:val="24"/>
          <w:szCs w:val="24"/>
        </w:rPr>
        <w:t>spring</w:t>
      </w:r>
      <w:r w:rsidR="00DC2A75">
        <w:rPr>
          <w:rFonts w:ascii="Times New Roman" w:hAnsi="Times New Roman" w:cs="Times New Roman"/>
          <w:sz w:val="24"/>
          <w:szCs w:val="24"/>
        </w:rPr>
        <w:t xml:space="preserve"> wheat</w:t>
      </w:r>
      <w:r w:rsidR="00B17013">
        <w:rPr>
          <w:rFonts w:ascii="Times New Roman" w:hAnsi="Times New Roman" w:cs="Times New Roman"/>
          <w:sz w:val="24"/>
          <w:szCs w:val="24"/>
        </w:rPr>
        <w:t xml:space="preserve"> in the UK</w:t>
      </w:r>
      <w:r w:rsidR="0000681D">
        <w:rPr>
          <w:rFonts w:ascii="Times New Roman" w:hAnsi="Times New Roman" w:cs="Times New Roman"/>
          <w:sz w:val="24"/>
          <w:szCs w:val="24"/>
        </w:rPr>
        <w:t xml:space="preserve">, given BET SSAs. </w:t>
      </w:r>
      <w:r w:rsidR="0000681D" w:rsidRPr="00BF26E8">
        <w:rPr>
          <w:rFonts w:ascii="Times New Roman" w:hAnsi="Times New Roman" w:cs="Times New Roman"/>
          <w:sz w:val="24"/>
          <w:szCs w:val="24"/>
        </w:rPr>
        <w:t xml:space="preserve"> </w:t>
      </w:r>
      <w:r w:rsidR="002052BD">
        <w:rPr>
          <w:rFonts w:ascii="Times New Roman" w:hAnsi="Times New Roman" w:cs="Times New Roman"/>
          <w:sz w:val="24"/>
          <w:szCs w:val="24"/>
        </w:rPr>
        <w:t xml:space="preserve"> </w:t>
      </w:r>
      <w:r w:rsidR="00DC2A75">
        <w:rPr>
          <w:rFonts w:ascii="Times New Roman" w:hAnsi="Times New Roman" w:cs="Times New Roman"/>
          <w:sz w:val="24"/>
          <w:szCs w:val="24"/>
        </w:rPr>
        <w:t xml:space="preserve">Cragmill, </w:t>
      </w:r>
      <w:r w:rsidR="00713F7B">
        <w:rPr>
          <w:rFonts w:ascii="Times New Roman" w:hAnsi="Times New Roman" w:cs="Times New Roman"/>
          <w:sz w:val="24"/>
          <w:szCs w:val="24"/>
        </w:rPr>
        <w:t>Hillhouse and</w:t>
      </w:r>
      <w:r w:rsidR="000F1C7F">
        <w:rPr>
          <w:rFonts w:ascii="Times New Roman" w:hAnsi="Times New Roman" w:cs="Times New Roman"/>
          <w:sz w:val="24"/>
          <w:szCs w:val="24"/>
        </w:rPr>
        <w:t xml:space="preserve"> Tawau basalts </w:t>
      </w:r>
      <w:r w:rsidR="00DC2A75">
        <w:rPr>
          <w:rFonts w:ascii="Times New Roman" w:hAnsi="Times New Roman" w:cs="Times New Roman"/>
          <w:sz w:val="24"/>
          <w:szCs w:val="24"/>
        </w:rPr>
        <w:t xml:space="preserve">could supply between </w:t>
      </w:r>
      <w:r w:rsidR="007D59DE">
        <w:rPr>
          <w:rFonts w:ascii="Times New Roman" w:hAnsi="Times New Roman" w:cs="Times New Roman"/>
          <w:sz w:val="24"/>
          <w:szCs w:val="24"/>
        </w:rPr>
        <w:t>26</w:t>
      </w:r>
      <w:r w:rsidR="00DC2A75">
        <w:rPr>
          <w:rFonts w:ascii="Times New Roman" w:hAnsi="Times New Roman" w:cs="Times New Roman"/>
          <w:sz w:val="24"/>
          <w:szCs w:val="24"/>
        </w:rPr>
        <w:t xml:space="preserve">% and </w:t>
      </w:r>
      <w:r w:rsidR="007D59DE">
        <w:rPr>
          <w:rFonts w:ascii="Times New Roman" w:hAnsi="Times New Roman" w:cs="Times New Roman"/>
          <w:sz w:val="24"/>
          <w:szCs w:val="24"/>
        </w:rPr>
        <w:t>66</w:t>
      </w:r>
      <w:r w:rsidR="00DC2A75">
        <w:rPr>
          <w:rFonts w:ascii="Times New Roman" w:hAnsi="Times New Roman" w:cs="Times New Roman"/>
          <w:sz w:val="24"/>
          <w:szCs w:val="24"/>
        </w:rPr>
        <w:t xml:space="preserve">% of the P </w:t>
      </w:r>
      <w:r w:rsidR="00EF5D60">
        <w:rPr>
          <w:rFonts w:ascii="Times New Roman" w:hAnsi="Times New Roman" w:cs="Times New Roman"/>
          <w:sz w:val="24"/>
          <w:szCs w:val="24"/>
        </w:rPr>
        <w:t xml:space="preserve">provided by conventional fertilisers </w:t>
      </w:r>
      <w:r w:rsidR="0000681D">
        <w:rPr>
          <w:rFonts w:ascii="Times New Roman" w:hAnsi="Times New Roman" w:cs="Times New Roman"/>
          <w:sz w:val="24"/>
          <w:szCs w:val="24"/>
        </w:rPr>
        <w:t>with a single ERW treatment. Repeated annual ERW rock dust applications could therefore</w:t>
      </w:r>
      <w:r w:rsidR="00B17013">
        <w:rPr>
          <w:rFonts w:ascii="Times New Roman" w:hAnsi="Times New Roman" w:cs="Times New Roman"/>
          <w:sz w:val="24"/>
          <w:szCs w:val="24"/>
        </w:rPr>
        <w:t xml:space="preserve"> potentially replace relatively more expensive P-fertili</w:t>
      </w:r>
      <w:r w:rsidR="0089089A">
        <w:rPr>
          <w:rFonts w:ascii="Times New Roman" w:hAnsi="Times New Roman" w:cs="Times New Roman"/>
          <w:sz w:val="24"/>
          <w:szCs w:val="24"/>
        </w:rPr>
        <w:t>s</w:t>
      </w:r>
      <w:r w:rsidR="00B17013">
        <w:rPr>
          <w:rFonts w:ascii="Times New Roman" w:hAnsi="Times New Roman" w:cs="Times New Roman"/>
          <w:sz w:val="24"/>
          <w:szCs w:val="24"/>
        </w:rPr>
        <w:t>ers.</w:t>
      </w:r>
      <w:r w:rsidR="00C9421E">
        <w:rPr>
          <w:rFonts w:ascii="Times New Roman" w:hAnsi="Times New Roman" w:cs="Times New Roman"/>
          <w:sz w:val="24"/>
          <w:szCs w:val="24"/>
        </w:rPr>
        <w:t xml:space="preserve"> </w:t>
      </w:r>
    </w:p>
    <w:p w14:paraId="219DF0AD" w14:textId="0133C396" w:rsidR="00B17013" w:rsidRPr="004937ED" w:rsidRDefault="00B17013" w:rsidP="007E50E3">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For K, annual fertiliser application rates </w:t>
      </w:r>
      <w:r w:rsidR="008073E2">
        <w:rPr>
          <w:rFonts w:ascii="Times New Roman" w:hAnsi="Times New Roman" w:cs="Times New Roman"/>
          <w:sz w:val="24"/>
          <w:szCs w:val="24"/>
        </w:rPr>
        <w:t>for ma</w:t>
      </w:r>
      <w:r w:rsidR="00660ED5">
        <w:rPr>
          <w:rFonts w:ascii="Times New Roman" w:hAnsi="Times New Roman" w:cs="Times New Roman"/>
          <w:sz w:val="24"/>
          <w:szCs w:val="24"/>
        </w:rPr>
        <w:t>j</w:t>
      </w:r>
      <w:r w:rsidR="008073E2">
        <w:rPr>
          <w:rFonts w:ascii="Times New Roman" w:hAnsi="Times New Roman" w:cs="Times New Roman"/>
          <w:sz w:val="24"/>
          <w:szCs w:val="24"/>
        </w:rPr>
        <w:t xml:space="preserve">or tillage crops </w:t>
      </w:r>
      <w:r>
        <w:rPr>
          <w:rFonts w:ascii="Times New Roman" w:hAnsi="Times New Roman" w:cs="Times New Roman"/>
          <w:sz w:val="24"/>
          <w:szCs w:val="24"/>
        </w:rPr>
        <w:t>in the UK</w:t>
      </w:r>
      <w:r w:rsidRPr="00455445">
        <w:rPr>
          <w:rFonts w:ascii="Times New Roman" w:hAnsi="Times New Roman" w:cs="Times New Roman"/>
          <w:sz w:val="24"/>
          <w:szCs w:val="24"/>
        </w:rPr>
        <w:t xml:space="preserve"> v</w:t>
      </w:r>
      <w:r>
        <w:rPr>
          <w:rFonts w:ascii="Times New Roman" w:hAnsi="Times New Roman" w:cs="Times New Roman"/>
          <w:sz w:val="24"/>
          <w:szCs w:val="24"/>
        </w:rPr>
        <w:t>a</w:t>
      </w:r>
      <w:r w:rsidRPr="00455445">
        <w:rPr>
          <w:rFonts w:ascii="Times New Roman" w:hAnsi="Times New Roman" w:cs="Times New Roman"/>
          <w:sz w:val="24"/>
          <w:szCs w:val="24"/>
        </w:rPr>
        <w:t xml:space="preserve">ry between </w:t>
      </w:r>
      <w:r w:rsidR="00F85989">
        <w:rPr>
          <w:rFonts w:ascii="Times New Roman" w:hAnsi="Times New Roman" w:cs="Times New Roman"/>
          <w:sz w:val="24"/>
          <w:szCs w:val="24"/>
        </w:rPr>
        <w:t>36.4</w:t>
      </w:r>
      <w:r w:rsidRPr="00455445">
        <w:rPr>
          <w:rFonts w:ascii="Times New Roman" w:hAnsi="Times New Roman" w:cs="Times New Roman"/>
          <w:sz w:val="24"/>
          <w:szCs w:val="24"/>
        </w:rPr>
        <w:t xml:space="preserve"> </w:t>
      </w:r>
      <w:r>
        <w:rPr>
          <w:rFonts w:ascii="Times New Roman" w:hAnsi="Times New Roman" w:cs="Times New Roman"/>
          <w:sz w:val="24"/>
          <w:szCs w:val="24"/>
        </w:rPr>
        <w:t>and</w:t>
      </w:r>
      <w:r w:rsidR="00F85989">
        <w:rPr>
          <w:rFonts w:ascii="Times New Roman" w:hAnsi="Times New Roman" w:cs="Times New Roman"/>
          <w:sz w:val="24"/>
          <w:szCs w:val="24"/>
        </w:rPr>
        <w:t xml:space="preserve"> 72.7</w:t>
      </w:r>
      <w:r w:rsidRPr="00455445">
        <w:rPr>
          <w:rFonts w:ascii="Times New Roman" w:hAnsi="Times New Roman" w:cs="Times New Roman"/>
          <w:sz w:val="24"/>
          <w:szCs w:val="24"/>
        </w:rPr>
        <w:t xml:space="preserve"> kg K ha</w:t>
      </w:r>
      <w:r w:rsidRPr="00455445">
        <w:rPr>
          <w:rFonts w:ascii="Times New Roman" w:hAnsi="Times New Roman" w:cs="Times New Roman"/>
          <w:sz w:val="24"/>
          <w:szCs w:val="24"/>
          <w:vertAlign w:val="superscript"/>
        </w:rPr>
        <w:t>-1</w:t>
      </w:r>
      <w:r>
        <w:rPr>
          <w:rFonts w:ascii="Times New Roman" w:hAnsi="Times New Roman" w:cs="Times New Roman"/>
          <w:sz w:val="24"/>
          <w:szCs w:val="24"/>
        </w:rPr>
        <w:t xml:space="preserve"> </w:t>
      </w:r>
      <w:r w:rsidRPr="00455445">
        <w:rPr>
          <w:rFonts w:ascii="Times New Roman" w:hAnsi="Times New Roman" w:cs="Times New Roman"/>
          <w:sz w:val="24"/>
          <w:szCs w:val="24"/>
        </w:rPr>
        <w:fldChar w:fldCharType="begin" w:fldLock="1"/>
      </w:r>
      <w:r w:rsidR="0089089A">
        <w:rPr>
          <w:rFonts w:ascii="Times New Roman" w:hAnsi="Times New Roman" w:cs="Times New Roman"/>
          <w:sz w:val="24"/>
          <w:szCs w:val="24"/>
        </w:rPr>
        <w:instrText>ADDIN CSL_CITATION {"citationItems":[{"id":"ITEM-1","itemData":{"author":[{"dropping-particle":"","family":"DEFRA","given":"","non-dropping-particle":"","parse-names":false,"suffix":""}],"id":"ITEM-1","issued":{"date-parts":[["2020"]]},"number-of-pages":"59","publisher-place":"London","title":"The British Survey of Fertiliser Practice Fertiliser use on Farm crops for crop year 2019","type":"report"},"uris":["http://www.mendeley.com/documents/?uuid=9bd96f86-221d-4807-9c4a-cc70a6f471f6"]}],"mendeley":{"formattedCitation":"(DEFRA, 2020)","manualFormatting":"(DEFRA, 2020)","plainTextFormattedCitation":"(DEFRA, 2020)","previouslyFormattedCitation":"(DEFRA, 2020)"},"properties":{"noteIndex":0},"schema":"https://github.com/citation-style-language/schema/raw/master/csl-citation.json"}</w:instrText>
      </w:r>
      <w:r w:rsidRPr="00455445">
        <w:rPr>
          <w:rFonts w:ascii="Times New Roman" w:hAnsi="Times New Roman" w:cs="Times New Roman"/>
          <w:sz w:val="24"/>
          <w:szCs w:val="24"/>
        </w:rPr>
        <w:fldChar w:fldCharType="separate"/>
      </w:r>
      <w:r w:rsidR="00B5055C" w:rsidRPr="00B5055C">
        <w:rPr>
          <w:rFonts w:ascii="Times New Roman" w:hAnsi="Times New Roman" w:cs="Times New Roman"/>
          <w:noProof/>
          <w:sz w:val="24"/>
          <w:szCs w:val="24"/>
        </w:rPr>
        <w:t>(DEFRA, 20</w:t>
      </w:r>
      <w:r w:rsidR="00F85989">
        <w:rPr>
          <w:rFonts w:ascii="Times New Roman" w:hAnsi="Times New Roman" w:cs="Times New Roman"/>
          <w:noProof/>
          <w:sz w:val="24"/>
          <w:szCs w:val="24"/>
        </w:rPr>
        <w:t>20</w:t>
      </w:r>
      <w:r w:rsidR="00B5055C" w:rsidRPr="00B5055C">
        <w:rPr>
          <w:rFonts w:ascii="Times New Roman" w:hAnsi="Times New Roman" w:cs="Times New Roman"/>
          <w:noProof/>
          <w:sz w:val="24"/>
          <w:szCs w:val="24"/>
        </w:rPr>
        <w:t>)</w:t>
      </w:r>
      <w:r w:rsidRPr="00455445">
        <w:rPr>
          <w:rFonts w:ascii="Times New Roman" w:hAnsi="Times New Roman" w:cs="Times New Roman"/>
          <w:sz w:val="24"/>
          <w:szCs w:val="24"/>
        </w:rPr>
        <w:fldChar w:fldCharType="end"/>
      </w:r>
      <w:r w:rsidR="008073E2">
        <w:rPr>
          <w:rFonts w:ascii="Times New Roman" w:hAnsi="Times New Roman" w:cs="Times New Roman"/>
          <w:sz w:val="24"/>
          <w:szCs w:val="24"/>
        </w:rPr>
        <w:t xml:space="preserve"> </w:t>
      </w:r>
      <w:r w:rsidR="00F85989">
        <w:rPr>
          <w:rFonts w:ascii="Times New Roman" w:hAnsi="Times New Roman" w:cs="Times New Roman"/>
          <w:sz w:val="24"/>
          <w:szCs w:val="24"/>
        </w:rPr>
        <w:t>(T</w:t>
      </w:r>
      <w:r w:rsidR="008073E2">
        <w:rPr>
          <w:rFonts w:ascii="Times New Roman" w:hAnsi="Times New Roman" w:cs="Times New Roman"/>
          <w:sz w:val="24"/>
          <w:szCs w:val="24"/>
        </w:rPr>
        <w:t xml:space="preserve">able </w:t>
      </w:r>
      <w:r w:rsidR="00660ED5">
        <w:rPr>
          <w:rFonts w:ascii="Times New Roman" w:hAnsi="Times New Roman" w:cs="Times New Roman"/>
          <w:sz w:val="24"/>
          <w:szCs w:val="24"/>
        </w:rPr>
        <w:t>S3</w:t>
      </w:r>
      <w:r w:rsidR="008073E2">
        <w:rPr>
          <w:rFonts w:ascii="Times New Roman" w:hAnsi="Times New Roman" w:cs="Times New Roman"/>
          <w:sz w:val="24"/>
          <w:szCs w:val="24"/>
        </w:rPr>
        <w:t>)</w:t>
      </w:r>
      <w:r>
        <w:rPr>
          <w:rFonts w:ascii="Times New Roman" w:hAnsi="Times New Roman" w:cs="Times New Roman"/>
          <w:sz w:val="24"/>
          <w:szCs w:val="24"/>
        </w:rPr>
        <w:t xml:space="preserve">, with the fertiliser application rate </w:t>
      </w:r>
      <w:r w:rsidR="004D2251">
        <w:rPr>
          <w:rFonts w:ascii="Times New Roman" w:hAnsi="Times New Roman" w:cs="Times New Roman"/>
          <w:sz w:val="24"/>
          <w:szCs w:val="24"/>
        </w:rPr>
        <w:t xml:space="preserve">for </w:t>
      </w:r>
      <w:r w:rsidR="007D59DE">
        <w:rPr>
          <w:rFonts w:ascii="Times New Roman" w:hAnsi="Times New Roman" w:cs="Times New Roman"/>
          <w:sz w:val="24"/>
          <w:szCs w:val="24"/>
        </w:rPr>
        <w:t>spring</w:t>
      </w:r>
      <w:r w:rsidRPr="00455445">
        <w:rPr>
          <w:rFonts w:ascii="Times New Roman" w:hAnsi="Times New Roman" w:cs="Times New Roman"/>
          <w:sz w:val="24"/>
          <w:szCs w:val="24"/>
        </w:rPr>
        <w:t xml:space="preserve"> wheat </w:t>
      </w:r>
      <w:r>
        <w:rPr>
          <w:rFonts w:ascii="Times New Roman" w:hAnsi="Times New Roman" w:cs="Times New Roman"/>
          <w:sz w:val="24"/>
          <w:szCs w:val="24"/>
        </w:rPr>
        <w:t xml:space="preserve">in the UK </w:t>
      </w:r>
      <w:r w:rsidR="004D2251">
        <w:rPr>
          <w:rFonts w:ascii="Times New Roman" w:hAnsi="Times New Roman" w:cs="Times New Roman"/>
          <w:sz w:val="24"/>
          <w:szCs w:val="24"/>
        </w:rPr>
        <w:t>(</w:t>
      </w:r>
      <w:r w:rsidR="007D59DE">
        <w:rPr>
          <w:rFonts w:ascii="Times New Roman" w:hAnsi="Times New Roman" w:cs="Times New Roman"/>
          <w:sz w:val="24"/>
          <w:szCs w:val="24"/>
        </w:rPr>
        <w:t>36.4</w:t>
      </w:r>
      <w:r w:rsidR="004D2251" w:rsidRPr="00455445">
        <w:rPr>
          <w:rFonts w:ascii="Times New Roman" w:hAnsi="Times New Roman" w:cs="Times New Roman"/>
          <w:sz w:val="24"/>
          <w:szCs w:val="24"/>
        </w:rPr>
        <w:t xml:space="preserve"> </w:t>
      </w:r>
      <w:r w:rsidR="004D2251">
        <w:rPr>
          <w:rFonts w:ascii="Times New Roman" w:hAnsi="Times New Roman" w:cs="Times New Roman"/>
          <w:sz w:val="24"/>
          <w:szCs w:val="24"/>
        </w:rPr>
        <w:t>k</w:t>
      </w:r>
      <w:r w:rsidR="004D2251" w:rsidRPr="00455445">
        <w:rPr>
          <w:rFonts w:ascii="Times New Roman" w:hAnsi="Times New Roman" w:cs="Times New Roman"/>
          <w:sz w:val="24"/>
          <w:szCs w:val="24"/>
        </w:rPr>
        <w:t>g K ha</w:t>
      </w:r>
      <w:r w:rsidR="004D2251" w:rsidRPr="00455445">
        <w:rPr>
          <w:rFonts w:ascii="Times New Roman" w:hAnsi="Times New Roman" w:cs="Times New Roman"/>
          <w:sz w:val="24"/>
          <w:szCs w:val="24"/>
          <w:vertAlign w:val="superscript"/>
        </w:rPr>
        <w:t>-1</w:t>
      </w:r>
      <w:r w:rsidR="004D2251" w:rsidRPr="00203BB3">
        <w:rPr>
          <w:rFonts w:ascii="Times New Roman" w:hAnsi="Times New Roman" w:cs="Times New Roman"/>
          <w:sz w:val="24"/>
          <w:szCs w:val="24"/>
        </w:rPr>
        <w:t>,</w:t>
      </w:r>
      <w:r w:rsidR="004D2251">
        <w:rPr>
          <w:rFonts w:ascii="Times New Roman" w:hAnsi="Times New Roman" w:cs="Times New Roman"/>
          <w:sz w:val="24"/>
          <w:szCs w:val="24"/>
        </w:rPr>
        <w:t xml:space="preserve"> </w:t>
      </w:r>
      <w:r w:rsidR="004D2251" w:rsidRPr="00455445">
        <w:rPr>
          <w:rFonts w:ascii="Times New Roman" w:hAnsi="Times New Roman" w:cs="Times New Roman"/>
          <w:sz w:val="24"/>
          <w:szCs w:val="24"/>
        </w:rPr>
        <w:fldChar w:fldCharType="begin" w:fldLock="1"/>
      </w:r>
      <w:r w:rsidR="0089089A">
        <w:rPr>
          <w:rFonts w:ascii="Times New Roman" w:hAnsi="Times New Roman" w:cs="Times New Roman"/>
          <w:sz w:val="24"/>
          <w:szCs w:val="24"/>
        </w:rPr>
        <w:instrText>ADDIN CSL_CITATION {"citationItems":[{"id":"ITEM-1","itemData":{"author":[{"dropping-particle":"","family":"DEFRA","given":"","non-dropping-particle":"","parse-names":false,"suffix":""}],"id":"ITEM-1","issued":{"date-parts":[["2020"]]},"number-of-pages":"59","publisher-place":"London","title":"The British Survey of Fertiliser Practice Fertiliser use on Farm crops for crop year 2019","type":"report"},"uris":["http://www.mendeley.com/documents/?uuid=9bd96f86-221d-4807-9c4a-cc70a6f471f6"]}],"mendeley":{"formattedCitation":"(DEFRA, 2020)","manualFormatting":"DEFRA 2020)","plainTextFormattedCitation":"(DEFRA, 2020)","previouslyFormattedCitation":"(DEFRA, 2020)"},"properties":{"noteIndex":0},"schema":"https://github.com/citation-style-language/schema/raw/master/csl-citation.json"}</w:instrText>
      </w:r>
      <w:r w:rsidR="004D2251" w:rsidRPr="00455445">
        <w:rPr>
          <w:rFonts w:ascii="Times New Roman" w:hAnsi="Times New Roman" w:cs="Times New Roman"/>
          <w:sz w:val="24"/>
          <w:szCs w:val="24"/>
        </w:rPr>
        <w:fldChar w:fldCharType="separate"/>
      </w:r>
      <w:r w:rsidR="004D2251" w:rsidRPr="00455445">
        <w:rPr>
          <w:rFonts w:ascii="Times New Roman" w:hAnsi="Times New Roman" w:cs="Times New Roman"/>
          <w:noProof/>
          <w:sz w:val="24"/>
          <w:szCs w:val="24"/>
        </w:rPr>
        <w:t xml:space="preserve">DEFRA </w:t>
      </w:r>
      <w:r w:rsidR="00F85989">
        <w:rPr>
          <w:rFonts w:ascii="Times New Roman" w:hAnsi="Times New Roman" w:cs="Times New Roman"/>
          <w:noProof/>
          <w:sz w:val="24"/>
          <w:szCs w:val="24"/>
        </w:rPr>
        <w:t>2020</w:t>
      </w:r>
      <w:r w:rsidR="004D2251" w:rsidRPr="00455445">
        <w:rPr>
          <w:rFonts w:ascii="Times New Roman" w:hAnsi="Times New Roman" w:cs="Times New Roman"/>
          <w:noProof/>
          <w:sz w:val="24"/>
          <w:szCs w:val="24"/>
        </w:rPr>
        <w:t>)</w:t>
      </w:r>
      <w:r w:rsidR="004D2251" w:rsidRPr="00455445">
        <w:rPr>
          <w:rFonts w:ascii="Times New Roman" w:hAnsi="Times New Roman" w:cs="Times New Roman"/>
          <w:sz w:val="24"/>
          <w:szCs w:val="24"/>
        </w:rPr>
        <w:fldChar w:fldCharType="end"/>
      </w:r>
      <w:r w:rsidR="004D2251">
        <w:rPr>
          <w:rFonts w:ascii="Times New Roman" w:hAnsi="Times New Roman" w:cs="Times New Roman"/>
          <w:sz w:val="24"/>
          <w:szCs w:val="24"/>
        </w:rPr>
        <w:t xml:space="preserve"> </w:t>
      </w:r>
      <w:r>
        <w:rPr>
          <w:rFonts w:ascii="Times New Roman" w:hAnsi="Times New Roman" w:cs="Times New Roman"/>
          <w:sz w:val="24"/>
          <w:szCs w:val="24"/>
        </w:rPr>
        <w:t xml:space="preserve">and USA </w:t>
      </w:r>
      <w:r w:rsidR="004D2251">
        <w:rPr>
          <w:rFonts w:ascii="Times New Roman" w:hAnsi="Times New Roman" w:cs="Times New Roman"/>
          <w:sz w:val="24"/>
          <w:szCs w:val="24"/>
        </w:rPr>
        <w:t>(</w:t>
      </w:r>
      <w:r w:rsidR="00E06D10">
        <w:rPr>
          <w:rFonts w:ascii="Times New Roman" w:hAnsi="Times New Roman" w:cs="Times New Roman"/>
          <w:sz w:val="24"/>
          <w:szCs w:val="24"/>
        </w:rPr>
        <w:t>30</w:t>
      </w:r>
      <w:r w:rsidR="002229F1">
        <w:rPr>
          <w:rFonts w:ascii="Times New Roman" w:hAnsi="Times New Roman" w:cs="Times New Roman"/>
          <w:sz w:val="24"/>
          <w:szCs w:val="24"/>
        </w:rPr>
        <w:t>.</w:t>
      </w:r>
      <w:r w:rsidR="00E06D10">
        <w:rPr>
          <w:rFonts w:ascii="Times New Roman" w:hAnsi="Times New Roman" w:cs="Times New Roman"/>
          <w:sz w:val="24"/>
          <w:szCs w:val="24"/>
        </w:rPr>
        <w:t>6</w:t>
      </w:r>
      <w:r w:rsidR="004D2251">
        <w:rPr>
          <w:rFonts w:ascii="Times New Roman" w:hAnsi="Times New Roman" w:cs="Times New Roman"/>
          <w:sz w:val="24"/>
          <w:szCs w:val="24"/>
        </w:rPr>
        <w:t xml:space="preserve"> kg ha</w:t>
      </w:r>
      <w:r w:rsidR="004D2251">
        <w:rPr>
          <w:rFonts w:ascii="Times New Roman" w:hAnsi="Times New Roman" w:cs="Times New Roman"/>
          <w:sz w:val="24"/>
          <w:szCs w:val="24"/>
          <w:vertAlign w:val="superscript"/>
        </w:rPr>
        <w:t>-1</w:t>
      </w:r>
      <w:r w:rsidR="004D2251">
        <w:rPr>
          <w:rFonts w:ascii="Times New Roman" w:hAnsi="Times New Roman" w:cs="Times New Roman"/>
          <w:sz w:val="24"/>
          <w:szCs w:val="24"/>
        </w:rPr>
        <w:fldChar w:fldCharType="begin" w:fldLock="1"/>
      </w:r>
      <w:r w:rsidR="007D59DE">
        <w:rPr>
          <w:rFonts w:ascii="Times New Roman" w:hAnsi="Times New Roman" w:cs="Times New Roman"/>
          <w:sz w:val="24"/>
          <w:szCs w:val="24"/>
        </w:rPr>
        <w:instrText>ADDIN CSL_CITATION {"citationItems":[{"id":"ITEM-1","itemData":{"author":[{"dropping-particle":"","family":"USDA","given":"","non-dropping-particle":"","parse-names":false,"suffix":""}],"id":"ITEM-1","issued":{"date-parts":[["2019"]]},"title":"Fertiliser Use and Price","type":"report"},"uris":["http://www.mendeley.com/documents/?uuid=42d8359f-a451-4014-bd41-2fbd407d141d"]}],"mendeley":{"formattedCitation":"(USDA, 2019)","manualFormatting":", USDA 2019)","plainTextFormattedCitation":"(USDA, 2019)","previouslyFormattedCitation":"(USDA, 2019)"},"properties":{"noteIndex":0},"schema":"https://github.com/citation-style-language/schema/raw/master/csl-citation.json"}</w:instrText>
      </w:r>
      <w:r w:rsidR="004D2251">
        <w:rPr>
          <w:rFonts w:ascii="Times New Roman" w:hAnsi="Times New Roman" w:cs="Times New Roman"/>
          <w:sz w:val="24"/>
          <w:szCs w:val="24"/>
        </w:rPr>
        <w:fldChar w:fldCharType="separate"/>
      </w:r>
      <w:r w:rsidR="004D2251">
        <w:rPr>
          <w:rFonts w:ascii="Times New Roman" w:hAnsi="Times New Roman" w:cs="Times New Roman"/>
          <w:noProof/>
          <w:sz w:val="24"/>
          <w:szCs w:val="24"/>
        </w:rPr>
        <w:t xml:space="preserve">, </w:t>
      </w:r>
      <w:r w:rsidR="004D2251" w:rsidRPr="0095327D">
        <w:rPr>
          <w:rFonts w:ascii="Times New Roman" w:hAnsi="Times New Roman" w:cs="Times New Roman"/>
          <w:noProof/>
          <w:sz w:val="24"/>
          <w:szCs w:val="24"/>
        </w:rPr>
        <w:t>USDA 2019)</w:t>
      </w:r>
      <w:r w:rsidR="004D2251">
        <w:rPr>
          <w:rFonts w:ascii="Times New Roman" w:hAnsi="Times New Roman" w:cs="Times New Roman"/>
          <w:sz w:val="24"/>
          <w:szCs w:val="24"/>
        </w:rPr>
        <w:fldChar w:fldCharType="end"/>
      </w:r>
      <w:r w:rsidR="004D2251">
        <w:rPr>
          <w:rFonts w:ascii="Times New Roman" w:hAnsi="Times New Roman" w:cs="Times New Roman"/>
          <w:sz w:val="24"/>
          <w:szCs w:val="24"/>
        </w:rPr>
        <w:t xml:space="preserve"> </w:t>
      </w:r>
      <w:r>
        <w:rPr>
          <w:rFonts w:ascii="Times New Roman" w:hAnsi="Times New Roman" w:cs="Times New Roman"/>
          <w:sz w:val="24"/>
          <w:szCs w:val="24"/>
        </w:rPr>
        <w:t>at the lower end</w:t>
      </w:r>
      <w:r w:rsidR="001628F2">
        <w:rPr>
          <w:rFonts w:ascii="Times New Roman" w:hAnsi="Times New Roman" w:cs="Times New Roman"/>
          <w:sz w:val="24"/>
          <w:szCs w:val="24"/>
        </w:rPr>
        <w:t xml:space="preserve">. </w:t>
      </w:r>
      <w:r w:rsidR="004753ED">
        <w:rPr>
          <w:rFonts w:ascii="Times New Roman" w:hAnsi="Times New Roman" w:cs="Times New Roman"/>
          <w:sz w:val="24"/>
          <w:szCs w:val="24"/>
        </w:rPr>
        <w:t xml:space="preserve"> </w:t>
      </w:r>
      <w:r>
        <w:rPr>
          <w:rFonts w:ascii="Times New Roman" w:hAnsi="Times New Roman" w:cs="Times New Roman"/>
          <w:sz w:val="24"/>
          <w:szCs w:val="24"/>
        </w:rPr>
        <w:t>Simulation results demonstrate that</w:t>
      </w:r>
      <w:r w:rsidR="004D2251">
        <w:rPr>
          <w:rFonts w:ascii="Times New Roman" w:hAnsi="Times New Roman" w:cs="Times New Roman"/>
          <w:sz w:val="24"/>
          <w:szCs w:val="24"/>
        </w:rPr>
        <w:t>, unlike for P,</w:t>
      </w:r>
      <w:r>
        <w:rPr>
          <w:rFonts w:ascii="Times New Roman" w:hAnsi="Times New Roman" w:cs="Times New Roman"/>
          <w:sz w:val="24"/>
          <w:szCs w:val="24"/>
        </w:rPr>
        <w:t xml:space="preserve"> </w:t>
      </w:r>
      <w:r w:rsidR="001628F2">
        <w:rPr>
          <w:rFonts w:ascii="Times New Roman" w:hAnsi="Times New Roman" w:cs="Times New Roman"/>
          <w:sz w:val="24"/>
          <w:szCs w:val="24"/>
        </w:rPr>
        <w:t xml:space="preserve">only the Tichum </w:t>
      </w:r>
      <w:r>
        <w:rPr>
          <w:rFonts w:ascii="Times New Roman" w:hAnsi="Times New Roman" w:cs="Times New Roman"/>
          <w:sz w:val="24"/>
          <w:szCs w:val="24"/>
        </w:rPr>
        <w:t>basalt</w:t>
      </w:r>
      <w:r w:rsidR="002229F1">
        <w:rPr>
          <w:rFonts w:ascii="Times New Roman" w:hAnsi="Times New Roman" w:cs="Times New Roman"/>
          <w:sz w:val="24"/>
          <w:szCs w:val="24"/>
        </w:rPr>
        <w:t xml:space="preserve"> is </w:t>
      </w:r>
      <w:r>
        <w:rPr>
          <w:rFonts w:ascii="Times New Roman" w:hAnsi="Times New Roman" w:cs="Times New Roman"/>
          <w:sz w:val="24"/>
          <w:szCs w:val="24"/>
        </w:rPr>
        <w:t xml:space="preserve">a major source of K </w:t>
      </w:r>
      <w:r w:rsidR="002229F1">
        <w:rPr>
          <w:rFonts w:ascii="Times New Roman" w:hAnsi="Times New Roman" w:cs="Times New Roman"/>
          <w:sz w:val="24"/>
          <w:szCs w:val="24"/>
        </w:rPr>
        <w:t>after 1 year of weathering</w:t>
      </w:r>
      <w:r w:rsidR="004D2251">
        <w:rPr>
          <w:rFonts w:ascii="Times New Roman" w:hAnsi="Times New Roman" w:cs="Times New Roman"/>
          <w:sz w:val="24"/>
          <w:szCs w:val="24"/>
        </w:rPr>
        <w:t xml:space="preserve">, supplying </w:t>
      </w:r>
      <w:r w:rsidR="002229F1">
        <w:rPr>
          <w:rFonts w:ascii="Times New Roman" w:hAnsi="Times New Roman" w:cs="Times New Roman"/>
          <w:sz w:val="24"/>
          <w:szCs w:val="24"/>
        </w:rPr>
        <w:t xml:space="preserve">59 </w:t>
      </w:r>
      <w:r>
        <w:rPr>
          <w:rFonts w:ascii="Times New Roman" w:hAnsi="Times New Roman" w:cs="Times New Roman"/>
          <w:sz w:val="24"/>
          <w:szCs w:val="24"/>
        </w:rPr>
        <w:t xml:space="preserve">kg </w:t>
      </w:r>
      <w:r w:rsidR="004D2251">
        <w:rPr>
          <w:rFonts w:ascii="Times New Roman" w:hAnsi="Times New Roman" w:cs="Times New Roman"/>
          <w:sz w:val="24"/>
          <w:szCs w:val="24"/>
        </w:rPr>
        <w:t xml:space="preserve">K </w:t>
      </w:r>
      <w:r>
        <w:rPr>
          <w:rFonts w:ascii="Times New Roman" w:hAnsi="Times New Roman" w:cs="Times New Roman"/>
          <w:sz w:val="24"/>
          <w:szCs w:val="24"/>
        </w:rPr>
        <w:t>ha</w:t>
      </w:r>
      <w:r>
        <w:rPr>
          <w:rFonts w:ascii="Times New Roman" w:hAnsi="Times New Roman" w:cs="Times New Roman"/>
          <w:sz w:val="24"/>
          <w:szCs w:val="24"/>
          <w:vertAlign w:val="superscript"/>
        </w:rPr>
        <w:t>-1</w:t>
      </w:r>
      <w:r w:rsidR="00713F7B">
        <w:rPr>
          <w:rFonts w:ascii="Times New Roman" w:hAnsi="Times New Roman" w:cs="Times New Roman"/>
          <w:sz w:val="24"/>
          <w:szCs w:val="24"/>
        </w:rPr>
        <w:t xml:space="preserve"> (Fig. 9a)</w:t>
      </w:r>
      <w:r w:rsidR="002C0EE2">
        <w:rPr>
          <w:rFonts w:ascii="Times New Roman" w:hAnsi="Times New Roman" w:cs="Times New Roman"/>
          <w:sz w:val="24"/>
          <w:szCs w:val="24"/>
        </w:rPr>
        <w:t>.</w:t>
      </w:r>
      <w:r w:rsidR="00482D24">
        <w:rPr>
          <w:rFonts w:ascii="Times New Roman" w:hAnsi="Times New Roman" w:cs="Times New Roman"/>
          <w:sz w:val="24"/>
          <w:szCs w:val="24"/>
        </w:rPr>
        <w:t xml:space="preserve"> </w:t>
      </w:r>
      <w:r w:rsidR="002C0EE2">
        <w:rPr>
          <w:rFonts w:ascii="Times New Roman" w:hAnsi="Times New Roman" w:cs="Times New Roman"/>
          <w:sz w:val="24"/>
          <w:szCs w:val="24"/>
        </w:rPr>
        <w:t xml:space="preserve"> This is equivalent to </w:t>
      </w:r>
      <w:r w:rsidR="00365B0B">
        <w:rPr>
          <w:rFonts w:ascii="Times New Roman" w:hAnsi="Times New Roman" w:cs="Times New Roman"/>
          <w:sz w:val="24"/>
          <w:szCs w:val="24"/>
        </w:rPr>
        <w:t>over 100</w:t>
      </w:r>
      <w:r>
        <w:rPr>
          <w:rFonts w:ascii="Times New Roman" w:hAnsi="Times New Roman" w:cs="Times New Roman"/>
          <w:sz w:val="24"/>
          <w:szCs w:val="24"/>
        </w:rPr>
        <w:t xml:space="preserve">% of UK </w:t>
      </w:r>
      <w:r w:rsidR="00365B0B">
        <w:rPr>
          <w:rFonts w:ascii="Times New Roman" w:hAnsi="Times New Roman" w:cs="Times New Roman"/>
          <w:sz w:val="24"/>
          <w:szCs w:val="24"/>
        </w:rPr>
        <w:t xml:space="preserve">and USA </w:t>
      </w:r>
      <w:r>
        <w:rPr>
          <w:rFonts w:ascii="Times New Roman" w:hAnsi="Times New Roman" w:cs="Times New Roman"/>
          <w:sz w:val="24"/>
          <w:szCs w:val="24"/>
        </w:rPr>
        <w:t>spring wheat application rates</w:t>
      </w:r>
      <w:r w:rsidR="00365B0B">
        <w:rPr>
          <w:rFonts w:ascii="Times New Roman" w:hAnsi="Times New Roman" w:cs="Times New Roman"/>
          <w:sz w:val="24"/>
          <w:szCs w:val="24"/>
        </w:rPr>
        <w:t xml:space="preserve">. </w:t>
      </w:r>
      <w:r w:rsidR="00E06D10">
        <w:rPr>
          <w:rFonts w:ascii="Times New Roman" w:hAnsi="Times New Roman" w:cs="Times New Roman"/>
          <w:sz w:val="24"/>
          <w:szCs w:val="24"/>
        </w:rPr>
        <w:t>The Hillhouse an</w:t>
      </w:r>
      <w:r w:rsidR="00087089">
        <w:rPr>
          <w:rFonts w:ascii="Times New Roman" w:hAnsi="Times New Roman" w:cs="Times New Roman"/>
          <w:sz w:val="24"/>
          <w:szCs w:val="24"/>
        </w:rPr>
        <w:t xml:space="preserve">d Oregon </w:t>
      </w:r>
      <w:r w:rsidR="0065308E">
        <w:rPr>
          <w:rFonts w:ascii="Times New Roman" w:hAnsi="Times New Roman" w:cs="Times New Roman"/>
          <w:sz w:val="24"/>
          <w:szCs w:val="24"/>
        </w:rPr>
        <w:t xml:space="preserve">basalts </w:t>
      </w:r>
      <w:r w:rsidR="00087089">
        <w:rPr>
          <w:rFonts w:ascii="Times New Roman" w:hAnsi="Times New Roman" w:cs="Times New Roman"/>
          <w:sz w:val="24"/>
          <w:szCs w:val="24"/>
        </w:rPr>
        <w:t xml:space="preserve">are also predicted to </w:t>
      </w:r>
      <w:r w:rsidR="0065308E">
        <w:rPr>
          <w:rFonts w:ascii="Times New Roman" w:hAnsi="Times New Roman" w:cs="Times New Roman"/>
          <w:sz w:val="24"/>
          <w:szCs w:val="24"/>
        </w:rPr>
        <w:t xml:space="preserve">release K equivalent to significant </w:t>
      </w:r>
      <w:r w:rsidR="00087089">
        <w:rPr>
          <w:rFonts w:ascii="Times New Roman" w:hAnsi="Times New Roman" w:cs="Times New Roman"/>
          <w:sz w:val="24"/>
          <w:szCs w:val="24"/>
        </w:rPr>
        <w:t xml:space="preserve">proportions of K </w:t>
      </w:r>
      <w:r w:rsidR="0065308E">
        <w:rPr>
          <w:rFonts w:ascii="Times New Roman" w:hAnsi="Times New Roman" w:cs="Times New Roman"/>
          <w:sz w:val="24"/>
          <w:szCs w:val="24"/>
        </w:rPr>
        <w:t xml:space="preserve">applied as </w:t>
      </w:r>
      <w:r w:rsidR="00087089">
        <w:rPr>
          <w:rFonts w:ascii="Times New Roman" w:hAnsi="Times New Roman" w:cs="Times New Roman"/>
          <w:sz w:val="24"/>
          <w:szCs w:val="24"/>
        </w:rPr>
        <w:t>fertiliser after one year of weathering –</w:t>
      </w:r>
      <w:r w:rsidR="00365B0B">
        <w:rPr>
          <w:rFonts w:ascii="Times New Roman" w:hAnsi="Times New Roman" w:cs="Times New Roman"/>
          <w:sz w:val="24"/>
          <w:szCs w:val="24"/>
        </w:rPr>
        <w:t xml:space="preserve"> 44% and 25</w:t>
      </w:r>
      <w:r w:rsidR="00087089">
        <w:rPr>
          <w:rFonts w:ascii="Times New Roman" w:hAnsi="Times New Roman" w:cs="Times New Roman"/>
          <w:sz w:val="24"/>
          <w:szCs w:val="24"/>
        </w:rPr>
        <w:t xml:space="preserve">% of the winter wheat K fertiliser rates respectively. </w:t>
      </w:r>
      <w:r>
        <w:rPr>
          <w:rFonts w:ascii="Times New Roman" w:hAnsi="Times New Roman" w:cs="Times New Roman"/>
          <w:sz w:val="24"/>
          <w:szCs w:val="24"/>
        </w:rPr>
        <w:t xml:space="preserve">The solubility of K-bearing minerals phases is initially limited by the accumulation of dissolution products from relatively rapidly </w:t>
      </w:r>
      <w:r>
        <w:rPr>
          <w:rFonts w:ascii="Times New Roman" w:hAnsi="Times New Roman" w:cs="Times New Roman"/>
          <w:sz w:val="24"/>
          <w:szCs w:val="24"/>
        </w:rPr>
        <w:lastRenderedPageBreak/>
        <w:t>dissolving pyroxenes and olivine (Fig. 7</w:t>
      </w:r>
      <w:r w:rsidR="00FE5777">
        <w:rPr>
          <w:rFonts w:ascii="Times New Roman" w:hAnsi="Times New Roman" w:cs="Times New Roman"/>
          <w:sz w:val="24"/>
          <w:szCs w:val="24"/>
        </w:rPr>
        <w:t>a</w:t>
      </w:r>
      <w:r w:rsidR="00482D24">
        <w:rPr>
          <w:rFonts w:ascii="Times New Roman" w:hAnsi="Times New Roman" w:cs="Times New Roman"/>
          <w:sz w:val="24"/>
          <w:szCs w:val="24"/>
        </w:rPr>
        <w:t xml:space="preserve"> &amp; </w:t>
      </w:r>
      <w:r w:rsidR="00FE5777">
        <w:rPr>
          <w:rFonts w:ascii="Times New Roman" w:hAnsi="Times New Roman" w:cs="Times New Roman"/>
          <w:sz w:val="24"/>
          <w:szCs w:val="24"/>
        </w:rPr>
        <w:t>b</w:t>
      </w:r>
      <w:r>
        <w:rPr>
          <w:rFonts w:ascii="Times New Roman" w:hAnsi="Times New Roman" w:cs="Times New Roman"/>
          <w:sz w:val="24"/>
          <w:szCs w:val="24"/>
        </w:rPr>
        <w:t xml:space="preserve">). </w:t>
      </w:r>
      <w:r w:rsidR="004753ED">
        <w:rPr>
          <w:rFonts w:ascii="Times New Roman" w:hAnsi="Times New Roman" w:cs="Times New Roman"/>
          <w:sz w:val="24"/>
          <w:szCs w:val="24"/>
        </w:rPr>
        <w:t xml:space="preserve"> </w:t>
      </w:r>
      <w:r w:rsidR="001628F2">
        <w:rPr>
          <w:rFonts w:ascii="Times New Roman" w:hAnsi="Times New Roman" w:cs="Times New Roman"/>
          <w:sz w:val="24"/>
          <w:szCs w:val="24"/>
        </w:rPr>
        <w:t>K-release could therefore likely</w:t>
      </w:r>
      <w:r w:rsidR="002C0EE2">
        <w:rPr>
          <w:rFonts w:ascii="Times New Roman" w:hAnsi="Times New Roman" w:cs="Times New Roman"/>
          <w:sz w:val="24"/>
          <w:szCs w:val="24"/>
        </w:rPr>
        <w:t xml:space="preserve"> continue over the </w:t>
      </w:r>
      <w:r w:rsidR="001628F2">
        <w:rPr>
          <w:rFonts w:ascii="Times New Roman" w:hAnsi="Times New Roman" w:cs="Times New Roman"/>
          <w:sz w:val="24"/>
          <w:szCs w:val="24"/>
        </w:rPr>
        <w:t xml:space="preserve">long-term, </w:t>
      </w:r>
      <w:r w:rsidR="002C0EE2">
        <w:rPr>
          <w:rFonts w:ascii="Times New Roman" w:hAnsi="Times New Roman" w:cs="Times New Roman"/>
          <w:sz w:val="24"/>
          <w:szCs w:val="24"/>
        </w:rPr>
        <w:t xml:space="preserve">replacing </w:t>
      </w:r>
      <w:r w:rsidR="001628F2">
        <w:rPr>
          <w:rFonts w:ascii="Times New Roman" w:hAnsi="Times New Roman" w:cs="Times New Roman"/>
          <w:sz w:val="24"/>
          <w:szCs w:val="24"/>
        </w:rPr>
        <w:t xml:space="preserve">small amounts of K </w:t>
      </w:r>
      <w:r w:rsidR="002C0EE2">
        <w:rPr>
          <w:rFonts w:ascii="Times New Roman" w:hAnsi="Times New Roman" w:cs="Times New Roman"/>
          <w:sz w:val="24"/>
          <w:szCs w:val="24"/>
        </w:rPr>
        <w:t xml:space="preserve">fertiliser </w:t>
      </w:r>
      <w:r w:rsidR="001628F2">
        <w:rPr>
          <w:rFonts w:ascii="Times New Roman" w:hAnsi="Times New Roman" w:cs="Times New Roman"/>
          <w:sz w:val="24"/>
          <w:szCs w:val="24"/>
        </w:rPr>
        <w:t xml:space="preserve">over a long period of time. </w:t>
      </w:r>
    </w:p>
    <w:p w14:paraId="4326D08C" w14:textId="7A43F081" w:rsidR="00B17013" w:rsidRDefault="00B17013" w:rsidP="00C32E3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In addition to wheat production in temperate climates, oil palm plantations in tropical regions represent </w:t>
      </w:r>
      <w:r>
        <w:rPr>
          <w:rFonts w:ascii="Times New Roman" w:hAnsi="Times New Roman" w:cs="Times New Roman"/>
          <w:i/>
          <w:iCs/>
          <w:sz w:val="24"/>
          <w:szCs w:val="24"/>
        </w:rPr>
        <w:t>c.</w:t>
      </w:r>
      <w:r>
        <w:rPr>
          <w:rFonts w:ascii="Times New Roman" w:hAnsi="Times New Roman" w:cs="Times New Roman"/>
          <w:sz w:val="24"/>
          <w:szCs w:val="24"/>
        </w:rPr>
        <w:t xml:space="preserve">18 million ha of land across the tropical rainforest biome </w:t>
      </w:r>
      <w:r>
        <w:rPr>
          <w:rFonts w:ascii="Times New Roman" w:hAnsi="Times New Roman" w:cs="Times New Roman"/>
          <w:sz w:val="24"/>
          <w:szCs w:val="24"/>
        </w:rPr>
        <w:fldChar w:fldCharType="begin" w:fldLock="1"/>
      </w:r>
      <w:r w:rsidR="00C977A8">
        <w:rPr>
          <w:rFonts w:ascii="Times New Roman" w:hAnsi="Times New Roman" w:cs="Times New Roman"/>
          <w:sz w:val="24"/>
          <w:szCs w:val="24"/>
        </w:rPr>
        <w:instrText>ADDIN CSL_CITATION {"citationItems":[{"id":"ITEM-1","itemData":{"DOI":"https://doi.org/10.1016/j.cosust.2020.08.019","ISSN":"1877-3435","abstract":"Oil palm plantations have rapidly expanded over the last 30 years, and now occupy 10% of the world’s permanent cropland. The growth of one of the world’s most efficient and versatile crop has alleviated poverty and increased food and energy security, but not without side effects. Losses of forest biodiversity hits the news. Although equally important, climate change issues have not reached this limelight. Data on greenhouse gas emissions associated with oil palm production is limited, especially for the potent greenhouse gas nitrous oxide (N2O). This paper provides an overview of the data availability, and identifies knowledge gaps to steer future research to provide the data required for climate change models and more accurate international and national nitrous oxide emission accounting.","author":[{"dropping-particle":"","family":"Skiba","given":"Ute","non-dropping-particle":"","parse-names":false,"suffix":""},{"dropping-particle":"","family":"Hergoualc’h","given":"Kristell","non-dropping-particle":"","parse-names":false,"suffix":""},{"dropping-particle":"","family":"Drewer","given":"Julia","non-dropping-particle":"","parse-names":false,"suffix":""},{"dropping-particle":"","family":"Meijide","given":"Ana","non-dropping-particle":"","parse-names":false,"suffix":""},{"dropping-particle":"","family":"Knohl","given":"Alexander","non-dropping-particle":"","parse-names":false,"suffix":""}],"container-title":"Current Opinion in Environmental Sustainability","id":"ITEM-1","issued":{"date-parts":[["2020"]]},"page":"81-88","title":"Oil palm plantations are large sources of nitrous oxide, but where are the data to quantify the impact on global warming?","type":"article-journal","volume":"47"},"uris":["http://www.mendeley.com/documents/?uuid=1a30e668-5166-487e-808b-328eeee77312"]}],"mendeley":{"formattedCitation":"(Skiba et al., 2020)","plainTextFormattedCitation":"(Skiba et al., 2020)","previouslyFormattedCitation":"(Skiba et al., 2020)"},"properties":{"noteIndex":0},"schema":"https://github.com/citation-style-language/schema/raw/master/csl-citation.json"}</w:instrText>
      </w:r>
      <w:r>
        <w:rPr>
          <w:rFonts w:ascii="Times New Roman" w:hAnsi="Times New Roman" w:cs="Times New Roman"/>
          <w:sz w:val="24"/>
          <w:szCs w:val="24"/>
        </w:rPr>
        <w:fldChar w:fldCharType="separate"/>
      </w:r>
      <w:r w:rsidR="00B5055C" w:rsidRPr="00B5055C">
        <w:rPr>
          <w:rFonts w:ascii="Times New Roman" w:hAnsi="Times New Roman" w:cs="Times New Roman"/>
          <w:noProof/>
          <w:sz w:val="24"/>
          <w:szCs w:val="24"/>
        </w:rPr>
        <w:t>(Skiba et al., 2020)</w:t>
      </w:r>
      <w:r>
        <w:rPr>
          <w:rFonts w:ascii="Times New Roman" w:hAnsi="Times New Roman" w:cs="Times New Roman"/>
          <w:sz w:val="24"/>
          <w:szCs w:val="24"/>
        </w:rPr>
        <w:fldChar w:fldCharType="end"/>
      </w:r>
      <w:r>
        <w:rPr>
          <w:rFonts w:ascii="Times New Roman" w:hAnsi="Times New Roman" w:cs="Times New Roman"/>
          <w:sz w:val="24"/>
          <w:szCs w:val="24"/>
        </w:rPr>
        <w:t xml:space="preserve"> which has an ideal climate (moist and warm) for ERW. </w:t>
      </w:r>
      <w:r w:rsidR="00CC0CED">
        <w:rPr>
          <w:rFonts w:ascii="Times New Roman" w:hAnsi="Times New Roman" w:cs="Times New Roman"/>
          <w:sz w:val="24"/>
          <w:szCs w:val="24"/>
        </w:rPr>
        <w:t xml:space="preserve"> </w:t>
      </w:r>
      <w:r>
        <w:rPr>
          <w:rFonts w:ascii="Times New Roman" w:hAnsi="Times New Roman" w:cs="Times New Roman"/>
          <w:sz w:val="24"/>
          <w:szCs w:val="24"/>
        </w:rPr>
        <w:t>Oil palms are fertilised with P and K to improve yield, at recommended rates of up to 14 kg ha</w:t>
      </w:r>
      <w:r>
        <w:rPr>
          <w:rFonts w:ascii="Times New Roman" w:hAnsi="Times New Roman" w:cs="Times New Roman"/>
          <w:sz w:val="24"/>
          <w:szCs w:val="24"/>
          <w:vertAlign w:val="superscript"/>
        </w:rPr>
        <w:t>-1</w:t>
      </w:r>
      <w:r>
        <w:rPr>
          <w:rFonts w:ascii="Times New Roman" w:hAnsi="Times New Roman" w:cs="Times New Roman"/>
          <w:sz w:val="24"/>
          <w:szCs w:val="24"/>
        </w:rPr>
        <w:t xml:space="preserve"> and 204 kg ha</w:t>
      </w:r>
      <w:r>
        <w:rPr>
          <w:rFonts w:ascii="Times New Roman" w:hAnsi="Times New Roman" w:cs="Times New Roman"/>
          <w:sz w:val="24"/>
          <w:szCs w:val="24"/>
          <w:vertAlign w:val="superscript"/>
        </w:rPr>
        <w:t>-1</w:t>
      </w:r>
      <w:r>
        <w:rPr>
          <w:rFonts w:ascii="Times New Roman" w:hAnsi="Times New Roman" w:cs="Times New Roman"/>
          <w:sz w:val="24"/>
          <w:szCs w:val="24"/>
        </w:rPr>
        <w:t xml:space="preserve"> respectively</w:t>
      </w:r>
      <w:r>
        <w:rPr>
          <w:rFonts w:ascii="Times New Roman" w:hAnsi="Times New Roman" w:cs="Times New Roman"/>
          <w:sz w:val="24"/>
          <w:szCs w:val="24"/>
          <w:vertAlign w:val="superscript"/>
        </w:rPr>
        <w:t xml:space="preserve"> </w:t>
      </w:r>
      <w:r>
        <w:rPr>
          <w:rFonts w:ascii="Times New Roman" w:hAnsi="Times New Roman" w:cs="Times New Roman"/>
          <w:sz w:val="24"/>
          <w:szCs w:val="24"/>
          <w:vertAlign w:val="superscript"/>
        </w:rPr>
        <w:fldChar w:fldCharType="begin" w:fldLock="1"/>
      </w:r>
      <w:r w:rsidR="00C977A8">
        <w:rPr>
          <w:rFonts w:ascii="Times New Roman" w:hAnsi="Times New Roman" w:cs="Times New Roman"/>
          <w:sz w:val="24"/>
          <w:szCs w:val="24"/>
          <w:vertAlign w:val="superscript"/>
        </w:rPr>
        <w:instrText>ADDIN CSL_CITATION {"citationItems":[{"id":"ITEM-1","itemData":{"ISSN":"0126-575X","abstract":"A nutrient balance approach was used to assess the sustainability of Malaysian oil palm plantations at 2 yield levels of 20 and 30 t fresh fruit bunches (FFB)/ha per year during steady state conditions, assuming satisfactory profitability and social acceptance to the population at large. Nutrient requirement estimates were matched against estimated nutrient supply for a relatively fertile inland soil i.e. Munchong series. The nutrient balance (without recycling of empty fruit bunches (EFB) and palm oil mill effluent (POME)), showed that for the lower yield level, N supply from the Munchong series seemed to be almost sufficient to meet the N requirements of the palms, whereas K, Mg and P supply would be inadequate after 5 years from the time of mineralization. At the higher yield level, N supply was not sufficient. In addition, K, Mg and P would be depleted in a shorter interval. Even if complete recycling of EFB and POME produced from the FFB yield was carried out, the nutrients required by the palms were still higher than the nutrient supply from the oil palm agro-ecosystem. Thus, the use of fertilizers to achieve and maintain a high yield target is inevitable in Malaysian inland soils. The roles of planters and agronomists in oil palm sustainability are discussed.","author":[{"dropping-particle":"","family":"Ng","given":"H C P","non-dropping-particle":"","parse-names":false,"suffix":""},{"dropping-particle":"","family":"Chew","given":"P S","non-dropping-particle":"","parse-names":false,"suffix":""},{"dropping-particle":"","family":"Goh","given":"K J","non-dropping-particle":"","parse-names":false,"suffix":""},{"dropping-particle":"","family":"Kee","given":"K K","non-dropping-particle":"","parse-names":false,"suffix":""}],"container-title":"Planter","id":"ITEM-1","issue":"880","issued":{"date-parts":[["1999"]]},"language":"English","note":"Author Affiliation: Applied Agricultural Research Sdn Bhd, Locked Bag 212, Sg Buloh PO, 47000 Sg Buloh, Selangor, Malaysia.","page":"331-345","title":"Nutrient requirements and sustainability in mature oil palms - an assessment.","type":"article-journal","volume":"75"},"uris":["http://www.mendeley.com/documents/?uuid=0977aebf-5f72-4ffd-a212-f9f0998647de"]}],"mendeley":{"formattedCitation":"(Ng et al., 1999)","plainTextFormattedCitation":"(Ng et al., 1999)","previouslyFormattedCitation":"(Ng et al., 1999)"},"properties":{"noteIndex":0},"schema":"https://github.com/citation-style-language/schema/raw/master/csl-citation.json"}</w:instrText>
      </w:r>
      <w:r>
        <w:rPr>
          <w:rFonts w:ascii="Times New Roman" w:hAnsi="Times New Roman" w:cs="Times New Roman"/>
          <w:sz w:val="24"/>
          <w:szCs w:val="24"/>
          <w:vertAlign w:val="superscript"/>
        </w:rPr>
        <w:fldChar w:fldCharType="separate"/>
      </w:r>
      <w:r w:rsidR="00B5055C" w:rsidRPr="00B5055C">
        <w:rPr>
          <w:rFonts w:ascii="Times New Roman" w:hAnsi="Times New Roman" w:cs="Times New Roman"/>
          <w:noProof/>
          <w:sz w:val="24"/>
          <w:szCs w:val="24"/>
        </w:rPr>
        <w:t>(Ng et al., 1999)</w:t>
      </w:r>
      <w:r>
        <w:rPr>
          <w:rFonts w:ascii="Times New Roman" w:hAnsi="Times New Roman" w:cs="Times New Roman"/>
          <w:sz w:val="24"/>
          <w:szCs w:val="24"/>
          <w:vertAlign w:val="superscript"/>
        </w:rPr>
        <w:fldChar w:fldCharType="end"/>
      </w:r>
      <w:r>
        <w:rPr>
          <w:rFonts w:ascii="Times New Roman" w:hAnsi="Times New Roman" w:cs="Times New Roman"/>
          <w:sz w:val="24"/>
          <w:szCs w:val="24"/>
        </w:rPr>
        <w:t xml:space="preserve">. </w:t>
      </w:r>
      <w:r w:rsidR="00CC0CED">
        <w:rPr>
          <w:rFonts w:ascii="Times New Roman" w:hAnsi="Times New Roman" w:cs="Times New Roman"/>
          <w:sz w:val="24"/>
          <w:szCs w:val="24"/>
        </w:rPr>
        <w:t xml:space="preserve"> </w:t>
      </w:r>
      <w:r>
        <w:rPr>
          <w:rFonts w:ascii="Times New Roman" w:hAnsi="Times New Roman" w:cs="Times New Roman"/>
          <w:sz w:val="24"/>
          <w:szCs w:val="24"/>
        </w:rPr>
        <w:t>As a result, our simulations suggest that the ‘lower P’ basalts (e.g. Hillhouse, Cragmill and Tawau) could substitute P fertilisation.  K fertiliser however, which is frequently under</w:t>
      </w:r>
      <w:r w:rsidR="003F1834">
        <w:rPr>
          <w:rFonts w:ascii="Times New Roman" w:hAnsi="Times New Roman" w:cs="Times New Roman"/>
          <w:sz w:val="24"/>
          <w:szCs w:val="24"/>
        </w:rPr>
        <w:t xml:space="preserve"> </w:t>
      </w:r>
      <w:r>
        <w:rPr>
          <w:rFonts w:ascii="Times New Roman" w:hAnsi="Times New Roman" w:cs="Times New Roman"/>
          <w:sz w:val="24"/>
          <w:szCs w:val="24"/>
        </w:rPr>
        <w:t xml:space="preserve">applied relative to these recommended rates in Indonesia </w:t>
      </w:r>
      <w:r>
        <w:rPr>
          <w:rFonts w:ascii="Times New Roman" w:hAnsi="Times New Roman" w:cs="Times New Roman"/>
          <w:sz w:val="24"/>
          <w:szCs w:val="24"/>
        </w:rPr>
        <w:fldChar w:fldCharType="begin" w:fldLock="1"/>
      </w:r>
      <w:r w:rsidR="00C977A8">
        <w:rPr>
          <w:rFonts w:ascii="Times New Roman" w:hAnsi="Times New Roman" w:cs="Times New Roman"/>
          <w:sz w:val="24"/>
          <w:szCs w:val="24"/>
        </w:rPr>
        <w:instrText>ADDIN CSL_CITATION {"citationItems":[{"id":"ITEM-1","itemData":{"DOI":"10.1007/s10705-018-9919-5","ISSN":"1573-0867","abstract":"In Indonesia more than 40% of the area under oil palm is owned by smallholders. The productivity in smallholder plantations is usually less than in large plantations, and limited fertiliser applications may be one of the key reasons. We investigated the use of fertilisers by &gt; 300 smallholder farmers in Sumatra and Kalimantan, some of whom were involved in training programmes aimed at yield improvement. In our sample, the total applications of N were largest (166 kg ha−1 year−1), followed by K (122 kg) and P (56 kg). The applications of K were insufficient to compensate for the off-take with a production of 20 tonne fruit bunches ha−1 year−1, while N applications were excessive. On average, farmers applied 1130 kg fertiliser ha−1 year−1, and relied strongly on subsidised fertilisers, especially NPK Ponska (66%) and urea (39%). The average costs for fertiliser application were USD 225 ha−1 year−1. Trained farmers applied significantly more P in one research area, but for the other nutrients and research areas, there was no significant difference between trained and untrained farmers. Plantation size and nutrient application were weakly correlated in some areas, but not in the sample as a whole. Previously reported nutrient application rates were mostly less than our findings indicated, suggesting that actual nutrient limitations may be more severe. To overcome nutrient limitations and enhance nutrient use efficiency, we recommend that fertilisers are used in the correct balance; a ground cover vegetation is maintained to protect against erosion; and the application of empty fruit bunches is encouraged.","author":[{"dropping-particle":"","family":"Woittiez","given":"Lotte S","non-dropping-particle":"","parse-names":false,"suffix":""},{"dropping-particle":"","family":"Slingerland","given":"Maja","non-dropping-particle":"","parse-names":false,"suffix":""},{"dropping-particle":"","family":"Rafik","given":"Rukaiyah","non-dropping-particle":"","parse-names":false,"suffix":""},{"dropping-particle":"","family":"Giller","given":"Ken E","non-dropping-particle":"","parse-names":false,"suffix":""}],"container-title":"Nutrient Cycling in Agroecosystems","id":"ITEM-1","issue":"1","issued":{"date-parts":[["2018"]]},"page":"73-86","title":"Nutritional imbalance in smallholder oil palm plantations in Indonesia","type":"article-journal","volume":"111"},"uris":["http://www.mendeley.com/documents/?uuid=8b2ff5e7-fe5e-4093-bdf8-535290861813"]}],"mendeley":{"formattedCitation":"(Woittiez et al., 2018)","plainTextFormattedCitation":"(Woittiez et al., 2018)","previouslyFormattedCitation":"(Woittiez et al., 2018)"},"properties":{"noteIndex":0},"schema":"https://github.com/citation-style-language/schema/raw/master/csl-citation.json"}</w:instrText>
      </w:r>
      <w:r>
        <w:rPr>
          <w:rFonts w:ascii="Times New Roman" w:hAnsi="Times New Roman" w:cs="Times New Roman"/>
          <w:sz w:val="24"/>
          <w:szCs w:val="24"/>
        </w:rPr>
        <w:fldChar w:fldCharType="separate"/>
      </w:r>
      <w:r w:rsidR="00B5055C" w:rsidRPr="00B5055C">
        <w:rPr>
          <w:rFonts w:ascii="Times New Roman" w:hAnsi="Times New Roman" w:cs="Times New Roman"/>
          <w:noProof/>
          <w:sz w:val="24"/>
          <w:szCs w:val="24"/>
        </w:rPr>
        <w:t>(Woittiez et al., 2018)</w:t>
      </w:r>
      <w:r>
        <w:rPr>
          <w:rFonts w:ascii="Times New Roman" w:hAnsi="Times New Roman" w:cs="Times New Roman"/>
          <w:sz w:val="24"/>
          <w:szCs w:val="24"/>
        </w:rPr>
        <w:fldChar w:fldCharType="end"/>
      </w:r>
      <w:r>
        <w:rPr>
          <w:rFonts w:ascii="Times New Roman" w:hAnsi="Times New Roman" w:cs="Times New Roman"/>
          <w:sz w:val="24"/>
          <w:szCs w:val="24"/>
        </w:rPr>
        <w:t xml:space="preserve">, still requires substantial application of K fertiliser.   </w:t>
      </w:r>
    </w:p>
    <w:p w14:paraId="431B7170" w14:textId="7E35E40A" w:rsidR="00B17013" w:rsidRDefault="00B17013" w:rsidP="00C32E37">
      <w:pPr>
        <w:spacing w:after="0" w:line="480" w:lineRule="auto"/>
        <w:ind w:firstLine="567"/>
        <w:jc w:val="both"/>
        <w:rPr>
          <w:rFonts w:ascii="Times New Roman" w:hAnsi="Times New Roman" w:cs="Times New Roman"/>
          <w:sz w:val="24"/>
          <w:szCs w:val="24"/>
        </w:rPr>
      </w:pPr>
      <w:r w:rsidRPr="00DB3991">
        <w:rPr>
          <w:rFonts w:ascii="Times New Roman" w:hAnsi="Times New Roman" w:cs="Times New Roman"/>
          <w:sz w:val="24"/>
          <w:szCs w:val="24"/>
        </w:rPr>
        <w:t xml:space="preserve">Focusing on P release from basalt amendment, </w:t>
      </w:r>
      <w:r w:rsidR="000D4C3B">
        <w:rPr>
          <w:rFonts w:ascii="Times New Roman" w:hAnsi="Times New Roman" w:cs="Times New Roman"/>
          <w:sz w:val="24"/>
          <w:szCs w:val="24"/>
        </w:rPr>
        <w:t>ERW</w:t>
      </w:r>
      <w:r w:rsidRPr="00DB3991">
        <w:rPr>
          <w:rFonts w:ascii="Times New Roman" w:hAnsi="Times New Roman" w:cs="Times New Roman"/>
          <w:sz w:val="24"/>
          <w:szCs w:val="24"/>
        </w:rPr>
        <w:t xml:space="preserve"> could substitute </w:t>
      </w:r>
      <w:r w:rsidR="000D4C3B">
        <w:rPr>
          <w:rFonts w:ascii="Times New Roman" w:hAnsi="Times New Roman" w:cs="Times New Roman"/>
          <w:sz w:val="24"/>
          <w:szCs w:val="24"/>
        </w:rPr>
        <w:t>for P-</w:t>
      </w:r>
      <w:r w:rsidRPr="00DB3991">
        <w:rPr>
          <w:rFonts w:ascii="Times New Roman" w:hAnsi="Times New Roman" w:cs="Times New Roman"/>
          <w:sz w:val="24"/>
          <w:szCs w:val="24"/>
        </w:rPr>
        <w:t xml:space="preserve">fertiliser application, reduce costs </w:t>
      </w:r>
      <w:r w:rsidRPr="00DB3991">
        <w:rPr>
          <w:rFonts w:ascii="Times New Roman" w:hAnsi="Times New Roman" w:cs="Times New Roman"/>
          <w:sz w:val="24"/>
          <w:szCs w:val="24"/>
        </w:rPr>
        <w:fldChar w:fldCharType="begin" w:fldLock="1"/>
      </w:r>
      <w:r w:rsidR="00C977A8">
        <w:rPr>
          <w:rFonts w:ascii="Times New Roman" w:hAnsi="Times New Roman" w:cs="Times New Roman"/>
          <w:sz w:val="24"/>
          <w:szCs w:val="24"/>
        </w:rPr>
        <w:instrText>ADDIN CSL_CITATION {"citationItems":[{"id":"ITEM-1","itemData":{"DOI":"10.1038/s41477-018-0108-y","ISSN":"2055-0278","abstract":"The magnitude of future climate change could be moderated by immediately reducing the amount of CO2 entering the atmosphere as a result of energy generation and by adopting strategies that actively remove CO2 from it. Biogeochemical improvement of soils by adding crushed, fast-reacting silicate rocks to croplands is one such CO2-removal strategy. This approach has the potential to improve crop production, increase protection from pests and diseases, and restore soil fertility and structure. Managed croplands worldwide are already equipped for frequent rock dust additions to soils, making rapid adoption at scale feasible, and the potential benefits could generate financial incentives for widespread adoption in the agricultural sector. However, there are still obstacles to be surmounted. Audited field-scale assessments of the efficacy of CO2 capture are urgently required together with detailed environmental monitoring. A cost-effective way to meet the rock requirements for CO2 removal must be found, possibly involving the recycling of silicate waste materials. Finally, issues of public perception, trust and acceptance must also be addressed.","author":[{"dropping-particle":"","family":"Beerling","given":"David J","non-dropping-particle":"","parse-names":false,"suffix":""},{"dropping-particle":"","family":"Leake","given":"Jonathan R","non-dropping-particle":"","parse-names":false,"suffix":""},{"dropping-particle":"","family":"Long","given":"Stephen P","non-dropping-particle":"","parse-names":false,"suffix":""},{"dropping-particle":"","family":"Scholes","given":"Julie D","non-dropping-particle":"","parse-names":false,"suffix":""},{"dropping-particle":"","family":"Ton","given":"Jurriaan","non-dropping-particle":"","parse-names":false,"suffix":""},{"dropping-particle":"","family":"Nelson","given":"Paul N","non-dropping-particle":"","parse-names":false,"suffix":""},{"dropping-particle":"","family":"Bird","given":"Michael","non-dropping-particle":"","parse-names":false,"suffix":""},{"dropping-particle":"","family":"Kantzas","given":"Euripides","non-dropping-particle":"","parse-names":false,"suffix":""},{"dropping-particle":"","family":"Taylor","given":"Lyla L","non-dropping-particle":"","parse-names":false,"suffix":""},{"dropping-particle":"","family":"Sarkar","given":"Binoy","non-dropping-particle":"","parse-names":false,"suffix":""},{"dropping-particle":"","family":"Kelland","given":"Mike","non-dropping-particle":"","parse-names":false,"suffix":""},{"dropping-particle":"","family":"DeLucia","given":"Evan","non-dropping-particle":"","parse-names":false,"suffix":""},{"dropping-particle":"","family":"Kantola","given":"Ilsa","non-dropping-particle":"","parse-names":false,"suffix":""},{"dropping-particle":"","family":"Müller","given":"Christoph","non-dropping-particle":"","parse-names":false,"suffix":""},{"dropping-particle":"","family":"Rau","given":"Greg","non-dropping-particle":"","parse-names":false,"suffix":""},{"dropping-particle":"","family":"Hansen","given":"James","non-dropping-particle":"","parse-names":false,"suffix":""}],"container-title":"Nature Plants","id":"ITEM-1","issue":"3","issued":{"date-parts":[["2018"]]},"page":"138-147","title":"Farming with crops and rocks to address global climate, food and soil security","type":"article-journal","volume":"4"},"uris":["http://www.mendeley.com/documents/?uuid=0d835a93-238f-489b-88f0-42aa19a16ef4"]}],"mendeley":{"formattedCitation":"(Beerling et al., 2018)","plainTextFormattedCitation":"(Beerling et al., 2018)","previouslyFormattedCitation":"(Beerling et al., 2018)"},"properties":{"noteIndex":0},"schema":"https://github.com/citation-style-language/schema/raw/master/csl-citation.json"}</w:instrText>
      </w:r>
      <w:r w:rsidRPr="00DB3991">
        <w:rPr>
          <w:rFonts w:ascii="Times New Roman" w:hAnsi="Times New Roman" w:cs="Times New Roman"/>
          <w:sz w:val="24"/>
          <w:szCs w:val="24"/>
        </w:rPr>
        <w:fldChar w:fldCharType="separate"/>
      </w:r>
      <w:r w:rsidR="00B5055C" w:rsidRPr="00B5055C">
        <w:rPr>
          <w:rFonts w:ascii="Times New Roman" w:hAnsi="Times New Roman" w:cs="Times New Roman"/>
          <w:noProof/>
          <w:sz w:val="24"/>
          <w:szCs w:val="24"/>
        </w:rPr>
        <w:t>(Beerling et al., 2018)</w:t>
      </w:r>
      <w:r w:rsidRPr="00DB3991">
        <w:rPr>
          <w:rFonts w:ascii="Times New Roman" w:hAnsi="Times New Roman" w:cs="Times New Roman"/>
          <w:sz w:val="24"/>
          <w:szCs w:val="24"/>
        </w:rPr>
        <w:fldChar w:fldCharType="end"/>
      </w:r>
      <w:r w:rsidRPr="00DB3991">
        <w:rPr>
          <w:rFonts w:ascii="Times New Roman" w:hAnsi="Times New Roman" w:cs="Times New Roman"/>
          <w:sz w:val="24"/>
          <w:szCs w:val="24"/>
        </w:rPr>
        <w:t xml:space="preserve">, and reduce reliance on high-grade mineral sources of these elements, over which there has been concern about the long-term sustainability of supplies </w:t>
      </w:r>
      <w:r w:rsidRPr="00DB3991">
        <w:rPr>
          <w:rFonts w:ascii="Times New Roman" w:hAnsi="Times New Roman" w:cs="Times New Roman"/>
          <w:sz w:val="24"/>
          <w:szCs w:val="24"/>
        </w:rPr>
        <w:fldChar w:fldCharType="begin" w:fldLock="1"/>
      </w:r>
      <w:r w:rsidR="00117B41">
        <w:rPr>
          <w:rFonts w:ascii="Times New Roman" w:hAnsi="Times New Roman" w:cs="Times New Roman"/>
          <w:sz w:val="24"/>
          <w:szCs w:val="24"/>
        </w:rPr>
        <w:instrText>ADDIN CSL_CITATION {"citationItems":[{"id":"ITEM-1","itemData":{"DOI":"10.1038/478029a","ISSN":"1476-4687","abstract":"Excess phosphorus is polluting our environment while, ironically, mineable resources of this essential nutrient are limited. James Elser and Elena Bennett argue that recycling programmes are urgently needed.","author":[{"dropping-particle":"","family":"Elser","given":"James","non-dropping-particle":"","parse-names":false,"suffix":""},{"dropping-particle":"","family":"Bennett","given":"Elena","non-dropping-particle":"","parse-names":false,"suffix":""}],"container-title":"Nature","id":"ITEM-1","issue":"7367","issued":{"date-parts":[["2011"]]},"page":"29-31","title":"A broken biogeochemical cycle","type":"article-journal","volume":"478"},"uris":["http://www.mendeley.com/documents/?uuid=12da89de-29ed-49dc-859d-f91a9e769245"]},{"id":"ITEM-2","itemData":{"DOI":"https://doi.org/10.1016/j.scitotenv.2014.09.013","ISSN":"0048-9697","abstract":"The mining of soluble potassium salts (potash) is essential for manufacturing fertilizers required to ensure continuous production of crops and hence global food security. As of 2014, potash is mined predominantly in the northern hemisphere, where large deposits occur. Production tonnage and prices do not take into account the needs of the farmers of the poorest countries. Consequently, soils of some regions of the southern hemisphere are currently being depleted of potassium due to the expansion and intensification of agriculture coupled with the lack of affordable potash. Moving away from mined salts towards locally available resources of potassium, such as K-bearing silicates, could be one option to improve this situation. Overall, the global potash production system and its sustainability warrant discussion. In this contribution we examine the history of potash production and discuss the different sources and technologies used throughout the centuries. In particular, we highlight the political and economic conditions that favored the development of one specific technology over another. We identified a pattern of needs driving innovation. We show that as needs evolved throughout history, alternatives to soluble salts have been used to obtain K-fertilizers. Those alternatives may meet the incoming needs of our century, providing the regulatory and advisory practices that prevailed in the 20th century are revised.","author":[{"dropping-particle":"","family":"Ciceri","given":"Davide","non-dropping-particle":"","parse-names":false,"suffix":""},{"dropping-particle":"","family":"Manning","given":"David A C","non-dropping-particle":"","parse-names":false,"suffix":""},{"dropping-particle":"","family":"Allanore","given":"Antoine","non-dropping-particle":"","parse-names":false,"suffix":""}],"container-title":"Science of The Total Environment","id":"ITEM-2","issued":{"date-parts":[["2015"]]},"page":"590-601","title":"Historical and technical developments of potassium resources","type":"article-journal","volume":"502"},"uris":["http://www.mendeley.com/documents/?uuid=283a715d-8418-4f7b-b183-bc0c7e958a77"]}],"mendeley":{"formattedCitation":"(Ciceri et al., 2015; Elser and Bennett, 2011)","plainTextFormattedCitation":"(Ciceri et al., 2015; Elser and Bennett, 2011)","previouslyFormattedCitation":"(Ciceri et al., 2015; Elser and Bennett, 2011)"},"properties":{"noteIndex":0},"schema":"https://github.com/citation-style-language/schema/raw/master/csl-citation.json"}</w:instrText>
      </w:r>
      <w:r w:rsidRPr="00DB3991">
        <w:rPr>
          <w:rFonts w:ascii="Times New Roman" w:hAnsi="Times New Roman" w:cs="Times New Roman"/>
          <w:sz w:val="24"/>
          <w:szCs w:val="24"/>
        </w:rPr>
        <w:fldChar w:fldCharType="separate"/>
      </w:r>
      <w:r w:rsidR="00C40167" w:rsidRPr="00C40167">
        <w:rPr>
          <w:rFonts w:ascii="Times New Roman" w:hAnsi="Times New Roman" w:cs="Times New Roman"/>
          <w:noProof/>
          <w:sz w:val="24"/>
          <w:szCs w:val="24"/>
        </w:rPr>
        <w:t>(Ciceri et al., 2015; Elser and Bennett, 2011)</w:t>
      </w:r>
      <w:r w:rsidRPr="00DB3991">
        <w:rPr>
          <w:rFonts w:ascii="Times New Roman" w:hAnsi="Times New Roman" w:cs="Times New Roman"/>
          <w:sz w:val="24"/>
          <w:szCs w:val="24"/>
        </w:rPr>
        <w:fldChar w:fldCharType="end"/>
      </w:r>
      <w:r w:rsidRPr="00DB399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0042E">
        <w:rPr>
          <w:rFonts w:ascii="Times New Roman" w:hAnsi="Times New Roman" w:cs="Times New Roman"/>
          <w:sz w:val="24"/>
          <w:szCs w:val="24"/>
        </w:rPr>
        <w:t>Considering the mass of basalt from eight major volcanic provinces around the world, the average P</w:t>
      </w:r>
      <w:r w:rsidRPr="00F0042E">
        <w:rPr>
          <w:rFonts w:ascii="Times New Roman" w:hAnsi="Times New Roman" w:cs="Times New Roman"/>
          <w:sz w:val="24"/>
          <w:szCs w:val="24"/>
          <w:vertAlign w:val="subscript"/>
        </w:rPr>
        <w:t>2</w:t>
      </w:r>
      <w:r w:rsidRPr="00F0042E">
        <w:rPr>
          <w:rFonts w:ascii="Times New Roman" w:hAnsi="Times New Roman" w:cs="Times New Roman"/>
          <w:sz w:val="24"/>
          <w:szCs w:val="24"/>
        </w:rPr>
        <w:t>O</w:t>
      </w:r>
      <w:r w:rsidRPr="00F0042E">
        <w:rPr>
          <w:rFonts w:ascii="Times New Roman" w:hAnsi="Times New Roman" w:cs="Times New Roman"/>
          <w:sz w:val="24"/>
          <w:szCs w:val="24"/>
          <w:vertAlign w:val="subscript"/>
        </w:rPr>
        <w:t>5</w:t>
      </w:r>
      <w:r w:rsidRPr="00F0042E">
        <w:rPr>
          <w:rFonts w:ascii="Times New Roman" w:hAnsi="Times New Roman" w:cs="Times New Roman"/>
          <w:sz w:val="24"/>
          <w:szCs w:val="24"/>
        </w:rPr>
        <w:t xml:space="preserve"> concentrations from these provinces (</w:t>
      </w:r>
      <w:r>
        <w:rPr>
          <w:rFonts w:ascii="Times New Roman" w:hAnsi="Times New Roman" w:cs="Times New Roman"/>
          <w:sz w:val="24"/>
          <w:szCs w:val="24"/>
        </w:rPr>
        <w:t>Table S</w:t>
      </w:r>
      <w:r w:rsidR="00E06D10">
        <w:rPr>
          <w:rFonts w:ascii="Times New Roman" w:hAnsi="Times New Roman" w:cs="Times New Roman"/>
          <w:sz w:val="24"/>
          <w:szCs w:val="24"/>
        </w:rPr>
        <w:t>4</w:t>
      </w:r>
      <w:r w:rsidRPr="00F0042E">
        <w:rPr>
          <w:rFonts w:ascii="Times New Roman" w:hAnsi="Times New Roman" w:cs="Times New Roman"/>
          <w:sz w:val="24"/>
          <w:szCs w:val="24"/>
        </w:rPr>
        <w:t>) and assuming that annually 45 million tonnes of P fertiliser</w:t>
      </w:r>
      <w:r>
        <w:rPr>
          <w:rFonts w:ascii="Times New Roman" w:hAnsi="Times New Roman" w:cs="Times New Roman"/>
          <w:sz w:val="24"/>
          <w:szCs w:val="24"/>
        </w:rPr>
        <w:t>,</w:t>
      </w:r>
      <w:r w:rsidRPr="00F0042E">
        <w:rPr>
          <w:rFonts w:ascii="Times New Roman" w:hAnsi="Times New Roman" w:cs="Times New Roman"/>
          <w:sz w:val="24"/>
          <w:szCs w:val="24"/>
        </w:rPr>
        <w:t xml:space="preserve"> as P</w:t>
      </w:r>
      <w:r w:rsidRPr="00F0042E">
        <w:rPr>
          <w:rFonts w:ascii="Times New Roman" w:hAnsi="Times New Roman" w:cs="Times New Roman"/>
          <w:sz w:val="24"/>
          <w:szCs w:val="24"/>
          <w:vertAlign w:val="subscript"/>
        </w:rPr>
        <w:t>2</w:t>
      </w:r>
      <w:r w:rsidRPr="00F0042E">
        <w:rPr>
          <w:rFonts w:ascii="Times New Roman" w:hAnsi="Times New Roman" w:cs="Times New Roman"/>
          <w:sz w:val="24"/>
          <w:szCs w:val="24"/>
        </w:rPr>
        <w:t>O</w:t>
      </w:r>
      <w:r w:rsidRPr="00F0042E">
        <w:rPr>
          <w:rFonts w:ascii="Times New Roman" w:hAnsi="Times New Roman" w:cs="Times New Roman"/>
          <w:sz w:val="24"/>
          <w:szCs w:val="24"/>
          <w:vertAlign w:val="subscript"/>
        </w:rPr>
        <w:t>5</w:t>
      </w:r>
      <w:r>
        <w:rPr>
          <w:rFonts w:ascii="Times New Roman" w:hAnsi="Times New Roman" w:cs="Times New Roman"/>
          <w:sz w:val="24"/>
          <w:szCs w:val="24"/>
        </w:rPr>
        <w:t>,</w:t>
      </w:r>
      <w:r w:rsidRPr="00F0042E">
        <w:rPr>
          <w:rFonts w:ascii="Times New Roman" w:hAnsi="Times New Roman" w:cs="Times New Roman"/>
          <w:sz w:val="24"/>
          <w:szCs w:val="24"/>
        </w:rPr>
        <w:t xml:space="preserve"> </w:t>
      </w:r>
      <w:r>
        <w:rPr>
          <w:rFonts w:ascii="Times New Roman" w:hAnsi="Times New Roman" w:cs="Times New Roman"/>
          <w:sz w:val="24"/>
          <w:szCs w:val="24"/>
        </w:rPr>
        <w:t>is</w:t>
      </w:r>
      <w:r w:rsidRPr="00F0042E">
        <w:rPr>
          <w:rFonts w:ascii="Times New Roman" w:hAnsi="Times New Roman" w:cs="Times New Roman"/>
          <w:sz w:val="24"/>
          <w:szCs w:val="24"/>
        </w:rPr>
        <w:t xml:space="preserve"> applied globally </w:t>
      </w:r>
      <w:r w:rsidRPr="00F0042E">
        <w:rPr>
          <w:rFonts w:ascii="Times New Roman" w:hAnsi="Times New Roman" w:cs="Times New Roman"/>
          <w:sz w:val="24"/>
          <w:szCs w:val="24"/>
        </w:rPr>
        <w:fldChar w:fldCharType="begin" w:fldLock="1"/>
      </w:r>
      <w:r w:rsidR="00C977A8">
        <w:rPr>
          <w:rFonts w:ascii="Times New Roman" w:hAnsi="Times New Roman" w:cs="Times New Roman"/>
          <w:sz w:val="24"/>
          <w:szCs w:val="24"/>
        </w:rPr>
        <w:instrText>ADDIN CSL_CITATION {"citationItems":[{"id":"ITEM-1","itemData":{"DOI":"10.1146/annurev-environ-010213-113300","ISSN":"1543-5938","abstract":"Phosphorus security is emerging as one of the twenty-first century's greatest global sustainability challenges. Phosphorus has no substitute in food production, and the use of phosphate fertilizers in the past 50 years has boosted crop yields and helped feed billions of people. However, these advantages have come at a serious cost. Mobilizing phosphate rock into the environment at rates vastly faster than the natural cycle has not only polluted many of the world's freshwater bodies and oceans, but has also created a human dependence on a single nonrenewable resource. The 2008 phosphate price spike attracted unprecedented attention to this global situation. This review provides an updated and integrated synthesis of the biophysical, social, geopolitical, and institutional challenges and opportunities for food security. Remaining phosphorus resources are becoming increasingly scarce, expensive, and inequitably distributed. All farmers require fertilizers, yet a sixth of the world's farmers and their families are too poor to access fertilizer markets. Inefficient use of this fossil resource from mine to field to fork calls for substantial reduction in demand through efficiency and recycling. Phosphorus governance at global, regional, and local scales is required to stimulate and support context-specific sustainable strategies to ensure all the world's farmers have sufficient access to phosphorus to feed the world and ensure ecosystem integrity and farmer livelihoods.","author":[{"dropping-particle":"","family":"Cordell","given":"Dana","non-dropping-particle":"","parse-names":false,"suffix":""},{"dropping-particle":"","family":"White","given":"Stuart","non-dropping-particle":"","parse-names":false,"suffix":""}],"container-title":"Annual Review of Environment and Resources","id":"ITEM-1","issue":"1","issued":{"date-parts":[["2014","10","17"]]},"note":"doi: 10.1146/annurev-environ-010213-113300","page":"161-188","publisher":"Annual Reviews","title":"Life's Bottleneck: Sustaining the World's Phosphorus for a Food Secure Future","type":"article-journal","volume":"39"},"uris":["http://www.mendeley.com/documents/?uuid=d213076c-acd7-4ffc-99cb-b610a7e8bc74"]}],"mendeley":{"formattedCitation":"(Cordell and White, 2014)","plainTextFormattedCitation":"(Cordell and White, 2014)","previouslyFormattedCitation":"(Cordell and White, 2014)"},"properties":{"noteIndex":0},"schema":"https://github.com/citation-style-language/schema/raw/master/csl-citation.json"}</w:instrText>
      </w:r>
      <w:r w:rsidRPr="00F0042E">
        <w:rPr>
          <w:rFonts w:ascii="Times New Roman" w:hAnsi="Times New Roman" w:cs="Times New Roman"/>
          <w:sz w:val="24"/>
          <w:szCs w:val="24"/>
        </w:rPr>
        <w:fldChar w:fldCharType="separate"/>
      </w:r>
      <w:r w:rsidR="00B5055C" w:rsidRPr="00B5055C">
        <w:rPr>
          <w:rFonts w:ascii="Times New Roman" w:hAnsi="Times New Roman" w:cs="Times New Roman"/>
          <w:noProof/>
          <w:sz w:val="24"/>
          <w:szCs w:val="24"/>
        </w:rPr>
        <w:t>(Cordell and White, 2014)</w:t>
      </w:r>
      <w:r w:rsidRPr="00F0042E">
        <w:rPr>
          <w:rFonts w:ascii="Times New Roman" w:hAnsi="Times New Roman" w:cs="Times New Roman"/>
          <w:sz w:val="24"/>
          <w:szCs w:val="24"/>
        </w:rPr>
        <w:fldChar w:fldCharType="end"/>
      </w:r>
      <w:r w:rsidRPr="00F0042E">
        <w:rPr>
          <w:rFonts w:ascii="Times New Roman" w:hAnsi="Times New Roman" w:cs="Times New Roman"/>
          <w:sz w:val="24"/>
          <w:szCs w:val="24"/>
        </w:rPr>
        <w:t xml:space="preserve">, the global reserve of P in basalt could be used as a fertiliser resource for 2.14 million years.  If just 0.05% of this basalt could be sourced as an agricultural rock amendment, basalt could substitute P fertiliser globally for </w:t>
      </w:r>
      <w:r w:rsidR="0026409C">
        <w:rPr>
          <w:rFonts w:ascii="Times New Roman" w:hAnsi="Times New Roman" w:cs="Times New Roman"/>
          <w:i/>
          <w:iCs/>
          <w:sz w:val="24"/>
          <w:szCs w:val="24"/>
        </w:rPr>
        <w:t>c.</w:t>
      </w:r>
      <w:r w:rsidRPr="00F0042E">
        <w:rPr>
          <w:rFonts w:ascii="Times New Roman" w:hAnsi="Times New Roman" w:cs="Times New Roman"/>
          <w:sz w:val="24"/>
          <w:szCs w:val="24"/>
        </w:rPr>
        <w:t xml:space="preserve">425 years. </w:t>
      </w:r>
    </w:p>
    <w:p w14:paraId="1AFE15D5" w14:textId="0A302A75" w:rsidR="00B17013" w:rsidRPr="00C772AB" w:rsidRDefault="00B17013" w:rsidP="007D243D">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Conventional P fertilisers cost between $364</w:t>
      </w:r>
      <w:r w:rsidR="00D16B3D">
        <w:rPr>
          <w:rFonts w:ascii="Times New Roman" w:hAnsi="Times New Roman" w:cs="Times New Roman"/>
          <w:sz w:val="24"/>
          <w:szCs w:val="24"/>
        </w:rPr>
        <w:t>–</w:t>
      </w:r>
      <w:r>
        <w:rPr>
          <w:rFonts w:ascii="Times New Roman" w:hAnsi="Times New Roman" w:cs="Times New Roman"/>
          <w:sz w:val="24"/>
          <w:szCs w:val="24"/>
        </w:rPr>
        <w:t>432 US t</w:t>
      </w:r>
      <w:r w:rsidRPr="00A82914">
        <w:rPr>
          <w:rFonts w:ascii="Times New Roman" w:hAnsi="Times New Roman" w:cs="Times New Roman"/>
          <w:sz w:val="24"/>
          <w:szCs w:val="24"/>
          <w:vertAlign w:val="superscript"/>
        </w:rPr>
        <w:t>-1</w:t>
      </w:r>
      <w:r>
        <w:rPr>
          <w:rFonts w:ascii="Times New Roman" w:hAnsi="Times New Roman" w:cs="Times New Roman"/>
          <w:sz w:val="24"/>
          <w:szCs w:val="24"/>
        </w:rPr>
        <w:t xml:space="preserve"> in the UK</w:t>
      </w:r>
      <w:r w:rsidRPr="00545FE4">
        <w:rPr>
          <w:rFonts w:ascii="Times New Roman" w:hAnsi="Times New Roman" w:cs="Times New Roman"/>
          <w:sz w:val="24"/>
          <w:szCs w:val="24"/>
        </w:rPr>
        <w:fldChar w:fldCharType="begin" w:fldLock="1"/>
      </w:r>
      <w:r w:rsidR="00C977A8">
        <w:rPr>
          <w:rFonts w:ascii="Times New Roman" w:hAnsi="Times New Roman" w:cs="Times New Roman"/>
          <w:sz w:val="24"/>
          <w:szCs w:val="24"/>
        </w:rPr>
        <w:instrText>ADDIN CSL_CITATION {"citationItems":[{"id":"ITEM-1","itemData":{"author":[{"dropping-particle":"","family":"Agricultural and Horticultural Development Board (AHDB)","given":"","non-dropping-particle":"","parse-names":false,"suffix":""}],"id":"ITEM-1","issued":{"date-parts":[["2020"]]},"number-of-pages":"1","title":"GB Fertiliser Price Market Update May 2020","type":"report"},"uris":["http://www.mendeley.com/documents/?uuid=71818144-ee98-4e81-9f0b-4a537970eedc"]}],"mendeley":{"formattedCitation":"(Agricultural and Horticultural Development Board (AHDB), 2020)","manualFormatting":" (AHDB, 2020) and ","plainTextFormattedCitation":"(Agricultural and Horticultural Development Board (AHDB), 2020)","previouslyFormattedCitation":"(Agricultural and Horticultural Development Board (AHDB), 2020)"},"properties":{"noteIndex":0},"schema":"https://github.com/citation-style-language/schema/raw/master/csl-citation.json"}</w:instrText>
      </w:r>
      <w:r w:rsidRPr="00545FE4">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545FE4">
        <w:rPr>
          <w:rFonts w:ascii="Times New Roman" w:hAnsi="Times New Roman" w:cs="Times New Roman"/>
          <w:noProof/>
          <w:sz w:val="24"/>
          <w:szCs w:val="24"/>
        </w:rPr>
        <w:t>AHDB, 2020</w:t>
      </w:r>
      <w:r>
        <w:rPr>
          <w:rFonts w:ascii="Times New Roman" w:hAnsi="Times New Roman" w:cs="Times New Roman"/>
          <w:noProof/>
          <w:sz w:val="24"/>
          <w:szCs w:val="24"/>
        </w:rPr>
        <w:t xml:space="preserve">) and </w:t>
      </w:r>
      <w:r w:rsidRPr="00545FE4">
        <w:rPr>
          <w:rFonts w:ascii="Times New Roman" w:hAnsi="Times New Roman" w:cs="Times New Roman"/>
          <w:sz w:val="24"/>
          <w:szCs w:val="24"/>
        </w:rPr>
        <w:fldChar w:fldCharType="end"/>
      </w:r>
      <w:r w:rsidRPr="00545FE4">
        <w:rPr>
          <w:rFonts w:ascii="Times New Roman" w:hAnsi="Times New Roman" w:cs="Times New Roman"/>
          <w:sz w:val="24"/>
          <w:szCs w:val="24"/>
        </w:rPr>
        <w:t>$</w:t>
      </w:r>
      <w:r>
        <w:rPr>
          <w:rFonts w:ascii="Times New Roman" w:hAnsi="Times New Roman" w:cs="Times New Roman"/>
          <w:sz w:val="24"/>
          <w:szCs w:val="24"/>
        </w:rPr>
        <w:t>406</w:t>
      </w:r>
      <w:r w:rsidR="00D16B3D">
        <w:rPr>
          <w:rFonts w:ascii="Times New Roman" w:hAnsi="Times New Roman" w:cs="Times New Roman"/>
          <w:sz w:val="24"/>
          <w:szCs w:val="24"/>
        </w:rPr>
        <w:t>–</w:t>
      </w:r>
      <w:r>
        <w:rPr>
          <w:rFonts w:ascii="Times New Roman" w:hAnsi="Times New Roman" w:cs="Times New Roman"/>
          <w:sz w:val="24"/>
          <w:szCs w:val="24"/>
        </w:rPr>
        <w:t>430</w:t>
      </w:r>
      <w:r w:rsidRPr="00545FE4">
        <w:rPr>
          <w:rFonts w:ascii="Times New Roman" w:hAnsi="Times New Roman" w:cs="Times New Roman"/>
          <w:sz w:val="24"/>
          <w:szCs w:val="24"/>
        </w:rPr>
        <w:t xml:space="preserve"> </w:t>
      </w:r>
      <w:r>
        <w:rPr>
          <w:rFonts w:ascii="Times New Roman" w:hAnsi="Times New Roman" w:cs="Times New Roman"/>
          <w:sz w:val="24"/>
          <w:szCs w:val="24"/>
        </w:rPr>
        <w:t>t</w:t>
      </w:r>
      <w:r w:rsidRPr="00F60466">
        <w:rPr>
          <w:rFonts w:ascii="Times New Roman" w:hAnsi="Times New Roman" w:cs="Times New Roman"/>
          <w:sz w:val="24"/>
          <w:szCs w:val="24"/>
          <w:vertAlign w:val="superscript"/>
        </w:rPr>
        <w:t>-1</w:t>
      </w:r>
      <w:r w:rsidRPr="00A82914">
        <w:rPr>
          <w:rFonts w:ascii="Times New Roman" w:hAnsi="Times New Roman" w:cs="Times New Roman"/>
          <w:sz w:val="24"/>
          <w:szCs w:val="24"/>
        </w:rPr>
        <w:t xml:space="preserve"> </w:t>
      </w:r>
      <w:r>
        <w:rPr>
          <w:rFonts w:ascii="Times New Roman" w:hAnsi="Times New Roman" w:cs="Times New Roman"/>
          <w:sz w:val="24"/>
          <w:szCs w:val="24"/>
        </w:rPr>
        <w:t>in the USA (</w:t>
      </w:r>
      <w:r>
        <w:rPr>
          <w:rFonts w:ascii="Times New Roman" w:hAnsi="Times New Roman" w:cs="Times New Roman"/>
          <w:sz w:val="24"/>
          <w:szCs w:val="24"/>
        </w:rPr>
        <w:fldChar w:fldCharType="begin" w:fldLock="1"/>
      </w:r>
      <w:r w:rsidR="00C977A8">
        <w:rPr>
          <w:rFonts w:ascii="Times New Roman" w:hAnsi="Times New Roman" w:cs="Times New Roman"/>
          <w:sz w:val="24"/>
          <w:szCs w:val="24"/>
        </w:rPr>
        <w:instrText>ADDIN CSL_CITATION {"citationItems":[{"id":"ITEM-1","itemData":{"author":[{"dropping-particle":"","family":"Quinn","given":"R","non-dropping-particle":"","parse-names":false,"suffix":""}],"container-title":"DTN Progressive Farmer","id":"ITEM-1","issued":{"date-parts":[["2020"]]},"title":"DTN Retail Fertilizer Trends","type":"article-newspaper"},"uris":["http://www.mendeley.com/documents/?uuid=f86744c8-9f99-4c9d-aa8a-ed48c9f081a4"]}],"mendeley":{"formattedCitation":"(Quinn, 2020)","manualFormatting":"Quinn, 2020)","plainTextFormattedCitation":"(Quinn, 2020)","previouslyFormattedCitation":"(Quinn, 2020)"},"properties":{"noteIndex":0},"schema":"https://github.com/citation-style-language/schema/raw/master/csl-citation.json"}</w:instrText>
      </w:r>
      <w:r>
        <w:rPr>
          <w:rFonts w:ascii="Times New Roman" w:hAnsi="Times New Roman" w:cs="Times New Roman"/>
          <w:sz w:val="24"/>
          <w:szCs w:val="24"/>
        </w:rPr>
        <w:fldChar w:fldCharType="separate"/>
      </w:r>
      <w:r w:rsidRPr="00797814">
        <w:rPr>
          <w:rFonts w:ascii="Times New Roman" w:hAnsi="Times New Roman" w:cs="Times New Roman"/>
          <w:noProof/>
          <w:sz w:val="24"/>
          <w:szCs w:val="24"/>
        </w:rPr>
        <w:t>Quinn, 2020)</w:t>
      </w:r>
      <w:r>
        <w:rPr>
          <w:rFonts w:ascii="Times New Roman" w:hAnsi="Times New Roman" w:cs="Times New Roman"/>
          <w:sz w:val="24"/>
          <w:szCs w:val="24"/>
        </w:rPr>
        <w:fldChar w:fldCharType="end"/>
      </w:r>
      <w:r>
        <w:rPr>
          <w:rFonts w:ascii="Times New Roman" w:hAnsi="Times New Roman" w:cs="Times New Roman"/>
          <w:sz w:val="24"/>
          <w:szCs w:val="24"/>
        </w:rPr>
        <w:t xml:space="preserve">.  Taking </w:t>
      </w:r>
      <w:r w:rsidR="002C0EE2">
        <w:rPr>
          <w:rFonts w:ascii="Times New Roman" w:hAnsi="Times New Roman" w:cs="Times New Roman"/>
          <w:sz w:val="24"/>
          <w:szCs w:val="24"/>
        </w:rPr>
        <w:t xml:space="preserve">the </w:t>
      </w:r>
      <w:r>
        <w:rPr>
          <w:rFonts w:ascii="Times New Roman" w:hAnsi="Times New Roman" w:cs="Times New Roman"/>
          <w:sz w:val="24"/>
          <w:szCs w:val="24"/>
        </w:rPr>
        <w:t xml:space="preserve">UK average application rate for </w:t>
      </w:r>
      <w:r w:rsidR="00F51FC5">
        <w:rPr>
          <w:rFonts w:ascii="Times New Roman" w:hAnsi="Times New Roman" w:cs="Times New Roman"/>
          <w:sz w:val="24"/>
          <w:szCs w:val="24"/>
        </w:rPr>
        <w:t xml:space="preserve">spring </w:t>
      </w:r>
      <w:r>
        <w:rPr>
          <w:rFonts w:ascii="Times New Roman" w:hAnsi="Times New Roman" w:cs="Times New Roman"/>
          <w:sz w:val="24"/>
          <w:szCs w:val="24"/>
        </w:rPr>
        <w:t xml:space="preserve">wheat, </w:t>
      </w:r>
      <w:r w:rsidR="007E50E3">
        <w:rPr>
          <w:rFonts w:ascii="Times New Roman" w:hAnsi="Times New Roman" w:cs="Times New Roman"/>
          <w:sz w:val="24"/>
          <w:szCs w:val="24"/>
        </w:rPr>
        <w:t>then</w:t>
      </w:r>
      <w:r>
        <w:rPr>
          <w:rFonts w:ascii="Times New Roman" w:hAnsi="Times New Roman" w:cs="Times New Roman"/>
          <w:sz w:val="24"/>
          <w:szCs w:val="24"/>
        </w:rPr>
        <w:t xml:space="preserve"> t</w:t>
      </w:r>
      <w:r w:rsidRPr="00545FE4">
        <w:rPr>
          <w:rFonts w:ascii="Times New Roman" w:hAnsi="Times New Roman" w:cs="Times New Roman"/>
          <w:sz w:val="24"/>
          <w:szCs w:val="24"/>
        </w:rPr>
        <w:t xml:space="preserve">he </w:t>
      </w:r>
      <w:r>
        <w:rPr>
          <w:rFonts w:ascii="Times New Roman" w:hAnsi="Times New Roman" w:cs="Times New Roman"/>
          <w:sz w:val="24"/>
          <w:szCs w:val="24"/>
        </w:rPr>
        <w:t xml:space="preserve">replacement of P fertiliser applications by </w:t>
      </w:r>
      <w:r w:rsidRPr="00545FE4">
        <w:rPr>
          <w:rFonts w:ascii="Times New Roman" w:hAnsi="Times New Roman" w:cs="Times New Roman"/>
          <w:sz w:val="24"/>
          <w:szCs w:val="24"/>
        </w:rPr>
        <w:t xml:space="preserve">basalt </w:t>
      </w:r>
      <w:r>
        <w:rPr>
          <w:rFonts w:ascii="Times New Roman" w:hAnsi="Times New Roman" w:cs="Times New Roman"/>
          <w:sz w:val="24"/>
          <w:szCs w:val="24"/>
        </w:rPr>
        <w:t>amendment at 50 t ha</w:t>
      </w:r>
      <w:r>
        <w:rPr>
          <w:rFonts w:ascii="Times New Roman" w:hAnsi="Times New Roman" w:cs="Times New Roman"/>
          <w:sz w:val="24"/>
          <w:szCs w:val="24"/>
          <w:vertAlign w:val="superscript"/>
        </w:rPr>
        <w:noBreakHyphen/>
        <w:t>1</w:t>
      </w:r>
      <w:r>
        <w:rPr>
          <w:rFonts w:ascii="Times New Roman" w:hAnsi="Times New Roman" w:cs="Times New Roman"/>
          <w:sz w:val="24"/>
          <w:szCs w:val="24"/>
        </w:rPr>
        <w:t xml:space="preserve"> </w:t>
      </w:r>
      <w:r w:rsidR="00F36FDC">
        <w:rPr>
          <w:rFonts w:ascii="Times New Roman" w:hAnsi="Times New Roman" w:cs="Times New Roman"/>
          <w:sz w:val="24"/>
          <w:szCs w:val="24"/>
        </w:rPr>
        <w:t>has a cost offset potential of</w:t>
      </w:r>
      <w:r w:rsidRPr="009B4514">
        <w:rPr>
          <w:rFonts w:ascii="Times New Roman" w:hAnsi="Times New Roman" w:cs="Times New Roman"/>
          <w:sz w:val="24"/>
          <w:szCs w:val="24"/>
        </w:rPr>
        <w:t xml:space="preserve"> $</w:t>
      </w:r>
      <w:r w:rsidR="00365B0B">
        <w:rPr>
          <w:rFonts w:ascii="Times New Roman" w:hAnsi="Times New Roman" w:cs="Times New Roman"/>
          <w:sz w:val="24"/>
          <w:szCs w:val="24"/>
        </w:rPr>
        <w:t>111</w:t>
      </w:r>
      <w:r w:rsidR="00D16B3D">
        <w:rPr>
          <w:rFonts w:ascii="Times New Roman" w:hAnsi="Times New Roman" w:cs="Times New Roman"/>
          <w:sz w:val="24"/>
          <w:szCs w:val="24"/>
        </w:rPr>
        <w:t>–</w:t>
      </w:r>
      <w:r w:rsidRPr="009B4514">
        <w:rPr>
          <w:rFonts w:ascii="Times New Roman" w:hAnsi="Times New Roman" w:cs="Times New Roman"/>
          <w:sz w:val="24"/>
          <w:szCs w:val="24"/>
        </w:rPr>
        <w:t>4</w:t>
      </w:r>
      <w:r w:rsidR="001628F2" w:rsidRPr="009B4514">
        <w:rPr>
          <w:rFonts w:ascii="Times New Roman" w:hAnsi="Times New Roman" w:cs="Times New Roman"/>
          <w:sz w:val="24"/>
          <w:szCs w:val="24"/>
        </w:rPr>
        <w:t>32</w:t>
      </w:r>
      <w:r w:rsidRPr="009B4514">
        <w:rPr>
          <w:rFonts w:ascii="Times New Roman" w:hAnsi="Times New Roman" w:cs="Times New Roman"/>
          <w:sz w:val="24"/>
          <w:szCs w:val="24"/>
        </w:rPr>
        <w:t xml:space="preserve"> US t</w:t>
      </w:r>
      <w:r w:rsidRPr="009B4514">
        <w:rPr>
          <w:rFonts w:ascii="Times New Roman" w:hAnsi="Times New Roman" w:cs="Times New Roman"/>
          <w:sz w:val="24"/>
          <w:szCs w:val="24"/>
          <w:vertAlign w:val="superscript"/>
        </w:rPr>
        <w:t>-1</w:t>
      </w:r>
      <w:r w:rsidRPr="009B4514">
        <w:rPr>
          <w:rFonts w:ascii="Times New Roman" w:hAnsi="Times New Roman" w:cs="Times New Roman"/>
          <w:sz w:val="24"/>
          <w:szCs w:val="24"/>
        </w:rPr>
        <w:t xml:space="preserve"> P fertiliser</w:t>
      </w:r>
      <w:r w:rsidR="00365B0B">
        <w:rPr>
          <w:rFonts w:ascii="Times New Roman" w:hAnsi="Times New Roman" w:cs="Times New Roman"/>
          <w:sz w:val="24"/>
          <w:szCs w:val="24"/>
        </w:rPr>
        <w:t xml:space="preserve"> in the UK and similar cost savings in the USA at</w:t>
      </w:r>
      <w:r w:rsidR="003857A5">
        <w:rPr>
          <w:rFonts w:ascii="Times New Roman" w:hAnsi="Times New Roman" w:cs="Times New Roman"/>
          <w:sz w:val="24"/>
          <w:szCs w:val="24"/>
        </w:rPr>
        <w:t xml:space="preserve"> $99-430 US t</w:t>
      </w:r>
      <w:r w:rsidR="003857A5">
        <w:rPr>
          <w:rFonts w:ascii="Times New Roman" w:hAnsi="Times New Roman" w:cs="Times New Roman"/>
          <w:sz w:val="24"/>
          <w:szCs w:val="24"/>
          <w:vertAlign w:val="superscript"/>
        </w:rPr>
        <w:t>-1</w:t>
      </w:r>
      <w:r w:rsidR="003857A5">
        <w:rPr>
          <w:rFonts w:ascii="Times New Roman" w:hAnsi="Times New Roman" w:cs="Times New Roman"/>
          <w:sz w:val="24"/>
          <w:szCs w:val="24"/>
        </w:rPr>
        <w:t xml:space="preserve">. </w:t>
      </w:r>
      <w:r w:rsidRPr="009B4514">
        <w:rPr>
          <w:rFonts w:ascii="Times New Roman" w:hAnsi="Times New Roman" w:cs="Times New Roman"/>
          <w:sz w:val="24"/>
          <w:szCs w:val="24"/>
        </w:rPr>
        <w:t xml:space="preserve"> An average application rate of </w:t>
      </w:r>
      <w:r w:rsidR="00365B0B">
        <w:rPr>
          <w:rFonts w:ascii="Times New Roman" w:hAnsi="Times New Roman" w:cs="Times New Roman"/>
          <w:sz w:val="24"/>
          <w:szCs w:val="24"/>
        </w:rPr>
        <w:t>14.</w:t>
      </w:r>
      <w:r w:rsidR="003857A5">
        <w:rPr>
          <w:rFonts w:ascii="Times New Roman" w:hAnsi="Times New Roman" w:cs="Times New Roman"/>
          <w:sz w:val="24"/>
          <w:szCs w:val="24"/>
        </w:rPr>
        <w:t>8</w:t>
      </w:r>
      <w:r w:rsidRPr="009B4514">
        <w:rPr>
          <w:rFonts w:ascii="Times New Roman" w:hAnsi="Times New Roman" w:cs="Times New Roman"/>
          <w:sz w:val="24"/>
          <w:szCs w:val="24"/>
        </w:rPr>
        <w:t xml:space="preserve"> kg P ha</w:t>
      </w:r>
      <w:r w:rsidRPr="009B4514">
        <w:rPr>
          <w:rFonts w:ascii="Times New Roman" w:hAnsi="Times New Roman" w:cs="Times New Roman"/>
          <w:sz w:val="24"/>
          <w:szCs w:val="24"/>
          <w:vertAlign w:val="superscript"/>
        </w:rPr>
        <w:t>-1</w:t>
      </w:r>
      <w:r w:rsidRPr="009B4514">
        <w:rPr>
          <w:rFonts w:ascii="Times New Roman" w:hAnsi="Times New Roman" w:cs="Times New Roman"/>
          <w:sz w:val="24"/>
          <w:szCs w:val="24"/>
        </w:rPr>
        <w:t xml:space="preserve">, would correspond to savings </w:t>
      </w:r>
      <w:r w:rsidR="008839CB">
        <w:rPr>
          <w:rFonts w:ascii="Times New Roman" w:hAnsi="Times New Roman" w:cs="Times New Roman"/>
          <w:sz w:val="24"/>
          <w:szCs w:val="24"/>
        </w:rPr>
        <w:t xml:space="preserve">in the cost of applying basalt powder </w:t>
      </w:r>
      <w:r w:rsidRPr="009B4514">
        <w:rPr>
          <w:rFonts w:ascii="Times New Roman" w:hAnsi="Times New Roman" w:cs="Times New Roman"/>
          <w:sz w:val="24"/>
          <w:szCs w:val="24"/>
        </w:rPr>
        <w:t>in the range $</w:t>
      </w:r>
      <w:r w:rsidR="003857A5">
        <w:rPr>
          <w:rFonts w:ascii="Times New Roman" w:hAnsi="Times New Roman" w:cs="Times New Roman"/>
          <w:sz w:val="24"/>
          <w:szCs w:val="24"/>
        </w:rPr>
        <w:t>8</w:t>
      </w:r>
      <w:r w:rsidR="00006A31">
        <w:rPr>
          <w:rFonts w:ascii="Times New Roman" w:hAnsi="Times New Roman" w:cs="Times New Roman"/>
          <w:sz w:val="24"/>
          <w:szCs w:val="24"/>
        </w:rPr>
        <w:t>–</w:t>
      </w:r>
      <w:r w:rsidR="00B72B8A" w:rsidRPr="009B4514">
        <w:rPr>
          <w:rFonts w:ascii="Times New Roman" w:hAnsi="Times New Roman" w:cs="Times New Roman"/>
          <w:sz w:val="24"/>
          <w:szCs w:val="24"/>
        </w:rPr>
        <w:t>2</w:t>
      </w:r>
      <w:r w:rsidR="00F51FC5">
        <w:rPr>
          <w:rFonts w:ascii="Times New Roman" w:hAnsi="Times New Roman" w:cs="Times New Roman"/>
          <w:sz w:val="24"/>
          <w:szCs w:val="24"/>
        </w:rPr>
        <w:t>9</w:t>
      </w:r>
      <w:r w:rsidRPr="009B4514">
        <w:rPr>
          <w:rFonts w:ascii="Times New Roman" w:hAnsi="Times New Roman" w:cs="Times New Roman"/>
          <w:sz w:val="24"/>
          <w:szCs w:val="24"/>
        </w:rPr>
        <w:t xml:space="preserve"> US ha</w:t>
      </w:r>
      <w:r w:rsidRPr="00EA0DB8">
        <w:rPr>
          <w:rFonts w:ascii="Times New Roman" w:hAnsi="Times New Roman" w:cs="Times New Roman"/>
          <w:sz w:val="24"/>
          <w:szCs w:val="24"/>
          <w:vertAlign w:val="superscript"/>
        </w:rPr>
        <w:t>-</w:t>
      </w:r>
      <w:r w:rsidR="003857A5" w:rsidRPr="00EA0DB8">
        <w:rPr>
          <w:rFonts w:ascii="Times New Roman" w:hAnsi="Times New Roman" w:cs="Times New Roman"/>
          <w:sz w:val="24"/>
          <w:szCs w:val="24"/>
          <w:vertAlign w:val="superscript"/>
        </w:rPr>
        <w:t>1</w:t>
      </w:r>
      <w:r w:rsidR="003857A5">
        <w:rPr>
          <w:rFonts w:ascii="Times New Roman" w:hAnsi="Times New Roman" w:cs="Times New Roman"/>
          <w:sz w:val="24"/>
          <w:szCs w:val="24"/>
        </w:rPr>
        <w:t xml:space="preserve">. </w:t>
      </w:r>
      <w:r w:rsidR="00087089">
        <w:rPr>
          <w:rFonts w:ascii="Times New Roman" w:hAnsi="Times New Roman" w:cs="Times New Roman"/>
          <w:sz w:val="24"/>
          <w:szCs w:val="24"/>
        </w:rPr>
        <w:t>C</w:t>
      </w:r>
      <w:r w:rsidR="003857A5">
        <w:rPr>
          <w:rFonts w:ascii="Times New Roman" w:hAnsi="Times New Roman" w:cs="Times New Roman"/>
          <w:sz w:val="24"/>
          <w:szCs w:val="24"/>
        </w:rPr>
        <w:t xml:space="preserve">onsidering </w:t>
      </w:r>
      <w:r w:rsidR="00087089">
        <w:rPr>
          <w:rFonts w:ascii="Times New Roman" w:hAnsi="Times New Roman" w:cs="Times New Roman"/>
          <w:sz w:val="24"/>
          <w:szCs w:val="24"/>
        </w:rPr>
        <w:t xml:space="preserve">P fertiliser </w:t>
      </w:r>
      <w:r w:rsidR="003857A5">
        <w:rPr>
          <w:rFonts w:ascii="Times New Roman" w:hAnsi="Times New Roman" w:cs="Times New Roman"/>
          <w:sz w:val="24"/>
          <w:szCs w:val="24"/>
        </w:rPr>
        <w:t xml:space="preserve">rates </w:t>
      </w:r>
      <w:r w:rsidR="00087089">
        <w:rPr>
          <w:rFonts w:ascii="Times New Roman" w:hAnsi="Times New Roman" w:cs="Times New Roman"/>
          <w:sz w:val="24"/>
          <w:szCs w:val="24"/>
        </w:rPr>
        <w:t xml:space="preserve">in </w:t>
      </w:r>
      <w:r w:rsidR="003857A5">
        <w:rPr>
          <w:rFonts w:ascii="Times New Roman" w:hAnsi="Times New Roman" w:cs="Times New Roman"/>
          <w:sz w:val="24"/>
          <w:szCs w:val="24"/>
        </w:rPr>
        <w:t>the USA of 16.6 kg P ha</w:t>
      </w:r>
      <w:r w:rsidR="003857A5">
        <w:rPr>
          <w:rFonts w:ascii="Times New Roman" w:hAnsi="Times New Roman" w:cs="Times New Roman"/>
          <w:sz w:val="24"/>
          <w:szCs w:val="24"/>
          <w:vertAlign w:val="superscript"/>
        </w:rPr>
        <w:t>-1</w:t>
      </w:r>
      <w:r w:rsidR="003857A5">
        <w:rPr>
          <w:rFonts w:ascii="Times New Roman" w:hAnsi="Times New Roman" w:cs="Times New Roman"/>
          <w:sz w:val="24"/>
          <w:szCs w:val="24"/>
        </w:rPr>
        <w:t xml:space="preserve">, </w:t>
      </w:r>
      <w:r w:rsidR="00F51FC5">
        <w:rPr>
          <w:rFonts w:ascii="Times New Roman" w:hAnsi="Times New Roman" w:cs="Times New Roman"/>
          <w:sz w:val="24"/>
          <w:szCs w:val="24"/>
        </w:rPr>
        <w:t>cost savings vary between $6-26 US ha</w:t>
      </w:r>
      <w:r w:rsidR="00F51FC5">
        <w:rPr>
          <w:rFonts w:ascii="Times New Roman" w:hAnsi="Times New Roman" w:cs="Times New Roman"/>
          <w:sz w:val="24"/>
          <w:szCs w:val="24"/>
          <w:vertAlign w:val="superscript"/>
        </w:rPr>
        <w:t>-1</w:t>
      </w:r>
      <w:r w:rsidR="00F51FC5" w:rsidRPr="00B02D94">
        <w:rPr>
          <w:rFonts w:asciiTheme="majorBidi" w:hAnsiTheme="majorBidi" w:cstheme="majorBidi"/>
          <w:sz w:val="24"/>
          <w:szCs w:val="24"/>
        </w:rPr>
        <w:t>.</w:t>
      </w:r>
      <w:r w:rsidR="003857A5" w:rsidRPr="00B02D94">
        <w:rPr>
          <w:rFonts w:asciiTheme="majorBidi" w:hAnsiTheme="majorBidi" w:cstheme="majorBidi"/>
          <w:sz w:val="24"/>
          <w:szCs w:val="24"/>
        </w:rPr>
        <w:t xml:space="preserve">  </w:t>
      </w:r>
      <w:r w:rsidR="00493D92" w:rsidRPr="00B02D94">
        <w:rPr>
          <w:rFonts w:asciiTheme="majorBidi" w:hAnsiTheme="majorBidi" w:cstheme="majorBidi"/>
          <w:sz w:val="24"/>
          <w:szCs w:val="24"/>
        </w:rPr>
        <w:t>Fertiliser costs are quoted as $350 t</w:t>
      </w:r>
      <w:r w:rsidR="00493D92" w:rsidRPr="00B02D94">
        <w:rPr>
          <w:rFonts w:asciiTheme="majorBidi" w:hAnsiTheme="majorBidi" w:cstheme="majorBidi"/>
          <w:sz w:val="24"/>
          <w:szCs w:val="24"/>
          <w:vertAlign w:val="superscript"/>
        </w:rPr>
        <w:t>-1</w:t>
      </w:r>
      <w:r w:rsidR="00493D92" w:rsidRPr="00B02D94">
        <w:rPr>
          <w:rFonts w:asciiTheme="majorBidi" w:hAnsiTheme="majorBidi" w:cstheme="majorBidi"/>
          <w:sz w:val="24"/>
          <w:szCs w:val="24"/>
        </w:rPr>
        <w:t xml:space="preserve"> </w:t>
      </w:r>
      <w:r w:rsidR="00493D92">
        <w:rPr>
          <w:rFonts w:asciiTheme="majorBidi" w:hAnsiTheme="majorBidi" w:cstheme="majorBidi"/>
          <w:sz w:val="24"/>
          <w:szCs w:val="24"/>
        </w:rPr>
        <w:t>(</w:t>
      </w:r>
      <w:r w:rsidR="00493D92" w:rsidRPr="00B02D94">
        <w:rPr>
          <w:rFonts w:asciiTheme="majorBidi" w:hAnsiTheme="majorBidi" w:cstheme="majorBidi"/>
          <w:sz w:val="24"/>
          <w:szCs w:val="24"/>
        </w:rPr>
        <w:t>UK</w:t>
      </w:r>
      <w:r w:rsidR="00493D92">
        <w:rPr>
          <w:rFonts w:asciiTheme="majorBidi" w:hAnsiTheme="majorBidi" w:cstheme="majorBidi"/>
          <w:sz w:val="24"/>
          <w:szCs w:val="24"/>
        </w:rPr>
        <w:t>)</w:t>
      </w:r>
      <w:r w:rsidR="00493D92" w:rsidRPr="00B02D94">
        <w:rPr>
          <w:rFonts w:asciiTheme="majorBidi" w:hAnsiTheme="majorBidi" w:cstheme="majorBidi"/>
          <w:sz w:val="24"/>
          <w:szCs w:val="24"/>
        </w:rPr>
        <w:t xml:space="preserve"> (AHDB, 2020) and </w:t>
      </w:r>
      <w:r w:rsidR="00493D92" w:rsidRPr="00B02D94">
        <w:rPr>
          <w:rFonts w:asciiTheme="majorBidi" w:hAnsiTheme="majorBidi" w:cstheme="majorBidi"/>
          <w:sz w:val="24"/>
          <w:szCs w:val="24"/>
        </w:rPr>
        <w:lastRenderedPageBreak/>
        <w:t>$363 t</w:t>
      </w:r>
      <w:r w:rsidR="00493D92" w:rsidRPr="00B02D94">
        <w:rPr>
          <w:rFonts w:asciiTheme="majorBidi" w:hAnsiTheme="majorBidi" w:cstheme="majorBidi"/>
          <w:sz w:val="24"/>
          <w:szCs w:val="24"/>
          <w:vertAlign w:val="superscript"/>
        </w:rPr>
        <w:t>-1</w:t>
      </w:r>
      <w:r w:rsidR="00493D92" w:rsidRPr="00B02D94">
        <w:rPr>
          <w:rFonts w:asciiTheme="majorBidi" w:hAnsiTheme="majorBidi" w:cstheme="majorBidi"/>
          <w:sz w:val="24"/>
          <w:szCs w:val="24"/>
        </w:rPr>
        <w:t xml:space="preserve"> </w:t>
      </w:r>
      <w:r w:rsidR="00493D92">
        <w:rPr>
          <w:rFonts w:asciiTheme="majorBidi" w:hAnsiTheme="majorBidi" w:cstheme="majorBidi"/>
          <w:sz w:val="24"/>
          <w:szCs w:val="24"/>
        </w:rPr>
        <w:t>(</w:t>
      </w:r>
      <w:r w:rsidR="00493D92" w:rsidRPr="00B02D94">
        <w:rPr>
          <w:rFonts w:asciiTheme="majorBidi" w:hAnsiTheme="majorBidi" w:cstheme="majorBidi"/>
          <w:sz w:val="24"/>
          <w:szCs w:val="24"/>
        </w:rPr>
        <w:t>USA</w:t>
      </w:r>
      <w:r w:rsidR="00493D92">
        <w:rPr>
          <w:rFonts w:asciiTheme="majorBidi" w:hAnsiTheme="majorBidi" w:cstheme="majorBidi"/>
          <w:sz w:val="24"/>
          <w:szCs w:val="24"/>
        </w:rPr>
        <w:t>)</w:t>
      </w:r>
      <w:r w:rsidR="00493D92" w:rsidRPr="00B02D94">
        <w:rPr>
          <w:rFonts w:asciiTheme="majorBidi" w:hAnsiTheme="majorBidi" w:cstheme="majorBidi"/>
          <w:sz w:val="24"/>
          <w:szCs w:val="24"/>
        </w:rPr>
        <w:t xml:space="preserve"> (Quinn, 2020). For the K release from the Hillhouse, Oregon and Tichum basalts</w:t>
      </w:r>
      <w:r w:rsidR="00493D92">
        <w:rPr>
          <w:rFonts w:asciiTheme="majorBidi" w:hAnsiTheme="majorBidi" w:cstheme="majorBidi"/>
          <w:sz w:val="24"/>
          <w:szCs w:val="24"/>
        </w:rPr>
        <w:t>,</w:t>
      </w:r>
      <w:r w:rsidR="00493D92" w:rsidRPr="00B02D94">
        <w:rPr>
          <w:rFonts w:asciiTheme="majorBidi" w:hAnsiTheme="majorBidi" w:cstheme="majorBidi"/>
          <w:sz w:val="24"/>
          <w:szCs w:val="24"/>
        </w:rPr>
        <w:t xml:space="preserve"> the fertiliser savings range </w:t>
      </w:r>
      <w:r>
        <w:rPr>
          <w:rFonts w:ascii="Times New Roman" w:hAnsi="Times New Roman" w:cs="Times New Roman"/>
          <w:sz w:val="24"/>
          <w:szCs w:val="24"/>
        </w:rPr>
        <w:t>between $</w:t>
      </w:r>
      <w:r w:rsidR="00F51FC5">
        <w:rPr>
          <w:rFonts w:ascii="Times New Roman" w:hAnsi="Times New Roman" w:cs="Times New Roman"/>
          <w:sz w:val="24"/>
          <w:szCs w:val="24"/>
        </w:rPr>
        <w:t>79</w:t>
      </w:r>
      <w:r w:rsidR="00006A31">
        <w:rPr>
          <w:rFonts w:ascii="Times New Roman" w:hAnsi="Times New Roman" w:cs="Times New Roman"/>
          <w:sz w:val="24"/>
          <w:szCs w:val="24"/>
        </w:rPr>
        <w:t>–</w:t>
      </w:r>
      <w:r>
        <w:rPr>
          <w:rFonts w:ascii="Times New Roman" w:hAnsi="Times New Roman" w:cs="Times New Roman"/>
          <w:sz w:val="24"/>
          <w:szCs w:val="24"/>
        </w:rPr>
        <w:t>$</w:t>
      </w:r>
      <w:r w:rsidR="002D79AF">
        <w:rPr>
          <w:rFonts w:ascii="Times New Roman" w:hAnsi="Times New Roman" w:cs="Times New Roman"/>
          <w:sz w:val="24"/>
          <w:szCs w:val="24"/>
        </w:rPr>
        <w:t>350</w:t>
      </w:r>
      <w:r>
        <w:rPr>
          <w:rFonts w:ascii="Times New Roman" w:hAnsi="Times New Roman" w:cs="Times New Roman"/>
          <w:sz w:val="24"/>
          <w:szCs w:val="24"/>
        </w:rPr>
        <w:t xml:space="preserve"> US t</w:t>
      </w:r>
      <w:r>
        <w:rPr>
          <w:rFonts w:ascii="Times New Roman" w:hAnsi="Times New Roman" w:cs="Times New Roman"/>
          <w:sz w:val="24"/>
          <w:szCs w:val="24"/>
          <w:vertAlign w:val="superscript"/>
        </w:rPr>
        <w:t>-</w:t>
      </w:r>
      <w:r w:rsidRPr="00A23F02">
        <w:rPr>
          <w:rFonts w:ascii="Times New Roman" w:hAnsi="Times New Roman" w:cs="Times New Roman"/>
          <w:sz w:val="24"/>
          <w:szCs w:val="24"/>
          <w:vertAlign w:val="superscript"/>
        </w:rPr>
        <w:t>1</w:t>
      </w:r>
      <w:r>
        <w:rPr>
          <w:rFonts w:ascii="Times New Roman" w:hAnsi="Times New Roman" w:cs="Times New Roman"/>
          <w:sz w:val="24"/>
          <w:szCs w:val="24"/>
        </w:rPr>
        <w:t xml:space="preserve"> ($</w:t>
      </w:r>
      <w:r w:rsidR="00DF3BDD">
        <w:rPr>
          <w:rFonts w:ascii="Times New Roman" w:hAnsi="Times New Roman" w:cs="Times New Roman"/>
          <w:sz w:val="24"/>
          <w:szCs w:val="24"/>
        </w:rPr>
        <w:t>3</w:t>
      </w:r>
      <w:r w:rsidR="00006A31">
        <w:rPr>
          <w:rFonts w:ascii="Times New Roman" w:hAnsi="Times New Roman" w:cs="Times New Roman"/>
          <w:sz w:val="24"/>
          <w:szCs w:val="24"/>
        </w:rPr>
        <w:t>–</w:t>
      </w:r>
      <w:r>
        <w:rPr>
          <w:rFonts w:ascii="Times New Roman" w:hAnsi="Times New Roman" w:cs="Times New Roman"/>
          <w:sz w:val="24"/>
          <w:szCs w:val="24"/>
        </w:rPr>
        <w:t>$</w:t>
      </w:r>
      <w:r w:rsidR="00DF3BDD">
        <w:rPr>
          <w:rFonts w:ascii="Times New Roman" w:hAnsi="Times New Roman" w:cs="Times New Roman"/>
          <w:sz w:val="24"/>
          <w:szCs w:val="24"/>
        </w:rPr>
        <w:t>23</w:t>
      </w:r>
      <w:r>
        <w:rPr>
          <w:rFonts w:ascii="Times New Roman" w:hAnsi="Times New Roman" w:cs="Times New Roman"/>
          <w:sz w:val="24"/>
          <w:szCs w:val="24"/>
        </w:rPr>
        <w:t xml:space="preserve"> ha</w:t>
      </w:r>
      <w:r w:rsidRPr="00080453">
        <w:rPr>
          <w:rFonts w:ascii="Times New Roman" w:hAnsi="Times New Roman" w:cs="Times New Roman"/>
          <w:sz w:val="24"/>
          <w:szCs w:val="24"/>
          <w:vertAlign w:val="superscript"/>
        </w:rPr>
        <w:t>-1</w:t>
      </w:r>
      <w:r>
        <w:rPr>
          <w:rFonts w:ascii="Times New Roman" w:hAnsi="Times New Roman" w:cs="Times New Roman"/>
          <w:sz w:val="24"/>
          <w:szCs w:val="24"/>
        </w:rPr>
        <w:t xml:space="preserve">), depending on the K content of the basalt. </w:t>
      </w:r>
      <w:r w:rsidR="000D4C3B">
        <w:rPr>
          <w:rFonts w:ascii="Times New Roman" w:hAnsi="Times New Roman" w:cs="Times New Roman"/>
          <w:sz w:val="24"/>
          <w:szCs w:val="24"/>
        </w:rPr>
        <w:t xml:space="preserve">Estimated </w:t>
      </w:r>
      <w:r>
        <w:rPr>
          <w:rFonts w:ascii="Times New Roman" w:hAnsi="Times New Roman" w:cs="Times New Roman"/>
          <w:sz w:val="24"/>
          <w:szCs w:val="24"/>
        </w:rPr>
        <w:t xml:space="preserve">costs </w:t>
      </w:r>
      <w:r w:rsidR="000D4C3B">
        <w:rPr>
          <w:rFonts w:ascii="Times New Roman" w:hAnsi="Times New Roman" w:cs="Times New Roman"/>
          <w:sz w:val="24"/>
          <w:szCs w:val="24"/>
        </w:rPr>
        <w:t xml:space="preserve">for </w:t>
      </w:r>
      <w:r w:rsidR="00FE63F2">
        <w:rPr>
          <w:rFonts w:ascii="Times New Roman" w:hAnsi="Times New Roman" w:cs="Times New Roman"/>
          <w:sz w:val="24"/>
          <w:szCs w:val="24"/>
        </w:rPr>
        <w:t>net CDR</w:t>
      </w:r>
      <w:r w:rsidR="00986579">
        <w:rPr>
          <w:rFonts w:ascii="Times New Roman" w:hAnsi="Times New Roman" w:cs="Times New Roman"/>
          <w:sz w:val="24"/>
          <w:szCs w:val="24"/>
        </w:rPr>
        <w:t xml:space="preserve"> </w:t>
      </w:r>
      <w:r w:rsidR="00FE63F2">
        <w:rPr>
          <w:rFonts w:ascii="Times New Roman" w:hAnsi="Times New Roman" w:cs="Times New Roman"/>
          <w:sz w:val="24"/>
          <w:szCs w:val="24"/>
        </w:rPr>
        <w:t xml:space="preserve">with </w:t>
      </w:r>
      <w:r w:rsidR="00986579">
        <w:rPr>
          <w:rFonts w:ascii="Times New Roman" w:hAnsi="Times New Roman" w:cs="Times New Roman"/>
          <w:sz w:val="24"/>
          <w:szCs w:val="24"/>
        </w:rPr>
        <w:t>ERW</w:t>
      </w:r>
      <w:r>
        <w:rPr>
          <w:rFonts w:ascii="Times New Roman" w:hAnsi="Times New Roman" w:cs="Times New Roman"/>
          <w:sz w:val="24"/>
          <w:szCs w:val="24"/>
        </w:rPr>
        <w:t xml:space="preserve"> </w:t>
      </w:r>
      <w:r w:rsidR="00A52822">
        <w:rPr>
          <w:rFonts w:ascii="Times New Roman" w:hAnsi="Times New Roman" w:cs="Times New Roman"/>
          <w:sz w:val="24"/>
          <w:szCs w:val="24"/>
        </w:rPr>
        <w:t xml:space="preserve">on croplands </w:t>
      </w:r>
      <w:r w:rsidR="00A52822" w:rsidRPr="00A52822">
        <w:rPr>
          <w:rFonts w:ascii="Times New Roman" w:hAnsi="Times New Roman" w:cs="Times New Roman"/>
          <w:sz w:val="24"/>
          <w:szCs w:val="24"/>
        </w:rPr>
        <w:t xml:space="preserve">accounting for energy </w:t>
      </w:r>
      <w:r w:rsidR="00A52822">
        <w:rPr>
          <w:rFonts w:ascii="Times New Roman" w:hAnsi="Times New Roman" w:cs="Times New Roman"/>
          <w:sz w:val="24"/>
          <w:szCs w:val="24"/>
        </w:rPr>
        <w:t xml:space="preserve">demand and costs </w:t>
      </w:r>
      <w:r w:rsidR="00986579">
        <w:rPr>
          <w:rFonts w:ascii="Times New Roman" w:hAnsi="Times New Roman" w:cs="Times New Roman"/>
          <w:sz w:val="24"/>
          <w:szCs w:val="24"/>
        </w:rPr>
        <w:t>of</w:t>
      </w:r>
      <w:r w:rsidR="00A52822" w:rsidRPr="00A52822">
        <w:rPr>
          <w:rFonts w:ascii="Times New Roman" w:hAnsi="Times New Roman" w:cs="Times New Roman"/>
          <w:sz w:val="24"/>
          <w:szCs w:val="24"/>
        </w:rPr>
        <w:t xml:space="preserve"> rock </w:t>
      </w:r>
      <w:r w:rsidR="00A52822">
        <w:rPr>
          <w:rFonts w:ascii="Times New Roman" w:hAnsi="Times New Roman" w:cs="Times New Roman"/>
          <w:sz w:val="24"/>
          <w:szCs w:val="24"/>
        </w:rPr>
        <w:t>mining and</w:t>
      </w:r>
      <w:r w:rsidR="00A52822" w:rsidRPr="00A52822">
        <w:rPr>
          <w:rFonts w:ascii="Times New Roman" w:hAnsi="Times New Roman" w:cs="Times New Roman"/>
          <w:sz w:val="24"/>
          <w:szCs w:val="24"/>
        </w:rPr>
        <w:t xml:space="preserve"> grinding</w:t>
      </w:r>
      <w:r w:rsidR="00A52822">
        <w:rPr>
          <w:rFonts w:ascii="Times New Roman" w:hAnsi="Times New Roman" w:cs="Times New Roman"/>
          <w:sz w:val="24"/>
          <w:szCs w:val="24"/>
        </w:rPr>
        <w:t>,</w:t>
      </w:r>
      <w:r w:rsidR="00A52822" w:rsidRPr="00A52822">
        <w:rPr>
          <w:rFonts w:ascii="Times New Roman" w:hAnsi="Times New Roman" w:cs="Times New Roman"/>
          <w:sz w:val="24"/>
          <w:szCs w:val="24"/>
        </w:rPr>
        <w:t xml:space="preserve"> and transportation </w:t>
      </w:r>
      <w:r w:rsidR="00A52822">
        <w:rPr>
          <w:rFonts w:ascii="Times New Roman" w:hAnsi="Times New Roman" w:cs="Times New Roman"/>
          <w:sz w:val="24"/>
          <w:szCs w:val="24"/>
        </w:rPr>
        <w:t xml:space="preserve">and spreading </w:t>
      </w:r>
      <w:r w:rsidR="00A52822" w:rsidRPr="00A52822">
        <w:rPr>
          <w:rFonts w:ascii="Times New Roman" w:hAnsi="Times New Roman" w:cs="Times New Roman"/>
          <w:sz w:val="24"/>
          <w:szCs w:val="24"/>
        </w:rPr>
        <w:t xml:space="preserve">costs </w:t>
      </w:r>
      <w:r w:rsidR="00A52822">
        <w:rPr>
          <w:rFonts w:ascii="Times New Roman" w:hAnsi="Times New Roman" w:cs="Times New Roman"/>
          <w:sz w:val="24"/>
          <w:szCs w:val="24"/>
        </w:rPr>
        <w:t xml:space="preserve">are </w:t>
      </w:r>
      <w:r w:rsidR="00D53BDC">
        <w:rPr>
          <w:rFonts w:ascii="Times New Roman" w:hAnsi="Times New Roman" w:cs="Times New Roman"/>
          <w:sz w:val="24"/>
          <w:szCs w:val="24"/>
        </w:rPr>
        <w:t xml:space="preserve">approximately </w:t>
      </w:r>
      <w:r w:rsidR="00986579">
        <w:rPr>
          <w:rFonts w:ascii="Times New Roman" w:hAnsi="Times New Roman" w:cs="Times New Roman"/>
          <w:sz w:val="24"/>
          <w:szCs w:val="24"/>
        </w:rPr>
        <w:t>~$1</w:t>
      </w:r>
      <w:r w:rsidR="00D53BDC">
        <w:rPr>
          <w:rFonts w:ascii="Times New Roman" w:hAnsi="Times New Roman" w:cs="Times New Roman"/>
          <w:sz w:val="24"/>
          <w:szCs w:val="24"/>
        </w:rPr>
        <w:t>7</w:t>
      </w:r>
      <w:r w:rsidR="00986579">
        <w:rPr>
          <w:rFonts w:ascii="Times New Roman" w:hAnsi="Times New Roman" w:cs="Times New Roman"/>
          <w:sz w:val="24"/>
          <w:szCs w:val="24"/>
        </w:rPr>
        <w:t>0 t</w:t>
      </w:r>
      <w:r w:rsidR="00986579" w:rsidRPr="00D53BDC">
        <w:rPr>
          <w:rFonts w:ascii="Times New Roman" w:hAnsi="Times New Roman" w:cs="Times New Roman"/>
          <w:sz w:val="24"/>
          <w:szCs w:val="24"/>
          <w:vertAlign w:val="superscript"/>
        </w:rPr>
        <w:t>-1</w:t>
      </w:r>
      <w:r w:rsidR="00986579">
        <w:rPr>
          <w:rFonts w:ascii="Times New Roman" w:hAnsi="Times New Roman" w:cs="Times New Roman"/>
          <w:sz w:val="24"/>
          <w:szCs w:val="24"/>
        </w:rPr>
        <w:t xml:space="preserve"> CO</w:t>
      </w:r>
      <w:r w:rsidR="00986579" w:rsidRPr="00D53BDC">
        <w:rPr>
          <w:rFonts w:ascii="Times New Roman" w:hAnsi="Times New Roman" w:cs="Times New Roman"/>
          <w:sz w:val="24"/>
          <w:szCs w:val="24"/>
          <w:vertAlign w:val="subscript"/>
        </w:rPr>
        <w:t>2</w:t>
      </w:r>
      <w:r w:rsidR="00A52822">
        <w:rPr>
          <w:rFonts w:ascii="Times New Roman" w:hAnsi="Times New Roman" w:cs="Times New Roman"/>
          <w:sz w:val="24"/>
          <w:szCs w:val="24"/>
        </w:rPr>
        <w:t xml:space="preserve"> </w:t>
      </w:r>
      <w:r w:rsidR="00986579">
        <w:rPr>
          <w:rFonts w:ascii="Times New Roman" w:hAnsi="Times New Roman" w:cs="Times New Roman"/>
          <w:sz w:val="24"/>
          <w:szCs w:val="24"/>
        </w:rPr>
        <w:t>yr</w:t>
      </w:r>
      <w:r w:rsidR="00D53BDC" w:rsidRPr="00D53BDC">
        <w:rPr>
          <w:rFonts w:ascii="Times New Roman" w:hAnsi="Times New Roman" w:cs="Times New Roman"/>
          <w:sz w:val="24"/>
          <w:szCs w:val="24"/>
          <w:vertAlign w:val="superscript"/>
        </w:rPr>
        <w:noBreakHyphen/>
        <w:t>1</w:t>
      </w:r>
      <w:r w:rsidR="00986579">
        <w:rPr>
          <w:rFonts w:ascii="Times New Roman" w:hAnsi="Times New Roman" w:cs="Times New Roman"/>
          <w:sz w:val="24"/>
          <w:szCs w:val="24"/>
        </w:rPr>
        <w:t xml:space="preserve"> </w:t>
      </w:r>
      <w:r w:rsidR="00A52822">
        <w:rPr>
          <w:rFonts w:ascii="Times New Roman" w:hAnsi="Times New Roman" w:cs="Times New Roman"/>
          <w:sz w:val="24"/>
          <w:szCs w:val="24"/>
        </w:rPr>
        <w:t>for the USA a</w:t>
      </w:r>
      <w:r>
        <w:rPr>
          <w:rFonts w:ascii="Times New Roman" w:hAnsi="Times New Roman" w:cs="Times New Roman"/>
          <w:sz w:val="24"/>
          <w:szCs w:val="24"/>
        </w:rPr>
        <w:t xml:space="preserve">nd Europe </w:t>
      </w:r>
      <w:r w:rsidR="00A52822" w:rsidRPr="00D53BDC">
        <w:rPr>
          <w:rFonts w:ascii="Times New Roman" w:hAnsi="Times New Roman" w:cs="Times New Roman"/>
          <w:sz w:val="24"/>
          <w:szCs w:val="24"/>
        </w:rPr>
        <w:t>(</w:t>
      </w:r>
      <w:r>
        <w:rPr>
          <w:rFonts w:ascii="Times New Roman" w:hAnsi="Times New Roman" w:cs="Times New Roman"/>
          <w:sz w:val="24"/>
          <w:szCs w:val="24"/>
          <w:vertAlign w:val="subscript"/>
        </w:rPr>
        <w:fldChar w:fldCharType="begin" w:fldLock="1"/>
      </w:r>
      <w:r w:rsidR="00C977A8">
        <w:rPr>
          <w:rFonts w:ascii="Times New Roman" w:hAnsi="Times New Roman" w:cs="Times New Roman"/>
          <w:sz w:val="24"/>
          <w:szCs w:val="24"/>
          <w:vertAlign w:val="subscript"/>
        </w:rPr>
        <w:instrText>ADDIN CSL_CITATION {"citationItems":[{"id":"ITEM-1","itemData":{"DOI":"10.1038/s41586-020-2448-9","ISSN":"1476-4687","abstract":"Enhanced silicate rock weathering (ERW), deployable with croplands, has potential use for atmospheric carbon dioxide (CO2) removal (CDR), which is now necessary to mitigate anthropogenic climate change1. ERW also has possible co-benefits for improved food and soil security, and reduced ocean acidification2–4. Here we use an integrated performance modelling approach to make an initial techno-economic assessment for 2050, quantifying how CDR potential and costs vary among nations in relation to business-as-usual energy policies and policies consistent with limiting future warming to 2 degrees Celsius5. China, India, the USA and Brazil have great potential to help achieve average global CDR goals of 0.5 to 2 gigatonnes of carbon dioxide (CO2) per year with extraction costs of approximately US$80–180 per tonne of CO2. These goals and costs are robust, regardless of future energy policies. Deployment within existing croplands offers opportunities to align agriculture and climate policy. However, success will depend upon overcoming political and social inertia to develop regulatory and incentive frameworks. We discuss the challenges and opportunities of ERW deployment, including the potential for excess industrial silicate materials (basalt mine overburden, concrete, and iron and steel slag) to obviate the need for new mining, as well as uncertainties in soil weathering rates and land–ocean transfer of weathered products.","author":[{"dropping-particle":"","family":"Beerling","given":"David J","non-dropping-particle":"","parse-names":false,"suffix":""},{"dropping-particle":"","family":"Kantzas","given":"Euripides P","non-dropping-particle":"","parse-names":false,"suffix":""},{"dropping-particle":"","family":"Lomas","given":"Mark R","non-dropping-particle":"","parse-names":false,"suffix":""},{"dropping-particle":"","family":"Wade","given":"Peter","non-dropping-particle":"","parse-names":false,"suffix":""},{"dropping-particle":"","family":"Eufrasio","given":"Rafael M","non-dropping-particle":"","parse-names":false,"suffix":""},{"dropping-particle":"","family":"Renforth","given":"Phil","non-dropping-particle":"","parse-names":false,"suffix":""},{"dropping-particle":"","family":"Sarkar","given":"Binoy","non-dropping-particle":"","parse-names":false,"suffix":""},{"dropping-particle":"","family":"Andrews","given":"M Grace","non-dropping-particle":"","parse-names":false,"suffix":""},{"dropping-particle":"","family":"James","given":"Rachael H","non-dropping-particle":"","parse-names":false,"suffix":""},{"dropping-particle":"","family":"Pearce","given":"Christopher R","non-dropping-particle":"","parse-names":false,"suffix":""},{"dropping-particle":"","family":"Mercure","given":"Jean-Francois","non-dropping-particle":"","parse-names":false,"suffix":""},{"dropping-particle":"","family":"Pollitt","given":"Hector","non-dropping-particle":"","parse-names":false,"suffix":""},{"dropping-particle":"","family":"Holden","given":"Philip B","non-dropping-particle":"","parse-names":false,"suffix":""},{"dropping-particle":"","family":"Edwards","given":"Neil R","non-dropping-particle":"","parse-names":false,"suffix":""},{"dropping-particle":"","family":"Khanna","given":"Madhu","non-dropping-particle":"","parse-names":false,"suffix":""},{"dropping-particle":"","family":"Koh","given":"Lenny","non-dropping-particle":"","parse-names":false,"suffix":""},{"dropping-particle":"","family":"Quegan","given":"Shaun","non-dropping-particle":"","parse-names":false,"suffix":""},{"dropping-particle":"","family":"Pidgeon","given":"Nick F","non-dropping-particle":"","parse-names":false,"suffix":""},{"dropping-particle":"","family":"Janssens","given":"Ivan A","non-dropping-particle":"","parse-names":false,"suffix":""},{"dropping-particle":"","family":"Hansen","given":"James","non-dropping-particle":"","parse-names":false,"suffix":""},{"dropping-particle":"","family":"Banwart","given":"Steven A","non-dropping-particle":"","parse-names":false,"suffix":""}],"container-title":"Nature","id":"ITEM-1","issue":"7815","issued":{"date-parts":[["2020"]]},"page":"242-248","title":"Potential for large-scale CO2 removal via enhanced rock weathering with croplands","type":"article-journal","volume":"583"},"uris":["http://www.mendeley.com/documents/?uuid=e3ecc5db-3719-443c-a3c1-7534ed56ef1e"]}],"mendeley":{"formattedCitation":"(Beerling et al., 2020)","manualFormatting":"Beerling et al., 2020)","plainTextFormattedCitation":"(Beerling et al., 2020)","previouslyFormattedCitation":"(Beerling et al., 2020)"},"properties":{"noteIndex":0},"schema":"https://github.com/citation-style-language/schema/raw/master/csl-citation.json"}</w:instrText>
      </w:r>
      <w:r>
        <w:rPr>
          <w:rFonts w:ascii="Times New Roman" w:hAnsi="Times New Roman" w:cs="Times New Roman"/>
          <w:sz w:val="24"/>
          <w:szCs w:val="24"/>
          <w:vertAlign w:val="subscript"/>
        </w:rPr>
        <w:fldChar w:fldCharType="separate"/>
      </w:r>
      <w:r w:rsidRPr="00797814">
        <w:rPr>
          <w:rFonts w:ascii="Times New Roman" w:hAnsi="Times New Roman" w:cs="Times New Roman"/>
          <w:noProof/>
          <w:sz w:val="24"/>
          <w:szCs w:val="24"/>
        </w:rPr>
        <w:t>Beerling et al., 2020)</w:t>
      </w:r>
      <w:r>
        <w:rPr>
          <w:rFonts w:ascii="Times New Roman" w:hAnsi="Times New Roman" w:cs="Times New Roman"/>
          <w:sz w:val="24"/>
          <w:szCs w:val="24"/>
          <w:vertAlign w:val="subscript"/>
        </w:rPr>
        <w:fldChar w:fldCharType="end"/>
      </w:r>
      <w:r w:rsidR="00A52822">
        <w:rPr>
          <w:rFonts w:ascii="Times New Roman" w:hAnsi="Times New Roman" w:cs="Times New Roman"/>
          <w:sz w:val="24"/>
          <w:szCs w:val="24"/>
          <w:vertAlign w:val="subscript"/>
        </w:rPr>
        <w:t xml:space="preserve">.  </w:t>
      </w:r>
      <w:r w:rsidR="00D53BDC" w:rsidRPr="000E2B1E">
        <w:rPr>
          <w:rFonts w:ascii="Times New Roman" w:hAnsi="Times New Roman" w:cs="Times New Roman"/>
          <w:sz w:val="24"/>
          <w:szCs w:val="24"/>
        </w:rPr>
        <w:t>Given</w:t>
      </w:r>
      <w:r w:rsidR="00986579" w:rsidRPr="000E2B1E">
        <w:rPr>
          <w:rFonts w:ascii="Times New Roman" w:hAnsi="Times New Roman" w:cs="Times New Roman"/>
          <w:sz w:val="24"/>
          <w:szCs w:val="24"/>
        </w:rPr>
        <w:t xml:space="preserve"> </w:t>
      </w:r>
      <w:r w:rsidR="00A5007D" w:rsidRPr="000E2B1E">
        <w:rPr>
          <w:rFonts w:ascii="Times New Roman" w:hAnsi="Times New Roman" w:cs="Times New Roman"/>
          <w:sz w:val="24"/>
          <w:szCs w:val="24"/>
        </w:rPr>
        <w:t>approximate</w:t>
      </w:r>
      <w:r w:rsidR="00986579" w:rsidRPr="000E2B1E">
        <w:rPr>
          <w:rFonts w:ascii="Times New Roman" w:hAnsi="Times New Roman" w:cs="Times New Roman"/>
          <w:sz w:val="24"/>
          <w:szCs w:val="24"/>
        </w:rPr>
        <w:t xml:space="preserve"> net CDR rates of </w:t>
      </w:r>
      <w:r w:rsidR="00D53BDC" w:rsidRPr="000E2B1E">
        <w:rPr>
          <w:rFonts w:ascii="Times New Roman" w:hAnsi="Times New Roman" w:cs="Times New Roman"/>
          <w:sz w:val="24"/>
          <w:szCs w:val="24"/>
        </w:rPr>
        <w:t>around 4</w:t>
      </w:r>
      <w:r w:rsidR="00986579" w:rsidRPr="000E2B1E">
        <w:rPr>
          <w:rFonts w:ascii="Times New Roman" w:hAnsi="Times New Roman" w:cs="Times New Roman"/>
          <w:sz w:val="24"/>
          <w:szCs w:val="24"/>
        </w:rPr>
        <w:t xml:space="preserve"> t CO</w:t>
      </w:r>
      <w:r w:rsidR="00986579" w:rsidRPr="000E2B1E">
        <w:rPr>
          <w:rFonts w:ascii="Times New Roman" w:hAnsi="Times New Roman" w:cs="Times New Roman"/>
          <w:sz w:val="24"/>
          <w:szCs w:val="24"/>
          <w:vertAlign w:val="subscript"/>
        </w:rPr>
        <w:t>2</w:t>
      </w:r>
      <w:r w:rsidR="00986579" w:rsidRPr="000E2B1E">
        <w:rPr>
          <w:rFonts w:ascii="Times New Roman" w:hAnsi="Times New Roman" w:cs="Times New Roman"/>
          <w:sz w:val="24"/>
          <w:szCs w:val="24"/>
        </w:rPr>
        <w:t xml:space="preserve"> ha</w:t>
      </w:r>
      <w:r w:rsidR="00986579" w:rsidRPr="000E2B1E">
        <w:rPr>
          <w:rFonts w:ascii="Times New Roman" w:hAnsi="Times New Roman" w:cs="Times New Roman"/>
          <w:sz w:val="24"/>
          <w:szCs w:val="24"/>
          <w:vertAlign w:val="superscript"/>
        </w:rPr>
        <w:t>-1</w:t>
      </w:r>
      <w:r w:rsidR="00986579" w:rsidRPr="000E2B1E">
        <w:rPr>
          <w:rFonts w:ascii="Times New Roman" w:hAnsi="Times New Roman" w:cs="Times New Roman"/>
          <w:sz w:val="24"/>
          <w:szCs w:val="24"/>
        </w:rPr>
        <w:t xml:space="preserve"> for the</w:t>
      </w:r>
      <w:r w:rsidR="00D53BDC" w:rsidRPr="000E2B1E">
        <w:rPr>
          <w:rFonts w:ascii="Times New Roman" w:hAnsi="Times New Roman" w:cs="Times New Roman"/>
          <w:sz w:val="24"/>
          <w:szCs w:val="24"/>
        </w:rPr>
        <w:t xml:space="preserve">se regions, </w:t>
      </w:r>
      <w:r w:rsidR="007E50E3" w:rsidRPr="000E2B1E">
        <w:rPr>
          <w:rFonts w:ascii="Times New Roman" w:hAnsi="Times New Roman" w:cs="Times New Roman"/>
          <w:sz w:val="24"/>
          <w:szCs w:val="24"/>
        </w:rPr>
        <w:t xml:space="preserve">this yields </w:t>
      </w:r>
      <w:r w:rsidR="009E5F66">
        <w:rPr>
          <w:rFonts w:ascii="Times New Roman" w:hAnsi="Times New Roman" w:cs="Times New Roman"/>
          <w:sz w:val="24"/>
          <w:szCs w:val="24"/>
        </w:rPr>
        <w:t xml:space="preserve">a </w:t>
      </w:r>
      <w:r w:rsidR="00D53BDC" w:rsidRPr="000E2B1E">
        <w:rPr>
          <w:rFonts w:ascii="Times New Roman" w:hAnsi="Times New Roman" w:cs="Times New Roman"/>
          <w:sz w:val="24"/>
          <w:szCs w:val="24"/>
        </w:rPr>
        <w:t>cost of CO</w:t>
      </w:r>
      <w:r w:rsidR="00D53BDC" w:rsidRPr="000E2B1E">
        <w:rPr>
          <w:rFonts w:ascii="Times New Roman" w:hAnsi="Times New Roman" w:cs="Times New Roman"/>
          <w:sz w:val="24"/>
          <w:szCs w:val="24"/>
          <w:vertAlign w:val="subscript"/>
        </w:rPr>
        <w:t>2</w:t>
      </w:r>
      <w:r w:rsidR="00D53BDC" w:rsidRPr="000E2B1E">
        <w:rPr>
          <w:rFonts w:ascii="Times New Roman" w:hAnsi="Times New Roman" w:cs="Times New Roman"/>
          <w:sz w:val="24"/>
          <w:szCs w:val="24"/>
        </w:rPr>
        <w:t xml:space="preserve"> removed per ha of $680.  </w:t>
      </w:r>
      <w:r w:rsidR="00126B39" w:rsidRPr="000E2B1E">
        <w:rPr>
          <w:rFonts w:ascii="Times New Roman" w:hAnsi="Times New Roman" w:cs="Times New Roman"/>
          <w:sz w:val="24"/>
          <w:szCs w:val="24"/>
        </w:rPr>
        <w:t xml:space="preserve">Set against these CDR </w:t>
      </w:r>
      <w:r w:rsidRPr="000E2B1E">
        <w:rPr>
          <w:rFonts w:ascii="Times New Roman" w:hAnsi="Times New Roman" w:cs="Times New Roman"/>
          <w:sz w:val="24"/>
          <w:szCs w:val="24"/>
        </w:rPr>
        <w:t>costs</w:t>
      </w:r>
      <w:r w:rsidR="00126B39" w:rsidRPr="000E2B1E">
        <w:rPr>
          <w:rFonts w:ascii="Times New Roman" w:hAnsi="Times New Roman" w:cs="Times New Roman"/>
          <w:sz w:val="24"/>
          <w:szCs w:val="24"/>
        </w:rPr>
        <w:t xml:space="preserve">, </w:t>
      </w:r>
      <w:r w:rsidR="00D53BDC" w:rsidRPr="000E2B1E">
        <w:rPr>
          <w:rFonts w:ascii="Times New Roman" w:hAnsi="Times New Roman" w:cs="Times New Roman"/>
          <w:sz w:val="24"/>
          <w:szCs w:val="24"/>
        </w:rPr>
        <w:t>a potential cost offset from supple</w:t>
      </w:r>
      <w:r w:rsidR="00A5007D" w:rsidRPr="000E2B1E">
        <w:rPr>
          <w:rFonts w:ascii="Times New Roman" w:hAnsi="Times New Roman" w:cs="Times New Roman"/>
          <w:sz w:val="24"/>
          <w:szCs w:val="24"/>
        </w:rPr>
        <w:t xml:space="preserve">menting or replacing fertilisers </w:t>
      </w:r>
      <w:r w:rsidR="000D4C3B" w:rsidRPr="000E2B1E">
        <w:rPr>
          <w:rFonts w:ascii="Times New Roman" w:hAnsi="Times New Roman" w:cs="Times New Roman"/>
          <w:sz w:val="24"/>
          <w:szCs w:val="24"/>
        </w:rPr>
        <w:t xml:space="preserve">with basalt </w:t>
      </w:r>
      <w:r w:rsidR="00D53BDC" w:rsidRPr="000E2B1E">
        <w:rPr>
          <w:rFonts w:ascii="Times New Roman" w:hAnsi="Times New Roman" w:cs="Times New Roman"/>
          <w:sz w:val="24"/>
          <w:szCs w:val="24"/>
        </w:rPr>
        <w:t>is relatively small</w:t>
      </w:r>
      <w:r w:rsidR="00CE4236">
        <w:rPr>
          <w:rFonts w:ascii="Times New Roman" w:hAnsi="Times New Roman" w:cs="Times New Roman"/>
          <w:sz w:val="24"/>
          <w:szCs w:val="24"/>
        </w:rPr>
        <w:t>,</w:t>
      </w:r>
      <w:r w:rsidR="00D53BDC" w:rsidRPr="000E2B1E">
        <w:rPr>
          <w:rFonts w:ascii="Times New Roman" w:hAnsi="Times New Roman" w:cs="Times New Roman"/>
          <w:sz w:val="24"/>
          <w:szCs w:val="24"/>
        </w:rPr>
        <w:t xml:space="preserve"> around ~5%.  </w:t>
      </w:r>
    </w:p>
    <w:bookmarkEnd w:id="9"/>
    <w:p w14:paraId="0F4A68C7" w14:textId="77777777" w:rsidR="001C6B6B" w:rsidRDefault="001C6B6B" w:rsidP="00C32E37">
      <w:pPr>
        <w:spacing w:after="0" w:line="480" w:lineRule="auto"/>
        <w:rPr>
          <w:rFonts w:ascii="Times New Roman" w:hAnsi="Times New Roman" w:cs="Times New Roman"/>
          <w:b/>
          <w:sz w:val="24"/>
          <w:szCs w:val="24"/>
        </w:rPr>
      </w:pPr>
    </w:p>
    <w:p w14:paraId="3BCBD648" w14:textId="5E8E792B" w:rsidR="000323DB" w:rsidRDefault="006D0724" w:rsidP="00C32E37">
      <w:pPr>
        <w:spacing w:after="0" w:line="480" w:lineRule="auto"/>
        <w:rPr>
          <w:rFonts w:ascii="Times New Roman" w:hAnsi="Times New Roman" w:cs="Times New Roman"/>
          <w:b/>
          <w:sz w:val="24"/>
          <w:szCs w:val="24"/>
        </w:rPr>
      </w:pPr>
      <w:r>
        <w:rPr>
          <w:rFonts w:ascii="Times New Roman" w:hAnsi="Times New Roman" w:cs="Times New Roman"/>
          <w:b/>
          <w:sz w:val="24"/>
          <w:szCs w:val="24"/>
        </w:rPr>
        <w:t>5</w:t>
      </w:r>
      <w:r w:rsidR="004F4F61">
        <w:rPr>
          <w:rFonts w:ascii="Times New Roman" w:hAnsi="Times New Roman" w:cs="Times New Roman"/>
          <w:b/>
          <w:sz w:val="24"/>
          <w:szCs w:val="24"/>
        </w:rPr>
        <w:t>.</w:t>
      </w:r>
      <w:r w:rsidR="007117C0" w:rsidRPr="00455445">
        <w:rPr>
          <w:rFonts w:ascii="Times New Roman" w:hAnsi="Times New Roman" w:cs="Times New Roman"/>
          <w:b/>
          <w:sz w:val="24"/>
          <w:szCs w:val="24"/>
        </w:rPr>
        <w:t xml:space="preserve"> Conclusion</w:t>
      </w:r>
      <w:r w:rsidR="00EE444B">
        <w:rPr>
          <w:rFonts w:ascii="Times New Roman" w:hAnsi="Times New Roman" w:cs="Times New Roman"/>
          <w:b/>
          <w:sz w:val="24"/>
          <w:szCs w:val="24"/>
        </w:rPr>
        <w:t>s</w:t>
      </w:r>
    </w:p>
    <w:p w14:paraId="56CC368E" w14:textId="5E877696" w:rsidR="007A3810" w:rsidRDefault="00F81FFF" w:rsidP="007D243D">
      <w:pPr>
        <w:spacing w:after="0" w:line="480" w:lineRule="auto"/>
        <w:jc w:val="both"/>
        <w:rPr>
          <w:rFonts w:ascii="Times New Roman" w:hAnsi="Times New Roman" w:cs="Times New Roman"/>
          <w:bCs/>
          <w:color w:val="000000" w:themeColor="text1"/>
          <w:sz w:val="24"/>
          <w:szCs w:val="24"/>
        </w:rPr>
      </w:pPr>
      <w:r>
        <w:rPr>
          <w:rFonts w:ascii="Times New Roman" w:hAnsi="Times New Roman" w:cs="Times New Roman"/>
          <w:sz w:val="24"/>
          <w:szCs w:val="24"/>
        </w:rPr>
        <w:t>D</w:t>
      </w:r>
      <w:r w:rsidR="00A82914" w:rsidRPr="00A82914">
        <w:rPr>
          <w:rFonts w:ascii="Times New Roman" w:hAnsi="Times New Roman" w:cs="Times New Roman"/>
          <w:sz w:val="24"/>
          <w:szCs w:val="24"/>
        </w:rPr>
        <w:t xml:space="preserve">etailed </w:t>
      </w:r>
      <w:r w:rsidR="0084107C" w:rsidRPr="00A82914">
        <w:rPr>
          <w:rFonts w:ascii="Times New Roman" w:hAnsi="Times New Roman" w:cs="Times New Roman"/>
          <w:sz w:val="24"/>
          <w:szCs w:val="24"/>
        </w:rPr>
        <w:t>mineralogical</w:t>
      </w:r>
      <w:r w:rsidR="00A82914" w:rsidRPr="00A82914">
        <w:rPr>
          <w:rFonts w:ascii="Times New Roman" w:hAnsi="Times New Roman" w:cs="Times New Roman"/>
          <w:sz w:val="24"/>
          <w:szCs w:val="24"/>
        </w:rPr>
        <w:t xml:space="preserve"> and chemical analys</w:t>
      </w:r>
      <w:r w:rsidR="006100AC">
        <w:rPr>
          <w:rFonts w:ascii="Times New Roman" w:hAnsi="Times New Roman" w:cs="Times New Roman"/>
          <w:sz w:val="24"/>
          <w:szCs w:val="24"/>
        </w:rPr>
        <w:t>e</w:t>
      </w:r>
      <w:r w:rsidR="00A82914" w:rsidRPr="00A82914">
        <w:rPr>
          <w:rFonts w:ascii="Times New Roman" w:hAnsi="Times New Roman" w:cs="Times New Roman"/>
          <w:sz w:val="24"/>
          <w:szCs w:val="24"/>
        </w:rPr>
        <w:t>s of six</w:t>
      </w:r>
      <w:r w:rsidR="00A82914">
        <w:rPr>
          <w:rFonts w:ascii="Times New Roman" w:hAnsi="Times New Roman" w:cs="Times New Roman"/>
          <w:sz w:val="24"/>
          <w:szCs w:val="24"/>
        </w:rPr>
        <w:t xml:space="preserve"> basalts</w:t>
      </w:r>
      <w:r w:rsidR="00283459">
        <w:rPr>
          <w:rFonts w:ascii="Times New Roman" w:hAnsi="Times New Roman" w:cs="Times New Roman"/>
          <w:sz w:val="24"/>
          <w:szCs w:val="24"/>
        </w:rPr>
        <w:t xml:space="preserve"> </w:t>
      </w:r>
      <w:r w:rsidR="009E5F66">
        <w:rPr>
          <w:rFonts w:ascii="Times New Roman" w:hAnsi="Times New Roman" w:cs="Times New Roman"/>
          <w:sz w:val="24"/>
          <w:szCs w:val="24"/>
        </w:rPr>
        <w:t>from</w:t>
      </w:r>
      <w:r w:rsidR="00283459">
        <w:rPr>
          <w:rFonts w:ascii="Times New Roman" w:hAnsi="Times New Roman" w:cs="Times New Roman"/>
          <w:sz w:val="24"/>
          <w:szCs w:val="24"/>
        </w:rPr>
        <w:t xml:space="preserve"> a worldwide range of sites</w:t>
      </w:r>
      <w:r>
        <w:rPr>
          <w:rFonts w:ascii="Times New Roman" w:hAnsi="Times New Roman" w:cs="Times New Roman"/>
          <w:sz w:val="24"/>
          <w:szCs w:val="24"/>
        </w:rPr>
        <w:t xml:space="preserve"> are reported and used in</w:t>
      </w:r>
      <w:r w:rsidR="006100AC">
        <w:rPr>
          <w:rFonts w:ascii="Times New Roman" w:hAnsi="Times New Roman" w:cs="Times New Roman"/>
          <w:sz w:val="24"/>
          <w:szCs w:val="24"/>
        </w:rPr>
        <w:t xml:space="preserve"> </w:t>
      </w:r>
      <w:r w:rsidR="00CE4236">
        <w:rPr>
          <w:rFonts w:ascii="Times New Roman" w:hAnsi="Times New Roman" w:cs="Times New Roman"/>
          <w:sz w:val="24"/>
          <w:szCs w:val="24"/>
        </w:rPr>
        <w:t xml:space="preserve">1-D </w:t>
      </w:r>
      <w:r w:rsidR="006100AC">
        <w:rPr>
          <w:rFonts w:ascii="Times New Roman" w:hAnsi="Times New Roman" w:cs="Times New Roman"/>
          <w:sz w:val="24"/>
          <w:szCs w:val="24"/>
        </w:rPr>
        <w:t xml:space="preserve">RTM </w:t>
      </w:r>
      <w:r w:rsidR="00CE4236">
        <w:rPr>
          <w:rFonts w:ascii="Times New Roman" w:hAnsi="Times New Roman" w:cs="Times New Roman"/>
          <w:sz w:val="24"/>
          <w:szCs w:val="24"/>
        </w:rPr>
        <w:t xml:space="preserve">soil profile ERW </w:t>
      </w:r>
      <w:r w:rsidR="006100AC">
        <w:rPr>
          <w:rFonts w:ascii="Times New Roman" w:hAnsi="Times New Roman" w:cs="Times New Roman"/>
          <w:sz w:val="24"/>
          <w:szCs w:val="24"/>
        </w:rPr>
        <w:t xml:space="preserve">simulations </w:t>
      </w:r>
      <w:r w:rsidR="00283459">
        <w:rPr>
          <w:rFonts w:ascii="Times New Roman" w:hAnsi="Times New Roman" w:cs="Times New Roman"/>
          <w:sz w:val="24"/>
          <w:szCs w:val="24"/>
        </w:rPr>
        <w:t>set-up with an illustrative clay-loam agricultural soil to undertake comparative potential CDR calcul</w:t>
      </w:r>
      <w:r w:rsidR="00A961B4">
        <w:rPr>
          <w:rFonts w:ascii="Times New Roman" w:hAnsi="Times New Roman" w:cs="Times New Roman"/>
          <w:sz w:val="24"/>
          <w:szCs w:val="24"/>
        </w:rPr>
        <w:t>ations.  For</w:t>
      </w:r>
      <w:r w:rsidR="00283459">
        <w:rPr>
          <w:rFonts w:ascii="Times New Roman" w:hAnsi="Times New Roman" w:cs="Times New Roman"/>
          <w:sz w:val="24"/>
          <w:szCs w:val="24"/>
        </w:rPr>
        <w:t xml:space="preserve"> </w:t>
      </w:r>
      <w:r w:rsidR="002A6836">
        <w:rPr>
          <w:rFonts w:ascii="Times New Roman" w:hAnsi="Times New Roman" w:cs="Times New Roman"/>
          <w:sz w:val="24"/>
          <w:szCs w:val="24"/>
        </w:rPr>
        <w:t xml:space="preserve">a </w:t>
      </w:r>
      <w:r w:rsidR="00C41CDC">
        <w:rPr>
          <w:rFonts w:ascii="Times New Roman" w:hAnsi="Times New Roman" w:cs="Times New Roman"/>
          <w:sz w:val="24"/>
          <w:szCs w:val="24"/>
        </w:rPr>
        <w:t xml:space="preserve">single </w:t>
      </w:r>
      <w:r w:rsidR="002A6836">
        <w:rPr>
          <w:rFonts w:ascii="Times New Roman" w:hAnsi="Times New Roman" w:cs="Times New Roman"/>
          <w:sz w:val="24"/>
          <w:szCs w:val="24"/>
        </w:rPr>
        <w:t>baseline application rate of 50 t ha</w:t>
      </w:r>
      <w:r w:rsidR="002A6836">
        <w:rPr>
          <w:rFonts w:ascii="Times New Roman" w:hAnsi="Times New Roman" w:cs="Times New Roman"/>
          <w:sz w:val="24"/>
          <w:szCs w:val="24"/>
          <w:vertAlign w:val="superscript"/>
        </w:rPr>
        <w:t>-1</w:t>
      </w:r>
      <w:r w:rsidR="00A961B4" w:rsidRPr="00A961B4">
        <w:rPr>
          <w:rFonts w:ascii="Times New Roman" w:hAnsi="Times New Roman" w:cs="Times New Roman"/>
          <w:sz w:val="24"/>
          <w:szCs w:val="24"/>
        </w:rPr>
        <w:t xml:space="preserve"> </w:t>
      </w:r>
      <w:r w:rsidR="00B16C86">
        <w:rPr>
          <w:rFonts w:ascii="Times New Roman" w:hAnsi="Times New Roman" w:cs="Times New Roman"/>
          <w:sz w:val="24"/>
          <w:szCs w:val="24"/>
        </w:rPr>
        <w:t>of crushed basalt, this procedure gives</w:t>
      </w:r>
      <w:r w:rsidR="00283459">
        <w:rPr>
          <w:rFonts w:ascii="Times New Roman" w:hAnsi="Times New Roman" w:cs="Times New Roman"/>
          <w:sz w:val="24"/>
          <w:szCs w:val="24"/>
        </w:rPr>
        <w:t xml:space="preserve"> </w:t>
      </w:r>
      <w:r w:rsidR="00A82914">
        <w:rPr>
          <w:rFonts w:ascii="Times New Roman" w:hAnsi="Times New Roman" w:cs="Times New Roman"/>
          <w:sz w:val="24"/>
          <w:szCs w:val="24"/>
        </w:rPr>
        <w:t xml:space="preserve">CDR </w:t>
      </w:r>
      <w:r w:rsidR="002149B2">
        <w:rPr>
          <w:rFonts w:ascii="Times New Roman" w:hAnsi="Times New Roman" w:cs="Times New Roman"/>
          <w:sz w:val="24"/>
          <w:szCs w:val="24"/>
        </w:rPr>
        <w:t>potential</w:t>
      </w:r>
      <w:r w:rsidR="007A3810">
        <w:rPr>
          <w:rFonts w:ascii="Times New Roman" w:hAnsi="Times New Roman" w:cs="Times New Roman"/>
          <w:sz w:val="24"/>
          <w:szCs w:val="24"/>
        </w:rPr>
        <w:t>s</w:t>
      </w:r>
      <w:r w:rsidR="002149B2">
        <w:rPr>
          <w:rFonts w:ascii="Times New Roman" w:hAnsi="Times New Roman" w:cs="Times New Roman"/>
          <w:sz w:val="24"/>
          <w:szCs w:val="24"/>
        </w:rPr>
        <w:t xml:space="preserve"> </w:t>
      </w:r>
      <w:r w:rsidR="00A82914">
        <w:rPr>
          <w:rFonts w:ascii="Times New Roman" w:hAnsi="Times New Roman" w:cs="Times New Roman"/>
          <w:sz w:val="24"/>
          <w:szCs w:val="24"/>
        </w:rPr>
        <w:t xml:space="preserve">of </w:t>
      </w:r>
      <w:r w:rsidR="00266215" w:rsidRPr="00455445">
        <w:rPr>
          <w:rFonts w:ascii="Times New Roman" w:hAnsi="Times New Roman" w:cs="Times New Roman"/>
          <w:sz w:val="24"/>
          <w:szCs w:val="24"/>
        </w:rPr>
        <w:t xml:space="preserve">between </w:t>
      </w:r>
      <w:r w:rsidR="00FC40CA">
        <w:rPr>
          <w:rFonts w:ascii="Times New Roman" w:hAnsi="Times New Roman" w:cs="Times New Roman"/>
          <w:sz w:val="24"/>
          <w:szCs w:val="24"/>
        </w:rPr>
        <w:t>1.4</w:t>
      </w:r>
      <w:r w:rsidR="00C41CDC" w:rsidRPr="00455445">
        <w:rPr>
          <w:rFonts w:ascii="Times New Roman" w:hAnsi="Times New Roman" w:cs="Times New Roman"/>
          <w:sz w:val="24"/>
          <w:szCs w:val="24"/>
        </w:rPr>
        <w:t xml:space="preserve"> </w:t>
      </w:r>
      <w:r w:rsidR="00266215" w:rsidRPr="00455445">
        <w:rPr>
          <w:rFonts w:ascii="Times New Roman" w:hAnsi="Times New Roman" w:cs="Times New Roman"/>
          <w:sz w:val="24"/>
          <w:szCs w:val="24"/>
        </w:rPr>
        <w:t xml:space="preserve">and </w:t>
      </w:r>
      <w:r w:rsidR="003C143C">
        <w:rPr>
          <w:rFonts w:ascii="Times New Roman" w:hAnsi="Times New Roman" w:cs="Times New Roman"/>
          <w:sz w:val="24"/>
          <w:szCs w:val="24"/>
        </w:rPr>
        <w:t>8.</w:t>
      </w:r>
      <w:r w:rsidR="00C41CDC">
        <w:rPr>
          <w:rFonts w:ascii="Times New Roman" w:hAnsi="Times New Roman" w:cs="Times New Roman"/>
          <w:sz w:val="24"/>
          <w:szCs w:val="24"/>
        </w:rPr>
        <w:t>5</w:t>
      </w:r>
      <w:r w:rsidR="00C41CDC" w:rsidRPr="00455445">
        <w:rPr>
          <w:rFonts w:ascii="Times New Roman" w:hAnsi="Times New Roman" w:cs="Times New Roman"/>
          <w:sz w:val="24"/>
          <w:szCs w:val="24"/>
        </w:rPr>
        <w:t xml:space="preserve"> </w:t>
      </w:r>
      <w:r w:rsidR="00266215" w:rsidRPr="00455445">
        <w:rPr>
          <w:rFonts w:ascii="Times New Roman" w:hAnsi="Times New Roman" w:cs="Times New Roman"/>
          <w:sz w:val="24"/>
          <w:szCs w:val="24"/>
        </w:rPr>
        <w:t>tonnes of CO</w:t>
      </w:r>
      <w:r w:rsidR="00266215" w:rsidRPr="00455445">
        <w:rPr>
          <w:rFonts w:ascii="Times New Roman" w:hAnsi="Times New Roman" w:cs="Times New Roman"/>
          <w:sz w:val="24"/>
          <w:szCs w:val="24"/>
          <w:vertAlign w:val="subscript"/>
        </w:rPr>
        <w:t>2</w:t>
      </w:r>
      <w:r w:rsidR="00266215" w:rsidRPr="00455445">
        <w:rPr>
          <w:rFonts w:ascii="Times New Roman" w:hAnsi="Times New Roman" w:cs="Times New Roman"/>
          <w:sz w:val="24"/>
          <w:szCs w:val="24"/>
        </w:rPr>
        <w:t xml:space="preserve"> ha</w:t>
      </w:r>
      <w:r w:rsidR="00266215" w:rsidRPr="00455445">
        <w:rPr>
          <w:rFonts w:ascii="Times New Roman" w:hAnsi="Times New Roman" w:cs="Times New Roman"/>
          <w:sz w:val="24"/>
          <w:szCs w:val="24"/>
          <w:vertAlign w:val="superscript"/>
        </w:rPr>
        <w:t>-1</w:t>
      </w:r>
      <w:r w:rsidR="00266215" w:rsidRPr="00455445">
        <w:rPr>
          <w:rFonts w:ascii="Times New Roman" w:hAnsi="Times New Roman" w:cs="Times New Roman"/>
          <w:sz w:val="24"/>
          <w:szCs w:val="24"/>
        </w:rPr>
        <w:t xml:space="preserve"> </w:t>
      </w:r>
      <w:r w:rsidR="002B17D8">
        <w:rPr>
          <w:rFonts w:ascii="Times New Roman" w:hAnsi="Times New Roman" w:cs="Times New Roman"/>
          <w:sz w:val="24"/>
          <w:szCs w:val="24"/>
        </w:rPr>
        <w:t xml:space="preserve">after </w:t>
      </w:r>
      <w:r w:rsidR="003C143C">
        <w:rPr>
          <w:rFonts w:ascii="Times New Roman" w:hAnsi="Times New Roman" w:cs="Times New Roman"/>
          <w:sz w:val="24"/>
          <w:szCs w:val="24"/>
        </w:rPr>
        <w:t>15</w:t>
      </w:r>
      <w:r w:rsidR="002B17D8">
        <w:rPr>
          <w:rFonts w:ascii="Times New Roman" w:hAnsi="Times New Roman" w:cs="Times New Roman"/>
          <w:sz w:val="24"/>
          <w:szCs w:val="24"/>
        </w:rPr>
        <w:t xml:space="preserve"> years of weathering</w:t>
      </w:r>
      <w:r w:rsidR="00FE095C">
        <w:rPr>
          <w:rFonts w:ascii="Times New Roman" w:hAnsi="Times New Roman" w:cs="Times New Roman"/>
          <w:sz w:val="24"/>
          <w:szCs w:val="24"/>
        </w:rPr>
        <w:t>.</w:t>
      </w:r>
      <w:r w:rsidR="00B27CB4">
        <w:rPr>
          <w:rFonts w:ascii="Times New Roman" w:hAnsi="Times New Roman" w:cs="Times New Roman"/>
          <w:sz w:val="24"/>
          <w:szCs w:val="24"/>
        </w:rPr>
        <w:t xml:space="preserve"> </w:t>
      </w:r>
      <w:r w:rsidR="00A23F02">
        <w:rPr>
          <w:rFonts w:ascii="Times New Roman" w:hAnsi="Times New Roman" w:cs="Times New Roman"/>
          <w:sz w:val="24"/>
          <w:szCs w:val="24"/>
        </w:rPr>
        <w:t xml:space="preserve"> </w:t>
      </w:r>
      <w:r w:rsidR="007117C0" w:rsidRPr="00455445">
        <w:rPr>
          <w:rFonts w:ascii="Times New Roman" w:hAnsi="Times New Roman" w:cs="Times New Roman"/>
          <w:sz w:val="24"/>
          <w:szCs w:val="24"/>
        </w:rPr>
        <w:t>Faster weathering minerals</w:t>
      </w:r>
      <w:r w:rsidR="00514782">
        <w:rPr>
          <w:rFonts w:ascii="Times New Roman" w:hAnsi="Times New Roman" w:cs="Times New Roman"/>
          <w:sz w:val="24"/>
          <w:szCs w:val="24"/>
        </w:rPr>
        <w:t xml:space="preserve"> that are rich in Ca and Mg</w:t>
      </w:r>
      <w:r w:rsidR="007117C0" w:rsidRPr="00455445">
        <w:rPr>
          <w:rFonts w:ascii="Times New Roman" w:hAnsi="Times New Roman" w:cs="Times New Roman"/>
          <w:sz w:val="24"/>
          <w:szCs w:val="24"/>
        </w:rPr>
        <w:t>, such as olivine and augite, dominate CDR</w:t>
      </w:r>
      <w:r w:rsidR="00514782">
        <w:rPr>
          <w:rFonts w:ascii="Times New Roman" w:hAnsi="Times New Roman" w:cs="Times New Roman"/>
          <w:sz w:val="24"/>
          <w:szCs w:val="24"/>
        </w:rPr>
        <w:t xml:space="preserve"> potential</w:t>
      </w:r>
      <w:r w:rsidR="002A6836">
        <w:rPr>
          <w:rFonts w:ascii="Times New Roman" w:hAnsi="Times New Roman" w:cs="Times New Roman"/>
          <w:sz w:val="24"/>
          <w:szCs w:val="24"/>
        </w:rPr>
        <w:t>, particularly during the early stages of dissolution</w:t>
      </w:r>
      <w:r w:rsidR="00514782">
        <w:rPr>
          <w:rFonts w:ascii="Times New Roman" w:hAnsi="Times New Roman" w:cs="Times New Roman"/>
          <w:sz w:val="24"/>
          <w:szCs w:val="24"/>
        </w:rPr>
        <w:t xml:space="preserve">. </w:t>
      </w:r>
      <w:r w:rsidR="00CD6425">
        <w:rPr>
          <w:rFonts w:ascii="Times New Roman" w:hAnsi="Times New Roman" w:cs="Times New Roman"/>
          <w:sz w:val="24"/>
          <w:szCs w:val="24"/>
        </w:rPr>
        <w:t xml:space="preserve"> </w:t>
      </w:r>
      <w:r w:rsidR="00A961B4">
        <w:rPr>
          <w:rFonts w:ascii="Times New Roman" w:hAnsi="Times New Roman" w:cs="Times New Roman"/>
          <w:sz w:val="24"/>
          <w:szCs w:val="24"/>
        </w:rPr>
        <w:t>S</w:t>
      </w:r>
      <w:r w:rsidR="007117C0" w:rsidRPr="00455445">
        <w:rPr>
          <w:rFonts w:ascii="Times New Roman" w:hAnsi="Times New Roman" w:cs="Times New Roman"/>
          <w:sz w:val="24"/>
          <w:szCs w:val="24"/>
        </w:rPr>
        <w:t xml:space="preserve">electing </w:t>
      </w:r>
      <w:r w:rsidR="001E279B">
        <w:rPr>
          <w:rFonts w:ascii="Times New Roman" w:hAnsi="Times New Roman" w:cs="Times New Roman"/>
          <w:sz w:val="24"/>
          <w:szCs w:val="24"/>
        </w:rPr>
        <w:t>basalts</w:t>
      </w:r>
      <w:r w:rsidR="007A2C62">
        <w:rPr>
          <w:rFonts w:ascii="Times New Roman" w:hAnsi="Times New Roman" w:cs="Times New Roman"/>
          <w:sz w:val="24"/>
          <w:szCs w:val="24"/>
        </w:rPr>
        <w:t xml:space="preserve"> </w:t>
      </w:r>
      <w:r w:rsidR="00514782">
        <w:rPr>
          <w:rFonts w:ascii="Times New Roman" w:hAnsi="Times New Roman" w:cs="Times New Roman"/>
          <w:sz w:val="24"/>
          <w:szCs w:val="24"/>
        </w:rPr>
        <w:t>with favourable mineralogy and mineral chemistry</w:t>
      </w:r>
      <w:r w:rsidR="000D1413">
        <w:rPr>
          <w:rFonts w:ascii="Times New Roman" w:hAnsi="Times New Roman" w:cs="Times New Roman"/>
          <w:sz w:val="24"/>
          <w:szCs w:val="24"/>
        </w:rPr>
        <w:t xml:space="preserve"> </w:t>
      </w:r>
      <w:r w:rsidR="00A961B4">
        <w:rPr>
          <w:rFonts w:ascii="Times New Roman" w:hAnsi="Times New Roman" w:cs="Times New Roman"/>
          <w:sz w:val="24"/>
          <w:szCs w:val="24"/>
        </w:rPr>
        <w:t xml:space="preserve">will be key </w:t>
      </w:r>
      <w:r w:rsidR="000D1413">
        <w:rPr>
          <w:rFonts w:ascii="Times New Roman" w:hAnsi="Times New Roman" w:cs="Times New Roman"/>
          <w:sz w:val="24"/>
          <w:szCs w:val="24"/>
        </w:rPr>
        <w:t xml:space="preserve">to </w:t>
      </w:r>
      <w:r w:rsidR="00A961B4">
        <w:rPr>
          <w:rFonts w:ascii="Times New Roman" w:hAnsi="Times New Roman" w:cs="Times New Roman"/>
          <w:sz w:val="24"/>
          <w:szCs w:val="24"/>
        </w:rPr>
        <w:t xml:space="preserve">optimising </w:t>
      </w:r>
      <w:r w:rsidR="000D1413">
        <w:rPr>
          <w:rFonts w:ascii="Times New Roman" w:hAnsi="Times New Roman" w:cs="Times New Roman"/>
          <w:sz w:val="24"/>
          <w:szCs w:val="24"/>
        </w:rPr>
        <w:t xml:space="preserve">the </w:t>
      </w:r>
      <w:r w:rsidR="00A961B4">
        <w:rPr>
          <w:rFonts w:ascii="Times New Roman" w:hAnsi="Times New Roman" w:cs="Times New Roman"/>
          <w:sz w:val="24"/>
          <w:szCs w:val="24"/>
        </w:rPr>
        <w:t xml:space="preserve">near-term </w:t>
      </w:r>
      <w:r w:rsidR="000D1413">
        <w:rPr>
          <w:rFonts w:ascii="Times New Roman" w:hAnsi="Times New Roman" w:cs="Times New Roman"/>
          <w:sz w:val="24"/>
          <w:szCs w:val="24"/>
        </w:rPr>
        <w:t>performance of</w:t>
      </w:r>
      <w:r w:rsidR="00A961B4">
        <w:rPr>
          <w:rFonts w:ascii="Times New Roman" w:hAnsi="Times New Roman" w:cs="Times New Roman"/>
          <w:sz w:val="24"/>
          <w:szCs w:val="24"/>
        </w:rPr>
        <w:t xml:space="preserve"> ERW for</w:t>
      </w:r>
      <w:r w:rsidR="000D1413">
        <w:rPr>
          <w:rFonts w:ascii="Times New Roman" w:hAnsi="Times New Roman" w:cs="Times New Roman"/>
          <w:sz w:val="24"/>
          <w:szCs w:val="24"/>
        </w:rPr>
        <w:t xml:space="preserve"> CDR</w:t>
      </w:r>
      <w:r w:rsidR="007A2C62">
        <w:rPr>
          <w:rFonts w:ascii="Times New Roman" w:hAnsi="Times New Roman" w:cs="Times New Roman"/>
          <w:sz w:val="24"/>
          <w:szCs w:val="24"/>
        </w:rPr>
        <w:t>.</w:t>
      </w:r>
      <w:r w:rsidR="00A23F02">
        <w:rPr>
          <w:rFonts w:ascii="Times New Roman" w:hAnsi="Times New Roman" w:cs="Times New Roman"/>
          <w:sz w:val="24"/>
          <w:szCs w:val="24"/>
        </w:rPr>
        <w:t xml:space="preserve"> </w:t>
      </w:r>
      <w:r w:rsidR="007A2C62">
        <w:rPr>
          <w:rFonts w:ascii="Times New Roman" w:hAnsi="Times New Roman" w:cs="Times New Roman"/>
          <w:sz w:val="24"/>
          <w:szCs w:val="24"/>
        </w:rPr>
        <w:t xml:space="preserve"> </w:t>
      </w:r>
      <w:r w:rsidR="005C7BCD">
        <w:rPr>
          <w:rFonts w:ascii="Times New Roman" w:hAnsi="Times New Roman" w:cs="Times New Roman"/>
          <w:sz w:val="24"/>
          <w:szCs w:val="24"/>
        </w:rPr>
        <w:t>Our RTM</w:t>
      </w:r>
      <w:r w:rsidR="002149B2">
        <w:rPr>
          <w:rFonts w:ascii="Times New Roman" w:hAnsi="Times New Roman" w:cs="Times New Roman"/>
          <w:sz w:val="24"/>
          <w:szCs w:val="24"/>
        </w:rPr>
        <w:t>-</w:t>
      </w:r>
      <w:r w:rsidR="005C7BCD">
        <w:rPr>
          <w:rFonts w:ascii="Times New Roman" w:hAnsi="Times New Roman" w:cs="Times New Roman"/>
          <w:sz w:val="24"/>
          <w:szCs w:val="24"/>
        </w:rPr>
        <w:t>p</w:t>
      </w:r>
      <w:r w:rsidR="002A6836">
        <w:rPr>
          <w:rFonts w:ascii="Times New Roman" w:hAnsi="Times New Roman" w:cs="Times New Roman"/>
          <w:sz w:val="24"/>
          <w:szCs w:val="24"/>
        </w:rPr>
        <w:t xml:space="preserve">redicted </w:t>
      </w:r>
      <w:r w:rsidR="00FE095C">
        <w:rPr>
          <w:rFonts w:ascii="Times New Roman" w:hAnsi="Times New Roman" w:cs="Times New Roman"/>
          <w:sz w:val="24"/>
          <w:szCs w:val="24"/>
        </w:rPr>
        <w:t xml:space="preserve">CDR </w:t>
      </w:r>
      <w:r w:rsidR="00F17A84">
        <w:rPr>
          <w:rFonts w:ascii="Times New Roman" w:hAnsi="Times New Roman" w:cs="Times New Roman"/>
          <w:sz w:val="24"/>
          <w:szCs w:val="24"/>
        </w:rPr>
        <w:t xml:space="preserve">potential </w:t>
      </w:r>
      <w:r w:rsidR="00FE095C">
        <w:rPr>
          <w:rFonts w:ascii="Times New Roman" w:hAnsi="Times New Roman" w:cs="Times New Roman"/>
          <w:sz w:val="24"/>
          <w:szCs w:val="24"/>
        </w:rPr>
        <w:t>did not increase linearly with</w:t>
      </w:r>
      <w:r w:rsidR="00797814">
        <w:rPr>
          <w:rFonts w:ascii="Times New Roman" w:hAnsi="Times New Roman" w:cs="Times New Roman"/>
          <w:sz w:val="24"/>
          <w:szCs w:val="24"/>
        </w:rPr>
        <w:t xml:space="preserve"> </w:t>
      </w:r>
      <w:r w:rsidR="002A6836">
        <w:rPr>
          <w:rFonts w:ascii="Times New Roman" w:hAnsi="Times New Roman" w:cs="Times New Roman"/>
          <w:sz w:val="24"/>
          <w:szCs w:val="24"/>
        </w:rPr>
        <w:t xml:space="preserve">the </w:t>
      </w:r>
      <w:r w:rsidR="005C7BCD">
        <w:rPr>
          <w:rFonts w:ascii="Times New Roman" w:hAnsi="Times New Roman" w:cs="Times New Roman"/>
          <w:sz w:val="24"/>
          <w:szCs w:val="24"/>
        </w:rPr>
        <w:t xml:space="preserve">amount of reactive surface area of rock </w:t>
      </w:r>
      <w:r w:rsidR="002A6836">
        <w:rPr>
          <w:rFonts w:ascii="Times New Roman" w:hAnsi="Times New Roman" w:cs="Times New Roman"/>
          <w:sz w:val="24"/>
          <w:szCs w:val="24"/>
        </w:rPr>
        <w:t xml:space="preserve">used in the model, </w:t>
      </w:r>
      <w:r w:rsidR="007A2C62">
        <w:rPr>
          <w:rFonts w:ascii="Times New Roman" w:hAnsi="Times New Roman" w:cs="Times New Roman"/>
          <w:sz w:val="24"/>
          <w:szCs w:val="24"/>
        </w:rPr>
        <w:t>increas</w:t>
      </w:r>
      <w:r w:rsidR="002A6836">
        <w:rPr>
          <w:rFonts w:ascii="Times New Roman" w:hAnsi="Times New Roman" w:cs="Times New Roman"/>
          <w:sz w:val="24"/>
          <w:szCs w:val="24"/>
        </w:rPr>
        <w:t>ing</w:t>
      </w:r>
      <w:r w:rsidR="007A2C62">
        <w:rPr>
          <w:rFonts w:ascii="Times New Roman" w:hAnsi="Times New Roman" w:cs="Times New Roman"/>
          <w:sz w:val="24"/>
          <w:szCs w:val="24"/>
        </w:rPr>
        <w:t xml:space="preserve"> by up to</w:t>
      </w:r>
      <w:r w:rsidR="00983DA0">
        <w:rPr>
          <w:rFonts w:ascii="Times New Roman" w:hAnsi="Times New Roman" w:cs="Times New Roman"/>
          <w:sz w:val="24"/>
          <w:szCs w:val="24"/>
        </w:rPr>
        <w:t xml:space="preserve"> a factor of </w:t>
      </w:r>
      <w:r w:rsidR="00F946F8">
        <w:rPr>
          <w:rFonts w:ascii="Times New Roman" w:hAnsi="Times New Roman" w:cs="Times New Roman"/>
          <w:i/>
          <w:iCs/>
          <w:sz w:val="24"/>
          <w:szCs w:val="24"/>
        </w:rPr>
        <w:t>c.</w:t>
      </w:r>
      <w:r w:rsidR="00F946F8">
        <w:rPr>
          <w:rFonts w:ascii="Times New Roman" w:hAnsi="Times New Roman" w:cs="Times New Roman"/>
          <w:sz w:val="24"/>
          <w:szCs w:val="24"/>
        </w:rPr>
        <w:t xml:space="preserve"> </w:t>
      </w:r>
      <w:r w:rsidR="003C143C">
        <w:rPr>
          <w:rFonts w:ascii="Times New Roman" w:hAnsi="Times New Roman" w:cs="Times New Roman"/>
          <w:sz w:val="24"/>
          <w:szCs w:val="24"/>
        </w:rPr>
        <w:t>2</w:t>
      </w:r>
      <w:r w:rsidR="00CD6425">
        <w:rPr>
          <w:rFonts w:ascii="Times New Roman" w:hAnsi="Times New Roman" w:cs="Times New Roman"/>
          <w:sz w:val="24"/>
          <w:szCs w:val="24"/>
        </w:rPr>
        <w:t>,</w:t>
      </w:r>
      <w:r w:rsidR="007A2C62">
        <w:rPr>
          <w:rFonts w:ascii="Times New Roman" w:hAnsi="Times New Roman" w:cs="Times New Roman"/>
          <w:sz w:val="24"/>
          <w:szCs w:val="24"/>
        </w:rPr>
        <w:t xml:space="preserve"> despite </w:t>
      </w:r>
      <w:r w:rsidR="0065308E">
        <w:rPr>
          <w:rFonts w:ascii="Times New Roman" w:hAnsi="Times New Roman" w:cs="Times New Roman"/>
          <w:sz w:val="24"/>
          <w:szCs w:val="24"/>
        </w:rPr>
        <w:t xml:space="preserve">a </w:t>
      </w:r>
      <w:r w:rsidR="002A6836">
        <w:rPr>
          <w:rFonts w:ascii="Times New Roman" w:hAnsi="Times New Roman" w:cs="Times New Roman"/>
          <w:sz w:val="24"/>
          <w:szCs w:val="24"/>
        </w:rPr>
        <w:t xml:space="preserve">factor </w:t>
      </w:r>
      <w:r w:rsidR="003C143C">
        <w:rPr>
          <w:rFonts w:ascii="Times New Roman" w:hAnsi="Times New Roman" w:cs="Times New Roman"/>
          <w:sz w:val="24"/>
          <w:szCs w:val="24"/>
        </w:rPr>
        <w:t>of 10</w:t>
      </w:r>
      <w:r w:rsidR="00F31837" w:rsidRPr="00F31837">
        <w:rPr>
          <w:rFonts w:ascii="Times New Roman" w:hAnsi="Times New Roman" w:cs="Times New Roman"/>
          <w:sz w:val="24"/>
          <w:szCs w:val="24"/>
        </w:rPr>
        <w:t xml:space="preserve"> </w:t>
      </w:r>
      <w:r w:rsidR="008D37DC">
        <w:rPr>
          <w:rFonts w:ascii="Times New Roman" w:hAnsi="Times New Roman" w:cs="Times New Roman"/>
          <w:sz w:val="24"/>
          <w:szCs w:val="24"/>
        </w:rPr>
        <w:t>increase</w:t>
      </w:r>
      <w:r w:rsidR="00F31837">
        <w:rPr>
          <w:rFonts w:ascii="Times New Roman" w:hAnsi="Times New Roman" w:cs="Times New Roman"/>
          <w:sz w:val="24"/>
          <w:szCs w:val="24"/>
        </w:rPr>
        <w:t xml:space="preserve"> in surface area</w:t>
      </w:r>
      <w:r w:rsidR="007A2C62">
        <w:rPr>
          <w:rFonts w:ascii="Times New Roman" w:hAnsi="Times New Roman" w:cs="Times New Roman"/>
          <w:sz w:val="24"/>
          <w:szCs w:val="24"/>
        </w:rPr>
        <w:t xml:space="preserve">. </w:t>
      </w:r>
      <w:r w:rsidR="00A23F02">
        <w:rPr>
          <w:rFonts w:ascii="Times New Roman" w:hAnsi="Times New Roman" w:cs="Times New Roman"/>
          <w:sz w:val="24"/>
          <w:szCs w:val="24"/>
        </w:rPr>
        <w:t xml:space="preserve"> </w:t>
      </w:r>
      <w:r w:rsidR="00A961B4">
        <w:rPr>
          <w:rFonts w:ascii="Times New Roman" w:hAnsi="Times New Roman" w:cs="Times New Roman"/>
          <w:sz w:val="24"/>
          <w:szCs w:val="24"/>
        </w:rPr>
        <w:t>F</w:t>
      </w:r>
      <w:r w:rsidR="00752B0F" w:rsidRPr="00455445">
        <w:rPr>
          <w:rFonts w:ascii="Times New Roman" w:hAnsi="Times New Roman" w:cs="Times New Roman"/>
          <w:sz w:val="24"/>
          <w:szCs w:val="24"/>
        </w:rPr>
        <w:t xml:space="preserve">urther </w:t>
      </w:r>
      <w:r w:rsidR="00752B0F" w:rsidRPr="00891031">
        <w:rPr>
          <w:rFonts w:ascii="Times New Roman" w:hAnsi="Times New Roman" w:cs="Times New Roman"/>
          <w:sz w:val="24"/>
          <w:szCs w:val="24"/>
        </w:rPr>
        <w:t>processing</w:t>
      </w:r>
      <w:r w:rsidR="00797814" w:rsidRPr="00891031">
        <w:rPr>
          <w:rFonts w:ascii="Times New Roman" w:hAnsi="Times New Roman" w:cs="Times New Roman"/>
          <w:sz w:val="24"/>
          <w:szCs w:val="24"/>
        </w:rPr>
        <w:t xml:space="preserve"> a </w:t>
      </w:r>
      <w:r w:rsidR="001E279B">
        <w:rPr>
          <w:rFonts w:ascii="Times New Roman" w:hAnsi="Times New Roman" w:cs="Times New Roman"/>
          <w:sz w:val="24"/>
          <w:szCs w:val="24"/>
        </w:rPr>
        <w:t>basalt</w:t>
      </w:r>
      <w:r w:rsidR="00266215" w:rsidRPr="00891031">
        <w:rPr>
          <w:rFonts w:ascii="Times New Roman" w:hAnsi="Times New Roman" w:cs="Times New Roman"/>
          <w:sz w:val="24"/>
          <w:szCs w:val="24"/>
        </w:rPr>
        <w:t xml:space="preserve"> </w:t>
      </w:r>
      <w:r w:rsidR="00266215" w:rsidRPr="00455445">
        <w:rPr>
          <w:rFonts w:ascii="Times New Roman" w:hAnsi="Times New Roman" w:cs="Times New Roman"/>
          <w:sz w:val="24"/>
          <w:szCs w:val="24"/>
        </w:rPr>
        <w:t>(i.e. grinding)</w:t>
      </w:r>
      <w:r w:rsidR="00797814">
        <w:rPr>
          <w:rFonts w:ascii="Times New Roman" w:hAnsi="Times New Roman" w:cs="Times New Roman"/>
          <w:sz w:val="24"/>
          <w:szCs w:val="24"/>
        </w:rPr>
        <w:t xml:space="preserve"> </w:t>
      </w:r>
      <w:r w:rsidR="002A6836">
        <w:rPr>
          <w:rFonts w:ascii="Times New Roman" w:hAnsi="Times New Roman" w:cs="Times New Roman"/>
          <w:sz w:val="24"/>
          <w:szCs w:val="24"/>
        </w:rPr>
        <w:t xml:space="preserve">to </w:t>
      </w:r>
      <w:r w:rsidR="00752B0F" w:rsidRPr="00455445">
        <w:rPr>
          <w:rFonts w:ascii="Times New Roman" w:hAnsi="Times New Roman" w:cs="Times New Roman"/>
          <w:sz w:val="24"/>
          <w:szCs w:val="24"/>
        </w:rPr>
        <w:t>increas</w:t>
      </w:r>
      <w:r w:rsidR="009B7545">
        <w:rPr>
          <w:rFonts w:ascii="Times New Roman" w:hAnsi="Times New Roman" w:cs="Times New Roman"/>
          <w:sz w:val="24"/>
          <w:szCs w:val="24"/>
        </w:rPr>
        <w:t>e</w:t>
      </w:r>
      <w:r w:rsidR="00752B0F" w:rsidRPr="00455445">
        <w:rPr>
          <w:rFonts w:ascii="Times New Roman" w:hAnsi="Times New Roman" w:cs="Times New Roman"/>
          <w:sz w:val="24"/>
          <w:szCs w:val="24"/>
        </w:rPr>
        <w:t xml:space="preserve"> </w:t>
      </w:r>
      <w:r w:rsidR="001E672F">
        <w:rPr>
          <w:rFonts w:ascii="Times New Roman" w:hAnsi="Times New Roman" w:cs="Times New Roman"/>
          <w:sz w:val="24"/>
          <w:szCs w:val="24"/>
        </w:rPr>
        <w:t>its</w:t>
      </w:r>
      <w:r w:rsidR="00266215" w:rsidRPr="00455445">
        <w:rPr>
          <w:rFonts w:ascii="Times New Roman" w:hAnsi="Times New Roman" w:cs="Times New Roman"/>
          <w:sz w:val="24"/>
          <w:szCs w:val="24"/>
        </w:rPr>
        <w:t xml:space="preserve"> </w:t>
      </w:r>
      <w:r w:rsidR="00752B0F" w:rsidRPr="00455445">
        <w:rPr>
          <w:rFonts w:ascii="Times New Roman" w:hAnsi="Times New Roman" w:cs="Times New Roman"/>
          <w:sz w:val="24"/>
          <w:szCs w:val="24"/>
        </w:rPr>
        <w:t>CDR potential</w:t>
      </w:r>
      <w:r w:rsidR="00A961B4">
        <w:rPr>
          <w:rFonts w:ascii="Times New Roman" w:hAnsi="Times New Roman" w:cs="Times New Roman"/>
          <w:sz w:val="24"/>
          <w:szCs w:val="24"/>
        </w:rPr>
        <w:t xml:space="preserve"> </w:t>
      </w:r>
      <w:r w:rsidR="008D37DC">
        <w:rPr>
          <w:rFonts w:ascii="Times New Roman" w:hAnsi="Times New Roman" w:cs="Times New Roman"/>
          <w:sz w:val="24"/>
          <w:szCs w:val="24"/>
        </w:rPr>
        <w:t xml:space="preserve">therefore </w:t>
      </w:r>
      <w:r w:rsidR="00CF1DEF">
        <w:rPr>
          <w:rFonts w:ascii="Times New Roman" w:hAnsi="Times New Roman" w:cs="Times New Roman"/>
          <w:sz w:val="24"/>
          <w:szCs w:val="24"/>
        </w:rPr>
        <w:t>also warrants</w:t>
      </w:r>
      <w:r w:rsidR="00A961B4">
        <w:rPr>
          <w:rFonts w:ascii="Times New Roman" w:hAnsi="Times New Roman" w:cs="Times New Roman"/>
          <w:sz w:val="24"/>
          <w:szCs w:val="24"/>
        </w:rPr>
        <w:t xml:space="preserve"> consideration of </w:t>
      </w:r>
      <w:r w:rsidR="007A3810">
        <w:rPr>
          <w:rFonts w:ascii="Times New Roman" w:hAnsi="Times New Roman" w:cs="Times New Roman"/>
          <w:sz w:val="24"/>
          <w:szCs w:val="24"/>
        </w:rPr>
        <w:t>basalt</w:t>
      </w:r>
      <w:r w:rsidR="009B7545">
        <w:rPr>
          <w:rFonts w:ascii="Times New Roman" w:hAnsi="Times New Roman" w:cs="Times New Roman"/>
          <w:sz w:val="24"/>
          <w:szCs w:val="24"/>
        </w:rPr>
        <w:t xml:space="preserve"> mineralog</w:t>
      </w:r>
      <w:r w:rsidR="00A961B4">
        <w:rPr>
          <w:rFonts w:ascii="Times New Roman" w:hAnsi="Times New Roman" w:cs="Times New Roman"/>
          <w:sz w:val="24"/>
          <w:szCs w:val="24"/>
        </w:rPr>
        <w:t xml:space="preserve">y.  </w:t>
      </w:r>
      <w:r w:rsidR="007A3810">
        <w:rPr>
          <w:rFonts w:ascii="Times New Roman" w:hAnsi="Times New Roman" w:cs="Times New Roman"/>
          <w:bCs/>
          <w:color w:val="000000" w:themeColor="text1"/>
          <w:sz w:val="24"/>
          <w:szCs w:val="24"/>
        </w:rPr>
        <w:t>Simulated P release</w:t>
      </w:r>
      <w:r w:rsidR="00115E7D">
        <w:rPr>
          <w:rFonts w:ascii="Times New Roman" w:hAnsi="Times New Roman" w:cs="Times New Roman"/>
          <w:bCs/>
          <w:color w:val="000000" w:themeColor="text1"/>
          <w:sz w:val="24"/>
          <w:szCs w:val="24"/>
        </w:rPr>
        <w:t xml:space="preserve"> </w:t>
      </w:r>
      <w:r w:rsidR="007A3810">
        <w:rPr>
          <w:rFonts w:ascii="Times New Roman" w:hAnsi="Times New Roman" w:cs="Times New Roman"/>
          <w:bCs/>
          <w:color w:val="000000" w:themeColor="text1"/>
          <w:sz w:val="24"/>
          <w:szCs w:val="24"/>
        </w:rPr>
        <w:t xml:space="preserve">may be sufficient to </w:t>
      </w:r>
      <w:r w:rsidR="009B7545">
        <w:rPr>
          <w:rFonts w:ascii="Times New Roman" w:hAnsi="Times New Roman" w:cs="Times New Roman"/>
          <w:bCs/>
          <w:color w:val="000000" w:themeColor="text1"/>
          <w:sz w:val="24"/>
          <w:szCs w:val="24"/>
        </w:rPr>
        <w:t xml:space="preserve">fully </w:t>
      </w:r>
      <w:r w:rsidR="007A3810">
        <w:rPr>
          <w:rFonts w:ascii="Times New Roman" w:hAnsi="Times New Roman" w:cs="Times New Roman"/>
          <w:bCs/>
          <w:color w:val="000000" w:themeColor="text1"/>
          <w:sz w:val="24"/>
          <w:szCs w:val="24"/>
        </w:rPr>
        <w:t xml:space="preserve">or partially substitute for typical </w:t>
      </w:r>
      <w:r w:rsidR="00115E7D">
        <w:rPr>
          <w:rFonts w:ascii="Times New Roman" w:hAnsi="Times New Roman" w:cs="Times New Roman"/>
          <w:bCs/>
          <w:color w:val="000000" w:themeColor="text1"/>
          <w:sz w:val="24"/>
          <w:szCs w:val="24"/>
        </w:rPr>
        <w:t>P fertiliser application</w:t>
      </w:r>
      <w:r w:rsidR="009B7545">
        <w:rPr>
          <w:rFonts w:ascii="Times New Roman" w:hAnsi="Times New Roman" w:cs="Times New Roman"/>
          <w:bCs/>
          <w:color w:val="000000" w:themeColor="text1"/>
          <w:sz w:val="24"/>
          <w:szCs w:val="24"/>
        </w:rPr>
        <w:t>s</w:t>
      </w:r>
      <w:r w:rsidR="002236BD">
        <w:rPr>
          <w:rFonts w:ascii="Times New Roman" w:hAnsi="Times New Roman" w:cs="Times New Roman"/>
          <w:bCs/>
          <w:color w:val="000000" w:themeColor="text1"/>
          <w:sz w:val="24"/>
          <w:szCs w:val="24"/>
        </w:rPr>
        <w:t xml:space="preserve"> depending </w:t>
      </w:r>
      <w:r w:rsidR="0065308E">
        <w:rPr>
          <w:rFonts w:ascii="Times New Roman" w:hAnsi="Times New Roman" w:cs="Times New Roman"/>
          <w:bCs/>
          <w:color w:val="000000" w:themeColor="text1"/>
          <w:sz w:val="24"/>
          <w:szCs w:val="24"/>
        </w:rPr>
        <w:t>o</w:t>
      </w:r>
      <w:r w:rsidR="002236BD">
        <w:rPr>
          <w:rFonts w:ascii="Times New Roman" w:hAnsi="Times New Roman" w:cs="Times New Roman"/>
          <w:bCs/>
          <w:color w:val="000000" w:themeColor="text1"/>
          <w:sz w:val="24"/>
          <w:szCs w:val="24"/>
        </w:rPr>
        <w:t>n crop type</w:t>
      </w:r>
      <w:r w:rsidR="00115E7D" w:rsidRPr="00FD7000">
        <w:rPr>
          <w:rFonts w:ascii="Times New Roman" w:hAnsi="Times New Roman" w:cs="Times New Roman"/>
          <w:bCs/>
          <w:color w:val="000000" w:themeColor="text1"/>
          <w:sz w:val="24"/>
          <w:szCs w:val="24"/>
        </w:rPr>
        <w:t>.</w:t>
      </w:r>
      <w:r w:rsidR="00196AB0" w:rsidRPr="00FD7000">
        <w:rPr>
          <w:rFonts w:ascii="Times New Roman" w:hAnsi="Times New Roman" w:cs="Times New Roman"/>
          <w:bCs/>
          <w:color w:val="000000" w:themeColor="text1"/>
          <w:sz w:val="24"/>
          <w:szCs w:val="24"/>
        </w:rPr>
        <w:t xml:space="preserve"> </w:t>
      </w:r>
      <w:r w:rsidR="003C71A7">
        <w:rPr>
          <w:rFonts w:ascii="Times New Roman" w:hAnsi="Times New Roman" w:cs="Times New Roman"/>
          <w:bCs/>
          <w:color w:val="000000" w:themeColor="text1"/>
          <w:sz w:val="24"/>
          <w:szCs w:val="24"/>
        </w:rPr>
        <w:t xml:space="preserve"> </w:t>
      </w:r>
    </w:p>
    <w:p w14:paraId="2313CC22" w14:textId="0DDD539A" w:rsidR="000D4C3B" w:rsidRDefault="006926DB" w:rsidP="00FB4B95">
      <w:pPr>
        <w:spacing w:after="0" w:line="480" w:lineRule="auto"/>
        <w:ind w:firstLine="426"/>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Our </w:t>
      </w:r>
      <w:r w:rsidR="00DB4597">
        <w:rPr>
          <w:rFonts w:ascii="Times New Roman" w:hAnsi="Times New Roman" w:cs="Times New Roman"/>
          <w:bCs/>
          <w:color w:val="000000" w:themeColor="text1"/>
          <w:sz w:val="24"/>
          <w:szCs w:val="24"/>
        </w:rPr>
        <w:t xml:space="preserve">1-D </w:t>
      </w:r>
      <w:r>
        <w:rPr>
          <w:rFonts w:ascii="Times New Roman" w:hAnsi="Times New Roman" w:cs="Times New Roman"/>
          <w:bCs/>
          <w:color w:val="000000" w:themeColor="text1"/>
          <w:sz w:val="24"/>
          <w:szCs w:val="24"/>
        </w:rPr>
        <w:t xml:space="preserve">RTM </w:t>
      </w:r>
      <w:r w:rsidR="00DB4597">
        <w:rPr>
          <w:rFonts w:ascii="Times New Roman" w:hAnsi="Times New Roman" w:cs="Times New Roman"/>
          <w:bCs/>
          <w:color w:val="000000" w:themeColor="text1"/>
          <w:sz w:val="24"/>
          <w:szCs w:val="24"/>
        </w:rPr>
        <w:t xml:space="preserve">approach </w:t>
      </w:r>
      <w:r>
        <w:rPr>
          <w:rFonts w:ascii="Times New Roman" w:hAnsi="Times New Roman" w:cs="Times New Roman"/>
          <w:bCs/>
          <w:color w:val="000000" w:themeColor="text1"/>
          <w:sz w:val="24"/>
          <w:szCs w:val="24"/>
        </w:rPr>
        <w:t xml:space="preserve">is </w:t>
      </w:r>
      <w:r w:rsidR="009B4514">
        <w:rPr>
          <w:rFonts w:ascii="Times New Roman" w:hAnsi="Times New Roman" w:cs="Times New Roman"/>
          <w:bCs/>
          <w:color w:val="000000" w:themeColor="text1"/>
          <w:sz w:val="24"/>
          <w:szCs w:val="24"/>
        </w:rPr>
        <w:t xml:space="preserve">based on a real </w:t>
      </w:r>
      <w:r w:rsidR="007A3810">
        <w:rPr>
          <w:rFonts w:ascii="Times New Roman" w:hAnsi="Times New Roman" w:cs="Times New Roman"/>
          <w:bCs/>
          <w:color w:val="000000" w:themeColor="text1"/>
          <w:sz w:val="24"/>
          <w:szCs w:val="24"/>
        </w:rPr>
        <w:t xml:space="preserve">agricultural </w:t>
      </w:r>
      <w:r w:rsidR="009B4514">
        <w:rPr>
          <w:rFonts w:ascii="Times New Roman" w:hAnsi="Times New Roman" w:cs="Times New Roman"/>
          <w:bCs/>
          <w:color w:val="000000" w:themeColor="text1"/>
          <w:sz w:val="24"/>
          <w:szCs w:val="24"/>
        </w:rPr>
        <w:t>soil, but does</w:t>
      </w:r>
      <w:r w:rsidR="00FB4B95">
        <w:rPr>
          <w:rFonts w:ascii="Times New Roman" w:hAnsi="Times New Roman" w:cs="Times New Roman"/>
          <w:bCs/>
          <w:color w:val="000000" w:themeColor="text1"/>
          <w:sz w:val="24"/>
          <w:szCs w:val="24"/>
        </w:rPr>
        <w:t xml:space="preserve"> </w:t>
      </w:r>
      <w:r w:rsidR="009B4514">
        <w:rPr>
          <w:rFonts w:ascii="Times New Roman" w:hAnsi="Times New Roman" w:cs="Times New Roman"/>
          <w:bCs/>
          <w:color w:val="000000" w:themeColor="text1"/>
          <w:sz w:val="24"/>
          <w:szCs w:val="24"/>
        </w:rPr>
        <w:t>n</w:t>
      </w:r>
      <w:r w:rsidR="00FB4B95">
        <w:rPr>
          <w:rFonts w:ascii="Times New Roman" w:hAnsi="Times New Roman" w:cs="Times New Roman"/>
          <w:bCs/>
          <w:color w:val="000000" w:themeColor="text1"/>
          <w:sz w:val="24"/>
          <w:szCs w:val="24"/>
        </w:rPr>
        <w:t xml:space="preserve">ot </w:t>
      </w:r>
      <w:r w:rsidR="009B4514">
        <w:rPr>
          <w:rFonts w:ascii="Times New Roman" w:hAnsi="Times New Roman" w:cs="Times New Roman"/>
          <w:bCs/>
          <w:color w:val="000000" w:themeColor="text1"/>
          <w:sz w:val="24"/>
          <w:szCs w:val="24"/>
        </w:rPr>
        <w:t xml:space="preserve">account </w:t>
      </w:r>
      <w:r w:rsidR="009A03FA">
        <w:rPr>
          <w:rFonts w:ascii="Times New Roman" w:hAnsi="Times New Roman" w:cs="Times New Roman"/>
          <w:bCs/>
          <w:color w:val="000000" w:themeColor="text1"/>
          <w:sz w:val="24"/>
          <w:szCs w:val="24"/>
        </w:rPr>
        <w:t xml:space="preserve">for </w:t>
      </w:r>
      <w:r w:rsidR="009B4514">
        <w:rPr>
          <w:rFonts w:ascii="Times New Roman" w:hAnsi="Times New Roman" w:cs="Times New Roman"/>
          <w:bCs/>
          <w:color w:val="000000" w:themeColor="text1"/>
          <w:sz w:val="24"/>
          <w:szCs w:val="24"/>
        </w:rPr>
        <w:t xml:space="preserve">changes </w:t>
      </w:r>
      <w:r w:rsidR="009A03FA">
        <w:rPr>
          <w:rFonts w:ascii="Times New Roman" w:hAnsi="Times New Roman" w:cs="Times New Roman"/>
          <w:bCs/>
          <w:color w:val="000000" w:themeColor="text1"/>
          <w:sz w:val="24"/>
          <w:szCs w:val="24"/>
        </w:rPr>
        <w:t xml:space="preserve">in hydrology </w:t>
      </w:r>
      <w:r w:rsidR="00AD5B8C">
        <w:rPr>
          <w:rFonts w:ascii="Times New Roman" w:hAnsi="Times New Roman" w:cs="Times New Roman"/>
          <w:bCs/>
          <w:color w:val="000000" w:themeColor="text1"/>
          <w:sz w:val="24"/>
          <w:szCs w:val="24"/>
        </w:rPr>
        <w:t xml:space="preserve">associated with seasonal changes in precipitation </w:t>
      </w:r>
      <w:r w:rsidR="009B4514">
        <w:rPr>
          <w:rFonts w:ascii="Times New Roman" w:hAnsi="Times New Roman" w:cs="Times New Roman"/>
          <w:bCs/>
          <w:color w:val="000000" w:themeColor="text1"/>
          <w:sz w:val="24"/>
          <w:szCs w:val="24"/>
        </w:rPr>
        <w:t xml:space="preserve">nor replicate P dynamics (i.e. </w:t>
      </w:r>
      <w:r w:rsidR="00AD5B8C">
        <w:rPr>
          <w:rFonts w:ascii="Times New Roman" w:hAnsi="Times New Roman" w:cs="Times New Roman"/>
          <w:bCs/>
          <w:color w:val="000000" w:themeColor="text1"/>
          <w:sz w:val="24"/>
          <w:szCs w:val="24"/>
        </w:rPr>
        <w:t xml:space="preserve">the direct </w:t>
      </w:r>
      <w:r w:rsidR="009B4514">
        <w:rPr>
          <w:rFonts w:ascii="Times New Roman" w:hAnsi="Times New Roman" w:cs="Times New Roman"/>
          <w:bCs/>
          <w:color w:val="000000" w:themeColor="text1"/>
          <w:sz w:val="24"/>
          <w:szCs w:val="24"/>
        </w:rPr>
        <w:t xml:space="preserve">weathering of phosphorus minerals; sorption of P to </w:t>
      </w:r>
      <w:r w:rsidR="009A03FA">
        <w:rPr>
          <w:rFonts w:ascii="Times New Roman" w:hAnsi="Times New Roman" w:cs="Times New Roman"/>
          <w:bCs/>
          <w:color w:val="000000" w:themeColor="text1"/>
          <w:sz w:val="24"/>
          <w:szCs w:val="24"/>
        </w:rPr>
        <w:t>exchangers)</w:t>
      </w:r>
      <w:r w:rsidR="009B4514">
        <w:rPr>
          <w:rFonts w:ascii="Times New Roman" w:hAnsi="Times New Roman" w:cs="Times New Roman"/>
          <w:bCs/>
          <w:color w:val="000000" w:themeColor="text1"/>
          <w:sz w:val="24"/>
          <w:szCs w:val="24"/>
        </w:rPr>
        <w:t xml:space="preserve"> in soils.</w:t>
      </w:r>
      <w:r>
        <w:rPr>
          <w:rFonts w:ascii="Times New Roman" w:hAnsi="Times New Roman" w:cs="Times New Roman"/>
          <w:bCs/>
          <w:color w:val="000000" w:themeColor="text1"/>
          <w:sz w:val="24"/>
          <w:szCs w:val="24"/>
        </w:rPr>
        <w:t xml:space="preserve"> </w:t>
      </w:r>
      <w:r w:rsidR="00CD6425">
        <w:rPr>
          <w:rFonts w:ascii="Times New Roman" w:hAnsi="Times New Roman" w:cs="Times New Roman"/>
          <w:bCs/>
          <w:color w:val="000000" w:themeColor="text1"/>
          <w:sz w:val="24"/>
          <w:szCs w:val="24"/>
        </w:rPr>
        <w:t xml:space="preserve"> </w:t>
      </w:r>
      <w:r w:rsidR="001C1D05">
        <w:rPr>
          <w:rFonts w:ascii="Times New Roman" w:hAnsi="Times New Roman" w:cs="Times New Roman"/>
          <w:bCs/>
          <w:color w:val="000000" w:themeColor="text1"/>
          <w:sz w:val="24"/>
          <w:szCs w:val="24"/>
        </w:rPr>
        <w:t xml:space="preserve">Ultimately these effects </w:t>
      </w:r>
      <w:r w:rsidR="001C1D05">
        <w:rPr>
          <w:rFonts w:ascii="Times New Roman" w:hAnsi="Times New Roman" w:cs="Times New Roman"/>
          <w:bCs/>
          <w:color w:val="000000" w:themeColor="text1"/>
          <w:sz w:val="24"/>
          <w:szCs w:val="24"/>
        </w:rPr>
        <w:lastRenderedPageBreak/>
        <w:t xml:space="preserve">require investigation with further detailed </w:t>
      </w:r>
      <w:r w:rsidR="005D6189">
        <w:rPr>
          <w:rFonts w:ascii="Times New Roman" w:hAnsi="Times New Roman" w:cs="Times New Roman"/>
          <w:bCs/>
          <w:color w:val="000000" w:themeColor="text1"/>
          <w:sz w:val="24"/>
          <w:szCs w:val="24"/>
        </w:rPr>
        <w:t>reactive transport modelling</w:t>
      </w:r>
      <w:r w:rsidR="004B1DE1">
        <w:rPr>
          <w:rFonts w:ascii="Times New Roman" w:hAnsi="Times New Roman" w:cs="Times New Roman"/>
          <w:bCs/>
          <w:color w:val="000000" w:themeColor="text1"/>
          <w:sz w:val="24"/>
          <w:szCs w:val="24"/>
        </w:rPr>
        <w:t xml:space="preserve"> of basalt weathering </w:t>
      </w:r>
      <w:r w:rsidR="00063BBB">
        <w:rPr>
          <w:rFonts w:ascii="Times New Roman" w:hAnsi="Times New Roman" w:cs="Times New Roman"/>
          <w:bCs/>
          <w:color w:val="000000" w:themeColor="text1"/>
          <w:sz w:val="24"/>
          <w:szCs w:val="24"/>
        </w:rPr>
        <w:t xml:space="preserve">and interaction with plants and water flow in </w:t>
      </w:r>
      <w:r w:rsidR="004B1DE1">
        <w:rPr>
          <w:rFonts w:ascii="Times New Roman" w:hAnsi="Times New Roman" w:cs="Times New Roman"/>
          <w:bCs/>
          <w:color w:val="000000" w:themeColor="text1"/>
          <w:sz w:val="24"/>
          <w:szCs w:val="24"/>
        </w:rPr>
        <w:t xml:space="preserve">whole soils throughout the depth of the profile, </w:t>
      </w:r>
      <w:r w:rsidR="001C1D05">
        <w:rPr>
          <w:rFonts w:ascii="Times New Roman" w:hAnsi="Times New Roman" w:cs="Times New Roman"/>
          <w:bCs/>
          <w:color w:val="000000" w:themeColor="text1"/>
          <w:sz w:val="24"/>
          <w:szCs w:val="24"/>
        </w:rPr>
        <w:t>together with data from field-scale trials of ERW ov</w:t>
      </w:r>
      <w:r>
        <w:rPr>
          <w:rFonts w:ascii="Times New Roman" w:hAnsi="Times New Roman" w:cs="Times New Roman"/>
          <w:bCs/>
          <w:color w:val="000000" w:themeColor="text1"/>
          <w:sz w:val="24"/>
          <w:szCs w:val="24"/>
        </w:rPr>
        <w:t xml:space="preserve">er a period </w:t>
      </w:r>
      <w:r w:rsidR="002149B2">
        <w:rPr>
          <w:rFonts w:ascii="Times New Roman" w:hAnsi="Times New Roman" w:cs="Times New Roman"/>
          <w:bCs/>
          <w:color w:val="000000" w:themeColor="text1"/>
          <w:sz w:val="24"/>
          <w:szCs w:val="24"/>
        </w:rPr>
        <w:t xml:space="preserve">of </w:t>
      </w:r>
      <w:r>
        <w:rPr>
          <w:rFonts w:ascii="Times New Roman" w:hAnsi="Times New Roman" w:cs="Times New Roman"/>
          <w:bCs/>
          <w:color w:val="000000" w:themeColor="text1"/>
          <w:sz w:val="24"/>
          <w:szCs w:val="24"/>
        </w:rPr>
        <w:t>several years.</w:t>
      </w:r>
    </w:p>
    <w:p w14:paraId="318FADA6" w14:textId="77777777" w:rsidR="007D243D" w:rsidRDefault="007D243D" w:rsidP="00C5468E">
      <w:pPr>
        <w:spacing w:after="0" w:line="480" w:lineRule="auto"/>
        <w:ind w:firstLine="426"/>
        <w:jc w:val="both"/>
        <w:rPr>
          <w:rFonts w:ascii="Times New Roman" w:hAnsi="Times New Roman" w:cs="Times New Roman"/>
          <w:sz w:val="24"/>
          <w:szCs w:val="24"/>
        </w:rPr>
      </w:pPr>
    </w:p>
    <w:p w14:paraId="067A072C" w14:textId="45879102" w:rsidR="0084107C" w:rsidRDefault="00B14A1A" w:rsidP="00C32E37">
      <w:pPr>
        <w:spacing w:after="0" w:line="480" w:lineRule="auto"/>
        <w:rPr>
          <w:rFonts w:ascii="Times New Roman" w:hAnsi="Times New Roman" w:cs="Times New Roman"/>
          <w:sz w:val="24"/>
          <w:szCs w:val="24"/>
        </w:rPr>
      </w:pPr>
      <w:r w:rsidRPr="000E48EA">
        <w:rPr>
          <w:rFonts w:ascii="Times New Roman" w:hAnsi="Times New Roman" w:cs="Times New Roman"/>
          <w:b/>
          <w:bCs/>
          <w:sz w:val="24"/>
          <w:szCs w:val="24"/>
        </w:rPr>
        <w:t>Acknowledgements</w:t>
      </w:r>
      <w:r w:rsidR="00F86E68" w:rsidRPr="000E48EA">
        <w:rPr>
          <w:rFonts w:ascii="Times New Roman" w:hAnsi="Times New Roman" w:cs="Times New Roman"/>
          <w:b/>
          <w:bCs/>
          <w:sz w:val="24"/>
          <w:szCs w:val="24"/>
        </w:rPr>
        <w:t>.</w:t>
      </w:r>
      <w:r w:rsidR="00F86E68">
        <w:rPr>
          <w:rFonts w:ascii="Times New Roman" w:hAnsi="Times New Roman" w:cs="Times New Roman"/>
          <w:sz w:val="24"/>
          <w:szCs w:val="24"/>
        </w:rPr>
        <w:t xml:space="preserve">  </w:t>
      </w:r>
    </w:p>
    <w:p w14:paraId="1C8362AB" w14:textId="7DC6A606" w:rsidR="00F86E68" w:rsidRDefault="0084107C" w:rsidP="00C32E37">
      <w:pPr>
        <w:spacing w:after="0" w:line="480" w:lineRule="auto"/>
        <w:jc w:val="both"/>
        <w:rPr>
          <w:rFonts w:ascii="Times New Roman" w:hAnsi="Times New Roman" w:cs="Times New Roman"/>
          <w:sz w:val="24"/>
          <w:szCs w:val="24"/>
        </w:rPr>
      </w:pPr>
      <w:r w:rsidRPr="000E48EA">
        <w:rPr>
          <w:rFonts w:ascii="Times New Roman" w:hAnsi="Times New Roman" w:cs="Times New Roman"/>
          <w:sz w:val="24"/>
          <w:szCs w:val="24"/>
        </w:rPr>
        <w:t xml:space="preserve">We thank </w:t>
      </w:r>
      <w:r w:rsidRPr="007C0270">
        <w:rPr>
          <w:rFonts w:ascii="Times New Roman" w:hAnsi="Times New Roman" w:cs="Times New Roman"/>
          <w:sz w:val="24"/>
          <w:szCs w:val="24"/>
        </w:rPr>
        <w:t xml:space="preserve">Neil Bramall and </w:t>
      </w:r>
      <w:r w:rsidRPr="000E48EA">
        <w:rPr>
          <w:rFonts w:ascii="Times New Roman" w:hAnsi="Times New Roman" w:cs="Times New Roman"/>
          <w:sz w:val="24"/>
          <w:szCs w:val="24"/>
        </w:rPr>
        <w:t>Heather Grieveson (University of Sheffield) for completing the whole rock ICP-OES analyses, Gren Turner and Jeremy Ruston (</w:t>
      </w:r>
      <w:r w:rsidR="00414544">
        <w:rPr>
          <w:rFonts w:ascii="Times New Roman" w:hAnsi="Times New Roman" w:cs="Times New Roman"/>
          <w:sz w:val="24"/>
          <w:szCs w:val="24"/>
        </w:rPr>
        <w:t>BGS</w:t>
      </w:r>
      <w:r w:rsidRPr="000E48EA">
        <w:rPr>
          <w:rFonts w:ascii="Times New Roman" w:hAnsi="Times New Roman" w:cs="Times New Roman"/>
          <w:sz w:val="24"/>
          <w:szCs w:val="24"/>
        </w:rPr>
        <w:t>) for assisting with the SEM-EDS analyses and Ian Mounteney (</w:t>
      </w:r>
      <w:r w:rsidR="00414544">
        <w:rPr>
          <w:rFonts w:ascii="Times New Roman" w:hAnsi="Times New Roman" w:cs="Times New Roman"/>
          <w:sz w:val="24"/>
          <w:szCs w:val="24"/>
        </w:rPr>
        <w:t>BGS</w:t>
      </w:r>
      <w:r w:rsidRPr="000E48EA">
        <w:rPr>
          <w:rFonts w:ascii="Times New Roman" w:hAnsi="Times New Roman" w:cs="Times New Roman"/>
          <w:sz w:val="24"/>
          <w:szCs w:val="24"/>
        </w:rPr>
        <w:t>) for assistance with XRD sample preparation</w:t>
      </w:r>
      <w:r w:rsidR="00EE3EDE">
        <w:rPr>
          <w:rFonts w:ascii="Times New Roman" w:hAnsi="Times New Roman" w:cs="Times New Roman"/>
          <w:sz w:val="24"/>
          <w:szCs w:val="24"/>
        </w:rPr>
        <w:t xml:space="preserve"> and surface area analysis</w:t>
      </w:r>
      <w:r w:rsidR="005211D6">
        <w:rPr>
          <w:rFonts w:ascii="Times New Roman" w:hAnsi="Times New Roman" w:cs="Times New Roman"/>
          <w:sz w:val="24"/>
          <w:szCs w:val="24"/>
        </w:rPr>
        <w:t xml:space="preserve">. </w:t>
      </w:r>
      <w:r w:rsidR="00EE7CCD">
        <w:rPr>
          <w:rFonts w:ascii="Times New Roman" w:hAnsi="Times New Roman" w:cs="Times New Roman"/>
          <w:sz w:val="24"/>
          <w:szCs w:val="24"/>
        </w:rPr>
        <w:t xml:space="preserve"> Robert Ashurst </w:t>
      </w:r>
      <w:r w:rsidR="005211D6">
        <w:rPr>
          <w:rFonts w:ascii="Times New Roman" w:hAnsi="Times New Roman" w:cs="Times New Roman"/>
          <w:sz w:val="24"/>
          <w:szCs w:val="24"/>
        </w:rPr>
        <w:t>assisted</w:t>
      </w:r>
      <w:r w:rsidR="00EE7CCD">
        <w:rPr>
          <w:rFonts w:ascii="Times New Roman" w:hAnsi="Times New Roman" w:cs="Times New Roman"/>
          <w:sz w:val="24"/>
          <w:szCs w:val="24"/>
        </w:rPr>
        <w:t xml:space="preserve"> with </w:t>
      </w:r>
      <w:r w:rsidR="005211D6">
        <w:rPr>
          <w:rFonts w:ascii="Times New Roman" w:hAnsi="Times New Roman" w:cs="Times New Roman"/>
          <w:sz w:val="24"/>
          <w:szCs w:val="24"/>
        </w:rPr>
        <w:t xml:space="preserve">the </w:t>
      </w:r>
      <w:r w:rsidR="00EE7CCD">
        <w:rPr>
          <w:rFonts w:ascii="Times New Roman" w:hAnsi="Times New Roman" w:cs="Times New Roman"/>
          <w:sz w:val="24"/>
          <w:szCs w:val="24"/>
        </w:rPr>
        <w:t xml:space="preserve">particle size analysis and Mark Lomas </w:t>
      </w:r>
      <w:r w:rsidR="005211D6">
        <w:rPr>
          <w:rFonts w:ascii="Times New Roman" w:hAnsi="Times New Roman" w:cs="Times New Roman"/>
          <w:sz w:val="24"/>
          <w:szCs w:val="24"/>
        </w:rPr>
        <w:t xml:space="preserve">provided </w:t>
      </w:r>
      <w:r w:rsidR="00EE7CCD">
        <w:rPr>
          <w:rFonts w:ascii="Times New Roman" w:hAnsi="Times New Roman" w:cs="Times New Roman"/>
          <w:sz w:val="24"/>
          <w:szCs w:val="24"/>
        </w:rPr>
        <w:t xml:space="preserve">advice on </w:t>
      </w:r>
      <w:r w:rsidR="005211D6">
        <w:rPr>
          <w:rFonts w:ascii="Times New Roman" w:hAnsi="Times New Roman" w:cs="Times New Roman"/>
          <w:sz w:val="24"/>
          <w:szCs w:val="24"/>
        </w:rPr>
        <w:t xml:space="preserve">the </w:t>
      </w:r>
      <w:r w:rsidR="00EE7CCD">
        <w:rPr>
          <w:rFonts w:ascii="Times New Roman" w:hAnsi="Times New Roman" w:cs="Times New Roman"/>
          <w:sz w:val="24"/>
          <w:szCs w:val="24"/>
        </w:rPr>
        <w:t xml:space="preserve">calculation </w:t>
      </w:r>
      <w:r w:rsidR="005211D6">
        <w:rPr>
          <w:rFonts w:ascii="Times New Roman" w:hAnsi="Times New Roman" w:cs="Times New Roman"/>
          <w:sz w:val="24"/>
          <w:szCs w:val="24"/>
        </w:rPr>
        <w:t>of</w:t>
      </w:r>
      <w:r w:rsidR="00EE7CCD">
        <w:rPr>
          <w:rFonts w:ascii="Times New Roman" w:hAnsi="Times New Roman" w:cs="Times New Roman"/>
          <w:sz w:val="24"/>
          <w:szCs w:val="24"/>
        </w:rPr>
        <w:t xml:space="preserve"> geometric specific surface areas. </w:t>
      </w:r>
      <w:r w:rsidR="007D49AC">
        <w:rPr>
          <w:rFonts w:ascii="Times New Roman" w:hAnsi="Times New Roman" w:cs="Times New Roman"/>
          <w:sz w:val="24"/>
          <w:szCs w:val="24"/>
        </w:rPr>
        <w:t xml:space="preserve"> </w:t>
      </w:r>
      <w:r w:rsidR="008904E5">
        <w:rPr>
          <w:rFonts w:ascii="Times New Roman" w:hAnsi="Times New Roman" w:cs="Times New Roman"/>
          <w:sz w:val="24"/>
          <w:szCs w:val="24"/>
        </w:rPr>
        <w:t>John Fletcher (</w:t>
      </w:r>
      <w:r w:rsidR="00414544">
        <w:rPr>
          <w:rFonts w:ascii="Times New Roman" w:hAnsi="Times New Roman" w:cs="Times New Roman"/>
          <w:sz w:val="24"/>
          <w:szCs w:val="24"/>
        </w:rPr>
        <w:t>BGS</w:t>
      </w:r>
      <w:r w:rsidR="008904E5" w:rsidRPr="000E48EA">
        <w:rPr>
          <w:rFonts w:ascii="Times New Roman" w:hAnsi="Times New Roman" w:cs="Times New Roman"/>
          <w:sz w:val="24"/>
          <w:szCs w:val="24"/>
        </w:rPr>
        <w:t xml:space="preserve">) </w:t>
      </w:r>
      <w:r w:rsidR="008904E5">
        <w:rPr>
          <w:rFonts w:ascii="Times New Roman" w:hAnsi="Times New Roman" w:cs="Times New Roman"/>
          <w:sz w:val="24"/>
          <w:szCs w:val="24"/>
        </w:rPr>
        <w:t xml:space="preserve">is acknowledged for preparing the polished </w:t>
      </w:r>
      <w:r w:rsidR="006151F1">
        <w:rPr>
          <w:rFonts w:ascii="Times New Roman" w:hAnsi="Times New Roman" w:cs="Times New Roman"/>
          <w:sz w:val="24"/>
          <w:szCs w:val="24"/>
        </w:rPr>
        <w:t>blocks</w:t>
      </w:r>
      <w:r w:rsidR="008904E5">
        <w:rPr>
          <w:rFonts w:ascii="Times New Roman" w:hAnsi="Times New Roman" w:cs="Times New Roman"/>
          <w:sz w:val="24"/>
          <w:szCs w:val="24"/>
        </w:rPr>
        <w:t xml:space="preserve"> prior to SEM examination.  </w:t>
      </w:r>
      <w:r w:rsidRPr="000E48EA">
        <w:rPr>
          <w:rFonts w:ascii="Times New Roman" w:hAnsi="Times New Roman" w:cs="Times New Roman"/>
          <w:sz w:val="24"/>
          <w:szCs w:val="24"/>
        </w:rPr>
        <w:t xml:space="preserve">We also thank the following quarry managers for providing information on the source and production of the </w:t>
      </w:r>
      <w:r w:rsidR="001E279B">
        <w:rPr>
          <w:rFonts w:ascii="Times New Roman" w:hAnsi="Times New Roman" w:cs="Times New Roman"/>
          <w:sz w:val="24"/>
          <w:szCs w:val="24"/>
        </w:rPr>
        <w:t>basalt</w:t>
      </w:r>
      <w:r w:rsidRPr="000E48EA">
        <w:rPr>
          <w:rFonts w:ascii="Times New Roman" w:hAnsi="Times New Roman" w:cs="Times New Roman"/>
          <w:sz w:val="24"/>
          <w:szCs w:val="24"/>
        </w:rPr>
        <w:t xml:space="preserve">s: </w:t>
      </w:r>
      <w:r w:rsidR="00D922CB">
        <w:rPr>
          <w:rFonts w:ascii="Times New Roman" w:hAnsi="Times New Roman" w:cs="Times New Roman"/>
          <w:sz w:val="24"/>
          <w:szCs w:val="24"/>
        </w:rPr>
        <w:t xml:space="preserve">Brian Chai </w:t>
      </w:r>
      <w:r w:rsidRPr="000E48EA">
        <w:rPr>
          <w:rFonts w:ascii="Times New Roman" w:hAnsi="Times New Roman" w:cs="Times New Roman"/>
          <w:sz w:val="24"/>
          <w:szCs w:val="24"/>
        </w:rPr>
        <w:t xml:space="preserve">(Onika Quarry SDN BHD), Robert Henderson (Hillhouse Quarry Group), Thomas Vanacore (Rock Dust Local LLC), Rich Affeldt (Central Oregon Basalt Products) and Jeffery Sewell (CEMEX UK).  </w:t>
      </w:r>
      <w:r w:rsidR="00D54340">
        <w:rPr>
          <w:rFonts w:ascii="Times New Roman" w:hAnsi="Times New Roman" w:cs="Times New Roman"/>
          <w:sz w:val="24"/>
          <w:szCs w:val="24"/>
        </w:rPr>
        <w:t xml:space="preserve">SJK publishes with the permission of the Director, British Geological Survey (UKRI).  </w:t>
      </w:r>
      <w:r w:rsidR="00F86E68" w:rsidRPr="00DC13AA">
        <w:rPr>
          <w:rFonts w:ascii="Times New Roman" w:hAnsi="Times New Roman" w:cs="Times New Roman"/>
          <w:sz w:val="24"/>
          <w:szCs w:val="24"/>
        </w:rPr>
        <w:t>AL</w:t>
      </w:r>
      <w:r w:rsidRPr="00DC13AA">
        <w:rPr>
          <w:rFonts w:ascii="Times New Roman" w:hAnsi="Times New Roman" w:cs="Times New Roman"/>
          <w:sz w:val="24"/>
          <w:szCs w:val="24"/>
        </w:rPr>
        <w:t>L</w:t>
      </w:r>
      <w:r w:rsidR="00F86E68" w:rsidRPr="00DC13AA">
        <w:rPr>
          <w:rFonts w:ascii="Times New Roman" w:hAnsi="Times New Roman" w:cs="Times New Roman"/>
          <w:sz w:val="24"/>
          <w:szCs w:val="24"/>
        </w:rPr>
        <w:t xml:space="preserve"> was funded through</w:t>
      </w:r>
      <w:r w:rsidR="003B7068" w:rsidRPr="00DC13AA">
        <w:rPr>
          <w:rFonts w:ascii="Times New Roman" w:hAnsi="Times New Roman" w:cs="Times New Roman"/>
          <w:sz w:val="24"/>
          <w:szCs w:val="24"/>
        </w:rPr>
        <w:t xml:space="preserve"> the NERC ACCE DTP (</w:t>
      </w:r>
      <w:r w:rsidR="003B7068" w:rsidRPr="00DC13AA">
        <w:rPr>
          <w:rFonts w:ascii="Times New Roman" w:hAnsi="Times New Roman" w:cs="Times New Roman"/>
          <w:sz w:val="24"/>
          <w:szCs w:val="24"/>
          <w:shd w:val="clear" w:color="auto" w:fill="FFFFFF"/>
        </w:rPr>
        <w:t>NE/L002450/1</w:t>
      </w:r>
      <w:r w:rsidR="00BB5168" w:rsidRPr="00DC13AA">
        <w:rPr>
          <w:rFonts w:ascii="Times New Roman" w:hAnsi="Times New Roman" w:cs="Times New Roman"/>
          <w:sz w:val="24"/>
          <w:szCs w:val="24"/>
          <w:shd w:val="clear" w:color="auto" w:fill="FFFFFF"/>
        </w:rPr>
        <w:t>)</w:t>
      </w:r>
      <w:r w:rsidR="00D22A82">
        <w:rPr>
          <w:rFonts w:ascii="Times New Roman" w:hAnsi="Times New Roman" w:cs="Times New Roman"/>
          <w:sz w:val="24"/>
          <w:szCs w:val="24"/>
          <w:shd w:val="clear" w:color="auto" w:fill="FFFFFF"/>
        </w:rPr>
        <w:t>.  We</w:t>
      </w:r>
      <w:r w:rsidR="00453796">
        <w:rPr>
          <w:rFonts w:ascii="Times New Roman" w:hAnsi="Times New Roman" w:cs="Times New Roman"/>
          <w:sz w:val="24"/>
          <w:szCs w:val="24"/>
          <w:shd w:val="clear" w:color="auto" w:fill="FFFFFF"/>
        </w:rPr>
        <w:t xml:space="preserve"> </w:t>
      </w:r>
      <w:r w:rsidR="00F86E68" w:rsidRPr="00DC13AA">
        <w:rPr>
          <w:rFonts w:ascii="Times New Roman" w:hAnsi="Times New Roman" w:cs="Times New Roman"/>
          <w:sz w:val="24"/>
          <w:szCs w:val="24"/>
        </w:rPr>
        <w:t>gratefully acknowledge funding through a Leverhulme Trust Research Centre Award (RC-2015-</w:t>
      </w:r>
      <w:r w:rsidR="0057377F">
        <w:rPr>
          <w:rFonts w:ascii="Times New Roman" w:hAnsi="Times New Roman" w:cs="Times New Roman"/>
          <w:sz w:val="24"/>
          <w:szCs w:val="24"/>
        </w:rPr>
        <w:t>029).</w:t>
      </w:r>
    </w:p>
    <w:p w14:paraId="48DC2FF6" w14:textId="2FE12FBA" w:rsidR="0057377F" w:rsidRDefault="0057377F" w:rsidP="0057377F">
      <w:pPr>
        <w:spacing w:after="0" w:line="360" w:lineRule="auto"/>
        <w:jc w:val="both"/>
        <w:rPr>
          <w:rFonts w:ascii="Times New Roman" w:hAnsi="Times New Roman" w:cs="Times New Roman"/>
          <w:sz w:val="24"/>
          <w:szCs w:val="24"/>
        </w:rPr>
      </w:pPr>
    </w:p>
    <w:p w14:paraId="34E53CD8" w14:textId="32CA1F10" w:rsidR="001F4F6C" w:rsidRDefault="001F4F6C" w:rsidP="006E1ACA">
      <w:pPr>
        <w:spacing w:after="0" w:line="480" w:lineRule="auto"/>
        <w:jc w:val="both"/>
        <w:rPr>
          <w:rFonts w:ascii="Times New Roman" w:hAnsi="Times New Roman" w:cs="Times New Roman"/>
          <w:b/>
          <w:bCs/>
          <w:sz w:val="24"/>
          <w:szCs w:val="24"/>
        </w:rPr>
        <w:sectPr w:rsidR="001F4F6C" w:rsidSect="009E75B8">
          <w:pgSz w:w="11906" w:h="16838" w:code="9"/>
          <w:pgMar w:top="1134" w:right="1134" w:bottom="1134" w:left="1134" w:header="709" w:footer="709" w:gutter="0"/>
          <w:lnNumType w:countBy="1" w:restart="continuous"/>
          <w:cols w:space="708"/>
          <w:docGrid w:linePitch="360"/>
        </w:sectPr>
      </w:pPr>
      <w:bookmarkStart w:id="15" w:name="_Hlk57134861"/>
    </w:p>
    <w:p w14:paraId="4F80D281" w14:textId="1D2F2683" w:rsidR="00A93A50" w:rsidRPr="00455445" w:rsidRDefault="00A93A50" w:rsidP="006E1ACA">
      <w:pPr>
        <w:spacing w:after="0" w:line="480" w:lineRule="auto"/>
        <w:jc w:val="both"/>
        <w:rPr>
          <w:rFonts w:ascii="Times New Roman" w:hAnsi="Times New Roman" w:cs="Times New Roman"/>
          <w:b/>
          <w:bCs/>
          <w:sz w:val="24"/>
          <w:szCs w:val="24"/>
        </w:rPr>
      </w:pPr>
      <w:r w:rsidRPr="00455445">
        <w:rPr>
          <w:rFonts w:ascii="Times New Roman" w:hAnsi="Times New Roman" w:cs="Times New Roman"/>
          <w:b/>
          <w:bCs/>
          <w:sz w:val="24"/>
          <w:szCs w:val="24"/>
        </w:rPr>
        <w:lastRenderedPageBreak/>
        <w:t>References</w:t>
      </w:r>
    </w:p>
    <w:p w14:paraId="1C5E3926" w14:textId="2C14405B" w:rsidR="008C777C" w:rsidRPr="008C777C" w:rsidRDefault="00676964"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455445">
        <w:rPr>
          <w:rFonts w:ascii="Times New Roman" w:hAnsi="Times New Roman" w:cs="Times New Roman"/>
          <w:b/>
          <w:bCs/>
          <w:sz w:val="24"/>
          <w:szCs w:val="24"/>
        </w:rPr>
        <w:fldChar w:fldCharType="begin" w:fldLock="1"/>
      </w:r>
      <w:r w:rsidRPr="00455445">
        <w:rPr>
          <w:rFonts w:ascii="Times New Roman" w:hAnsi="Times New Roman" w:cs="Times New Roman"/>
          <w:b/>
          <w:bCs/>
          <w:sz w:val="24"/>
          <w:szCs w:val="24"/>
        </w:rPr>
        <w:instrText xml:space="preserve">ADDIN Mendeley Bibliography CSL_BIBLIOGRAPHY </w:instrText>
      </w:r>
      <w:r w:rsidRPr="00455445">
        <w:rPr>
          <w:rFonts w:ascii="Times New Roman" w:hAnsi="Times New Roman" w:cs="Times New Roman"/>
          <w:b/>
          <w:bCs/>
          <w:sz w:val="24"/>
          <w:szCs w:val="24"/>
        </w:rPr>
        <w:fldChar w:fldCharType="separate"/>
      </w:r>
      <w:r w:rsidR="008C777C" w:rsidRPr="008C777C">
        <w:rPr>
          <w:rFonts w:ascii="Times New Roman" w:hAnsi="Times New Roman" w:cs="Times New Roman"/>
          <w:noProof/>
          <w:sz w:val="24"/>
          <w:szCs w:val="24"/>
        </w:rPr>
        <w:t>Agricultural and Horticultural Development Board (AHDB), 2020. GB Fertiliser Price Market Update May 2020.</w:t>
      </w:r>
    </w:p>
    <w:p w14:paraId="65C333AE"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Allen, C.C., Gooding, J.L., Jercinovic, M., Keil, K., 1981. Altered basaltic glass: A terrestrial analog to the soil of Mars. Icarus 45, 347–369. https://doi.org/https://doi.org/10.1016/0019-1035(81)90040-3</w:t>
      </w:r>
    </w:p>
    <w:p w14:paraId="0CA281FD"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Amann, T., Hartmann, J., 2019. Ideas and perspectives: Synergies from co-deployment of negative emission technologies. Biogeosciences 16, 2949–2960. https://doi.org/10.5194/bg-16-2949-2019</w:t>
      </w:r>
    </w:p>
    <w:p w14:paraId="51619057"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Amundson, R., Berhe, A.A., Hopmans, J.W., Olson, C., Sztein, A.E., Sparks, D.L., 2015. Soil and human security in the 21st century. Science (80-. ). https://doi.org/10.1126/science.1261071</w:t>
      </w:r>
    </w:p>
    <w:p w14:paraId="26EB33BF"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Anthony, J.W., Bideaux, R.A., Bladh, K.W., Nichols, M.C., 1995. Handbook of mineralogy (Volume II- Silica, Silicates. Part 1 and 2). Mineral Data publishing.</w:t>
      </w:r>
    </w:p>
    <w:p w14:paraId="282CED92"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Appelo, C.A.J., Postma, D., 2004. Geochemistry, groundwater and pollution. CRC press.</w:t>
      </w:r>
    </w:p>
    <w:p w14:paraId="5EA2C2F1"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Aradóttir, E.S.P., Sonnenthal, E.L., Jónsson, H., 2012. Development and evaluation of a thermodynamic dataset for phases of interest in CO2 mineral sequestration in basaltic rocks. Chem. Geol. 304–305, 26–38. https://doi.org/10.1016/J.CHEMGEO.2012.01.031</w:t>
      </w:r>
    </w:p>
    <w:p w14:paraId="251D8DA4"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Banwart, S.A., Berg, A., Beerling, D.J., 2009. Process-based modeling of silicate mineral weathering responses to increasing atmospheric CO2 and climate change. Global Biogeochem. Cycles 23. https://doi.org/https://doi.org/10.1029/2008GB003243</w:t>
      </w:r>
    </w:p>
    <w:p w14:paraId="79CF8A3E"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Bas, M.J.L.E., Maitre, R.W.L.E., Streckeisen, A., Zanettin, B., Rocks, I.S. on the S. of I., 1986. A Chemical Classification of Volcanic Rocks Based on the Total Alkali-Silica Diagram. J. Petrol. 27, 745–750.</w:t>
      </w:r>
    </w:p>
    <w:p w14:paraId="29F7592C"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lastRenderedPageBreak/>
        <w:t>Beerling, D.J., Kantzas, E.P., Lomas, M.R., Wade, P., Eufrasio, R.M., Renforth, P., Sarkar, B., Andrews, M.G., James, R.H., Pearce, C.R., Mercure, J.-F., Pollitt, H., Holden, P.B., Edwards, N.R., Khanna, M., Koh, L., Quegan, S., Pidgeon, N.F., Janssens, I.A., Hansen, J., Banwart, S.A., 2020. Potential for large-scale CO2 removal via enhanced rock weathering with croplands. Nature 583, 242–248. https://doi.org/10.1038/s41586-020-2448-9</w:t>
      </w:r>
    </w:p>
    <w:p w14:paraId="1124AF26"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Beerling, D.J., Leake, J.R., Long, S.P., Scholes, J.D., Ton, J., Nelson, P.N., Bird, M., Kantzas, E., Taylor, L.L., Sarkar, B., Kelland, M., DeLucia, E., Kantola, I., Müller, C., Rau, G., Hansen, J., 2018. Farming with crops and rocks to address global climate, food and soil security. Nat. Plants 4, 138–147. https://doi.org/10.1038/s41477-018-0108-y</w:t>
      </w:r>
    </w:p>
    <w:p w14:paraId="47600731"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Blanc-Betes, E., Kantola, I.B., Gomez-Casanovas, N., Hartman, M.D., Parton, W.J., Lewis, A.L., Beerling, D.J., DeLucia, E.H., 2021. In silico assessment of the potential of basalt amendments to reduce N2O emissions from bioenergy crops. GCB Bioenergy 13, 224–241. https://doi.org/https://doi.org/10.1111/gcbb.12757</w:t>
      </w:r>
    </w:p>
    <w:p w14:paraId="4A00BA18"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Blanc, P., Lassin, A., Piantone, P., Azaroual, M., Jacquemet, N., Fabbri, A., Gaucher, E.C., 2012. Thermoddem: A geochemical database focused on low temperature water/rock interactions and waste materials. Appl. Geochemistry 27, 2107–2116.</w:t>
      </w:r>
    </w:p>
    <w:p w14:paraId="18EFF5A6"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Brantley, S.L., Mellott, N.P., 2000. Surface area and porosity of primary silicate minerals. Am. Mineral. 85, 1767–1783. https://doi.org/10.2138/am-2000-11-1220</w:t>
      </w:r>
    </w:p>
    <w:p w14:paraId="48AFAD5B"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Brantley, S.L., White, A.F., Hosdson, M.E., 1999. Surface area of Primary Silicate Minerals, in: Jamtveit, B., Meakin, P. (Eds.), Growth, Dissolution and Pattern Formation in Geosystems. Springer, pp. 291 – 326. https://doi.org/https://doi.org/10.1007/978-94-015-9179-9_14</w:t>
      </w:r>
    </w:p>
    <w:p w14:paraId="169A63E9"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Brunauer, S., Emmett, P.H., Teller, E., 1938. Adsorption of Gases in Multimolecular Layers. J. Am. Chem. Soc. 60, 309–319. https://doi.org/10.1021/ja01269a023</w:t>
      </w:r>
    </w:p>
    <w:p w14:paraId="3BF7B20B"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lastRenderedPageBreak/>
        <w:t>Bryan, S.E., Peate, I.U., Peate, D.W., Self, S., Jerram, D.A., Mawby, M.R., Marsh, J.S. (Goonie), Miller, J.A., 2010. The largest volcanic eruptions on Earth. Earth-Science Rev. 102, 207–229. https://doi.org/https://doi.org/10.1016/j.earscirev.2010.07.001</w:t>
      </w:r>
    </w:p>
    <w:p w14:paraId="28762604"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Ciceri, D., Manning, D.A.C., Allanore, A., 2015. Historical and technical developments of potassium resources. Sci. Total Environ. 502, 590–601. https://doi.org/https://doi.org/10.1016/j.scitotenv.2014.09.013</w:t>
      </w:r>
    </w:p>
    <w:p w14:paraId="579D2F02"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Cordell, D., White, S., 2014. Life’s Bottleneck: Sustaining the World’s Phosphorus for a Food Secure Future. Annu. Rev. Environ. Resour. 39, 161–188. https://doi.org/10.1146/annurev-environ-010213-113300</w:t>
      </w:r>
    </w:p>
    <w:p w14:paraId="44214B79"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D’Hotman, D., De Villers, O., 1961. Soil rejuvenation with crushed basalt in Mauritius. Int. Sugar J. 63, 363–364.</w:t>
      </w:r>
    </w:p>
    <w:p w14:paraId="4C594270"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Dalmora, A.C., Ramos, C.G., Silva Oliveira, M.L., Silva Oliveira, L.F., Homrich Schneider, I.A., Kautzmann, R.M., 2020. Application of andesite rock as a clean source of fertilizer for eucalyptus crop: Evidence of sustainability. J. Clean. Prod. 256, 120432. https://doi.org/https://doi.org/10.1016/j.jclepro.2020.120432</w:t>
      </w:r>
    </w:p>
    <w:p w14:paraId="1756A898"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Declercq, J., Oelkers, E.H., 2014. CarbFix Report 4 PHREEQC mineral dissolution kinetics database 5.</w:t>
      </w:r>
    </w:p>
    <w:p w14:paraId="728E83E4"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DEFRA, 2020. The British Survey of Fertiliser Practice Fertiliser use on Farm crops for crop year 2019. London.</w:t>
      </w:r>
    </w:p>
    <w:p w14:paraId="6066B644"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Dogan, A.U., Dogan, M., Onal, M., Sarikaya, Y., Aburub, A., Wurster, D.E., 2006. Baseline studies of the clay minerals society source clays: Specific surface area by the Brunauer Emmett Teller (BET) method. Clays Clay Miner. 54, 62–66. https://doi.org/10.1346/CCMN.2006.0540108</w:t>
      </w:r>
    </w:p>
    <w:p w14:paraId="5F6B3308"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lastRenderedPageBreak/>
        <w:t>Dontsova, K., Zaharescu, D., Henderson, W., Verghese, S., Perdrial, N., Hunt, E., Chorover, J., 2014. Impact of organic carbon on weathering and chemical denudation of granular basalt. Geochim. Cosmochim. Acta 139, 508–526. https://doi.org/10.1016/J.GCA.2014.05.010</w:t>
      </w:r>
    </w:p>
    <w:p w14:paraId="2E919C10"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Elser, J., Bennett, E., 2011. A broken biogeochemical cycle. Nature 478, 29–31. https://doi.org/10.1038/478029a</w:t>
      </w:r>
    </w:p>
    <w:p w14:paraId="231CE9B5"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Fakhraei, H., Driscoll, C.T., 2015. Proton and Aluminum Binding Properties of Organic Acids in Surface Waters of the Northeastern U.S. Environ. Sci. Technol. 49, 2939–2947. https://doi.org/10.1021/es504024u</w:t>
      </w:r>
    </w:p>
    <w:p w14:paraId="273E7AB4"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Flaathen, T.K., Gislason, S.R., Oelkers, E.H., 2010. The effect of aqueous sulphate on basaltic glass dissolution rates. Chem. Geol. 277, 345–354.</w:t>
      </w:r>
    </w:p>
    <w:p w14:paraId="22F61CD7"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Fyfe, W.S., Turner, F.J., Verhoogen, J., 1959. Fyfe, William S. Metamorphic reactions and metamorphic facies. Vol. 73. The Geological Society of America, Baltimore.</w:t>
      </w:r>
    </w:p>
    <w:p w14:paraId="56BD2897"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Gillman, G.P., Burkett, D.C., Coventry, R.J., 2002. Amending highly weathered soils with finely ground basalt rock. Appl. Geochemistry 17, 987–1001. https://doi.org/10.1016/S0883-2927(02)00078-1</w:t>
      </w:r>
    </w:p>
    <w:p w14:paraId="31CB0372"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Goldich, S.S., 1938. A Study in Rock-Weathering. J. Geol. 46, 17–58. https://doi.org/10.1086/624619</w:t>
      </w:r>
    </w:p>
    <w:p w14:paraId="544FF70B"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Hartmann, J., West, J., Renforth, P., Köhler, P., De La Rocha, C.L., Wolf-Gladrow, D. a, Dürr, H., Scheffran, J., 2013. Enhanced chemical weathering as a geoengineering strategy to reduce atmospheric carbon dioxide, a nutrient source and to mitigate ocean acidification. Rev. Geophys. 51, 113–149. https://doi.org/10.1002/rog.20004</w:t>
      </w:r>
    </w:p>
    <w:p w14:paraId="1AC5378A"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Hellenbrandt, M., 2004. The Inorganic Crystal Structure Database (ICSD)—Present and Future. Crystallogr. Rev. 10, 17–22. https://doi.org/10.1080/08893110410001664882</w:t>
      </w:r>
    </w:p>
    <w:p w14:paraId="1AF07B1B"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lastRenderedPageBreak/>
        <w:t>Hillier, S., 1999. Use of an air brush to spray dry samples for X-ray powder diffraction. Clay Miner. 34, 127–135. https://doi.org/DOI: 10.1180/000985599545984</w:t>
      </w:r>
    </w:p>
    <w:p w14:paraId="16AF89B6"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Hodson, M.E., 1998. Micropore surface area variation with grain size in unweathered alkali feldspars: implications for surface roughness and dissolution studies. Geochim. Cosmochim. Acta 62, 3429–3435. https://doi.org/10.1016/S0016-7037(98)00244-0</w:t>
      </w:r>
    </w:p>
    <w:p w14:paraId="6742C8DB"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Hodson, M.E., Lee, M.R., Parsons, I., 1997. Origins of the surface roughness of unweathered alkali feldspar grains. Geochim. Cosmochim. Acta 61, 3885–3896. https://doi.org/10.1016/S0016-7037(97)00197-X</w:t>
      </w:r>
    </w:p>
    <w:p w14:paraId="08206D2D"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Huang, P.M., Wang, M.K., Kämpf, N., Schulze, D.G., 2002. Aluminum Hydroxides. Soil Mineral. with Environ. Appl., SSSA Book Series. https://doi.org/https://doi.org/10.2136/sssabookser7.c8</w:t>
      </w:r>
    </w:p>
    <w:p w14:paraId="5F09153D"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Inorganic Crystal Structure Database (ICSD), 2019. ICSD.</w:t>
      </w:r>
    </w:p>
    <w:p w14:paraId="7A80A058"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International Centre for Diffraction Data (ICDD), 2019. PDF-4+ 2019 (database).</w:t>
      </w:r>
    </w:p>
    <w:p w14:paraId="33945258"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IPCC, 2018. Summary for Policymakers of IPCC Special Report on Global Warming of 1.5</w:t>
      </w:r>
      <w:r w:rsidRPr="008C777C">
        <w:rPr>
          <w:rFonts w:ascii="Times New Roman" w:hAnsi="Times New Roman" w:cs="Times New Roman"/>
          <w:noProof/>
          <w:sz w:val="24"/>
          <w:szCs w:val="24"/>
          <w:vertAlign w:val="superscript"/>
        </w:rPr>
        <w:t>o</w:t>
      </w:r>
      <w:r w:rsidRPr="008C777C">
        <w:rPr>
          <w:rFonts w:ascii="Times New Roman" w:hAnsi="Times New Roman" w:cs="Times New Roman"/>
          <w:noProof/>
          <w:sz w:val="24"/>
          <w:szCs w:val="24"/>
        </w:rPr>
        <w:t>C approved by governments. Incheon.</w:t>
      </w:r>
    </w:p>
    <w:p w14:paraId="5C27D5E8"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Kantola, I., Masters, M.D., Beerling, D.J., Long, S.P., Delucia, E.H., 2017. Potential of global croplands and bioenergy crops for climate change mitigation through deployment for enhanced weathering. Biol. Lett. 13. https://doi.org/https://doi.org/10.1098/rsbl.2016.0714</w:t>
      </w:r>
    </w:p>
    <w:p w14:paraId="7F45FA3F"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Kelland, M.E., Wade, P.W., Lewis, A.L., Taylor, L.L., Sarkar, B., Andrews, M.G., Lomas, M.R., Cotton, T.E.A., Kemp, S.J., James, R.H., Pearce, C.R., Hartley, S.E., Hodson, M.E., Leake, J.R., Banwart, S.A., Beerling, D.J., 2020. Increased yield and CO2 sequestration potential with the C4 cereal Sorghum bicolor cultivated in basaltic rock dust-amended agricultural soil. Glob. Chang. Biol. n/a. https://doi.org/10.1111/gcb.15089</w:t>
      </w:r>
    </w:p>
    <w:p w14:paraId="3A9E4257"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lastRenderedPageBreak/>
        <w:t>Kemp, Simon J, Ellis, M.A., Mounteney, I., Kender, S., 2016. Palaeoclimatic implications of high-resolution clay mineral assemblages preceding and across the onset of the Palaeocene–Eocene Thermal Maximum, North Sea Basin. Clay Miner. 51, 793–813. https://doi.org/10.1180/claymin.2016.051.5.08</w:t>
      </w:r>
    </w:p>
    <w:p w14:paraId="6463DC65"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Kemp, S J, Smith, F.W., Wagner, D., Mounteney, I., Bell, C.P., Milne, C.J., Gowing, C.J.B., Pottas, T.L., 2016. An Improved Approach to Characterize Potash-Bearing Evaporite Deposits, Evidenced in North Yorkshire, United Kingdom. Econ. Geol. 111, 719–742. https://doi.org/10.2113/econgeo.111.3.719</w:t>
      </w:r>
    </w:p>
    <w:p w14:paraId="660AF1E5"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Kirstein, L.A., Davies, G.R., Heeremans, M., 2006. The petrogenesis of Carboniferous–Permian dyke and sill intrusions across northern Europe. Contrib. to Mineral. Petrol. 152, 721–742. https://doi.org/10.1007/s00410-006-0129-9</w:t>
      </w:r>
    </w:p>
    <w:p w14:paraId="4CEECAE9"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Köhler, P., Hartmann, J., Wolf-Gladrow, D.A., 2010. Geoengineering potential of artificially enhanced silicate weathering of olivine. Proc. Natl. Acad. Sci. 107, 20228 LP – 20233. https://doi.org/10.1073/pnas.1000545107</w:t>
      </w:r>
    </w:p>
    <w:p w14:paraId="7FEB3BFC"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Kristmannsdottir, H., 1979. Alteration of Basaltic Rocks by Hydrothermal-Activity at 100-300°C, in: Mortland, M.M., Farmer, V.C.B.T.-D. in S. (Eds.), International Clay Conference 1978. Elsevier, pp. 359–367. https://doi.org/https://doi.org/10.1016/S0070-4571(08)70732-5</w:t>
      </w:r>
    </w:p>
    <w:p w14:paraId="7E692F99"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Lackner, K.S., Wendt, C.H., Butt, D.P., Joyce, E.L., Sharp, D.H., 1995. Carbon dioxide disposal in carbonate minerals. Energy 20, 1153–1170. https://doi.org/10.1016/0360-5442(95)00071-N</w:t>
      </w:r>
    </w:p>
    <w:p w14:paraId="245406EE"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Lee, M.R., Parsons, I., 1995. Microtextural controls of weathering of perthitic alkali feldspars. Geochim. Cosmochim. Acta 59, 4465–4488. https://doi.org/10.1016/0016-7037(95)00255-X</w:t>
      </w:r>
    </w:p>
    <w:p w14:paraId="469AA629"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 xml:space="preserve">Mercure, J.-F., Pollitt, H., Viñuales, J.E., Edwards, N.R., Holden, P.B., Chewpreecha, U., Salas, </w:t>
      </w:r>
      <w:r w:rsidRPr="008C777C">
        <w:rPr>
          <w:rFonts w:ascii="Times New Roman" w:hAnsi="Times New Roman" w:cs="Times New Roman"/>
          <w:noProof/>
          <w:sz w:val="24"/>
          <w:szCs w:val="24"/>
        </w:rPr>
        <w:lastRenderedPageBreak/>
        <w:t>P., Sognnaes, I., Lam, A., Knobloch, F., 2018. Macroeconomic impact of stranded fossil fuel assets. Nat. Clim. Chang. 8, 588–593. https://doi.org/10.1038/s41558-018-0182-1</w:t>
      </w:r>
    </w:p>
    <w:p w14:paraId="35E55A99"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Moore, D.M., Reynolds, R.C., 1997. X-Ray Diffraction and the Identification and Analysis of Clay Minerals, Second. ed. OXFORD UNIVERSITY PRESS, New York.</w:t>
      </w:r>
    </w:p>
    <w:p w14:paraId="3AD1620B"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Moosdorf, N., Renforth, P., Hartmann, J., 2014. Carbon Dioxide Efficiency of Terrestrial Enhanced Weathering. Environ. Sci. Technol. 48, 4809–4816. https://doi.org/10.1021/es4052022</w:t>
      </w:r>
    </w:p>
    <w:p w14:paraId="0DAB1E42"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Nan, W., Yue, S., Li, S., Huang, H., Shen, Y., 2016. The factors related to carbon dioxide effluxes and production in the soil profiles of rain-fed maize fields. Agric. Ecosyst. Environ. 216, 177–187. https://doi.org/https://doi.org/10.1016/j.agee.2015.09.032</w:t>
      </w:r>
    </w:p>
    <w:p w14:paraId="78B490C8"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Neal, C., 2002. Calcite saturation in eastern UK rivers. Sci. Total Environ. 282–283, 311–326. https://doi.org/https://doi.org/10.1016/S0048-9697(01)00921-4</w:t>
      </w:r>
    </w:p>
    <w:p w14:paraId="42233B72"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Ng, H.C.P., Chew, P.S., Goh, K.J., Kee, K.K., 1999. Nutrient requirements and sustainability in mature oil palms - an assessment. Planter 75, 331–345.</w:t>
      </w:r>
    </w:p>
    <w:p w14:paraId="5CAC68BE"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Oelkers, E.H., Gislason, S.R., 2001. The mechanism, rates and consequences of basaltic glass dissolution: I. An experimental study of the dissolution rates of basaltic glass as a function of aqueous Al, Si and oxalic acid concentration at 25°C and pH = 3 and 11. Geochim. Cosmochim. Acta 65, 3671–3681. https://doi.org/10.1016/S0016-7037(01)00664-0</w:t>
      </w:r>
    </w:p>
    <w:p w14:paraId="5D3B232E"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Palandri, J.L., Kharaka, Y.K., 2004. A compilation of rate parameters of water-mineral interaction kinetics for application to geochemical modeling, USGS Open File Report. https://doi.org/10.1098/rspb.2004.2754</w:t>
      </w:r>
    </w:p>
    <w:p w14:paraId="40C1739A"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 xml:space="preserve">Parkhurst, D.L., Appelo, C.A.J., 2013. Description of input and examples for PHREEQC version 3: a computer program for speciation, batch-reaction, one-dimensional transport, and inverse </w:t>
      </w:r>
      <w:r w:rsidRPr="008C777C">
        <w:rPr>
          <w:rFonts w:ascii="Times New Roman" w:hAnsi="Times New Roman" w:cs="Times New Roman"/>
          <w:noProof/>
          <w:sz w:val="24"/>
          <w:szCs w:val="24"/>
        </w:rPr>
        <w:lastRenderedPageBreak/>
        <w:t>geochemical calculations. US Geological Survey.</w:t>
      </w:r>
    </w:p>
    <w:p w14:paraId="587CB741"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Parry, S.A., Hodson, M.E., Kemp, S.J., Oelkers, E.H., 2015. The surface area and reactivity of granitic soils: I. Dissolution rates of primary minerals as a function of depth and age deduced from field observations. Geoderma 237–238, 21–35. https://doi.org/https://doi.org/10.1016/j.geoderma.2014.08.004</w:t>
      </w:r>
    </w:p>
    <w:p w14:paraId="438F306C"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Ponce-Lira, B., Otazo-Sánchez, E.M., Reguera, E., Acevedo-Sandoval, O.A., Prieto-García, F., González-Ramírez, C.A., 2017. Lead removal from aqueous solution by basaltic scoria: adsorption equilibrium and kinetics. Int. J. Environ. Sci. Technol. 14, 1181–1196. https://doi.org/10.1007/s13762-016-1234-6</w:t>
      </w:r>
    </w:p>
    <w:p w14:paraId="67418A14"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Power, I.M., McCutcheon, J., Harrison, A.L., Wilson, S.A., Dipple, G.M., Kelly, S., Southam, C., Southam, G., 2014. Strategizing Carbon-Neutral Mines: A Case for Pilot Projects. Miner. . https://doi.org/10.3390/min4020399</w:t>
      </w:r>
    </w:p>
    <w:p w14:paraId="585B2237"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Pratt, C., Kingston, K., Laycock, B., Levett, I., Pratt, S., 2020. Geo-Agriculture: Reviewing Opportunities through Which the Geosphere Can Help Address Emerging Crop Production Challenges. Agron. . https://doi.org/10.3390/agronomy10070971</w:t>
      </w:r>
    </w:p>
    <w:p w14:paraId="3B3C88F9"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Quinn, R., 2020. DTN Retail Fertilizer Trends. DTN Progress. Farmer.</w:t>
      </w:r>
    </w:p>
    <w:p w14:paraId="1C5F8F00"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R Development Core Team, 2018. A Language and Environment for Statistical Computing. R Found. Stat. Comput.</w:t>
      </w:r>
    </w:p>
    <w:p w14:paraId="18FDC4F9"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Ramos, C.G., dos Santos de Medeiros, D., Gomez, L., Oliveira, L.F.S., Schneider, I.A.H., Kautzmann, R.M., 2019. Evaluation of Soil Re-mineralizer from By-Product of Volcanic Rock Mining: Experimental Proof Using Black Oats and Maize Crops. Nat. Resour. Res. https://doi.org/10.1007/s11053-019-09529-x</w:t>
      </w:r>
    </w:p>
    <w:p w14:paraId="5A7A535B"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 xml:space="preserve">Renforth, P., 2012. The potential of enhanced weathering in the UK. Int. J. Greenh. Gas Control </w:t>
      </w:r>
      <w:r w:rsidRPr="008C777C">
        <w:rPr>
          <w:rFonts w:ascii="Times New Roman" w:hAnsi="Times New Roman" w:cs="Times New Roman"/>
          <w:noProof/>
          <w:sz w:val="24"/>
          <w:szCs w:val="24"/>
        </w:rPr>
        <w:lastRenderedPageBreak/>
        <w:t>10, 229–243. https://doi.org/10.1016/J.IJGGC.2012.06.011</w:t>
      </w:r>
    </w:p>
    <w:p w14:paraId="21DCAE2A"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Renforth, P., Henderson, G., 2017. Assessing ocean alkalinity for carbon sequestration. Rev. Geophys. 55, 636–674. https://doi.org/10.1002/2016RG000533</w:t>
      </w:r>
    </w:p>
    <w:p w14:paraId="2A124E83"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Rigopoulos, I., Petallidou, K.C., Vasiliades, M.A., Delimitis, A., Ioannou, I., Efstathiou, A.M., Kyratsi, T., 2016. On the potential use of quarry waste material for CO2 sequestration. J. CO2 Util. 16, 361–370. https://doi.org/10.1016/J.JCOU.2016.09.005</w:t>
      </w:r>
    </w:p>
    <w:p w14:paraId="1B5AB57C"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Robertson, S., 1999. BSG Rock Classification Scheme Volume 2 Classification of metamorphic rocks.</w:t>
      </w:r>
    </w:p>
    <w:p w14:paraId="01F10AE0"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Rockström, J., Gaffney, O., Rogelj, J., Meinshausen, M., Nakicenovic, N., Schellnhuber, H.J., 2017. A roadmap for rapid decarbonization. Science (80-. ). 355, 1269 LP – 1271. https://doi.org/10.1126/science.aah3443</w:t>
      </w:r>
    </w:p>
    <w:p w14:paraId="173AE907"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Sabine, P.A., Morey, J.E., Shergold, F.A., 1954. The correlation of the mechanical properties and petrography of a series of quartz-dolerite roadstones. J. Appl. Chem. 4, 131–137. https://doi.org/10.1002/jctb.5010040307</w:t>
      </w:r>
    </w:p>
    <w:p w14:paraId="4A0A671E"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Sakizci, M., 2016. Investigation of thermal and structural properties of natural and ion-exchanged analcime. ANADOLU Univ. J. Sci. Technol. A - Appl. Sci. Eng. 17, 724–724. https://doi.org/10.18038/aubtda.266863</w:t>
      </w:r>
    </w:p>
    <w:p w14:paraId="0C22D5E0"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Sarbas, B., 2008. The GEOROC database as part of a growing geoinformatics network, in: Geoinformatics 2008—Data to Knowledge. USGS, pp. 42–43.</w:t>
      </w:r>
    </w:p>
    <w:p w14:paraId="2F739C09"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Seifritz, W., 1990. CO2 disposal by means of silicates. Nature 345, 486–486. https://doi.org/10.1038/345486b0</w:t>
      </w:r>
    </w:p>
    <w:p w14:paraId="0135DED0"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 xml:space="preserve">Skiba, U., Hergoualc’h, K., Drewer, J., Meijide, A., Knohl, A., 2020. Oil palm plantations are large sources of nitrous oxide, but where are the data to quantify the impact on global </w:t>
      </w:r>
      <w:r w:rsidRPr="008C777C">
        <w:rPr>
          <w:rFonts w:ascii="Times New Roman" w:hAnsi="Times New Roman" w:cs="Times New Roman"/>
          <w:noProof/>
          <w:sz w:val="24"/>
          <w:szCs w:val="24"/>
        </w:rPr>
        <w:lastRenderedPageBreak/>
        <w:t>warming? Curr. Opin. Environ. Sustain. 47, 81–88. https://doi.org/https://doi.org/10.1016/j.cosust.2020.08.019</w:t>
      </w:r>
    </w:p>
    <w:p w14:paraId="0AB1875D"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Smith, G.A., Hayman, G.A., 1987. Geologic map of the Eagle Butte and Gateway quadrangles, Jefferson and Wasco Counties, Oregon, State of Oregon, Department of Geology and Mineral Industries.</w:t>
      </w:r>
    </w:p>
    <w:p w14:paraId="57A2BE4C"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Stephenson, P.J., McDougall, I., Hopkins, M.S., Graham, A.W., Collerson, K.D., Johnson, D.P., 2007. Temporal development of the Atherton Basalt Province, north Queensland AU  - Whitehead, P. W. Aust. J. Earth Sci. 54, 691–709. https://doi.org/10.1080/08120090701305236</w:t>
      </w:r>
    </w:p>
    <w:p w14:paraId="196B41D7"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Streckeisen, A., 1974. Classification and nomenclature of plutonic rocks recommendations of the IUGS subcommission on the systematics of Igneous Rocks. Geol. Rundschau 63, 773–786. https://doi.org/10.1007/BF01820841</w:t>
      </w:r>
    </w:p>
    <w:p w14:paraId="42C99731"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Strefler, J., Amann, T., Bauer, N., Kriegler, E., Hartmann, J., 2018. Potential and costs of carbon dioxide removal by enhanced weathering of rocks. Environ. Res. Lett. 13, 34010. https://doi.org/10.1088/1748-9326/aaa9c4</w:t>
      </w:r>
    </w:p>
    <w:p w14:paraId="4ABA1495"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Tahir, S., Musta, B., Rahim, I.R., 2010. Geological heritage features of Tawau volcanic sequence, Sabah. Bull. Geol. Soc. Malaysia 56, 79–85.</w:t>
      </w:r>
    </w:p>
    <w:p w14:paraId="5FB4738A"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Taylor, L.L., Driscoll, C.T., Groffman, P.M., Rau, G.H., Blum, J.D., Beerling, D.J., 2021. Increased carbon capture by a silicate-treated forested watershed affected by acid deposition. Biogeosciences 18, 169–188. https://doi.org/10.5194/bg-18-169-2021</w:t>
      </w:r>
    </w:p>
    <w:p w14:paraId="28C1660D"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Taylor, L.L., Quirk, J., Thorley, R.M.S., Kharecha, P.A., Hansen, J., Ridgwell, A., Lomas, M.R., Banwart, S.A., Beerling, D.J., 2015. Enhanced weathering strategies for stabilizing climate and averting ocean acidification. Nat. Clim. Chang. 6, 402.</w:t>
      </w:r>
    </w:p>
    <w:p w14:paraId="1E74D04D"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lastRenderedPageBreak/>
        <w:t>Tole, M.P., Lasaga, A.C., Pantano, C., White, W.B., 1986. The kinetics of dissolution of nepheline (NaAlSiO4). Geochim. Cosmochim. Acta 50, 379–392. https://doi.org/10.1016/0016-7037(86)90191-2</w:t>
      </w:r>
    </w:p>
    <w:p w14:paraId="0267C9B5"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USDA, 2019. Fertiliser Use and Price.</w:t>
      </w:r>
    </w:p>
    <w:p w14:paraId="62B1CCEA"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USGS, 2019. Catoctin Formation - Metabasalt [WWW Document]. URL https://mrdata.usgs.gov/geology/state/sgmc-unit.php?unit=VACAZc%3B0 (accessed 10.13.19).</w:t>
      </w:r>
    </w:p>
    <w:p w14:paraId="5A0F14A2"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Webmineral, 2019. Chemical Composition [WWW Document]. URL http://webmineral.com/chemical.shtml#.XwReFyhKg2w (accessed 10.13.19).</w:t>
      </w:r>
    </w:p>
    <w:p w14:paraId="0F9783B7"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Wilson, M., 1989. Igneous Petrogenesis. Springer Netherlands, Dordrecht. https://doi.org/10.1007/978-1-4020-6788-4</w:t>
      </w:r>
    </w:p>
    <w:p w14:paraId="42A4B66F"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szCs w:val="24"/>
        </w:rPr>
      </w:pPr>
      <w:r w:rsidRPr="008C777C">
        <w:rPr>
          <w:rFonts w:ascii="Times New Roman" w:hAnsi="Times New Roman" w:cs="Times New Roman"/>
          <w:noProof/>
          <w:sz w:val="24"/>
          <w:szCs w:val="24"/>
        </w:rPr>
        <w:t>Woittiez, L.S., Slingerland, M., Rafik, R., Giller, K.E., 2018. Nutritional imbalance in smallholder oil palm plantations in Indonesia. Nutr. Cycl. Agroecosystems 111, 73–86. https://doi.org/10.1007/s10705-018-9919-5</w:t>
      </w:r>
    </w:p>
    <w:p w14:paraId="43F78795" w14:textId="77777777" w:rsidR="008C777C" w:rsidRPr="008C777C" w:rsidRDefault="008C777C" w:rsidP="008C777C">
      <w:pPr>
        <w:widowControl w:val="0"/>
        <w:autoSpaceDE w:val="0"/>
        <w:autoSpaceDN w:val="0"/>
        <w:adjustRightInd w:val="0"/>
        <w:spacing w:line="480" w:lineRule="auto"/>
        <w:ind w:left="480" w:hanging="480"/>
        <w:rPr>
          <w:rFonts w:ascii="Times New Roman" w:hAnsi="Times New Roman" w:cs="Times New Roman"/>
          <w:noProof/>
          <w:sz w:val="24"/>
        </w:rPr>
      </w:pPr>
      <w:r w:rsidRPr="008C777C">
        <w:rPr>
          <w:rFonts w:ascii="Times New Roman" w:hAnsi="Times New Roman" w:cs="Times New Roman"/>
          <w:noProof/>
          <w:sz w:val="24"/>
          <w:szCs w:val="24"/>
        </w:rPr>
        <w:t>Wolff-Boenisch, D., Gislason, S.R., Oelkers, E.H., Putnis, C. V, 2004. The dissolution rates of natural glasses as a function of their composition at pH 4 and 10.6, and temperatures from 25 to 74°C. Geochim. Cosmochim. Acta 68, 4843–4858. https://doi.org/https://doi.org/10.1016/j.gca.2004.05.027</w:t>
      </w:r>
    </w:p>
    <w:p w14:paraId="35EDEC9C" w14:textId="77777777" w:rsidR="001F4F6C" w:rsidRDefault="00676964" w:rsidP="009E75B8">
      <w:pPr>
        <w:spacing w:line="480" w:lineRule="auto"/>
        <w:jc w:val="both"/>
        <w:rPr>
          <w:rFonts w:ascii="Times New Roman" w:hAnsi="Times New Roman" w:cs="Times New Roman"/>
          <w:b/>
          <w:bCs/>
          <w:sz w:val="24"/>
          <w:szCs w:val="24"/>
        </w:rPr>
        <w:sectPr w:rsidR="001F4F6C" w:rsidSect="001F4F6C">
          <w:pgSz w:w="11906" w:h="16838" w:code="9"/>
          <w:pgMar w:top="1440" w:right="1134" w:bottom="1440" w:left="1276" w:header="709" w:footer="709" w:gutter="0"/>
          <w:lnNumType w:countBy="1" w:restart="continuous"/>
          <w:cols w:space="708"/>
          <w:docGrid w:linePitch="360"/>
        </w:sectPr>
      </w:pPr>
      <w:r w:rsidRPr="00455445">
        <w:rPr>
          <w:rFonts w:ascii="Times New Roman" w:hAnsi="Times New Roman" w:cs="Times New Roman"/>
          <w:b/>
          <w:bCs/>
          <w:sz w:val="24"/>
          <w:szCs w:val="24"/>
        </w:rPr>
        <w:fldChar w:fldCharType="end"/>
      </w:r>
      <w:bookmarkStart w:id="16" w:name="_Hlk44613666"/>
      <w:bookmarkEnd w:id="15"/>
    </w:p>
    <w:bookmarkEnd w:id="16"/>
    <w:p w14:paraId="6CCF2025" w14:textId="595BE85C" w:rsidR="00F71EE7" w:rsidRPr="009E75B8" w:rsidRDefault="00F71EE7" w:rsidP="009E75B8">
      <w:pPr>
        <w:spacing w:line="480" w:lineRule="auto"/>
        <w:jc w:val="both"/>
        <w:rPr>
          <w:rFonts w:ascii="Times New Roman" w:hAnsi="Times New Roman" w:cs="Times New Roman"/>
        </w:rPr>
      </w:pPr>
    </w:p>
    <w:sectPr w:rsidR="00F71EE7" w:rsidRPr="009E75B8" w:rsidSect="009E75B8">
      <w:pgSz w:w="11906" w:h="16838" w:code="9"/>
      <w:pgMar w:top="1134" w:right="1134" w:bottom="1134" w:left="1134" w:header="709" w:footer="709" w:gutter="0"/>
      <w:lnNumType w:countBy="1" w:restart="continuous"/>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578E0D" w16cex:dateUtc="2021-05-25T13:54:00Z"/>
  <w16cex:commentExtensible w16cex:durableId="245773CA" w16cex:dateUtc="2021-05-25T12:0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9A99596" w16cid:durableId="24578E0D"/>
  <w16cid:commentId w16cid:paraId="2D040C27" w16cid:durableId="245773CA"/>
  <w16cid:commentId w16cid:paraId="7BFE99AC" w16cid:durableId="24575092"/>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588325" w14:textId="77777777" w:rsidR="00F80B40" w:rsidRDefault="00F80B40" w:rsidP="003B2DFD">
      <w:pPr>
        <w:spacing w:after="0" w:line="240" w:lineRule="auto"/>
      </w:pPr>
      <w:r>
        <w:separator/>
      </w:r>
    </w:p>
  </w:endnote>
  <w:endnote w:type="continuationSeparator" w:id="0">
    <w:p w14:paraId="53E01D8E" w14:textId="77777777" w:rsidR="00F80B40" w:rsidRDefault="00F80B40" w:rsidP="003B2DFD">
      <w:pPr>
        <w:spacing w:after="0" w:line="240" w:lineRule="auto"/>
      </w:pPr>
      <w:r>
        <w:continuationSeparator/>
      </w:r>
    </w:p>
  </w:endnote>
  <w:endnote w:type="continuationNotice" w:id="1">
    <w:p w14:paraId="7E18E31D" w14:textId="77777777" w:rsidR="00F80B40" w:rsidRDefault="00F80B4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w:panose1 w:val="02020603050405020304"/>
    <w:charset w:val="00"/>
    <w:family w:val="roman"/>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7309144"/>
      <w:docPartObj>
        <w:docPartGallery w:val="Page Numbers (Bottom of Page)"/>
        <w:docPartUnique/>
      </w:docPartObj>
    </w:sdtPr>
    <w:sdtEndPr>
      <w:rPr>
        <w:noProof/>
      </w:rPr>
    </w:sdtEndPr>
    <w:sdtContent>
      <w:p w14:paraId="5E5E4A69" w14:textId="06481EB5" w:rsidR="00F40FB6" w:rsidRDefault="00F40FB6">
        <w:pPr>
          <w:pStyle w:val="Footer"/>
          <w:jc w:val="center"/>
        </w:pPr>
        <w:r>
          <w:fldChar w:fldCharType="begin"/>
        </w:r>
        <w:r>
          <w:instrText xml:space="preserve"> PAGE   \* MERGEFORMAT </w:instrText>
        </w:r>
        <w:r>
          <w:fldChar w:fldCharType="separate"/>
        </w:r>
        <w:r w:rsidR="00975317">
          <w:rPr>
            <w:noProof/>
          </w:rPr>
          <w:t>1</w:t>
        </w:r>
        <w:r>
          <w:rPr>
            <w:noProof/>
          </w:rPr>
          <w:fldChar w:fldCharType="end"/>
        </w:r>
      </w:p>
    </w:sdtContent>
  </w:sdt>
  <w:p w14:paraId="348E9706" w14:textId="77777777" w:rsidR="00F40FB6" w:rsidRDefault="00F40F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D09E2C" w14:textId="77777777" w:rsidR="00F80B40" w:rsidRDefault="00F80B40" w:rsidP="003B2DFD">
      <w:pPr>
        <w:spacing w:after="0" w:line="240" w:lineRule="auto"/>
      </w:pPr>
      <w:r>
        <w:separator/>
      </w:r>
    </w:p>
  </w:footnote>
  <w:footnote w:type="continuationSeparator" w:id="0">
    <w:p w14:paraId="41C25358" w14:textId="77777777" w:rsidR="00F80B40" w:rsidRDefault="00F80B40" w:rsidP="003B2DFD">
      <w:pPr>
        <w:spacing w:after="0" w:line="240" w:lineRule="auto"/>
      </w:pPr>
      <w:r>
        <w:continuationSeparator/>
      </w:r>
    </w:p>
  </w:footnote>
  <w:footnote w:type="continuationNotice" w:id="1">
    <w:p w14:paraId="54CBDE26" w14:textId="77777777" w:rsidR="00F80B40" w:rsidRDefault="00F80B4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singleLevel"/>
    <w:tmpl w:val="00000000"/>
    <w:lvl w:ilvl="0">
      <w:start w:val="1"/>
      <w:numFmt w:val="decimal"/>
      <w:lvlText w:val="%1."/>
      <w:lvlJc w:val="left"/>
      <w:pPr>
        <w:tabs>
          <w:tab w:val="num" w:pos="482"/>
        </w:tabs>
        <w:ind w:left="482" w:hanging="482"/>
      </w:pPr>
      <w:rPr>
        <w:rFonts w:ascii="Times" w:hAnsi="Times" w:hint="default"/>
        <w:b w:val="0"/>
        <w:i w:val="0"/>
        <w:sz w:val="20"/>
      </w:rPr>
    </w:lvl>
  </w:abstractNum>
  <w:abstractNum w:abstractNumId="1" w15:restartNumberingAfterBreak="0">
    <w:nsid w:val="009B5A00"/>
    <w:multiLevelType w:val="hybridMultilevel"/>
    <w:tmpl w:val="3D485B3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482A33"/>
    <w:multiLevelType w:val="hybridMultilevel"/>
    <w:tmpl w:val="920094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7F712A"/>
    <w:multiLevelType w:val="hybridMultilevel"/>
    <w:tmpl w:val="A14C84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A8E5E01"/>
    <w:multiLevelType w:val="hybridMultilevel"/>
    <w:tmpl w:val="3D1A793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C13357C"/>
    <w:multiLevelType w:val="hybridMultilevel"/>
    <w:tmpl w:val="3D50791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 w15:restartNumberingAfterBreak="0">
    <w:nsid w:val="1ECC2E63"/>
    <w:multiLevelType w:val="hybridMultilevel"/>
    <w:tmpl w:val="7E0AE2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3076B86"/>
    <w:multiLevelType w:val="hybridMultilevel"/>
    <w:tmpl w:val="7E982F2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6ED00A5"/>
    <w:multiLevelType w:val="hybridMultilevel"/>
    <w:tmpl w:val="2DCEBEF4"/>
    <w:lvl w:ilvl="0" w:tplc="A74CB138">
      <w:start w:val="2"/>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2AD26440"/>
    <w:multiLevelType w:val="hybridMultilevel"/>
    <w:tmpl w:val="8F0C59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E6B0840"/>
    <w:multiLevelType w:val="hybridMultilevel"/>
    <w:tmpl w:val="4E86D8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F0178FB"/>
    <w:multiLevelType w:val="hybridMultilevel"/>
    <w:tmpl w:val="EAFC8CF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314C66EB"/>
    <w:multiLevelType w:val="hybridMultilevel"/>
    <w:tmpl w:val="C2B8C80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4D05E2C"/>
    <w:multiLevelType w:val="hybridMultilevel"/>
    <w:tmpl w:val="16B0C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86704DD"/>
    <w:multiLevelType w:val="hybridMultilevel"/>
    <w:tmpl w:val="F6E0B9D0"/>
    <w:lvl w:ilvl="0" w:tplc="08090001">
      <w:start w:val="1"/>
      <w:numFmt w:val="bullet"/>
      <w:lvlText w:val=""/>
      <w:lvlJc w:val="left"/>
      <w:pPr>
        <w:ind w:left="1350" w:hanging="360"/>
      </w:pPr>
      <w:rPr>
        <w:rFonts w:ascii="Symbol" w:hAnsi="Symbol" w:hint="default"/>
      </w:rPr>
    </w:lvl>
    <w:lvl w:ilvl="1" w:tplc="08090003" w:tentative="1">
      <w:start w:val="1"/>
      <w:numFmt w:val="bullet"/>
      <w:lvlText w:val="o"/>
      <w:lvlJc w:val="left"/>
      <w:pPr>
        <w:ind w:left="2070" w:hanging="360"/>
      </w:pPr>
      <w:rPr>
        <w:rFonts w:ascii="Courier New" w:hAnsi="Courier New" w:cs="Courier New" w:hint="default"/>
      </w:rPr>
    </w:lvl>
    <w:lvl w:ilvl="2" w:tplc="08090005" w:tentative="1">
      <w:start w:val="1"/>
      <w:numFmt w:val="bullet"/>
      <w:lvlText w:val=""/>
      <w:lvlJc w:val="left"/>
      <w:pPr>
        <w:ind w:left="2790" w:hanging="360"/>
      </w:pPr>
      <w:rPr>
        <w:rFonts w:ascii="Wingdings" w:hAnsi="Wingdings" w:hint="default"/>
      </w:rPr>
    </w:lvl>
    <w:lvl w:ilvl="3" w:tplc="08090001" w:tentative="1">
      <w:start w:val="1"/>
      <w:numFmt w:val="bullet"/>
      <w:lvlText w:val=""/>
      <w:lvlJc w:val="left"/>
      <w:pPr>
        <w:ind w:left="3510" w:hanging="360"/>
      </w:pPr>
      <w:rPr>
        <w:rFonts w:ascii="Symbol" w:hAnsi="Symbol" w:hint="default"/>
      </w:rPr>
    </w:lvl>
    <w:lvl w:ilvl="4" w:tplc="08090003" w:tentative="1">
      <w:start w:val="1"/>
      <w:numFmt w:val="bullet"/>
      <w:lvlText w:val="o"/>
      <w:lvlJc w:val="left"/>
      <w:pPr>
        <w:ind w:left="4230" w:hanging="360"/>
      </w:pPr>
      <w:rPr>
        <w:rFonts w:ascii="Courier New" w:hAnsi="Courier New" w:cs="Courier New" w:hint="default"/>
      </w:rPr>
    </w:lvl>
    <w:lvl w:ilvl="5" w:tplc="08090005" w:tentative="1">
      <w:start w:val="1"/>
      <w:numFmt w:val="bullet"/>
      <w:lvlText w:val=""/>
      <w:lvlJc w:val="left"/>
      <w:pPr>
        <w:ind w:left="4950" w:hanging="360"/>
      </w:pPr>
      <w:rPr>
        <w:rFonts w:ascii="Wingdings" w:hAnsi="Wingdings" w:hint="default"/>
      </w:rPr>
    </w:lvl>
    <w:lvl w:ilvl="6" w:tplc="08090001" w:tentative="1">
      <w:start w:val="1"/>
      <w:numFmt w:val="bullet"/>
      <w:lvlText w:val=""/>
      <w:lvlJc w:val="left"/>
      <w:pPr>
        <w:ind w:left="5670" w:hanging="360"/>
      </w:pPr>
      <w:rPr>
        <w:rFonts w:ascii="Symbol" w:hAnsi="Symbol" w:hint="default"/>
      </w:rPr>
    </w:lvl>
    <w:lvl w:ilvl="7" w:tplc="08090003" w:tentative="1">
      <w:start w:val="1"/>
      <w:numFmt w:val="bullet"/>
      <w:lvlText w:val="o"/>
      <w:lvlJc w:val="left"/>
      <w:pPr>
        <w:ind w:left="6390" w:hanging="360"/>
      </w:pPr>
      <w:rPr>
        <w:rFonts w:ascii="Courier New" w:hAnsi="Courier New" w:cs="Courier New" w:hint="default"/>
      </w:rPr>
    </w:lvl>
    <w:lvl w:ilvl="8" w:tplc="08090005" w:tentative="1">
      <w:start w:val="1"/>
      <w:numFmt w:val="bullet"/>
      <w:lvlText w:val=""/>
      <w:lvlJc w:val="left"/>
      <w:pPr>
        <w:ind w:left="7110" w:hanging="360"/>
      </w:pPr>
      <w:rPr>
        <w:rFonts w:ascii="Wingdings" w:hAnsi="Wingdings" w:hint="default"/>
      </w:rPr>
    </w:lvl>
  </w:abstractNum>
  <w:abstractNum w:abstractNumId="15" w15:restartNumberingAfterBreak="0">
    <w:nsid w:val="399F45BA"/>
    <w:multiLevelType w:val="hybridMultilevel"/>
    <w:tmpl w:val="45CC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A6914F4"/>
    <w:multiLevelType w:val="hybridMultilevel"/>
    <w:tmpl w:val="14EE45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C1520E3"/>
    <w:multiLevelType w:val="hybridMultilevel"/>
    <w:tmpl w:val="F8AA3F6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06D57AD"/>
    <w:multiLevelType w:val="hybridMultilevel"/>
    <w:tmpl w:val="A56000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18C4CF0"/>
    <w:multiLevelType w:val="hybridMultilevel"/>
    <w:tmpl w:val="0252454A"/>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0" w15:restartNumberingAfterBreak="0">
    <w:nsid w:val="440B1427"/>
    <w:multiLevelType w:val="hybridMultilevel"/>
    <w:tmpl w:val="821001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58B2BC0"/>
    <w:multiLevelType w:val="hybridMultilevel"/>
    <w:tmpl w:val="434667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02A2ACC"/>
    <w:multiLevelType w:val="hybridMultilevel"/>
    <w:tmpl w:val="EDDE20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0F45AF4"/>
    <w:multiLevelType w:val="hybridMultilevel"/>
    <w:tmpl w:val="FD9A8804"/>
    <w:lvl w:ilvl="0" w:tplc="08090001">
      <w:start w:val="1"/>
      <w:numFmt w:val="bullet"/>
      <w:lvlText w:val=""/>
      <w:lvlJc w:val="left"/>
      <w:pPr>
        <w:ind w:left="771" w:hanging="360"/>
      </w:pPr>
      <w:rPr>
        <w:rFonts w:ascii="Symbol" w:hAnsi="Symbol" w:hint="default"/>
      </w:rPr>
    </w:lvl>
    <w:lvl w:ilvl="1" w:tplc="08090003" w:tentative="1">
      <w:start w:val="1"/>
      <w:numFmt w:val="bullet"/>
      <w:lvlText w:val="o"/>
      <w:lvlJc w:val="left"/>
      <w:pPr>
        <w:ind w:left="1491" w:hanging="360"/>
      </w:pPr>
      <w:rPr>
        <w:rFonts w:ascii="Courier New" w:hAnsi="Courier New" w:cs="Courier New" w:hint="default"/>
      </w:rPr>
    </w:lvl>
    <w:lvl w:ilvl="2" w:tplc="08090005" w:tentative="1">
      <w:start w:val="1"/>
      <w:numFmt w:val="bullet"/>
      <w:lvlText w:val=""/>
      <w:lvlJc w:val="left"/>
      <w:pPr>
        <w:ind w:left="2211" w:hanging="360"/>
      </w:pPr>
      <w:rPr>
        <w:rFonts w:ascii="Wingdings" w:hAnsi="Wingdings" w:hint="default"/>
      </w:rPr>
    </w:lvl>
    <w:lvl w:ilvl="3" w:tplc="08090001" w:tentative="1">
      <w:start w:val="1"/>
      <w:numFmt w:val="bullet"/>
      <w:lvlText w:val=""/>
      <w:lvlJc w:val="left"/>
      <w:pPr>
        <w:ind w:left="2931" w:hanging="360"/>
      </w:pPr>
      <w:rPr>
        <w:rFonts w:ascii="Symbol" w:hAnsi="Symbol" w:hint="default"/>
      </w:rPr>
    </w:lvl>
    <w:lvl w:ilvl="4" w:tplc="08090003" w:tentative="1">
      <w:start w:val="1"/>
      <w:numFmt w:val="bullet"/>
      <w:lvlText w:val="o"/>
      <w:lvlJc w:val="left"/>
      <w:pPr>
        <w:ind w:left="3651" w:hanging="360"/>
      </w:pPr>
      <w:rPr>
        <w:rFonts w:ascii="Courier New" w:hAnsi="Courier New" w:cs="Courier New" w:hint="default"/>
      </w:rPr>
    </w:lvl>
    <w:lvl w:ilvl="5" w:tplc="08090005" w:tentative="1">
      <w:start w:val="1"/>
      <w:numFmt w:val="bullet"/>
      <w:lvlText w:val=""/>
      <w:lvlJc w:val="left"/>
      <w:pPr>
        <w:ind w:left="4371" w:hanging="360"/>
      </w:pPr>
      <w:rPr>
        <w:rFonts w:ascii="Wingdings" w:hAnsi="Wingdings" w:hint="default"/>
      </w:rPr>
    </w:lvl>
    <w:lvl w:ilvl="6" w:tplc="08090001" w:tentative="1">
      <w:start w:val="1"/>
      <w:numFmt w:val="bullet"/>
      <w:lvlText w:val=""/>
      <w:lvlJc w:val="left"/>
      <w:pPr>
        <w:ind w:left="5091" w:hanging="360"/>
      </w:pPr>
      <w:rPr>
        <w:rFonts w:ascii="Symbol" w:hAnsi="Symbol" w:hint="default"/>
      </w:rPr>
    </w:lvl>
    <w:lvl w:ilvl="7" w:tplc="08090003" w:tentative="1">
      <w:start w:val="1"/>
      <w:numFmt w:val="bullet"/>
      <w:lvlText w:val="o"/>
      <w:lvlJc w:val="left"/>
      <w:pPr>
        <w:ind w:left="5811" w:hanging="360"/>
      </w:pPr>
      <w:rPr>
        <w:rFonts w:ascii="Courier New" w:hAnsi="Courier New" w:cs="Courier New" w:hint="default"/>
      </w:rPr>
    </w:lvl>
    <w:lvl w:ilvl="8" w:tplc="08090005" w:tentative="1">
      <w:start w:val="1"/>
      <w:numFmt w:val="bullet"/>
      <w:lvlText w:val=""/>
      <w:lvlJc w:val="left"/>
      <w:pPr>
        <w:ind w:left="6531" w:hanging="360"/>
      </w:pPr>
      <w:rPr>
        <w:rFonts w:ascii="Wingdings" w:hAnsi="Wingdings" w:hint="default"/>
      </w:rPr>
    </w:lvl>
  </w:abstractNum>
  <w:abstractNum w:abstractNumId="24" w15:restartNumberingAfterBreak="0">
    <w:nsid w:val="51A02B21"/>
    <w:multiLevelType w:val="hybridMultilevel"/>
    <w:tmpl w:val="7666C46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5" w15:restartNumberingAfterBreak="0">
    <w:nsid w:val="53603EAA"/>
    <w:multiLevelType w:val="hybridMultilevel"/>
    <w:tmpl w:val="16BC8E9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802158E"/>
    <w:multiLevelType w:val="hybridMultilevel"/>
    <w:tmpl w:val="C24C53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5E00B80"/>
    <w:multiLevelType w:val="hybridMultilevel"/>
    <w:tmpl w:val="4A2E49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A9E6A86"/>
    <w:multiLevelType w:val="hybridMultilevel"/>
    <w:tmpl w:val="CD969F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0523CCB"/>
    <w:multiLevelType w:val="hybridMultilevel"/>
    <w:tmpl w:val="2A2E865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3C80C37"/>
    <w:multiLevelType w:val="hybridMultilevel"/>
    <w:tmpl w:val="B3EA8C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43F6CC8"/>
    <w:multiLevelType w:val="hybridMultilevel"/>
    <w:tmpl w:val="69B6DFDA"/>
    <w:lvl w:ilvl="0" w:tplc="13504D6A">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74D551EA"/>
    <w:multiLevelType w:val="hybridMultilevel"/>
    <w:tmpl w:val="78C24E74"/>
    <w:lvl w:ilvl="0" w:tplc="5756F966">
      <w:start w:val="3"/>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7ACA75FE"/>
    <w:multiLevelType w:val="hybridMultilevel"/>
    <w:tmpl w:val="8E7E24B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2"/>
  </w:num>
  <w:num w:numId="2">
    <w:abstractNumId w:val="17"/>
  </w:num>
  <w:num w:numId="3">
    <w:abstractNumId w:val="1"/>
  </w:num>
  <w:num w:numId="4">
    <w:abstractNumId w:val="29"/>
  </w:num>
  <w:num w:numId="5">
    <w:abstractNumId w:val="15"/>
  </w:num>
  <w:num w:numId="6">
    <w:abstractNumId w:val="4"/>
  </w:num>
  <w:num w:numId="7">
    <w:abstractNumId w:val="31"/>
  </w:num>
  <w:num w:numId="8">
    <w:abstractNumId w:val="33"/>
  </w:num>
  <w:num w:numId="9">
    <w:abstractNumId w:val="18"/>
  </w:num>
  <w:num w:numId="1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21"/>
  </w:num>
  <w:num w:numId="13">
    <w:abstractNumId w:val="26"/>
  </w:num>
  <w:num w:numId="14">
    <w:abstractNumId w:val="3"/>
  </w:num>
  <w:num w:numId="15">
    <w:abstractNumId w:val="27"/>
  </w:num>
  <w:num w:numId="16">
    <w:abstractNumId w:val="7"/>
  </w:num>
  <w:num w:numId="17">
    <w:abstractNumId w:val="11"/>
  </w:num>
  <w:num w:numId="18">
    <w:abstractNumId w:val="13"/>
  </w:num>
  <w:num w:numId="19">
    <w:abstractNumId w:val="6"/>
  </w:num>
  <w:num w:numId="20">
    <w:abstractNumId w:val="22"/>
  </w:num>
  <w:num w:numId="21">
    <w:abstractNumId w:val="2"/>
  </w:num>
  <w:num w:numId="22">
    <w:abstractNumId w:val="16"/>
  </w:num>
  <w:num w:numId="23">
    <w:abstractNumId w:val="10"/>
  </w:num>
  <w:num w:numId="24">
    <w:abstractNumId w:val="30"/>
  </w:num>
  <w:num w:numId="25">
    <w:abstractNumId w:val="23"/>
  </w:num>
  <w:num w:numId="26">
    <w:abstractNumId w:val="14"/>
  </w:num>
  <w:num w:numId="27">
    <w:abstractNumId w:val="24"/>
  </w:num>
  <w:num w:numId="28">
    <w:abstractNumId w:val="20"/>
  </w:num>
  <w:num w:numId="29">
    <w:abstractNumId w:val="28"/>
  </w:num>
  <w:num w:numId="30">
    <w:abstractNumId w:val="5"/>
  </w:num>
  <w:num w:numId="31">
    <w:abstractNumId w:val="0"/>
  </w:num>
  <w:num w:numId="32">
    <w:abstractNumId w:val="25"/>
  </w:num>
  <w:num w:numId="33">
    <w:abstractNumId w:val="32"/>
  </w:num>
  <w:num w:numId="3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3B0"/>
    <w:rsid w:val="000003A3"/>
    <w:rsid w:val="0000081E"/>
    <w:rsid w:val="000009F3"/>
    <w:rsid w:val="00001997"/>
    <w:rsid w:val="00004919"/>
    <w:rsid w:val="0000610D"/>
    <w:rsid w:val="000062A9"/>
    <w:rsid w:val="0000681D"/>
    <w:rsid w:val="00006A31"/>
    <w:rsid w:val="0000773E"/>
    <w:rsid w:val="00007980"/>
    <w:rsid w:val="0001026A"/>
    <w:rsid w:val="0001208E"/>
    <w:rsid w:val="000153F8"/>
    <w:rsid w:val="00015760"/>
    <w:rsid w:val="00015CD6"/>
    <w:rsid w:val="00016D63"/>
    <w:rsid w:val="00017C57"/>
    <w:rsid w:val="00020197"/>
    <w:rsid w:val="00023DB6"/>
    <w:rsid w:val="0002445E"/>
    <w:rsid w:val="0002477D"/>
    <w:rsid w:val="00025A96"/>
    <w:rsid w:val="000268E2"/>
    <w:rsid w:val="00027712"/>
    <w:rsid w:val="0003073F"/>
    <w:rsid w:val="00031547"/>
    <w:rsid w:val="000323DB"/>
    <w:rsid w:val="0003243A"/>
    <w:rsid w:val="00032ABE"/>
    <w:rsid w:val="00032CF5"/>
    <w:rsid w:val="00032D15"/>
    <w:rsid w:val="000346BF"/>
    <w:rsid w:val="00040E34"/>
    <w:rsid w:val="0004118B"/>
    <w:rsid w:val="000433B8"/>
    <w:rsid w:val="00044544"/>
    <w:rsid w:val="00044581"/>
    <w:rsid w:val="00046A17"/>
    <w:rsid w:val="00050849"/>
    <w:rsid w:val="00050C33"/>
    <w:rsid w:val="00051497"/>
    <w:rsid w:val="000515C1"/>
    <w:rsid w:val="00051804"/>
    <w:rsid w:val="00052BD5"/>
    <w:rsid w:val="00053780"/>
    <w:rsid w:val="000555A6"/>
    <w:rsid w:val="00055767"/>
    <w:rsid w:val="0005624C"/>
    <w:rsid w:val="00056E86"/>
    <w:rsid w:val="00057743"/>
    <w:rsid w:val="0006022E"/>
    <w:rsid w:val="000604EA"/>
    <w:rsid w:val="00060813"/>
    <w:rsid w:val="00062962"/>
    <w:rsid w:val="00062DB8"/>
    <w:rsid w:val="00062EC2"/>
    <w:rsid w:val="000632A0"/>
    <w:rsid w:val="00063BBB"/>
    <w:rsid w:val="00063DC8"/>
    <w:rsid w:val="00063F4F"/>
    <w:rsid w:val="00064E92"/>
    <w:rsid w:val="000667A6"/>
    <w:rsid w:val="00070F9B"/>
    <w:rsid w:val="00071122"/>
    <w:rsid w:val="0007149D"/>
    <w:rsid w:val="00071518"/>
    <w:rsid w:val="000715DF"/>
    <w:rsid w:val="00071EE7"/>
    <w:rsid w:val="00072BD4"/>
    <w:rsid w:val="00074E60"/>
    <w:rsid w:val="000755E6"/>
    <w:rsid w:val="00076CD0"/>
    <w:rsid w:val="00080453"/>
    <w:rsid w:val="0008050A"/>
    <w:rsid w:val="0008262D"/>
    <w:rsid w:val="00082C40"/>
    <w:rsid w:val="00082C99"/>
    <w:rsid w:val="00083342"/>
    <w:rsid w:val="000838DC"/>
    <w:rsid w:val="00083A33"/>
    <w:rsid w:val="00085FF9"/>
    <w:rsid w:val="00086728"/>
    <w:rsid w:val="00087089"/>
    <w:rsid w:val="00090035"/>
    <w:rsid w:val="00090EB3"/>
    <w:rsid w:val="00092285"/>
    <w:rsid w:val="000923C1"/>
    <w:rsid w:val="00092E94"/>
    <w:rsid w:val="000942D5"/>
    <w:rsid w:val="0009477D"/>
    <w:rsid w:val="000955DC"/>
    <w:rsid w:val="00095BA4"/>
    <w:rsid w:val="00097599"/>
    <w:rsid w:val="000A0633"/>
    <w:rsid w:val="000A0C79"/>
    <w:rsid w:val="000A1753"/>
    <w:rsid w:val="000A27A1"/>
    <w:rsid w:val="000A27DB"/>
    <w:rsid w:val="000A3D9B"/>
    <w:rsid w:val="000A4009"/>
    <w:rsid w:val="000A638D"/>
    <w:rsid w:val="000A7760"/>
    <w:rsid w:val="000A789E"/>
    <w:rsid w:val="000A7B5F"/>
    <w:rsid w:val="000A7FAC"/>
    <w:rsid w:val="000A7FDB"/>
    <w:rsid w:val="000B1804"/>
    <w:rsid w:val="000B23F0"/>
    <w:rsid w:val="000B5188"/>
    <w:rsid w:val="000B5BBD"/>
    <w:rsid w:val="000B6048"/>
    <w:rsid w:val="000B676E"/>
    <w:rsid w:val="000B77E7"/>
    <w:rsid w:val="000C092C"/>
    <w:rsid w:val="000C323C"/>
    <w:rsid w:val="000C5AC9"/>
    <w:rsid w:val="000C6630"/>
    <w:rsid w:val="000C6B1B"/>
    <w:rsid w:val="000D08DC"/>
    <w:rsid w:val="000D1413"/>
    <w:rsid w:val="000D1640"/>
    <w:rsid w:val="000D181F"/>
    <w:rsid w:val="000D24C4"/>
    <w:rsid w:val="000D37A4"/>
    <w:rsid w:val="000D3D42"/>
    <w:rsid w:val="000D470F"/>
    <w:rsid w:val="000D48B1"/>
    <w:rsid w:val="000D4C3B"/>
    <w:rsid w:val="000D5386"/>
    <w:rsid w:val="000D5870"/>
    <w:rsid w:val="000D78E0"/>
    <w:rsid w:val="000D7937"/>
    <w:rsid w:val="000D7DBE"/>
    <w:rsid w:val="000E0F29"/>
    <w:rsid w:val="000E2120"/>
    <w:rsid w:val="000E2B1E"/>
    <w:rsid w:val="000E2B6F"/>
    <w:rsid w:val="000E3B62"/>
    <w:rsid w:val="000E48EA"/>
    <w:rsid w:val="000E4E39"/>
    <w:rsid w:val="000E5813"/>
    <w:rsid w:val="000E6748"/>
    <w:rsid w:val="000E6E34"/>
    <w:rsid w:val="000E7746"/>
    <w:rsid w:val="000F0228"/>
    <w:rsid w:val="000F047F"/>
    <w:rsid w:val="000F0528"/>
    <w:rsid w:val="000F0D54"/>
    <w:rsid w:val="000F1C7F"/>
    <w:rsid w:val="000F22FA"/>
    <w:rsid w:val="000F3081"/>
    <w:rsid w:val="000F3773"/>
    <w:rsid w:val="000F4326"/>
    <w:rsid w:val="000F45B4"/>
    <w:rsid w:val="000F4AE0"/>
    <w:rsid w:val="000F4C5D"/>
    <w:rsid w:val="000F524F"/>
    <w:rsid w:val="000F57E8"/>
    <w:rsid w:val="000F6DFE"/>
    <w:rsid w:val="000F7292"/>
    <w:rsid w:val="000F7489"/>
    <w:rsid w:val="000F7985"/>
    <w:rsid w:val="001008D9"/>
    <w:rsid w:val="00100946"/>
    <w:rsid w:val="00100EE2"/>
    <w:rsid w:val="0010124C"/>
    <w:rsid w:val="001016AC"/>
    <w:rsid w:val="0010237E"/>
    <w:rsid w:val="00102417"/>
    <w:rsid w:val="00102D7C"/>
    <w:rsid w:val="00103BD9"/>
    <w:rsid w:val="00104C26"/>
    <w:rsid w:val="001057B4"/>
    <w:rsid w:val="001079B2"/>
    <w:rsid w:val="001119AF"/>
    <w:rsid w:val="00111A41"/>
    <w:rsid w:val="0011222A"/>
    <w:rsid w:val="00112735"/>
    <w:rsid w:val="00112741"/>
    <w:rsid w:val="001141D4"/>
    <w:rsid w:val="0011421E"/>
    <w:rsid w:val="001149B3"/>
    <w:rsid w:val="00115187"/>
    <w:rsid w:val="0011565D"/>
    <w:rsid w:val="00115E7D"/>
    <w:rsid w:val="001163B6"/>
    <w:rsid w:val="00116FD3"/>
    <w:rsid w:val="00117682"/>
    <w:rsid w:val="00117B41"/>
    <w:rsid w:val="001222D1"/>
    <w:rsid w:val="001224EC"/>
    <w:rsid w:val="0012335A"/>
    <w:rsid w:val="00123FF6"/>
    <w:rsid w:val="00124910"/>
    <w:rsid w:val="00125AD1"/>
    <w:rsid w:val="00125D99"/>
    <w:rsid w:val="0012634C"/>
    <w:rsid w:val="00126B39"/>
    <w:rsid w:val="00126D6B"/>
    <w:rsid w:val="00127519"/>
    <w:rsid w:val="00127541"/>
    <w:rsid w:val="00127AB7"/>
    <w:rsid w:val="00130CC6"/>
    <w:rsid w:val="001331FC"/>
    <w:rsid w:val="00133B6C"/>
    <w:rsid w:val="00135001"/>
    <w:rsid w:val="00135C8C"/>
    <w:rsid w:val="00135DBE"/>
    <w:rsid w:val="001362FE"/>
    <w:rsid w:val="00136A6C"/>
    <w:rsid w:val="00137634"/>
    <w:rsid w:val="00140241"/>
    <w:rsid w:val="0014266C"/>
    <w:rsid w:val="00143E75"/>
    <w:rsid w:val="00144A02"/>
    <w:rsid w:val="00145869"/>
    <w:rsid w:val="00145FDA"/>
    <w:rsid w:val="001502F5"/>
    <w:rsid w:val="0015093C"/>
    <w:rsid w:val="0015137B"/>
    <w:rsid w:val="001516C1"/>
    <w:rsid w:val="00151EF6"/>
    <w:rsid w:val="00152364"/>
    <w:rsid w:val="00153472"/>
    <w:rsid w:val="00153CFB"/>
    <w:rsid w:val="00154CAE"/>
    <w:rsid w:val="00154F0C"/>
    <w:rsid w:val="001559AA"/>
    <w:rsid w:val="00156570"/>
    <w:rsid w:val="00161944"/>
    <w:rsid w:val="001628F2"/>
    <w:rsid w:val="00163E50"/>
    <w:rsid w:val="001649E0"/>
    <w:rsid w:val="00164E30"/>
    <w:rsid w:val="00165603"/>
    <w:rsid w:val="00165720"/>
    <w:rsid w:val="00165C4B"/>
    <w:rsid w:val="0016659D"/>
    <w:rsid w:val="00166AAA"/>
    <w:rsid w:val="00166D3F"/>
    <w:rsid w:val="00167B43"/>
    <w:rsid w:val="00167C27"/>
    <w:rsid w:val="00170B9F"/>
    <w:rsid w:val="00170FAF"/>
    <w:rsid w:val="00171025"/>
    <w:rsid w:val="00171699"/>
    <w:rsid w:val="0017217E"/>
    <w:rsid w:val="00173358"/>
    <w:rsid w:val="00173880"/>
    <w:rsid w:val="00175208"/>
    <w:rsid w:val="0017548D"/>
    <w:rsid w:val="001760C9"/>
    <w:rsid w:val="00176B6D"/>
    <w:rsid w:val="001776ED"/>
    <w:rsid w:val="00177F82"/>
    <w:rsid w:val="001801F2"/>
    <w:rsid w:val="00180220"/>
    <w:rsid w:val="00180534"/>
    <w:rsid w:val="0018160A"/>
    <w:rsid w:val="00182BB0"/>
    <w:rsid w:val="00184F86"/>
    <w:rsid w:val="001856A1"/>
    <w:rsid w:val="00186ADC"/>
    <w:rsid w:val="00186C06"/>
    <w:rsid w:val="0018729D"/>
    <w:rsid w:val="0019138C"/>
    <w:rsid w:val="001918CC"/>
    <w:rsid w:val="00193562"/>
    <w:rsid w:val="00193D61"/>
    <w:rsid w:val="00193D8B"/>
    <w:rsid w:val="00196468"/>
    <w:rsid w:val="00196AB0"/>
    <w:rsid w:val="00197650"/>
    <w:rsid w:val="00197D70"/>
    <w:rsid w:val="001A094D"/>
    <w:rsid w:val="001A0A7B"/>
    <w:rsid w:val="001A0C3C"/>
    <w:rsid w:val="001A2C32"/>
    <w:rsid w:val="001A3EDA"/>
    <w:rsid w:val="001A4869"/>
    <w:rsid w:val="001A4E86"/>
    <w:rsid w:val="001A6191"/>
    <w:rsid w:val="001A6F11"/>
    <w:rsid w:val="001B189A"/>
    <w:rsid w:val="001B2D63"/>
    <w:rsid w:val="001B3E63"/>
    <w:rsid w:val="001B435B"/>
    <w:rsid w:val="001B49DE"/>
    <w:rsid w:val="001B4F3B"/>
    <w:rsid w:val="001B5EA4"/>
    <w:rsid w:val="001B6654"/>
    <w:rsid w:val="001B6703"/>
    <w:rsid w:val="001B687E"/>
    <w:rsid w:val="001B6B9A"/>
    <w:rsid w:val="001B7D98"/>
    <w:rsid w:val="001C063B"/>
    <w:rsid w:val="001C0BA6"/>
    <w:rsid w:val="001C1D05"/>
    <w:rsid w:val="001C1E47"/>
    <w:rsid w:val="001C1E65"/>
    <w:rsid w:val="001C1F5C"/>
    <w:rsid w:val="001C395B"/>
    <w:rsid w:val="001C3E7F"/>
    <w:rsid w:val="001C4DAE"/>
    <w:rsid w:val="001C56EF"/>
    <w:rsid w:val="001C5EF4"/>
    <w:rsid w:val="001C6442"/>
    <w:rsid w:val="001C6792"/>
    <w:rsid w:val="001C6B6B"/>
    <w:rsid w:val="001D0738"/>
    <w:rsid w:val="001D0B7D"/>
    <w:rsid w:val="001D1703"/>
    <w:rsid w:val="001D4A91"/>
    <w:rsid w:val="001D4F80"/>
    <w:rsid w:val="001D5B52"/>
    <w:rsid w:val="001D5CA8"/>
    <w:rsid w:val="001D663F"/>
    <w:rsid w:val="001D7244"/>
    <w:rsid w:val="001D7B6E"/>
    <w:rsid w:val="001D7F4A"/>
    <w:rsid w:val="001E0204"/>
    <w:rsid w:val="001E089B"/>
    <w:rsid w:val="001E0D4A"/>
    <w:rsid w:val="001E1131"/>
    <w:rsid w:val="001E1620"/>
    <w:rsid w:val="001E1D68"/>
    <w:rsid w:val="001E279B"/>
    <w:rsid w:val="001E672F"/>
    <w:rsid w:val="001E6CD0"/>
    <w:rsid w:val="001F1010"/>
    <w:rsid w:val="001F10FD"/>
    <w:rsid w:val="001F1C1A"/>
    <w:rsid w:val="001F2281"/>
    <w:rsid w:val="001F46CE"/>
    <w:rsid w:val="001F4879"/>
    <w:rsid w:val="001F4903"/>
    <w:rsid w:val="001F4F6C"/>
    <w:rsid w:val="001F513C"/>
    <w:rsid w:val="001F5AE2"/>
    <w:rsid w:val="001F6233"/>
    <w:rsid w:val="001F75C2"/>
    <w:rsid w:val="0020046E"/>
    <w:rsid w:val="00200483"/>
    <w:rsid w:val="00201559"/>
    <w:rsid w:val="00201EA6"/>
    <w:rsid w:val="00202576"/>
    <w:rsid w:val="00202EE5"/>
    <w:rsid w:val="00202F71"/>
    <w:rsid w:val="00203367"/>
    <w:rsid w:val="002033FA"/>
    <w:rsid w:val="002036DB"/>
    <w:rsid w:val="00203BB3"/>
    <w:rsid w:val="00203E0E"/>
    <w:rsid w:val="00203F87"/>
    <w:rsid w:val="00204240"/>
    <w:rsid w:val="0020519B"/>
    <w:rsid w:val="002052BD"/>
    <w:rsid w:val="0020607A"/>
    <w:rsid w:val="00210388"/>
    <w:rsid w:val="00210F4A"/>
    <w:rsid w:val="00213477"/>
    <w:rsid w:val="00213999"/>
    <w:rsid w:val="002140A6"/>
    <w:rsid w:val="002145C6"/>
    <w:rsid w:val="002149B2"/>
    <w:rsid w:val="00215D06"/>
    <w:rsid w:val="00216032"/>
    <w:rsid w:val="00216ABB"/>
    <w:rsid w:val="0021703B"/>
    <w:rsid w:val="00220042"/>
    <w:rsid w:val="00220F02"/>
    <w:rsid w:val="00220FA8"/>
    <w:rsid w:val="00221E50"/>
    <w:rsid w:val="002229F1"/>
    <w:rsid w:val="002236BD"/>
    <w:rsid w:val="00223D0A"/>
    <w:rsid w:val="002241DE"/>
    <w:rsid w:val="002243AA"/>
    <w:rsid w:val="00226792"/>
    <w:rsid w:val="00226F0C"/>
    <w:rsid w:val="0023070D"/>
    <w:rsid w:val="00231497"/>
    <w:rsid w:val="00231EE8"/>
    <w:rsid w:val="002323E3"/>
    <w:rsid w:val="002346A8"/>
    <w:rsid w:val="00234C00"/>
    <w:rsid w:val="00234F7A"/>
    <w:rsid w:val="00235AF4"/>
    <w:rsid w:val="00240E28"/>
    <w:rsid w:val="00241CEE"/>
    <w:rsid w:val="002421B6"/>
    <w:rsid w:val="002430B1"/>
    <w:rsid w:val="00243DBF"/>
    <w:rsid w:val="00246178"/>
    <w:rsid w:val="002467A4"/>
    <w:rsid w:val="00250C7F"/>
    <w:rsid w:val="002511EB"/>
    <w:rsid w:val="002514BA"/>
    <w:rsid w:val="002516EA"/>
    <w:rsid w:val="002518C5"/>
    <w:rsid w:val="00252101"/>
    <w:rsid w:val="0025318E"/>
    <w:rsid w:val="00253779"/>
    <w:rsid w:val="002551BD"/>
    <w:rsid w:val="002551C0"/>
    <w:rsid w:val="00255BC8"/>
    <w:rsid w:val="0025661A"/>
    <w:rsid w:val="002576E0"/>
    <w:rsid w:val="002611C8"/>
    <w:rsid w:val="00263316"/>
    <w:rsid w:val="00263C1B"/>
    <w:rsid w:val="00263C32"/>
    <w:rsid w:val="00263F16"/>
    <w:rsid w:val="0026409C"/>
    <w:rsid w:val="00266215"/>
    <w:rsid w:val="002713EB"/>
    <w:rsid w:val="0027262A"/>
    <w:rsid w:val="002727F1"/>
    <w:rsid w:val="0027468C"/>
    <w:rsid w:val="00274A93"/>
    <w:rsid w:val="002751EA"/>
    <w:rsid w:val="002758B3"/>
    <w:rsid w:val="002764D6"/>
    <w:rsid w:val="0027653E"/>
    <w:rsid w:val="002807B1"/>
    <w:rsid w:val="00280968"/>
    <w:rsid w:val="00280FE1"/>
    <w:rsid w:val="002811BC"/>
    <w:rsid w:val="0028191B"/>
    <w:rsid w:val="00281FC1"/>
    <w:rsid w:val="00283459"/>
    <w:rsid w:val="00284058"/>
    <w:rsid w:val="002840D5"/>
    <w:rsid w:val="00285656"/>
    <w:rsid w:val="00286077"/>
    <w:rsid w:val="0028627E"/>
    <w:rsid w:val="002873ED"/>
    <w:rsid w:val="002900BB"/>
    <w:rsid w:val="00290977"/>
    <w:rsid w:val="00290B85"/>
    <w:rsid w:val="002928A2"/>
    <w:rsid w:val="002938CF"/>
    <w:rsid w:val="00294E2C"/>
    <w:rsid w:val="00295F55"/>
    <w:rsid w:val="00296A24"/>
    <w:rsid w:val="00296D1E"/>
    <w:rsid w:val="002A02EF"/>
    <w:rsid w:val="002A09C3"/>
    <w:rsid w:val="002A173B"/>
    <w:rsid w:val="002A26C6"/>
    <w:rsid w:val="002A2F86"/>
    <w:rsid w:val="002A31E0"/>
    <w:rsid w:val="002A3B20"/>
    <w:rsid w:val="002A5007"/>
    <w:rsid w:val="002A6836"/>
    <w:rsid w:val="002A7552"/>
    <w:rsid w:val="002A78D6"/>
    <w:rsid w:val="002B13E0"/>
    <w:rsid w:val="002B17D8"/>
    <w:rsid w:val="002B1869"/>
    <w:rsid w:val="002B276C"/>
    <w:rsid w:val="002B28E5"/>
    <w:rsid w:val="002B4831"/>
    <w:rsid w:val="002B5C21"/>
    <w:rsid w:val="002B71FD"/>
    <w:rsid w:val="002B769B"/>
    <w:rsid w:val="002C0EE2"/>
    <w:rsid w:val="002C2B9A"/>
    <w:rsid w:val="002C3288"/>
    <w:rsid w:val="002C367C"/>
    <w:rsid w:val="002C36B4"/>
    <w:rsid w:val="002C3A44"/>
    <w:rsid w:val="002C3FE1"/>
    <w:rsid w:val="002C5800"/>
    <w:rsid w:val="002D041E"/>
    <w:rsid w:val="002D0899"/>
    <w:rsid w:val="002D0ACA"/>
    <w:rsid w:val="002D238C"/>
    <w:rsid w:val="002D273E"/>
    <w:rsid w:val="002D3365"/>
    <w:rsid w:val="002D3F20"/>
    <w:rsid w:val="002D4186"/>
    <w:rsid w:val="002D515C"/>
    <w:rsid w:val="002D52B3"/>
    <w:rsid w:val="002D5B44"/>
    <w:rsid w:val="002D5C12"/>
    <w:rsid w:val="002D6451"/>
    <w:rsid w:val="002D6EA5"/>
    <w:rsid w:val="002D73B3"/>
    <w:rsid w:val="002D79AF"/>
    <w:rsid w:val="002D7F17"/>
    <w:rsid w:val="002E00C6"/>
    <w:rsid w:val="002E09E5"/>
    <w:rsid w:val="002E17F7"/>
    <w:rsid w:val="002E1913"/>
    <w:rsid w:val="002E1EA4"/>
    <w:rsid w:val="002E2E16"/>
    <w:rsid w:val="002E3A97"/>
    <w:rsid w:val="002E5D0F"/>
    <w:rsid w:val="002E66A4"/>
    <w:rsid w:val="002E6D72"/>
    <w:rsid w:val="002E7A6C"/>
    <w:rsid w:val="002E7EAB"/>
    <w:rsid w:val="002F2A96"/>
    <w:rsid w:val="002F2D1D"/>
    <w:rsid w:val="002F2E6A"/>
    <w:rsid w:val="002F3F88"/>
    <w:rsid w:val="002F4A53"/>
    <w:rsid w:val="002F6503"/>
    <w:rsid w:val="002F67CD"/>
    <w:rsid w:val="002F6F53"/>
    <w:rsid w:val="003015B8"/>
    <w:rsid w:val="00301B44"/>
    <w:rsid w:val="00301F6F"/>
    <w:rsid w:val="00302C2C"/>
    <w:rsid w:val="00302DC3"/>
    <w:rsid w:val="00304560"/>
    <w:rsid w:val="00304706"/>
    <w:rsid w:val="00304FEE"/>
    <w:rsid w:val="003055FC"/>
    <w:rsid w:val="00305D48"/>
    <w:rsid w:val="003063F3"/>
    <w:rsid w:val="003069A5"/>
    <w:rsid w:val="00306A9B"/>
    <w:rsid w:val="00306B34"/>
    <w:rsid w:val="00307198"/>
    <w:rsid w:val="0030797E"/>
    <w:rsid w:val="00310C68"/>
    <w:rsid w:val="003116A1"/>
    <w:rsid w:val="00311BE8"/>
    <w:rsid w:val="00313096"/>
    <w:rsid w:val="00313C6A"/>
    <w:rsid w:val="00314A4C"/>
    <w:rsid w:val="00315000"/>
    <w:rsid w:val="0031510D"/>
    <w:rsid w:val="003155D2"/>
    <w:rsid w:val="0031642C"/>
    <w:rsid w:val="00316C04"/>
    <w:rsid w:val="00316C94"/>
    <w:rsid w:val="00317B08"/>
    <w:rsid w:val="00320BAF"/>
    <w:rsid w:val="00320C94"/>
    <w:rsid w:val="003216E5"/>
    <w:rsid w:val="003228B3"/>
    <w:rsid w:val="00322CFB"/>
    <w:rsid w:val="00323AC8"/>
    <w:rsid w:val="00323F75"/>
    <w:rsid w:val="003240D6"/>
    <w:rsid w:val="00324145"/>
    <w:rsid w:val="003242C3"/>
    <w:rsid w:val="00324379"/>
    <w:rsid w:val="003244AA"/>
    <w:rsid w:val="00324881"/>
    <w:rsid w:val="0032498C"/>
    <w:rsid w:val="003300A9"/>
    <w:rsid w:val="00330DD2"/>
    <w:rsid w:val="0033354D"/>
    <w:rsid w:val="00333AB2"/>
    <w:rsid w:val="00333D0E"/>
    <w:rsid w:val="00334897"/>
    <w:rsid w:val="00336097"/>
    <w:rsid w:val="00337309"/>
    <w:rsid w:val="00340477"/>
    <w:rsid w:val="00340794"/>
    <w:rsid w:val="00340A6A"/>
    <w:rsid w:val="00341864"/>
    <w:rsid w:val="00341BE1"/>
    <w:rsid w:val="0034265A"/>
    <w:rsid w:val="00342C1E"/>
    <w:rsid w:val="003434C2"/>
    <w:rsid w:val="0034361C"/>
    <w:rsid w:val="00343CBF"/>
    <w:rsid w:val="00344DDD"/>
    <w:rsid w:val="00346496"/>
    <w:rsid w:val="00347D06"/>
    <w:rsid w:val="00352482"/>
    <w:rsid w:val="003546CD"/>
    <w:rsid w:val="00355504"/>
    <w:rsid w:val="0035551D"/>
    <w:rsid w:val="003558C6"/>
    <w:rsid w:val="00355FF9"/>
    <w:rsid w:val="00357837"/>
    <w:rsid w:val="00363A98"/>
    <w:rsid w:val="00363DAE"/>
    <w:rsid w:val="00363E05"/>
    <w:rsid w:val="00363E52"/>
    <w:rsid w:val="00365B0B"/>
    <w:rsid w:val="00366585"/>
    <w:rsid w:val="00366742"/>
    <w:rsid w:val="00366A77"/>
    <w:rsid w:val="00367810"/>
    <w:rsid w:val="00367B4C"/>
    <w:rsid w:val="003719A3"/>
    <w:rsid w:val="003744DA"/>
    <w:rsid w:val="00374729"/>
    <w:rsid w:val="00375144"/>
    <w:rsid w:val="00375BE8"/>
    <w:rsid w:val="0037648E"/>
    <w:rsid w:val="00376565"/>
    <w:rsid w:val="00376DFF"/>
    <w:rsid w:val="0037720E"/>
    <w:rsid w:val="00380510"/>
    <w:rsid w:val="00380832"/>
    <w:rsid w:val="00382C2A"/>
    <w:rsid w:val="00382FB4"/>
    <w:rsid w:val="003837A5"/>
    <w:rsid w:val="003857A5"/>
    <w:rsid w:val="0038627F"/>
    <w:rsid w:val="00386818"/>
    <w:rsid w:val="003900DA"/>
    <w:rsid w:val="00391158"/>
    <w:rsid w:val="003911BD"/>
    <w:rsid w:val="00391290"/>
    <w:rsid w:val="00391B86"/>
    <w:rsid w:val="00392A5C"/>
    <w:rsid w:val="00394394"/>
    <w:rsid w:val="003946D8"/>
    <w:rsid w:val="00394ED3"/>
    <w:rsid w:val="0039508A"/>
    <w:rsid w:val="003950BA"/>
    <w:rsid w:val="003959AE"/>
    <w:rsid w:val="003959F6"/>
    <w:rsid w:val="00396B69"/>
    <w:rsid w:val="00396D75"/>
    <w:rsid w:val="003A2533"/>
    <w:rsid w:val="003A40BD"/>
    <w:rsid w:val="003A46E1"/>
    <w:rsid w:val="003A4F3E"/>
    <w:rsid w:val="003A5198"/>
    <w:rsid w:val="003A56C6"/>
    <w:rsid w:val="003A5A6B"/>
    <w:rsid w:val="003A5D30"/>
    <w:rsid w:val="003A7270"/>
    <w:rsid w:val="003A7428"/>
    <w:rsid w:val="003B1E2B"/>
    <w:rsid w:val="003B2DFD"/>
    <w:rsid w:val="003B2F8E"/>
    <w:rsid w:val="003B4CC7"/>
    <w:rsid w:val="003B5174"/>
    <w:rsid w:val="003B628D"/>
    <w:rsid w:val="003B68E4"/>
    <w:rsid w:val="003B6A49"/>
    <w:rsid w:val="003B6B52"/>
    <w:rsid w:val="003B6ED5"/>
    <w:rsid w:val="003B7068"/>
    <w:rsid w:val="003B7BD2"/>
    <w:rsid w:val="003C0864"/>
    <w:rsid w:val="003C08DB"/>
    <w:rsid w:val="003C09BF"/>
    <w:rsid w:val="003C143C"/>
    <w:rsid w:val="003C1629"/>
    <w:rsid w:val="003C18C0"/>
    <w:rsid w:val="003C1E92"/>
    <w:rsid w:val="003C1ED1"/>
    <w:rsid w:val="003C31DB"/>
    <w:rsid w:val="003C3485"/>
    <w:rsid w:val="003C37C7"/>
    <w:rsid w:val="003C4011"/>
    <w:rsid w:val="003C4548"/>
    <w:rsid w:val="003C485D"/>
    <w:rsid w:val="003C4F9F"/>
    <w:rsid w:val="003C59B1"/>
    <w:rsid w:val="003C6A20"/>
    <w:rsid w:val="003C706C"/>
    <w:rsid w:val="003C71A7"/>
    <w:rsid w:val="003D2044"/>
    <w:rsid w:val="003D2D80"/>
    <w:rsid w:val="003D2DB0"/>
    <w:rsid w:val="003D49DD"/>
    <w:rsid w:val="003D574F"/>
    <w:rsid w:val="003D6A3E"/>
    <w:rsid w:val="003D6EA8"/>
    <w:rsid w:val="003D74AA"/>
    <w:rsid w:val="003D7565"/>
    <w:rsid w:val="003D7EFF"/>
    <w:rsid w:val="003E20D8"/>
    <w:rsid w:val="003E3D9E"/>
    <w:rsid w:val="003E4595"/>
    <w:rsid w:val="003E477A"/>
    <w:rsid w:val="003E55AC"/>
    <w:rsid w:val="003E5AFD"/>
    <w:rsid w:val="003E6B5E"/>
    <w:rsid w:val="003E6DF6"/>
    <w:rsid w:val="003E757C"/>
    <w:rsid w:val="003F1834"/>
    <w:rsid w:val="003F1EDB"/>
    <w:rsid w:val="003F3DF3"/>
    <w:rsid w:val="003F4674"/>
    <w:rsid w:val="003F4B01"/>
    <w:rsid w:val="003F587A"/>
    <w:rsid w:val="003F59E8"/>
    <w:rsid w:val="003F6449"/>
    <w:rsid w:val="003F6759"/>
    <w:rsid w:val="003F794C"/>
    <w:rsid w:val="0040193C"/>
    <w:rsid w:val="00401CE8"/>
    <w:rsid w:val="00401E1F"/>
    <w:rsid w:val="00402674"/>
    <w:rsid w:val="00405095"/>
    <w:rsid w:val="004053FF"/>
    <w:rsid w:val="00405EE2"/>
    <w:rsid w:val="00407989"/>
    <w:rsid w:val="0041182E"/>
    <w:rsid w:val="004118F6"/>
    <w:rsid w:val="0041214D"/>
    <w:rsid w:val="004131DE"/>
    <w:rsid w:val="00413CC7"/>
    <w:rsid w:val="00414544"/>
    <w:rsid w:val="0041461D"/>
    <w:rsid w:val="00416088"/>
    <w:rsid w:val="00416301"/>
    <w:rsid w:val="00416E55"/>
    <w:rsid w:val="00416EA1"/>
    <w:rsid w:val="00417C3E"/>
    <w:rsid w:val="00420F41"/>
    <w:rsid w:val="004226C3"/>
    <w:rsid w:val="004239E0"/>
    <w:rsid w:val="00424346"/>
    <w:rsid w:val="00424D3A"/>
    <w:rsid w:val="004274ED"/>
    <w:rsid w:val="00427F2B"/>
    <w:rsid w:val="00430F7F"/>
    <w:rsid w:val="0043278B"/>
    <w:rsid w:val="004328B8"/>
    <w:rsid w:val="00432C43"/>
    <w:rsid w:val="0043448F"/>
    <w:rsid w:val="00435B2D"/>
    <w:rsid w:val="00435BBC"/>
    <w:rsid w:val="00435C44"/>
    <w:rsid w:val="00435F07"/>
    <w:rsid w:val="0043662F"/>
    <w:rsid w:val="00436B1D"/>
    <w:rsid w:val="00437497"/>
    <w:rsid w:val="004407B6"/>
    <w:rsid w:val="0044088D"/>
    <w:rsid w:val="0044250E"/>
    <w:rsid w:val="00444571"/>
    <w:rsid w:val="00445005"/>
    <w:rsid w:val="004450CB"/>
    <w:rsid w:val="00445B28"/>
    <w:rsid w:val="00446139"/>
    <w:rsid w:val="004469EA"/>
    <w:rsid w:val="00446A88"/>
    <w:rsid w:val="004471C4"/>
    <w:rsid w:val="00447650"/>
    <w:rsid w:val="0045059E"/>
    <w:rsid w:val="00450A92"/>
    <w:rsid w:val="00450D53"/>
    <w:rsid w:val="004528EB"/>
    <w:rsid w:val="00452F89"/>
    <w:rsid w:val="00453796"/>
    <w:rsid w:val="00454A7C"/>
    <w:rsid w:val="00455445"/>
    <w:rsid w:val="00456BDC"/>
    <w:rsid w:val="00456EDA"/>
    <w:rsid w:val="00457985"/>
    <w:rsid w:val="0046013C"/>
    <w:rsid w:val="004604FF"/>
    <w:rsid w:val="00461834"/>
    <w:rsid w:val="00461FEA"/>
    <w:rsid w:val="004634AE"/>
    <w:rsid w:val="00463CDB"/>
    <w:rsid w:val="004674CA"/>
    <w:rsid w:val="0047134E"/>
    <w:rsid w:val="00471F40"/>
    <w:rsid w:val="0047317F"/>
    <w:rsid w:val="0047409E"/>
    <w:rsid w:val="0047426E"/>
    <w:rsid w:val="00474DF0"/>
    <w:rsid w:val="00474EE3"/>
    <w:rsid w:val="004753ED"/>
    <w:rsid w:val="004763A9"/>
    <w:rsid w:val="00476D3A"/>
    <w:rsid w:val="00476E7B"/>
    <w:rsid w:val="00480A28"/>
    <w:rsid w:val="004814C9"/>
    <w:rsid w:val="00482D24"/>
    <w:rsid w:val="00484C5E"/>
    <w:rsid w:val="00486495"/>
    <w:rsid w:val="00486D49"/>
    <w:rsid w:val="00487768"/>
    <w:rsid w:val="00487C53"/>
    <w:rsid w:val="00490C5A"/>
    <w:rsid w:val="00491B69"/>
    <w:rsid w:val="0049284F"/>
    <w:rsid w:val="004937B6"/>
    <w:rsid w:val="004937ED"/>
    <w:rsid w:val="00493C59"/>
    <w:rsid w:val="00493D15"/>
    <w:rsid w:val="00493D92"/>
    <w:rsid w:val="004945B3"/>
    <w:rsid w:val="00494698"/>
    <w:rsid w:val="0049475C"/>
    <w:rsid w:val="004960C9"/>
    <w:rsid w:val="00496934"/>
    <w:rsid w:val="0049736E"/>
    <w:rsid w:val="00497C1F"/>
    <w:rsid w:val="004A0E06"/>
    <w:rsid w:val="004A2F6C"/>
    <w:rsid w:val="004A3416"/>
    <w:rsid w:val="004A36A5"/>
    <w:rsid w:val="004A3930"/>
    <w:rsid w:val="004A4816"/>
    <w:rsid w:val="004A63D3"/>
    <w:rsid w:val="004A6A76"/>
    <w:rsid w:val="004B0FBF"/>
    <w:rsid w:val="004B1DE1"/>
    <w:rsid w:val="004B1FDD"/>
    <w:rsid w:val="004B22A8"/>
    <w:rsid w:val="004B35A1"/>
    <w:rsid w:val="004B45CD"/>
    <w:rsid w:val="004B45FC"/>
    <w:rsid w:val="004B5F94"/>
    <w:rsid w:val="004B623D"/>
    <w:rsid w:val="004B6909"/>
    <w:rsid w:val="004C1075"/>
    <w:rsid w:val="004C1108"/>
    <w:rsid w:val="004C517B"/>
    <w:rsid w:val="004C5820"/>
    <w:rsid w:val="004C74F5"/>
    <w:rsid w:val="004D172F"/>
    <w:rsid w:val="004D2251"/>
    <w:rsid w:val="004D3824"/>
    <w:rsid w:val="004D3CEC"/>
    <w:rsid w:val="004D3ECC"/>
    <w:rsid w:val="004D4AC0"/>
    <w:rsid w:val="004D7B6D"/>
    <w:rsid w:val="004E23FA"/>
    <w:rsid w:val="004E3733"/>
    <w:rsid w:val="004E4735"/>
    <w:rsid w:val="004E4877"/>
    <w:rsid w:val="004E6858"/>
    <w:rsid w:val="004E72B8"/>
    <w:rsid w:val="004F1047"/>
    <w:rsid w:val="004F149A"/>
    <w:rsid w:val="004F284D"/>
    <w:rsid w:val="004F2950"/>
    <w:rsid w:val="004F379C"/>
    <w:rsid w:val="004F4759"/>
    <w:rsid w:val="004F4D7B"/>
    <w:rsid w:val="004F4F61"/>
    <w:rsid w:val="004F5B70"/>
    <w:rsid w:val="004F600E"/>
    <w:rsid w:val="004F61CE"/>
    <w:rsid w:val="004F632A"/>
    <w:rsid w:val="004F6F1D"/>
    <w:rsid w:val="004F798D"/>
    <w:rsid w:val="004F7A33"/>
    <w:rsid w:val="005004AD"/>
    <w:rsid w:val="0050085C"/>
    <w:rsid w:val="00501041"/>
    <w:rsid w:val="005013C4"/>
    <w:rsid w:val="0050152C"/>
    <w:rsid w:val="005015FD"/>
    <w:rsid w:val="00503DA9"/>
    <w:rsid w:val="00505A10"/>
    <w:rsid w:val="00507AAF"/>
    <w:rsid w:val="00510429"/>
    <w:rsid w:val="00510B35"/>
    <w:rsid w:val="00512564"/>
    <w:rsid w:val="0051350F"/>
    <w:rsid w:val="00513F72"/>
    <w:rsid w:val="00514782"/>
    <w:rsid w:val="00514971"/>
    <w:rsid w:val="00514EBC"/>
    <w:rsid w:val="005154A9"/>
    <w:rsid w:val="005179EF"/>
    <w:rsid w:val="00520334"/>
    <w:rsid w:val="005203AF"/>
    <w:rsid w:val="00520939"/>
    <w:rsid w:val="00521178"/>
    <w:rsid w:val="005211D6"/>
    <w:rsid w:val="005228F0"/>
    <w:rsid w:val="00523B70"/>
    <w:rsid w:val="00524363"/>
    <w:rsid w:val="0052577D"/>
    <w:rsid w:val="00526631"/>
    <w:rsid w:val="00531391"/>
    <w:rsid w:val="005314E7"/>
    <w:rsid w:val="00531C85"/>
    <w:rsid w:val="00535092"/>
    <w:rsid w:val="005366F6"/>
    <w:rsid w:val="005367A0"/>
    <w:rsid w:val="00540888"/>
    <w:rsid w:val="005447B5"/>
    <w:rsid w:val="00544E45"/>
    <w:rsid w:val="00545ECB"/>
    <w:rsid w:val="005469B5"/>
    <w:rsid w:val="00546BB4"/>
    <w:rsid w:val="00547213"/>
    <w:rsid w:val="00550F82"/>
    <w:rsid w:val="005517ED"/>
    <w:rsid w:val="00552ABE"/>
    <w:rsid w:val="00555BA1"/>
    <w:rsid w:val="00556042"/>
    <w:rsid w:val="0055605B"/>
    <w:rsid w:val="00557BF2"/>
    <w:rsid w:val="00557C79"/>
    <w:rsid w:val="00557D6D"/>
    <w:rsid w:val="00557EE7"/>
    <w:rsid w:val="0056001F"/>
    <w:rsid w:val="00560F60"/>
    <w:rsid w:val="00562441"/>
    <w:rsid w:val="00562958"/>
    <w:rsid w:val="005633F1"/>
    <w:rsid w:val="00563A81"/>
    <w:rsid w:val="00565888"/>
    <w:rsid w:val="005658A1"/>
    <w:rsid w:val="005663C4"/>
    <w:rsid w:val="00566427"/>
    <w:rsid w:val="0056663E"/>
    <w:rsid w:val="0057124E"/>
    <w:rsid w:val="00571B7A"/>
    <w:rsid w:val="005735AE"/>
    <w:rsid w:val="005736CF"/>
    <w:rsid w:val="0057377F"/>
    <w:rsid w:val="00574166"/>
    <w:rsid w:val="0058247C"/>
    <w:rsid w:val="00582DBF"/>
    <w:rsid w:val="00583028"/>
    <w:rsid w:val="005836EE"/>
    <w:rsid w:val="00586E49"/>
    <w:rsid w:val="00586F56"/>
    <w:rsid w:val="00590100"/>
    <w:rsid w:val="00593B4B"/>
    <w:rsid w:val="00594AB7"/>
    <w:rsid w:val="00594FBF"/>
    <w:rsid w:val="005972E5"/>
    <w:rsid w:val="005A0C85"/>
    <w:rsid w:val="005A1AA0"/>
    <w:rsid w:val="005A308E"/>
    <w:rsid w:val="005A4650"/>
    <w:rsid w:val="005A4727"/>
    <w:rsid w:val="005A5BD5"/>
    <w:rsid w:val="005A5BE8"/>
    <w:rsid w:val="005A65CC"/>
    <w:rsid w:val="005A6CA3"/>
    <w:rsid w:val="005B1226"/>
    <w:rsid w:val="005B1299"/>
    <w:rsid w:val="005B1799"/>
    <w:rsid w:val="005B1E75"/>
    <w:rsid w:val="005B4420"/>
    <w:rsid w:val="005B4F47"/>
    <w:rsid w:val="005B5D5C"/>
    <w:rsid w:val="005B68C9"/>
    <w:rsid w:val="005B6D3D"/>
    <w:rsid w:val="005C1B53"/>
    <w:rsid w:val="005C2825"/>
    <w:rsid w:val="005C3850"/>
    <w:rsid w:val="005C485C"/>
    <w:rsid w:val="005C5D18"/>
    <w:rsid w:val="005C60A3"/>
    <w:rsid w:val="005C73CD"/>
    <w:rsid w:val="005C7BCD"/>
    <w:rsid w:val="005D1ACB"/>
    <w:rsid w:val="005D2A0B"/>
    <w:rsid w:val="005D2C51"/>
    <w:rsid w:val="005D42A8"/>
    <w:rsid w:val="005D5C7E"/>
    <w:rsid w:val="005D6189"/>
    <w:rsid w:val="005D6243"/>
    <w:rsid w:val="005D745D"/>
    <w:rsid w:val="005D75CB"/>
    <w:rsid w:val="005D7D16"/>
    <w:rsid w:val="005E0B93"/>
    <w:rsid w:val="005E3183"/>
    <w:rsid w:val="005E31E0"/>
    <w:rsid w:val="005E3467"/>
    <w:rsid w:val="005E3B63"/>
    <w:rsid w:val="005E3F63"/>
    <w:rsid w:val="005E44B3"/>
    <w:rsid w:val="005E637A"/>
    <w:rsid w:val="005E7381"/>
    <w:rsid w:val="005F01F7"/>
    <w:rsid w:val="005F129E"/>
    <w:rsid w:val="005F22BE"/>
    <w:rsid w:val="005F24EE"/>
    <w:rsid w:val="005F263D"/>
    <w:rsid w:val="005F3789"/>
    <w:rsid w:val="005F4533"/>
    <w:rsid w:val="005F624D"/>
    <w:rsid w:val="005F66A8"/>
    <w:rsid w:val="006005C9"/>
    <w:rsid w:val="006014BE"/>
    <w:rsid w:val="00604574"/>
    <w:rsid w:val="0060488B"/>
    <w:rsid w:val="00604A34"/>
    <w:rsid w:val="00606218"/>
    <w:rsid w:val="00607041"/>
    <w:rsid w:val="0060791E"/>
    <w:rsid w:val="006100AC"/>
    <w:rsid w:val="0061138A"/>
    <w:rsid w:val="006116E6"/>
    <w:rsid w:val="006119A2"/>
    <w:rsid w:val="00613512"/>
    <w:rsid w:val="006151F1"/>
    <w:rsid w:val="00616B70"/>
    <w:rsid w:val="00617DC4"/>
    <w:rsid w:val="0062092A"/>
    <w:rsid w:val="00621C5B"/>
    <w:rsid w:val="00621F64"/>
    <w:rsid w:val="006227B9"/>
    <w:rsid w:val="006232C0"/>
    <w:rsid w:val="006235C9"/>
    <w:rsid w:val="00623837"/>
    <w:rsid w:val="00623E5E"/>
    <w:rsid w:val="00625D0E"/>
    <w:rsid w:val="00626C0F"/>
    <w:rsid w:val="006270D1"/>
    <w:rsid w:val="006272A2"/>
    <w:rsid w:val="006304A5"/>
    <w:rsid w:val="006317F6"/>
    <w:rsid w:val="0063180F"/>
    <w:rsid w:val="00631BA3"/>
    <w:rsid w:val="00631D08"/>
    <w:rsid w:val="006343BC"/>
    <w:rsid w:val="006344CC"/>
    <w:rsid w:val="006361E3"/>
    <w:rsid w:val="0063700F"/>
    <w:rsid w:val="00637716"/>
    <w:rsid w:val="00640C0C"/>
    <w:rsid w:val="00640E8E"/>
    <w:rsid w:val="006425A3"/>
    <w:rsid w:val="006437A3"/>
    <w:rsid w:val="00643ACD"/>
    <w:rsid w:val="00643D6C"/>
    <w:rsid w:val="00644152"/>
    <w:rsid w:val="006453D7"/>
    <w:rsid w:val="00645482"/>
    <w:rsid w:val="00645F70"/>
    <w:rsid w:val="0064671E"/>
    <w:rsid w:val="00647428"/>
    <w:rsid w:val="00650421"/>
    <w:rsid w:val="006508DC"/>
    <w:rsid w:val="00650F68"/>
    <w:rsid w:val="0065144B"/>
    <w:rsid w:val="0065308E"/>
    <w:rsid w:val="006541C6"/>
    <w:rsid w:val="0065643D"/>
    <w:rsid w:val="00656C8E"/>
    <w:rsid w:val="006570F1"/>
    <w:rsid w:val="00657CF1"/>
    <w:rsid w:val="00660ED5"/>
    <w:rsid w:val="006618CA"/>
    <w:rsid w:val="006622EB"/>
    <w:rsid w:val="00662CA4"/>
    <w:rsid w:val="00663FB2"/>
    <w:rsid w:val="0066403D"/>
    <w:rsid w:val="006649D5"/>
    <w:rsid w:val="00664ED3"/>
    <w:rsid w:val="00665209"/>
    <w:rsid w:val="00665695"/>
    <w:rsid w:val="00665C27"/>
    <w:rsid w:val="00666020"/>
    <w:rsid w:val="0066698E"/>
    <w:rsid w:val="00666B8D"/>
    <w:rsid w:val="00671011"/>
    <w:rsid w:val="00671659"/>
    <w:rsid w:val="00671B50"/>
    <w:rsid w:val="00672C4C"/>
    <w:rsid w:val="00672D86"/>
    <w:rsid w:val="0067337E"/>
    <w:rsid w:val="006765E8"/>
    <w:rsid w:val="00676964"/>
    <w:rsid w:val="00677CE0"/>
    <w:rsid w:val="00680444"/>
    <w:rsid w:val="006813AB"/>
    <w:rsid w:val="00682055"/>
    <w:rsid w:val="006824CF"/>
    <w:rsid w:val="00682BF8"/>
    <w:rsid w:val="00682EB0"/>
    <w:rsid w:val="0068306A"/>
    <w:rsid w:val="006837B7"/>
    <w:rsid w:val="00683B75"/>
    <w:rsid w:val="00687264"/>
    <w:rsid w:val="00687C3C"/>
    <w:rsid w:val="006926DB"/>
    <w:rsid w:val="00696425"/>
    <w:rsid w:val="006966B9"/>
    <w:rsid w:val="006966F4"/>
    <w:rsid w:val="006A00F1"/>
    <w:rsid w:val="006A029B"/>
    <w:rsid w:val="006A0374"/>
    <w:rsid w:val="006A2060"/>
    <w:rsid w:val="006A2377"/>
    <w:rsid w:val="006A2578"/>
    <w:rsid w:val="006A42F4"/>
    <w:rsid w:val="006A467D"/>
    <w:rsid w:val="006A6AEF"/>
    <w:rsid w:val="006A6F96"/>
    <w:rsid w:val="006A733D"/>
    <w:rsid w:val="006A7AEB"/>
    <w:rsid w:val="006A7F22"/>
    <w:rsid w:val="006B1091"/>
    <w:rsid w:val="006B1EDA"/>
    <w:rsid w:val="006B1F43"/>
    <w:rsid w:val="006B2F48"/>
    <w:rsid w:val="006B364D"/>
    <w:rsid w:val="006B5421"/>
    <w:rsid w:val="006B54DA"/>
    <w:rsid w:val="006B6178"/>
    <w:rsid w:val="006B6E40"/>
    <w:rsid w:val="006C04D6"/>
    <w:rsid w:val="006C18B9"/>
    <w:rsid w:val="006C49E5"/>
    <w:rsid w:val="006C4FA2"/>
    <w:rsid w:val="006C5711"/>
    <w:rsid w:val="006C683B"/>
    <w:rsid w:val="006C7714"/>
    <w:rsid w:val="006C7985"/>
    <w:rsid w:val="006D0724"/>
    <w:rsid w:val="006D1165"/>
    <w:rsid w:val="006D1B2B"/>
    <w:rsid w:val="006D537A"/>
    <w:rsid w:val="006D732D"/>
    <w:rsid w:val="006D7F62"/>
    <w:rsid w:val="006E052C"/>
    <w:rsid w:val="006E120D"/>
    <w:rsid w:val="006E1ACA"/>
    <w:rsid w:val="006E1E47"/>
    <w:rsid w:val="006E216E"/>
    <w:rsid w:val="006E445C"/>
    <w:rsid w:val="006E4686"/>
    <w:rsid w:val="006E512F"/>
    <w:rsid w:val="006E5518"/>
    <w:rsid w:val="006E6959"/>
    <w:rsid w:val="006E69AE"/>
    <w:rsid w:val="006E7AFF"/>
    <w:rsid w:val="006F0290"/>
    <w:rsid w:val="006F068C"/>
    <w:rsid w:val="006F0CF8"/>
    <w:rsid w:val="006F1664"/>
    <w:rsid w:val="006F1A80"/>
    <w:rsid w:val="006F3A72"/>
    <w:rsid w:val="006F49D4"/>
    <w:rsid w:val="006F5CBF"/>
    <w:rsid w:val="006F5CDE"/>
    <w:rsid w:val="006F67BE"/>
    <w:rsid w:val="006F7668"/>
    <w:rsid w:val="006F7D2A"/>
    <w:rsid w:val="007000C1"/>
    <w:rsid w:val="00700CB6"/>
    <w:rsid w:val="007020B1"/>
    <w:rsid w:val="007025C4"/>
    <w:rsid w:val="00702C70"/>
    <w:rsid w:val="007034C1"/>
    <w:rsid w:val="00703535"/>
    <w:rsid w:val="00703D71"/>
    <w:rsid w:val="00703DFD"/>
    <w:rsid w:val="00704ADC"/>
    <w:rsid w:val="007055B6"/>
    <w:rsid w:val="007073F3"/>
    <w:rsid w:val="0071024C"/>
    <w:rsid w:val="0071075B"/>
    <w:rsid w:val="00710FD5"/>
    <w:rsid w:val="007117C0"/>
    <w:rsid w:val="00713F7B"/>
    <w:rsid w:val="007140A1"/>
    <w:rsid w:val="007148AB"/>
    <w:rsid w:val="00715065"/>
    <w:rsid w:val="0071606A"/>
    <w:rsid w:val="00717B45"/>
    <w:rsid w:val="00720BFF"/>
    <w:rsid w:val="00723439"/>
    <w:rsid w:val="00724986"/>
    <w:rsid w:val="00724A0C"/>
    <w:rsid w:val="00724EAA"/>
    <w:rsid w:val="00724EC4"/>
    <w:rsid w:val="0072632E"/>
    <w:rsid w:val="00726F13"/>
    <w:rsid w:val="007276F8"/>
    <w:rsid w:val="00727D2F"/>
    <w:rsid w:val="0073127D"/>
    <w:rsid w:val="00731BD2"/>
    <w:rsid w:val="00731BDB"/>
    <w:rsid w:val="00732AC7"/>
    <w:rsid w:val="0073460B"/>
    <w:rsid w:val="007360F4"/>
    <w:rsid w:val="007368C9"/>
    <w:rsid w:val="00736E5B"/>
    <w:rsid w:val="00737623"/>
    <w:rsid w:val="007408EA"/>
    <w:rsid w:val="00740A34"/>
    <w:rsid w:val="007411CE"/>
    <w:rsid w:val="0074122F"/>
    <w:rsid w:val="0074198A"/>
    <w:rsid w:val="00745242"/>
    <w:rsid w:val="00745370"/>
    <w:rsid w:val="00745B07"/>
    <w:rsid w:val="00745DD3"/>
    <w:rsid w:val="007467DE"/>
    <w:rsid w:val="00746D77"/>
    <w:rsid w:val="007505A3"/>
    <w:rsid w:val="00750AB8"/>
    <w:rsid w:val="00752B0F"/>
    <w:rsid w:val="007534B7"/>
    <w:rsid w:val="00753932"/>
    <w:rsid w:val="007541F6"/>
    <w:rsid w:val="00754ED3"/>
    <w:rsid w:val="007568BC"/>
    <w:rsid w:val="007568F1"/>
    <w:rsid w:val="00757333"/>
    <w:rsid w:val="00760512"/>
    <w:rsid w:val="00760583"/>
    <w:rsid w:val="007622A5"/>
    <w:rsid w:val="007635F3"/>
    <w:rsid w:val="007643E2"/>
    <w:rsid w:val="007670DD"/>
    <w:rsid w:val="00770395"/>
    <w:rsid w:val="00770C80"/>
    <w:rsid w:val="00771D81"/>
    <w:rsid w:val="0077277B"/>
    <w:rsid w:val="00772B6B"/>
    <w:rsid w:val="00772BED"/>
    <w:rsid w:val="0077332B"/>
    <w:rsid w:val="00775951"/>
    <w:rsid w:val="00781331"/>
    <w:rsid w:val="007829D4"/>
    <w:rsid w:val="00784794"/>
    <w:rsid w:val="007860AA"/>
    <w:rsid w:val="007863FF"/>
    <w:rsid w:val="007870C4"/>
    <w:rsid w:val="00787229"/>
    <w:rsid w:val="007874FA"/>
    <w:rsid w:val="00787EAA"/>
    <w:rsid w:val="00790578"/>
    <w:rsid w:val="00790C04"/>
    <w:rsid w:val="007910FE"/>
    <w:rsid w:val="00791AE9"/>
    <w:rsid w:val="007927A3"/>
    <w:rsid w:val="0079375C"/>
    <w:rsid w:val="00793B78"/>
    <w:rsid w:val="0079563C"/>
    <w:rsid w:val="00796BC2"/>
    <w:rsid w:val="00797814"/>
    <w:rsid w:val="0079796E"/>
    <w:rsid w:val="007A2C62"/>
    <w:rsid w:val="007A2C89"/>
    <w:rsid w:val="007A37BE"/>
    <w:rsid w:val="007A3810"/>
    <w:rsid w:val="007A44A9"/>
    <w:rsid w:val="007A44FC"/>
    <w:rsid w:val="007A549F"/>
    <w:rsid w:val="007B0E44"/>
    <w:rsid w:val="007B122B"/>
    <w:rsid w:val="007B1521"/>
    <w:rsid w:val="007B2820"/>
    <w:rsid w:val="007B3A3F"/>
    <w:rsid w:val="007B4EA3"/>
    <w:rsid w:val="007B515D"/>
    <w:rsid w:val="007B5E54"/>
    <w:rsid w:val="007B633B"/>
    <w:rsid w:val="007B6C28"/>
    <w:rsid w:val="007B6DE2"/>
    <w:rsid w:val="007B7345"/>
    <w:rsid w:val="007B7A58"/>
    <w:rsid w:val="007C0270"/>
    <w:rsid w:val="007C06B5"/>
    <w:rsid w:val="007C1CD0"/>
    <w:rsid w:val="007C206F"/>
    <w:rsid w:val="007C28A9"/>
    <w:rsid w:val="007C40EE"/>
    <w:rsid w:val="007C6D55"/>
    <w:rsid w:val="007C72DA"/>
    <w:rsid w:val="007C76CE"/>
    <w:rsid w:val="007D02B8"/>
    <w:rsid w:val="007D05D9"/>
    <w:rsid w:val="007D06B1"/>
    <w:rsid w:val="007D0E1E"/>
    <w:rsid w:val="007D1ECF"/>
    <w:rsid w:val="007D243D"/>
    <w:rsid w:val="007D2BC9"/>
    <w:rsid w:val="007D4609"/>
    <w:rsid w:val="007D49AC"/>
    <w:rsid w:val="007D4C98"/>
    <w:rsid w:val="007D59DE"/>
    <w:rsid w:val="007E17A5"/>
    <w:rsid w:val="007E2A89"/>
    <w:rsid w:val="007E2EB6"/>
    <w:rsid w:val="007E3621"/>
    <w:rsid w:val="007E3673"/>
    <w:rsid w:val="007E3D22"/>
    <w:rsid w:val="007E4E14"/>
    <w:rsid w:val="007E50E3"/>
    <w:rsid w:val="007E695D"/>
    <w:rsid w:val="007F0B25"/>
    <w:rsid w:val="007F4FC8"/>
    <w:rsid w:val="007F63A3"/>
    <w:rsid w:val="007F6BC7"/>
    <w:rsid w:val="007F7E64"/>
    <w:rsid w:val="00802892"/>
    <w:rsid w:val="00803C74"/>
    <w:rsid w:val="00803EB7"/>
    <w:rsid w:val="00805A3D"/>
    <w:rsid w:val="00806D74"/>
    <w:rsid w:val="008073E2"/>
    <w:rsid w:val="00807CE5"/>
    <w:rsid w:val="00807F18"/>
    <w:rsid w:val="00810978"/>
    <w:rsid w:val="00810F0E"/>
    <w:rsid w:val="0081303E"/>
    <w:rsid w:val="008132F5"/>
    <w:rsid w:val="00814567"/>
    <w:rsid w:val="008159BE"/>
    <w:rsid w:val="00815E6C"/>
    <w:rsid w:val="00815F48"/>
    <w:rsid w:val="0081623D"/>
    <w:rsid w:val="0081788F"/>
    <w:rsid w:val="00817CD8"/>
    <w:rsid w:val="00820992"/>
    <w:rsid w:val="0082298D"/>
    <w:rsid w:val="00822FA6"/>
    <w:rsid w:val="008251B2"/>
    <w:rsid w:val="008254F5"/>
    <w:rsid w:val="008276E5"/>
    <w:rsid w:val="00830531"/>
    <w:rsid w:val="00830810"/>
    <w:rsid w:val="00830C0B"/>
    <w:rsid w:val="00831F6B"/>
    <w:rsid w:val="008326AA"/>
    <w:rsid w:val="00833803"/>
    <w:rsid w:val="0083414F"/>
    <w:rsid w:val="00835202"/>
    <w:rsid w:val="00835796"/>
    <w:rsid w:val="008368A4"/>
    <w:rsid w:val="0083769F"/>
    <w:rsid w:val="00837F27"/>
    <w:rsid w:val="00837F3F"/>
    <w:rsid w:val="00840A8A"/>
    <w:rsid w:val="0084107C"/>
    <w:rsid w:val="00841291"/>
    <w:rsid w:val="008421BC"/>
    <w:rsid w:val="00842C1C"/>
    <w:rsid w:val="00842F6E"/>
    <w:rsid w:val="00845CE1"/>
    <w:rsid w:val="00846AEE"/>
    <w:rsid w:val="008471FC"/>
    <w:rsid w:val="00847F33"/>
    <w:rsid w:val="0085088D"/>
    <w:rsid w:val="008509ED"/>
    <w:rsid w:val="00850CB6"/>
    <w:rsid w:val="00850E30"/>
    <w:rsid w:val="008510A5"/>
    <w:rsid w:val="00851131"/>
    <w:rsid w:val="008511AE"/>
    <w:rsid w:val="0085169F"/>
    <w:rsid w:val="00851700"/>
    <w:rsid w:val="0085267A"/>
    <w:rsid w:val="008535C8"/>
    <w:rsid w:val="00854973"/>
    <w:rsid w:val="0085582F"/>
    <w:rsid w:val="0085597C"/>
    <w:rsid w:val="008566ED"/>
    <w:rsid w:val="00856AF8"/>
    <w:rsid w:val="00857826"/>
    <w:rsid w:val="00857A87"/>
    <w:rsid w:val="00860146"/>
    <w:rsid w:val="008634FA"/>
    <w:rsid w:val="00864267"/>
    <w:rsid w:val="0086562C"/>
    <w:rsid w:val="0087001D"/>
    <w:rsid w:val="008704E8"/>
    <w:rsid w:val="0087110F"/>
    <w:rsid w:val="00871144"/>
    <w:rsid w:val="0087123E"/>
    <w:rsid w:val="008727C2"/>
    <w:rsid w:val="00872D78"/>
    <w:rsid w:val="0087352B"/>
    <w:rsid w:val="00873F22"/>
    <w:rsid w:val="00876659"/>
    <w:rsid w:val="00877F55"/>
    <w:rsid w:val="00880373"/>
    <w:rsid w:val="00880C3A"/>
    <w:rsid w:val="00881145"/>
    <w:rsid w:val="008812E4"/>
    <w:rsid w:val="0088365B"/>
    <w:rsid w:val="008839CB"/>
    <w:rsid w:val="00884015"/>
    <w:rsid w:val="00884576"/>
    <w:rsid w:val="008859AD"/>
    <w:rsid w:val="00886625"/>
    <w:rsid w:val="00886BE7"/>
    <w:rsid w:val="00887D82"/>
    <w:rsid w:val="008904E5"/>
    <w:rsid w:val="0089089A"/>
    <w:rsid w:val="00890925"/>
    <w:rsid w:val="00891031"/>
    <w:rsid w:val="00891D13"/>
    <w:rsid w:val="00892B4E"/>
    <w:rsid w:val="00893B3C"/>
    <w:rsid w:val="0089427C"/>
    <w:rsid w:val="0089547B"/>
    <w:rsid w:val="00895E61"/>
    <w:rsid w:val="00896B56"/>
    <w:rsid w:val="00896F10"/>
    <w:rsid w:val="00896F33"/>
    <w:rsid w:val="00897181"/>
    <w:rsid w:val="00897921"/>
    <w:rsid w:val="00897DC8"/>
    <w:rsid w:val="00897F64"/>
    <w:rsid w:val="008A01EF"/>
    <w:rsid w:val="008A0EE8"/>
    <w:rsid w:val="008A1C94"/>
    <w:rsid w:val="008A2F77"/>
    <w:rsid w:val="008A358F"/>
    <w:rsid w:val="008A36D2"/>
    <w:rsid w:val="008A39DB"/>
    <w:rsid w:val="008A408F"/>
    <w:rsid w:val="008A44EF"/>
    <w:rsid w:val="008A4E17"/>
    <w:rsid w:val="008A6A34"/>
    <w:rsid w:val="008A7DF3"/>
    <w:rsid w:val="008B0067"/>
    <w:rsid w:val="008B0080"/>
    <w:rsid w:val="008B0237"/>
    <w:rsid w:val="008B22F5"/>
    <w:rsid w:val="008B3DF1"/>
    <w:rsid w:val="008B4336"/>
    <w:rsid w:val="008B4E83"/>
    <w:rsid w:val="008B565B"/>
    <w:rsid w:val="008B5AD3"/>
    <w:rsid w:val="008B6228"/>
    <w:rsid w:val="008B6E11"/>
    <w:rsid w:val="008B7580"/>
    <w:rsid w:val="008B7C17"/>
    <w:rsid w:val="008C1B4E"/>
    <w:rsid w:val="008C6C1C"/>
    <w:rsid w:val="008C71F6"/>
    <w:rsid w:val="008C777C"/>
    <w:rsid w:val="008C78D8"/>
    <w:rsid w:val="008D1A47"/>
    <w:rsid w:val="008D1BE3"/>
    <w:rsid w:val="008D37DC"/>
    <w:rsid w:val="008D3926"/>
    <w:rsid w:val="008D46EE"/>
    <w:rsid w:val="008D71D3"/>
    <w:rsid w:val="008E1442"/>
    <w:rsid w:val="008E1DAC"/>
    <w:rsid w:val="008E23C1"/>
    <w:rsid w:val="008E2714"/>
    <w:rsid w:val="008E2896"/>
    <w:rsid w:val="008E30A8"/>
    <w:rsid w:val="008E3999"/>
    <w:rsid w:val="008E3FE7"/>
    <w:rsid w:val="008E41D0"/>
    <w:rsid w:val="008E4AD0"/>
    <w:rsid w:val="008E566A"/>
    <w:rsid w:val="008E59CD"/>
    <w:rsid w:val="008E60B0"/>
    <w:rsid w:val="008E63BF"/>
    <w:rsid w:val="008E72E8"/>
    <w:rsid w:val="008F2677"/>
    <w:rsid w:val="008F2F03"/>
    <w:rsid w:val="008F2FDA"/>
    <w:rsid w:val="008F4430"/>
    <w:rsid w:val="008F4874"/>
    <w:rsid w:val="008F4A99"/>
    <w:rsid w:val="008F5B89"/>
    <w:rsid w:val="008F5F07"/>
    <w:rsid w:val="008F6037"/>
    <w:rsid w:val="008F68D3"/>
    <w:rsid w:val="00901DE5"/>
    <w:rsid w:val="0090238A"/>
    <w:rsid w:val="009027C7"/>
    <w:rsid w:val="00902A4A"/>
    <w:rsid w:val="00902F17"/>
    <w:rsid w:val="00903C3F"/>
    <w:rsid w:val="00905592"/>
    <w:rsid w:val="00906E67"/>
    <w:rsid w:val="009073F3"/>
    <w:rsid w:val="00910BC7"/>
    <w:rsid w:val="009118D0"/>
    <w:rsid w:val="00912A8F"/>
    <w:rsid w:val="009166B9"/>
    <w:rsid w:val="00916883"/>
    <w:rsid w:val="00916EE5"/>
    <w:rsid w:val="009176E4"/>
    <w:rsid w:val="00920B4C"/>
    <w:rsid w:val="00921ACD"/>
    <w:rsid w:val="00924986"/>
    <w:rsid w:val="00924A35"/>
    <w:rsid w:val="00924CA1"/>
    <w:rsid w:val="00924F58"/>
    <w:rsid w:val="009251C6"/>
    <w:rsid w:val="00926C8C"/>
    <w:rsid w:val="00926E58"/>
    <w:rsid w:val="00927156"/>
    <w:rsid w:val="00930225"/>
    <w:rsid w:val="00930B7C"/>
    <w:rsid w:val="00930F6D"/>
    <w:rsid w:val="00931ADB"/>
    <w:rsid w:val="00933568"/>
    <w:rsid w:val="0093653B"/>
    <w:rsid w:val="00940ACB"/>
    <w:rsid w:val="009425C1"/>
    <w:rsid w:val="00946137"/>
    <w:rsid w:val="00946C4E"/>
    <w:rsid w:val="00951239"/>
    <w:rsid w:val="00951433"/>
    <w:rsid w:val="00952E7C"/>
    <w:rsid w:val="00953017"/>
    <w:rsid w:val="0095330A"/>
    <w:rsid w:val="00953F7C"/>
    <w:rsid w:val="00954848"/>
    <w:rsid w:val="009552CE"/>
    <w:rsid w:val="00956C71"/>
    <w:rsid w:val="00960094"/>
    <w:rsid w:val="009601C5"/>
    <w:rsid w:val="009603F4"/>
    <w:rsid w:val="00963A11"/>
    <w:rsid w:val="009641F4"/>
    <w:rsid w:val="009647FD"/>
    <w:rsid w:val="009655CE"/>
    <w:rsid w:val="0096636B"/>
    <w:rsid w:val="00966644"/>
    <w:rsid w:val="00966E6A"/>
    <w:rsid w:val="00970383"/>
    <w:rsid w:val="00970768"/>
    <w:rsid w:val="00970C90"/>
    <w:rsid w:val="00970D8A"/>
    <w:rsid w:val="0097109F"/>
    <w:rsid w:val="00971168"/>
    <w:rsid w:val="00972B28"/>
    <w:rsid w:val="0097455E"/>
    <w:rsid w:val="0097490D"/>
    <w:rsid w:val="00975317"/>
    <w:rsid w:val="00975A2F"/>
    <w:rsid w:val="009761F5"/>
    <w:rsid w:val="00977C42"/>
    <w:rsid w:val="00980008"/>
    <w:rsid w:val="00981F3E"/>
    <w:rsid w:val="00983DA0"/>
    <w:rsid w:val="00983F0A"/>
    <w:rsid w:val="009840AD"/>
    <w:rsid w:val="00984492"/>
    <w:rsid w:val="00985987"/>
    <w:rsid w:val="00986579"/>
    <w:rsid w:val="009921ED"/>
    <w:rsid w:val="00992297"/>
    <w:rsid w:val="009927CD"/>
    <w:rsid w:val="00993CEC"/>
    <w:rsid w:val="00993DFB"/>
    <w:rsid w:val="009946B3"/>
    <w:rsid w:val="00995DFE"/>
    <w:rsid w:val="0099630F"/>
    <w:rsid w:val="00996BD6"/>
    <w:rsid w:val="00997BBA"/>
    <w:rsid w:val="009A03FA"/>
    <w:rsid w:val="009A29A9"/>
    <w:rsid w:val="009A2A55"/>
    <w:rsid w:val="009A3772"/>
    <w:rsid w:val="009A3BD4"/>
    <w:rsid w:val="009A4524"/>
    <w:rsid w:val="009A4EC2"/>
    <w:rsid w:val="009A6725"/>
    <w:rsid w:val="009A6DB8"/>
    <w:rsid w:val="009B0724"/>
    <w:rsid w:val="009B1EF9"/>
    <w:rsid w:val="009B2030"/>
    <w:rsid w:val="009B28CF"/>
    <w:rsid w:val="009B2DCC"/>
    <w:rsid w:val="009B4514"/>
    <w:rsid w:val="009B48D6"/>
    <w:rsid w:val="009B4C37"/>
    <w:rsid w:val="009B620A"/>
    <w:rsid w:val="009B7545"/>
    <w:rsid w:val="009C161D"/>
    <w:rsid w:val="009C2D7C"/>
    <w:rsid w:val="009C5258"/>
    <w:rsid w:val="009C5529"/>
    <w:rsid w:val="009C6675"/>
    <w:rsid w:val="009C6742"/>
    <w:rsid w:val="009C73C8"/>
    <w:rsid w:val="009D062D"/>
    <w:rsid w:val="009D0C92"/>
    <w:rsid w:val="009D1A32"/>
    <w:rsid w:val="009D2E4E"/>
    <w:rsid w:val="009D3784"/>
    <w:rsid w:val="009D49A9"/>
    <w:rsid w:val="009D4E68"/>
    <w:rsid w:val="009D50E0"/>
    <w:rsid w:val="009D578F"/>
    <w:rsid w:val="009D71E3"/>
    <w:rsid w:val="009D7C7E"/>
    <w:rsid w:val="009E0969"/>
    <w:rsid w:val="009E451C"/>
    <w:rsid w:val="009E5360"/>
    <w:rsid w:val="009E59DB"/>
    <w:rsid w:val="009E5F66"/>
    <w:rsid w:val="009E738E"/>
    <w:rsid w:val="009E75B8"/>
    <w:rsid w:val="009F0E99"/>
    <w:rsid w:val="009F161E"/>
    <w:rsid w:val="009F2895"/>
    <w:rsid w:val="009F4719"/>
    <w:rsid w:val="009F6290"/>
    <w:rsid w:val="009F7F27"/>
    <w:rsid w:val="009F7F5A"/>
    <w:rsid w:val="00A00B16"/>
    <w:rsid w:val="00A01E4D"/>
    <w:rsid w:val="00A0221E"/>
    <w:rsid w:val="00A02694"/>
    <w:rsid w:val="00A02AA9"/>
    <w:rsid w:val="00A04CD3"/>
    <w:rsid w:val="00A10ED1"/>
    <w:rsid w:val="00A119F2"/>
    <w:rsid w:val="00A12C7D"/>
    <w:rsid w:val="00A157AB"/>
    <w:rsid w:val="00A17472"/>
    <w:rsid w:val="00A229E9"/>
    <w:rsid w:val="00A23A7B"/>
    <w:rsid w:val="00A23F02"/>
    <w:rsid w:val="00A23FF9"/>
    <w:rsid w:val="00A25FA2"/>
    <w:rsid w:val="00A26381"/>
    <w:rsid w:val="00A30D3A"/>
    <w:rsid w:val="00A32290"/>
    <w:rsid w:val="00A32E71"/>
    <w:rsid w:val="00A33188"/>
    <w:rsid w:val="00A34885"/>
    <w:rsid w:val="00A35C52"/>
    <w:rsid w:val="00A3671C"/>
    <w:rsid w:val="00A40DE5"/>
    <w:rsid w:val="00A40E6F"/>
    <w:rsid w:val="00A40F07"/>
    <w:rsid w:val="00A411EA"/>
    <w:rsid w:val="00A42AF1"/>
    <w:rsid w:val="00A4376D"/>
    <w:rsid w:val="00A460A8"/>
    <w:rsid w:val="00A47C9C"/>
    <w:rsid w:val="00A5007D"/>
    <w:rsid w:val="00A512E4"/>
    <w:rsid w:val="00A519E8"/>
    <w:rsid w:val="00A52822"/>
    <w:rsid w:val="00A53835"/>
    <w:rsid w:val="00A538E5"/>
    <w:rsid w:val="00A54741"/>
    <w:rsid w:val="00A547E3"/>
    <w:rsid w:val="00A57E6F"/>
    <w:rsid w:val="00A57FF0"/>
    <w:rsid w:val="00A638C1"/>
    <w:rsid w:val="00A63A5E"/>
    <w:rsid w:val="00A64200"/>
    <w:rsid w:val="00A6484C"/>
    <w:rsid w:val="00A65FAF"/>
    <w:rsid w:val="00A66146"/>
    <w:rsid w:val="00A713CD"/>
    <w:rsid w:val="00A72635"/>
    <w:rsid w:val="00A733D9"/>
    <w:rsid w:val="00A744E6"/>
    <w:rsid w:val="00A757E7"/>
    <w:rsid w:val="00A7660D"/>
    <w:rsid w:val="00A768B9"/>
    <w:rsid w:val="00A76B5B"/>
    <w:rsid w:val="00A7709C"/>
    <w:rsid w:val="00A778DB"/>
    <w:rsid w:val="00A80204"/>
    <w:rsid w:val="00A807EA"/>
    <w:rsid w:val="00A80D87"/>
    <w:rsid w:val="00A81869"/>
    <w:rsid w:val="00A826FF"/>
    <w:rsid w:val="00A82914"/>
    <w:rsid w:val="00A837DB"/>
    <w:rsid w:val="00A84408"/>
    <w:rsid w:val="00A8457C"/>
    <w:rsid w:val="00A8480C"/>
    <w:rsid w:val="00A868A1"/>
    <w:rsid w:val="00A86A9B"/>
    <w:rsid w:val="00A87378"/>
    <w:rsid w:val="00A90CA2"/>
    <w:rsid w:val="00A90D11"/>
    <w:rsid w:val="00A91939"/>
    <w:rsid w:val="00A91F52"/>
    <w:rsid w:val="00A92EF1"/>
    <w:rsid w:val="00A93A50"/>
    <w:rsid w:val="00A94324"/>
    <w:rsid w:val="00A955C4"/>
    <w:rsid w:val="00A95661"/>
    <w:rsid w:val="00A956ED"/>
    <w:rsid w:val="00A9605B"/>
    <w:rsid w:val="00A961B4"/>
    <w:rsid w:val="00AA063C"/>
    <w:rsid w:val="00AA17D6"/>
    <w:rsid w:val="00AA2D85"/>
    <w:rsid w:val="00AA2F5E"/>
    <w:rsid w:val="00AA4AF7"/>
    <w:rsid w:val="00AA51C5"/>
    <w:rsid w:val="00AA659A"/>
    <w:rsid w:val="00AA6B3D"/>
    <w:rsid w:val="00AA797D"/>
    <w:rsid w:val="00AA79DD"/>
    <w:rsid w:val="00AB1B14"/>
    <w:rsid w:val="00AB1E30"/>
    <w:rsid w:val="00AB2AAE"/>
    <w:rsid w:val="00AB43B4"/>
    <w:rsid w:val="00AB53E8"/>
    <w:rsid w:val="00AB54D6"/>
    <w:rsid w:val="00AB631F"/>
    <w:rsid w:val="00AC036F"/>
    <w:rsid w:val="00AC0783"/>
    <w:rsid w:val="00AC0B27"/>
    <w:rsid w:val="00AC0E3B"/>
    <w:rsid w:val="00AC11E3"/>
    <w:rsid w:val="00AC2CB3"/>
    <w:rsid w:val="00AC34C5"/>
    <w:rsid w:val="00AC3CBE"/>
    <w:rsid w:val="00AC4259"/>
    <w:rsid w:val="00AC493F"/>
    <w:rsid w:val="00AC6F07"/>
    <w:rsid w:val="00AC7AC8"/>
    <w:rsid w:val="00AD1FBE"/>
    <w:rsid w:val="00AD3AB4"/>
    <w:rsid w:val="00AD53F5"/>
    <w:rsid w:val="00AD541C"/>
    <w:rsid w:val="00AD5B8C"/>
    <w:rsid w:val="00AD621E"/>
    <w:rsid w:val="00AD684B"/>
    <w:rsid w:val="00AD6CB1"/>
    <w:rsid w:val="00AD6CE2"/>
    <w:rsid w:val="00AD6F77"/>
    <w:rsid w:val="00AE198B"/>
    <w:rsid w:val="00AE1FC8"/>
    <w:rsid w:val="00AE38F5"/>
    <w:rsid w:val="00AE3A91"/>
    <w:rsid w:val="00AE63DA"/>
    <w:rsid w:val="00AE66A3"/>
    <w:rsid w:val="00AE75F3"/>
    <w:rsid w:val="00AF02E2"/>
    <w:rsid w:val="00AF1EBC"/>
    <w:rsid w:val="00AF22DB"/>
    <w:rsid w:val="00AF337F"/>
    <w:rsid w:val="00AF3444"/>
    <w:rsid w:val="00AF36C4"/>
    <w:rsid w:val="00AF3725"/>
    <w:rsid w:val="00AF3775"/>
    <w:rsid w:val="00B00268"/>
    <w:rsid w:val="00B011B3"/>
    <w:rsid w:val="00B01555"/>
    <w:rsid w:val="00B02666"/>
    <w:rsid w:val="00B02D94"/>
    <w:rsid w:val="00B04A7A"/>
    <w:rsid w:val="00B051FD"/>
    <w:rsid w:val="00B06DBA"/>
    <w:rsid w:val="00B076D1"/>
    <w:rsid w:val="00B07906"/>
    <w:rsid w:val="00B14A1A"/>
    <w:rsid w:val="00B15628"/>
    <w:rsid w:val="00B15E9D"/>
    <w:rsid w:val="00B1628C"/>
    <w:rsid w:val="00B16C86"/>
    <w:rsid w:val="00B17013"/>
    <w:rsid w:val="00B1725B"/>
    <w:rsid w:val="00B206C1"/>
    <w:rsid w:val="00B2237B"/>
    <w:rsid w:val="00B22788"/>
    <w:rsid w:val="00B22DC9"/>
    <w:rsid w:val="00B23115"/>
    <w:rsid w:val="00B2428D"/>
    <w:rsid w:val="00B24F54"/>
    <w:rsid w:val="00B255C2"/>
    <w:rsid w:val="00B256C4"/>
    <w:rsid w:val="00B26FDC"/>
    <w:rsid w:val="00B27CB4"/>
    <w:rsid w:val="00B31112"/>
    <w:rsid w:val="00B33BE7"/>
    <w:rsid w:val="00B3458F"/>
    <w:rsid w:val="00B40099"/>
    <w:rsid w:val="00B40E27"/>
    <w:rsid w:val="00B411F9"/>
    <w:rsid w:val="00B41243"/>
    <w:rsid w:val="00B41C17"/>
    <w:rsid w:val="00B41C3A"/>
    <w:rsid w:val="00B41C74"/>
    <w:rsid w:val="00B4208A"/>
    <w:rsid w:val="00B42AE8"/>
    <w:rsid w:val="00B4443F"/>
    <w:rsid w:val="00B4585B"/>
    <w:rsid w:val="00B45DAC"/>
    <w:rsid w:val="00B4777C"/>
    <w:rsid w:val="00B47783"/>
    <w:rsid w:val="00B502B7"/>
    <w:rsid w:val="00B5055C"/>
    <w:rsid w:val="00B50FD7"/>
    <w:rsid w:val="00B5186A"/>
    <w:rsid w:val="00B52F7E"/>
    <w:rsid w:val="00B547CA"/>
    <w:rsid w:val="00B54AB9"/>
    <w:rsid w:val="00B55D77"/>
    <w:rsid w:val="00B573EB"/>
    <w:rsid w:val="00B6022A"/>
    <w:rsid w:val="00B6039C"/>
    <w:rsid w:val="00B60532"/>
    <w:rsid w:val="00B60C53"/>
    <w:rsid w:val="00B6392B"/>
    <w:rsid w:val="00B63D3A"/>
    <w:rsid w:val="00B63D78"/>
    <w:rsid w:val="00B643BE"/>
    <w:rsid w:val="00B64931"/>
    <w:rsid w:val="00B65273"/>
    <w:rsid w:val="00B65E20"/>
    <w:rsid w:val="00B6680C"/>
    <w:rsid w:val="00B72B8A"/>
    <w:rsid w:val="00B74562"/>
    <w:rsid w:val="00B74C24"/>
    <w:rsid w:val="00B75CBE"/>
    <w:rsid w:val="00B76C3B"/>
    <w:rsid w:val="00B76EFB"/>
    <w:rsid w:val="00B77369"/>
    <w:rsid w:val="00B801C0"/>
    <w:rsid w:val="00B80AFF"/>
    <w:rsid w:val="00B813FA"/>
    <w:rsid w:val="00B81C61"/>
    <w:rsid w:val="00B82976"/>
    <w:rsid w:val="00B83AC6"/>
    <w:rsid w:val="00B83DC6"/>
    <w:rsid w:val="00B84C69"/>
    <w:rsid w:val="00B851A3"/>
    <w:rsid w:val="00B854F1"/>
    <w:rsid w:val="00B8555A"/>
    <w:rsid w:val="00B862EE"/>
    <w:rsid w:val="00B864A8"/>
    <w:rsid w:val="00B8703B"/>
    <w:rsid w:val="00B922D5"/>
    <w:rsid w:val="00B925B3"/>
    <w:rsid w:val="00B92A97"/>
    <w:rsid w:val="00B9353B"/>
    <w:rsid w:val="00B936B4"/>
    <w:rsid w:val="00B93743"/>
    <w:rsid w:val="00B93D17"/>
    <w:rsid w:val="00B942DC"/>
    <w:rsid w:val="00B943E2"/>
    <w:rsid w:val="00B95DDB"/>
    <w:rsid w:val="00B977CF"/>
    <w:rsid w:val="00BA096C"/>
    <w:rsid w:val="00BA1A8C"/>
    <w:rsid w:val="00BA1E67"/>
    <w:rsid w:val="00BA1EC6"/>
    <w:rsid w:val="00BA1F0F"/>
    <w:rsid w:val="00BA460A"/>
    <w:rsid w:val="00BA55E5"/>
    <w:rsid w:val="00BA5DBA"/>
    <w:rsid w:val="00BA68D3"/>
    <w:rsid w:val="00BA7299"/>
    <w:rsid w:val="00BA7738"/>
    <w:rsid w:val="00BB0270"/>
    <w:rsid w:val="00BB08E1"/>
    <w:rsid w:val="00BB1B1D"/>
    <w:rsid w:val="00BB1D7C"/>
    <w:rsid w:val="00BB284A"/>
    <w:rsid w:val="00BB2AD6"/>
    <w:rsid w:val="00BB3798"/>
    <w:rsid w:val="00BB4393"/>
    <w:rsid w:val="00BB4F1B"/>
    <w:rsid w:val="00BB512C"/>
    <w:rsid w:val="00BB5168"/>
    <w:rsid w:val="00BB5BB4"/>
    <w:rsid w:val="00BB5F61"/>
    <w:rsid w:val="00BB648B"/>
    <w:rsid w:val="00BB6E7A"/>
    <w:rsid w:val="00BB776C"/>
    <w:rsid w:val="00BC01B9"/>
    <w:rsid w:val="00BC0366"/>
    <w:rsid w:val="00BC0A53"/>
    <w:rsid w:val="00BC0EFF"/>
    <w:rsid w:val="00BC2624"/>
    <w:rsid w:val="00BC3720"/>
    <w:rsid w:val="00BC41EF"/>
    <w:rsid w:val="00BC4347"/>
    <w:rsid w:val="00BC4A40"/>
    <w:rsid w:val="00BC4CC8"/>
    <w:rsid w:val="00BC6D7D"/>
    <w:rsid w:val="00BC7592"/>
    <w:rsid w:val="00BC7972"/>
    <w:rsid w:val="00BC7E27"/>
    <w:rsid w:val="00BD1A71"/>
    <w:rsid w:val="00BD32CE"/>
    <w:rsid w:val="00BD46B3"/>
    <w:rsid w:val="00BD51E9"/>
    <w:rsid w:val="00BD52EA"/>
    <w:rsid w:val="00BD5776"/>
    <w:rsid w:val="00BD62C7"/>
    <w:rsid w:val="00BD63D9"/>
    <w:rsid w:val="00BD6909"/>
    <w:rsid w:val="00BD7899"/>
    <w:rsid w:val="00BD7EB4"/>
    <w:rsid w:val="00BE0440"/>
    <w:rsid w:val="00BE20EF"/>
    <w:rsid w:val="00BE2603"/>
    <w:rsid w:val="00BE422C"/>
    <w:rsid w:val="00BE5515"/>
    <w:rsid w:val="00BE5748"/>
    <w:rsid w:val="00BE668A"/>
    <w:rsid w:val="00BE6D04"/>
    <w:rsid w:val="00BE79D7"/>
    <w:rsid w:val="00BF0806"/>
    <w:rsid w:val="00BF2567"/>
    <w:rsid w:val="00BF26E8"/>
    <w:rsid w:val="00BF3049"/>
    <w:rsid w:val="00BF305C"/>
    <w:rsid w:val="00BF43EA"/>
    <w:rsid w:val="00BF4518"/>
    <w:rsid w:val="00BF508C"/>
    <w:rsid w:val="00BF525A"/>
    <w:rsid w:val="00BF5737"/>
    <w:rsid w:val="00BF58B9"/>
    <w:rsid w:val="00BF5934"/>
    <w:rsid w:val="00BF70CE"/>
    <w:rsid w:val="00C004E1"/>
    <w:rsid w:val="00C00A0C"/>
    <w:rsid w:val="00C00D7B"/>
    <w:rsid w:val="00C02155"/>
    <w:rsid w:val="00C02F4C"/>
    <w:rsid w:val="00C03C83"/>
    <w:rsid w:val="00C051AC"/>
    <w:rsid w:val="00C0567B"/>
    <w:rsid w:val="00C05DE8"/>
    <w:rsid w:val="00C05F6E"/>
    <w:rsid w:val="00C06108"/>
    <w:rsid w:val="00C061E6"/>
    <w:rsid w:val="00C06848"/>
    <w:rsid w:val="00C0711C"/>
    <w:rsid w:val="00C11469"/>
    <w:rsid w:val="00C11EC7"/>
    <w:rsid w:val="00C12DF4"/>
    <w:rsid w:val="00C13139"/>
    <w:rsid w:val="00C131A1"/>
    <w:rsid w:val="00C13906"/>
    <w:rsid w:val="00C13FCB"/>
    <w:rsid w:val="00C146EB"/>
    <w:rsid w:val="00C14A90"/>
    <w:rsid w:val="00C15ACF"/>
    <w:rsid w:val="00C162F5"/>
    <w:rsid w:val="00C170EE"/>
    <w:rsid w:val="00C17C60"/>
    <w:rsid w:val="00C21DCA"/>
    <w:rsid w:val="00C21FB7"/>
    <w:rsid w:val="00C221FA"/>
    <w:rsid w:val="00C22601"/>
    <w:rsid w:val="00C2267E"/>
    <w:rsid w:val="00C23B6C"/>
    <w:rsid w:val="00C2457F"/>
    <w:rsid w:val="00C25307"/>
    <w:rsid w:val="00C25449"/>
    <w:rsid w:val="00C3026B"/>
    <w:rsid w:val="00C31AC6"/>
    <w:rsid w:val="00C31B5E"/>
    <w:rsid w:val="00C31BC3"/>
    <w:rsid w:val="00C31F88"/>
    <w:rsid w:val="00C32E37"/>
    <w:rsid w:val="00C335BD"/>
    <w:rsid w:val="00C33895"/>
    <w:rsid w:val="00C35565"/>
    <w:rsid w:val="00C35BA3"/>
    <w:rsid w:val="00C3652E"/>
    <w:rsid w:val="00C3675E"/>
    <w:rsid w:val="00C40167"/>
    <w:rsid w:val="00C40523"/>
    <w:rsid w:val="00C40A7A"/>
    <w:rsid w:val="00C415A7"/>
    <w:rsid w:val="00C41C2F"/>
    <w:rsid w:val="00C41CDC"/>
    <w:rsid w:val="00C41CE4"/>
    <w:rsid w:val="00C4239E"/>
    <w:rsid w:val="00C45A93"/>
    <w:rsid w:val="00C45C6F"/>
    <w:rsid w:val="00C45E0F"/>
    <w:rsid w:val="00C46107"/>
    <w:rsid w:val="00C4617F"/>
    <w:rsid w:val="00C464A0"/>
    <w:rsid w:val="00C4653F"/>
    <w:rsid w:val="00C47693"/>
    <w:rsid w:val="00C53FD2"/>
    <w:rsid w:val="00C5468E"/>
    <w:rsid w:val="00C54E71"/>
    <w:rsid w:val="00C551FA"/>
    <w:rsid w:val="00C55DD0"/>
    <w:rsid w:val="00C56113"/>
    <w:rsid w:val="00C561E5"/>
    <w:rsid w:val="00C564E4"/>
    <w:rsid w:val="00C56677"/>
    <w:rsid w:val="00C621A3"/>
    <w:rsid w:val="00C62622"/>
    <w:rsid w:val="00C632BF"/>
    <w:rsid w:val="00C6396B"/>
    <w:rsid w:val="00C650EC"/>
    <w:rsid w:val="00C65269"/>
    <w:rsid w:val="00C65506"/>
    <w:rsid w:val="00C67779"/>
    <w:rsid w:val="00C701C4"/>
    <w:rsid w:val="00C72975"/>
    <w:rsid w:val="00C73018"/>
    <w:rsid w:val="00C7375B"/>
    <w:rsid w:val="00C743C1"/>
    <w:rsid w:val="00C749E5"/>
    <w:rsid w:val="00C76084"/>
    <w:rsid w:val="00C76CED"/>
    <w:rsid w:val="00C77176"/>
    <w:rsid w:val="00C803B0"/>
    <w:rsid w:val="00C80C2A"/>
    <w:rsid w:val="00C8236B"/>
    <w:rsid w:val="00C8327B"/>
    <w:rsid w:val="00C83CE9"/>
    <w:rsid w:val="00C840DC"/>
    <w:rsid w:val="00C8498C"/>
    <w:rsid w:val="00C85A8D"/>
    <w:rsid w:val="00C868E9"/>
    <w:rsid w:val="00C86950"/>
    <w:rsid w:val="00C87FA2"/>
    <w:rsid w:val="00C903BB"/>
    <w:rsid w:val="00C9058E"/>
    <w:rsid w:val="00C90A39"/>
    <w:rsid w:val="00C9136C"/>
    <w:rsid w:val="00C920FF"/>
    <w:rsid w:val="00C928F8"/>
    <w:rsid w:val="00C92C10"/>
    <w:rsid w:val="00C92F65"/>
    <w:rsid w:val="00C93A41"/>
    <w:rsid w:val="00C9421E"/>
    <w:rsid w:val="00C95D6A"/>
    <w:rsid w:val="00C96C25"/>
    <w:rsid w:val="00C977A8"/>
    <w:rsid w:val="00CA0FB3"/>
    <w:rsid w:val="00CA29FF"/>
    <w:rsid w:val="00CA4A9A"/>
    <w:rsid w:val="00CA6400"/>
    <w:rsid w:val="00CA67A8"/>
    <w:rsid w:val="00CA7406"/>
    <w:rsid w:val="00CA780D"/>
    <w:rsid w:val="00CA79BF"/>
    <w:rsid w:val="00CB05E6"/>
    <w:rsid w:val="00CB06CA"/>
    <w:rsid w:val="00CB0DAE"/>
    <w:rsid w:val="00CB3949"/>
    <w:rsid w:val="00CB3F3B"/>
    <w:rsid w:val="00CB40AD"/>
    <w:rsid w:val="00CB5C9E"/>
    <w:rsid w:val="00CC0CED"/>
    <w:rsid w:val="00CC0F90"/>
    <w:rsid w:val="00CC191A"/>
    <w:rsid w:val="00CC1E29"/>
    <w:rsid w:val="00CC2E08"/>
    <w:rsid w:val="00CC3045"/>
    <w:rsid w:val="00CC433D"/>
    <w:rsid w:val="00CC43CF"/>
    <w:rsid w:val="00CC4F80"/>
    <w:rsid w:val="00CC5A75"/>
    <w:rsid w:val="00CC5D20"/>
    <w:rsid w:val="00CC6B65"/>
    <w:rsid w:val="00CC70BB"/>
    <w:rsid w:val="00CC796B"/>
    <w:rsid w:val="00CD06EA"/>
    <w:rsid w:val="00CD0956"/>
    <w:rsid w:val="00CD2109"/>
    <w:rsid w:val="00CD4076"/>
    <w:rsid w:val="00CD5715"/>
    <w:rsid w:val="00CD57B0"/>
    <w:rsid w:val="00CD6425"/>
    <w:rsid w:val="00CD6EFB"/>
    <w:rsid w:val="00CD7EF8"/>
    <w:rsid w:val="00CE037A"/>
    <w:rsid w:val="00CE25AB"/>
    <w:rsid w:val="00CE2B20"/>
    <w:rsid w:val="00CE317E"/>
    <w:rsid w:val="00CE31C1"/>
    <w:rsid w:val="00CE420D"/>
    <w:rsid w:val="00CE4236"/>
    <w:rsid w:val="00CE747E"/>
    <w:rsid w:val="00CF0D35"/>
    <w:rsid w:val="00CF1141"/>
    <w:rsid w:val="00CF1DEF"/>
    <w:rsid w:val="00CF380E"/>
    <w:rsid w:val="00CF407F"/>
    <w:rsid w:val="00CF41CB"/>
    <w:rsid w:val="00CF4556"/>
    <w:rsid w:val="00CF560A"/>
    <w:rsid w:val="00D0015F"/>
    <w:rsid w:val="00D00C96"/>
    <w:rsid w:val="00D0234E"/>
    <w:rsid w:val="00D02660"/>
    <w:rsid w:val="00D07132"/>
    <w:rsid w:val="00D075EF"/>
    <w:rsid w:val="00D10B9A"/>
    <w:rsid w:val="00D10DEB"/>
    <w:rsid w:val="00D125C6"/>
    <w:rsid w:val="00D12C76"/>
    <w:rsid w:val="00D13C69"/>
    <w:rsid w:val="00D1483E"/>
    <w:rsid w:val="00D148BA"/>
    <w:rsid w:val="00D15569"/>
    <w:rsid w:val="00D159C2"/>
    <w:rsid w:val="00D159F9"/>
    <w:rsid w:val="00D15E89"/>
    <w:rsid w:val="00D167A2"/>
    <w:rsid w:val="00D16B3D"/>
    <w:rsid w:val="00D1715B"/>
    <w:rsid w:val="00D17948"/>
    <w:rsid w:val="00D21883"/>
    <w:rsid w:val="00D21A37"/>
    <w:rsid w:val="00D21CCF"/>
    <w:rsid w:val="00D22A82"/>
    <w:rsid w:val="00D22D4C"/>
    <w:rsid w:val="00D23436"/>
    <w:rsid w:val="00D23B69"/>
    <w:rsid w:val="00D245D4"/>
    <w:rsid w:val="00D24F7A"/>
    <w:rsid w:val="00D2503F"/>
    <w:rsid w:val="00D25400"/>
    <w:rsid w:val="00D260E0"/>
    <w:rsid w:val="00D26333"/>
    <w:rsid w:val="00D265FC"/>
    <w:rsid w:val="00D274B6"/>
    <w:rsid w:val="00D27E34"/>
    <w:rsid w:val="00D30127"/>
    <w:rsid w:val="00D328F5"/>
    <w:rsid w:val="00D32A96"/>
    <w:rsid w:val="00D33896"/>
    <w:rsid w:val="00D34769"/>
    <w:rsid w:val="00D369D2"/>
    <w:rsid w:val="00D40A07"/>
    <w:rsid w:val="00D40C4F"/>
    <w:rsid w:val="00D40D2C"/>
    <w:rsid w:val="00D41880"/>
    <w:rsid w:val="00D42302"/>
    <w:rsid w:val="00D42E61"/>
    <w:rsid w:val="00D50BA2"/>
    <w:rsid w:val="00D511C0"/>
    <w:rsid w:val="00D513A7"/>
    <w:rsid w:val="00D53BDC"/>
    <w:rsid w:val="00D54340"/>
    <w:rsid w:val="00D54FF6"/>
    <w:rsid w:val="00D56614"/>
    <w:rsid w:val="00D6012B"/>
    <w:rsid w:val="00D61389"/>
    <w:rsid w:val="00D61F3F"/>
    <w:rsid w:val="00D61FA7"/>
    <w:rsid w:val="00D62821"/>
    <w:rsid w:val="00D6419F"/>
    <w:rsid w:val="00D641B1"/>
    <w:rsid w:val="00D64AEB"/>
    <w:rsid w:val="00D66290"/>
    <w:rsid w:val="00D71399"/>
    <w:rsid w:val="00D72C47"/>
    <w:rsid w:val="00D73DE9"/>
    <w:rsid w:val="00D74A3B"/>
    <w:rsid w:val="00D74D99"/>
    <w:rsid w:val="00D7548F"/>
    <w:rsid w:val="00D7655A"/>
    <w:rsid w:val="00D771D7"/>
    <w:rsid w:val="00D829B0"/>
    <w:rsid w:val="00D82AB6"/>
    <w:rsid w:val="00D83A83"/>
    <w:rsid w:val="00D83EE5"/>
    <w:rsid w:val="00D9094D"/>
    <w:rsid w:val="00D91A97"/>
    <w:rsid w:val="00D92252"/>
    <w:rsid w:val="00D922CB"/>
    <w:rsid w:val="00D94609"/>
    <w:rsid w:val="00D94D75"/>
    <w:rsid w:val="00D96EAC"/>
    <w:rsid w:val="00DA06FD"/>
    <w:rsid w:val="00DA2625"/>
    <w:rsid w:val="00DA2F51"/>
    <w:rsid w:val="00DA3358"/>
    <w:rsid w:val="00DA33B0"/>
    <w:rsid w:val="00DA3B40"/>
    <w:rsid w:val="00DA4BDE"/>
    <w:rsid w:val="00DA56CA"/>
    <w:rsid w:val="00DA5D1E"/>
    <w:rsid w:val="00DA7739"/>
    <w:rsid w:val="00DB083E"/>
    <w:rsid w:val="00DB117C"/>
    <w:rsid w:val="00DB1563"/>
    <w:rsid w:val="00DB159D"/>
    <w:rsid w:val="00DB1CBE"/>
    <w:rsid w:val="00DB2D29"/>
    <w:rsid w:val="00DB34DC"/>
    <w:rsid w:val="00DB3991"/>
    <w:rsid w:val="00DB4026"/>
    <w:rsid w:val="00DB41E4"/>
    <w:rsid w:val="00DB41ED"/>
    <w:rsid w:val="00DB4597"/>
    <w:rsid w:val="00DB4DC3"/>
    <w:rsid w:val="00DB5C27"/>
    <w:rsid w:val="00DC0147"/>
    <w:rsid w:val="00DC06D7"/>
    <w:rsid w:val="00DC13AA"/>
    <w:rsid w:val="00DC2A75"/>
    <w:rsid w:val="00DC37FA"/>
    <w:rsid w:val="00DC4B20"/>
    <w:rsid w:val="00DC4D68"/>
    <w:rsid w:val="00DC4E37"/>
    <w:rsid w:val="00DC5BDF"/>
    <w:rsid w:val="00DD06C6"/>
    <w:rsid w:val="00DD0C6B"/>
    <w:rsid w:val="00DD1A7D"/>
    <w:rsid w:val="00DD2123"/>
    <w:rsid w:val="00DD2A78"/>
    <w:rsid w:val="00DD3397"/>
    <w:rsid w:val="00DD48E0"/>
    <w:rsid w:val="00DD76FE"/>
    <w:rsid w:val="00DE0504"/>
    <w:rsid w:val="00DE06F4"/>
    <w:rsid w:val="00DE1B38"/>
    <w:rsid w:val="00DE5918"/>
    <w:rsid w:val="00DE6A27"/>
    <w:rsid w:val="00DE7A93"/>
    <w:rsid w:val="00DF2D63"/>
    <w:rsid w:val="00DF3BDD"/>
    <w:rsid w:val="00DF46D2"/>
    <w:rsid w:val="00DF791F"/>
    <w:rsid w:val="00E00AE1"/>
    <w:rsid w:val="00E02A38"/>
    <w:rsid w:val="00E03541"/>
    <w:rsid w:val="00E04070"/>
    <w:rsid w:val="00E04171"/>
    <w:rsid w:val="00E056A5"/>
    <w:rsid w:val="00E06D10"/>
    <w:rsid w:val="00E06E73"/>
    <w:rsid w:val="00E073B9"/>
    <w:rsid w:val="00E07745"/>
    <w:rsid w:val="00E11677"/>
    <w:rsid w:val="00E13E6A"/>
    <w:rsid w:val="00E14247"/>
    <w:rsid w:val="00E16036"/>
    <w:rsid w:val="00E169CE"/>
    <w:rsid w:val="00E16B17"/>
    <w:rsid w:val="00E17957"/>
    <w:rsid w:val="00E17D4E"/>
    <w:rsid w:val="00E20A34"/>
    <w:rsid w:val="00E21790"/>
    <w:rsid w:val="00E22926"/>
    <w:rsid w:val="00E2499B"/>
    <w:rsid w:val="00E255E1"/>
    <w:rsid w:val="00E26812"/>
    <w:rsid w:val="00E30382"/>
    <w:rsid w:val="00E30A8D"/>
    <w:rsid w:val="00E3195E"/>
    <w:rsid w:val="00E322A3"/>
    <w:rsid w:val="00E32A1B"/>
    <w:rsid w:val="00E32A70"/>
    <w:rsid w:val="00E32CAC"/>
    <w:rsid w:val="00E34A82"/>
    <w:rsid w:val="00E34A97"/>
    <w:rsid w:val="00E34D7E"/>
    <w:rsid w:val="00E35821"/>
    <w:rsid w:val="00E35DC6"/>
    <w:rsid w:val="00E35E43"/>
    <w:rsid w:val="00E36AF9"/>
    <w:rsid w:val="00E36CDB"/>
    <w:rsid w:val="00E40799"/>
    <w:rsid w:val="00E42273"/>
    <w:rsid w:val="00E4321E"/>
    <w:rsid w:val="00E44DB8"/>
    <w:rsid w:val="00E456A0"/>
    <w:rsid w:val="00E500FF"/>
    <w:rsid w:val="00E502C6"/>
    <w:rsid w:val="00E50891"/>
    <w:rsid w:val="00E5153F"/>
    <w:rsid w:val="00E53233"/>
    <w:rsid w:val="00E54D22"/>
    <w:rsid w:val="00E559E8"/>
    <w:rsid w:val="00E57ADF"/>
    <w:rsid w:val="00E57C55"/>
    <w:rsid w:val="00E6045D"/>
    <w:rsid w:val="00E609B5"/>
    <w:rsid w:val="00E6170B"/>
    <w:rsid w:val="00E61BA6"/>
    <w:rsid w:val="00E627AB"/>
    <w:rsid w:val="00E627C1"/>
    <w:rsid w:val="00E644D6"/>
    <w:rsid w:val="00E64AE4"/>
    <w:rsid w:val="00E65883"/>
    <w:rsid w:val="00E66292"/>
    <w:rsid w:val="00E70217"/>
    <w:rsid w:val="00E702CF"/>
    <w:rsid w:val="00E70652"/>
    <w:rsid w:val="00E70F3E"/>
    <w:rsid w:val="00E71CB7"/>
    <w:rsid w:val="00E75D62"/>
    <w:rsid w:val="00E76DB6"/>
    <w:rsid w:val="00E773A1"/>
    <w:rsid w:val="00E77565"/>
    <w:rsid w:val="00E8012E"/>
    <w:rsid w:val="00E80655"/>
    <w:rsid w:val="00E8074F"/>
    <w:rsid w:val="00E814CA"/>
    <w:rsid w:val="00E81ACE"/>
    <w:rsid w:val="00E8220D"/>
    <w:rsid w:val="00E82BAB"/>
    <w:rsid w:val="00E83668"/>
    <w:rsid w:val="00E83787"/>
    <w:rsid w:val="00E83A5B"/>
    <w:rsid w:val="00E841E5"/>
    <w:rsid w:val="00E864FC"/>
    <w:rsid w:val="00E86C53"/>
    <w:rsid w:val="00E8755E"/>
    <w:rsid w:val="00E87565"/>
    <w:rsid w:val="00E8767A"/>
    <w:rsid w:val="00E877DF"/>
    <w:rsid w:val="00E879B2"/>
    <w:rsid w:val="00E90033"/>
    <w:rsid w:val="00E91508"/>
    <w:rsid w:val="00E92556"/>
    <w:rsid w:val="00E92C4B"/>
    <w:rsid w:val="00E932A1"/>
    <w:rsid w:val="00E93957"/>
    <w:rsid w:val="00E94F00"/>
    <w:rsid w:val="00E959F7"/>
    <w:rsid w:val="00E96CDB"/>
    <w:rsid w:val="00E970CD"/>
    <w:rsid w:val="00EA001B"/>
    <w:rsid w:val="00EA0DB8"/>
    <w:rsid w:val="00EA1878"/>
    <w:rsid w:val="00EA1C5F"/>
    <w:rsid w:val="00EA2A2F"/>
    <w:rsid w:val="00EA4BA5"/>
    <w:rsid w:val="00EA4EDB"/>
    <w:rsid w:val="00EA5338"/>
    <w:rsid w:val="00EA639A"/>
    <w:rsid w:val="00EA6BE8"/>
    <w:rsid w:val="00EA6C5B"/>
    <w:rsid w:val="00EA751E"/>
    <w:rsid w:val="00EA7A12"/>
    <w:rsid w:val="00EB0A13"/>
    <w:rsid w:val="00EB0B88"/>
    <w:rsid w:val="00EB46A0"/>
    <w:rsid w:val="00EB55C7"/>
    <w:rsid w:val="00EB593F"/>
    <w:rsid w:val="00EB7475"/>
    <w:rsid w:val="00EC102C"/>
    <w:rsid w:val="00EC2433"/>
    <w:rsid w:val="00EC3466"/>
    <w:rsid w:val="00EC4575"/>
    <w:rsid w:val="00EC4D62"/>
    <w:rsid w:val="00EC506E"/>
    <w:rsid w:val="00EC5FAB"/>
    <w:rsid w:val="00EC6D81"/>
    <w:rsid w:val="00EC75AA"/>
    <w:rsid w:val="00ED1E3C"/>
    <w:rsid w:val="00ED1F35"/>
    <w:rsid w:val="00ED41A9"/>
    <w:rsid w:val="00ED41DD"/>
    <w:rsid w:val="00ED5CF2"/>
    <w:rsid w:val="00ED6604"/>
    <w:rsid w:val="00ED6B3E"/>
    <w:rsid w:val="00ED72D3"/>
    <w:rsid w:val="00ED7E06"/>
    <w:rsid w:val="00ED7F51"/>
    <w:rsid w:val="00EE055D"/>
    <w:rsid w:val="00EE14A5"/>
    <w:rsid w:val="00EE2251"/>
    <w:rsid w:val="00EE31BD"/>
    <w:rsid w:val="00EE3230"/>
    <w:rsid w:val="00EE32FA"/>
    <w:rsid w:val="00EE3C02"/>
    <w:rsid w:val="00EE3EDE"/>
    <w:rsid w:val="00EE444B"/>
    <w:rsid w:val="00EE494E"/>
    <w:rsid w:val="00EE5CB4"/>
    <w:rsid w:val="00EE5CD4"/>
    <w:rsid w:val="00EE6A64"/>
    <w:rsid w:val="00EE72D4"/>
    <w:rsid w:val="00EE7CCD"/>
    <w:rsid w:val="00EF43D1"/>
    <w:rsid w:val="00EF52E3"/>
    <w:rsid w:val="00EF5515"/>
    <w:rsid w:val="00EF5D60"/>
    <w:rsid w:val="00EF6100"/>
    <w:rsid w:val="00EF7187"/>
    <w:rsid w:val="00F010B9"/>
    <w:rsid w:val="00F010BB"/>
    <w:rsid w:val="00F02578"/>
    <w:rsid w:val="00F025E6"/>
    <w:rsid w:val="00F02F21"/>
    <w:rsid w:val="00F02F32"/>
    <w:rsid w:val="00F05273"/>
    <w:rsid w:val="00F10D63"/>
    <w:rsid w:val="00F116E4"/>
    <w:rsid w:val="00F124A2"/>
    <w:rsid w:val="00F15494"/>
    <w:rsid w:val="00F154AA"/>
    <w:rsid w:val="00F15C85"/>
    <w:rsid w:val="00F15E54"/>
    <w:rsid w:val="00F1616E"/>
    <w:rsid w:val="00F170FF"/>
    <w:rsid w:val="00F17A84"/>
    <w:rsid w:val="00F215ED"/>
    <w:rsid w:val="00F21B67"/>
    <w:rsid w:val="00F23B40"/>
    <w:rsid w:val="00F23EAD"/>
    <w:rsid w:val="00F2422B"/>
    <w:rsid w:val="00F24B3F"/>
    <w:rsid w:val="00F24BD1"/>
    <w:rsid w:val="00F26F91"/>
    <w:rsid w:val="00F30872"/>
    <w:rsid w:val="00F309BC"/>
    <w:rsid w:val="00F30D28"/>
    <w:rsid w:val="00F3150F"/>
    <w:rsid w:val="00F3170D"/>
    <w:rsid w:val="00F31837"/>
    <w:rsid w:val="00F34BA3"/>
    <w:rsid w:val="00F34E72"/>
    <w:rsid w:val="00F35B63"/>
    <w:rsid w:val="00F36823"/>
    <w:rsid w:val="00F36FDC"/>
    <w:rsid w:val="00F371DD"/>
    <w:rsid w:val="00F37C76"/>
    <w:rsid w:val="00F406DB"/>
    <w:rsid w:val="00F40FB6"/>
    <w:rsid w:val="00F41E72"/>
    <w:rsid w:val="00F42A37"/>
    <w:rsid w:val="00F433F2"/>
    <w:rsid w:val="00F50161"/>
    <w:rsid w:val="00F51162"/>
    <w:rsid w:val="00F51FC5"/>
    <w:rsid w:val="00F53A5D"/>
    <w:rsid w:val="00F544B0"/>
    <w:rsid w:val="00F5652F"/>
    <w:rsid w:val="00F56FC2"/>
    <w:rsid w:val="00F57319"/>
    <w:rsid w:val="00F6084B"/>
    <w:rsid w:val="00F61044"/>
    <w:rsid w:val="00F6104B"/>
    <w:rsid w:val="00F637C1"/>
    <w:rsid w:val="00F63B61"/>
    <w:rsid w:val="00F64A29"/>
    <w:rsid w:val="00F653D9"/>
    <w:rsid w:val="00F6570A"/>
    <w:rsid w:val="00F707CF"/>
    <w:rsid w:val="00F71EE7"/>
    <w:rsid w:val="00F72FBC"/>
    <w:rsid w:val="00F73284"/>
    <w:rsid w:val="00F74C40"/>
    <w:rsid w:val="00F74FBC"/>
    <w:rsid w:val="00F766F2"/>
    <w:rsid w:val="00F7687D"/>
    <w:rsid w:val="00F76C10"/>
    <w:rsid w:val="00F771A4"/>
    <w:rsid w:val="00F77845"/>
    <w:rsid w:val="00F80B40"/>
    <w:rsid w:val="00F81FFF"/>
    <w:rsid w:val="00F830FE"/>
    <w:rsid w:val="00F8330E"/>
    <w:rsid w:val="00F83F57"/>
    <w:rsid w:val="00F85989"/>
    <w:rsid w:val="00F86761"/>
    <w:rsid w:val="00F86ADA"/>
    <w:rsid w:val="00F86E68"/>
    <w:rsid w:val="00F86FC4"/>
    <w:rsid w:val="00F87FE3"/>
    <w:rsid w:val="00F90085"/>
    <w:rsid w:val="00F90212"/>
    <w:rsid w:val="00F91E67"/>
    <w:rsid w:val="00F941AD"/>
    <w:rsid w:val="00F946F8"/>
    <w:rsid w:val="00F97145"/>
    <w:rsid w:val="00FA1380"/>
    <w:rsid w:val="00FA1DEA"/>
    <w:rsid w:val="00FA1F2B"/>
    <w:rsid w:val="00FA2DC3"/>
    <w:rsid w:val="00FA363E"/>
    <w:rsid w:val="00FA5DA3"/>
    <w:rsid w:val="00FA5F07"/>
    <w:rsid w:val="00FA62EC"/>
    <w:rsid w:val="00FA71D5"/>
    <w:rsid w:val="00FA71FC"/>
    <w:rsid w:val="00FA7EB9"/>
    <w:rsid w:val="00FB0E8C"/>
    <w:rsid w:val="00FB20A9"/>
    <w:rsid w:val="00FB4176"/>
    <w:rsid w:val="00FB4300"/>
    <w:rsid w:val="00FB4B95"/>
    <w:rsid w:val="00FB4D0A"/>
    <w:rsid w:val="00FB59D3"/>
    <w:rsid w:val="00FB6022"/>
    <w:rsid w:val="00FB66D2"/>
    <w:rsid w:val="00FB6AE7"/>
    <w:rsid w:val="00FB6C07"/>
    <w:rsid w:val="00FB6C91"/>
    <w:rsid w:val="00FB6D16"/>
    <w:rsid w:val="00FB6D1B"/>
    <w:rsid w:val="00FB6EE5"/>
    <w:rsid w:val="00FC0AA9"/>
    <w:rsid w:val="00FC2E6F"/>
    <w:rsid w:val="00FC328E"/>
    <w:rsid w:val="00FC3E7E"/>
    <w:rsid w:val="00FC40CA"/>
    <w:rsid w:val="00FC4ACE"/>
    <w:rsid w:val="00FC55C9"/>
    <w:rsid w:val="00FC5D71"/>
    <w:rsid w:val="00FC625D"/>
    <w:rsid w:val="00FC7786"/>
    <w:rsid w:val="00FD0453"/>
    <w:rsid w:val="00FD0F84"/>
    <w:rsid w:val="00FD249C"/>
    <w:rsid w:val="00FD4C4F"/>
    <w:rsid w:val="00FD53E6"/>
    <w:rsid w:val="00FD7000"/>
    <w:rsid w:val="00FE043F"/>
    <w:rsid w:val="00FE095C"/>
    <w:rsid w:val="00FE0D77"/>
    <w:rsid w:val="00FE0EDE"/>
    <w:rsid w:val="00FE18A1"/>
    <w:rsid w:val="00FE1DF2"/>
    <w:rsid w:val="00FE3150"/>
    <w:rsid w:val="00FE33D8"/>
    <w:rsid w:val="00FE3D78"/>
    <w:rsid w:val="00FE3D8C"/>
    <w:rsid w:val="00FE461F"/>
    <w:rsid w:val="00FE4987"/>
    <w:rsid w:val="00FE4C73"/>
    <w:rsid w:val="00FE5777"/>
    <w:rsid w:val="00FE5F74"/>
    <w:rsid w:val="00FE63F2"/>
    <w:rsid w:val="00FE64D4"/>
    <w:rsid w:val="00FE6C90"/>
    <w:rsid w:val="00FE6D71"/>
    <w:rsid w:val="00FE7511"/>
    <w:rsid w:val="00FE7767"/>
    <w:rsid w:val="00FE7F76"/>
    <w:rsid w:val="00FF0293"/>
    <w:rsid w:val="00FF0936"/>
    <w:rsid w:val="00FF23B2"/>
    <w:rsid w:val="00FF2629"/>
    <w:rsid w:val="00FF2C6E"/>
    <w:rsid w:val="00FF390F"/>
    <w:rsid w:val="00FF3958"/>
    <w:rsid w:val="00FF4024"/>
    <w:rsid w:val="00FF424B"/>
    <w:rsid w:val="00FF486F"/>
    <w:rsid w:val="00FF5A52"/>
    <w:rsid w:val="00FF6EB4"/>
    <w:rsid w:val="00FF788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1AD2C54"/>
  <w15:chartTrackingRefBased/>
  <w15:docId w15:val="{54E2549F-7AA2-4C69-BD35-AA82E3281E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03B0"/>
  </w:style>
  <w:style w:type="paragraph" w:styleId="Heading1">
    <w:name w:val="heading 1"/>
    <w:basedOn w:val="Normal"/>
    <w:next w:val="Normal"/>
    <w:link w:val="Heading1Char"/>
    <w:uiPriority w:val="9"/>
    <w:qFormat/>
    <w:rsid w:val="004F600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672C4C"/>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803B0"/>
    <w:pPr>
      <w:ind w:left="720"/>
      <w:contextualSpacing/>
    </w:pPr>
  </w:style>
  <w:style w:type="character" w:customStyle="1" w:styleId="BalloonTextChar">
    <w:name w:val="Balloon Text Char"/>
    <w:basedOn w:val="DefaultParagraphFont"/>
    <w:link w:val="BalloonText"/>
    <w:uiPriority w:val="99"/>
    <w:semiHidden/>
    <w:rsid w:val="00C803B0"/>
    <w:rPr>
      <w:rFonts w:ascii="Segoe UI" w:hAnsi="Segoe UI" w:cs="Segoe UI"/>
      <w:sz w:val="18"/>
      <w:szCs w:val="18"/>
    </w:rPr>
  </w:style>
  <w:style w:type="paragraph" w:styleId="BalloonText">
    <w:name w:val="Balloon Text"/>
    <w:basedOn w:val="Normal"/>
    <w:link w:val="BalloonTextChar"/>
    <w:uiPriority w:val="99"/>
    <w:semiHidden/>
    <w:unhideWhenUsed/>
    <w:rsid w:val="00C803B0"/>
    <w:pPr>
      <w:spacing w:after="0" w:line="240" w:lineRule="auto"/>
    </w:pPr>
    <w:rPr>
      <w:rFonts w:ascii="Segoe UI" w:hAnsi="Segoe UI" w:cs="Segoe UI"/>
      <w:sz w:val="18"/>
      <w:szCs w:val="18"/>
    </w:rPr>
  </w:style>
  <w:style w:type="character" w:customStyle="1" w:styleId="BalloonTextChar1">
    <w:name w:val="Balloon Text Char1"/>
    <w:basedOn w:val="DefaultParagraphFont"/>
    <w:uiPriority w:val="99"/>
    <w:semiHidden/>
    <w:rsid w:val="00C803B0"/>
    <w:rPr>
      <w:rFonts w:ascii="Segoe UI" w:hAnsi="Segoe UI" w:cs="Segoe UI"/>
      <w:sz w:val="18"/>
      <w:szCs w:val="18"/>
    </w:rPr>
  </w:style>
  <w:style w:type="character" w:styleId="Hyperlink">
    <w:name w:val="Hyperlink"/>
    <w:basedOn w:val="DefaultParagraphFont"/>
    <w:uiPriority w:val="99"/>
    <w:unhideWhenUsed/>
    <w:rsid w:val="00C803B0"/>
    <w:rPr>
      <w:color w:val="0563C1" w:themeColor="hyperlink"/>
      <w:u w:val="single"/>
    </w:rPr>
  </w:style>
  <w:style w:type="character" w:customStyle="1" w:styleId="CommentTextChar">
    <w:name w:val="Comment Text Char"/>
    <w:basedOn w:val="DefaultParagraphFont"/>
    <w:link w:val="CommentText"/>
    <w:uiPriority w:val="99"/>
    <w:rsid w:val="00C803B0"/>
    <w:rPr>
      <w:sz w:val="20"/>
      <w:szCs w:val="20"/>
    </w:rPr>
  </w:style>
  <w:style w:type="paragraph" w:styleId="CommentText">
    <w:name w:val="annotation text"/>
    <w:basedOn w:val="Normal"/>
    <w:link w:val="CommentTextChar"/>
    <w:uiPriority w:val="99"/>
    <w:unhideWhenUsed/>
    <w:rsid w:val="00C803B0"/>
    <w:pPr>
      <w:spacing w:line="240" w:lineRule="auto"/>
    </w:pPr>
    <w:rPr>
      <w:sz w:val="20"/>
      <w:szCs w:val="20"/>
    </w:rPr>
  </w:style>
  <w:style w:type="character" w:customStyle="1" w:styleId="CommentTextChar1">
    <w:name w:val="Comment Text Char1"/>
    <w:basedOn w:val="DefaultParagraphFont"/>
    <w:uiPriority w:val="99"/>
    <w:semiHidden/>
    <w:rsid w:val="00C803B0"/>
    <w:rPr>
      <w:sz w:val="20"/>
      <w:szCs w:val="20"/>
    </w:rPr>
  </w:style>
  <w:style w:type="table" w:styleId="TableGrid">
    <w:name w:val="Table Grid"/>
    <w:basedOn w:val="TableNormal"/>
    <w:uiPriority w:val="39"/>
    <w:rsid w:val="00C803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3aequationnumber">
    <w:name w:val="MDPI_3.a_equation_number"/>
    <w:basedOn w:val="MDPI31text"/>
    <w:qFormat/>
    <w:rsid w:val="00C803B0"/>
    <w:pPr>
      <w:spacing w:after="120" w:line="240" w:lineRule="auto"/>
      <w:ind w:firstLine="0"/>
      <w:jc w:val="right"/>
    </w:pPr>
  </w:style>
  <w:style w:type="paragraph" w:customStyle="1" w:styleId="MDPI31text">
    <w:name w:val="MDPI_3.1_text"/>
    <w:rsid w:val="00C803B0"/>
    <w:pPr>
      <w:adjustRightInd w:val="0"/>
      <w:snapToGrid w:val="0"/>
      <w:spacing w:before="120" w:after="0" w:line="260" w:lineRule="atLeast"/>
      <w:ind w:firstLine="425"/>
      <w:jc w:val="both"/>
    </w:pPr>
    <w:rPr>
      <w:rFonts w:ascii="Palatino Linotype" w:eastAsia="Times New Roman" w:hAnsi="Palatino Linotype" w:cs="Times New Roman"/>
      <w:snapToGrid w:val="0"/>
      <w:color w:val="000000"/>
      <w:sz w:val="20"/>
      <w:lang w:val="en-US" w:eastAsia="de-DE" w:bidi="en-US"/>
    </w:rPr>
  </w:style>
  <w:style w:type="character" w:customStyle="1" w:styleId="CommentSubjectChar">
    <w:name w:val="Comment Subject Char"/>
    <w:basedOn w:val="CommentTextChar"/>
    <w:link w:val="CommentSubject"/>
    <w:uiPriority w:val="99"/>
    <w:semiHidden/>
    <w:rsid w:val="00C803B0"/>
    <w:rPr>
      <w:b/>
      <w:bCs/>
      <w:sz w:val="20"/>
      <w:szCs w:val="20"/>
    </w:rPr>
  </w:style>
  <w:style w:type="paragraph" w:styleId="CommentSubject">
    <w:name w:val="annotation subject"/>
    <w:basedOn w:val="CommentText"/>
    <w:next w:val="CommentText"/>
    <w:link w:val="CommentSubjectChar"/>
    <w:uiPriority w:val="99"/>
    <w:semiHidden/>
    <w:unhideWhenUsed/>
    <w:rsid w:val="00C803B0"/>
    <w:rPr>
      <w:b/>
      <w:bCs/>
    </w:rPr>
  </w:style>
  <w:style w:type="character" w:customStyle="1" w:styleId="CommentSubjectChar1">
    <w:name w:val="Comment Subject Char1"/>
    <w:basedOn w:val="CommentTextChar1"/>
    <w:uiPriority w:val="99"/>
    <w:semiHidden/>
    <w:rsid w:val="00C803B0"/>
    <w:rPr>
      <w:b/>
      <w:bCs/>
      <w:sz w:val="20"/>
      <w:szCs w:val="20"/>
    </w:rPr>
  </w:style>
  <w:style w:type="character" w:customStyle="1" w:styleId="st">
    <w:name w:val="st"/>
    <w:basedOn w:val="DefaultParagraphFont"/>
    <w:rsid w:val="00C803B0"/>
  </w:style>
  <w:style w:type="paragraph" w:styleId="NormalWeb">
    <w:name w:val="Normal (Web)"/>
    <w:basedOn w:val="Normal"/>
    <w:uiPriority w:val="99"/>
    <w:semiHidden/>
    <w:unhideWhenUsed/>
    <w:rsid w:val="00C803B0"/>
    <w:pPr>
      <w:spacing w:before="100" w:beforeAutospacing="1" w:after="100" w:afterAutospacing="1" w:line="240" w:lineRule="auto"/>
    </w:pPr>
    <w:rPr>
      <w:rFonts w:ascii="Times New Roman" w:hAnsi="Times New Roman" w:cs="Times New Roman"/>
      <w:sz w:val="24"/>
      <w:szCs w:val="24"/>
    </w:rPr>
  </w:style>
  <w:style w:type="character" w:customStyle="1" w:styleId="HTMLPreformattedChar">
    <w:name w:val="HTML Preformatted Char"/>
    <w:basedOn w:val="DefaultParagraphFont"/>
    <w:link w:val="HTMLPreformatted"/>
    <w:uiPriority w:val="99"/>
    <w:semiHidden/>
    <w:rsid w:val="00C803B0"/>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C803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1">
    <w:name w:val="HTML Preformatted Char1"/>
    <w:basedOn w:val="DefaultParagraphFont"/>
    <w:uiPriority w:val="99"/>
    <w:semiHidden/>
    <w:rsid w:val="00C803B0"/>
    <w:rPr>
      <w:rFonts w:ascii="Consolas" w:hAnsi="Consolas"/>
      <w:sz w:val="20"/>
      <w:szCs w:val="20"/>
    </w:rPr>
  </w:style>
  <w:style w:type="character" w:customStyle="1" w:styleId="gnkrckgcgsb">
    <w:name w:val="gnkrckgcgsb"/>
    <w:basedOn w:val="DefaultParagraphFont"/>
    <w:rsid w:val="00C803B0"/>
  </w:style>
  <w:style w:type="paragraph" w:customStyle="1" w:styleId="msonormal0">
    <w:name w:val="msonormal"/>
    <w:basedOn w:val="Normal"/>
    <w:rsid w:val="00C803B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C803B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64">
    <w:name w:val="xl64"/>
    <w:basedOn w:val="Normal"/>
    <w:rsid w:val="00C803B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rPr>
  </w:style>
  <w:style w:type="paragraph" w:customStyle="1" w:styleId="xl65">
    <w:name w:val="xl65"/>
    <w:basedOn w:val="Normal"/>
    <w:rsid w:val="00C803B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C803B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rPr>
  </w:style>
  <w:style w:type="paragraph" w:customStyle="1" w:styleId="xl67">
    <w:name w:val="xl67"/>
    <w:basedOn w:val="Normal"/>
    <w:rsid w:val="00C803B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color w:val="000000"/>
      <w:sz w:val="24"/>
      <w:szCs w:val="24"/>
    </w:rPr>
  </w:style>
  <w:style w:type="paragraph" w:customStyle="1" w:styleId="xl68">
    <w:name w:val="xl68"/>
    <w:basedOn w:val="Normal"/>
    <w:rsid w:val="00C803B0"/>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styleId="NoSpacing">
    <w:name w:val="No Spacing"/>
    <w:link w:val="NoSpacingChar"/>
    <w:uiPriority w:val="1"/>
    <w:qFormat/>
    <w:rsid w:val="00C803B0"/>
    <w:pPr>
      <w:spacing w:after="0" w:line="240" w:lineRule="auto"/>
    </w:pPr>
    <w:rPr>
      <w:lang w:val="en-US" w:eastAsia="en-US"/>
    </w:rPr>
  </w:style>
  <w:style w:type="character" w:customStyle="1" w:styleId="NoSpacingChar">
    <w:name w:val="No Spacing Char"/>
    <w:basedOn w:val="DefaultParagraphFont"/>
    <w:link w:val="NoSpacing"/>
    <w:uiPriority w:val="1"/>
    <w:rsid w:val="00C803B0"/>
    <w:rPr>
      <w:lang w:val="en-US" w:eastAsia="en-US"/>
    </w:rPr>
  </w:style>
  <w:style w:type="character" w:styleId="CommentReference">
    <w:name w:val="annotation reference"/>
    <w:basedOn w:val="DefaultParagraphFont"/>
    <w:uiPriority w:val="99"/>
    <w:semiHidden/>
    <w:unhideWhenUsed/>
    <w:rsid w:val="00C803B0"/>
    <w:rPr>
      <w:sz w:val="16"/>
      <w:szCs w:val="16"/>
    </w:rPr>
  </w:style>
  <w:style w:type="character" w:customStyle="1" w:styleId="fontstyle01">
    <w:name w:val="fontstyle01"/>
    <w:basedOn w:val="DefaultParagraphFont"/>
    <w:rsid w:val="00C803B0"/>
    <w:rPr>
      <w:rFonts w:ascii="Calibri" w:hAnsi="Calibri" w:cs="Calibri" w:hint="default"/>
      <w:b w:val="0"/>
      <w:bCs w:val="0"/>
      <w:i w:val="0"/>
      <w:iCs w:val="0"/>
      <w:color w:val="000000"/>
      <w:sz w:val="22"/>
      <w:szCs w:val="22"/>
    </w:rPr>
  </w:style>
  <w:style w:type="paragraph" w:customStyle="1" w:styleId="BCAuthorAddress">
    <w:name w:val="BC_Author_Address"/>
    <w:basedOn w:val="Normal"/>
    <w:next w:val="Normal"/>
    <w:rsid w:val="00C803B0"/>
    <w:pPr>
      <w:spacing w:after="240" w:line="480" w:lineRule="auto"/>
      <w:jc w:val="center"/>
    </w:pPr>
    <w:rPr>
      <w:rFonts w:ascii="Times" w:eastAsia="Times New Roman" w:hAnsi="Times" w:cs="Times New Roman"/>
      <w:sz w:val="24"/>
      <w:szCs w:val="20"/>
      <w:lang w:val="en-US" w:eastAsia="en-US"/>
    </w:rPr>
  </w:style>
  <w:style w:type="paragraph" w:customStyle="1" w:styleId="BIEmailAddress">
    <w:name w:val="BI_Email_Address"/>
    <w:basedOn w:val="Normal"/>
    <w:next w:val="Normal"/>
    <w:rsid w:val="00C803B0"/>
    <w:pPr>
      <w:spacing w:after="200" w:line="480" w:lineRule="auto"/>
      <w:jc w:val="both"/>
    </w:pPr>
    <w:rPr>
      <w:rFonts w:ascii="Times" w:eastAsia="Times New Roman" w:hAnsi="Times" w:cs="Times New Roman"/>
      <w:sz w:val="24"/>
      <w:szCs w:val="20"/>
      <w:lang w:val="en-US" w:eastAsia="en-US"/>
    </w:rPr>
  </w:style>
  <w:style w:type="paragraph" w:styleId="Revision">
    <w:name w:val="Revision"/>
    <w:hidden/>
    <w:uiPriority w:val="99"/>
    <w:semiHidden/>
    <w:rsid w:val="00C803B0"/>
    <w:pPr>
      <w:spacing w:after="0" w:line="240" w:lineRule="auto"/>
    </w:pPr>
  </w:style>
  <w:style w:type="paragraph" w:styleId="Header">
    <w:name w:val="header"/>
    <w:basedOn w:val="Normal"/>
    <w:link w:val="HeaderChar"/>
    <w:uiPriority w:val="99"/>
    <w:unhideWhenUsed/>
    <w:rsid w:val="003B2D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3B2DFD"/>
  </w:style>
  <w:style w:type="paragraph" w:styleId="Footer">
    <w:name w:val="footer"/>
    <w:basedOn w:val="Normal"/>
    <w:link w:val="FooterChar"/>
    <w:uiPriority w:val="99"/>
    <w:unhideWhenUsed/>
    <w:rsid w:val="003B2DFD"/>
    <w:pPr>
      <w:tabs>
        <w:tab w:val="center" w:pos="4513"/>
        <w:tab w:val="right" w:pos="9026"/>
      </w:tabs>
      <w:spacing w:after="0" w:line="240" w:lineRule="auto"/>
    </w:pPr>
  </w:style>
  <w:style w:type="character" w:customStyle="1" w:styleId="FooterChar">
    <w:name w:val="Footer Char"/>
    <w:basedOn w:val="DefaultParagraphFont"/>
    <w:link w:val="Footer"/>
    <w:uiPriority w:val="99"/>
    <w:rsid w:val="003B2DFD"/>
  </w:style>
  <w:style w:type="character" w:styleId="PlaceholderText">
    <w:name w:val="Placeholder Text"/>
    <w:basedOn w:val="DefaultParagraphFont"/>
    <w:uiPriority w:val="99"/>
    <w:semiHidden/>
    <w:rsid w:val="00491B69"/>
    <w:rPr>
      <w:color w:val="808080"/>
    </w:rPr>
  </w:style>
  <w:style w:type="character" w:customStyle="1" w:styleId="il">
    <w:name w:val="il"/>
    <w:basedOn w:val="DefaultParagraphFont"/>
    <w:rsid w:val="004F7A33"/>
  </w:style>
  <w:style w:type="character" w:customStyle="1" w:styleId="Heading2Char">
    <w:name w:val="Heading 2 Char"/>
    <w:basedOn w:val="DefaultParagraphFont"/>
    <w:link w:val="Heading2"/>
    <w:uiPriority w:val="9"/>
    <w:rsid w:val="00672C4C"/>
    <w:rPr>
      <w:rFonts w:ascii="Times New Roman" w:eastAsia="Times New Roman" w:hAnsi="Times New Roman" w:cs="Times New Roman"/>
      <w:b/>
      <w:bCs/>
      <w:sz w:val="36"/>
      <w:szCs w:val="36"/>
    </w:rPr>
  </w:style>
  <w:style w:type="character" w:styleId="LineNumber">
    <w:name w:val="line number"/>
    <w:basedOn w:val="DefaultParagraphFont"/>
    <w:uiPriority w:val="99"/>
    <w:semiHidden/>
    <w:unhideWhenUsed/>
    <w:rsid w:val="007F7E64"/>
  </w:style>
  <w:style w:type="character" w:customStyle="1" w:styleId="Heading1Char">
    <w:name w:val="Heading 1 Char"/>
    <w:basedOn w:val="DefaultParagraphFont"/>
    <w:link w:val="Heading1"/>
    <w:uiPriority w:val="9"/>
    <w:rsid w:val="004F600E"/>
    <w:rPr>
      <w:rFonts w:asciiTheme="majorHAnsi" w:eastAsiaTheme="majorEastAsia" w:hAnsiTheme="majorHAnsi" w:cstheme="majorBidi"/>
      <w:color w:val="2E74B5" w:themeColor="accent1" w:themeShade="BF"/>
      <w:sz w:val="32"/>
      <w:szCs w:val="32"/>
    </w:rPr>
  </w:style>
  <w:style w:type="character" w:customStyle="1" w:styleId="title-text">
    <w:name w:val="title-text"/>
    <w:basedOn w:val="DefaultParagraphFont"/>
    <w:rsid w:val="004F600E"/>
  </w:style>
  <w:style w:type="character" w:customStyle="1" w:styleId="Title1">
    <w:name w:val="Title1"/>
    <w:basedOn w:val="DefaultParagraphFont"/>
    <w:rsid w:val="000838DC"/>
  </w:style>
  <w:style w:type="character" w:customStyle="1" w:styleId="volume">
    <w:name w:val="volume"/>
    <w:basedOn w:val="DefaultParagraphFont"/>
    <w:rsid w:val="000838DC"/>
  </w:style>
  <w:style w:type="character" w:customStyle="1" w:styleId="infolabel">
    <w:name w:val="info_label"/>
    <w:basedOn w:val="DefaultParagraphFont"/>
    <w:rsid w:val="000838DC"/>
  </w:style>
  <w:style w:type="character" w:customStyle="1" w:styleId="infovalue">
    <w:name w:val="info_value"/>
    <w:basedOn w:val="DefaultParagraphFont"/>
    <w:rsid w:val="000838DC"/>
  </w:style>
  <w:style w:type="character" w:customStyle="1" w:styleId="commaitem">
    <w:name w:val="comma__item"/>
    <w:basedOn w:val="DefaultParagraphFont"/>
    <w:rsid w:val="000838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5317637">
      <w:bodyDiv w:val="1"/>
      <w:marLeft w:val="0"/>
      <w:marRight w:val="0"/>
      <w:marTop w:val="0"/>
      <w:marBottom w:val="0"/>
      <w:divBdr>
        <w:top w:val="none" w:sz="0" w:space="0" w:color="auto"/>
        <w:left w:val="none" w:sz="0" w:space="0" w:color="auto"/>
        <w:bottom w:val="none" w:sz="0" w:space="0" w:color="auto"/>
        <w:right w:val="none" w:sz="0" w:space="0" w:color="auto"/>
      </w:divBdr>
      <w:divsChild>
        <w:div w:id="394162624">
          <w:marLeft w:val="0"/>
          <w:marRight w:val="0"/>
          <w:marTop w:val="0"/>
          <w:marBottom w:val="0"/>
          <w:divBdr>
            <w:top w:val="none" w:sz="0" w:space="0" w:color="auto"/>
            <w:left w:val="none" w:sz="0" w:space="0" w:color="auto"/>
            <w:bottom w:val="none" w:sz="0" w:space="0" w:color="auto"/>
            <w:right w:val="none" w:sz="0" w:space="0" w:color="auto"/>
          </w:divBdr>
        </w:div>
      </w:divsChild>
    </w:div>
    <w:div w:id="281957514">
      <w:bodyDiv w:val="1"/>
      <w:marLeft w:val="0"/>
      <w:marRight w:val="0"/>
      <w:marTop w:val="0"/>
      <w:marBottom w:val="0"/>
      <w:divBdr>
        <w:top w:val="none" w:sz="0" w:space="0" w:color="auto"/>
        <w:left w:val="none" w:sz="0" w:space="0" w:color="auto"/>
        <w:bottom w:val="none" w:sz="0" w:space="0" w:color="auto"/>
        <w:right w:val="none" w:sz="0" w:space="0" w:color="auto"/>
      </w:divBdr>
    </w:div>
    <w:div w:id="621889235">
      <w:bodyDiv w:val="1"/>
      <w:marLeft w:val="0"/>
      <w:marRight w:val="0"/>
      <w:marTop w:val="0"/>
      <w:marBottom w:val="0"/>
      <w:divBdr>
        <w:top w:val="none" w:sz="0" w:space="0" w:color="auto"/>
        <w:left w:val="none" w:sz="0" w:space="0" w:color="auto"/>
        <w:bottom w:val="none" w:sz="0" w:space="0" w:color="auto"/>
        <w:right w:val="none" w:sz="0" w:space="0" w:color="auto"/>
      </w:divBdr>
    </w:div>
    <w:div w:id="728039931">
      <w:bodyDiv w:val="1"/>
      <w:marLeft w:val="0"/>
      <w:marRight w:val="0"/>
      <w:marTop w:val="0"/>
      <w:marBottom w:val="0"/>
      <w:divBdr>
        <w:top w:val="none" w:sz="0" w:space="0" w:color="auto"/>
        <w:left w:val="none" w:sz="0" w:space="0" w:color="auto"/>
        <w:bottom w:val="none" w:sz="0" w:space="0" w:color="auto"/>
        <w:right w:val="none" w:sz="0" w:space="0" w:color="auto"/>
      </w:divBdr>
    </w:div>
    <w:div w:id="1583295710">
      <w:bodyDiv w:val="1"/>
      <w:marLeft w:val="0"/>
      <w:marRight w:val="0"/>
      <w:marTop w:val="0"/>
      <w:marBottom w:val="0"/>
      <w:divBdr>
        <w:top w:val="none" w:sz="0" w:space="0" w:color="auto"/>
        <w:left w:val="none" w:sz="0" w:space="0" w:color="auto"/>
        <w:bottom w:val="none" w:sz="0" w:space="0" w:color="auto"/>
        <w:right w:val="none" w:sz="0" w:space="0" w:color="auto"/>
      </w:divBdr>
    </w:div>
    <w:div w:id="1644698961">
      <w:bodyDiv w:val="1"/>
      <w:marLeft w:val="0"/>
      <w:marRight w:val="0"/>
      <w:marTop w:val="0"/>
      <w:marBottom w:val="0"/>
      <w:divBdr>
        <w:top w:val="none" w:sz="0" w:space="0" w:color="auto"/>
        <w:left w:val="none" w:sz="0" w:space="0" w:color="auto"/>
        <w:bottom w:val="none" w:sz="0" w:space="0" w:color="auto"/>
        <w:right w:val="none" w:sz="0" w:space="0" w:color="auto"/>
      </w:divBdr>
      <w:divsChild>
        <w:div w:id="297420254">
          <w:marLeft w:val="0"/>
          <w:marRight w:val="0"/>
          <w:marTop w:val="0"/>
          <w:marBottom w:val="75"/>
          <w:divBdr>
            <w:top w:val="none" w:sz="0" w:space="0" w:color="auto"/>
            <w:left w:val="none" w:sz="0" w:space="0" w:color="auto"/>
            <w:bottom w:val="none" w:sz="0" w:space="0" w:color="auto"/>
            <w:right w:val="none" w:sz="0" w:space="0" w:color="auto"/>
          </w:divBdr>
        </w:div>
        <w:div w:id="1119646485">
          <w:marLeft w:val="0"/>
          <w:marRight w:val="0"/>
          <w:marTop w:val="0"/>
          <w:marBottom w:val="75"/>
          <w:divBdr>
            <w:top w:val="none" w:sz="0" w:space="0" w:color="auto"/>
            <w:left w:val="none" w:sz="0" w:space="0" w:color="auto"/>
            <w:bottom w:val="none" w:sz="0" w:space="0" w:color="auto"/>
            <w:right w:val="none" w:sz="0" w:space="0" w:color="auto"/>
          </w:divBdr>
        </w:div>
        <w:div w:id="1242910071">
          <w:marLeft w:val="0"/>
          <w:marRight w:val="0"/>
          <w:marTop w:val="0"/>
          <w:marBottom w:val="75"/>
          <w:divBdr>
            <w:top w:val="none" w:sz="0" w:space="0" w:color="auto"/>
            <w:left w:val="none" w:sz="0" w:space="0" w:color="auto"/>
            <w:bottom w:val="none" w:sz="0" w:space="0" w:color="auto"/>
            <w:right w:val="none" w:sz="0" w:space="0" w:color="auto"/>
          </w:divBdr>
          <w:divsChild>
            <w:div w:id="875000782">
              <w:marLeft w:val="0"/>
              <w:marRight w:val="0"/>
              <w:marTop w:val="0"/>
              <w:marBottom w:val="150"/>
              <w:divBdr>
                <w:top w:val="none" w:sz="0" w:space="0" w:color="auto"/>
                <w:left w:val="none" w:sz="0" w:space="0" w:color="auto"/>
                <w:bottom w:val="none" w:sz="0" w:space="0" w:color="auto"/>
                <w:right w:val="none" w:sz="0" w:space="0" w:color="auto"/>
              </w:divBdr>
            </w:div>
          </w:divsChild>
        </w:div>
        <w:div w:id="1811285025">
          <w:marLeft w:val="0"/>
          <w:marRight w:val="0"/>
          <w:marTop w:val="0"/>
          <w:marBottom w:val="75"/>
          <w:divBdr>
            <w:top w:val="none" w:sz="0" w:space="0" w:color="auto"/>
            <w:left w:val="none" w:sz="0" w:space="0" w:color="auto"/>
            <w:bottom w:val="none" w:sz="0" w:space="0" w:color="auto"/>
            <w:right w:val="none" w:sz="0" w:space="0" w:color="auto"/>
          </w:divBdr>
        </w:div>
        <w:div w:id="1967619873">
          <w:marLeft w:val="0"/>
          <w:marRight w:val="0"/>
          <w:marTop w:val="0"/>
          <w:marBottom w:val="75"/>
          <w:divBdr>
            <w:top w:val="none" w:sz="0" w:space="0" w:color="auto"/>
            <w:left w:val="none" w:sz="0" w:space="0" w:color="auto"/>
            <w:bottom w:val="none" w:sz="0" w:space="0" w:color="auto"/>
            <w:right w:val="none" w:sz="0" w:space="0" w:color="auto"/>
          </w:divBdr>
        </w:div>
      </w:divsChild>
    </w:div>
    <w:div w:id="2022276753">
      <w:bodyDiv w:val="1"/>
      <w:marLeft w:val="0"/>
      <w:marRight w:val="0"/>
      <w:marTop w:val="0"/>
      <w:marBottom w:val="0"/>
      <w:divBdr>
        <w:top w:val="none" w:sz="0" w:space="0" w:color="auto"/>
        <w:left w:val="none" w:sz="0" w:space="0" w:color="auto"/>
        <w:bottom w:val="none" w:sz="0" w:space="0" w:color="auto"/>
        <w:right w:val="none" w:sz="0" w:space="0" w:color="auto"/>
      </w:divBdr>
    </w:div>
    <w:div w:id="2141877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chart" Target="charts/chart3.xml"/><Relationship Id="rId39" Type="http://schemas.openxmlformats.org/officeDocument/2006/relationships/image" Target="media/image14.png"/><Relationship Id="rId51" Type="http://schemas.microsoft.com/office/2018/08/relationships/commentsExtensible" Target="commentsExtensible.xml"/><Relationship Id="rId3" Type="http://schemas.openxmlformats.org/officeDocument/2006/relationships/customXml" Target="../customXml/item3.xml"/><Relationship Id="rId21" Type="http://schemas.openxmlformats.org/officeDocument/2006/relationships/chart" Target="charts/chart6.xml"/><Relationship Id="rId34" Type="http://schemas.openxmlformats.org/officeDocument/2006/relationships/image" Target="media/image8.tiff"/><Relationship Id="rId42"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chart" Target="charts/chart2.xml"/><Relationship Id="rId33" Type="http://schemas.openxmlformats.org/officeDocument/2006/relationships/image" Target="media/image7.tiff"/><Relationship Id="rId38"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chart" Target="charts/chart1.xml"/><Relationship Id="rId20" Type="http://schemas.openxmlformats.org/officeDocument/2006/relationships/chart" Target="charts/chart5.xml"/><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5.tiff"/><Relationship Id="rId32" Type="http://schemas.openxmlformats.org/officeDocument/2006/relationships/image" Target="media/image6.jpeg"/><Relationship Id="rId37" Type="http://schemas.openxmlformats.org/officeDocument/2006/relationships/image" Target="media/image11.tiff"/><Relationship Id="rId40" Type="http://schemas.openxmlformats.org/officeDocument/2006/relationships/image" Target="media/image15.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4.tiff"/><Relationship Id="rId36" Type="http://schemas.openxmlformats.org/officeDocument/2006/relationships/image" Target="media/image10.tiff"/><Relationship Id="rId10" Type="http://schemas.openxmlformats.org/officeDocument/2006/relationships/endnotes" Target="endnotes.xml"/><Relationship Id="rId19" Type="http://schemas.openxmlformats.org/officeDocument/2006/relationships/chart" Target="charts/chart4.xml"/><Relationship Id="rId31" Type="http://schemas.openxmlformats.org/officeDocument/2006/relationships/image" Target="media/image12.png"/><Relationship Id="rId52" Type="http://schemas.microsoft.com/office/2016/09/relationships/commentsIds" Target="commentsId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image" Target="media/image3.tiff"/><Relationship Id="rId30" Type="http://schemas.openxmlformats.org/officeDocument/2006/relationships/image" Target="media/image11.png"/><Relationship Id="rId35" Type="http://schemas.openxmlformats.org/officeDocument/2006/relationships/image" Target="media/image9.tiff"/><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amy\Desktop\KESU\Basalt%20Characterisation%20paper\XRD%20pie%20chart%20plot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my\Desktop\KESU\Basalt%20Characterisation%20paper\XRD%20pie%20chart%20plot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my\Desktop\KESU\Basalt%20Characterisation%20paper\XRD%20pie%20chart%20plot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my\Desktop\KESU\Basalt%20Characterisation%20paper\XRD%20pie%20chart%20plot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my\Desktop\KESU\Basalt%20Characterisation%20paper\XRD%20pie%20chart%20plots.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1.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my\Desktop\KESU\Basalt%20Characterisation%20paper\XRD%20pie%20chart%20plots.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sng" strike="noStrike" kern="1200" spc="0" baseline="0">
                <a:solidFill>
                  <a:schemeClr val="tx1">
                    <a:lumMod val="65000"/>
                    <a:lumOff val="35000"/>
                  </a:schemeClr>
                </a:solidFill>
                <a:latin typeface="+mn-lt"/>
                <a:ea typeface="+mn-ea"/>
                <a:cs typeface="+mn-cs"/>
              </a:defRPr>
            </a:pPr>
            <a:r>
              <a:rPr lang="en-US" sz="1500" b="1" i="0" u="sng" strike="noStrike" kern="1200" spc="0" baseline="0">
                <a:solidFill>
                  <a:sysClr val="windowText" lastClr="000000">
                    <a:lumMod val="65000"/>
                    <a:lumOff val="35000"/>
                  </a:sysClr>
                </a:solidFill>
                <a:latin typeface="+mn-lt"/>
                <a:ea typeface="+mn-ea"/>
                <a:cs typeface="+mn-cs"/>
              </a:rPr>
              <a:t>Blue Ridge</a:t>
            </a:r>
            <a:endParaRPr lang="en-US" sz="1500" b="1" u="sng"/>
          </a:p>
        </c:rich>
      </c:tx>
      <c:layout/>
      <c:overlay val="0"/>
      <c:spPr>
        <a:noFill/>
        <a:ln>
          <a:noFill/>
        </a:ln>
        <a:effectLst/>
      </c:spPr>
      <c:txPr>
        <a:bodyPr rot="0" spcFirstLastPara="1" vertOverflow="ellipsis" vert="horz" wrap="square" anchor="ctr" anchorCtr="1"/>
        <a:lstStyle/>
        <a:p>
          <a:pPr>
            <a:defRPr sz="1500" b="1" i="0" u="sng"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'XRD pie charts'!$B$1</c:f>
              <c:strCache>
                <c:ptCount val="1"/>
              </c:strCache>
            </c:strRef>
          </c:tx>
          <c:dPt>
            <c:idx val="0"/>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1-F0E0-4D47-8F15-9376AA8BCE7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0E0-4D47-8F15-9376AA8BCE7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0E0-4D47-8F15-9376AA8BCE7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0E0-4D47-8F15-9376AA8BCE7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0E0-4D47-8F15-9376AA8BCE7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0E0-4D47-8F15-9376AA8BCE78}"/>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0E0-4D47-8F15-9376AA8BCE78}"/>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0E0-4D47-8F15-9376AA8BCE78}"/>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F0E0-4D47-8F15-9376AA8BCE78}"/>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F0E0-4D47-8F15-9376AA8BCE78}"/>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F0E0-4D47-8F15-9376AA8BCE78}"/>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F0E0-4D47-8F15-9376AA8BCE78}"/>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F0E0-4D47-8F15-9376AA8BCE78}"/>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F0E0-4D47-8F15-9376AA8BCE78}"/>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F0E0-4D47-8F15-9376AA8BCE78}"/>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F-F0E0-4D47-8F15-9376AA8BCE78}"/>
              </c:ext>
            </c:extLst>
          </c:dPt>
          <c:dPt>
            <c:idx val="16"/>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21-F0E0-4D47-8F15-9376AA8BCE78}"/>
              </c:ext>
            </c:extLst>
          </c:dPt>
          <c:dPt>
            <c:idx val="17"/>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23-F0E0-4D47-8F15-9376AA8BCE78}"/>
              </c:ext>
            </c:extLst>
          </c:dPt>
          <c:dPt>
            <c:idx val="18"/>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25-F0E0-4D47-8F15-9376AA8BCE78}"/>
              </c:ext>
            </c:extLst>
          </c:dPt>
          <c:dPt>
            <c:idx val="19"/>
            <c:bubble3D val="0"/>
            <c:spPr>
              <a:solidFill>
                <a:schemeClr val="accent2">
                  <a:lumMod val="80000"/>
                </a:schemeClr>
              </a:solidFill>
              <a:ln w="19050">
                <a:solidFill>
                  <a:schemeClr val="lt1"/>
                </a:solidFill>
              </a:ln>
              <a:effectLst/>
            </c:spPr>
            <c:extLst>
              <c:ext xmlns:c16="http://schemas.microsoft.com/office/drawing/2014/chart" uri="{C3380CC4-5D6E-409C-BE32-E72D297353CC}">
                <c16:uniqueId val="{00000027-F0E0-4D47-8F15-9376AA8BCE78}"/>
              </c:ext>
            </c:extLst>
          </c:dPt>
          <c:dPt>
            <c:idx val="20"/>
            <c:bubble3D val="0"/>
            <c:spPr>
              <a:solidFill>
                <a:schemeClr val="accent3">
                  <a:lumMod val="80000"/>
                </a:schemeClr>
              </a:solidFill>
              <a:ln w="19050">
                <a:solidFill>
                  <a:schemeClr val="lt1"/>
                </a:solidFill>
              </a:ln>
              <a:effectLst/>
            </c:spPr>
            <c:extLst>
              <c:ext xmlns:c16="http://schemas.microsoft.com/office/drawing/2014/chart" uri="{C3380CC4-5D6E-409C-BE32-E72D297353CC}">
                <c16:uniqueId val="{00000029-F0E0-4D47-8F15-9376AA8BCE78}"/>
              </c:ext>
            </c:extLst>
          </c:dPt>
          <c:dPt>
            <c:idx val="21"/>
            <c:bubble3D val="0"/>
            <c:spPr>
              <a:solidFill>
                <a:schemeClr val="accent4">
                  <a:lumMod val="80000"/>
                </a:schemeClr>
              </a:solidFill>
              <a:ln w="19050">
                <a:solidFill>
                  <a:schemeClr val="lt1"/>
                </a:solidFill>
              </a:ln>
              <a:effectLst/>
            </c:spPr>
            <c:extLst>
              <c:ext xmlns:c16="http://schemas.microsoft.com/office/drawing/2014/chart" uri="{C3380CC4-5D6E-409C-BE32-E72D297353CC}">
                <c16:uniqueId val="{0000002B-F0E0-4D47-8F15-9376AA8BCE78}"/>
              </c:ext>
            </c:extLst>
          </c:dPt>
          <c:dPt>
            <c:idx val="22"/>
            <c:bubble3D val="0"/>
            <c:spPr>
              <a:solidFill>
                <a:schemeClr val="accent5">
                  <a:lumMod val="80000"/>
                </a:schemeClr>
              </a:solidFill>
              <a:ln w="19050">
                <a:solidFill>
                  <a:schemeClr val="lt1"/>
                </a:solidFill>
              </a:ln>
              <a:effectLst/>
            </c:spPr>
            <c:extLst>
              <c:ext xmlns:c16="http://schemas.microsoft.com/office/drawing/2014/chart" uri="{C3380CC4-5D6E-409C-BE32-E72D297353CC}">
                <c16:uniqueId val="{0000002D-F0E0-4D47-8F15-9376AA8BCE78}"/>
              </c:ext>
            </c:extLst>
          </c:dPt>
          <c:dPt>
            <c:idx val="23"/>
            <c:bubble3D val="0"/>
            <c:spPr>
              <a:solidFill>
                <a:schemeClr val="accent6">
                  <a:lumMod val="80000"/>
                </a:schemeClr>
              </a:solidFill>
              <a:ln w="19050">
                <a:solidFill>
                  <a:schemeClr val="lt1"/>
                </a:solidFill>
              </a:ln>
              <a:effectLst/>
            </c:spPr>
            <c:extLst>
              <c:ext xmlns:c16="http://schemas.microsoft.com/office/drawing/2014/chart" uri="{C3380CC4-5D6E-409C-BE32-E72D297353CC}">
                <c16:uniqueId val="{0000002F-F0E0-4D47-8F15-9376AA8BCE78}"/>
              </c:ext>
            </c:extLst>
          </c:dPt>
          <c:dPt>
            <c:idx val="24"/>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31-F0E0-4D47-8F15-9376AA8BCE78}"/>
              </c:ext>
            </c:extLst>
          </c:dPt>
          <c:dPt>
            <c:idx val="25"/>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33-F0E0-4D47-8F15-9376AA8BCE78}"/>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6="http://schemas.microsoft.com/office/drawing/2014/chart" uri="{C3380CC4-5D6E-409C-BE32-E72D297353CC}">
                  <c16:uniqueId val="{00000001-F0E0-4D47-8F15-9376AA8BCE78}"/>
                </c:ext>
              </c:extLst>
            </c:dLbl>
            <c:dLbl>
              <c:idx val="9"/>
              <c:layout>
                <c:manualLayout>
                  <c:x val="2.540568559067103E-2"/>
                  <c:y val="-7.4231350961400516E-4"/>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23759512937595129"/>
                      <c:h val="0.12998438313378449"/>
                    </c:manualLayout>
                  </c15:layout>
                </c:ext>
                <c:ext xmlns:c16="http://schemas.microsoft.com/office/drawing/2014/chart" uri="{C3380CC4-5D6E-409C-BE32-E72D297353CC}">
                  <c16:uniqueId val="{00000013-F0E0-4D47-8F15-9376AA8BCE78}"/>
                </c:ext>
              </c:extLst>
            </c:dLbl>
            <c:dLbl>
              <c:idx val="1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6="http://schemas.microsoft.com/office/drawing/2014/chart" uri="{C3380CC4-5D6E-409C-BE32-E72D297353CC}">
                  <c16:uniqueId val="{00000015-F0E0-4D47-8F15-9376AA8BCE78}"/>
                </c:ext>
              </c:extLst>
            </c:dLbl>
            <c:dLbl>
              <c:idx val="11"/>
              <c:layout>
                <c:manualLayout>
                  <c:x val="0.1905131293519817"/>
                  <c:y val="-2.2083314546639601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7-F0E0-4D47-8F15-9376AA8BCE78}"/>
                </c:ext>
              </c:extLst>
            </c:dLbl>
            <c:dLbl>
              <c:idx val="12"/>
              <c:layout>
                <c:manualLayout>
                  <c:x val="-0.13476072340272535"/>
                  <c:y val="2.122664130804576E-2"/>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9-F0E0-4D47-8F15-9376AA8BCE78}"/>
                </c:ext>
              </c:extLst>
            </c:dLbl>
            <c:dLbl>
              <c:idx val="16"/>
              <c:layout>
                <c:manualLayout>
                  <c:x val="2.9525461714545956E-2"/>
                  <c:y val="1.4144126049834609E-2"/>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1-F0E0-4D47-8F15-9376AA8BCE7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'XRD pie charts'!$A$2:$A$29</c:f>
              <c:strCache>
                <c:ptCount val="26"/>
                <c:pt idx="0">
                  <c:v>Plagioclase</c:v>
                </c:pt>
                <c:pt idx="1">
                  <c:v>Sanidine</c:v>
                </c:pt>
                <c:pt idx="2">
                  <c:v>Orthoclase</c:v>
                </c:pt>
                <c:pt idx="3">
                  <c:v>Leucite</c:v>
                </c:pt>
                <c:pt idx="4">
                  <c:v>Augite</c:v>
                </c:pt>
                <c:pt idx="5">
                  <c:v>Diopside</c:v>
                </c:pt>
                <c:pt idx="6">
                  <c:v>Fosterite</c:v>
                </c:pt>
                <c:pt idx="7">
                  <c:v>Cordierite</c:v>
                </c:pt>
                <c:pt idx="8">
                  <c:v>Spinel</c:v>
                </c:pt>
                <c:pt idx="9">
                  <c:v>Ferroactinolite</c:v>
                </c:pt>
                <c:pt idx="10">
                  <c:v>Epidote</c:v>
                </c:pt>
                <c:pt idx="11">
                  <c:v>Chlorite</c:v>
                </c:pt>
                <c:pt idx="12">
                  <c:v>Quartz</c:v>
                </c:pt>
                <c:pt idx="13">
                  <c:v>Basaltic glass</c:v>
                </c:pt>
                <c:pt idx="14">
                  <c:v>Ilmenite</c:v>
                </c:pt>
                <c:pt idx="15">
                  <c:v>Magnetite</c:v>
                </c:pt>
                <c:pt idx="16">
                  <c:v>Titanite</c:v>
                </c:pt>
                <c:pt idx="17">
                  <c:v>Analcime</c:v>
                </c:pt>
                <c:pt idx="18">
                  <c:v>Epistibite</c:v>
                </c:pt>
                <c:pt idx="19">
                  <c:v>Phlogopite</c:v>
                </c:pt>
                <c:pt idx="20">
                  <c:v>Biotite</c:v>
                </c:pt>
                <c:pt idx="21">
                  <c:v>Chlorite-Smectite</c:v>
                </c:pt>
                <c:pt idx="22">
                  <c:v>Montmorillonite</c:v>
                </c:pt>
                <c:pt idx="23">
                  <c:v>Kaolinite</c:v>
                </c:pt>
                <c:pt idx="24">
                  <c:v>Apatite</c:v>
                </c:pt>
                <c:pt idx="25">
                  <c:v>Calcite</c:v>
                </c:pt>
              </c:strCache>
              <c:extLst/>
            </c:strRef>
          </c:cat>
          <c:val>
            <c:numRef>
              <c:f>'XRD pie charts'!$B$2:$B$29</c:f>
              <c:numCache>
                <c:formatCode>General</c:formatCode>
                <c:ptCount val="26"/>
                <c:pt idx="0" formatCode="0.0%">
                  <c:v>0.19600000000000001</c:v>
                </c:pt>
                <c:pt idx="9" formatCode="0.0%">
                  <c:v>0.11600000000000001</c:v>
                </c:pt>
                <c:pt idx="10" formatCode="0.0%">
                  <c:v>0.25600000000000001</c:v>
                </c:pt>
                <c:pt idx="11" formatCode="0.0%">
                  <c:v>0.36299999999999999</c:v>
                </c:pt>
                <c:pt idx="12" formatCode="0.0%">
                  <c:v>5.2200000000000003E-2</c:v>
                </c:pt>
                <c:pt idx="16" formatCode="0.0%">
                  <c:v>1.67E-2</c:v>
                </c:pt>
              </c:numCache>
              <c:extLst/>
            </c:numRef>
          </c:val>
          <c:extLst>
            <c:ext xmlns:c16="http://schemas.microsoft.com/office/drawing/2014/chart" uri="{C3380CC4-5D6E-409C-BE32-E72D297353CC}">
              <c16:uniqueId val="{00000034-F0E0-4D47-8F15-9376AA8BCE78}"/>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sng" strike="noStrike" kern="1200" spc="0" baseline="0">
                <a:solidFill>
                  <a:schemeClr val="tx1">
                    <a:lumMod val="65000"/>
                    <a:lumOff val="35000"/>
                  </a:schemeClr>
                </a:solidFill>
                <a:latin typeface="+mn-lt"/>
                <a:ea typeface="+mn-ea"/>
                <a:cs typeface="+mn-cs"/>
              </a:defRPr>
            </a:pPr>
            <a:r>
              <a:rPr lang="en-US" b="1" u="sng"/>
              <a:t>Cragmill</a:t>
            </a:r>
          </a:p>
        </c:rich>
      </c:tx>
      <c:layout>
        <c:manualLayout>
          <c:xMode val="edge"/>
          <c:yMode val="edge"/>
          <c:x val="0.40092344706911637"/>
          <c:y val="2.7303754266211604E-2"/>
        </c:manualLayout>
      </c:layout>
      <c:overlay val="0"/>
      <c:spPr>
        <a:noFill/>
        <a:ln>
          <a:noFill/>
        </a:ln>
        <a:effectLst/>
      </c:spPr>
      <c:txPr>
        <a:bodyPr rot="0" spcFirstLastPara="1" vertOverflow="ellipsis" vert="horz" wrap="square" anchor="ctr" anchorCtr="1"/>
        <a:lstStyle/>
        <a:p>
          <a:pPr>
            <a:defRPr sz="1400" b="1" i="0" u="sng"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'XRD pie charts'!$C$1</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7D8-4D67-A6D7-B13F6AF3AF4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7D8-4D67-A6D7-B13F6AF3AF4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7D8-4D67-A6D7-B13F6AF3AF4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7D8-4D67-A6D7-B13F6AF3AF4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7D8-4D67-A6D7-B13F6AF3AF4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7D8-4D67-A6D7-B13F6AF3AF4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77D8-4D67-A6D7-B13F6AF3AF43}"/>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77D8-4D67-A6D7-B13F6AF3AF43}"/>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77D8-4D67-A6D7-B13F6AF3AF43}"/>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77D8-4D67-A6D7-B13F6AF3AF43}"/>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77D8-4D67-A6D7-B13F6AF3AF43}"/>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77D8-4D67-A6D7-B13F6AF3AF43}"/>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77D8-4D67-A6D7-B13F6AF3AF43}"/>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77D8-4D67-A6D7-B13F6AF3AF43}"/>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77D8-4D67-A6D7-B13F6AF3AF43}"/>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F-77D8-4D67-A6D7-B13F6AF3AF43}"/>
              </c:ext>
            </c:extLst>
          </c:dPt>
          <c:dPt>
            <c:idx val="16"/>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21-77D8-4D67-A6D7-B13F6AF3AF43}"/>
              </c:ext>
            </c:extLst>
          </c:dPt>
          <c:dPt>
            <c:idx val="17"/>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23-77D8-4D67-A6D7-B13F6AF3AF43}"/>
              </c:ext>
            </c:extLst>
          </c:dPt>
          <c:dPt>
            <c:idx val="18"/>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25-77D8-4D67-A6D7-B13F6AF3AF43}"/>
              </c:ext>
            </c:extLst>
          </c:dPt>
          <c:dPt>
            <c:idx val="19"/>
            <c:bubble3D val="0"/>
            <c:spPr>
              <a:solidFill>
                <a:schemeClr val="accent2">
                  <a:lumMod val="80000"/>
                </a:schemeClr>
              </a:solidFill>
              <a:ln w="19050">
                <a:solidFill>
                  <a:schemeClr val="lt1"/>
                </a:solidFill>
              </a:ln>
              <a:effectLst/>
            </c:spPr>
            <c:extLst>
              <c:ext xmlns:c16="http://schemas.microsoft.com/office/drawing/2014/chart" uri="{C3380CC4-5D6E-409C-BE32-E72D297353CC}">
                <c16:uniqueId val="{00000027-77D8-4D67-A6D7-B13F6AF3AF43}"/>
              </c:ext>
            </c:extLst>
          </c:dPt>
          <c:dPt>
            <c:idx val="20"/>
            <c:bubble3D val="0"/>
            <c:spPr>
              <a:solidFill>
                <a:schemeClr val="accent3">
                  <a:lumMod val="80000"/>
                </a:schemeClr>
              </a:solidFill>
              <a:ln w="19050">
                <a:solidFill>
                  <a:schemeClr val="lt1"/>
                </a:solidFill>
              </a:ln>
              <a:effectLst/>
            </c:spPr>
            <c:extLst>
              <c:ext xmlns:c16="http://schemas.microsoft.com/office/drawing/2014/chart" uri="{C3380CC4-5D6E-409C-BE32-E72D297353CC}">
                <c16:uniqueId val="{00000029-77D8-4D67-A6D7-B13F6AF3AF43}"/>
              </c:ext>
            </c:extLst>
          </c:dPt>
          <c:dPt>
            <c:idx val="21"/>
            <c:bubble3D val="0"/>
            <c:spPr>
              <a:solidFill>
                <a:schemeClr val="accent4">
                  <a:lumMod val="80000"/>
                </a:schemeClr>
              </a:solidFill>
              <a:ln w="19050">
                <a:solidFill>
                  <a:schemeClr val="lt1"/>
                </a:solidFill>
              </a:ln>
              <a:effectLst/>
            </c:spPr>
            <c:extLst>
              <c:ext xmlns:c16="http://schemas.microsoft.com/office/drawing/2014/chart" uri="{C3380CC4-5D6E-409C-BE32-E72D297353CC}">
                <c16:uniqueId val="{0000002B-77D8-4D67-A6D7-B13F6AF3AF43}"/>
              </c:ext>
            </c:extLst>
          </c:dPt>
          <c:dPt>
            <c:idx val="22"/>
            <c:bubble3D val="0"/>
            <c:spPr>
              <a:solidFill>
                <a:schemeClr val="accent5">
                  <a:lumMod val="80000"/>
                </a:schemeClr>
              </a:solidFill>
              <a:ln w="19050">
                <a:solidFill>
                  <a:schemeClr val="lt1"/>
                </a:solidFill>
              </a:ln>
              <a:effectLst/>
            </c:spPr>
            <c:extLst>
              <c:ext xmlns:c16="http://schemas.microsoft.com/office/drawing/2014/chart" uri="{C3380CC4-5D6E-409C-BE32-E72D297353CC}">
                <c16:uniqueId val="{0000002D-77D8-4D67-A6D7-B13F6AF3AF43}"/>
              </c:ext>
            </c:extLst>
          </c:dPt>
          <c:dPt>
            <c:idx val="23"/>
            <c:bubble3D val="0"/>
            <c:spPr>
              <a:solidFill>
                <a:schemeClr val="accent6">
                  <a:lumMod val="80000"/>
                </a:schemeClr>
              </a:solidFill>
              <a:ln w="19050">
                <a:solidFill>
                  <a:schemeClr val="lt1"/>
                </a:solidFill>
              </a:ln>
              <a:effectLst/>
            </c:spPr>
            <c:extLst>
              <c:ext xmlns:c16="http://schemas.microsoft.com/office/drawing/2014/chart" uri="{C3380CC4-5D6E-409C-BE32-E72D297353CC}">
                <c16:uniqueId val="{0000002F-77D8-4D67-A6D7-B13F6AF3AF43}"/>
              </c:ext>
            </c:extLst>
          </c:dPt>
          <c:dPt>
            <c:idx val="24"/>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31-77D8-4D67-A6D7-B13F6AF3AF43}"/>
              </c:ext>
            </c:extLst>
          </c:dPt>
          <c:dPt>
            <c:idx val="25"/>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33-77D8-4D67-A6D7-B13F6AF3AF43}"/>
              </c:ext>
            </c:extLst>
          </c:dPt>
          <c:dPt>
            <c:idx val="26"/>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35-77D8-4D67-A6D7-B13F6AF3AF43}"/>
              </c:ext>
            </c:extLst>
          </c:dPt>
          <c:dPt>
            <c:idx val="27"/>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37-77D8-4D67-A6D7-B13F6AF3AF43}"/>
              </c:ext>
            </c:extLst>
          </c:dPt>
          <c:dLbls>
            <c:dLbl>
              <c:idx val="0"/>
              <c:delete val="1"/>
              <c:extLst>
                <c:ext xmlns:c15="http://schemas.microsoft.com/office/drawing/2012/chart" uri="{CE6537A1-D6FC-4f65-9D91-7224C49458BB}"/>
                <c:ext xmlns:c16="http://schemas.microsoft.com/office/drawing/2014/chart" uri="{C3380CC4-5D6E-409C-BE32-E72D297353CC}">
                  <c16:uniqueId val="{00000001-77D8-4D67-A6D7-B13F6AF3AF43}"/>
                </c:ext>
              </c:extLst>
            </c:dLbl>
            <c:dLbl>
              <c:idx val="1"/>
              <c:delete val="1"/>
              <c:extLst>
                <c:ext xmlns:c15="http://schemas.microsoft.com/office/drawing/2012/chart" uri="{CE6537A1-D6FC-4f65-9D91-7224C49458BB}"/>
                <c:ext xmlns:c16="http://schemas.microsoft.com/office/drawing/2014/chart" uri="{C3380CC4-5D6E-409C-BE32-E72D297353CC}">
                  <c16:uniqueId val="{00000003-77D8-4D67-A6D7-B13F6AF3AF43}"/>
                </c:ext>
              </c:extLst>
            </c:dLbl>
            <c:dLbl>
              <c:idx val="2"/>
              <c:layout>
                <c:manualLayout>
                  <c:x val="-0.24146387474061498"/>
                  <c:y val="1.2779783691781444E-2"/>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manualLayout>
                      <c:w val="0.22354272778720996"/>
                      <c:h val="0.15083945435466947"/>
                    </c:manualLayout>
                  </c15:layout>
                </c:ext>
                <c:ext xmlns:c16="http://schemas.microsoft.com/office/drawing/2014/chart" uri="{C3380CC4-5D6E-409C-BE32-E72D297353CC}">
                  <c16:uniqueId val="{00000005-77D8-4D67-A6D7-B13F6AF3AF43}"/>
                </c:ext>
              </c:extLst>
            </c:dLbl>
            <c:dLbl>
              <c:idx val="6"/>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6="http://schemas.microsoft.com/office/drawing/2014/chart" uri="{C3380CC4-5D6E-409C-BE32-E72D297353CC}">
                  <c16:uniqueId val="{0000000D-77D8-4D67-A6D7-B13F6AF3AF43}"/>
                </c:ext>
              </c:extLst>
            </c:dLbl>
            <c:dLbl>
              <c:idx val="9"/>
              <c:layout>
                <c:manualLayout>
                  <c:x val="5.6174668192464413E-3"/>
                  <c:y val="0.15063127812801733"/>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3-77D8-4D67-A6D7-B13F6AF3AF43}"/>
                </c:ext>
              </c:extLst>
            </c:dLbl>
            <c:dLbl>
              <c:idx val="14"/>
              <c:layout>
                <c:manualLayout>
                  <c:x val="-5.5698153475764886E-2"/>
                  <c:y val="0.13520990478047701"/>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D-77D8-4D67-A6D7-B13F6AF3AF43}"/>
                </c:ext>
              </c:extLst>
            </c:dLbl>
            <c:dLbl>
              <c:idx val="15"/>
              <c:layout>
                <c:manualLayout>
                  <c:x val="0"/>
                  <c:y val="1.2770372916621062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fld id="{7778B7D7-AF95-4A65-B753-441B0472D122}" type="CATEGORYNAME">
                      <a:rPr lang="en-US"/>
                      <a:pPr>
                        <a:defRPr>
                          <a:solidFill>
                            <a:sysClr val="windowText" lastClr="000000"/>
                          </a:solidFill>
                        </a:defRPr>
                      </a:pPr>
                      <a:t>[CATEGORY NAME]</a:t>
                    </a:fld>
                    <a:r>
                      <a:rPr lang="en-US" baseline="0"/>
                      <a:t>,</a:t>
                    </a:r>
                  </a:p>
                  <a:p>
                    <a:pPr>
                      <a:defRPr>
                        <a:solidFill>
                          <a:sysClr val="windowText" lastClr="000000"/>
                        </a:solidFill>
                      </a:defRPr>
                    </a:pPr>
                    <a:r>
                      <a:rPr lang="en-US" baseline="0"/>
                      <a:t> </a:t>
                    </a:r>
                    <a:fld id="{53E0D508-E274-4202-9218-AAA05F060D1B}" type="VALUE">
                      <a:rPr lang="en-US" baseline="0"/>
                      <a:pPr>
                        <a:defRPr>
                          <a:solidFill>
                            <a:sysClr val="windowText" lastClr="000000"/>
                          </a:solidFill>
                        </a:defRPr>
                      </a:pPr>
                      <a:t>[VALUE]</a:t>
                    </a:fld>
                    <a:endParaRPr lang="en-US" baseline="0"/>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manualLayout>
                      <c:w val="0.31220774853332095"/>
                      <c:h val="0.14560567706175037"/>
                    </c:manualLayout>
                  </c15:layout>
                  <c15:dlblFieldTable/>
                  <c15:showDataLabelsRange val="0"/>
                </c:ext>
                <c:ext xmlns:c16="http://schemas.microsoft.com/office/drawing/2014/chart" uri="{C3380CC4-5D6E-409C-BE32-E72D297353CC}">
                  <c16:uniqueId val="{0000001F-77D8-4D67-A6D7-B13F6AF3AF43}"/>
                </c:ext>
              </c:extLst>
            </c:dLbl>
            <c:dLbl>
              <c:idx val="16"/>
              <c:layout>
                <c:manualLayout>
                  <c:x val="-0.16312815869247213"/>
                  <c:y val="-6.2697306692634777E-2"/>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1-77D8-4D67-A6D7-B13F6AF3AF43}"/>
                </c:ext>
              </c:extLst>
            </c:dLbl>
            <c:dLbl>
              <c:idx val="21"/>
              <c:layout>
                <c:manualLayout>
                  <c:x val="-0.14204208539951779"/>
                  <c:y val="-0.16923517408435854"/>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B-77D8-4D67-A6D7-B13F6AF3AF43}"/>
                </c:ext>
              </c:extLst>
            </c:dLbl>
            <c:dLbl>
              <c:idx val="23"/>
              <c:layout>
                <c:manualLayout>
                  <c:x val="-1.6472139337181099E-2"/>
                  <c:y val="-7.8033570387129103E-2"/>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F-77D8-4D67-A6D7-B13F6AF3AF43}"/>
                </c:ext>
              </c:extLst>
            </c:dLbl>
            <c:dLbl>
              <c:idx val="25"/>
              <c:delete val="1"/>
              <c:extLst>
                <c:ext xmlns:c15="http://schemas.microsoft.com/office/drawing/2012/chart" uri="{CE6537A1-D6FC-4f65-9D91-7224C49458BB}"/>
                <c:ext xmlns:c16="http://schemas.microsoft.com/office/drawing/2014/chart" uri="{C3380CC4-5D6E-409C-BE32-E72D297353CC}">
                  <c16:uniqueId val="{00000033-77D8-4D67-A6D7-B13F6AF3AF43}"/>
                </c:ext>
              </c:extLst>
            </c:dLbl>
            <c:dLbl>
              <c:idx val="26"/>
              <c:layout>
                <c:manualLayout>
                  <c:x val="0.19479648305996125"/>
                  <c:y val="7.2234958831303986E-2"/>
                </c:manualLayout>
              </c:layout>
              <c:tx>
                <c:rich>
                  <a:bodyPr/>
                  <a:lstStyle/>
                  <a:p>
                    <a:fld id="{6D5FC9A8-89AB-43C0-9EFB-78F8171EFCF2}" type="CATEGORYNAME">
                      <a:rPr lang="en-US"/>
                      <a:pPr/>
                      <a:t>[CATEGORY NAME]</a:t>
                    </a:fld>
                    <a:r>
                      <a:rPr lang="en-US" baseline="0"/>
                      <a:t>, </a:t>
                    </a:r>
                    <a:fld id="{A3FB348B-3DE7-44B7-9274-95AA811784C1}" type="VALUE">
                      <a:rPr lang="en-US" baseline="0"/>
                      <a:pPr/>
                      <a:t>[VALUE]</a:t>
                    </a:fld>
                    <a:endParaRPr lang="en-US" baseline="0"/>
                  </a:p>
                </c:rich>
              </c:tx>
              <c:dLblPos val="bestFit"/>
              <c:showLegendKey val="0"/>
              <c:showVal val="1"/>
              <c:showCatName val="1"/>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35-77D8-4D67-A6D7-B13F6AF3AF43}"/>
                </c:ext>
              </c:extLst>
            </c:dLbl>
            <c:dLbl>
              <c:idx val="27"/>
              <c:layout>
                <c:manualLayout>
                  <c:x val="0.24338583313429046"/>
                  <c:y val="-5.9043375762836595E-2"/>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37-77D8-4D67-A6D7-B13F6AF3AF4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'XRD pie charts'!$A$2:$A$29</c:f>
              <c:strCache>
                <c:ptCount val="28"/>
                <c:pt idx="0">
                  <c:v>Mineral</c:v>
                </c:pt>
                <c:pt idx="2">
                  <c:v>Plagioclase</c:v>
                </c:pt>
                <c:pt idx="3">
                  <c:v>Sanidine</c:v>
                </c:pt>
                <c:pt idx="4">
                  <c:v>Orthoclase</c:v>
                </c:pt>
                <c:pt idx="5">
                  <c:v>Leucite</c:v>
                </c:pt>
                <c:pt idx="6">
                  <c:v>Augite</c:v>
                </c:pt>
                <c:pt idx="7">
                  <c:v>Diopside</c:v>
                </c:pt>
                <c:pt idx="8">
                  <c:v>Fosterite</c:v>
                </c:pt>
                <c:pt idx="9">
                  <c:v>Cordierite</c:v>
                </c:pt>
                <c:pt idx="10">
                  <c:v>Spinel</c:v>
                </c:pt>
                <c:pt idx="11">
                  <c:v>Ferroactinolite</c:v>
                </c:pt>
                <c:pt idx="12">
                  <c:v>Epidote</c:v>
                </c:pt>
                <c:pt idx="13">
                  <c:v>Chlorite</c:v>
                </c:pt>
                <c:pt idx="14">
                  <c:v>Quartz</c:v>
                </c:pt>
                <c:pt idx="15">
                  <c:v>Basaltic glass</c:v>
                </c:pt>
                <c:pt idx="16">
                  <c:v>Ilmenite</c:v>
                </c:pt>
                <c:pt idx="17">
                  <c:v>Magnetite</c:v>
                </c:pt>
                <c:pt idx="18">
                  <c:v>Titanite</c:v>
                </c:pt>
                <c:pt idx="19">
                  <c:v>Analcime</c:v>
                </c:pt>
                <c:pt idx="20">
                  <c:v>Epistibite</c:v>
                </c:pt>
                <c:pt idx="21">
                  <c:v>Phlogopite</c:v>
                </c:pt>
                <c:pt idx="22">
                  <c:v>Biotite</c:v>
                </c:pt>
                <c:pt idx="23">
                  <c:v>Chlorite-Smectite</c:v>
                </c:pt>
                <c:pt idx="24">
                  <c:v>Montmorillonite</c:v>
                </c:pt>
                <c:pt idx="25">
                  <c:v>Kaolinite</c:v>
                </c:pt>
                <c:pt idx="26">
                  <c:v>Apatite</c:v>
                </c:pt>
                <c:pt idx="27">
                  <c:v>Calcite</c:v>
                </c:pt>
              </c:strCache>
            </c:strRef>
          </c:cat>
          <c:val>
            <c:numRef>
              <c:f>'XRD pie charts'!$C$2:$C$29</c:f>
              <c:numCache>
                <c:formatCode>0.0%</c:formatCode>
                <c:ptCount val="28"/>
                <c:pt idx="0" formatCode="General">
                  <c:v>0</c:v>
                </c:pt>
                <c:pt idx="1">
                  <c:v>0</c:v>
                </c:pt>
                <c:pt idx="2">
                  <c:v>0.47299999999999998</c:v>
                </c:pt>
                <c:pt idx="3">
                  <c:v>0.114</c:v>
                </c:pt>
                <c:pt idx="6">
                  <c:v>0.1628</c:v>
                </c:pt>
                <c:pt idx="9">
                  <c:v>4.0000000000000001E-3</c:v>
                </c:pt>
                <c:pt idx="14">
                  <c:v>6.8900000000000003E-2</c:v>
                </c:pt>
                <c:pt idx="15">
                  <c:v>2.5999999999999999E-2</c:v>
                </c:pt>
                <c:pt idx="16">
                  <c:v>1.7000000000000001E-2</c:v>
                </c:pt>
                <c:pt idx="21">
                  <c:v>1.0999999999999999E-2</c:v>
                </c:pt>
                <c:pt idx="23">
                  <c:v>0.1038</c:v>
                </c:pt>
                <c:pt idx="25">
                  <c:v>0</c:v>
                </c:pt>
                <c:pt idx="26">
                  <c:v>7.8560000000000001E-3</c:v>
                </c:pt>
                <c:pt idx="27">
                  <c:v>1.2999999999999999E-2</c:v>
                </c:pt>
              </c:numCache>
            </c:numRef>
          </c:val>
          <c:extLst>
            <c:ext xmlns:c16="http://schemas.microsoft.com/office/drawing/2014/chart" uri="{C3380CC4-5D6E-409C-BE32-E72D297353CC}">
              <c16:uniqueId val="{00000038-77D8-4D67-A6D7-B13F6AF3AF43}"/>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sng" strike="noStrike" kern="1200" spc="0" baseline="0">
                <a:solidFill>
                  <a:schemeClr val="tx1">
                    <a:lumMod val="65000"/>
                    <a:lumOff val="35000"/>
                  </a:schemeClr>
                </a:solidFill>
                <a:latin typeface="+mn-lt"/>
                <a:ea typeface="+mn-ea"/>
                <a:cs typeface="+mn-cs"/>
              </a:defRPr>
            </a:pPr>
            <a:r>
              <a:rPr lang="en-US" b="1" u="sng"/>
              <a:t>Hillhouse</a:t>
            </a:r>
          </a:p>
        </c:rich>
      </c:tx>
      <c:layout>
        <c:manualLayout>
          <c:xMode val="edge"/>
          <c:yMode val="edge"/>
          <c:x val="0.2356388888888889"/>
          <c:y val="2.5236593059936908E-2"/>
        </c:manualLayout>
      </c:layout>
      <c:overlay val="0"/>
      <c:spPr>
        <a:noFill/>
        <a:ln>
          <a:noFill/>
        </a:ln>
        <a:effectLst/>
      </c:spPr>
      <c:txPr>
        <a:bodyPr rot="0" spcFirstLastPara="1" vertOverflow="ellipsis" vert="horz" wrap="square" anchor="ctr" anchorCtr="1"/>
        <a:lstStyle/>
        <a:p>
          <a:pPr>
            <a:defRPr sz="1400" b="1" i="0" u="sng"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9802478271117966"/>
          <c:y val="0.34710603688257285"/>
          <c:w val="0.46457946072390821"/>
          <c:h val="0.64072390742116214"/>
        </c:manualLayout>
      </c:layout>
      <c:pieChart>
        <c:varyColors val="1"/>
        <c:ser>
          <c:idx val="0"/>
          <c:order val="0"/>
          <c:tx>
            <c:strRef>
              <c:f>'XRD pie charts'!$D$1</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A77-4E1B-B4D8-260FA522F8E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A77-4E1B-B4D8-260FA522F8E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A77-4E1B-B4D8-260FA522F8E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A77-4E1B-B4D8-260FA522F8E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A77-4E1B-B4D8-260FA522F8E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A77-4E1B-B4D8-260FA522F8E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BA77-4E1B-B4D8-260FA522F8E3}"/>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BA77-4E1B-B4D8-260FA522F8E3}"/>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BA77-4E1B-B4D8-260FA522F8E3}"/>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BA77-4E1B-B4D8-260FA522F8E3}"/>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BA77-4E1B-B4D8-260FA522F8E3}"/>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BA77-4E1B-B4D8-260FA522F8E3}"/>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BA77-4E1B-B4D8-260FA522F8E3}"/>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BA77-4E1B-B4D8-260FA522F8E3}"/>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BA77-4E1B-B4D8-260FA522F8E3}"/>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F-BA77-4E1B-B4D8-260FA522F8E3}"/>
              </c:ext>
            </c:extLst>
          </c:dPt>
          <c:dPt>
            <c:idx val="16"/>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21-BA77-4E1B-B4D8-260FA522F8E3}"/>
              </c:ext>
            </c:extLst>
          </c:dPt>
          <c:dPt>
            <c:idx val="17"/>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23-BA77-4E1B-B4D8-260FA522F8E3}"/>
              </c:ext>
            </c:extLst>
          </c:dPt>
          <c:dPt>
            <c:idx val="18"/>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25-BA77-4E1B-B4D8-260FA522F8E3}"/>
              </c:ext>
            </c:extLst>
          </c:dPt>
          <c:dPt>
            <c:idx val="19"/>
            <c:bubble3D val="0"/>
            <c:spPr>
              <a:solidFill>
                <a:schemeClr val="accent2">
                  <a:lumMod val="80000"/>
                </a:schemeClr>
              </a:solidFill>
              <a:ln w="19050">
                <a:solidFill>
                  <a:schemeClr val="lt1"/>
                </a:solidFill>
              </a:ln>
              <a:effectLst/>
            </c:spPr>
            <c:extLst>
              <c:ext xmlns:c16="http://schemas.microsoft.com/office/drawing/2014/chart" uri="{C3380CC4-5D6E-409C-BE32-E72D297353CC}">
                <c16:uniqueId val="{00000027-BA77-4E1B-B4D8-260FA522F8E3}"/>
              </c:ext>
            </c:extLst>
          </c:dPt>
          <c:dPt>
            <c:idx val="20"/>
            <c:bubble3D val="0"/>
            <c:spPr>
              <a:solidFill>
                <a:schemeClr val="accent3">
                  <a:lumMod val="80000"/>
                </a:schemeClr>
              </a:solidFill>
              <a:ln w="19050">
                <a:solidFill>
                  <a:schemeClr val="lt1"/>
                </a:solidFill>
              </a:ln>
              <a:effectLst/>
            </c:spPr>
            <c:extLst>
              <c:ext xmlns:c16="http://schemas.microsoft.com/office/drawing/2014/chart" uri="{C3380CC4-5D6E-409C-BE32-E72D297353CC}">
                <c16:uniqueId val="{00000029-BA77-4E1B-B4D8-260FA522F8E3}"/>
              </c:ext>
            </c:extLst>
          </c:dPt>
          <c:dPt>
            <c:idx val="21"/>
            <c:bubble3D val="0"/>
            <c:spPr>
              <a:solidFill>
                <a:schemeClr val="accent4">
                  <a:lumMod val="80000"/>
                </a:schemeClr>
              </a:solidFill>
              <a:ln w="19050">
                <a:solidFill>
                  <a:schemeClr val="lt1"/>
                </a:solidFill>
              </a:ln>
              <a:effectLst/>
            </c:spPr>
            <c:extLst>
              <c:ext xmlns:c16="http://schemas.microsoft.com/office/drawing/2014/chart" uri="{C3380CC4-5D6E-409C-BE32-E72D297353CC}">
                <c16:uniqueId val="{0000002B-BA77-4E1B-B4D8-260FA522F8E3}"/>
              </c:ext>
            </c:extLst>
          </c:dPt>
          <c:dPt>
            <c:idx val="22"/>
            <c:bubble3D val="0"/>
            <c:spPr>
              <a:solidFill>
                <a:schemeClr val="accent5">
                  <a:lumMod val="80000"/>
                </a:schemeClr>
              </a:solidFill>
              <a:ln w="19050">
                <a:solidFill>
                  <a:schemeClr val="lt1"/>
                </a:solidFill>
              </a:ln>
              <a:effectLst/>
            </c:spPr>
            <c:extLst>
              <c:ext xmlns:c16="http://schemas.microsoft.com/office/drawing/2014/chart" uri="{C3380CC4-5D6E-409C-BE32-E72D297353CC}">
                <c16:uniqueId val="{0000002D-BA77-4E1B-B4D8-260FA522F8E3}"/>
              </c:ext>
            </c:extLst>
          </c:dPt>
          <c:dPt>
            <c:idx val="23"/>
            <c:bubble3D val="0"/>
            <c:spPr>
              <a:solidFill>
                <a:schemeClr val="accent6">
                  <a:lumMod val="80000"/>
                </a:schemeClr>
              </a:solidFill>
              <a:ln w="19050">
                <a:solidFill>
                  <a:schemeClr val="lt1"/>
                </a:solidFill>
              </a:ln>
              <a:effectLst/>
            </c:spPr>
            <c:extLst>
              <c:ext xmlns:c16="http://schemas.microsoft.com/office/drawing/2014/chart" uri="{C3380CC4-5D6E-409C-BE32-E72D297353CC}">
                <c16:uniqueId val="{0000002F-BA77-4E1B-B4D8-260FA522F8E3}"/>
              </c:ext>
            </c:extLst>
          </c:dPt>
          <c:dPt>
            <c:idx val="24"/>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31-BA77-4E1B-B4D8-260FA522F8E3}"/>
              </c:ext>
            </c:extLst>
          </c:dPt>
          <c:dPt>
            <c:idx val="25"/>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33-BA77-4E1B-B4D8-260FA522F8E3}"/>
              </c:ext>
            </c:extLst>
          </c:dPt>
          <c:dPt>
            <c:idx val="26"/>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35-BA77-4E1B-B4D8-260FA522F8E3}"/>
              </c:ext>
            </c:extLst>
          </c:dPt>
          <c:dPt>
            <c:idx val="27"/>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37-BA77-4E1B-B4D8-260FA522F8E3}"/>
              </c:ext>
            </c:extLst>
          </c:dPt>
          <c:dLbls>
            <c:dLbl>
              <c:idx val="0"/>
              <c:delete val="1"/>
              <c:extLst>
                <c:ext xmlns:c15="http://schemas.microsoft.com/office/drawing/2012/chart" uri="{CE6537A1-D6FC-4f65-9D91-7224C49458BB}"/>
                <c:ext xmlns:c16="http://schemas.microsoft.com/office/drawing/2014/chart" uri="{C3380CC4-5D6E-409C-BE32-E72D297353CC}">
                  <c16:uniqueId val="{00000001-BA77-4E1B-B4D8-260FA522F8E3}"/>
                </c:ext>
              </c:extLst>
            </c:dLbl>
            <c:dLbl>
              <c:idx val="1"/>
              <c:delete val="1"/>
              <c:extLst>
                <c:ext xmlns:c15="http://schemas.microsoft.com/office/drawing/2012/chart" uri="{CE6537A1-D6FC-4f65-9D91-7224C49458BB}"/>
                <c:ext xmlns:c16="http://schemas.microsoft.com/office/drawing/2014/chart" uri="{C3380CC4-5D6E-409C-BE32-E72D297353CC}">
                  <c16:uniqueId val="{00000003-BA77-4E1B-B4D8-260FA522F8E3}"/>
                </c:ext>
              </c:extLst>
            </c:dLbl>
            <c:dLbl>
              <c:idx val="2"/>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6="http://schemas.microsoft.com/office/drawing/2014/chart" uri="{C3380CC4-5D6E-409C-BE32-E72D297353CC}">
                  <c16:uniqueId val="{00000005-BA77-4E1B-B4D8-260FA522F8E3}"/>
                </c:ext>
              </c:extLst>
            </c:dLbl>
            <c:dLbl>
              <c:idx val="6"/>
              <c:layout>
                <c:manualLayout>
                  <c:x val="6.805220302369365E-2"/>
                  <c:y val="-9.866736347008101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BA77-4E1B-B4D8-260FA522F8E3}"/>
                </c:ext>
              </c:extLst>
            </c:dLbl>
            <c:dLbl>
              <c:idx val="8"/>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6="http://schemas.microsoft.com/office/drawing/2014/chart" uri="{C3380CC4-5D6E-409C-BE32-E72D297353CC}">
                  <c16:uniqueId val="{00000011-BA77-4E1B-B4D8-260FA522F8E3}"/>
                </c:ext>
              </c:extLst>
            </c:dLbl>
            <c:dLbl>
              <c:idx val="10"/>
              <c:layout>
                <c:manualLayout>
                  <c:x val="-5.9855051275089298E-2"/>
                  <c:y val="0.15709021478142252"/>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5-BA77-4E1B-B4D8-260FA522F8E3}"/>
                </c:ext>
              </c:extLst>
            </c:dLbl>
            <c:dLbl>
              <c:idx val="16"/>
              <c:layout>
                <c:manualLayout>
                  <c:x val="-6.1636924031710894E-2"/>
                  <c:y val="9.2843019655205763E-2"/>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1-BA77-4E1B-B4D8-260FA522F8E3}"/>
                </c:ext>
              </c:extLst>
            </c:dLbl>
            <c:dLbl>
              <c:idx val="22"/>
              <c:layout>
                <c:manualLayout>
                  <c:x val="-1.1367942402425169E-2"/>
                  <c:y val="-7.8496962115429322E-2"/>
                </c:manualLayout>
              </c:layout>
              <c:tx>
                <c:rich>
                  <a:bodyPr/>
                  <a:lstStyle/>
                  <a:p>
                    <a:fld id="{AF51E9E3-8D1A-4EC0-9E95-0F534D163ECD}" type="CATEGORYNAME">
                      <a:rPr lang="en-US"/>
                      <a:pPr/>
                      <a:t>[CATEGORY NAME]</a:t>
                    </a:fld>
                    <a:r>
                      <a:rPr lang="en-US" baseline="0"/>
                      <a:t>, &lt;</a:t>
                    </a:r>
                    <a:fld id="{E64FC149-8F02-4D77-B8B1-8BF2F5C91F91}" type="VALUE">
                      <a:rPr lang="en-US" baseline="0"/>
                      <a:pPr/>
                      <a:t>[VALUE]</a:t>
                    </a:fld>
                    <a:endParaRPr lang="en-US" baseline="0"/>
                  </a:p>
                </c:rich>
              </c:tx>
              <c:dLblPos val="bestFit"/>
              <c:showLegendKey val="0"/>
              <c:showVal val="1"/>
              <c:showCatName val="1"/>
              <c:showSerName val="0"/>
              <c:showPercent val="0"/>
              <c:showBubbleSize val="0"/>
              <c:extLst>
                <c:ext xmlns:c15="http://schemas.microsoft.com/office/drawing/2012/chart" uri="{CE6537A1-D6FC-4f65-9D91-7224C49458BB}">
                  <c15:layout>
                    <c:manualLayout>
                      <c:w val="0.22356953391436149"/>
                      <c:h val="0.12934413378625556"/>
                    </c:manualLayout>
                  </c15:layout>
                  <c15:dlblFieldTable/>
                  <c15:showDataLabelsRange val="0"/>
                </c:ext>
                <c:ext xmlns:c16="http://schemas.microsoft.com/office/drawing/2014/chart" uri="{C3380CC4-5D6E-409C-BE32-E72D297353CC}">
                  <c16:uniqueId val="{0000002D-BA77-4E1B-B4D8-260FA522F8E3}"/>
                </c:ext>
              </c:extLst>
            </c:dLbl>
            <c:dLbl>
              <c:idx val="26"/>
              <c:layout>
                <c:manualLayout>
                  <c:x val="0.23076923076923067"/>
                  <c:y val="-0.11746212674552342"/>
                </c:manualLayout>
              </c:layout>
              <c:tx>
                <c:rich>
                  <a:bodyPr/>
                  <a:lstStyle/>
                  <a:p>
                    <a:fld id="{77E94EFB-3154-46A5-9088-20D62A695BE0}" type="CATEGORYNAME">
                      <a:rPr lang="en-US"/>
                      <a:pPr/>
                      <a:t>[CATEGORY NAME]</a:t>
                    </a:fld>
                    <a:r>
                      <a:rPr lang="en-US" baseline="0"/>
                      <a:t>, &lt;</a:t>
                    </a:r>
                    <a:fld id="{8037F7CA-C3CF-454F-B12D-FC3A4F4C7222}" type="VALUE">
                      <a:rPr lang="en-US" baseline="0"/>
                      <a:pPr/>
                      <a:t>[VALUE]</a:t>
                    </a:fld>
                    <a:endParaRPr lang="en-US" baseline="0"/>
                  </a:p>
                </c:rich>
              </c:tx>
              <c:dLblPos val="bestFit"/>
              <c:showLegendKey val="0"/>
              <c:showVal val="1"/>
              <c:showCatName val="1"/>
              <c:showSerName val="0"/>
              <c:showPercent val="0"/>
              <c:showBubbleSize val="0"/>
              <c:extLst>
                <c:ext xmlns:c15="http://schemas.microsoft.com/office/drawing/2012/chart" uri="{CE6537A1-D6FC-4f65-9D91-7224C49458BB}">
                  <c15:layout>
                    <c:manualLayout>
                      <c:w val="0.2557787040545661"/>
                      <c:h val="0.12934413378625556"/>
                    </c:manualLayout>
                  </c15:layout>
                  <c15:dlblFieldTable/>
                  <c15:showDataLabelsRange val="0"/>
                </c:ext>
                <c:ext xmlns:c16="http://schemas.microsoft.com/office/drawing/2014/chart" uri="{C3380CC4-5D6E-409C-BE32-E72D297353CC}">
                  <c16:uniqueId val="{00000035-BA77-4E1B-B4D8-260FA522F8E3}"/>
                </c:ext>
              </c:extLst>
            </c:dLbl>
            <c:dLbl>
              <c:idx val="27"/>
              <c:layout>
                <c:manualLayout>
                  <c:x val="0.22301098304356518"/>
                  <c:y val="1.445921951159293E-2"/>
                </c:manualLayout>
              </c:layout>
              <c:tx>
                <c:rich>
                  <a:bodyPr/>
                  <a:lstStyle/>
                  <a:p>
                    <a:fld id="{F5DB7136-38B5-4554-9B7A-AB1BE2FDF3A4}" type="CATEGORYNAME">
                      <a:rPr lang="en-US"/>
                      <a:pPr/>
                      <a:t>[CATEGORY NAME]</a:t>
                    </a:fld>
                    <a:r>
                      <a:rPr lang="en-US" baseline="0"/>
                      <a:t>, &lt;</a:t>
                    </a:r>
                    <a:fld id="{1DA32588-0E69-40BC-B6BC-8807CDC6C5C3}" type="VALUE">
                      <a:rPr lang="en-US" baseline="0"/>
                      <a:pPr/>
                      <a:t>[VALUE]</a:t>
                    </a:fld>
                    <a:endParaRPr lang="en-US" baseline="0"/>
                  </a:p>
                </c:rich>
              </c:tx>
              <c:dLblPos val="bestFit"/>
              <c:showLegendKey val="0"/>
              <c:showVal val="1"/>
              <c:showCatName val="1"/>
              <c:showSerName val="0"/>
              <c:showPercent val="0"/>
              <c:showBubbleSize val="0"/>
              <c:extLst>
                <c:ext xmlns:c15="http://schemas.microsoft.com/office/drawing/2012/chart" uri="{CE6537A1-D6FC-4f65-9D91-7224C49458BB}">
                  <c15:layout>
                    <c:manualLayout>
                      <c:w val="0.15833634190951595"/>
                      <c:h val="0.13049385941991115"/>
                    </c:manualLayout>
                  </c15:layout>
                  <c15:dlblFieldTable/>
                  <c15:showDataLabelsRange val="0"/>
                </c:ext>
                <c:ext xmlns:c16="http://schemas.microsoft.com/office/drawing/2014/chart" uri="{C3380CC4-5D6E-409C-BE32-E72D297353CC}">
                  <c16:uniqueId val="{00000037-BA77-4E1B-B4D8-260FA522F8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'XRD pie charts'!$A$2:$A$29</c:f>
              <c:strCache>
                <c:ptCount val="28"/>
                <c:pt idx="0">
                  <c:v>Mineral</c:v>
                </c:pt>
                <c:pt idx="2">
                  <c:v>Plagioclase</c:v>
                </c:pt>
                <c:pt idx="3">
                  <c:v>Sanidine</c:v>
                </c:pt>
                <c:pt idx="4">
                  <c:v>Orthoclase</c:v>
                </c:pt>
                <c:pt idx="5">
                  <c:v>Leucite</c:v>
                </c:pt>
                <c:pt idx="6">
                  <c:v>Augite</c:v>
                </c:pt>
                <c:pt idx="7">
                  <c:v>Diopside</c:v>
                </c:pt>
                <c:pt idx="8">
                  <c:v>Fosterite</c:v>
                </c:pt>
                <c:pt idx="9">
                  <c:v>Cordierite</c:v>
                </c:pt>
                <c:pt idx="10">
                  <c:v>Spinel</c:v>
                </c:pt>
                <c:pt idx="11">
                  <c:v>Ferroactinolite</c:v>
                </c:pt>
                <c:pt idx="12">
                  <c:v>Epidote</c:v>
                </c:pt>
                <c:pt idx="13">
                  <c:v>Chlorite</c:v>
                </c:pt>
                <c:pt idx="14">
                  <c:v>Quartz</c:v>
                </c:pt>
                <c:pt idx="15">
                  <c:v>Basaltic glass</c:v>
                </c:pt>
                <c:pt idx="16">
                  <c:v>Ilmenite</c:v>
                </c:pt>
                <c:pt idx="17">
                  <c:v>Magnetite</c:v>
                </c:pt>
                <c:pt idx="18">
                  <c:v>Titanite</c:v>
                </c:pt>
                <c:pt idx="19">
                  <c:v>Analcime</c:v>
                </c:pt>
                <c:pt idx="20">
                  <c:v>Epistibite</c:v>
                </c:pt>
                <c:pt idx="21">
                  <c:v>Phlogopite</c:v>
                </c:pt>
                <c:pt idx="22">
                  <c:v>Biotite</c:v>
                </c:pt>
                <c:pt idx="23">
                  <c:v>Chlorite-Smectite</c:v>
                </c:pt>
                <c:pt idx="24">
                  <c:v>Montmorillonite</c:v>
                </c:pt>
                <c:pt idx="25">
                  <c:v>Kaolinite</c:v>
                </c:pt>
                <c:pt idx="26">
                  <c:v>Apatite</c:v>
                </c:pt>
                <c:pt idx="27">
                  <c:v>Calcite</c:v>
                </c:pt>
              </c:strCache>
            </c:strRef>
          </c:cat>
          <c:val>
            <c:numRef>
              <c:f>'XRD pie charts'!$D$2:$D$29</c:f>
              <c:numCache>
                <c:formatCode>0.0%</c:formatCode>
                <c:ptCount val="28"/>
                <c:pt idx="0" formatCode="General">
                  <c:v>0</c:v>
                </c:pt>
                <c:pt idx="1">
                  <c:v>0</c:v>
                </c:pt>
                <c:pt idx="2">
                  <c:v>0.34602460000000002</c:v>
                </c:pt>
                <c:pt idx="6">
                  <c:v>0.32698769999999999</c:v>
                </c:pt>
                <c:pt idx="8">
                  <c:v>0.14668999999999999</c:v>
                </c:pt>
                <c:pt idx="10">
                  <c:v>4.4699999999999997E-2</c:v>
                </c:pt>
                <c:pt idx="16">
                  <c:v>5.4999999999999997E-3</c:v>
                </c:pt>
                <c:pt idx="19">
                  <c:v>7.0499999999999993E-2</c:v>
                </c:pt>
                <c:pt idx="22">
                  <c:v>4.4000000000000003E-3</c:v>
                </c:pt>
                <c:pt idx="23">
                  <c:v>5.1511000000000001E-2</c:v>
                </c:pt>
                <c:pt idx="26">
                  <c:v>1.1000000000000001E-3</c:v>
                </c:pt>
                <c:pt idx="27">
                  <c:v>2.2300000000000002E-3</c:v>
                </c:pt>
              </c:numCache>
            </c:numRef>
          </c:val>
          <c:extLst>
            <c:ext xmlns:c16="http://schemas.microsoft.com/office/drawing/2014/chart" uri="{C3380CC4-5D6E-409C-BE32-E72D297353CC}">
              <c16:uniqueId val="{00000038-BA77-4E1B-B4D8-260FA522F8E3}"/>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sng" strike="noStrike" kern="1200" spc="0" baseline="0">
                <a:solidFill>
                  <a:schemeClr val="tx1">
                    <a:lumMod val="65000"/>
                    <a:lumOff val="35000"/>
                  </a:schemeClr>
                </a:solidFill>
                <a:latin typeface="+mn-lt"/>
                <a:ea typeface="+mn-ea"/>
                <a:cs typeface="+mn-cs"/>
              </a:defRPr>
            </a:pPr>
            <a:r>
              <a:rPr lang="en-US" b="1" u="sng"/>
              <a:t>Oregon</a:t>
            </a:r>
          </a:p>
        </c:rich>
      </c:tx>
      <c:layout/>
      <c:overlay val="0"/>
      <c:spPr>
        <a:noFill/>
        <a:ln>
          <a:noFill/>
        </a:ln>
        <a:effectLst/>
      </c:spPr>
      <c:txPr>
        <a:bodyPr rot="0" spcFirstLastPara="1" vertOverflow="ellipsis" vert="horz" wrap="square" anchor="ctr" anchorCtr="1"/>
        <a:lstStyle/>
        <a:p>
          <a:pPr>
            <a:defRPr sz="1400" b="1" i="0" u="sng"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'XRD pie charts'!$E$1</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0E4-4A4A-B43A-DFA77F5E8FD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0E4-4A4A-B43A-DFA77F5E8FD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0E4-4A4A-B43A-DFA77F5E8FD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0E4-4A4A-B43A-DFA77F5E8FD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0E4-4A4A-B43A-DFA77F5E8FD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0E4-4A4A-B43A-DFA77F5E8FD7}"/>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B0E4-4A4A-B43A-DFA77F5E8FD7}"/>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B0E4-4A4A-B43A-DFA77F5E8FD7}"/>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B0E4-4A4A-B43A-DFA77F5E8FD7}"/>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B0E4-4A4A-B43A-DFA77F5E8FD7}"/>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B0E4-4A4A-B43A-DFA77F5E8FD7}"/>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B0E4-4A4A-B43A-DFA77F5E8FD7}"/>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B0E4-4A4A-B43A-DFA77F5E8FD7}"/>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B0E4-4A4A-B43A-DFA77F5E8FD7}"/>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B0E4-4A4A-B43A-DFA77F5E8FD7}"/>
              </c:ext>
            </c:extLst>
          </c:dPt>
          <c:dPt>
            <c:idx val="15"/>
            <c:bubble3D val="0"/>
            <c:explosion val="4"/>
            <c:spPr>
              <a:solidFill>
                <a:schemeClr val="accent6">
                  <a:lumMod val="75000"/>
                </a:schemeClr>
              </a:solidFill>
              <a:ln w="19050">
                <a:solidFill>
                  <a:schemeClr val="lt1"/>
                </a:solidFill>
              </a:ln>
              <a:effectLst/>
            </c:spPr>
            <c:extLst>
              <c:ext xmlns:c16="http://schemas.microsoft.com/office/drawing/2014/chart" uri="{C3380CC4-5D6E-409C-BE32-E72D297353CC}">
                <c16:uniqueId val="{0000001F-B0E4-4A4A-B43A-DFA77F5E8FD7}"/>
              </c:ext>
            </c:extLst>
          </c:dPt>
          <c:dPt>
            <c:idx val="16"/>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21-B0E4-4A4A-B43A-DFA77F5E8FD7}"/>
              </c:ext>
            </c:extLst>
          </c:dPt>
          <c:dPt>
            <c:idx val="17"/>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23-B0E4-4A4A-B43A-DFA77F5E8FD7}"/>
              </c:ext>
            </c:extLst>
          </c:dPt>
          <c:dPt>
            <c:idx val="18"/>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25-B0E4-4A4A-B43A-DFA77F5E8FD7}"/>
              </c:ext>
            </c:extLst>
          </c:dPt>
          <c:dPt>
            <c:idx val="19"/>
            <c:bubble3D val="0"/>
            <c:spPr>
              <a:solidFill>
                <a:schemeClr val="accent2">
                  <a:lumMod val="80000"/>
                </a:schemeClr>
              </a:solidFill>
              <a:ln w="19050">
                <a:solidFill>
                  <a:schemeClr val="lt1"/>
                </a:solidFill>
              </a:ln>
              <a:effectLst/>
            </c:spPr>
            <c:extLst>
              <c:ext xmlns:c16="http://schemas.microsoft.com/office/drawing/2014/chart" uri="{C3380CC4-5D6E-409C-BE32-E72D297353CC}">
                <c16:uniqueId val="{00000027-B0E4-4A4A-B43A-DFA77F5E8FD7}"/>
              </c:ext>
            </c:extLst>
          </c:dPt>
          <c:dPt>
            <c:idx val="20"/>
            <c:bubble3D val="0"/>
            <c:spPr>
              <a:solidFill>
                <a:schemeClr val="accent3">
                  <a:lumMod val="80000"/>
                </a:schemeClr>
              </a:solidFill>
              <a:ln w="19050">
                <a:solidFill>
                  <a:schemeClr val="lt1"/>
                </a:solidFill>
              </a:ln>
              <a:effectLst/>
            </c:spPr>
            <c:extLst>
              <c:ext xmlns:c16="http://schemas.microsoft.com/office/drawing/2014/chart" uri="{C3380CC4-5D6E-409C-BE32-E72D297353CC}">
                <c16:uniqueId val="{00000029-B0E4-4A4A-B43A-DFA77F5E8FD7}"/>
              </c:ext>
            </c:extLst>
          </c:dPt>
          <c:dPt>
            <c:idx val="21"/>
            <c:bubble3D val="0"/>
            <c:spPr>
              <a:solidFill>
                <a:schemeClr val="accent4">
                  <a:lumMod val="80000"/>
                </a:schemeClr>
              </a:solidFill>
              <a:ln w="19050">
                <a:solidFill>
                  <a:schemeClr val="lt1"/>
                </a:solidFill>
              </a:ln>
              <a:effectLst/>
            </c:spPr>
            <c:extLst>
              <c:ext xmlns:c16="http://schemas.microsoft.com/office/drawing/2014/chart" uri="{C3380CC4-5D6E-409C-BE32-E72D297353CC}">
                <c16:uniqueId val="{0000002B-B0E4-4A4A-B43A-DFA77F5E8FD7}"/>
              </c:ext>
            </c:extLst>
          </c:dPt>
          <c:dPt>
            <c:idx val="22"/>
            <c:bubble3D val="0"/>
            <c:spPr>
              <a:solidFill>
                <a:schemeClr val="accent5">
                  <a:lumMod val="80000"/>
                </a:schemeClr>
              </a:solidFill>
              <a:ln w="19050">
                <a:solidFill>
                  <a:schemeClr val="lt1"/>
                </a:solidFill>
              </a:ln>
              <a:effectLst/>
            </c:spPr>
            <c:extLst>
              <c:ext xmlns:c16="http://schemas.microsoft.com/office/drawing/2014/chart" uri="{C3380CC4-5D6E-409C-BE32-E72D297353CC}">
                <c16:uniqueId val="{0000002D-B0E4-4A4A-B43A-DFA77F5E8FD7}"/>
              </c:ext>
            </c:extLst>
          </c:dPt>
          <c:dPt>
            <c:idx val="23"/>
            <c:bubble3D val="0"/>
            <c:spPr>
              <a:solidFill>
                <a:schemeClr val="accent6">
                  <a:lumMod val="80000"/>
                </a:schemeClr>
              </a:solidFill>
              <a:ln w="19050">
                <a:solidFill>
                  <a:schemeClr val="lt1"/>
                </a:solidFill>
              </a:ln>
              <a:effectLst/>
            </c:spPr>
            <c:extLst>
              <c:ext xmlns:c16="http://schemas.microsoft.com/office/drawing/2014/chart" uri="{C3380CC4-5D6E-409C-BE32-E72D297353CC}">
                <c16:uniqueId val="{0000002F-B0E4-4A4A-B43A-DFA77F5E8FD7}"/>
              </c:ext>
            </c:extLst>
          </c:dPt>
          <c:dPt>
            <c:idx val="24"/>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31-B0E4-4A4A-B43A-DFA77F5E8FD7}"/>
              </c:ext>
            </c:extLst>
          </c:dPt>
          <c:dPt>
            <c:idx val="25"/>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33-B0E4-4A4A-B43A-DFA77F5E8FD7}"/>
              </c:ext>
            </c:extLst>
          </c:dPt>
          <c:dPt>
            <c:idx val="26"/>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35-B0E4-4A4A-B43A-DFA77F5E8FD7}"/>
              </c:ext>
            </c:extLst>
          </c:dPt>
          <c:dPt>
            <c:idx val="27"/>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37-B0E4-4A4A-B43A-DFA77F5E8FD7}"/>
              </c:ext>
            </c:extLst>
          </c:dPt>
          <c:dLbls>
            <c:dLbl>
              <c:idx val="0"/>
              <c:delete val="1"/>
              <c:extLst>
                <c:ext xmlns:c15="http://schemas.microsoft.com/office/drawing/2012/chart" uri="{CE6537A1-D6FC-4f65-9D91-7224C49458BB}"/>
                <c:ext xmlns:c16="http://schemas.microsoft.com/office/drawing/2014/chart" uri="{C3380CC4-5D6E-409C-BE32-E72D297353CC}">
                  <c16:uniqueId val="{00000001-B0E4-4A4A-B43A-DFA77F5E8FD7}"/>
                </c:ext>
              </c:extLst>
            </c:dLbl>
            <c:dLbl>
              <c:idx val="1"/>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0E4-4A4A-B43A-DFA77F5E8FD7}"/>
                </c:ext>
              </c:extLst>
            </c:dLbl>
            <c:dLbl>
              <c:idx val="7"/>
              <c:layout>
                <c:manualLayout>
                  <c:x val="2.634106912938115E-2"/>
                  <c:y val="7.1489122621477136E-2"/>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B0E4-4A4A-B43A-DFA77F5E8FD7}"/>
                </c:ext>
              </c:extLst>
            </c:dLbl>
            <c:dLbl>
              <c:idx val="8"/>
              <c:layout>
                <c:manualLayout>
                  <c:x val="-1.6960158171413463E-2"/>
                  <c:y val="0.10263816708116102"/>
                </c:manualLayout>
              </c:layout>
              <c:tx>
                <c:rich>
                  <a:bodyPr/>
                  <a:lstStyle/>
                  <a:p>
                    <a:fld id="{2E763804-F6FC-4BAD-AFEE-7CB285DFF772}" type="CELLREF">
                      <a:rPr lang="en-US"/>
                      <a:pPr/>
                      <a:t>[CELLREF]</a:t>
                    </a:fld>
                    <a:r>
                      <a:rPr lang="en-US" baseline="0"/>
                      <a:t>, </a:t>
                    </a:r>
                    <a:fld id="{803EFEC7-E499-43B4-B3BC-E915D9B05524}" type="VALUE">
                      <a:rPr lang="en-US" baseline="0"/>
                      <a:pPr/>
                      <a:t>[VALUE]</a:t>
                    </a:fld>
                    <a:endParaRPr lang="en-US" baseline="0"/>
                  </a:p>
                </c:rich>
              </c:tx>
              <c:dLblPos val="bestFit"/>
              <c:showLegendKey val="0"/>
              <c:showVal val="1"/>
              <c:showCatName val="1"/>
              <c:showSerName val="0"/>
              <c:showPercent val="0"/>
              <c:showBubbleSize val="0"/>
              <c:extLst>
                <c:ext xmlns:c15="http://schemas.microsoft.com/office/drawing/2012/chart" uri="{CE6537A1-D6FC-4f65-9D91-7224C49458BB}">
                  <c15:layout/>
                  <c15:dlblFieldTable>
                    <c15:dlblFTEntry>
                      <c15:txfldGUID>{2E763804-F6FC-4BAD-AFEE-7CB285DFF772}</c15:txfldGUID>
                      <c15:f>'[XRD pie chart plots.xlsx]XRD pie charts'!$A$10</c15:f>
                      <c15:dlblFieldTableCache>
                        <c:ptCount val="1"/>
                        <c:pt idx="0">
                          <c:v>Forsterite</c:v>
                        </c:pt>
                      </c15:dlblFieldTableCache>
                    </c15:dlblFTEntry>
                  </c15:dlblFieldTable>
                  <c15:showDataLabelsRange val="0"/>
                </c:ext>
                <c:ext xmlns:c16="http://schemas.microsoft.com/office/drawing/2014/chart" uri="{C3380CC4-5D6E-409C-BE32-E72D297353CC}">
                  <c16:uniqueId val="{00000011-B0E4-4A4A-B43A-DFA77F5E8FD7}"/>
                </c:ext>
              </c:extLst>
            </c:dLbl>
            <c:dLbl>
              <c:idx val="14"/>
              <c:layout>
                <c:manualLayout>
                  <c:x val="-5.1571122298894094E-2"/>
                  <c:y val="-8.9026778263420119E-4"/>
                </c:manualLayout>
              </c:layout>
              <c:tx>
                <c:rich>
                  <a:bodyPr/>
                  <a:lstStyle/>
                  <a:p>
                    <a:fld id="{B761E9F5-2385-4473-B425-5CC57C2204A9}" type="CATEGORYNAME">
                      <a:rPr lang="en-US"/>
                      <a:pPr/>
                      <a:t>[CATEGORY NAME]</a:t>
                    </a:fld>
                    <a:r>
                      <a:rPr lang="en-US" baseline="0"/>
                      <a:t>, &lt;</a:t>
                    </a:r>
                    <a:fld id="{86B6B7FF-17DC-4029-A349-FDC712A6F087}" type="VALUE">
                      <a:rPr lang="en-US" baseline="0"/>
                      <a:pPr/>
                      <a:t>[VALUE]</a:t>
                    </a:fld>
                    <a:endParaRPr lang="en-US" baseline="0"/>
                  </a:p>
                </c:rich>
              </c:tx>
              <c:dLblPos val="bestFit"/>
              <c:showLegendKey val="0"/>
              <c:showVal val="1"/>
              <c:showCatName val="1"/>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1D-B0E4-4A4A-B43A-DFA77F5E8FD7}"/>
                </c:ext>
              </c:extLst>
            </c:dLbl>
            <c:dLbl>
              <c:idx val="15"/>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6="http://schemas.microsoft.com/office/drawing/2014/chart" uri="{C3380CC4-5D6E-409C-BE32-E72D297353CC}">
                  <c16:uniqueId val="{0000001F-B0E4-4A4A-B43A-DFA77F5E8FD7}"/>
                </c:ext>
              </c:extLst>
            </c:dLbl>
            <c:dLbl>
              <c:idx val="16"/>
              <c:layout>
                <c:manualLayout>
                  <c:x val="-0.18253473896758898"/>
                  <c:y val="0.10870107658368518"/>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1-B0E4-4A4A-B43A-DFA77F5E8FD7}"/>
                </c:ext>
              </c:extLst>
            </c:dLbl>
            <c:dLbl>
              <c:idx val="24"/>
              <c:layout>
                <c:manualLayout>
                  <c:x val="-9.5401640908223645E-2"/>
                  <c:y val="-3.6127521048326464E-2"/>
                </c:manualLayout>
              </c:layout>
              <c:tx>
                <c:rich>
                  <a:bodyPr/>
                  <a:lstStyle/>
                  <a:p>
                    <a:r>
                      <a:rPr lang="en-US" baseline="0"/>
                      <a:t>Smectite, </a:t>
                    </a:r>
                    <a:fld id="{A80B12E1-CB59-4ED5-9DAC-1472083FD18D}" type="VALUE">
                      <a:rPr lang="en-US" baseline="0"/>
                      <a:pPr/>
                      <a:t>[VALUE]</a:t>
                    </a:fld>
                    <a:endParaRPr lang="en-US" baseline="0"/>
                  </a:p>
                </c:rich>
              </c:tx>
              <c:dLblPos val="bestFit"/>
              <c:showLegendKey val="0"/>
              <c:showVal val="1"/>
              <c:showCatName val="1"/>
              <c:showSerName val="0"/>
              <c:showPercent val="0"/>
              <c:showBubbleSize val="0"/>
              <c:extLst>
                <c:ext xmlns:c15="http://schemas.microsoft.com/office/drawing/2012/chart" uri="{CE6537A1-D6FC-4f65-9D91-7224C49458BB}">
                  <c15:layout>
                    <c:manualLayout>
                      <c:w val="0.28620492272467091"/>
                      <c:h val="0.13378803777544596"/>
                    </c:manualLayout>
                  </c15:layout>
                  <c15:dlblFieldTable/>
                  <c15:showDataLabelsRange val="0"/>
                </c:ext>
                <c:ext xmlns:c16="http://schemas.microsoft.com/office/drawing/2014/chart" uri="{C3380CC4-5D6E-409C-BE32-E72D297353CC}">
                  <c16:uniqueId val="{00000031-B0E4-4A4A-B43A-DFA77F5E8FD7}"/>
                </c:ext>
              </c:extLst>
            </c:dLbl>
            <c:dLbl>
              <c:idx val="26"/>
              <c:layout>
                <c:manualLayout>
                  <c:x val="0.21179945523409452"/>
                  <c:y val="5.4564533053515218E-3"/>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35-B0E4-4A4A-B43A-DFA77F5E8FD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'XRD pie charts'!$A$2:$A$29</c:f>
              <c:strCache>
                <c:ptCount val="28"/>
                <c:pt idx="0">
                  <c:v>Mineral</c:v>
                </c:pt>
                <c:pt idx="2">
                  <c:v>Plagioclase</c:v>
                </c:pt>
                <c:pt idx="3">
                  <c:v>Sanidine</c:v>
                </c:pt>
                <c:pt idx="4">
                  <c:v>Orthoclase</c:v>
                </c:pt>
                <c:pt idx="5">
                  <c:v>Leucite</c:v>
                </c:pt>
                <c:pt idx="6">
                  <c:v>Augite</c:v>
                </c:pt>
                <c:pt idx="7">
                  <c:v>Diopside</c:v>
                </c:pt>
                <c:pt idx="8">
                  <c:v>Forsterite</c:v>
                </c:pt>
                <c:pt idx="9">
                  <c:v>Cordierite</c:v>
                </c:pt>
                <c:pt idx="10">
                  <c:v>Spinel</c:v>
                </c:pt>
                <c:pt idx="11">
                  <c:v>Ferroactinolite</c:v>
                </c:pt>
                <c:pt idx="12">
                  <c:v>Epidote</c:v>
                </c:pt>
                <c:pt idx="13">
                  <c:v>Chlorite</c:v>
                </c:pt>
                <c:pt idx="14">
                  <c:v>Quartz</c:v>
                </c:pt>
                <c:pt idx="15">
                  <c:v>Basaltic glass</c:v>
                </c:pt>
                <c:pt idx="16">
                  <c:v>Ilmenite</c:v>
                </c:pt>
                <c:pt idx="17">
                  <c:v>Magnetite</c:v>
                </c:pt>
                <c:pt idx="18">
                  <c:v>Titanite</c:v>
                </c:pt>
                <c:pt idx="19">
                  <c:v>Analcime</c:v>
                </c:pt>
                <c:pt idx="20">
                  <c:v>Epistibite</c:v>
                </c:pt>
                <c:pt idx="21">
                  <c:v>Phlogopite</c:v>
                </c:pt>
                <c:pt idx="22">
                  <c:v>Biotite</c:v>
                </c:pt>
                <c:pt idx="23">
                  <c:v>Chlorite-Smectite</c:v>
                </c:pt>
                <c:pt idx="24">
                  <c:v>Montmorillonite</c:v>
                </c:pt>
                <c:pt idx="25">
                  <c:v>Kaolinite</c:v>
                </c:pt>
                <c:pt idx="26">
                  <c:v>Apatite</c:v>
                </c:pt>
                <c:pt idx="27">
                  <c:v>Calcite</c:v>
                </c:pt>
              </c:strCache>
            </c:strRef>
          </c:cat>
          <c:val>
            <c:numRef>
              <c:f>'XRD pie charts'!$E$2:$E$29</c:f>
              <c:numCache>
                <c:formatCode>0.0%</c:formatCode>
                <c:ptCount val="28"/>
                <c:pt idx="0">
                  <c:v>0</c:v>
                </c:pt>
                <c:pt idx="1">
                  <c:v>0</c:v>
                </c:pt>
                <c:pt idx="2">
                  <c:v>0.35099999999999998</c:v>
                </c:pt>
                <c:pt idx="3">
                  <c:v>0.23</c:v>
                </c:pt>
                <c:pt idx="7">
                  <c:v>0.106</c:v>
                </c:pt>
                <c:pt idx="8">
                  <c:v>0.01</c:v>
                </c:pt>
                <c:pt idx="14">
                  <c:v>4.0000000000000001E-3</c:v>
                </c:pt>
                <c:pt idx="15">
                  <c:v>0.249</c:v>
                </c:pt>
                <c:pt idx="16">
                  <c:v>6.0000000000000001E-3</c:v>
                </c:pt>
                <c:pt idx="24">
                  <c:v>1.2E-2</c:v>
                </c:pt>
                <c:pt idx="26">
                  <c:v>2.8000000000000001E-2</c:v>
                </c:pt>
              </c:numCache>
            </c:numRef>
          </c:val>
          <c:extLst>
            <c:ext xmlns:c16="http://schemas.microsoft.com/office/drawing/2014/chart" uri="{C3380CC4-5D6E-409C-BE32-E72D297353CC}">
              <c16:uniqueId val="{00000038-B0E4-4A4A-B43A-DFA77F5E8FD7}"/>
            </c:ext>
          </c:extLst>
        </c:ser>
        <c:ser>
          <c:idx val="1"/>
          <c:order val="1"/>
          <c:tx>
            <c:strRef>
              <c:f>'XRD pie charts'!$E$1</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3A-B0E4-4A4A-B43A-DFA77F5E8FD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3C-B0E4-4A4A-B43A-DFA77F5E8FD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3E-B0E4-4A4A-B43A-DFA77F5E8FD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40-B0E4-4A4A-B43A-DFA77F5E8FD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42-B0E4-4A4A-B43A-DFA77F5E8FD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44-B0E4-4A4A-B43A-DFA77F5E8FD7}"/>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46-B0E4-4A4A-B43A-DFA77F5E8FD7}"/>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48-B0E4-4A4A-B43A-DFA77F5E8FD7}"/>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4A-B0E4-4A4A-B43A-DFA77F5E8FD7}"/>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4C-B0E4-4A4A-B43A-DFA77F5E8FD7}"/>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4E-B0E4-4A4A-B43A-DFA77F5E8FD7}"/>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50-B0E4-4A4A-B43A-DFA77F5E8FD7}"/>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52-B0E4-4A4A-B43A-DFA77F5E8FD7}"/>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54-B0E4-4A4A-B43A-DFA77F5E8FD7}"/>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56-B0E4-4A4A-B43A-DFA77F5E8FD7}"/>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58-B0E4-4A4A-B43A-DFA77F5E8FD7}"/>
              </c:ext>
            </c:extLst>
          </c:dPt>
          <c:dPt>
            <c:idx val="16"/>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5A-B0E4-4A4A-B43A-DFA77F5E8FD7}"/>
              </c:ext>
            </c:extLst>
          </c:dPt>
          <c:dPt>
            <c:idx val="17"/>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5C-B0E4-4A4A-B43A-DFA77F5E8FD7}"/>
              </c:ext>
            </c:extLst>
          </c:dPt>
          <c:dPt>
            <c:idx val="18"/>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5E-B0E4-4A4A-B43A-DFA77F5E8FD7}"/>
              </c:ext>
            </c:extLst>
          </c:dPt>
          <c:dPt>
            <c:idx val="19"/>
            <c:bubble3D val="0"/>
            <c:spPr>
              <a:solidFill>
                <a:schemeClr val="accent2">
                  <a:lumMod val="80000"/>
                </a:schemeClr>
              </a:solidFill>
              <a:ln w="19050">
                <a:solidFill>
                  <a:schemeClr val="lt1"/>
                </a:solidFill>
              </a:ln>
              <a:effectLst/>
            </c:spPr>
            <c:extLst>
              <c:ext xmlns:c16="http://schemas.microsoft.com/office/drawing/2014/chart" uri="{C3380CC4-5D6E-409C-BE32-E72D297353CC}">
                <c16:uniqueId val="{00000060-B0E4-4A4A-B43A-DFA77F5E8FD7}"/>
              </c:ext>
            </c:extLst>
          </c:dPt>
          <c:dPt>
            <c:idx val="20"/>
            <c:bubble3D val="0"/>
            <c:spPr>
              <a:solidFill>
                <a:schemeClr val="accent3">
                  <a:lumMod val="80000"/>
                </a:schemeClr>
              </a:solidFill>
              <a:ln w="19050">
                <a:solidFill>
                  <a:schemeClr val="lt1"/>
                </a:solidFill>
              </a:ln>
              <a:effectLst/>
            </c:spPr>
            <c:extLst>
              <c:ext xmlns:c16="http://schemas.microsoft.com/office/drawing/2014/chart" uri="{C3380CC4-5D6E-409C-BE32-E72D297353CC}">
                <c16:uniqueId val="{00000062-B0E4-4A4A-B43A-DFA77F5E8FD7}"/>
              </c:ext>
            </c:extLst>
          </c:dPt>
          <c:dPt>
            <c:idx val="21"/>
            <c:bubble3D val="0"/>
            <c:spPr>
              <a:solidFill>
                <a:schemeClr val="accent4">
                  <a:lumMod val="80000"/>
                </a:schemeClr>
              </a:solidFill>
              <a:ln w="19050">
                <a:solidFill>
                  <a:schemeClr val="lt1"/>
                </a:solidFill>
              </a:ln>
              <a:effectLst/>
            </c:spPr>
            <c:extLst>
              <c:ext xmlns:c16="http://schemas.microsoft.com/office/drawing/2014/chart" uri="{C3380CC4-5D6E-409C-BE32-E72D297353CC}">
                <c16:uniqueId val="{00000064-B0E4-4A4A-B43A-DFA77F5E8FD7}"/>
              </c:ext>
            </c:extLst>
          </c:dPt>
          <c:dPt>
            <c:idx val="22"/>
            <c:bubble3D val="0"/>
            <c:spPr>
              <a:solidFill>
                <a:schemeClr val="accent5">
                  <a:lumMod val="80000"/>
                </a:schemeClr>
              </a:solidFill>
              <a:ln w="19050">
                <a:solidFill>
                  <a:schemeClr val="lt1"/>
                </a:solidFill>
              </a:ln>
              <a:effectLst/>
            </c:spPr>
            <c:extLst>
              <c:ext xmlns:c16="http://schemas.microsoft.com/office/drawing/2014/chart" uri="{C3380CC4-5D6E-409C-BE32-E72D297353CC}">
                <c16:uniqueId val="{00000066-B0E4-4A4A-B43A-DFA77F5E8FD7}"/>
              </c:ext>
            </c:extLst>
          </c:dPt>
          <c:dPt>
            <c:idx val="23"/>
            <c:bubble3D val="0"/>
            <c:spPr>
              <a:solidFill>
                <a:schemeClr val="accent6">
                  <a:lumMod val="80000"/>
                </a:schemeClr>
              </a:solidFill>
              <a:ln w="19050">
                <a:solidFill>
                  <a:schemeClr val="lt1"/>
                </a:solidFill>
              </a:ln>
              <a:effectLst/>
            </c:spPr>
            <c:extLst>
              <c:ext xmlns:c16="http://schemas.microsoft.com/office/drawing/2014/chart" uri="{C3380CC4-5D6E-409C-BE32-E72D297353CC}">
                <c16:uniqueId val="{00000068-B0E4-4A4A-B43A-DFA77F5E8FD7}"/>
              </c:ext>
            </c:extLst>
          </c:dPt>
          <c:dPt>
            <c:idx val="24"/>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6A-B0E4-4A4A-B43A-DFA77F5E8FD7}"/>
              </c:ext>
            </c:extLst>
          </c:dPt>
          <c:dPt>
            <c:idx val="25"/>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6C-B0E4-4A4A-B43A-DFA77F5E8FD7}"/>
              </c:ext>
            </c:extLst>
          </c:dPt>
          <c:dPt>
            <c:idx val="26"/>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6E-B0E4-4A4A-B43A-DFA77F5E8FD7}"/>
              </c:ext>
            </c:extLst>
          </c:dPt>
          <c:dPt>
            <c:idx val="27"/>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70-B0E4-4A4A-B43A-DFA77F5E8FD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'XRD pie charts'!$A$2:$A$29</c:f>
              <c:strCache>
                <c:ptCount val="28"/>
                <c:pt idx="0">
                  <c:v>Mineral</c:v>
                </c:pt>
                <c:pt idx="2">
                  <c:v>Plagioclase</c:v>
                </c:pt>
                <c:pt idx="3">
                  <c:v>Sanidine</c:v>
                </c:pt>
                <c:pt idx="4">
                  <c:v>Orthoclase</c:v>
                </c:pt>
                <c:pt idx="5">
                  <c:v>Leucite</c:v>
                </c:pt>
                <c:pt idx="6">
                  <c:v>Augite</c:v>
                </c:pt>
                <c:pt idx="7">
                  <c:v>Diopside</c:v>
                </c:pt>
                <c:pt idx="8">
                  <c:v>Forsterite</c:v>
                </c:pt>
                <c:pt idx="9">
                  <c:v>Cordierite</c:v>
                </c:pt>
                <c:pt idx="10">
                  <c:v>Spinel</c:v>
                </c:pt>
                <c:pt idx="11">
                  <c:v>Ferroactinolite</c:v>
                </c:pt>
                <c:pt idx="12">
                  <c:v>Epidote</c:v>
                </c:pt>
                <c:pt idx="13">
                  <c:v>Chlorite</c:v>
                </c:pt>
                <c:pt idx="14">
                  <c:v>Quartz</c:v>
                </c:pt>
                <c:pt idx="15">
                  <c:v>Basaltic glass</c:v>
                </c:pt>
                <c:pt idx="16">
                  <c:v>Ilmenite</c:v>
                </c:pt>
                <c:pt idx="17">
                  <c:v>Magnetite</c:v>
                </c:pt>
                <c:pt idx="18">
                  <c:v>Titanite</c:v>
                </c:pt>
                <c:pt idx="19">
                  <c:v>Analcime</c:v>
                </c:pt>
                <c:pt idx="20">
                  <c:v>Epistibite</c:v>
                </c:pt>
                <c:pt idx="21">
                  <c:v>Phlogopite</c:v>
                </c:pt>
                <c:pt idx="22">
                  <c:v>Biotite</c:v>
                </c:pt>
                <c:pt idx="23">
                  <c:v>Chlorite-Smectite</c:v>
                </c:pt>
                <c:pt idx="24">
                  <c:v>Montmorillonite</c:v>
                </c:pt>
                <c:pt idx="25">
                  <c:v>Kaolinite</c:v>
                </c:pt>
                <c:pt idx="26">
                  <c:v>Apatite</c:v>
                </c:pt>
                <c:pt idx="27">
                  <c:v>Calcite</c:v>
                </c:pt>
              </c:strCache>
            </c:strRef>
          </c:cat>
          <c:val>
            <c:numRef>
              <c:f>'XRD pie charts'!$E$2:$E$29</c:f>
              <c:numCache>
                <c:formatCode>0.0%</c:formatCode>
                <c:ptCount val="28"/>
                <c:pt idx="0">
                  <c:v>0</c:v>
                </c:pt>
                <c:pt idx="1">
                  <c:v>0</c:v>
                </c:pt>
                <c:pt idx="2">
                  <c:v>0.35099999999999998</c:v>
                </c:pt>
                <c:pt idx="3">
                  <c:v>0.23</c:v>
                </c:pt>
                <c:pt idx="7">
                  <c:v>0.106</c:v>
                </c:pt>
                <c:pt idx="8">
                  <c:v>0.01</c:v>
                </c:pt>
                <c:pt idx="14">
                  <c:v>4.0000000000000001E-3</c:v>
                </c:pt>
                <c:pt idx="15">
                  <c:v>0.249</c:v>
                </c:pt>
                <c:pt idx="16">
                  <c:v>6.0000000000000001E-3</c:v>
                </c:pt>
                <c:pt idx="24">
                  <c:v>1.2E-2</c:v>
                </c:pt>
                <c:pt idx="26">
                  <c:v>2.8000000000000001E-2</c:v>
                </c:pt>
              </c:numCache>
            </c:numRef>
          </c:val>
          <c:extLst>
            <c:ext xmlns:c16="http://schemas.microsoft.com/office/drawing/2014/chart" uri="{C3380CC4-5D6E-409C-BE32-E72D297353CC}">
              <c16:uniqueId val="{00000071-B0E4-4A4A-B43A-DFA77F5E8FD7}"/>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sng" strike="noStrike" kern="1200" spc="0" baseline="0">
                <a:solidFill>
                  <a:schemeClr val="tx1">
                    <a:lumMod val="65000"/>
                    <a:lumOff val="35000"/>
                  </a:schemeClr>
                </a:solidFill>
                <a:latin typeface="+mn-lt"/>
                <a:ea typeface="+mn-ea"/>
                <a:cs typeface="+mn-cs"/>
              </a:defRPr>
            </a:pPr>
            <a:r>
              <a:rPr lang="en-US" b="1" u="sng"/>
              <a:t>Tichum</a:t>
            </a:r>
          </a:p>
        </c:rich>
      </c:tx>
      <c:layout>
        <c:manualLayout>
          <c:xMode val="edge"/>
          <c:yMode val="edge"/>
          <c:x val="0.41467609401872729"/>
          <c:y val="2.0876826722338204E-2"/>
        </c:manualLayout>
      </c:layout>
      <c:overlay val="0"/>
      <c:spPr>
        <a:noFill/>
        <a:ln>
          <a:noFill/>
        </a:ln>
        <a:effectLst/>
      </c:spPr>
      <c:txPr>
        <a:bodyPr rot="0" spcFirstLastPara="1" vertOverflow="ellipsis" vert="horz" wrap="square" anchor="ctr" anchorCtr="1"/>
        <a:lstStyle/>
        <a:p>
          <a:pPr>
            <a:defRPr sz="1400" b="1" i="0" u="sng"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'XRD pie charts'!$F$1</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D71-41AC-A3BA-4388765A79E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D71-41AC-A3BA-4388765A79E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D71-41AC-A3BA-4388765A79E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D71-41AC-A3BA-4388765A79E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D71-41AC-A3BA-4388765A79E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D71-41AC-A3BA-4388765A79EF}"/>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D71-41AC-A3BA-4388765A79EF}"/>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8D71-41AC-A3BA-4388765A79EF}"/>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8D71-41AC-A3BA-4388765A79EF}"/>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8D71-41AC-A3BA-4388765A79EF}"/>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8D71-41AC-A3BA-4388765A79EF}"/>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8D71-41AC-A3BA-4388765A79EF}"/>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8D71-41AC-A3BA-4388765A79EF}"/>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8D71-41AC-A3BA-4388765A79EF}"/>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8D71-41AC-A3BA-4388765A79EF}"/>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F-8D71-41AC-A3BA-4388765A79EF}"/>
              </c:ext>
            </c:extLst>
          </c:dPt>
          <c:dPt>
            <c:idx val="16"/>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21-8D71-41AC-A3BA-4388765A79EF}"/>
              </c:ext>
            </c:extLst>
          </c:dPt>
          <c:dPt>
            <c:idx val="17"/>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23-8D71-41AC-A3BA-4388765A79EF}"/>
              </c:ext>
            </c:extLst>
          </c:dPt>
          <c:dPt>
            <c:idx val="18"/>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25-8D71-41AC-A3BA-4388765A79EF}"/>
              </c:ext>
            </c:extLst>
          </c:dPt>
          <c:dPt>
            <c:idx val="19"/>
            <c:bubble3D val="0"/>
            <c:spPr>
              <a:solidFill>
                <a:schemeClr val="accent2">
                  <a:lumMod val="80000"/>
                </a:schemeClr>
              </a:solidFill>
              <a:ln w="19050">
                <a:solidFill>
                  <a:schemeClr val="lt1"/>
                </a:solidFill>
              </a:ln>
              <a:effectLst/>
            </c:spPr>
            <c:extLst>
              <c:ext xmlns:c16="http://schemas.microsoft.com/office/drawing/2014/chart" uri="{C3380CC4-5D6E-409C-BE32-E72D297353CC}">
                <c16:uniqueId val="{00000027-8D71-41AC-A3BA-4388765A79EF}"/>
              </c:ext>
            </c:extLst>
          </c:dPt>
          <c:dPt>
            <c:idx val="20"/>
            <c:bubble3D val="0"/>
            <c:spPr>
              <a:solidFill>
                <a:schemeClr val="accent3">
                  <a:lumMod val="80000"/>
                </a:schemeClr>
              </a:solidFill>
              <a:ln w="19050">
                <a:solidFill>
                  <a:schemeClr val="lt1"/>
                </a:solidFill>
              </a:ln>
              <a:effectLst/>
            </c:spPr>
            <c:extLst>
              <c:ext xmlns:c16="http://schemas.microsoft.com/office/drawing/2014/chart" uri="{C3380CC4-5D6E-409C-BE32-E72D297353CC}">
                <c16:uniqueId val="{00000029-8D71-41AC-A3BA-4388765A79EF}"/>
              </c:ext>
            </c:extLst>
          </c:dPt>
          <c:dPt>
            <c:idx val="21"/>
            <c:bubble3D val="0"/>
            <c:spPr>
              <a:solidFill>
                <a:schemeClr val="accent4">
                  <a:lumMod val="80000"/>
                </a:schemeClr>
              </a:solidFill>
              <a:ln w="19050">
                <a:solidFill>
                  <a:schemeClr val="lt1"/>
                </a:solidFill>
              </a:ln>
              <a:effectLst/>
            </c:spPr>
            <c:extLst>
              <c:ext xmlns:c16="http://schemas.microsoft.com/office/drawing/2014/chart" uri="{C3380CC4-5D6E-409C-BE32-E72D297353CC}">
                <c16:uniqueId val="{0000002B-8D71-41AC-A3BA-4388765A79EF}"/>
              </c:ext>
            </c:extLst>
          </c:dPt>
          <c:dPt>
            <c:idx val="22"/>
            <c:bubble3D val="0"/>
            <c:spPr>
              <a:solidFill>
                <a:schemeClr val="accent5">
                  <a:lumMod val="80000"/>
                </a:schemeClr>
              </a:solidFill>
              <a:ln w="19050">
                <a:solidFill>
                  <a:schemeClr val="lt1"/>
                </a:solidFill>
              </a:ln>
              <a:effectLst/>
            </c:spPr>
            <c:extLst>
              <c:ext xmlns:c16="http://schemas.microsoft.com/office/drawing/2014/chart" uri="{C3380CC4-5D6E-409C-BE32-E72D297353CC}">
                <c16:uniqueId val="{0000002D-8D71-41AC-A3BA-4388765A79EF}"/>
              </c:ext>
            </c:extLst>
          </c:dPt>
          <c:dPt>
            <c:idx val="23"/>
            <c:bubble3D val="0"/>
            <c:spPr>
              <a:solidFill>
                <a:schemeClr val="accent6">
                  <a:lumMod val="80000"/>
                </a:schemeClr>
              </a:solidFill>
              <a:ln w="19050">
                <a:solidFill>
                  <a:schemeClr val="lt1"/>
                </a:solidFill>
              </a:ln>
              <a:effectLst/>
            </c:spPr>
            <c:extLst>
              <c:ext xmlns:c16="http://schemas.microsoft.com/office/drawing/2014/chart" uri="{C3380CC4-5D6E-409C-BE32-E72D297353CC}">
                <c16:uniqueId val="{0000002F-8D71-41AC-A3BA-4388765A79EF}"/>
              </c:ext>
            </c:extLst>
          </c:dPt>
          <c:dPt>
            <c:idx val="24"/>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31-8D71-41AC-A3BA-4388765A79EF}"/>
              </c:ext>
            </c:extLst>
          </c:dPt>
          <c:dPt>
            <c:idx val="25"/>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33-8D71-41AC-A3BA-4388765A79EF}"/>
              </c:ext>
            </c:extLst>
          </c:dPt>
          <c:dPt>
            <c:idx val="26"/>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35-8D71-41AC-A3BA-4388765A79EF}"/>
              </c:ext>
            </c:extLst>
          </c:dPt>
          <c:dPt>
            <c:idx val="27"/>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37-8D71-41AC-A3BA-4388765A79EF}"/>
              </c:ext>
            </c:extLst>
          </c:dPt>
          <c:dLbls>
            <c:dLbl>
              <c:idx val="0"/>
              <c:delete val="1"/>
              <c:extLst>
                <c:ext xmlns:c15="http://schemas.microsoft.com/office/drawing/2012/chart" uri="{CE6537A1-D6FC-4f65-9D91-7224C49458BB}"/>
                <c:ext xmlns:c16="http://schemas.microsoft.com/office/drawing/2014/chart" uri="{C3380CC4-5D6E-409C-BE32-E72D297353CC}">
                  <c16:uniqueId val="{00000001-8D71-41AC-A3BA-4388765A79EF}"/>
                </c:ext>
              </c:extLst>
            </c:dLbl>
            <c:dLbl>
              <c:idx val="1"/>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D71-41AC-A3BA-4388765A79EF}"/>
                </c:ext>
              </c:extLst>
            </c:dLbl>
            <c:dLbl>
              <c:idx val="2"/>
              <c:layout>
                <c:manualLayout>
                  <c:x val="0.14219000859175041"/>
                  <c:y val="-4.3856130718524483E-2"/>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8D71-41AC-A3BA-4388765A79EF}"/>
                </c:ext>
              </c:extLst>
            </c:dLbl>
            <c:dLbl>
              <c:idx val="4"/>
              <c:layout>
                <c:manualLayout>
                  <c:x val="4.3815519620337924E-2"/>
                  <c:y val="6.5954333996350659E-2"/>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8D71-41AC-A3BA-4388765A79EF}"/>
                </c:ext>
              </c:extLst>
            </c:dLbl>
            <c:dLbl>
              <c:idx val="5"/>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6="http://schemas.microsoft.com/office/drawing/2014/chart" uri="{C3380CC4-5D6E-409C-BE32-E72D297353CC}">
                  <c16:uniqueId val="{0000000B-8D71-41AC-A3BA-4388765A79EF}"/>
                </c:ext>
              </c:extLst>
            </c:dLbl>
            <c:dLbl>
              <c:idx val="6"/>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6="http://schemas.microsoft.com/office/drawing/2014/chart" uri="{C3380CC4-5D6E-409C-BE32-E72D297353CC}">
                  <c16:uniqueId val="{0000000D-8D71-41AC-A3BA-4388765A79EF}"/>
                </c:ext>
              </c:extLst>
            </c:dLbl>
            <c:dLbl>
              <c:idx val="8"/>
              <c:layout/>
              <c:tx>
                <c:rich>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fld id="{BBAC7B84-A588-4A7E-A19F-E3965E8F032D}" type="CELLREF">
                      <a:rPr lang="en-US"/>
                      <a:pPr>
                        <a:defRPr>
                          <a:solidFill>
                            <a:schemeClr val="bg1"/>
                          </a:solidFill>
                        </a:defRPr>
                      </a:pPr>
                      <a:t>[CELLREF]</a:t>
                    </a:fld>
                    <a:r>
                      <a:rPr lang="en-US" baseline="0"/>
                      <a:t>, </a:t>
                    </a:r>
                    <a:fld id="{AE018C66-D7BE-44EA-A426-A9BF12C44F34}" type="VALUE">
                      <a:rPr lang="en-US" baseline="0"/>
                      <a:pPr>
                        <a:defRPr>
                          <a:solidFill>
                            <a:schemeClr val="bg1"/>
                          </a:solidFill>
                        </a:defRPr>
                      </a:pPr>
                      <a:t>[VALUE]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15:dlblFieldTable>
                    <c15:dlblFTEntry>
                      <c15:txfldGUID>{BBAC7B84-A588-4A7E-A19F-E3965E8F032D}</c15:txfldGUID>
                      <c15:f>'[XRD pie chart plots.xlsx]XRD pie charts'!$A$10</c15:f>
                      <c15:dlblFieldTableCache>
                        <c:ptCount val="1"/>
                        <c:pt idx="0">
                          <c:v>Forsterite</c:v>
                        </c:pt>
                      </c15:dlblFieldTableCache>
                    </c15:dlblFTEntry>
                  </c15:dlblFieldTable>
                  <c15:showDataLabelsRange val="0"/>
                </c:ext>
                <c:ext xmlns:c16="http://schemas.microsoft.com/office/drawing/2014/chart" uri="{C3380CC4-5D6E-409C-BE32-E72D297353CC}">
                  <c16:uniqueId val="{00000011-8D71-41AC-A3BA-4388765A79EF}"/>
                </c:ext>
              </c:extLst>
            </c:dLbl>
            <c:dLbl>
              <c:idx val="26"/>
              <c:layout>
                <c:manualLayout>
                  <c:x val="5.0334717141821063E-2"/>
                  <c:y val="-9.8223825883977448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manualLayout>
                      <c:w val="0.21047200458627938"/>
                      <c:h val="9.3789144050104384E-2"/>
                    </c:manualLayout>
                  </c15:layout>
                </c:ext>
                <c:ext xmlns:c16="http://schemas.microsoft.com/office/drawing/2014/chart" uri="{C3380CC4-5D6E-409C-BE32-E72D297353CC}">
                  <c16:uniqueId val="{00000035-8D71-41AC-A3BA-4388765A79E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'XRD pie charts'!$A$2:$A$29</c:f>
              <c:strCache>
                <c:ptCount val="28"/>
                <c:pt idx="0">
                  <c:v>Mineral</c:v>
                </c:pt>
                <c:pt idx="2">
                  <c:v>Plagioclase</c:v>
                </c:pt>
                <c:pt idx="3">
                  <c:v>Sanidine</c:v>
                </c:pt>
                <c:pt idx="4">
                  <c:v>Orthoclase</c:v>
                </c:pt>
                <c:pt idx="5">
                  <c:v>Leucite</c:v>
                </c:pt>
                <c:pt idx="6">
                  <c:v>Augite</c:v>
                </c:pt>
                <c:pt idx="7">
                  <c:v>Diopside</c:v>
                </c:pt>
                <c:pt idx="8">
                  <c:v>Forsterite</c:v>
                </c:pt>
                <c:pt idx="9">
                  <c:v>Cordierite</c:v>
                </c:pt>
                <c:pt idx="10">
                  <c:v>Spinel</c:v>
                </c:pt>
                <c:pt idx="11">
                  <c:v>Ferroactinolite</c:v>
                </c:pt>
                <c:pt idx="12">
                  <c:v>Epidote</c:v>
                </c:pt>
                <c:pt idx="13">
                  <c:v>Chlorite</c:v>
                </c:pt>
                <c:pt idx="14">
                  <c:v>Quartz</c:v>
                </c:pt>
                <c:pt idx="15">
                  <c:v>Basaltic glass</c:v>
                </c:pt>
                <c:pt idx="16">
                  <c:v>Ilmenite</c:v>
                </c:pt>
                <c:pt idx="17">
                  <c:v>Magnetite</c:v>
                </c:pt>
                <c:pt idx="18">
                  <c:v>Titanite</c:v>
                </c:pt>
                <c:pt idx="19">
                  <c:v>Analcime</c:v>
                </c:pt>
                <c:pt idx="20">
                  <c:v>Epistibite</c:v>
                </c:pt>
                <c:pt idx="21">
                  <c:v>Phlogopite</c:v>
                </c:pt>
                <c:pt idx="22">
                  <c:v>Biotite</c:v>
                </c:pt>
                <c:pt idx="23">
                  <c:v>Chlorite-Smectite</c:v>
                </c:pt>
                <c:pt idx="24">
                  <c:v>Montmorillonite</c:v>
                </c:pt>
                <c:pt idx="25">
                  <c:v>Kaolinite</c:v>
                </c:pt>
                <c:pt idx="26">
                  <c:v>Apatite</c:v>
                </c:pt>
                <c:pt idx="27">
                  <c:v>Calcite</c:v>
                </c:pt>
              </c:strCache>
            </c:strRef>
          </c:cat>
          <c:val>
            <c:numRef>
              <c:f>'XRD pie charts'!$F$2:$F$29</c:f>
              <c:numCache>
                <c:formatCode>0.0%</c:formatCode>
                <c:ptCount val="28"/>
                <c:pt idx="0">
                  <c:v>0</c:v>
                </c:pt>
                <c:pt idx="1">
                  <c:v>0</c:v>
                </c:pt>
                <c:pt idx="2">
                  <c:v>0.1089</c:v>
                </c:pt>
                <c:pt idx="4">
                  <c:v>2.4400000000000002E-2</c:v>
                </c:pt>
                <c:pt idx="5">
                  <c:v>0.13447400000000001</c:v>
                </c:pt>
                <c:pt idx="6">
                  <c:v>0.42342800000000003</c:v>
                </c:pt>
                <c:pt idx="8">
                  <c:v>0.19439999999999999</c:v>
                </c:pt>
                <c:pt idx="15">
                  <c:v>2.5499999999999998E-2</c:v>
                </c:pt>
                <c:pt idx="16">
                  <c:v>1.89E-2</c:v>
                </c:pt>
                <c:pt idx="19">
                  <c:v>5.7779999999999998E-2</c:v>
                </c:pt>
                <c:pt idx="26">
                  <c:v>0.02</c:v>
                </c:pt>
              </c:numCache>
            </c:numRef>
          </c:val>
          <c:extLst>
            <c:ext xmlns:c16="http://schemas.microsoft.com/office/drawing/2014/chart" uri="{C3380CC4-5D6E-409C-BE32-E72D297353CC}">
              <c16:uniqueId val="{00000038-8D71-41AC-A3BA-4388765A79EF}"/>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sng" strike="noStrike" kern="1200" spc="0" baseline="0">
                <a:solidFill>
                  <a:schemeClr val="tx1">
                    <a:lumMod val="65000"/>
                    <a:lumOff val="35000"/>
                  </a:schemeClr>
                </a:solidFill>
                <a:latin typeface="+mn-lt"/>
                <a:ea typeface="+mn-ea"/>
                <a:cs typeface="+mn-cs"/>
              </a:defRPr>
            </a:pPr>
            <a:r>
              <a:rPr lang="en-US" b="1" u="sng"/>
              <a:t>Tawau</a:t>
            </a:r>
          </a:p>
        </c:rich>
      </c:tx>
      <c:layout/>
      <c:overlay val="0"/>
      <c:spPr>
        <a:noFill/>
        <a:ln>
          <a:noFill/>
        </a:ln>
        <a:effectLst/>
      </c:spPr>
      <c:txPr>
        <a:bodyPr rot="0" spcFirstLastPara="1" vertOverflow="ellipsis" vert="horz" wrap="square" anchor="ctr" anchorCtr="1"/>
        <a:lstStyle/>
        <a:p>
          <a:pPr>
            <a:defRPr sz="1400" b="1" i="0" u="sng"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'XRD pie charts'!$G$1</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79F-4B0C-87F5-69B2D8A9893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79F-4B0C-87F5-69B2D8A9893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79F-4B0C-87F5-69B2D8A9893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79F-4B0C-87F5-69B2D8A9893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79F-4B0C-87F5-69B2D8A9893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79F-4B0C-87F5-69B2D8A98930}"/>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79F-4B0C-87F5-69B2D8A98930}"/>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579F-4B0C-87F5-69B2D8A98930}"/>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579F-4B0C-87F5-69B2D8A98930}"/>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579F-4B0C-87F5-69B2D8A98930}"/>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579F-4B0C-87F5-69B2D8A98930}"/>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579F-4B0C-87F5-69B2D8A98930}"/>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579F-4B0C-87F5-69B2D8A98930}"/>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579F-4B0C-87F5-69B2D8A98930}"/>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579F-4B0C-87F5-69B2D8A98930}"/>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F-579F-4B0C-87F5-69B2D8A98930}"/>
              </c:ext>
            </c:extLst>
          </c:dPt>
          <c:dPt>
            <c:idx val="16"/>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21-579F-4B0C-87F5-69B2D8A98930}"/>
              </c:ext>
            </c:extLst>
          </c:dPt>
          <c:dPt>
            <c:idx val="17"/>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23-579F-4B0C-87F5-69B2D8A98930}"/>
              </c:ext>
            </c:extLst>
          </c:dPt>
          <c:dPt>
            <c:idx val="18"/>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25-579F-4B0C-87F5-69B2D8A98930}"/>
              </c:ext>
            </c:extLst>
          </c:dPt>
          <c:dPt>
            <c:idx val="19"/>
            <c:bubble3D val="0"/>
            <c:spPr>
              <a:solidFill>
                <a:schemeClr val="accent2">
                  <a:lumMod val="80000"/>
                </a:schemeClr>
              </a:solidFill>
              <a:ln w="19050">
                <a:solidFill>
                  <a:schemeClr val="lt1"/>
                </a:solidFill>
              </a:ln>
              <a:effectLst/>
            </c:spPr>
            <c:extLst>
              <c:ext xmlns:c16="http://schemas.microsoft.com/office/drawing/2014/chart" uri="{C3380CC4-5D6E-409C-BE32-E72D297353CC}">
                <c16:uniqueId val="{00000027-579F-4B0C-87F5-69B2D8A98930}"/>
              </c:ext>
            </c:extLst>
          </c:dPt>
          <c:dPt>
            <c:idx val="20"/>
            <c:bubble3D val="0"/>
            <c:spPr>
              <a:solidFill>
                <a:schemeClr val="accent3">
                  <a:lumMod val="80000"/>
                </a:schemeClr>
              </a:solidFill>
              <a:ln w="19050">
                <a:solidFill>
                  <a:schemeClr val="lt1"/>
                </a:solidFill>
              </a:ln>
              <a:effectLst/>
            </c:spPr>
            <c:extLst>
              <c:ext xmlns:c16="http://schemas.microsoft.com/office/drawing/2014/chart" uri="{C3380CC4-5D6E-409C-BE32-E72D297353CC}">
                <c16:uniqueId val="{00000029-579F-4B0C-87F5-69B2D8A98930}"/>
              </c:ext>
            </c:extLst>
          </c:dPt>
          <c:dPt>
            <c:idx val="21"/>
            <c:bubble3D val="0"/>
            <c:spPr>
              <a:solidFill>
                <a:schemeClr val="accent4">
                  <a:lumMod val="80000"/>
                </a:schemeClr>
              </a:solidFill>
              <a:ln w="19050">
                <a:solidFill>
                  <a:schemeClr val="lt1"/>
                </a:solidFill>
              </a:ln>
              <a:effectLst/>
            </c:spPr>
            <c:extLst>
              <c:ext xmlns:c16="http://schemas.microsoft.com/office/drawing/2014/chart" uri="{C3380CC4-5D6E-409C-BE32-E72D297353CC}">
                <c16:uniqueId val="{0000002B-579F-4B0C-87F5-69B2D8A98930}"/>
              </c:ext>
            </c:extLst>
          </c:dPt>
          <c:dPt>
            <c:idx val="22"/>
            <c:bubble3D val="0"/>
            <c:spPr>
              <a:solidFill>
                <a:schemeClr val="accent5">
                  <a:lumMod val="80000"/>
                </a:schemeClr>
              </a:solidFill>
              <a:ln w="19050">
                <a:solidFill>
                  <a:schemeClr val="lt1"/>
                </a:solidFill>
              </a:ln>
              <a:effectLst/>
            </c:spPr>
            <c:extLst>
              <c:ext xmlns:c16="http://schemas.microsoft.com/office/drawing/2014/chart" uri="{C3380CC4-5D6E-409C-BE32-E72D297353CC}">
                <c16:uniqueId val="{0000002D-579F-4B0C-87F5-69B2D8A98930}"/>
              </c:ext>
            </c:extLst>
          </c:dPt>
          <c:dPt>
            <c:idx val="23"/>
            <c:bubble3D val="0"/>
            <c:spPr>
              <a:solidFill>
                <a:schemeClr val="accent6">
                  <a:lumMod val="80000"/>
                </a:schemeClr>
              </a:solidFill>
              <a:ln w="19050">
                <a:solidFill>
                  <a:schemeClr val="lt1"/>
                </a:solidFill>
              </a:ln>
              <a:effectLst/>
            </c:spPr>
            <c:extLst>
              <c:ext xmlns:c16="http://schemas.microsoft.com/office/drawing/2014/chart" uri="{C3380CC4-5D6E-409C-BE32-E72D297353CC}">
                <c16:uniqueId val="{0000002F-579F-4B0C-87F5-69B2D8A98930}"/>
              </c:ext>
            </c:extLst>
          </c:dPt>
          <c:dPt>
            <c:idx val="24"/>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31-579F-4B0C-87F5-69B2D8A98930}"/>
              </c:ext>
            </c:extLst>
          </c:dPt>
          <c:dPt>
            <c:idx val="25"/>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33-579F-4B0C-87F5-69B2D8A98930}"/>
              </c:ext>
            </c:extLst>
          </c:dPt>
          <c:dPt>
            <c:idx val="26"/>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35-579F-4B0C-87F5-69B2D8A98930}"/>
              </c:ext>
            </c:extLst>
          </c:dPt>
          <c:dPt>
            <c:idx val="27"/>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37-579F-4B0C-87F5-69B2D8A98930}"/>
              </c:ext>
            </c:extLst>
          </c:dPt>
          <c:dLbls>
            <c:dLbl>
              <c:idx val="0"/>
              <c:delete val="1"/>
              <c:extLst>
                <c:ext xmlns:c15="http://schemas.microsoft.com/office/drawing/2012/chart" uri="{CE6537A1-D6FC-4f65-9D91-7224C49458BB}"/>
                <c:ext xmlns:c16="http://schemas.microsoft.com/office/drawing/2014/chart" uri="{C3380CC4-5D6E-409C-BE32-E72D297353CC}">
                  <c16:uniqueId val="{00000001-579F-4B0C-87F5-69B2D8A98930}"/>
                </c:ext>
              </c:extLst>
            </c:dLbl>
            <c:dLbl>
              <c:idx val="1"/>
              <c:delete val="1"/>
              <c:extLst>
                <c:ext xmlns:c15="http://schemas.microsoft.com/office/drawing/2012/chart" uri="{CE6537A1-D6FC-4f65-9D91-7224C49458BB}"/>
                <c:ext xmlns:c16="http://schemas.microsoft.com/office/drawing/2014/chart" uri="{C3380CC4-5D6E-409C-BE32-E72D297353CC}">
                  <c16:uniqueId val="{00000003-579F-4B0C-87F5-69B2D8A98930}"/>
                </c:ext>
              </c:extLst>
            </c:dLbl>
            <c:dLbl>
              <c:idx val="2"/>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6="http://schemas.microsoft.com/office/drawing/2014/chart" uri="{C3380CC4-5D6E-409C-BE32-E72D297353CC}">
                  <c16:uniqueId val="{00000005-579F-4B0C-87F5-69B2D8A98930}"/>
                </c:ext>
              </c:extLst>
            </c:dLbl>
            <c:dLbl>
              <c:idx val="7"/>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6="http://schemas.microsoft.com/office/drawing/2014/chart" uri="{C3380CC4-5D6E-409C-BE32-E72D297353CC}">
                  <c16:uniqueId val="{0000000F-579F-4B0C-87F5-69B2D8A98930}"/>
                </c:ext>
              </c:extLst>
            </c:dLbl>
            <c:dLbl>
              <c:idx val="14"/>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6="http://schemas.microsoft.com/office/drawing/2014/chart" uri="{C3380CC4-5D6E-409C-BE32-E72D297353CC}">
                  <c16:uniqueId val="{0000001D-579F-4B0C-87F5-69B2D8A98930}"/>
                </c:ext>
              </c:extLst>
            </c:dLbl>
            <c:dLbl>
              <c:idx val="17"/>
              <c:layout>
                <c:manualLayout>
                  <c:x val="-0.11059841319377761"/>
                  <c:y val="0.18827363437607877"/>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3-579F-4B0C-87F5-69B2D8A98930}"/>
                </c:ext>
              </c:extLst>
            </c:dLbl>
            <c:dLbl>
              <c:idx val="22"/>
              <c:layout>
                <c:manualLayout>
                  <c:x val="-0.21456752928749762"/>
                  <c:y val="-7.857001956175101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manualLayout>
                      <c:w val="0.15009512435183406"/>
                      <c:h val="0.14084049775615209"/>
                    </c:manualLayout>
                  </c15:layout>
                </c:ext>
                <c:ext xmlns:c16="http://schemas.microsoft.com/office/drawing/2014/chart" uri="{C3380CC4-5D6E-409C-BE32-E72D297353CC}">
                  <c16:uniqueId val="{0000002D-579F-4B0C-87F5-69B2D8A98930}"/>
                </c:ext>
              </c:extLst>
            </c:dLbl>
            <c:dLbl>
              <c:idx val="24"/>
              <c:layout/>
              <c:tx>
                <c:rich>
                  <a:bodyPr/>
                  <a:lstStyle/>
                  <a:p>
                    <a:r>
                      <a:rPr lang="en-US"/>
                      <a:t>Smectite</a:t>
                    </a:r>
                    <a:r>
                      <a:rPr lang="en-US" baseline="0"/>
                      <a:t>, </a:t>
                    </a:r>
                    <a:fld id="{703EE2EB-5EED-44DC-8F61-A2F83D9CA09B}" type="VALUE">
                      <a:rPr lang="en-US" baseline="0"/>
                      <a:pPr/>
                      <a:t>[VALUE]</a:t>
                    </a:fld>
                    <a:endParaRPr lang="en-US" baseline="0"/>
                  </a:p>
                </c:rich>
              </c:tx>
              <c:dLblPos val="bestFit"/>
              <c:showLegendKey val="0"/>
              <c:showVal val="1"/>
              <c:showCatName val="1"/>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31-579F-4B0C-87F5-69B2D8A98930}"/>
                </c:ext>
              </c:extLst>
            </c:dLbl>
            <c:dLbl>
              <c:idx val="26"/>
              <c:layout>
                <c:manualLayout>
                  <c:x val="0.21047178077587855"/>
                  <c:y val="-7.3767938454457282E-2"/>
                </c:manualLayout>
              </c:layout>
              <c:tx>
                <c:rich>
                  <a:bodyPr/>
                  <a:lstStyle/>
                  <a:p>
                    <a:fld id="{20742BA1-E394-4A8B-94DD-FC6E6B7FB85B}" type="CATEGORYNAME">
                      <a:rPr lang="en-US"/>
                      <a:pPr/>
                      <a:t>[CATEGORY NAME]</a:t>
                    </a:fld>
                    <a:r>
                      <a:rPr lang="en-US" baseline="0"/>
                      <a:t>, &lt;</a:t>
                    </a:r>
                    <a:fld id="{DB24ADB0-C2A6-4B7F-BCC7-96B820E2A0C4}" type="VALUE">
                      <a:rPr lang="en-US" baseline="0"/>
                      <a:pPr/>
                      <a:t>[VALUE]</a:t>
                    </a:fld>
                    <a:endParaRPr lang="en-US" baseline="0"/>
                  </a:p>
                </c:rich>
              </c:tx>
              <c:dLblPos val="bestFit"/>
              <c:showLegendKey val="0"/>
              <c:showVal val="1"/>
              <c:showCatName val="1"/>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35-579F-4B0C-87F5-69B2D8A98930}"/>
                </c:ext>
              </c:extLst>
            </c:dLbl>
            <c:dLbl>
              <c:idx val="27"/>
              <c:layout>
                <c:manualLayout>
                  <c:x val="0.16712028279239477"/>
                  <c:y val="7.6842749823286705E-2"/>
                </c:manualLayout>
              </c:layout>
              <c:dLblPos val="bestFit"/>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37-579F-4B0C-87F5-69B2D8A9893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'XRD pie charts'!$A$2:$A$29</c:f>
              <c:strCache>
                <c:ptCount val="28"/>
                <c:pt idx="0">
                  <c:v>Mineral</c:v>
                </c:pt>
                <c:pt idx="2">
                  <c:v>Plagioclase</c:v>
                </c:pt>
                <c:pt idx="3">
                  <c:v>Sanidine</c:v>
                </c:pt>
                <c:pt idx="4">
                  <c:v>Orthoclase</c:v>
                </c:pt>
                <c:pt idx="5">
                  <c:v>Leucite</c:v>
                </c:pt>
                <c:pt idx="6">
                  <c:v>Augite</c:v>
                </c:pt>
                <c:pt idx="7">
                  <c:v>Diopside</c:v>
                </c:pt>
                <c:pt idx="8">
                  <c:v>Fosterite</c:v>
                </c:pt>
                <c:pt idx="9">
                  <c:v>Cordierite</c:v>
                </c:pt>
                <c:pt idx="10">
                  <c:v>Spinel</c:v>
                </c:pt>
                <c:pt idx="11">
                  <c:v>Ferroactinolite</c:v>
                </c:pt>
                <c:pt idx="12">
                  <c:v>Epidote</c:v>
                </c:pt>
                <c:pt idx="13">
                  <c:v>Chlorite</c:v>
                </c:pt>
                <c:pt idx="14">
                  <c:v>Quartz</c:v>
                </c:pt>
                <c:pt idx="15">
                  <c:v>Basaltic glass</c:v>
                </c:pt>
                <c:pt idx="16">
                  <c:v>Ilmenite</c:v>
                </c:pt>
                <c:pt idx="17">
                  <c:v>Magnetite</c:v>
                </c:pt>
                <c:pt idx="18">
                  <c:v>Titanite</c:v>
                </c:pt>
                <c:pt idx="19">
                  <c:v>Analcime</c:v>
                </c:pt>
                <c:pt idx="20">
                  <c:v>Epistibite</c:v>
                </c:pt>
                <c:pt idx="21">
                  <c:v>Phlogopite</c:v>
                </c:pt>
                <c:pt idx="22">
                  <c:v>Biotite</c:v>
                </c:pt>
                <c:pt idx="23">
                  <c:v>Chlorite-Smectite</c:v>
                </c:pt>
                <c:pt idx="24">
                  <c:v>Montmorillonite</c:v>
                </c:pt>
                <c:pt idx="25">
                  <c:v>Kaolinite</c:v>
                </c:pt>
                <c:pt idx="26">
                  <c:v>Apatite</c:v>
                </c:pt>
                <c:pt idx="27">
                  <c:v>Calcite</c:v>
                </c:pt>
              </c:strCache>
            </c:strRef>
          </c:cat>
          <c:val>
            <c:numRef>
              <c:f>'XRD pie charts'!$G$2:$G$29</c:f>
              <c:numCache>
                <c:formatCode>0.0%</c:formatCode>
                <c:ptCount val="28"/>
                <c:pt idx="0">
                  <c:v>0</c:v>
                </c:pt>
                <c:pt idx="1">
                  <c:v>0</c:v>
                </c:pt>
                <c:pt idx="2">
                  <c:v>0.4456</c:v>
                </c:pt>
                <c:pt idx="3">
                  <c:v>0.1333</c:v>
                </c:pt>
                <c:pt idx="7">
                  <c:v>0.1244</c:v>
                </c:pt>
                <c:pt idx="14">
                  <c:v>0.19109999999999999</c:v>
                </c:pt>
                <c:pt idx="17">
                  <c:v>0.02</c:v>
                </c:pt>
                <c:pt idx="20">
                  <c:v>0.01</c:v>
                </c:pt>
                <c:pt idx="22">
                  <c:v>5.5560000000000002E-3</c:v>
                </c:pt>
                <c:pt idx="24">
                  <c:v>5.7770000000000002E-2</c:v>
                </c:pt>
                <c:pt idx="26">
                  <c:v>4.444E-3</c:v>
                </c:pt>
                <c:pt idx="27">
                  <c:v>7.7780000000000002E-3</c:v>
                </c:pt>
              </c:numCache>
            </c:numRef>
          </c:val>
          <c:extLst>
            <c:ext xmlns:c16="http://schemas.microsoft.com/office/drawing/2014/chart" uri="{C3380CC4-5D6E-409C-BE32-E72D297353CC}">
              <c16:uniqueId val="{00000038-579F-4B0C-87F5-69B2D8A98930}"/>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0.49688</cdr:x>
      <cdr:y>0.19769</cdr:y>
    </cdr:from>
    <cdr:to>
      <cdr:x>0.73554</cdr:x>
      <cdr:y>0.24755</cdr:y>
    </cdr:to>
    <cdr:sp macro="" textlink="">
      <cdr:nvSpPr>
        <cdr:cNvPr id="2" name="Rectangle 1"/>
        <cdr:cNvSpPr/>
      </cdr:nvSpPr>
      <cdr:spPr>
        <a:xfrm xmlns:a="http://schemas.openxmlformats.org/drawingml/2006/main">
          <a:off x="1651121" y="481035"/>
          <a:ext cx="793058" cy="121342"/>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0.57905</cdr:x>
      <cdr:y>0.13357</cdr:y>
    </cdr:from>
    <cdr:to>
      <cdr:x>0.71207</cdr:x>
      <cdr:y>0.26536</cdr:y>
    </cdr:to>
    <cdr:cxnSp macro="">
      <cdr:nvCxnSpPr>
        <cdr:cNvPr id="4" name="Straight Connector 3"/>
        <cdr:cNvCxnSpPr/>
      </cdr:nvCxnSpPr>
      <cdr:spPr>
        <a:xfrm xmlns:a="http://schemas.openxmlformats.org/drawingml/2006/main" flipV="1">
          <a:off x="1924141" y="325023"/>
          <a:ext cx="442032" cy="320690"/>
        </a:xfrm>
        <a:prstGeom xmlns:a="http://schemas.openxmlformats.org/drawingml/2006/main" prst="line">
          <a:avLst/>
        </a:prstGeom>
        <a:ln xmlns:a="http://schemas.openxmlformats.org/drawingml/2006/main" w="9525">
          <a:solidFill>
            <a:schemeClr val="bg1">
              <a:lumMod val="6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CD14E2DE0FC5C4A8E56535E1AB1EB5E" ma:contentTypeVersion="13" ma:contentTypeDescription="Create a new document." ma:contentTypeScope="" ma:versionID="1d20ecf24dbf062a53b565adbfa9f6bb">
  <xsd:schema xmlns:xsd="http://www.w3.org/2001/XMLSchema" xmlns:xs="http://www.w3.org/2001/XMLSchema" xmlns:p="http://schemas.microsoft.com/office/2006/metadata/properties" xmlns:ns3="236bb849-97a9-451b-b47e-8d1e9d70d0c0" xmlns:ns4="1b1d83d6-109c-4138-83b8-ad0b37d0a086" targetNamespace="http://schemas.microsoft.com/office/2006/metadata/properties" ma:root="true" ma:fieldsID="e70549dea69b84cf4d4876a0b2fff51c" ns3:_="" ns4:_="">
    <xsd:import namespace="236bb849-97a9-451b-b47e-8d1e9d70d0c0"/>
    <xsd:import namespace="1b1d83d6-109c-4138-83b8-ad0b37d0a08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36bb849-97a9-451b-b47e-8d1e9d70d0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b1d83d6-109c-4138-83b8-ad0b37d0a086"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E8B20A-53FC-48D6-AC91-EF3ECD392B3E}">
  <ds:schemaRefs>
    <ds:schemaRef ds:uri="http://schemas.openxmlformats.org/package/2006/metadata/core-properties"/>
    <ds:schemaRef ds:uri="http://schemas.microsoft.com/office/2006/documentManagement/types"/>
    <ds:schemaRef ds:uri="http://schemas.microsoft.com/office/infopath/2007/PartnerControls"/>
    <ds:schemaRef ds:uri="1b1d83d6-109c-4138-83b8-ad0b37d0a086"/>
    <ds:schemaRef ds:uri="http://purl.org/dc/elements/1.1/"/>
    <ds:schemaRef ds:uri="http://schemas.microsoft.com/office/2006/metadata/properties"/>
    <ds:schemaRef ds:uri="http://purl.org/dc/terms/"/>
    <ds:schemaRef ds:uri="236bb849-97a9-451b-b47e-8d1e9d70d0c0"/>
    <ds:schemaRef ds:uri="http://www.w3.org/XML/1998/namespace"/>
    <ds:schemaRef ds:uri="http://purl.org/dc/dcmitype/"/>
  </ds:schemaRefs>
</ds:datastoreItem>
</file>

<file path=customXml/itemProps2.xml><?xml version="1.0" encoding="utf-8"?>
<ds:datastoreItem xmlns:ds="http://schemas.openxmlformats.org/officeDocument/2006/customXml" ds:itemID="{B7F9A0F2-BC7C-40D5-9F1D-DE14569539CC}">
  <ds:schemaRefs>
    <ds:schemaRef ds:uri="http://schemas.microsoft.com/sharepoint/v3/contenttype/forms"/>
  </ds:schemaRefs>
</ds:datastoreItem>
</file>

<file path=customXml/itemProps3.xml><?xml version="1.0" encoding="utf-8"?>
<ds:datastoreItem xmlns:ds="http://schemas.openxmlformats.org/officeDocument/2006/customXml" ds:itemID="{B9AA31D1-2A50-481E-A10C-C554F48F42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36bb849-97a9-451b-b47e-8d1e9d70d0c0"/>
    <ds:schemaRef ds:uri="1b1d83d6-109c-4138-83b8-ad0b37d0a08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E53DB67-D188-451A-9AEA-FD733B0C76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60</Pages>
  <Words>54143</Words>
  <Characters>308620</Characters>
  <Application>Microsoft Office Word</Application>
  <DocSecurity>0</DocSecurity>
  <Lines>2571</Lines>
  <Paragraphs>724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362039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Lewis</dc:creator>
  <cp:keywords/>
  <dc:description/>
  <cp:lastModifiedBy>Mark Hodson</cp:lastModifiedBy>
  <cp:revision>2</cp:revision>
  <cp:lastPrinted>2021-05-25T06:55:00Z</cp:lastPrinted>
  <dcterms:created xsi:type="dcterms:W3CDTF">2021-05-27T12:47:00Z</dcterms:created>
  <dcterms:modified xsi:type="dcterms:W3CDTF">2021-05-27T12:47:00Z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http://www.zotero.org/styles/applied-geochemistry</vt:lpwstr>
  </property>
  <property fmtid="{D5CDD505-2E9C-101B-9397-08002B2CF9AE}" pid="7" name="Mendeley Recent Style Name 2_1">
    <vt:lpwstr>Applied Geochemistry</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http://www.zotero.org/styles/elsevier-harvard</vt:lpwstr>
  </property>
  <property fmtid="{D5CDD505-2E9C-101B-9397-08002B2CF9AE}" pid="11" name="Mendeley Recent Style Name 4_1">
    <vt:lpwstr>Elsevier - Harvard (with titles)</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http://www.zotero.org/styles/multidisciplinary-digital-publishing-institute</vt:lpwstr>
  </property>
  <property fmtid="{D5CDD505-2E9C-101B-9397-08002B2CF9AE}" pid="19" name="Mendeley Recent Style Name 8_1">
    <vt:lpwstr>Multidisciplinary Digital Publishing Institute</vt:lpwstr>
  </property>
  <property fmtid="{D5CDD505-2E9C-101B-9397-08002B2CF9AE}" pid="20" name="Mendeley Recent Style Id 9_1">
    <vt:lpwstr>http://www.zotero.org/styles/harvard-the-university-of-sheffield-town-and-regional-planning</vt:lpwstr>
  </property>
  <property fmtid="{D5CDD505-2E9C-101B-9397-08002B2CF9AE}" pid="21" name="Mendeley Recent Style Name 9_1">
    <vt:lpwstr>The University of Sheffield - Town and Regional Planning - Harvard</vt:lpwstr>
  </property>
  <property fmtid="{D5CDD505-2E9C-101B-9397-08002B2CF9AE}" pid="22" name="Mendeley Document_1">
    <vt:lpwstr>True</vt:lpwstr>
  </property>
  <property fmtid="{D5CDD505-2E9C-101B-9397-08002B2CF9AE}" pid="23" name="Mendeley Unique User Id_1">
    <vt:lpwstr>deccbb17-f766-3e97-8715-81e23440ec16</vt:lpwstr>
  </property>
  <property fmtid="{D5CDD505-2E9C-101B-9397-08002B2CF9AE}" pid="24" name="Mendeley Citation Style_1">
    <vt:lpwstr>http://www.zotero.org/styles/applied-geochemistry</vt:lpwstr>
  </property>
  <property fmtid="{D5CDD505-2E9C-101B-9397-08002B2CF9AE}" pid="25" name="ContentTypeId">
    <vt:lpwstr>0x010100CCD14E2DE0FC5C4A8E56535E1AB1EB5E</vt:lpwstr>
  </property>
</Properties>
</file>