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3156F" w14:textId="77777777" w:rsidR="00953E14" w:rsidRPr="0008700C" w:rsidRDefault="00953E14">
      <w:pPr>
        <w:rPr>
          <w:i/>
          <w:lang w:val="en-GB"/>
        </w:rPr>
      </w:pPr>
      <w:r w:rsidRPr="0008700C">
        <w:rPr>
          <w:i/>
          <w:lang w:val="en-GB"/>
        </w:rPr>
        <w:t>Commentary</w:t>
      </w:r>
    </w:p>
    <w:p w14:paraId="05EB003B" w14:textId="4B39F75A" w:rsidR="00207A58" w:rsidRPr="0008700C" w:rsidRDefault="00207A58">
      <w:pPr>
        <w:rPr>
          <w:b/>
          <w:lang w:val="en-GB"/>
        </w:rPr>
      </w:pPr>
      <w:r w:rsidRPr="0008700C">
        <w:rPr>
          <w:b/>
          <w:lang w:val="en-GB"/>
        </w:rPr>
        <w:t>Swimming, gliding, or hyphal riding? On microbial migration along the arbuscular mycorrhizal hyphal highway and functional consequences thereof</w:t>
      </w:r>
    </w:p>
    <w:p w14:paraId="237497CD" w14:textId="77777777" w:rsidR="00207A58" w:rsidRPr="0094007E" w:rsidRDefault="00207A58">
      <w:pPr>
        <w:rPr>
          <w:lang w:val="en-GB"/>
        </w:rPr>
      </w:pPr>
    </w:p>
    <w:p w14:paraId="4AF04812" w14:textId="668497CE" w:rsidR="00207A58" w:rsidRDefault="00207A58">
      <w:pPr>
        <w:rPr>
          <w:lang w:val="en-GB"/>
        </w:rPr>
      </w:pPr>
      <w:r w:rsidRPr="0094007E">
        <w:rPr>
          <w:lang w:val="en-GB"/>
        </w:rPr>
        <w:t xml:space="preserve">Arbuscular mycorrhizal (AM) fungi colonize both roots and the surrounding soil, where they form dense hyphal networks extending the </w:t>
      </w:r>
      <w:r>
        <w:rPr>
          <w:lang w:val="en-GB"/>
        </w:rPr>
        <w:t xml:space="preserve">nutrient </w:t>
      </w:r>
      <w:r w:rsidRPr="0094007E">
        <w:rPr>
          <w:lang w:val="en-GB"/>
        </w:rPr>
        <w:t>depletion zone surrounding the host root by up to several centimetres. Th</w:t>
      </w:r>
      <w:r w:rsidR="00475AFC">
        <w:rPr>
          <w:lang w:val="en-GB"/>
        </w:rPr>
        <w:t>i</w:t>
      </w:r>
      <w:r w:rsidRPr="0094007E">
        <w:rPr>
          <w:lang w:val="en-GB"/>
        </w:rPr>
        <w:t>s enabl</w:t>
      </w:r>
      <w:r w:rsidR="00475AFC">
        <w:rPr>
          <w:lang w:val="en-GB"/>
        </w:rPr>
        <w:t>es</w:t>
      </w:r>
      <w:r w:rsidRPr="0094007E">
        <w:rPr>
          <w:lang w:val="en-GB"/>
        </w:rPr>
        <w:t xml:space="preserve"> the efficient acquisition of mineral nutrients such as </w:t>
      </w:r>
      <w:r>
        <w:rPr>
          <w:lang w:val="en-GB"/>
        </w:rPr>
        <w:t>phosphorus (</w:t>
      </w:r>
      <w:r w:rsidRPr="0094007E">
        <w:rPr>
          <w:lang w:val="en-GB"/>
        </w:rPr>
        <w:t>P</w:t>
      </w:r>
      <w:r>
        <w:rPr>
          <w:lang w:val="en-GB"/>
        </w:rPr>
        <w:t>)</w:t>
      </w:r>
      <w:r w:rsidRPr="0094007E">
        <w:rPr>
          <w:lang w:val="en-GB"/>
        </w:rPr>
        <w:t xml:space="preserve"> and </w:t>
      </w:r>
      <w:r>
        <w:rPr>
          <w:lang w:val="en-GB"/>
        </w:rPr>
        <w:t>nitrogen (</w:t>
      </w:r>
      <w:r w:rsidRPr="0094007E">
        <w:rPr>
          <w:lang w:val="en-GB"/>
        </w:rPr>
        <w:t>N</w:t>
      </w:r>
      <w:r>
        <w:rPr>
          <w:lang w:val="en-GB"/>
        </w:rPr>
        <w:t>)</w:t>
      </w:r>
      <w:r w:rsidRPr="0094007E">
        <w:rPr>
          <w:lang w:val="en-GB"/>
        </w:rPr>
        <w:t xml:space="preserve"> from the soil environment, in addition to other effects being exerted on the soil itself, e.g. enmeshing soil particles to aggregates or reducing tortuosity for water and solutes flow. Due to their ancient origin</w:t>
      </w:r>
      <w:r w:rsidR="00570C86">
        <w:rPr>
          <w:lang w:val="en-GB"/>
        </w:rPr>
        <w:t>,</w:t>
      </w:r>
      <w:r>
        <w:rPr>
          <w:lang w:val="en-GB"/>
        </w:rPr>
        <w:t xml:space="preserve"> and possibly also due to </w:t>
      </w:r>
      <w:r w:rsidR="00E84577">
        <w:rPr>
          <w:lang w:val="en-GB"/>
        </w:rPr>
        <w:t xml:space="preserve">the </w:t>
      </w:r>
      <w:r>
        <w:rPr>
          <w:lang w:val="en-GB"/>
        </w:rPr>
        <w:t xml:space="preserve">specific environmental niche </w:t>
      </w:r>
      <w:r w:rsidR="00E84577">
        <w:rPr>
          <w:lang w:val="en-GB"/>
        </w:rPr>
        <w:t xml:space="preserve">that </w:t>
      </w:r>
      <w:r>
        <w:rPr>
          <w:lang w:val="en-GB"/>
        </w:rPr>
        <w:t>they inhabit,</w:t>
      </w:r>
      <w:r w:rsidRPr="0094007E">
        <w:rPr>
          <w:lang w:val="en-GB"/>
        </w:rPr>
        <w:t xml:space="preserve"> AM fungi lack efficient exoenzymes to mineralize </w:t>
      </w:r>
      <w:r>
        <w:rPr>
          <w:lang w:val="en-GB"/>
        </w:rPr>
        <w:t>complex organic compounds</w:t>
      </w:r>
      <w:r w:rsidR="0026760A">
        <w:rPr>
          <w:lang w:val="en-GB"/>
        </w:rPr>
        <w:t xml:space="preserve"> and </w:t>
      </w:r>
      <w:r w:rsidR="00475AFC">
        <w:rPr>
          <w:lang w:val="en-GB"/>
        </w:rPr>
        <w:t xml:space="preserve">hence cannot </w:t>
      </w:r>
      <w:r w:rsidR="0026760A">
        <w:rPr>
          <w:lang w:val="en-GB"/>
        </w:rPr>
        <w:t>release the N and/or P resources that may be ‘held’ within such complex compounds</w:t>
      </w:r>
      <w:r w:rsidR="00475AFC">
        <w:rPr>
          <w:lang w:val="en-GB"/>
        </w:rPr>
        <w:t xml:space="preserve"> directly by themselves</w:t>
      </w:r>
      <w:r w:rsidRPr="0094007E">
        <w:rPr>
          <w:lang w:val="en-GB"/>
        </w:rPr>
        <w:t xml:space="preserve"> </w:t>
      </w:r>
      <w:r>
        <w:rPr>
          <w:noProof/>
          <w:lang w:val="en-GB"/>
        </w:rPr>
        <w:t>(Tisserant</w:t>
      </w:r>
      <w:r w:rsidRPr="00AE29DC">
        <w:rPr>
          <w:i/>
          <w:noProof/>
          <w:lang w:val="en-GB"/>
        </w:rPr>
        <w:t xml:space="preserve"> et al.</w:t>
      </w:r>
      <w:r>
        <w:rPr>
          <w:noProof/>
          <w:lang w:val="en-GB"/>
        </w:rPr>
        <w:t>, 2013)</w:t>
      </w:r>
      <w:r w:rsidRPr="00AE29DC">
        <w:rPr>
          <w:lang w:val="en-GB"/>
        </w:rPr>
        <w:t xml:space="preserve">. Yet, AM </w:t>
      </w:r>
      <w:r>
        <w:rPr>
          <w:lang w:val="en-GB"/>
        </w:rPr>
        <w:t xml:space="preserve">fungal </w:t>
      </w:r>
      <w:r w:rsidRPr="00AE29DC">
        <w:rPr>
          <w:lang w:val="en-GB"/>
        </w:rPr>
        <w:t>hyphae were experimentally demonstrated to acquire mineral N from complex organic N sources</w:t>
      </w:r>
      <w:r w:rsidR="00691748">
        <w:rPr>
          <w:lang w:val="en-GB"/>
        </w:rPr>
        <w:t xml:space="preserve">, </w:t>
      </w:r>
      <w:r w:rsidRPr="00AE29DC">
        <w:rPr>
          <w:lang w:val="en-GB"/>
        </w:rPr>
        <w:t xml:space="preserve">leading to the postulation of a key role in </w:t>
      </w:r>
      <w:r>
        <w:rPr>
          <w:lang w:val="en-GB"/>
        </w:rPr>
        <w:t>h</w:t>
      </w:r>
      <w:r w:rsidRPr="00AE29DC">
        <w:rPr>
          <w:lang w:val="en-GB"/>
        </w:rPr>
        <w:t>yphae-associated prokaryotes in ‘unlocking‘ otherwise unavailable resources for the AM</w:t>
      </w:r>
      <w:r>
        <w:rPr>
          <w:lang w:val="en-GB"/>
        </w:rPr>
        <w:t xml:space="preserve"> fungi</w:t>
      </w:r>
      <w:r w:rsidRPr="00AE29DC">
        <w:rPr>
          <w:lang w:val="en-GB"/>
        </w:rPr>
        <w:t xml:space="preserve"> and </w:t>
      </w:r>
      <w:r>
        <w:rPr>
          <w:lang w:val="en-GB"/>
        </w:rPr>
        <w:t xml:space="preserve">their </w:t>
      </w:r>
      <w:r w:rsidRPr="00AE29DC">
        <w:rPr>
          <w:lang w:val="en-GB"/>
        </w:rPr>
        <w:t>associated host</w:t>
      </w:r>
      <w:r>
        <w:rPr>
          <w:lang w:val="en-GB"/>
        </w:rPr>
        <w:t xml:space="preserve"> plants </w:t>
      </w:r>
      <w:r>
        <w:rPr>
          <w:noProof/>
          <w:lang w:val="en-GB"/>
        </w:rPr>
        <w:t>(Hodge</w:t>
      </w:r>
      <w:r w:rsidRPr="0079598C">
        <w:rPr>
          <w:i/>
          <w:noProof/>
          <w:lang w:val="en-GB"/>
        </w:rPr>
        <w:t xml:space="preserve"> et al.</w:t>
      </w:r>
      <w:r>
        <w:rPr>
          <w:noProof/>
          <w:lang w:val="en-GB"/>
        </w:rPr>
        <w:t>, 2001; Hodge, 2014)</w:t>
      </w:r>
      <w:r>
        <w:rPr>
          <w:lang w:val="en-GB"/>
        </w:rPr>
        <w:t>.</w:t>
      </w:r>
      <w:r w:rsidRPr="00AE29DC">
        <w:rPr>
          <w:lang w:val="en-GB"/>
        </w:rPr>
        <w:t xml:space="preserve"> It subsequently took a number of years to </w:t>
      </w:r>
      <w:r w:rsidR="00B970FE">
        <w:rPr>
          <w:lang w:val="en-GB"/>
        </w:rPr>
        <w:t xml:space="preserve">begin to </w:t>
      </w:r>
      <w:r w:rsidRPr="00AE29DC">
        <w:rPr>
          <w:lang w:val="en-GB"/>
        </w:rPr>
        <w:t xml:space="preserve">decipher the exact players involved </w:t>
      </w:r>
      <w:r w:rsidR="00691748">
        <w:rPr>
          <w:lang w:val="en-GB"/>
        </w:rPr>
        <w:t xml:space="preserve">in </w:t>
      </w:r>
      <w:r w:rsidRPr="00AE29DC">
        <w:rPr>
          <w:lang w:val="en-GB"/>
        </w:rPr>
        <w:t xml:space="preserve">the utilization of organic nutrients by AM fungi </w:t>
      </w:r>
      <w:r w:rsidR="00A66C53">
        <w:rPr>
          <w:lang w:val="en-GB"/>
        </w:rPr>
        <w:t xml:space="preserve">and, subsequently, their </w:t>
      </w:r>
      <w:r w:rsidR="002D7373">
        <w:rPr>
          <w:lang w:val="en-GB"/>
        </w:rPr>
        <w:t xml:space="preserve">host </w:t>
      </w:r>
      <w:r w:rsidR="00A66C53">
        <w:rPr>
          <w:lang w:val="en-GB"/>
        </w:rPr>
        <w:t>plant. I</w:t>
      </w:r>
      <w:r w:rsidRPr="00AE29DC">
        <w:rPr>
          <w:lang w:val="en-GB"/>
        </w:rPr>
        <w:t xml:space="preserve">nterestingly, the first code broken was </w:t>
      </w:r>
      <w:r w:rsidR="0026760A">
        <w:rPr>
          <w:lang w:val="en-GB"/>
        </w:rPr>
        <w:t xml:space="preserve">that of </w:t>
      </w:r>
      <w:r w:rsidRPr="00AE29DC">
        <w:rPr>
          <w:lang w:val="en-GB"/>
        </w:rPr>
        <w:t xml:space="preserve">the </w:t>
      </w:r>
      <w:r w:rsidR="0026760A">
        <w:rPr>
          <w:lang w:val="en-GB"/>
        </w:rPr>
        <w:t>players in</w:t>
      </w:r>
      <w:r w:rsidR="00691748">
        <w:rPr>
          <w:lang w:val="en-GB"/>
        </w:rPr>
        <w:t>volved in</w:t>
      </w:r>
      <w:r w:rsidR="0026760A">
        <w:rPr>
          <w:lang w:val="en-GB"/>
        </w:rPr>
        <w:t xml:space="preserve"> the </w:t>
      </w:r>
      <w:r w:rsidRPr="00AE29DC">
        <w:rPr>
          <w:lang w:val="en-GB"/>
        </w:rPr>
        <w:t xml:space="preserve">phosphate story </w:t>
      </w:r>
      <w:r>
        <w:rPr>
          <w:noProof/>
          <w:lang w:val="en-GB"/>
        </w:rPr>
        <w:t>(Zhang</w:t>
      </w:r>
      <w:r w:rsidRPr="00AE29DC">
        <w:rPr>
          <w:i/>
          <w:noProof/>
          <w:lang w:val="en-GB"/>
        </w:rPr>
        <w:t xml:space="preserve"> et al.</w:t>
      </w:r>
      <w:r>
        <w:rPr>
          <w:noProof/>
          <w:lang w:val="en-GB"/>
        </w:rPr>
        <w:t>, 2018)</w:t>
      </w:r>
      <w:r w:rsidRPr="00AE29DC">
        <w:rPr>
          <w:lang w:val="en-GB"/>
        </w:rPr>
        <w:t xml:space="preserve">. </w:t>
      </w:r>
      <w:r w:rsidRPr="006B7A8A">
        <w:rPr>
          <w:lang w:val="en-GB"/>
        </w:rPr>
        <w:t>In th</w:t>
      </w:r>
      <w:r w:rsidR="00C335AA">
        <w:rPr>
          <w:lang w:val="en-GB"/>
        </w:rPr>
        <w:t>e recently published article in</w:t>
      </w:r>
      <w:r w:rsidRPr="006B7A8A">
        <w:rPr>
          <w:lang w:val="en-GB"/>
        </w:rPr>
        <w:t xml:space="preserve"> </w:t>
      </w:r>
      <w:r w:rsidRPr="0008700C">
        <w:rPr>
          <w:i/>
          <w:lang w:val="en-GB"/>
        </w:rPr>
        <w:t>New Phytologist</w:t>
      </w:r>
      <w:r w:rsidRPr="006B7A8A">
        <w:rPr>
          <w:lang w:val="en-GB"/>
        </w:rPr>
        <w:t xml:space="preserve">, Jiang </w:t>
      </w:r>
      <w:r w:rsidRPr="006B7A8A">
        <w:rPr>
          <w:i/>
          <w:lang w:val="en-GB"/>
        </w:rPr>
        <w:t>et al</w:t>
      </w:r>
      <w:r w:rsidRPr="006B7A8A">
        <w:rPr>
          <w:lang w:val="en-GB"/>
        </w:rPr>
        <w:t>. (</w:t>
      </w:r>
      <w:r w:rsidR="00C335AA">
        <w:rPr>
          <w:lang w:val="en-GB"/>
        </w:rPr>
        <w:t>2020; doi: 10.1111/nph.17081</w:t>
      </w:r>
      <w:r w:rsidRPr="006B7A8A">
        <w:rPr>
          <w:lang w:val="en-GB"/>
        </w:rPr>
        <w:t xml:space="preserve">) follow up </w:t>
      </w:r>
      <w:r w:rsidR="0026760A">
        <w:rPr>
          <w:lang w:val="en-GB"/>
        </w:rPr>
        <w:t xml:space="preserve">on </w:t>
      </w:r>
      <w:r w:rsidRPr="006B7A8A">
        <w:rPr>
          <w:lang w:val="en-GB"/>
        </w:rPr>
        <w:t xml:space="preserve">this exciting </w:t>
      </w:r>
      <w:r w:rsidR="0026760A">
        <w:rPr>
          <w:lang w:val="en-GB"/>
        </w:rPr>
        <w:t>work</w:t>
      </w:r>
      <w:r w:rsidR="00A66C53">
        <w:rPr>
          <w:lang w:val="en-GB"/>
        </w:rPr>
        <w:t xml:space="preserve">. The authors </w:t>
      </w:r>
      <w:r w:rsidRPr="006B7A8A">
        <w:rPr>
          <w:lang w:val="en-GB"/>
        </w:rPr>
        <w:t xml:space="preserve">ask how </w:t>
      </w:r>
      <w:r w:rsidR="00E84577">
        <w:rPr>
          <w:lang w:val="en-GB"/>
        </w:rPr>
        <w:t>an associate to</w:t>
      </w:r>
      <w:r w:rsidR="00E84577" w:rsidRPr="006B7A8A">
        <w:rPr>
          <w:lang w:val="en-GB"/>
        </w:rPr>
        <w:t xml:space="preserve"> </w:t>
      </w:r>
      <w:r w:rsidRPr="006B7A8A">
        <w:rPr>
          <w:lang w:val="en-GB"/>
        </w:rPr>
        <w:t xml:space="preserve">AM fungal hyphae, the flagellated prokaryote </w:t>
      </w:r>
      <w:r w:rsidRPr="006B7A8A">
        <w:rPr>
          <w:i/>
          <w:lang w:val="en-GB"/>
        </w:rPr>
        <w:t>Rahnella aquatilis</w:t>
      </w:r>
      <w:r w:rsidRPr="006B7A8A">
        <w:rPr>
          <w:lang w:val="en-GB"/>
        </w:rPr>
        <w:t xml:space="preserve">, </w:t>
      </w:r>
      <w:r w:rsidR="00E84577">
        <w:rPr>
          <w:lang w:val="en-GB"/>
        </w:rPr>
        <w:t>as well as</w:t>
      </w:r>
      <w:r w:rsidRPr="006B7A8A">
        <w:rPr>
          <w:lang w:val="en-GB"/>
        </w:rPr>
        <w:t xml:space="preserve"> other P solubilizing bacteria, </w:t>
      </w:r>
      <w:r w:rsidR="00A66C53">
        <w:rPr>
          <w:lang w:val="en-GB"/>
        </w:rPr>
        <w:t>migrate towards</w:t>
      </w:r>
      <w:r w:rsidR="00B970FE">
        <w:rPr>
          <w:lang w:val="en-GB"/>
        </w:rPr>
        <w:t xml:space="preserve"> a</w:t>
      </w:r>
      <w:r w:rsidR="00A66C53">
        <w:rPr>
          <w:lang w:val="en-GB"/>
        </w:rPr>
        <w:t xml:space="preserve"> </w:t>
      </w:r>
      <w:r w:rsidRPr="006B7A8A">
        <w:rPr>
          <w:lang w:val="en-GB"/>
        </w:rPr>
        <w:t xml:space="preserve">a localized </w:t>
      </w:r>
      <w:r w:rsidR="00A66C53">
        <w:rPr>
          <w:lang w:val="en-GB"/>
        </w:rPr>
        <w:t>source of organic P (</w:t>
      </w:r>
      <w:r w:rsidRPr="006B7A8A">
        <w:rPr>
          <w:lang w:val="en-GB"/>
        </w:rPr>
        <w:t>phytate</w:t>
      </w:r>
      <w:r w:rsidR="00A66C53">
        <w:rPr>
          <w:lang w:val="en-GB"/>
        </w:rPr>
        <w:t xml:space="preserve">) </w:t>
      </w:r>
      <w:r w:rsidRPr="006B7A8A">
        <w:rPr>
          <w:lang w:val="en-GB"/>
        </w:rPr>
        <w:t xml:space="preserve">along the AM fungal hyphae </w:t>
      </w:r>
      <w:r w:rsidR="00DF5910">
        <w:rPr>
          <w:lang w:val="en-GB"/>
        </w:rPr>
        <w:t xml:space="preserve">in order </w:t>
      </w:r>
      <w:r w:rsidRPr="006B7A8A">
        <w:rPr>
          <w:lang w:val="en-GB"/>
        </w:rPr>
        <w:t>to fulfil their role in P solubilization. Using a series of four elegantly designed experiments and employing a whole array of methodical approaches</w:t>
      </w:r>
      <w:r w:rsidR="00570C86">
        <w:rPr>
          <w:lang w:val="en-GB"/>
        </w:rPr>
        <w:t>,</w:t>
      </w:r>
      <w:r w:rsidRPr="006B7A8A">
        <w:rPr>
          <w:lang w:val="en-GB"/>
        </w:rPr>
        <w:t xml:space="preserve"> from microscopy, gfp tagging,</w:t>
      </w:r>
      <w:r>
        <w:rPr>
          <w:lang w:val="en-GB"/>
        </w:rPr>
        <w:t xml:space="preserve"> </w:t>
      </w:r>
      <w:r w:rsidRPr="006B7A8A">
        <w:rPr>
          <w:lang w:val="en-GB"/>
        </w:rPr>
        <w:t>qPCR, P analytics and traditional microbiology</w:t>
      </w:r>
      <w:r>
        <w:rPr>
          <w:lang w:val="en-GB"/>
        </w:rPr>
        <w:t>,</w:t>
      </w:r>
      <w:r w:rsidRPr="006B7A8A">
        <w:rPr>
          <w:lang w:val="en-GB"/>
        </w:rPr>
        <w:t xml:space="preserve"> coupled with a synthetic proxy for AM fungal hyphae, the authors conclude that the bacterium swims in a water film along the AM fungal hyphae, being nourished by hyphal exudates on its way towards the phytate patch, where it extend</w:t>
      </w:r>
      <w:r w:rsidR="0026760A">
        <w:rPr>
          <w:lang w:val="en-GB"/>
        </w:rPr>
        <w:t>s</w:t>
      </w:r>
      <w:r w:rsidRPr="006B7A8A">
        <w:rPr>
          <w:lang w:val="en-GB"/>
        </w:rPr>
        <w:t xml:space="preserve"> the functional capability of the fung</w:t>
      </w:r>
      <w:r>
        <w:rPr>
          <w:lang w:val="en-GB"/>
        </w:rPr>
        <w:t>us</w:t>
      </w:r>
      <w:r w:rsidRPr="006B7A8A">
        <w:rPr>
          <w:lang w:val="en-GB"/>
        </w:rPr>
        <w:t xml:space="preserve"> to efficiently </w:t>
      </w:r>
      <w:r>
        <w:rPr>
          <w:lang w:val="en-GB"/>
        </w:rPr>
        <w:t>utilize</w:t>
      </w:r>
      <w:r w:rsidRPr="006B7A8A">
        <w:rPr>
          <w:lang w:val="en-GB"/>
        </w:rPr>
        <w:t xml:space="preserve"> this otherwise inaccessible P source. The authors also extend their experimentation to </w:t>
      </w:r>
      <w:r w:rsidR="00A872F7">
        <w:rPr>
          <w:lang w:val="en-GB"/>
        </w:rPr>
        <w:t>an</w:t>
      </w:r>
      <w:r w:rsidRPr="006B7A8A">
        <w:rPr>
          <w:lang w:val="en-GB"/>
        </w:rPr>
        <w:t>other (non-flagellated) bacterium, which was not able to make it along the hyphal highway in a similar manner, supporting the notion that motile bacteria are at an advantage in arriving at the organic hotspot compared to sessile ones.</w:t>
      </w:r>
    </w:p>
    <w:p w14:paraId="1D2C4400" w14:textId="46397BEE" w:rsidR="00570C86" w:rsidRDefault="00570C86">
      <w:pPr>
        <w:rPr>
          <w:lang w:val="en-GB"/>
        </w:rPr>
      </w:pPr>
    </w:p>
    <w:p w14:paraId="265441B0" w14:textId="19B150D2" w:rsidR="00570C86" w:rsidRPr="0008700C" w:rsidRDefault="00570C86" w:rsidP="0008700C">
      <w:pPr>
        <w:pBdr>
          <w:top w:val="single" w:sz="4" w:space="1" w:color="auto"/>
          <w:bottom w:val="single" w:sz="4" w:space="1" w:color="auto"/>
        </w:pBdr>
        <w:rPr>
          <w:i/>
          <w:lang w:val="en-GB"/>
        </w:rPr>
      </w:pPr>
      <w:r w:rsidRPr="0008700C">
        <w:rPr>
          <w:i/>
          <w:lang w:val="en-GB"/>
        </w:rPr>
        <w:t>‘…the authors conclude that the bacterium swims in a water film along the AM fungal hyphae, being nourished by hyphal exudates on its way towards the phytate patch, where it extends the functional capability of the fungus to efficiently utilize this otherwise inaccessible P source.’</w:t>
      </w:r>
    </w:p>
    <w:p w14:paraId="14131857" w14:textId="77777777" w:rsidR="00570C86" w:rsidRPr="006B7A8A" w:rsidRDefault="00570C86">
      <w:pPr>
        <w:rPr>
          <w:lang w:val="en-GB"/>
        </w:rPr>
      </w:pPr>
    </w:p>
    <w:p w14:paraId="2F59C36C" w14:textId="21F876BE" w:rsidR="00505569" w:rsidRDefault="00207A58">
      <w:pPr>
        <w:rPr>
          <w:lang w:val="en-GB"/>
        </w:rPr>
      </w:pPr>
      <w:r w:rsidRPr="006B7A8A">
        <w:rPr>
          <w:lang w:val="en-GB"/>
        </w:rPr>
        <w:t xml:space="preserve">Despite the obvious importance of </w:t>
      </w:r>
      <w:r>
        <w:rPr>
          <w:lang w:val="en-GB"/>
        </w:rPr>
        <w:t xml:space="preserve">biotic </w:t>
      </w:r>
      <w:r w:rsidRPr="006B7A8A">
        <w:rPr>
          <w:lang w:val="en-GB"/>
        </w:rPr>
        <w:t xml:space="preserve">interactions in the AM fungal hyphosphere for global </w:t>
      </w:r>
      <w:r>
        <w:rPr>
          <w:lang w:val="en-GB"/>
        </w:rPr>
        <w:t xml:space="preserve">carbon and </w:t>
      </w:r>
      <w:r w:rsidRPr="006B7A8A">
        <w:rPr>
          <w:lang w:val="en-GB"/>
        </w:rPr>
        <w:t xml:space="preserve">nutrient cycling and </w:t>
      </w:r>
      <w:r w:rsidR="0026760A">
        <w:rPr>
          <w:lang w:val="en-GB"/>
        </w:rPr>
        <w:t xml:space="preserve">overall </w:t>
      </w:r>
      <w:r w:rsidRPr="006B7A8A">
        <w:rPr>
          <w:lang w:val="en-GB"/>
        </w:rPr>
        <w:t xml:space="preserve">ecosystem functioning, </w:t>
      </w:r>
      <w:r w:rsidR="0026760A">
        <w:rPr>
          <w:lang w:val="en-GB"/>
        </w:rPr>
        <w:t>th</w:t>
      </w:r>
      <w:r w:rsidR="007400CD">
        <w:rPr>
          <w:lang w:val="en-GB"/>
        </w:rPr>
        <w:t xml:space="preserve">is realm </w:t>
      </w:r>
      <w:r w:rsidRPr="006B7A8A">
        <w:rPr>
          <w:lang w:val="en-GB"/>
        </w:rPr>
        <w:t>still largely remains an enigma</w:t>
      </w:r>
      <w:r>
        <w:rPr>
          <w:lang w:val="en-GB"/>
        </w:rPr>
        <w:t xml:space="preserve"> </w:t>
      </w:r>
      <w:r>
        <w:rPr>
          <w:noProof/>
          <w:lang w:val="en-GB"/>
        </w:rPr>
        <w:t>(Hodge, 2014)</w:t>
      </w:r>
      <w:r w:rsidRPr="006B7A8A">
        <w:rPr>
          <w:lang w:val="en-GB"/>
        </w:rPr>
        <w:t xml:space="preserve">. </w:t>
      </w:r>
      <w:r>
        <w:rPr>
          <w:lang w:val="en-GB"/>
        </w:rPr>
        <w:t xml:space="preserve">Tight association between AM fungal hyphae and organic patches/materials in soil have been repeatedly observed </w:t>
      </w:r>
      <w:r>
        <w:rPr>
          <w:noProof/>
          <w:lang w:val="en-GB"/>
        </w:rPr>
        <w:t>(e.g., Mosse, 1959; Bunn</w:t>
      </w:r>
      <w:r w:rsidRPr="000A6900">
        <w:rPr>
          <w:i/>
          <w:noProof/>
          <w:lang w:val="en-GB"/>
        </w:rPr>
        <w:t xml:space="preserve"> et al.</w:t>
      </w:r>
      <w:r>
        <w:rPr>
          <w:noProof/>
          <w:lang w:val="en-GB"/>
        </w:rPr>
        <w:t>, 2019)</w:t>
      </w:r>
      <w:r>
        <w:rPr>
          <w:lang w:val="en-GB"/>
        </w:rPr>
        <w:t xml:space="preserve"> and positive effects of proximity of AM fungal hyphae on mineralization of organic materials </w:t>
      </w:r>
      <w:r w:rsidR="006F47E2">
        <w:rPr>
          <w:lang w:val="en-GB"/>
        </w:rPr>
        <w:t xml:space="preserve">have been </w:t>
      </w:r>
      <w:r>
        <w:rPr>
          <w:lang w:val="en-GB"/>
        </w:rPr>
        <w:t xml:space="preserve">demonstrated </w:t>
      </w:r>
      <w:r>
        <w:rPr>
          <w:noProof/>
          <w:lang w:val="en-GB"/>
        </w:rPr>
        <w:t>(Hodge</w:t>
      </w:r>
      <w:r w:rsidRPr="000A6900">
        <w:rPr>
          <w:i/>
          <w:noProof/>
          <w:lang w:val="en-GB"/>
        </w:rPr>
        <w:t xml:space="preserve"> et al.</w:t>
      </w:r>
      <w:r>
        <w:rPr>
          <w:noProof/>
          <w:lang w:val="en-GB"/>
        </w:rPr>
        <w:t>, 2001)</w:t>
      </w:r>
      <w:r>
        <w:rPr>
          <w:lang w:val="en-GB"/>
        </w:rPr>
        <w:t xml:space="preserve">. However, </w:t>
      </w:r>
      <w:r w:rsidR="008F3170">
        <w:rPr>
          <w:lang w:val="en-GB"/>
        </w:rPr>
        <w:t xml:space="preserve">this has </w:t>
      </w:r>
      <w:r>
        <w:rPr>
          <w:lang w:val="en-GB"/>
        </w:rPr>
        <w:t xml:space="preserve">not always resulted in improved mineral </w:t>
      </w:r>
      <w:r w:rsidR="00691748">
        <w:rPr>
          <w:lang w:val="en-GB"/>
        </w:rPr>
        <w:t xml:space="preserve">nutrition </w:t>
      </w:r>
      <w:r>
        <w:rPr>
          <w:lang w:val="en-GB"/>
        </w:rPr>
        <w:t xml:space="preserve">(particularly </w:t>
      </w:r>
      <w:r w:rsidR="00691748">
        <w:rPr>
          <w:lang w:val="en-GB"/>
        </w:rPr>
        <w:t>of</w:t>
      </w:r>
      <w:r>
        <w:rPr>
          <w:lang w:val="en-GB"/>
        </w:rPr>
        <w:t xml:space="preserve"> N) </w:t>
      </w:r>
      <w:r w:rsidR="00691748">
        <w:rPr>
          <w:lang w:val="en-GB"/>
        </w:rPr>
        <w:t>for</w:t>
      </w:r>
      <w:r>
        <w:rPr>
          <w:lang w:val="en-GB"/>
        </w:rPr>
        <w:t xml:space="preserve"> the associated </w:t>
      </w:r>
      <w:r w:rsidR="007400CD">
        <w:rPr>
          <w:lang w:val="en-GB"/>
        </w:rPr>
        <w:t xml:space="preserve">host </w:t>
      </w:r>
      <w:r>
        <w:rPr>
          <w:lang w:val="en-GB"/>
        </w:rPr>
        <w:t xml:space="preserve">plants </w:t>
      </w:r>
      <w:r>
        <w:rPr>
          <w:noProof/>
          <w:lang w:val="en-GB"/>
        </w:rPr>
        <w:t>(Hodge, 2001, 2014)</w:t>
      </w:r>
      <w:r>
        <w:rPr>
          <w:lang w:val="en-GB"/>
        </w:rPr>
        <w:t xml:space="preserve">. </w:t>
      </w:r>
      <w:r w:rsidRPr="006B7A8A">
        <w:rPr>
          <w:lang w:val="en-GB"/>
        </w:rPr>
        <w:t xml:space="preserve">Studies such as that by </w:t>
      </w:r>
      <w:r>
        <w:rPr>
          <w:noProof/>
          <w:lang w:val="en-GB"/>
        </w:rPr>
        <w:t>Jiang</w:t>
      </w:r>
      <w:r w:rsidRPr="006B7A8A">
        <w:rPr>
          <w:i/>
          <w:noProof/>
          <w:lang w:val="en-GB"/>
        </w:rPr>
        <w:t xml:space="preserve"> et al.</w:t>
      </w:r>
      <w:r>
        <w:rPr>
          <w:noProof/>
          <w:lang w:val="en-GB"/>
        </w:rPr>
        <w:t xml:space="preserve"> (202</w:t>
      </w:r>
      <w:r w:rsidR="006F47E2">
        <w:rPr>
          <w:noProof/>
          <w:lang w:val="en-GB"/>
        </w:rPr>
        <w:t>0</w:t>
      </w:r>
      <w:r>
        <w:rPr>
          <w:noProof/>
          <w:lang w:val="en-GB"/>
        </w:rPr>
        <w:t>)</w:t>
      </w:r>
      <w:r w:rsidRPr="006B7A8A">
        <w:rPr>
          <w:lang w:val="en-GB"/>
        </w:rPr>
        <w:t xml:space="preserve"> are therefore urgently required to unravel this mysterious zone of interaction and decipher </w:t>
      </w:r>
      <w:r w:rsidRPr="006B7A8A">
        <w:rPr>
          <w:lang w:val="en-GB"/>
        </w:rPr>
        <w:lastRenderedPageBreak/>
        <w:t>the key processes and players from the inevitable background system ‘noise‘</w:t>
      </w:r>
      <w:r w:rsidR="008F3170">
        <w:rPr>
          <w:lang w:val="en-GB"/>
        </w:rPr>
        <w:t xml:space="preserve"> </w:t>
      </w:r>
      <w:r>
        <w:rPr>
          <w:noProof/>
          <w:lang w:val="en-GB"/>
        </w:rPr>
        <w:t>(Jansa</w:t>
      </w:r>
      <w:r w:rsidRPr="007D4A58">
        <w:rPr>
          <w:i/>
          <w:noProof/>
          <w:lang w:val="en-GB"/>
        </w:rPr>
        <w:t xml:space="preserve"> et al.</w:t>
      </w:r>
      <w:r>
        <w:rPr>
          <w:noProof/>
          <w:lang w:val="en-GB"/>
        </w:rPr>
        <w:t>, 2019)</w:t>
      </w:r>
      <w:r w:rsidRPr="006B7A8A">
        <w:rPr>
          <w:lang w:val="en-GB"/>
        </w:rPr>
        <w:t xml:space="preserve">. Moreover, although the </w:t>
      </w:r>
      <w:r>
        <w:rPr>
          <w:lang w:val="en-GB"/>
        </w:rPr>
        <w:t xml:space="preserve">organic </w:t>
      </w:r>
      <w:r w:rsidRPr="006B7A8A">
        <w:rPr>
          <w:lang w:val="en-GB"/>
        </w:rPr>
        <w:t>N story has received widespread attention</w:t>
      </w:r>
      <w:r>
        <w:rPr>
          <w:lang w:val="en-GB"/>
        </w:rPr>
        <w:t xml:space="preserve"> </w:t>
      </w:r>
      <w:r w:rsidRPr="006B7A8A">
        <w:rPr>
          <w:lang w:val="en-GB"/>
        </w:rPr>
        <w:t xml:space="preserve">over the last </w:t>
      </w:r>
      <w:r w:rsidR="007A1306">
        <w:rPr>
          <w:lang w:val="en-GB"/>
        </w:rPr>
        <w:t xml:space="preserve">two </w:t>
      </w:r>
      <w:r>
        <w:rPr>
          <w:lang w:val="en-GB"/>
        </w:rPr>
        <w:t>decades</w:t>
      </w:r>
      <w:r w:rsidRPr="006B7A8A">
        <w:rPr>
          <w:lang w:val="en-GB"/>
        </w:rPr>
        <w:t xml:space="preserve">, a smoking gun parallel to the association between </w:t>
      </w:r>
      <w:r w:rsidRPr="00883EA2">
        <w:rPr>
          <w:i/>
          <w:lang w:val="en-GB"/>
        </w:rPr>
        <w:t>Rhizophagus</w:t>
      </w:r>
      <w:r w:rsidRPr="006B7A8A">
        <w:rPr>
          <w:lang w:val="en-GB"/>
        </w:rPr>
        <w:t xml:space="preserve"> and </w:t>
      </w:r>
      <w:r w:rsidRPr="00883EA2">
        <w:rPr>
          <w:i/>
          <w:lang w:val="en-GB"/>
        </w:rPr>
        <w:t>Rahnella</w:t>
      </w:r>
      <w:r w:rsidRPr="006B7A8A">
        <w:rPr>
          <w:lang w:val="en-GB"/>
        </w:rPr>
        <w:t xml:space="preserve"> for utilization of </w:t>
      </w:r>
      <w:r>
        <w:rPr>
          <w:lang w:val="en-GB"/>
        </w:rPr>
        <w:t xml:space="preserve">P from </w:t>
      </w:r>
      <w:r w:rsidRPr="006B7A8A">
        <w:rPr>
          <w:lang w:val="en-GB"/>
        </w:rPr>
        <w:t>phytate, has not yet been unearthed</w:t>
      </w:r>
      <w:r>
        <w:rPr>
          <w:lang w:val="en-GB"/>
        </w:rPr>
        <w:t xml:space="preserve">. </w:t>
      </w:r>
      <w:r w:rsidRPr="007A1306">
        <w:rPr>
          <w:lang w:val="en-GB"/>
        </w:rPr>
        <w:t>Th</w:t>
      </w:r>
      <w:r w:rsidR="007A1306">
        <w:rPr>
          <w:lang w:val="en-GB"/>
        </w:rPr>
        <w:t xml:space="preserve">e reasons for this may be multifold: </w:t>
      </w:r>
      <w:r w:rsidRPr="007A1306">
        <w:rPr>
          <w:lang w:val="en-GB"/>
        </w:rPr>
        <w:t>N cycling</w:t>
      </w:r>
      <w:r w:rsidRPr="006B7A8A">
        <w:rPr>
          <w:lang w:val="en-GB"/>
        </w:rPr>
        <w:t xml:space="preserve"> involves many more, and partly competing, processes than P cycling</w:t>
      </w:r>
      <w:r w:rsidR="007A1306">
        <w:rPr>
          <w:lang w:val="en-GB"/>
        </w:rPr>
        <w:t>; multiple different</w:t>
      </w:r>
      <w:r w:rsidRPr="006B7A8A">
        <w:rPr>
          <w:lang w:val="en-GB"/>
        </w:rPr>
        <w:t xml:space="preserve"> microbes fulfil the same function </w:t>
      </w:r>
      <w:r w:rsidR="007A1306">
        <w:rPr>
          <w:lang w:val="en-GB"/>
        </w:rPr>
        <w:t xml:space="preserve">but </w:t>
      </w:r>
      <w:r w:rsidRPr="006B7A8A">
        <w:rPr>
          <w:lang w:val="en-GB"/>
        </w:rPr>
        <w:t xml:space="preserve">at different temporal and/or </w:t>
      </w:r>
      <w:r w:rsidRPr="00CB1061">
        <w:rPr>
          <w:lang w:val="en-GB"/>
        </w:rPr>
        <w:t>spatial scales (functional redundancy)</w:t>
      </w:r>
      <w:r w:rsidR="007A1306" w:rsidRPr="00CB1061">
        <w:rPr>
          <w:lang w:val="en-GB"/>
        </w:rPr>
        <w:t>;</w:t>
      </w:r>
      <w:r w:rsidRPr="00CB1061">
        <w:rPr>
          <w:lang w:val="en-GB"/>
        </w:rPr>
        <w:t xml:space="preserve"> </w:t>
      </w:r>
      <w:r w:rsidR="007A1306" w:rsidRPr="00CB1061">
        <w:rPr>
          <w:lang w:val="en-GB"/>
        </w:rPr>
        <w:t>previous studies have tended to used</w:t>
      </w:r>
      <w:r w:rsidRPr="00CB1061">
        <w:rPr>
          <w:lang w:val="en-GB"/>
        </w:rPr>
        <w:t xml:space="preserve"> chemically heterogeneous </w:t>
      </w:r>
      <w:r w:rsidR="00DE0C45" w:rsidRPr="00CB1061">
        <w:rPr>
          <w:lang w:val="en-GB"/>
        </w:rPr>
        <w:t>(though ecologically mo</w:t>
      </w:r>
      <w:r w:rsidR="008A3472" w:rsidRPr="00CB1061">
        <w:rPr>
          <w:lang w:val="en-GB"/>
        </w:rPr>
        <w:t>re</w:t>
      </w:r>
      <w:r w:rsidR="00DE0C45" w:rsidRPr="00CB1061">
        <w:rPr>
          <w:lang w:val="en-GB"/>
        </w:rPr>
        <w:t xml:space="preserve"> relevant) </w:t>
      </w:r>
      <w:r w:rsidRPr="00CB1061">
        <w:rPr>
          <w:lang w:val="en-GB"/>
        </w:rPr>
        <w:t>N substrates</w:t>
      </w:r>
      <w:r w:rsidR="006F47E2">
        <w:rPr>
          <w:lang w:val="en-GB"/>
        </w:rPr>
        <w:t>,</w:t>
      </w:r>
      <w:r w:rsidRPr="00CB1061">
        <w:rPr>
          <w:lang w:val="en-GB"/>
        </w:rPr>
        <w:t xml:space="preserve"> </w:t>
      </w:r>
      <w:r w:rsidR="002464F5" w:rsidRPr="00CB1061">
        <w:rPr>
          <w:lang w:val="en-GB"/>
        </w:rPr>
        <w:t>such</w:t>
      </w:r>
      <w:r w:rsidR="002464F5">
        <w:rPr>
          <w:lang w:val="en-GB"/>
        </w:rPr>
        <w:t xml:space="preserve"> as plant litter containing </w:t>
      </w:r>
      <w:r w:rsidR="00320976">
        <w:rPr>
          <w:lang w:val="en-GB"/>
        </w:rPr>
        <w:t xml:space="preserve">a variety of organic N compounds </w:t>
      </w:r>
      <w:r w:rsidR="001B483F">
        <w:rPr>
          <w:lang w:val="en-GB"/>
        </w:rPr>
        <w:t xml:space="preserve">- </w:t>
      </w:r>
      <w:r w:rsidR="002464F5">
        <w:rPr>
          <w:lang w:val="en-GB"/>
        </w:rPr>
        <w:t xml:space="preserve">proteins, </w:t>
      </w:r>
      <w:r w:rsidR="00320976">
        <w:rPr>
          <w:lang w:val="en-GB"/>
        </w:rPr>
        <w:t>nucleic acids</w:t>
      </w:r>
      <w:r w:rsidR="002464F5">
        <w:rPr>
          <w:lang w:val="en-GB"/>
        </w:rPr>
        <w:t xml:space="preserve"> and various secondary metabolites</w:t>
      </w:r>
      <w:r w:rsidR="001B483F">
        <w:rPr>
          <w:lang w:val="en-GB"/>
        </w:rPr>
        <w:t>, to name just the mo</w:t>
      </w:r>
      <w:r w:rsidR="008931B5">
        <w:rPr>
          <w:lang w:val="en-GB"/>
        </w:rPr>
        <w:t>re</w:t>
      </w:r>
      <w:r w:rsidR="001B483F">
        <w:rPr>
          <w:lang w:val="en-GB"/>
        </w:rPr>
        <w:t xml:space="preserve"> prominent ones</w:t>
      </w:r>
      <w:r w:rsidR="00320976">
        <w:rPr>
          <w:lang w:val="en-GB"/>
        </w:rPr>
        <w:t>.</w:t>
      </w:r>
    </w:p>
    <w:p w14:paraId="7F09C801" w14:textId="74BF8156" w:rsidR="00207A58" w:rsidRPr="006B7A8A" w:rsidRDefault="00320976">
      <w:pPr>
        <w:rPr>
          <w:lang w:val="en-GB"/>
        </w:rPr>
      </w:pPr>
      <w:r>
        <w:rPr>
          <w:lang w:val="en-GB"/>
        </w:rPr>
        <w:t>M</w:t>
      </w:r>
      <w:r w:rsidR="002464F5">
        <w:rPr>
          <w:lang w:val="en-GB"/>
        </w:rPr>
        <w:t xml:space="preserve">ineralization </w:t>
      </w:r>
      <w:r>
        <w:rPr>
          <w:lang w:val="en-GB"/>
        </w:rPr>
        <w:t xml:space="preserve">of different </w:t>
      </w:r>
      <w:r w:rsidR="001B483F">
        <w:rPr>
          <w:lang w:val="en-GB"/>
        </w:rPr>
        <w:t xml:space="preserve">classes of </w:t>
      </w:r>
      <w:r w:rsidR="00505569">
        <w:rPr>
          <w:lang w:val="en-GB"/>
        </w:rPr>
        <w:t xml:space="preserve">organic </w:t>
      </w:r>
      <w:r>
        <w:rPr>
          <w:lang w:val="en-GB"/>
        </w:rPr>
        <w:t xml:space="preserve">compounds </w:t>
      </w:r>
      <w:r w:rsidR="002464F5">
        <w:rPr>
          <w:lang w:val="en-GB"/>
        </w:rPr>
        <w:t>may require different enzymes and/or microbes</w:t>
      </w:r>
      <w:r>
        <w:rPr>
          <w:lang w:val="en-GB"/>
        </w:rPr>
        <w:t xml:space="preserve">, </w:t>
      </w:r>
      <w:r w:rsidR="002464F5">
        <w:rPr>
          <w:lang w:val="en-GB"/>
        </w:rPr>
        <w:t xml:space="preserve">and this </w:t>
      </w:r>
      <w:r w:rsidR="007A1306">
        <w:rPr>
          <w:lang w:val="en-GB"/>
        </w:rPr>
        <w:t xml:space="preserve">may </w:t>
      </w:r>
      <w:r w:rsidR="00207A58" w:rsidRPr="006B7A8A">
        <w:rPr>
          <w:lang w:val="en-GB"/>
        </w:rPr>
        <w:t>further complicat</w:t>
      </w:r>
      <w:r w:rsidR="00CD08FF">
        <w:rPr>
          <w:lang w:val="en-GB"/>
        </w:rPr>
        <w:t>e</w:t>
      </w:r>
      <w:r w:rsidR="00207A58">
        <w:rPr>
          <w:lang w:val="en-GB"/>
        </w:rPr>
        <w:t xml:space="preserve"> detailed</w:t>
      </w:r>
      <w:r w:rsidR="00207A58" w:rsidRPr="006B7A8A">
        <w:rPr>
          <w:lang w:val="en-GB"/>
        </w:rPr>
        <w:t xml:space="preserve"> insights. </w:t>
      </w:r>
      <w:r w:rsidR="00CD08FF">
        <w:rPr>
          <w:lang w:val="en-GB"/>
        </w:rPr>
        <w:t>S</w:t>
      </w:r>
      <w:r w:rsidR="00207A58" w:rsidRPr="006B7A8A">
        <w:rPr>
          <w:lang w:val="en-GB"/>
        </w:rPr>
        <w:t>imple observation of AM fungal hyphae recovered from unsterile soil</w:t>
      </w:r>
      <w:r w:rsidR="00207A58">
        <w:rPr>
          <w:lang w:val="en-GB"/>
        </w:rPr>
        <w:t>-based potting substrate</w:t>
      </w:r>
      <w:r w:rsidR="00207A58" w:rsidRPr="006B7A8A">
        <w:rPr>
          <w:lang w:val="en-GB"/>
        </w:rPr>
        <w:t xml:space="preserve"> reveals a rich microbial life on their surface</w:t>
      </w:r>
      <w:r w:rsidR="00207A58">
        <w:rPr>
          <w:lang w:val="en-GB"/>
        </w:rPr>
        <w:t>s</w:t>
      </w:r>
      <w:r w:rsidR="00207A58" w:rsidRPr="006B7A8A">
        <w:rPr>
          <w:lang w:val="en-GB"/>
        </w:rPr>
        <w:t xml:space="preserve">, forming biofilms </w:t>
      </w:r>
      <w:r w:rsidR="00207A58">
        <w:rPr>
          <w:lang w:val="en-GB"/>
        </w:rPr>
        <w:t xml:space="preserve">with </w:t>
      </w:r>
      <w:r w:rsidR="00207A58" w:rsidRPr="006B7A8A">
        <w:rPr>
          <w:lang w:val="en-GB"/>
        </w:rPr>
        <w:t xml:space="preserve">cells and </w:t>
      </w:r>
      <w:r w:rsidR="00207A58">
        <w:rPr>
          <w:lang w:val="en-GB"/>
        </w:rPr>
        <w:t xml:space="preserve">with </w:t>
      </w:r>
      <w:r w:rsidR="00207A58" w:rsidRPr="006B7A8A">
        <w:rPr>
          <w:lang w:val="en-GB"/>
        </w:rPr>
        <w:t>extracellular polymeric substances</w:t>
      </w:r>
      <w:r w:rsidR="004F2EF4">
        <w:rPr>
          <w:lang w:val="en-GB"/>
        </w:rPr>
        <w:t xml:space="preserve"> </w:t>
      </w:r>
      <w:r w:rsidR="004F2EF4" w:rsidRPr="006B7A8A">
        <w:rPr>
          <w:lang w:val="en-GB"/>
        </w:rPr>
        <w:t>(Fig</w:t>
      </w:r>
      <w:r w:rsidR="004F2EF4">
        <w:rPr>
          <w:lang w:val="en-GB"/>
        </w:rPr>
        <w:t>.</w:t>
      </w:r>
      <w:r w:rsidR="004F2EF4" w:rsidRPr="006B7A8A">
        <w:rPr>
          <w:lang w:val="en-GB"/>
        </w:rPr>
        <w:t xml:space="preserve"> 1)</w:t>
      </w:r>
      <w:r w:rsidR="00207A58" w:rsidRPr="006B7A8A">
        <w:rPr>
          <w:lang w:val="en-GB"/>
        </w:rPr>
        <w:t>. This means that the immediate vicinity of the AM fungal hyphae may consist of a variety of micro</w:t>
      </w:r>
      <w:r w:rsidR="00207A58">
        <w:rPr>
          <w:lang w:val="en-GB"/>
        </w:rPr>
        <w:t>-</w:t>
      </w:r>
      <w:r w:rsidR="00207A58" w:rsidRPr="006B7A8A">
        <w:rPr>
          <w:lang w:val="en-GB"/>
        </w:rPr>
        <w:t>environments, ranging from rather immobile gels to liquid water, all of which could be inhabited by a variety of different microbes showing varying motility, growth rates, functions and position</w:t>
      </w:r>
      <w:r w:rsidR="00207A58">
        <w:rPr>
          <w:lang w:val="en-GB"/>
        </w:rPr>
        <w:t>s</w:t>
      </w:r>
      <w:r w:rsidR="00207A58" w:rsidRPr="006B7A8A">
        <w:rPr>
          <w:lang w:val="en-GB"/>
        </w:rPr>
        <w:t xml:space="preserve"> in </w:t>
      </w:r>
      <w:r w:rsidR="00207A58">
        <w:rPr>
          <w:lang w:val="en-GB"/>
        </w:rPr>
        <w:t xml:space="preserve">soil </w:t>
      </w:r>
      <w:r w:rsidR="00207A58" w:rsidRPr="006B7A8A">
        <w:rPr>
          <w:lang w:val="en-GB"/>
        </w:rPr>
        <w:t xml:space="preserve">food chains. </w:t>
      </w:r>
      <w:r w:rsidR="00207A58">
        <w:rPr>
          <w:lang w:val="en-GB"/>
        </w:rPr>
        <w:t xml:space="preserve">Although some information is available on the strength of attachment of certain prokaryotic taxa to AM fungal hyphae </w:t>
      </w:r>
      <w:r w:rsidR="00207A58">
        <w:rPr>
          <w:noProof/>
          <w:lang w:val="en-GB"/>
        </w:rPr>
        <w:t>(Toljander</w:t>
      </w:r>
      <w:r w:rsidR="00207A58" w:rsidRPr="007D4A58">
        <w:rPr>
          <w:i/>
          <w:noProof/>
          <w:lang w:val="en-GB"/>
        </w:rPr>
        <w:t xml:space="preserve"> et al.</w:t>
      </w:r>
      <w:r w:rsidR="00207A58">
        <w:rPr>
          <w:noProof/>
          <w:lang w:val="en-GB"/>
        </w:rPr>
        <w:t>, 2006)</w:t>
      </w:r>
      <w:r w:rsidR="00207A58">
        <w:rPr>
          <w:lang w:val="en-GB"/>
        </w:rPr>
        <w:t xml:space="preserve"> and </w:t>
      </w:r>
      <w:r w:rsidR="008931B5">
        <w:rPr>
          <w:lang w:val="en-GB"/>
        </w:rPr>
        <w:t xml:space="preserve">the </w:t>
      </w:r>
      <w:r w:rsidR="00207A58">
        <w:rPr>
          <w:lang w:val="en-GB"/>
        </w:rPr>
        <w:t xml:space="preserve">cascading effects of such interactions on the host plants </w:t>
      </w:r>
      <w:r w:rsidR="00207A58">
        <w:rPr>
          <w:noProof/>
          <w:lang w:val="en-GB"/>
        </w:rPr>
        <w:t>(Artursson</w:t>
      </w:r>
      <w:r w:rsidR="00207A58" w:rsidRPr="007D4A58">
        <w:rPr>
          <w:i/>
          <w:noProof/>
          <w:lang w:val="en-GB"/>
        </w:rPr>
        <w:t xml:space="preserve"> et al.</w:t>
      </w:r>
      <w:r w:rsidR="00207A58">
        <w:rPr>
          <w:noProof/>
          <w:lang w:val="en-GB"/>
        </w:rPr>
        <w:t>, 2006)</w:t>
      </w:r>
      <w:r w:rsidR="00207A58">
        <w:rPr>
          <w:lang w:val="en-GB"/>
        </w:rPr>
        <w:t xml:space="preserve">, comprehensive knowledge of the composition of </w:t>
      </w:r>
      <w:r w:rsidR="006F47E2">
        <w:rPr>
          <w:lang w:val="en-GB"/>
        </w:rPr>
        <w:t xml:space="preserve">the </w:t>
      </w:r>
      <w:r w:rsidR="007400CD">
        <w:rPr>
          <w:lang w:val="en-GB"/>
        </w:rPr>
        <w:t xml:space="preserve">hyphal </w:t>
      </w:r>
      <w:r w:rsidR="00207A58">
        <w:rPr>
          <w:lang w:val="en-GB"/>
        </w:rPr>
        <w:t>microbiome</w:t>
      </w:r>
      <w:r w:rsidR="007400CD">
        <w:rPr>
          <w:lang w:val="en-GB"/>
        </w:rPr>
        <w:t xml:space="preserve"> of AM fungi</w:t>
      </w:r>
      <w:r w:rsidR="00207A58">
        <w:rPr>
          <w:lang w:val="en-GB"/>
        </w:rPr>
        <w:t xml:space="preserve">, </w:t>
      </w:r>
      <w:r w:rsidR="00CD08FF">
        <w:rPr>
          <w:lang w:val="en-GB"/>
        </w:rPr>
        <w:t xml:space="preserve">including </w:t>
      </w:r>
      <w:r w:rsidR="006315D6">
        <w:rPr>
          <w:lang w:val="en-GB"/>
        </w:rPr>
        <w:t xml:space="preserve">upon </w:t>
      </w:r>
      <w:r w:rsidR="00207A58">
        <w:rPr>
          <w:lang w:val="en-GB"/>
        </w:rPr>
        <w:t xml:space="preserve">its dynamics and functioning, is still largely </w:t>
      </w:r>
      <w:r w:rsidR="008931B5">
        <w:rPr>
          <w:lang w:val="en-GB"/>
        </w:rPr>
        <w:t>absent</w:t>
      </w:r>
      <w:r w:rsidR="00207A58">
        <w:rPr>
          <w:lang w:val="en-GB"/>
        </w:rPr>
        <w:t xml:space="preserve">. </w:t>
      </w:r>
      <w:r w:rsidR="00207A58" w:rsidRPr="006B7A8A">
        <w:rPr>
          <w:lang w:val="en-GB"/>
        </w:rPr>
        <w:t>Temporal dynamics of liquid water films (</w:t>
      </w:r>
      <w:r w:rsidR="00207A58">
        <w:rPr>
          <w:lang w:val="en-GB"/>
        </w:rPr>
        <w:t xml:space="preserve">particularly with respect to </w:t>
      </w:r>
      <w:r w:rsidR="00207A58" w:rsidRPr="006B7A8A">
        <w:rPr>
          <w:lang w:val="en-GB"/>
        </w:rPr>
        <w:t>their stability and thickness) may further contribute to migration of microbes along the AM fungal hyphae, as also noted in the recent paper</w:t>
      </w:r>
      <w:r w:rsidR="00207A58">
        <w:rPr>
          <w:lang w:val="en-GB"/>
        </w:rPr>
        <w:t>, although the diversity of micro-environmental conditions and the microbial life in the AM fungal hyphosphere certainly could further modulate many of the processes</w:t>
      </w:r>
      <w:r w:rsidR="00207A58" w:rsidRPr="006B7A8A">
        <w:rPr>
          <w:lang w:val="en-GB"/>
        </w:rPr>
        <w:t xml:space="preserve">. </w:t>
      </w:r>
      <w:r w:rsidR="00CD08FF">
        <w:rPr>
          <w:lang w:val="en-GB"/>
        </w:rPr>
        <w:t>B</w:t>
      </w:r>
      <w:r w:rsidR="00207A58" w:rsidRPr="006B7A8A">
        <w:rPr>
          <w:lang w:val="en-GB"/>
        </w:rPr>
        <w:t xml:space="preserve">acterial grazers like ciliated, amoeboid or gliding protists </w:t>
      </w:r>
      <w:r w:rsidR="00CD08FF">
        <w:rPr>
          <w:lang w:val="en-GB"/>
        </w:rPr>
        <w:t xml:space="preserve">in particular, could </w:t>
      </w:r>
      <w:r w:rsidR="00207A58" w:rsidRPr="006B7A8A">
        <w:rPr>
          <w:lang w:val="en-GB"/>
        </w:rPr>
        <w:t xml:space="preserve">contribute to both population control and dispersal of the different microbes in the AM fungal hyphosphere </w:t>
      </w:r>
      <w:r w:rsidR="00CD08FF">
        <w:rPr>
          <w:lang w:val="en-GB"/>
        </w:rPr>
        <w:t>–</w:t>
      </w:r>
      <w:r w:rsidR="00207A58" w:rsidRPr="006B7A8A">
        <w:rPr>
          <w:lang w:val="en-GB"/>
        </w:rPr>
        <w:t xml:space="preserve"> </w:t>
      </w:r>
      <w:r w:rsidR="00CD08FF">
        <w:rPr>
          <w:lang w:val="en-GB"/>
        </w:rPr>
        <w:t>especially because</w:t>
      </w:r>
      <w:r w:rsidR="00207A58" w:rsidRPr="006B7A8A">
        <w:rPr>
          <w:lang w:val="en-GB"/>
        </w:rPr>
        <w:t xml:space="preserve"> some of the</w:t>
      </w:r>
      <w:r w:rsidR="00207A58">
        <w:rPr>
          <w:lang w:val="en-GB"/>
        </w:rPr>
        <w:t>se eukaryotes</w:t>
      </w:r>
      <w:r w:rsidR="00207A58" w:rsidRPr="006B7A8A">
        <w:rPr>
          <w:lang w:val="en-GB"/>
        </w:rPr>
        <w:t xml:space="preserve"> could accommodate different microbes in</w:t>
      </w:r>
      <w:r w:rsidR="00207A58">
        <w:rPr>
          <w:lang w:val="en-GB"/>
        </w:rPr>
        <w:t>side their cells</w:t>
      </w:r>
      <w:r w:rsidR="00207A58" w:rsidRPr="006B7A8A">
        <w:rPr>
          <w:lang w:val="en-GB"/>
        </w:rPr>
        <w:t xml:space="preserve"> for extensive periods of time, and release them back to the environment</w:t>
      </w:r>
      <w:r w:rsidR="00207A58">
        <w:rPr>
          <w:lang w:val="en-GB"/>
        </w:rPr>
        <w:t xml:space="preserve"> thereafter </w:t>
      </w:r>
      <w:r w:rsidR="00207A58">
        <w:rPr>
          <w:noProof/>
          <w:lang w:val="en-GB"/>
        </w:rPr>
        <w:t>(e.g., Schulz</w:t>
      </w:r>
      <w:r w:rsidR="00207A58" w:rsidRPr="004378F1">
        <w:rPr>
          <w:i/>
          <w:noProof/>
          <w:lang w:val="en-GB"/>
        </w:rPr>
        <w:t xml:space="preserve"> et al.</w:t>
      </w:r>
      <w:r w:rsidR="00207A58">
        <w:rPr>
          <w:noProof/>
          <w:lang w:val="en-GB"/>
        </w:rPr>
        <w:t>, 2014)</w:t>
      </w:r>
      <w:r w:rsidR="00207A58" w:rsidRPr="006B7A8A">
        <w:rPr>
          <w:lang w:val="en-GB"/>
        </w:rPr>
        <w:t xml:space="preserve">. </w:t>
      </w:r>
      <w:r w:rsidR="00207A58">
        <w:rPr>
          <w:lang w:val="en-GB"/>
        </w:rPr>
        <w:t>Along the same lines, t</w:t>
      </w:r>
      <w:r w:rsidR="00207A58" w:rsidRPr="006B7A8A">
        <w:rPr>
          <w:lang w:val="en-GB"/>
        </w:rPr>
        <w:t>he potential role and impact of phage</w:t>
      </w:r>
      <w:r w:rsidR="00207A58">
        <w:rPr>
          <w:lang w:val="en-GB"/>
        </w:rPr>
        <w:t>s</w:t>
      </w:r>
      <w:r w:rsidR="00207A58" w:rsidRPr="006B7A8A">
        <w:rPr>
          <w:lang w:val="en-GB"/>
        </w:rPr>
        <w:t xml:space="preserve"> </w:t>
      </w:r>
      <w:r w:rsidR="00207A58">
        <w:rPr>
          <w:lang w:val="en-GB"/>
        </w:rPr>
        <w:t xml:space="preserve">on microbial communities </w:t>
      </w:r>
      <w:r w:rsidR="00207A58" w:rsidRPr="006B7A8A">
        <w:rPr>
          <w:lang w:val="en-GB"/>
        </w:rPr>
        <w:t>in the hyphosphere also needs be considered</w:t>
      </w:r>
      <w:r w:rsidR="00207A58">
        <w:rPr>
          <w:lang w:val="en-GB"/>
        </w:rPr>
        <w:t xml:space="preserve"> in future research</w:t>
      </w:r>
      <w:r w:rsidR="00207A58" w:rsidRPr="006B7A8A">
        <w:rPr>
          <w:lang w:val="en-GB"/>
        </w:rPr>
        <w:t>.</w:t>
      </w:r>
      <w:r w:rsidR="004F2EF4">
        <w:rPr>
          <w:lang w:val="en-GB"/>
        </w:rPr>
        <w:t xml:space="preserve"> </w:t>
      </w:r>
    </w:p>
    <w:p w14:paraId="354ADD07" w14:textId="041BCFDA" w:rsidR="00207A58" w:rsidRDefault="00207A58">
      <w:pPr>
        <w:rPr>
          <w:lang w:val="en-GB"/>
        </w:rPr>
      </w:pPr>
      <w:r w:rsidRPr="006B7A8A">
        <w:rPr>
          <w:lang w:val="en-GB"/>
        </w:rPr>
        <w:t>The AM fungal highway could thus be used by di</w:t>
      </w:r>
      <w:r w:rsidR="0015718E">
        <w:rPr>
          <w:lang w:val="en-GB"/>
        </w:rPr>
        <w:t>sparate</w:t>
      </w:r>
      <w:r w:rsidRPr="006B7A8A">
        <w:rPr>
          <w:lang w:val="en-GB"/>
        </w:rPr>
        <w:t xml:space="preserve"> microbes for ease of movement across the soil environment in a variety of </w:t>
      </w:r>
      <w:r w:rsidR="00AC606E">
        <w:rPr>
          <w:lang w:val="en-GB"/>
        </w:rPr>
        <w:t>contrasting</w:t>
      </w:r>
      <w:r w:rsidRPr="006B7A8A">
        <w:rPr>
          <w:lang w:val="en-GB"/>
        </w:rPr>
        <w:t xml:space="preserve"> ways. The received wisdom is that as AM fungal hyphae show apical growth, some microbes at the very tip of the hyphae simply move passively through the soil attached to the hyphal tip, whereas those remaining alongside already established hypha </w:t>
      </w:r>
      <w:r w:rsidR="002069F1">
        <w:rPr>
          <w:lang w:val="en-GB"/>
        </w:rPr>
        <w:t xml:space="preserve">largely </w:t>
      </w:r>
      <w:r w:rsidRPr="006B7A8A">
        <w:rPr>
          <w:lang w:val="en-GB"/>
        </w:rPr>
        <w:t>remain there</w:t>
      </w:r>
      <w:r w:rsidR="002069F1">
        <w:rPr>
          <w:lang w:val="en-GB"/>
        </w:rPr>
        <w:t xml:space="preserve"> </w:t>
      </w:r>
      <w:r w:rsidR="002069F1" w:rsidRPr="0008700C">
        <w:rPr>
          <w:i/>
          <w:lang w:val="en-GB"/>
        </w:rPr>
        <w:t>in situ</w:t>
      </w:r>
      <w:r w:rsidRPr="006B7A8A">
        <w:rPr>
          <w:lang w:val="en-GB"/>
        </w:rPr>
        <w:t xml:space="preserve">. The exception of such </w:t>
      </w:r>
      <w:r w:rsidR="006F47E2">
        <w:rPr>
          <w:lang w:val="en-GB"/>
        </w:rPr>
        <w:t xml:space="preserve">a </w:t>
      </w:r>
      <w:r w:rsidRPr="006B7A8A">
        <w:rPr>
          <w:lang w:val="en-GB"/>
        </w:rPr>
        <w:t>rule would</w:t>
      </w:r>
      <w:r>
        <w:rPr>
          <w:lang w:val="en-GB"/>
        </w:rPr>
        <w:t xml:space="preserve"> be if the microbes proliferate </w:t>
      </w:r>
      <w:r w:rsidRPr="006B7A8A">
        <w:rPr>
          <w:lang w:val="en-GB"/>
        </w:rPr>
        <w:t xml:space="preserve">and/or move </w:t>
      </w:r>
      <w:r>
        <w:rPr>
          <w:lang w:val="en-GB"/>
        </w:rPr>
        <w:t xml:space="preserve">(either randomly or </w:t>
      </w:r>
      <w:r w:rsidRPr="006B7A8A">
        <w:rPr>
          <w:lang w:val="en-GB"/>
        </w:rPr>
        <w:t>chemotactically</w:t>
      </w:r>
      <w:r>
        <w:rPr>
          <w:lang w:val="en-GB"/>
        </w:rPr>
        <w:t>)</w:t>
      </w:r>
      <w:r w:rsidRPr="006B7A8A">
        <w:rPr>
          <w:lang w:val="en-GB"/>
        </w:rPr>
        <w:t xml:space="preserve"> towards </w:t>
      </w:r>
      <w:r>
        <w:rPr>
          <w:lang w:val="en-GB"/>
        </w:rPr>
        <w:t xml:space="preserve">the </w:t>
      </w:r>
      <w:r w:rsidRPr="006B7A8A">
        <w:rPr>
          <w:lang w:val="en-GB"/>
        </w:rPr>
        <w:t>organic nutrient source</w:t>
      </w:r>
      <w:r>
        <w:rPr>
          <w:lang w:val="en-GB"/>
        </w:rPr>
        <w:t xml:space="preserve"> </w:t>
      </w:r>
      <w:r w:rsidR="00407CC9">
        <w:rPr>
          <w:lang w:val="en-GB"/>
        </w:rPr>
        <w:t>(</w:t>
      </w:r>
      <w:r>
        <w:rPr>
          <w:lang w:val="en-GB"/>
        </w:rPr>
        <w:t>or other attractive target</w:t>
      </w:r>
      <w:r w:rsidR="00CD08FF">
        <w:rPr>
          <w:lang w:val="en-GB"/>
        </w:rPr>
        <w:t>s</w:t>
      </w:r>
      <w:r w:rsidR="00407CC9">
        <w:rPr>
          <w:lang w:val="en-GB"/>
        </w:rPr>
        <w:t>)</w:t>
      </w:r>
      <w:r>
        <w:rPr>
          <w:lang w:val="en-GB"/>
        </w:rPr>
        <w:t>,</w:t>
      </w:r>
      <w:r w:rsidRPr="006B7A8A">
        <w:rPr>
          <w:lang w:val="en-GB"/>
        </w:rPr>
        <w:t xml:space="preserve"> or are taxied there by means of other carriers such as protists. Separation of directed movement of individual cells from population growth along environmental gradients</w:t>
      </w:r>
      <w:r w:rsidR="006F47E2">
        <w:rPr>
          <w:lang w:val="en-GB"/>
        </w:rPr>
        <w:t>,</w:t>
      </w:r>
      <w:r w:rsidRPr="006B7A8A">
        <w:rPr>
          <w:lang w:val="en-GB"/>
        </w:rPr>
        <w:t xml:space="preserve"> and </w:t>
      </w:r>
      <w:r>
        <w:rPr>
          <w:lang w:val="en-GB"/>
        </w:rPr>
        <w:t xml:space="preserve">from </w:t>
      </w:r>
      <w:r w:rsidRPr="006B7A8A">
        <w:rPr>
          <w:lang w:val="en-GB"/>
        </w:rPr>
        <w:t>local population boom</w:t>
      </w:r>
      <w:r w:rsidR="002069F1">
        <w:rPr>
          <w:lang w:val="en-GB"/>
        </w:rPr>
        <w:t>s</w:t>
      </w:r>
      <w:r w:rsidRPr="006B7A8A">
        <w:rPr>
          <w:lang w:val="en-GB"/>
        </w:rPr>
        <w:t xml:space="preserve"> following arriving at a nutrient-hotspot</w:t>
      </w:r>
      <w:r w:rsidR="006F47E2">
        <w:rPr>
          <w:lang w:val="en-GB"/>
        </w:rPr>
        <w:t>,</w:t>
      </w:r>
      <w:r w:rsidRPr="006B7A8A">
        <w:rPr>
          <w:lang w:val="en-GB"/>
        </w:rPr>
        <w:t xml:space="preserve"> is a challenge and one</w:t>
      </w:r>
      <w:r>
        <w:rPr>
          <w:lang w:val="en-GB"/>
        </w:rPr>
        <w:t xml:space="preserve"> that</w:t>
      </w:r>
      <w:r w:rsidRPr="006B7A8A">
        <w:rPr>
          <w:lang w:val="en-GB"/>
        </w:rPr>
        <w:t xml:space="preserve"> </w:t>
      </w:r>
      <w:r>
        <w:rPr>
          <w:lang w:val="en-GB"/>
        </w:rPr>
        <w:t xml:space="preserve">could not yet be addressed </w:t>
      </w:r>
      <w:r w:rsidRPr="006B7A8A">
        <w:rPr>
          <w:lang w:val="en-GB"/>
        </w:rPr>
        <w:t>in the current paper</w:t>
      </w:r>
      <w:r>
        <w:rPr>
          <w:lang w:val="en-GB"/>
        </w:rPr>
        <w:t xml:space="preserve"> </w:t>
      </w:r>
      <w:r>
        <w:rPr>
          <w:noProof/>
          <w:lang w:val="en-GB"/>
        </w:rPr>
        <w:t>(Jiang</w:t>
      </w:r>
      <w:r w:rsidRPr="00883EA2">
        <w:rPr>
          <w:i/>
          <w:noProof/>
          <w:lang w:val="en-GB"/>
        </w:rPr>
        <w:t xml:space="preserve"> et al.</w:t>
      </w:r>
      <w:r>
        <w:rPr>
          <w:noProof/>
          <w:lang w:val="en-GB"/>
        </w:rPr>
        <w:t>, 202</w:t>
      </w:r>
      <w:r w:rsidR="006F47E2">
        <w:rPr>
          <w:noProof/>
          <w:lang w:val="en-GB"/>
        </w:rPr>
        <w:t>0</w:t>
      </w:r>
      <w:r>
        <w:rPr>
          <w:noProof/>
          <w:lang w:val="en-GB"/>
        </w:rPr>
        <w:t>)</w:t>
      </w:r>
      <w:r>
        <w:rPr>
          <w:lang w:val="en-GB"/>
        </w:rPr>
        <w:t xml:space="preserve">. However, as the authors </w:t>
      </w:r>
      <w:r w:rsidR="00407CC9">
        <w:rPr>
          <w:lang w:val="en-GB"/>
        </w:rPr>
        <w:t xml:space="preserve">clearly </w:t>
      </w:r>
      <w:r>
        <w:rPr>
          <w:lang w:val="en-GB"/>
        </w:rPr>
        <w:t>illustrate</w:t>
      </w:r>
      <w:r w:rsidR="00407CC9">
        <w:rPr>
          <w:lang w:val="en-GB"/>
        </w:rPr>
        <w:t>,</w:t>
      </w:r>
      <w:r>
        <w:rPr>
          <w:lang w:val="en-GB"/>
        </w:rPr>
        <w:t xml:space="preserve"> the movement of </w:t>
      </w:r>
      <w:r w:rsidRPr="001C78EA">
        <w:rPr>
          <w:i/>
          <w:lang w:val="en-GB"/>
        </w:rPr>
        <w:t>Rahnella</w:t>
      </w:r>
      <w:r>
        <w:rPr>
          <w:lang w:val="en-GB"/>
        </w:rPr>
        <w:t xml:space="preserve"> in the </w:t>
      </w:r>
      <w:r w:rsidRPr="001C78EA">
        <w:rPr>
          <w:i/>
          <w:lang w:val="en-GB"/>
        </w:rPr>
        <w:t>Rhizophagus</w:t>
      </w:r>
      <w:r>
        <w:rPr>
          <w:lang w:val="en-GB"/>
        </w:rPr>
        <w:t xml:space="preserve"> hyphosphere was fuelled by energy derived from AM fungal exudates</w:t>
      </w:r>
      <w:r w:rsidR="007400CD">
        <w:rPr>
          <w:lang w:val="en-GB"/>
        </w:rPr>
        <w:t xml:space="preserve">. This </w:t>
      </w:r>
      <w:r w:rsidR="004F2EF4">
        <w:rPr>
          <w:lang w:val="en-GB"/>
        </w:rPr>
        <w:t>is potentially</w:t>
      </w:r>
      <w:r w:rsidR="007400CD">
        <w:rPr>
          <w:lang w:val="en-GB"/>
        </w:rPr>
        <w:t xml:space="preserve"> very important as it </w:t>
      </w:r>
      <w:r>
        <w:rPr>
          <w:lang w:val="en-GB"/>
        </w:rPr>
        <w:t>point</w:t>
      </w:r>
      <w:r w:rsidR="007400CD">
        <w:rPr>
          <w:lang w:val="en-GB"/>
        </w:rPr>
        <w:t>s</w:t>
      </w:r>
      <w:r>
        <w:rPr>
          <w:lang w:val="en-GB"/>
        </w:rPr>
        <w:t xml:space="preserve"> to a possible control exerted on the prokaryote by the </w:t>
      </w:r>
      <w:r w:rsidR="00AC606E">
        <w:rPr>
          <w:lang w:val="en-GB"/>
        </w:rPr>
        <w:t xml:space="preserve">AM </w:t>
      </w:r>
      <w:r>
        <w:rPr>
          <w:lang w:val="en-GB"/>
        </w:rPr>
        <w:t>fun</w:t>
      </w:r>
      <w:r w:rsidR="00AC606E">
        <w:rPr>
          <w:lang w:val="en-GB"/>
        </w:rPr>
        <w:t>gus</w:t>
      </w:r>
      <w:r w:rsidR="007400CD">
        <w:rPr>
          <w:lang w:val="en-GB"/>
        </w:rPr>
        <w:t xml:space="preserve">. </w:t>
      </w:r>
      <w:r w:rsidR="00AC606E">
        <w:rPr>
          <w:lang w:val="en-GB"/>
        </w:rPr>
        <w:t>However, a</w:t>
      </w:r>
      <w:r w:rsidR="007F6EBB">
        <w:rPr>
          <w:lang w:val="en-GB"/>
        </w:rPr>
        <w:t xml:space="preserve">side </w:t>
      </w:r>
      <w:r w:rsidR="00AC606E">
        <w:rPr>
          <w:lang w:val="en-GB"/>
        </w:rPr>
        <w:t xml:space="preserve">from </w:t>
      </w:r>
      <w:r w:rsidR="007F6EBB">
        <w:rPr>
          <w:lang w:val="en-GB"/>
        </w:rPr>
        <w:t xml:space="preserve">addressing the possible control gears of the interaction between the AM fungus and the bacterium, </w:t>
      </w:r>
      <w:r>
        <w:rPr>
          <w:lang w:val="en-GB"/>
        </w:rPr>
        <w:t xml:space="preserve"> further experimental attention</w:t>
      </w:r>
      <w:r w:rsidR="00AC606E">
        <w:rPr>
          <w:lang w:val="en-GB"/>
        </w:rPr>
        <w:t xml:space="preserve"> is also required</w:t>
      </w:r>
      <w:r>
        <w:rPr>
          <w:lang w:val="en-GB"/>
        </w:rPr>
        <w:t xml:space="preserve"> to unequivocally demonstrate bacterial chemotaxis towards the potential nutrient source.</w:t>
      </w:r>
      <w:bookmarkStart w:id="0" w:name="_GoBack"/>
      <w:bookmarkEnd w:id="0"/>
      <w:r>
        <w:rPr>
          <w:lang w:val="en-GB"/>
        </w:rPr>
        <w:t xml:space="preserve"> </w:t>
      </w:r>
      <w:r w:rsidRPr="006B7A8A">
        <w:rPr>
          <w:lang w:val="en-GB"/>
        </w:rPr>
        <w:t xml:space="preserve">Likewise, it will also need further experimental effort to decipher the chicken-and-egg question involving feedback interactions between previously observed proliferation of the AM fungal hyphae </w:t>
      </w:r>
      <w:r w:rsidRPr="006B7A8A">
        <w:rPr>
          <w:lang w:val="en-GB"/>
        </w:rPr>
        <w:lastRenderedPageBreak/>
        <w:t>in organic patches and presence/growth/metabolic activity of certain microbes in those patches</w:t>
      </w:r>
      <w:r>
        <w:rPr>
          <w:lang w:val="en-GB"/>
        </w:rPr>
        <w:t xml:space="preserve"> </w:t>
      </w:r>
      <w:r>
        <w:rPr>
          <w:noProof/>
          <w:lang w:val="en-GB"/>
        </w:rPr>
        <w:t>(Nuccio</w:t>
      </w:r>
      <w:r w:rsidRPr="00D60D8E">
        <w:rPr>
          <w:i/>
          <w:noProof/>
          <w:lang w:val="en-GB"/>
        </w:rPr>
        <w:t xml:space="preserve"> et al.</w:t>
      </w:r>
      <w:r>
        <w:rPr>
          <w:noProof/>
          <w:lang w:val="en-GB"/>
        </w:rPr>
        <w:t>, 2013; Hodge, 2014)</w:t>
      </w:r>
      <w:r w:rsidRPr="006B7A8A">
        <w:rPr>
          <w:lang w:val="en-GB"/>
        </w:rPr>
        <w:t>. Importantly, both synergistic and antagonistic interactions have been reported between AM fungi and certain soil microbes</w:t>
      </w:r>
      <w:r>
        <w:rPr>
          <w:lang w:val="en-GB"/>
        </w:rPr>
        <w:t xml:space="preserve"> </w:t>
      </w:r>
      <w:r>
        <w:rPr>
          <w:noProof/>
          <w:lang w:val="en-GB"/>
        </w:rPr>
        <w:t>(Artursson</w:t>
      </w:r>
      <w:r w:rsidRPr="00BD3904">
        <w:rPr>
          <w:i/>
          <w:noProof/>
          <w:lang w:val="en-GB"/>
        </w:rPr>
        <w:t xml:space="preserve"> et al.</w:t>
      </w:r>
      <w:r>
        <w:rPr>
          <w:noProof/>
          <w:lang w:val="en-GB"/>
        </w:rPr>
        <w:t>, 2006; Svenningsen</w:t>
      </w:r>
      <w:r w:rsidRPr="00BD3904">
        <w:rPr>
          <w:i/>
          <w:noProof/>
          <w:lang w:val="en-GB"/>
        </w:rPr>
        <w:t xml:space="preserve"> et al.</w:t>
      </w:r>
      <w:r>
        <w:rPr>
          <w:noProof/>
          <w:lang w:val="en-GB"/>
        </w:rPr>
        <w:t>, 2018)</w:t>
      </w:r>
      <w:r w:rsidRPr="006B7A8A">
        <w:rPr>
          <w:lang w:val="en-GB"/>
        </w:rPr>
        <w:t>. With current advancements in molecular, isotopic and imaging methods</w:t>
      </w:r>
      <w:r>
        <w:rPr>
          <w:lang w:val="en-GB"/>
        </w:rPr>
        <w:t>,</w:t>
      </w:r>
      <w:r w:rsidRPr="006B7A8A">
        <w:rPr>
          <w:lang w:val="en-GB"/>
        </w:rPr>
        <w:t xml:space="preserve"> we hope to see fu</w:t>
      </w:r>
      <w:r>
        <w:rPr>
          <w:lang w:val="en-GB"/>
        </w:rPr>
        <w:t>ture breakthrough</w:t>
      </w:r>
      <w:r w:rsidR="00620117">
        <w:rPr>
          <w:lang w:val="en-GB"/>
        </w:rPr>
        <w:t>s</w:t>
      </w:r>
      <w:r w:rsidRPr="006B7A8A">
        <w:rPr>
          <w:lang w:val="en-GB"/>
        </w:rPr>
        <w:t xml:space="preserve"> in elucidating the structure, dynamics and assembly rules of AM fungal hyphosphere microbiomes</w:t>
      </w:r>
      <w:r>
        <w:rPr>
          <w:lang w:val="en-GB"/>
        </w:rPr>
        <w:t xml:space="preserve">. This exciting research </w:t>
      </w:r>
      <w:r w:rsidR="00620117">
        <w:rPr>
          <w:lang w:val="en-GB"/>
        </w:rPr>
        <w:t>will</w:t>
      </w:r>
      <w:r>
        <w:rPr>
          <w:lang w:val="en-GB"/>
        </w:rPr>
        <w:t xml:space="preserve"> </w:t>
      </w:r>
      <w:r w:rsidRPr="006B7A8A">
        <w:rPr>
          <w:lang w:val="en-GB"/>
        </w:rPr>
        <w:t xml:space="preserve">help </w:t>
      </w:r>
      <w:r w:rsidR="00620117">
        <w:rPr>
          <w:lang w:val="en-GB"/>
        </w:rPr>
        <w:t xml:space="preserve">in </w:t>
      </w:r>
      <w:r w:rsidRPr="006B7A8A">
        <w:rPr>
          <w:lang w:val="en-GB"/>
        </w:rPr>
        <w:t>answer</w:t>
      </w:r>
      <w:r>
        <w:rPr>
          <w:lang w:val="en-GB"/>
        </w:rPr>
        <w:t>ing</w:t>
      </w:r>
      <w:r w:rsidRPr="006B7A8A">
        <w:rPr>
          <w:lang w:val="en-GB"/>
        </w:rPr>
        <w:t xml:space="preserve"> some of the long-standing questions as to who is actually responsible, and how these important, yet still poorly understood, processes of mycorrhiza-induced </w:t>
      </w:r>
      <w:r>
        <w:rPr>
          <w:lang w:val="en-GB"/>
        </w:rPr>
        <w:t xml:space="preserve">P and </w:t>
      </w:r>
      <w:r w:rsidRPr="006B7A8A">
        <w:rPr>
          <w:lang w:val="en-GB"/>
        </w:rPr>
        <w:t>N mineralization and</w:t>
      </w:r>
      <w:r>
        <w:rPr>
          <w:lang w:val="en-GB"/>
        </w:rPr>
        <w:t xml:space="preserve"> </w:t>
      </w:r>
      <w:r w:rsidRPr="006B7A8A">
        <w:rPr>
          <w:lang w:val="en-GB"/>
        </w:rPr>
        <w:t>utilization of organic nutrient sources is achieved, using both simplified model systems as well as under complex field settings.</w:t>
      </w:r>
    </w:p>
    <w:p w14:paraId="442D15C9" w14:textId="77777777" w:rsidR="00953E14" w:rsidRPr="009873B2" w:rsidRDefault="00953E14" w:rsidP="00953E14">
      <w:pPr>
        <w:rPr>
          <w:lang w:val="en-GB"/>
        </w:rPr>
      </w:pPr>
    </w:p>
    <w:p w14:paraId="10A9876E" w14:textId="77777777" w:rsidR="00953E14" w:rsidRPr="006E0DF4" w:rsidRDefault="00953E14" w:rsidP="00953E14">
      <w:pPr>
        <w:rPr>
          <w:b/>
          <w:lang w:val="en-GB"/>
        </w:rPr>
      </w:pPr>
      <w:r w:rsidRPr="006E0DF4">
        <w:rPr>
          <w:b/>
          <w:lang w:val="en-GB"/>
        </w:rPr>
        <w:t>Acknowledgements</w:t>
      </w:r>
    </w:p>
    <w:p w14:paraId="52BD3E68" w14:textId="77777777" w:rsidR="00953E14" w:rsidRDefault="00953E14" w:rsidP="00953E14">
      <w:pPr>
        <w:rPr>
          <w:lang w:val="en-GB"/>
        </w:rPr>
      </w:pPr>
      <w:r w:rsidRPr="009873B2">
        <w:rPr>
          <w:lang w:val="en-GB"/>
        </w:rPr>
        <w:t xml:space="preserve">Funding by Czech Science Foundation (project 18-04892S) enabled research on AM fungal hyphae with </w:t>
      </w:r>
      <w:r w:rsidRPr="00524069">
        <w:rPr>
          <w:lang w:val="en-GB"/>
        </w:rPr>
        <w:t>associated</w:t>
      </w:r>
      <w:r w:rsidRPr="009873B2">
        <w:rPr>
          <w:lang w:val="en-GB"/>
        </w:rPr>
        <w:t xml:space="preserve"> microbes. We gratefully acknowledge access to electron microscopy facility supported by the Ministry of Education, Youth and Sports of the Czech Republic (project LO1509) and professional assistance by Jiří Machač, Oldřich Benada and Olga Kofroňová, helping with </w:t>
      </w:r>
      <w:r>
        <w:rPr>
          <w:lang w:val="en-GB"/>
        </w:rPr>
        <w:t xml:space="preserve">sample processing and </w:t>
      </w:r>
      <w:r w:rsidRPr="009873B2">
        <w:rPr>
          <w:lang w:val="en-GB"/>
        </w:rPr>
        <w:t>the microscopy.</w:t>
      </w:r>
    </w:p>
    <w:p w14:paraId="41100581" w14:textId="77777777" w:rsidR="00953E14" w:rsidRDefault="00953E14" w:rsidP="00953E14">
      <w:pPr>
        <w:rPr>
          <w:lang w:val="en-GB"/>
        </w:rPr>
      </w:pPr>
    </w:p>
    <w:p w14:paraId="1EB00B05" w14:textId="77777777" w:rsidR="00953E14" w:rsidRPr="006E0DF4" w:rsidRDefault="00953E14" w:rsidP="00953E14">
      <w:pPr>
        <w:rPr>
          <w:b/>
          <w:lang w:val="en-GB"/>
        </w:rPr>
      </w:pPr>
      <w:r w:rsidRPr="006E0DF4">
        <w:rPr>
          <w:b/>
          <w:lang w:val="en-GB"/>
        </w:rPr>
        <w:t>ORCID</w:t>
      </w:r>
    </w:p>
    <w:p w14:paraId="62A37A88" w14:textId="77777777" w:rsidR="00953E14" w:rsidRDefault="00953E14" w:rsidP="00953E14">
      <w:pPr>
        <w:rPr>
          <w:lang w:val="en-GB"/>
        </w:rPr>
      </w:pPr>
      <w:r w:rsidRPr="009873B2">
        <w:rPr>
          <w:lang w:val="en-GB"/>
        </w:rPr>
        <w:t>Angela Hodge</w:t>
      </w:r>
      <w:r>
        <w:rPr>
          <w:lang w:val="en-GB"/>
        </w:rPr>
        <w:t xml:space="preserve"> ORCID ID </w:t>
      </w:r>
      <w:r w:rsidRPr="009873B2">
        <w:rPr>
          <w:lang w:val="en-GB"/>
        </w:rPr>
        <w:t>0000-0002-5181-697X</w:t>
      </w:r>
    </w:p>
    <w:p w14:paraId="34A0AAB1" w14:textId="77777777" w:rsidR="00953E14" w:rsidRDefault="00953E14" w:rsidP="00953E14">
      <w:pPr>
        <w:rPr>
          <w:lang w:val="en-GB"/>
        </w:rPr>
      </w:pPr>
      <w:r w:rsidRPr="009873B2">
        <w:rPr>
          <w:lang w:val="en-GB"/>
        </w:rPr>
        <w:t>Jan Jansa</w:t>
      </w:r>
      <w:r>
        <w:rPr>
          <w:lang w:val="en-GB"/>
        </w:rPr>
        <w:t xml:space="preserve"> ORCID ID </w:t>
      </w:r>
      <w:r w:rsidRPr="009873B2">
        <w:rPr>
          <w:lang w:val="en-GB"/>
        </w:rPr>
        <w:t>0000-0002-0331-1774</w:t>
      </w:r>
    </w:p>
    <w:p w14:paraId="12C128BD" w14:textId="77777777" w:rsidR="00953E14" w:rsidRDefault="00953E14" w:rsidP="00953E14">
      <w:pPr>
        <w:rPr>
          <w:lang w:val="en-GB"/>
        </w:rPr>
      </w:pPr>
    </w:p>
    <w:p w14:paraId="7E569E9E" w14:textId="77777777" w:rsidR="00207A58" w:rsidRPr="0008700C" w:rsidRDefault="00207A58" w:rsidP="0008700C">
      <w:pPr>
        <w:jc w:val="right"/>
        <w:rPr>
          <w:b/>
          <w:lang w:val="en-GB"/>
        </w:rPr>
      </w:pPr>
      <w:r w:rsidRPr="0008700C">
        <w:rPr>
          <w:b/>
          <w:lang w:val="en-GB"/>
        </w:rPr>
        <w:t>Jan Jansa</w:t>
      </w:r>
      <w:r w:rsidRPr="0008700C">
        <w:rPr>
          <w:b/>
          <w:vertAlign w:val="superscript"/>
          <w:lang w:val="en-GB"/>
        </w:rPr>
        <w:t>1</w:t>
      </w:r>
      <w:r w:rsidRPr="0008700C">
        <w:rPr>
          <w:b/>
          <w:lang w:val="en-GB"/>
        </w:rPr>
        <w:t>* and Angela Hodge</w:t>
      </w:r>
      <w:r w:rsidRPr="0008700C">
        <w:rPr>
          <w:b/>
          <w:vertAlign w:val="superscript"/>
          <w:lang w:val="en-GB"/>
        </w:rPr>
        <w:t>2</w:t>
      </w:r>
    </w:p>
    <w:p w14:paraId="5C100391" w14:textId="77777777" w:rsidR="00207A58" w:rsidRPr="009873B2" w:rsidRDefault="00207A58" w:rsidP="0008700C">
      <w:pPr>
        <w:jc w:val="right"/>
        <w:rPr>
          <w:lang w:val="en-GB"/>
        </w:rPr>
      </w:pPr>
    </w:p>
    <w:p w14:paraId="6D65A85E" w14:textId="02F8189A" w:rsidR="00207A58" w:rsidRPr="009873B2" w:rsidRDefault="00207A58" w:rsidP="0008700C">
      <w:pPr>
        <w:jc w:val="right"/>
        <w:rPr>
          <w:lang w:val="en-GB"/>
        </w:rPr>
      </w:pPr>
      <w:r w:rsidRPr="009873B2">
        <w:rPr>
          <w:vertAlign w:val="superscript"/>
          <w:lang w:val="en-GB"/>
        </w:rPr>
        <w:t>1</w:t>
      </w:r>
      <w:r w:rsidRPr="009873B2">
        <w:rPr>
          <w:lang w:val="en-GB"/>
        </w:rPr>
        <w:t>Institute of Microbiology, Czech Academy of Sciences, Vídeňská 1083, 14220 Praha 4, Czech Republic</w:t>
      </w:r>
      <w:r w:rsidR="00953E14">
        <w:rPr>
          <w:lang w:val="en-GB"/>
        </w:rPr>
        <w:t>;</w:t>
      </w:r>
    </w:p>
    <w:p w14:paraId="3E374C1B" w14:textId="730674FA" w:rsidR="00207A58" w:rsidRDefault="00207A58" w:rsidP="0008700C">
      <w:pPr>
        <w:jc w:val="right"/>
        <w:rPr>
          <w:lang w:val="en-GB"/>
        </w:rPr>
      </w:pPr>
      <w:r w:rsidRPr="009873B2">
        <w:rPr>
          <w:vertAlign w:val="superscript"/>
          <w:lang w:val="en-GB"/>
        </w:rPr>
        <w:t>2</w:t>
      </w:r>
      <w:r w:rsidRPr="009873B2">
        <w:rPr>
          <w:lang w:val="en-GB"/>
        </w:rPr>
        <w:t>Department of Biology, University of York, Wentworth Way, Heslington, York, YO10 5DD, UK</w:t>
      </w:r>
    </w:p>
    <w:p w14:paraId="5476FBD6" w14:textId="77777777" w:rsidR="00207A58" w:rsidRDefault="00207A58" w:rsidP="0008700C">
      <w:pPr>
        <w:jc w:val="right"/>
        <w:rPr>
          <w:lang w:val="en-GB"/>
        </w:rPr>
      </w:pPr>
    </w:p>
    <w:p w14:paraId="73A81E06" w14:textId="23EB2E5E" w:rsidR="00207A58" w:rsidRPr="009873B2" w:rsidRDefault="00953E14" w:rsidP="0008700C">
      <w:pPr>
        <w:jc w:val="right"/>
        <w:rPr>
          <w:lang w:val="en-GB"/>
        </w:rPr>
      </w:pPr>
      <w:r w:rsidRPr="0008700C">
        <w:rPr>
          <w:lang w:val="en-GB"/>
        </w:rPr>
        <w:t>(</w:t>
      </w:r>
      <w:r w:rsidR="00207A58" w:rsidRPr="0008700C">
        <w:rPr>
          <w:lang w:val="en-GB"/>
        </w:rPr>
        <w:t>*</w:t>
      </w:r>
      <w:r w:rsidR="00207A58" w:rsidRPr="009873B2">
        <w:rPr>
          <w:lang w:val="en-GB"/>
        </w:rPr>
        <w:t>Author for correspondence</w:t>
      </w:r>
      <w:r>
        <w:rPr>
          <w:lang w:val="en-GB"/>
        </w:rPr>
        <w:t>:</w:t>
      </w:r>
      <w:r w:rsidR="00207A58">
        <w:rPr>
          <w:lang w:val="en-GB"/>
        </w:rPr>
        <w:t xml:space="preserve"> email jansa@biomed.cas.cz)</w:t>
      </w:r>
    </w:p>
    <w:p w14:paraId="34839F3C" w14:textId="77777777" w:rsidR="00207A58" w:rsidRDefault="00207A58" w:rsidP="00524069">
      <w:pPr>
        <w:rPr>
          <w:lang w:val="en-GB"/>
        </w:rPr>
      </w:pPr>
    </w:p>
    <w:p w14:paraId="3880867B" w14:textId="77777777" w:rsidR="00207A58" w:rsidRPr="0008700C" w:rsidRDefault="00207A58">
      <w:pPr>
        <w:rPr>
          <w:b/>
          <w:lang w:val="en-GB"/>
        </w:rPr>
      </w:pPr>
      <w:r w:rsidRPr="0008700C">
        <w:rPr>
          <w:b/>
          <w:lang w:val="en-GB"/>
        </w:rPr>
        <w:t>References</w:t>
      </w:r>
    </w:p>
    <w:p w14:paraId="35B3F3AD" w14:textId="34E4D8F8" w:rsidR="00207A58" w:rsidRPr="00D60D8E" w:rsidRDefault="00207A58" w:rsidP="00D60D8E">
      <w:pPr>
        <w:pStyle w:val="EndNoteBibliography"/>
        <w:spacing w:after="0"/>
        <w:ind w:left="720" w:hanging="720"/>
      </w:pPr>
      <w:r w:rsidRPr="00D60D8E">
        <w:rPr>
          <w:b/>
        </w:rPr>
        <w:t>Artursson V, Finlay RD, Jansson JK. 2006.</w:t>
      </w:r>
      <w:r w:rsidRPr="00D60D8E">
        <w:t xml:space="preserve"> Interactions between arbuscular mycorrhizal fungi and bacteria and their potential for stimulating plant growth. </w:t>
      </w:r>
      <w:r w:rsidRPr="00D60D8E">
        <w:rPr>
          <w:i/>
        </w:rPr>
        <w:t>Environmental Microbiology</w:t>
      </w:r>
      <w:r w:rsidRPr="00D60D8E">
        <w:t xml:space="preserve"> </w:t>
      </w:r>
      <w:r w:rsidRPr="00D60D8E">
        <w:rPr>
          <w:b/>
        </w:rPr>
        <w:t>8</w:t>
      </w:r>
      <w:r w:rsidRPr="00D60D8E">
        <w:t>: 1-10.</w:t>
      </w:r>
    </w:p>
    <w:p w14:paraId="53980944" w14:textId="4A647B7C" w:rsidR="00207A58" w:rsidRPr="0008700C" w:rsidRDefault="00207A58" w:rsidP="00D60D8E">
      <w:pPr>
        <w:pStyle w:val="EndNoteBibliography"/>
        <w:spacing w:after="0"/>
        <w:ind w:left="720" w:hanging="720"/>
        <w:rPr>
          <w:lang w:val="sv-SE"/>
        </w:rPr>
      </w:pPr>
      <w:r w:rsidRPr="00D60D8E">
        <w:rPr>
          <w:b/>
        </w:rPr>
        <w:t>Bukovská P, Bonkowski M, Konvalinková T, Beskid O, Hujslová M, Püschel D, Řezáčová V, Gutierrez-Nunez MS, Gryndler M, Jansa J. 2018.</w:t>
      </w:r>
      <w:r w:rsidRPr="00D60D8E">
        <w:t xml:space="preserve"> Utilization of organic nitrogen by arbuscular mycorrhizal fungi-is there a specific role for protists and ammonia oxidizers? </w:t>
      </w:r>
      <w:r w:rsidRPr="0008700C">
        <w:rPr>
          <w:i/>
          <w:lang w:val="sv-SE"/>
        </w:rPr>
        <w:t>Mycorrhiza</w:t>
      </w:r>
      <w:r w:rsidRPr="0008700C">
        <w:rPr>
          <w:lang w:val="sv-SE"/>
        </w:rPr>
        <w:t xml:space="preserve"> </w:t>
      </w:r>
      <w:r w:rsidRPr="0008700C">
        <w:rPr>
          <w:b/>
          <w:lang w:val="sv-SE"/>
        </w:rPr>
        <w:t>28</w:t>
      </w:r>
      <w:r w:rsidRPr="0008700C">
        <w:rPr>
          <w:lang w:val="sv-SE"/>
        </w:rPr>
        <w:t>: 269-283.</w:t>
      </w:r>
    </w:p>
    <w:p w14:paraId="0AA8523E" w14:textId="0BE21247" w:rsidR="00207A58" w:rsidRPr="00D60D8E" w:rsidRDefault="00207A58" w:rsidP="00D60D8E">
      <w:pPr>
        <w:pStyle w:val="EndNoteBibliography"/>
        <w:spacing w:after="0"/>
        <w:ind w:left="720" w:hanging="720"/>
      </w:pPr>
      <w:r w:rsidRPr="0008700C">
        <w:rPr>
          <w:b/>
          <w:lang w:val="sv-SE"/>
        </w:rPr>
        <w:lastRenderedPageBreak/>
        <w:t>Bunn RA, Simpson DT, Bullington LS, Lekberg Y, Janos DP. 2019.</w:t>
      </w:r>
      <w:r w:rsidRPr="0008700C">
        <w:rPr>
          <w:lang w:val="sv-SE"/>
        </w:rPr>
        <w:t xml:space="preserve"> </w:t>
      </w:r>
      <w:r w:rsidRPr="00D60D8E">
        <w:t xml:space="preserve">Revisiting the 'direct mineral cycling' hypothesis: arbuscular mycorrhizal fungi colonize leaf litter, but why? </w:t>
      </w:r>
      <w:r w:rsidRPr="00D60D8E">
        <w:rPr>
          <w:i/>
        </w:rPr>
        <w:t>Isme Journal</w:t>
      </w:r>
      <w:r w:rsidRPr="00D60D8E">
        <w:t xml:space="preserve"> </w:t>
      </w:r>
      <w:r w:rsidRPr="00D60D8E">
        <w:rPr>
          <w:b/>
        </w:rPr>
        <w:t>13</w:t>
      </w:r>
      <w:r w:rsidRPr="00D60D8E">
        <w:t>: 1891-1898.</w:t>
      </w:r>
    </w:p>
    <w:p w14:paraId="7667D482" w14:textId="7AE3D32E" w:rsidR="00207A58" w:rsidRPr="00D60D8E" w:rsidRDefault="00207A58" w:rsidP="00D60D8E">
      <w:pPr>
        <w:pStyle w:val="EndNoteBibliography"/>
        <w:spacing w:after="0"/>
        <w:ind w:left="720" w:hanging="720"/>
      </w:pPr>
      <w:r w:rsidRPr="00D60D8E">
        <w:rPr>
          <w:b/>
        </w:rPr>
        <w:t>Hodge A. 2001.</w:t>
      </w:r>
      <w:r w:rsidRPr="00D60D8E">
        <w:t xml:space="preserve"> Arbuscular mycorrhizal fungi influence decomposition of, but not plant nutrient capture from, glycine patches in soil. </w:t>
      </w:r>
      <w:r w:rsidRPr="00D60D8E">
        <w:rPr>
          <w:i/>
        </w:rPr>
        <w:t>New Phytologist</w:t>
      </w:r>
      <w:r w:rsidRPr="00D60D8E">
        <w:t xml:space="preserve"> </w:t>
      </w:r>
      <w:r w:rsidRPr="00D60D8E">
        <w:rPr>
          <w:b/>
        </w:rPr>
        <w:t>151</w:t>
      </w:r>
      <w:r w:rsidRPr="00D60D8E">
        <w:t>: 725-734.</w:t>
      </w:r>
    </w:p>
    <w:p w14:paraId="08508414" w14:textId="3BA36B8A" w:rsidR="00207A58" w:rsidRPr="00D60D8E" w:rsidRDefault="00207A58" w:rsidP="00D60D8E">
      <w:pPr>
        <w:pStyle w:val="EndNoteBibliography"/>
        <w:spacing w:after="0"/>
        <w:ind w:left="720" w:hanging="720"/>
      </w:pPr>
      <w:r w:rsidRPr="00D60D8E">
        <w:rPr>
          <w:b/>
        </w:rPr>
        <w:t>Hodge A</w:t>
      </w:r>
      <w:r w:rsidR="00F07340">
        <w:rPr>
          <w:b/>
        </w:rPr>
        <w:t>.</w:t>
      </w:r>
      <w:r w:rsidRPr="00D60D8E">
        <w:rPr>
          <w:b/>
        </w:rPr>
        <w:t xml:space="preserve"> 2014.</w:t>
      </w:r>
      <w:r w:rsidRPr="00D60D8E">
        <w:t xml:space="preserve"> Interactions </w:t>
      </w:r>
      <w:r w:rsidR="00217C44">
        <w:t>b</w:t>
      </w:r>
      <w:r w:rsidR="00217C44" w:rsidRPr="00D60D8E">
        <w:t xml:space="preserve">etween </w:t>
      </w:r>
      <w:r w:rsidR="00217C44">
        <w:t>a</w:t>
      </w:r>
      <w:r w:rsidR="00217C44" w:rsidRPr="00D60D8E">
        <w:t xml:space="preserve">rbuscular </w:t>
      </w:r>
      <w:r w:rsidR="00217C44">
        <w:t>m</w:t>
      </w:r>
      <w:r w:rsidR="00217C44" w:rsidRPr="00D60D8E">
        <w:t xml:space="preserve">ycorrhizal </w:t>
      </w:r>
      <w:r w:rsidR="00217C44">
        <w:t>f</w:t>
      </w:r>
      <w:r w:rsidR="00217C44" w:rsidRPr="00D60D8E">
        <w:t xml:space="preserve">ungi </w:t>
      </w:r>
      <w:r w:rsidRPr="00D60D8E">
        <w:t xml:space="preserve">and organic </w:t>
      </w:r>
      <w:r w:rsidR="00217C44">
        <w:t>m</w:t>
      </w:r>
      <w:r w:rsidR="00217C44" w:rsidRPr="00D60D8E">
        <w:t xml:space="preserve">aterial </w:t>
      </w:r>
      <w:r w:rsidR="00217C44">
        <w:t>s</w:t>
      </w:r>
      <w:r w:rsidRPr="00D60D8E">
        <w:t>ubstrates. In: Sariaslani S, Gadd GM</w:t>
      </w:r>
      <w:r w:rsidR="00217C44">
        <w:t>,</w:t>
      </w:r>
      <w:r w:rsidRPr="00D60D8E">
        <w:t xml:space="preserve"> eds. </w:t>
      </w:r>
      <w:r w:rsidRPr="00D60D8E">
        <w:rPr>
          <w:i/>
        </w:rPr>
        <w:t xml:space="preserve">Advances in </w:t>
      </w:r>
      <w:r w:rsidR="001018D7">
        <w:rPr>
          <w:i/>
        </w:rPr>
        <w:t>a</w:t>
      </w:r>
      <w:r w:rsidR="001018D7" w:rsidRPr="00D60D8E">
        <w:rPr>
          <w:i/>
        </w:rPr>
        <w:t xml:space="preserve">pplied </w:t>
      </w:r>
      <w:r w:rsidR="001018D7">
        <w:rPr>
          <w:i/>
        </w:rPr>
        <w:t>m</w:t>
      </w:r>
      <w:r w:rsidR="001018D7" w:rsidRPr="00D60D8E">
        <w:rPr>
          <w:i/>
        </w:rPr>
        <w:t>icrobiology</w:t>
      </w:r>
      <w:r w:rsidRPr="00D60D8E">
        <w:rPr>
          <w:i/>
        </w:rPr>
        <w:t>, Vol 89</w:t>
      </w:r>
      <w:r w:rsidR="00217C44">
        <w:t xml:space="preserve">. </w:t>
      </w:r>
      <w:r w:rsidR="001018D7">
        <w:t xml:space="preserve">Amsterdam, the Netherlands: </w:t>
      </w:r>
      <w:r w:rsidR="00217C44">
        <w:t>Academic Press,</w:t>
      </w:r>
      <w:r w:rsidRPr="00D60D8E">
        <w:rPr>
          <w:b/>
        </w:rPr>
        <w:t xml:space="preserve"> </w:t>
      </w:r>
      <w:r w:rsidRPr="00D60D8E">
        <w:t>47-99.</w:t>
      </w:r>
    </w:p>
    <w:p w14:paraId="13E7A8B1" w14:textId="07616E18" w:rsidR="00207A58" w:rsidRPr="00D60D8E" w:rsidRDefault="00207A58" w:rsidP="00D60D8E">
      <w:pPr>
        <w:pStyle w:val="EndNoteBibliography"/>
        <w:spacing w:after="0"/>
        <w:ind w:left="720" w:hanging="720"/>
      </w:pPr>
      <w:r w:rsidRPr="00D60D8E">
        <w:rPr>
          <w:b/>
        </w:rPr>
        <w:t>Hodge A, Campbell CD, Fitter AH. 2001.</w:t>
      </w:r>
      <w:r w:rsidRPr="00D60D8E">
        <w:t xml:space="preserve"> An arbuscular mycorrhizal fungus accelerates decomposition and acquires nitrogen directly from organic material. </w:t>
      </w:r>
      <w:r w:rsidRPr="00D60D8E">
        <w:rPr>
          <w:i/>
        </w:rPr>
        <w:t>Nature</w:t>
      </w:r>
      <w:r w:rsidRPr="00D60D8E">
        <w:t xml:space="preserve"> </w:t>
      </w:r>
      <w:r w:rsidRPr="00D60D8E">
        <w:rPr>
          <w:b/>
        </w:rPr>
        <w:t>413</w:t>
      </w:r>
      <w:r w:rsidRPr="00D60D8E">
        <w:t>: 297-299.</w:t>
      </w:r>
    </w:p>
    <w:p w14:paraId="393F5555" w14:textId="77777777" w:rsidR="00207A58" w:rsidRPr="00D60D8E" w:rsidRDefault="00207A58" w:rsidP="00D60D8E">
      <w:pPr>
        <w:pStyle w:val="EndNoteBibliography"/>
        <w:spacing w:after="0"/>
        <w:ind w:left="720" w:hanging="720"/>
      </w:pPr>
      <w:r w:rsidRPr="00D60D8E">
        <w:rPr>
          <w:b/>
        </w:rPr>
        <w:t>Jansa J, Forczek ST, Rozmoš M, Püschel D, Bukovská P, Hršelová H. 2019.</w:t>
      </w:r>
      <w:r w:rsidRPr="00D60D8E">
        <w:t xml:space="preserve"> Arbuscular mycorrhiza and soil organic nitrogen: network of players and interactions. </w:t>
      </w:r>
      <w:r w:rsidRPr="00D60D8E">
        <w:rPr>
          <w:i/>
        </w:rPr>
        <w:t>Chemical and Biological Technologies in Agriculture</w:t>
      </w:r>
      <w:r w:rsidRPr="00D60D8E">
        <w:t xml:space="preserve"> </w:t>
      </w:r>
      <w:r w:rsidRPr="00D60D8E">
        <w:rPr>
          <w:b/>
        </w:rPr>
        <w:t>6</w:t>
      </w:r>
      <w:r w:rsidRPr="00D60D8E">
        <w:t>: 10.</w:t>
      </w:r>
    </w:p>
    <w:p w14:paraId="4DB97F36" w14:textId="581389BA" w:rsidR="00207A58" w:rsidRPr="00D60D8E" w:rsidRDefault="00207A58" w:rsidP="00D60D8E">
      <w:pPr>
        <w:pStyle w:val="EndNoteBibliography"/>
        <w:spacing w:after="0"/>
        <w:ind w:left="720" w:hanging="720"/>
      </w:pPr>
      <w:r w:rsidRPr="00D60D8E">
        <w:rPr>
          <w:b/>
        </w:rPr>
        <w:t xml:space="preserve">Jiang F, Zhang L, Zhou J, George TS, Feng G. </w:t>
      </w:r>
      <w:r w:rsidR="006F47E2" w:rsidRPr="00D60D8E">
        <w:rPr>
          <w:b/>
        </w:rPr>
        <w:t>202</w:t>
      </w:r>
      <w:r w:rsidR="006F47E2">
        <w:rPr>
          <w:b/>
        </w:rPr>
        <w:t>0</w:t>
      </w:r>
      <w:r w:rsidRPr="00D60D8E">
        <w:rPr>
          <w:b/>
        </w:rPr>
        <w:t>.</w:t>
      </w:r>
      <w:r w:rsidRPr="00D60D8E">
        <w:t xml:space="preserve"> Arbuscular mycorrhizal fungi enhance mineralization of organic phosphorus (P) by carrying bacteria along their extraradical hyphae. </w:t>
      </w:r>
      <w:r w:rsidRPr="00D60D8E">
        <w:rPr>
          <w:i/>
        </w:rPr>
        <w:t>New Phytologist</w:t>
      </w:r>
      <w:r w:rsidR="00F07340">
        <w:rPr>
          <w:i/>
        </w:rPr>
        <w:t>.</w:t>
      </w:r>
      <w:r w:rsidR="00F07340">
        <w:t xml:space="preserve"> </w:t>
      </w:r>
      <w:r w:rsidR="00F07340" w:rsidRPr="00F07340">
        <w:t xml:space="preserve">doi: </w:t>
      </w:r>
      <w:r w:rsidR="00F07340" w:rsidRPr="0008700C">
        <w:t>10.1111/nph.17081</w:t>
      </w:r>
      <w:r w:rsidRPr="00F07340">
        <w:t>.</w:t>
      </w:r>
    </w:p>
    <w:p w14:paraId="60521295" w14:textId="77777777" w:rsidR="00207A58" w:rsidRPr="00D60D8E" w:rsidRDefault="00207A58" w:rsidP="00D60D8E">
      <w:pPr>
        <w:pStyle w:val="EndNoteBibliography"/>
        <w:spacing w:after="0"/>
        <w:ind w:left="720" w:hanging="720"/>
      </w:pPr>
      <w:r w:rsidRPr="00D60D8E">
        <w:rPr>
          <w:b/>
        </w:rPr>
        <w:t>Mosse B. 1959.</w:t>
      </w:r>
      <w:r w:rsidRPr="00D60D8E">
        <w:t xml:space="preserve"> Observations on the extra-matrical mycelium of a vesicular-arbuscular endophyte. </w:t>
      </w:r>
      <w:r w:rsidRPr="00D60D8E">
        <w:rPr>
          <w:i/>
        </w:rPr>
        <w:t>Transactions of the British Mycological Society</w:t>
      </w:r>
      <w:r w:rsidRPr="00D60D8E">
        <w:t xml:space="preserve"> </w:t>
      </w:r>
      <w:r w:rsidRPr="00D60D8E">
        <w:rPr>
          <w:b/>
        </w:rPr>
        <w:t>42</w:t>
      </w:r>
      <w:r w:rsidRPr="00D60D8E">
        <w:t>: 439-448.</w:t>
      </w:r>
    </w:p>
    <w:p w14:paraId="479FC169" w14:textId="00977B0B" w:rsidR="00207A58" w:rsidRPr="00D60D8E" w:rsidRDefault="00207A58" w:rsidP="00D60D8E">
      <w:pPr>
        <w:pStyle w:val="EndNoteBibliography"/>
        <w:spacing w:after="0"/>
        <w:ind w:left="720" w:hanging="720"/>
      </w:pPr>
      <w:r w:rsidRPr="00D60D8E">
        <w:rPr>
          <w:b/>
        </w:rPr>
        <w:t>Nuccio EE, Hodge A, Pett-Ridge J, Herman DJ, Weber PK, Firestone MK. 2013.</w:t>
      </w:r>
      <w:r w:rsidRPr="00D60D8E">
        <w:t xml:space="preserve"> An arbuscular mycorrhizal fungus significantly modifies the soil bacterial community and nitrogen cycling during litter decomposition. </w:t>
      </w:r>
      <w:r w:rsidRPr="00D60D8E">
        <w:rPr>
          <w:i/>
        </w:rPr>
        <w:t>Environmental Microbiology</w:t>
      </w:r>
      <w:r w:rsidRPr="00D60D8E">
        <w:t xml:space="preserve"> </w:t>
      </w:r>
      <w:r w:rsidRPr="00D60D8E">
        <w:rPr>
          <w:b/>
        </w:rPr>
        <w:t>15</w:t>
      </w:r>
      <w:r w:rsidRPr="00D60D8E">
        <w:t>: 1870-1881.</w:t>
      </w:r>
    </w:p>
    <w:p w14:paraId="56CBA678" w14:textId="4E57F9A3" w:rsidR="00207A58" w:rsidRPr="00D60D8E" w:rsidRDefault="00207A58" w:rsidP="00D60D8E">
      <w:pPr>
        <w:pStyle w:val="EndNoteBibliography"/>
        <w:spacing w:after="0"/>
        <w:ind w:left="720" w:hanging="720"/>
      </w:pPr>
      <w:r w:rsidRPr="00D60D8E">
        <w:rPr>
          <w:b/>
        </w:rPr>
        <w:t>Schulz F, Lagkouvardos I, Wascher F, Aistleitner K, Kostanjsek R, Horn M. 2014.</w:t>
      </w:r>
      <w:r w:rsidRPr="00D60D8E">
        <w:t xml:space="preserve"> Life in an unusual intracellular niche: a bacterial symbiont infecting the nucleus of amoebae. </w:t>
      </w:r>
      <w:r w:rsidRPr="00D60D8E">
        <w:rPr>
          <w:i/>
        </w:rPr>
        <w:t>Isme Journal</w:t>
      </w:r>
      <w:r w:rsidRPr="00D60D8E">
        <w:t xml:space="preserve"> </w:t>
      </w:r>
      <w:r w:rsidRPr="00D60D8E">
        <w:rPr>
          <w:b/>
        </w:rPr>
        <w:t>8</w:t>
      </w:r>
      <w:r w:rsidRPr="00D60D8E">
        <w:t>: 1634-1644.</w:t>
      </w:r>
    </w:p>
    <w:p w14:paraId="5DBE34D1" w14:textId="2010B53D" w:rsidR="00207A58" w:rsidRPr="00D60D8E" w:rsidRDefault="00207A58" w:rsidP="00D60D8E">
      <w:pPr>
        <w:pStyle w:val="EndNoteBibliography"/>
        <w:spacing w:after="0"/>
        <w:ind w:left="720" w:hanging="720"/>
      </w:pPr>
      <w:r w:rsidRPr="00D60D8E">
        <w:rPr>
          <w:b/>
        </w:rPr>
        <w:t>Svenningsen NB, Watts-Williams SJ, Joner EJ, Battini F, Efthymiou A, Cruz-Paredes C, Nybroe O, Jakobsen I. 2018.</w:t>
      </w:r>
      <w:r w:rsidRPr="00D60D8E">
        <w:t xml:space="preserve"> Suppression of the activity of arbuscular mycorrhizal fungi by the soil microbiota. </w:t>
      </w:r>
      <w:r w:rsidRPr="00D60D8E">
        <w:rPr>
          <w:i/>
        </w:rPr>
        <w:t>Isme Journal</w:t>
      </w:r>
      <w:r w:rsidRPr="00D60D8E">
        <w:t xml:space="preserve"> </w:t>
      </w:r>
      <w:r w:rsidRPr="00D60D8E">
        <w:rPr>
          <w:b/>
        </w:rPr>
        <w:t>12</w:t>
      </w:r>
      <w:r w:rsidRPr="00D60D8E">
        <w:t>: 1296-1307.</w:t>
      </w:r>
    </w:p>
    <w:p w14:paraId="64FD0CFE" w14:textId="40F0B207" w:rsidR="00207A58" w:rsidRPr="00D60D8E" w:rsidRDefault="00207A58" w:rsidP="00D60D8E">
      <w:pPr>
        <w:pStyle w:val="EndNoteBibliography"/>
        <w:spacing w:after="0"/>
        <w:ind w:left="720" w:hanging="720"/>
      </w:pPr>
      <w:r w:rsidRPr="00D60D8E">
        <w:rPr>
          <w:b/>
        </w:rPr>
        <w:t xml:space="preserve">Tisserant E, Malbreil M, Kuo A, Kohler A, Symeonidi A, Balestrini R, Charron P, Duensing N, Frey NFD, Gianinazzi-Pearson V </w:t>
      </w:r>
      <w:r w:rsidRPr="0008700C">
        <w:rPr>
          <w:b/>
          <w:i/>
        </w:rPr>
        <w:t>et al</w:t>
      </w:r>
      <w:r w:rsidRPr="00D60D8E">
        <w:rPr>
          <w:b/>
        </w:rPr>
        <w:t>. 2013.</w:t>
      </w:r>
      <w:r w:rsidRPr="00D60D8E">
        <w:t xml:space="preserve"> Genome of an arbuscular mycorrhizal fungus provides insight into the oldest plant symbiosis. </w:t>
      </w:r>
      <w:r w:rsidRPr="00D60D8E">
        <w:rPr>
          <w:i/>
        </w:rPr>
        <w:t>Proceedings of the National Academy of Sciences of the United States of America</w:t>
      </w:r>
      <w:r w:rsidRPr="00D60D8E">
        <w:t xml:space="preserve"> </w:t>
      </w:r>
      <w:r w:rsidRPr="00D60D8E">
        <w:rPr>
          <w:b/>
        </w:rPr>
        <w:t>110</w:t>
      </w:r>
      <w:r w:rsidRPr="00D60D8E">
        <w:t>: 20117-20122.</w:t>
      </w:r>
    </w:p>
    <w:p w14:paraId="5AE848A9" w14:textId="6CEA9EB1" w:rsidR="00207A58" w:rsidRPr="00D60D8E" w:rsidRDefault="00207A58" w:rsidP="00D60D8E">
      <w:pPr>
        <w:pStyle w:val="EndNoteBibliography"/>
        <w:spacing w:after="0"/>
        <w:ind w:left="720" w:hanging="720"/>
      </w:pPr>
      <w:r w:rsidRPr="0008700C">
        <w:rPr>
          <w:b/>
          <w:lang w:val="sv-SE"/>
        </w:rPr>
        <w:t>Toljander JF, Artursson V, Paul LR, Jansson JK, Finlay RD. 2006.</w:t>
      </w:r>
      <w:r w:rsidRPr="0008700C">
        <w:rPr>
          <w:lang w:val="sv-SE"/>
        </w:rPr>
        <w:t xml:space="preserve"> </w:t>
      </w:r>
      <w:r w:rsidRPr="00D60D8E">
        <w:t xml:space="preserve">Attachment of different soil bacteria to arbuscular mycorrhizal fungal extraradical hyphae is determined by hyphal vitality and fungal species. </w:t>
      </w:r>
      <w:r w:rsidRPr="00D60D8E">
        <w:rPr>
          <w:i/>
        </w:rPr>
        <w:t>Fems Microbiology Letters</w:t>
      </w:r>
      <w:r w:rsidRPr="00D60D8E">
        <w:t xml:space="preserve"> </w:t>
      </w:r>
      <w:r w:rsidRPr="00D60D8E">
        <w:rPr>
          <w:b/>
        </w:rPr>
        <w:t>254</w:t>
      </w:r>
      <w:r w:rsidRPr="00D60D8E">
        <w:t>: 34-40.</w:t>
      </w:r>
    </w:p>
    <w:p w14:paraId="1C3853D0" w14:textId="7FD6D892" w:rsidR="00207A58" w:rsidRPr="00D60D8E" w:rsidRDefault="00207A58" w:rsidP="00D60D8E">
      <w:pPr>
        <w:pStyle w:val="EndNoteBibliography"/>
        <w:ind w:left="720" w:hanging="720"/>
      </w:pPr>
      <w:r w:rsidRPr="00D60D8E">
        <w:rPr>
          <w:b/>
        </w:rPr>
        <w:t>Zhang L, Feng G, Declerck S. 2018.</w:t>
      </w:r>
      <w:r w:rsidRPr="00D60D8E">
        <w:t xml:space="preserve"> Signal beyond nutrient, fructose, exuded by an arbuscular mycorrhizal fungus triggers phytate mineralization by a phosphate solubilizing bacterium. </w:t>
      </w:r>
      <w:r w:rsidRPr="00D60D8E">
        <w:rPr>
          <w:i/>
        </w:rPr>
        <w:t>Isme Journal</w:t>
      </w:r>
      <w:r w:rsidRPr="00D60D8E">
        <w:t xml:space="preserve"> </w:t>
      </w:r>
      <w:r w:rsidRPr="00D60D8E">
        <w:rPr>
          <w:b/>
        </w:rPr>
        <w:t>12</w:t>
      </w:r>
      <w:r w:rsidRPr="00D60D8E">
        <w:t>: 2339-2351.</w:t>
      </w:r>
    </w:p>
    <w:p w14:paraId="37F412ED" w14:textId="59CC3E13" w:rsidR="00207A58" w:rsidRDefault="00207A58">
      <w:pPr>
        <w:rPr>
          <w:lang w:val="en-GB"/>
        </w:rPr>
      </w:pPr>
    </w:p>
    <w:p w14:paraId="0B76367F" w14:textId="794C1494" w:rsidR="00953E14" w:rsidRDefault="00953E14">
      <w:pPr>
        <w:rPr>
          <w:lang w:val="en-GB"/>
        </w:rPr>
      </w:pPr>
      <w:r w:rsidRPr="0008700C">
        <w:rPr>
          <w:b/>
          <w:lang w:val="en-GB"/>
        </w:rPr>
        <w:t>Key words:</w:t>
      </w:r>
      <w:r>
        <w:rPr>
          <w:lang w:val="en-GB"/>
        </w:rPr>
        <w:t xml:space="preserve"> </w:t>
      </w:r>
      <w:r w:rsidR="009218B9">
        <w:t>a</w:t>
      </w:r>
      <w:r>
        <w:t xml:space="preserve">rbuscular mycorrhizal (AM) fungi, </w:t>
      </w:r>
      <w:r w:rsidR="009218B9">
        <w:t>A</w:t>
      </w:r>
      <w:r>
        <w:t xml:space="preserve">M fungal highway, biofilm, hyphosphere microbiome, N and P mineralization, nutrient cycling, organic hotspot, </w:t>
      </w:r>
      <w:r w:rsidR="009218B9">
        <w:t>prokaryote</w:t>
      </w:r>
      <w:r w:rsidR="002069F1">
        <w:t>s</w:t>
      </w:r>
      <w:r w:rsidR="009218B9">
        <w:t>.</w:t>
      </w:r>
    </w:p>
    <w:p w14:paraId="2986E910" w14:textId="77777777" w:rsidR="00207A58" w:rsidRDefault="00207A58">
      <w:pPr>
        <w:rPr>
          <w:lang w:val="en-GB"/>
        </w:rPr>
      </w:pPr>
      <w:r>
        <w:rPr>
          <w:lang w:val="en-GB"/>
        </w:rPr>
        <w:br w:type="page"/>
      </w:r>
    </w:p>
    <w:p w14:paraId="3C2D0CAC" w14:textId="46475430" w:rsidR="00207A58" w:rsidRPr="009873B2" w:rsidRDefault="00953E14">
      <w:pPr>
        <w:rPr>
          <w:lang w:val="en-GB"/>
        </w:rPr>
      </w:pPr>
      <w:r w:rsidRPr="0008700C">
        <w:rPr>
          <w:b/>
          <w:lang w:val="en-GB"/>
        </w:rPr>
        <w:lastRenderedPageBreak/>
        <w:t xml:space="preserve">Fig. </w:t>
      </w:r>
      <w:r w:rsidR="00207A58" w:rsidRPr="0008700C">
        <w:rPr>
          <w:b/>
          <w:lang w:val="en-GB"/>
        </w:rPr>
        <w:t>1</w:t>
      </w:r>
      <w:r>
        <w:rPr>
          <w:b/>
          <w:lang w:val="en-GB"/>
        </w:rPr>
        <w:t xml:space="preserve"> </w:t>
      </w:r>
      <w:r w:rsidR="00207A58" w:rsidRPr="003E60B1">
        <w:rPr>
          <w:lang w:val="en-GB"/>
        </w:rPr>
        <w:t xml:space="preserve">Scanning electron microscopy </w:t>
      </w:r>
      <w:r w:rsidR="00207A58">
        <w:rPr>
          <w:lang w:val="en-GB"/>
        </w:rPr>
        <w:t xml:space="preserve">(SEM) </w:t>
      </w:r>
      <w:r w:rsidR="00207A58" w:rsidRPr="003E60B1">
        <w:rPr>
          <w:lang w:val="en-GB"/>
        </w:rPr>
        <w:t xml:space="preserve">of </w:t>
      </w:r>
      <w:r w:rsidR="00207A58">
        <w:rPr>
          <w:lang w:val="en-GB"/>
        </w:rPr>
        <w:t xml:space="preserve">biofilms containing microbial cells and </w:t>
      </w:r>
      <w:r w:rsidR="00207A58" w:rsidRPr="003E60B1">
        <w:rPr>
          <w:lang w:val="en-GB"/>
        </w:rPr>
        <w:t xml:space="preserve">extracellular polymeric matrix on surface of </w:t>
      </w:r>
      <w:r w:rsidR="00207A58">
        <w:rPr>
          <w:lang w:val="en-GB"/>
        </w:rPr>
        <w:t xml:space="preserve">arbuscular mycorrhizal </w:t>
      </w:r>
      <w:r w:rsidR="00207A58" w:rsidRPr="003E60B1">
        <w:rPr>
          <w:lang w:val="en-GB"/>
        </w:rPr>
        <w:t>(</w:t>
      </w:r>
      <w:r w:rsidR="00207A58" w:rsidRPr="003E60B1">
        <w:rPr>
          <w:i/>
          <w:lang w:val="en-GB"/>
        </w:rPr>
        <w:t>Rhizophagus irregularis</w:t>
      </w:r>
      <w:r w:rsidR="00207A58" w:rsidRPr="003E60B1">
        <w:rPr>
          <w:lang w:val="en-GB"/>
        </w:rPr>
        <w:t xml:space="preserve">) </w:t>
      </w:r>
      <w:r w:rsidR="00207A58">
        <w:rPr>
          <w:lang w:val="en-GB"/>
        </w:rPr>
        <w:t xml:space="preserve">fungal </w:t>
      </w:r>
      <w:r w:rsidR="00207A58" w:rsidRPr="003E60B1">
        <w:rPr>
          <w:lang w:val="en-GB"/>
        </w:rPr>
        <w:t xml:space="preserve">hyphae extracted from a root-free compartment of a pot experiment described </w:t>
      </w:r>
      <w:r w:rsidR="00820AD0">
        <w:rPr>
          <w:lang w:val="en-GB"/>
        </w:rPr>
        <w:t xml:space="preserve">previously </w:t>
      </w:r>
      <w:r w:rsidR="00207A58" w:rsidRPr="003E60B1">
        <w:rPr>
          <w:lang w:val="en-GB"/>
        </w:rPr>
        <w:t xml:space="preserve">by </w:t>
      </w:r>
      <w:r w:rsidR="00207A58">
        <w:rPr>
          <w:noProof/>
          <w:lang w:val="en-GB"/>
        </w:rPr>
        <w:t>Bukovská</w:t>
      </w:r>
      <w:r w:rsidR="00207A58" w:rsidRPr="00AE29DC">
        <w:rPr>
          <w:i/>
          <w:noProof/>
          <w:lang w:val="en-GB"/>
        </w:rPr>
        <w:t xml:space="preserve"> et al.</w:t>
      </w:r>
      <w:r w:rsidR="00207A58">
        <w:rPr>
          <w:noProof/>
          <w:lang w:val="en-GB"/>
        </w:rPr>
        <w:t xml:space="preserve"> (2018)</w:t>
      </w:r>
      <w:r w:rsidR="00207A58">
        <w:rPr>
          <w:lang w:val="en-GB"/>
        </w:rPr>
        <w:t xml:space="preserve"> and </w:t>
      </w:r>
      <w:r w:rsidR="00207A58" w:rsidRPr="003E60B1">
        <w:rPr>
          <w:lang w:val="en-GB"/>
        </w:rPr>
        <w:t xml:space="preserve">fixed </w:t>
      </w:r>
      <w:r w:rsidR="00207A58">
        <w:rPr>
          <w:lang w:val="en-GB"/>
        </w:rPr>
        <w:t xml:space="preserve">post-harvest </w:t>
      </w:r>
      <w:r w:rsidR="00207A58" w:rsidRPr="003E60B1">
        <w:rPr>
          <w:lang w:val="en-GB"/>
        </w:rPr>
        <w:t xml:space="preserve">in </w:t>
      </w:r>
      <w:r w:rsidR="00207A58">
        <w:rPr>
          <w:lang w:val="en-GB"/>
        </w:rPr>
        <w:t xml:space="preserve">a </w:t>
      </w:r>
      <w:r w:rsidR="00207A58" w:rsidRPr="003E60B1">
        <w:rPr>
          <w:lang w:val="en-GB"/>
        </w:rPr>
        <w:t>glutaraldehyde-cacodylate buffer</w:t>
      </w:r>
      <w:r w:rsidR="00207A58">
        <w:rPr>
          <w:lang w:val="en-GB"/>
        </w:rPr>
        <w:t xml:space="preserve"> (pH 7.4). Fully hydrated samples were observed under environmental SEM (upper row of images)</w:t>
      </w:r>
      <w:r w:rsidR="00207A58" w:rsidRPr="003E60B1">
        <w:rPr>
          <w:lang w:val="en-GB"/>
        </w:rPr>
        <w:t xml:space="preserve">, </w:t>
      </w:r>
      <w:r w:rsidR="00207A58">
        <w:rPr>
          <w:lang w:val="en-GB"/>
        </w:rPr>
        <w:t xml:space="preserve">or </w:t>
      </w:r>
      <w:r w:rsidR="00207A58" w:rsidRPr="003E60B1">
        <w:rPr>
          <w:lang w:val="en-GB"/>
        </w:rPr>
        <w:t>post-fixed with osmium tetroxide</w:t>
      </w:r>
      <w:r w:rsidR="00207A58">
        <w:rPr>
          <w:lang w:val="en-GB"/>
        </w:rPr>
        <w:t xml:space="preserve">, fully </w:t>
      </w:r>
      <w:r w:rsidR="00207A58" w:rsidRPr="003E60B1">
        <w:rPr>
          <w:lang w:val="en-GB"/>
        </w:rPr>
        <w:t>dehydrated</w:t>
      </w:r>
      <w:r w:rsidR="00207A58">
        <w:rPr>
          <w:lang w:val="en-GB"/>
        </w:rPr>
        <w:t xml:space="preserve"> and subsequently </w:t>
      </w:r>
      <w:r w:rsidR="00207A58" w:rsidRPr="003E60B1">
        <w:rPr>
          <w:lang w:val="en-GB"/>
        </w:rPr>
        <w:t>sputter-coated with 3 nm of platinum</w:t>
      </w:r>
      <w:r w:rsidR="00207A58">
        <w:rPr>
          <w:lang w:val="en-GB"/>
        </w:rPr>
        <w:t xml:space="preserve"> before observing in a high-vacuum SEM (bottom row of images), where the extracellular polymeric matrix inevitably collapsed in consequence to dehydration</w:t>
      </w:r>
      <w:r w:rsidR="00207A58" w:rsidRPr="003E60B1">
        <w:rPr>
          <w:lang w:val="en-GB"/>
        </w:rPr>
        <w:t>.</w:t>
      </w:r>
    </w:p>
    <w:p w14:paraId="7F769953" w14:textId="1FEB71CE" w:rsidR="007E7742" w:rsidRDefault="00F07340" w:rsidP="00820AD0">
      <w:r>
        <w:rPr>
          <w:noProof/>
          <w:lang w:val="en-GB" w:eastAsia="en-GB"/>
        </w:rPr>
        <w:drawing>
          <wp:inline distT="0" distB="0" distL="0" distR="0" wp14:anchorId="2679B0EC" wp14:editId="205E42CD">
            <wp:extent cx="5760720" cy="3848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3848735"/>
                    </a:xfrm>
                    <a:prstGeom prst="rect">
                      <a:avLst/>
                    </a:prstGeom>
                  </pic:spPr>
                </pic:pic>
              </a:graphicData>
            </a:graphic>
          </wp:inline>
        </w:drawing>
      </w:r>
    </w:p>
    <w:sectPr w:rsidR="007E77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64C34"/>
    <w:multiLevelType w:val="hybridMultilevel"/>
    <w:tmpl w:val="06845698"/>
    <w:lvl w:ilvl="0" w:tplc="1F7A0C44">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FC7950"/>
    <w:multiLevelType w:val="hybridMultilevel"/>
    <w:tmpl w:val="9342DCDA"/>
    <w:lvl w:ilvl="0" w:tplc="E2F2E7F8">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207A58"/>
    <w:rsid w:val="0008700C"/>
    <w:rsid w:val="000E42B4"/>
    <w:rsid w:val="001012F5"/>
    <w:rsid w:val="001018D7"/>
    <w:rsid w:val="00102D73"/>
    <w:rsid w:val="0015718E"/>
    <w:rsid w:val="001B483F"/>
    <w:rsid w:val="002069F1"/>
    <w:rsid w:val="00207A58"/>
    <w:rsid w:val="00217C44"/>
    <w:rsid w:val="002464F5"/>
    <w:rsid w:val="0026760A"/>
    <w:rsid w:val="002D5230"/>
    <w:rsid w:val="002D7373"/>
    <w:rsid w:val="00320976"/>
    <w:rsid w:val="00407CC9"/>
    <w:rsid w:val="00475AFC"/>
    <w:rsid w:val="004F2EF4"/>
    <w:rsid w:val="00505569"/>
    <w:rsid w:val="00570C86"/>
    <w:rsid w:val="00620117"/>
    <w:rsid w:val="006315D6"/>
    <w:rsid w:val="00643680"/>
    <w:rsid w:val="00691748"/>
    <w:rsid w:val="006F47E2"/>
    <w:rsid w:val="007400CD"/>
    <w:rsid w:val="00792852"/>
    <w:rsid w:val="007A1306"/>
    <w:rsid w:val="007C6A1C"/>
    <w:rsid w:val="007E7742"/>
    <w:rsid w:val="007F6EBB"/>
    <w:rsid w:val="00804CE2"/>
    <w:rsid w:val="00820AD0"/>
    <w:rsid w:val="008931B5"/>
    <w:rsid w:val="008A3472"/>
    <w:rsid w:val="008F3170"/>
    <w:rsid w:val="009218B9"/>
    <w:rsid w:val="00953E14"/>
    <w:rsid w:val="00A66C53"/>
    <w:rsid w:val="00A872F7"/>
    <w:rsid w:val="00AC606E"/>
    <w:rsid w:val="00AF01F2"/>
    <w:rsid w:val="00B970FE"/>
    <w:rsid w:val="00BE615B"/>
    <w:rsid w:val="00C2768D"/>
    <w:rsid w:val="00C335AA"/>
    <w:rsid w:val="00C77AB7"/>
    <w:rsid w:val="00CB1061"/>
    <w:rsid w:val="00CD08FF"/>
    <w:rsid w:val="00DE0C45"/>
    <w:rsid w:val="00DF5910"/>
    <w:rsid w:val="00E84577"/>
    <w:rsid w:val="00F073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20EF2"/>
  <w15:chartTrackingRefBased/>
  <w15:docId w15:val="{AE42C3AB-D491-48F3-901A-7D2C9A8D7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07A58"/>
    <w:rPr>
      <w:sz w:val="16"/>
      <w:szCs w:val="16"/>
    </w:rPr>
  </w:style>
  <w:style w:type="paragraph" w:styleId="CommentText">
    <w:name w:val="annotation text"/>
    <w:basedOn w:val="Normal"/>
    <w:link w:val="CommentTextChar"/>
    <w:uiPriority w:val="99"/>
    <w:semiHidden/>
    <w:unhideWhenUsed/>
    <w:rsid w:val="00207A58"/>
    <w:pPr>
      <w:spacing w:line="240" w:lineRule="auto"/>
    </w:pPr>
    <w:rPr>
      <w:sz w:val="20"/>
      <w:szCs w:val="20"/>
    </w:rPr>
  </w:style>
  <w:style w:type="character" w:customStyle="1" w:styleId="CommentTextChar">
    <w:name w:val="Comment Text Char"/>
    <w:basedOn w:val="DefaultParagraphFont"/>
    <w:link w:val="CommentText"/>
    <w:uiPriority w:val="99"/>
    <w:semiHidden/>
    <w:rsid w:val="00207A58"/>
    <w:rPr>
      <w:sz w:val="20"/>
      <w:szCs w:val="20"/>
    </w:rPr>
  </w:style>
  <w:style w:type="paragraph" w:styleId="CommentSubject">
    <w:name w:val="annotation subject"/>
    <w:basedOn w:val="CommentText"/>
    <w:next w:val="CommentText"/>
    <w:link w:val="CommentSubjectChar"/>
    <w:uiPriority w:val="99"/>
    <w:semiHidden/>
    <w:unhideWhenUsed/>
    <w:rsid w:val="00207A58"/>
    <w:rPr>
      <w:b/>
      <w:bCs/>
    </w:rPr>
  </w:style>
  <w:style w:type="character" w:customStyle="1" w:styleId="CommentSubjectChar">
    <w:name w:val="Comment Subject Char"/>
    <w:basedOn w:val="CommentTextChar"/>
    <w:link w:val="CommentSubject"/>
    <w:uiPriority w:val="99"/>
    <w:semiHidden/>
    <w:rsid w:val="00207A58"/>
    <w:rPr>
      <w:b/>
      <w:bCs/>
      <w:sz w:val="20"/>
      <w:szCs w:val="20"/>
    </w:rPr>
  </w:style>
  <w:style w:type="paragraph" w:styleId="BalloonText">
    <w:name w:val="Balloon Text"/>
    <w:basedOn w:val="Normal"/>
    <w:link w:val="BalloonTextChar"/>
    <w:uiPriority w:val="99"/>
    <w:semiHidden/>
    <w:unhideWhenUsed/>
    <w:rsid w:val="00207A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A58"/>
    <w:rPr>
      <w:rFonts w:ascii="Segoe UI" w:hAnsi="Segoe UI" w:cs="Segoe UI"/>
      <w:sz w:val="18"/>
      <w:szCs w:val="18"/>
    </w:rPr>
  </w:style>
  <w:style w:type="paragraph" w:styleId="PlainText">
    <w:name w:val="Plain Text"/>
    <w:basedOn w:val="Normal"/>
    <w:link w:val="PlainTextChar"/>
    <w:uiPriority w:val="99"/>
    <w:unhideWhenUsed/>
    <w:rsid w:val="00207A5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07A58"/>
    <w:rPr>
      <w:rFonts w:ascii="Calibri" w:hAnsi="Calibri"/>
      <w:szCs w:val="21"/>
    </w:rPr>
  </w:style>
  <w:style w:type="paragraph" w:styleId="ListParagraph">
    <w:name w:val="List Paragraph"/>
    <w:basedOn w:val="Normal"/>
    <w:uiPriority w:val="34"/>
    <w:qFormat/>
    <w:rsid w:val="00207A58"/>
    <w:pPr>
      <w:ind w:left="720"/>
      <w:contextualSpacing/>
    </w:pPr>
  </w:style>
  <w:style w:type="paragraph" w:customStyle="1" w:styleId="EndNoteBibliographyTitle">
    <w:name w:val="EndNote Bibliography Title"/>
    <w:basedOn w:val="Normal"/>
    <w:link w:val="EndNoteBibliographyTitleChar"/>
    <w:rsid w:val="00207A5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207A58"/>
    <w:rPr>
      <w:rFonts w:ascii="Calibri" w:hAnsi="Calibri" w:cs="Calibri"/>
      <w:noProof/>
      <w:lang w:val="en-US"/>
    </w:rPr>
  </w:style>
  <w:style w:type="paragraph" w:customStyle="1" w:styleId="EndNoteBibliography">
    <w:name w:val="EndNote Bibliography"/>
    <w:basedOn w:val="Normal"/>
    <w:link w:val="EndNoteBibliographyChar"/>
    <w:rsid w:val="00207A58"/>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207A58"/>
    <w:rPr>
      <w:rFonts w:ascii="Calibri" w:hAnsi="Calibri" w:cs="Calibri"/>
      <w:noProof/>
      <w:lang w:val="en-US"/>
    </w:rPr>
  </w:style>
  <w:style w:type="paragraph" w:styleId="Revision">
    <w:name w:val="Revision"/>
    <w:hidden/>
    <w:uiPriority w:val="99"/>
    <w:semiHidden/>
    <w:rsid w:val="000870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B6C42-EAE4-45F2-9509-6D3F2A9C8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2128</Words>
  <Characters>12133</Characters>
  <Application>Microsoft Office Word</Application>
  <DocSecurity>0</DocSecurity>
  <Lines>101</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Mikrobiologický ústav AV ČR, v. v. i.</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Jansa Jan</dc:creator>
  <cp:keywords/>
  <dc:description/>
  <cp:lastModifiedBy>Angela Hodge</cp:lastModifiedBy>
  <cp:revision>2</cp:revision>
  <dcterms:created xsi:type="dcterms:W3CDTF">2021-02-18T21:56:00Z</dcterms:created>
  <dcterms:modified xsi:type="dcterms:W3CDTF">2021-02-18T21:56:00Z</dcterms:modified>
</cp:coreProperties>
</file>