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30266" w14:textId="105CD25E" w:rsidR="005D30E8" w:rsidRDefault="00DF09C5">
      <w:pPr>
        <w:pStyle w:val="Normal1"/>
        <w:spacing w:line="360" w:lineRule="auto"/>
        <w:rPr>
          <w:rFonts w:ascii="Arial" w:eastAsia="Arial" w:hAnsi="Arial" w:cs="Arial"/>
          <w:sz w:val="28"/>
          <w:szCs w:val="28"/>
        </w:rPr>
      </w:pPr>
      <w:r>
        <w:rPr>
          <w:rFonts w:ascii="Arial" w:eastAsia="Arial" w:hAnsi="Arial" w:cs="Arial"/>
          <w:sz w:val="28"/>
          <w:szCs w:val="28"/>
        </w:rPr>
        <w:t xml:space="preserve">Contrasting effects of climate change on seasonal survival of a </w:t>
      </w:r>
      <w:r w:rsidR="00EE7948">
        <w:rPr>
          <w:rFonts w:ascii="Arial" w:eastAsia="Arial" w:hAnsi="Arial" w:cs="Arial"/>
          <w:sz w:val="28"/>
          <w:szCs w:val="28"/>
        </w:rPr>
        <w:t>hibernating</w:t>
      </w:r>
      <w:r>
        <w:rPr>
          <w:rFonts w:ascii="Arial" w:eastAsia="Arial" w:hAnsi="Arial" w:cs="Arial"/>
          <w:sz w:val="28"/>
          <w:szCs w:val="28"/>
        </w:rPr>
        <w:t xml:space="preserve"> mammal</w:t>
      </w:r>
    </w:p>
    <w:p w14:paraId="407FDE51" w14:textId="77777777" w:rsidR="005D30E8" w:rsidRDefault="005D30E8">
      <w:pPr>
        <w:pStyle w:val="Normal1"/>
        <w:spacing w:line="360" w:lineRule="auto"/>
        <w:rPr>
          <w:rFonts w:ascii="Arial" w:eastAsia="Arial" w:hAnsi="Arial" w:cs="Arial"/>
        </w:rPr>
      </w:pPr>
    </w:p>
    <w:p w14:paraId="0480AC69" w14:textId="55C890CA" w:rsidR="005D30E8" w:rsidRDefault="00DF09C5">
      <w:pPr>
        <w:pStyle w:val="Normal1"/>
        <w:spacing w:line="360" w:lineRule="auto"/>
        <w:rPr>
          <w:rFonts w:ascii="Arial" w:eastAsia="Arial" w:hAnsi="Arial" w:cs="Arial"/>
          <w:vertAlign w:val="superscript"/>
        </w:rPr>
      </w:pPr>
      <w:r>
        <w:rPr>
          <w:rFonts w:ascii="Arial" w:eastAsia="Arial" w:hAnsi="Arial" w:cs="Arial"/>
        </w:rPr>
        <w:t>Line S. Cordes</w:t>
      </w:r>
      <w:r>
        <w:rPr>
          <w:rFonts w:ascii="Arial" w:eastAsia="Arial" w:hAnsi="Arial" w:cs="Arial"/>
          <w:vertAlign w:val="superscript"/>
        </w:rPr>
        <w:t>1</w:t>
      </w:r>
      <w:r>
        <w:rPr>
          <w:rFonts w:ascii="Arial" w:eastAsia="Arial" w:hAnsi="Arial" w:cs="Arial"/>
        </w:rPr>
        <w:t>, Daniel T. Blumstein</w:t>
      </w:r>
      <w:r>
        <w:rPr>
          <w:rFonts w:ascii="Arial" w:eastAsia="Arial" w:hAnsi="Arial" w:cs="Arial"/>
          <w:vertAlign w:val="superscript"/>
        </w:rPr>
        <w:t>2,3</w:t>
      </w:r>
      <w:r>
        <w:rPr>
          <w:rFonts w:ascii="Arial" w:eastAsia="Arial" w:hAnsi="Arial" w:cs="Arial"/>
        </w:rPr>
        <w:t>, Kenneth B. Armitage</w:t>
      </w:r>
      <w:r>
        <w:rPr>
          <w:rFonts w:ascii="Arial" w:eastAsia="Arial" w:hAnsi="Arial" w:cs="Arial"/>
          <w:vertAlign w:val="superscript"/>
        </w:rPr>
        <w:t>4</w:t>
      </w:r>
      <w:r>
        <w:rPr>
          <w:rFonts w:ascii="Arial" w:eastAsia="Arial" w:hAnsi="Arial" w:cs="Arial"/>
        </w:rPr>
        <w:t>, Paul J. CaraDonna</w:t>
      </w:r>
      <w:r>
        <w:rPr>
          <w:rFonts w:ascii="Arial" w:eastAsia="Arial" w:hAnsi="Arial" w:cs="Arial"/>
          <w:vertAlign w:val="superscript"/>
        </w:rPr>
        <w:t>3,5</w:t>
      </w:r>
      <w:r>
        <w:rPr>
          <w:rFonts w:ascii="Arial" w:eastAsia="Arial" w:hAnsi="Arial" w:cs="Arial"/>
        </w:rPr>
        <w:t>, Dylan Z. Childs</w:t>
      </w:r>
      <w:r>
        <w:rPr>
          <w:rFonts w:ascii="Arial" w:eastAsia="Arial" w:hAnsi="Arial" w:cs="Arial"/>
          <w:vertAlign w:val="superscript"/>
        </w:rPr>
        <w:t>6</w:t>
      </w:r>
      <w:r>
        <w:rPr>
          <w:rFonts w:ascii="Arial" w:eastAsia="Arial" w:hAnsi="Arial" w:cs="Arial"/>
        </w:rPr>
        <w:t>, Brian D. Gerber</w:t>
      </w:r>
      <w:r>
        <w:rPr>
          <w:rFonts w:ascii="Arial" w:eastAsia="Arial" w:hAnsi="Arial" w:cs="Arial"/>
          <w:vertAlign w:val="superscript"/>
        </w:rPr>
        <w:t>7</w:t>
      </w:r>
      <w:r>
        <w:rPr>
          <w:rFonts w:ascii="Arial" w:eastAsia="Arial" w:hAnsi="Arial" w:cs="Arial"/>
        </w:rPr>
        <w:t>, Julien G.A. Martin</w:t>
      </w:r>
      <w:r w:rsidRPr="00DF09C5">
        <w:rPr>
          <w:rFonts w:ascii="Arial" w:eastAsia="Arial" w:hAnsi="Arial" w:cs="Arial"/>
          <w:vertAlign w:val="superscript"/>
        </w:rPr>
        <w:t>8</w:t>
      </w:r>
      <w:r>
        <w:rPr>
          <w:rFonts w:ascii="Arial" w:eastAsia="Arial" w:hAnsi="Arial" w:cs="Arial"/>
        </w:rPr>
        <w:t>, Madan Oli</w:t>
      </w:r>
      <w:r>
        <w:rPr>
          <w:rFonts w:ascii="Arial" w:eastAsia="Arial" w:hAnsi="Arial" w:cs="Arial"/>
          <w:vertAlign w:val="superscript"/>
        </w:rPr>
        <w:t>9</w:t>
      </w:r>
      <w:r>
        <w:rPr>
          <w:rFonts w:ascii="Arial" w:eastAsia="Arial" w:hAnsi="Arial" w:cs="Arial"/>
        </w:rPr>
        <w:t xml:space="preserve"> &amp; </w:t>
      </w:r>
      <w:proofErr w:type="spellStart"/>
      <w:r>
        <w:rPr>
          <w:rFonts w:ascii="Arial" w:eastAsia="Arial" w:hAnsi="Arial" w:cs="Arial"/>
        </w:rPr>
        <w:t>Arpat</w:t>
      </w:r>
      <w:proofErr w:type="spellEnd"/>
      <w:r>
        <w:rPr>
          <w:rFonts w:ascii="Arial" w:eastAsia="Arial" w:hAnsi="Arial" w:cs="Arial"/>
        </w:rPr>
        <w:t xml:space="preserve"> Ozgul</w:t>
      </w:r>
      <w:r>
        <w:rPr>
          <w:rFonts w:ascii="Arial" w:eastAsia="Arial" w:hAnsi="Arial" w:cs="Arial"/>
          <w:vertAlign w:val="superscript"/>
        </w:rPr>
        <w:t>10</w:t>
      </w:r>
    </w:p>
    <w:p w14:paraId="5762E999" w14:textId="77777777" w:rsidR="005D30E8" w:rsidRDefault="00DF09C5">
      <w:pPr>
        <w:pStyle w:val="Normal1"/>
        <w:spacing w:line="360" w:lineRule="auto"/>
        <w:rPr>
          <w:rFonts w:ascii="Arial" w:eastAsia="Arial" w:hAnsi="Arial" w:cs="Arial"/>
        </w:rPr>
      </w:pPr>
      <w:r>
        <w:rPr>
          <w:rFonts w:ascii="Arial" w:eastAsia="Arial" w:hAnsi="Arial" w:cs="Arial"/>
          <w:vertAlign w:val="superscript"/>
        </w:rPr>
        <w:t>1</w:t>
      </w:r>
      <w:r>
        <w:rPr>
          <w:rFonts w:ascii="Arial" w:eastAsia="Arial" w:hAnsi="Arial" w:cs="Arial"/>
        </w:rPr>
        <w:t>School of Ocean Sciences, College of Natural Sciences, Bangor University, Menai Bridge, LL59 5AB, UK.</w:t>
      </w:r>
    </w:p>
    <w:p w14:paraId="08A867EE" w14:textId="77777777" w:rsidR="005D30E8" w:rsidRDefault="00DF09C5">
      <w:pPr>
        <w:pStyle w:val="Normal1"/>
        <w:spacing w:line="360" w:lineRule="auto"/>
        <w:rPr>
          <w:rFonts w:ascii="Arial" w:eastAsia="Arial" w:hAnsi="Arial" w:cs="Arial"/>
        </w:rPr>
      </w:pPr>
      <w:r>
        <w:rPr>
          <w:rFonts w:ascii="Arial" w:eastAsia="Arial" w:hAnsi="Arial" w:cs="Arial"/>
          <w:vertAlign w:val="superscript"/>
        </w:rPr>
        <w:t>2</w:t>
      </w:r>
      <w:r>
        <w:rPr>
          <w:rFonts w:ascii="Arial" w:eastAsia="Arial" w:hAnsi="Arial" w:cs="Arial"/>
        </w:rPr>
        <w:t>Department of Ecology and Evolutionary Biology, University of California Los Angeles, Los Angeles, CA 90095, USA.</w:t>
      </w:r>
    </w:p>
    <w:p w14:paraId="3FA7C4AB" w14:textId="77777777" w:rsidR="005D30E8" w:rsidRDefault="00DF09C5">
      <w:pPr>
        <w:pStyle w:val="Normal1"/>
        <w:spacing w:line="360" w:lineRule="auto"/>
        <w:rPr>
          <w:rFonts w:ascii="Arial" w:eastAsia="Arial" w:hAnsi="Arial" w:cs="Arial"/>
        </w:rPr>
      </w:pPr>
      <w:r>
        <w:rPr>
          <w:rFonts w:ascii="Arial" w:eastAsia="Arial" w:hAnsi="Arial" w:cs="Arial"/>
          <w:vertAlign w:val="superscript"/>
        </w:rPr>
        <w:t>3</w:t>
      </w:r>
      <w:r>
        <w:rPr>
          <w:rFonts w:ascii="Arial" w:eastAsia="Arial" w:hAnsi="Arial" w:cs="Arial"/>
        </w:rPr>
        <w:t>The Rocky Mountain Biological Laboratory, Crested Butte, CO, 81224, USA.</w:t>
      </w:r>
    </w:p>
    <w:p w14:paraId="2230983C" w14:textId="77777777" w:rsidR="005D30E8" w:rsidRDefault="00DF09C5">
      <w:pPr>
        <w:pStyle w:val="Normal1"/>
        <w:spacing w:line="360" w:lineRule="auto"/>
        <w:rPr>
          <w:rFonts w:ascii="Arial" w:eastAsia="Arial" w:hAnsi="Arial" w:cs="Arial"/>
        </w:rPr>
      </w:pPr>
      <w:r>
        <w:rPr>
          <w:rFonts w:ascii="Arial" w:eastAsia="Arial" w:hAnsi="Arial" w:cs="Arial"/>
          <w:vertAlign w:val="superscript"/>
        </w:rPr>
        <w:t>4</w:t>
      </w:r>
      <w:r>
        <w:rPr>
          <w:rFonts w:ascii="Arial" w:eastAsia="Arial" w:hAnsi="Arial" w:cs="Arial"/>
        </w:rPr>
        <w:t>Ecology &amp; Evolutionary Biology Department, The University of Kansas, Lawrence, KS 66045-7534, USA.</w:t>
      </w:r>
    </w:p>
    <w:p w14:paraId="3D4CED8B" w14:textId="77777777" w:rsidR="005D30E8" w:rsidRDefault="00DF09C5">
      <w:pPr>
        <w:pStyle w:val="Normal1"/>
        <w:spacing w:line="360" w:lineRule="auto"/>
        <w:rPr>
          <w:rFonts w:ascii="Arial" w:eastAsia="Arial" w:hAnsi="Arial" w:cs="Arial"/>
        </w:rPr>
      </w:pPr>
      <w:r>
        <w:rPr>
          <w:rFonts w:ascii="Arial" w:eastAsia="Arial" w:hAnsi="Arial" w:cs="Arial"/>
          <w:vertAlign w:val="superscript"/>
        </w:rPr>
        <w:t>5</w:t>
      </w:r>
      <w:r>
        <w:rPr>
          <w:rFonts w:ascii="Arial" w:eastAsia="Arial" w:hAnsi="Arial" w:cs="Arial"/>
        </w:rPr>
        <w:t>Chicago Botanic Garden, Glencoe, IL, 60022, USA</w:t>
      </w:r>
    </w:p>
    <w:p w14:paraId="4B41CCBB" w14:textId="77777777" w:rsidR="005D30E8" w:rsidRDefault="00DF09C5">
      <w:pPr>
        <w:pStyle w:val="Normal1"/>
        <w:spacing w:line="360" w:lineRule="auto"/>
        <w:rPr>
          <w:rFonts w:ascii="Arial" w:eastAsia="Arial" w:hAnsi="Arial" w:cs="Arial"/>
        </w:rPr>
      </w:pPr>
      <w:r>
        <w:rPr>
          <w:rFonts w:ascii="Arial" w:eastAsia="Arial" w:hAnsi="Arial" w:cs="Arial"/>
          <w:vertAlign w:val="superscript"/>
        </w:rPr>
        <w:t>6</w:t>
      </w:r>
      <w:r>
        <w:rPr>
          <w:rFonts w:ascii="Arial" w:eastAsia="Arial" w:hAnsi="Arial" w:cs="Arial"/>
        </w:rPr>
        <w:t>Department of Animal and Plant Sciences, University of Sheffield, Sheffield, S10 2TN, UK.</w:t>
      </w:r>
    </w:p>
    <w:p w14:paraId="3657F69A" w14:textId="77777777" w:rsidR="005D30E8" w:rsidRDefault="00DF09C5">
      <w:pPr>
        <w:pStyle w:val="Normal1"/>
        <w:spacing w:line="360" w:lineRule="auto"/>
        <w:rPr>
          <w:rFonts w:ascii="Arial" w:eastAsia="Arial" w:hAnsi="Arial" w:cs="Arial"/>
        </w:rPr>
      </w:pPr>
      <w:r>
        <w:rPr>
          <w:rFonts w:ascii="Arial" w:eastAsia="Arial" w:hAnsi="Arial" w:cs="Arial"/>
          <w:vertAlign w:val="superscript"/>
        </w:rPr>
        <w:t>7</w:t>
      </w:r>
      <w:r>
        <w:rPr>
          <w:rFonts w:ascii="Arial" w:eastAsia="Arial" w:hAnsi="Arial" w:cs="Arial"/>
        </w:rPr>
        <w:t>Department of Natural Resources Science, University of Rhode Island, Kingston, RI 02881, USA.</w:t>
      </w:r>
    </w:p>
    <w:p w14:paraId="679C5586" w14:textId="77777777" w:rsidR="005D30E8" w:rsidRDefault="00DF09C5">
      <w:pPr>
        <w:pStyle w:val="Normal1"/>
        <w:spacing w:line="360" w:lineRule="auto"/>
        <w:rPr>
          <w:rFonts w:ascii="Arial" w:eastAsia="Arial" w:hAnsi="Arial" w:cs="Arial"/>
        </w:rPr>
      </w:pPr>
      <w:r w:rsidRPr="00DF09C5">
        <w:rPr>
          <w:rFonts w:ascii="Arial" w:eastAsia="Arial" w:hAnsi="Arial" w:cs="Arial"/>
          <w:vertAlign w:val="superscript"/>
        </w:rPr>
        <w:t>8</w:t>
      </w:r>
      <w:r>
        <w:rPr>
          <w:rFonts w:ascii="Arial" w:eastAsia="Arial" w:hAnsi="Arial" w:cs="Arial"/>
        </w:rPr>
        <w:t>Department of Biology, University of Ottawa, Ottawa, ON K1N 6N5, Canada</w:t>
      </w:r>
    </w:p>
    <w:p w14:paraId="7389DEE0" w14:textId="64906C21" w:rsidR="005D30E8" w:rsidRDefault="00DF09C5">
      <w:pPr>
        <w:pStyle w:val="Normal1"/>
        <w:spacing w:line="360" w:lineRule="auto"/>
        <w:rPr>
          <w:rFonts w:ascii="Arial" w:eastAsia="Arial" w:hAnsi="Arial" w:cs="Arial"/>
        </w:rPr>
      </w:pPr>
      <w:r w:rsidRPr="00DF09C5">
        <w:rPr>
          <w:rFonts w:ascii="Arial" w:eastAsia="Arial" w:hAnsi="Arial" w:cs="Arial"/>
          <w:vertAlign w:val="superscript"/>
        </w:rPr>
        <w:t>9</w:t>
      </w:r>
      <w:r>
        <w:rPr>
          <w:rFonts w:ascii="Arial" w:eastAsia="Arial" w:hAnsi="Arial" w:cs="Arial"/>
        </w:rPr>
        <w:t>Department of Wildlife Ecology and Conservation, University of Florida, Gainesville, FL 32611, USA</w:t>
      </w:r>
    </w:p>
    <w:p w14:paraId="2D56F61B" w14:textId="6403C52B" w:rsidR="004F073E" w:rsidRDefault="00DF09C5">
      <w:pPr>
        <w:pStyle w:val="Normal1"/>
        <w:spacing w:line="360" w:lineRule="auto"/>
        <w:rPr>
          <w:rFonts w:ascii="Arial" w:eastAsia="Arial" w:hAnsi="Arial" w:cs="Arial"/>
        </w:rPr>
      </w:pPr>
      <w:r w:rsidRPr="00EE7948">
        <w:rPr>
          <w:rFonts w:ascii="Arial" w:eastAsia="Arial" w:hAnsi="Arial" w:cs="Arial"/>
          <w:vertAlign w:val="superscript"/>
        </w:rPr>
        <w:t>10</w:t>
      </w:r>
      <w:r>
        <w:rPr>
          <w:rFonts w:ascii="Arial" w:eastAsia="Arial" w:hAnsi="Arial" w:cs="Arial"/>
        </w:rPr>
        <w:t>Department of Evolutionary Biology and Environmental Studies, University of Zurich, CH-8057, Zurich, Switzerland.</w:t>
      </w:r>
    </w:p>
    <w:p w14:paraId="34092EB4" w14:textId="77777777" w:rsidR="000B4930" w:rsidRDefault="000B4930">
      <w:pPr>
        <w:pStyle w:val="Normal1"/>
        <w:spacing w:line="360" w:lineRule="auto"/>
        <w:rPr>
          <w:rFonts w:ascii="Arial" w:eastAsia="Arial" w:hAnsi="Arial" w:cs="Arial"/>
        </w:rPr>
      </w:pPr>
    </w:p>
    <w:p w14:paraId="06DB78F7" w14:textId="5E6DC41B" w:rsidR="005D30E8" w:rsidRDefault="00DF09C5">
      <w:pPr>
        <w:pStyle w:val="Normal1"/>
        <w:spacing w:line="360" w:lineRule="auto"/>
        <w:rPr>
          <w:rFonts w:ascii="Arial" w:eastAsia="Arial" w:hAnsi="Arial" w:cs="Arial"/>
        </w:rPr>
      </w:pPr>
      <w:r>
        <w:rPr>
          <w:rFonts w:ascii="Arial" w:eastAsia="Arial" w:hAnsi="Arial" w:cs="Arial"/>
        </w:rPr>
        <w:t>* Correspondence: Line Cordes; phone: +44(0)1248 383503</w:t>
      </w:r>
    </w:p>
    <w:p w14:paraId="4E881DD0" w14:textId="70B0AECC" w:rsidR="005D30E8" w:rsidRDefault="00DF09C5">
      <w:pPr>
        <w:pStyle w:val="Normal1"/>
        <w:spacing w:line="360" w:lineRule="auto"/>
        <w:rPr>
          <w:rFonts w:ascii="Arial" w:eastAsia="Arial" w:hAnsi="Arial" w:cs="Arial"/>
          <w:color w:val="0563C1"/>
          <w:u w:val="single"/>
        </w:rPr>
      </w:pPr>
      <w:r w:rsidRPr="004F073E">
        <w:rPr>
          <w:rFonts w:ascii="Arial" w:eastAsia="Arial" w:hAnsi="Arial" w:cs="Arial"/>
        </w:rPr>
        <w:t>Email:</w:t>
      </w:r>
      <w:r>
        <w:rPr>
          <w:rFonts w:ascii="Arial" w:eastAsia="Arial" w:hAnsi="Arial" w:cs="Arial"/>
          <w:b/>
        </w:rPr>
        <w:t xml:space="preserve"> </w:t>
      </w:r>
      <w:r>
        <w:rPr>
          <w:rFonts w:ascii="Arial" w:eastAsia="Arial" w:hAnsi="Arial" w:cs="Arial"/>
        </w:rPr>
        <w:t xml:space="preserve"> </w:t>
      </w:r>
      <w:hyperlink r:id="rId5">
        <w:r>
          <w:rPr>
            <w:rFonts w:ascii="Arial" w:eastAsia="Arial" w:hAnsi="Arial" w:cs="Arial"/>
            <w:color w:val="0563C1"/>
            <w:u w:val="single"/>
          </w:rPr>
          <w:t>l.cordes@bangor.ac.uk</w:t>
        </w:r>
      </w:hyperlink>
    </w:p>
    <w:p w14:paraId="67C2A16B" w14:textId="0ED078D4" w:rsidR="000B4930" w:rsidRDefault="000B4930">
      <w:pPr>
        <w:pStyle w:val="Normal1"/>
        <w:spacing w:line="360" w:lineRule="auto"/>
        <w:rPr>
          <w:rFonts w:ascii="Arial" w:eastAsia="Arial" w:hAnsi="Arial" w:cs="Arial"/>
        </w:rPr>
      </w:pPr>
    </w:p>
    <w:p w14:paraId="6EB80FD1" w14:textId="77777777" w:rsidR="000B4930" w:rsidRPr="000B4930" w:rsidRDefault="000B4930">
      <w:pPr>
        <w:pStyle w:val="Normal1"/>
        <w:spacing w:line="360" w:lineRule="auto"/>
        <w:rPr>
          <w:rFonts w:ascii="Arial" w:eastAsia="Arial" w:hAnsi="Arial" w:cs="Arial"/>
        </w:rPr>
      </w:pPr>
    </w:p>
    <w:p w14:paraId="4F3C1344" w14:textId="5F3AA46C" w:rsidR="005D30E8" w:rsidRPr="000B4930" w:rsidRDefault="00DF09C5">
      <w:pPr>
        <w:pStyle w:val="Normal1"/>
        <w:spacing w:line="360" w:lineRule="auto"/>
        <w:rPr>
          <w:rFonts w:ascii="Arial" w:eastAsia="Arial" w:hAnsi="Arial" w:cs="Arial"/>
          <w:b/>
        </w:rPr>
      </w:pPr>
      <w:r>
        <w:rPr>
          <w:rFonts w:ascii="Arial" w:eastAsia="Arial" w:hAnsi="Arial" w:cs="Arial"/>
          <w:b/>
        </w:rPr>
        <w:t>Keywords</w:t>
      </w:r>
      <w:r w:rsidR="000B4930">
        <w:rPr>
          <w:rFonts w:ascii="Arial" w:eastAsia="Arial" w:hAnsi="Arial" w:cs="Arial"/>
          <w:b/>
        </w:rPr>
        <w:t xml:space="preserve">: </w:t>
      </w:r>
      <w:r>
        <w:rPr>
          <w:rFonts w:ascii="Arial" w:eastAsia="Arial" w:hAnsi="Arial" w:cs="Arial"/>
          <w:i/>
        </w:rPr>
        <w:t xml:space="preserve">Marmota </w:t>
      </w:r>
      <w:proofErr w:type="spellStart"/>
      <w:r>
        <w:rPr>
          <w:rFonts w:ascii="Arial" w:eastAsia="Arial" w:hAnsi="Arial" w:cs="Arial"/>
          <w:i/>
        </w:rPr>
        <w:t>flaviventer</w:t>
      </w:r>
      <w:proofErr w:type="spellEnd"/>
      <w:r>
        <w:rPr>
          <w:rFonts w:ascii="Arial" w:eastAsia="Arial" w:hAnsi="Arial" w:cs="Arial"/>
        </w:rPr>
        <w:t>, demography, environmental conditions, mark-recapture, individual-based.</w:t>
      </w:r>
    </w:p>
    <w:p w14:paraId="1C8443C8" w14:textId="77777777" w:rsidR="005D30E8" w:rsidRDefault="00DF09C5">
      <w:pPr>
        <w:pStyle w:val="Normal1"/>
        <w:spacing w:line="360" w:lineRule="auto"/>
        <w:rPr>
          <w:rFonts w:ascii="Arial" w:eastAsia="Arial" w:hAnsi="Arial" w:cs="Arial"/>
          <w:b/>
        </w:rPr>
      </w:pPr>
      <w:r>
        <w:rPr>
          <w:rFonts w:ascii="Arial" w:eastAsia="Arial" w:hAnsi="Arial" w:cs="Arial"/>
          <w:b/>
        </w:rPr>
        <w:lastRenderedPageBreak/>
        <w:t>Author Contributions</w:t>
      </w:r>
    </w:p>
    <w:p w14:paraId="19290B01" w14:textId="77777777" w:rsidR="005D30E8" w:rsidRDefault="00DF09C5">
      <w:pPr>
        <w:pStyle w:val="Normal1"/>
        <w:spacing w:line="360" w:lineRule="auto"/>
        <w:rPr>
          <w:rFonts w:ascii="Arial" w:eastAsia="Arial" w:hAnsi="Arial" w:cs="Arial"/>
        </w:rPr>
      </w:pPr>
      <w:r>
        <w:rPr>
          <w:rFonts w:ascii="Arial" w:eastAsia="Arial" w:hAnsi="Arial" w:cs="Arial"/>
        </w:rPr>
        <w:t>Line S Cordes: Lead author. Made substantial contributions to conception, design, acquisition of data, analysis, figures and interpretation of data; drafted and revised the manuscript.</w:t>
      </w:r>
    </w:p>
    <w:p w14:paraId="5697D371" w14:textId="77777777" w:rsidR="005D30E8" w:rsidRDefault="00DF09C5">
      <w:pPr>
        <w:pStyle w:val="Normal1"/>
        <w:spacing w:line="360" w:lineRule="auto"/>
        <w:rPr>
          <w:rFonts w:ascii="Arial" w:eastAsia="Arial" w:hAnsi="Arial" w:cs="Arial"/>
        </w:rPr>
      </w:pPr>
      <w:r>
        <w:rPr>
          <w:rFonts w:ascii="Arial" w:eastAsia="Arial" w:hAnsi="Arial" w:cs="Arial"/>
        </w:rPr>
        <w:t>Kenneth B Armitage: Provided fundamental insight and knowledge on the study species and system. Involved in revising the manuscript for important intellectual content.</w:t>
      </w:r>
    </w:p>
    <w:p w14:paraId="19978B17" w14:textId="77777777" w:rsidR="005D30E8" w:rsidRDefault="00DF09C5">
      <w:pPr>
        <w:pStyle w:val="Normal1"/>
        <w:spacing w:line="360" w:lineRule="auto"/>
        <w:rPr>
          <w:rFonts w:ascii="Arial" w:eastAsia="Arial" w:hAnsi="Arial" w:cs="Arial"/>
        </w:rPr>
      </w:pPr>
      <w:r>
        <w:rPr>
          <w:rFonts w:ascii="Arial" w:eastAsia="Arial" w:hAnsi="Arial" w:cs="Arial"/>
        </w:rPr>
        <w:t>Daniel T Blumstein: Provided fundamental insight and knowledge on the study species and system. Substantial contribution to the conception and design; involved in revising the manuscript for important intellectual content.</w:t>
      </w:r>
    </w:p>
    <w:p w14:paraId="65BFC08D" w14:textId="77777777" w:rsidR="005D30E8" w:rsidRDefault="00DF09C5">
      <w:pPr>
        <w:pStyle w:val="Normal1"/>
        <w:spacing w:line="360" w:lineRule="auto"/>
        <w:rPr>
          <w:rFonts w:ascii="Arial" w:eastAsia="Arial" w:hAnsi="Arial" w:cs="Arial"/>
        </w:rPr>
      </w:pPr>
      <w:r>
        <w:rPr>
          <w:rFonts w:ascii="Arial" w:eastAsia="Arial" w:hAnsi="Arial" w:cs="Arial"/>
        </w:rPr>
        <w:t xml:space="preserve">Paul </w:t>
      </w:r>
      <w:proofErr w:type="spellStart"/>
      <w:r>
        <w:rPr>
          <w:rFonts w:ascii="Arial" w:eastAsia="Arial" w:hAnsi="Arial" w:cs="Arial"/>
        </w:rPr>
        <w:t>CaraDonna</w:t>
      </w:r>
      <w:proofErr w:type="spellEnd"/>
      <w:r>
        <w:rPr>
          <w:rFonts w:ascii="Arial" w:eastAsia="Arial" w:hAnsi="Arial" w:cs="Arial"/>
        </w:rPr>
        <w:t xml:space="preserve">: Provided fundamental insight and knowledge on the study system. Substantial contribution to the development and design of key figures; involved in revising the manuscript for important intellectual content. </w:t>
      </w:r>
    </w:p>
    <w:p w14:paraId="084AE134" w14:textId="77777777" w:rsidR="005D30E8" w:rsidRDefault="00DF09C5">
      <w:pPr>
        <w:pStyle w:val="Normal1"/>
        <w:spacing w:line="360" w:lineRule="auto"/>
        <w:rPr>
          <w:rFonts w:ascii="Arial" w:eastAsia="Arial" w:hAnsi="Arial" w:cs="Arial"/>
        </w:rPr>
      </w:pPr>
      <w:r>
        <w:rPr>
          <w:rFonts w:ascii="Arial" w:eastAsia="Arial" w:hAnsi="Arial" w:cs="Arial"/>
        </w:rPr>
        <w:t>Dylan Z Childs: Substantial contribution to the analysis and interpretation of data; involved in revising the manuscript for important intellectual content.</w:t>
      </w:r>
    </w:p>
    <w:p w14:paraId="3BAE44A8" w14:textId="77777777" w:rsidR="005D30E8" w:rsidRDefault="00DF09C5">
      <w:pPr>
        <w:pStyle w:val="Normal1"/>
        <w:spacing w:line="360" w:lineRule="auto"/>
        <w:rPr>
          <w:rFonts w:ascii="Arial" w:eastAsia="Arial" w:hAnsi="Arial" w:cs="Arial"/>
        </w:rPr>
      </w:pPr>
      <w:r>
        <w:rPr>
          <w:rFonts w:ascii="Arial" w:eastAsia="Arial" w:hAnsi="Arial" w:cs="Arial"/>
        </w:rPr>
        <w:t>Brian D Gerber: Substantial contribution to the analysis and interpretation of data; involved in revising the manuscript for important intellectual content.</w:t>
      </w:r>
    </w:p>
    <w:p w14:paraId="278CC6C9" w14:textId="53FF1186" w:rsidR="005D30E8" w:rsidRDefault="00DF09C5">
      <w:pPr>
        <w:pStyle w:val="Normal1"/>
        <w:spacing w:line="360" w:lineRule="auto"/>
        <w:rPr>
          <w:rFonts w:ascii="Arial" w:eastAsia="Arial" w:hAnsi="Arial" w:cs="Arial"/>
        </w:rPr>
      </w:pPr>
      <w:r>
        <w:rPr>
          <w:rFonts w:ascii="Arial" w:eastAsia="Arial" w:hAnsi="Arial" w:cs="Arial"/>
        </w:rPr>
        <w:t xml:space="preserve">Julien GA Martin: </w:t>
      </w:r>
      <w:r w:rsidR="00855C67">
        <w:rPr>
          <w:rFonts w:ascii="Arial" w:eastAsia="Arial" w:hAnsi="Arial" w:cs="Arial"/>
        </w:rPr>
        <w:t>Contribution to collation of data</w:t>
      </w:r>
      <w:r>
        <w:rPr>
          <w:rFonts w:ascii="Arial" w:eastAsia="Arial" w:hAnsi="Arial" w:cs="Arial"/>
        </w:rPr>
        <w:t>. Involved in revising the manuscript for important intellectual content.</w:t>
      </w:r>
    </w:p>
    <w:p w14:paraId="5EB2DA1F" w14:textId="77777777" w:rsidR="005D30E8" w:rsidRDefault="00DF09C5">
      <w:pPr>
        <w:pStyle w:val="Normal1"/>
        <w:spacing w:line="360" w:lineRule="auto"/>
        <w:rPr>
          <w:rFonts w:ascii="Arial" w:eastAsia="Arial" w:hAnsi="Arial" w:cs="Arial"/>
        </w:rPr>
      </w:pPr>
      <w:r>
        <w:rPr>
          <w:rFonts w:ascii="Arial" w:eastAsia="Arial" w:hAnsi="Arial" w:cs="Arial"/>
        </w:rPr>
        <w:t>Madan Oli: Involved in revising the manuscript for important intellectual content.</w:t>
      </w:r>
    </w:p>
    <w:p w14:paraId="01E7BFCD" w14:textId="408C0A83" w:rsidR="00204676" w:rsidRPr="00204676" w:rsidRDefault="00DF09C5" w:rsidP="00204676">
      <w:pPr>
        <w:pStyle w:val="Normal1"/>
        <w:spacing w:line="360" w:lineRule="auto"/>
        <w:rPr>
          <w:rFonts w:ascii="Arial" w:eastAsia="Arial" w:hAnsi="Arial" w:cs="Arial"/>
        </w:rPr>
      </w:pPr>
      <w:proofErr w:type="spellStart"/>
      <w:r>
        <w:rPr>
          <w:rFonts w:ascii="Arial" w:eastAsia="Arial" w:hAnsi="Arial" w:cs="Arial"/>
        </w:rPr>
        <w:t>Arpat</w:t>
      </w:r>
      <w:proofErr w:type="spellEnd"/>
      <w:r>
        <w:rPr>
          <w:rFonts w:ascii="Arial" w:eastAsia="Arial" w:hAnsi="Arial" w:cs="Arial"/>
        </w:rPr>
        <w:t xml:space="preserve"> </w:t>
      </w:r>
      <w:proofErr w:type="spellStart"/>
      <w:r>
        <w:rPr>
          <w:rFonts w:ascii="Arial" w:eastAsia="Arial" w:hAnsi="Arial" w:cs="Arial"/>
        </w:rPr>
        <w:t>Ozgul</w:t>
      </w:r>
      <w:proofErr w:type="spellEnd"/>
      <w:r>
        <w:rPr>
          <w:rFonts w:ascii="Arial" w:eastAsia="Arial" w:hAnsi="Arial" w:cs="Arial"/>
        </w:rPr>
        <w:t>: Substantial contribution to the conception, design, analysis and interpretation of data; involved in revising the manuscript for important intellectual content.</w:t>
      </w:r>
      <w:r w:rsidR="00204676">
        <w:rPr>
          <w:rFonts w:ascii="Arial" w:eastAsia="Arial" w:hAnsi="Arial" w:cs="Arial"/>
          <w:b/>
        </w:rPr>
        <w:br w:type="page"/>
      </w:r>
    </w:p>
    <w:p w14:paraId="1C24D096" w14:textId="7BD6FE53" w:rsidR="005D30E8" w:rsidRDefault="00DF09C5">
      <w:pPr>
        <w:pStyle w:val="Normal1"/>
        <w:spacing w:after="0" w:line="480" w:lineRule="auto"/>
        <w:rPr>
          <w:rFonts w:ascii="Arial" w:eastAsia="Arial" w:hAnsi="Arial" w:cs="Arial"/>
          <w:b/>
        </w:rPr>
      </w:pPr>
      <w:r>
        <w:rPr>
          <w:rFonts w:ascii="Arial" w:eastAsia="Arial" w:hAnsi="Arial" w:cs="Arial"/>
          <w:b/>
        </w:rPr>
        <w:lastRenderedPageBreak/>
        <w:t>Abstract</w:t>
      </w:r>
    </w:p>
    <w:p w14:paraId="4B62B979" w14:textId="2593616F" w:rsidR="005D30E8" w:rsidRDefault="00DF09C5">
      <w:pPr>
        <w:pStyle w:val="Normal1"/>
        <w:spacing w:after="0" w:line="480" w:lineRule="auto"/>
        <w:rPr>
          <w:rFonts w:ascii="Arial" w:eastAsia="Arial" w:hAnsi="Arial" w:cs="Arial"/>
        </w:rPr>
      </w:pPr>
      <w:r>
        <w:rPr>
          <w:rFonts w:ascii="Arial" w:eastAsia="Arial" w:hAnsi="Arial" w:cs="Arial"/>
        </w:rPr>
        <w:t xml:space="preserve">Seasonal environmental conditions shape the </w:t>
      </w:r>
      <w:proofErr w:type="spellStart"/>
      <w:r>
        <w:rPr>
          <w:rFonts w:ascii="Arial" w:eastAsia="Arial" w:hAnsi="Arial" w:cs="Arial"/>
        </w:rPr>
        <w:t>behavior</w:t>
      </w:r>
      <w:proofErr w:type="spellEnd"/>
      <w:r>
        <w:rPr>
          <w:rFonts w:ascii="Arial" w:eastAsia="Arial" w:hAnsi="Arial" w:cs="Arial"/>
        </w:rPr>
        <w:t xml:space="preserve"> and life history of virtually all organisms. Climate change is modifying these seasonal environmental conditions, which threatens to disrupt population dynamics. It is conceivable that climatic changes may be beneficial in one season</w:t>
      </w:r>
      <w:r w:rsidR="00855C67">
        <w:rPr>
          <w:rFonts w:ascii="Arial" w:eastAsia="Arial" w:hAnsi="Arial" w:cs="Arial"/>
        </w:rPr>
        <w:t>,</w:t>
      </w:r>
      <w:r>
        <w:rPr>
          <w:rFonts w:ascii="Arial" w:eastAsia="Arial" w:hAnsi="Arial" w:cs="Arial"/>
        </w:rPr>
        <w:t xml:space="preserve"> but resulting in detrimental conditions in another because life history strategies vary between these</w:t>
      </w:r>
      <w:r w:rsidR="006C59BC">
        <w:rPr>
          <w:rFonts w:ascii="Arial" w:eastAsia="Arial" w:hAnsi="Arial" w:cs="Arial"/>
        </w:rPr>
        <w:t xml:space="preserve"> </w:t>
      </w:r>
      <w:r w:rsidR="006C59BC" w:rsidRPr="00083C87">
        <w:rPr>
          <w:rFonts w:ascii="Arial" w:eastAsia="Arial" w:hAnsi="Arial" w:cs="Arial"/>
        </w:rPr>
        <w:t>time periods</w:t>
      </w:r>
      <w:r>
        <w:rPr>
          <w:rFonts w:ascii="Arial" w:eastAsia="Arial" w:hAnsi="Arial" w:cs="Arial"/>
        </w:rPr>
        <w:t xml:space="preserve">. We </w:t>
      </w:r>
      <w:proofErr w:type="spellStart"/>
      <w:r>
        <w:rPr>
          <w:rFonts w:ascii="Arial" w:eastAsia="Arial" w:hAnsi="Arial" w:cs="Arial"/>
        </w:rPr>
        <w:t>analyzed</w:t>
      </w:r>
      <w:proofErr w:type="spellEnd"/>
      <w:r>
        <w:rPr>
          <w:rFonts w:ascii="Arial" w:eastAsia="Arial" w:hAnsi="Arial" w:cs="Arial"/>
        </w:rPr>
        <w:t xml:space="preserve"> the temporal trends in seasonal survival of yellow-bellied marmots (</w:t>
      </w:r>
      <w:r>
        <w:rPr>
          <w:rFonts w:ascii="Arial" w:eastAsia="Arial" w:hAnsi="Arial" w:cs="Arial"/>
          <w:i/>
        </w:rPr>
        <w:t xml:space="preserve">Marmota </w:t>
      </w:r>
      <w:proofErr w:type="spellStart"/>
      <w:r>
        <w:rPr>
          <w:rFonts w:ascii="Arial" w:eastAsia="Arial" w:hAnsi="Arial" w:cs="Arial"/>
          <w:i/>
        </w:rPr>
        <w:t>flaviventer</w:t>
      </w:r>
      <w:proofErr w:type="spellEnd"/>
      <w:r>
        <w:rPr>
          <w:rFonts w:ascii="Arial" w:eastAsia="Arial" w:hAnsi="Arial" w:cs="Arial"/>
        </w:rPr>
        <w:t>) and explored the environmental drivers using a 40-year dataset from the Colorado Rocky Mountains (USA). Trends in survival revealed divergent seasonal patterns</w:t>
      </w:r>
      <w:r w:rsidR="00855C67">
        <w:rPr>
          <w:rFonts w:ascii="Arial" w:eastAsia="Arial" w:hAnsi="Arial" w:cs="Arial"/>
        </w:rPr>
        <w:t>,</w:t>
      </w:r>
      <w:r>
        <w:rPr>
          <w:rFonts w:ascii="Arial" w:eastAsia="Arial" w:hAnsi="Arial" w:cs="Arial"/>
        </w:rPr>
        <w:t xml:space="preserve"> which were similar across age-classes. Marmot survival declined during winter, but generally increased during summer. Interestingly, different environmental factors appeared to drive survival trends across age-classes. Winter survival was largely driven by conditions during the preceding summer, and the effect of continued climate change </w:t>
      </w:r>
      <w:r w:rsidR="002C1C34">
        <w:rPr>
          <w:rFonts w:ascii="Arial" w:eastAsia="Arial" w:hAnsi="Arial" w:cs="Arial"/>
        </w:rPr>
        <w:t>was</w:t>
      </w:r>
      <w:r>
        <w:rPr>
          <w:rFonts w:ascii="Arial" w:eastAsia="Arial" w:hAnsi="Arial" w:cs="Arial"/>
        </w:rPr>
        <w:t xml:space="preserve"> likely to be mainly negative, whereas the likely outcome of continued climate change on summer survival was generally positive. This study illustrates that seasonal demographic responses need disentangling to accurately forecast the impacts of climate change on animal population dynamics.</w:t>
      </w:r>
    </w:p>
    <w:p w14:paraId="25722C87" w14:textId="77777777" w:rsidR="005D30E8" w:rsidRDefault="005D30E8">
      <w:pPr>
        <w:pStyle w:val="Normal1"/>
        <w:spacing w:after="0" w:line="480" w:lineRule="auto"/>
        <w:rPr>
          <w:rFonts w:ascii="Arial" w:eastAsia="Arial" w:hAnsi="Arial" w:cs="Arial"/>
        </w:rPr>
      </w:pPr>
    </w:p>
    <w:p w14:paraId="2822FB28" w14:textId="77777777" w:rsidR="005D30E8" w:rsidRDefault="00DF09C5">
      <w:pPr>
        <w:pStyle w:val="Normal1"/>
        <w:spacing w:after="0" w:line="480" w:lineRule="auto"/>
        <w:rPr>
          <w:rFonts w:ascii="Arial" w:eastAsia="Arial" w:hAnsi="Arial" w:cs="Arial"/>
          <w:b/>
        </w:rPr>
      </w:pPr>
      <w:r>
        <w:rPr>
          <w:rFonts w:ascii="Arial" w:eastAsia="Arial" w:hAnsi="Arial" w:cs="Arial"/>
          <w:b/>
        </w:rPr>
        <w:t>Significance statement</w:t>
      </w:r>
    </w:p>
    <w:p w14:paraId="6109E547" w14:textId="77777777" w:rsidR="005D30E8" w:rsidRDefault="00DF09C5">
      <w:pPr>
        <w:pStyle w:val="Normal1"/>
        <w:spacing w:after="0" w:line="480" w:lineRule="auto"/>
        <w:rPr>
          <w:rFonts w:ascii="Arial" w:eastAsia="Arial" w:hAnsi="Arial" w:cs="Arial"/>
        </w:rPr>
      </w:pPr>
      <w:r>
        <w:rPr>
          <w:rFonts w:ascii="Arial" w:eastAsia="Arial" w:hAnsi="Arial" w:cs="Arial"/>
        </w:rPr>
        <w:t>Climate change is altering the seasonal environmental conditions to which animals have adapted, but the outcome may differ between seasons for a particular species. Demographic responses therefore need disentangling on a seasonal basis to make accurate forecasts. Our study shows that climate change is causing seasonally divergent demographic responses in a hibernating mammal. Continued climate change will likely have a positive effect on summer survival, but a negative effect on winter survival. This potentially has wide ranging consequences across other species occupying temperate to more extreme arctic and alpine habitats, which is also where the most rapid changes in climate are observed.</w:t>
      </w:r>
    </w:p>
    <w:p w14:paraId="53ADB407" w14:textId="77777777" w:rsidR="005D30E8" w:rsidRDefault="005D30E8">
      <w:pPr>
        <w:pStyle w:val="Normal1"/>
        <w:spacing w:after="0" w:line="480" w:lineRule="auto"/>
        <w:rPr>
          <w:rFonts w:ascii="Arial" w:eastAsia="Arial" w:hAnsi="Arial" w:cs="Arial"/>
          <w:b/>
        </w:rPr>
      </w:pPr>
    </w:p>
    <w:p w14:paraId="674E1089" w14:textId="77777777" w:rsidR="00204676" w:rsidRDefault="00204676">
      <w:pPr>
        <w:rPr>
          <w:rFonts w:ascii="Arial" w:eastAsia="Arial" w:hAnsi="Arial" w:cs="Arial"/>
          <w:b/>
        </w:rPr>
      </w:pPr>
      <w:r>
        <w:rPr>
          <w:rFonts w:ascii="Arial" w:eastAsia="Arial" w:hAnsi="Arial" w:cs="Arial"/>
          <w:b/>
        </w:rPr>
        <w:br w:type="page"/>
      </w:r>
    </w:p>
    <w:p w14:paraId="49E04536" w14:textId="1593EF3F" w:rsidR="005D30E8" w:rsidRDefault="00DF09C5">
      <w:pPr>
        <w:pStyle w:val="Normal1"/>
        <w:spacing w:after="0" w:line="480" w:lineRule="auto"/>
        <w:rPr>
          <w:rFonts w:ascii="Arial" w:eastAsia="Arial" w:hAnsi="Arial" w:cs="Arial"/>
          <w:b/>
        </w:rPr>
      </w:pPr>
      <w:r>
        <w:rPr>
          <w:rFonts w:ascii="Arial" w:eastAsia="Arial" w:hAnsi="Arial" w:cs="Arial"/>
          <w:b/>
        </w:rPr>
        <w:lastRenderedPageBreak/>
        <w:t>Introduction</w:t>
      </w:r>
    </w:p>
    <w:p w14:paraId="3BCC0C33" w14:textId="7003094B" w:rsidR="005D30E8" w:rsidRDefault="00DF09C5">
      <w:pPr>
        <w:pStyle w:val="Normal1"/>
        <w:spacing w:after="0" w:line="480" w:lineRule="auto"/>
        <w:rPr>
          <w:rFonts w:ascii="Arial" w:eastAsia="Arial" w:hAnsi="Arial" w:cs="Arial"/>
        </w:rPr>
      </w:pPr>
      <w:r>
        <w:rPr>
          <w:rFonts w:ascii="Arial" w:eastAsia="Arial" w:hAnsi="Arial" w:cs="Arial"/>
        </w:rPr>
        <w:t>Seasonality is a fundamental driver of ecosystem structure and function (</w:t>
      </w:r>
      <w:r w:rsidR="003D7681">
        <w:rPr>
          <w:rFonts w:ascii="Arial" w:eastAsia="Arial" w:hAnsi="Arial" w:cs="Arial"/>
        </w:rPr>
        <w:t>1</w:t>
      </w:r>
      <w:r>
        <w:rPr>
          <w:rFonts w:ascii="Arial" w:eastAsia="Arial" w:hAnsi="Arial" w:cs="Arial"/>
        </w:rPr>
        <w:t xml:space="preserve">), and plays a dynamic role in shaping the behaviour and life history of many species (e.g., </w:t>
      </w:r>
      <w:r w:rsidR="003D7681">
        <w:rPr>
          <w:rFonts w:ascii="Arial" w:eastAsia="Arial" w:hAnsi="Arial" w:cs="Arial"/>
        </w:rPr>
        <w:t>2,</w:t>
      </w:r>
      <w:r>
        <w:rPr>
          <w:rFonts w:ascii="Arial" w:eastAsia="Arial" w:hAnsi="Arial" w:cs="Arial"/>
        </w:rPr>
        <w:t xml:space="preserve"> </w:t>
      </w:r>
      <w:r w:rsidR="003D7681">
        <w:rPr>
          <w:rFonts w:ascii="Arial" w:eastAsia="Arial" w:hAnsi="Arial" w:cs="Arial"/>
        </w:rPr>
        <w:t>3</w:t>
      </w:r>
      <w:r>
        <w:rPr>
          <w:rFonts w:ascii="Arial" w:eastAsia="Arial" w:hAnsi="Arial" w:cs="Arial"/>
        </w:rPr>
        <w:t>). Animals occupying temperate, arctic and alpine environments experience distinct cyclic variation in biotic and abiotic factors, and have evolved seasonal life-history strategies for coping with the changing conditions. This includes short but mild summers characterised by peaks in resource availability where animals give birth to young and forage to gain fitness, and long often harsh winters with food shortages where animals largely depend on fat reserves for energy and in extreme cases go into hibernation (</w:t>
      </w:r>
      <w:r w:rsidR="003D7681">
        <w:rPr>
          <w:rFonts w:ascii="Arial" w:eastAsia="Arial" w:hAnsi="Arial" w:cs="Arial"/>
        </w:rPr>
        <w:t>4,</w:t>
      </w:r>
      <w:r w:rsidR="002C1C34" w:rsidRPr="00BF1C04">
        <w:rPr>
          <w:rFonts w:ascii="Arial" w:eastAsia="Arial" w:hAnsi="Arial" w:cs="Arial"/>
        </w:rPr>
        <w:t xml:space="preserve"> </w:t>
      </w:r>
      <w:r w:rsidR="003D7681">
        <w:rPr>
          <w:rFonts w:ascii="Arial" w:eastAsia="Arial" w:hAnsi="Arial" w:cs="Arial"/>
        </w:rPr>
        <w:t>5</w:t>
      </w:r>
      <w:r w:rsidRPr="00BF1C04">
        <w:rPr>
          <w:rFonts w:ascii="Arial" w:eastAsia="Arial" w:hAnsi="Arial" w:cs="Arial"/>
        </w:rPr>
        <w:t>).</w:t>
      </w:r>
      <w:r>
        <w:rPr>
          <w:rFonts w:ascii="Arial" w:eastAsia="Arial" w:hAnsi="Arial" w:cs="Arial"/>
        </w:rPr>
        <w:t xml:space="preserve"> However, climate change is altering the seasonal conditions to which plants and animals are accustomed (e.g., </w:t>
      </w:r>
      <w:r w:rsidR="003D7681">
        <w:rPr>
          <w:rFonts w:ascii="Arial" w:eastAsia="Arial" w:hAnsi="Arial" w:cs="Arial"/>
        </w:rPr>
        <w:t>1,</w:t>
      </w:r>
      <w:r>
        <w:rPr>
          <w:rFonts w:ascii="Arial" w:eastAsia="Arial" w:hAnsi="Arial" w:cs="Arial"/>
        </w:rPr>
        <w:t xml:space="preserve"> </w:t>
      </w:r>
      <w:r w:rsidR="003D7681">
        <w:rPr>
          <w:rFonts w:ascii="Arial" w:eastAsia="Arial" w:hAnsi="Arial" w:cs="Arial"/>
        </w:rPr>
        <w:t>6</w:t>
      </w:r>
      <w:r>
        <w:rPr>
          <w:rFonts w:ascii="Arial" w:eastAsia="Arial" w:hAnsi="Arial" w:cs="Arial"/>
        </w:rPr>
        <w:t>). Temperatures are increasing, winter snowfall is declining, snow is melting earlier, growing seasons are extending, and the frequency of extreme events (e.g.</w:t>
      </w:r>
      <w:r w:rsidR="00EE7948">
        <w:rPr>
          <w:rFonts w:ascii="Arial" w:eastAsia="Arial" w:hAnsi="Arial" w:cs="Arial"/>
        </w:rPr>
        <w:t>,</w:t>
      </w:r>
      <w:r>
        <w:rPr>
          <w:rFonts w:ascii="Arial" w:eastAsia="Arial" w:hAnsi="Arial" w:cs="Arial"/>
        </w:rPr>
        <w:t xml:space="preserve"> drought</w:t>
      </w:r>
      <w:r w:rsidR="002C1C34">
        <w:rPr>
          <w:rFonts w:ascii="Arial" w:eastAsia="Arial" w:hAnsi="Arial" w:cs="Arial"/>
        </w:rPr>
        <w:t>s</w:t>
      </w:r>
      <w:r>
        <w:rPr>
          <w:rFonts w:ascii="Arial" w:eastAsia="Arial" w:hAnsi="Arial" w:cs="Arial"/>
        </w:rPr>
        <w:t>)</w:t>
      </w:r>
      <w:r w:rsidR="00EE7948">
        <w:rPr>
          <w:rFonts w:ascii="Arial" w:eastAsia="Arial" w:hAnsi="Arial" w:cs="Arial"/>
        </w:rPr>
        <w:t xml:space="preserve"> </w:t>
      </w:r>
      <w:r>
        <w:rPr>
          <w:rFonts w:ascii="Arial" w:eastAsia="Arial" w:hAnsi="Arial" w:cs="Arial"/>
        </w:rPr>
        <w:t>are on the rise (</w:t>
      </w:r>
      <w:r w:rsidR="003D7681">
        <w:rPr>
          <w:rFonts w:ascii="Arial" w:eastAsia="Arial" w:hAnsi="Arial" w:cs="Arial"/>
        </w:rPr>
        <w:t>7</w:t>
      </w:r>
      <w:r w:rsidR="00DC07B1">
        <w:rPr>
          <w:rFonts w:ascii="Arial" w:eastAsia="Arial" w:hAnsi="Arial" w:cs="Arial"/>
        </w:rPr>
        <w:t>-</w:t>
      </w:r>
      <w:r w:rsidR="003D7681">
        <w:rPr>
          <w:rFonts w:ascii="Arial" w:eastAsia="Arial" w:hAnsi="Arial" w:cs="Arial"/>
        </w:rPr>
        <w:t>11</w:t>
      </w:r>
      <w:r w:rsidR="00DC07B1">
        <w:rPr>
          <w:rFonts w:ascii="Arial" w:eastAsia="Arial" w:hAnsi="Arial" w:cs="Arial"/>
        </w:rPr>
        <w:t>,</w:t>
      </w:r>
      <w:r>
        <w:rPr>
          <w:rFonts w:ascii="Arial" w:eastAsia="Arial" w:hAnsi="Arial" w:cs="Arial"/>
        </w:rPr>
        <w:t xml:space="preserve"> </w:t>
      </w:r>
      <w:r w:rsidR="003D7681">
        <w:rPr>
          <w:rFonts w:ascii="Arial" w:eastAsia="Arial" w:hAnsi="Arial" w:cs="Arial"/>
        </w:rPr>
        <w:t>6</w:t>
      </w:r>
      <w:r>
        <w:rPr>
          <w:rFonts w:ascii="Arial" w:eastAsia="Arial" w:hAnsi="Arial" w:cs="Arial"/>
        </w:rPr>
        <w:t xml:space="preserve">). This has resulted in advancing </w:t>
      </w:r>
      <w:proofErr w:type="spellStart"/>
      <w:r>
        <w:rPr>
          <w:rFonts w:ascii="Arial" w:eastAsia="Arial" w:hAnsi="Arial" w:cs="Arial"/>
        </w:rPr>
        <w:t>phenologies</w:t>
      </w:r>
      <w:proofErr w:type="spellEnd"/>
      <w:r>
        <w:rPr>
          <w:rFonts w:ascii="Arial" w:eastAsia="Arial" w:hAnsi="Arial" w:cs="Arial"/>
        </w:rPr>
        <w:t xml:space="preserve"> (including earlier flowering of plants and earlier emergence of hibernating animals; </w:t>
      </w:r>
      <w:r w:rsidR="00DC07B1">
        <w:rPr>
          <w:rFonts w:ascii="Arial" w:eastAsia="Arial" w:hAnsi="Arial" w:cs="Arial"/>
        </w:rPr>
        <w:t>12</w:t>
      </w:r>
      <w:r>
        <w:rPr>
          <w:rFonts w:ascii="Arial" w:eastAsia="Arial" w:hAnsi="Arial" w:cs="Arial"/>
        </w:rPr>
        <w:t>), range shifts</w:t>
      </w:r>
      <w:r w:rsidR="00F92243">
        <w:rPr>
          <w:rFonts w:ascii="Arial" w:eastAsia="Arial" w:hAnsi="Arial" w:cs="Arial"/>
        </w:rPr>
        <w:t xml:space="preserve"> (</w:t>
      </w:r>
      <w:r w:rsidR="00DC07B1">
        <w:rPr>
          <w:rFonts w:ascii="Arial" w:eastAsia="Arial" w:hAnsi="Arial" w:cs="Arial"/>
        </w:rPr>
        <w:t>13</w:t>
      </w:r>
      <w:r w:rsidR="00F92243">
        <w:rPr>
          <w:rFonts w:ascii="Arial" w:eastAsia="Arial" w:hAnsi="Arial" w:cs="Arial"/>
        </w:rPr>
        <w:t>)</w:t>
      </w:r>
      <w:r>
        <w:rPr>
          <w:rFonts w:ascii="Arial" w:eastAsia="Arial" w:hAnsi="Arial" w:cs="Arial"/>
        </w:rPr>
        <w:t>, and changes to species interactions and communities (</w:t>
      </w:r>
      <w:r w:rsidR="00DC07B1">
        <w:rPr>
          <w:rFonts w:ascii="Arial" w:eastAsia="Arial" w:hAnsi="Arial" w:cs="Arial"/>
        </w:rPr>
        <w:t>14</w:t>
      </w:r>
      <w:r>
        <w:rPr>
          <w:rFonts w:ascii="Arial" w:eastAsia="Arial" w:hAnsi="Arial" w:cs="Arial"/>
        </w:rPr>
        <w:t>). Less well known, but of critical importance, are the direct demographic consequences of a changing climate</w:t>
      </w:r>
      <w:r w:rsidR="002C1C34">
        <w:rPr>
          <w:rFonts w:ascii="Arial" w:eastAsia="Arial" w:hAnsi="Arial" w:cs="Arial"/>
        </w:rPr>
        <w:t xml:space="preserve"> (e.g., changes in age-specific survival or fecundity)</w:t>
      </w:r>
      <w:r>
        <w:rPr>
          <w:rFonts w:ascii="Arial" w:eastAsia="Arial" w:hAnsi="Arial" w:cs="Arial"/>
        </w:rPr>
        <w:t xml:space="preserve">. </w:t>
      </w:r>
    </w:p>
    <w:p w14:paraId="1DFCC35E" w14:textId="3659EB8A" w:rsidR="005D30E8" w:rsidRDefault="00DF09C5">
      <w:pPr>
        <w:pStyle w:val="Normal1"/>
        <w:spacing w:after="0" w:line="480" w:lineRule="auto"/>
        <w:ind w:firstLine="720"/>
        <w:rPr>
          <w:rFonts w:ascii="Arial" w:eastAsia="Arial" w:hAnsi="Arial" w:cs="Arial"/>
        </w:rPr>
      </w:pPr>
      <w:r>
        <w:rPr>
          <w:rFonts w:ascii="Arial" w:eastAsia="Arial" w:hAnsi="Arial" w:cs="Arial"/>
        </w:rPr>
        <w:t>Animals most likely to be affected by climate change include high latitude and high elevation species which experience distinct seasonal phases but which are restricted by natural boundaries limiting shifts in distribution (horizontal or vertical). While changes in adult survival will likely have the biggest impact on the population dynamics of long-lived mammals, this life history stage also appears more robust to environmental perturbations, whereas survival of younger age classes may be more sensitive and immediate indicators of the effects of climate change (</w:t>
      </w:r>
      <w:r w:rsidR="00DC07B1">
        <w:rPr>
          <w:rFonts w:ascii="Arial" w:eastAsia="Arial" w:hAnsi="Arial" w:cs="Arial"/>
        </w:rPr>
        <w:t>15,</w:t>
      </w:r>
      <w:r>
        <w:rPr>
          <w:rFonts w:ascii="Arial" w:eastAsia="Arial" w:hAnsi="Arial" w:cs="Arial"/>
        </w:rPr>
        <w:t xml:space="preserve"> </w:t>
      </w:r>
      <w:r w:rsidR="00DC07B1">
        <w:rPr>
          <w:rFonts w:ascii="Arial" w:eastAsia="Arial" w:hAnsi="Arial" w:cs="Arial"/>
        </w:rPr>
        <w:t>16</w:t>
      </w:r>
      <w:r>
        <w:rPr>
          <w:rFonts w:ascii="Arial" w:eastAsia="Arial" w:hAnsi="Arial" w:cs="Arial"/>
        </w:rPr>
        <w:t xml:space="preserve">). </w:t>
      </w:r>
      <w:r w:rsidR="00166590" w:rsidRPr="00166590">
        <w:rPr>
          <w:rFonts w:ascii="Arial" w:eastAsia="Arial" w:hAnsi="Arial" w:cs="Arial"/>
        </w:rPr>
        <w:t>However, long-term individual</w:t>
      </w:r>
      <w:r w:rsidR="00166590">
        <w:rPr>
          <w:rFonts w:ascii="Arial" w:eastAsia="Arial" w:hAnsi="Arial" w:cs="Arial"/>
        </w:rPr>
        <w:t>-based</w:t>
      </w:r>
      <w:r w:rsidR="00166590" w:rsidRPr="00166590">
        <w:rPr>
          <w:rFonts w:ascii="Arial" w:eastAsia="Arial" w:hAnsi="Arial" w:cs="Arial"/>
        </w:rPr>
        <w:t xml:space="preserve"> data are required over multiple decades </w:t>
      </w:r>
      <w:r>
        <w:rPr>
          <w:rFonts w:ascii="Arial" w:eastAsia="Arial" w:hAnsi="Arial" w:cs="Arial"/>
        </w:rPr>
        <w:t xml:space="preserve">to detect trends in survival in response to climate change. Furthermore, long-term data on individual fitness-related traits (such as body mass) are essential because such traits are closely linked with environmental conditions and act as a proxy for an individual’s collective past experience (both environmental and social; </w:t>
      </w:r>
      <w:r w:rsidR="00DC07B1">
        <w:rPr>
          <w:rFonts w:ascii="Arial" w:eastAsia="Arial" w:hAnsi="Arial" w:cs="Arial"/>
        </w:rPr>
        <w:t>17</w:t>
      </w:r>
      <w:r>
        <w:rPr>
          <w:rFonts w:ascii="Arial" w:eastAsia="Arial" w:hAnsi="Arial" w:cs="Arial"/>
        </w:rPr>
        <w:t xml:space="preserve">). </w:t>
      </w:r>
      <w:r>
        <w:rPr>
          <w:rFonts w:ascii="Arial" w:eastAsia="Arial" w:hAnsi="Arial" w:cs="Arial"/>
        </w:rPr>
        <w:lastRenderedPageBreak/>
        <w:t>Species occupying extreme and highly seasonal environments can undergo significant fluctuations in body mass</w:t>
      </w:r>
      <w:r w:rsidR="00F92243">
        <w:rPr>
          <w:rFonts w:ascii="Arial" w:eastAsia="Arial" w:hAnsi="Arial" w:cs="Arial"/>
        </w:rPr>
        <w:t xml:space="preserve"> (</w:t>
      </w:r>
      <w:r w:rsidR="00DF2359">
        <w:rPr>
          <w:rFonts w:ascii="Arial" w:eastAsia="Arial" w:hAnsi="Arial" w:cs="Arial"/>
        </w:rPr>
        <w:t xml:space="preserve">e.g., </w:t>
      </w:r>
      <w:r w:rsidR="00DC07B1">
        <w:rPr>
          <w:rFonts w:ascii="Arial" w:eastAsia="Arial" w:hAnsi="Arial" w:cs="Arial"/>
        </w:rPr>
        <w:t>18-</w:t>
      </w:r>
      <w:r w:rsidR="009C320C">
        <w:rPr>
          <w:rFonts w:ascii="Arial" w:eastAsia="Arial" w:hAnsi="Arial" w:cs="Arial"/>
        </w:rPr>
        <w:t xml:space="preserve"> </w:t>
      </w:r>
      <w:r w:rsidR="00DC07B1">
        <w:rPr>
          <w:rFonts w:ascii="Arial" w:eastAsia="Arial" w:hAnsi="Arial" w:cs="Arial"/>
        </w:rPr>
        <w:t>21</w:t>
      </w:r>
      <w:r w:rsidR="00F92243">
        <w:rPr>
          <w:rFonts w:ascii="Arial" w:eastAsia="Arial" w:hAnsi="Arial" w:cs="Arial"/>
        </w:rPr>
        <w:t>)</w:t>
      </w:r>
      <w:r>
        <w:rPr>
          <w:rFonts w:ascii="Arial" w:eastAsia="Arial" w:hAnsi="Arial" w:cs="Arial"/>
        </w:rPr>
        <w:t xml:space="preserve">. </w:t>
      </w:r>
    </w:p>
    <w:p w14:paraId="12446A3F" w14:textId="2ACFEEF5" w:rsidR="005D30E8" w:rsidRDefault="00DF09C5">
      <w:pPr>
        <w:pStyle w:val="Normal1"/>
        <w:spacing w:after="0" w:line="480" w:lineRule="auto"/>
        <w:ind w:firstLine="720"/>
        <w:rPr>
          <w:rFonts w:ascii="Arial" w:eastAsia="Arial" w:hAnsi="Arial" w:cs="Arial"/>
        </w:rPr>
      </w:pPr>
      <w:r>
        <w:rPr>
          <w:rFonts w:ascii="Arial" w:eastAsia="Arial" w:hAnsi="Arial" w:cs="Arial"/>
        </w:rPr>
        <w:t>Climate change could conceivably result in seasonally variable demographic responses (</w:t>
      </w:r>
      <w:r w:rsidRPr="00DC07B1">
        <w:rPr>
          <w:rFonts w:ascii="Arial" w:eastAsia="Arial" w:hAnsi="Arial" w:cs="Arial"/>
        </w:rPr>
        <w:t xml:space="preserve">see </w:t>
      </w:r>
      <w:r w:rsidR="00DC07B1">
        <w:rPr>
          <w:rFonts w:ascii="Arial" w:eastAsia="Arial" w:hAnsi="Arial" w:cs="Arial"/>
        </w:rPr>
        <w:t>1</w:t>
      </w:r>
      <w:r>
        <w:rPr>
          <w:rFonts w:ascii="Arial" w:eastAsia="Arial" w:hAnsi="Arial" w:cs="Arial"/>
        </w:rPr>
        <w:t xml:space="preserve">). For example, increasing temperatures may reduce foraging time for certain species in summer to avoid overheating (e.g., </w:t>
      </w:r>
      <w:r w:rsidR="00DC07B1">
        <w:rPr>
          <w:rFonts w:ascii="Arial" w:eastAsia="Arial" w:hAnsi="Arial" w:cs="Arial"/>
        </w:rPr>
        <w:t>22-24</w:t>
      </w:r>
      <w:r>
        <w:rPr>
          <w:rFonts w:ascii="Arial" w:eastAsia="Arial" w:hAnsi="Arial" w:cs="Arial"/>
        </w:rPr>
        <w:t>), but may improve survival during winter in harsh environments. A reduction in precipitation will increase the frequency of summer droughts (</w:t>
      </w:r>
      <w:r w:rsidR="00DC07B1">
        <w:rPr>
          <w:rFonts w:ascii="Arial" w:eastAsia="Arial" w:hAnsi="Arial" w:cs="Arial"/>
        </w:rPr>
        <w:t>11</w:t>
      </w:r>
      <w:r>
        <w:rPr>
          <w:rFonts w:ascii="Arial" w:eastAsia="Arial" w:hAnsi="Arial" w:cs="Arial"/>
        </w:rPr>
        <w:t>), reducing forage availability for herbivores, whereas a reduction in snowfall during winter could lower locomotion costs and improve forage accessibility (</w:t>
      </w:r>
      <w:r w:rsidR="00DC07B1">
        <w:rPr>
          <w:rFonts w:ascii="Arial" w:eastAsia="Arial" w:hAnsi="Arial" w:cs="Arial"/>
        </w:rPr>
        <w:t>25</w:t>
      </w:r>
      <w:r>
        <w:rPr>
          <w:rFonts w:ascii="Arial" w:eastAsia="Arial" w:hAnsi="Arial" w:cs="Arial"/>
        </w:rPr>
        <w:t>). Paradoxically, for species that are highly adapted to harsh environments, warmer winter and spring temperatures, and a reduction in snowpack could result in animals freezing to death due to a lack of insulation (</w:t>
      </w:r>
      <w:r w:rsidR="00DC07B1">
        <w:rPr>
          <w:rFonts w:ascii="Arial" w:eastAsia="Arial" w:hAnsi="Arial" w:cs="Arial"/>
        </w:rPr>
        <w:t>26</w:t>
      </w:r>
      <w:r>
        <w:rPr>
          <w:rFonts w:ascii="Arial" w:eastAsia="Arial" w:hAnsi="Arial" w:cs="Arial"/>
        </w:rPr>
        <w:t>). Warming temperatures have caused species-specific shifts in plant phenology resulting in an extended growing season (</w:t>
      </w:r>
      <w:r w:rsidR="00DC07B1">
        <w:rPr>
          <w:rFonts w:ascii="Arial" w:eastAsia="Arial" w:hAnsi="Arial" w:cs="Arial"/>
        </w:rPr>
        <w:t>7,</w:t>
      </w:r>
      <w:r>
        <w:rPr>
          <w:rFonts w:ascii="Arial" w:eastAsia="Arial" w:hAnsi="Arial" w:cs="Arial"/>
        </w:rPr>
        <w:t xml:space="preserve"> </w:t>
      </w:r>
      <w:r w:rsidR="00DC07B1">
        <w:rPr>
          <w:rFonts w:ascii="Arial" w:eastAsia="Arial" w:hAnsi="Arial" w:cs="Arial"/>
        </w:rPr>
        <w:t>27-28</w:t>
      </w:r>
      <w:r>
        <w:rPr>
          <w:rFonts w:ascii="Arial" w:eastAsia="Arial" w:hAnsi="Arial" w:cs="Arial"/>
        </w:rPr>
        <w:t>). This may allow herbivores more time to gain weight before winter, potentially resulting in demographic or fitness related benefits. Due to its distinct circannual life history, highly seasonal montane habitat, and sensitivity to seasonal environmental conditions, yellow-bellied marmots (</w:t>
      </w:r>
      <w:r>
        <w:rPr>
          <w:rFonts w:ascii="Arial" w:eastAsia="Arial" w:hAnsi="Arial" w:cs="Arial"/>
          <w:i/>
        </w:rPr>
        <w:t xml:space="preserve">Marmota </w:t>
      </w:r>
      <w:proofErr w:type="spellStart"/>
      <w:r>
        <w:rPr>
          <w:rFonts w:ascii="Arial" w:eastAsia="Arial" w:hAnsi="Arial" w:cs="Arial"/>
          <w:i/>
        </w:rPr>
        <w:t>flaviventer</w:t>
      </w:r>
      <w:proofErr w:type="spellEnd"/>
      <w:r>
        <w:rPr>
          <w:rFonts w:ascii="Arial" w:eastAsia="Arial" w:hAnsi="Arial" w:cs="Arial"/>
        </w:rPr>
        <w:t xml:space="preserve">) are a sentinel species for disentangling the seasonal impacts of climate change on demography. Marmots are too small to store sufficient fat to remain active during winter and therefore hibernate for about 8 months during this long period of food scarcity relying solely on fat reserves for energy </w:t>
      </w:r>
      <w:r w:rsidRPr="00855C67">
        <w:rPr>
          <w:rFonts w:ascii="Arial" w:eastAsia="Arial" w:hAnsi="Arial" w:cs="Arial"/>
        </w:rPr>
        <w:t>(</w:t>
      </w:r>
      <w:r w:rsidR="00DC07B1">
        <w:rPr>
          <w:rFonts w:ascii="Arial" w:eastAsia="Arial" w:hAnsi="Arial" w:cs="Arial"/>
        </w:rPr>
        <w:t>4,</w:t>
      </w:r>
      <w:r w:rsidR="007E5AAD">
        <w:rPr>
          <w:rFonts w:ascii="Arial" w:eastAsia="Arial" w:hAnsi="Arial" w:cs="Arial"/>
        </w:rPr>
        <w:t xml:space="preserve"> </w:t>
      </w:r>
      <w:r w:rsidR="00DC07B1">
        <w:rPr>
          <w:rFonts w:ascii="Arial" w:eastAsia="Arial" w:hAnsi="Arial" w:cs="Arial"/>
        </w:rPr>
        <w:t>29</w:t>
      </w:r>
      <w:r>
        <w:rPr>
          <w:rFonts w:ascii="Arial" w:eastAsia="Arial" w:hAnsi="Arial" w:cs="Arial"/>
        </w:rPr>
        <w:t>). Nevertheless, marmots go through distinct seasonal body mass cycles where adults can lose nearly 40% of weight from peak to minimal mass (</w:t>
      </w:r>
      <w:r w:rsidR="00DC07B1">
        <w:rPr>
          <w:rFonts w:ascii="Arial" w:eastAsia="Arial" w:hAnsi="Arial" w:cs="Arial"/>
        </w:rPr>
        <w:t>30</w:t>
      </w:r>
      <w:r>
        <w:rPr>
          <w:rFonts w:ascii="Arial" w:eastAsia="Arial" w:hAnsi="Arial" w:cs="Arial"/>
        </w:rPr>
        <w:t xml:space="preserve">). Yellow-bellied marmots are found in western North America where climate change is more evident than anywhere else on the continent (apart from the Arctic; </w:t>
      </w:r>
      <w:r w:rsidR="00DC07B1">
        <w:rPr>
          <w:rFonts w:ascii="Arial" w:eastAsia="Arial" w:hAnsi="Arial" w:cs="Arial"/>
        </w:rPr>
        <w:t>11</w:t>
      </w:r>
      <w:r>
        <w:rPr>
          <w:rFonts w:ascii="Arial" w:eastAsia="Arial" w:hAnsi="Arial" w:cs="Arial"/>
        </w:rPr>
        <w:t>). In particular, there has been a significant reduction in late-season snowpack, a rise in temperatures, an increase in precipitation intensity, an increase in the severity of droughts, and pervasive plant mortality (</w:t>
      </w:r>
      <w:r w:rsidR="00DC07B1">
        <w:rPr>
          <w:rFonts w:ascii="Arial" w:eastAsia="Arial" w:hAnsi="Arial" w:cs="Arial"/>
        </w:rPr>
        <w:t>10-11</w:t>
      </w:r>
      <w:r>
        <w:rPr>
          <w:rFonts w:ascii="Arial" w:eastAsia="Arial" w:hAnsi="Arial" w:cs="Arial"/>
        </w:rPr>
        <w:t>). Marmots have shown a temporal increase in body mass and a subsequent increase in adult survival, which was hypothesized to be caused by an extended foraging season (</w:t>
      </w:r>
      <w:r w:rsidR="00DC07B1">
        <w:rPr>
          <w:rFonts w:ascii="Arial" w:eastAsia="Arial" w:hAnsi="Arial" w:cs="Arial"/>
        </w:rPr>
        <w:t>31</w:t>
      </w:r>
      <w:r>
        <w:rPr>
          <w:rFonts w:ascii="Arial" w:eastAsia="Arial" w:hAnsi="Arial" w:cs="Arial"/>
        </w:rPr>
        <w:t xml:space="preserve">). However, the mechanistic link between seasonal survival, body size and environmental change has not yet been directly evaluated. </w:t>
      </w:r>
    </w:p>
    <w:p w14:paraId="65ACC12F" w14:textId="21655643" w:rsidR="005D30E8" w:rsidRDefault="009C320C">
      <w:pPr>
        <w:pStyle w:val="Normal1"/>
        <w:spacing w:after="0" w:line="480" w:lineRule="auto"/>
        <w:ind w:firstLine="720"/>
        <w:rPr>
          <w:rFonts w:ascii="Arial" w:eastAsia="Arial" w:hAnsi="Arial" w:cs="Arial"/>
        </w:rPr>
      </w:pPr>
      <w:r>
        <w:rPr>
          <w:rFonts w:ascii="Arial" w:eastAsia="Arial" w:hAnsi="Arial" w:cs="Arial"/>
        </w:rPr>
        <w:lastRenderedPageBreak/>
        <w:t xml:space="preserve">A growing literature has identified the importance of seasonally different demographic responses to climatic conditions (birds: </w:t>
      </w:r>
      <w:r w:rsidR="00DC07B1">
        <w:rPr>
          <w:rFonts w:ascii="Arial" w:eastAsia="Arial" w:hAnsi="Arial" w:cs="Arial"/>
        </w:rPr>
        <w:t>32,</w:t>
      </w:r>
      <w:r w:rsidR="007E5AAD">
        <w:rPr>
          <w:rFonts w:ascii="Arial" w:eastAsia="Arial" w:hAnsi="Arial" w:cs="Arial"/>
        </w:rPr>
        <w:t xml:space="preserve"> </w:t>
      </w:r>
      <w:r w:rsidR="00DC07B1">
        <w:rPr>
          <w:rFonts w:ascii="Arial" w:eastAsia="Arial" w:hAnsi="Arial" w:cs="Arial"/>
        </w:rPr>
        <w:t>33</w:t>
      </w:r>
      <w:r>
        <w:rPr>
          <w:rFonts w:ascii="Arial" w:eastAsia="Arial" w:hAnsi="Arial" w:cs="Arial"/>
        </w:rPr>
        <w:t xml:space="preserve">; fish: </w:t>
      </w:r>
      <w:r w:rsidR="00DC07B1">
        <w:rPr>
          <w:rFonts w:ascii="Arial" w:eastAsia="Arial" w:hAnsi="Arial" w:cs="Arial"/>
        </w:rPr>
        <w:t>34</w:t>
      </w:r>
      <w:r>
        <w:rPr>
          <w:rFonts w:ascii="Arial" w:eastAsia="Arial" w:hAnsi="Arial" w:cs="Arial"/>
        </w:rPr>
        <w:t xml:space="preserve">; plants: </w:t>
      </w:r>
      <w:r w:rsidR="00DC07B1">
        <w:rPr>
          <w:rFonts w:ascii="Arial" w:eastAsia="Arial" w:hAnsi="Arial" w:cs="Arial"/>
        </w:rPr>
        <w:t>35</w:t>
      </w:r>
      <w:r>
        <w:rPr>
          <w:rFonts w:ascii="Arial" w:eastAsia="Arial" w:hAnsi="Arial" w:cs="Arial"/>
        </w:rPr>
        <w:t xml:space="preserve">; mammals: </w:t>
      </w:r>
      <w:r w:rsidR="00DC07B1">
        <w:rPr>
          <w:rFonts w:ascii="Arial" w:eastAsia="Arial" w:hAnsi="Arial" w:cs="Arial"/>
        </w:rPr>
        <w:t>36-38</w:t>
      </w:r>
      <w:r>
        <w:rPr>
          <w:rFonts w:ascii="Arial" w:eastAsia="Arial" w:hAnsi="Arial" w:cs="Arial"/>
        </w:rPr>
        <w:t xml:space="preserve">). </w:t>
      </w:r>
      <w:r w:rsidR="00DF09C5">
        <w:rPr>
          <w:rFonts w:ascii="Arial" w:eastAsia="Arial" w:hAnsi="Arial" w:cs="Arial"/>
        </w:rPr>
        <w:t xml:space="preserve">Here we </w:t>
      </w:r>
      <w:proofErr w:type="spellStart"/>
      <w:r w:rsidR="00DF09C5">
        <w:rPr>
          <w:rFonts w:ascii="Arial" w:eastAsia="Arial" w:hAnsi="Arial" w:cs="Arial"/>
        </w:rPr>
        <w:t>analyzed</w:t>
      </w:r>
      <w:proofErr w:type="spellEnd"/>
      <w:r w:rsidR="00DF09C5">
        <w:rPr>
          <w:rFonts w:ascii="Arial" w:eastAsia="Arial" w:hAnsi="Arial" w:cs="Arial"/>
        </w:rPr>
        <w:t xml:space="preserve"> the temporal trends in seasonal survival and explored the environmental drivers of patterns in survival. We use long-term data (1979-2018) collected from a population of yellow-bellied marmots living in the Colorado Rocky Mountains, USA, to investigate three questions: (1) are phenomenological trends in animal survival consistent across seasons (i.e., winter and summer); (2) are these trends in animal survival consistent across different age classes (i.e., pup, sub-adult, adult); and (3) what are the underlying mechanistic drivers (i.e., environmental conditions) of any such variation in survival responses. Understanding seasonal demographic responses to climate change improves our understanding of population dynamics and is crucial for accurately forecasting population change and </w:t>
      </w:r>
      <w:r w:rsidR="00EB6AF0" w:rsidRPr="00083C87">
        <w:rPr>
          <w:rFonts w:ascii="Arial" w:eastAsia="Arial" w:hAnsi="Arial" w:cs="Arial"/>
        </w:rPr>
        <w:t>conserving</w:t>
      </w:r>
      <w:r w:rsidR="00EB6AF0">
        <w:rPr>
          <w:rFonts w:ascii="Arial" w:eastAsia="Arial" w:hAnsi="Arial" w:cs="Arial"/>
        </w:rPr>
        <w:t xml:space="preserve"> </w:t>
      </w:r>
      <w:r w:rsidR="00DF09C5">
        <w:rPr>
          <w:rFonts w:ascii="Arial" w:eastAsia="Arial" w:hAnsi="Arial" w:cs="Arial"/>
        </w:rPr>
        <w:t>biodiversity.</w:t>
      </w:r>
    </w:p>
    <w:p w14:paraId="2F7C2129" w14:textId="77777777" w:rsidR="005D30E8" w:rsidRDefault="005D30E8">
      <w:pPr>
        <w:pStyle w:val="Normal1"/>
        <w:spacing w:after="0" w:line="480" w:lineRule="auto"/>
        <w:rPr>
          <w:rFonts w:ascii="Arial" w:eastAsia="Arial" w:hAnsi="Arial" w:cs="Arial"/>
        </w:rPr>
      </w:pPr>
    </w:p>
    <w:p w14:paraId="4810E9C0" w14:textId="77777777" w:rsidR="005D30E8" w:rsidRDefault="00DF09C5">
      <w:pPr>
        <w:pStyle w:val="Normal1"/>
        <w:spacing w:after="0" w:line="480" w:lineRule="auto"/>
        <w:rPr>
          <w:rFonts w:ascii="Arial" w:eastAsia="Arial" w:hAnsi="Arial" w:cs="Arial"/>
          <w:b/>
        </w:rPr>
      </w:pPr>
      <w:r>
        <w:rPr>
          <w:rFonts w:ascii="Arial" w:eastAsia="Arial" w:hAnsi="Arial" w:cs="Arial"/>
          <w:b/>
        </w:rPr>
        <w:t>Results</w:t>
      </w:r>
    </w:p>
    <w:p w14:paraId="4BE44C02" w14:textId="43217AEF" w:rsidR="005D30E8" w:rsidRDefault="0068568F">
      <w:pPr>
        <w:pStyle w:val="Normal1"/>
        <w:spacing w:after="0" w:line="480" w:lineRule="auto"/>
        <w:rPr>
          <w:rFonts w:ascii="Arial" w:eastAsia="Arial" w:hAnsi="Arial" w:cs="Arial"/>
          <w:b/>
        </w:rPr>
      </w:pPr>
      <w:r>
        <w:rPr>
          <w:rFonts w:ascii="Arial" w:eastAsia="Arial" w:hAnsi="Arial" w:cs="Arial"/>
          <w:b/>
        </w:rPr>
        <w:t xml:space="preserve">Phenomenological </w:t>
      </w:r>
      <w:r w:rsidR="00DF09C5">
        <w:rPr>
          <w:rFonts w:ascii="Arial" w:eastAsia="Arial" w:hAnsi="Arial" w:cs="Arial"/>
          <w:b/>
        </w:rPr>
        <w:t>trends in survival</w:t>
      </w:r>
    </w:p>
    <w:p w14:paraId="1044B9BA" w14:textId="4A9A4003" w:rsidR="005D30E8" w:rsidRPr="00855C67" w:rsidRDefault="00DF09C5">
      <w:pPr>
        <w:pStyle w:val="Normal1"/>
        <w:spacing w:after="0" w:line="480" w:lineRule="auto"/>
        <w:rPr>
          <w:rFonts w:ascii="Arial" w:eastAsia="Arial" w:hAnsi="Arial" w:cs="Arial"/>
        </w:rPr>
      </w:pPr>
      <w:r w:rsidRPr="00855C67">
        <w:rPr>
          <w:rFonts w:ascii="Arial" w:eastAsia="Arial" w:hAnsi="Arial" w:cs="Arial"/>
        </w:rPr>
        <w:t xml:space="preserve">Across age-classes </w:t>
      </w:r>
      <w:r w:rsidR="0068568F">
        <w:rPr>
          <w:rFonts w:ascii="Arial" w:eastAsia="Arial" w:hAnsi="Arial" w:cs="Arial"/>
        </w:rPr>
        <w:t xml:space="preserve">temporal </w:t>
      </w:r>
      <w:r w:rsidRPr="00855C67">
        <w:rPr>
          <w:rFonts w:ascii="Arial" w:eastAsia="Arial" w:hAnsi="Arial" w:cs="Arial"/>
        </w:rPr>
        <w:t>trends in seasonal survival were generally increasing in summer</w:t>
      </w:r>
      <w:r w:rsidR="007024F0">
        <w:rPr>
          <w:rFonts w:ascii="Arial" w:eastAsia="Arial" w:hAnsi="Arial" w:cs="Arial"/>
        </w:rPr>
        <w:t xml:space="preserve"> and declining in winter (Fig. 1</w:t>
      </w:r>
      <w:r w:rsidRPr="00855C67">
        <w:rPr>
          <w:rFonts w:ascii="Arial" w:eastAsia="Arial" w:hAnsi="Arial" w:cs="Arial"/>
        </w:rPr>
        <w:t xml:space="preserve">). This was more pronounced for the younger age-classes, namely pups and yearlings. </w:t>
      </w:r>
      <w:r w:rsidRPr="002F2AEF">
        <w:rPr>
          <w:rFonts w:ascii="Arial" w:eastAsia="Arial" w:hAnsi="Arial" w:cs="Arial"/>
        </w:rPr>
        <w:t>Pup</w:t>
      </w:r>
      <w:r>
        <w:rPr>
          <w:rFonts w:ascii="Arial" w:eastAsia="Arial" w:hAnsi="Arial" w:cs="Arial"/>
        </w:rPr>
        <w:t xml:space="preserve"> summer survival showed a convex trend in survival with 95% confidence limits just overlapping zero. Winter pup survival showed a significant convex trend, although survival </w:t>
      </w:r>
      <w:r w:rsidR="00646C11">
        <w:rPr>
          <w:rFonts w:ascii="Arial" w:eastAsia="Arial" w:hAnsi="Arial" w:cs="Arial"/>
        </w:rPr>
        <w:t>mainly</w:t>
      </w:r>
      <w:r>
        <w:rPr>
          <w:rFonts w:ascii="Arial" w:eastAsia="Arial" w:hAnsi="Arial" w:cs="Arial"/>
        </w:rPr>
        <w:t xml:space="preserve"> declined from the middle of the study period (which may explain the highly significant negative linear term). Yearling summer survival displayed a significant convex trend (and a significant positive linear term). There was no significant change in yearling winter survival, although survival did appear to decline in more recent years. Trends in adult summer and winter survival were not significant although confidence limits only just overlapped zero. Summer survival </w:t>
      </w:r>
      <w:r w:rsidR="00646C11">
        <w:rPr>
          <w:rFonts w:ascii="Arial" w:eastAsia="Arial" w:hAnsi="Arial" w:cs="Arial"/>
        </w:rPr>
        <w:t>increased</w:t>
      </w:r>
      <w:r>
        <w:rPr>
          <w:rFonts w:ascii="Arial" w:eastAsia="Arial" w:hAnsi="Arial" w:cs="Arial"/>
        </w:rPr>
        <w:t>, while winter</w:t>
      </w:r>
      <w:r w:rsidR="00855C67">
        <w:rPr>
          <w:rFonts w:ascii="Arial" w:eastAsia="Arial" w:hAnsi="Arial" w:cs="Arial"/>
        </w:rPr>
        <w:t xml:space="preserve"> survival </w:t>
      </w:r>
      <w:r w:rsidR="00646C11">
        <w:rPr>
          <w:rFonts w:ascii="Arial" w:eastAsia="Arial" w:hAnsi="Arial" w:cs="Arial"/>
        </w:rPr>
        <w:t>declined</w:t>
      </w:r>
      <w:r w:rsidR="00E477FC">
        <w:rPr>
          <w:rFonts w:ascii="Arial" w:eastAsia="Arial" w:hAnsi="Arial" w:cs="Arial"/>
        </w:rPr>
        <w:t xml:space="preserve"> (see </w:t>
      </w:r>
      <w:r w:rsidR="001971AC">
        <w:rPr>
          <w:rFonts w:ascii="Arial" w:eastAsia="Arial" w:hAnsi="Arial" w:cs="Arial"/>
        </w:rPr>
        <w:t xml:space="preserve">SI Appendix, </w:t>
      </w:r>
      <w:r w:rsidR="00E477FC">
        <w:rPr>
          <w:rFonts w:ascii="Arial" w:eastAsia="Arial" w:hAnsi="Arial" w:cs="Arial"/>
        </w:rPr>
        <w:t>Fig.</w:t>
      </w:r>
      <w:r w:rsidR="00CF0994">
        <w:rPr>
          <w:rFonts w:ascii="Arial" w:eastAsia="Arial" w:hAnsi="Arial" w:cs="Arial"/>
        </w:rPr>
        <w:t xml:space="preserve"> S3</w:t>
      </w:r>
      <w:r>
        <w:rPr>
          <w:rFonts w:ascii="Arial" w:eastAsia="Arial" w:hAnsi="Arial" w:cs="Arial"/>
        </w:rPr>
        <w:t xml:space="preserve">). Model selection revealed a single top model accounting for &gt; 0.78 of the </w:t>
      </w:r>
      <w:proofErr w:type="spellStart"/>
      <w:r>
        <w:rPr>
          <w:rFonts w:ascii="Arial" w:eastAsia="Arial" w:hAnsi="Arial" w:cs="Arial"/>
        </w:rPr>
        <w:t>AICc</w:t>
      </w:r>
      <w:proofErr w:type="spellEnd"/>
      <w:r>
        <w:rPr>
          <w:rFonts w:ascii="Arial" w:eastAsia="Arial" w:hAnsi="Arial" w:cs="Arial"/>
        </w:rPr>
        <w:t xml:space="preserve"> weight (</w:t>
      </w:r>
      <w:r w:rsidR="001971AC">
        <w:rPr>
          <w:rFonts w:ascii="Arial" w:eastAsia="Arial" w:hAnsi="Arial" w:cs="Arial"/>
        </w:rPr>
        <w:t xml:space="preserve">for full model comparison </w:t>
      </w:r>
      <w:r>
        <w:rPr>
          <w:rFonts w:ascii="Arial" w:eastAsia="Arial" w:hAnsi="Arial" w:cs="Arial"/>
        </w:rPr>
        <w:t xml:space="preserve">see </w:t>
      </w:r>
      <w:r w:rsidR="001971AC">
        <w:rPr>
          <w:rFonts w:ascii="Arial" w:eastAsia="Arial" w:hAnsi="Arial" w:cs="Arial"/>
        </w:rPr>
        <w:t xml:space="preserve">SI Appendix, </w:t>
      </w:r>
      <w:r>
        <w:rPr>
          <w:rFonts w:ascii="Arial" w:eastAsia="Arial" w:hAnsi="Arial" w:cs="Arial"/>
        </w:rPr>
        <w:t xml:space="preserve">Table S1). The top model included a linear temporal trend for all season and state combinations, as well as a </w:t>
      </w:r>
      <w:r>
        <w:rPr>
          <w:rFonts w:ascii="Arial" w:eastAsia="Arial" w:hAnsi="Arial" w:cs="Arial"/>
        </w:rPr>
        <w:lastRenderedPageBreak/>
        <w:t xml:space="preserve">quadratic trend for pup and yearling summer and winter survival. </w:t>
      </w:r>
      <w:r w:rsidR="00956EE3">
        <w:rPr>
          <w:rFonts w:ascii="Arial" w:eastAsia="Arial" w:hAnsi="Arial" w:cs="Arial"/>
        </w:rPr>
        <w:t>Pup and yearling summer survival showed the biggest change increasing by 9 and 20%, respectively</w:t>
      </w:r>
      <w:r w:rsidR="00F46BE2">
        <w:rPr>
          <w:rFonts w:ascii="Arial" w:eastAsia="Arial" w:hAnsi="Arial" w:cs="Arial"/>
        </w:rPr>
        <w:t>, while pup winter survival showed the biggest decline of 8%</w:t>
      </w:r>
      <w:r w:rsidR="00956EE3">
        <w:rPr>
          <w:rFonts w:ascii="Arial" w:eastAsia="Arial" w:hAnsi="Arial" w:cs="Arial"/>
        </w:rPr>
        <w:t>.</w:t>
      </w:r>
      <w:r>
        <w:rPr>
          <w:rFonts w:ascii="Arial" w:eastAsia="Arial" w:hAnsi="Arial" w:cs="Arial"/>
        </w:rPr>
        <w:t xml:space="preserve"> Despite the divergent seasonal trends, the net change in survival across the study period was only slightly negative for pups (-</w:t>
      </w:r>
      <w:r w:rsidR="00956EE3">
        <w:rPr>
          <w:rFonts w:ascii="Arial" w:eastAsia="Arial" w:hAnsi="Arial" w:cs="Arial"/>
        </w:rPr>
        <w:t>3</w:t>
      </w:r>
      <w:r>
        <w:rPr>
          <w:rFonts w:ascii="Arial" w:eastAsia="Arial" w:hAnsi="Arial" w:cs="Arial"/>
        </w:rPr>
        <w:t>%) and positive for yearlings (</w:t>
      </w:r>
      <w:r w:rsidR="00956EE3">
        <w:rPr>
          <w:rFonts w:ascii="Arial" w:eastAsia="Arial" w:hAnsi="Arial" w:cs="Arial"/>
        </w:rPr>
        <w:t>7</w:t>
      </w:r>
      <w:r>
        <w:rPr>
          <w:rFonts w:ascii="Arial" w:eastAsia="Arial" w:hAnsi="Arial" w:cs="Arial"/>
        </w:rPr>
        <w:t xml:space="preserve">%), whereas for adults there was no discernible change. </w:t>
      </w:r>
      <w:r w:rsidR="00646C11">
        <w:rPr>
          <w:rFonts w:ascii="Arial" w:eastAsia="Arial" w:hAnsi="Arial" w:cs="Arial"/>
        </w:rPr>
        <w:t>Although</w:t>
      </w:r>
      <w:r w:rsidR="00855C67">
        <w:rPr>
          <w:rFonts w:ascii="Arial" w:eastAsia="Arial" w:hAnsi="Arial" w:cs="Arial"/>
        </w:rPr>
        <w:t xml:space="preserve"> there was substantial monthly variation, t</w:t>
      </w:r>
      <w:r>
        <w:rPr>
          <w:rFonts w:ascii="Arial" w:eastAsia="Arial" w:hAnsi="Arial" w:cs="Arial"/>
        </w:rPr>
        <w:t>he mean mon</w:t>
      </w:r>
      <w:r w:rsidR="001971AC">
        <w:rPr>
          <w:rFonts w:ascii="Arial" w:eastAsia="Arial" w:hAnsi="Arial" w:cs="Arial"/>
        </w:rPr>
        <w:t>thly recapture rate was 0.87 (SD = 0.16) for pups, 0.60 (SD</w:t>
      </w:r>
      <w:r>
        <w:rPr>
          <w:rFonts w:ascii="Arial" w:eastAsia="Arial" w:hAnsi="Arial" w:cs="Arial"/>
        </w:rPr>
        <w:t xml:space="preserve"> = 0</w:t>
      </w:r>
      <w:r w:rsidR="001971AC">
        <w:rPr>
          <w:rFonts w:ascii="Arial" w:eastAsia="Arial" w:hAnsi="Arial" w:cs="Arial"/>
        </w:rPr>
        <w:t>.20) for yearlings, and 0.49 (SD</w:t>
      </w:r>
      <w:r>
        <w:rPr>
          <w:rFonts w:ascii="Arial" w:eastAsia="Arial" w:hAnsi="Arial" w:cs="Arial"/>
        </w:rPr>
        <w:t xml:space="preserve"> = 0.16) for </w:t>
      </w:r>
      <w:r w:rsidRPr="00855C67">
        <w:rPr>
          <w:rFonts w:ascii="Arial" w:eastAsia="Arial" w:hAnsi="Arial" w:cs="Arial"/>
        </w:rPr>
        <w:t xml:space="preserve">adults (see </w:t>
      </w:r>
      <w:r w:rsidR="001971AC">
        <w:rPr>
          <w:rFonts w:ascii="Arial" w:eastAsia="Arial" w:hAnsi="Arial" w:cs="Arial"/>
        </w:rPr>
        <w:t>SI Appendix,</w:t>
      </w:r>
      <w:r w:rsidRPr="00855C67">
        <w:rPr>
          <w:rFonts w:ascii="Arial" w:eastAsia="Arial" w:hAnsi="Arial" w:cs="Arial"/>
        </w:rPr>
        <w:t xml:space="preserve"> Fig. S</w:t>
      </w:r>
      <w:r w:rsidR="00CF0994">
        <w:rPr>
          <w:rFonts w:ascii="Arial" w:eastAsia="Arial" w:hAnsi="Arial" w:cs="Arial"/>
        </w:rPr>
        <w:t>4</w:t>
      </w:r>
      <w:r w:rsidRPr="00855C67">
        <w:rPr>
          <w:rFonts w:ascii="Arial" w:eastAsia="Arial" w:hAnsi="Arial" w:cs="Arial"/>
        </w:rPr>
        <w:t>).</w:t>
      </w:r>
    </w:p>
    <w:p w14:paraId="3795D59C" w14:textId="77777777" w:rsidR="005D30E8" w:rsidRDefault="005D30E8">
      <w:pPr>
        <w:pStyle w:val="Normal1"/>
        <w:spacing w:after="0" w:line="480" w:lineRule="auto"/>
        <w:rPr>
          <w:rFonts w:ascii="Arial" w:eastAsia="Arial" w:hAnsi="Arial" w:cs="Arial"/>
        </w:rPr>
      </w:pPr>
    </w:p>
    <w:p w14:paraId="0A308EA0" w14:textId="60904499" w:rsidR="005D30E8" w:rsidRDefault="00DF09C5">
      <w:pPr>
        <w:pStyle w:val="Normal1"/>
        <w:spacing w:after="0" w:line="480" w:lineRule="auto"/>
        <w:rPr>
          <w:rFonts w:ascii="Arial" w:eastAsia="Arial" w:hAnsi="Arial" w:cs="Arial"/>
          <w:b/>
        </w:rPr>
      </w:pPr>
      <w:r>
        <w:rPr>
          <w:rFonts w:ascii="Arial" w:eastAsia="Arial" w:hAnsi="Arial" w:cs="Arial"/>
          <w:b/>
        </w:rPr>
        <w:t>Change in environmental conditions over the study period</w:t>
      </w:r>
    </w:p>
    <w:p w14:paraId="03DC5882" w14:textId="3D2097FD" w:rsidR="005D30E8" w:rsidRDefault="00DF09C5">
      <w:pPr>
        <w:pStyle w:val="Normal1"/>
        <w:spacing w:after="0" w:line="480" w:lineRule="auto"/>
        <w:rPr>
          <w:rFonts w:ascii="Arial" w:eastAsia="Arial" w:hAnsi="Arial" w:cs="Arial"/>
        </w:rPr>
      </w:pPr>
      <w:r>
        <w:rPr>
          <w:rFonts w:ascii="Arial" w:eastAsia="Arial" w:hAnsi="Arial" w:cs="Arial"/>
        </w:rPr>
        <w:t xml:space="preserve">Environmental conditions within our study area have changed significantly over the past 40 years in accordance with climate change predictions (Fig. </w:t>
      </w:r>
      <w:r w:rsidR="007024F0">
        <w:rPr>
          <w:rFonts w:ascii="Arial" w:eastAsia="Arial" w:hAnsi="Arial" w:cs="Arial"/>
        </w:rPr>
        <w:t>2</w:t>
      </w:r>
      <w:r>
        <w:rPr>
          <w:rFonts w:ascii="Arial" w:eastAsia="Arial" w:hAnsi="Arial" w:cs="Arial"/>
        </w:rPr>
        <w:t>).</w:t>
      </w:r>
      <w:r w:rsidR="009B760F">
        <w:rPr>
          <w:rFonts w:ascii="Arial" w:eastAsia="Arial" w:hAnsi="Arial" w:cs="Arial"/>
        </w:rPr>
        <w:t xml:space="preserve"> </w:t>
      </w:r>
      <w:r>
        <w:rPr>
          <w:rFonts w:ascii="Arial" w:eastAsia="Arial" w:hAnsi="Arial" w:cs="Arial"/>
        </w:rPr>
        <w:t xml:space="preserve">The smoothing terms from the GAMs were significant for all environmental covariates, except </w:t>
      </w:r>
      <w:r w:rsidR="00784F4C">
        <w:rPr>
          <w:rFonts w:ascii="Arial" w:eastAsia="Arial" w:hAnsi="Arial" w:cs="Arial"/>
        </w:rPr>
        <w:t>snowmelt date</w:t>
      </w:r>
      <w:r>
        <w:rPr>
          <w:rFonts w:ascii="Arial" w:eastAsia="Arial" w:hAnsi="Arial" w:cs="Arial"/>
        </w:rPr>
        <w:t>, total snowfall and droug</w:t>
      </w:r>
      <w:r w:rsidR="00646C11">
        <w:rPr>
          <w:rFonts w:ascii="Arial" w:eastAsia="Arial" w:hAnsi="Arial" w:cs="Arial"/>
        </w:rPr>
        <w:t xml:space="preserve">ht severity, which all showed </w:t>
      </w:r>
      <w:r>
        <w:rPr>
          <w:rFonts w:ascii="Arial" w:eastAsia="Arial" w:hAnsi="Arial" w:cs="Arial"/>
        </w:rPr>
        <w:t>significant linear trend</w:t>
      </w:r>
      <w:r w:rsidR="00646C11">
        <w:rPr>
          <w:rFonts w:ascii="Arial" w:eastAsia="Arial" w:hAnsi="Arial" w:cs="Arial"/>
        </w:rPr>
        <w:t>s</w:t>
      </w:r>
      <w:r>
        <w:rPr>
          <w:rFonts w:ascii="Arial" w:eastAsia="Arial" w:hAnsi="Arial" w:cs="Arial"/>
        </w:rPr>
        <w:t xml:space="preserve"> (see </w:t>
      </w:r>
      <w:r w:rsidR="001971AC">
        <w:rPr>
          <w:rFonts w:ascii="Arial" w:eastAsia="Arial" w:hAnsi="Arial" w:cs="Arial"/>
        </w:rPr>
        <w:t xml:space="preserve">SI Appendix, </w:t>
      </w:r>
      <w:r>
        <w:rPr>
          <w:rFonts w:ascii="Arial" w:eastAsia="Arial" w:hAnsi="Arial" w:cs="Arial"/>
        </w:rPr>
        <w:t>Table S2). Specifically, according to model predictions</w:t>
      </w:r>
      <w:r w:rsidR="00646C11">
        <w:rPr>
          <w:rFonts w:ascii="Arial" w:eastAsia="Arial" w:hAnsi="Arial" w:cs="Arial"/>
        </w:rPr>
        <w:t>,</w:t>
      </w:r>
      <w:r>
        <w:rPr>
          <w:rFonts w:ascii="Arial" w:eastAsia="Arial" w:hAnsi="Arial" w:cs="Arial"/>
        </w:rPr>
        <w:t xml:space="preserve"> mean minimum winter and mean maximum summer temperatures have both increased by 2°C (although winter temperatures were at one point 4°C warmer compared to the start of the study period); summers have become drier with a change in the drought severity index from predominantly wet summers (1.3) to mainly dry summers (-1.1)</w:t>
      </w:r>
      <w:r w:rsidR="00646C11">
        <w:rPr>
          <w:rFonts w:ascii="Arial" w:eastAsia="Arial" w:hAnsi="Arial" w:cs="Arial"/>
        </w:rPr>
        <w:t>,</w:t>
      </w:r>
      <w:r>
        <w:rPr>
          <w:rFonts w:ascii="Arial" w:eastAsia="Arial" w:hAnsi="Arial" w:cs="Arial"/>
        </w:rPr>
        <w:t xml:space="preserve"> and the growing season has extended by as much as 50 days. Although total winter snowfall shows significant annual variation, there has been a significant decline in </w:t>
      </w:r>
      <w:r w:rsidR="00855C67">
        <w:rPr>
          <w:rFonts w:ascii="Arial" w:eastAsia="Arial" w:hAnsi="Arial" w:cs="Arial"/>
        </w:rPr>
        <w:t xml:space="preserve">predicted </w:t>
      </w:r>
      <w:r>
        <w:rPr>
          <w:rFonts w:ascii="Arial" w:eastAsia="Arial" w:hAnsi="Arial" w:cs="Arial"/>
        </w:rPr>
        <w:t>snowfall of 3.5 m over the years</w:t>
      </w:r>
      <w:r w:rsidR="00A70208">
        <w:rPr>
          <w:rFonts w:ascii="Arial" w:eastAsia="Arial" w:hAnsi="Arial" w:cs="Arial"/>
        </w:rPr>
        <w:t>,</w:t>
      </w:r>
      <w:r>
        <w:rPr>
          <w:rFonts w:ascii="Arial" w:eastAsia="Arial" w:hAnsi="Arial" w:cs="Arial"/>
        </w:rPr>
        <w:t xml:space="preserve"> </w:t>
      </w:r>
      <w:r w:rsidR="00855C67">
        <w:rPr>
          <w:rFonts w:ascii="Arial" w:eastAsia="Arial" w:hAnsi="Arial" w:cs="Arial"/>
        </w:rPr>
        <w:t xml:space="preserve">and </w:t>
      </w:r>
      <w:r>
        <w:rPr>
          <w:rFonts w:ascii="Arial" w:eastAsia="Arial" w:hAnsi="Arial" w:cs="Arial"/>
        </w:rPr>
        <w:t xml:space="preserve">snow is also melting about 16 days earlier in spring. </w:t>
      </w:r>
    </w:p>
    <w:p w14:paraId="399657F7" w14:textId="77777777" w:rsidR="00A12F34" w:rsidRDefault="00A12F34">
      <w:pPr>
        <w:pStyle w:val="Normal1"/>
        <w:spacing w:after="0" w:line="480" w:lineRule="auto"/>
        <w:rPr>
          <w:rFonts w:ascii="Arial" w:eastAsia="Arial" w:hAnsi="Arial" w:cs="Arial"/>
        </w:rPr>
      </w:pPr>
    </w:p>
    <w:p w14:paraId="1C51BA49" w14:textId="1DE57FC1" w:rsidR="005D30E8" w:rsidRDefault="00DF09C5">
      <w:pPr>
        <w:pStyle w:val="Normal1"/>
        <w:spacing w:after="0" w:line="480" w:lineRule="auto"/>
        <w:rPr>
          <w:rFonts w:ascii="Arial" w:eastAsia="Arial" w:hAnsi="Arial" w:cs="Arial"/>
          <w:b/>
        </w:rPr>
      </w:pPr>
      <w:r>
        <w:rPr>
          <w:rFonts w:ascii="Arial" w:eastAsia="Arial" w:hAnsi="Arial" w:cs="Arial"/>
          <w:b/>
        </w:rPr>
        <w:t>Mechanistic drivers of survival</w:t>
      </w:r>
    </w:p>
    <w:p w14:paraId="0664462F" w14:textId="1A0A4381" w:rsidR="005D30E8" w:rsidRDefault="00DF09C5">
      <w:pPr>
        <w:pStyle w:val="Normal1"/>
        <w:spacing w:after="0" w:line="480" w:lineRule="auto"/>
        <w:rPr>
          <w:rFonts w:ascii="Arial" w:eastAsia="Arial" w:hAnsi="Arial" w:cs="Arial"/>
        </w:rPr>
      </w:pPr>
      <w:r w:rsidRPr="00855C67">
        <w:rPr>
          <w:rFonts w:ascii="Arial" w:eastAsia="Arial" w:hAnsi="Arial" w:cs="Arial"/>
        </w:rPr>
        <w:t xml:space="preserve">We compared the top phenomenological model to the models including linear and quadratic effects of age on adult survival, and model selection revealed two top models, each accounting for 0.30 of the </w:t>
      </w:r>
      <w:proofErr w:type="spellStart"/>
      <w:r w:rsidRPr="00855C67">
        <w:rPr>
          <w:rFonts w:ascii="Arial" w:eastAsia="Arial" w:hAnsi="Arial" w:cs="Arial"/>
        </w:rPr>
        <w:t>AICc</w:t>
      </w:r>
      <w:proofErr w:type="spellEnd"/>
      <w:r w:rsidRPr="00855C67">
        <w:rPr>
          <w:rFonts w:ascii="Arial" w:eastAsia="Arial" w:hAnsi="Arial" w:cs="Arial"/>
        </w:rPr>
        <w:t xml:space="preserve"> weight; the top model included a linear effect of age on adult summer survival, and the second top model included a linear effect of age on both adult </w:t>
      </w:r>
      <w:r w:rsidRPr="00855C67">
        <w:rPr>
          <w:rFonts w:ascii="Arial" w:eastAsia="Arial" w:hAnsi="Arial" w:cs="Arial"/>
        </w:rPr>
        <w:lastRenderedPageBreak/>
        <w:t>summer and winter survival. We used the simpler top model with just a linear effect of age on adult summer survival as our baseline model for exploring environmental drivers of trends in survival. Our</w:t>
      </w:r>
      <w:r>
        <w:rPr>
          <w:rFonts w:ascii="Arial" w:eastAsia="Arial" w:hAnsi="Arial" w:cs="Arial"/>
        </w:rPr>
        <w:t xml:space="preserve"> mechanistic models revealed that different environmental factors appear to drive survival trends in the three age classes (Fig. </w:t>
      </w:r>
      <w:r w:rsidR="007024F0">
        <w:rPr>
          <w:rFonts w:ascii="Arial" w:eastAsia="Arial" w:hAnsi="Arial" w:cs="Arial"/>
        </w:rPr>
        <w:t>3</w:t>
      </w:r>
      <w:r>
        <w:rPr>
          <w:rFonts w:ascii="Arial" w:eastAsia="Arial" w:hAnsi="Arial" w:cs="Arial"/>
        </w:rPr>
        <w:t>). More specifically, pup summer survival was largely driven by total winter snowfall, where survival was higher in years of reduced snowfall (β</w:t>
      </w:r>
      <w:r w:rsidRPr="00083C87">
        <w:rPr>
          <w:rFonts w:ascii="Arial" w:eastAsia="Arial" w:hAnsi="Arial" w:cs="Arial"/>
          <w:vertAlign w:val="subscript"/>
        </w:rPr>
        <w:t>snowfall</w:t>
      </w:r>
      <w:r>
        <w:rPr>
          <w:rFonts w:ascii="Arial" w:eastAsia="Arial" w:hAnsi="Arial" w:cs="Arial"/>
        </w:rPr>
        <w:t>=-0.39; 95% CI=-0.55,</w:t>
      </w:r>
      <w:r w:rsidR="00855C67">
        <w:rPr>
          <w:rFonts w:ascii="Arial" w:eastAsia="Arial" w:hAnsi="Arial" w:cs="Arial"/>
        </w:rPr>
        <w:t xml:space="preserve"> </w:t>
      </w:r>
      <w:r w:rsidR="007024F0">
        <w:rPr>
          <w:rFonts w:ascii="Arial" w:eastAsia="Arial" w:hAnsi="Arial" w:cs="Arial"/>
        </w:rPr>
        <w:t xml:space="preserve">-0.22; see also </w:t>
      </w:r>
      <w:r w:rsidR="001971AC">
        <w:rPr>
          <w:rFonts w:ascii="Arial" w:eastAsia="Arial" w:hAnsi="Arial" w:cs="Arial"/>
        </w:rPr>
        <w:t xml:space="preserve">SI Appendix </w:t>
      </w:r>
      <w:r w:rsidR="007024F0">
        <w:rPr>
          <w:rFonts w:ascii="Arial" w:eastAsia="Arial" w:hAnsi="Arial" w:cs="Arial"/>
        </w:rPr>
        <w:t>Fig.</w:t>
      </w:r>
      <w:r w:rsidR="00CF0994">
        <w:rPr>
          <w:rFonts w:ascii="Arial" w:eastAsia="Arial" w:hAnsi="Arial" w:cs="Arial"/>
        </w:rPr>
        <w:t xml:space="preserve"> S5</w:t>
      </w:r>
      <w:r>
        <w:rPr>
          <w:rFonts w:ascii="Arial" w:eastAsia="Arial" w:hAnsi="Arial" w:cs="Arial"/>
        </w:rPr>
        <w:t xml:space="preserve">). Although the top model accounted for nearly all the </w:t>
      </w:r>
      <w:proofErr w:type="spellStart"/>
      <w:r>
        <w:rPr>
          <w:rFonts w:ascii="Arial" w:eastAsia="Arial" w:hAnsi="Arial" w:cs="Arial"/>
        </w:rPr>
        <w:t>AICc</w:t>
      </w:r>
      <w:proofErr w:type="spellEnd"/>
      <w:r>
        <w:rPr>
          <w:rFonts w:ascii="Arial" w:eastAsia="Arial" w:hAnsi="Arial" w:cs="Arial"/>
        </w:rPr>
        <w:t xml:space="preserve"> weight, there was some indication of a relationship between pup summer survival and snowmelt date (β</w:t>
      </w:r>
      <w:r w:rsidRPr="00083C87">
        <w:rPr>
          <w:rFonts w:ascii="Arial" w:eastAsia="Arial" w:hAnsi="Arial" w:cs="Arial"/>
          <w:vertAlign w:val="subscript"/>
        </w:rPr>
        <w:t>snowmelt date</w:t>
      </w:r>
      <w:r>
        <w:rPr>
          <w:rFonts w:ascii="Arial" w:eastAsia="Arial" w:hAnsi="Arial" w:cs="Arial"/>
        </w:rPr>
        <w:t>=-0.28; 95% CI=-0.45,</w:t>
      </w:r>
      <w:r w:rsidR="00855C67">
        <w:rPr>
          <w:rFonts w:ascii="Arial" w:eastAsia="Arial" w:hAnsi="Arial" w:cs="Arial"/>
        </w:rPr>
        <w:t xml:space="preserve"> </w:t>
      </w:r>
      <w:r>
        <w:rPr>
          <w:rFonts w:ascii="Arial" w:eastAsia="Arial" w:hAnsi="Arial" w:cs="Arial"/>
        </w:rPr>
        <w:t>-0.11). In contrast, pup winter survival was largely driven by drought severity and the length of the growing season, where survival was higher following shorter</w:t>
      </w:r>
      <w:r w:rsidR="00941F63">
        <w:rPr>
          <w:rFonts w:ascii="Arial" w:eastAsia="Arial" w:hAnsi="Arial" w:cs="Arial"/>
        </w:rPr>
        <w:t xml:space="preserve"> </w:t>
      </w:r>
      <w:r w:rsidR="00941F63" w:rsidRPr="00083C87">
        <w:rPr>
          <w:rFonts w:ascii="Arial" w:eastAsia="Arial" w:hAnsi="Arial" w:cs="Arial"/>
        </w:rPr>
        <w:t>wetter</w:t>
      </w:r>
      <w:r>
        <w:rPr>
          <w:rFonts w:ascii="Arial" w:eastAsia="Arial" w:hAnsi="Arial" w:cs="Arial"/>
        </w:rPr>
        <w:t xml:space="preserve"> summers (β</w:t>
      </w:r>
      <w:r w:rsidRPr="00481DA2">
        <w:rPr>
          <w:rFonts w:ascii="Arial" w:eastAsia="Arial" w:hAnsi="Arial" w:cs="Arial"/>
          <w:vertAlign w:val="subscript"/>
        </w:rPr>
        <w:t>drought</w:t>
      </w:r>
      <w:r>
        <w:rPr>
          <w:rFonts w:ascii="Arial" w:eastAsia="Arial" w:hAnsi="Arial" w:cs="Arial"/>
        </w:rPr>
        <w:t>=0.31; 95% CI=0.13,</w:t>
      </w:r>
      <w:r w:rsidR="00855C67">
        <w:rPr>
          <w:rFonts w:ascii="Arial" w:eastAsia="Arial" w:hAnsi="Arial" w:cs="Arial"/>
        </w:rPr>
        <w:t xml:space="preserve"> </w:t>
      </w:r>
      <w:r>
        <w:rPr>
          <w:rFonts w:ascii="Arial" w:eastAsia="Arial" w:hAnsi="Arial" w:cs="Arial"/>
        </w:rPr>
        <w:t>0.50; β</w:t>
      </w:r>
      <w:r w:rsidRPr="00481DA2">
        <w:rPr>
          <w:rFonts w:ascii="Arial" w:eastAsia="Arial" w:hAnsi="Arial" w:cs="Arial"/>
          <w:vertAlign w:val="subscript"/>
        </w:rPr>
        <w:t>growing season</w:t>
      </w:r>
      <w:r>
        <w:rPr>
          <w:rFonts w:ascii="Arial" w:eastAsia="Arial" w:hAnsi="Arial" w:cs="Arial"/>
        </w:rPr>
        <w:t>=-0.28; 95% CI=-0.42,</w:t>
      </w:r>
      <w:r w:rsidR="00855C67">
        <w:rPr>
          <w:rFonts w:ascii="Arial" w:eastAsia="Arial" w:hAnsi="Arial" w:cs="Arial"/>
        </w:rPr>
        <w:t xml:space="preserve"> </w:t>
      </w:r>
      <w:r>
        <w:rPr>
          <w:rFonts w:ascii="Arial" w:eastAsia="Arial" w:hAnsi="Arial" w:cs="Arial"/>
        </w:rPr>
        <w:t>-0.16). Although the model did not account for much of the weight there was also an indication that pup winter survival was higher during colder winters (β</w:t>
      </w:r>
      <w:r w:rsidRPr="00481DA2">
        <w:rPr>
          <w:rFonts w:ascii="Arial" w:eastAsia="Arial" w:hAnsi="Arial" w:cs="Arial"/>
          <w:vertAlign w:val="subscript"/>
        </w:rPr>
        <w:t>winter temp</w:t>
      </w:r>
      <w:r>
        <w:rPr>
          <w:rFonts w:ascii="Arial" w:eastAsia="Arial" w:hAnsi="Arial" w:cs="Arial"/>
        </w:rPr>
        <w:t>=-0.25; 95% CI=-0.42,</w:t>
      </w:r>
      <w:r w:rsidR="00855C67">
        <w:rPr>
          <w:rFonts w:ascii="Arial" w:eastAsia="Arial" w:hAnsi="Arial" w:cs="Arial"/>
        </w:rPr>
        <w:t xml:space="preserve"> </w:t>
      </w:r>
      <w:r>
        <w:rPr>
          <w:rFonts w:ascii="Arial" w:eastAsia="Arial" w:hAnsi="Arial" w:cs="Arial"/>
        </w:rPr>
        <w:t>-0.08). Yearling summer survival was driven by summer conditions including maximum temperatures and the length of the growing season, where survival was higher during warmer longer summers (β</w:t>
      </w:r>
      <w:r w:rsidRPr="00481DA2">
        <w:rPr>
          <w:rFonts w:ascii="Arial" w:eastAsia="Arial" w:hAnsi="Arial" w:cs="Arial"/>
          <w:vertAlign w:val="subscript"/>
        </w:rPr>
        <w:t>summer temp</w:t>
      </w:r>
      <w:r>
        <w:rPr>
          <w:rFonts w:ascii="Arial" w:eastAsia="Arial" w:hAnsi="Arial" w:cs="Arial"/>
        </w:rPr>
        <w:t>=0.22; 95% CI=0.11,</w:t>
      </w:r>
      <w:r w:rsidR="00855C67">
        <w:rPr>
          <w:rFonts w:ascii="Arial" w:eastAsia="Arial" w:hAnsi="Arial" w:cs="Arial"/>
        </w:rPr>
        <w:t xml:space="preserve"> </w:t>
      </w:r>
      <w:r>
        <w:rPr>
          <w:rFonts w:ascii="Arial" w:eastAsia="Arial" w:hAnsi="Arial" w:cs="Arial"/>
        </w:rPr>
        <w:t xml:space="preserve">0.35; </w:t>
      </w:r>
      <w:r w:rsidRPr="00481DA2">
        <w:rPr>
          <w:rFonts w:ascii="Arial" w:eastAsia="Arial" w:hAnsi="Arial" w:cs="Arial"/>
          <w:vertAlign w:val="subscript"/>
        </w:rPr>
        <w:t>βgrowing season</w:t>
      </w:r>
      <w:r>
        <w:rPr>
          <w:rFonts w:ascii="Arial" w:eastAsia="Arial" w:hAnsi="Arial" w:cs="Arial"/>
        </w:rPr>
        <w:t>=0.13; 95% CI=-0.002,</w:t>
      </w:r>
      <w:r w:rsidR="00855C67">
        <w:rPr>
          <w:rFonts w:ascii="Arial" w:eastAsia="Arial" w:hAnsi="Arial" w:cs="Arial"/>
        </w:rPr>
        <w:t xml:space="preserve"> </w:t>
      </w:r>
      <w:r>
        <w:rPr>
          <w:rFonts w:ascii="Arial" w:eastAsia="Arial" w:hAnsi="Arial" w:cs="Arial"/>
        </w:rPr>
        <w:t>0.25). There was no change in yearling winter survival over the course of the study and no clear relationship with environmental factors most likely due to the large variation. There was a significant negative relationship between adult summer survival and age (β</w:t>
      </w:r>
      <w:r w:rsidRPr="00083C87">
        <w:rPr>
          <w:rFonts w:ascii="Arial" w:eastAsia="Arial" w:hAnsi="Arial" w:cs="Arial"/>
          <w:vertAlign w:val="subscript"/>
        </w:rPr>
        <w:t>age</w:t>
      </w:r>
      <w:r>
        <w:rPr>
          <w:rFonts w:ascii="Arial" w:eastAsia="Arial" w:hAnsi="Arial" w:cs="Arial"/>
        </w:rPr>
        <w:t>=-0.18; 95% CI=-0.28,</w:t>
      </w:r>
      <w:r w:rsidR="00855C67">
        <w:rPr>
          <w:rFonts w:ascii="Arial" w:eastAsia="Arial" w:hAnsi="Arial" w:cs="Arial"/>
        </w:rPr>
        <w:t xml:space="preserve"> </w:t>
      </w:r>
      <w:r>
        <w:rPr>
          <w:rFonts w:ascii="Arial" w:eastAsia="Arial" w:hAnsi="Arial" w:cs="Arial"/>
        </w:rPr>
        <w:t>-0.09).  None of the environmental covariates were significant, although the confidence limits for winter minimum and summer maximum temperatures only just overlapped zero indicating weak positive relationships with higher survival following a warmer winter (β</w:t>
      </w:r>
      <w:r w:rsidRPr="00083C87">
        <w:rPr>
          <w:rFonts w:ascii="Arial" w:eastAsia="Arial" w:hAnsi="Arial" w:cs="Arial"/>
          <w:vertAlign w:val="subscript"/>
        </w:rPr>
        <w:t>winter temp</w:t>
      </w:r>
      <w:r>
        <w:rPr>
          <w:rFonts w:ascii="Arial" w:eastAsia="Arial" w:hAnsi="Arial" w:cs="Arial"/>
        </w:rPr>
        <w:t>=0.16; 95% CI=-0.07,</w:t>
      </w:r>
      <w:r w:rsidR="00855C67">
        <w:rPr>
          <w:rFonts w:ascii="Arial" w:eastAsia="Arial" w:hAnsi="Arial" w:cs="Arial"/>
        </w:rPr>
        <w:t xml:space="preserve"> </w:t>
      </w:r>
      <w:r>
        <w:rPr>
          <w:rFonts w:ascii="Arial" w:eastAsia="Arial" w:hAnsi="Arial" w:cs="Arial"/>
        </w:rPr>
        <w:t>0.39) and during a warmer summer (β</w:t>
      </w:r>
      <w:r w:rsidRPr="00083C87">
        <w:rPr>
          <w:rFonts w:ascii="Arial" w:eastAsia="Arial" w:hAnsi="Arial" w:cs="Arial"/>
          <w:vertAlign w:val="subscript"/>
        </w:rPr>
        <w:t>summer temp</w:t>
      </w:r>
      <w:r>
        <w:rPr>
          <w:rFonts w:ascii="Arial" w:eastAsia="Arial" w:hAnsi="Arial" w:cs="Arial"/>
        </w:rPr>
        <w:t>=0.19; 95% CI=-0.08,</w:t>
      </w:r>
      <w:r w:rsidR="00855C67">
        <w:rPr>
          <w:rFonts w:ascii="Arial" w:eastAsia="Arial" w:hAnsi="Arial" w:cs="Arial"/>
        </w:rPr>
        <w:t xml:space="preserve"> </w:t>
      </w:r>
      <w:r>
        <w:rPr>
          <w:rFonts w:ascii="Arial" w:eastAsia="Arial" w:hAnsi="Arial" w:cs="Arial"/>
        </w:rPr>
        <w:t>0.45). Adult winter survival was largely driven by drought severity and perhaps also the date of snowmelt (although confidence limits slightly overlap zero)</w:t>
      </w:r>
      <w:r w:rsidR="009A33BB">
        <w:rPr>
          <w:rFonts w:ascii="Arial" w:eastAsia="Arial" w:hAnsi="Arial" w:cs="Arial"/>
        </w:rPr>
        <w:t>,</w:t>
      </w:r>
      <w:r>
        <w:rPr>
          <w:rFonts w:ascii="Arial" w:eastAsia="Arial" w:hAnsi="Arial" w:cs="Arial"/>
        </w:rPr>
        <w:t xml:space="preserve"> where survival was higher following a wetter summer (β</w:t>
      </w:r>
      <w:r w:rsidRPr="00083C87">
        <w:rPr>
          <w:rFonts w:ascii="Arial" w:eastAsia="Arial" w:hAnsi="Arial" w:cs="Arial"/>
          <w:vertAlign w:val="subscript"/>
        </w:rPr>
        <w:t>drought</w:t>
      </w:r>
      <w:r>
        <w:rPr>
          <w:rFonts w:ascii="Arial" w:eastAsia="Arial" w:hAnsi="Arial" w:cs="Arial"/>
        </w:rPr>
        <w:t>=0.38; 95% CI=0.09,</w:t>
      </w:r>
      <w:r w:rsidR="00855C67">
        <w:rPr>
          <w:rFonts w:ascii="Arial" w:eastAsia="Arial" w:hAnsi="Arial" w:cs="Arial"/>
        </w:rPr>
        <w:t xml:space="preserve"> </w:t>
      </w:r>
      <w:r>
        <w:rPr>
          <w:rFonts w:ascii="Arial" w:eastAsia="Arial" w:hAnsi="Arial" w:cs="Arial"/>
        </w:rPr>
        <w:t>0.67) and spring</w:t>
      </w:r>
      <w:r w:rsidR="00941F63">
        <w:rPr>
          <w:rFonts w:ascii="Arial" w:eastAsia="Arial" w:hAnsi="Arial" w:cs="Arial"/>
        </w:rPr>
        <w:t xml:space="preserve"> </w:t>
      </w:r>
      <w:r w:rsidR="00941F63" w:rsidRPr="00083C87">
        <w:rPr>
          <w:rFonts w:ascii="Arial" w:eastAsia="Arial" w:hAnsi="Arial" w:cs="Arial"/>
        </w:rPr>
        <w:t>period</w:t>
      </w:r>
      <w:r w:rsidRPr="00083C87">
        <w:rPr>
          <w:rFonts w:ascii="Arial" w:eastAsia="Arial" w:hAnsi="Arial" w:cs="Arial"/>
        </w:rPr>
        <w:t>s</w:t>
      </w:r>
      <w:r>
        <w:rPr>
          <w:rFonts w:ascii="Arial" w:eastAsia="Arial" w:hAnsi="Arial" w:cs="Arial"/>
        </w:rPr>
        <w:t xml:space="preserve"> where snow melted later (β</w:t>
      </w:r>
      <w:r w:rsidRPr="00083C87">
        <w:rPr>
          <w:rFonts w:ascii="Arial" w:eastAsia="Arial" w:hAnsi="Arial" w:cs="Arial"/>
          <w:vertAlign w:val="subscript"/>
        </w:rPr>
        <w:t>snowmelt</w:t>
      </w:r>
      <w:r>
        <w:rPr>
          <w:rFonts w:ascii="Arial" w:eastAsia="Arial" w:hAnsi="Arial" w:cs="Arial"/>
        </w:rPr>
        <w:t xml:space="preserve"> date=0.26; 95% CI=-0.04,</w:t>
      </w:r>
      <w:r w:rsidR="00855C67">
        <w:rPr>
          <w:rFonts w:ascii="Arial" w:eastAsia="Arial" w:hAnsi="Arial" w:cs="Arial"/>
        </w:rPr>
        <w:t xml:space="preserve"> </w:t>
      </w:r>
      <w:r>
        <w:rPr>
          <w:rFonts w:ascii="Arial" w:eastAsia="Arial" w:hAnsi="Arial" w:cs="Arial"/>
        </w:rPr>
        <w:t>0.55).</w:t>
      </w:r>
    </w:p>
    <w:p w14:paraId="7DE22D60" w14:textId="2091016E" w:rsidR="005D30E8" w:rsidRDefault="00DF09C5" w:rsidP="006B1AE9">
      <w:pPr>
        <w:pStyle w:val="Normal1"/>
        <w:spacing w:after="0" w:line="480" w:lineRule="auto"/>
        <w:ind w:firstLine="720"/>
        <w:rPr>
          <w:rFonts w:ascii="Arial" w:eastAsia="Arial" w:hAnsi="Arial" w:cs="Arial"/>
        </w:rPr>
      </w:pPr>
      <w:r>
        <w:rPr>
          <w:rFonts w:ascii="Arial" w:eastAsia="Arial" w:hAnsi="Arial" w:cs="Arial"/>
        </w:rPr>
        <w:lastRenderedPageBreak/>
        <w:t>For winter survival the effect of continued climate change was likely to be mainly negative</w:t>
      </w:r>
      <w:r w:rsidR="009A33BB">
        <w:rPr>
          <w:rFonts w:ascii="Arial" w:eastAsia="Arial" w:hAnsi="Arial" w:cs="Arial"/>
        </w:rPr>
        <w:t>, w</w:t>
      </w:r>
      <w:r>
        <w:rPr>
          <w:rFonts w:ascii="Arial" w:eastAsia="Arial" w:hAnsi="Arial" w:cs="Arial"/>
        </w:rPr>
        <w:t>hereas for summer survival the likely outcome of climate change was generally positive. There were six sets of mechanistic models, one for each combination of age-class and season, separately exploring the relationship between environmental covariates, phenotype, age (adults only) and survival (</w:t>
      </w:r>
      <w:r w:rsidR="001971AC">
        <w:rPr>
          <w:rFonts w:ascii="Arial" w:eastAsia="Arial" w:hAnsi="Arial" w:cs="Arial"/>
        </w:rPr>
        <w:t xml:space="preserve">for model selection results </w:t>
      </w:r>
      <w:r>
        <w:rPr>
          <w:rFonts w:ascii="Arial" w:eastAsia="Arial" w:hAnsi="Arial" w:cs="Arial"/>
        </w:rPr>
        <w:t xml:space="preserve">see </w:t>
      </w:r>
      <w:r w:rsidR="001971AC">
        <w:rPr>
          <w:rFonts w:ascii="Arial" w:eastAsia="Arial" w:hAnsi="Arial" w:cs="Arial"/>
        </w:rPr>
        <w:t xml:space="preserve">SI Appendix, </w:t>
      </w:r>
      <w:r>
        <w:rPr>
          <w:rFonts w:ascii="Arial" w:eastAsia="Arial" w:hAnsi="Arial" w:cs="Arial"/>
        </w:rPr>
        <w:t xml:space="preserve">Table S3). Across age-classes and seasons there was a significant positive relationship between survival and body mass. Body mass had a stronger influence on pup survival in winter compared to summer. The influence of body mass on yearling summer survival was equal to that of pups, but the effect of body mass on adult survival was strong in both seasons, although there was a lot of variation (see </w:t>
      </w:r>
      <w:r w:rsidR="001971AC">
        <w:rPr>
          <w:rFonts w:ascii="Arial" w:eastAsia="Arial" w:hAnsi="Arial" w:cs="Arial"/>
        </w:rPr>
        <w:t xml:space="preserve">SI Appendix, </w:t>
      </w:r>
      <w:r>
        <w:rPr>
          <w:rFonts w:ascii="Arial" w:eastAsia="Arial" w:hAnsi="Arial" w:cs="Arial"/>
        </w:rPr>
        <w:t>Fig. S</w:t>
      </w:r>
      <w:r w:rsidR="00CF0994">
        <w:rPr>
          <w:rFonts w:ascii="Arial" w:eastAsia="Arial" w:hAnsi="Arial" w:cs="Arial"/>
        </w:rPr>
        <w:t>6</w:t>
      </w:r>
      <w:r>
        <w:rPr>
          <w:rFonts w:ascii="Arial" w:eastAsia="Arial" w:hAnsi="Arial" w:cs="Arial"/>
        </w:rPr>
        <w:t>).</w:t>
      </w:r>
    </w:p>
    <w:p w14:paraId="68F3B495" w14:textId="77777777" w:rsidR="005D30E8" w:rsidRDefault="005D30E8">
      <w:pPr>
        <w:pStyle w:val="Normal1"/>
        <w:spacing w:after="0" w:line="480" w:lineRule="auto"/>
        <w:rPr>
          <w:rFonts w:ascii="Arial" w:eastAsia="Arial" w:hAnsi="Arial" w:cs="Arial"/>
        </w:rPr>
      </w:pPr>
    </w:p>
    <w:p w14:paraId="6863A9F1" w14:textId="77777777" w:rsidR="005D30E8" w:rsidRDefault="00DF09C5">
      <w:pPr>
        <w:pStyle w:val="Normal1"/>
        <w:spacing w:after="0" w:line="480" w:lineRule="auto"/>
        <w:rPr>
          <w:rFonts w:ascii="Arial" w:eastAsia="Arial" w:hAnsi="Arial" w:cs="Arial"/>
          <w:b/>
        </w:rPr>
      </w:pPr>
      <w:r>
        <w:rPr>
          <w:rFonts w:ascii="Arial" w:eastAsia="Arial" w:hAnsi="Arial" w:cs="Arial"/>
          <w:b/>
        </w:rPr>
        <w:t>Discussion</w:t>
      </w:r>
    </w:p>
    <w:p w14:paraId="527B7F61" w14:textId="110EDCA9" w:rsidR="005D30E8" w:rsidRDefault="00DF09C5">
      <w:pPr>
        <w:pStyle w:val="Normal1"/>
        <w:spacing w:after="0" w:line="480" w:lineRule="auto"/>
        <w:rPr>
          <w:rFonts w:ascii="Arial" w:eastAsia="Arial" w:hAnsi="Arial" w:cs="Arial"/>
        </w:rPr>
      </w:pPr>
      <w:r>
        <w:rPr>
          <w:rFonts w:ascii="Arial" w:eastAsia="Arial" w:hAnsi="Arial" w:cs="Arial"/>
        </w:rPr>
        <w:t>Here we explored seasonal differences in survival trends of a mammal occupying a highly seasonal environment and the likely environmental drivers of variation in survival. Our findings illustrate important contrasting trends in survival between seasons. For winter survival, the trend was generally negative for all three age-classes, whereas summer survival was generally positive. Younger age-classes have shown the biggest net change in survival, whereas adults appear more robust</w:t>
      </w:r>
      <w:r w:rsidR="009A33BB">
        <w:rPr>
          <w:rFonts w:ascii="Arial" w:eastAsia="Arial" w:hAnsi="Arial" w:cs="Arial"/>
        </w:rPr>
        <w:t xml:space="preserve"> in their response to environmental change</w:t>
      </w:r>
      <w:r>
        <w:rPr>
          <w:rFonts w:ascii="Arial" w:eastAsia="Arial" w:hAnsi="Arial" w:cs="Arial"/>
        </w:rPr>
        <w:t>. Our mechanistic models revealed that different environmental covariates are driving survival trends across the three age-classes, and that age classes can respond differently to the same environmental covariate (e.g., length of the growing season)</w:t>
      </w:r>
      <w:r w:rsidR="009A33BB">
        <w:rPr>
          <w:rFonts w:ascii="Arial" w:eastAsia="Arial" w:hAnsi="Arial" w:cs="Arial"/>
        </w:rPr>
        <w:t xml:space="preserve"> between seasons</w:t>
      </w:r>
      <w:r>
        <w:rPr>
          <w:rFonts w:ascii="Arial" w:eastAsia="Arial" w:hAnsi="Arial" w:cs="Arial"/>
        </w:rPr>
        <w:t xml:space="preserve">. Our results indicate that the outcome of climate change can differ between seasons and age-classes, and we suspect that this pattern is likely to be common in such highly seasonal environments. Overall, should the patterns we observed in the selected environmental variables continue, climate change will likely have a positive effect on marmot summer survival, but a contrasting negative effect on winter survival. In other words, our findings reveal that marmots are most vulnerable during their long season of hibernation compared to the shorter growing season. During hibernation marmots depend on energy stores acquired </w:t>
      </w:r>
      <w:r>
        <w:rPr>
          <w:rFonts w:ascii="Arial" w:eastAsia="Arial" w:hAnsi="Arial" w:cs="Arial"/>
        </w:rPr>
        <w:lastRenderedPageBreak/>
        <w:t>over the summer and particular conditions to remain in deep torpor maintaining a low metabolic rate (</w:t>
      </w:r>
      <w:r w:rsidR="00DC07B1">
        <w:rPr>
          <w:rFonts w:ascii="Arial" w:eastAsia="Arial" w:hAnsi="Arial" w:cs="Arial"/>
        </w:rPr>
        <w:t>29,</w:t>
      </w:r>
      <w:r>
        <w:rPr>
          <w:rFonts w:ascii="Arial" w:eastAsia="Arial" w:hAnsi="Arial" w:cs="Arial"/>
        </w:rPr>
        <w:t xml:space="preserve"> </w:t>
      </w:r>
      <w:r w:rsidR="00DC07B1">
        <w:rPr>
          <w:rFonts w:ascii="Arial" w:eastAsia="Arial" w:hAnsi="Arial" w:cs="Arial"/>
        </w:rPr>
        <w:t>39</w:t>
      </w:r>
      <w:r>
        <w:rPr>
          <w:rFonts w:ascii="Arial" w:eastAsia="Arial" w:hAnsi="Arial" w:cs="Arial"/>
        </w:rPr>
        <w:t xml:space="preserve">). Interestingly, trends in winter survival were driven by conditions during the preceding summer, </w:t>
      </w:r>
      <w:r w:rsidR="009A33BB">
        <w:rPr>
          <w:rFonts w:ascii="Arial" w:eastAsia="Arial" w:hAnsi="Arial" w:cs="Arial"/>
        </w:rPr>
        <w:t xml:space="preserve">likely impacting </w:t>
      </w:r>
      <w:r w:rsidR="006A503C">
        <w:rPr>
          <w:rFonts w:ascii="Arial" w:eastAsia="Arial" w:hAnsi="Arial" w:cs="Arial"/>
        </w:rPr>
        <w:t xml:space="preserve">individual fitness prior to hibernation, </w:t>
      </w:r>
      <w:r>
        <w:rPr>
          <w:rFonts w:ascii="Arial" w:eastAsia="Arial" w:hAnsi="Arial" w:cs="Arial"/>
        </w:rPr>
        <w:t xml:space="preserve">whereas for summer survival both summer and winter environmental conditions influenced the probability of survival. </w:t>
      </w:r>
    </w:p>
    <w:p w14:paraId="66D29D9A" w14:textId="09E75D35" w:rsidR="005D30E8" w:rsidRDefault="00DF09C5" w:rsidP="00E90819">
      <w:pPr>
        <w:pStyle w:val="Normal1"/>
        <w:spacing w:after="0" w:line="480" w:lineRule="auto"/>
        <w:ind w:firstLine="720"/>
        <w:rPr>
          <w:rFonts w:ascii="Arial" w:eastAsia="Arial" w:hAnsi="Arial" w:cs="Arial"/>
        </w:rPr>
      </w:pPr>
      <w:r w:rsidRPr="000F66E6">
        <w:rPr>
          <w:rFonts w:ascii="Arial" w:eastAsia="Arial" w:hAnsi="Arial" w:cs="Arial"/>
        </w:rPr>
        <w:t xml:space="preserve">More specifically, regarding the likely outcome of continued climate change, pup summer survival </w:t>
      </w:r>
      <w:r w:rsidR="00F456D4" w:rsidRPr="000F66E6">
        <w:rPr>
          <w:rFonts w:ascii="Arial" w:eastAsia="Arial" w:hAnsi="Arial" w:cs="Arial"/>
        </w:rPr>
        <w:t>w</w:t>
      </w:r>
      <w:r w:rsidRPr="000F66E6">
        <w:rPr>
          <w:rFonts w:ascii="Arial" w:eastAsia="Arial" w:hAnsi="Arial" w:cs="Arial"/>
        </w:rPr>
        <w:t>ould benefit from reduced winter snowfall</w:t>
      </w:r>
      <w:r w:rsidR="00F456D4" w:rsidRPr="000F66E6">
        <w:rPr>
          <w:rFonts w:ascii="Arial" w:eastAsia="Arial" w:hAnsi="Arial" w:cs="Arial"/>
        </w:rPr>
        <w:t xml:space="preserve"> (and early snowmelt)</w:t>
      </w:r>
      <w:r w:rsidRPr="000F66E6">
        <w:rPr>
          <w:rFonts w:ascii="Arial" w:eastAsia="Arial" w:hAnsi="Arial" w:cs="Arial"/>
        </w:rPr>
        <w:t xml:space="preserve">, </w:t>
      </w:r>
      <w:r w:rsidR="00F456D4" w:rsidRPr="000F66E6">
        <w:rPr>
          <w:rFonts w:ascii="Arial" w:eastAsia="Arial" w:hAnsi="Arial" w:cs="Arial"/>
        </w:rPr>
        <w:t>most likely as a result of reproductive females being in better condition</w:t>
      </w:r>
      <w:r w:rsidRPr="000F66E6">
        <w:rPr>
          <w:rFonts w:ascii="Arial" w:eastAsia="Arial" w:hAnsi="Arial" w:cs="Arial"/>
        </w:rPr>
        <w:t xml:space="preserve">. </w:t>
      </w:r>
      <w:r w:rsidR="006A503C" w:rsidRPr="000F66E6">
        <w:rPr>
          <w:rFonts w:ascii="Arial" w:eastAsia="Arial" w:hAnsi="Arial" w:cs="Arial"/>
        </w:rPr>
        <w:t>E</w:t>
      </w:r>
      <w:r w:rsidRPr="000F66E6">
        <w:rPr>
          <w:rFonts w:ascii="Arial" w:eastAsia="Arial" w:hAnsi="Arial" w:cs="Arial"/>
        </w:rPr>
        <w:t>xtended</w:t>
      </w:r>
      <w:r>
        <w:rPr>
          <w:rFonts w:ascii="Arial" w:eastAsia="Arial" w:hAnsi="Arial" w:cs="Arial"/>
        </w:rPr>
        <w:t xml:space="preserve"> growing season</w:t>
      </w:r>
      <w:r w:rsidR="006A503C">
        <w:rPr>
          <w:rFonts w:ascii="Arial" w:eastAsia="Arial" w:hAnsi="Arial" w:cs="Arial"/>
        </w:rPr>
        <w:t>s</w:t>
      </w:r>
      <w:r>
        <w:rPr>
          <w:rFonts w:ascii="Arial" w:eastAsia="Arial" w:hAnsi="Arial" w:cs="Arial"/>
        </w:rPr>
        <w:t xml:space="preserve"> and increased </w:t>
      </w:r>
      <w:r w:rsidRPr="00F15B57">
        <w:rPr>
          <w:rFonts w:ascii="Arial" w:eastAsia="Arial" w:hAnsi="Arial" w:cs="Arial"/>
        </w:rPr>
        <w:t xml:space="preserve">drought severity impacting food and water availability would be detrimental to pup winter survival. </w:t>
      </w:r>
      <w:r w:rsidR="00EC41AB" w:rsidRPr="00F15B57">
        <w:rPr>
          <w:rFonts w:ascii="Arial" w:eastAsia="Arial" w:hAnsi="Arial" w:cs="Arial"/>
        </w:rPr>
        <w:t>A long-term study of a</w:t>
      </w:r>
      <w:r w:rsidR="00F41C01" w:rsidRPr="00F15B57">
        <w:rPr>
          <w:rFonts w:ascii="Arial" w:eastAsia="Arial" w:hAnsi="Arial" w:cs="Arial"/>
        </w:rPr>
        <w:t xml:space="preserve">lpine marmots found a significant decline in annual pup survival in response to colder and dryer winters </w:t>
      </w:r>
      <w:r w:rsidR="005957AF" w:rsidRPr="00F15B57">
        <w:rPr>
          <w:rFonts w:ascii="Arial" w:eastAsia="Arial" w:hAnsi="Arial" w:cs="Arial"/>
        </w:rPr>
        <w:t xml:space="preserve">reducing the insulating effect of snow and thereby increasing energetic costs of hibernation </w:t>
      </w:r>
      <w:r w:rsidR="00956B5E" w:rsidRPr="00F15B57">
        <w:rPr>
          <w:rFonts w:ascii="Arial" w:eastAsia="Arial" w:hAnsi="Arial" w:cs="Arial"/>
        </w:rPr>
        <w:t>(40). This</w:t>
      </w:r>
      <w:r w:rsidR="00F41C01" w:rsidRPr="00F15B57">
        <w:rPr>
          <w:rFonts w:ascii="Arial" w:eastAsia="Arial" w:hAnsi="Arial" w:cs="Arial"/>
        </w:rPr>
        <w:t xml:space="preserve"> is different to our study system</w:t>
      </w:r>
      <w:r w:rsidR="007D4583" w:rsidRPr="00F15B57">
        <w:rPr>
          <w:rFonts w:ascii="Arial" w:eastAsia="Arial" w:hAnsi="Arial" w:cs="Arial"/>
        </w:rPr>
        <w:t>,</w:t>
      </w:r>
      <w:r w:rsidR="00F41C01" w:rsidRPr="00F15B57">
        <w:rPr>
          <w:rFonts w:ascii="Arial" w:eastAsia="Arial" w:hAnsi="Arial" w:cs="Arial"/>
        </w:rPr>
        <w:t xml:space="preserve"> where although snowfall has declined, winters have generally become warmer. </w:t>
      </w:r>
      <w:r w:rsidRPr="00F15B57">
        <w:rPr>
          <w:rFonts w:ascii="Arial" w:eastAsia="Arial" w:hAnsi="Arial" w:cs="Arial"/>
        </w:rPr>
        <w:t>The negative relationship between</w:t>
      </w:r>
      <w:r>
        <w:rPr>
          <w:rFonts w:ascii="Arial" w:eastAsia="Arial" w:hAnsi="Arial" w:cs="Arial"/>
        </w:rPr>
        <w:t xml:space="preserve"> survival and the length of the growing season </w:t>
      </w:r>
      <w:r w:rsidR="006A6DE4">
        <w:rPr>
          <w:rFonts w:ascii="Arial" w:eastAsia="Arial" w:hAnsi="Arial" w:cs="Arial"/>
        </w:rPr>
        <w:t xml:space="preserve">observed here </w:t>
      </w:r>
      <w:r>
        <w:rPr>
          <w:rFonts w:ascii="Arial" w:eastAsia="Arial" w:hAnsi="Arial" w:cs="Arial"/>
        </w:rPr>
        <w:t xml:space="preserve">is notable given that </w:t>
      </w:r>
      <w:proofErr w:type="spellStart"/>
      <w:r>
        <w:rPr>
          <w:rFonts w:ascii="Arial" w:eastAsia="Arial" w:hAnsi="Arial" w:cs="Arial"/>
        </w:rPr>
        <w:t>Ozgul</w:t>
      </w:r>
      <w:proofErr w:type="spellEnd"/>
      <w:r>
        <w:rPr>
          <w:rFonts w:ascii="Arial" w:eastAsia="Arial" w:hAnsi="Arial" w:cs="Arial"/>
        </w:rPr>
        <w:t xml:space="preserve"> </w:t>
      </w:r>
      <w:r>
        <w:rPr>
          <w:rFonts w:ascii="Arial" w:eastAsia="Arial" w:hAnsi="Arial" w:cs="Arial"/>
          <w:i/>
        </w:rPr>
        <w:t>et al</w:t>
      </w:r>
      <w:r>
        <w:rPr>
          <w:rFonts w:ascii="Arial" w:eastAsia="Arial" w:hAnsi="Arial" w:cs="Arial"/>
        </w:rPr>
        <w:t>. (</w:t>
      </w:r>
      <w:r w:rsidR="00DC07B1">
        <w:rPr>
          <w:rFonts w:ascii="Arial" w:eastAsia="Arial" w:hAnsi="Arial" w:cs="Arial"/>
        </w:rPr>
        <w:t>31</w:t>
      </w:r>
      <w:r>
        <w:rPr>
          <w:rFonts w:ascii="Arial" w:eastAsia="Arial" w:hAnsi="Arial" w:cs="Arial"/>
        </w:rPr>
        <w:t xml:space="preserve">) proposed that the increase in marmot body mass and hence survival observed in their study was likely the result of the extended growing season and time for marmots to gain weight before hibernation. However, </w:t>
      </w:r>
      <w:proofErr w:type="spellStart"/>
      <w:r>
        <w:rPr>
          <w:rFonts w:ascii="Arial" w:eastAsia="Arial" w:hAnsi="Arial" w:cs="Arial"/>
        </w:rPr>
        <w:t>CaraDonna</w:t>
      </w:r>
      <w:proofErr w:type="spellEnd"/>
      <w:r>
        <w:rPr>
          <w:rFonts w:ascii="Arial" w:eastAsia="Arial" w:hAnsi="Arial" w:cs="Arial"/>
        </w:rPr>
        <w:t xml:space="preserve"> </w:t>
      </w:r>
      <w:r>
        <w:rPr>
          <w:rFonts w:ascii="Arial" w:eastAsia="Arial" w:hAnsi="Arial" w:cs="Arial"/>
          <w:i/>
        </w:rPr>
        <w:t>et al</w:t>
      </w:r>
      <w:r>
        <w:rPr>
          <w:rFonts w:ascii="Arial" w:eastAsia="Arial" w:hAnsi="Arial" w:cs="Arial"/>
        </w:rPr>
        <w:t>. (</w:t>
      </w:r>
      <w:r w:rsidR="00DC07B1">
        <w:rPr>
          <w:rFonts w:ascii="Arial" w:eastAsia="Arial" w:hAnsi="Arial" w:cs="Arial"/>
        </w:rPr>
        <w:t>7</w:t>
      </w:r>
      <w:r>
        <w:rPr>
          <w:rFonts w:ascii="Arial" w:eastAsia="Arial" w:hAnsi="Arial" w:cs="Arial"/>
        </w:rPr>
        <w:t>) showed that while the growing season has significantly extended, total floral abundance across the season has remained the same, suggesting that functionally, there may not be more forage available for herbivores. Ultimately, shorter growing seasons where food is compressed may be more beneficial for the animals depending on them. Aldridge</w:t>
      </w:r>
      <w:r w:rsidR="00A026F2">
        <w:rPr>
          <w:rFonts w:ascii="Arial" w:eastAsia="Arial" w:hAnsi="Arial" w:cs="Arial"/>
        </w:rPr>
        <w:t xml:space="preserve"> </w:t>
      </w:r>
      <w:r w:rsidR="00A026F2" w:rsidRPr="00A026F2">
        <w:rPr>
          <w:rFonts w:ascii="Arial" w:eastAsia="Arial" w:hAnsi="Arial" w:cs="Arial"/>
          <w:i/>
        </w:rPr>
        <w:t>et al.</w:t>
      </w:r>
      <w:r>
        <w:rPr>
          <w:rFonts w:ascii="Arial" w:eastAsia="Arial" w:hAnsi="Arial" w:cs="Arial"/>
        </w:rPr>
        <w:t xml:space="preserve"> (</w:t>
      </w:r>
      <w:r w:rsidR="00F41C01">
        <w:rPr>
          <w:rFonts w:ascii="Arial" w:eastAsia="Arial" w:hAnsi="Arial" w:cs="Arial"/>
        </w:rPr>
        <w:t>41</w:t>
      </w:r>
      <w:r>
        <w:rPr>
          <w:rFonts w:ascii="Arial" w:eastAsia="Arial" w:hAnsi="Arial" w:cs="Arial"/>
        </w:rPr>
        <w:t>) highlighted that shifts in species-level flowering phenology have resulted in a much more distinct bimodal distribution of flower abundance with a mid-season period of low abundance. This mid-season low may well coincide with the time when pups emerge from the burrows to forage on plants explaining why they show the strongest response to changes in the length of the grow</w:t>
      </w:r>
      <w:r w:rsidR="0096551B">
        <w:rPr>
          <w:rFonts w:ascii="Arial" w:eastAsia="Arial" w:hAnsi="Arial" w:cs="Arial"/>
        </w:rPr>
        <w:t>ing season</w:t>
      </w:r>
      <w:r>
        <w:rPr>
          <w:rFonts w:ascii="Arial" w:eastAsia="Arial" w:hAnsi="Arial" w:cs="Arial"/>
        </w:rPr>
        <w:t xml:space="preserve">. Lastly, longer growing seasons may also leave young marmots more vulnerable to late season predation. </w:t>
      </w:r>
    </w:p>
    <w:p w14:paraId="38F51654" w14:textId="045F64EA" w:rsidR="005D30E8" w:rsidRDefault="00DF09C5">
      <w:pPr>
        <w:pStyle w:val="Normal1"/>
        <w:spacing w:after="0" w:line="480" w:lineRule="auto"/>
        <w:ind w:firstLine="720"/>
        <w:rPr>
          <w:rFonts w:ascii="Arial" w:eastAsia="Arial" w:hAnsi="Arial" w:cs="Arial"/>
        </w:rPr>
      </w:pPr>
      <w:r>
        <w:rPr>
          <w:rFonts w:ascii="Arial" w:eastAsia="Arial" w:hAnsi="Arial" w:cs="Arial"/>
        </w:rPr>
        <w:lastRenderedPageBreak/>
        <w:t xml:space="preserve">Unexpectedly, yearling summer survival benefits from warmer summers. However, we suspect this will change </w:t>
      </w:r>
      <w:r w:rsidR="00137B83">
        <w:rPr>
          <w:rFonts w:ascii="Arial" w:eastAsia="Arial" w:hAnsi="Arial" w:cs="Arial"/>
        </w:rPr>
        <w:t>as</w:t>
      </w:r>
      <w:r>
        <w:rPr>
          <w:rFonts w:ascii="Arial" w:eastAsia="Arial" w:hAnsi="Arial" w:cs="Arial"/>
        </w:rPr>
        <w:t xml:space="preserve"> summers </w:t>
      </w:r>
      <w:r w:rsidR="00137B83">
        <w:rPr>
          <w:rFonts w:ascii="Arial" w:eastAsia="Arial" w:hAnsi="Arial" w:cs="Arial"/>
        </w:rPr>
        <w:t xml:space="preserve">are predicted to </w:t>
      </w:r>
      <w:r>
        <w:rPr>
          <w:rFonts w:ascii="Arial" w:eastAsia="Arial" w:hAnsi="Arial" w:cs="Arial"/>
        </w:rPr>
        <w:t xml:space="preserve">continue to warm and become drier, </w:t>
      </w:r>
      <w:r w:rsidR="00137B83" w:rsidRPr="00137B83">
        <w:rPr>
          <w:rFonts w:ascii="Arial" w:eastAsia="Arial" w:hAnsi="Arial" w:cs="Arial"/>
        </w:rPr>
        <w:t xml:space="preserve">as this would ultimately impact the water content and persistence of food plants </w:t>
      </w:r>
      <w:r w:rsidR="00137B83" w:rsidRPr="00E477FC">
        <w:rPr>
          <w:rFonts w:ascii="Arial" w:eastAsia="Arial" w:hAnsi="Arial" w:cs="Arial"/>
        </w:rPr>
        <w:t>(</w:t>
      </w:r>
      <w:r w:rsidR="00F41C01">
        <w:rPr>
          <w:rFonts w:ascii="Arial" w:eastAsia="Arial" w:hAnsi="Arial" w:cs="Arial"/>
        </w:rPr>
        <w:t>42-44</w:t>
      </w:r>
      <w:r w:rsidR="00137B83" w:rsidRPr="00E477FC">
        <w:rPr>
          <w:rFonts w:ascii="Arial" w:eastAsia="Arial" w:hAnsi="Arial" w:cs="Arial"/>
        </w:rPr>
        <w:t>)</w:t>
      </w:r>
      <w:r w:rsidRPr="00E477FC">
        <w:rPr>
          <w:rFonts w:ascii="Arial" w:eastAsia="Arial" w:hAnsi="Arial" w:cs="Arial"/>
        </w:rPr>
        <w:t>. Furthermore</w:t>
      </w:r>
      <w:r>
        <w:rPr>
          <w:rFonts w:ascii="Arial" w:eastAsia="Arial" w:hAnsi="Arial" w:cs="Arial"/>
        </w:rPr>
        <w:t>, no marmot population is found in persistently warm or dry natural environments (</w:t>
      </w:r>
      <w:r w:rsidR="00A026F2">
        <w:rPr>
          <w:rFonts w:ascii="Arial" w:eastAsia="Arial" w:hAnsi="Arial" w:cs="Arial"/>
        </w:rPr>
        <w:t>4</w:t>
      </w:r>
      <w:r>
        <w:rPr>
          <w:rFonts w:ascii="Arial" w:eastAsia="Arial" w:hAnsi="Arial" w:cs="Arial"/>
        </w:rPr>
        <w:t xml:space="preserve">). </w:t>
      </w:r>
      <w:r w:rsidRPr="00F15B57">
        <w:rPr>
          <w:rFonts w:ascii="Arial" w:eastAsia="Arial" w:hAnsi="Arial" w:cs="Arial"/>
        </w:rPr>
        <w:t>Whether this result is an artefact of changes in permanent emigration during hot summers is unknown</w:t>
      </w:r>
      <w:r w:rsidR="006A6DE4" w:rsidRPr="00F15B57">
        <w:rPr>
          <w:rFonts w:ascii="Arial" w:eastAsia="Arial" w:hAnsi="Arial" w:cs="Arial"/>
        </w:rPr>
        <w:t xml:space="preserve">, although </w:t>
      </w:r>
      <w:r w:rsidR="000F66E6" w:rsidRPr="00F15B57">
        <w:rPr>
          <w:rFonts w:ascii="Arial" w:eastAsia="Arial" w:hAnsi="Arial" w:cs="Arial"/>
        </w:rPr>
        <w:t>similar findings were presented in</w:t>
      </w:r>
      <w:r w:rsidR="006A6DE4" w:rsidRPr="00F15B57">
        <w:rPr>
          <w:rFonts w:ascii="Arial" w:eastAsia="Arial" w:hAnsi="Arial" w:cs="Arial"/>
        </w:rPr>
        <w:t xml:space="preserve"> a long-term study of alpine marmots (40)</w:t>
      </w:r>
      <w:r w:rsidRPr="00F15B57">
        <w:rPr>
          <w:rFonts w:ascii="Arial" w:eastAsia="Arial" w:hAnsi="Arial" w:cs="Arial"/>
        </w:rPr>
        <w:t>. Nevertheless</w:t>
      </w:r>
      <w:r>
        <w:rPr>
          <w:rFonts w:ascii="Arial" w:eastAsia="Arial" w:hAnsi="Arial" w:cs="Arial"/>
        </w:rPr>
        <w:t>, yearlings with their smaller body size may not be as vulnerable to heat stress compared to adults (</w:t>
      </w:r>
      <w:r w:rsidR="00A026F2">
        <w:rPr>
          <w:rFonts w:ascii="Arial" w:eastAsia="Arial" w:hAnsi="Arial" w:cs="Arial"/>
        </w:rPr>
        <w:t>4</w:t>
      </w:r>
      <w:r>
        <w:rPr>
          <w:rFonts w:ascii="Arial" w:eastAsia="Arial" w:hAnsi="Arial" w:cs="Arial"/>
        </w:rPr>
        <w:t xml:space="preserve">). In contrast to pups, yearling summer survival seemed to benefit from a longer growing season. </w:t>
      </w:r>
    </w:p>
    <w:p w14:paraId="4F1FD9A9" w14:textId="389C7112" w:rsidR="002F2AEF" w:rsidRDefault="00DF09C5" w:rsidP="00E477FC">
      <w:pPr>
        <w:pStyle w:val="Normal1"/>
        <w:spacing w:after="0" w:line="480" w:lineRule="auto"/>
        <w:ind w:firstLine="720"/>
        <w:rPr>
          <w:rFonts w:ascii="Arial" w:eastAsia="Arial" w:hAnsi="Arial" w:cs="Arial"/>
        </w:rPr>
      </w:pPr>
      <w:r>
        <w:rPr>
          <w:rFonts w:ascii="Arial" w:eastAsia="Arial" w:hAnsi="Arial" w:cs="Arial"/>
        </w:rPr>
        <w:t>There was no significant change in adult summer survival and no significant relationships with any of the environmental variables. Similar to pups, adult winter survival was negatively impacted by increased drought severi</w:t>
      </w:r>
      <w:r w:rsidR="006A503C">
        <w:rPr>
          <w:rFonts w:ascii="Arial" w:eastAsia="Arial" w:hAnsi="Arial" w:cs="Arial"/>
        </w:rPr>
        <w:t>ty during the preceding summer.</w:t>
      </w:r>
      <w:r>
        <w:rPr>
          <w:rFonts w:ascii="Arial" w:eastAsia="Arial" w:hAnsi="Arial" w:cs="Arial"/>
        </w:rPr>
        <w:t xml:space="preserve"> Earlier work by Inouye </w:t>
      </w:r>
      <w:r>
        <w:rPr>
          <w:rFonts w:ascii="Arial" w:eastAsia="Arial" w:hAnsi="Arial" w:cs="Arial"/>
          <w:i/>
        </w:rPr>
        <w:t>et al</w:t>
      </w:r>
      <w:r>
        <w:rPr>
          <w:rFonts w:ascii="Arial" w:eastAsia="Arial" w:hAnsi="Arial" w:cs="Arial"/>
        </w:rPr>
        <w:t>. (</w:t>
      </w:r>
      <w:r w:rsidR="00A026F2">
        <w:rPr>
          <w:rFonts w:ascii="Arial" w:eastAsia="Arial" w:hAnsi="Arial" w:cs="Arial"/>
        </w:rPr>
        <w:t>12</w:t>
      </w:r>
      <w:r>
        <w:rPr>
          <w:rFonts w:ascii="Arial" w:eastAsia="Arial" w:hAnsi="Arial" w:cs="Arial"/>
        </w:rPr>
        <w:t xml:space="preserve">) showed that marmots are emerging earlier from hibernation in response to warming springs (38 days </w:t>
      </w:r>
      <w:r w:rsidR="006A503C">
        <w:rPr>
          <w:rFonts w:ascii="Arial" w:eastAsia="Arial" w:hAnsi="Arial" w:cs="Arial"/>
        </w:rPr>
        <w:t xml:space="preserve">earlier </w:t>
      </w:r>
      <w:r>
        <w:rPr>
          <w:rFonts w:ascii="Arial" w:eastAsia="Arial" w:hAnsi="Arial" w:cs="Arial"/>
        </w:rPr>
        <w:t>between 1976 and 1999). The date of snowmelt has advanced over the time period (~16 days) although not as significantly as emergence dates, leading to a potential mismatch between marmot emergence and appearance of forage plants. If marmots are timing their emergence according to temperature cues, but having to then wait for snow to melt before forage plants can emerge, this mismatch may have a negative impact on their fitness and hence survival. Unexpectedly, our results indicate that adult winter survival was higher when snow melted later. It is possible that early snowmelt allows predators, such as coyotes, access to colonies as shown in studies of Olympic marmots where mortality increased significantly when snowpack was low (</w:t>
      </w:r>
      <w:r w:rsidR="00A026F2">
        <w:rPr>
          <w:rFonts w:ascii="Arial" w:eastAsia="Arial" w:hAnsi="Arial" w:cs="Arial"/>
        </w:rPr>
        <w:t>4</w:t>
      </w:r>
      <w:r>
        <w:rPr>
          <w:rFonts w:ascii="Arial" w:eastAsia="Arial" w:hAnsi="Arial" w:cs="Arial"/>
        </w:rPr>
        <w:t>). Conversely, it may also be that predation risk is higher when snow melts later as escape burrows are covered.</w:t>
      </w:r>
      <w:r w:rsidR="002F2AEF">
        <w:rPr>
          <w:rFonts w:ascii="Arial" w:eastAsia="Arial" w:hAnsi="Arial" w:cs="Arial"/>
        </w:rPr>
        <w:t xml:space="preserve"> </w:t>
      </w:r>
      <w:r w:rsidR="00B53041">
        <w:rPr>
          <w:rFonts w:ascii="Arial" w:eastAsia="Arial" w:hAnsi="Arial" w:cs="Arial"/>
        </w:rPr>
        <w:t xml:space="preserve">Group size has been shown to be important for survival in other species either through reducing </w:t>
      </w:r>
      <w:r w:rsidR="002F2AEF" w:rsidRPr="00083C87">
        <w:rPr>
          <w:rFonts w:ascii="Arial" w:eastAsia="Arial" w:hAnsi="Arial" w:cs="Arial"/>
        </w:rPr>
        <w:t>predation risk</w:t>
      </w:r>
      <w:r w:rsidR="00796B0D" w:rsidRPr="00083C87">
        <w:rPr>
          <w:rFonts w:ascii="Arial" w:eastAsia="Arial" w:hAnsi="Arial" w:cs="Arial"/>
        </w:rPr>
        <w:t xml:space="preserve"> (</w:t>
      </w:r>
      <w:r w:rsidR="00F41C01">
        <w:rPr>
          <w:rFonts w:ascii="Arial" w:eastAsia="Arial" w:hAnsi="Arial" w:cs="Arial"/>
        </w:rPr>
        <w:t>45</w:t>
      </w:r>
      <w:r w:rsidR="00796B0D" w:rsidRPr="00083C87">
        <w:rPr>
          <w:rFonts w:ascii="Arial" w:eastAsia="Arial" w:hAnsi="Arial" w:cs="Arial"/>
        </w:rPr>
        <w:t>)</w:t>
      </w:r>
      <w:r w:rsidR="00B53041" w:rsidRPr="00083C87">
        <w:rPr>
          <w:rFonts w:ascii="Arial" w:eastAsia="Arial" w:hAnsi="Arial" w:cs="Arial"/>
        </w:rPr>
        <w:t xml:space="preserve"> or thermoregulatory benefits of</w:t>
      </w:r>
      <w:r w:rsidR="002F2AEF" w:rsidRPr="00083C87">
        <w:rPr>
          <w:rFonts w:ascii="Arial" w:eastAsia="Arial" w:hAnsi="Arial" w:cs="Arial"/>
        </w:rPr>
        <w:t xml:space="preserve"> social hibernation </w:t>
      </w:r>
      <w:r w:rsidR="00B53041" w:rsidRPr="00083C87">
        <w:rPr>
          <w:rFonts w:ascii="Arial" w:eastAsia="Arial" w:hAnsi="Arial" w:cs="Arial"/>
        </w:rPr>
        <w:t>(</w:t>
      </w:r>
      <w:r w:rsidR="00F41C01">
        <w:rPr>
          <w:rFonts w:ascii="Arial" w:eastAsia="Arial" w:hAnsi="Arial" w:cs="Arial"/>
        </w:rPr>
        <w:t>46</w:t>
      </w:r>
      <w:r w:rsidR="00B53041" w:rsidRPr="00083C87">
        <w:rPr>
          <w:rFonts w:ascii="Arial" w:eastAsia="Arial" w:hAnsi="Arial" w:cs="Arial"/>
        </w:rPr>
        <w:t>).</w:t>
      </w:r>
      <w:r w:rsidR="005A6EFD" w:rsidRPr="00083C87">
        <w:rPr>
          <w:rFonts w:ascii="Arial" w:eastAsia="Arial" w:hAnsi="Arial" w:cs="Arial"/>
        </w:rPr>
        <w:t xml:space="preserve"> </w:t>
      </w:r>
      <w:r w:rsidR="00B53041" w:rsidRPr="00083C87">
        <w:rPr>
          <w:rFonts w:ascii="Arial" w:eastAsia="Arial" w:hAnsi="Arial" w:cs="Arial"/>
        </w:rPr>
        <w:t xml:space="preserve">However, </w:t>
      </w:r>
      <w:r w:rsidR="005A6EFD" w:rsidRPr="00083C87">
        <w:rPr>
          <w:rFonts w:ascii="Arial" w:eastAsia="Arial" w:hAnsi="Arial" w:cs="Arial"/>
        </w:rPr>
        <w:t>p</w:t>
      </w:r>
      <w:r w:rsidR="002F2AEF" w:rsidRPr="00083C87">
        <w:rPr>
          <w:rFonts w:ascii="Arial" w:eastAsia="Arial" w:hAnsi="Arial" w:cs="Arial"/>
        </w:rPr>
        <w:t>revious work on yellow-bellied marmots revealed a non-linear relationship between matriline size and survivorship (</w:t>
      </w:r>
      <w:r w:rsidR="00F41C01">
        <w:rPr>
          <w:rFonts w:ascii="Arial" w:eastAsia="Arial" w:hAnsi="Arial" w:cs="Arial"/>
        </w:rPr>
        <w:t>47</w:t>
      </w:r>
      <w:r w:rsidR="002F2AEF" w:rsidRPr="00083C87">
        <w:rPr>
          <w:rFonts w:ascii="Arial" w:eastAsia="Arial" w:hAnsi="Arial" w:cs="Arial"/>
        </w:rPr>
        <w:t>), and that the strength of the social relationship was more important than group size</w:t>
      </w:r>
      <w:r w:rsidR="00B53041" w:rsidRPr="00083C87">
        <w:rPr>
          <w:rFonts w:ascii="Arial" w:eastAsia="Arial" w:hAnsi="Arial" w:cs="Arial"/>
        </w:rPr>
        <w:t>,</w:t>
      </w:r>
      <w:r w:rsidR="002F2AEF" w:rsidRPr="00083C87">
        <w:rPr>
          <w:rFonts w:ascii="Arial" w:eastAsia="Arial" w:hAnsi="Arial" w:cs="Arial"/>
        </w:rPr>
        <w:t xml:space="preserve"> but this </w:t>
      </w:r>
      <w:r w:rsidR="00B53041" w:rsidRPr="00083C87">
        <w:rPr>
          <w:rFonts w:ascii="Arial" w:eastAsia="Arial" w:hAnsi="Arial" w:cs="Arial"/>
        </w:rPr>
        <w:t>depended</w:t>
      </w:r>
      <w:r w:rsidR="002F2AEF" w:rsidRPr="00083C87">
        <w:rPr>
          <w:rFonts w:ascii="Arial" w:eastAsia="Arial" w:hAnsi="Arial" w:cs="Arial"/>
        </w:rPr>
        <w:t xml:space="preserve"> on </w:t>
      </w:r>
      <w:r w:rsidR="002F2AEF" w:rsidRPr="00083C87">
        <w:rPr>
          <w:rFonts w:ascii="Arial" w:eastAsia="Arial" w:hAnsi="Arial" w:cs="Arial"/>
        </w:rPr>
        <w:lastRenderedPageBreak/>
        <w:t>the age and sex of the individual (</w:t>
      </w:r>
      <w:r w:rsidR="00F41C01">
        <w:rPr>
          <w:rFonts w:ascii="Arial" w:eastAsia="Arial" w:hAnsi="Arial" w:cs="Arial"/>
        </w:rPr>
        <w:t>48</w:t>
      </w:r>
      <w:r w:rsidR="002F2AEF" w:rsidRPr="00083C87">
        <w:rPr>
          <w:rFonts w:ascii="Arial" w:eastAsia="Arial" w:hAnsi="Arial" w:cs="Arial"/>
        </w:rPr>
        <w:t>). Furthermore,</w:t>
      </w:r>
      <w:r w:rsidR="002F2AEF" w:rsidRPr="002F2AEF">
        <w:rPr>
          <w:rFonts w:ascii="Arial" w:eastAsia="Arial" w:hAnsi="Arial" w:cs="Arial"/>
        </w:rPr>
        <w:t xml:space="preserve"> colony size</w:t>
      </w:r>
      <w:r w:rsidR="00B53041">
        <w:rPr>
          <w:rFonts w:ascii="Arial" w:eastAsia="Arial" w:hAnsi="Arial" w:cs="Arial"/>
        </w:rPr>
        <w:t xml:space="preserve"> within our study population</w:t>
      </w:r>
      <w:r w:rsidR="002F2AEF" w:rsidRPr="002F2AEF">
        <w:rPr>
          <w:rFonts w:ascii="Arial" w:eastAsia="Arial" w:hAnsi="Arial" w:cs="Arial"/>
        </w:rPr>
        <w:t xml:space="preserve"> is quite dynamic as a result of births, deaths, and dispersal and </w:t>
      </w:r>
      <w:r w:rsidR="002F2AEF">
        <w:rPr>
          <w:rFonts w:ascii="Arial" w:eastAsia="Arial" w:hAnsi="Arial" w:cs="Arial"/>
        </w:rPr>
        <w:t>therefore difficult</w:t>
      </w:r>
      <w:r w:rsidR="002F2AEF" w:rsidRPr="002F2AEF">
        <w:rPr>
          <w:rFonts w:ascii="Arial" w:eastAsia="Arial" w:hAnsi="Arial" w:cs="Arial"/>
        </w:rPr>
        <w:t xml:space="preserve"> to integrate accurately</w:t>
      </w:r>
      <w:r w:rsidR="002F2AEF">
        <w:rPr>
          <w:rFonts w:ascii="Arial" w:eastAsia="Arial" w:hAnsi="Arial" w:cs="Arial"/>
        </w:rPr>
        <w:t>.</w:t>
      </w:r>
      <w:r w:rsidR="002F2AEF" w:rsidRPr="002F2AEF">
        <w:rPr>
          <w:rFonts w:ascii="Arial" w:eastAsia="Arial" w:hAnsi="Arial" w:cs="Arial"/>
        </w:rPr>
        <w:t xml:space="preserve"> Because of </w:t>
      </w:r>
      <w:r w:rsidR="002F2AEF">
        <w:rPr>
          <w:rFonts w:ascii="Arial" w:eastAsia="Arial" w:hAnsi="Arial" w:cs="Arial"/>
        </w:rPr>
        <w:t>this</w:t>
      </w:r>
      <w:r w:rsidR="002F2AEF" w:rsidRPr="002F2AEF">
        <w:rPr>
          <w:rFonts w:ascii="Arial" w:eastAsia="Arial" w:hAnsi="Arial" w:cs="Arial"/>
        </w:rPr>
        <w:t>, we decided not to include density dependence in our already complex models.</w:t>
      </w:r>
    </w:p>
    <w:p w14:paraId="13EDFAE5" w14:textId="5427AA64" w:rsidR="005D30E8" w:rsidRDefault="00DF09C5">
      <w:pPr>
        <w:pStyle w:val="Normal1"/>
        <w:spacing w:after="0" w:line="480" w:lineRule="auto"/>
        <w:rPr>
          <w:rFonts w:ascii="Arial" w:eastAsia="Arial" w:hAnsi="Arial" w:cs="Arial"/>
          <w:b/>
        </w:rPr>
      </w:pPr>
      <w:r>
        <w:rPr>
          <w:rFonts w:ascii="Arial" w:eastAsia="Arial" w:hAnsi="Arial" w:cs="Arial"/>
          <w:b/>
        </w:rPr>
        <w:tab/>
      </w:r>
      <w:r w:rsidRPr="00855C67">
        <w:rPr>
          <w:rFonts w:ascii="Arial" w:eastAsia="Arial" w:hAnsi="Arial" w:cs="Arial"/>
        </w:rPr>
        <w:t xml:space="preserve">Our results illustrate disparate seasonal demographic responses to climate change, </w:t>
      </w:r>
      <w:r w:rsidR="007D6A31">
        <w:rPr>
          <w:rFonts w:ascii="Arial" w:eastAsia="Arial" w:hAnsi="Arial" w:cs="Arial"/>
        </w:rPr>
        <w:t xml:space="preserve">suggesting that seasonal survival responses need disentangling to fully understand the impact of climate change on the dynamics of animal populations. </w:t>
      </w:r>
      <w:r w:rsidR="00DE04F3">
        <w:rPr>
          <w:rFonts w:ascii="Arial" w:eastAsia="Arial" w:hAnsi="Arial" w:cs="Arial"/>
        </w:rPr>
        <w:t>Critically o</w:t>
      </w:r>
      <w:r w:rsidR="00576CC2">
        <w:rPr>
          <w:rFonts w:ascii="Arial" w:eastAsia="Arial" w:hAnsi="Arial" w:cs="Arial"/>
        </w:rPr>
        <w:t xml:space="preserve">ur </w:t>
      </w:r>
      <w:r w:rsidR="00DE04F3">
        <w:rPr>
          <w:rFonts w:ascii="Arial" w:eastAsia="Arial" w:hAnsi="Arial" w:cs="Arial"/>
        </w:rPr>
        <w:t>findings</w:t>
      </w:r>
      <w:r w:rsidR="001C2017">
        <w:rPr>
          <w:rFonts w:ascii="Arial" w:eastAsia="Arial" w:hAnsi="Arial" w:cs="Arial"/>
        </w:rPr>
        <w:t xml:space="preserve"> highlight</w:t>
      </w:r>
      <w:r w:rsidR="00576CC2">
        <w:rPr>
          <w:rFonts w:ascii="Arial" w:eastAsia="Arial" w:hAnsi="Arial" w:cs="Arial"/>
        </w:rPr>
        <w:t xml:space="preserve"> the care </w:t>
      </w:r>
      <w:r w:rsidR="001C2652">
        <w:rPr>
          <w:rFonts w:ascii="Arial" w:eastAsia="Arial" w:hAnsi="Arial" w:cs="Arial"/>
        </w:rPr>
        <w:t xml:space="preserve">that should be taken </w:t>
      </w:r>
      <w:r w:rsidR="00DE04F3">
        <w:rPr>
          <w:rFonts w:ascii="Arial" w:eastAsia="Arial" w:hAnsi="Arial" w:cs="Arial"/>
        </w:rPr>
        <w:t xml:space="preserve">in drawing conclusions </w:t>
      </w:r>
      <w:r w:rsidR="001C2652">
        <w:rPr>
          <w:rFonts w:ascii="Arial" w:eastAsia="Arial" w:hAnsi="Arial" w:cs="Arial"/>
        </w:rPr>
        <w:t>from annual</w:t>
      </w:r>
      <w:r w:rsidR="00576CC2">
        <w:rPr>
          <w:rFonts w:ascii="Arial" w:eastAsia="Arial" w:hAnsi="Arial" w:cs="Arial"/>
        </w:rPr>
        <w:t xml:space="preserve"> </w:t>
      </w:r>
      <w:r w:rsidR="001C2652">
        <w:rPr>
          <w:rFonts w:ascii="Arial" w:eastAsia="Arial" w:hAnsi="Arial" w:cs="Arial"/>
        </w:rPr>
        <w:t>survival</w:t>
      </w:r>
      <w:r w:rsidR="00576CC2">
        <w:rPr>
          <w:rFonts w:ascii="Arial" w:eastAsia="Arial" w:hAnsi="Arial" w:cs="Arial"/>
        </w:rPr>
        <w:t xml:space="preserve"> response</w:t>
      </w:r>
      <w:r w:rsidR="001C2652">
        <w:rPr>
          <w:rFonts w:ascii="Arial" w:eastAsia="Arial" w:hAnsi="Arial" w:cs="Arial"/>
        </w:rPr>
        <w:t>s to climate change</w:t>
      </w:r>
      <w:r w:rsidR="00576CC2">
        <w:rPr>
          <w:rFonts w:ascii="Arial" w:eastAsia="Arial" w:hAnsi="Arial" w:cs="Arial"/>
        </w:rPr>
        <w:t xml:space="preserve">, </w:t>
      </w:r>
      <w:r w:rsidR="001C2652">
        <w:rPr>
          <w:rFonts w:ascii="Arial" w:eastAsia="Arial" w:hAnsi="Arial" w:cs="Arial"/>
        </w:rPr>
        <w:t>as t</w:t>
      </w:r>
      <w:r w:rsidR="007D6A31">
        <w:rPr>
          <w:rFonts w:ascii="Arial" w:eastAsia="Arial" w:hAnsi="Arial" w:cs="Arial"/>
        </w:rPr>
        <w:t>his</w:t>
      </w:r>
      <w:r w:rsidR="001C2652">
        <w:rPr>
          <w:rFonts w:ascii="Arial" w:eastAsia="Arial" w:hAnsi="Arial" w:cs="Arial"/>
        </w:rPr>
        <w:t xml:space="preserve"> may be a misinterpretation, simplification or even underestimate of the actual more complex responses that can </w:t>
      </w:r>
      <w:r w:rsidR="006B15A0">
        <w:rPr>
          <w:rFonts w:ascii="Arial" w:eastAsia="Arial" w:hAnsi="Arial" w:cs="Arial"/>
        </w:rPr>
        <w:t>differ</w:t>
      </w:r>
      <w:r w:rsidR="001C2652">
        <w:rPr>
          <w:rFonts w:ascii="Arial" w:eastAsia="Arial" w:hAnsi="Arial" w:cs="Arial"/>
        </w:rPr>
        <w:t xml:space="preserve"> dramatically at different times of the year</w:t>
      </w:r>
      <w:r w:rsidR="00DE04F3">
        <w:rPr>
          <w:rFonts w:ascii="Arial" w:eastAsia="Arial" w:hAnsi="Arial" w:cs="Arial"/>
        </w:rPr>
        <w:t xml:space="preserve">. </w:t>
      </w:r>
      <w:r w:rsidR="00821624">
        <w:rPr>
          <w:rFonts w:ascii="Arial" w:eastAsia="Arial" w:hAnsi="Arial" w:cs="Arial"/>
        </w:rPr>
        <w:t xml:space="preserve">For yellow-bellied </w:t>
      </w:r>
      <w:r w:rsidR="00821624" w:rsidRPr="00821624">
        <w:rPr>
          <w:rFonts w:ascii="Arial" w:eastAsia="Arial" w:hAnsi="Arial" w:cs="Arial"/>
        </w:rPr>
        <w:t xml:space="preserve">marmots, </w:t>
      </w:r>
      <w:r w:rsidR="00821624">
        <w:rPr>
          <w:rFonts w:ascii="Arial" w:eastAsia="Arial" w:hAnsi="Arial" w:cs="Arial"/>
        </w:rPr>
        <w:t xml:space="preserve">longer summers and shorter winters were expected to be beneficial, however, these relationships are clearly more complex with contrasting seasonal responses. </w:t>
      </w:r>
      <w:r>
        <w:rPr>
          <w:rFonts w:ascii="Arial" w:eastAsia="Arial" w:hAnsi="Arial" w:cs="Arial"/>
        </w:rPr>
        <w:t>Given the fact that marmot survival was generally declining during winter in response to summer conditions, this study suggests that continued climate change could tip the energy balance for this small mammal. Small mammals have generally been considered less vulnerable to extinctions compared to medium-sized and larger mammals (</w:t>
      </w:r>
      <w:r w:rsidR="00F41C01">
        <w:rPr>
          <w:rFonts w:ascii="Arial" w:eastAsia="Arial" w:hAnsi="Arial" w:cs="Arial"/>
        </w:rPr>
        <w:t>49-51</w:t>
      </w:r>
      <w:r>
        <w:rPr>
          <w:rFonts w:ascii="Arial" w:eastAsia="Arial" w:hAnsi="Arial" w:cs="Arial"/>
        </w:rPr>
        <w:t xml:space="preserve">). One explanation is because many small mammals reduce their energy expenditure when conditions are poor </w:t>
      </w:r>
      <w:r w:rsidR="00865B22">
        <w:rPr>
          <w:rFonts w:ascii="Arial" w:eastAsia="Arial" w:hAnsi="Arial" w:cs="Arial"/>
        </w:rPr>
        <w:t xml:space="preserve">(e.g. low temperatures or food shortages) </w:t>
      </w:r>
      <w:r>
        <w:rPr>
          <w:rFonts w:ascii="Arial" w:eastAsia="Arial" w:hAnsi="Arial" w:cs="Arial"/>
        </w:rPr>
        <w:t>either using daily torpor or multi-day hibernation</w:t>
      </w:r>
      <w:r w:rsidR="00865B22">
        <w:rPr>
          <w:rFonts w:ascii="Arial" w:eastAsia="Arial" w:hAnsi="Arial" w:cs="Arial"/>
        </w:rPr>
        <w:t xml:space="preserve"> which is the most effective way to conserve energy</w:t>
      </w:r>
      <w:r>
        <w:rPr>
          <w:rFonts w:ascii="Arial" w:eastAsia="Arial" w:hAnsi="Arial" w:cs="Arial"/>
        </w:rPr>
        <w:t xml:space="preserve"> (</w:t>
      </w:r>
      <w:r w:rsidR="00F41C01">
        <w:rPr>
          <w:rFonts w:ascii="Arial" w:eastAsia="Arial" w:hAnsi="Arial" w:cs="Arial"/>
        </w:rPr>
        <w:t>52</w:t>
      </w:r>
      <w:r>
        <w:rPr>
          <w:rFonts w:ascii="Arial" w:eastAsia="Arial" w:hAnsi="Arial" w:cs="Arial"/>
        </w:rPr>
        <w:t>). Torpor is utilised by mammals from more than half of the mammalian orders spread across all climate zones, including the tropics (</w:t>
      </w:r>
      <w:r w:rsidR="00F41C01">
        <w:rPr>
          <w:rFonts w:ascii="Arial" w:eastAsia="Arial" w:hAnsi="Arial" w:cs="Arial"/>
        </w:rPr>
        <w:t>53-55</w:t>
      </w:r>
      <w:r>
        <w:rPr>
          <w:rFonts w:ascii="Arial" w:eastAsia="Arial" w:hAnsi="Arial" w:cs="Arial"/>
        </w:rPr>
        <w:t>). Of the mammals that have gone extinct in recent times, only a small percentage were heterothermic species that used torpor to some extent (</w:t>
      </w:r>
      <w:r w:rsidR="00F41C01">
        <w:rPr>
          <w:rFonts w:ascii="Arial" w:eastAsia="Arial" w:hAnsi="Arial" w:cs="Arial"/>
        </w:rPr>
        <w:t>52</w:t>
      </w:r>
      <w:r>
        <w:rPr>
          <w:rFonts w:ascii="Arial" w:eastAsia="Arial" w:hAnsi="Arial" w:cs="Arial"/>
        </w:rPr>
        <w:t xml:space="preserve">). It now seems that climate induced environmental changes, particularly during this </w:t>
      </w:r>
      <w:r w:rsidR="00865B22">
        <w:rPr>
          <w:rFonts w:ascii="Arial" w:eastAsia="Arial" w:hAnsi="Arial" w:cs="Arial"/>
        </w:rPr>
        <w:t xml:space="preserve">crucial </w:t>
      </w:r>
      <w:r>
        <w:rPr>
          <w:rFonts w:ascii="Arial" w:eastAsia="Arial" w:hAnsi="Arial" w:cs="Arial"/>
        </w:rPr>
        <w:t xml:space="preserve">period of hibernation, may make </w:t>
      </w:r>
      <w:r w:rsidR="006806E0">
        <w:rPr>
          <w:rFonts w:ascii="Arial" w:eastAsia="Arial" w:hAnsi="Arial" w:cs="Arial"/>
        </w:rPr>
        <w:t>hibernators</w:t>
      </w:r>
      <w:r w:rsidR="00B41EC5">
        <w:rPr>
          <w:rFonts w:ascii="Arial" w:eastAsia="Arial" w:hAnsi="Arial" w:cs="Arial"/>
        </w:rPr>
        <w:t>,</w:t>
      </w:r>
      <w:r w:rsidR="006806E0">
        <w:rPr>
          <w:rFonts w:ascii="Arial" w:eastAsia="Arial" w:hAnsi="Arial" w:cs="Arial"/>
        </w:rPr>
        <w:t xml:space="preserve"> which are also often restricted to mountain tops limiting distribution shifts,</w:t>
      </w:r>
      <w:r>
        <w:rPr>
          <w:rFonts w:ascii="Arial" w:eastAsia="Arial" w:hAnsi="Arial" w:cs="Arial"/>
        </w:rPr>
        <w:t xml:space="preserve"> more vulnerable</w:t>
      </w:r>
      <w:r w:rsidR="006806E0">
        <w:rPr>
          <w:rFonts w:ascii="Arial" w:eastAsia="Arial" w:hAnsi="Arial" w:cs="Arial"/>
        </w:rPr>
        <w:t xml:space="preserve">. As well as the direct impacts, warming may permit homeotherms to move in increasing </w:t>
      </w:r>
      <w:r w:rsidR="00B41EC5">
        <w:rPr>
          <w:rFonts w:ascii="Arial" w:eastAsia="Arial" w:hAnsi="Arial" w:cs="Arial"/>
        </w:rPr>
        <w:t xml:space="preserve">competition and </w:t>
      </w:r>
      <w:r w:rsidR="006806E0">
        <w:rPr>
          <w:rFonts w:ascii="Arial" w:eastAsia="Arial" w:hAnsi="Arial" w:cs="Arial"/>
        </w:rPr>
        <w:t>predation (</w:t>
      </w:r>
      <w:r w:rsidR="00A026F2">
        <w:rPr>
          <w:rFonts w:ascii="Arial" w:eastAsia="Arial" w:hAnsi="Arial" w:cs="Arial"/>
        </w:rPr>
        <w:t>5</w:t>
      </w:r>
      <w:r w:rsidR="006806E0">
        <w:rPr>
          <w:rFonts w:ascii="Arial" w:eastAsia="Arial" w:hAnsi="Arial" w:cs="Arial"/>
        </w:rPr>
        <w:t>)</w:t>
      </w:r>
      <w:r>
        <w:rPr>
          <w:rFonts w:ascii="Arial" w:eastAsia="Arial" w:hAnsi="Arial" w:cs="Arial"/>
        </w:rPr>
        <w:t xml:space="preserve">. Social, burrowing, herbivorous mammals, like marmots, play an important role in ecosystem function and the loss or decline of these species would have wider reaching implications for </w:t>
      </w:r>
      <w:r>
        <w:rPr>
          <w:rFonts w:ascii="Arial" w:eastAsia="Arial" w:hAnsi="Arial" w:cs="Arial"/>
        </w:rPr>
        <w:lastRenderedPageBreak/>
        <w:t>biodiversity (</w:t>
      </w:r>
      <w:r w:rsidR="00F41C01">
        <w:rPr>
          <w:rFonts w:ascii="Arial" w:eastAsia="Arial" w:hAnsi="Arial" w:cs="Arial"/>
        </w:rPr>
        <w:t>56</w:t>
      </w:r>
      <w:r>
        <w:rPr>
          <w:rFonts w:ascii="Arial" w:eastAsia="Arial" w:hAnsi="Arial" w:cs="Arial"/>
        </w:rPr>
        <w:t>). Climate change is pervasive and species all over the world face changes in seasonal conditions</w:t>
      </w:r>
      <w:r w:rsidR="00C3463F">
        <w:rPr>
          <w:rFonts w:ascii="Arial" w:eastAsia="Arial" w:hAnsi="Arial" w:cs="Arial"/>
        </w:rPr>
        <w:t xml:space="preserve"> </w:t>
      </w:r>
      <w:r w:rsidR="008509B1">
        <w:rPr>
          <w:rFonts w:ascii="Arial" w:eastAsia="Arial" w:hAnsi="Arial" w:cs="Arial"/>
        </w:rPr>
        <w:t>emphasising</w:t>
      </w:r>
      <w:r w:rsidR="00C3463F">
        <w:rPr>
          <w:rFonts w:ascii="Arial" w:eastAsia="Arial" w:hAnsi="Arial" w:cs="Arial"/>
        </w:rPr>
        <w:t xml:space="preserve"> the importance of </w:t>
      </w:r>
      <w:r w:rsidR="0068568F">
        <w:rPr>
          <w:rFonts w:ascii="Arial" w:eastAsia="Arial" w:hAnsi="Arial" w:cs="Arial"/>
        </w:rPr>
        <w:t>disentangling</w:t>
      </w:r>
      <w:r w:rsidR="00C3463F">
        <w:rPr>
          <w:rFonts w:ascii="Arial" w:eastAsia="Arial" w:hAnsi="Arial" w:cs="Arial"/>
        </w:rPr>
        <w:t xml:space="preserve"> seasonal </w:t>
      </w:r>
      <w:r w:rsidR="0068568F">
        <w:rPr>
          <w:rFonts w:ascii="Arial" w:eastAsia="Arial" w:hAnsi="Arial" w:cs="Arial"/>
        </w:rPr>
        <w:t xml:space="preserve">demographic </w:t>
      </w:r>
      <w:r w:rsidR="00C3463F">
        <w:rPr>
          <w:rFonts w:ascii="Arial" w:eastAsia="Arial" w:hAnsi="Arial" w:cs="Arial"/>
        </w:rPr>
        <w:t>responses</w:t>
      </w:r>
      <w:r>
        <w:rPr>
          <w:rFonts w:ascii="Arial" w:eastAsia="Arial" w:hAnsi="Arial" w:cs="Arial"/>
        </w:rPr>
        <w:t xml:space="preserve">. </w:t>
      </w:r>
    </w:p>
    <w:p w14:paraId="2BBED625" w14:textId="77777777" w:rsidR="005D30E8" w:rsidRDefault="005D30E8">
      <w:pPr>
        <w:pStyle w:val="Normal1"/>
        <w:spacing w:after="0" w:line="480" w:lineRule="auto"/>
        <w:rPr>
          <w:rFonts w:ascii="Arial" w:eastAsia="Arial" w:hAnsi="Arial" w:cs="Arial"/>
        </w:rPr>
      </w:pPr>
    </w:p>
    <w:p w14:paraId="532A10B3" w14:textId="77777777" w:rsidR="005D30E8" w:rsidRDefault="00DF09C5">
      <w:pPr>
        <w:pStyle w:val="Normal1"/>
        <w:spacing w:after="0" w:line="480" w:lineRule="auto"/>
        <w:rPr>
          <w:rFonts w:ascii="Arial" w:eastAsia="Arial" w:hAnsi="Arial" w:cs="Arial"/>
          <w:b/>
        </w:rPr>
      </w:pPr>
      <w:r>
        <w:rPr>
          <w:rFonts w:ascii="Arial" w:eastAsia="Arial" w:hAnsi="Arial" w:cs="Arial"/>
          <w:b/>
        </w:rPr>
        <w:t>Material and Methods</w:t>
      </w:r>
    </w:p>
    <w:p w14:paraId="0FCF72E7" w14:textId="37996500" w:rsidR="005D30E8" w:rsidRDefault="00DF09C5">
      <w:pPr>
        <w:pStyle w:val="Normal1"/>
        <w:spacing w:after="0" w:line="480" w:lineRule="auto"/>
        <w:rPr>
          <w:rFonts w:ascii="Arial" w:eastAsia="Arial" w:hAnsi="Arial" w:cs="Arial"/>
          <w:b/>
        </w:rPr>
      </w:pPr>
      <w:r>
        <w:rPr>
          <w:rFonts w:ascii="Arial" w:eastAsia="Arial" w:hAnsi="Arial" w:cs="Arial"/>
          <w:b/>
        </w:rPr>
        <w:t xml:space="preserve">Study system </w:t>
      </w:r>
    </w:p>
    <w:p w14:paraId="2477D386" w14:textId="049C4D18" w:rsidR="005D30E8" w:rsidRDefault="00DF09C5">
      <w:pPr>
        <w:pStyle w:val="Normal1"/>
        <w:spacing w:after="0" w:line="480" w:lineRule="auto"/>
        <w:rPr>
          <w:rFonts w:ascii="Arial" w:eastAsia="Arial" w:hAnsi="Arial" w:cs="Arial"/>
        </w:rPr>
      </w:pPr>
      <w:r>
        <w:rPr>
          <w:rFonts w:ascii="Arial" w:eastAsia="Arial" w:hAnsi="Arial" w:cs="Arial"/>
        </w:rPr>
        <w:t>Yellow-bellied marmots (</w:t>
      </w:r>
      <w:r>
        <w:rPr>
          <w:rFonts w:ascii="Arial" w:eastAsia="Arial" w:hAnsi="Arial" w:cs="Arial"/>
          <w:i/>
        </w:rPr>
        <w:t xml:space="preserve">Marmota </w:t>
      </w:r>
      <w:proofErr w:type="spellStart"/>
      <w:r>
        <w:rPr>
          <w:rFonts w:ascii="Arial" w:eastAsia="Arial" w:hAnsi="Arial" w:cs="Arial"/>
          <w:i/>
        </w:rPr>
        <w:t>flaviventer</w:t>
      </w:r>
      <w:proofErr w:type="spellEnd"/>
      <w:r>
        <w:rPr>
          <w:rFonts w:ascii="Arial" w:eastAsia="Arial" w:hAnsi="Arial" w:cs="Arial"/>
        </w:rPr>
        <w:t>) are large (3.4-6.4 kg), hibernating subalpine rodents found in western North America (</w:t>
      </w:r>
      <w:r w:rsidR="00F41C01">
        <w:rPr>
          <w:rFonts w:ascii="Arial" w:eastAsia="Arial" w:hAnsi="Arial" w:cs="Arial"/>
        </w:rPr>
        <w:t>30, 57-58</w:t>
      </w:r>
      <w:r>
        <w:rPr>
          <w:rFonts w:ascii="Arial" w:eastAsia="Arial" w:hAnsi="Arial" w:cs="Arial"/>
        </w:rPr>
        <w:t xml:space="preserve">). These animals go through seasonal cycles of body mass, which for adults can vary by as much as a couple of kilograms (up to ~40% change; </w:t>
      </w:r>
      <w:r w:rsidR="00A026F2">
        <w:rPr>
          <w:rFonts w:ascii="Arial" w:eastAsia="Arial" w:hAnsi="Arial" w:cs="Arial"/>
        </w:rPr>
        <w:t>30</w:t>
      </w:r>
      <w:r>
        <w:rPr>
          <w:rFonts w:ascii="Arial" w:eastAsia="Arial" w:hAnsi="Arial" w:cs="Arial"/>
        </w:rPr>
        <w:t xml:space="preserve">). Due to their distinct circannual lifestyle, highly seasonal montane habitat and sensitivity to environmental conditions, yellow-bellied marmots are an ideal species to explore seasonal responses to climate change. We used data from the population located in the Upper East River Valley, Colorado, in and around the Rocky Mountain Biological Laboratory (RMBL), which has been studied since 1962. The population comprises four main colonies and 12 satellite colonies distributed between 2700-3100 m above sea level. </w:t>
      </w:r>
    </w:p>
    <w:p w14:paraId="354C4F33" w14:textId="77777777" w:rsidR="00F456D4" w:rsidRDefault="00F456D4">
      <w:pPr>
        <w:pStyle w:val="Normal1"/>
        <w:spacing w:after="0" w:line="480" w:lineRule="auto"/>
        <w:rPr>
          <w:rFonts w:ascii="Arial" w:eastAsia="Arial" w:hAnsi="Arial" w:cs="Arial"/>
          <w:b/>
        </w:rPr>
      </w:pPr>
    </w:p>
    <w:p w14:paraId="6D26ADDC" w14:textId="33C32DB0" w:rsidR="005D30E8" w:rsidRDefault="00DF09C5">
      <w:pPr>
        <w:pStyle w:val="Normal1"/>
        <w:spacing w:after="0" w:line="480" w:lineRule="auto"/>
        <w:rPr>
          <w:rFonts w:ascii="Arial" w:eastAsia="Arial" w:hAnsi="Arial" w:cs="Arial"/>
          <w:b/>
        </w:rPr>
      </w:pPr>
      <w:r>
        <w:rPr>
          <w:rFonts w:ascii="Arial" w:eastAsia="Arial" w:hAnsi="Arial" w:cs="Arial"/>
          <w:b/>
        </w:rPr>
        <w:t>Live trapping</w:t>
      </w:r>
    </w:p>
    <w:p w14:paraId="7FE8D3F8" w14:textId="6762C9AE" w:rsidR="005D30E8" w:rsidRDefault="00DF09C5">
      <w:pPr>
        <w:pStyle w:val="Normal1"/>
        <w:spacing w:after="0" w:line="480" w:lineRule="auto"/>
        <w:rPr>
          <w:rFonts w:ascii="Arial" w:eastAsia="Arial" w:hAnsi="Arial" w:cs="Arial"/>
        </w:rPr>
      </w:pPr>
      <w:r>
        <w:rPr>
          <w:rFonts w:ascii="Arial" w:eastAsia="Arial" w:hAnsi="Arial" w:cs="Arial"/>
        </w:rPr>
        <w:t>We used live trapping data from 1979 to 2018 (an interval during which we had high quality environmental data and extensive trapping effort) to construct capture histories for each individual. A significant effort was employed to trap all individuals of the population at least once each year between</w:t>
      </w:r>
      <w:r w:rsidR="00855C67">
        <w:rPr>
          <w:rFonts w:ascii="Arial" w:eastAsia="Arial" w:hAnsi="Arial" w:cs="Arial"/>
        </w:rPr>
        <w:t xml:space="preserve"> </w:t>
      </w:r>
      <w:r>
        <w:rPr>
          <w:rFonts w:ascii="Arial" w:eastAsia="Arial" w:hAnsi="Arial" w:cs="Arial"/>
        </w:rPr>
        <w:t>May and</w:t>
      </w:r>
      <w:r w:rsidR="00855C67">
        <w:rPr>
          <w:rFonts w:ascii="Arial" w:eastAsia="Arial" w:hAnsi="Arial" w:cs="Arial"/>
        </w:rPr>
        <w:t xml:space="preserve"> </w:t>
      </w:r>
      <w:r>
        <w:rPr>
          <w:rFonts w:ascii="Arial" w:eastAsia="Arial" w:hAnsi="Arial" w:cs="Arial"/>
        </w:rPr>
        <w:t>September. Between 48 and 332 individual marmots have been trapped annually since 1962. Individuals were marked with both fur dye and permanent ear tags with unique ID numbers (</w:t>
      </w:r>
      <w:r w:rsidR="00F41C01">
        <w:rPr>
          <w:rFonts w:ascii="Arial" w:eastAsia="Arial" w:hAnsi="Arial" w:cs="Arial"/>
        </w:rPr>
        <w:t>59</w:t>
      </w:r>
      <w:r>
        <w:rPr>
          <w:rFonts w:ascii="Arial" w:eastAsia="Arial" w:hAnsi="Arial" w:cs="Arial"/>
        </w:rPr>
        <w:t xml:space="preserve">). Individuals are also weighed during each capture. All research was conducted with ethics approval from the University of Kansas or the University of California Los Angeles, and with permits issued by the Colorado Parks and Wildlife. </w:t>
      </w:r>
    </w:p>
    <w:p w14:paraId="2218C576" w14:textId="77777777" w:rsidR="005D30E8" w:rsidRDefault="005D30E8">
      <w:pPr>
        <w:pStyle w:val="Normal1"/>
        <w:spacing w:after="0" w:line="480" w:lineRule="auto"/>
        <w:rPr>
          <w:rFonts w:ascii="Arial" w:eastAsia="Arial" w:hAnsi="Arial" w:cs="Arial"/>
          <w:b/>
        </w:rPr>
      </w:pPr>
    </w:p>
    <w:p w14:paraId="2B5BF6CB" w14:textId="526FA634" w:rsidR="005D30E8" w:rsidRDefault="00DF09C5">
      <w:pPr>
        <w:pStyle w:val="Normal1"/>
        <w:spacing w:after="0" w:line="480" w:lineRule="auto"/>
        <w:rPr>
          <w:rFonts w:ascii="Arial" w:eastAsia="Arial" w:hAnsi="Arial" w:cs="Arial"/>
          <w:b/>
        </w:rPr>
      </w:pPr>
      <w:r>
        <w:rPr>
          <w:rFonts w:ascii="Arial" w:eastAsia="Arial" w:hAnsi="Arial" w:cs="Arial"/>
          <w:b/>
        </w:rPr>
        <w:t xml:space="preserve">Environmental data </w:t>
      </w:r>
    </w:p>
    <w:p w14:paraId="021782B2" w14:textId="56600911" w:rsidR="005D30E8" w:rsidRDefault="00DF09C5">
      <w:pPr>
        <w:pStyle w:val="Normal1"/>
        <w:spacing w:after="0" w:line="480" w:lineRule="auto"/>
        <w:rPr>
          <w:rFonts w:ascii="Arial" w:eastAsia="Arial" w:hAnsi="Arial" w:cs="Arial"/>
          <w:b/>
        </w:rPr>
      </w:pPr>
      <w:r>
        <w:rPr>
          <w:rFonts w:ascii="Arial" w:eastAsia="Arial" w:hAnsi="Arial" w:cs="Arial"/>
        </w:rPr>
        <w:lastRenderedPageBreak/>
        <w:t>We include six environmental variables namely (</w:t>
      </w:r>
      <w:proofErr w:type="spellStart"/>
      <w:r>
        <w:rPr>
          <w:rFonts w:ascii="Arial" w:eastAsia="Arial" w:hAnsi="Arial" w:cs="Arial"/>
        </w:rPr>
        <w:t>i</w:t>
      </w:r>
      <w:proofErr w:type="spellEnd"/>
      <w:r>
        <w:rPr>
          <w:rFonts w:ascii="Arial" w:eastAsia="Arial" w:hAnsi="Arial" w:cs="Arial"/>
        </w:rPr>
        <w:t xml:space="preserve">) winter snowfall (cm), (ii) winter temperature (mean minimum temperature (°C) between November and March), (iii) summer temperature (mean maximum July temperature (°C)), (iv) </w:t>
      </w:r>
      <w:r w:rsidR="00784F4C">
        <w:rPr>
          <w:rFonts w:ascii="Arial" w:eastAsia="Arial" w:hAnsi="Arial" w:cs="Arial"/>
        </w:rPr>
        <w:t>snowmelt date</w:t>
      </w:r>
      <w:r>
        <w:rPr>
          <w:rFonts w:ascii="Arial" w:eastAsia="Arial" w:hAnsi="Arial" w:cs="Arial"/>
        </w:rPr>
        <w:t xml:space="preserve"> (</w:t>
      </w:r>
      <w:r w:rsidR="00784F4C">
        <w:rPr>
          <w:rFonts w:ascii="Arial" w:eastAsia="Arial" w:hAnsi="Arial" w:cs="Arial"/>
        </w:rPr>
        <w:t>bare</w:t>
      </w:r>
      <w:r w:rsidR="00A026F2">
        <w:rPr>
          <w:rFonts w:ascii="Arial" w:eastAsia="Arial" w:hAnsi="Arial" w:cs="Arial"/>
        </w:rPr>
        <w:t xml:space="preserve"> </w:t>
      </w:r>
      <w:r w:rsidR="00784F4C">
        <w:rPr>
          <w:rFonts w:ascii="Arial" w:eastAsia="Arial" w:hAnsi="Arial" w:cs="Arial"/>
        </w:rPr>
        <w:t>ground</w:t>
      </w:r>
      <w:r>
        <w:rPr>
          <w:rFonts w:ascii="Arial" w:eastAsia="Arial" w:hAnsi="Arial" w:cs="Arial"/>
        </w:rPr>
        <w:t xml:space="preserve">) in spring, and (v) length of the growing season (days), data for which have been collected at RMBL for the entire period. We include (vi) a measure of drought severity, which was calculated using the Palmer Drought Severity Index (PDSI) using precipitation and temperature data </w:t>
      </w:r>
      <w:r w:rsidR="008620EA">
        <w:rPr>
          <w:rFonts w:ascii="Arial" w:eastAsia="Arial" w:hAnsi="Arial" w:cs="Arial"/>
        </w:rPr>
        <w:t xml:space="preserve">for Crested Butte and calibrated for RMBL, which was </w:t>
      </w:r>
      <w:r>
        <w:rPr>
          <w:rFonts w:ascii="Arial" w:eastAsia="Arial" w:hAnsi="Arial" w:cs="Arial"/>
        </w:rPr>
        <w:t>collected from</w:t>
      </w:r>
      <w:r w:rsidR="008620EA">
        <w:rPr>
          <w:rFonts w:ascii="Arial" w:eastAsia="Arial" w:hAnsi="Arial" w:cs="Arial"/>
        </w:rPr>
        <w:t xml:space="preserve"> the</w:t>
      </w:r>
      <w:r>
        <w:rPr>
          <w:rFonts w:ascii="Arial" w:eastAsia="Arial" w:hAnsi="Arial" w:cs="Arial"/>
        </w:rPr>
        <w:t xml:space="preserve"> </w:t>
      </w:r>
      <w:r w:rsidR="008620EA" w:rsidRPr="008620EA">
        <w:rPr>
          <w:rFonts w:ascii="Arial" w:eastAsia="Arial" w:hAnsi="Arial" w:cs="Arial"/>
        </w:rPr>
        <w:t>National Centres for Environmental Information (NCEI) Climate Data Online</w:t>
      </w:r>
      <w:r>
        <w:rPr>
          <w:rFonts w:ascii="Arial" w:eastAsia="Arial" w:hAnsi="Arial" w:cs="Arial"/>
        </w:rPr>
        <w:t>; negative PDSI values indicate drier than average conditions while positive values indicate wetter than average conditions. All environmental covariates were zero centred and thus standardized to compare effect sizes.</w:t>
      </w:r>
    </w:p>
    <w:p w14:paraId="5AFD9BF0" w14:textId="5D8705BE" w:rsidR="005D30E8" w:rsidRDefault="00DF09C5" w:rsidP="002B066C">
      <w:pPr>
        <w:pStyle w:val="Normal1"/>
        <w:spacing w:after="0" w:line="480" w:lineRule="auto"/>
        <w:ind w:firstLine="720"/>
        <w:rPr>
          <w:rFonts w:ascii="Arial" w:eastAsia="Arial" w:hAnsi="Arial" w:cs="Arial"/>
        </w:rPr>
      </w:pPr>
      <w:r w:rsidRPr="007307BB">
        <w:rPr>
          <w:rFonts w:ascii="Arial" w:eastAsia="Arial" w:hAnsi="Arial" w:cs="Arial"/>
        </w:rPr>
        <w:t>These environmental variables have previously been shown to be important for marmot fitness.</w:t>
      </w:r>
      <w:r>
        <w:rPr>
          <w:rFonts w:ascii="Arial" w:eastAsia="Arial" w:hAnsi="Arial" w:cs="Arial"/>
          <w:b/>
        </w:rPr>
        <w:t xml:space="preserve"> </w:t>
      </w:r>
      <w:r>
        <w:rPr>
          <w:rFonts w:ascii="Arial" w:eastAsia="Arial" w:hAnsi="Arial" w:cs="Arial"/>
        </w:rPr>
        <w:t>Adequate winter snowfall is important to keep burrows insulated allowing marmots to remain in deep torpor while minimizing energy expenditure (</w:t>
      </w:r>
      <w:r w:rsidR="00F41C01">
        <w:rPr>
          <w:rFonts w:ascii="Arial" w:eastAsia="Arial" w:hAnsi="Arial" w:cs="Arial"/>
        </w:rPr>
        <w:t>60</w:t>
      </w:r>
      <w:r>
        <w:rPr>
          <w:rFonts w:ascii="Arial" w:eastAsia="Arial" w:hAnsi="Arial" w:cs="Arial"/>
        </w:rPr>
        <w:t>). Years of low snow cover have been shown to increase mortality of marmots (</w:t>
      </w:r>
      <w:r w:rsidR="00A026F2">
        <w:rPr>
          <w:rFonts w:ascii="Arial" w:eastAsia="Arial" w:hAnsi="Arial" w:cs="Arial"/>
        </w:rPr>
        <w:t>26</w:t>
      </w:r>
      <w:r>
        <w:rPr>
          <w:rFonts w:ascii="Arial" w:eastAsia="Arial" w:hAnsi="Arial" w:cs="Arial"/>
        </w:rPr>
        <w:t>), most likely as a result of colder temperatures inside the burrow, thereby increasing energy expenditure (</w:t>
      </w:r>
      <w:r w:rsidR="00F41C01">
        <w:rPr>
          <w:rFonts w:ascii="Arial" w:eastAsia="Arial" w:hAnsi="Arial" w:cs="Arial"/>
        </w:rPr>
        <w:t>60</w:t>
      </w:r>
      <w:r>
        <w:rPr>
          <w:rFonts w:ascii="Arial" w:eastAsia="Arial" w:hAnsi="Arial" w:cs="Arial"/>
        </w:rPr>
        <w:t xml:space="preserve">). Marmots use spring temperatures as a cue to emerge from hibernation, but while spring temperatures have warmed and marmots are emerging earlier from hibernation, the average </w:t>
      </w:r>
      <w:r w:rsidR="00784F4C">
        <w:rPr>
          <w:rFonts w:ascii="Arial" w:eastAsia="Arial" w:hAnsi="Arial" w:cs="Arial"/>
        </w:rPr>
        <w:t>snowmelt date</w:t>
      </w:r>
      <w:r>
        <w:rPr>
          <w:rFonts w:ascii="Arial" w:eastAsia="Arial" w:hAnsi="Arial" w:cs="Arial"/>
        </w:rPr>
        <w:t xml:space="preserve"> has not advanced </w:t>
      </w:r>
      <w:r w:rsidR="00BF0B71">
        <w:rPr>
          <w:rFonts w:ascii="Arial" w:eastAsia="Arial" w:hAnsi="Arial" w:cs="Arial"/>
        </w:rPr>
        <w:t xml:space="preserve">as </w:t>
      </w:r>
      <w:r>
        <w:rPr>
          <w:rFonts w:ascii="Arial" w:eastAsia="Arial" w:hAnsi="Arial" w:cs="Arial"/>
        </w:rPr>
        <w:t xml:space="preserve">significantly creating a potential mismatch in </w:t>
      </w:r>
      <w:proofErr w:type="spellStart"/>
      <w:r>
        <w:rPr>
          <w:rFonts w:ascii="Arial" w:eastAsia="Arial" w:hAnsi="Arial" w:cs="Arial"/>
        </w:rPr>
        <w:t>phenologies</w:t>
      </w:r>
      <w:proofErr w:type="spellEnd"/>
      <w:r>
        <w:rPr>
          <w:rFonts w:ascii="Arial" w:eastAsia="Arial" w:hAnsi="Arial" w:cs="Arial"/>
        </w:rPr>
        <w:t xml:space="preserve"> (</w:t>
      </w:r>
      <w:r w:rsidR="00A026F2">
        <w:rPr>
          <w:rFonts w:ascii="Arial" w:eastAsia="Arial" w:hAnsi="Arial" w:cs="Arial"/>
        </w:rPr>
        <w:t>12</w:t>
      </w:r>
      <w:r>
        <w:rPr>
          <w:rFonts w:ascii="Arial" w:eastAsia="Arial" w:hAnsi="Arial" w:cs="Arial"/>
        </w:rPr>
        <w:t>). Prolonged snow cover in spring has a negative impact on marmot survival and reproduction (</w:t>
      </w:r>
      <w:r w:rsidR="00F41C01">
        <w:rPr>
          <w:rFonts w:ascii="Arial" w:eastAsia="Arial" w:hAnsi="Arial" w:cs="Arial"/>
        </w:rPr>
        <w:t>58</w:t>
      </w:r>
      <w:r>
        <w:rPr>
          <w:rFonts w:ascii="Arial" w:eastAsia="Arial" w:hAnsi="Arial" w:cs="Arial"/>
        </w:rPr>
        <w:t>), and marmots have to wait longer for food plants to appear (</w:t>
      </w:r>
      <w:r w:rsidR="00F41C01">
        <w:rPr>
          <w:rFonts w:ascii="Arial" w:eastAsia="Arial" w:hAnsi="Arial" w:cs="Arial"/>
        </w:rPr>
        <w:t>61</w:t>
      </w:r>
      <w:r>
        <w:rPr>
          <w:rFonts w:ascii="Arial" w:eastAsia="Arial" w:hAnsi="Arial" w:cs="Arial"/>
        </w:rPr>
        <w:t>). During the summer marmots are sensitive to warmer temperatures as a result of having a relatively large body size (</w:t>
      </w:r>
      <w:r w:rsidR="00A026F2">
        <w:rPr>
          <w:rFonts w:ascii="Arial" w:eastAsia="Arial" w:hAnsi="Arial" w:cs="Arial"/>
        </w:rPr>
        <w:t>4</w:t>
      </w:r>
      <w:r>
        <w:rPr>
          <w:rFonts w:ascii="Arial" w:eastAsia="Arial" w:hAnsi="Arial" w:cs="Arial"/>
        </w:rPr>
        <w:t>). To avoid thermal stress, they are likely to reduce aboveground activity, which consequently reduces the amount of time spent foraging (</w:t>
      </w:r>
      <w:r w:rsidR="00A026F2">
        <w:rPr>
          <w:rFonts w:ascii="Arial" w:eastAsia="Arial" w:hAnsi="Arial" w:cs="Arial"/>
        </w:rPr>
        <w:t>4</w:t>
      </w:r>
      <w:r>
        <w:rPr>
          <w:rFonts w:ascii="Arial" w:eastAsia="Arial" w:hAnsi="Arial" w:cs="Arial"/>
        </w:rPr>
        <w:t>). The growing season has extended as a result of shifts in flowering phenology (</w:t>
      </w:r>
      <w:r w:rsidR="00A026F2">
        <w:rPr>
          <w:rFonts w:ascii="Arial" w:eastAsia="Arial" w:hAnsi="Arial" w:cs="Arial"/>
        </w:rPr>
        <w:t>7</w:t>
      </w:r>
      <w:r>
        <w:rPr>
          <w:rFonts w:ascii="Arial" w:eastAsia="Arial" w:hAnsi="Arial" w:cs="Arial"/>
        </w:rPr>
        <w:t xml:space="preserve">), and </w:t>
      </w:r>
      <w:proofErr w:type="spellStart"/>
      <w:r>
        <w:rPr>
          <w:rFonts w:ascii="Arial" w:eastAsia="Arial" w:hAnsi="Arial" w:cs="Arial"/>
        </w:rPr>
        <w:t>Ozgul</w:t>
      </w:r>
      <w:proofErr w:type="spellEnd"/>
      <w:r>
        <w:rPr>
          <w:rFonts w:ascii="Arial" w:eastAsia="Arial" w:hAnsi="Arial" w:cs="Arial"/>
        </w:rPr>
        <w:t xml:space="preserve"> </w:t>
      </w:r>
      <w:r>
        <w:rPr>
          <w:rFonts w:ascii="Arial" w:eastAsia="Arial" w:hAnsi="Arial" w:cs="Arial"/>
          <w:i/>
        </w:rPr>
        <w:t>et al</w:t>
      </w:r>
      <w:r w:rsidR="00A026F2">
        <w:rPr>
          <w:rFonts w:ascii="Arial" w:eastAsia="Arial" w:hAnsi="Arial" w:cs="Arial"/>
        </w:rPr>
        <w:t>. (31</w:t>
      </w:r>
      <w:r>
        <w:rPr>
          <w:rFonts w:ascii="Arial" w:eastAsia="Arial" w:hAnsi="Arial" w:cs="Arial"/>
        </w:rPr>
        <w:t xml:space="preserve">) demonstrated an increase in body size and hence survival of marmots apparently in response to an extended growing season, potentially allowing marmots more time to gain weight before the next winter. The length of the plant growing season was calculated as the number of days </w:t>
      </w:r>
      <w:r>
        <w:rPr>
          <w:rFonts w:ascii="Arial" w:eastAsia="Arial" w:hAnsi="Arial" w:cs="Arial"/>
        </w:rPr>
        <w:lastRenderedPageBreak/>
        <w:t>between the appearance of first flowers and last flowers (</w:t>
      </w:r>
      <w:r w:rsidR="00A026F2">
        <w:rPr>
          <w:rFonts w:ascii="Arial" w:eastAsia="Arial" w:hAnsi="Arial" w:cs="Arial"/>
        </w:rPr>
        <w:t>7</w:t>
      </w:r>
      <w:r>
        <w:rPr>
          <w:rFonts w:ascii="Arial" w:eastAsia="Arial" w:hAnsi="Arial" w:cs="Arial"/>
        </w:rPr>
        <w:t>); community-level flowering onset occurs within a few days of snowmelt and flowering proceeds until the end of the season, terminating with late-summer frost events or significant snowfall. Lastly, marmots obtain water from food plants and droughts can therefore significantly impact their growth and survival (</w:t>
      </w:r>
      <w:r w:rsidR="00F41C01">
        <w:rPr>
          <w:rFonts w:ascii="Arial" w:eastAsia="Arial" w:hAnsi="Arial" w:cs="Arial"/>
        </w:rPr>
        <w:t>62</w:t>
      </w:r>
      <w:r>
        <w:rPr>
          <w:rFonts w:ascii="Arial" w:eastAsia="Arial" w:hAnsi="Arial" w:cs="Arial"/>
        </w:rPr>
        <w:t xml:space="preserve">). This is particularly true for the month of July, which is characterized by a summer monsoon. The level of precipitation during this period will greatly influence plant growth during the latter part of the summer. To explore trends in environmental covariates across the period, we fitted generalised additive models (see </w:t>
      </w:r>
      <w:r w:rsidR="001971AC">
        <w:rPr>
          <w:rFonts w:ascii="Arial" w:eastAsia="Arial" w:hAnsi="Arial" w:cs="Arial"/>
        </w:rPr>
        <w:t xml:space="preserve">SI Appendix, </w:t>
      </w:r>
      <w:r>
        <w:rPr>
          <w:rFonts w:ascii="Arial" w:eastAsia="Arial" w:hAnsi="Arial" w:cs="Arial"/>
        </w:rPr>
        <w:t xml:space="preserve">Table S2). </w:t>
      </w:r>
    </w:p>
    <w:p w14:paraId="4E5425A6" w14:textId="77777777" w:rsidR="005D30E8" w:rsidRDefault="005D30E8">
      <w:pPr>
        <w:pStyle w:val="Normal1"/>
        <w:spacing w:after="0" w:line="480" w:lineRule="auto"/>
        <w:rPr>
          <w:rFonts w:ascii="Arial" w:eastAsia="Arial" w:hAnsi="Arial" w:cs="Arial"/>
        </w:rPr>
      </w:pPr>
    </w:p>
    <w:p w14:paraId="0D352B86" w14:textId="08514D91" w:rsidR="005D30E8" w:rsidRDefault="00DF09C5">
      <w:pPr>
        <w:pStyle w:val="Normal1"/>
        <w:spacing w:after="0" w:line="480" w:lineRule="auto"/>
        <w:rPr>
          <w:rFonts w:ascii="Arial" w:eastAsia="Arial" w:hAnsi="Arial" w:cs="Arial"/>
          <w:b/>
        </w:rPr>
      </w:pPr>
      <w:r>
        <w:rPr>
          <w:rFonts w:ascii="Arial" w:eastAsia="Arial" w:hAnsi="Arial" w:cs="Arial"/>
          <w:b/>
        </w:rPr>
        <w:t>Data analysis</w:t>
      </w:r>
    </w:p>
    <w:p w14:paraId="4BD35B77" w14:textId="04B7794D" w:rsidR="005D30E8" w:rsidRDefault="00DF09C5">
      <w:pPr>
        <w:pStyle w:val="Normal1"/>
        <w:spacing w:after="0" w:line="480" w:lineRule="auto"/>
        <w:rPr>
          <w:rFonts w:ascii="Arial" w:eastAsia="Arial" w:hAnsi="Arial" w:cs="Arial"/>
        </w:rPr>
      </w:pPr>
      <w:r>
        <w:rPr>
          <w:rFonts w:ascii="Arial" w:eastAsia="Arial" w:hAnsi="Arial" w:cs="Arial"/>
        </w:rPr>
        <w:t>Capture-mark-recapture (CMR) models were constructed in R (v3.6.1;</w:t>
      </w:r>
      <w:r w:rsidR="00A17FAE">
        <w:rPr>
          <w:rFonts w:ascii="Arial" w:eastAsia="Arial" w:hAnsi="Arial" w:cs="Arial"/>
        </w:rPr>
        <w:t xml:space="preserve"> </w:t>
      </w:r>
      <w:r w:rsidR="00F41C01">
        <w:rPr>
          <w:rFonts w:ascii="Arial" w:eastAsia="Arial" w:hAnsi="Arial" w:cs="Arial"/>
        </w:rPr>
        <w:t>63</w:t>
      </w:r>
      <w:r>
        <w:rPr>
          <w:rFonts w:ascii="Arial" w:eastAsia="Arial" w:hAnsi="Arial" w:cs="Arial"/>
        </w:rPr>
        <w:t xml:space="preserve">) within the package </w:t>
      </w:r>
      <w:proofErr w:type="spellStart"/>
      <w:r>
        <w:rPr>
          <w:rFonts w:ascii="Arial" w:eastAsia="Arial" w:hAnsi="Arial" w:cs="Arial"/>
        </w:rPr>
        <w:t>RMark</w:t>
      </w:r>
      <w:proofErr w:type="spellEnd"/>
      <w:r>
        <w:rPr>
          <w:rFonts w:ascii="Arial" w:eastAsia="Arial" w:hAnsi="Arial" w:cs="Arial"/>
        </w:rPr>
        <w:t xml:space="preserve"> (</w:t>
      </w:r>
      <w:r w:rsidR="00F41C01">
        <w:rPr>
          <w:rFonts w:ascii="Arial" w:eastAsia="Arial" w:hAnsi="Arial" w:cs="Arial"/>
        </w:rPr>
        <w:t>64</w:t>
      </w:r>
      <w:r>
        <w:rPr>
          <w:rFonts w:ascii="Arial" w:eastAsia="Arial" w:hAnsi="Arial" w:cs="Arial"/>
        </w:rPr>
        <w:t>), which fitted the models in MARK v9.0 (</w:t>
      </w:r>
      <w:r w:rsidR="00F41C01">
        <w:rPr>
          <w:rFonts w:ascii="Arial" w:eastAsia="Arial" w:hAnsi="Arial" w:cs="Arial"/>
        </w:rPr>
        <w:t>65</w:t>
      </w:r>
      <w:r>
        <w:rPr>
          <w:rFonts w:ascii="Arial" w:eastAsia="Arial" w:hAnsi="Arial" w:cs="Arial"/>
        </w:rPr>
        <w:t>). Model selection was conducted using Akaike’s Information Criterion corrected for small sample size (</w:t>
      </w:r>
      <w:proofErr w:type="spellStart"/>
      <w:r>
        <w:rPr>
          <w:rFonts w:ascii="Arial" w:eastAsia="Arial" w:hAnsi="Arial" w:cs="Arial"/>
        </w:rPr>
        <w:t>AICc</w:t>
      </w:r>
      <w:proofErr w:type="spellEnd"/>
      <w:r>
        <w:rPr>
          <w:rFonts w:ascii="Arial" w:eastAsia="Arial" w:hAnsi="Arial" w:cs="Arial"/>
        </w:rPr>
        <w:t xml:space="preserve">) and </w:t>
      </w:r>
      <w:proofErr w:type="spellStart"/>
      <w:r>
        <w:rPr>
          <w:rFonts w:ascii="Arial" w:eastAsia="Arial" w:hAnsi="Arial" w:cs="Arial"/>
        </w:rPr>
        <w:t>AICc</w:t>
      </w:r>
      <w:proofErr w:type="spellEnd"/>
      <w:r>
        <w:rPr>
          <w:rFonts w:ascii="Arial" w:eastAsia="Arial" w:hAnsi="Arial" w:cs="Arial"/>
        </w:rPr>
        <w:t xml:space="preserve"> model weights. Effect sizes of individual parameters were evaluated using </w:t>
      </w:r>
      <w:r>
        <w:rPr>
          <w:rFonts w:ascii="Arial" w:eastAsia="Arial" w:hAnsi="Arial" w:cs="Arial"/>
          <w:i/>
        </w:rPr>
        <w:t>β</w:t>
      </w:r>
      <w:r>
        <w:rPr>
          <w:rFonts w:ascii="Arial" w:eastAsia="Arial" w:hAnsi="Arial" w:cs="Arial"/>
        </w:rPr>
        <w:t xml:space="preserve">-estimates (slopes) and their 95% confidence intervals. </w:t>
      </w:r>
    </w:p>
    <w:p w14:paraId="0668CF62" w14:textId="77777777" w:rsidR="005D30E8" w:rsidRDefault="005D30E8">
      <w:pPr>
        <w:pStyle w:val="Normal1"/>
        <w:spacing w:after="0" w:line="480" w:lineRule="auto"/>
        <w:rPr>
          <w:rFonts w:ascii="Arial" w:eastAsia="Arial" w:hAnsi="Arial" w:cs="Arial"/>
        </w:rPr>
      </w:pPr>
    </w:p>
    <w:p w14:paraId="7DE88C55" w14:textId="6E613339" w:rsidR="005D30E8" w:rsidRDefault="00DF09C5">
      <w:pPr>
        <w:pStyle w:val="Normal1"/>
        <w:spacing w:after="0" w:line="480" w:lineRule="auto"/>
        <w:rPr>
          <w:rFonts w:ascii="Arial" w:eastAsia="Arial" w:hAnsi="Arial" w:cs="Arial"/>
          <w:b/>
        </w:rPr>
      </w:pPr>
      <w:r>
        <w:rPr>
          <w:rFonts w:ascii="Arial" w:eastAsia="Arial" w:hAnsi="Arial" w:cs="Arial"/>
          <w:b/>
        </w:rPr>
        <w:t>Multistate mark-recapture models</w:t>
      </w:r>
    </w:p>
    <w:p w14:paraId="5D5C9FC0" w14:textId="6057BEBF" w:rsidR="005D30E8" w:rsidRDefault="00DF09C5" w:rsidP="00AE5C79">
      <w:pPr>
        <w:pStyle w:val="Normal1"/>
        <w:spacing w:after="0" w:line="480" w:lineRule="auto"/>
        <w:contextualSpacing/>
        <w:rPr>
          <w:rFonts w:ascii="Arial" w:eastAsia="Arial" w:hAnsi="Arial" w:cs="Arial"/>
        </w:rPr>
      </w:pPr>
      <w:r>
        <w:rPr>
          <w:rFonts w:ascii="Arial" w:eastAsia="Arial" w:hAnsi="Arial" w:cs="Arial"/>
        </w:rPr>
        <w:t>Capture-mark-recapture data were analysed using a multistate CMR model, which included the following model parameters: probability of survival (</w:t>
      </w:r>
      <w:r w:rsidR="00A17FAE" w:rsidRPr="00A17FAE">
        <w:rPr>
          <w:rFonts w:ascii="Arial" w:eastAsia="Arial" w:hAnsi="Arial" w:cs="Arial"/>
          <w:i/>
        </w:rPr>
        <w:t>S</w:t>
      </w:r>
      <w:r>
        <w:rPr>
          <w:rFonts w:ascii="Arial" w:eastAsia="Arial" w:hAnsi="Arial" w:cs="Arial"/>
        </w:rPr>
        <w:t>), recapture probability (</w:t>
      </w:r>
      <w:r w:rsidR="00A17FAE" w:rsidRPr="002B066C">
        <w:rPr>
          <w:rFonts w:ascii="Arial" w:eastAsia="Arial" w:hAnsi="Arial" w:cs="Arial"/>
          <w:i/>
        </w:rPr>
        <w:t>p</w:t>
      </w:r>
      <w:r>
        <w:rPr>
          <w:rFonts w:ascii="Arial" w:eastAsia="Arial" w:hAnsi="Arial" w:cs="Arial"/>
        </w:rPr>
        <w:t>), and state transition probability conditional on survival (</w:t>
      </w:r>
      <w:r w:rsidR="00A17FAE" w:rsidRPr="002B066C">
        <w:rPr>
          <w:rFonts w:ascii="Arial" w:eastAsia="Arial" w:hAnsi="Arial" w:cs="Arial"/>
          <w:i/>
        </w:rPr>
        <w:t>Ψ</w:t>
      </w:r>
      <w:r>
        <w:rPr>
          <w:rFonts w:ascii="Arial" w:eastAsia="Arial" w:hAnsi="Arial" w:cs="Arial"/>
        </w:rPr>
        <w:t xml:space="preserve">).  The trapping season (April–August/September) where marmots were active was split into five monthly primary occasions to limit heterogeneity in the interval between capture occasions, namely the summer occasions, while the rest of the year (September to March) made up the monthly winter occasions, although there were no observations during this time (see Fig. </w:t>
      </w:r>
      <w:r w:rsidR="007024F0">
        <w:rPr>
          <w:rFonts w:ascii="Arial" w:eastAsia="Arial" w:hAnsi="Arial" w:cs="Arial"/>
        </w:rPr>
        <w:t>4</w:t>
      </w:r>
      <w:r>
        <w:rPr>
          <w:rFonts w:ascii="Arial" w:eastAsia="Arial" w:hAnsi="Arial" w:cs="Arial"/>
        </w:rPr>
        <w:t>). Only “known-age females” were used in our analyses (</w:t>
      </w:r>
      <w:r>
        <w:rPr>
          <w:rFonts w:ascii="Arial" w:eastAsia="Arial" w:hAnsi="Arial" w:cs="Arial"/>
          <w:i/>
        </w:rPr>
        <w:t>n</w:t>
      </w:r>
      <w:r>
        <w:rPr>
          <w:rFonts w:ascii="Arial" w:eastAsia="Arial" w:hAnsi="Arial" w:cs="Arial"/>
        </w:rPr>
        <w:t xml:space="preserve"> = 1506</w:t>
      </w:r>
      <w:r>
        <w:rPr>
          <w:rFonts w:ascii="Arial Unicode MS" w:eastAsia="Arial Unicode MS" w:hAnsi="Arial Unicode MS" w:cs="Arial Unicode MS"/>
        </w:rPr>
        <w:t xml:space="preserve">) because males often disperse before the end of their second year making it difficult to discriminate between survival and </w:t>
      </w:r>
      <w:r>
        <w:rPr>
          <w:rFonts w:ascii="Arial Unicode MS" w:eastAsia="Arial Unicode MS" w:hAnsi="Arial Unicode MS" w:cs="Arial Unicode MS"/>
        </w:rPr>
        <w:lastRenderedPageBreak/>
        <w:t xml:space="preserve">dispersal. Individuals were assigned to one of three states based on their age: pup (&lt; 1 year old), yearling (1 year old), and adult (≥ 2 year old). The uneven time intervals between </w:t>
      </w:r>
      <w:r>
        <w:rPr>
          <w:rFonts w:ascii="Arial" w:eastAsia="Arial" w:hAnsi="Arial" w:cs="Arial"/>
        </w:rPr>
        <w:t xml:space="preserve">occasions were accounted for within the model whereby the time intervals between the monthly summer occasions were set to one, while the interval between </w:t>
      </w:r>
      <w:r w:rsidR="00BF0B71">
        <w:rPr>
          <w:rFonts w:ascii="Arial" w:eastAsia="Arial" w:hAnsi="Arial" w:cs="Arial"/>
        </w:rPr>
        <w:t>August</w:t>
      </w:r>
      <w:r>
        <w:rPr>
          <w:rFonts w:ascii="Arial" w:eastAsia="Arial" w:hAnsi="Arial" w:cs="Arial"/>
        </w:rPr>
        <w:t xml:space="preserve"> and April the following year was set to </w:t>
      </w:r>
      <w:r w:rsidR="00BF0B71">
        <w:rPr>
          <w:rFonts w:ascii="Arial" w:eastAsia="Arial" w:hAnsi="Arial" w:cs="Arial"/>
        </w:rPr>
        <w:t>eight</w:t>
      </w:r>
      <w:r>
        <w:rPr>
          <w:rFonts w:ascii="Arial" w:eastAsia="Arial" w:hAnsi="Arial" w:cs="Arial"/>
        </w:rPr>
        <w:t xml:space="preserve">). Furthermore, we wanted the flexibility to separately explore temporal trends in and mechanistic drivers of survival between seasons and age-classes. Therefore, instead of using season and state as design covariates, we decoupled these into six binary indicator variables of ‘pup summer’, ‘pup winter’, ‘yearling summer’, ‘yearling winter’, ‘adult summer’, and ‘adult winter’. Because of the monthly variation in recapture across the trapping season we created a continuous covariate of capture effort; the ratio of numbers of non-pups captured in a given month relative to the total number of non-pups captured that year. This capture effort effect was added to each state and season binary indicator variable. Because of the very low numbers of individuals trapped in April, we fixed the recapture probability for this month to 0, and for pups we also fixed the </w:t>
      </w:r>
      <w:r w:rsidR="00426C4F">
        <w:rPr>
          <w:rFonts w:ascii="Arial" w:eastAsia="Arial" w:hAnsi="Arial" w:cs="Arial"/>
        </w:rPr>
        <w:t xml:space="preserve">May </w:t>
      </w:r>
      <w:r>
        <w:rPr>
          <w:rFonts w:ascii="Arial" w:eastAsia="Arial" w:hAnsi="Arial" w:cs="Arial"/>
        </w:rPr>
        <w:t xml:space="preserve">recapture probability to 0 as no pups had been trapped during the month. </w:t>
      </w:r>
      <w:r w:rsidR="00426C4F">
        <w:rPr>
          <w:rFonts w:ascii="Arial" w:eastAsia="Arial" w:hAnsi="Arial" w:cs="Arial"/>
        </w:rPr>
        <w:t>A</w:t>
      </w:r>
      <w:r>
        <w:rPr>
          <w:rFonts w:ascii="Arial" w:eastAsia="Arial" w:hAnsi="Arial" w:cs="Arial"/>
        </w:rPr>
        <w:t xml:space="preserve">ll state transition probabilities were fixed to either 0 or 1. Infeasible state transitions from pup to adult and from all older to younger age-classes were fixed at 0. State transitions between summer months were fixed to 1 as individuals had to remain in the same age-class. Transitions between years from pup in August to yearling in April, yearling in August to adult in April, and adult in August to adult in April were fixed to 1.  Therefore all models included a constant </w:t>
      </w:r>
      <m:oMath>
        <m:r>
          <w:rPr>
            <w:rFonts w:ascii="Cambria Math" w:hAnsi="Cambria Math"/>
          </w:rPr>
          <m:t>ψ</m:t>
        </m:r>
      </m:oMath>
      <w:r>
        <w:rPr>
          <w:rFonts w:ascii="Arial" w:eastAsia="Arial" w:hAnsi="Arial" w:cs="Arial"/>
        </w:rPr>
        <w:t>.  Models were constructed to explore both the phenomenological time trends in state-specific survival, the influence of age on adult survival, and the mechanistic influence of the environmental covariates on state-specific survival within each season. We ran goodness of fit testing in the program U-CARE for multistate models (</w:t>
      </w:r>
      <w:proofErr w:type="spellStart"/>
      <w:r>
        <w:rPr>
          <w:rFonts w:ascii="Arial" w:eastAsia="Arial" w:hAnsi="Arial" w:cs="Arial"/>
        </w:rPr>
        <w:t>JollyMove</w:t>
      </w:r>
      <w:proofErr w:type="spellEnd"/>
      <w:r>
        <w:rPr>
          <w:rFonts w:ascii="Arial" w:eastAsia="Arial" w:hAnsi="Arial" w:cs="Arial"/>
        </w:rPr>
        <w:t>) including tests for transience, trap-dependence, and the complementary tests 3G.SM and M.LTEC (</w:t>
      </w:r>
      <w:r w:rsidR="00A026F2">
        <w:rPr>
          <w:rFonts w:ascii="Arial" w:eastAsia="Arial" w:hAnsi="Arial" w:cs="Arial"/>
        </w:rPr>
        <w:t>65</w:t>
      </w:r>
      <w:r>
        <w:rPr>
          <w:rFonts w:ascii="Arial" w:eastAsia="Arial" w:hAnsi="Arial" w:cs="Arial"/>
        </w:rPr>
        <w:t xml:space="preserve">). The overall </w:t>
      </w:r>
      <m:oMath>
        <m:acc>
          <m:accPr>
            <m:ctrlPr>
              <w:rPr>
                <w:rFonts w:ascii="Cambria Math" w:eastAsia="Cambria Math" w:hAnsi="Cambria Math" w:cs="Cambria Math"/>
              </w:rPr>
            </m:ctrlPr>
          </m:accPr>
          <m:e>
            <m:r>
              <w:rPr>
                <w:rFonts w:ascii="Cambria Math" w:eastAsia="Cambria Math" w:hAnsi="Cambria Math" w:cs="Cambria Math"/>
              </w:rPr>
              <m:t>c</m:t>
            </m:r>
          </m:e>
        </m:acc>
      </m:oMath>
      <w:r>
        <w:rPr>
          <w:rFonts w:ascii="Arial" w:eastAsia="Arial" w:hAnsi="Arial" w:cs="Arial"/>
        </w:rPr>
        <w:t xml:space="preserve"> (a measure of overdispersion) was calculated by dividing the sum of </w:t>
      </w:r>
      <w:r>
        <w:rPr>
          <w:rFonts w:ascii="Arial" w:eastAsia="Arial" w:hAnsi="Arial" w:cs="Arial"/>
          <w:i/>
        </w:rPr>
        <w:t>Χ</w:t>
      </w:r>
      <w:r>
        <w:rPr>
          <w:rFonts w:ascii="Arial" w:eastAsia="Arial" w:hAnsi="Arial" w:cs="Arial"/>
          <w:i/>
          <w:vertAlign w:val="superscript"/>
        </w:rPr>
        <w:t>2</w:t>
      </w:r>
      <w:r>
        <w:rPr>
          <w:rFonts w:ascii="Arial" w:eastAsia="Arial" w:hAnsi="Arial" w:cs="Arial"/>
        </w:rPr>
        <w:t xml:space="preserve"> values from all test components with the sum of the degrees of freedom, which indicated there was no evidence </w:t>
      </w:r>
      <w:r>
        <w:rPr>
          <w:rFonts w:ascii="Arial" w:eastAsia="Arial" w:hAnsi="Arial" w:cs="Arial"/>
        </w:rPr>
        <w:lastRenderedPageBreak/>
        <w:t>of overdispersion (</w:t>
      </w:r>
      <m:oMath>
        <m:acc>
          <m:accPr>
            <m:ctrlPr>
              <w:rPr>
                <w:rFonts w:ascii="Cambria Math" w:eastAsia="Cambria Math" w:hAnsi="Cambria Math" w:cs="Cambria Math"/>
              </w:rPr>
            </m:ctrlPr>
          </m:accPr>
          <m:e>
            <m:r>
              <w:rPr>
                <w:rFonts w:ascii="Cambria Math" w:eastAsia="Cambria Math" w:hAnsi="Cambria Math" w:cs="Cambria Math"/>
              </w:rPr>
              <m:t>c</m:t>
            </m:r>
          </m:e>
        </m:acc>
      </m:oMath>
      <w:r>
        <w:rPr>
          <w:rFonts w:ascii="Arial" w:eastAsia="Arial" w:hAnsi="Arial" w:cs="Arial"/>
        </w:rPr>
        <w:t xml:space="preserve"> = 1.0</w:t>
      </w:r>
      <w:r w:rsidR="00A17869">
        <w:rPr>
          <w:rFonts w:ascii="Arial" w:eastAsia="Arial" w:hAnsi="Arial" w:cs="Arial"/>
        </w:rPr>
        <w:t>2</w:t>
      </w:r>
      <w:r>
        <w:rPr>
          <w:rFonts w:ascii="Arial" w:eastAsia="Arial" w:hAnsi="Arial" w:cs="Arial"/>
        </w:rPr>
        <w:t xml:space="preserve">). </w:t>
      </w:r>
      <w:r w:rsidR="00A17869">
        <w:rPr>
          <w:rFonts w:ascii="Arial" w:eastAsia="Arial" w:hAnsi="Arial" w:cs="Arial"/>
        </w:rPr>
        <w:t>F</w:t>
      </w:r>
      <w:r>
        <w:rPr>
          <w:rFonts w:ascii="Arial" w:eastAsia="Arial" w:hAnsi="Arial" w:cs="Arial"/>
        </w:rPr>
        <w:t>urthermore</w:t>
      </w:r>
      <w:r w:rsidR="00A17869">
        <w:rPr>
          <w:rFonts w:ascii="Arial" w:eastAsia="Arial" w:hAnsi="Arial" w:cs="Arial"/>
        </w:rPr>
        <w:t>, we</w:t>
      </w:r>
      <w:r>
        <w:rPr>
          <w:rFonts w:ascii="Arial" w:eastAsia="Arial" w:hAnsi="Arial" w:cs="Arial"/>
        </w:rPr>
        <w:t xml:space="preserve"> refitted a random selection of models twice using initial values from the original model and compared </w:t>
      </w:r>
      <w:r w:rsidR="00A17FAE" w:rsidRPr="00936215">
        <w:rPr>
          <w:rFonts w:ascii="Arial" w:eastAsia="Arial" w:hAnsi="Arial" w:cs="Arial"/>
          <w:i/>
        </w:rPr>
        <w:t>β</w:t>
      </w:r>
      <w:r w:rsidR="00A17FAE">
        <w:rPr>
          <w:rFonts w:ascii="Arial" w:eastAsia="Arial" w:hAnsi="Arial" w:cs="Arial"/>
        </w:rPr>
        <w:t>-</w:t>
      </w:r>
      <w:r>
        <w:rPr>
          <w:rFonts w:ascii="Arial" w:eastAsia="Arial" w:hAnsi="Arial" w:cs="Arial"/>
        </w:rPr>
        <w:t xml:space="preserve">estimates from the refitted models to 3 decimal places. These refitted models revealed that our models were reaching the global maxima rather than a </w:t>
      </w:r>
      <w:proofErr w:type="gramStart"/>
      <w:r>
        <w:rPr>
          <w:rFonts w:ascii="Arial" w:eastAsia="Arial" w:hAnsi="Arial" w:cs="Arial"/>
        </w:rPr>
        <w:t>local maxima</w:t>
      </w:r>
      <w:proofErr w:type="gramEnd"/>
      <w:r>
        <w:rPr>
          <w:rFonts w:ascii="Arial" w:eastAsia="Arial" w:hAnsi="Arial" w:cs="Arial"/>
        </w:rPr>
        <w:t xml:space="preserve">, which has been identified as an issue with multistate models. </w:t>
      </w:r>
    </w:p>
    <w:p w14:paraId="456960CA" w14:textId="77777777" w:rsidR="005D30E8" w:rsidRDefault="005D30E8">
      <w:pPr>
        <w:pStyle w:val="Normal1"/>
        <w:spacing w:after="0" w:line="480" w:lineRule="auto"/>
        <w:rPr>
          <w:rFonts w:ascii="Arial" w:eastAsia="Arial" w:hAnsi="Arial" w:cs="Arial"/>
        </w:rPr>
      </w:pPr>
      <w:bookmarkStart w:id="0" w:name="_gjdgxs" w:colFirst="0" w:colLast="0"/>
      <w:bookmarkEnd w:id="0"/>
    </w:p>
    <w:p w14:paraId="76B30FA1" w14:textId="5669C13C" w:rsidR="005D30E8" w:rsidRDefault="00DF09C5">
      <w:pPr>
        <w:pStyle w:val="Normal1"/>
        <w:spacing w:after="0" w:line="480" w:lineRule="auto"/>
        <w:rPr>
          <w:rFonts w:ascii="Arial" w:eastAsia="Arial" w:hAnsi="Arial" w:cs="Arial"/>
          <w:b/>
        </w:rPr>
      </w:pPr>
      <w:r>
        <w:rPr>
          <w:rFonts w:ascii="Arial" w:eastAsia="Arial" w:hAnsi="Arial" w:cs="Arial"/>
          <w:b/>
        </w:rPr>
        <w:t>Phenomenological trends in survival</w:t>
      </w:r>
    </w:p>
    <w:p w14:paraId="4E6B830E" w14:textId="381E04D2" w:rsidR="005D30E8" w:rsidRDefault="00DF09C5">
      <w:pPr>
        <w:pStyle w:val="Normal1"/>
        <w:spacing w:after="0" w:line="480" w:lineRule="auto"/>
        <w:rPr>
          <w:rFonts w:ascii="Arial" w:eastAsia="Arial" w:hAnsi="Arial" w:cs="Arial"/>
        </w:rPr>
      </w:pPr>
      <w:r>
        <w:rPr>
          <w:rFonts w:ascii="Arial" w:eastAsia="Arial" w:hAnsi="Arial" w:cs="Arial"/>
        </w:rPr>
        <w:t>The phenomenological models describe the temporal trends in survival without attempting to explain the underlying biological processes. In order to estimate and compare seasonal trends in monthly survival, we created a year variable</w:t>
      </w:r>
      <w:r w:rsidR="00426C4F">
        <w:rPr>
          <w:rFonts w:ascii="Arial" w:eastAsia="Arial" w:hAnsi="Arial" w:cs="Arial"/>
        </w:rPr>
        <w:t>,</w:t>
      </w:r>
      <w:r>
        <w:rPr>
          <w:rFonts w:ascii="Arial" w:eastAsia="Arial" w:hAnsi="Arial" w:cs="Arial"/>
        </w:rPr>
        <w:t xml:space="preserve"> which contained the same value for all six summer occasions and the single winter occasion within a year. We used this new year variable to evaluate time trends (T). This also meant that we only estimated a single (monthly) survival estimate per season per year. We constructed a set of phenomenological models containing either a linear time trend (T) or a quadratic effect (T</w:t>
      </w:r>
      <w:r>
        <w:rPr>
          <w:rFonts w:ascii="Arial" w:eastAsia="Arial" w:hAnsi="Arial" w:cs="Arial"/>
          <w:vertAlign w:val="superscript"/>
        </w:rPr>
        <w:t>2</w:t>
      </w:r>
      <w:r>
        <w:rPr>
          <w:rFonts w:ascii="Arial" w:eastAsia="Arial" w:hAnsi="Arial" w:cs="Arial"/>
        </w:rPr>
        <w:t>) on the six binary indicator variables described above (</w:t>
      </w:r>
      <w:r w:rsidR="00F72615">
        <w:rPr>
          <w:rFonts w:ascii="Arial" w:eastAsia="Arial" w:hAnsi="Arial" w:cs="Arial"/>
        </w:rPr>
        <w:t xml:space="preserve">for full model syntax </w:t>
      </w:r>
      <w:r>
        <w:rPr>
          <w:rFonts w:ascii="Arial" w:eastAsia="Arial" w:hAnsi="Arial" w:cs="Arial"/>
        </w:rPr>
        <w:t xml:space="preserve">see </w:t>
      </w:r>
      <w:r w:rsidR="001971AC">
        <w:rPr>
          <w:rFonts w:ascii="Arial" w:eastAsia="Arial" w:hAnsi="Arial" w:cs="Arial"/>
        </w:rPr>
        <w:t xml:space="preserve">SI Appendix, </w:t>
      </w:r>
      <w:r>
        <w:rPr>
          <w:rFonts w:ascii="Arial" w:eastAsia="Arial" w:hAnsi="Arial" w:cs="Arial"/>
        </w:rPr>
        <w:t>Table S1). Because of the long time-period that the study covered, year was rescaled [</w:t>
      </w:r>
      <w:proofErr w:type="spellStart"/>
      <w:r>
        <w:rPr>
          <w:rFonts w:ascii="Arial" w:eastAsia="Arial" w:hAnsi="Arial" w:cs="Arial"/>
        </w:rPr>
        <w:t>year</w:t>
      </w:r>
      <w:r>
        <w:rPr>
          <w:rFonts w:ascii="Arial" w:eastAsia="Arial" w:hAnsi="Arial" w:cs="Arial"/>
          <w:vertAlign w:val="subscript"/>
        </w:rPr>
        <w:t>rescaled</w:t>
      </w:r>
      <w:proofErr w:type="spellEnd"/>
      <w:r>
        <w:rPr>
          <w:rFonts w:ascii="Arial" w:eastAsia="Arial" w:hAnsi="Arial" w:cs="Arial"/>
        </w:rPr>
        <w:t xml:space="preserve"> = (year - </w:t>
      </w:r>
      <w:proofErr w:type="spellStart"/>
      <w:r>
        <w:rPr>
          <w:rFonts w:ascii="Arial" w:eastAsia="Arial" w:hAnsi="Arial" w:cs="Arial"/>
        </w:rPr>
        <w:t>year</w:t>
      </w:r>
      <w:r>
        <w:rPr>
          <w:rFonts w:ascii="Arial" w:eastAsia="Arial" w:hAnsi="Arial" w:cs="Arial"/>
          <w:vertAlign w:val="subscript"/>
        </w:rPr>
        <w:t>avg</w:t>
      </w:r>
      <w:proofErr w:type="spellEnd"/>
      <w:r>
        <w:rPr>
          <w:rFonts w:ascii="Arial" w:eastAsia="Arial" w:hAnsi="Arial" w:cs="Arial"/>
        </w:rPr>
        <w:t xml:space="preserve">) / </w:t>
      </w:r>
      <w:proofErr w:type="spellStart"/>
      <w:r>
        <w:rPr>
          <w:rFonts w:ascii="Arial" w:eastAsia="Arial" w:hAnsi="Arial" w:cs="Arial"/>
        </w:rPr>
        <w:t>year</w:t>
      </w:r>
      <w:r>
        <w:rPr>
          <w:rFonts w:ascii="Arial" w:eastAsia="Arial" w:hAnsi="Arial" w:cs="Arial"/>
          <w:vertAlign w:val="subscript"/>
        </w:rPr>
        <w:t>sd</w:t>
      </w:r>
      <w:proofErr w:type="spellEnd"/>
      <w:r>
        <w:rPr>
          <w:rFonts w:ascii="Arial" w:eastAsia="Arial" w:hAnsi="Arial" w:cs="Arial"/>
        </w:rPr>
        <w:t>]</w:t>
      </w:r>
      <w:r w:rsidR="00426C4F">
        <w:rPr>
          <w:rFonts w:ascii="Arial" w:eastAsia="Arial" w:hAnsi="Arial" w:cs="Arial"/>
        </w:rPr>
        <w:t>, which</w:t>
      </w:r>
      <w:r>
        <w:rPr>
          <w:rFonts w:ascii="Arial" w:eastAsia="Arial" w:hAnsi="Arial" w:cs="Arial"/>
        </w:rPr>
        <w:t xml:space="preserve"> allowed </w:t>
      </w:r>
      <w:r>
        <w:rPr>
          <w:rFonts w:ascii="Arial" w:eastAsia="Arial" w:hAnsi="Arial" w:cs="Arial"/>
          <w:i/>
        </w:rPr>
        <w:t>β</w:t>
      </w:r>
      <w:r>
        <w:rPr>
          <w:rFonts w:ascii="Arial" w:eastAsia="Arial" w:hAnsi="Arial" w:cs="Arial"/>
        </w:rPr>
        <w:t>-estimates for the linear and quadratic terms to be similar in magnitude.</w:t>
      </w:r>
    </w:p>
    <w:p w14:paraId="0D8F9BC3" w14:textId="77777777" w:rsidR="005D30E8" w:rsidRDefault="005D30E8">
      <w:pPr>
        <w:pStyle w:val="Normal1"/>
        <w:spacing w:after="0" w:line="480" w:lineRule="auto"/>
        <w:rPr>
          <w:rFonts w:ascii="Arial" w:eastAsia="Arial" w:hAnsi="Arial" w:cs="Arial"/>
        </w:rPr>
      </w:pPr>
    </w:p>
    <w:p w14:paraId="59573BFD" w14:textId="209663DB" w:rsidR="005D30E8" w:rsidRDefault="00DF09C5">
      <w:pPr>
        <w:pStyle w:val="Normal1"/>
        <w:spacing w:after="0" w:line="480" w:lineRule="auto"/>
        <w:rPr>
          <w:rFonts w:ascii="Arial" w:eastAsia="Arial" w:hAnsi="Arial" w:cs="Arial"/>
          <w:b/>
        </w:rPr>
      </w:pPr>
      <w:r>
        <w:rPr>
          <w:rFonts w:ascii="Arial" w:eastAsia="Arial" w:hAnsi="Arial" w:cs="Arial"/>
          <w:b/>
        </w:rPr>
        <w:t>Body mass imputations</w:t>
      </w:r>
    </w:p>
    <w:p w14:paraId="02A542F0" w14:textId="06AFAF2E" w:rsidR="005D30E8" w:rsidRDefault="00DF09C5">
      <w:pPr>
        <w:pStyle w:val="Normal1"/>
        <w:spacing w:after="0" w:line="480" w:lineRule="auto"/>
        <w:rPr>
          <w:rFonts w:ascii="Arial" w:eastAsia="Arial" w:hAnsi="Arial" w:cs="Arial"/>
        </w:rPr>
      </w:pPr>
      <w:r>
        <w:rPr>
          <w:rFonts w:ascii="Arial" w:eastAsia="Arial" w:hAnsi="Arial" w:cs="Arial"/>
        </w:rPr>
        <w:t xml:space="preserve">We incorporated body mass (measured in grams) as a time-varying individual covariate in this analysis. To do so a measure of body mass is required for each primary occasion after the individual is first trapped as a pup until the end of the time series (even though the animal may no longer be present or alive). These time-varying individual covariates are therefore typically restricted to variables such as age that do not require continual capture. However, we were able to impute body mass for each individual twice during each year following their first capture using a similar approach to </w:t>
      </w:r>
      <w:proofErr w:type="spellStart"/>
      <w:r>
        <w:rPr>
          <w:rFonts w:ascii="Arial" w:eastAsia="Arial" w:hAnsi="Arial" w:cs="Arial"/>
        </w:rPr>
        <w:t>Ozgul</w:t>
      </w:r>
      <w:proofErr w:type="spellEnd"/>
      <w:r>
        <w:rPr>
          <w:rFonts w:ascii="Arial" w:eastAsia="Arial" w:hAnsi="Arial" w:cs="Arial"/>
        </w:rPr>
        <w:t xml:space="preserve"> </w:t>
      </w:r>
      <w:r>
        <w:rPr>
          <w:rFonts w:ascii="Arial" w:eastAsia="Arial" w:hAnsi="Arial" w:cs="Arial"/>
          <w:i/>
        </w:rPr>
        <w:t>et al</w:t>
      </w:r>
      <w:r w:rsidR="00E90819">
        <w:rPr>
          <w:rFonts w:ascii="Arial" w:eastAsia="Arial" w:hAnsi="Arial" w:cs="Arial"/>
        </w:rPr>
        <w:t>. (31)</w:t>
      </w:r>
      <w:r>
        <w:rPr>
          <w:rFonts w:ascii="Arial" w:eastAsia="Arial" w:hAnsi="Arial" w:cs="Arial"/>
        </w:rPr>
        <w:t xml:space="preserve"> (for more details on the modelling procedure see </w:t>
      </w:r>
      <w:r w:rsidR="001971AC">
        <w:rPr>
          <w:rFonts w:ascii="Arial" w:eastAsia="Arial" w:hAnsi="Arial" w:cs="Arial"/>
        </w:rPr>
        <w:t>SI Appendix</w:t>
      </w:r>
      <w:r>
        <w:rPr>
          <w:rFonts w:ascii="Arial" w:eastAsia="Arial" w:hAnsi="Arial" w:cs="Arial"/>
        </w:rPr>
        <w:t xml:space="preserve">). Body mass measurements were log transformed </w:t>
      </w:r>
      <w:r>
        <w:rPr>
          <w:rFonts w:ascii="Arial" w:eastAsia="Arial" w:hAnsi="Arial" w:cs="Arial"/>
        </w:rPr>
        <w:lastRenderedPageBreak/>
        <w:t>(following</w:t>
      </w:r>
      <w:r>
        <w:rPr>
          <w:rFonts w:ascii="Arial" w:eastAsia="Arial" w:hAnsi="Arial" w:cs="Arial"/>
          <w:i/>
        </w:rPr>
        <w:t xml:space="preserve"> </w:t>
      </w:r>
      <w:proofErr w:type="spellStart"/>
      <w:r>
        <w:rPr>
          <w:rFonts w:ascii="Arial" w:eastAsia="Arial" w:hAnsi="Arial" w:cs="Arial"/>
        </w:rPr>
        <w:t>Ozgul</w:t>
      </w:r>
      <w:proofErr w:type="spellEnd"/>
      <w:r>
        <w:rPr>
          <w:rFonts w:ascii="Arial" w:eastAsia="Arial" w:hAnsi="Arial" w:cs="Arial"/>
        </w:rPr>
        <w:t xml:space="preserve"> </w:t>
      </w:r>
      <w:r>
        <w:rPr>
          <w:rFonts w:ascii="Arial" w:eastAsia="Arial" w:hAnsi="Arial" w:cs="Arial"/>
          <w:i/>
        </w:rPr>
        <w:t>et al.</w:t>
      </w:r>
      <w:r w:rsidR="00E90819">
        <w:rPr>
          <w:rFonts w:ascii="Arial" w:eastAsia="Arial" w:hAnsi="Arial" w:cs="Arial"/>
        </w:rPr>
        <w:t xml:space="preserve"> (31)</w:t>
      </w:r>
      <w:r>
        <w:rPr>
          <w:rFonts w:ascii="Arial" w:eastAsia="Arial" w:hAnsi="Arial" w:cs="Arial"/>
        </w:rPr>
        <w:t>). For summer survival, we used body mass imputations from the 15 July for pups as pups only emerge early summer, and from the 1 June for yearlings and adults. For winter survival, we used body mass imputations for the 31 August for all age-classes.</w:t>
      </w:r>
    </w:p>
    <w:p w14:paraId="08AA7E03" w14:textId="77777777" w:rsidR="005D30E8" w:rsidRDefault="005D30E8">
      <w:pPr>
        <w:pStyle w:val="Normal1"/>
        <w:spacing w:after="0" w:line="480" w:lineRule="auto"/>
        <w:rPr>
          <w:rFonts w:ascii="Arial" w:eastAsia="Arial" w:hAnsi="Arial" w:cs="Arial"/>
          <w:b/>
        </w:rPr>
      </w:pPr>
    </w:p>
    <w:p w14:paraId="0FB0FC27" w14:textId="4DA5E621" w:rsidR="005D30E8" w:rsidRDefault="00DF09C5">
      <w:pPr>
        <w:pStyle w:val="Normal1"/>
        <w:spacing w:after="0" w:line="480" w:lineRule="auto"/>
        <w:rPr>
          <w:rFonts w:ascii="Arial" w:eastAsia="Arial" w:hAnsi="Arial" w:cs="Arial"/>
          <w:b/>
        </w:rPr>
      </w:pPr>
      <w:r>
        <w:rPr>
          <w:rFonts w:ascii="Arial" w:eastAsia="Arial" w:hAnsi="Arial" w:cs="Arial"/>
          <w:b/>
        </w:rPr>
        <w:t>Mechanistic drivers of trends in survival</w:t>
      </w:r>
    </w:p>
    <w:p w14:paraId="13C62D73" w14:textId="6801734B" w:rsidR="005D30E8" w:rsidRDefault="00DF09C5">
      <w:pPr>
        <w:pStyle w:val="Normal1"/>
        <w:spacing w:after="0" w:line="480" w:lineRule="auto"/>
        <w:rPr>
          <w:rFonts w:ascii="Arial" w:eastAsia="Arial" w:hAnsi="Arial" w:cs="Arial"/>
        </w:rPr>
      </w:pPr>
      <w:r w:rsidRPr="00614EF5">
        <w:rPr>
          <w:rFonts w:ascii="Arial" w:eastAsia="Arial" w:hAnsi="Arial" w:cs="Arial"/>
        </w:rPr>
        <w:t xml:space="preserve">Our mechanistic models describe the </w:t>
      </w:r>
      <w:r w:rsidRPr="002F2AEF">
        <w:rPr>
          <w:rFonts w:ascii="Arial" w:eastAsia="Arial" w:hAnsi="Arial" w:cs="Arial"/>
        </w:rPr>
        <w:t>environmental or phenotypic (i.e. body mass) processes driving the phenomenological patterns in marmot survival. Before exploring environmental drivers of trends in survival, we first tested the effect of age on adult survival (as pup and yearling stages only involve</w:t>
      </w:r>
      <w:r w:rsidRPr="00796B0D">
        <w:rPr>
          <w:rFonts w:ascii="Arial" w:eastAsia="Arial" w:hAnsi="Arial" w:cs="Arial"/>
        </w:rPr>
        <w:t>d one year). We used the top phenomenological model and included a linear effect of age on both summer and winter adult survival, linear effect of age on just summer or winter survival</w:t>
      </w:r>
      <w:r w:rsidR="001C703B">
        <w:rPr>
          <w:rFonts w:ascii="Arial" w:eastAsia="Arial" w:hAnsi="Arial" w:cs="Arial"/>
        </w:rPr>
        <w:t>,</w:t>
      </w:r>
      <w:r w:rsidRPr="00796B0D">
        <w:rPr>
          <w:rFonts w:ascii="Arial" w:eastAsia="Arial" w:hAnsi="Arial" w:cs="Arial"/>
        </w:rPr>
        <w:t xml:space="preserve"> and finally a quadratic effect of age on both summer and winter adult s</w:t>
      </w:r>
      <w:r w:rsidRPr="00614EF5">
        <w:rPr>
          <w:rFonts w:ascii="Arial" w:eastAsia="Arial" w:hAnsi="Arial" w:cs="Arial"/>
        </w:rPr>
        <w:t>urvival. The top model would become the baseline model from which we constructed our mechanistic models. However</w:t>
      </w:r>
      <w:r>
        <w:rPr>
          <w:rFonts w:ascii="Arial" w:eastAsia="Arial" w:hAnsi="Arial" w:cs="Arial"/>
        </w:rPr>
        <w:t>, to reduce the number of possible mechanistic models (i.e., given six environmental covariates and six season-state combinations), we explored the influence of environmental covariates on each state-season pair in turn, resulting in six model sets; one for each of the binary indicator variables (i.e., summer pup, winter pup, summer yearling, winter yearling, summer adult, and winter adult survival). For example, when exploring the mechanistic drivers of pup summer survival, the binary indicator variable ‘pup summer’, and the interaction between ‘pup summer’ and body mass (time varying individual covariate) formed the basis of the model. Environmental variables (time varying individual covariates) were included as interactions with ‘pup summer’. All other binary indicator variables (state-season combinations) were the same as in the baseline model. For summer pup survival, we only explored the effects of total snowfall</w:t>
      </w:r>
      <w:r w:rsidR="00791558">
        <w:rPr>
          <w:rFonts w:ascii="Arial" w:eastAsia="Arial" w:hAnsi="Arial" w:cs="Arial"/>
        </w:rPr>
        <w:t xml:space="preserve"> (could indirectly influence fitness </w:t>
      </w:r>
      <w:r w:rsidR="00653F98">
        <w:rPr>
          <w:rFonts w:ascii="Arial" w:eastAsia="Arial" w:hAnsi="Arial" w:cs="Arial"/>
        </w:rPr>
        <w:t>of reproductive females</w:t>
      </w:r>
      <w:r w:rsidR="00791558">
        <w:rPr>
          <w:rFonts w:ascii="Arial" w:eastAsia="Arial" w:hAnsi="Arial" w:cs="Arial"/>
        </w:rPr>
        <w:t>, as well as green up through snowmelt around the time pups emerge)</w:t>
      </w:r>
      <w:r>
        <w:rPr>
          <w:rFonts w:ascii="Arial" w:eastAsia="Arial" w:hAnsi="Arial" w:cs="Arial"/>
        </w:rPr>
        <w:t xml:space="preserve">, </w:t>
      </w:r>
      <w:r w:rsidR="00411328">
        <w:rPr>
          <w:rFonts w:ascii="Arial" w:eastAsia="Arial" w:hAnsi="Arial" w:cs="Arial"/>
        </w:rPr>
        <w:t>snowmelt date</w:t>
      </w:r>
      <w:r>
        <w:rPr>
          <w:rFonts w:ascii="Arial" w:eastAsia="Arial" w:hAnsi="Arial" w:cs="Arial"/>
        </w:rPr>
        <w:t xml:space="preserve"> (i.e., </w:t>
      </w:r>
      <w:r w:rsidR="00411328">
        <w:rPr>
          <w:rFonts w:ascii="Arial" w:eastAsia="Arial" w:hAnsi="Arial" w:cs="Arial"/>
        </w:rPr>
        <w:t>date of bare ground</w:t>
      </w:r>
      <w:r>
        <w:rPr>
          <w:rFonts w:ascii="Arial" w:eastAsia="Arial" w:hAnsi="Arial" w:cs="Arial"/>
        </w:rPr>
        <w:t xml:space="preserve">), summer temperature, and drought on their survival. For yearling and adult summer survival, we used the effect of the length of the growing season from the previous summer (i.e. lag </w:t>
      </w:r>
      <w:r>
        <w:rPr>
          <w:rFonts w:ascii="Arial" w:eastAsia="Arial" w:hAnsi="Arial" w:cs="Arial"/>
        </w:rPr>
        <w:lastRenderedPageBreak/>
        <w:t>growing season)</w:t>
      </w:r>
      <w:r w:rsidR="001C703B">
        <w:rPr>
          <w:rFonts w:ascii="Arial" w:eastAsia="Arial" w:hAnsi="Arial" w:cs="Arial"/>
        </w:rPr>
        <w:t>,</w:t>
      </w:r>
      <w:r>
        <w:rPr>
          <w:rFonts w:ascii="Arial" w:eastAsia="Arial" w:hAnsi="Arial" w:cs="Arial"/>
        </w:rPr>
        <w:t xml:space="preserve"> as the growing season likely would</w:t>
      </w:r>
      <w:r w:rsidR="001C703B">
        <w:rPr>
          <w:rFonts w:ascii="Arial" w:eastAsia="Arial" w:hAnsi="Arial" w:cs="Arial"/>
        </w:rPr>
        <w:t xml:space="preserve"> not</w:t>
      </w:r>
      <w:r>
        <w:rPr>
          <w:rFonts w:ascii="Arial" w:eastAsia="Arial" w:hAnsi="Arial" w:cs="Arial"/>
        </w:rPr>
        <w:t xml:space="preserve"> have ended prior to the last sighting of the individual. We constructed models with one, two or three environmental covariates, which were not collinear.</w:t>
      </w:r>
    </w:p>
    <w:p w14:paraId="34CA60FB" w14:textId="77777777" w:rsidR="005D30E8" w:rsidRDefault="005D30E8">
      <w:pPr>
        <w:pStyle w:val="Normal1"/>
        <w:spacing w:after="0" w:line="480" w:lineRule="auto"/>
        <w:rPr>
          <w:rFonts w:ascii="Arial" w:eastAsia="Arial" w:hAnsi="Arial" w:cs="Arial"/>
          <w:b/>
        </w:rPr>
      </w:pPr>
    </w:p>
    <w:p w14:paraId="7B86F484" w14:textId="7FF99AEC" w:rsidR="00413B1A" w:rsidRPr="00F15B57" w:rsidRDefault="00413B1A">
      <w:pPr>
        <w:pStyle w:val="Normal1"/>
        <w:spacing w:after="0" w:line="480" w:lineRule="auto"/>
        <w:rPr>
          <w:rFonts w:ascii="Arial" w:eastAsia="Arial" w:hAnsi="Arial" w:cs="Arial"/>
          <w:b/>
        </w:rPr>
      </w:pPr>
      <w:r w:rsidRPr="00F15B57">
        <w:rPr>
          <w:rFonts w:ascii="Arial" w:eastAsia="Arial" w:hAnsi="Arial" w:cs="Arial"/>
          <w:b/>
        </w:rPr>
        <w:t xml:space="preserve">Data </w:t>
      </w:r>
      <w:r w:rsidR="00810B40" w:rsidRPr="00F15B57">
        <w:rPr>
          <w:rFonts w:ascii="Arial" w:eastAsia="Arial" w:hAnsi="Arial" w:cs="Arial"/>
          <w:b/>
        </w:rPr>
        <w:t>deposition</w:t>
      </w:r>
    </w:p>
    <w:p w14:paraId="6592439B" w14:textId="23D275BA" w:rsidR="00956B5E" w:rsidRPr="00956B5E" w:rsidRDefault="008620EA" w:rsidP="00956B5E">
      <w:pPr>
        <w:pStyle w:val="Normal1"/>
        <w:spacing w:line="480" w:lineRule="auto"/>
        <w:rPr>
          <w:rFonts w:ascii="Arial" w:eastAsia="Arial" w:hAnsi="Arial" w:cs="Arial"/>
        </w:rPr>
      </w:pPr>
      <w:r w:rsidRPr="00F15B57">
        <w:rPr>
          <w:rFonts w:ascii="Arial" w:eastAsia="Arial" w:hAnsi="Arial" w:cs="Arial"/>
        </w:rPr>
        <w:t xml:space="preserve">The capture histories including age and body mass as time-varying individual covariates </w:t>
      </w:r>
      <w:r w:rsidR="00637A74" w:rsidRPr="00F15B57">
        <w:rPr>
          <w:rFonts w:ascii="Arial" w:eastAsia="Arial" w:hAnsi="Arial" w:cs="Arial"/>
        </w:rPr>
        <w:t xml:space="preserve">and a separate data file including growing season length </w:t>
      </w:r>
      <w:r w:rsidRPr="00F15B57">
        <w:rPr>
          <w:rFonts w:ascii="Arial" w:eastAsia="Arial" w:hAnsi="Arial" w:cs="Arial"/>
        </w:rPr>
        <w:t>have been deposited in the Dry</w:t>
      </w:r>
      <w:r w:rsidR="00637A74" w:rsidRPr="00F15B57">
        <w:rPr>
          <w:rFonts w:ascii="Arial" w:eastAsia="Arial" w:hAnsi="Arial" w:cs="Arial"/>
        </w:rPr>
        <w:t>ad Digital Repository</w:t>
      </w:r>
      <w:r w:rsidRPr="00F15B57">
        <w:rPr>
          <w:rFonts w:ascii="Arial" w:eastAsia="Arial" w:hAnsi="Arial" w:cs="Arial"/>
        </w:rPr>
        <w:t xml:space="preserve">: </w:t>
      </w:r>
      <w:r w:rsidRPr="00F15B57">
        <w:rPr>
          <w:rFonts w:ascii="Arial" w:eastAsia="Arial" w:hAnsi="Arial" w:cs="Arial"/>
          <w:highlight w:val="yellow"/>
        </w:rPr>
        <w:t>&lt;insert link&gt;</w:t>
      </w:r>
      <w:r w:rsidRPr="00F15B57">
        <w:rPr>
          <w:rFonts w:ascii="Arial" w:eastAsia="Arial" w:hAnsi="Arial" w:cs="Arial"/>
        </w:rPr>
        <w:t xml:space="preserve">. The complete flowering phenology dataset used to calculate growing season length is archived here: </w:t>
      </w:r>
      <w:hyperlink r:id="rId6" w:history="1">
        <w:r w:rsidRPr="00F15B57">
          <w:rPr>
            <w:rStyle w:val="Hyperlink"/>
            <w:rFonts w:ascii="Arial" w:eastAsia="Arial" w:hAnsi="Arial" w:cs="Arial"/>
          </w:rPr>
          <w:t>https://osf.io/jt4n5/</w:t>
        </w:r>
      </w:hyperlink>
      <w:r w:rsidRPr="00F15B57">
        <w:rPr>
          <w:rFonts w:ascii="Arial" w:eastAsia="Arial" w:hAnsi="Arial" w:cs="Arial"/>
        </w:rPr>
        <w:t xml:space="preserve">. RMBL environmental data (including total snowfall, mean minimum monthly temperatures, and snowmelt date) can be downloaded from: </w:t>
      </w:r>
      <w:hyperlink r:id="rId7" w:history="1">
        <w:r w:rsidRPr="00F15B57">
          <w:rPr>
            <w:rStyle w:val="Hyperlink"/>
            <w:rFonts w:ascii="Arial" w:eastAsia="Arial" w:hAnsi="Arial" w:cs="Arial"/>
          </w:rPr>
          <w:t>http://www.gothicwx.org/</w:t>
        </w:r>
      </w:hyperlink>
      <w:r w:rsidRPr="00F15B57">
        <w:rPr>
          <w:rFonts w:ascii="Arial" w:eastAsia="Arial" w:hAnsi="Arial" w:cs="Arial"/>
        </w:rPr>
        <w:t>. The monthly average temperature and total precipitation data for Crested Butte that was used to calculate a calibrated drought severity index for RMBL was downloaded from the National Centres for Environmental Information (NCEI) Climate Data Online (</w:t>
      </w:r>
      <w:hyperlink r:id="rId8" w:history="1">
        <w:r w:rsidRPr="00F15B57">
          <w:rPr>
            <w:rStyle w:val="Hyperlink"/>
            <w:rFonts w:ascii="Arial" w:eastAsia="Arial" w:hAnsi="Arial" w:cs="Arial"/>
          </w:rPr>
          <w:t>https://www.ncei.noaa.gov/</w:t>
        </w:r>
      </w:hyperlink>
      <w:r w:rsidRPr="00F15B57">
        <w:rPr>
          <w:rFonts w:ascii="Arial" w:eastAsia="Arial" w:hAnsi="Arial" w:cs="Arial"/>
        </w:rPr>
        <w:t>).</w:t>
      </w:r>
      <w:r w:rsidR="00956B5E" w:rsidRPr="00F15B57">
        <w:rPr>
          <w:rFonts w:ascii="Arial" w:eastAsia="Arial" w:hAnsi="Arial" w:cs="Arial"/>
        </w:rPr>
        <w:t xml:space="preserve"> Code used to run analyses is available upon request.</w:t>
      </w:r>
    </w:p>
    <w:p w14:paraId="33E91235" w14:textId="77777777" w:rsidR="00105EF9" w:rsidRDefault="00105EF9">
      <w:pPr>
        <w:pStyle w:val="Normal1"/>
        <w:spacing w:after="0" w:line="480" w:lineRule="auto"/>
        <w:rPr>
          <w:rFonts w:ascii="Arial" w:eastAsia="Arial" w:hAnsi="Arial" w:cs="Arial"/>
          <w:b/>
        </w:rPr>
      </w:pPr>
    </w:p>
    <w:p w14:paraId="52F74C9B" w14:textId="77777777" w:rsidR="005D30E8" w:rsidRPr="00F15B57" w:rsidRDefault="00DF09C5">
      <w:pPr>
        <w:pStyle w:val="Normal1"/>
        <w:spacing w:after="0" w:line="480" w:lineRule="auto"/>
        <w:rPr>
          <w:rFonts w:ascii="Arial" w:eastAsia="Arial" w:hAnsi="Arial" w:cs="Arial"/>
          <w:b/>
        </w:rPr>
      </w:pPr>
      <w:r w:rsidRPr="00F15B57">
        <w:rPr>
          <w:rFonts w:ascii="Arial" w:eastAsia="Arial" w:hAnsi="Arial" w:cs="Arial"/>
          <w:b/>
        </w:rPr>
        <w:t>Acknowledgements</w:t>
      </w:r>
    </w:p>
    <w:p w14:paraId="2D9DE7CB" w14:textId="234157C7" w:rsidR="00A17869" w:rsidRPr="00A17869" w:rsidRDefault="00DF09C5" w:rsidP="00AA66DD">
      <w:pPr>
        <w:pStyle w:val="Normal1"/>
        <w:spacing w:after="0" w:line="480" w:lineRule="auto"/>
        <w:rPr>
          <w:rFonts w:ascii="Arial" w:eastAsia="Arial" w:hAnsi="Arial" w:cs="Arial"/>
        </w:rPr>
      </w:pPr>
      <w:r w:rsidRPr="00F15B57">
        <w:rPr>
          <w:rFonts w:ascii="Arial" w:eastAsia="Arial" w:hAnsi="Arial" w:cs="Arial"/>
        </w:rPr>
        <w:t xml:space="preserve">Marmots were studied under annual permits issued by the Colorado Parks and Wildlife (most recently via TR-917). All procedures were approved under research protocols approved by the University of Kansas and more recently by ARC 2001-191-01 approved by the University of California Los Angeles Animal Care Committee on May 13, 2002, and renewed annually. </w:t>
      </w:r>
      <w:r w:rsidR="00D259D0" w:rsidRPr="00F15B57">
        <w:rPr>
          <w:rFonts w:ascii="Arial" w:eastAsia="Arial" w:hAnsi="Arial" w:cs="Arial"/>
        </w:rPr>
        <w:t xml:space="preserve">Line Cordes and </w:t>
      </w:r>
      <w:proofErr w:type="spellStart"/>
      <w:r w:rsidR="00D259D0" w:rsidRPr="00F15B57">
        <w:rPr>
          <w:rFonts w:ascii="Arial" w:eastAsia="Arial" w:hAnsi="Arial" w:cs="Arial"/>
        </w:rPr>
        <w:t>Arpat</w:t>
      </w:r>
      <w:proofErr w:type="spellEnd"/>
      <w:r w:rsidR="00D259D0" w:rsidRPr="00F15B57">
        <w:rPr>
          <w:rFonts w:ascii="Arial" w:eastAsia="Arial" w:hAnsi="Arial" w:cs="Arial"/>
        </w:rPr>
        <w:t xml:space="preserve"> </w:t>
      </w:r>
      <w:proofErr w:type="spellStart"/>
      <w:r w:rsidR="00D259D0" w:rsidRPr="00F15B57">
        <w:rPr>
          <w:rFonts w:ascii="Arial" w:eastAsia="Arial" w:hAnsi="Arial" w:cs="Arial"/>
        </w:rPr>
        <w:t>Ozgul</w:t>
      </w:r>
      <w:proofErr w:type="spellEnd"/>
      <w:r w:rsidR="00D259D0" w:rsidRPr="00F15B57">
        <w:rPr>
          <w:rFonts w:ascii="Arial" w:eastAsia="Arial" w:hAnsi="Arial" w:cs="Arial"/>
        </w:rPr>
        <w:t xml:space="preserve"> were supported by the Swiss National Science Foundation (31003A_182286 and 31003A_182286). </w:t>
      </w:r>
      <w:r w:rsidR="00B2776D" w:rsidRPr="00F15B57">
        <w:rPr>
          <w:rFonts w:ascii="Arial" w:eastAsia="Arial" w:hAnsi="Arial" w:cs="Arial"/>
        </w:rPr>
        <w:t xml:space="preserve">Dan Blumstein was supported by the National Geographic Society, UCLA (Faculty Senate and the Division of Life Sciences), a Rocky Mountain Biological Laboratory research fellowship, and by the NSF (IDBR-0754247, and DEB-1119660 and 1557130 to D.T.B., as well as DBI 0242960, 0731346, and 1226713 to the Rocky Mountain Biological Laboratory). </w:t>
      </w:r>
      <w:r w:rsidRPr="00F15B57">
        <w:rPr>
          <w:rFonts w:ascii="Arial" w:eastAsia="Arial" w:hAnsi="Arial" w:cs="Arial"/>
        </w:rPr>
        <w:t xml:space="preserve">We thank all the </w:t>
      </w:r>
      <w:proofErr w:type="spellStart"/>
      <w:r w:rsidRPr="00F15B57">
        <w:rPr>
          <w:rFonts w:ascii="Arial" w:eastAsia="Arial" w:hAnsi="Arial" w:cs="Arial"/>
        </w:rPr>
        <w:lastRenderedPageBreak/>
        <w:t>marmoteers</w:t>
      </w:r>
      <w:proofErr w:type="spellEnd"/>
      <w:r w:rsidRPr="00F15B57">
        <w:rPr>
          <w:rFonts w:ascii="Arial" w:eastAsia="Arial" w:hAnsi="Arial" w:cs="Arial"/>
        </w:rPr>
        <w:t xml:space="preserve"> who helped</w:t>
      </w:r>
      <w:r w:rsidR="00D259D0" w:rsidRPr="00F15B57">
        <w:rPr>
          <w:rFonts w:ascii="Arial" w:eastAsia="Arial" w:hAnsi="Arial" w:cs="Arial"/>
        </w:rPr>
        <w:t xml:space="preserve"> in data collection as well as Billy B</w:t>
      </w:r>
      <w:r w:rsidRPr="00F15B57">
        <w:rPr>
          <w:rFonts w:ascii="Arial" w:eastAsia="Arial" w:hAnsi="Arial" w:cs="Arial"/>
        </w:rPr>
        <w:t>arr and the Rocky Mountain Biological Laboratory for the long-term collection of local environmental data.</w:t>
      </w:r>
      <w:r w:rsidR="00B2776D" w:rsidRPr="00F15B57">
        <w:rPr>
          <w:rFonts w:ascii="Arial" w:eastAsia="Arial" w:hAnsi="Arial" w:cs="Arial"/>
        </w:rPr>
        <w:t xml:space="preserve"> Installation, maintenance and publication of data from the RMBL weather stations has been supported by NSF award (MRI- 0821369) and DOE funding as well as ongoing operational support from RMBL, the Upper Gunnison River Water Conservancy District and the LBNL Science Focus Area 2.0 project. We would also like to thank David Inouye and Nora Underwood for providing access to the flowering phenology data. </w:t>
      </w:r>
      <w:r w:rsidRPr="00F15B57">
        <w:rPr>
          <w:rFonts w:ascii="Arial" w:eastAsia="Arial" w:hAnsi="Arial" w:cs="Arial"/>
        </w:rPr>
        <w:t>Brian Gerber was supported by the USDA National Institute of Food and Agriculture, Hatch Formula project 1017848.</w:t>
      </w:r>
      <w:r w:rsidR="00812659" w:rsidRPr="00F15B57">
        <w:rPr>
          <w:rFonts w:ascii="Arial" w:eastAsia="Arial" w:hAnsi="Arial" w:cs="Arial"/>
        </w:rPr>
        <w:t xml:space="preserve"> Yellow-bellied marmot symbol</w:t>
      </w:r>
      <w:r w:rsidR="00A17869" w:rsidRPr="00F15B57">
        <w:rPr>
          <w:rFonts w:ascii="Arial" w:eastAsia="Arial" w:hAnsi="Arial" w:cs="Arial"/>
        </w:rPr>
        <w:t xml:space="preserve"> in the model schematic w</w:t>
      </w:r>
      <w:r w:rsidR="00812659" w:rsidRPr="00F15B57">
        <w:rPr>
          <w:rFonts w:ascii="Arial" w:eastAsia="Arial" w:hAnsi="Arial" w:cs="Arial"/>
        </w:rPr>
        <w:t>as</w:t>
      </w:r>
      <w:r w:rsidR="00A17869" w:rsidRPr="00F15B57">
        <w:rPr>
          <w:rFonts w:ascii="Arial" w:eastAsia="Arial" w:hAnsi="Arial" w:cs="Arial"/>
        </w:rPr>
        <w:t xml:space="preserve"> provided courtesy of the Integration and Application Network, University of Maryland </w:t>
      </w:r>
      <w:proofErr w:type="spellStart"/>
      <w:r w:rsidR="00A17869" w:rsidRPr="00F15B57">
        <w:rPr>
          <w:rFonts w:ascii="Arial" w:eastAsia="Arial" w:hAnsi="Arial" w:cs="Arial"/>
        </w:rPr>
        <w:t>Center</w:t>
      </w:r>
      <w:proofErr w:type="spellEnd"/>
      <w:r w:rsidR="00A17869" w:rsidRPr="00F15B57">
        <w:rPr>
          <w:rFonts w:ascii="Arial" w:eastAsia="Arial" w:hAnsi="Arial" w:cs="Arial"/>
        </w:rPr>
        <w:t xml:space="preserve"> for Environmental Science (ian.umces.edu/symbols/).</w:t>
      </w:r>
      <w:r w:rsidR="00D259D0" w:rsidRPr="00F15B57">
        <w:rPr>
          <w:rFonts w:ascii="Arial" w:eastAsia="Arial" w:hAnsi="Arial" w:cs="Arial"/>
        </w:rPr>
        <w:t xml:space="preserve"> A special thanks to the Department of Fish, Wildlife, and Conservation Biology at Colorado State University for hosting Line Cordes as a research scientist.</w:t>
      </w:r>
    </w:p>
    <w:p w14:paraId="7442C4D3" w14:textId="57C20B32" w:rsidR="005D30E8" w:rsidRDefault="005D30E8" w:rsidP="00AA66DD">
      <w:pPr>
        <w:pStyle w:val="Normal1"/>
        <w:spacing w:after="0" w:line="480" w:lineRule="auto"/>
        <w:rPr>
          <w:rFonts w:ascii="Arial" w:eastAsia="Arial" w:hAnsi="Arial" w:cs="Arial"/>
        </w:rPr>
      </w:pPr>
    </w:p>
    <w:p w14:paraId="688112AE" w14:textId="77777777" w:rsidR="005D30E8" w:rsidRDefault="005D30E8" w:rsidP="00AA66DD">
      <w:pPr>
        <w:pStyle w:val="Normal1"/>
        <w:spacing w:after="0" w:line="480" w:lineRule="auto"/>
        <w:rPr>
          <w:rFonts w:ascii="Arial" w:eastAsia="Arial" w:hAnsi="Arial" w:cs="Arial"/>
        </w:rPr>
      </w:pPr>
    </w:p>
    <w:p w14:paraId="50F68221" w14:textId="77777777" w:rsidR="00936215" w:rsidRDefault="00936215" w:rsidP="00AA66DD">
      <w:pPr>
        <w:pStyle w:val="Normal1"/>
        <w:spacing w:after="0" w:line="480" w:lineRule="auto"/>
        <w:rPr>
          <w:rFonts w:ascii="Arial" w:eastAsia="Arial" w:hAnsi="Arial" w:cs="Arial"/>
          <w:b/>
        </w:rPr>
      </w:pPr>
    </w:p>
    <w:p w14:paraId="25AB4AB8" w14:textId="77777777" w:rsidR="00F456D4" w:rsidRDefault="00F456D4" w:rsidP="00AA66DD">
      <w:pPr>
        <w:pStyle w:val="Normal1"/>
        <w:spacing w:after="0" w:line="480" w:lineRule="auto"/>
        <w:rPr>
          <w:rFonts w:ascii="Arial" w:eastAsia="Arial" w:hAnsi="Arial" w:cs="Arial"/>
          <w:b/>
        </w:rPr>
      </w:pPr>
    </w:p>
    <w:p w14:paraId="554BFA9A" w14:textId="77777777" w:rsidR="00A12F34" w:rsidRDefault="00A12F34" w:rsidP="00AA66DD">
      <w:pPr>
        <w:pStyle w:val="Normal1"/>
        <w:spacing w:after="0" w:line="480" w:lineRule="auto"/>
        <w:rPr>
          <w:rFonts w:ascii="Arial" w:eastAsia="Arial" w:hAnsi="Arial" w:cs="Arial"/>
          <w:b/>
        </w:rPr>
      </w:pPr>
    </w:p>
    <w:p w14:paraId="3290CF2B" w14:textId="77777777" w:rsidR="00A12F34" w:rsidRDefault="00A12F34" w:rsidP="00AA66DD">
      <w:pPr>
        <w:pStyle w:val="Normal1"/>
        <w:spacing w:after="0" w:line="480" w:lineRule="auto"/>
        <w:rPr>
          <w:rFonts w:ascii="Arial" w:eastAsia="Arial" w:hAnsi="Arial" w:cs="Arial"/>
          <w:b/>
        </w:rPr>
      </w:pPr>
    </w:p>
    <w:p w14:paraId="7FCECCA8" w14:textId="77777777" w:rsidR="00A12F34" w:rsidRDefault="00A12F34" w:rsidP="00AA66DD">
      <w:pPr>
        <w:pStyle w:val="Normal1"/>
        <w:spacing w:after="0" w:line="480" w:lineRule="auto"/>
        <w:rPr>
          <w:rFonts w:ascii="Arial" w:eastAsia="Arial" w:hAnsi="Arial" w:cs="Arial"/>
          <w:b/>
        </w:rPr>
      </w:pPr>
    </w:p>
    <w:p w14:paraId="0529B4EF" w14:textId="77777777" w:rsidR="00A12F34" w:rsidRDefault="00A12F34" w:rsidP="00AA66DD">
      <w:pPr>
        <w:pStyle w:val="Normal1"/>
        <w:spacing w:after="0" w:line="480" w:lineRule="auto"/>
        <w:rPr>
          <w:rFonts w:ascii="Arial" w:eastAsia="Arial" w:hAnsi="Arial" w:cs="Arial"/>
          <w:b/>
        </w:rPr>
      </w:pPr>
    </w:p>
    <w:p w14:paraId="6C5CCF8B" w14:textId="77777777" w:rsidR="00A12F34" w:rsidRDefault="00A12F34" w:rsidP="00AA66DD">
      <w:pPr>
        <w:pStyle w:val="Normal1"/>
        <w:spacing w:after="0" w:line="480" w:lineRule="auto"/>
        <w:rPr>
          <w:rFonts w:ascii="Arial" w:eastAsia="Arial" w:hAnsi="Arial" w:cs="Arial"/>
          <w:b/>
        </w:rPr>
      </w:pPr>
    </w:p>
    <w:p w14:paraId="230D51DF" w14:textId="77777777" w:rsidR="00A12F34" w:rsidRDefault="00A12F34" w:rsidP="00AA66DD">
      <w:pPr>
        <w:pStyle w:val="Normal1"/>
        <w:spacing w:after="0" w:line="480" w:lineRule="auto"/>
        <w:rPr>
          <w:rFonts w:ascii="Arial" w:eastAsia="Arial" w:hAnsi="Arial" w:cs="Arial"/>
          <w:b/>
        </w:rPr>
      </w:pPr>
    </w:p>
    <w:p w14:paraId="39154E0F" w14:textId="77777777" w:rsidR="00A12F34" w:rsidRDefault="00A12F34" w:rsidP="00AA66DD">
      <w:pPr>
        <w:pStyle w:val="Normal1"/>
        <w:spacing w:after="0" w:line="480" w:lineRule="auto"/>
        <w:rPr>
          <w:rFonts w:ascii="Arial" w:eastAsia="Arial" w:hAnsi="Arial" w:cs="Arial"/>
          <w:b/>
        </w:rPr>
      </w:pPr>
    </w:p>
    <w:p w14:paraId="3E6473CD" w14:textId="77777777" w:rsidR="00A12F34" w:rsidRDefault="00A12F34" w:rsidP="00AA66DD">
      <w:pPr>
        <w:pStyle w:val="Normal1"/>
        <w:spacing w:after="0" w:line="480" w:lineRule="auto"/>
        <w:rPr>
          <w:rFonts w:ascii="Arial" w:eastAsia="Arial" w:hAnsi="Arial" w:cs="Arial"/>
          <w:b/>
        </w:rPr>
      </w:pPr>
    </w:p>
    <w:p w14:paraId="76489105" w14:textId="77777777" w:rsidR="00A12F34" w:rsidRDefault="00A12F34" w:rsidP="00AA66DD">
      <w:pPr>
        <w:pStyle w:val="Normal1"/>
        <w:spacing w:after="0" w:line="480" w:lineRule="auto"/>
        <w:rPr>
          <w:rFonts w:ascii="Arial" w:eastAsia="Arial" w:hAnsi="Arial" w:cs="Arial"/>
          <w:b/>
        </w:rPr>
      </w:pPr>
    </w:p>
    <w:p w14:paraId="1F79CCD3" w14:textId="77777777" w:rsidR="00A12F34" w:rsidRDefault="00A12F34" w:rsidP="00AA66DD">
      <w:pPr>
        <w:pStyle w:val="Normal1"/>
        <w:spacing w:after="0" w:line="480" w:lineRule="auto"/>
        <w:rPr>
          <w:rFonts w:ascii="Arial" w:eastAsia="Arial" w:hAnsi="Arial" w:cs="Arial"/>
          <w:b/>
        </w:rPr>
      </w:pPr>
    </w:p>
    <w:p w14:paraId="2BE94C62" w14:textId="77777777" w:rsidR="00A12F34" w:rsidRDefault="00A12F34" w:rsidP="00AA66DD">
      <w:pPr>
        <w:pStyle w:val="Normal1"/>
        <w:spacing w:after="0" w:line="480" w:lineRule="auto"/>
        <w:rPr>
          <w:rFonts w:ascii="Arial" w:eastAsia="Arial" w:hAnsi="Arial" w:cs="Arial"/>
          <w:b/>
        </w:rPr>
      </w:pPr>
    </w:p>
    <w:p w14:paraId="407B292A" w14:textId="16AF677D" w:rsidR="00BA3B10" w:rsidRDefault="0095783E" w:rsidP="00AA66DD">
      <w:pPr>
        <w:pStyle w:val="Normal1"/>
        <w:spacing w:after="0" w:line="480" w:lineRule="auto"/>
        <w:rPr>
          <w:rFonts w:ascii="Arial" w:eastAsia="Arial" w:hAnsi="Arial" w:cs="Arial"/>
          <w:b/>
        </w:rPr>
      </w:pPr>
      <w:r>
        <w:rPr>
          <w:rFonts w:ascii="Arial" w:eastAsia="Arial" w:hAnsi="Arial" w:cs="Arial"/>
          <w:b/>
        </w:rPr>
        <w:lastRenderedPageBreak/>
        <w:t xml:space="preserve">References </w:t>
      </w:r>
    </w:p>
    <w:p w14:paraId="1F483A15" w14:textId="32921411" w:rsidR="00AA66DD" w:rsidRPr="00AA66DD" w:rsidRDefault="00422D39" w:rsidP="00AA66DD">
      <w:pPr>
        <w:pStyle w:val="Normal1"/>
        <w:numPr>
          <w:ilvl w:val="0"/>
          <w:numId w:val="1"/>
        </w:numPr>
        <w:spacing w:after="0" w:line="480" w:lineRule="auto"/>
        <w:rPr>
          <w:rFonts w:ascii="Arial" w:eastAsia="Arial" w:hAnsi="Arial" w:cs="Arial"/>
        </w:rPr>
      </w:pPr>
      <w:r w:rsidRPr="00AA66DD">
        <w:rPr>
          <w:rFonts w:ascii="Arial" w:eastAsia="Arial" w:hAnsi="Arial" w:cs="Arial"/>
        </w:rPr>
        <w:t>J.G.</w:t>
      </w:r>
      <w:r>
        <w:rPr>
          <w:rFonts w:ascii="Arial" w:eastAsia="Arial" w:hAnsi="Arial" w:cs="Arial"/>
        </w:rPr>
        <w:t xml:space="preserve"> </w:t>
      </w:r>
      <w:proofErr w:type="spellStart"/>
      <w:r w:rsidR="00AA66DD" w:rsidRPr="00AA66DD">
        <w:rPr>
          <w:rFonts w:ascii="Arial" w:eastAsia="Arial" w:hAnsi="Arial" w:cs="Arial"/>
        </w:rPr>
        <w:t>Ernakovich</w:t>
      </w:r>
      <w:proofErr w:type="spellEnd"/>
      <w:r w:rsidR="00AA66DD" w:rsidRPr="00AA66DD">
        <w:rPr>
          <w:rFonts w:ascii="Arial" w:eastAsia="Arial" w:hAnsi="Arial" w:cs="Arial"/>
        </w:rPr>
        <w:t xml:space="preserve">, </w:t>
      </w:r>
      <w:r w:rsidRPr="00AA66DD">
        <w:rPr>
          <w:rFonts w:ascii="Arial" w:eastAsia="Arial" w:hAnsi="Arial" w:cs="Arial"/>
        </w:rPr>
        <w:t>K.A.</w:t>
      </w:r>
      <w:r>
        <w:rPr>
          <w:rFonts w:ascii="Arial" w:eastAsia="Arial" w:hAnsi="Arial" w:cs="Arial"/>
        </w:rPr>
        <w:t xml:space="preserve"> </w:t>
      </w:r>
      <w:r w:rsidR="00AA66DD" w:rsidRPr="00AA66DD">
        <w:rPr>
          <w:rFonts w:ascii="Arial" w:eastAsia="Arial" w:hAnsi="Arial" w:cs="Arial"/>
        </w:rPr>
        <w:t xml:space="preserve">Hopping, </w:t>
      </w:r>
      <w:r w:rsidRPr="00AA66DD">
        <w:rPr>
          <w:rFonts w:ascii="Arial" w:eastAsia="Arial" w:hAnsi="Arial" w:cs="Arial"/>
        </w:rPr>
        <w:t>A.B.</w:t>
      </w:r>
      <w:r>
        <w:rPr>
          <w:rFonts w:ascii="Arial" w:eastAsia="Arial" w:hAnsi="Arial" w:cs="Arial"/>
        </w:rPr>
        <w:t xml:space="preserve"> </w:t>
      </w:r>
      <w:proofErr w:type="spellStart"/>
      <w:r w:rsidR="00AA66DD" w:rsidRPr="00AA66DD">
        <w:rPr>
          <w:rFonts w:ascii="Arial" w:eastAsia="Arial" w:hAnsi="Arial" w:cs="Arial"/>
        </w:rPr>
        <w:t>Berdanier</w:t>
      </w:r>
      <w:proofErr w:type="spellEnd"/>
      <w:r w:rsidR="00AA66DD" w:rsidRPr="00AA66DD">
        <w:rPr>
          <w:rFonts w:ascii="Arial" w:eastAsia="Arial" w:hAnsi="Arial" w:cs="Arial"/>
        </w:rPr>
        <w:t xml:space="preserve">, </w:t>
      </w:r>
      <w:r w:rsidRPr="00AA66DD">
        <w:rPr>
          <w:rFonts w:ascii="Arial" w:eastAsia="Arial" w:hAnsi="Arial" w:cs="Arial"/>
        </w:rPr>
        <w:t>R.T.</w:t>
      </w:r>
      <w:r>
        <w:rPr>
          <w:rFonts w:ascii="Arial" w:eastAsia="Arial" w:hAnsi="Arial" w:cs="Arial"/>
        </w:rPr>
        <w:t xml:space="preserve"> </w:t>
      </w:r>
      <w:r w:rsidR="00AA66DD" w:rsidRPr="00AA66DD">
        <w:rPr>
          <w:rFonts w:ascii="Arial" w:eastAsia="Arial" w:hAnsi="Arial" w:cs="Arial"/>
        </w:rPr>
        <w:t xml:space="preserve">Simpson, </w:t>
      </w:r>
      <w:r w:rsidRPr="00AA66DD">
        <w:rPr>
          <w:rFonts w:ascii="Arial" w:eastAsia="Arial" w:hAnsi="Arial" w:cs="Arial"/>
        </w:rPr>
        <w:t>E.J.</w:t>
      </w:r>
      <w:r>
        <w:rPr>
          <w:rFonts w:ascii="Arial" w:eastAsia="Arial" w:hAnsi="Arial" w:cs="Arial"/>
        </w:rPr>
        <w:t xml:space="preserve"> </w:t>
      </w:r>
      <w:proofErr w:type="spellStart"/>
      <w:r w:rsidR="00AA66DD" w:rsidRPr="00AA66DD">
        <w:rPr>
          <w:rFonts w:ascii="Arial" w:eastAsia="Arial" w:hAnsi="Arial" w:cs="Arial"/>
        </w:rPr>
        <w:t>Kachergis</w:t>
      </w:r>
      <w:proofErr w:type="spellEnd"/>
      <w:r w:rsidR="00AA66DD" w:rsidRPr="00AA66DD">
        <w:rPr>
          <w:rFonts w:ascii="Arial" w:eastAsia="Arial" w:hAnsi="Arial" w:cs="Arial"/>
        </w:rPr>
        <w:t xml:space="preserve">, </w:t>
      </w:r>
      <w:r w:rsidRPr="00AA66DD">
        <w:rPr>
          <w:rFonts w:ascii="Arial" w:eastAsia="Arial" w:hAnsi="Arial" w:cs="Arial"/>
        </w:rPr>
        <w:t>H.</w:t>
      </w:r>
      <w:r>
        <w:rPr>
          <w:rFonts w:ascii="Arial" w:eastAsia="Arial" w:hAnsi="Arial" w:cs="Arial"/>
        </w:rPr>
        <w:t xml:space="preserve"> </w:t>
      </w:r>
      <w:proofErr w:type="spellStart"/>
      <w:r w:rsidR="00AA66DD" w:rsidRPr="00AA66DD">
        <w:rPr>
          <w:rFonts w:ascii="Arial" w:eastAsia="Arial" w:hAnsi="Arial" w:cs="Arial"/>
        </w:rPr>
        <w:t>Steltzer</w:t>
      </w:r>
      <w:proofErr w:type="spellEnd"/>
      <w:r w:rsidR="00AA66DD" w:rsidRPr="00AA66DD">
        <w:rPr>
          <w:rFonts w:ascii="Arial" w:eastAsia="Arial" w:hAnsi="Arial" w:cs="Arial"/>
        </w:rPr>
        <w:t xml:space="preserve">, </w:t>
      </w:r>
      <w:r w:rsidRPr="00AA66DD">
        <w:rPr>
          <w:rFonts w:ascii="Arial" w:eastAsia="Arial" w:hAnsi="Arial" w:cs="Arial"/>
        </w:rPr>
        <w:t>M.D.</w:t>
      </w:r>
      <w:r>
        <w:rPr>
          <w:rFonts w:ascii="Arial" w:eastAsia="Arial" w:hAnsi="Arial" w:cs="Arial"/>
        </w:rPr>
        <w:t xml:space="preserve"> </w:t>
      </w:r>
      <w:r w:rsidR="00AA66DD" w:rsidRPr="00AA66DD">
        <w:rPr>
          <w:rFonts w:ascii="Arial" w:eastAsia="Arial" w:hAnsi="Arial" w:cs="Arial"/>
        </w:rPr>
        <w:t>Wallenstein</w:t>
      </w:r>
      <w:r>
        <w:rPr>
          <w:rFonts w:ascii="Arial" w:eastAsia="Arial" w:hAnsi="Arial" w:cs="Arial"/>
        </w:rPr>
        <w:t>,</w:t>
      </w:r>
      <w:r w:rsidR="00AA66DD" w:rsidRPr="00AA66DD">
        <w:rPr>
          <w:rFonts w:ascii="Arial" w:eastAsia="Arial" w:hAnsi="Arial" w:cs="Arial"/>
        </w:rPr>
        <w:t xml:space="preserve"> Predicted responses of arctic and alpine ecosystems to altered seasonality under climate change. </w:t>
      </w:r>
      <w:r>
        <w:rPr>
          <w:rFonts w:ascii="Arial" w:eastAsia="Arial" w:hAnsi="Arial" w:cs="Arial"/>
          <w:i/>
        </w:rPr>
        <w:t>Global Change Biol</w:t>
      </w:r>
      <w:r w:rsidR="00DC30F1">
        <w:rPr>
          <w:rFonts w:ascii="Arial" w:eastAsia="Arial" w:hAnsi="Arial" w:cs="Arial"/>
          <w:i/>
        </w:rPr>
        <w:t>.</w:t>
      </w:r>
      <w:r w:rsidR="00AA66DD" w:rsidRPr="00AA66DD">
        <w:rPr>
          <w:rFonts w:ascii="Arial" w:eastAsia="Arial" w:hAnsi="Arial" w:cs="Arial"/>
          <w:i/>
        </w:rPr>
        <w:t xml:space="preserve"> </w:t>
      </w:r>
      <w:r w:rsidR="00AA66DD" w:rsidRPr="00422D39">
        <w:rPr>
          <w:rFonts w:ascii="Arial" w:eastAsia="Arial" w:hAnsi="Arial" w:cs="Arial"/>
          <w:b/>
        </w:rPr>
        <w:t>20</w:t>
      </w:r>
      <w:r w:rsidR="00AA66DD" w:rsidRPr="00AA66DD">
        <w:rPr>
          <w:rFonts w:ascii="Arial" w:eastAsia="Arial" w:hAnsi="Arial" w:cs="Arial"/>
        </w:rPr>
        <w:t>, 3256-3269</w:t>
      </w:r>
      <w:r>
        <w:rPr>
          <w:rFonts w:ascii="Arial" w:eastAsia="Arial" w:hAnsi="Arial" w:cs="Arial"/>
        </w:rPr>
        <w:t xml:space="preserve"> </w:t>
      </w:r>
      <w:r w:rsidRPr="00AA66DD">
        <w:rPr>
          <w:rFonts w:ascii="Arial" w:eastAsia="Arial" w:hAnsi="Arial" w:cs="Arial"/>
        </w:rPr>
        <w:t>(2014)</w:t>
      </w:r>
      <w:r w:rsidR="00AA66DD" w:rsidRPr="00AA66DD">
        <w:rPr>
          <w:rFonts w:ascii="Arial" w:eastAsia="Arial" w:hAnsi="Arial" w:cs="Arial"/>
        </w:rPr>
        <w:t>.</w:t>
      </w:r>
    </w:p>
    <w:p w14:paraId="30E9064E" w14:textId="3F90C417" w:rsidR="00AA66DD" w:rsidRPr="00AA66DD" w:rsidRDefault="00422D39"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M.S. </w:t>
      </w:r>
      <w:r w:rsidR="00AA66DD" w:rsidRPr="00AA66DD">
        <w:rPr>
          <w:rFonts w:ascii="Arial" w:eastAsia="Arial" w:hAnsi="Arial" w:cs="Arial"/>
        </w:rPr>
        <w:t>Boyce</w:t>
      </w:r>
      <w:r>
        <w:rPr>
          <w:rFonts w:ascii="Arial" w:eastAsia="Arial" w:hAnsi="Arial" w:cs="Arial"/>
        </w:rPr>
        <w:t>,</w:t>
      </w:r>
      <w:r w:rsidR="00AA66DD" w:rsidRPr="00AA66DD">
        <w:rPr>
          <w:rFonts w:ascii="Arial" w:eastAsia="Arial" w:hAnsi="Arial" w:cs="Arial"/>
        </w:rPr>
        <w:t xml:space="preserve"> Seasonality and patterns of natural selection for life histories. </w:t>
      </w:r>
      <w:r>
        <w:rPr>
          <w:rFonts w:ascii="Arial" w:eastAsia="Arial" w:hAnsi="Arial" w:cs="Arial"/>
          <w:i/>
        </w:rPr>
        <w:t>Am</w:t>
      </w:r>
      <w:r w:rsidR="00DC30F1">
        <w:rPr>
          <w:rFonts w:ascii="Arial" w:eastAsia="Arial" w:hAnsi="Arial" w:cs="Arial"/>
          <w:i/>
        </w:rPr>
        <w:t>.</w:t>
      </w:r>
      <w:r>
        <w:rPr>
          <w:rFonts w:ascii="Arial" w:eastAsia="Arial" w:hAnsi="Arial" w:cs="Arial"/>
          <w:i/>
        </w:rPr>
        <w:t xml:space="preserve"> Nat</w:t>
      </w:r>
      <w:r w:rsidR="00DC30F1">
        <w:rPr>
          <w:rFonts w:ascii="Arial" w:eastAsia="Arial" w:hAnsi="Arial" w:cs="Arial"/>
          <w:i/>
        </w:rPr>
        <w:t>.</w:t>
      </w:r>
      <w:r w:rsidR="00AA66DD" w:rsidRPr="00AA66DD">
        <w:rPr>
          <w:rFonts w:ascii="Arial" w:eastAsia="Arial" w:hAnsi="Arial" w:cs="Arial"/>
          <w:i/>
        </w:rPr>
        <w:t xml:space="preserve"> </w:t>
      </w:r>
      <w:r w:rsidR="00AA66DD" w:rsidRPr="00422D39">
        <w:rPr>
          <w:rFonts w:ascii="Arial" w:eastAsia="Arial" w:hAnsi="Arial" w:cs="Arial"/>
          <w:b/>
        </w:rPr>
        <w:t>114</w:t>
      </w:r>
      <w:r w:rsidR="00AA66DD" w:rsidRPr="00AA66DD">
        <w:rPr>
          <w:rFonts w:ascii="Arial" w:eastAsia="Arial" w:hAnsi="Arial" w:cs="Arial"/>
        </w:rPr>
        <w:t>, 569-583</w:t>
      </w:r>
      <w:r>
        <w:rPr>
          <w:rFonts w:ascii="Arial" w:eastAsia="Arial" w:hAnsi="Arial" w:cs="Arial"/>
        </w:rPr>
        <w:t xml:space="preserve"> </w:t>
      </w:r>
      <w:r w:rsidRPr="00AA66DD">
        <w:rPr>
          <w:rFonts w:ascii="Arial" w:eastAsia="Arial" w:hAnsi="Arial" w:cs="Arial"/>
        </w:rPr>
        <w:t>(1979)</w:t>
      </w:r>
      <w:r w:rsidR="00AA66DD" w:rsidRPr="00AA66DD">
        <w:rPr>
          <w:rFonts w:ascii="Arial" w:eastAsia="Arial" w:hAnsi="Arial" w:cs="Arial"/>
        </w:rPr>
        <w:t>.</w:t>
      </w:r>
    </w:p>
    <w:p w14:paraId="76A3B909" w14:textId="02F15718" w:rsidR="00AA66DD" w:rsidRPr="00AA66DD" w:rsidRDefault="00422D39" w:rsidP="00AA66DD">
      <w:pPr>
        <w:pStyle w:val="Normal1"/>
        <w:numPr>
          <w:ilvl w:val="0"/>
          <w:numId w:val="1"/>
        </w:numPr>
        <w:spacing w:line="480" w:lineRule="auto"/>
        <w:rPr>
          <w:rFonts w:ascii="Arial" w:eastAsia="Arial" w:hAnsi="Arial" w:cs="Arial"/>
        </w:rPr>
      </w:pPr>
      <w:r w:rsidRPr="00AA66DD">
        <w:rPr>
          <w:rFonts w:ascii="Arial" w:eastAsia="Arial" w:hAnsi="Arial" w:cs="Arial"/>
        </w:rPr>
        <w:t>Ø.</w:t>
      </w:r>
      <w:r>
        <w:rPr>
          <w:rFonts w:ascii="Arial" w:eastAsia="Arial" w:hAnsi="Arial" w:cs="Arial"/>
        </w:rPr>
        <w:t xml:space="preserve"> </w:t>
      </w:r>
      <w:proofErr w:type="spellStart"/>
      <w:r w:rsidR="00AA66DD" w:rsidRPr="00AA66DD">
        <w:rPr>
          <w:rFonts w:ascii="Arial" w:eastAsia="Arial" w:hAnsi="Arial" w:cs="Arial"/>
        </w:rPr>
        <w:t>Varpe</w:t>
      </w:r>
      <w:proofErr w:type="spellEnd"/>
      <w:r>
        <w:rPr>
          <w:rFonts w:ascii="Arial" w:eastAsia="Arial" w:hAnsi="Arial" w:cs="Arial"/>
        </w:rPr>
        <w:t>,</w:t>
      </w:r>
      <w:r w:rsidR="00AA66DD" w:rsidRPr="00AA66DD">
        <w:rPr>
          <w:rFonts w:ascii="Arial" w:eastAsia="Arial" w:hAnsi="Arial" w:cs="Arial"/>
        </w:rPr>
        <w:t xml:space="preserve"> Life history adaptations to seasonality. </w:t>
      </w:r>
      <w:proofErr w:type="spellStart"/>
      <w:r w:rsidR="00AA66DD" w:rsidRPr="00AA66DD">
        <w:rPr>
          <w:rFonts w:ascii="Arial" w:eastAsia="Arial" w:hAnsi="Arial" w:cs="Arial"/>
          <w:i/>
        </w:rPr>
        <w:t>Inte</w:t>
      </w:r>
      <w:r>
        <w:rPr>
          <w:rFonts w:ascii="Arial" w:eastAsia="Arial" w:hAnsi="Arial" w:cs="Arial"/>
          <w:i/>
        </w:rPr>
        <w:t>gr</w:t>
      </w:r>
      <w:proofErr w:type="spellEnd"/>
      <w:r w:rsidR="00DC30F1">
        <w:rPr>
          <w:rFonts w:ascii="Arial" w:eastAsia="Arial" w:hAnsi="Arial" w:cs="Arial"/>
          <w:i/>
        </w:rPr>
        <w:t>.</w:t>
      </w:r>
      <w:r>
        <w:rPr>
          <w:rFonts w:ascii="Arial" w:eastAsia="Arial" w:hAnsi="Arial" w:cs="Arial"/>
          <w:i/>
        </w:rPr>
        <w:t xml:space="preserve"> Comp</w:t>
      </w:r>
      <w:r w:rsidR="00DC30F1">
        <w:rPr>
          <w:rFonts w:ascii="Arial" w:eastAsia="Arial" w:hAnsi="Arial" w:cs="Arial"/>
          <w:i/>
        </w:rPr>
        <w:t>.</w:t>
      </w:r>
      <w:r>
        <w:rPr>
          <w:rFonts w:ascii="Arial" w:eastAsia="Arial" w:hAnsi="Arial" w:cs="Arial"/>
          <w:i/>
        </w:rPr>
        <w:t xml:space="preserve"> Biol</w:t>
      </w:r>
      <w:r w:rsidR="00DC30F1">
        <w:rPr>
          <w:rFonts w:ascii="Arial" w:eastAsia="Arial" w:hAnsi="Arial" w:cs="Arial"/>
          <w:i/>
        </w:rPr>
        <w:t>.</w:t>
      </w:r>
      <w:r w:rsidR="00AA66DD" w:rsidRPr="00AA66DD">
        <w:rPr>
          <w:rFonts w:ascii="Arial" w:eastAsia="Arial" w:hAnsi="Arial" w:cs="Arial"/>
          <w:i/>
        </w:rPr>
        <w:t xml:space="preserve"> </w:t>
      </w:r>
      <w:r w:rsidR="00AA66DD" w:rsidRPr="00422D39">
        <w:rPr>
          <w:rFonts w:ascii="Arial" w:eastAsia="Arial" w:hAnsi="Arial" w:cs="Arial"/>
          <w:b/>
        </w:rPr>
        <w:t>57</w:t>
      </w:r>
      <w:r w:rsidR="00AA66DD" w:rsidRPr="00AA66DD">
        <w:rPr>
          <w:rFonts w:ascii="Arial" w:eastAsia="Arial" w:hAnsi="Arial" w:cs="Arial"/>
        </w:rPr>
        <w:t>, 943-960</w:t>
      </w:r>
      <w:r>
        <w:rPr>
          <w:rFonts w:ascii="Arial" w:eastAsia="Arial" w:hAnsi="Arial" w:cs="Arial"/>
        </w:rPr>
        <w:t xml:space="preserve"> </w:t>
      </w:r>
      <w:r w:rsidRPr="00AA66DD">
        <w:rPr>
          <w:rFonts w:ascii="Arial" w:eastAsia="Arial" w:hAnsi="Arial" w:cs="Arial"/>
        </w:rPr>
        <w:t>(2017)</w:t>
      </w:r>
      <w:r w:rsidR="00AA66DD" w:rsidRPr="00AA66DD">
        <w:rPr>
          <w:rFonts w:ascii="Arial" w:eastAsia="Arial" w:hAnsi="Arial" w:cs="Arial"/>
        </w:rPr>
        <w:t>.</w:t>
      </w:r>
    </w:p>
    <w:p w14:paraId="01FE7689" w14:textId="518F4126" w:rsidR="00AA66DD" w:rsidRPr="00AA66DD" w:rsidRDefault="00422D39"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K.B. </w:t>
      </w:r>
      <w:r w:rsidR="00AA66DD" w:rsidRPr="00AA66DD">
        <w:rPr>
          <w:rFonts w:ascii="Arial" w:eastAsia="Arial" w:hAnsi="Arial" w:cs="Arial"/>
        </w:rPr>
        <w:t>Armitage</w:t>
      </w:r>
      <w:r>
        <w:rPr>
          <w:rFonts w:ascii="Arial" w:eastAsia="Arial" w:hAnsi="Arial" w:cs="Arial"/>
        </w:rPr>
        <w:t>,</w:t>
      </w:r>
      <w:r w:rsidR="00AA66DD" w:rsidRPr="00AA66DD">
        <w:rPr>
          <w:rFonts w:ascii="Arial" w:eastAsia="Arial" w:hAnsi="Arial" w:cs="Arial"/>
        </w:rPr>
        <w:t xml:space="preserve"> Climate change and the conservation of marmots. </w:t>
      </w:r>
      <w:r w:rsidR="00DC30F1">
        <w:rPr>
          <w:rFonts w:ascii="Arial" w:eastAsia="Arial" w:hAnsi="Arial" w:cs="Arial"/>
          <w:i/>
        </w:rPr>
        <w:t>Nat. Sci.</w:t>
      </w:r>
      <w:r w:rsidR="00AA66DD" w:rsidRPr="00AA66DD">
        <w:rPr>
          <w:rFonts w:ascii="Arial" w:eastAsia="Arial" w:hAnsi="Arial" w:cs="Arial"/>
          <w:i/>
        </w:rPr>
        <w:t xml:space="preserve"> </w:t>
      </w:r>
      <w:r w:rsidR="00AA66DD" w:rsidRPr="00422D39">
        <w:rPr>
          <w:rFonts w:ascii="Arial" w:eastAsia="Arial" w:hAnsi="Arial" w:cs="Arial"/>
          <w:b/>
        </w:rPr>
        <w:t>5</w:t>
      </w:r>
      <w:r w:rsidR="00AA66DD" w:rsidRPr="00AA66DD">
        <w:rPr>
          <w:rFonts w:ascii="Arial" w:eastAsia="Arial" w:hAnsi="Arial" w:cs="Arial"/>
        </w:rPr>
        <w:t>, 36-43</w:t>
      </w:r>
      <w:r>
        <w:rPr>
          <w:rFonts w:ascii="Arial" w:eastAsia="Arial" w:hAnsi="Arial" w:cs="Arial"/>
        </w:rPr>
        <w:t xml:space="preserve"> </w:t>
      </w:r>
      <w:r w:rsidRPr="00AA66DD">
        <w:rPr>
          <w:rFonts w:ascii="Arial" w:eastAsia="Arial" w:hAnsi="Arial" w:cs="Arial"/>
        </w:rPr>
        <w:t>(2013)</w:t>
      </w:r>
      <w:r w:rsidR="00AA66DD" w:rsidRPr="00AA66DD">
        <w:rPr>
          <w:rFonts w:ascii="Arial" w:eastAsia="Arial" w:hAnsi="Arial" w:cs="Arial"/>
        </w:rPr>
        <w:t>.</w:t>
      </w:r>
    </w:p>
    <w:p w14:paraId="1A1622FD" w14:textId="7EB88222" w:rsidR="00AA66DD" w:rsidRPr="00AA66DD" w:rsidRDefault="00422D39" w:rsidP="00AA66DD">
      <w:pPr>
        <w:pStyle w:val="Normal1"/>
        <w:numPr>
          <w:ilvl w:val="0"/>
          <w:numId w:val="1"/>
        </w:numPr>
        <w:spacing w:line="480" w:lineRule="auto"/>
        <w:rPr>
          <w:rFonts w:ascii="Arial" w:eastAsia="Arial" w:hAnsi="Arial" w:cs="Arial"/>
        </w:rPr>
      </w:pPr>
      <w:r w:rsidRPr="00AA66DD">
        <w:rPr>
          <w:rFonts w:ascii="Arial" w:eastAsia="Arial" w:hAnsi="Arial" w:cs="Arial"/>
        </w:rPr>
        <w:t>F.</w:t>
      </w:r>
      <w:r>
        <w:rPr>
          <w:rFonts w:ascii="Arial" w:eastAsia="Arial" w:hAnsi="Arial" w:cs="Arial"/>
        </w:rPr>
        <w:t xml:space="preserve"> </w:t>
      </w:r>
      <w:r w:rsidR="00AA66DD" w:rsidRPr="00AA66DD">
        <w:rPr>
          <w:rFonts w:ascii="Arial" w:eastAsia="Arial" w:hAnsi="Arial" w:cs="Arial"/>
        </w:rPr>
        <w:t>Geiser</w:t>
      </w:r>
      <w:r>
        <w:rPr>
          <w:rFonts w:ascii="Arial" w:eastAsia="Arial" w:hAnsi="Arial" w:cs="Arial"/>
        </w:rPr>
        <w:t>,</w:t>
      </w:r>
      <w:r w:rsidR="00AA66DD" w:rsidRPr="00AA66DD">
        <w:rPr>
          <w:rFonts w:ascii="Arial" w:eastAsia="Arial" w:hAnsi="Arial" w:cs="Arial"/>
        </w:rPr>
        <w:t xml:space="preserve"> Hibernation. </w:t>
      </w:r>
      <w:proofErr w:type="spellStart"/>
      <w:r w:rsidR="00DC30F1">
        <w:rPr>
          <w:rFonts w:ascii="Arial" w:eastAsia="Arial" w:hAnsi="Arial" w:cs="Arial"/>
          <w:i/>
        </w:rPr>
        <w:t>Curr</w:t>
      </w:r>
      <w:proofErr w:type="spellEnd"/>
      <w:r w:rsidR="00DC30F1">
        <w:rPr>
          <w:rFonts w:ascii="Arial" w:eastAsia="Arial" w:hAnsi="Arial" w:cs="Arial"/>
          <w:i/>
        </w:rPr>
        <w:t>. Biol.</w:t>
      </w:r>
      <w:r w:rsidR="00AA66DD" w:rsidRPr="00AA66DD">
        <w:rPr>
          <w:rFonts w:ascii="Arial" w:eastAsia="Arial" w:hAnsi="Arial" w:cs="Arial"/>
          <w:i/>
        </w:rPr>
        <w:t xml:space="preserve"> </w:t>
      </w:r>
      <w:r w:rsidR="00AA66DD" w:rsidRPr="00422D39">
        <w:rPr>
          <w:rFonts w:ascii="Arial" w:eastAsia="Arial" w:hAnsi="Arial" w:cs="Arial"/>
          <w:b/>
        </w:rPr>
        <w:t>23</w:t>
      </w:r>
      <w:r w:rsidR="00AA66DD" w:rsidRPr="00AA66DD">
        <w:rPr>
          <w:rFonts w:ascii="Arial" w:eastAsia="Arial" w:hAnsi="Arial" w:cs="Arial"/>
        </w:rPr>
        <w:t>, R188-R193</w:t>
      </w:r>
      <w:r>
        <w:rPr>
          <w:rFonts w:ascii="Arial" w:eastAsia="Arial" w:hAnsi="Arial" w:cs="Arial"/>
        </w:rPr>
        <w:t xml:space="preserve"> </w:t>
      </w:r>
      <w:r w:rsidRPr="00AA66DD">
        <w:rPr>
          <w:rFonts w:ascii="Arial" w:eastAsia="Arial" w:hAnsi="Arial" w:cs="Arial"/>
        </w:rPr>
        <w:t>(2013)</w:t>
      </w:r>
      <w:r w:rsidR="00AA66DD" w:rsidRPr="00AA66DD">
        <w:rPr>
          <w:rFonts w:ascii="Arial" w:eastAsia="Arial" w:hAnsi="Arial" w:cs="Arial"/>
        </w:rPr>
        <w:t>.</w:t>
      </w:r>
    </w:p>
    <w:p w14:paraId="5E4906BF" w14:textId="221246ED" w:rsidR="00AA66DD" w:rsidRPr="00AA66DD" w:rsidRDefault="00422D39" w:rsidP="00AA66DD">
      <w:pPr>
        <w:pStyle w:val="Normal1"/>
        <w:numPr>
          <w:ilvl w:val="0"/>
          <w:numId w:val="1"/>
        </w:numPr>
        <w:spacing w:line="480" w:lineRule="auto"/>
        <w:rPr>
          <w:rFonts w:ascii="Arial" w:eastAsia="Arial" w:hAnsi="Arial" w:cs="Arial"/>
        </w:rPr>
      </w:pPr>
      <w:r w:rsidRPr="00AA66DD">
        <w:rPr>
          <w:rFonts w:ascii="Arial" w:eastAsia="Arial" w:hAnsi="Arial" w:cs="Arial"/>
        </w:rPr>
        <w:t>H.</w:t>
      </w:r>
      <w:r>
        <w:rPr>
          <w:rFonts w:ascii="Arial" w:eastAsia="Arial" w:hAnsi="Arial" w:cs="Arial"/>
        </w:rPr>
        <w:t xml:space="preserve"> </w:t>
      </w:r>
      <w:proofErr w:type="spellStart"/>
      <w:r w:rsidR="00AA66DD" w:rsidRPr="00AA66DD">
        <w:rPr>
          <w:rFonts w:ascii="Arial" w:eastAsia="Arial" w:hAnsi="Arial" w:cs="Arial"/>
        </w:rPr>
        <w:t>Steltzer</w:t>
      </w:r>
      <w:proofErr w:type="spellEnd"/>
      <w:r w:rsidR="00AA66DD" w:rsidRPr="00AA66DD">
        <w:rPr>
          <w:rFonts w:ascii="Arial" w:eastAsia="Arial" w:hAnsi="Arial" w:cs="Arial"/>
        </w:rPr>
        <w:t xml:space="preserve">, </w:t>
      </w:r>
      <w:r w:rsidRPr="00AA66DD">
        <w:rPr>
          <w:rFonts w:ascii="Arial" w:eastAsia="Arial" w:hAnsi="Arial" w:cs="Arial"/>
        </w:rPr>
        <w:t>E.</w:t>
      </w:r>
      <w:r>
        <w:rPr>
          <w:rFonts w:ascii="Arial" w:eastAsia="Arial" w:hAnsi="Arial" w:cs="Arial"/>
        </w:rPr>
        <w:t xml:space="preserve"> </w:t>
      </w:r>
      <w:r w:rsidR="00AA66DD" w:rsidRPr="00AA66DD">
        <w:rPr>
          <w:rFonts w:ascii="Arial" w:eastAsia="Arial" w:hAnsi="Arial" w:cs="Arial"/>
        </w:rPr>
        <w:t>Post</w:t>
      </w:r>
      <w:r>
        <w:rPr>
          <w:rFonts w:ascii="Arial" w:eastAsia="Arial" w:hAnsi="Arial" w:cs="Arial"/>
        </w:rPr>
        <w:t>,</w:t>
      </w:r>
      <w:r w:rsidR="00AA66DD" w:rsidRPr="00AA66DD">
        <w:rPr>
          <w:rFonts w:ascii="Arial" w:eastAsia="Arial" w:hAnsi="Arial" w:cs="Arial"/>
        </w:rPr>
        <w:t xml:space="preserve"> Seasons and life cycles. </w:t>
      </w:r>
      <w:r>
        <w:rPr>
          <w:rFonts w:ascii="Arial" w:eastAsia="Arial" w:hAnsi="Arial" w:cs="Arial"/>
          <w:i/>
        </w:rPr>
        <w:t>Science</w:t>
      </w:r>
      <w:r w:rsidR="00AA66DD" w:rsidRPr="00AA66DD">
        <w:rPr>
          <w:rFonts w:ascii="Arial" w:eastAsia="Arial" w:hAnsi="Arial" w:cs="Arial"/>
          <w:i/>
        </w:rPr>
        <w:t xml:space="preserve"> </w:t>
      </w:r>
      <w:r w:rsidR="00AA66DD" w:rsidRPr="00422D39">
        <w:rPr>
          <w:rFonts w:ascii="Arial" w:eastAsia="Arial" w:hAnsi="Arial" w:cs="Arial"/>
          <w:b/>
        </w:rPr>
        <w:t>324</w:t>
      </w:r>
      <w:r w:rsidR="00AA66DD" w:rsidRPr="00AA66DD">
        <w:rPr>
          <w:rFonts w:ascii="Arial" w:eastAsia="Arial" w:hAnsi="Arial" w:cs="Arial"/>
        </w:rPr>
        <w:t>, 886-887</w:t>
      </w:r>
      <w:r>
        <w:rPr>
          <w:rFonts w:ascii="Arial" w:eastAsia="Arial" w:hAnsi="Arial" w:cs="Arial"/>
        </w:rPr>
        <w:t xml:space="preserve"> </w:t>
      </w:r>
      <w:r w:rsidRPr="00AA66DD">
        <w:rPr>
          <w:rFonts w:ascii="Arial" w:eastAsia="Arial" w:hAnsi="Arial" w:cs="Arial"/>
        </w:rPr>
        <w:t>(2009)</w:t>
      </w:r>
      <w:r w:rsidR="00AA66DD" w:rsidRPr="00AA66DD">
        <w:rPr>
          <w:rFonts w:ascii="Arial" w:eastAsia="Arial" w:hAnsi="Arial" w:cs="Arial"/>
        </w:rPr>
        <w:t>.</w:t>
      </w:r>
    </w:p>
    <w:p w14:paraId="3294BF21" w14:textId="034CA517" w:rsidR="00AA66DD" w:rsidRPr="006F6CE8" w:rsidRDefault="00422D39" w:rsidP="006F6CE8">
      <w:pPr>
        <w:pStyle w:val="Normal1"/>
        <w:numPr>
          <w:ilvl w:val="0"/>
          <w:numId w:val="1"/>
        </w:numPr>
        <w:spacing w:line="480" w:lineRule="auto"/>
        <w:rPr>
          <w:rFonts w:ascii="Arial" w:eastAsia="Arial" w:hAnsi="Arial" w:cs="Arial"/>
          <w:i/>
        </w:rPr>
      </w:pPr>
      <w:r w:rsidRPr="00AA66DD">
        <w:rPr>
          <w:rFonts w:ascii="Arial" w:eastAsia="Arial" w:hAnsi="Arial" w:cs="Arial"/>
        </w:rPr>
        <w:t>P.J.</w:t>
      </w:r>
      <w:r>
        <w:rPr>
          <w:rFonts w:ascii="Arial" w:eastAsia="Arial" w:hAnsi="Arial" w:cs="Arial"/>
        </w:rPr>
        <w:t xml:space="preserve"> </w:t>
      </w:r>
      <w:proofErr w:type="spellStart"/>
      <w:r w:rsidR="00AA66DD" w:rsidRPr="00AA66DD">
        <w:rPr>
          <w:rFonts w:ascii="Arial" w:eastAsia="Arial" w:hAnsi="Arial" w:cs="Arial"/>
        </w:rPr>
        <w:t>CaraDonna</w:t>
      </w:r>
      <w:proofErr w:type="spellEnd"/>
      <w:r w:rsidR="00AA66DD" w:rsidRPr="00AA66DD">
        <w:rPr>
          <w:rFonts w:ascii="Arial" w:eastAsia="Arial" w:hAnsi="Arial" w:cs="Arial"/>
        </w:rPr>
        <w:t xml:space="preserve">, </w:t>
      </w:r>
      <w:r w:rsidRPr="00AA66DD">
        <w:rPr>
          <w:rFonts w:ascii="Arial" w:eastAsia="Arial" w:hAnsi="Arial" w:cs="Arial"/>
        </w:rPr>
        <w:t>A.M.</w:t>
      </w:r>
      <w:r>
        <w:rPr>
          <w:rFonts w:ascii="Arial" w:eastAsia="Arial" w:hAnsi="Arial" w:cs="Arial"/>
        </w:rPr>
        <w:t xml:space="preserve"> </w:t>
      </w:r>
      <w:proofErr w:type="spellStart"/>
      <w:r w:rsidR="00AA66DD" w:rsidRPr="00AA66DD">
        <w:rPr>
          <w:rFonts w:ascii="Arial" w:eastAsia="Arial" w:hAnsi="Arial" w:cs="Arial"/>
        </w:rPr>
        <w:t>Iler</w:t>
      </w:r>
      <w:proofErr w:type="spellEnd"/>
      <w:r w:rsidR="00AA66DD" w:rsidRPr="00AA66DD">
        <w:rPr>
          <w:rFonts w:ascii="Arial" w:eastAsia="Arial" w:hAnsi="Arial" w:cs="Arial"/>
        </w:rPr>
        <w:t xml:space="preserve">, </w:t>
      </w:r>
      <w:r w:rsidRPr="00AA66DD">
        <w:rPr>
          <w:rFonts w:ascii="Arial" w:eastAsia="Arial" w:hAnsi="Arial" w:cs="Arial"/>
        </w:rPr>
        <w:t xml:space="preserve">D.W. </w:t>
      </w:r>
      <w:r w:rsidR="00AA66DD" w:rsidRPr="00AA66DD">
        <w:rPr>
          <w:rFonts w:ascii="Arial" w:eastAsia="Arial" w:hAnsi="Arial" w:cs="Arial"/>
        </w:rPr>
        <w:t>Inouye</w:t>
      </w:r>
      <w:r>
        <w:rPr>
          <w:rFonts w:ascii="Arial" w:eastAsia="Arial" w:hAnsi="Arial" w:cs="Arial"/>
        </w:rPr>
        <w:t>,</w:t>
      </w:r>
      <w:r w:rsidR="00AA66DD" w:rsidRPr="00AA66DD">
        <w:rPr>
          <w:rFonts w:ascii="Arial" w:eastAsia="Arial" w:hAnsi="Arial" w:cs="Arial"/>
        </w:rPr>
        <w:t xml:space="preserve"> </w:t>
      </w:r>
      <w:proofErr w:type="gramStart"/>
      <w:r w:rsidR="00AA66DD" w:rsidRPr="00AA66DD">
        <w:rPr>
          <w:rFonts w:ascii="Arial" w:eastAsia="Arial" w:hAnsi="Arial" w:cs="Arial"/>
        </w:rPr>
        <w:t>Shifts</w:t>
      </w:r>
      <w:proofErr w:type="gramEnd"/>
      <w:r w:rsidR="00AA66DD" w:rsidRPr="00AA66DD">
        <w:rPr>
          <w:rFonts w:ascii="Arial" w:eastAsia="Arial" w:hAnsi="Arial" w:cs="Arial"/>
        </w:rPr>
        <w:t xml:space="preserve"> in flowering phenology reshape a subalpine plant community. </w:t>
      </w:r>
      <w:r w:rsidR="00AA66DD" w:rsidRPr="00AA66DD">
        <w:rPr>
          <w:rFonts w:ascii="Arial" w:eastAsia="Arial" w:hAnsi="Arial" w:cs="Arial"/>
          <w:i/>
        </w:rPr>
        <w:t>P</w:t>
      </w:r>
      <w:r w:rsidR="006F6CE8">
        <w:rPr>
          <w:rFonts w:ascii="Arial" w:eastAsia="Arial" w:hAnsi="Arial" w:cs="Arial"/>
          <w:i/>
        </w:rPr>
        <w:t>.</w:t>
      </w:r>
      <w:r w:rsidR="00AA66DD" w:rsidRPr="00AA66DD">
        <w:rPr>
          <w:rFonts w:ascii="Arial" w:eastAsia="Arial" w:hAnsi="Arial" w:cs="Arial"/>
          <w:i/>
        </w:rPr>
        <w:t xml:space="preserve"> </w:t>
      </w:r>
      <w:r>
        <w:rPr>
          <w:rFonts w:ascii="Arial" w:eastAsia="Arial" w:hAnsi="Arial" w:cs="Arial"/>
          <w:i/>
        </w:rPr>
        <w:t>Nat</w:t>
      </w:r>
      <w:r w:rsidR="006F6CE8">
        <w:rPr>
          <w:rFonts w:ascii="Arial" w:eastAsia="Arial" w:hAnsi="Arial" w:cs="Arial"/>
          <w:i/>
        </w:rPr>
        <w:t>l.</w:t>
      </w:r>
      <w:r>
        <w:rPr>
          <w:rFonts w:ascii="Arial" w:eastAsia="Arial" w:hAnsi="Arial" w:cs="Arial"/>
          <w:i/>
        </w:rPr>
        <w:t xml:space="preserve"> Acad</w:t>
      </w:r>
      <w:r w:rsidR="006F6CE8">
        <w:rPr>
          <w:rFonts w:ascii="Arial" w:eastAsia="Arial" w:hAnsi="Arial" w:cs="Arial"/>
          <w:i/>
        </w:rPr>
        <w:t>.</w:t>
      </w:r>
      <w:r>
        <w:rPr>
          <w:rFonts w:ascii="Arial" w:eastAsia="Arial" w:hAnsi="Arial" w:cs="Arial"/>
          <w:i/>
        </w:rPr>
        <w:t xml:space="preserve"> Sci</w:t>
      </w:r>
      <w:r w:rsidR="006F6CE8">
        <w:rPr>
          <w:rFonts w:ascii="Arial" w:eastAsia="Arial" w:hAnsi="Arial" w:cs="Arial"/>
          <w:i/>
        </w:rPr>
        <w:t xml:space="preserve">. U.S.A. </w:t>
      </w:r>
      <w:r w:rsidR="00AA66DD" w:rsidRPr="006F6CE8">
        <w:rPr>
          <w:rFonts w:ascii="Arial" w:eastAsia="Arial" w:hAnsi="Arial" w:cs="Arial"/>
          <w:b/>
        </w:rPr>
        <w:t>11</w:t>
      </w:r>
      <w:r w:rsidR="00AA66DD" w:rsidRPr="006F6CE8">
        <w:rPr>
          <w:rFonts w:ascii="Arial" w:eastAsia="Arial" w:hAnsi="Arial" w:cs="Arial"/>
        </w:rPr>
        <w:t>, 4916–4921</w:t>
      </w:r>
      <w:r w:rsidRPr="006F6CE8">
        <w:rPr>
          <w:rFonts w:ascii="Arial" w:eastAsia="Arial" w:hAnsi="Arial" w:cs="Arial"/>
        </w:rPr>
        <w:t xml:space="preserve"> (2014)</w:t>
      </w:r>
      <w:r w:rsidR="00AA66DD" w:rsidRPr="006F6CE8">
        <w:rPr>
          <w:rFonts w:ascii="Arial" w:eastAsia="Arial" w:hAnsi="Arial" w:cs="Arial"/>
        </w:rPr>
        <w:t>.</w:t>
      </w:r>
    </w:p>
    <w:p w14:paraId="0F75247E" w14:textId="77777777"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IPCC 2014: Climate Change 2014: Synthesis Report. Contribution of Working Groups I, II and III to the Fifth Assessment Report of the Intergovernmental Panel on Climate Change [Core Writing Team, R.K. Pachauri and L.A. Meyer (eds.)]. IPCC, Geneva, Switzerland, 151 pp.</w:t>
      </w:r>
    </w:p>
    <w:p w14:paraId="1C059E89" w14:textId="4EF4DFB4"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IPCC 2018: Summary for Policymakers. In: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w:t>
      </w:r>
      <w:r w:rsidR="00422D39">
        <w:rPr>
          <w:rFonts w:ascii="Arial" w:eastAsia="Arial" w:hAnsi="Arial" w:cs="Arial"/>
        </w:rPr>
        <w:t>icate poverty [</w:t>
      </w:r>
      <w:r w:rsidR="00422D39" w:rsidRPr="00AA66DD">
        <w:rPr>
          <w:rFonts w:ascii="Arial" w:eastAsia="Arial" w:hAnsi="Arial" w:cs="Arial"/>
        </w:rPr>
        <w:t>V.</w:t>
      </w:r>
      <w:r w:rsidR="00422D39">
        <w:rPr>
          <w:rFonts w:ascii="Arial" w:eastAsia="Arial" w:hAnsi="Arial" w:cs="Arial"/>
        </w:rPr>
        <w:t xml:space="preserve"> Masson-</w:t>
      </w:r>
      <w:proofErr w:type="spellStart"/>
      <w:r w:rsidR="00422D39">
        <w:rPr>
          <w:rFonts w:ascii="Arial" w:eastAsia="Arial" w:hAnsi="Arial" w:cs="Arial"/>
        </w:rPr>
        <w:t>Delmotte</w:t>
      </w:r>
      <w:proofErr w:type="spellEnd"/>
      <w:r w:rsidRPr="00AA66DD">
        <w:rPr>
          <w:rFonts w:ascii="Arial" w:eastAsia="Arial" w:hAnsi="Arial" w:cs="Arial"/>
        </w:rPr>
        <w:t xml:space="preserve">, P. </w:t>
      </w:r>
      <w:proofErr w:type="spellStart"/>
      <w:r w:rsidRPr="00AA66DD">
        <w:rPr>
          <w:rFonts w:ascii="Arial" w:eastAsia="Arial" w:hAnsi="Arial" w:cs="Arial"/>
        </w:rPr>
        <w:t>Zhai</w:t>
      </w:r>
      <w:proofErr w:type="spellEnd"/>
      <w:r w:rsidRPr="00AA66DD">
        <w:rPr>
          <w:rFonts w:ascii="Arial" w:eastAsia="Arial" w:hAnsi="Arial" w:cs="Arial"/>
        </w:rPr>
        <w:t xml:space="preserve">, H.-O. </w:t>
      </w:r>
      <w:proofErr w:type="spellStart"/>
      <w:r w:rsidRPr="00AA66DD">
        <w:rPr>
          <w:rFonts w:ascii="Arial" w:eastAsia="Arial" w:hAnsi="Arial" w:cs="Arial"/>
        </w:rPr>
        <w:t>Pörtner</w:t>
      </w:r>
      <w:proofErr w:type="spellEnd"/>
      <w:r w:rsidRPr="00AA66DD">
        <w:rPr>
          <w:rFonts w:ascii="Arial" w:eastAsia="Arial" w:hAnsi="Arial" w:cs="Arial"/>
        </w:rPr>
        <w:t xml:space="preserve">, D. Roberts, J. </w:t>
      </w:r>
      <w:proofErr w:type="spellStart"/>
      <w:r w:rsidRPr="00AA66DD">
        <w:rPr>
          <w:rFonts w:ascii="Arial" w:eastAsia="Arial" w:hAnsi="Arial" w:cs="Arial"/>
        </w:rPr>
        <w:t>Skea</w:t>
      </w:r>
      <w:proofErr w:type="spellEnd"/>
      <w:r w:rsidRPr="00AA66DD">
        <w:rPr>
          <w:rFonts w:ascii="Arial" w:eastAsia="Arial" w:hAnsi="Arial" w:cs="Arial"/>
        </w:rPr>
        <w:t xml:space="preserve">, P.R. Shukla, A. Pirani, W. </w:t>
      </w:r>
      <w:proofErr w:type="spellStart"/>
      <w:r w:rsidRPr="00AA66DD">
        <w:rPr>
          <w:rFonts w:ascii="Arial" w:eastAsia="Arial" w:hAnsi="Arial" w:cs="Arial"/>
        </w:rPr>
        <w:t>Moufouma-Okia</w:t>
      </w:r>
      <w:proofErr w:type="spellEnd"/>
      <w:r w:rsidRPr="00AA66DD">
        <w:rPr>
          <w:rFonts w:ascii="Arial" w:eastAsia="Arial" w:hAnsi="Arial" w:cs="Arial"/>
        </w:rPr>
        <w:t xml:space="preserve">, C. </w:t>
      </w:r>
      <w:proofErr w:type="spellStart"/>
      <w:r w:rsidRPr="00AA66DD">
        <w:rPr>
          <w:rFonts w:ascii="Arial" w:eastAsia="Arial" w:hAnsi="Arial" w:cs="Arial"/>
        </w:rPr>
        <w:t>Péan</w:t>
      </w:r>
      <w:proofErr w:type="spellEnd"/>
      <w:r w:rsidRPr="00AA66DD">
        <w:rPr>
          <w:rFonts w:ascii="Arial" w:eastAsia="Arial" w:hAnsi="Arial" w:cs="Arial"/>
        </w:rPr>
        <w:t xml:space="preserve">, R. </w:t>
      </w:r>
      <w:proofErr w:type="spellStart"/>
      <w:r w:rsidRPr="00AA66DD">
        <w:rPr>
          <w:rFonts w:ascii="Arial" w:eastAsia="Arial" w:hAnsi="Arial" w:cs="Arial"/>
        </w:rPr>
        <w:t>Pidcock</w:t>
      </w:r>
      <w:proofErr w:type="spellEnd"/>
      <w:r w:rsidRPr="00AA66DD">
        <w:rPr>
          <w:rFonts w:ascii="Arial" w:eastAsia="Arial" w:hAnsi="Arial" w:cs="Arial"/>
        </w:rPr>
        <w:t xml:space="preserve">, S. Connors, J.B.R. Matthews, Y. Chen, X. Zhou, M.I. </w:t>
      </w:r>
      <w:proofErr w:type="spellStart"/>
      <w:r w:rsidRPr="00AA66DD">
        <w:rPr>
          <w:rFonts w:ascii="Arial" w:eastAsia="Arial" w:hAnsi="Arial" w:cs="Arial"/>
        </w:rPr>
        <w:t>Gomis</w:t>
      </w:r>
      <w:proofErr w:type="spellEnd"/>
      <w:r w:rsidRPr="00AA66DD">
        <w:rPr>
          <w:rFonts w:ascii="Arial" w:eastAsia="Arial" w:hAnsi="Arial" w:cs="Arial"/>
        </w:rPr>
        <w:t xml:space="preserve">, E. </w:t>
      </w:r>
      <w:proofErr w:type="spellStart"/>
      <w:r w:rsidRPr="00AA66DD">
        <w:rPr>
          <w:rFonts w:ascii="Arial" w:eastAsia="Arial" w:hAnsi="Arial" w:cs="Arial"/>
        </w:rPr>
        <w:t>Lonnoy</w:t>
      </w:r>
      <w:proofErr w:type="spellEnd"/>
      <w:r w:rsidRPr="00AA66DD">
        <w:rPr>
          <w:rFonts w:ascii="Arial" w:eastAsia="Arial" w:hAnsi="Arial" w:cs="Arial"/>
        </w:rPr>
        <w:t xml:space="preserve">, </w:t>
      </w:r>
      <w:proofErr w:type="spellStart"/>
      <w:r w:rsidRPr="00AA66DD">
        <w:rPr>
          <w:rFonts w:ascii="Arial" w:eastAsia="Arial" w:hAnsi="Arial" w:cs="Arial"/>
        </w:rPr>
        <w:t>Maycock</w:t>
      </w:r>
      <w:proofErr w:type="spellEnd"/>
      <w:r w:rsidRPr="00AA66DD">
        <w:rPr>
          <w:rFonts w:ascii="Arial" w:eastAsia="Arial" w:hAnsi="Arial" w:cs="Arial"/>
        </w:rPr>
        <w:t xml:space="preserve">, M. </w:t>
      </w:r>
      <w:proofErr w:type="spellStart"/>
      <w:r w:rsidRPr="00AA66DD">
        <w:rPr>
          <w:rFonts w:ascii="Arial" w:eastAsia="Arial" w:hAnsi="Arial" w:cs="Arial"/>
        </w:rPr>
        <w:t>Tignor</w:t>
      </w:r>
      <w:proofErr w:type="spellEnd"/>
      <w:r w:rsidRPr="00AA66DD">
        <w:rPr>
          <w:rFonts w:ascii="Arial" w:eastAsia="Arial" w:hAnsi="Arial" w:cs="Arial"/>
        </w:rPr>
        <w:t>, and T. Waterfield (eds.)]. World Meteorological Organization, Geneva, Switzerland, 32 pp.</w:t>
      </w:r>
    </w:p>
    <w:p w14:paraId="1E9FC06B" w14:textId="184E924F"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lastRenderedPageBreak/>
        <w:t xml:space="preserve"> </w:t>
      </w:r>
      <w:r w:rsidR="00422D39" w:rsidRPr="00AA66DD">
        <w:rPr>
          <w:rFonts w:ascii="Arial" w:eastAsia="Arial" w:hAnsi="Arial" w:cs="Arial"/>
        </w:rPr>
        <w:t>P.</w:t>
      </w:r>
      <w:r w:rsidR="00422D39">
        <w:rPr>
          <w:rFonts w:ascii="Arial" w:eastAsia="Arial" w:hAnsi="Arial" w:cs="Arial"/>
        </w:rPr>
        <w:t xml:space="preserve"> </w:t>
      </w:r>
      <w:r w:rsidRPr="00AA66DD">
        <w:rPr>
          <w:rFonts w:ascii="Arial" w:eastAsia="Arial" w:hAnsi="Arial" w:cs="Arial"/>
        </w:rPr>
        <w:t xml:space="preserve">Mote, </w:t>
      </w:r>
      <w:r w:rsidR="00422D39" w:rsidRPr="00AA66DD">
        <w:rPr>
          <w:rFonts w:ascii="Arial" w:eastAsia="Arial" w:hAnsi="Arial" w:cs="Arial"/>
        </w:rPr>
        <w:t>A.F.</w:t>
      </w:r>
      <w:r w:rsidR="00422D39">
        <w:rPr>
          <w:rFonts w:ascii="Arial" w:eastAsia="Arial" w:hAnsi="Arial" w:cs="Arial"/>
        </w:rPr>
        <w:t xml:space="preserve"> </w:t>
      </w:r>
      <w:r w:rsidRPr="00AA66DD">
        <w:rPr>
          <w:rFonts w:ascii="Arial" w:eastAsia="Arial" w:hAnsi="Arial" w:cs="Arial"/>
        </w:rPr>
        <w:t xml:space="preserve">Hamlet, </w:t>
      </w:r>
      <w:r w:rsidR="00422D39" w:rsidRPr="00AA66DD">
        <w:rPr>
          <w:rFonts w:ascii="Arial" w:eastAsia="Arial" w:hAnsi="Arial" w:cs="Arial"/>
        </w:rPr>
        <w:t>M.P.</w:t>
      </w:r>
      <w:r w:rsidR="00422D39">
        <w:rPr>
          <w:rFonts w:ascii="Arial" w:eastAsia="Arial" w:hAnsi="Arial" w:cs="Arial"/>
        </w:rPr>
        <w:t xml:space="preserve"> </w:t>
      </w:r>
      <w:r w:rsidRPr="00AA66DD">
        <w:rPr>
          <w:rFonts w:ascii="Arial" w:eastAsia="Arial" w:hAnsi="Arial" w:cs="Arial"/>
        </w:rPr>
        <w:t xml:space="preserve">Clark, </w:t>
      </w:r>
      <w:r w:rsidR="00422D39" w:rsidRPr="00AA66DD">
        <w:rPr>
          <w:rFonts w:ascii="Arial" w:eastAsia="Arial" w:hAnsi="Arial" w:cs="Arial"/>
        </w:rPr>
        <w:t xml:space="preserve">D.P. </w:t>
      </w:r>
      <w:proofErr w:type="spellStart"/>
      <w:r w:rsidRPr="00AA66DD">
        <w:rPr>
          <w:rFonts w:ascii="Arial" w:eastAsia="Arial" w:hAnsi="Arial" w:cs="Arial"/>
        </w:rPr>
        <w:t>Lettenmaier</w:t>
      </w:r>
      <w:proofErr w:type="spellEnd"/>
      <w:r w:rsidRPr="00AA66DD">
        <w:rPr>
          <w:rFonts w:ascii="Arial" w:eastAsia="Arial" w:hAnsi="Arial" w:cs="Arial"/>
        </w:rPr>
        <w:t xml:space="preserve">. Declining mountain snowpack in western North America. </w:t>
      </w:r>
      <w:r w:rsidRPr="00AA66DD">
        <w:rPr>
          <w:rFonts w:ascii="Arial" w:eastAsia="Arial" w:hAnsi="Arial" w:cs="Arial"/>
          <w:i/>
        </w:rPr>
        <w:t>Bulletin of the American Meteorological Society</w:t>
      </w:r>
      <w:r w:rsidR="00422D39">
        <w:rPr>
          <w:rFonts w:ascii="Arial" w:eastAsia="Arial" w:hAnsi="Arial" w:cs="Arial"/>
        </w:rPr>
        <w:t>,</w:t>
      </w:r>
      <w:r w:rsidRPr="00AA66DD">
        <w:rPr>
          <w:rFonts w:ascii="Arial" w:eastAsia="Arial" w:hAnsi="Arial" w:cs="Arial"/>
        </w:rPr>
        <w:t xml:space="preserve"> 39–49</w:t>
      </w:r>
      <w:r w:rsidR="00422D39">
        <w:rPr>
          <w:rFonts w:ascii="Arial" w:eastAsia="Arial" w:hAnsi="Arial" w:cs="Arial"/>
        </w:rPr>
        <w:t xml:space="preserve"> </w:t>
      </w:r>
      <w:r w:rsidR="00422D39" w:rsidRPr="00AA66DD">
        <w:rPr>
          <w:rFonts w:ascii="Arial" w:eastAsia="Arial" w:hAnsi="Arial" w:cs="Arial"/>
        </w:rPr>
        <w:t>(2005)</w:t>
      </w:r>
      <w:r w:rsidR="00422D39">
        <w:rPr>
          <w:rFonts w:ascii="Arial" w:eastAsia="Arial" w:hAnsi="Arial" w:cs="Arial"/>
        </w:rPr>
        <w:t>.</w:t>
      </w:r>
    </w:p>
    <w:p w14:paraId="71A589C2" w14:textId="056F49CB"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422D39" w:rsidRPr="00AA66DD">
        <w:rPr>
          <w:rFonts w:ascii="Arial" w:eastAsia="Arial" w:hAnsi="Arial" w:cs="Arial"/>
        </w:rPr>
        <w:t>J.</w:t>
      </w:r>
      <w:r w:rsidR="00422D39">
        <w:rPr>
          <w:rFonts w:ascii="Arial" w:eastAsia="Arial" w:hAnsi="Arial" w:cs="Arial"/>
        </w:rPr>
        <w:t xml:space="preserve"> </w:t>
      </w:r>
      <w:proofErr w:type="spellStart"/>
      <w:r w:rsidRPr="00AA66DD">
        <w:rPr>
          <w:rFonts w:ascii="Arial" w:eastAsia="Arial" w:hAnsi="Arial" w:cs="Arial"/>
        </w:rPr>
        <w:t>Overpeck</w:t>
      </w:r>
      <w:proofErr w:type="spellEnd"/>
      <w:r w:rsidRPr="00AA66DD">
        <w:rPr>
          <w:rFonts w:ascii="Arial" w:eastAsia="Arial" w:hAnsi="Arial" w:cs="Arial"/>
        </w:rPr>
        <w:t xml:space="preserve">, </w:t>
      </w:r>
      <w:r w:rsidR="00422D39" w:rsidRPr="00AA66DD">
        <w:rPr>
          <w:rFonts w:ascii="Arial" w:eastAsia="Arial" w:hAnsi="Arial" w:cs="Arial"/>
        </w:rPr>
        <w:t xml:space="preserve">B. </w:t>
      </w:r>
      <w:r w:rsidR="001E6508">
        <w:rPr>
          <w:rFonts w:ascii="Arial" w:eastAsia="Arial" w:hAnsi="Arial" w:cs="Arial"/>
        </w:rPr>
        <w:t>Udall,</w:t>
      </w:r>
      <w:r w:rsidRPr="00AA66DD">
        <w:rPr>
          <w:rFonts w:ascii="Arial" w:eastAsia="Arial" w:hAnsi="Arial" w:cs="Arial"/>
        </w:rPr>
        <w:t xml:space="preserve"> Dry Times Ahead. </w:t>
      </w:r>
      <w:r w:rsidR="00422D39">
        <w:rPr>
          <w:rFonts w:ascii="Arial" w:eastAsia="Arial" w:hAnsi="Arial" w:cs="Arial"/>
          <w:i/>
        </w:rPr>
        <w:t>Science</w:t>
      </w:r>
      <w:r w:rsidRPr="00AA66DD">
        <w:rPr>
          <w:rFonts w:ascii="Arial" w:eastAsia="Arial" w:hAnsi="Arial" w:cs="Arial"/>
          <w:i/>
        </w:rPr>
        <w:t xml:space="preserve"> </w:t>
      </w:r>
      <w:r w:rsidRPr="00422D39">
        <w:rPr>
          <w:rFonts w:ascii="Arial" w:eastAsia="Arial" w:hAnsi="Arial" w:cs="Arial"/>
          <w:b/>
        </w:rPr>
        <w:t>328</w:t>
      </w:r>
      <w:r w:rsidRPr="00AA66DD">
        <w:rPr>
          <w:rFonts w:ascii="Arial" w:eastAsia="Arial" w:hAnsi="Arial" w:cs="Arial"/>
        </w:rPr>
        <w:t>, 1642–1643</w:t>
      </w:r>
      <w:r w:rsidR="00422D39">
        <w:rPr>
          <w:rFonts w:ascii="Arial" w:eastAsia="Arial" w:hAnsi="Arial" w:cs="Arial"/>
        </w:rPr>
        <w:t xml:space="preserve"> </w:t>
      </w:r>
      <w:r w:rsidR="00422D39" w:rsidRPr="00AA66DD">
        <w:rPr>
          <w:rFonts w:ascii="Arial" w:eastAsia="Arial" w:hAnsi="Arial" w:cs="Arial"/>
        </w:rPr>
        <w:t>(2010)</w:t>
      </w:r>
      <w:r w:rsidRPr="00AA66DD">
        <w:rPr>
          <w:rFonts w:ascii="Arial" w:eastAsia="Arial" w:hAnsi="Arial" w:cs="Arial"/>
        </w:rPr>
        <w:t>.</w:t>
      </w:r>
    </w:p>
    <w:p w14:paraId="76A2BCDA" w14:textId="1B34DA2D"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422D39" w:rsidRPr="00AA66DD">
        <w:rPr>
          <w:rFonts w:ascii="Arial" w:eastAsia="Arial" w:hAnsi="Arial" w:cs="Arial"/>
        </w:rPr>
        <w:t>D.W.</w:t>
      </w:r>
      <w:r w:rsidR="00422D39">
        <w:rPr>
          <w:rFonts w:ascii="Arial" w:eastAsia="Arial" w:hAnsi="Arial" w:cs="Arial"/>
        </w:rPr>
        <w:t xml:space="preserve"> </w:t>
      </w:r>
      <w:r w:rsidRPr="00AA66DD">
        <w:rPr>
          <w:rFonts w:ascii="Arial" w:eastAsia="Arial" w:hAnsi="Arial" w:cs="Arial"/>
        </w:rPr>
        <w:t xml:space="preserve">Inouye, </w:t>
      </w:r>
      <w:r w:rsidR="00422D39" w:rsidRPr="00AA66DD">
        <w:rPr>
          <w:rFonts w:ascii="Arial" w:eastAsia="Arial" w:hAnsi="Arial" w:cs="Arial"/>
        </w:rPr>
        <w:t>B.</w:t>
      </w:r>
      <w:r w:rsidR="00422D39">
        <w:rPr>
          <w:rFonts w:ascii="Arial" w:eastAsia="Arial" w:hAnsi="Arial" w:cs="Arial"/>
        </w:rPr>
        <w:t xml:space="preserve"> </w:t>
      </w:r>
      <w:r w:rsidRPr="00AA66DD">
        <w:rPr>
          <w:rFonts w:ascii="Arial" w:eastAsia="Arial" w:hAnsi="Arial" w:cs="Arial"/>
        </w:rPr>
        <w:t xml:space="preserve">Barr, </w:t>
      </w:r>
      <w:r w:rsidR="00422D39" w:rsidRPr="00AA66DD">
        <w:rPr>
          <w:rFonts w:ascii="Arial" w:eastAsia="Arial" w:hAnsi="Arial" w:cs="Arial"/>
        </w:rPr>
        <w:t>K.B.</w:t>
      </w:r>
      <w:r w:rsidR="00422D39">
        <w:rPr>
          <w:rFonts w:ascii="Arial" w:eastAsia="Arial" w:hAnsi="Arial" w:cs="Arial"/>
        </w:rPr>
        <w:t xml:space="preserve"> </w:t>
      </w:r>
      <w:r w:rsidRPr="00AA66DD">
        <w:rPr>
          <w:rFonts w:ascii="Arial" w:eastAsia="Arial" w:hAnsi="Arial" w:cs="Arial"/>
        </w:rPr>
        <w:t xml:space="preserve">Armitage, </w:t>
      </w:r>
      <w:r w:rsidR="00422D39" w:rsidRPr="00AA66DD">
        <w:rPr>
          <w:rFonts w:ascii="Arial" w:eastAsia="Arial" w:hAnsi="Arial" w:cs="Arial"/>
        </w:rPr>
        <w:t xml:space="preserve">B.D. </w:t>
      </w:r>
      <w:r w:rsidR="001E6508">
        <w:rPr>
          <w:rFonts w:ascii="Arial" w:eastAsia="Arial" w:hAnsi="Arial" w:cs="Arial"/>
        </w:rPr>
        <w:t>Inouye,</w:t>
      </w:r>
      <w:r w:rsidRPr="00AA66DD">
        <w:rPr>
          <w:rFonts w:ascii="Arial" w:eastAsia="Arial" w:hAnsi="Arial" w:cs="Arial"/>
        </w:rPr>
        <w:t xml:space="preserve"> Climate change is affecting altitudinal migrants and hibernating species. </w:t>
      </w:r>
      <w:r w:rsidR="006F6CE8" w:rsidRPr="00AA66DD">
        <w:rPr>
          <w:rFonts w:ascii="Arial" w:eastAsia="Arial" w:hAnsi="Arial" w:cs="Arial"/>
          <w:i/>
        </w:rPr>
        <w:t>P</w:t>
      </w:r>
      <w:r w:rsidR="006F6CE8">
        <w:rPr>
          <w:rFonts w:ascii="Arial" w:eastAsia="Arial" w:hAnsi="Arial" w:cs="Arial"/>
          <w:i/>
        </w:rPr>
        <w:t>.</w:t>
      </w:r>
      <w:r w:rsidR="006F6CE8" w:rsidRPr="00AA66DD">
        <w:rPr>
          <w:rFonts w:ascii="Arial" w:eastAsia="Arial" w:hAnsi="Arial" w:cs="Arial"/>
          <w:i/>
        </w:rPr>
        <w:t xml:space="preserve"> </w:t>
      </w:r>
      <w:r w:rsidR="006F6CE8">
        <w:rPr>
          <w:rFonts w:ascii="Arial" w:eastAsia="Arial" w:hAnsi="Arial" w:cs="Arial"/>
          <w:i/>
        </w:rPr>
        <w:t>Natl. Acad. Sci. U.S.A.</w:t>
      </w:r>
      <w:r w:rsidRPr="00AA66DD">
        <w:rPr>
          <w:rFonts w:ascii="Arial" w:eastAsia="Arial" w:hAnsi="Arial" w:cs="Arial"/>
          <w:i/>
        </w:rPr>
        <w:t xml:space="preserve"> </w:t>
      </w:r>
      <w:r w:rsidRPr="001E6508">
        <w:rPr>
          <w:rFonts w:ascii="Arial" w:eastAsia="Arial" w:hAnsi="Arial" w:cs="Arial"/>
          <w:b/>
        </w:rPr>
        <w:t>97</w:t>
      </w:r>
      <w:r w:rsidRPr="00AA66DD">
        <w:rPr>
          <w:rFonts w:ascii="Arial" w:eastAsia="Arial" w:hAnsi="Arial" w:cs="Arial"/>
        </w:rPr>
        <w:t>, 1630–1633</w:t>
      </w:r>
      <w:r w:rsidR="00422D39">
        <w:rPr>
          <w:rFonts w:ascii="Arial" w:eastAsia="Arial" w:hAnsi="Arial" w:cs="Arial"/>
        </w:rPr>
        <w:t xml:space="preserve"> </w:t>
      </w:r>
      <w:r w:rsidR="00422D39" w:rsidRPr="00AA66DD">
        <w:rPr>
          <w:rFonts w:ascii="Arial" w:eastAsia="Arial" w:hAnsi="Arial" w:cs="Arial"/>
        </w:rPr>
        <w:t>(2000)</w:t>
      </w:r>
      <w:r w:rsidRPr="00AA66DD">
        <w:rPr>
          <w:rFonts w:ascii="Arial" w:eastAsia="Arial" w:hAnsi="Arial" w:cs="Arial"/>
        </w:rPr>
        <w:t>.</w:t>
      </w:r>
    </w:p>
    <w:p w14:paraId="5C33EE41" w14:textId="586E7251"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1E6508" w:rsidRPr="00AA66DD">
        <w:rPr>
          <w:rFonts w:ascii="Arial" w:eastAsia="Arial" w:hAnsi="Arial" w:cs="Arial"/>
        </w:rPr>
        <w:t>M.M.</w:t>
      </w:r>
      <w:r w:rsidR="001E6508">
        <w:rPr>
          <w:rFonts w:ascii="Arial" w:eastAsia="Arial" w:hAnsi="Arial" w:cs="Arial"/>
        </w:rPr>
        <w:t xml:space="preserve"> </w:t>
      </w:r>
      <w:r w:rsidRPr="00AA66DD">
        <w:rPr>
          <w:rFonts w:ascii="Arial" w:eastAsia="Arial" w:hAnsi="Arial" w:cs="Arial"/>
        </w:rPr>
        <w:t xml:space="preserve">Humphries, </w:t>
      </w:r>
      <w:r w:rsidR="001E6508" w:rsidRPr="00AA66DD">
        <w:rPr>
          <w:rFonts w:ascii="Arial" w:eastAsia="Arial" w:hAnsi="Arial" w:cs="Arial"/>
        </w:rPr>
        <w:t>D.W.</w:t>
      </w:r>
      <w:r w:rsidR="001E6508">
        <w:rPr>
          <w:rFonts w:ascii="Arial" w:eastAsia="Arial" w:hAnsi="Arial" w:cs="Arial"/>
        </w:rPr>
        <w:t xml:space="preserve"> </w:t>
      </w:r>
      <w:r w:rsidRPr="00AA66DD">
        <w:rPr>
          <w:rFonts w:ascii="Arial" w:eastAsia="Arial" w:hAnsi="Arial" w:cs="Arial"/>
        </w:rPr>
        <w:t xml:space="preserve">Thomas, </w:t>
      </w:r>
      <w:r w:rsidR="001E6508" w:rsidRPr="00AA66DD">
        <w:rPr>
          <w:rFonts w:ascii="Arial" w:eastAsia="Arial" w:hAnsi="Arial" w:cs="Arial"/>
        </w:rPr>
        <w:t xml:space="preserve">J.R. </w:t>
      </w:r>
      <w:r w:rsidRPr="00AA66DD">
        <w:rPr>
          <w:rFonts w:ascii="Arial" w:eastAsia="Arial" w:hAnsi="Arial" w:cs="Arial"/>
        </w:rPr>
        <w:t>Speakman</w:t>
      </w:r>
      <w:r w:rsidR="001E6508">
        <w:rPr>
          <w:rFonts w:ascii="Arial" w:eastAsia="Arial" w:hAnsi="Arial" w:cs="Arial"/>
        </w:rPr>
        <w:t>,</w:t>
      </w:r>
      <w:r w:rsidRPr="00AA66DD">
        <w:rPr>
          <w:rFonts w:ascii="Arial" w:eastAsia="Arial" w:hAnsi="Arial" w:cs="Arial"/>
        </w:rPr>
        <w:t xml:space="preserve"> Climate-mediated energetic constraints on the distribution of hibernating mammals. </w:t>
      </w:r>
      <w:r w:rsidRPr="00AA66DD">
        <w:rPr>
          <w:rFonts w:ascii="Arial" w:eastAsia="Arial" w:hAnsi="Arial" w:cs="Arial"/>
          <w:i/>
          <w:iCs/>
        </w:rPr>
        <w:t>Nature</w:t>
      </w:r>
      <w:r w:rsidRPr="00AA66DD">
        <w:rPr>
          <w:rFonts w:ascii="Arial" w:eastAsia="Arial" w:hAnsi="Arial" w:cs="Arial"/>
        </w:rPr>
        <w:t> </w:t>
      </w:r>
      <w:r w:rsidRPr="001E6508">
        <w:rPr>
          <w:rFonts w:ascii="Arial" w:eastAsia="Arial" w:hAnsi="Arial" w:cs="Arial"/>
          <w:b/>
          <w:iCs/>
        </w:rPr>
        <w:t>418</w:t>
      </w:r>
      <w:r w:rsidRPr="00AA66DD">
        <w:rPr>
          <w:rFonts w:ascii="Arial" w:eastAsia="Arial" w:hAnsi="Arial" w:cs="Arial"/>
        </w:rPr>
        <w:t>, 313-316</w:t>
      </w:r>
      <w:r w:rsidR="001E6508">
        <w:rPr>
          <w:rFonts w:ascii="Arial" w:eastAsia="Arial" w:hAnsi="Arial" w:cs="Arial"/>
        </w:rPr>
        <w:t xml:space="preserve"> </w:t>
      </w:r>
      <w:r w:rsidR="001E6508" w:rsidRPr="00AA66DD">
        <w:rPr>
          <w:rFonts w:ascii="Arial" w:eastAsia="Arial" w:hAnsi="Arial" w:cs="Arial"/>
        </w:rPr>
        <w:t>(2002)</w:t>
      </w:r>
      <w:r w:rsidRPr="00AA66DD">
        <w:rPr>
          <w:rFonts w:ascii="Arial" w:eastAsia="Arial" w:hAnsi="Arial" w:cs="Arial"/>
        </w:rPr>
        <w:t>.</w:t>
      </w:r>
    </w:p>
    <w:p w14:paraId="4F482594" w14:textId="2DB3ED38"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1E6508" w:rsidRPr="00AA66DD">
        <w:rPr>
          <w:rFonts w:ascii="Arial" w:eastAsia="Arial" w:hAnsi="Arial" w:cs="Arial"/>
        </w:rPr>
        <w:t>G.R.</w:t>
      </w:r>
      <w:r w:rsidR="001E6508">
        <w:rPr>
          <w:rFonts w:ascii="Arial" w:eastAsia="Arial" w:hAnsi="Arial" w:cs="Arial"/>
        </w:rPr>
        <w:t xml:space="preserve"> </w:t>
      </w:r>
      <w:r w:rsidRPr="00AA66DD">
        <w:rPr>
          <w:rFonts w:ascii="Arial" w:eastAsia="Arial" w:hAnsi="Arial" w:cs="Arial"/>
        </w:rPr>
        <w:t xml:space="preserve">Walther, </w:t>
      </w:r>
      <w:r w:rsidR="001E6508" w:rsidRPr="00AA66DD">
        <w:rPr>
          <w:rFonts w:ascii="Arial" w:eastAsia="Arial" w:hAnsi="Arial" w:cs="Arial"/>
        </w:rPr>
        <w:t>E.</w:t>
      </w:r>
      <w:r w:rsidR="001E6508">
        <w:rPr>
          <w:rFonts w:ascii="Arial" w:eastAsia="Arial" w:hAnsi="Arial" w:cs="Arial"/>
        </w:rPr>
        <w:t xml:space="preserve"> </w:t>
      </w:r>
      <w:r w:rsidRPr="00AA66DD">
        <w:rPr>
          <w:rFonts w:ascii="Arial" w:eastAsia="Arial" w:hAnsi="Arial" w:cs="Arial"/>
        </w:rPr>
        <w:t xml:space="preserve">Post, </w:t>
      </w:r>
      <w:r w:rsidR="001E6508" w:rsidRPr="00AA66DD">
        <w:rPr>
          <w:rFonts w:ascii="Arial" w:eastAsia="Arial" w:hAnsi="Arial" w:cs="Arial"/>
        </w:rPr>
        <w:t>P.</w:t>
      </w:r>
      <w:r w:rsidR="001E6508">
        <w:rPr>
          <w:rFonts w:ascii="Arial" w:eastAsia="Arial" w:hAnsi="Arial" w:cs="Arial"/>
        </w:rPr>
        <w:t xml:space="preserve"> </w:t>
      </w:r>
      <w:r w:rsidRPr="00AA66DD">
        <w:rPr>
          <w:rFonts w:ascii="Arial" w:eastAsia="Arial" w:hAnsi="Arial" w:cs="Arial"/>
        </w:rPr>
        <w:t xml:space="preserve">Convey, </w:t>
      </w:r>
      <w:r w:rsidR="001E6508" w:rsidRPr="00AA66DD">
        <w:rPr>
          <w:rFonts w:ascii="Arial" w:eastAsia="Arial" w:hAnsi="Arial" w:cs="Arial"/>
        </w:rPr>
        <w:t>A.</w:t>
      </w:r>
      <w:r w:rsidR="001E6508">
        <w:rPr>
          <w:rFonts w:ascii="Arial" w:eastAsia="Arial" w:hAnsi="Arial" w:cs="Arial"/>
        </w:rPr>
        <w:t xml:space="preserve"> </w:t>
      </w:r>
      <w:r w:rsidRPr="00AA66DD">
        <w:rPr>
          <w:rFonts w:ascii="Arial" w:eastAsia="Arial" w:hAnsi="Arial" w:cs="Arial"/>
        </w:rPr>
        <w:t xml:space="preserve">Menzel, </w:t>
      </w:r>
      <w:r w:rsidR="001E6508" w:rsidRPr="00AA66DD">
        <w:rPr>
          <w:rFonts w:ascii="Arial" w:eastAsia="Arial" w:hAnsi="Arial" w:cs="Arial"/>
        </w:rPr>
        <w:t>C.</w:t>
      </w:r>
      <w:r w:rsidR="001E6508">
        <w:rPr>
          <w:rFonts w:ascii="Arial" w:eastAsia="Arial" w:hAnsi="Arial" w:cs="Arial"/>
        </w:rPr>
        <w:t xml:space="preserve"> </w:t>
      </w:r>
      <w:r w:rsidRPr="00AA66DD">
        <w:rPr>
          <w:rFonts w:ascii="Arial" w:eastAsia="Arial" w:hAnsi="Arial" w:cs="Arial"/>
        </w:rPr>
        <w:t xml:space="preserve">Parmesan, </w:t>
      </w:r>
      <w:r w:rsidR="001E6508" w:rsidRPr="00AA66DD">
        <w:rPr>
          <w:rFonts w:ascii="Arial" w:eastAsia="Arial" w:hAnsi="Arial" w:cs="Arial"/>
        </w:rPr>
        <w:t>T.J.</w:t>
      </w:r>
      <w:r w:rsidR="001E6508">
        <w:rPr>
          <w:rFonts w:ascii="Arial" w:eastAsia="Arial" w:hAnsi="Arial" w:cs="Arial"/>
        </w:rPr>
        <w:t xml:space="preserve"> </w:t>
      </w:r>
      <w:proofErr w:type="spellStart"/>
      <w:r w:rsidRPr="00AA66DD">
        <w:rPr>
          <w:rFonts w:ascii="Arial" w:eastAsia="Arial" w:hAnsi="Arial" w:cs="Arial"/>
        </w:rPr>
        <w:t>Beebee</w:t>
      </w:r>
      <w:proofErr w:type="spellEnd"/>
      <w:r w:rsidRPr="00AA66DD">
        <w:rPr>
          <w:rFonts w:ascii="Arial" w:eastAsia="Arial" w:hAnsi="Arial" w:cs="Arial"/>
        </w:rPr>
        <w:t xml:space="preserve">, </w:t>
      </w:r>
      <w:r w:rsidR="001E6508" w:rsidRPr="00AA66DD">
        <w:rPr>
          <w:rFonts w:ascii="Arial" w:eastAsia="Arial" w:hAnsi="Arial" w:cs="Arial"/>
        </w:rPr>
        <w:t>J.M.</w:t>
      </w:r>
      <w:r w:rsidR="001E6508">
        <w:rPr>
          <w:rFonts w:ascii="Arial" w:eastAsia="Arial" w:hAnsi="Arial" w:cs="Arial"/>
        </w:rPr>
        <w:t xml:space="preserve"> </w:t>
      </w:r>
      <w:proofErr w:type="spellStart"/>
      <w:r w:rsidRPr="00AA66DD">
        <w:rPr>
          <w:rFonts w:ascii="Arial" w:eastAsia="Arial" w:hAnsi="Arial" w:cs="Arial"/>
        </w:rPr>
        <w:t>Fromentin</w:t>
      </w:r>
      <w:proofErr w:type="spellEnd"/>
      <w:r w:rsidRPr="00AA66DD">
        <w:rPr>
          <w:rFonts w:ascii="Arial" w:eastAsia="Arial" w:hAnsi="Arial" w:cs="Arial"/>
        </w:rPr>
        <w:t xml:space="preserve">, </w:t>
      </w:r>
      <w:r w:rsidR="001E6508" w:rsidRPr="00AA66DD">
        <w:rPr>
          <w:rFonts w:ascii="Arial" w:eastAsia="Arial" w:hAnsi="Arial" w:cs="Arial"/>
        </w:rPr>
        <w:t>O.</w:t>
      </w:r>
      <w:r w:rsidR="001E6508">
        <w:rPr>
          <w:rFonts w:ascii="Arial" w:eastAsia="Arial" w:hAnsi="Arial" w:cs="Arial"/>
        </w:rPr>
        <w:t xml:space="preserve"> </w:t>
      </w:r>
      <w:proofErr w:type="spellStart"/>
      <w:r w:rsidRPr="00AA66DD">
        <w:rPr>
          <w:rFonts w:ascii="Arial" w:eastAsia="Arial" w:hAnsi="Arial" w:cs="Arial"/>
        </w:rPr>
        <w:t>Hoegh</w:t>
      </w:r>
      <w:proofErr w:type="spellEnd"/>
      <w:r w:rsidRPr="00AA66DD">
        <w:rPr>
          <w:rFonts w:ascii="Arial" w:eastAsia="Arial" w:hAnsi="Arial" w:cs="Arial"/>
        </w:rPr>
        <w:t xml:space="preserve">-Guldberg, </w:t>
      </w:r>
      <w:r w:rsidR="001E6508" w:rsidRPr="00AA66DD">
        <w:rPr>
          <w:rFonts w:ascii="Arial" w:eastAsia="Arial" w:hAnsi="Arial" w:cs="Arial"/>
        </w:rPr>
        <w:t xml:space="preserve">F. </w:t>
      </w:r>
      <w:proofErr w:type="spellStart"/>
      <w:r w:rsidRPr="00AA66DD">
        <w:rPr>
          <w:rFonts w:ascii="Arial" w:eastAsia="Arial" w:hAnsi="Arial" w:cs="Arial"/>
        </w:rPr>
        <w:t>Bairlein</w:t>
      </w:r>
      <w:proofErr w:type="spellEnd"/>
      <w:r w:rsidRPr="00AA66DD">
        <w:rPr>
          <w:rFonts w:ascii="Arial" w:eastAsia="Arial" w:hAnsi="Arial" w:cs="Arial"/>
        </w:rPr>
        <w:t xml:space="preserve">. Ecological responses to recent climate change. </w:t>
      </w:r>
      <w:r w:rsidR="001E6508">
        <w:rPr>
          <w:rFonts w:ascii="Arial" w:eastAsia="Arial" w:hAnsi="Arial" w:cs="Arial"/>
          <w:i/>
        </w:rPr>
        <w:t>Nature</w:t>
      </w:r>
      <w:r w:rsidRPr="00AA66DD">
        <w:rPr>
          <w:rFonts w:ascii="Arial" w:eastAsia="Arial" w:hAnsi="Arial" w:cs="Arial"/>
          <w:i/>
        </w:rPr>
        <w:t xml:space="preserve"> </w:t>
      </w:r>
      <w:r w:rsidRPr="001E6508">
        <w:rPr>
          <w:rFonts w:ascii="Arial" w:eastAsia="Arial" w:hAnsi="Arial" w:cs="Arial"/>
          <w:b/>
        </w:rPr>
        <w:t>416</w:t>
      </w:r>
      <w:r w:rsidRPr="00AA66DD">
        <w:rPr>
          <w:rFonts w:ascii="Arial" w:eastAsia="Arial" w:hAnsi="Arial" w:cs="Arial"/>
        </w:rPr>
        <w:t>, 389–395</w:t>
      </w:r>
      <w:r w:rsidR="001E6508">
        <w:rPr>
          <w:rFonts w:ascii="Arial" w:eastAsia="Arial" w:hAnsi="Arial" w:cs="Arial"/>
        </w:rPr>
        <w:t xml:space="preserve"> </w:t>
      </w:r>
      <w:r w:rsidR="001E6508" w:rsidRPr="00AA66DD">
        <w:rPr>
          <w:rFonts w:ascii="Arial" w:eastAsia="Arial" w:hAnsi="Arial" w:cs="Arial"/>
        </w:rPr>
        <w:t>(2002)</w:t>
      </w:r>
      <w:r w:rsidRPr="00AA66DD">
        <w:rPr>
          <w:rFonts w:ascii="Arial" w:eastAsia="Arial" w:hAnsi="Arial" w:cs="Arial"/>
        </w:rPr>
        <w:t>.</w:t>
      </w:r>
    </w:p>
    <w:p w14:paraId="1DD6832C" w14:textId="1B89463F"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1E6508" w:rsidRPr="00AA66DD">
        <w:rPr>
          <w:rFonts w:ascii="Arial" w:eastAsia="Arial" w:hAnsi="Arial" w:cs="Arial"/>
        </w:rPr>
        <w:t>J.-M.</w:t>
      </w:r>
      <w:r w:rsidR="001E6508">
        <w:rPr>
          <w:rFonts w:ascii="Arial" w:eastAsia="Arial" w:hAnsi="Arial" w:cs="Arial"/>
        </w:rPr>
        <w:t xml:space="preserve"> </w:t>
      </w:r>
      <w:r w:rsidRPr="00AA66DD">
        <w:rPr>
          <w:rFonts w:ascii="Arial" w:eastAsia="Arial" w:hAnsi="Arial" w:cs="Arial"/>
        </w:rPr>
        <w:t xml:space="preserve">Gaillard, </w:t>
      </w:r>
      <w:r w:rsidR="001E6508" w:rsidRPr="00AA66DD">
        <w:rPr>
          <w:rFonts w:ascii="Arial" w:eastAsia="Arial" w:hAnsi="Arial" w:cs="Arial"/>
        </w:rPr>
        <w:t xml:space="preserve">N.G. </w:t>
      </w:r>
      <w:proofErr w:type="spellStart"/>
      <w:r w:rsidRPr="00AA66DD">
        <w:rPr>
          <w:rFonts w:ascii="Arial" w:eastAsia="Arial" w:hAnsi="Arial" w:cs="Arial"/>
        </w:rPr>
        <w:t>Yoccoz</w:t>
      </w:r>
      <w:proofErr w:type="spellEnd"/>
      <w:r w:rsidR="001E6508">
        <w:rPr>
          <w:rFonts w:ascii="Arial" w:eastAsia="Arial" w:hAnsi="Arial" w:cs="Arial"/>
        </w:rPr>
        <w:t>,</w:t>
      </w:r>
      <w:r w:rsidRPr="00AA66DD">
        <w:rPr>
          <w:rFonts w:ascii="Arial" w:eastAsia="Arial" w:hAnsi="Arial" w:cs="Arial"/>
        </w:rPr>
        <w:t xml:space="preserve"> Temporal variation in survival of mammals: a case of environmental canalization? </w:t>
      </w:r>
      <w:r w:rsidR="001E6508">
        <w:rPr>
          <w:rFonts w:ascii="Arial" w:eastAsia="Arial" w:hAnsi="Arial" w:cs="Arial"/>
          <w:i/>
        </w:rPr>
        <w:t>Ecology</w:t>
      </w:r>
      <w:r w:rsidRPr="00AA66DD">
        <w:rPr>
          <w:rFonts w:ascii="Arial" w:eastAsia="Arial" w:hAnsi="Arial" w:cs="Arial"/>
          <w:i/>
        </w:rPr>
        <w:t xml:space="preserve"> </w:t>
      </w:r>
      <w:r w:rsidRPr="001E6508">
        <w:rPr>
          <w:rFonts w:ascii="Arial" w:eastAsia="Arial" w:hAnsi="Arial" w:cs="Arial"/>
          <w:b/>
        </w:rPr>
        <w:t>84</w:t>
      </w:r>
      <w:r w:rsidRPr="00AA66DD">
        <w:rPr>
          <w:rFonts w:ascii="Arial" w:eastAsia="Arial" w:hAnsi="Arial" w:cs="Arial"/>
        </w:rPr>
        <w:t>, 3294–3306</w:t>
      </w:r>
      <w:r w:rsidR="001E6508">
        <w:rPr>
          <w:rFonts w:ascii="Arial" w:eastAsia="Arial" w:hAnsi="Arial" w:cs="Arial"/>
        </w:rPr>
        <w:t xml:space="preserve"> </w:t>
      </w:r>
      <w:r w:rsidR="001E6508" w:rsidRPr="00AA66DD">
        <w:rPr>
          <w:rFonts w:ascii="Arial" w:eastAsia="Arial" w:hAnsi="Arial" w:cs="Arial"/>
        </w:rPr>
        <w:t>(2003)</w:t>
      </w:r>
      <w:r w:rsidRPr="00AA66DD">
        <w:rPr>
          <w:rFonts w:ascii="Arial" w:eastAsia="Arial" w:hAnsi="Arial" w:cs="Arial"/>
        </w:rPr>
        <w:t>.</w:t>
      </w:r>
    </w:p>
    <w:p w14:paraId="4972F1BF" w14:textId="5F819AF7"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1E6508" w:rsidRPr="00AA66DD">
        <w:rPr>
          <w:rFonts w:ascii="Arial" w:eastAsia="Arial" w:hAnsi="Arial" w:cs="Arial"/>
        </w:rPr>
        <w:t>B.-E.</w:t>
      </w:r>
      <w:r w:rsidR="001E6508">
        <w:rPr>
          <w:rFonts w:ascii="Arial" w:eastAsia="Arial" w:hAnsi="Arial" w:cs="Arial"/>
        </w:rPr>
        <w:t xml:space="preserve"> </w:t>
      </w:r>
      <w:proofErr w:type="spellStart"/>
      <w:r w:rsidRPr="00AA66DD">
        <w:rPr>
          <w:rFonts w:ascii="Arial" w:eastAsia="Arial" w:hAnsi="Arial" w:cs="Arial"/>
        </w:rPr>
        <w:t>Sæther</w:t>
      </w:r>
      <w:proofErr w:type="spellEnd"/>
      <w:r w:rsidRPr="00AA66DD">
        <w:rPr>
          <w:rFonts w:ascii="Arial" w:eastAsia="Arial" w:hAnsi="Arial" w:cs="Arial"/>
        </w:rPr>
        <w:t xml:space="preserve">, </w:t>
      </w:r>
      <w:r w:rsidR="001E6508" w:rsidRPr="00AA66DD">
        <w:rPr>
          <w:rFonts w:ascii="Arial" w:eastAsia="Arial" w:hAnsi="Arial" w:cs="Arial"/>
        </w:rPr>
        <w:t xml:space="preserve">Ø. </w:t>
      </w:r>
      <w:r w:rsidRPr="00AA66DD">
        <w:rPr>
          <w:rFonts w:ascii="Arial" w:eastAsia="Arial" w:hAnsi="Arial" w:cs="Arial"/>
        </w:rPr>
        <w:t>Bakke</w:t>
      </w:r>
      <w:r w:rsidR="001E6508">
        <w:rPr>
          <w:rFonts w:ascii="Arial" w:eastAsia="Arial" w:hAnsi="Arial" w:cs="Arial"/>
        </w:rPr>
        <w:t>,</w:t>
      </w:r>
      <w:r w:rsidRPr="00AA66DD">
        <w:rPr>
          <w:rFonts w:ascii="Arial" w:eastAsia="Arial" w:hAnsi="Arial" w:cs="Arial"/>
        </w:rPr>
        <w:t xml:space="preserve"> Avian life history variation and contribution of demographic traits to the population growth rate. </w:t>
      </w:r>
      <w:r w:rsidR="001E6508">
        <w:rPr>
          <w:rFonts w:ascii="Arial" w:eastAsia="Arial" w:hAnsi="Arial" w:cs="Arial"/>
          <w:i/>
        </w:rPr>
        <w:t>Ecology</w:t>
      </w:r>
      <w:r w:rsidRPr="00AA66DD">
        <w:rPr>
          <w:rFonts w:ascii="Arial" w:eastAsia="Arial" w:hAnsi="Arial" w:cs="Arial"/>
          <w:i/>
        </w:rPr>
        <w:t xml:space="preserve"> </w:t>
      </w:r>
      <w:r w:rsidRPr="001E6508">
        <w:rPr>
          <w:rFonts w:ascii="Arial" w:eastAsia="Arial" w:hAnsi="Arial" w:cs="Arial"/>
          <w:b/>
        </w:rPr>
        <w:t>81</w:t>
      </w:r>
      <w:r w:rsidRPr="00AA66DD">
        <w:rPr>
          <w:rFonts w:ascii="Arial" w:eastAsia="Arial" w:hAnsi="Arial" w:cs="Arial"/>
        </w:rPr>
        <w:t>, 642–653</w:t>
      </w:r>
      <w:r w:rsidR="001E6508">
        <w:rPr>
          <w:rFonts w:ascii="Arial" w:eastAsia="Arial" w:hAnsi="Arial" w:cs="Arial"/>
        </w:rPr>
        <w:t xml:space="preserve"> </w:t>
      </w:r>
      <w:r w:rsidR="001E6508" w:rsidRPr="00AA66DD">
        <w:rPr>
          <w:rFonts w:ascii="Arial" w:eastAsia="Arial" w:hAnsi="Arial" w:cs="Arial"/>
        </w:rPr>
        <w:t>(2000)</w:t>
      </w:r>
      <w:r w:rsidRPr="00AA66DD">
        <w:rPr>
          <w:rFonts w:ascii="Arial" w:eastAsia="Arial" w:hAnsi="Arial" w:cs="Arial"/>
        </w:rPr>
        <w:t>.</w:t>
      </w:r>
    </w:p>
    <w:p w14:paraId="59B10028" w14:textId="4537F208"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1E6508" w:rsidRPr="00AA66DD">
        <w:rPr>
          <w:rFonts w:ascii="Arial" w:eastAsia="Arial" w:hAnsi="Arial" w:cs="Arial"/>
        </w:rPr>
        <w:t>A.</w:t>
      </w:r>
      <w:r w:rsidR="001E6508">
        <w:rPr>
          <w:rFonts w:ascii="Arial" w:eastAsia="Arial" w:hAnsi="Arial" w:cs="Arial"/>
        </w:rPr>
        <w:t xml:space="preserve"> </w:t>
      </w:r>
      <w:proofErr w:type="spellStart"/>
      <w:r w:rsidRPr="00AA66DD">
        <w:rPr>
          <w:rFonts w:ascii="Arial" w:eastAsia="Arial" w:hAnsi="Arial" w:cs="Arial"/>
        </w:rPr>
        <w:t>Ozgul</w:t>
      </w:r>
      <w:proofErr w:type="spellEnd"/>
      <w:r w:rsidRPr="00AA66DD">
        <w:rPr>
          <w:rFonts w:ascii="Arial" w:eastAsia="Arial" w:hAnsi="Arial" w:cs="Arial"/>
        </w:rPr>
        <w:t xml:space="preserve">, </w:t>
      </w:r>
      <w:r w:rsidR="001E6508" w:rsidRPr="00AA66DD">
        <w:rPr>
          <w:rFonts w:ascii="Arial" w:eastAsia="Arial" w:hAnsi="Arial" w:cs="Arial"/>
        </w:rPr>
        <w:t>A.W.</w:t>
      </w:r>
      <w:r w:rsidR="001E6508">
        <w:rPr>
          <w:rFonts w:ascii="Arial" w:eastAsia="Arial" w:hAnsi="Arial" w:cs="Arial"/>
        </w:rPr>
        <w:t xml:space="preserve"> </w:t>
      </w:r>
      <w:r w:rsidRPr="00AA66DD">
        <w:rPr>
          <w:rFonts w:ascii="Arial" w:eastAsia="Arial" w:hAnsi="Arial" w:cs="Arial"/>
        </w:rPr>
        <w:t xml:space="preserve">Bateman, </w:t>
      </w:r>
      <w:r w:rsidR="001E6508" w:rsidRPr="00AA66DD">
        <w:rPr>
          <w:rFonts w:ascii="Arial" w:eastAsia="Arial" w:hAnsi="Arial" w:cs="Arial"/>
        </w:rPr>
        <w:t>S.</w:t>
      </w:r>
      <w:r w:rsidR="001E6508">
        <w:rPr>
          <w:rFonts w:ascii="Arial" w:eastAsia="Arial" w:hAnsi="Arial" w:cs="Arial"/>
        </w:rPr>
        <w:t xml:space="preserve"> </w:t>
      </w:r>
      <w:r w:rsidRPr="00AA66DD">
        <w:rPr>
          <w:rFonts w:ascii="Arial" w:eastAsia="Arial" w:hAnsi="Arial" w:cs="Arial"/>
        </w:rPr>
        <w:t xml:space="preserve">English, </w:t>
      </w:r>
      <w:r w:rsidR="001E6508" w:rsidRPr="00AA66DD">
        <w:rPr>
          <w:rFonts w:ascii="Arial" w:eastAsia="Arial" w:hAnsi="Arial" w:cs="Arial"/>
        </w:rPr>
        <w:t>T.</w:t>
      </w:r>
      <w:r w:rsidR="001E6508">
        <w:rPr>
          <w:rFonts w:ascii="Arial" w:eastAsia="Arial" w:hAnsi="Arial" w:cs="Arial"/>
        </w:rPr>
        <w:t xml:space="preserve"> </w:t>
      </w:r>
      <w:r w:rsidRPr="00AA66DD">
        <w:rPr>
          <w:rFonts w:ascii="Arial" w:eastAsia="Arial" w:hAnsi="Arial" w:cs="Arial"/>
        </w:rPr>
        <w:t xml:space="preserve">Coulson, </w:t>
      </w:r>
      <w:r w:rsidR="001E6508" w:rsidRPr="00AA66DD">
        <w:rPr>
          <w:rFonts w:ascii="Arial" w:eastAsia="Arial" w:hAnsi="Arial" w:cs="Arial"/>
        </w:rPr>
        <w:t xml:space="preserve">T.H. </w:t>
      </w:r>
      <w:proofErr w:type="spellStart"/>
      <w:r w:rsidRPr="00AA66DD">
        <w:rPr>
          <w:rFonts w:ascii="Arial" w:eastAsia="Arial" w:hAnsi="Arial" w:cs="Arial"/>
        </w:rPr>
        <w:t>Clutton</w:t>
      </w:r>
      <w:proofErr w:type="spellEnd"/>
      <w:r w:rsidRPr="00AA66DD">
        <w:rPr>
          <w:rFonts w:ascii="Arial" w:eastAsia="Arial" w:hAnsi="Arial" w:cs="Arial"/>
        </w:rPr>
        <w:t>-Brock</w:t>
      </w:r>
      <w:r w:rsidR="001E6508">
        <w:rPr>
          <w:rFonts w:ascii="Arial" w:eastAsia="Arial" w:hAnsi="Arial" w:cs="Arial"/>
        </w:rPr>
        <w:t>,</w:t>
      </w:r>
      <w:r w:rsidRPr="00AA66DD">
        <w:rPr>
          <w:rFonts w:ascii="Arial" w:eastAsia="Arial" w:hAnsi="Arial" w:cs="Arial"/>
        </w:rPr>
        <w:t xml:space="preserve"> Linking body mass and group dynamics in an obligate cooperative breeder. </w:t>
      </w:r>
      <w:r w:rsidRPr="00AA66DD">
        <w:rPr>
          <w:rFonts w:ascii="Arial" w:eastAsia="Arial" w:hAnsi="Arial" w:cs="Arial"/>
          <w:i/>
        </w:rPr>
        <w:t>J</w:t>
      </w:r>
      <w:r w:rsidR="006F6CE8">
        <w:rPr>
          <w:rFonts w:ascii="Arial" w:eastAsia="Arial" w:hAnsi="Arial" w:cs="Arial"/>
          <w:i/>
        </w:rPr>
        <w:t>.</w:t>
      </w:r>
      <w:r w:rsidRPr="00AA66DD">
        <w:rPr>
          <w:rFonts w:ascii="Arial" w:eastAsia="Arial" w:hAnsi="Arial" w:cs="Arial"/>
          <w:i/>
        </w:rPr>
        <w:t xml:space="preserve"> Anim</w:t>
      </w:r>
      <w:r w:rsidR="006F6CE8">
        <w:rPr>
          <w:rFonts w:ascii="Arial" w:eastAsia="Arial" w:hAnsi="Arial" w:cs="Arial"/>
          <w:i/>
        </w:rPr>
        <w:t>.</w:t>
      </w:r>
      <w:r w:rsidRPr="00AA66DD">
        <w:rPr>
          <w:rFonts w:ascii="Arial" w:eastAsia="Arial" w:hAnsi="Arial" w:cs="Arial"/>
          <w:i/>
        </w:rPr>
        <w:t xml:space="preserve"> Ecol</w:t>
      </w:r>
      <w:r w:rsidR="006F6CE8">
        <w:rPr>
          <w:rFonts w:ascii="Arial" w:eastAsia="Arial" w:hAnsi="Arial" w:cs="Arial"/>
          <w:i/>
        </w:rPr>
        <w:t>.</w:t>
      </w:r>
      <w:r w:rsidRPr="00AA66DD">
        <w:rPr>
          <w:rFonts w:ascii="Arial" w:eastAsia="Arial" w:hAnsi="Arial" w:cs="Arial"/>
          <w:i/>
        </w:rPr>
        <w:t xml:space="preserve"> </w:t>
      </w:r>
      <w:r w:rsidRPr="001E6508">
        <w:rPr>
          <w:rFonts w:ascii="Arial" w:eastAsia="Arial" w:hAnsi="Arial" w:cs="Arial"/>
          <w:b/>
        </w:rPr>
        <w:t>83</w:t>
      </w:r>
      <w:r w:rsidRPr="00AA66DD">
        <w:rPr>
          <w:rFonts w:ascii="Arial" w:eastAsia="Arial" w:hAnsi="Arial" w:cs="Arial"/>
        </w:rPr>
        <w:t>, 1357–1366</w:t>
      </w:r>
      <w:r w:rsidR="001E6508">
        <w:rPr>
          <w:rFonts w:ascii="Arial" w:eastAsia="Arial" w:hAnsi="Arial" w:cs="Arial"/>
        </w:rPr>
        <w:t xml:space="preserve"> </w:t>
      </w:r>
      <w:r w:rsidR="001E6508" w:rsidRPr="00AA66DD">
        <w:rPr>
          <w:rFonts w:ascii="Arial" w:eastAsia="Arial" w:hAnsi="Arial" w:cs="Arial"/>
        </w:rPr>
        <w:t>(2014)</w:t>
      </w:r>
      <w:r w:rsidRPr="00AA66DD">
        <w:rPr>
          <w:rFonts w:ascii="Arial" w:eastAsia="Arial" w:hAnsi="Arial" w:cs="Arial"/>
        </w:rPr>
        <w:t>.</w:t>
      </w:r>
    </w:p>
    <w:p w14:paraId="765FDB37" w14:textId="1814B9E3"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1E6508" w:rsidRPr="00AA66DD">
        <w:rPr>
          <w:rFonts w:ascii="Arial" w:eastAsia="Arial" w:hAnsi="Arial" w:cs="Arial"/>
        </w:rPr>
        <w:t>S.N.</w:t>
      </w:r>
      <w:r w:rsidR="001E6508">
        <w:rPr>
          <w:rFonts w:ascii="Arial" w:eastAsia="Arial" w:hAnsi="Arial" w:cs="Arial"/>
        </w:rPr>
        <w:t xml:space="preserve"> </w:t>
      </w:r>
      <w:r w:rsidRPr="00AA66DD">
        <w:rPr>
          <w:rFonts w:ascii="Arial" w:eastAsia="Arial" w:hAnsi="Arial" w:cs="Arial"/>
        </w:rPr>
        <w:t xml:space="preserve">Atkinson, </w:t>
      </w:r>
      <w:r w:rsidR="001E6508" w:rsidRPr="00AA66DD">
        <w:rPr>
          <w:rFonts w:ascii="Arial" w:eastAsia="Arial" w:hAnsi="Arial" w:cs="Arial"/>
        </w:rPr>
        <w:t>M.A.</w:t>
      </w:r>
      <w:r w:rsidR="001E6508">
        <w:rPr>
          <w:rFonts w:ascii="Arial" w:eastAsia="Arial" w:hAnsi="Arial" w:cs="Arial"/>
        </w:rPr>
        <w:t xml:space="preserve"> </w:t>
      </w:r>
      <w:r w:rsidRPr="00AA66DD">
        <w:rPr>
          <w:rFonts w:ascii="Arial" w:eastAsia="Arial" w:hAnsi="Arial" w:cs="Arial"/>
        </w:rPr>
        <w:t>Ramsay</w:t>
      </w:r>
      <w:r w:rsidR="001E6508">
        <w:rPr>
          <w:rFonts w:ascii="Arial" w:eastAsia="Arial" w:hAnsi="Arial" w:cs="Arial"/>
        </w:rPr>
        <w:t>,</w:t>
      </w:r>
      <w:r w:rsidRPr="00AA66DD">
        <w:rPr>
          <w:rFonts w:ascii="Arial" w:eastAsia="Arial" w:hAnsi="Arial" w:cs="Arial"/>
        </w:rPr>
        <w:t xml:space="preserve"> The effects of prolonged fasting of the body composition and reproductive success of female polar bears (</w:t>
      </w:r>
      <w:r w:rsidRPr="00AA66DD">
        <w:rPr>
          <w:rFonts w:ascii="Arial" w:eastAsia="Arial" w:hAnsi="Arial" w:cs="Arial"/>
          <w:i/>
        </w:rPr>
        <w:t>Ursus maritimus</w:t>
      </w:r>
      <w:r w:rsidRPr="00AA66DD">
        <w:rPr>
          <w:rFonts w:ascii="Arial" w:eastAsia="Arial" w:hAnsi="Arial" w:cs="Arial"/>
        </w:rPr>
        <w:t>). </w:t>
      </w:r>
      <w:proofErr w:type="spellStart"/>
      <w:r w:rsidR="006F6CE8">
        <w:rPr>
          <w:rFonts w:ascii="Arial" w:eastAsia="Arial" w:hAnsi="Arial" w:cs="Arial"/>
          <w:i/>
          <w:iCs/>
        </w:rPr>
        <w:t>Funct</w:t>
      </w:r>
      <w:proofErr w:type="spellEnd"/>
      <w:r w:rsidR="006F6CE8">
        <w:rPr>
          <w:rFonts w:ascii="Arial" w:eastAsia="Arial" w:hAnsi="Arial" w:cs="Arial"/>
          <w:i/>
          <w:iCs/>
        </w:rPr>
        <w:t>. Ecol.</w:t>
      </w:r>
      <w:r w:rsidRPr="00AA66DD">
        <w:rPr>
          <w:rFonts w:ascii="Arial" w:eastAsia="Arial" w:hAnsi="Arial" w:cs="Arial"/>
        </w:rPr>
        <w:t>, 559-567</w:t>
      </w:r>
      <w:r w:rsidR="001E6508">
        <w:rPr>
          <w:rFonts w:ascii="Arial" w:eastAsia="Arial" w:hAnsi="Arial" w:cs="Arial"/>
        </w:rPr>
        <w:t xml:space="preserve"> </w:t>
      </w:r>
      <w:r w:rsidR="001E6508" w:rsidRPr="00AA66DD">
        <w:rPr>
          <w:rFonts w:ascii="Arial" w:eastAsia="Arial" w:hAnsi="Arial" w:cs="Arial"/>
        </w:rPr>
        <w:t>(1995)</w:t>
      </w:r>
      <w:r w:rsidRPr="00AA66DD">
        <w:rPr>
          <w:rFonts w:ascii="Arial" w:eastAsia="Arial" w:hAnsi="Arial" w:cs="Arial"/>
        </w:rPr>
        <w:t>.</w:t>
      </w:r>
    </w:p>
    <w:p w14:paraId="5669C145" w14:textId="72819610"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1E6508" w:rsidRPr="00AA66DD">
        <w:rPr>
          <w:rFonts w:ascii="Arial" w:eastAsia="Arial" w:hAnsi="Arial" w:cs="Arial"/>
        </w:rPr>
        <w:t>C.L.</w:t>
      </w:r>
      <w:r w:rsidR="001E6508">
        <w:rPr>
          <w:rFonts w:ascii="Arial" w:eastAsia="Arial" w:hAnsi="Arial" w:cs="Arial"/>
        </w:rPr>
        <w:t xml:space="preserve"> </w:t>
      </w:r>
      <w:r w:rsidRPr="00AA66DD">
        <w:rPr>
          <w:rFonts w:ascii="Arial" w:eastAsia="Arial" w:hAnsi="Arial" w:cs="Arial"/>
        </w:rPr>
        <w:t xml:space="preserve">Buck, </w:t>
      </w:r>
      <w:r w:rsidR="001E6508" w:rsidRPr="00AA66DD">
        <w:rPr>
          <w:rFonts w:ascii="Arial" w:eastAsia="Arial" w:hAnsi="Arial" w:cs="Arial"/>
        </w:rPr>
        <w:t xml:space="preserve">B.M. </w:t>
      </w:r>
      <w:r w:rsidRPr="00AA66DD">
        <w:rPr>
          <w:rFonts w:ascii="Arial" w:eastAsia="Arial" w:hAnsi="Arial" w:cs="Arial"/>
        </w:rPr>
        <w:t>Barnes</w:t>
      </w:r>
      <w:r w:rsidR="001E6508">
        <w:rPr>
          <w:rFonts w:ascii="Arial" w:eastAsia="Arial" w:hAnsi="Arial" w:cs="Arial"/>
        </w:rPr>
        <w:t>,</w:t>
      </w:r>
      <w:r w:rsidRPr="00AA66DD">
        <w:rPr>
          <w:rFonts w:ascii="Arial" w:eastAsia="Arial" w:hAnsi="Arial" w:cs="Arial"/>
        </w:rPr>
        <w:t xml:space="preserve"> Annual cycle of body composition and hibernation in free-living arctic ground squirrels.</w:t>
      </w:r>
      <w:r w:rsidR="006F6CE8">
        <w:rPr>
          <w:rFonts w:ascii="Arial" w:eastAsia="Arial" w:hAnsi="Arial" w:cs="Arial"/>
          <w:i/>
          <w:iCs/>
        </w:rPr>
        <w:t xml:space="preserve"> J. Mammal.</w:t>
      </w:r>
      <w:r w:rsidRPr="00AA66DD">
        <w:rPr>
          <w:rFonts w:ascii="Arial" w:eastAsia="Arial" w:hAnsi="Arial" w:cs="Arial"/>
        </w:rPr>
        <w:t> </w:t>
      </w:r>
      <w:r w:rsidRPr="001E6508">
        <w:rPr>
          <w:rFonts w:ascii="Arial" w:eastAsia="Arial" w:hAnsi="Arial" w:cs="Arial"/>
          <w:b/>
          <w:iCs/>
        </w:rPr>
        <w:t>80</w:t>
      </w:r>
      <w:r w:rsidRPr="00AA66DD">
        <w:rPr>
          <w:rFonts w:ascii="Arial" w:eastAsia="Arial" w:hAnsi="Arial" w:cs="Arial"/>
        </w:rPr>
        <w:t>, 430-442</w:t>
      </w:r>
      <w:r w:rsidR="001E6508">
        <w:rPr>
          <w:rFonts w:ascii="Arial" w:eastAsia="Arial" w:hAnsi="Arial" w:cs="Arial"/>
        </w:rPr>
        <w:t xml:space="preserve"> </w:t>
      </w:r>
      <w:r w:rsidR="001E6508" w:rsidRPr="00AA66DD">
        <w:rPr>
          <w:rFonts w:ascii="Arial" w:eastAsia="Arial" w:hAnsi="Arial" w:cs="Arial"/>
        </w:rPr>
        <w:t>(1999)</w:t>
      </w:r>
      <w:r w:rsidRPr="00AA66DD">
        <w:rPr>
          <w:rFonts w:ascii="Arial" w:eastAsia="Arial" w:hAnsi="Arial" w:cs="Arial"/>
        </w:rPr>
        <w:t>.</w:t>
      </w:r>
    </w:p>
    <w:p w14:paraId="32284A4F" w14:textId="76F75441"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lastRenderedPageBreak/>
        <w:t xml:space="preserve"> </w:t>
      </w:r>
      <w:r w:rsidR="001E6508" w:rsidRPr="00AA66DD">
        <w:rPr>
          <w:rFonts w:ascii="Arial" w:eastAsia="Arial" w:hAnsi="Arial" w:cs="Arial"/>
        </w:rPr>
        <w:t>M.</w:t>
      </w:r>
      <w:r w:rsidR="001E6508">
        <w:rPr>
          <w:rFonts w:ascii="Arial" w:eastAsia="Arial" w:hAnsi="Arial" w:cs="Arial"/>
        </w:rPr>
        <w:t xml:space="preserve"> </w:t>
      </w:r>
      <w:proofErr w:type="spellStart"/>
      <w:r w:rsidRPr="00AA66DD">
        <w:rPr>
          <w:rFonts w:ascii="Arial" w:eastAsia="Arial" w:hAnsi="Arial" w:cs="Arial"/>
        </w:rPr>
        <w:t>Douhard</w:t>
      </w:r>
      <w:proofErr w:type="spellEnd"/>
      <w:r w:rsidRPr="00AA66DD">
        <w:rPr>
          <w:rFonts w:ascii="Arial" w:eastAsia="Arial" w:hAnsi="Arial" w:cs="Arial"/>
        </w:rPr>
        <w:t xml:space="preserve">, </w:t>
      </w:r>
      <w:r w:rsidR="001E6508" w:rsidRPr="00AA66DD">
        <w:rPr>
          <w:rFonts w:ascii="Arial" w:eastAsia="Arial" w:hAnsi="Arial" w:cs="Arial"/>
        </w:rPr>
        <w:t>S.</w:t>
      </w:r>
      <w:r w:rsidR="001E6508">
        <w:rPr>
          <w:rFonts w:ascii="Arial" w:eastAsia="Arial" w:hAnsi="Arial" w:cs="Arial"/>
        </w:rPr>
        <w:t xml:space="preserve"> </w:t>
      </w:r>
      <w:r w:rsidRPr="00AA66DD">
        <w:rPr>
          <w:rFonts w:ascii="Arial" w:eastAsia="Arial" w:hAnsi="Arial" w:cs="Arial"/>
        </w:rPr>
        <w:t xml:space="preserve">Guillemette, </w:t>
      </w:r>
      <w:r w:rsidR="001E6508" w:rsidRPr="00AA66DD">
        <w:rPr>
          <w:rFonts w:ascii="Arial" w:eastAsia="Arial" w:hAnsi="Arial" w:cs="Arial"/>
        </w:rPr>
        <w:t>M.</w:t>
      </w:r>
      <w:r w:rsidR="001E6508">
        <w:rPr>
          <w:rFonts w:ascii="Arial" w:eastAsia="Arial" w:hAnsi="Arial" w:cs="Arial"/>
        </w:rPr>
        <w:t xml:space="preserve"> </w:t>
      </w:r>
      <w:r w:rsidRPr="00AA66DD">
        <w:rPr>
          <w:rFonts w:ascii="Arial" w:eastAsia="Arial" w:hAnsi="Arial" w:cs="Arial"/>
        </w:rPr>
        <w:t>Festa</w:t>
      </w:r>
      <w:r w:rsidRPr="00AA66DD">
        <w:rPr>
          <w:rFonts w:ascii="American Typewriter" w:eastAsia="Arial" w:hAnsi="American Typewriter" w:cs="American Typewriter"/>
        </w:rPr>
        <w:t>‐</w:t>
      </w:r>
      <w:proofErr w:type="spellStart"/>
      <w:r w:rsidRPr="00AA66DD">
        <w:rPr>
          <w:rFonts w:ascii="Arial" w:eastAsia="Arial" w:hAnsi="Arial" w:cs="Arial"/>
        </w:rPr>
        <w:t>Bianchet</w:t>
      </w:r>
      <w:proofErr w:type="spellEnd"/>
      <w:r w:rsidRPr="00AA66DD">
        <w:rPr>
          <w:rFonts w:ascii="Arial" w:eastAsia="Arial" w:hAnsi="Arial" w:cs="Arial"/>
        </w:rPr>
        <w:t xml:space="preserve">, </w:t>
      </w:r>
      <w:r w:rsidR="001E6508" w:rsidRPr="00AA66DD">
        <w:rPr>
          <w:rFonts w:ascii="Arial" w:eastAsia="Arial" w:hAnsi="Arial" w:cs="Arial"/>
        </w:rPr>
        <w:t>F.</w:t>
      </w:r>
      <w:r w:rsidR="001E6508">
        <w:rPr>
          <w:rFonts w:ascii="Arial" w:eastAsia="Arial" w:hAnsi="Arial" w:cs="Arial"/>
        </w:rPr>
        <w:t xml:space="preserve"> </w:t>
      </w:r>
      <w:r w:rsidRPr="00AA66DD">
        <w:rPr>
          <w:rFonts w:ascii="Arial" w:eastAsia="Arial" w:hAnsi="Arial" w:cs="Arial"/>
        </w:rPr>
        <w:t>Pelletier</w:t>
      </w:r>
      <w:r w:rsidR="001E6508">
        <w:rPr>
          <w:rFonts w:ascii="Arial" w:eastAsia="Arial" w:hAnsi="Arial" w:cs="Arial"/>
        </w:rPr>
        <w:t>,</w:t>
      </w:r>
      <w:r w:rsidRPr="00AA66DD">
        <w:rPr>
          <w:rFonts w:ascii="Arial" w:eastAsia="Arial" w:hAnsi="Arial" w:cs="Arial"/>
        </w:rPr>
        <w:t xml:space="preserve"> Drivers and demographic consequences of seasonal mass changes in an alpine ungulate. </w:t>
      </w:r>
      <w:r w:rsidRPr="00AA66DD">
        <w:rPr>
          <w:rFonts w:ascii="Arial" w:eastAsia="Arial" w:hAnsi="Arial" w:cs="Arial"/>
          <w:i/>
          <w:iCs/>
        </w:rPr>
        <w:t>Ecology</w:t>
      </w:r>
      <w:r w:rsidRPr="00AA66DD">
        <w:rPr>
          <w:rFonts w:ascii="Arial" w:eastAsia="Arial" w:hAnsi="Arial" w:cs="Arial"/>
        </w:rPr>
        <w:t> </w:t>
      </w:r>
      <w:r w:rsidRPr="001E6508">
        <w:rPr>
          <w:rFonts w:ascii="Arial" w:eastAsia="Arial" w:hAnsi="Arial" w:cs="Arial"/>
          <w:b/>
          <w:iCs/>
        </w:rPr>
        <w:t>99</w:t>
      </w:r>
      <w:r w:rsidRPr="00AA66DD">
        <w:rPr>
          <w:rFonts w:ascii="Arial" w:eastAsia="Arial" w:hAnsi="Arial" w:cs="Arial"/>
        </w:rPr>
        <w:t>, 724-734</w:t>
      </w:r>
      <w:r w:rsidR="001E6508">
        <w:rPr>
          <w:rFonts w:ascii="Arial" w:eastAsia="Arial" w:hAnsi="Arial" w:cs="Arial"/>
        </w:rPr>
        <w:t xml:space="preserve"> </w:t>
      </w:r>
      <w:r w:rsidR="001E6508" w:rsidRPr="00AA66DD">
        <w:rPr>
          <w:rFonts w:ascii="Arial" w:eastAsia="Arial" w:hAnsi="Arial" w:cs="Arial"/>
        </w:rPr>
        <w:t>(2018)</w:t>
      </w:r>
      <w:r w:rsidRPr="00AA66DD">
        <w:rPr>
          <w:rFonts w:ascii="Arial" w:eastAsia="Arial" w:hAnsi="Arial" w:cs="Arial"/>
        </w:rPr>
        <w:t>.</w:t>
      </w:r>
    </w:p>
    <w:p w14:paraId="4EB79529" w14:textId="41DE5B7B"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1E6508" w:rsidRPr="00AA66DD">
        <w:rPr>
          <w:rFonts w:ascii="Arial" w:eastAsia="Arial" w:hAnsi="Arial" w:cs="Arial"/>
        </w:rPr>
        <w:t>D.</w:t>
      </w:r>
      <w:r w:rsidR="001E6508">
        <w:rPr>
          <w:rFonts w:ascii="Arial" w:eastAsia="Arial" w:hAnsi="Arial" w:cs="Arial"/>
        </w:rPr>
        <w:t xml:space="preserve"> </w:t>
      </w:r>
      <w:r w:rsidRPr="00AA66DD">
        <w:rPr>
          <w:rFonts w:ascii="Arial" w:eastAsia="Arial" w:hAnsi="Arial" w:cs="Arial"/>
        </w:rPr>
        <w:t>John</w:t>
      </w:r>
      <w:r w:rsidR="001E6508">
        <w:rPr>
          <w:rFonts w:ascii="Arial" w:eastAsia="Arial" w:hAnsi="Arial" w:cs="Arial"/>
        </w:rPr>
        <w:t>,</w:t>
      </w:r>
      <w:r w:rsidRPr="00AA66DD">
        <w:rPr>
          <w:rFonts w:ascii="Arial" w:eastAsia="Arial" w:hAnsi="Arial" w:cs="Arial"/>
        </w:rPr>
        <w:t xml:space="preserve"> Annual lipid cycles in hibernators: integration of physiology and </w:t>
      </w:r>
      <w:proofErr w:type="spellStart"/>
      <w:r w:rsidRPr="00AA66DD">
        <w:rPr>
          <w:rFonts w:ascii="Arial" w:eastAsia="Arial" w:hAnsi="Arial" w:cs="Arial"/>
        </w:rPr>
        <w:t>behavior</w:t>
      </w:r>
      <w:proofErr w:type="spellEnd"/>
      <w:r w:rsidRPr="00AA66DD">
        <w:rPr>
          <w:rFonts w:ascii="Arial" w:eastAsia="Arial" w:hAnsi="Arial" w:cs="Arial"/>
        </w:rPr>
        <w:t>. </w:t>
      </w:r>
      <w:proofErr w:type="spellStart"/>
      <w:r w:rsidR="006F6CE8">
        <w:rPr>
          <w:rFonts w:ascii="Arial" w:eastAsia="Arial" w:hAnsi="Arial" w:cs="Arial"/>
          <w:i/>
          <w:iCs/>
        </w:rPr>
        <w:t>Annu</w:t>
      </w:r>
      <w:proofErr w:type="spellEnd"/>
      <w:r w:rsidR="006F6CE8">
        <w:rPr>
          <w:rFonts w:ascii="Arial" w:eastAsia="Arial" w:hAnsi="Arial" w:cs="Arial"/>
          <w:i/>
          <w:iCs/>
        </w:rPr>
        <w:t xml:space="preserve">. Rev. </w:t>
      </w:r>
      <w:proofErr w:type="spellStart"/>
      <w:r w:rsidR="006F6CE8">
        <w:rPr>
          <w:rFonts w:ascii="Arial" w:eastAsia="Arial" w:hAnsi="Arial" w:cs="Arial"/>
          <w:i/>
          <w:iCs/>
        </w:rPr>
        <w:t>Nutr</w:t>
      </w:r>
      <w:proofErr w:type="spellEnd"/>
      <w:r w:rsidR="006F6CE8">
        <w:rPr>
          <w:rFonts w:ascii="Arial" w:eastAsia="Arial" w:hAnsi="Arial" w:cs="Arial"/>
          <w:i/>
          <w:iCs/>
        </w:rPr>
        <w:t>.</w:t>
      </w:r>
      <w:r w:rsidRPr="00AA66DD">
        <w:rPr>
          <w:rFonts w:ascii="Arial" w:eastAsia="Arial" w:hAnsi="Arial" w:cs="Arial"/>
        </w:rPr>
        <w:t> </w:t>
      </w:r>
      <w:r w:rsidRPr="001E6508">
        <w:rPr>
          <w:rFonts w:ascii="Arial" w:eastAsia="Arial" w:hAnsi="Arial" w:cs="Arial"/>
          <w:b/>
          <w:iCs/>
        </w:rPr>
        <w:t>25</w:t>
      </w:r>
      <w:r w:rsidRPr="00AA66DD">
        <w:rPr>
          <w:rFonts w:ascii="Arial" w:eastAsia="Arial" w:hAnsi="Arial" w:cs="Arial"/>
        </w:rPr>
        <w:t>, 469-497</w:t>
      </w:r>
      <w:r w:rsidR="001E6508">
        <w:rPr>
          <w:rFonts w:ascii="Arial" w:eastAsia="Arial" w:hAnsi="Arial" w:cs="Arial"/>
        </w:rPr>
        <w:t xml:space="preserve"> </w:t>
      </w:r>
      <w:r w:rsidR="001E6508" w:rsidRPr="00AA66DD">
        <w:rPr>
          <w:rFonts w:ascii="Arial" w:eastAsia="Arial" w:hAnsi="Arial" w:cs="Arial"/>
        </w:rPr>
        <w:t>(2005)</w:t>
      </w:r>
      <w:r w:rsidRPr="00AA66DD">
        <w:rPr>
          <w:rFonts w:ascii="Arial" w:eastAsia="Arial" w:hAnsi="Arial" w:cs="Arial"/>
        </w:rPr>
        <w:t>.</w:t>
      </w:r>
    </w:p>
    <w:p w14:paraId="73E22547" w14:textId="678B745D"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1E6508" w:rsidRPr="00AA66DD">
        <w:rPr>
          <w:rFonts w:ascii="Arial" w:eastAsia="Arial" w:hAnsi="Arial" w:cs="Arial"/>
        </w:rPr>
        <w:t>J.F.</w:t>
      </w:r>
      <w:r w:rsidR="001E6508">
        <w:rPr>
          <w:rFonts w:ascii="Arial" w:eastAsia="Arial" w:hAnsi="Arial" w:cs="Arial"/>
        </w:rPr>
        <w:t xml:space="preserve"> </w:t>
      </w:r>
      <w:proofErr w:type="spellStart"/>
      <w:r w:rsidRPr="00AA66DD">
        <w:rPr>
          <w:rFonts w:ascii="Arial" w:eastAsia="Arial" w:hAnsi="Arial" w:cs="Arial"/>
        </w:rPr>
        <w:t>Aublet</w:t>
      </w:r>
      <w:proofErr w:type="spellEnd"/>
      <w:r w:rsidRPr="00AA66DD">
        <w:rPr>
          <w:rFonts w:ascii="Arial" w:eastAsia="Arial" w:hAnsi="Arial" w:cs="Arial"/>
        </w:rPr>
        <w:t xml:space="preserve">, </w:t>
      </w:r>
      <w:r w:rsidR="001E6508" w:rsidRPr="00AA66DD">
        <w:rPr>
          <w:rFonts w:ascii="Arial" w:eastAsia="Arial" w:hAnsi="Arial" w:cs="Arial"/>
        </w:rPr>
        <w:t>M.</w:t>
      </w:r>
      <w:r w:rsidR="001E6508">
        <w:rPr>
          <w:rFonts w:ascii="Arial" w:eastAsia="Arial" w:hAnsi="Arial" w:cs="Arial"/>
        </w:rPr>
        <w:t xml:space="preserve"> </w:t>
      </w:r>
      <w:r w:rsidRPr="00AA66DD">
        <w:rPr>
          <w:rFonts w:ascii="Arial" w:eastAsia="Arial" w:hAnsi="Arial" w:cs="Arial"/>
        </w:rPr>
        <w:t>Festa-</w:t>
      </w:r>
      <w:proofErr w:type="spellStart"/>
      <w:r w:rsidRPr="00AA66DD">
        <w:rPr>
          <w:rFonts w:ascii="Arial" w:eastAsia="Arial" w:hAnsi="Arial" w:cs="Arial"/>
        </w:rPr>
        <w:t>Bianchet</w:t>
      </w:r>
      <w:proofErr w:type="spellEnd"/>
      <w:r w:rsidRPr="00AA66DD">
        <w:rPr>
          <w:rFonts w:ascii="Arial" w:eastAsia="Arial" w:hAnsi="Arial" w:cs="Arial"/>
        </w:rPr>
        <w:t xml:space="preserve">, </w:t>
      </w:r>
      <w:r w:rsidR="001E6508" w:rsidRPr="00AA66DD">
        <w:rPr>
          <w:rFonts w:ascii="Arial" w:eastAsia="Arial" w:hAnsi="Arial" w:cs="Arial"/>
        </w:rPr>
        <w:t>D.</w:t>
      </w:r>
      <w:r w:rsidR="001E6508">
        <w:rPr>
          <w:rFonts w:ascii="Arial" w:eastAsia="Arial" w:hAnsi="Arial" w:cs="Arial"/>
        </w:rPr>
        <w:t xml:space="preserve"> </w:t>
      </w:r>
      <w:proofErr w:type="spellStart"/>
      <w:r w:rsidRPr="00AA66DD">
        <w:rPr>
          <w:rFonts w:ascii="Arial" w:eastAsia="Arial" w:hAnsi="Arial" w:cs="Arial"/>
        </w:rPr>
        <w:t>Bergero</w:t>
      </w:r>
      <w:proofErr w:type="spellEnd"/>
      <w:r w:rsidRPr="00AA66DD">
        <w:rPr>
          <w:rFonts w:ascii="Arial" w:eastAsia="Arial" w:hAnsi="Arial" w:cs="Arial"/>
        </w:rPr>
        <w:t xml:space="preserve">, </w:t>
      </w:r>
      <w:r w:rsidR="001E6508" w:rsidRPr="00AA66DD">
        <w:rPr>
          <w:rFonts w:ascii="Arial" w:eastAsia="Arial" w:hAnsi="Arial" w:cs="Arial"/>
        </w:rPr>
        <w:t>B.</w:t>
      </w:r>
      <w:r w:rsidR="001E6508">
        <w:rPr>
          <w:rFonts w:ascii="Arial" w:eastAsia="Arial" w:hAnsi="Arial" w:cs="Arial"/>
        </w:rPr>
        <w:t xml:space="preserve"> </w:t>
      </w:r>
      <w:r w:rsidRPr="00AA66DD">
        <w:rPr>
          <w:rFonts w:ascii="Arial" w:eastAsia="Arial" w:hAnsi="Arial" w:cs="Arial"/>
        </w:rPr>
        <w:t>Bassano</w:t>
      </w:r>
      <w:r w:rsidR="001E6508">
        <w:rPr>
          <w:rFonts w:ascii="Arial" w:eastAsia="Arial" w:hAnsi="Arial" w:cs="Arial"/>
        </w:rPr>
        <w:t>,</w:t>
      </w:r>
      <w:r w:rsidRPr="00AA66DD">
        <w:rPr>
          <w:rFonts w:ascii="Arial" w:eastAsia="Arial" w:hAnsi="Arial" w:cs="Arial"/>
        </w:rPr>
        <w:t xml:space="preserve"> Temperature constraints on foraging behaviour of male Alpine ibex (</w:t>
      </w:r>
      <w:r w:rsidRPr="00AA66DD">
        <w:rPr>
          <w:rFonts w:ascii="Arial" w:eastAsia="Arial" w:hAnsi="Arial" w:cs="Arial"/>
          <w:i/>
        </w:rPr>
        <w:t>Capra ibex</w:t>
      </w:r>
      <w:r w:rsidRPr="00AA66DD">
        <w:rPr>
          <w:rFonts w:ascii="Arial" w:eastAsia="Arial" w:hAnsi="Arial" w:cs="Arial"/>
        </w:rPr>
        <w:t>) in summer. </w:t>
      </w:r>
      <w:proofErr w:type="spellStart"/>
      <w:r w:rsidRPr="00AA66DD">
        <w:rPr>
          <w:rFonts w:ascii="Arial" w:eastAsia="Arial" w:hAnsi="Arial" w:cs="Arial"/>
          <w:i/>
          <w:iCs/>
        </w:rPr>
        <w:t>Oecologia</w:t>
      </w:r>
      <w:proofErr w:type="spellEnd"/>
      <w:r w:rsidRPr="00AA66DD">
        <w:rPr>
          <w:rFonts w:ascii="Arial" w:eastAsia="Arial" w:hAnsi="Arial" w:cs="Arial"/>
        </w:rPr>
        <w:t> </w:t>
      </w:r>
      <w:r w:rsidRPr="001E6508">
        <w:rPr>
          <w:rFonts w:ascii="Arial" w:eastAsia="Arial" w:hAnsi="Arial" w:cs="Arial"/>
          <w:b/>
          <w:iCs/>
        </w:rPr>
        <w:t>159</w:t>
      </w:r>
      <w:r w:rsidRPr="00AA66DD">
        <w:rPr>
          <w:rFonts w:ascii="Arial" w:eastAsia="Arial" w:hAnsi="Arial" w:cs="Arial"/>
        </w:rPr>
        <w:t>, 237-247</w:t>
      </w:r>
      <w:r w:rsidR="001E6508">
        <w:rPr>
          <w:rFonts w:ascii="Arial" w:eastAsia="Arial" w:hAnsi="Arial" w:cs="Arial"/>
        </w:rPr>
        <w:t xml:space="preserve"> </w:t>
      </w:r>
      <w:r w:rsidR="001E6508" w:rsidRPr="00AA66DD">
        <w:rPr>
          <w:rFonts w:ascii="Arial" w:eastAsia="Arial" w:hAnsi="Arial" w:cs="Arial"/>
        </w:rPr>
        <w:t>(2009)</w:t>
      </w:r>
      <w:r w:rsidRPr="00AA66DD">
        <w:rPr>
          <w:rFonts w:ascii="Arial" w:eastAsia="Arial" w:hAnsi="Arial" w:cs="Arial"/>
        </w:rPr>
        <w:t>.</w:t>
      </w:r>
    </w:p>
    <w:p w14:paraId="45BCF766" w14:textId="5787E78E"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1E6508" w:rsidRPr="00AA66DD">
        <w:rPr>
          <w:rFonts w:ascii="Arial" w:eastAsia="Arial" w:hAnsi="Arial" w:cs="Arial"/>
        </w:rPr>
        <w:t xml:space="preserve">K. </w:t>
      </w:r>
      <w:proofErr w:type="spellStart"/>
      <w:r w:rsidRPr="00AA66DD">
        <w:rPr>
          <w:rFonts w:ascii="Arial" w:eastAsia="Arial" w:hAnsi="Arial" w:cs="Arial"/>
        </w:rPr>
        <w:t>Krajick</w:t>
      </w:r>
      <w:proofErr w:type="spellEnd"/>
      <w:r w:rsidR="001E6508">
        <w:rPr>
          <w:rFonts w:ascii="Arial" w:eastAsia="Arial" w:hAnsi="Arial" w:cs="Arial"/>
        </w:rPr>
        <w:t>,</w:t>
      </w:r>
      <w:r w:rsidRPr="00AA66DD">
        <w:rPr>
          <w:rFonts w:ascii="Arial" w:eastAsia="Arial" w:hAnsi="Arial" w:cs="Arial"/>
        </w:rPr>
        <w:t xml:space="preserve"> All downhill from here? </w:t>
      </w:r>
      <w:r w:rsidR="001E6508">
        <w:rPr>
          <w:rFonts w:ascii="Arial" w:eastAsia="Arial" w:hAnsi="Arial" w:cs="Arial"/>
          <w:i/>
        </w:rPr>
        <w:t>Science</w:t>
      </w:r>
      <w:r w:rsidRPr="00AA66DD">
        <w:rPr>
          <w:rFonts w:ascii="Arial" w:eastAsia="Arial" w:hAnsi="Arial" w:cs="Arial"/>
          <w:i/>
        </w:rPr>
        <w:t xml:space="preserve"> </w:t>
      </w:r>
      <w:r w:rsidRPr="001E6508">
        <w:rPr>
          <w:rFonts w:ascii="Arial" w:eastAsia="Arial" w:hAnsi="Arial" w:cs="Arial"/>
          <w:b/>
        </w:rPr>
        <w:t>303</w:t>
      </w:r>
      <w:r w:rsidRPr="00AA66DD">
        <w:rPr>
          <w:rFonts w:ascii="Arial" w:eastAsia="Arial" w:hAnsi="Arial" w:cs="Arial"/>
        </w:rPr>
        <w:t>, 1600-1602</w:t>
      </w:r>
      <w:r w:rsidR="001E6508">
        <w:rPr>
          <w:rFonts w:ascii="Arial" w:eastAsia="Arial" w:hAnsi="Arial" w:cs="Arial"/>
        </w:rPr>
        <w:t xml:space="preserve"> </w:t>
      </w:r>
      <w:r w:rsidR="001E6508" w:rsidRPr="00AA66DD">
        <w:rPr>
          <w:rFonts w:ascii="Arial" w:eastAsia="Arial" w:hAnsi="Arial" w:cs="Arial"/>
        </w:rPr>
        <w:t>(2004)</w:t>
      </w:r>
      <w:r w:rsidRPr="00AA66DD">
        <w:rPr>
          <w:rFonts w:ascii="Arial" w:eastAsia="Arial" w:hAnsi="Arial" w:cs="Arial"/>
        </w:rPr>
        <w:t>.</w:t>
      </w:r>
    </w:p>
    <w:p w14:paraId="7D6BDF64" w14:textId="50D69AF3"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1E6508" w:rsidRPr="00AA66DD">
        <w:rPr>
          <w:rFonts w:ascii="Arial" w:eastAsia="Arial" w:hAnsi="Arial" w:cs="Arial"/>
        </w:rPr>
        <w:t>J.C.</w:t>
      </w:r>
      <w:r w:rsidR="001E6508">
        <w:rPr>
          <w:rFonts w:ascii="Arial" w:eastAsia="Arial" w:hAnsi="Arial" w:cs="Arial"/>
        </w:rPr>
        <w:t xml:space="preserve"> </w:t>
      </w:r>
      <w:r w:rsidRPr="00AA66DD">
        <w:rPr>
          <w:rFonts w:ascii="Arial" w:eastAsia="Arial" w:hAnsi="Arial" w:cs="Arial"/>
        </w:rPr>
        <w:t xml:space="preserve">Melcher, </w:t>
      </w:r>
      <w:r w:rsidR="001E6508" w:rsidRPr="00AA66DD">
        <w:rPr>
          <w:rFonts w:ascii="Arial" w:eastAsia="Arial" w:hAnsi="Arial" w:cs="Arial"/>
        </w:rPr>
        <w:t>K.B.</w:t>
      </w:r>
      <w:r w:rsidR="001E6508">
        <w:rPr>
          <w:rFonts w:ascii="Arial" w:eastAsia="Arial" w:hAnsi="Arial" w:cs="Arial"/>
        </w:rPr>
        <w:t xml:space="preserve"> </w:t>
      </w:r>
      <w:r w:rsidRPr="00AA66DD">
        <w:rPr>
          <w:rFonts w:ascii="Arial" w:eastAsia="Arial" w:hAnsi="Arial" w:cs="Arial"/>
        </w:rPr>
        <w:t xml:space="preserve">Armitage, </w:t>
      </w:r>
      <w:r w:rsidR="001E6508" w:rsidRPr="00AA66DD">
        <w:rPr>
          <w:rFonts w:ascii="Arial" w:eastAsia="Arial" w:hAnsi="Arial" w:cs="Arial"/>
        </w:rPr>
        <w:t>W.P.</w:t>
      </w:r>
      <w:r w:rsidR="001E6508">
        <w:rPr>
          <w:rFonts w:ascii="Arial" w:eastAsia="Arial" w:hAnsi="Arial" w:cs="Arial"/>
        </w:rPr>
        <w:t xml:space="preserve"> </w:t>
      </w:r>
      <w:r w:rsidRPr="00AA66DD">
        <w:rPr>
          <w:rFonts w:ascii="Arial" w:eastAsia="Arial" w:hAnsi="Arial" w:cs="Arial"/>
        </w:rPr>
        <w:t>Porter</w:t>
      </w:r>
      <w:r w:rsidR="001E6508">
        <w:rPr>
          <w:rFonts w:ascii="Arial" w:eastAsia="Arial" w:hAnsi="Arial" w:cs="Arial"/>
        </w:rPr>
        <w:t>,</w:t>
      </w:r>
      <w:r w:rsidRPr="00AA66DD">
        <w:rPr>
          <w:rFonts w:ascii="Arial" w:eastAsia="Arial" w:hAnsi="Arial" w:cs="Arial"/>
        </w:rPr>
        <w:t xml:space="preserve"> Thermal influences on the activity and energetics of yellow-bellied marmots (</w:t>
      </w:r>
      <w:r w:rsidRPr="00AA66DD">
        <w:rPr>
          <w:rFonts w:ascii="Arial" w:eastAsia="Arial" w:hAnsi="Arial" w:cs="Arial"/>
          <w:i/>
        </w:rPr>
        <w:t xml:space="preserve">Marmota </w:t>
      </w:r>
      <w:proofErr w:type="spellStart"/>
      <w:r w:rsidRPr="00AA66DD">
        <w:rPr>
          <w:rFonts w:ascii="Arial" w:eastAsia="Arial" w:hAnsi="Arial" w:cs="Arial"/>
          <w:i/>
        </w:rPr>
        <w:t>flaviventris</w:t>
      </w:r>
      <w:proofErr w:type="spellEnd"/>
      <w:r w:rsidRPr="00AA66DD">
        <w:rPr>
          <w:rFonts w:ascii="Arial" w:eastAsia="Arial" w:hAnsi="Arial" w:cs="Arial"/>
        </w:rPr>
        <w:t xml:space="preserve">). </w:t>
      </w:r>
      <w:r w:rsidRPr="00AA66DD">
        <w:rPr>
          <w:rFonts w:ascii="Arial" w:eastAsia="Arial" w:hAnsi="Arial" w:cs="Arial"/>
          <w:i/>
        </w:rPr>
        <w:t>Physiol</w:t>
      </w:r>
      <w:r w:rsidR="00B1588E">
        <w:rPr>
          <w:rFonts w:ascii="Arial" w:eastAsia="Arial" w:hAnsi="Arial" w:cs="Arial"/>
          <w:i/>
        </w:rPr>
        <w:t>.</w:t>
      </w:r>
      <w:r w:rsidRPr="00AA66DD">
        <w:rPr>
          <w:rFonts w:ascii="Arial" w:eastAsia="Arial" w:hAnsi="Arial" w:cs="Arial"/>
          <w:i/>
        </w:rPr>
        <w:t xml:space="preserve"> Zool</w:t>
      </w:r>
      <w:r w:rsidR="00B1588E">
        <w:rPr>
          <w:rFonts w:ascii="Arial" w:eastAsia="Arial" w:hAnsi="Arial" w:cs="Arial"/>
          <w:i/>
        </w:rPr>
        <w:t>.</w:t>
      </w:r>
      <w:r w:rsidRPr="00AA66DD">
        <w:rPr>
          <w:rFonts w:ascii="Arial" w:eastAsia="Arial" w:hAnsi="Arial" w:cs="Arial"/>
        </w:rPr>
        <w:t xml:space="preserve"> </w:t>
      </w:r>
      <w:r w:rsidRPr="001E6508">
        <w:rPr>
          <w:rFonts w:ascii="Arial" w:eastAsia="Arial" w:hAnsi="Arial" w:cs="Arial"/>
          <w:b/>
        </w:rPr>
        <w:t>63</w:t>
      </w:r>
      <w:r w:rsidRPr="00AA66DD">
        <w:rPr>
          <w:rFonts w:ascii="Arial" w:eastAsia="Arial" w:hAnsi="Arial" w:cs="Arial"/>
          <w:i/>
        </w:rPr>
        <w:t>,</w:t>
      </w:r>
      <w:r w:rsidRPr="00AA66DD">
        <w:rPr>
          <w:rFonts w:ascii="Arial" w:eastAsia="Arial" w:hAnsi="Arial" w:cs="Arial"/>
        </w:rPr>
        <w:t xml:space="preserve"> 803-820</w:t>
      </w:r>
      <w:r w:rsidR="001E6508">
        <w:rPr>
          <w:rFonts w:ascii="Arial" w:eastAsia="Arial" w:hAnsi="Arial" w:cs="Arial"/>
        </w:rPr>
        <w:t xml:space="preserve"> </w:t>
      </w:r>
      <w:r w:rsidR="001E6508" w:rsidRPr="00AA66DD">
        <w:rPr>
          <w:rFonts w:ascii="Arial" w:eastAsia="Arial" w:hAnsi="Arial" w:cs="Arial"/>
        </w:rPr>
        <w:t>(1990)</w:t>
      </w:r>
      <w:r w:rsidRPr="00AA66DD">
        <w:rPr>
          <w:rFonts w:ascii="Arial" w:eastAsia="Arial" w:hAnsi="Arial" w:cs="Arial"/>
        </w:rPr>
        <w:t>.</w:t>
      </w:r>
    </w:p>
    <w:p w14:paraId="2E65E947" w14:textId="17FBE779"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1E6508" w:rsidRPr="00AA66DD">
        <w:rPr>
          <w:rFonts w:ascii="Arial" w:eastAsia="Arial" w:hAnsi="Arial" w:cs="Arial"/>
        </w:rPr>
        <w:t>C.</w:t>
      </w:r>
      <w:r w:rsidR="001E6508">
        <w:rPr>
          <w:rFonts w:ascii="Arial" w:eastAsia="Arial" w:hAnsi="Arial" w:cs="Arial"/>
        </w:rPr>
        <w:t xml:space="preserve"> </w:t>
      </w:r>
      <w:proofErr w:type="spellStart"/>
      <w:r w:rsidRPr="00AA66DD">
        <w:rPr>
          <w:rFonts w:ascii="Arial" w:eastAsia="Arial" w:hAnsi="Arial" w:cs="Arial"/>
        </w:rPr>
        <w:t>Bellard</w:t>
      </w:r>
      <w:proofErr w:type="spellEnd"/>
      <w:r w:rsidRPr="00AA66DD">
        <w:rPr>
          <w:rFonts w:ascii="Arial" w:eastAsia="Arial" w:hAnsi="Arial" w:cs="Arial"/>
        </w:rPr>
        <w:t xml:space="preserve">, </w:t>
      </w:r>
      <w:r w:rsidR="001E6508" w:rsidRPr="00AA66DD">
        <w:rPr>
          <w:rFonts w:ascii="Arial" w:eastAsia="Arial" w:hAnsi="Arial" w:cs="Arial"/>
        </w:rPr>
        <w:t>C.</w:t>
      </w:r>
      <w:r w:rsidR="001E6508">
        <w:rPr>
          <w:rFonts w:ascii="Arial" w:eastAsia="Arial" w:hAnsi="Arial" w:cs="Arial"/>
        </w:rPr>
        <w:t xml:space="preserve"> </w:t>
      </w:r>
      <w:proofErr w:type="spellStart"/>
      <w:r w:rsidRPr="00AA66DD">
        <w:rPr>
          <w:rFonts w:ascii="Arial" w:eastAsia="Arial" w:hAnsi="Arial" w:cs="Arial"/>
        </w:rPr>
        <w:t>Bertelsmeier</w:t>
      </w:r>
      <w:proofErr w:type="spellEnd"/>
      <w:r w:rsidRPr="00AA66DD">
        <w:rPr>
          <w:rFonts w:ascii="Arial" w:eastAsia="Arial" w:hAnsi="Arial" w:cs="Arial"/>
        </w:rPr>
        <w:t xml:space="preserve">, </w:t>
      </w:r>
      <w:r w:rsidR="001E6508" w:rsidRPr="00AA66DD">
        <w:rPr>
          <w:rFonts w:ascii="Arial" w:eastAsia="Arial" w:hAnsi="Arial" w:cs="Arial"/>
        </w:rPr>
        <w:t>P.</w:t>
      </w:r>
      <w:r w:rsidR="001E6508">
        <w:rPr>
          <w:rFonts w:ascii="Arial" w:eastAsia="Arial" w:hAnsi="Arial" w:cs="Arial"/>
        </w:rPr>
        <w:t xml:space="preserve"> </w:t>
      </w:r>
      <w:proofErr w:type="spellStart"/>
      <w:r w:rsidRPr="00AA66DD">
        <w:rPr>
          <w:rFonts w:ascii="Arial" w:eastAsia="Arial" w:hAnsi="Arial" w:cs="Arial"/>
        </w:rPr>
        <w:t>Leadley</w:t>
      </w:r>
      <w:proofErr w:type="spellEnd"/>
      <w:r w:rsidRPr="00AA66DD">
        <w:rPr>
          <w:rFonts w:ascii="Arial" w:eastAsia="Arial" w:hAnsi="Arial" w:cs="Arial"/>
        </w:rPr>
        <w:t xml:space="preserve">, </w:t>
      </w:r>
      <w:r w:rsidR="001E6508" w:rsidRPr="00AA66DD">
        <w:rPr>
          <w:rFonts w:ascii="Arial" w:eastAsia="Arial" w:hAnsi="Arial" w:cs="Arial"/>
        </w:rPr>
        <w:t>W.</w:t>
      </w:r>
      <w:r w:rsidR="001E6508">
        <w:rPr>
          <w:rFonts w:ascii="Arial" w:eastAsia="Arial" w:hAnsi="Arial" w:cs="Arial"/>
        </w:rPr>
        <w:t xml:space="preserve"> </w:t>
      </w:r>
      <w:proofErr w:type="spellStart"/>
      <w:r w:rsidRPr="00AA66DD">
        <w:rPr>
          <w:rFonts w:ascii="Arial" w:eastAsia="Arial" w:hAnsi="Arial" w:cs="Arial"/>
        </w:rPr>
        <w:t>Thuiller</w:t>
      </w:r>
      <w:proofErr w:type="spellEnd"/>
      <w:r w:rsidRPr="00AA66DD">
        <w:rPr>
          <w:rFonts w:ascii="Arial" w:eastAsia="Arial" w:hAnsi="Arial" w:cs="Arial"/>
        </w:rPr>
        <w:t xml:space="preserve">, </w:t>
      </w:r>
      <w:r w:rsidR="001E6508" w:rsidRPr="00AA66DD">
        <w:rPr>
          <w:rFonts w:ascii="Arial" w:eastAsia="Arial" w:hAnsi="Arial" w:cs="Arial"/>
        </w:rPr>
        <w:t>F.</w:t>
      </w:r>
      <w:r w:rsidR="001E6508">
        <w:rPr>
          <w:rFonts w:ascii="Arial" w:eastAsia="Arial" w:hAnsi="Arial" w:cs="Arial"/>
        </w:rPr>
        <w:t xml:space="preserve"> </w:t>
      </w:r>
      <w:proofErr w:type="spellStart"/>
      <w:r w:rsidRPr="00AA66DD">
        <w:rPr>
          <w:rFonts w:ascii="Arial" w:eastAsia="Arial" w:hAnsi="Arial" w:cs="Arial"/>
        </w:rPr>
        <w:t>Courchamp</w:t>
      </w:r>
      <w:proofErr w:type="spellEnd"/>
      <w:r w:rsidR="001E6508">
        <w:rPr>
          <w:rFonts w:ascii="Arial" w:eastAsia="Arial" w:hAnsi="Arial" w:cs="Arial"/>
        </w:rPr>
        <w:t>,</w:t>
      </w:r>
      <w:r w:rsidRPr="00AA66DD">
        <w:rPr>
          <w:rFonts w:ascii="Arial" w:eastAsia="Arial" w:hAnsi="Arial" w:cs="Arial"/>
        </w:rPr>
        <w:t xml:space="preserve"> Impacts of climate change on the future of biodiversity. </w:t>
      </w:r>
      <w:r w:rsidR="00B1588E">
        <w:rPr>
          <w:rFonts w:ascii="Arial" w:eastAsia="Arial" w:hAnsi="Arial" w:cs="Arial"/>
          <w:i/>
        </w:rPr>
        <w:t>Ecol. Lett.</w:t>
      </w:r>
      <w:r w:rsidRPr="00AA66DD">
        <w:rPr>
          <w:rFonts w:ascii="Arial" w:eastAsia="Arial" w:hAnsi="Arial" w:cs="Arial"/>
          <w:i/>
        </w:rPr>
        <w:t xml:space="preserve"> </w:t>
      </w:r>
      <w:r w:rsidRPr="001E6508">
        <w:rPr>
          <w:rFonts w:ascii="Arial" w:eastAsia="Arial" w:hAnsi="Arial" w:cs="Arial"/>
          <w:b/>
        </w:rPr>
        <w:t>15</w:t>
      </w:r>
      <w:r w:rsidRPr="00AA66DD">
        <w:rPr>
          <w:rFonts w:ascii="Arial" w:eastAsia="Arial" w:hAnsi="Arial" w:cs="Arial"/>
        </w:rPr>
        <w:t>, 365–377</w:t>
      </w:r>
      <w:r w:rsidR="001E6508">
        <w:rPr>
          <w:rFonts w:ascii="Arial" w:eastAsia="Arial" w:hAnsi="Arial" w:cs="Arial"/>
        </w:rPr>
        <w:t xml:space="preserve"> </w:t>
      </w:r>
      <w:r w:rsidR="001E6508" w:rsidRPr="00AA66DD">
        <w:rPr>
          <w:rFonts w:ascii="Arial" w:eastAsia="Arial" w:hAnsi="Arial" w:cs="Arial"/>
        </w:rPr>
        <w:t>(2012)</w:t>
      </w:r>
      <w:r w:rsidRPr="00AA66DD">
        <w:rPr>
          <w:rFonts w:ascii="Arial" w:eastAsia="Arial" w:hAnsi="Arial" w:cs="Arial"/>
        </w:rPr>
        <w:t>.</w:t>
      </w:r>
    </w:p>
    <w:p w14:paraId="16B31CA4" w14:textId="3B4DFD63"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1E6508" w:rsidRPr="00AA66DD">
        <w:rPr>
          <w:rFonts w:ascii="Arial" w:eastAsia="Arial" w:hAnsi="Arial" w:cs="Arial"/>
        </w:rPr>
        <w:t xml:space="preserve">D.P. </w:t>
      </w:r>
      <w:r w:rsidRPr="00AA66DD">
        <w:rPr>
          <w:rFonts w:ascii="Arial" w:eastAsia="Arial" w:hAnsi="Arial" w:cs="Arial"/>
        </w:rPr>
        <w:t>Barash</w:t>
      </w:r>
      <w:r w:rsidR="001E6508">
        <w:rPr>
          <w:rFonts w:ascii="Arial" w:eastAsia="Arial" w:hAnsi="Arial" w:cs="Arial"/>
        </w:rPr>
        <w:t>,</w:t>
      </w:r>
      <w:r w:rsidRPr="00AA66DD">
        <w:rPr>
          <w:rFonts w:ascii="Arial" w:eastAsia="Arial" w:hAnsi="Arial" w:cs="Arial"/>
        </w:rPr>
        <w:t xml:space="preserve"> The Social Biology of the Olympic Marmot. </w:t>
      </w:r>
      <w:r w:rsidR="0034115A">
        <w:rPr>
          <w:rFonts w:ascii="Arial" w:eastAsia="Arial" w:hAnsi="Arial" w:cs="Arial"/>
          <w:i/>
        </w:rPr>
        <w:t xml:space="preserve">Anim. </w:t>
      </w:r>
      <w:proofErr w:type="spellStart"/>
      <w:r w:rsidR="0034115A">
        <w:rPr>
          <w:rFonts w:ascii="Arial" w:eastAsia="Arial" w:hAnsi="Arial" w:cs="Arial"/>
          <w:i/>
        </w:rPr>
        <w:t>Behav</w:t>
      </w:r>
      <w:proofErr w:type="spellEnd"/>
      <w:r w:rsidR="0034115A">
        <w:rPr>
          <w:rFonts w:ascii="Arial" w:eastAsia="Arial" w:hAnsi="Arial" w:cs="Arial"/>
          <w:i/>
        </w:rPr>
        <w:t>.</w:t>
      </w:r>
      <w:r w:rsidRPr="00AA66DD">
        <w:rPr>
          <w:rFonts w:ascii="Arial" w:eastAsia="Arial" w:hAnsi="Arial" w:cs="Arial"/>
          <w:i/>
        </w:rPr>
        <w:t xml:space="preserve"> Monographs </w:t>
      </w:r>
      <w:r w:rsidRPr="001E6508">
        <w:rPr>
          <w:rFonts w:ascii="Arial" w:eastAsia="Arial" w:hAnsi="Arial" w:cs="Arial"/>
          <w:b/>
        </w:rPr>
        <w:t>6</w:t>
      </w:r>
      <w:r w:rsidRPr="00AA66DD">
        <w:rPr>
          <w:rFonts w:ascii="Arial" w:eastAsia="Arial" w:hAnsi="Arial" w:cs="Arial"/>
        </w:rPr>
        <w:t>, 171–245</w:t>
      </w:r>
      <w:r w:rsidR="001E6508">
        <w:rPr>
          <w:rFonts w:ascii="Arial" w:eastAsia="Arial" w:hAnsi="Arial" w:cs="Arial"/>
        </w:rPr>
        <w:t xml:space="preserve"> </w:t>
      </w:r>
      <w:r w:rsidR="001E6508" w:rsidRPr="00AA66DD">
        <w:rPr>
          <w:rFonts w:ascii="Arial" w:eastAsia="Arial" w:hAnsi="Arial" w:cs="Arial"/>
        </w:rPr>
        <w:t>(1973)</w:t>
      </w:r>
      <w:r w:rsidRPr="00AA66DD">
        <w:rPr>
          <w:rFonts w:ascii="Arial" w:eastAsia="Arial" w:hAnsi="Arial" w:cs="Arial"/>
        </w:rPr>
        <w:t>.</w:t>
      </w:r>
    </w:p>
    <w:p w14:paraId="705E7CDE" w14:textId="65FB1B88"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1E6508" w:rsidRPr="00AA66DD">
        <w:rPr>
          <w:rFonts w:ascii="Arial" w:eastAsia="Arial" w:hAnsi="Arial" w:cs="Arial"/>
        </w:rPr>
        <w:t>T.T.</w:t>
      </w:r>
      <w:r w:rsidR="001E6508">
        <w:rPr>
          <w:rFonts w:ascii="Arial" w:eastAsia="Arial" w:hAnsi="Arial" w:cs="Arial"/>
        </w:rPr>
        <w:t xml:space="preserve"> </w:t>
      </w:r>
      <w:proofErr w:type="spellStart"/>
      <w:r w:rsidRPr="00AA66DD">
        <w:rPr>
          <w:rFonts w:ascii="Arial" w:eastAsia="Arial" w:hAnsi="Arial" w:cs="Arial"/>
        </w:rPr>
        <w:t>Høye</w:t>
      </w:r>
      <w:proofErr w:type="spellEnd"/>
      <w:r w:rsidRPr="00AA66DD">
        <w:rPr>
          <w:rFonts w:ascii="Arial" w:eastAsia="Arial" w:hAnsi="Arial" w:cs="Arial"/>
        </w:rPr>
        <w:t xml:space="preserve">, </w:t>
      </w:r>
      <w:r w:rsidR="001E6508" w:rsidRPr="00AA66DD">
        <w:rPr>
          <w:rFonts w:ascii="Arial" w:eastAsia="Arial" w:hAnsi="Arial" w:cs="Arial"/>
        </w:rPr>
        <w:t>E.</w:t>
      </w:r>
      <w:r w:rsidR="001E6508">
        <w:rPr>
          <w:rFonts w:ascii="Arial" w:eastAsia="Arial" w:hAnsi="Arial" w:cs="Arial"/>
        </w:rPr>
        <w:t xml:space="preserve"> </w:t>
      </w:r>
      <w:r w:rsidRPr="00AA66DD">
        <w:rPr>
          <w:rFonts w:ascii="Arial" w:eastAsia="Arial" w:hAnsi="Arial" w:cs="Arial"/>
        </w:rPr>
        <w:t xml:space="preserve">Post, </w:t>
      </w:r>
      <w:r w:rsidR="001E6508" w:rsidRPr="00AA66DD">
        <w:rPr>
          <w:rFonts w:ascii="Arial" w:eastAsia="Arial" w:hAnsi="Arial" w:cs="Arial"/>
        </w:rPr>
        <w:t>H.</w:t>
      </w:r>
      <w:r w:rsidR="001E6508">
        <w:rPr>
          <w:rFonts w:ascii="Arial" w:eastAsia="Arial" w:hAnsi="Arial" w:cs="Arial"/>
        </w:rPr>
        <w:t xml:space="preserve"> </w:t>
      </w:r>
      <w:proofErr w:type="spellStart"/>
      <w:r w:rsidRPr="00AA66DD">
        <w:rPr>
          <w:rFonts w:ascii="Arial" w:eastAsia="Arial" w:hAnsi="Arial" w:cs="Arial"/>
        </w:rPr>
        <w:t>Meltofte</w:t>
      </w:r>
      <w:proofErr w:type="spellEnd"/>
      <w:r w:rsidRPr="00AA66DD">
        <w:rPr>
          <w:rFonts w:ascii="Arial" w:eastAsia="Arial" w:hAnsi="Arial" w:cs="Arial"/>
        </w:rPr>
        <w:t xml:space="preserve">, </w:t>
      </w:r>
      <w:r w:rsidR="001E6508" w:rsidRPr="00AA66DD">
        <w:rPr>
          <w:rFonts w:ascii="Arial" w:eastAsia="Arial" w:hAnsi="Arial" w:cs="Arial"/>
        </w:rPr>
        <w:t>N.M.</w:t>
      </w:r>
      <w:r w:rsidR="001E6508">
        <w:rPr>
          <w:rFonts w:ascii="Arial" w:eastAsia="Arial" w:hAnsi="Arial" w:cs="Arial"/>
        </w:rPr>
        <w:t xml:space="preserve"> </w:t>
      </w:r>
      <w:r w:rsidRPr="00AA66DD">
        <w:rPr>
          <w:rFonts w:ascii="Arial" w:eastAsia="Arial" w:hAnsi="Arial" w:cs="Arial"/>
        </w:rPr>
        <w:t xml:space="preserve">Schmidt, </w:t>
      </w:r>
      <w:r w:rsidR="001E6508" w:rsidRPr="00AA66DD">
        <w:rPr>
          <w:rFonts w:ascii="Arial" w:eastAsia="Arial" w:hAnsi="Arial" w:cs="Arial"/>
        </w:rPr>
        <w:t xml:space="preserve">M.C. </w:t>
      </w:r>
      <w:proofErr w:type="spellStart"/>
      <w:r w:rsidRPr="00AA66DD">
        <w:rPr>
          <w:rFonts w:ascii="Arial" w:eastAsia="Arial" w:hAnsi="Arial" w:cs="Arial"/>
        </w:rPr>
        <w:t>Forchhammer</w:t>
      </w:r>
      <w:proofErr w:type="spellEnd"/>
      <w:r w:rsidR="001E6508">
        <w:rPr>
          <w:rFonts w:ascii="Arial" w:eastAsia="Arial" w:hAnsi="Arial" w:cs="Arial"/>
        </w:rPr>
        <w:t>,</w:t>
      </w:r>
      <w:r w:rsidRPr="00AA66DD">
        <w:rPr>
          <w:rFonts w:ascii="Arial" w:eastAsia="Arial" w:hAnsi="Arial" w:cs="Arial"/>
        </w:rPr>
        <w:t xml:space="preserve"> Rapid advancement of spring in the High Arctic. </w:t>
      </w:r>
      <w:proofErr w:type="spellStart"/>
      <w:r w:rsidR="0034115A">
        <w:rPr>
          <w:rFonts w:ascii="Arial" w:eastAsia="Arial" w:hAnsi="Arial" w:cs="Arial"/>
          <w:i/>
        </w:rPr>
        <w:t>Curr</w:t>
      </w:r>
      <w:proofErr w:type="spellEnd"/>
      <w:r w:rsidR="0034115A">
        <w:rPr>
          <w:rFonts w:ascii="Arial" w:eastAsia="Arial" w:hAnsi="Arial" w:cs="Arial"/>
          <w:i/>
        </w:rPr>
        <w:t>. Biol.</w:t>
      </w:r>
      <w:r w:rsidRPr="00AA66DD">
        <w:rPr>
          <w:rFonts w:ascii="Arial" w:eastAsia="Arial" w:hAnsi="Arial" w:cs="Arial"/>
        </w:rPr>
        <w:t> </w:t>
      </w:r>
      <w:r w:rsidRPr="001E6508">
        <w:rPr>
          <w:rFonts w:ascii="Arial" w:eastAsia="Arial" w:hAnsi="Arial" w:cs="Arial"/>
          <w:b/>
          <w:iCs/>
        </w:rPr>
        <w:t>17</w:t>
      </w:r>
      <w:r w:rsidRPr="00AA66DD">
        <w:rPr>
          <w:rFonts w:ascii="Arial" w:eastAsia="Arial" w:hAnsi="Arial" w:cs="Arial"/>
        </w:rPr>
        <w:t>, R449-R451</w:t>
      </w:r>
      <w:r w:rsidR="001E6508">
        <w:rPr>
          <w:rFonts w:ascii="Arial" w:eastAsia="Arial" w:hAnsi="Arial" w:cs="Arial"/>
        </w:rPr>
        <w:t xml:space="preserve"> </w:t>
      </w:r>
      <w:r w:rsidR="001E6508" w:rsidRPr="00AA66DD">
        <w:rPr>
          <w:rFonts w:ascii="Arial" w:eastAsia="Arial" w:hAnsi="Arial" w:cs="Arial"/>
        </w:rPr>
        <w:t>(2007)</w:t>
      </w:r>
      <w:r w:rsidRPr="00AA66DD">
        <w:rPr>
          <w:rFonts w:ascii="Arial" w:eastAsia="Arial" w:hAnsi="Arial" w:cs="Arial"/>
        </w:rPr>
        <w:t>.</w:t>
      </w:r>
    </w:p>
    <w:p w14:paraId="73E940D0" w14:textId="4A2E4D89" w:rsidR="00AA66DD" w:rsidRPr="0034115A" w:rsidRDefault="00AA66DD" w:rsidP="0034115A">
      <w:pPr>
        <w:pStyle w:val="Normal1"/>
        <w:numPr>
          <w:ilvl w:val="0"/>
          <w:numId w:val="1"/>
        </w:numPr>
        <w:spacing w:line="480" w:lineRule="auto"/>
        <w:rPr>
          <w:rFonts w:ascii="Arial" w:eastAsia="Arial" w:hAnsi="Arial" w:cs="Arial"/>
          <w:i/>
          <w:iCs/>
        </w:rPr>
      </w:pPr>
      <w:r w:rsidRPr="00AA66DD">
        <w:rPr>
          <w:rFonts w:ascii="Arial" w:eastAsia="Arial" w:hAnsi="Arial" w:cs="Arial"/>
        </w:rPr>
        <w:t xml:space="preserve"> </w:t>
      </w:r>
      <w:r w:rsidR="001E6508" w:rsidRPr="00AA66DD">
        <w:rPr>
          <w:rFonts w:ascii="Arial" w:eastAsia="Arial" w:hAnsi="Arial" w:cs="Arial"/>
        </w:rPr>
        <w:t>A.M.</w:t>
      </w:r>
      <w:r w:rsidR="001E6508">
        <w:rPr>
          <w:rFonts w:ascii="Arial" w:eastAsia="Arial" w:hAnsi="Arial" w:cs="Arial"/>
        </w:rPr>
        <w:t xml:space="preserve"> </w:t>
      </w:r>
      <w:proofErr w:type="spellStart"/>
      <w:r w:rsidRPr="00AA66DD">
        <w:rPr>
          <w:rFonts w:ascii="Arial" w:eastAsia="Arial" w:hAnsi="Arial" w:cs="Arial"/>
        </w:rPr>
        <w:t>Iler</w:t>
      </w:r>
      <w:proofErr w:type="spellEnd"/>
      <w:r w:rsidRPr="00AA66DD">
        <w:rPr>
          <w:rFonts w:ascii="Arial" w:eastAsia="Arial" w:hAnsi="Arial" w:cs="Arial"/>
        </w:rPr>
        <w:t xml:space="preserve">, </w:t>
      </w:r>
      <w:r w:rsidR="001E6508" w:rsidRPr="00AA66DD">
        <w:rPr>
          <w:rFonts w:ascii="Arial" w:eastAsia="Arial" w:hAnsi="Arial" w:cs="Arial"/>
        </w:rPr>
        <w:t>T.T.</w:t>
      </w:r>
      <w:r w:rsidR="001E6508">
        <w:rPr>
          <w:rFonts w:ascii="Arial" w:eastAsia="Arial" w:hAnsi="Arial" w:cs="Arial"/>
        </w:rPr>
        <w:t xml:space="preserve"> </w:t>
      </w:r>
      <w:proofErr w:type="spellStart"/>
      <w:r w:rsidRPr="00AA66DD">
        <w:rPr>
          <w:rFonts w:ascii="Arial" w:eastAsia="Arial" w:hAnsi="Arial" w:cs="Arial"/>
        </w:rPr>
        <w:t>Høye</w:t>
      </w:r>
      <w:proofErr w:type="spellEnd"/>
      <w:r w:rsidRPr="00AA66DD">
        <w:rPr>
          <w:rFonts w:ascii="Arial" w:eastAsia="Arial" w:hAnsi="Arial" w:cs="Arial"/>
        </w:rPr>
        <w:t xml:space="preserve">, </w:t>
      </w:r>
      <w:r w:rsidR="001E6508" w:rsidRPr="00AA66DD">
        <w:rPr>
          <w:rFonts w:ascii="Arial" w:eastAsia="Arial" w:hAnsi="Arial" w:cs="Arial"/>
        </w:rPr>
        <w:t>D.W.</w:t>
      </w:r>
      <w:r w:rsidR="001E6508">
        <w:rPr>
          <w:rFonts w:ascii="Arial" w:eastAsia="Arial" w:hAnsi="Arial" w:cs="Arial"/>
        </w:rPr>
        <w:t xml:space="preserve"> </w:t>
      </w:r>
      <w:r w:rsidRPr="00AA66DD">
        <w:rPr>
          <w:rFonts w:ascii="Arial" w:eastAsia="Arial" w:hAnsi="Arial" w:cs="Arial"/>
        </w:rPr>
        <w:t xml:space="preserve">Inouye, </w:t>
      </w:r>
      <w:r w:rsidR="001E6508" w:rsidRPr="00AA66DD">
        <w:rPr>
          <w:rFonts w:ascii="Arial" w:eastAsia="Arial" w:hAnsi="Arial" w:cs="Arial"/>
        </w:rPr>
        <w:t xml:space="preserve">N.M. </w:t>
      </w:r>
      <w:r w:rsidRPr="00AA66DD">
        <w:rPr>
          <w:rFonts w:ascii="Arial" w:eastAsia="Arial" w:hAnsi="Arial" w:cs="Arial"/>
        </w:rPr>
        <w:t>Schmidt. Nonlinear flowering responses to climate: are species approaching their limits of phenological change? </w:t>
      </w:r>
      <w:r w:rsidRPr="00AA66DD">
        <w:rPr>
          <w:rFonts w:ascii="Arial" w:eastAsia="Arial" w:hAnsi="Arial" w:cs="Arial"/>
          <w:i/>
          <w:iCs/>
        </w:rPr>
        <w:t>Philos</w:t>
      </w:r>
      <w:r w:rsidR="0034115A">
        <w:rPr>
          <w:rFonts w:ascii="Arial" w:eastAsia="Arial" w:hAnsi="Arial" w:cs="Arial"/>
          <w:i/>
          <w:iCs/>
        </w:rPr>
        <w:t>.</w:t>
      </w:r>
      <w:r w:rsidRPr="00AA66DD">
        <w:rPr>
          <w:rFonts w:ascii="Arial" w:eastAsia="Arial" w:hAnsi="Arial" w:cs="Arial"/>
          <w:i/>
          <w:iCs/>
        </w:rPr>
        <w:t xml:space="preserve"> T</w:t>
      </w:r>
      <w:r w:rsidR="0034115A">
        <w:rPr>
          <w:rFonts w:ascii="Arial" w:eastAsia="Arial" w:hAnsi="Arial" w:cs="Arial"/>
          <w:i/>
          <w:iCs/>
        </w:rPr>
        <w:t>.</w:t>
      </w:r>
      <w:r w:rsidRPr="00AA66DD">
        <w:rPr>
          <w:rFonts w:ascii="Arial" w:eastAsia="Arial" w:hAnsi="Arial" w:cs="Arial"/>
          <w:i/>
          <w:iCs/>
        </w:rPr>
        <w:t xml:space="preserve"> Roy</w:t>
      </w:r>
      <w:r w:rsidR="0034115A">
        <w:rPr>
          <w:rFonts w:ascii="Arial" w:eastAsia="Arial" w:hAnsi="Arial" w:cs="Arial"/>
          <w:i/>
          <w:iCs/>
        </w:rPr>
        <w:t xml:space="preserve">. </w:t>
      </w:r>
      <w:r w:rsidRPr="00AA66DD">
        <w:rPr>
          <w:rFonts w:ascii="Arial" w:eastAsia="Arial" w:hAnsi="Arial" w:cs="Arial"/>
          <w:i/>
          <w:iCs/>
        </w:rPr>
        <w:t>Soc</w:t>
      </w:r>
      <w:r w:rsidR="0034115A">
        <w:rPr>
          <w:rFonts w:ascii="Arial" w:eastAsia="Arial" w:hAnsi="Arial" w:cs="Arial"/>
          <w:i/>
          <w:iCs/>
        </w:rPr>
        <w:t>.</w:t>
      </w:r>
      <w:r w:rsidRPr="00AA66DD">
        <w:rPr>
          <w:rFonts w:ascii="Arial" w:eastAsia="Arial" w:hAnsi="Arial" w:cs="Arial"/>
          <w:i/>
          <w:iCs/>
        </w:rPr>
        <w:t xml:space="preserve"> B</w:t>
      </w:r>
      <w:r w:rsidR="0034115A">
        <w:rPr>
          <w:rFonts w:ascii="Arial" w:eastAsia="Arial" w:hAnsi="Arial" w:cs="Arial"/>
          <w:i/>
          <w:iCs/>
        </w:rPr>
        <w:t xml:space="preserve">. </w:t>
      </w:r>
      <w:r w:rsidRPr="0034115A">
        <w:rPr>
          <w:rFonts w:ascii="Arial" w:eastAsia="Arial" w:hAnsi="Arial" w:cs="Arial"/>
          <w:b/>
          <w:iCs/>
        </w:rPr>
        <w:t>368</w:t>
      </w:r>
      <w:r w:rsidRPr="0034115A">
        <w:rPr>
          <w:rFonts w:ascii="Arial" w:eastAsia="Arial" w:hAnsi="Arial" w:cs="Arial"/>
        </w:rPr>
        <w:t>, 20120489</w:t>
      </w:r>
      <w:r w:rsidR="001E6508" w:rsidRPr="0034115A">
        <w:rPr>
          <w:rFonts w:ascii="Arial" w:eastAsia="Arial" w:hAnsi="Arial" w:cs="Arial"/>
        </w:rPr>
        <w:t xml:space="preserve"> (2013)</w:t>
      </w:r>
      <w:r w:rsidRPr="0034115A">
        <w:rPr>
          <w:rFonts w:ascii="Arial" w:eastAsia="Arial" w:hAnsi="Arial" w:cs="Arial"/>
        </w:rPr>
        <w:t>.</w:t>
      </w:r>
    </w:p>
    <w:p w14:paraId="5668689E" w14:textId="02B1C48D"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1E6508" w:rsidRPr="00AA66DD">
        <w:rPr>
          <w:rFonts w:ascii="Arial" w:eastAsia="Arial" w:hAnsi="Arial" w:cs="Arial"/>
        </w:rPr>
        <w:t>K.B.</w:t>
      </w:r>
      <w:r w:rsidR="001E6508">
        <w:rPr>
          <w:rFonts w:ascii="Arial" w:eastAsia="Arial" w:hAnsi="Arial" w:cs="Arial"/>
        </w:rPr>
        <w:t xml:space="preserve"> </w:t>
      </w:r>
      <w:r w:rsidRPr="00AA66DD">
        <w:rPr>
          <w:rFonts w:ascii="Arial" w:eastAsia="Arial" w:hAnsi="Arial" w:cs="Arial"/>
        </w:rPr>
        <w:t xml:space="preserve">Armitage, </w:t>
      </w:r>
      <w:r w:rsidR="001E6508" w:rsidRPr="00AA66DD">
        <w:rPr>
          <w:rFonts w:ascii="Arial" w:eastAsia="Arial" w:hAnsi="Arial" w:cs="Arial"/>
        </w:rPr>
        <w:t>D.T.</w:t>
      </w:r>
      <w:r w:rsidR="001E6508">
        <w:rPr>
          <w:rFonts w:ascii="Arial" w:eastAsia="Arial" w:hAnsi="Arial" w:cs="Arial"/>
        </w:rPr>
        <w:t xml:space="preserve"> </w:t>
      </w:r>
      <w:r w:rsidRPr="00AA66DD">
        <w:rPr>
          <w:rFonts w:ascii="Arial" w:eastAsia="Arial" w:hAnsi="Arial" w:cs="Arial"/>
        </w:rPr>
        <w:t xml:space="preserve">Blumstein, </w:t>
      </w:r>
      <w:r w:rsidR="001E6508" w:rsidRPr="00AA66DD">
        <w:rPr>
          <w:rFonts w:ascii="Arial" w:eastAsia="Arial" w:hAnsi="Arial" w:cs="Arial"/>
        </w:rPr>
        <w:t>B.C.</w:t>
      </w:r>
      <w:r w:rsidR="001E6508">
        <w:rPr>
          <w:rFonts w:ascii="Arial" w:eastAsia="Arial" w:hAnsi="Arial" w:cs="Arial"/>
        </w:rPr>
        <w:t xml:space="preserve"> </w:t>
      </w:r>
      <w:r w:rsidR="007C5287">
        <w:rPr>
          <w:rFonts w:ascii="Arial" w:eastAsia="Arial" w:hAnsi="Arial" w:cs="Arial"/>
        </w:rPr>
        <w:t>Woods,</w:t>
      </w:r>
      <w:r w:rsidRPr="00AA66DD">
        <w:rPr>
          <w:rFonts w:ascii="Arial" w:eastAsia="Arial" w:hAnsi="Arial" w:cs="Arial"/>
        </w:rPr>
        <w:t xml:space="preserve"> Energetics of hibernating yellow-bellied marmots (</w:t>
      </w:r>
      <w:r w:rsidRPr="00AA66DD">
        <w:rPr>
          <w:rFonts w:ascii="Arial" w:eastAsia="Arial" w:hAnsi="Arial" w:cs="Arial"/>
          <w:i/>
        </w:rPr>
        <w:t xml:space="preserve">Marmota </w:t>
      </w:r>
      <w:proofErr w:type="spellStart"/>
      <w:r w:rsidRPr="00AA66DD">
        <w:rPr>
          <w:rFonts w:ascii="Arial" w:eastAsia="Arial" w:hAnsi="Arial" w:cs="Arial"/>
          <w:i/>
        </w:rPr>
        <w:t>flaviventris</w:t>
      </w:r>
      <w:proofErr w:type="spellEnd"/>
      <w:r w:rsidRPr="00AA66DD">
        <w:rPr>
          <w:rFonts w:ascii="Arial" w:eastAsia="Arial" w:hAnsi="Arial" w:cs="Arial"/>
        </w:rPr>
        <w:t xml:space="preserve">). </w:t>
      </w:r>
      <w:r w:rsidRPr="00AA66DD">
        <w:rPr>
          <w:rFonts w:ascii="Arial" w:eastAsia="Arial" w:hAnsi="Arial" w:cs="Arial"/>
          <w:i/>
        </w:rPr>
        <w:t>Comp</w:t>
      </w:r>
      <w:r w:rsidR="0034115A">
        <w:rPr>
          <w:rFonts w:ascii="Arial" w:eastAsia="Arial" w:hAnsi="Arial" w:cs="Arial"/>
          <w:i/>
        </w:rPr>
        <w:t>.</w:t>
      </w:r>
      <w:r w:rsidRPr="00AA66DD">
        <w:rPr>
          <w:rFonts w:ascii="Arial" w:eastAsia="Arial" w:hAnsi="Arial" w:cs="Arial"/>
          <w:i/>
        </w:rPr>
        <w:t xml:space="preserve"> </w:t>
      </w:r>
      <w:proofErr w:type="spellStart"/>
      <w:r w:rsidRPr="00AA66DD">
        <w:rPr>
          <w:rFonts w:ascii="Arial" w:eastAsia="Arial" w:hAnsi="Arial" w:cs="Arial"/>
          <w:i/>
        </w:rPr>
        <w:t>Biochem</w:t>
      </w:r>
      <w:proofErr w:type="spellEnd"/>
      <w:r w:rsidR="0034115A">
        <w:rPr>
          <w:rFonts w:ascii="Arial" w:eastAsia="Arial" w:hAnsi="Arial" w:cs="Arial"/>
          <w:i/>
        </w:rPr>
        <w:t>.</w:t>
      </w:r>
      <w:r w:rsidRPr="00AA66DD">
        <w:rPr>
          <w:rFonts w:ascii="Arial" w:eastAsia="Arial" w:hAnsi="Arial" w:cs="Arial"/>
          <w:i/>
        </w:rPr>
        <w:t xml:space="preserve"> Phys</w:t>
      </w:r>
      <w:r w:rsidR="0034115A">
        <w:rPr>
          <w:rFonts w:ascii="Arial" w:eastAsia="Arial" w:hAnsi="Arial" w:cs="Arial"/>
          <w:i/>
        </w:rPr>
        <w:t>.</w:t>
      </w:r>
      <w:r w:rsidRPr="00AA66DD">
        <w:rPr>
          <w:rFonts w:ascii="Arial" w:eastAsia="Arial" w:hAnsi="Arial" w:cs="Arial"/>
          <w:i/>
        </w:rPr>
        <w:t xml:space="preserve"> A</w:t>
      </w:r>
      <w:r w:rsidR="0034115A">
        <w:rPr>
          <w:rFonts w:ascii="Arial" w:eastAsia="Arial" w:hAnsi="Arial" w:cs="Arial"/>
          <w:i/>
        </w:rPr>
        <w:t>.</w:t>
      </w:r>
      <w:r w:rsidRPr="00AA66DD">
        <w:rPr>
          <w:rFonts w:ascii="Arial" w:eastAsia="Arial" w:hAnsi="Arial" w:cs="Arial"/>
          <w:i/>
        </w:rPr>
        <w:t xml:space="preserve"> </w:t>
      </w:r>
      <w:r w:rsidRPr="007C5287">
        <w:rPr>
          <w:rFonts w:ascii="Arial" w:eastAsia="Arial" w:hAnsi="Arial" w:cs="Arial"/>
          <w:b/>
        </w:rPr>
        <w:t>134</w:t>
      </w:r>
      <w:r w:rsidRPr="00AA66DD">
        <w:rPr>
          <w:rFonts w:ascii="Arial" w:eastAsia="Arial" w:hAnsi="Arial" w:cs="Arial"/>
        </w:rPr>
        <w:t>, 101-114</w:t>
      </w:r>
      <w:r w:rsidR="001E6508">
        <w:rPr>
          <w:rFonts w:ascii="Arial" w:eastAsia="Arial" w:hAnsi="Arial" w:cs="Arial"/>
        </w:rPr>
        <w:t xml:space="preserve"> </w:t>
      </w:r>
      <w:r w:rsidR="001E6508" w:rsidRPr="00AA66DD">
        <w:rPr>
          <w:rFonts w:ascii="Arial" w:eastAsia="Arial" w:hAnsi="Arial" w:cs="Arial"/>
        </w:rPr>
        <w:t>(2003)</w:t>
      </w:r>
      <w:r w:rsidRPr="00AA66DD">
        <w:rPr>
          <w:rFonts w:ascii="Arial" w:eastAsia="Arial" w:hAnsi="Arial" w:cs="Arial"/>
        </w:rPr>
        <w:t>.</w:t>
      </w:r>
    </w:p>
    <w:p w14:paraId="7E825561" w14:textId="16096946"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lastRenderedPageBreak/>
        <w:t xml:space="preserve"> </w:t>
      </w:r>
      <w:r w:rsidR="007C5287" w:rsidRPr="00AA66DD">
        <w:rPr>
          <w:rFonts w:ascii="Arial" w:eastAsia="Arial" w:hAnsi="Arial" w:cs="Arial"/>
        </w:rPr>
        <w:t>K.B.</w:t>
      </w:r>
      <w:r w:rsidR="007C5287">
        <w:rPr>
          <w:rFonts w:ascii="Arial" w:eastAsia="Arial" w:hAnsi="Arial" w:cs="Arial"/>
        </w:rPr>
        <w:t xml:space="preserve"> </w:t>
      </w:r>
      <w:r w:rsidRPr="00AA66DD">
        <w:rPr>
          <w:rFonts w:ascii="Arial" w:eastAsia="Arial" w:hAnsi="Arial" w:cs="Arial"/>
        </w:rPr>
        <w:t xml:space="preserve">Armitage, </w:t>
      </w:r>
      <w:r w:rsidR="007C5287" w:rsidRPr="00AA66DD">
        <w:rPr>
          <w:rFonts w:ascii="Arial" w:eastAsia="Arial" w:hAnsi="Arial" w:cs="Arial"/>
        </w:rPr>
        <w:t xml:space="preserve">D.T. </w:t>
      </w:r>
      <w:r w:rsidRPr="00AA66DD">
        <w:rPr>
          <w:rFonts w:ascii="Arial" w:eastAsia="Arial" w:hAnsi="Arial" w:cs="Arial"/>
        </w:rPr>
        <w:t>Blumstein</w:t>
      </w:r>
      <w:r w:rsidR="007C5287">
        <w:rPr>
          <w:rFonts w:ascii="Arial" w:eastAsia="Arial" w:hAnsi="Arial" w:cs="Arial"/>
        </w:rPr>
        <w:t>,</w:t>
      </w:r>
      <w:r w:rsidRPr="00AA66DD">
        <w:rPr>
          <w:rFonts w:ascii="Arial" w:eastAsia="Arial" w:hAnsi="Arial" w:cs="Arial"/>
        </w:rPr>
        <w:t xml:space="preserve"> Body-mass diversity in marmots. In: Armitage, K.B. and </w:t>
      </w:r>
      <w:proofErr w:type="spellStart"/>
      <w:r w:rsidRPr="00AA66DD">
        <w:rPr>
          <w:rFonts w:ascii="Arial" w:eastAsia="Arial" w:hAnsi="Arial" w:cs="Arial"/>
        </w:rPr>
        <w:t>Rumiantsev</w:t>
      </w:r>
      <w:proofErr w:type="spellEnd"/>
      <w:r w:rsidRPr="00AA66DD">
        <w:rPr>
          <w:rFonts w:ascii="Arial" w:eastAsia="Arial" w:hAnsi="Arial" w:cs="Arial"/>
        </w:rPr>
        <w:t xml:space="preserve">, </w:t>
      </w:r>
      <w:proofErr w:type="spellStart"/>
      <w:r w:rsidRPr="00AA66DD">
        <w:rPr>
          <w:rFonts w:ascii="Arial" w:eastAsia="Arial" w:hAnsi="Arial" w:cs="Arial"/>
        </w:rPr>
        <w:t>V.Yu</w:t>
      </w:r>
      <w:proofErr w:type="spellEnd"/>
      <w:r w:rsidRPr="00AA66DD">
        <w:rPr>
          <w:rFonts w:ascii="Arial" w:eastAsia="Arial" w:hAnsi="Arial" w:cs="Arial"/>
        </w:rPr>
        <w:t>., Eds., Holarctic Marmots as a Factor of Biodiversity, ABF Publishing House, Moscow, 22-32</w:t>
      </w:r>
      <w:r w:rsidR="007C5287">
        <w:rPr>
          <w:rFonts w:ascii="Arial" w:eastAsia="Arial" w:hAnsi="Arial" w:cs="Arial"/>
        </w:rPr>
        <w:t xml:space="preserve"> </w:t>
      </w:r>
      <w:r w:rsidR="007C5287" w:rsidRPr="00AA66DD">
        <w:rPr>
          <w:rFonts w:ascii="Arial" w:eastAsia="Arial" w:hAnsi="Arial" w:cs="Arial"/>
        </w:rPr>
        <w:t>(2002)</w:t>
      </w:r>
      <w:r w:rsidRPr="00AA66DD">
        <w:rPr>
          <w:rFonts w:ascii="Arial" w:eastAsia="Arial" w:hAnsi="Arial" w:cs="Arial"/>
        </w:rPr>
        <w:t>.</w:t>
      </w:r>
    </w:p>
    <w:p w14:paraId="69125E3A" w14:textId="562F87F6"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7C5287" w:rsidRPr="00AA66DD">
        <w:rPr>
          <w:rFonts w:ascii="Arial" w:eastAsia="Arial" w:hAnsi="Arial" w:cs="Arial"/>
        </w:rPr>
        <w:t>A.</w:t>
      </w:r>
      <w:r w:rsidR="007C5287">
        <w:rPr>
          <w:rFonts w:ascii="Arial" w:eastAsia="Arial" w:hAnsi="Arial" w:cs="Arial"/>
        </w:rPr>
        <w:t xml:space="preserve"> </w:t>
      </w:r>
      <w:proofErr w:type="spellStart"/>
      <w:r w:rsidRPr="00AA66DD">
        <w:rPr>
          <w:rFonts w:ascii="Arial" w:eastAsia="Arial" w:hAnsi="Arial" w:cs="Arial"/>
        </w:rPr>
        <w:t>Ozgul</w:t>
      </w:r>
      <w:proofErr w:type="spellEnd"/>
      <w:r w:rsidRPr="00AA66DD">
        <w:rPr>
          <w:rFonts w:ascii="Arial" w:eastAsia="Arial" w:hAnsi="Arial" w:cs="Arial"/>
        </w:rPr>
        <w:t xml:space="preserve">, </w:t>
      </w:r>
      <w:r w:rsidR="007C5287" w:rsidRPr="00AA66DD">
        <w:rPr>
          <w:rFonts w:ascii="Arial" w:eastAsia="Arial" w:hAnsi="Arial" w:cs="Arial"/>
        </w:rPr>
        <w:t>D.Z.</w:t>
      </w:r>
      <w:r w:rsidR="007C5287">
        <w:rPr>
          <w:rFonts w:ascii="Arial" w:eastAsia="Arial" w:hAnsi="Arial" w:cs="Arial"/>
        </w:rPr>
        <w:t xml:space="preserve"> </w:t>
      </w:r>
      <w:r w:rsidRPr="00AA66DD">
        <w:rPr>
          <w:rFonts w:ascii="Arial" w:eastAsia="Arial" w:hAnsi="Arial" w:cs="Arial"/>
        </w:rPr>
        <w:t xml:space="preserve">Childs, </w:t>
      </w:r>
      <w:r w:rsidR="007C5287" w:rsidRPr="00AA66DD">
        <w:rPr>
          <w:rFonts w:ascii="Arial" w:eastAsia="Arial" w:hAnsi="Arial" w:cs="Arial"/>
        </w:rPr>
        <w:t>M.K.</w:t>
      </w:r>
      <w:r w:rsidR="007C5287">
        <w:rPr>
          <w:rFonts w:ascii="Arial" w:eastAsia="Arial" w:hAnsi="Arial" w:cs="Arial"/>
        </w:rPr>
        <w:t xml:space="preserve"> </w:t>
      </w:r>
      <w:r w:rsidRPr="00AA66DD">
        <w:rPr>
          <w:rFonts w:ascii="Arial" w:eastAsia="Arial" w:hAnsi="Arial" w:cs="Arial"/>
        </w:rPr>
        <w:t xml:space="preserve">Oli, </w:t>
      </w:r>
      <w:r w:rsidR="007C5287" w:rsidRPr="00AA66DD">
        <w:rPr>
          <w:rFonts w:ascii="Arial" w:eastAsia="Arial" w:hAnsi="Arial" w:cs="Arial"/>
        </w:rPr>
        <w:t>K.B.</w:t>
      </w:r>
      <w:r w:rsidR="007C5287">
        <w:rPr>
          <w:rFonts w:ascii="Arial" w:eastAsia="Arial" w:hAnsi="Arial" w:cs="Arial"/>
        </w:rPr>
        <w:t xml:space="preserve"> </w:t>
      </w:r>
      <w:r w:rsidRPr="00AA66DD">
        <w:rPr>
          <w:rFonts w:ascii="Arial" w:eastAsia="Arial" w:hAnsi="Arial" w:cs="Arial"/>
        </w:rPr>
        <w:t xml:space="preserve">Armitage, </w:t>
      </w:r>
      <w:r w:rsidR="007C5287" w:rsidRPr="00AA66DD">
        <w:rPr>
          <w:rFonts w:ascii="Arial" w:eastAsia="Arial" w:hAnsi="Arial" w:cs="Arial"/>
        </w:rPr>
        <w:t>D.T.</w:t>
      </w:r>
      <w:r w:rsidR="007C5287">
        <w:rPr>
          <w:rFonts w:ascii="Arial" w:eastAsia="Arial" w:hAnsi="Arial" w:cs="Arial"/>
        </w:rPr>
        <w:t xml:space="preserve"> </w:t>
      </w:r>
      <w:r w:rsidRPr="00AA66DD">
        <w:rPr>
          <w:rFonts w:ascii="Arial" w:eastAsia="Arial" w:hAnsi="Arial" w:cs="Arial"/>
        </w:rPr>
        <w:t xml:space="preserve">Blumstein, </w:t>
      </w:r>
      <w:r w:rsidR="007C5287" w:rsidRPr="00AA66DD">
        <w:rPr>
          <w:rFonts w:ascii="Arial" w:eastAsia="Arial" w:hAnsi="Arial" w:cs="Arial"/>
        </w:rPr>
        <w:t>L.E.</w:t>
      </w:r>
      <w:r w:rsidR="007C5287">
        <w:rPr>
          <w:rFonts w:ascii="Arial" w:eastAsia="Arial" w:hAnsi="Arial" w:cs="Arial"/>
        </w:rPr>
        <w:t xml:space="preserve"> </w:t>
      </w:r>
      <w:r w:rsidRPr="00AA66DD">
        <w:rPr>
          <w:rFonts w:ascii="Arial" w:eastAsia="Arial" w:hAnsi="Arial" w:cs="Arial"/>
        </w:rPr>
        <w:t xml:space="preserve">Olson, </w:t>
      </w:r>
      <w:r w:rsidR="007C5287" w:rsidRPr="00AA66DD">
        <w:rPr>
          <w:rFonts w:ascii="Arial" w:eastAsia="Arial" w:hAnsi="Arial" w:cs="Arial"/>
        </w:rPr>
        <w:t>S.</w:t>
      </w:r>
      <w:r w:rsidR="007C5287">
        <w:rPr>
          <w:rFonts w:ascii="Arial" w:eastAsia="Arial" w:hAnsi="Arial" w:cs="Arial"/>
        </w:rPr>
        <w:t xml:space="preserve"> </w:t>
      </w:r>
      <w:proofErr w:type="spellStart"/>
      <w:r w:rsidRPr="00AA66DD">
        <w:rPr>
          <w:rFonts w:ascii="Arial" w:eastAsia="Arial" w:hAnsi="Arial" w:cs="Arial"/>
        </w:rPr>
        <w:t>Tuljapurkar</w:t>
      </w:r>
      <w:proofErr w:type="spellEnd"/>
      <w:r w:rsidRPr="00AA66DD">
        <w:rPr>
          <w:rFonts w:ascii="Arial" w:eastAsia="Arial" w:hAnsi="Arial" w:cs="Arial"/>
        </w:rPr>
        <w:t xml:space="preserve">, </w:t>
      </w:r>
      <w:r w:rsidR="007C5287" w:rsidRPr="00AA66DD">
        <w:rPr>
          <w:rFonts w:ascii="Arial" w:eastAsia="Arial" w:hAnsi="Arial" w:cs="Arial"/>
        </w:rPr>
        <w:t>T.</w:t>
      </w:r>
      <w:r w:rsidR="007C5287">
        <w:rPr>
          <w:rFonts w:ascii="Arial" w:eastAsia="Arial" w:hAnsi="Arial" w:cs="Arial"/>
        </w:rPr>
        <w:t xml:space="preserve"> </w:t>
      </w:r>
      <w:r w:rsidRPr="00AA66DD">
        <w:rPr>
          <w:rFonts w:ascii="Arial" w:eastAsia="Arial" w:hAnsi="Arial" w:cs="Arial"/>
        </w:rPr>
        <w:t>Coulson</w:t>
      </w:r>
      <w:r w:rsidR="007C5287">
        <w:rPr>
          <w:rFonts w:ascii="Arial" w:eastAsia="Arial" w:hAnsi="Arial" w:cs="Arial"/>
        </w:rPr>
        <w:t>,</w:t>
      </w:r>
      <w:r w:rsidRPr="00AA66DD">
        <w:rPr>
          <w:rFonts w:ascii="Arial" w:eastAsia="Arial" w:hAnsi="Arial" w:cs="Arial"/>
        </w:rPr>
        <w:t xml:space="preserve"> Coupled dynamics of body mass and population growth in response to environmental change. </w:t>
      </w:r>
      <w:r w:rsidR="007C5287">
        <w:rPr>
          <w:rFonts w:ascii="Arial" w:eastAsia="Arial" w:hAnsi="Arial" w:cs="Arial"/>
          <w:i/>
        </w:rPr>
        <w:t>Nature</w:t>
      </w:r>
      <w:r w:rsidRPr="00AA66DD">
        <w:rPr>
          <w:rFonts w:ascii="Arial" w:eastAsia="Arial" w:hAnsi="Arial" w:cs="Arial"/>
          <w:i/>
        </w:rPr>
        <w:t xml:space="preserve"> </w:t>
      </w:r>
      <w:r w:rsidRPr="007C5287">
        <w:rPr>
          <w:rFonts w:ascii="Arial" w:eastAsia="Arial" w:hAnsi="Arial" w:cs="Arial"/>
          <w:b/>
        </w:rPr>
        <w:t>466</w:t>
      </w:r>
      <w:r w:rsidRPr="00AA66DD">
        <w:rPr>
          <w:rFonts w:ascii="Arial" w:eastAsia="Arial" w:hAnsi="Arial" w:cs="Arial"/>
        </w:rPr>
        <w:t>, 482–485</w:t>
      </w:r>
      <w:r w:rsidR="007C5287">
        <w:rPr>
          <w:rFonts w:ascii="Arial" w:eastAsia="Arial" w:hAnsi="Arial" w:cs="Arial"/>
        </w:rPr>
        <w:t xml:space="preserve"> </w:t>
      </w:r>
      <w:r w:rsidR="007C5287" w:rsidRPr="00AA66DD">
        <w:rPr>
          <w:rFonts w:ascii="Arial" w:eastAsia="Arial" w:hAnsi="Arial" w:cs="Arial"/>
        </w:rPr>
        <w:t>(2010)</w:t>
      </w:r>
      <w:r w:rsidRPr="00AA66DD">
        <w:rPr>
          <w:rFonts w:ascii="Arial" w:eastAsia="Arial" w:hAnsi="Arial" w:cs="Arial"/>
        </w:rPr>
        <w:t>.</w:t>
      </w:r>
    </w:p>
    <w:p w14:paraId="00B5B7CF" w14:textId="5F6F5EF9"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7C5287" w:rsidRPr="00AA66DD">
        <w:rPr>
          <w:rFonts w:ascii="Arial" w:eastAsia="Arial" w:hAnsi="Arial" w:cs="Arial"/>
        </w:rPr>
        <w:t>J.M.</w:t>
      </w:r>
      <w:r w:rsidR="007C5287">
        <w:rPr>
          <w:rFonts w:ascii="Arial" w:eastAsia="Arial" w:hAnsi="Arial" w:cs="Arial"/>
        </w:rPr>
        <w:t xml:space="preserve"> </w:t>
      </w:r>
      <w:r w:rsidRPr="00AA66DD">
        <w:rPr>
          <w:rFonts w:ascii="Arial" w:eastAsia="Arial" w:hAnsi="Arial" w:cs="Arial"/>
        </w:rPr>
        <w:t xml:space="preserve">Cushing, </w:t>
      </w:r>
      <w:r w:rsidR="007C5287">
        <w:rPr>
          <w:rFonts w:ascii="Arial" w:eastAsia="Arial" w:hAnsi="Arial" w:cs="Arial"/>
        </w:rPr>
        <w:t>S.</w:t>
      </w:r>
      <w:r w:rsidR="007C5287" w:rsidRPr="00AA66DD">
        <w:rPr>
          <w:rFonts w:ascii="Arial" w:eastAsia="Arial" w:hAnsi="Arial" w:cs="Arial"/>
        </w:rPr>
        <w:t xml:space="preserve">M. </w:t>
      </w:r>
      <w:r w:rsidRPr="00AA66DD">
        <w:rPr>
          <w:rFonts w:ascii="Arial" w:eastAsia="Arial" w:hAnsi="Arial" w:cs="Arial"/>
        </w:rPr>
        <w:t>Henson</w:t>
      </w:r>
      <w:r w:rsidR="007C5287">
        <w:rPr>
          <w:rFonts w:ascii="Arial" w:eastAsia="Arial" w:hAnsi="Arial" w:cs="Arial"/>
        </w:rPr>
        <w:t>,</w:t>
      </w:r>
      <w:r w:rsidRPr="00AA66DD">
        <w:rPr>
          <w:rFonts w:ascii="Arial" w:eastAsia="Arial" w:hAnsi="Arial" w:cs="Arial"/>
        </w:rPr>
        <w:t xml:space="preserve"> Periodic matrix models for seasonal dynamics of structured populations with application to a seabird population. </w:t>
      </w:r>
      <w:r w:rsidR="007C5287">
        <w:rPr>
          <w:rFonts w:ascii="Arial" w:eastAsia="Arial" w:hAnsi="Arial" w:cs="Arial"/>
          <w:i/>
        </w:rPr>
        <w:t>J</w:t>
      </w:r>
      <w:r w:rsidR="0034115A">
        <w:rPr>
          <w:rFonts w:ascii="Arial" w:eastAsia="Arial" w:hAnsi="Arial" w:cs="Arial"/>
          <w:i/>
        </w:rPr>
        <w:t>.</w:t>
      </w:r>
      <w:r w:rsidR="007C5287">
        <w:rPr>
          <w:rFonts w:ascii="Arial" w:eastAsia="Arial" w:hAnsi="Arial" w:cs="Arial"/>
          <w:i/>
        </w:rPr>
        <w:t xml:space="preserve"> Math</w:t>
      </w:r>
      <w:r w:rsidR="0034115A">
        <w:rPr>
          <w:rFonts w:ascii="Arial" w:eastAsia="Arial" w:hAnsi="Arial" w:cs="Arial"/>
          <w:i/>
        </w:rPr>
        <w:t>.</w:t>
      </w:r>
      <w:r w:rsidR="007C5287">
        <w:rPr>
          <w:rFonts w:ascii="Arial" w:eastAsia="Arial" w:hAnsi="Arial" w:cs="Arial"/>
          <w:i/>
        </w:rPr>
        <w:t xml:space="preserve"> Biol</w:t>
      </w:r>
      <w:r w:rsidR="0034115A">
        <w:rPr>
          <w:rFonts w:ascii="Arial" w:eastAsia="Arial" w:hAnsi="Arial" w:cs="Arial"/>
          <w:i/>
        </w:rPr>
        <w:t>.</w:t>
      </w:r>
      <w:r w:rsidRPr="00AA66DD">
        <w:rPr>
          <w:rFonts w:ascii="Arial" w:eastAsia="Arial" w:hAnsi="Arial" w:cs="Arial"/>
          <w:i/>
        </w:rPr>
        <w:t xml:space="preserve"> </w:t>
      </w:r>
      <w:r w:rsidRPr="007C5287">
        <w:rPr>
          <w:rFonts w:ascii="Arial" w:eastAsia="Arial" w:hAnsi="Arial" w:cs="Arial"/>
          <w:b/>
        </w:rPr>
        <w:t>77</w:t>
      </w:r>
      <w:r w:rsidRPr="00AA66DD">
        <w:rPr>
          <w:rFonts w:ascii="Arial" w:eastAsia="Arial" w:hAnsi="Arial" w:cs="Arial"/>
        </w:rPr>
        <w:t>, 1689-1720</w:t>
      </w:r>
      <w:r w:rsidR="007C5287">
        <w:rPr>
          <w:rFonts w:ascii="Arial" w:eastAsia="Arial" w:hAnsi="Arial" w:cs="Arial"/>
        </w:rPr>
        <w:t xml:space="preserve"> </w:t>
      </w:r>
      <w:r w:rsidR="007C5287" w:rsidRPr="00AA66DD">
        <w:rPr>
          <w:rFonts w:ascii="Arial" w:eastAsia="Arial" w:hAnsi="Arial" w:cs="Arial"/>
        </w:rPr>
        <w:t>(2018)</w:t>
      </w:r>
      <w:r w:rsidRPr="00AA66DD">
        <w:rPr>
          <w:rFonts w:ascii="Arial" w:eastAsia="Arial" w:hAnsi="Arial" w:cs="Arial"/>
        </w:rPr>
        <w:t>.</w:t>
      </w:r>
    </w:p>
    <w:p w14:paraId="5659206B" w14:textId="5476DE77"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7C5287" w:rsidRPr="00AA66DD">
        <w:rPr>
          <w:rFonts w:ascii="Arial" w:eastAsia="Arial" w:hAnsi="Arial" w:cs="Arial"/>
        </w:rPr>
        <w:t>J.A.</w:t>
      </w:r>
      <w:r w:rsidR="007C5287">
        <w:rPr>
          <w:rFonts w:ascii="Arial" w:eastAsia="Arial" w:hAnsi="Arial" w:cs="Arial"/>
        </w:rPr>
        <w:t xml:space="preserve"> </w:t>
      </w:r>
      <w:r w:rsidRPr="00AA66DD">
        <w:rPr>
          <w:rFonts w:ascii="Arial" w:eastAsia="Arial" w:hAnsi="Arial" w:cs="Arial"/>
        </w:rPr>
        <w:t xml:space="preserve">Hostetler, </w:t>
      </w:r>
      <w:r w:rsidR="007C5287" w:rsidRPr="00AA66DD">
        <w:rPr>
          <w:rFonts w:ascii="Arial" w:eastAsia="Arial" w:hAnsi="Arial" w:cs="Arial"/>
        </w:rPr>
        <w:t>T.S.</w:t>
      </w:r>
      <w:r w:rsidR="007C5287">
        <w:rPr>
          <w:rFonts w:ascii="Arial" w:eastAsia="Arial" w:hAnsi="Arial" w:cs="Arial"/>
        </w:rPr>
        <w:t xml:space="preserve"> </w:t>
      </w:r>
      <w:proofErr w:type="spellStart"/>
      <w:r w:rsidRPr="00AA66DD">
        <w:rPr>
          <w:rFonts w:ascii="Arial" w:eastAsia="Arial" w:hAnsi="Arial" w:cs="Arial"/>
        </w:rPr>
        <w:t>Sillett</w:t>
      </w:r>
      <w:proofErr w:type="spellEnd"/>
      <w:r w:rsidRPr="00AA66DD">
        <w:rPr>
          <w:rFonts w:ascii="Arial" w:eastAsia="Arial" w:hAnsi="Arial" w:cs="Arial"/>
        </w:rPr>
        <w:t xml:space="preserve">, </w:t>
      </w:r>
      <w:r w:rsidR="007C5287" w:rsidRPr="00AA66DD">
        <w:rPr>
          <w:rFonts w:ascii="Arial" w:eastAsia="Arial" w:hAnsi="Arial" w:cs="Arial"/>
        </w:rPr>
        <w:t>P.P.</w:t>
      </w:r>
      <w:r w:rsidR="007C5287">
        <w:rPr>
          <w:rFonts w:ascii="Arial" w:eastAsia="Arial" w:hAnsi="Arial" w:cs="Arial"/>
        </w:rPr>
        <w:t xml:space="preserve"> </w:t>
      </w:r>
      <w:proofErr w:type="spellStart"/>
      <w:r w:rsidRPr="00AA66DD">
        <w:rPr>
          <w:rFonts w:ascii="Arial" w:eastAsia="Arial" w:hAnsi="Arial" w:cs="Arial"/>
        </w:rPr>
        <w:t>Marra</w:t>
      </w:r>
      <w:proofErr w:type="spellEnd"/>
      <w:r w:rsidR="007C5287">
        <w:rPr>
          <w:rFonts w:ascii="Arial" w:eastAsia="Arial" w:hAnsi="Arial" w:cs="Arial"/>
        </w:rPr>
        <w:t>,</w:t>
      </w:r>
      <w:r w:rsidRPr="00AA66DD">
        <w:rPr>
          <w:rFonts w:ascii="Arial" w:eastAsia="Arial" w:hAnsi="Arial" w:cs="Arial"/>
        </w:rPr>
        <w:t xml:space="preserve"> Full-annual-cycle population models for migratory birds. </w:t>
      </w:r>
      <w:r w:rsidR="007C5287">
        <w:rPr>
          <w:rFonts w:ascii="Arial" w:eastAsia="Arial" w:hAnsi="Arial" w:cs="Arial"/>
          <w:i/>
        </w:rPr>
        <w:t>Auk</w:t>
      </w:r>
      <w:r w:rsidRPr="00AA66DD">
        <w:rPr>
          <w:rFonts w:ascii="Arial" w:eastAsia="Arial" w:hAnsi="Arial" w:cs="Arial"/>
          <w:i/>
        </w:rPr>
        <w:t xml:space="preserve"> </w:t>
      </w:r>
      <w:r w:rsidRPr="007C5287">
        <w:rPr>
          <w:rFonts w:ascii="Arial" w:eastAsia="Arial" w:hAnsi="Arial" w:cs="Arial"/>
          <w:b/>
        </w:rPr>
        <w:t>132</w:t>
      </w:r>
      <w:r w:rsidRPr="00AA66DD">
        <w:rPr>
          <w:rFonts w:ascii="Arial" w:eastAsia="Arial" w:hAnsi="Arial" w:cs="Arial"/>
        </w:rPr>
        <w:t>, 433-449</w:t>
      </w:r>
      <w:r w:rsidR="007C5287">
        <w:rPr>
          <w:rFonts w:ascii="Arial" w:eastAsia="Arial" w:hAnsi="Arial" w:cs="Arial"/>
        </w:rPr>
        <w:t xml:space="preserve"> </w:t>
      </w:r>
      <w:r w:rsidR="007C5287" w:rsidRPr="00AA66DD">
        <w:rPr>
          <w:rFonts w:ascii="Arial" w:eastAsia="Arial" w:hAnsi="Arial" w:cs="Arial"/>
        </w:rPr>
        <w:t>(2015)</w:t>
      </w:r>
      <w:r w:rsidRPr="00AA66DD">
        <w:rPr>
          <w:rFonts w:ascii="Arial" w:eastAsia="Arial" w:hAnsi="Arial" w:cs="Arial"/>
        </w:rPr>
        <w:t>.</w:t>
      </w:r>
    </w:p>
    <w:p w14:paraId="343D86C2" w14:textId="37151FB6"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7C5287" w:rsidRPr="00AA66DD">
        <w:rPr>
          <w:rFonts w:ascii="Arial" w:eastAsia="Arial" w:hAnsi="Arial" w:cs="Arial"/>
        </w:rPr>
        <w:t>R.D.</w:t>
      </w:r>
      <w:r w:rsidR="007C5287">
        <w:rPr>
          <w:rFonts w:ascii="Arial" w:eastAsia="Arial" w:hAnsi="Arial" w:cs="Arial"/>
        </w:rPr>
        <w:t xml:space="preserve"> </w:t>
      </w:r>
      <w:proofErr w:type="spellStart"/>
      <w:r w:rsidRPr="00AA66DD">
        <w:rPr>
          <w:rFonts w:ascii="Arial" w:eastAsia="Arial" w:hAnsi="Arial" w:cs="Arial"/>
        </w:rPr>
        <w:t>Bassar</w:t>
      </w:r>
      <w:proofErr w:type="spellEnd"/>
      <w:r w:rsidRPr="00AA66DD">
        <w:rPr>
          <w:rFonts w:ascii="Arial" w:eastAsia="Arial" w:hAnsi="Arial" w:cs="Arial"/>
        </w:rPr>
        <w:t xml:space="preserve">, </w:t>
      </w:r>
      <w:r w:rsidR="007C5287" w:rsidRPr="00AA66DD">
        <w:rPr>
          <w:rFonts w:ascii="Arial" w:eastAsia="Arial" w:hAnsi="Arial" w:cs="Arial"/>
        </w:rPr>
        <w:t>B.H.</w:t>
      </w:r>
      <w:r w:rsidR="007C5287">
        <w:rPr>
          <w:rFonts w:ascii="Arial" w:eastAsia="Arial" w:hAnsi="Arial" w:cs="Arial"/>
        </w:rPr>
        <w:t xml:space="preserve"> </w:t>
      </w:r>
      <w:proofErr w:type="spellStart"/>
      <w:r w:rsidRPr="00AA66DD">
        <w:rPr>
          <w:rFonts w:ascii="Arial" w:eastAsia="Arial" w:hAnsi="Arial" w:cs="Arial"/>
        </w:rPr>
        <w:t>Letcher</w:t>
      </w:r>
      <w:proofErr w:type="spellEnd"/>
      <w:r w:rsidRPr="00AA66DD">
        <w:rPr>
          <w:rFonts w:ascii="Arial" w:eastAsia="Arial" w:hAnsi="Arial" w:cs="Arial"/>
        </w:rPr>
        <w:t xml:space="preserve">, </w:t>
      </w:r>
      <w:r w:rsidR="007C5287" w:rsidRPr="00AA66DD">
        <w:rPr>
          <w:rFonts w:ascii="Arial" w:eastAsia="Arial" w:hAnsi="Arial" w:cs="Arial"/>
        </w:rPr>
        <w:t>K.H.</w:t>
      </w:r>
      <w:r w:rsidR="007C5287">
        <w:rPr>
          <w:rFonts w:ascii="Arial" w:eastAsia="Arial" w:hAnsi="Arial" w:cs="Arial"/>
        </w:rPr>
        <w:t xml:space="preserve"> </w:t>
      </w:r>
      <w:proofErr w:type="spellStart"/>
      <w:r w:rsidRPr="00AA66DD">
        <w:rPr>
          <w:rFonts w:ascii="Arial" w:eastAsia="Arial" w:hAnsi="Arial" w:cs="Arial"/>
        </w:rPr>
        <w:t>Nislow</w:t>
      </w:r>
      <w:proofErr w:type="spellEnd"/>
      <w:r w:rsidRPr="00AA66DD">
        <w:rPr>
          <w:rFonts w:ascii="Arial" w:eastAsia="Arial" w:hAnsi="Arial" w:cs="Arial"/>
        </w:rPr>
        <w:t xml:space="preserve">, </w:t>
      </w:r>
      <w:r w:rsidR="007C5287" w:rsidRPr="00AA66DD">
        <w:rPr>
          <w:rFonts w:ascii="Arial" w:eastAsia="Arial" w:hAnsi="Arial" w:cs="Arial"/>
        </w:rPr>
        <w:t>A.R.</w:t>
      </w:r>
      <w:r w:rsidR="007C5287">
        <w:rPr>
          <w:rFonts w:ascii="Arial" w:eastAsia="Arial" w:hAnsi="Arial" w:cs="Arial"/>
        </w:rPr>
        <w:t xml:space="preserve"> </w:t>
      </w:r>
      <w:proofErr w:type="spellStart"/>
      <w:r w:rsidRPr="00AA66DD">
        <w:rPr>
          <w:rFonts w:ascii="Arial" w:eastAsia="Arial" w:hAnsi="Arial" w:cs="Arial"/>
        </w:rPr>
        <w:t>Whiteley</w:t>
      </w:r>
      <w:proofErr w:type="spellEnd"/>
      <w:r w:rsidR="007C5287">
        <w:rPr>
          <w:rFonts w:ascii="Arial" w:eastAsia="Arial" w:hAnsi="Arial" w:cs="Arial"/>
        </w:rPr>
        <w:t>,</w:t>
      </w:r>
      <w:r w:rsidRPr="00AA66DD">
        <w:rPr>
          <w:rFonts w:ascii="Arial" w:eastAsia="Arial" w:hAnsi="Arial" w:cs="Arial"/>
        </w:rPr>
        <w:t xml:space="preserve"> Changes in seasonal climate outpace compensatory density-dependence in eastern brook trout. </w:t>
      </w:r>
      <w:r w:rsidR="0034115A">
        <w:rPr>
          <w:rFonts w:ascii="Arial" w:eastAsia="Arial" w:hAnsi="Arial" w:cs="Arial"/>
          <w:i/>
        </w:rPr>
        <w:t>Global Change Biol.</w:t>
      </w:r>
      <w:r w:rsidRPr="00AA66DD">
        <w:rPr>
          <w:rFonts w:ascii="Arial" w:eastAsia="Arial" w:hAnsi="Arial" w:cs="Arial"/>
          <w:i/>
        </w:rPr>
        <w:t xml:space="preserve"> </w:t>
      </w:r>
      <w:r w:rsidRPr="007C5287">
        <w:rPr>
          <w:rFonts w:ascii="Arial" w:eastAsia="Arial" w:hAnsi="Arial" w:cs="Arial"/>
          <w:b/>
        </w:rPr>
        <w:t>22</w:t>
      </w:r>
      <w:r w:rsidRPr="00AA66DD">
        <w:rPr>
          <w:rFonts w:ascii="Arial" w:eastAsia="Arial" w:hAnsi="Arial" w:cs="Arial"/>
        </w:rPr>
        <w:t>, 577-593</w:t>
      </w:r>
      <w:r w:rsidR="007C5287">
        <w:rPr>
          <w:rFonts w:ascii="Arial" w:eastAsia="Arial" w:hAnsi="Arial" w:cs="Arial"/>
        </w:rPr>
        <w:t xml:space="preserve"> </w:t>
      </w:r>
      <w:r w:rsidR="007C5287" w:rsidRPr="00AA66DD">
        <w:rPr>
          <w:rFonts w:ascii="Arial" w:eastAsia="Arial" w:hAnsi="Arial" w:cs="Arial"/>
        </w:rPr>
        <w:t>(2016)</w:t>
      </w:r>
      <w:r w:rsidRPr="00AA66DD">
        <w:rPr>
          <w:rFonts w:ascii="Arial" w:eastAsia="Arial" w:hAnsi="Arial" w:cs="Arial"/>
        </w:rPr>
        <w:t>.</w:t>
      </w:r>
    </w:p>
    <w:p w14:paraId="37679645" w14:textId="32084E60"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7C5287" w:rsidRPr="00AA66DD">
        <w:rPr>
          <w:rFonts w:ascii="Arial" w:eastAsia="Arial" w:hAnsi="Arial" w:cs="Arial"/>
        </w:rPr>
        <w:t>R.</w:t>
      </w:r>
      <w:r w:rsidR="007C5287">
        <w:rPr>
          <w:rFonts w:ascii="Arial" w:eastAsia="Arial" w:hAnsi="Arial" w:cs="Arial"/>
        </w:rPr>
        <w:t xml:space="preserve"> </w:t>
      </w:r>
      <w:r w:rsidRPr="00AA66DD">
        <w:rPr>
          <w:rFonts w:ascii="Arial" w:eastAsia="Arial" w:hAnsi="Arial" w:cs="Arial"/>
        </w:rPr>
        <w:t xml:space="preserve">Salguero-Gomez, </w:t>
      </w:r>
      <w:r w:rsidR="007C5287" w:rsidRPr="00AA66DD">
        <w:rPr>
          <w:rFonts w:ascii="Arial" w:eastAsia="Arial" w:hAnsi="Arial" w:cs="Arial"/>
        </w:rPr>
        <w:t>W.</w:t>
      </w:r>
      <w:r w:rsidR="007C5287">
        <w:rPr>
          <w:rFonts w:ascii="Arial" w:eastAsia="Arial" w:hAnsi="Arial" w:cs="Arial"/>
        </w:rPr>
        <w:t xml:space="preserve"> </w:t>
      </w:r>
      <w:r w:rsidRPr="00AA66DD">
        <w:rPr>
          <w:rFonts w:ascii="Arial" w:eastAsia="Arial" w:hAnsi="Arial" w:cs="Arial"/>
        </w:rPr>
        <w:t xml:space="preserve">Siewert, </w:t>
      </w:r>
      <w:r w:rsidR="007C5287" w:rsidRPr="00AA66DD">
        <w:rPr>
          <w:rFonts w:ascii="Arial" w:eastAsia="Arial" w:hAnsi="Arial" w:cs="Arial"/>
        </w:rPr>
        <w:t>B.B.</w:t>
      </w:r>
      <w:r w:rsidR="007C5287">
        <w:rPr>
          <w:rFonts w:ascii="Arial" w:eastAsia="Arial" w:hAnsi="Arial" w:cs="Arial"/>
        </w:rPr>
        <w:t xml:space="preserve"> </w:t>
      </w:r>
      <w:r w:rsidRPr="00AA66DD">
        <w:rPr>
          <w:rFonts w:ascii="Arial" w:eastAsia="Arial" w:hAnsi="Arial" w:cs="Arial"/>
        </w:rPr>
        <w:t xml:space="preserve">Casper, </w:t>
      </w:r>
      <w:r w:rsidR="007C5287" w:rsidRPr="00AA66DD">
        <w:rPr>
          <w:rFonts w:ascii="Arial" w:eastAsia="Arial" w:hAnsi="Arial" w:cs="Arial"/>
        </w:rPr>
        <w:t>K.</w:t>
      </w:r>
      <w:r w:rsidR="007C5287">
        <w:rPr>
          <w:rFonts w:ascii="Arial" w:eastAsia="Arial" w:hAnsi="Arial" w:cs="Arial"/>
        </w:rPr>
        <w:t xml:space="preserve"> </w:t>
      </w:r>
      <w:proofErr w:type="spellStart"/>
      <w:r w:rsidRPr="00AA66DD">
        <w:rPr>
          <w:rFonts w:ascii="Arial" w:eastAsia="Arial" w:hAnsi="Arial" w:cs="Arial"/>
        </w:rPr>
        <w:t>Tielborger</w:t>
      </w:r>
      <w:proofErr w:type="spellEnd"/>
      <w:r w:rsidR="007C5287">
        <w:rPr>
          <w:rFonts w:ascii="Arial" w:eastAsia="Arial" w:hAnsi="Arial" w:cs="Arial"/>
        </w:rPr>
        <w:t>,</w:t>
      </w:r>
      <w:r w:rsidRPr="00AA66DD">
        <w:rPr>
          <w:rFonts w:ascii="Arial" w:eastAsia="Arial" w:hAnsi="Arial" w:cs="Arial"/>
        </w:rPr>
        <w:t xml:space="preserve"> A demographic approach to study effects of climate change in desert plants. </w:t>
      </w:r>
      <w:r w:rsidR="0034115A" w:rsidRPr="00AA66DD">
        <w:rPr>
          <w:rFonts w:ascii="Arial" w:eastAsia="Arial" w:hAnsi="Arial" w:cs="Arial"/>
          <w:i/>
          <w:iCs/>
        </w:rPr>
        <w:t>Philos</w:t>
      </w:r>
      <w:r w:rsidR="0034115A">
        <w:rPr>
          <w:rFonts w:ascii="Arial" w:eastAsia="Arial" w:hAnsi="Arial" w:cs="Arial"/>
          <w:i/>
          <w:iCs/>
        </w:rPr>
        <w:t>.</w:t>
      </w:r>
      <w:r w:rsidR="0034115A" w:rsidRPr="00AA66DD">
        <w:rPr>
          <w:rFonts w:ascii="Arial" w:eastAsia="Arial" w:hAnsi="Arial" w:cs="Arial"/>
          <w:i/>
          <w:iCs/>
        </w:rPr>
        <w:t xml:space="preserve"> T</w:t>
      </w:r>
      <w:r w:rsidR="0034115A">
        <w:rPr>
          <w:rFonts w:ascii="Arial" w:eastAsia="Arial" w:hAnsi="Arial" w:cs="Arial"/>
          <w:i/>
          <w:iCs/>
        </w:rPr>
        <w:t>.</w:t>
      </w:r>
      <w:r w:rsidR="0034115A" w:rsidRPr="00AA66DD">
        <w:rPr>
          <w:rFonts w:ascii="Arial" w:eastAsia="Arial" w:hAnsi="Arial" w:cs="Arial"/>
          <w:i/>
          <w:iCs/>
        </w:rPr>
        <w:t xml:space="preserve"> Roy</w:t>
      </w:r>
      <w:r w:rsidR="0034115A">
        <w:rPr>
          <w:rFonts w:ascii="Arial" w:eastAsia="Arial" w:hAnsi="Arial" w:cs="Arial"/>
          <w:i/>
          <w:iCs/>
        </w:rPr>
        <w:t xml:space="preserve">. </w:t>
      </w:r>
      <w:r w:rsidR="0034115A" w:rsidRPr="00AA66DD">
        <w:rPr>
          <w:rFonts w:ascii="Arial" w:eastAsia="Arial" w:hAnsi="Arial" w:cs="Arial"/>
          <w:i/>
          <w:iCs/>
        </w:rPr>
        <w:t>Soc</w:t>
      </w:r>
      <w:r w:rsidR="0034115A">
        <w:rPr>
          <w:rFonts w:ascii="Arial" w:eastAsia="Arial" w:hAnsi="Arial" w:cs="Arial"/>
          <w:i/>
          <w:iCs/>
        </w:rPr>
        <w:t>.</w:t>
      </w:r>
      <w:r w:rsidR="0034115A" w:rsidRPr="00AA66DD">
        <w:rPr>
          <w:rFonts w:ascii="Arial" w:eastAsia="Arial" w:hAnsi="Arial" w:cs="Arial"/>
          <w:i/>
          <w:iCs/>
        </w:rPr>
        <w:t xml:space="preserve"> B</w:t>
      </w:r>
      <w:r w:rsidR="0034115A">
        <w:rPr>
          <w:rFonts w:ascii="Arial" w:eastAsia="Arial" w:hAnsi="Arial" w:cs="Arial"/>
          <w:i/>
          <w:iCs/>
        </w:rPr>
        <w:t>.</w:t>
      </w:r>
      <w:r w:rsidRPr="00AA66DD">
        <w:rPr>
          <w:rFonts w:ascii="Arial" w:eastAsia="Arial" w:hAnsi="Arial" w:cs="Arial"/>
          <w:i/>
        </w:rPr>
        <w:t xml:space="preserve"> </w:t>
      </w:r>
      <w:r w:rsidRPr="007C5287">
        <w:rPr>
          <w:rFonts w:ascii="Arial" w:eastAsia="Arial" w:hAnsi="Arial" w:cs="Arial"/>
          <w:b/>
        </w:rPr>
        <w:t>367</w:t>
      </w:r>
      <w:r w:rsidRPr="00AA66DD">
        <w:rPr>
          <w:rFonts w:ascii="Arial" w:eastAsia="Arial" w:hAnsi="Arial" w:cs="Arial"/>
        </w:rPr>
        <w:t>, 3100-3114</w:t>
      </w:r>
      <w:r w:rsidR="007C5287">
        <w:rPr>
          <w:rFonts w:ascii="Arial" w:eastAsia="Arial" w:hAnsi="Arial" w:cs="Arial"/>
        </w:rPr>
        <w:t xml:space="preserve"> </w:t>
      </w:r>
      <w:r w:rsidR="007C5287" w:rsidRPr="00AA66DD">
        <w:rPr>
          <w:rFonts w:ascii="Arial" w:eastAsia="Arial" w:hAnsi="Arial" w:cs="Arial"/>
        </w:rPr>
        <w:t>(2012)</w:t>
      </w:r>
      <w:r w:rsidRPr="00AA66DD">
        <w:rPr>
          <w:rFonts w:ascii="Arial" w:eastAsia="Arial" w:hAnsi="Arial" w:cs="Arial"/>
        </w:rPr>
        <w:t>.</w:t>
      </w:r>
    </w:p>
    <w:p w14:paraId="1BFCAE15" w14:textId="6C9E3508"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7C5287" w:rsidRPr="00AA66DD">
        <w:rPr>
          <w:rFonts w:ascii="Arial" w:eastAsia="Arial" w:hAnsi="Arial" w:cs="Arial"/>
        </w:rPr>
        <w:t>M.</w:t>
      </w:r>
      <w:r w:rsidR="007C5287">
        <w:rPr>
          <w:rFonts w:ascii="Arial" w:eastAsia="Arial" w:hAnsi="Arial" w:cs="Arial"/>
        </w:rPr>
        <w:t xml:space="preserve"> </w:t>
      </w:r>
      <w:proofErr w:type="spellStart"/>
      <w:r w:rsidRPr="00AA66DD">
        <w:rPr>
          <w:rFonts w:ascii="Arial" w:eastAsia="Arial" w:hAnsi="Arial" w:cs="Arial"/>
        </w:rPr>
        <w:t>Douhard</w:t>
      </w:r>
      <w:proofErr w:type="spellEnd"/>
      <w:r w:rsidRPr="00AA66DD">
        <w:rPr>
          <w:rFonts w:ascii="Arial" w:eastAsia="Arial" w:hAnsi="Arial" w:cs="Arial"/>
        </w:rPr>
        <w:t xml:space="preserve">, </w:t>
      </w:r>
      <w:r w:rsidR="007C5287" w:rsidRPr="00AA66DD">
        <w:rPr>
          <w:rFonts w:ascii="Arial" w:eastAsia="Arial" w:hAnsi="Arial" w:cs="Arial"/>
        </w:rPr>
        <w:t>S.</w:t>
      </w:r>
      <w:r w:rsidR="007C5287">
        <w:rPr>
          <w:rFonts w:ascii="Arial" w:eastAsia="Arial" w:hAnsi="Arial" w:cs="Arial"/>
        </w:rPr>
        <w:t xml:space="preserve"> </w:t>
      </w:r>
      <w:r w:rsidRPr="00AA66DD">
        <w:rPr>
          <w:rFonts w:ascii="Arial" w:eastAsia="Arial" w:hAnsi="Arial" w:cs="Arial"/>
        </w:rPr>
        <w:t xml:space="preserve">Guillemette, </w:t>
      </w:r>
      <w:r w:rsidR="007C5287" w:rsidRPr="00AA66DD">
        <w:rPr>
          <w:rFonts w:ascii="Arial" w:eastAsia="Arial" w:hAnsi="Arial" w:cs="Arial"/>
        </w:rPr>
        <w:t>M.</w:t>
      </w:r>
      <w:r w:rsidR="007C5287">
        <w:rPr>
          <w:rFonts w:ascii="Arial" w:eastAsia="Arial" w:hAnsi="Arial" w:cs="Arial"/>
        </w:rPr>
        <w:t xml:space="preserve"> </w:t>
      </w:r>
      <w:r w:rsidRPr="00AA66DD">
        <w:rPr>
          <w:rFonts w:ascii="Arial" w:eastAsia="Arial" w:hAnsi="Arial" w:cs="Arial"/>
        </w:rPr>
        <w:t>Festa</w:t>
      </w:r>
      <w:r w:rsidRPr="00AA66DD">
        <w:rPr>
          <w:rFonts w:ascii="American Typewriter" w:eastAsia="Arial" w:hAnsi="American Typewriter" w:cs="American Typewriter"/>
        </w:rPr>
        <w:t>‐</w:t>
      </w:r>
      <w:proofErr w:type="spellStart"/>
      <w:r w:rsidRPr="00AA66DD">
        <w:rPr>
          <w:rFonts w:ascii="Arial" w:eastAsia="Arial" w:hAnsi="Arial" w:cs="Arial"/>
        </w:rPr>
        <w:t>Bianchet</w:t>
      </w:r>
      <w:proofErr w:type="spellEnd"/>
      <w:r w:rsidRPr="00AA66DD">
        <w:rPr>
          <w:rFonts w:ascii="Arial" w:eastAsia="Arial" w:hAnsi="Arial" w:cs="Arial"/>
        </w:rPr>
        <w:t xml:space="preserve">, </w:t>
      </w:r>
      <w:r w:rsidR="007C5287" w:rsidRPr="00AA66DD">
        <w:rPr>
          <w:rFonts w:ascii="Arial" w:eastAsia="Arial" w:hAnsi="Arial" w:cs="Arial"/>
        </w:rPr>
        <w:t>F.</w:t>
      </w:r>
      <w:r w:rsidR="007C5287">
        <w:rPr>
          <w:rFonts w:ascii="Arial" w:eastAsia="Arial" w:hAnsi="Arial" w:cs="Arial"/>
        </w:rPr>
        <w:t xml:space="preserve"> </w:t>
      </w:r>
      <w:r w:rsidRPr="00AA66DD">
        <w:rPr>
          <w:rFonts w:ascii="Arial" w:eastAsia="Arial" w:hAnsi="Arial" w:cs="Arial"/>
        </w:rPr>
        <w:t>Pelletier</w:t>
      </w:r>
      <w:r w:rsidR="007C5287">
        <w:rPr>
          <w:rFonts w:ascii="Arial" w:eastAsia="Arial" w:hAnsi="Arial" w:cs="Arial"/>
        </w:rPr>
        <w:t>,</w:t>
      </w:r>
      <w:r w:rsidRPr="00AA66DD">
        <w:rPr>
          <w:rFonts w:ascii="Arial" w:eastAsia="Arial" w:hAnsi="Arial" w:cs="Arial"/>
        </w:rPr>
        <w:t xml:space="preserve"> Drivers and demographic consequences of seasonal mass changes in an alpine ungulate. </w:t>
      </w:r>
      <w:r w:rsidRPr="00AA66DD">
        <w:rPr>
          <w:rFonts w:ascii="Arial" w:eastAsia="Arial" w:hAnsi="Arial" w:cs="Arial"/>
          <w:i/>
          <w:iCs/>
        </w:rPr>
        <w:t>Ecology</w:t>
      </w:r>
      <w:r w:rsidRPr="00AA66DD">
        <w:rPr>
          <w:rFonts w:ascii="Arial" w:eastAsia="Arial" w:hAnsi="Arial" w:cs="Arial"/>
        </w:rPr>
        <w:t> </w:t>
      </w:r>
      <w:r w:rsidRPr="007C5287">
        <w:rPr>
          <w:rFonts w:ascii="Arial" w:eastAsia="Arial" w:hAnsi="Arial" w:cs="Arial"/>
          <w:b/>
          <w:iCs/>
        </w:rPr>
        <w:t>99</w:t>
      </w:r>
      <w:r w:rsidRPr="00AA66DD">
        <w:rPr>
          <w:rFonts w:ascii="Arial" w:eastAsia="Arial" w:hAnsi="Arial" w:cs="Arial"/>
        </w:rPr>
        <w:t>, 724-734</w:t>
      </w:r>
      <w:r w:rsidR="007C5287">
        <w:rPr>
          <w:rFonts w:ascii="Arial" w:eastAsia="Arial" w:hAnsi="Arial" w:cs="Arial"/>
        </w:rPr>
        <w:t xml:space="preserve"> </w:t>
      </w:r>
      <w:r w:rsidR="007C5287" w:rsidRPr="00AA66DD">
        <w:rPr>
          <w:rFonts w:ascii="Arial" w:eastAsia="Arial" w:hAnsi="Arial" w:cs="Arial"/>
        </w:rPr>
        <w:t>(2018)</w:t>
      </w:r>
      <w:r w:rsidRPr="00AA66DD">
        <w:rPr>
          <w:rFonts w:ascii="Arial" w:eastAsia="Arial" w:hAnsi="Arial" w:cs="Arial"/>
        </w:rPr>
        <w:t>.</w:t>
      </w:r>
    </w:p>
    <w:p w14:paraId="47AF2D60" w14:textId="221BCF9B"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7C5287" w:rsidRPr="00AA66DD">
        <w:rPr>
          <w:rFonts w:ascii="Arial" w:eastAsia="Arial" w:hAnsi="Arial" w:cs="Arial"/>
        </w:rPr>
        <w:t>M.</w:t>
      </w:r>
      <w:r w:rsidR="007C5287">
        <w:rPr>
          <w:rFonts w:ascii="Arial" w:eastAsia="Arial" w:hAnsi="Arial" w:cs="Arial"/>
        </w:rPr>
        <w:t xml:space="preserve"> </w:t>
      </w:r>
      <w:proofErr w:type="spellStart"/>
      <w:r w:rsidRPr="00AA66DD">
        <w:rPr>
          <w:rFonts w:ascii="Arial" w:eastAsia="Arial" w:hAnsi="Arial" w:cs="Arial"/>
        </w:rPr>
        <w:t>Paniw</w:t>
      </w:r>
      <w:proofErr w:type="spellEnd"/>
      <w:r w:rsidRPr="00AA66DD">
        <w:rPr>
          <w:rFonts w:ascii="Arial" w:eastAsia="Arial" w:hAnsi="Arial" w:cs="Arial"/>
        </w:rPr>
        <w:t xml:space="preserve">, </w:t>
      </w:r>
      <w:r w:rsidR="007C5287" w:rsidRPr="00AA66DD">
        <w:rPr>
          <w:rFonts w:ascii="Arial" w:eastAsia="Arial" w:hAnsi="Arial" w:cs="Arial"/>
        </w:rPr>
        <w:t>N.</w:t>
      </w:r>
      <w:r w:rsidR="007C5287">
        <w:rPr>
          <w:rFonts w:ascii="Arial" w:eastAsia="Arial" w:hAnsi="Arial" w:cs="Arial"/>
        </w:rPr>
        <w:t xml:space="preserve"> </w:t>
      </w:r>
      <w:proofErr w:type="spellStart"/>
      <w:r w:rsidRPr="00AA66DD">
        <w:rPr>
          <w:rFonts w:ascii="Arial" w:eastAsia="Arial" w:hAnsi="Arial" w:cs="Arial"/>
        </w:rPr>
        <w:t>Maag</w:t>
      </w:r>
      <w:proofErr w:type="spellEnd"/>
      <w:r w:rsidRPr="00AA66DD">
        <w:rPr>
          <w:rFonts w:ascii="Arial" w:eastAsia="Arial" w:hAnsi="Arial" w:cs="Arial"/>
        </w:rPr>
        <w:t xml:space="preserve">, </w:t>
      </w:r>
      <w:r w:rsidR="007C5287" w:rsidRPr="00AA66DD">
        <w:rPr>
          <w:rFonts w:ascii="Arial" w:eastAsia="Arial" w:hAnsi="Arial" w:cs="Arial"/>
        </w:rPr>
        <w:t>G.</w:t>
      </w:r>
      <w:r w:rsidR="007C5287">
        <w:rPr>
          <w:rFonts w:ascii="Arial" w:eastAsia="Arial" w:hAnsi="Arial" w:cs="Arial"/>
        </w:rPr>
        <w:t xml:space="preserve"> </w:t>
      </w:r>
      <w:proofErr w:type="spellStart"/>
      <w:r w:rsidRPr="00AA66DD">
        <w:rPr>
          <w:rFonts w:ascii="Arial" w:eastAsia="Arial" w:hAnsi="Arial" w:cs="Arial"/>
        </w:rPr>
        <w:t>Cozzi</w:t>
      </w:r>
      <w:proofErr w:type="spellEnd"/>
      <w:r w:rsidRPr="00AA66DD">
        <w:rPr>
          <w:rFonts w:ascii="Arial" w:eastAsia="Arial" w:hAnsi="Arial" w:cs="Arial"/>
        </w:rPr>
        <w:t xml:space="preserve">, </w:t>
      </w:r>
      <w:r w:rsidR="007C5287" w:rsidRPr="00AA66DD">
        <w:rPr>
          <w:rFonts w:ascii="Arial" w:eastAsia="Arial" w:hAnsi="Arial" w:cs="Arial"/>
        </w:rPr>
        <w:t>T.</w:t>
      </w:r>
      <w:r w:rsidR="007C5287">
        <w:rPr>
          <w:rFonts w:ascii="Arial" w:eastAsia="Arial" w:hAnsi="Arial" w:cs="Arial"/>
        </w:rPr>
        <w:t xml:space="preserve"> </w:t>
      </w:r>
      <w:proofErr w:type="spellStart"/>
      <w:r w:rsidRPr="00AA66DD">
        <w:rPr>
          <w:rFonts w:ascii="Arial" w:eastAsia="Arial" w:hAnsi="Arial" w:cs="Arial"/>
        </w:rPr>
        <w:t>Clutton</w:t>
      </w:r>
      <w:proofErr w:type="spellEnd"/>
      <w:r w:rsidRPr="00AA66DD">
        <w:rPr>
          <w:rFonts w:ascii="Arial" w:eastAsia="Arial" w:hAnsi="Arial" w:cs="Arial"/>
        </w:rPr>
        <w:t xml:space="preserve">-Brock, </w:t>
      </w:r>
      <w:r w:rsidR="007C5287" w:rsidRPr="00AA66DD">
        <w:rPr>
          <w:rFonts w:ascii="Arial" w:eastAsia="Arial" w:hAnsi="Arial" w:cs="Arial"/>
        </w:rPr>
        <w:t>A.</w:t>
      </w:r>
      <w:r w:rsidR="007C5287">
        <w:rPr>
          <w:rFonts w:ascii="Arial" w:eastAsia="Arial" w:hAnsi="Arial" w:cs="Arial"/>
        </w:rPr>
        <w:t xml:space="preserve"> </w:t>
      </w:r>
      <w:proofErr w:type="spellStart"/>
      <w:r w:rsidRPr="00AA66DD">
        <w:rPr>
          <w:rFonts w:ascii="Arial" w:eastAsia="Arial" w:hAnsi="Arial" w:cs="Arial"/>
        </w:rPr>
        <w:t>Ozgul</w:t>
      </w:r>
      <w:proofErr w:type="spellEnd"/>
      <w:r w:rsidR="007C5287">
        <w:rPr>
          <w:rFonts w:ascii="Arial" w:eastAsia="Arial" w:hAnsi="Arial" w:cs="Arial"/>
        </w:rPr>
        <w:t>,</w:t>
      </w:r>
      <w:r w:rsidRPr="00AA66DD">
        <w:rPr>
          <w:rFonts w:ascii="Arial" w:eastAsia="Arial" w:hAnsi="Arial" w:cs="Arial"/>
        </w:rPr>
        <w:t xml:space="preserve"> Life history responses of meerkats to seasonal changes in extreme environments. </w:t>
      </w:r>
      <w:r w:rsidR="007C5287">
        <w:rPr>
          <w:rFonts w:ascii="Arial" w:eastAsia="Arial" w:hAnsi="Arial" w:cs="Arial"/>
          <w:i/>
        </w:rPr>
        <w:t>Science</w:t>
      </w:r>
      <w:r w:rsidRPr="00AA66DD">
        <w:rPr>
          <w:rFonts w:ascii="Arial" w:eastAsia="Arial" w:hAnsi="Arial" w:cs="Arial"/>
          <w:i/>
        </w:rPr>
        <w:t xml:space="preserve"> </w:t>
      </w:r>
      <w:r w:rsidRPr="007C5287">
        <w:rPr>
          <w:rFonts w:ascii="Arial" w:eastAsia="Arial" w:hAnsi="Arial" w:cs="Arial"/>
          <w:b/>
        </w:rPr>
        <w:t>363</w:t>
      </w:r>
      <w:r w:rsidRPr="00AA66DD">
        <w:rPr>
          <w:rFonts w:ascii="Arial" w:eastAsia="Arial" w:hAnsi="Arial" w:cs="Arial"/>
        </w:rPr>
        <w:t>, 631-635</w:t>
      </w:r>
      <w:r w:rsidR="007C5287">
        <w:rPr>
          <w:rFonts w:ascii="Arial" w:eastAsia="Arial" w:hAnsi="Arial" w:cs="Arial"/>
        </w:rPr>
        <w:t xml:space="preserve"> </w:t>
      </w:r>
      <w:r w:rsidR="007C5287" w:rsidRPr="00AA66DD">
        <w:rPr>
          <w:rFonts w:ascii="Arial" w:eastAsia="Arial" w:hAnsi="Arial" w:cs="Arial"/>
        </w:rPr>
        <w:t>(2019)</w:t>
      </w:r>
      <w:r w:rsidRPr="00AA66DD">
        <w:rPr>
          <w:rFonts w:ascii="Arial" w:eastAsia="Arial" w:hAnsi="Arial" w:cs="Arial"/>
        </w:rPr>
        <w:t>.</w:t>
      </w:r>
    </w:p>
    <w:p w14:paraId="266C9C3C" w14:textId="4215D232"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7C5287" w:rsidRPr="00AA66DD">
        <w:rPr>
          <w:rFonts w:ascii="Arial" w:eastAsia="Arial" w:hAnsi="Arial" w:cs="Arial"/>
        </w:rPr>
        <w:t>N.G.</w:t>
      </w:r>
      <w:r w:rsidR="007C5287">
        <w:rPr>
          <w:rFonts w:ascii="Arial" w:eastAsia="Arial" w:hAnsi="Arial" w:cs="Arial"/>
        </w:rPr>
        <w:t xml:space="preserve"> </w:t>
      </w:r>
      <w:proofErr w:type="spellStart"/>
      <w:r w:rsidRPr="00AA66DD">
        <w:rPr>
          <w:rFonts w:ascii="Arial" w:eastAsia="Arial" w:hAnsi="Arial" w:cs="Arial"/>
        </w:rPr>
        <w:t>Yoccoz</w:t>
      </w:r>
      <w:proofErr w:type="spellEnd"/>
      <w:r w:rsidRPr="00AA66DD">
        <w:rPr>
          <w:rFonts w:ascii="Arial" w:eastAsia="Arial" w:hAnsi="Arial" w:cs="Arial"/>
        </w:rPr>
        <w:t xml:space="preserve">, </w:t>
      </w:r>
      <w:r w:rsidR="007C5287" w:rsidRPr="00AA66DD">
        <w:rPr>
          <w:rFonts w:ascii="Arial" w:eastAsia="Arial" w:hAnsi="Arial" w:cs="Arial"/>
        </w:rPr>
        <w:t>R.A.</w:t>
      </w:r>
      <w:r w:rsidR="007C5287">
        <w:rPr>
          <w:rFonts w:ascii="Arial" w:eastAsia="Arial" w:hAnsi="Arial" w:cs="Arial"/>
        </w:rPr>
        <w:t xml:space="preserve"> </w:t>
      </w:r>
      <w:proofErr w:type="spellStart"/>
      <w:r w:rsidRPr="00AA66DD">
        <w:rPr>
          <w:rFonts w:ascii="Arial" w:eastAsia="Arial" w:hAnsi="Arial" w:cs="Arial"/>
        </w:rPr>
        <w:t>Ims</w:t>
      </w:r>
      <w:proofErr w:type="spellEnd"/>
      <w:r w:rsidR="007C5287">
        <w:rPr>
          <w:rFonts w:ascii="Arial" w:eastAsia="Arial" w:hAnsi="Arial" w:cs="Arial"/>
        </w:rPr>
        <w:t>,</w:t>
      </w:r>
      <w:r w:rsidRPr="00AA66DD">
        <w:rPr>
          <w:rFonts w:ascii="Arial" w:eastAsia="Arial" w:hAnsi="Arial" w:cs="Arial"/>
        </w:rPr>
        <w:t xml:space="preserve"> Demography of small mammal in cold regions: the importance of environmental variability. </w:t>
      </w:r>
      <w:r w:rsidR="0034115A">
        <w:rPr>
          <w:rFonts w:ascii="Arial" w:eastAsia="Arial" w:hAnsi="Arial" w:cs="Arial"/>
          <w:i/>
        </w:rPr>
        <w:t>Ecol. Bull.</w:t>
      </w:r>
      <w:r w:rsidRPr="00AA66DD">
        <w:rPr>
          <w:rFonts w:ascii="Arial" w:eastAsia="Arial" w:hAnsi="Arial" w:cs="Arial"/>
          <w:i/>
        </w:rPr>
        <w:t xml:space="preserve"> </w:t>
      </w:r>
      <w:r w:rsidRPr="007C5287">
        <w:rPr>
          <w:rFonts w:ascii="Arial" w:eastAsia="Arial" w:hAnsi="Arial" w:cs="Arial"/>
          <w:b/>
        </w:rPr>
        <w:t>47</w:t>
      </w:r>
      <w:r w:rsidRPr="00AA66DD">
        <w:rPr>
          <w:rFonts w:ascii="Arial" w:eastAsia="Arial" w:hAnsi="Arial" w:cs="Arial"/>
          <w:i/>
        </w:rPr>
        <w:t>,</w:t>
      </w:r>
      <w:r w:rsidRPr="00AA66DD">
        <w:rPr>
          <w:rFonts w:ascii="Arial" w:eastAsia="Arial" w:hAnsi="Arial" w:cs="Arial"/>
        </w:rPr>
        <w:t xml:space="preserve"> 137-144</w:t>
      </w:r>
      <w:r w:rsidR="007C5287">
        <w:rPr>
          <w:rFonts w:ascii="Arial" w:eastAsia="Arial" w:hAnsi="Arial" w:cs="Arial"/>
        </w:rPr>
        <w:t xml:space="preserve"> </w:t>
      </w:r>
      <w:r w:rsidR="007C5287" w:rsidRPr="00AA66DD">
        <w:rPr>
          <w:rFonts w:ascii="Arial" w:eastAsia="Arial" w:hAnsi="Arial" w:cs="Arial"/>
        </w:rPr>
        <w:t>(1999)</w:t>
      </w:r>
      <w:r w:rsidRPr="00AA66DD">
        <w:rPr>
          <w:rFonts w:ascii="Arial" w:eastAsia="Arial" w:hAnsi="Arial" w:cs="Arial"/>
        </w:rPr>
        <w:t>.</w:t>
      </w:r>
    </w:p>
    <w:p w14:paraId="2FB273E7" w14:textId="5B93390F" w:rsid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7C5287" w:rsidRPr="00AA66DD">
        <w:rPr>
          <w:rFonts w:ascii="Arial" w:eastAsia="Arial" w:hAnsi="Arial" w:cs="Arial"/>
        </w:rPr>
        <w:t>S.L.</w:t>
      </w:r>
      <w:r w:rsidR="007C5287">
        <w:rPr>
          <w:rFonts w:ascii="Arial" w:eastAsia="Arial" w:hAnsi="Arial" w:cs="Arial"/>
        </w:rPr>
        <w:t xml:space="preserve"> </w:t>
      </w:r>
      <w:proofErr w:type="spellStart"/>
      <w:r w:rsidRPr="00AA66DD">
        <w:rPr>
          <w:rFonts w:ascii="Arial" w:eastAsia="Arial" w:hAnsi="Arial" w:cs="Arial"/>
        </w:rPr>
        <w:t>Lindstedt</w:t>
      </w:r>
      <w:proofErr w:type="spellEnd"/>
      <w:r w:rsidRPr="00AA66DD">
        <w:rPr>
          <w:rFonts w:ascii="Arial" w:eastAsia="Arial" w:hAnsi="Arial" w:cs="Arial"/>
        </w:rPr>
        <w:t xml:space="preserve">, </w:t>
      </w:r>
      <w:r w:rsidR="007C5287" w:rsidRPr="00AA66DD">
        <w:rPr>
          <w:rFonts w:ascii="Arial" w:eastAsia="Arial" w:hAnsi="Arial" w:cs="Arial"/>
        </w:rPr>
        <w:t xml:space="preserve">M.S. </w:t>
      </w:r>
      <w:r w:rsidRPr="00AA66DD">
        <w:rPr>
          <w:rFonts w:ascii="Arial" w:eastAsia="Arial" w:hAnsi="Arial" w:cs="Arial"/>
        </w:rPr>
        <w:t>Boyce</w:t>
      </w:r>
      <w:r w:rsidR="007C5287">
        <w:rPr>
          <w:rFonts w:ascii="Arial" w:eastAsia="Arial" w:hAnsi="Arial" w:cs="Arial"/>
        </w:rPr>
        <w:t>,</w:t>
      </w:r>
      <w:r w:rsidRPr="00AA66DD">
        <w:rPr>
          <w:rFonts w:ascii="Arial" w:eastAsia="Arial" w:hAnsi="Arial" w:cs="Arial"/>
        </w:rPr>
        <w:t xml:space="preserve"> Seasonality, fasting endurance, and body size in mammals. </w:t>
      </w:r>
      <w:r w:rsidR="0034115A">
        <w:rPr>
          <w:rFonts w:ascii="Arial" w:eastAsia="Arial" w:hAnsi="Arial" w:cs="Arial"/>
          <w:i/>
        </w:rPr>
        <w:t>Am. Nat.</w:t>
      </w:r>
      <w:r w:rsidRPr="00AA66DD">
        <w:rPr>
          <w:rFonts w:ascii="Arial" w:eastAsia="Arial" w:hAnsi="Arial" w:cs="Arial"/>
          <w:i/>
        </w:rPr>
        <w:t xml:space="preserve"> </w:t>
      </w:r>
      <w:r w:rsidRPr="007C5287">
        <w:rPr>
          <w:rFonts w:ascii="Arial" w:eastAsia="Arial" w:hAnsi="Arial" w:cs="Arial"/>
          <w:b/>
        </w:rPr>
        <w:t>125</w:t>
      </w:r>
      <w:r w:rsidRPr="00AA66DD">
        <w:rPr>
          <w:rFonts w:ascii="Arial" w:eastAsia="Arial" w:hAnsi="Arial" w:cs="Arial"/>
        </w:rPr>
        <w:t>, 873-878</w:t>
      </w:r>
      <w:r w:rsidR="007C5287">
        <w:rPr>
          <w:rFonts w:ascii="Arial" w:eastAsia="Arial" w:hAnsi="Arial" w:cs="Arial"/>
        </w:rPr>
        <w:t xml:space="preserve"> </w:t>
      </w:r>
      <w:r w:rsidR="007C5287" w:rsidRPr="00AA66DD">
        <w:rPr>
          <w:rFonts w:ascii="Arial" w:eastAsia="Arial" w:hAnsi="Arial" w:cs="Arial"/>
        </w:rPr>
        <w:t>(1985)</w:t>
      </w:r>
      <w:r w:rsidRPr="00AA66DD">
        <w:rPr>
          <w:rFonts w:ascii="Arial" w:eastAsia="Arial" w:hAnsi="Arial" w:cs="Arial"/>
        </w:rPr>
        <w:t>.</w:t>
      </w:r>
    </w:p>
    <w:p w14:paraId="45AE2D92" w14:textId="22B15489" w:rsidR="00235AF5" w:rsidRPr="00F15B57" w:rsidRDefault="00235AF5" w:rsidP="00235AF5">
      <w:pPr>
        <w:pStyle w:val="Normal1"/>
        <w:numPr>
          <w:ilvl w:val="0"/>
          <w:numId w:val="1"/>
        </w:numPr>
        <w:spacing w:line="480" w:lineRule="auto"/>
        <w:rPr>
          <w:rFonts w:ascii="Arial" w:eastAsia="Arial" w:hAnsi="Arial" w:cs="Arial"/>
        </w:rPr>
      </w:pPr>
      <w:r w:rsidRPr="00F15B57">
        <w:rPr>
          <w:rFonts w:ascii="Arial" w:eastAsia="Arial" w:hAnsi="Arial" w:cs="Arial"/>
        </w:rPr>
        <w:lastRenderedPageBreak/>
        <w:t xml:space="preserve">C. </w:t>
      </w:r>
      <w:proofErr w:type="spellStart"/>
      <w:r w:rsidRPr="00F15B57">
        <w:rPr>
          <w:rFonts w:ascii="Arial" w:eastAsia="Arial" w:hAnsi="Arial" w:cs="Arial"/>
        </w:rPr>
        <w:t>Rézouki</w:t>
      </w:r>
      <w:proofErr w:type="spellEnd"/>
      <w:r w:rsidRPr="00F15B57">
        <w:rPr>
          <w:rFonts w:ascii="Arial" w:eastAsia="Arial" w:hAnsi="Arial" w:cs="Arial"/>
        </w:rPr>
        <w:t xml:space="preserve">, M. </w:t>
      </w:r>
      <w:proofErr w:type="spellStart"/>
      <w:r w:rsidRPr="00F15B57">
        <w:rPr>
          <w:rFonts w:ascii="Arial" w:eastAsia="Arial" w:hAnsi="Arial" w:cs="Arial"/>
        </w:rPr>
        <w:t>Tafani</w:t>
      </w:r>
      <w:proofErr w:type="spellEnd"/>
      <w:r w:rsidRPr="00F15B57">
        <w:rPr>
          <w:rFonts w:ascii="Arial" w:eastAsia="Arial" w:hAnsi="Arial" w:cs="Arial"/>
        </w:rPr>
        <w:t xml:space="preserve">, A. </w:t>
      </w:r>
      <w:proofErr w:type="spellStart"/>
      <w:r w:rsidRPr="00F15B57">
        <w:rPr>
          <w:rFonts w:ascii="Arial" w:eastAsia="Arial" w:hAnsi="Arial" w:cs="Arial"/>
        </w:rPr>
        <w:t>Cohas</w:t>
      </w:r>
      <w:proofErr w:type="spellEnd"/>
      <w:r w:rsidRPr="00F15B57">
        <w:rPr>
          <w:rFonts w:ascii="Arial" w:eastAsia="Arial" w:hAnsi="Arial" w:cs="Arial"/>
        </w:rPr>
        <w:t xml:space="preserve">, A. </w:t>
      </w:r>
      <w:proofErr w:type="spellStart"/>
      <w:r w:rsidRPr="00F15B57">
        <w:rPr>
          <w:rFonts w:ascii="Arial" w:eastAsia="Arial" w:hAnsi="Arial" w:cs="Arial"/>
        </w:rPr>
        <w:t>Loison</w:t>
      </w:r>
      <w:proofErr w:type="spellEnd"/>
      <w:r w:rsidRPr="00F15B57">
        <w:rPr>
          <w:rFonts w:ascii="Arial" w:eastAsia="Arial" w:hAnsi="Arial" w:cs="Arial"/>
        </w:rPr>
        <w:t xml:space="preserve">, J.M. Gaillard, D. </w:t>
      </w:r>
      <w:proofErr w:type="spellStart"/>
      <w:r w:rsidRPr="00F15B57">
        <w:rPr>
          <w:rFonts w:ascii="Arial" w:eastAsia="Arial" w:hAnsi="Arial" w:cs="Arial"/>
        </w:rPr>
        <w:t>Allainé</w:t>
      </w:r>
      <w:proofErr w:type="spellEnd"/>
      <w:r w:rsidRPr="00F15B57">
        <w:rPr>
          <w:rFonts w:ascii="Arial" w:eastAsia="Arial" w:hAnsi="Arial" w:cs="Arial"/>
        </w:rPr>
        <w:t xml:space="preserve">, C. </w:t>
      </w:r>
      <w:proofErr w:type="spellStart"/>
      <w:r w:rsidRPr="00F15B57">
        <w:rPr>
          <w:rFonts w:ascii="Arial" w:eastAsia="Arial" w:hAnsi="Arial" w:cs="Arial"/>
        </w:rPr>
        <w:t>Bonenfant</w:t>
      </w:r>
      <w:proofErr w:type="spellEnd"/>
      <w:r w:rsidRPr="00F15B57">
        <w:rPr>
          <w:rFonts w:ascii="Arial" w:eastAsia="Arial" w:hAnsi="Arial" w:cs="Arial"/>
        </w:rPr>
        <w:t>, Socially mediated effects of climate change decrease survival of hibernating Alpine marmots. </w:t>
      </w:r>
      <w:r w:rsidRPr="00F15B57">
        <w:rPr>
          <w:rFonts w:ascii="Arial" w:eastAsia="Arial" w:hAnsi="Arial" w:cs="Arial"/>
          <w:i/>
          <w:iCs/>
        </w:rPr>
        <w:t>J. Anim. Ecol.</w:t>
      </w:r>
      <w:r w:rsidRPr="00F15B57">
        <w:rPr>
          <w:rFonts w:ascii="Arial" w:eastAsia="Arial" w:hAnsi="Arial" w:cs="Arial"/>
        </w:rPr>
        <w:t> </w:t>
      </w:r>
      <w:r w:rsidRPr="00F15B57">
        <w:rPr>
          <w:rFonts w:ascii="Arial" w:eastAsia="Arial" w:hAnsi="Arial" w:cs="Arial"/>
          <w:b/>
          <w:iCs/>
        </w:rPr>
        <w:t>85</w:t>
      </w:r>
      <w:r w:rsidRPr="00F15B57">
        <w:rPr>
          <w:rFonts w:ascii="Arial" w:eastAsia="Arial" w:hAnsi="Arial" w:cs="Arial"/>
        </w:rPr>
        <w:t>, 761-773 (2016).</w:t>
      </w:r>
    </w:p>
    <w:p w14:paraId="6C15310B" w14:textId="31D8A456"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7C5287" w:rsidRPr="00AA66DD">
        <w:rPr>
          <w:rFonts w:ascii="Arial" w:eastAsia="Arial" w:hAnsi="Arial" w:cs="Arial"/>
        </w:rPr>
        <w:t>G.</w:t>
      </w:r>
      <w:r w:rsidR="007C5287">
        <w:rPr>
          <w:rFonts w:ascii="Arial" w:eastAsia="Arial" w:hAnsi="Arial" w:cs="Arial"/>
        </w:rPr>
        <w:t xml:space="preserve"> </w:t>
      </w:r>
      <w:r w:rsidRPr="00AA66DD">
        <w:rPr>
          <w:rFonts w:ascii="Arial" w:eastAsia="Arial" w:hAnsi="Arial" w:cs="Arial"/>
        </w:rPr>
        <w:t xml:space="preserve">Aldridge, </w:t>
      </w:r>
      <w:r w:rsidR="007C5287" w:rsidRPr="00AA66DD">
        <w:rPr>
          <w:rFonts w:ascii="Arial" w:eastAsia="Arial" w:hAnsi="Arial" w:cs="Arial"/>
        </w:rPr>
        <w:t>D.W.</w:t>
      </w:r>
      <w:r w:rsidR="007C5287">
        <w:rPr>
          <w:rFonts w:ascii="Arial" w:eastAsia="Arial" w:hAnsi="Arial" w:cs="Arial"/>
        </w:rPr>
        <w:t xml:space="preserve"> </w:t>
      </w:r>
      <w:r w:rsidRPr="00AA66DD">
        <w:rPr>
          <w:rFonts w:ascii="Arial" w:eastAsia="Arial" w:hAnsi="Arial" w:cs="Arial"/>
        </w:rPr>
        <w:t xml:space="preserve">Inouye, </w:t>
      </w:r>
      <w:r w:rsidR="007C5287" w:rsidRPr="00AA66DD">
        <w:rPr>
          <w:rFonts w:ascii="Arial" w:eastAsia="Arial" w:hAnsi="Arial" w:cs="Arial"/>
        </w:rPr>
        <w:t>J.R.</w:t>
      </w:r>
      <w:r w:rsidR="007C5287">
        <w:rPr>
          <w:rFonts w:ascii="Arial" w:eastAsia="Arial" w:hAnsi="Arial" w:cs="Arial"/>
        </w:rPr>
        <w:t xml:space="preserve"> </w:t>
      </w:r>
      <w:r w:rsidRPr="00AA66DD">
        <w:rPr>
          <w:rFonts w:ascii="Arial" w:eastAsia="Arial" w:hAnsi="Arial" w:cs="Arial"/>
        </w:rPr>
        <w:t xml:space="preserve">Forrest, </w:t>
      </w:r>
      <w:r w:rsidR="007C5287" w:rsidRPr="00AA66DD">
        <w:rPr>
          <w:rFonts w:ascii="Arial" w:eastAsia="Arial" w:hAnsi="Arial" w:cs="Arial"/>
        </w:rPr>
        <w:t>W.A.</w:t>
      </w:r>
      <w:r w:rsidR="007C5287">
        <w:rPr>
          <w:rFonts w:ascii="Arial" w:eastAsia="Arial" w:hAnsi="Arial" w:cs="Arial"/>
        </w:rPr>
        <w:t xml:space="preserve"> </w:t>
      </w:r>
      <w:r w:rsidRPr="00AA66DD">
        <w:rPr>
          <w:rFonts w:ascii="Arial" w:eastAsia="Arial" w:hAnsi="Arial" w:cs="Arial"/>
        </w:rPr>
        <w:t xml:space="preserve">Barr, </w:t>
      </w:r>
      <w:r w:rsidR="007C5287">
        <w:rPr>
          <w:rFonts w:ascii="Arial" w:eastAsia="Arial" w:hAnsi="Arial" w:cs="Arial"/>
        </w:rPr>
        <w:t>A.</w:t>
      </w:r>
      <w:r w:rsidR="007C5287" w:rsidRPr="00AA66DD">
        <w:rPr>
          <w:rFonts w:ascii="Arial" w:eastAsia="Arial" w:hAnsi="Arial" w:cs="Arial"/>
        </w:rPr>
        <w:t>J.</w:t>
      </w:r>
      <w:r w:rsidR="007C5287">
        <w:rPr>
          <w:rFonts w:ascii="Arial" w:eastAsia="Arial" w:hAnsi="Arial" w:cs="Arial"/>
        </w:rPr>
        <w:t xml:space="preserve"> </w:t>
      </w:r>
      <w:r w:rsidRPr="00AA66DD">
        <w:rPr>
          <w:rFonts w:ascii="Arial" w:eastAsia="Arial" w:hAnsi="Arial" w:cs="Arial"/>
        </w:rPr>
        <w:t>Miller</w:t>
      </w:r>
      <w:r w:rsidRPr="00AA66DD">
        <w:rPr>
          <w:rFonts w:ascii="American Typewriter" w:eastAsia="Arial" w:hAnsi="American Typewriter" w:cs="American Typewriter"/>
        </w:rPr>
        <w:t>‐</w:t>
      </w:r>
      <w:r w:rsidRPr="00AA66DD">
        <w:rPr>
          <w:rFonts w:ascii="Arial" w:eastAsia="Arial" w:hAnsi="Arial" w:cs="Arial"/>
        </w:rPr>
        <w:t>Rushing</w:t>
      </w:r>
      <w:r w:rsidR="007C5287">
        <w:rPr>
          <w:rFonts w:ascii="Arial" w:eastAsia="Arial" w:hAnsi="Arial" w:cs="Arial"/>
        </w:rPr>
        <w:t>,</w:t>
      </w:r>
      <w:r w:rsidRPr="00AA66DD">
        <w:rPr>
          <w:rFonts w:ascii="Arial" w:eastAsia="Arial" w:hAnsi="Arial" w:cs="Arial"/>
        </w:rPr>
        <w:t xml:space="preserve"> Emergence of a mid-season period of low floral resources in a montane meadow ecosystem associated with climate change. </w:t>
      </w:r>
      <w:r w:rsidRPr="00AA66DD">
        <w:rPr>
          <w:rFonts w:ascii="Arial" w:eastAsia="Arial" w:hAnsi="Arial" w:cs="Arial"/>
          <w:i/>
        </w:rPr>
        <w:t>J</w:t>
      </w:r>
      <w:r w:rsidR="0034115A">
        <w:rPr>
          <w:rFonts w:ascii="Arial" w:eastAsia="Arial" w:hAnsi="Arial" w:cs="Arial"/>
          <w:i/>
        </w:rPr>
        <w:t>.</w:t>
      </w:r>
      <w:r w:rsidRPr="00AA66DD">
        <w:rPr>
          <w:rFonts w:ascii="Arial" w:eastAsia="Arial" w:hAnsi="Arial" w:cs="Arial"/>
          <w:i/>
        </w:rPr>
        <w:t xml:space="preserve"> Ecol</w:t>
      </w:r>
      <w:r w:rsidR="0034115A">
        <w:rPr>
          <w:rFonts w:ascii="Arial" w:eastAsia="Arial" w:hAnsi="Arial" w:cs="Arial"/>
          <w:i/>
        </w:rPr>
        <w:t>.</w:t>
      </w:r>
      <w:r w:rsidRPr="00AA66DD">
        <w:rPr>
          <w:rFonts w:ascii="Arial" w:eastAsia="Arial" w:hAnsi="Arial" w:cs="Arial"/>
          <w:i/>
        </w:rPr>
        <w:t xml:space="preserve"> </w:t>
      </w:r>
      <w:r w:rsidRPr="007C5287">
        <w:rPr>
          <w:rFonts w:ascii="Arial" w:eastAsia="Arial" w:hAnsi="Arial" w:cs="Arial"/>
          <w:b/>
        </w:rPr>
        <w:t>99</w:t>
      </w:r>
      <w:r w:rsidRPr="00AA66DD">
        <w:rPr>
          <w:rFonts w:ascii="Arial" w:eastAsia="Arial" w:hAnsi="Arial" w:cs="Arial"/>
        </w:rPr>
        <w:t>, 905-913</w:t>
      </w:r>
      <w:r w:rsidR="007C5287">
        <w:rPr>
          <w:rFonts w:ascii="Arial" w:eastAsia="Arial" w:hAnsi="Arial" w:cs="Arial"/>
        </w:rPr>
        <w:t xml:space="preserve"> </w:t>
      </w:r>
      <w:r w:rsidR="007C5287" w:rsidRPr="00AA66DD">
        <w:rPr>
          <w:rFonts w:ascii="Arial" w:eastAsia="Arial" w:hAnsi="Arial" w:cs="Arial"/>
        </w:rPr>
        <w:t>(2011)</w:t>
      </w:r>
      <w:r w:rsidRPr="00AA66DD">
        <w:rPr>
          <w:rFonts w:ascii="Arial" w:eastAsia="Arial" w:hAnsi="Arial" w:cs="Arial"/>
        </w:rPr>
        <w:t>.</w:t>
      </w:r>
    </w:p>
    <w:p w14:paraId="040761D2" w14:textId="443FB4D7"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7C5287" w:rsidRPr="00AA66DD">
        <w:rPr>
          <w:rFonts w:ascii="Arial" w:eastAsia="Arial" w:hAnsi="Arial" w:cs="Arial"/>
        </w:rPr>
        <w:t>M.</w:t>
      </w:r>
      <w:r w:rsidR="007C5287">
        <w:rPr>
          <w:rFonts w:ascii="Arial" w:eastAsia="Arial" w:hAnsi="Arial" w:cs="Arial"/>
        </w:rPr>
        <w:t xml:space="preserve"> </w:t>
      </w:r>
      <w:r w:rsidRPr="00AA66DD">
        <w:rPr>
          <w:rFonts w:ascii="Arial" w:eastAsia="Arial" w:hAnsi="Arial" w:cs="Arial"/>
        </w:rPr>
        <w:t xml:space="preserve">Farooq, </w:t>
      </w:r>
      <w:r w:rsidR="007C5287" w:rsidRPr="00AA66DD">
        <w:rPr>
          <w:rFonts w:ascii="Arial" w:eastAsia="Arial" w:hAnsi="Arial" w:cs="Arial"/>
        </w:rPr>
        <w:t>A.</w:t>
      </w:r>
      <w:r w:rsidR="007C5287">
        <w:rPr>
          <w:rFonts w:ascii="Arial" w:eastAsia="Arial" w:hAnsi="Arial" w:cs="Arial"/>
        </w:rPr>
        <w:t xml:space="preserve"> </w:t>
      </w:r>
      <w:r w:rsidRPr="00AA66DD">
        <w:rPr>
          <w:rFonts w:ascii="Arial" w:eastAsia="Arial" w:hAnsi="Arial" w:cs="Arial"/>
        </w:rPr>
        <w:t xml:space="preserve">Wahid, </w:t>
      </w:r>
      <w:r w:rsidR="007C5287" w:rsidRPr="00AA66DD">
        <w:rPr>
          <w:rFonts w:ascii="Arial" w:eastAsia="Arial" w:hAnsi="Arial" w:cs="Arial"/>
        </w:rPr>
        <w:t>N.</w:t>
      </w:r>
      <w:r w:rsidR="007C5287">
        <w:rPr>
          <w:rFonts w:ascii="Arial" w:eastAsia="Arial" w:hAnsi="Arial" w:cs="Arial"/>
        </w:rPr>
        <w:t xml:space="preserve"> </w:t>
      </w:r>
      <w:r w:rsidRPr="00AA66DD">
        <w:rPr>
          <w:rFonts w:ascii="Arial" w:eastAsia="Arial" w:hAnsi="Arial" w:cs="Arial"/>
        </w:rPr>
        <w:t xml:space="preserve">Kobayashi, </w:t>
      </w:r>
      <w:r w:rsidR="007C5287" w:rsidRPr="00AA66DD">
        <w:rPr>
          <w:rFonts w:ascii="Arial" w:eastAsia="Arial" w:hAnsi="Arial" w:cs="Arial"/>
        </w:rPr>
        <w:t>D.B.S.M.A.</w:t>
      </w:r>
      <w:r w:rsidR="007C5287">
        <w:rPr>
          <w:rFonts w:ascii="Arial" w:eastAsia="Arial" w:hAnsi="Arial" w:cs="Arial"/>
        </w:rPr>
        <w:t xml:space="preserve"> </w:t>
      </w:r>
      <w:r w:rsidRPr="00AA66DD">
        <w:rPr>
          <w:rFonts w:ascii="Arial" w:eastAsia="Arial" w:hAnsi="Arial" w:cs="Arial"/>
        </w:rPr>
        <w:t xml:space="preserve">Fujita, </w:t>
      </w:r>
      <w:r w:rsidR="007C5287" w:rsidRPr="00AA66DD">
        <w:rPr>
          <w:rFonts w:ascii="Arial" w:eastAsia="Arial" w:hAnsi="Arial" w:cs="Arial"/>
        </w:rPr>
        <w:t xml:space="preserve">S.M.A. </w:t>
      </w:r>
      <w:r w:rsidRPr="00AA66DD">
        <w:rPr>
          <w:rFonts w:ascii="Arial" w:eastAsia="Arial" w:hAnsi="Arial" w:cs="Arial"/>
        </w:rPr>
        <w:t>Basra</w:t>
      </w:r>
      <w:r w:rsidR="007C5287">
        <w:rPr>
          <w:rFonts w:ascii="Arial" w:eastAsia="Arial" w:hAnsi="Arial" w:cs="Arial"/>
        </w:rPr>
        <w:t>,</w:t>
      </w:r>
      <w:r w:rsidRPr="00AA66DD">
        <w:rPr>
          <w:rFonts w:ascii="Arial" w:eastAsia="Arial" w:hAnsi="Arial" w:cs="Arial"/>
        </w:rPr>
        <w:t xml:space="preserve"> Plant drought stress: effects, mechanisms and management. In </w:t>
      </w:r>
      <w:r w:rsidRPr="00AA66DD">
        <w:rPr>
          <w:rFonts w:ascii="Arial" w:eastAsia="Arial" w:hAnsi="Arial" w:cs="Arial"/>
          <w:i/>
          <w:iCs/>
        </w:rPr>
        <w:t>Sustainable agriculture</w:t>
      </w:r>
      <w:r w:rsidRPr="00AA66DD">
        <w:rPr>
          <w:rFonts w:ascii="Arial" w:eastAsia="Arial" w:hAnsi="Arial" w:cs="Arial"/>
        </w:rPr>
        <w:t> (pp. 153-188). Springer, Dordrecht</w:t>
      </w:r>
      <w:r w:rsidR="007C5287">
        <w:rPr>
          <w:rFonts w:ascii="Arial" w:eastAsia="Arial" w:hAnsi="Arial" w:cs="Arial"/>
        </w:rPr>
        <w:t xml:space="preserve"> </w:t>
      </w:r>
      <w:r w:rsidR="007C5287" w:rsidRPr="00AA66DD">
        <w:rPr>
          <w:rFonts w:ascii="Arial" w:eastAsia="Arial" w:hAnsi="Arial" w:cs="Arial"/>
        </w:rPr>
        <w:t>(2009)</w:t>
      </w:r>
      <w:r w:rsidRPr="00AA66DD">
        <w:rPr>
          <w:rFonts w:ascii="Arial" w:eastAsia="Arial" w:hAnsi="Arial" w:cs="Arial"/>
        </w:rPr>
        <w:t>.</w:t>
      </w:r>
    </w:p>
    <w:p w14:paraId="2A405B48" w14:textId="4EBC6F02"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7C5287" w:rsidRPr="00AA66DD">
        <w:rPr>
          <w:rFonts w:ascii="Arial" w:eastAsia="Arial" w:hAnsi="Arial" w:cs="Arial"/>
        </w:rPr>
        <w:t xml:space="preserve">D.R. </w:t>
      </w:r>
      <w:r w:rsidRPr="00AA66DD">
        <w:rPr>
          <w:rFonts w:ascii="Arial" w:eastAsia="Arial" w:hAnsi="Arial" w:cs="Arial"/>
        </w:rPr>
        <w:t>Campbell</w:t>
      </w:r>
      <w:r w:rsidR="007C5287">
        <w:rPr>
          <w:rFonts w:ascii="Arial" w:eastAsia="Arial" w:hAnsi="Arial" w:cs="Arial"/>
        </w:rPr>
        <w:t>,</w:t>
      </w:r>
      <w:r w:rsidRPr="00AA66DD">
        <w:rPr>
          <w:rFonts w:ascii="Arial" w:eastAsia="Arial" w:hAnsi="Arial" w:cs="Arial"/>
        </w:rPr>
        <w:t xml:space="preserve"> Early snowmelt projected to cause population decline in a subalpine plant. </w:t>
      </w:r>
      <w:r w:rsidR="0034115A" w:rsidRPr="00AA66DD">
        <w:rPr>
          <w:rFonts w:ascii="Arial" w:eastAsia="Arial" w:hAnsi="Arial" w:cs="Arial"/>
          <w:i/>
        </w:rPr>
        <w:t>P</w:t>
      </w:r>
      <w:r w:rsidR="0034115A">
        <w:rPr>
          <w:rFonts w:ascii="Arial" w:eastAsia="Arial" w:hAnsi="Arial" w:cs="Arial"/>
          <w:i/>
        </w:rPr>
        <w:t>.</w:t>
      </w:r>
      <w:r w:rsidR="0034115A" w:rsidRPr="00AA66DD">
        <w:rPr>
          <w:rFonts w:ascii="Arial" w:eastAsia="Arial" w:hAnsi="Arial" w:cs="Arial"/>
          <w:i/>
        </w:rPr>
        <w:t xml:space="preserve"> </w:t>
      </w:r>
      <w:r w:rsidR="0034115A">
        <w:rPr>
          <w:rFonts w:ascii="Arial" w:eastAsia="Arial" w:hAnsi="Arial" w:cs="Arial"/>
          <w:i/>
        </w:rPr>
        <w:t>Natl. Acad. Sci. U.S.A.</w:t>
      </w:r>
      <w:r w:rsidRPr="00AA66DD">
        <w:rPr>
          <w:rFonts w:ascii="Arial" w:eastAsia="Arial" w:hAnsi="Arial" w:cs="Arial"/>
        </w:rPr>
        <w:t> </w:t>
      </w:r>
      <w:r w:rsidRPr="007C5287">
        <w:rPr>
          <w:rFonts w:ascii="Arial" w:eastAsia="Arial" w:hAnsi="Arial" w:cs="Arial"/>
          <w:b/>
          <w:iCs/>
        </w:rPr>
        <w:t>116</w:t>
      </w:r>
      <w:r w:rsidRPr="00AA66DD">
        <w:rPr>
          <w:rFonts w:ascii="Arial" w:eastAsia="Arial" w:hAnsi="Arial" w:cs="Arial"/>
        </w:rPr>
        <w:t>, 12901-12906</w:t>
      </w:r>
      <w:r w:rsidR="007C5287">
        <w:rPr>
          <w:rFonts w:ascii="Arial" w:eastAsia="Arial" w:hAnsi="Arial" w:cs="Arial"/>
        </w:rPr>
        <w:t xml:space="preserve"> </w:t>
      </w:r>
      <w:r w:rsidR="007C5287" w:rsidRPr="00AA66DD">
        <w:rPr>
          <w:rFonts w:ascii="Arial" w:eastAsia="Arial" w:hAnsi="Arial" w:cs="Arial"/>
        </w:rPr>
        <w:t>(2019)</w:t>
      </w:r>
      <w:r w:rsidRPr="00AA66DD">
        <w:rPr>
          <w:rFonts w:ascii="Arial" w:eastAsia="Arial" w:hAnsi="Arial" w:cs="Arial"/>
        </w:rPr>
        <w:t>.</w:t>
      </w:r>
    </w:p>
    <w:p w14:paraId="01FA9028" w14:textId="0CFE113B"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7C5287" w:rsidRPr="00AA66DD">
        <w:rPr>
          <w:rFonts w:ascii="Arial" w:eastAsia="Arial" w:hAnsi="Arial" w:cs="Arial"/>
        </w:rPr>
        <w:t>A.M.</w:t>
      </w:r>
      <w:r w:rsidR="007C5287">
        <w:rPr>
          <w:rFonts w:ascii="Arial" w:eastAsia="Arial" w:hAnsi="Arial" w:cs="Arial"/>
        </w:rPr>
        <w:t xml:space="preserve"> </w:t>
      </w:r>
      <w:proofErr w:type="spellStart"/>
      <w:r w:rsidRPr="00AA66DD">
        <w:rPr>
          <w:rFonts w:ascii="Arial" w:eastAsia="Arial" w:hAnsi="Arial" w:cs="Arial"/>
        </w:rPr>
        <w:t>Iler</w:t>
      </w:r>
      <w:proofErr w:type="spellEnd"/>
      <w:r w:rsidRPr="00AA66DD">
        <w:rPr>
          <w:rFonts w:ascii="Arial" w:eastAsia="Arial" w:hAnsi="Arial" w:cs="Arial"/>
        </w:rPr>
        <w:t xml:space="preserve">, </w:t>
      </w:r>
      <w:r w:rsidR="007C5287" w:rsidRPr="00AA66DD">
        <w:rPr>
          <w:rFonts w:ascii="Arial" w:eastAsia="Arial" w:hAnsi="Arial" w:cs="Arial"/>
        </w:rPr>
        <w:t>A.</w:t>
      </w:r>
      <w:r w:rsidR="007C5287">
        <w:rPr>
          <w:rFonts w:ascii="Arial" w:eastAsia="Arial" w:hAnsi="Arial" w:cs="Arial"/>
        </w:rPr>
        <w:t xml:space="preserve"> </w:t>
      </w:r>
      <w:proofErr w:type="spellStart"/>
      <w:r w:rsidRPr="00AA66DD">
        <w:rPr>
          <w:rFonts w:ascii="Arial" w:eastAsia="Arial" w:hAnsi="Arial" w:cs="Arial"/>
        </w:rPr>
        <w:t>Compagnoni</w:t>
      </w:r>
      <w:proofErr w:type="spellEnd"/>
      <w:r w:rsidRPr="00AA66DD">
        <w:rPr>
          <w:rFonts w:ascii="Arial" w:eastAsia="Arial" w:hAnsi="Arial" w:cs="Arial"/>
        </w:rPr>
        <w:t xml:space="preserve">, </w:t>
      </w:r>
      <w:r w:rsidR="007C5287" w:rsidRPr="00AA66DD">
        <w:rPr>
          <w:rFonts w:ascii="Arial" w:eastAsia="Arial" w:hAnsi="Arial" w:cs="Arial"/>
        </w:rPr>
        <w:t>D.W.</w:t>
      </w:r>
      <w:r w:rsidR="007C5287">
        <w:rPr>
          <w:rFonts w:ascii="Arial" w:eastAsia="Arial" w:hAnsi="Arial" w:cs="Arial"/>
        </w:rPr>
        <w:t xml:space="preserve"> </w:t>
      </w:r>
      <w:r w:rsidRPr="00AA66DD">
        <w:rPr>
          <w:rFonts w:ascii="Arial" w:eastAsia="Arial" w:hAnsi="Arial" w:cs="Arial"/>
        </w:rPr>
        <w:t xml:space="preserve">Inouye, </w:t>
      </w:r>
      <w:r w:rsidR="007C5287" w:rsidRPr="00AA66DD">
        <w:rPr>
          <w:rFonts w:ascii="Arial" w:eastAsia="Arial" w:hAnsi="Arial" w:cs="Arial"/>
        </w:rPr>
        <w:t>J.L.</w:t>
      </w:r>
      <w:r w:rsidR="007C5287">
        <w:rPr>
          <w:rFonts w:ascii="Arial" w:eastAsia="Arial" w:hAnsi="Arial" w:cs="Arial"/>
        </w:rPr>
        <w:t xml:space="preserve"> </w:t>
      </w:r>
      <w:r w:rsidRPr="00AA66DD">
        <w:rPr>
          <w:rFonts w:ascii="Arial" w:eastAsia="Arial" w:hAnsi="Arial" w:cs="Arial"/>
        </w:rPr>
        <w:t xml:space="preserve">Williams, </w:t>
      </w:r>
      <w:r w:rsidR="007C5287" w:rsidRPr="00AA66DD">
        <w:rPr>
          <w:rFonts w:ascii="Arial" w:eastAsia="Arial" w:hAnsi="Arial" w:cs="Arial"/>
        </w:rPr>
        <w:t>P.J.</w:t>
      </w:r>
      <w:r w:rsidR="007C5287">
        <w:rPr>
          <w:rFonts w:ascii="Arial" w:eastAsia="Arial" w:hAnsi="Arial" w:cs="Arial"/>
        </w:rPr>
        <w:t xml:space="preserve"> </w:t>
      </w:r>
      <w:proofErr w:type="spellStart"/>
      <w:r w:rsidRPr="00AA66DD">
        <w:rPr>
          <w:rFonts w:ascii="Arial" w:eastAsia="Arial" w:hAnsi="Arial" w:cs="Arial"/>
        </w:rPr>
        <w:t>CaraDonna</w:t>
      </w:r>
      <w:proofErr w:type="spellEnd"/>
      <w:r w:rsidRPr="00AA66DD">
        <w:rPr>
          <w:rFonts w:ascii="Arial" w:eastAsia="Arial" w:hAnsi="Arial" w:cs="Arial"/>
        </w:rPr>
        <w:t xml:space="preserve">, </w:t>
      </w:r>
      <w:r w:rsidR="007C5287" w:rsidRPr="00AA66DD">
        <w:rPr>
          <w:rFonts w:ascii="Arial" w:eastAsia="Arial" w:hAnsi="Arial" w:cs="Arial"/>
        </w:rPr>
        <w:t>A.</w:t>
      </w:r>
      <w:r w:rsidR="007C5287">
        <w:rPr>
          <w:rFonts w:ascii="Arial" w:eastAsia="Arial" w:hAnsi="Arial" w:cs="Arial"/>
        </w:rPr>
        <w:t xml:space="preserve"> </w:t>
      </w:r>
      <w:r w:rsidRPr="00AA66DD">
        <w:rPr>
          <w:rFonts w:ascii="Arial" w:eastAsia="Arial" w:hAnsi="Arial" w:cs="Arial"/>
        </w:rPr>
        <w:t xml:space="preserve">Anderson, </w:t>
      </w:r>
      <w:r w:rsidR="007C5287" w:rsidRPr="00AA66DD">
        <w:rPr>
          <w:rFonts w:ascii="Arial" w:eastAsia="Arial" w:hAnsi="Arial" w:cs="Arial"/>
        </w:rPr>
        <w:t xml:space="preserve">T.E. </w:t>
      </w:r>
      <w:r w:rsidRPr="00AA66DD">
        <w:rPr>
          <w:rFonts w:ascii="Arial" w:eastAsia="Arial" w:hAnsi="Arial" w:cs="Arial"/>
        </w:rPr>
        <w:t>Miller</w:t>
      </w:r>
      <w:r w:rsidR="007C5287">
        <w:rPr>
          <w:rFonts w:ascii="Arial" w:eastAsia="Arial" w:hAnsi="Arial" w:cs="Arial"/>
        </w:rPr>
        <w:t>,</w:t>
      </w:r>
      <w:r w:rsidRPr="00AA66DD">
        <w:rPr>
          <w:rFonts w:ascii="Arial" w:eastAsia="Arial" w:hAnsi="Arial" w:cs="Arial"/>
        </w:rPr>
        <w:t xml:space="preserve"> Reproductive losses due to climate change</w:t>
      </w:r>
      <w:r w:rsidRPr="00AA66DD">
        <w:rPr>
          <w:rFonts w:ascii="American Typewriter" w:eastAsia="Arial" w:hAnsi="American Typewriter" w:cs="American Typewriter"/>
        </w:rPr>
        <w:t>‐</w:t>
      </w:r>
      <w:r w:rsidRPr="00AA66DD">
        <w:rPr>
          <w:rFonts w:ascii="Arial" w:eastAsia="Arial" w:hAnsi="Arial" w:cs="Arial"/>
        </w:rPr>
        <w:t xml:space="preserve">induced earlier flowering are not the primary threat to plant population viability in a perennial herb. </w:t>
      </w:r>
      <w:r w:rsidRPr="00AA66DD">
        <w:rPr>
          <w:rFonts w:ascii="Arial" w:eastAsia="Arial" w:hAnsi="Arial" w:cs="Arial"/>
          <w:i/>
        </w:rPr>
        <w:t>J</w:t>
      </w:r>
      <w:r w:rsidR="0034115A">
        <w:rPr>
          <w:rFonts w:ascii="Arial" w:eastAsia="Arial" w:hAnsi="Arial" w:cs="Arial"/>
          <w:i/>
        </w:rPr>
        <w:t>. Ecol.</w:t>
      </w:r>
      <w:r w:rsidRPr="00AA66DD">
        <w:rPr>
          <w:rFonts w:ascii="Arial" w:eastAsia="Arial" w:hAnsi="Arial" w:cs="Arial"/>
        </w:rPr>
        <w:t xml:space="preserve"> </w:t>
      </w:r>
      <w:r w:rsidRPr="007C5287">
        <w:rPr>
          <w:rFonts w:ascii="Arial" w:eastAsia="Arial" w:hAnsi="Arial" w:cs="Arial"/>
          <w:b/>
        </w:rPr>
        <w:t>107</w:t>
      </w:r>
      <w:r w:rsidRPr="00AA66DD">
        <w:rPr>
          <w:rFonts w:ascii="Arial" w:eastAsia="Arial" w:hAnsi="Arial" w:cs="Arial"/>
        </w:rPr>
        <w:t>, 1931–1943</w:t>
      </w:r>
      <w:r w:rsidR="007C5287">
        <w:rPr>
          <w:rFonts w:ascii="Arial" w:eastAsia="Arial" w:hAnsi="Arial" w:cs="Arial"/>
        </w:rPr>
        <w:t xml:space="preserve"> </w:t>
      </w:r>
      <w:r w:rsidR="007C5287" w:rsidRPr="00AA66DD">
        <w:rPr>
          <w:rFonts w:ascii="Arial" w:eastAsia="Arial" w:hAnsi="Arial" w:cs="Arial"/>
        </w:rPr>
        <w:t>(2019)</w:t>
      </w:r>
      <w:r w:rsidRPr="00AA66DD">
        <w:rPr>
          <w:rFonts w:ascii="Arial" w:eastAsia="Arial" w:hAnsi="Arial" w:cs="Arial"/>
        </w:rPr>
        <w:t>.</w:t>
      </w:r>
    </w:p>
    <w:p w14:paraId="04790E73" w14:textId="0C2D1DC9"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7C5287" w:rsidRPr="00AA66DD">
        <w:rPr>
          <w:rFonts w:ascii="Arial" w:eastAsia="Arial" w:hAnsi="Arial" w:cs="Arial"/>
        </w:rPr>
        <w:t>E.</w:t>
      </w:r>
      <w:r w:rsidR="007C5287">
        <w:rPr>
          <w:rFonts w:ascii="Arial" w:eastAsia="Arial" w:hAnsi="Arial" w:cs="Arial"/>
        </w:rPr>
        <w:t xml:space="preserve"> </w:t>
      </w:r>
      <w:proofErr w:type="spellStart"/>
      <w:r w:rsidRPr="00AA66DD">
        <w:rPr>
          <w:rFonts w:ascii="Arial" w:eastAsia="Arial" w:hAnsi="Arial" w:cs="Arial"/>
        </w:rPr>
        <w:t>Sorato</w:t>
      </w:r>
      <w:proofErr w:type="spellEnd"/>
      <w:r w:rsidRPr="00AA66DD">
        <w:rPr>
          <w:rFonts w:ascii="Arial" w:eastAsia="Arial" w:hAnsi="Arial" w:cs="Arial"/>
        </w:rPr>
        <w:t xml:space="preserve">, </w:t>
      </w:r>
      <w:r w:rsidR="007C5287" w:rsidRPr="00AA66DD">
        <w:rPr>
          <w:rFonts w:ascii="Arial" w:eastAsia="Arial" w:hAnsi="Arial" w:cs="Arial"/>
        </w:rPr>
        <w:t>P.R.</w:t>
      </w:r>
      <w:r w:rsidR="007C5287">
        <w:rPr>
          <w:rFonts w:ascii="Arial" w:eastAsia="Arial" w:hAnsi="Arial" w:cs="Arial"/>
        </w:rPr>
        <w:t xml:space="preserve"> </w:t>
      </w:r>
      <w:r w:rsidRPr="00AA66DD">
        <w:rPr>
          <w:rFonts w:ascii="Arial" w:eastAsia="Arial" w:hAnsi="Arial" w:cs="Arial"/>
        </w:rPr>
        <w:t xml:space="preserve">Gullett, </w:t>
      </w:r>
      <w:r w:rsidR="007C5287" w:rsidRPr="00AA66DD">
        <w:rPr>
          <w:rFonts w:ascii="Arial" w:eastAsia="Arial" w:hAnsi="Arial" w:cs="Arial"/>
        </w:rPr>
        <w:t>S.C.</w:t>
      </w:r>
      <w:r w:rsidR="007C5287">
        <w:rPr>
          <w:rFonts w:ascii="Arial" w:eastAsia="Arial" w:hAnsi="Arial" w:cs="Arial"/>
        </w:rPr>
        <w:t xml:space="preserve"> </w:t>
      </w:r>
      <w:r w:rsidRPr="00AA66DD">
        <w:rPr>
          <w:rFonts w:ascii="Arial" w:eastAsia="Arial" w:hAnsi="Arial" w:cs="Arial"/>
        </w:rPr>
        <w:t xml:space="preserve">Griffith, </w:t>
      </w:r>
      <w:r w:rsidR="007C5287" w:rsidRPr="00AA66DD">
        <w:rPr>
          <w:rFonts w:ascii="Arial" w:eastAsia="Arial" w:hAnsi="Arial" w:cs="Arial"/>
        </w:rPr>
        <w:t xml:space="preserve">A.F. </w:t>
      </w:r>
      <w:r w:rsidRPr="00AA66DD">
        <w:rPr>
          <w:rFonts w:ascii="Arial" w:eastAsia="Arial" w:hAnsi="Arial" w:cs="Arial"/>
        </w:rPr>
        <w:t>Russell</w:t>
      </w:r>
      <w:r w:rsidR="007C5287">
        <w:rPr>
          <w:rFonts w:ascii="Arial" w:eastAsia="Arial" w:hAnsi="Arial" w:cs="Arial"/>
        </w:rPr>
        <w:t>,</w:t>
      </w:r>
      <w:r w:rsidRPr="00AA66DD">
        <w:rPr>
          <w:rFonts w:ascii="Arial" w:eastAsia="Arial" w:hAnsi="Arial" w:cs="Arial"/>
        </w:rPr>
        <w:t xml:space="preserve"> Effects of predation risk on foraging behaviour and group size: adaptations in a social cooperative species. </w:t>
      </w:r>
      <w:r w:rsidR="0034115A">
        <w:rPr>
          <w:rFonts w:ascii="Arial" w:eastAsia="Arial" w:hAnsi="Arial" w:cs="Arial"/>
          <w:i/>
          <w:iCs/>
        </w:rPr>
        <w:t xml:space="preserve">Anim. </w:t>
      </w:r>
      <w:proofErr w:type="spellStart"/>
      <w:r w:rsidR="0034115A">
        <w:rPr>
          <w:rFonts w:ascii="Arial" w:eastAsia="Arial" w:hAnsi="Arial" w:cs="Arial"/>
          <w:i/>
          <w:iCs/>
        </w:rPr>
        <w:t>Behav</w:t>
      </w:r>
      <w:proofErr w:type="spellEnd"/>
      <w:r w:rsidR="0034115A">
        <w:rPr>
          <w:rFonts w:ascii="Arial" w:eastAsia="Arial" w:hAnsi="Arial" w:cs="Arial"/>
          <w:i/>
          <w:iCs/>
        </w:rPr>
        <w:t>.</w:t>
      </w:r>
      <w:r w:rsidRPr="00AA66DD">
        <w:rPr>
          <w:rFonts w:ascii="Arial" w:eastAsia="Arial" w:hAnsi="Arial" w:cs="Arial"/>
        </w:rPr>
        <w:t> </w:t>
      </w:r>
      <w:r w:rsidRPr="007C5287">
        <w:rPr>
          <w:rFonts w:ascii="Arial" w:eastAsia="Arial" w:hAnsi="Arial" w:cs="Arial"/>
          <w:b/>
          <w:iCs/>
        </w:rPr>
        <w:t>84</w:t>
      </w:r>
      <w:r w:rsidRPr="00AA66DD">
        <w:rPr>
          <w:rFonts w:ascii="Arial" w:eastAsia="Arial" w:hAnsi="Arial" w:cs="Arial"/>
        </w:rPr>
        <w:t>, 823-834</w:t>
      </w:r>
      <w:r w:rsidR="007C5287">
        <w:rPr>
          <w:rFonts w:ascii="Arial" w:eastAsia="Arial" w:hAnsi="Arial" w:cs="Arial"/>
        </w:rPr>
        <w:t xml:space="preserve"> </w:t>
      </w:r>
      <w:r w:rsidR="007C5287" w:rsidRPr="00AA66DD">
        <w:rPr>
          <w:rFonts w:ascii="Arial" w:eastAsia="Arial" w:hAnsi="Arial" w:cs="Arial"/>
        </w:rPr>
        <w:t>(2012)</w:t>
      </w:r>
      <w:r w:rsidRPr="00AA66DD">
        <w:rPr>
          <w:rFonts w:ascii="Arial" w:eastAsia="Arial" w:hAnsi="Arial" w:cs="Arial"/>
        </w:rPr>
        <w:t>.</w:t>
      </w:r>
    </w:p>
    <w:p w14:paraId="332C02EF" w14:textId="5E6285A3"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7C5287" w:rsidRPr="00AA66DD">
        <w:rPr>
          <w:rFonts w:ascii="Arial" w:eastAsia="Arial" w:hAnsi="Arial" w:cs="Arial"/>
        </w:rPr>
        <w:t>W.</w:t>
      </w:r>
      <w:r w:rsidR="007C5287">
        <w:rPr>
          <w:rFonts w:ascii="Arial" w:eastAsia="Arial" w:hAnsi="Arial" w:cs="Arial"/>
        </w:rPr>
        <w:t xml:space="preserve"> </w:t>
      </w:r>
      <w:r w:rsidRPr="00AA66DD">
        <w:rPr>
          <w:rFonts w:ascii="Arial" w:eastAsia="Arial" w:hAnsi="Arial" w:cs="Arial"/>
        </w:rPr>
        <w:t>Arnold</w:t>
      </w:r>
      <w:r w:rsidR="007C5287">
        <w:rPr>
          <w:rFonts w:ascii="Arial" w:eastAsia="Arial" w:hAnsi="Arial" w:cs="Arial"/>
        </w:rPr>
        <w:t>,</w:t>
      </w:r>
      <w:r w:rsidRPr="00AA66DD">
        <w:rPr>
          <w:rFonts w:ascii="Arial" w:eastAsia="Arial" w:hAnsi="Arial" w:cs="Arial"/>
        </w:rPr>
        <w:t xml:space="preserve"> Social thermoregulation during hibernation in alpine marmots (</w:t>
      </w:r>
      <w:r w:rsidRPr="00AA66DD">
        <w:rPr>
          <w:rFonts w:ascii="Arial" w:eastAsia="Arial" w:hAnsi="Arial" w:cs="Arial"/>
          <w:i/>
        </w:rPr>
        <w:t xml:space="preserve">Marmota </w:t>
      </w:r>
      <w:proofErr w:type="spellStart"/>
      <w:r w:rsidRPr="00AA66DD">
        <w:rPr>
          <w:rFonts w:ascii="Arial" w:eastAsia="Arial" w:hAnsi="Arial" w:cs="Arial"/>
          <w:i/>
        </w:rPr>
        <w:t>marmota</w:t>
      </w:r>
      <w:proofErr w:type="spellEnd"/>
      <w:r w:rsidRPr="00AA66DD">
        <w:rPr>
          <w:rFonts w:ascii="Arial" w:eastAsia="Arial" w:hAnsi="Arial" w:cs="Arial"/>
        </w:rPr>
        <w:t xml:space="preserve">). </w:t>
      </w:r>
      <w:proofErr w:type="spellStart"/>
      <w:r w:rsidRPr="00AA66DD">
        <w:rPr>
          <w:rFonts w:ascii="Arial" w:eastAsia="Arial" w:hAnsi="Arial" w:cs="Arial"/>
          <w:i/>
        </w:rPr>
        <w:t>J</w:t>
      </w:r>
      <w:r w:rsidR="00895C03">
        <w:rPr>
          <w:rFonts w:ascii="Arial" w:eastAsia="Arial" w:hAnsi="Arial" w:cs="Arial"/>
          <w:i/>
        </w:rPr>
        <w:t>.Comp</w:t>
      </w:r>
      <w:proofErr w:type="spellEnd"/>
      <w:r w:rsidR="00895C03">
        <w:rPr>
          <w:rFonts w:ascii="Arial" w:eastAsia="Arial" w:hAnsi="Arial" w:cs="Arial"/>
          <w:i/>
        </w:rPr>
        <w:t>. Physiol.</w:t>
      </w:r>
      <w:r w:rsidR="00CF3864">
        <w:rPr>
          <w:rFonts w:ascii="Arial" w:eastAsia="Arial" w:hAnsi="Arial" w:cs="Arial"/>
          <w:i/>
        </w:rPr>
        <w:t xml:space="preserve"> B</w:t>
      </w:r>
      <w:r w:rsidRPr="00AA66DD">
        <w:rPr>
          <w:rFonts w:ascii="Arial" w:eastAsia="Arial" w:hAnsi="Arial" w:cs="Arial"/>
          <w:i/>
        </w:rPr>
        <w:t xml:space="preserve"> </w:t>
      </w:r>
      <w:r w:rsidRPr="00CF3864">
        <w:rPr>
          <w:rFonts w:ascii="Arial" w:eastAsia="Arial" w:hAnsi="Arial" w:cs="Arial"/>
          <w:b/>
        </w:rPr>
        <w:t>158</w:t>
      </w:r>
      <w:r w:rsidRPr="00AA66DD">
        <w:rPr>
          <w:rFonts w:ascii="Arial" w:eastAsia="Arial" w:hAnsi="Arial" w:cs="Arial"/>
          <w:i/>
        </w:rPr>
        <w:t>,</w:t>
      </w:r>
      <w:r w:rsidRPr="00AA66DD">
        <w:rPr>
          <w:rFonts w:ascii="Arial" w:eastAsia="Arial" w:hAnsi="Arial" w:cs="Arial"/>
        </w:rPr>
        <w:t xml:space="preserve"> 151-156</w:t>
      </w:r>
      <w:r w:rsidR="007C5287">
        <w:rPr>
          <w:rFonts w:ascii="Arial" w:eastAsia="Arial" w:hAnsi="Arial" w:cs="Arial"/>
        </w:rPr>
        <w:t xml:space="preserve"> </w:t>
      </w:r>
      <w:r w:rsidR="007C5287" w:rsidRPr="00AA66DD">
        <w:rPr>
          <w:rFonts w:ascii="Arial" w:eastAsia="Arial" w:hAnsi="Arial" w:cs="Arial"/>
        </w:rPr>
        <w:t>(1988)</w:t>
      </w:r>
      <w:r w:rsidRPr="00AA66DD">
        <w:rPr>
          <w:rFonts w:ascii="Arial" w:eastAsia="Arial" w:hAnsi="Arial" w:cs="Arial"/>
        </w:rPr>
        <w:t>.</w:t>
      </w:r>
    </w:p>
    <w:p w14:paraId="3A795B4A" w14:textId="2737DEFF" w:rsidR="00AA66DD" w:rsidRPr="00AA66DD" w:rsidRDefault="00CF3864" w:rsidP="00AA66DD">
      <w:pPr>
        <w:pStyle w:val="Normal1"/>
        <w:numPr>
          <w:ilvl w:val="0"/>
          <w:numId w:val="1"/>
        </w:numPr>
        <w:spacing w:line="480" w:lineRule="auto"/>
        <w:rPr>
          <w:rFonts w:ascii="Arial" w:eastAsia="Arial" w:hAnsi="Arial" w:cs="Arial"/>
        </w:rPr>
      </w:pPr>
      <w:r>
        <w:rPr>
          <w:rFonts w:ascii="Arial" w:eastAsia="Arial" w:hAnsi="Arial" w:cs="Arial"/>
        </w:rPr>
        <w:t xml:space="preserve"> </w:t>
      </w:r>
      <w:r w:rsidRPr="00AA66DD">
        <w:rPr>
          <w:rFonts w:ascii="Arial" w:eastAsia="Arial" w:hAnsi="Arial" w:cs="Arial"/>
        </w:rPr>
        <w:t>K.B.</w:t>
      </w:r>
      <w:r>
        <w:rPr>
          <w:rFonts w:ascii="Arial" w:eastAsia="Arial" w:hAnsi="Arial" w:cs="Arial"/>
        </w:rPr>
        <w:t xml:space="preserve"> Armitage, </w:t>
      </w:r>
      <w:r w:rsidRPr="00AA66DD">
        <w:rPr>
          <w:rFonts w:ascii="Arial" w:eastAsia="Arial" w:hAnsi="Arial" w:cs="Arial"/>
        </w:rPr>
        <w:t xml:space="preserve">O.A. </w:t>
      </w:r>
      <w:r>
        <w:rPr>
          <w:rFonts w:ascii="Arial" w:eastAsia="Arial" w:hAnsi="Arial" w:cs="Arial"/>
        </w:rPr>
        <w:t>Schwartz,</w:t>
      </w:r>
      <w:r w:rsidR="00AA66DD" w:rsidRPr="00AA66DD">
        <w:rPr>
          <w:rFonts w:ascii="Arial" w:eastAsia="Arial" w:hAnsi="Arial" w:cs="Arial"/>
        </w:rPr>
        <w:t xml:space="preserve"> Social enhancement of fitness in yellow-bellied marmots. </w:t>
      </w:r>
      <w:r w:rsidR="00895C03" w:rsidRPr="00AA66DD">
        <w:rPr>
          <w:rFonts w:ascii="Arial" w:eastAsia="Arial" w:hAnsi="Arial" w:cs="Arial"/>
          <w:i/>
        </w:rPr>
        <w:t>P</w:t>
      </w:r>
      <w:r w:rsidR="00895C03">
        <w:rPr>
          <w:rFonts w:ascii="Arial" w:eastAsia="Arial" w:hAnsi="Arial" w:cs="Arial"/>
          <w:i/>
        </w:rPr>
        <w:t>.</w:t>
      </w:r>
      <w:r w:rsidR="00895C03" w:rsidRPr="00AA66DD">
        <w:rPr>
          <w:rFonts w:ascii="Arial" w:eastAsia="Arial" w:hAnsi="Arial" w:cs="Arial"/>
          <w:i/>
        </w:rPr>
        <w:t xml:space="preserve"> </w:t>
      </w:r>
      <w:r w:rsidR="00895C03">
        <w:rPr>
          <w:rFonts w:ascii="Arial" w:eastAsia="Arial" w:hAnsi="Arial" w:cs="Arial"/>
          <w:i/>
        </w:rPr>
        <w:t>Natl. Acad. Sci. U.S.A.</w:t>
      </w:r>
      <w:r w:rsidR="00AA66DD" w:rsidRPr="00AA66DD">
        <w:rPr>
          <w:rFonts w:ascii="Arial" w:eastAsia="Arial" w:hAnsi="Arial" w:cs="Arial"/>
        </w:rPr>
        <w:t> </w:t>
      </w:r>
      <w:r w:rsidR="00AA66DD" w:rsidRPr="00CF3864">
        <w:rPr>
          <w:rFonts w:ascii="Arial" w:eastAsia="Arial" w:hAnsi="Arial" w:cs="Arial"/>
          <w:b/>
          <w:iCs/>
        </w:rPr>
        <w:t>97</w:t>
      </w:r>
      <w:r w:rsidR="00AA66DD" w:rsidRPr="00AA66DD">
        <w:rPr>
          <w:rFonts w:ascii="Arial" w:eastAsia="Arial" w:hAnsi="Arial" w:cs="Arial"/>
        </w:rPr>
        <w:t>, 12149-12152</w:t>
      </w:r>
      <w:r>
        <w:rPr>
          <w:rFonts w:ascii="Arial" w:eastAsia="Arial" w:hAnsi="Arial" w:cs="Arial"/>
        </w:rPr>
        <w:t xml:space="preserve"> </w:t>
      </w:r>
      <w:r w:rsidRPr="00AA66DD">
        <w:rPr>
          <w:rFonts w:ascii="Arial" w:eastAsia="Arial" w:hAnsi="Arial" w:cs="Arial"/>
        </w:rPr>
        <w:t>(2000)</w:t>
      </w:r>
      <w:r w:rsidR="00AA66DD" w:rsidRPr="00AA66DD">
        <w:rPr>
          <w:rFonts w:ascii="Arial" w:eastAsia="Arial" w:hAnsi="Arial" w:cs="Arial"/>
        </w:rPr>
        <w:t>.</w:t>
      </w:r>
    </w:p>
    <w:p w14:paraId="5CAFF39F" w14:textId="336FAFA7"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CF3864" w:rsidRPr="00AA66DD">
        <w:rPr>
          <w:rFonts w:ascii="Arial" w:eastAsia="Arial" w:hAnsi="Arial" w:cs="Arial"/>
        </w:rPr>
        <w:t>A.P.</w:t>
      </w:r>
      <w:r w:rsidR="00CF3864">
        <w:rPr>
          <w:rFonts w:ascii="Arial" w:eastAsia="Arial" w:hAnsi="Arial" w:cs="Arial"/>
        </w:rPr>
        <w:t xml:space="preserve"> </w:t>
      </w:r>
      <w:r w:rsidRPr="00AA66DD">
        <w:rPr>
          <w:rFonts w:ascii="Arial" w:eastAsia="Arial" w:hAnsi="Arial" w:cs="Arial"/>
        </w:rPr>
        <w:t xml:space="preserve">Montero, </w:t>
      </w:r>
      <w:r w:rsidR="00CF3864" w:rsidRPr="00AA66DD">
        <w:rPr>
          <w:rFonts w:ascii="Arial" w:eastAsia="Arial" w:hAnsi="Arial" w:cs="Arial"/>
        </w:rPr>
        <w:t>D.M.</w:t>
      </w:r>
      <w:r w:rsidR="00CF3864">
        <w:rPr>
          <w:rFonts w:ascii="Arial" w:eastAsia="Arial" w:hAnsi="Arial" w:cs="Arial"/>
        </w:rPr>
        <w:t xml:space="preserve"> </w:t>
      </w:r>
      <w:r w:rsidRPr="00AA66DD">
        <w:rPr>
          <w:rFonts w:ascii="Arial" w:eastAsia="Arial" w:hAnsi="Arial" w:cs="Arial"/>
        </w:rPr>
        <w:t xml:space="preserve">Williams, </w:t>
      </w:r>
      <w:r w:rsidR="00CF3864" w:rsidRPr="00AA66DD">
        <w:rPr>
          <w:rFonts w:ascii="Arial" w:eastAsia="Arial" w:hAnsi="Arial" w:cs="Arial"/>
        </w:rPr>
        <w:t>J.G.</w:t>
      </w:r>
      <w:r w:rsidR="00CF3864">
        <w:rPr>
          <w:rFonts w:ascii="Arial" w:eastAsia="Arial" w:hAnsi="Arial" w:cs="Arial"/>
        </w:rPr>
        <w:t xml:space="preserve"> </w:t>
      </w:r>
      <w:r w:rsidRPr="00AA66DD">
        <w:rPr>
          <w:rFonts w:ascii="Arial" w:eastAsia="Arial" w:hAnsi="Arial" w:cs="Arial"/>
        </w:rPr>
        <w:t xml:space="preserve">Martin, </w:t>
      </w:r>
      <w:r w:rsidR="00CF3864" w:rsidRPr="00AA66DD">
        <w:rPr>
          <w:rFonts w:ascii="Arial" w:eastAsia="Arial" w:hAnsi="Arial" w:cs="Arial"/>
        </w:rPr>
        <w:t xml:space="preserve">D.T. </w:t>
      </w:r>
      <w:r w:rsidRPr="00AA66DD">
        <w:rPr>
          <w:rFonts w:ascii="Arial" w:eastAsia="Arial" w:hAnsi="Arial" w:cs="Arial"/>
        </w:rPr>
        <w:t>Blumstein</w:t>
      </w:r>
      <w:r w:rsidR="00CF3864">
        <w:rPr>
          <w:rFonts w:ascii="Arial" w:eastAsia="Arial" w:hAnsi="Arial" w:cs="Arial"/>
        </w:rPr>
        <w:t>,</w:t>
      </w:r>
      <w:r w:rsidRPr="00AA66DD">
        <w:rPr>
          <w:rFonts w:ascii="Arial" w:eastAsia="Arial" w:hAnsi="Arial" w:cs="Arial"/>
        </w:rPr>
        <w:t xml:space="preserve"> More social female yellow-bellied marmots, </w:t>
      </w:r>
      <w:r w:rsidRPr="00AA66DD">
        <w:rPr>
          <w:rFonts w:ascii="Arial" w:eastAsia="Arial" w:hAnsi="Arial" w:cs="Arial"/>
          <w:i/>
        </w:rPr>
        <w:t xml:space="preserve">Marmota </w:t>
      </w:r>
      <w:proofErr w:type="spellStart"/>
      <w:r w:rsidRPr="00AA66DD">
        <w:rPr>
          <w:rFonts w:ascii="Arial" w:eastAsia="Arial" w:hAnsi="Arial" w:cs="Arial"/>
          <w:i/>
        </w:rPr>
        <w:t>flaviventer</w:t>
      </w:r>
      <w:proofErr w:type="spellEnd"/>
      <w:r w:rsidRPr="00AA66DD">
        <w:rPr>
          <w:rFonts w:ascii="Arial" w:eastAsia="Arial" w:hAnsi="Arial" w:cs="Arial"/>
        </w:rPr>
        <w:t>, have enhanced summer survival. </w:t>
      </w:r>
      <w:r w:rsidR="00895C03">
        <w:rPr>
          <w:rFonts w:ascii="Arial" w:eastAsia="Arial" w:hAnsi="Arial" w:cs="Arial"/>
          <w:i/>
          <w:iCs/>
        </w:rPr>
        <w:t xml:space="preserve">Anim. </w:t>
      </w:r>
      <w:proofErr w:type="spellStart"/>
      <w:r w:rsidR="00895C03">
        <w:rPr>
          <w:rFonts w:ascii="Arial" w:eastAsia="Arial" w:hAnsi="Arial" w:cs="Arial"/>
          <w:i/>
          <w:iCs/>
        </w:rPr>
        <w:t>Behav</w:t>
      </w:r>
      <w:proofErr w:type="spellEnd"/>
      <w:r w:rsidR="00895C03">
        <w:rPr>
          <w:rFonts w:ascii="Arial" w:eastAsia="Arial" w:hAnsi="Arial" w:cs="Arial"/>
          <w:i/>
          <w:iCs/>
        </w:rPr>
        <w:t>.</w:t>
      </w:r>
      <w:r w:rsidRPr="00AA66DD">
        <w:rPr>
          <w:rFonts w:ascii="Arial" w:eastAsia="Arial" w:hAnsi="Arial" w:cs="Arial"/>
        </w:rPr>
        <w:t> </w:t>
      </w:r>
      <w:r w:rsidRPr="00CF3864">
        <w:rPr>
          <w:rFonts w:ascii="Arial" w:eastAsia="Arial" w:hAnsi="Arial" w:cs="Arial"/>
          <w:b/>
          <w:iCs/>
        </w:rPr>
        <w:t>160</w:t>
      </w:r>
      <w:r w:rsidRPr="00AA66DD">
        <w:rPr>
          <w:rFonts w:ascii="Arial" w:eastAsia="Arial" w:hAnsi="Arial" w:cs="Arial"/>
        </w:rPr>
        <w:t>, 113-119</w:t>
      </w:r>
      <w:r w:rsidR="00CF3864">
        <w:rPr>
          <w:rFonts w:ascii="Arial" w:eastAsia="Arial" w:hAnsi="Arial" w:cs="Arial"/>
        </w:rPr>
        <w:t xml:space="preserve"> </w:t>
      </w:r>
      <w:r w:rsidR="00CF3864" w:rsidRPr="00AA66DD">
        <w:rPr>
          <w:rFonts w:ascii="Arial" w:eastAsia="Arial" w:hAnsi="Arial" w:cs="Arial"/>
        </w:rPr>
        <w:t>(2020)</w:t>
      </w:r>
      <w:r w:rsidRPr="00AA66DD">
        <w:rPr>
          <w:rFonts w:ascii="Arial" w:eastAsia="Arial" w:hAnsi="Arial" w:cs="Arial"/>
        </w:rPr>
        <w:t>.</w:t>
      </w:r>
    </w:p>
    <w:p w14:paraId="6521F2BA" w14:textId="5515AB62"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lastRenderedPageBreak/>
        <w:t xml:space="preserve"> </w:t>
      </w:r>
      <w:r w:rsidR="00CF3864" w:rsidRPr="00AA66DD">
        <w:rPr>
          <w:rFonts w:ascii="Arial" w:eastAsia="Arial" w:hAnsi="Arial" w:cs="Arial"/>
        </w:rPr>
        <w:t>M.</w:t>
      </w:r>
      <w:r w:rsidR="00CF3864">
        <w:rPr>
          <w:rFonts w:ascii="Arial" w:eastAsia="Arial" w:hAnsi="Arial" w:cs="Arial"/>
        </w:rPr>
        <w:t xml:space="preserve"> </w:t>
      </w:r>
      <w:r w:rsidRPr="00AA66DD">
        <w:rPr>
          <w:rFonts w:ascii="Arial" w:eastAsia="Arial" w:hAnsi="Arial" w:cs="Arial"/>
        </w:rPr>
        <w:t>Cardillo</w:t>
      </w:r>
      <w:r w:rsidR="00CF3864">
        <w:rPr>
          <w:rFonts w:ascii="Arial" w:eastAsia="Arial" w:hAnsi="Arial" w:cs="Arial"/>
        </w:rPr>
        <w:t>,</w:t>
      </w:r>
      <w:r w:rsidRPr="00AA66DD">
        <w:rPr>
          <w:rFonts w:ascii="Arial" w:eastAsia="Arial" w:hAnsi="Arial" w:cs="Arial"/>
        </w:rPr>
        <w:t xml:space="preserve"> Biological determinants of extinction risk: why are smaller species less vulnerable? </w:t>
      </w:r>
      <w:r w:rsidR="00895C03">
        <w:rPr>
          <w:rFonts w:ascii="Arial" w:eastAsia="Arial" w:hAnsi="Arial" w:cs="Arial"/>
          <w:i/>
        </w:rPr>
        <w:t xml:space="preserve">Anim. </w:t>
      </w:r>
      <w:proofErr w:type="spellStart"/>
      <w:r w:rsidR="00895C03">
        <w:rPr>
          <w:rFonts w:ascii="Arial" w:eastAsia="Arial" w:hAnsi="Arial" w:cs="Arial"/>
          <w:i/>
        </w:rPr>
        <w:t>Conserv</w:t>
      </w:r>
      <w:proofErr w:type="spellEnd"/>
      <w:r w:rsidR="00895C03">
        <w:rPr>
          <w:rFonts w:ascii="Arial" w:eastAsia="Arial" w:hAnsi="Arial" w:cs="Arial"/>
          <w:i/>
        </w:rPr>
        <w:t>.</w:t>
      </w:r>
      <w:r w:rsidRPr="00AA66DD">
        <w:rPr>
          <w:rFonts w:ascii="Arial" w:eastAsia="Arial" w:hAnsi="Arial" w:cs="Arial"/>
          <w:i/>
        </w:rPr>
        <w:t xml:space="preserve"> </w:t>
      </w:r>
      <w:r w:rsidRPr="00CF3864">
        <w:rPr>
          <w:rFonts w:ascii="Arial" w:eastAsia="Arial" w:hAnsi="Arial" w:cs="Arial"/>
          <w:b/>
        </w:rPr>
        <w:t>6</w:t>
      </w:r>
      <w:r w:rsidRPr="00AA66DD">
        <w:rPr>
          <w:rFonts w:ascii="Arial" w:eastAsia="Arial" w:hAnsi="Arial" w:cs="Arial"/>
        </w:rPr>
        <w:t>, 63–69</w:t>
      </w:r>
      <w:r w:rsidR="00CF3864">
        <w:rPr>
          <w:rFonts w:ascii="Arial" w:eastAsia="Arial" w:hAnsi="Arial" w:cs="Arial"/>
        </w:rPr>
        <w:t xml:space="preserve"> </w:t>
      </w:r>
      <w:r w:rsidR="00CF3864" w:rsidRPr="00AA66DD">
        <w:rPr>
          <w:rFonts w:ascii="Arial" w:eastAsia="Arial" w:hAnsi="Arial" w:cs="Arial"/>
        </w:rPr>
        <w:t>(2003)</w:t>
      </w:r>
      <w:r w:rsidRPr="00AA66DD">
        <w:rPr>
          <w:rFonts w:ascii="Arial" w:eastAsia="Arial" w:hAnsi="Arial" w:cs="Arial"/>
        </w:rPr>
        <w:t>.</w:t>
      </w:r>
    </w:p>
    <w:p w14:paraId="6269ACD9" w14:textId="22665D3C"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CF3864" w:rsidRPr="00AA66DD">
        <w:rPr>
          <w:rFonts w:ascii="Arial" w:eastAsia="Arial" w:hAnsi="Arial" w:cs="Arial"/>
        </w:rPr>
        <w:t>M.</w:t>
      </w:r>
      <w:r w:rsidR="00CF3864">
        <w:rPr>
          <w:rFonts w:ascii="Arial" w:eastAsia="Arial" w:hAnsi="Arial" w:cs="Arial"/>
        </w:rPr>
        <w:t xml:space="preserve"> </w:t>
      </w:r>
      <w:r w:rsidRPr="00AA66DD">
        <w:rPr>
          <w:rFonts w:ascii="Arial" w:eastAsia="Arial" w:hAnsi="Arial" w:cs="Arial"/>
        </w:rPr>
        <w:t xml:space="preserve">Cardillo, </w:t>
      </w:r>
      <w:r w:rsidR="00CF3864" w:rsidRPr="00AA66DD">
        <w:rPr>
          <w:rFonts w:ascii="Arial" w:eastAsia="Arial" w:hAnsi="Arial" w:cs="Arial"/>
        </w:rPr>
        <w:t>G.M.</w:t>
      </w:r>
      <w:r w:rsidR="00CF3864">
        <w:rPr>
          <w:rFonts w:ascii="Arial" w:eastAsia="Arial" w:hAnsi="Arial" w:cs="Arial"/>
        </w:rPr>
        <w:t xml:space="preserve"> </w:t>
      </w:r>
      <w:r w:rsidRPr="00AA66DD">
        <w:rPr>
          <w:rFonts w:ascii="Arial" w:eastAsia="Arial" w:hAnsi="Arial" w:cs="Arial"/>
        </w:rPr>
        <w:t xml:space="preserve">Mace, </w:t>
      </w:r>
      <w:r w:rsidR="00CF3864" w:rsidRPr="00AA66DD">
        <w:rPr>
          <w:rFonts w:ascii="Arial" w:eastAsia="Arial" w:hAnsi="Arial" w:cs="Arial"/>
        </w:rPr>
        <w:t>K.E.</w:t>
      </w:r>
      <w:r w:rsidR="00CF3864">
        <w:rPr>
          <w:rFonts w:ascii="Arial" w:eastAsia="Arial" w:hAnsi="Arial" w:cs="Arial"/>
        </w:rPr>
        <w:t xml:space="preserve"> </w:t>
      </w:r>
      <w:r w:rsidRPr="00AA66DD">
        <w:rPr>
          <w:rFonts w:ascii="Arial" w:eastAsia="Arial" w:hAnsi="Arial" w:cs="Arial"/>
        </w:rPr>
        <w:t xml:space="preserve">Jones, </w:t>
      </w:r>
      <w:r w:rsidR="00CF3864" w:rsidRPr="00AA66DD">
        <w:rPr>
          <w:rFonts w:ascii="Arial" w:eastAsia="Arial" w:hAnsi="Arial" w:cs="Arial"/>
        </w:rPr>
        <w:t>J.</w:t>
      </w:r>
      <w:r w:rsidR="00CF3864">
        <w:rPr>
          <w:rFonts w:ascii="Arial" w:eastAsia="Arial" w:hAnsi="Arial" w:cs="Arial"/>
        </w:rPr>
        <w:t xml:space="preserve"> </w:t>
      </w:r>
      <w:proofErr w:type="spellStart"/>
      <w:r w:rsidRPr="00AA66DD">
        <w:rPr>
          <w:rFonts w:ascii="Arial" w:eastAsia="Arial" w:hAnsi="Arial" w:cs="Arial"/>
        </w:rPr>
        <w:t>Bielby</w:t>
      </w:r>
      <w:proofErr w:type="spellEnd"/>
      <w:r w:rsidRPr="00AA66DD">
        <w:rPr>
          <w:rFonts w:ascii="Arial" w:eastAsia="Arial" w:hAnsi="Arial" w:cs="Arial"/>
        </w:rPr>
        <w:t xml:space="preserve">, </w:t>
      </w:r>
      <w:r w:rsidR="00CF3864" w:rsidRPr="00AA66DD">
        <w:rPr>
          <w:rFonts w:ascii="Arial" w:eastAsia="Arial" w:hAnsi="Arial" w:cs="Arial"/>
        </w:rPr>
        <w:t>O.R.</w:t>
      </w:r>
      <w:r w:rsidR="00CF3864">
        <w:rPr>
          <w:rFonts w:ascii="Arial" w:eastAsia="Arial" w:hAnsi="Arial" w:cs="Arial"/>
        </w:rPr>
        <w:t xml:space="preserve"> </w:t>
      </w:r>
      <w:proofErr w:type="spellStart"/>
      <w:r w:rsidRPr="00AA66DD">
        <w:rPr>
          <w:rFonts w:ascii="Arial" w:eastAsia="Arial" w:hAnsi="Arial" w:cs="Arial"/>
        </w:rPr>
        <w:t>Bininda-Emonds</w:t>
      </w:r>
      <w:proofErr w:type="spellEnd"/>
      <w:r w:rsidRPr="00AA66DD">
        <w:rPr>
          <w:rFonts w:ascii="Arial" w:eastAsia="Arial" w:hAnsi="Arial" w:cs="Arial"/>
        </w:rPr>
        <w:t xml:space="preserve">, </w:t>
      </w:r>
      <w:r w:rsidR="00CF3864" w:rsidRPr="00AA66DD">
        <w:rPr>
          <w:rFonts w:ascii="Arial" w:eastAsia="Arial" w:hAnsi="Arial" w:cs="Arial"/>
        </w:rPr>
        <w:t>W.</w:t>
      </w:r>
      <w:r w:rsidR="00CF3864">
        <w:rPr>
          <w:rFonts w:ascii="Arial" w:eastAsia="Arial" w:hAnsi="Arial" w:cs="Arial"/>
        </w:rPr>
        <w:t xml:space="preserve"> </w:t>
      </w:r>
      <w:proofErr w:type="spellStart"/>
      <w:r w:rsidRPr="00AA66DD">
        <w:rPr>
          <w:rFonts w:ascii="Arial" w:eastAsia="Arial" w:hAnsi="Arial" w:cs="Arial"/>
        </w:rPr>
        <w:t>Sechrest</w:t>
      </w:r>
      <w:proofErr w:type="spellEnd"/>
      <w:r w:rsidRPr="00AA66DD">
        <w:rPr>
          <w:rFonts w:ascii="Arial" w:eastAsia="Arial" w:hAnsi="Arial" w:cs="Arial"/>
        </w:rPr>
        <w:t xml:space="preserve">, </w:t>
      </w:r>
      <w:r w:rsidR="00CF3864" w:rsidRPr="00AA66DD">
        <w:rPr>
          <w:rFonts w:ascii="Arial" w:eastAsia="Arial" w:hAnsi="Arial" w:cs="Arial"/>
        </w:rPr>
        <w:t>C.D.L.</w:t>
      </w:r>
      <w:r w:rsidR="00CF3864">
        <w:rPr>
          <w:rFonts w:ascii="Arial" w:eastAsia="Arial" w:hAnsi="Arial" w:cs="Arial"/>
        </w:rPr>
        <w:t xml:space="preserve"> </w:t>
      </w:r>
      <w:r w:rsidRPr="00AA66DD">
        <w:rPr>
          <w:rFonts w:ascii="Arial" w:eastAsia="Arial" w:hAnsi="Arial" w:cs="Arial"/>
        </w:rPr>
        <w:t xml:space="preserve">Orme, </w:t>
      </w:r>
      <w:r w:rsidR="00CF3864" w:rsidRPr="00AA66DD">
        <w:rPr>
          <w:rFonts w:ascii="Arial" w:eastAsia="Arial" w:hAnsi="Arial" w:cs="Arial"/>
        </w:rPr>
        <w:t>A.</w:t>
      </w:r>
      <w:r w:rsidR="00CF3864">
        <w:rPr>
          <w:rFonts w:ascii="Arial" w:eastAsia="Arial" w:hAnsi="Arial" w:cs="Arial"/>
        </w:rPr>
        <w:t xml:space="preserve"> </w:t>
      </w:r>
      <w:r w:rsidRPr="00AA66DD">
        <w:rPr>
          <w:rFonts w:ascii="Arial" w:eastAsia="Arial" w:hAnsi="Arial" w:cs="Arial"/>
        </w:rPr>
        <w:t>Purvis. Multiple causes of high extinction risk in large mammal species. </w:t>
      </w:r>
      <w:r w:rsidRPr="00AA66DD">
        <w:rPr>
          <w:rFonts w:ascii="Arial" w:eastAsia="Arial" w:hAnsi="Arial" w:cs="Arial"/>
          <w:i/>
        </w:rPr>
        <w:t>Science</w:t>
      </w:r>
      <w:r w:rsidRPr="00AA66DD">
        <w:rPr>
          <w:rFonts w:ascii="Arial" w:eastAsia="Arial" w:hAnsi="Arial" w:cs="Arial"/>
        </w:rPr>
        <w:t> </w:t>
      </w:r>
      <w:r w:rsidRPr="00CF3864">
        <w:rPr>
          <w:rFonts w:ascii="Arial" w:eastAsia="Arial" w:hAnsi="Arial" w:cs="Arial"/>
          <w:b/>
        </w:rPr>
        <w:t>309</w:t>
      </w:r>
      <w:r w:rsidRPr="00AA66DD">
        <w:rPr>
          <w:rFonts w:ascii="Arial" w:eastAsia="Arial" w:hAnsi="Arial" w:cs="Arial"/>
        </w:rPr>
        <w:t>, 1239-1241</w:t>
      </w:r>
      <w:r w:rsidR="00CF3864">
        <w:rPr>
          <w:rFonts w:ascii="Arial" w:eastAsia="Arial" w:hAnsi="Arial" w:cs="Arial"/>
        </w:rPr>
        <w:t xml:space="preserve"> </w:t>
      </w:r>
      <w:r w:rsidR="00CF3864" w:rsidRPr="00AA66DD">
        <w:rPr>
          <w:rFonts w:ascii="Arial" w:eastAsia="Arial" w:hAnsi="Arial" w:cs="Arial"/>
        </w:rPr>
        <w:t>(2005)</w:t>
      </w:r>
      <w:r w:rsidRPr="00AA66DD">
        <w:rPr>
          <w:rFonts w:ascii="Arial" w:eastAsia="Arial" w:hAnsi="Arial" w:cs="Arial"/>
        </w:rPr>
        <w:t>.</w:t>
      </w:r>
    </w:p>
    <w:p w14:paraId="0B18F486" w14:textId="5C462440"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CF3864" w:rsidRPr="00AA66DD">
        <w:rPr>
          <w:rFonts w:ascii="Arial" w:eastAsia="Arial" w:hAnsi="Arial" w:cs="Arial"/>
        </w:rPr>
        <w:t>R.</w:t>
      </w:r>
      <w:r w:rsidR="00CF3864">
        <w:rPr>
          <w:rFonts w:ascii="Arial" w:eastAsia="Arial" w:hAnsi="Arial" w:cs="Arial"/>
        </w:rPr>
        <w:t xml:space="preserve"> </w:t>
      </w:r>
      <w:proofErr w:type="spellStart"/>
      <w:r w:rsidRPr="00AA66DD">
        <w:rPr>
          <w:rFonts w:ascii="Arial" w:eastAsia="Arial" w:hAnsi="Arial" w:cs="Arial"/>
        </w:rPr>
        <w:t>Dirzo</w:t>
      </w:r>
      <w:proofErr w:type="spellEnd"/>
      <w:r w:rsidRPr="00AA66DD">
        <w:rPr>
          <w:rFonts w:ascii="Arial" w:eastAsia="Arial" w:hAnsi="Arial" w:cs="Arial"/>
        </w:rPr>
        <w:t xml:space="preserve">, </w:t>
      </w:r>
      <w:r w:rsidR="00CF3864" w:rsidRPr="00AA66DD">
        <w:rPr>
          <w:rFonts w:ascii="Arial" w:eastAsia="Arial" w:hAnsi="Arial" w:cs="Arial"/>
        </w:rPr>
        <w:t>H.S.</w:t>
      </w:r>
      <w:r w:rsidR="00CF3864">
        <w:rPr>
          <w:rFonts w:ascii="Arial" w:eastAsia="Arial" w:hAnsi="Arial" w:cs="Arial"/>
        </w:rPr>
        <w:t xml:space="preserve"> </w:t>
      </w:r>
      <w:r w:rsidRPr="00AA66DD">
        <w:rPr>
          <w:rFonts w:ascii="Arial" w:eastAsia="Arial" w:hAnsi="Arial" w:cs="Arial"/>
        </w:rPr>
        <w:t xml:space="preserve">Young, </w:t>
      </w:r>
      <w:r w:rsidR="00CF3864" w:rsidRPr="00AA66DD">
        <w:rPr>
          <w:rFonts w:ascii="Arial" w:eastAsia="Arial" w:hAnsi="Arial" w:cs="Arial"/>
        </w:rPr>
        <w:t>M.</w:t>
      </w:r>
      <w:r w:rsidR="00CF3864">
        <w:rPr>
          <w:rFonts w:ascii="Arial" w:eastAsia="Arial" w:hAnsi="Arial" w:cs="Arial"/>
        </w:rPr>
        <w:t xml:space="preserve"> </w:t>
      </w:r>
      <w:proofErr w:type="spellStart"/>
      <w:r w:rsidRPr="00AA66DD">
        <w:rPr>
          <w:rFonts w:ascii="Arial" w:eastAsia="Arial" w:hAnsi="Arial" w:cs="Arial"/>
        </w:rPr>
        <w:t>Galetti</w:t>
      </w:r>
      <w:proofErr w:type="spellEnd"/>
      <w:r w:rsidRPr="00AA66DD">
        <w:rPr>
          <w:rFonts w:ascii="Arial" w:eastAsia="Arial" w:hAnsi="Arial" w:cs="Arial"/>
        </w:rPr>
        <w:t xml:space="preserve">, </w:t>
      </w:r>
      <w:r w:rsidR="00CF3864" w:rsidRPr="00AA66DD">
        <w:rPr>
          <w:rFonts w:ascii="Arial" w:eastAsia="Arial" w:hAnsi="Arial" w:cs="Arial"/>
        </w:rPr>
        <w:t>G.</w:t>
      </w:r>
      <w:r w:rsidR="00CF3864">
        <w:rPr>
          <w:rFonts w:ascii="Arial" w:eastAsia="Arial" w:hAnsi="Arial" w:cs="Arial"/>
        </w:rPr>
        <w:t xml:space="preserve"> </w:t>
      </w:r>
      <w:r w:rsidRPr="00AA66DD">
        <w:rPr>
          <w:rFonts w:ascii="Arial" w:eastAsia="Arial" w:hAnsi="Arial" w:cs="Arial"/>
        </w:rPr>
        <w:t xml:space="preserve">Ceballos, </w:t>
      </w:r>
      <w:r w:rsidR="00CF3864" w:rsidRPr="00AA66DD">
        <w:rPr>
          <w:rFonts w:ascii="Arial" w:eastAsia="Arial" w:hAnsi="Arial" w:cs="Arial"/>
        </w:rPr>
        <w:t>N.J.</w:t>
      </w:r>
      <w:r w:rsidR="00CF3864">
        <w:rPr>
          <w:rFonts w:ascii="Arial" w:eastAsia="Arial" w:hAnsi="Arial" w:cs="Arial"/>
        </w:rPr>
        <w:t xml:space="preserve"> </w:t>
      </w:r>
      <w:r w:rsidRPr="00AA66DD">
        <w:rPr>
          <w:rFonts w:ascii="Arial" w:eastAsia="Arial" w:hAnsi="Arial" w:cs="Arial"/>
        </w:rPr>
        <w:t xml:space="preserve">Isaac, </w:t>
      </w:r>
      <w:r w:rsidR="00CF3864" w:rsidRPr="00AA66DD">
        <w:rPr>
          <w:rFonts w:ascii="Arial" w:eastAsia="Arial" w:hAnsi="Arial" w:cs="Arial"/>
        </w:rPr>
        <w:t>B.</w:t>
      </w:r>
      <w:r w:rsidR="00CF3864">
        <w:rPr>
          <w:rFonts w:ascii="Arial" w:eastAsia="Arial" w:hAnsi="Arial" w:cs="Arial"/>
        </w:rPr>
        <w:t xml:space="preserve"> </w:t>
      </w:r>
      <w:r w:rsidRPr="00AA66DD">
        <w:rPr>
          <w:rFonts w:ascii="Arial" w:eastAsia="Arial" w:hAnsi="Arial" w:cs="Arial"/>
        </w:rPr>
        <w:t>Collen</w:t>
      </w:r>
      <w:r w:rsidR="00CF3864">
        <w:rPr>
          <w:rFonts w:ascii="Arial" w:eastAsia="Arial" w:hAnsi="Arial" w:cs="Arial"/>
        </w:rPr>
        <w:t>,</w:t>
      </w:r>
      <w:r w:rsidRPr="00AA66DD">
        <w:rPr>
          <w:rFonts w:ascii="Arial" w:eastAsia="Arial" w:hAnsi="Arial" w:cs="Arial"/>
        </w:rPr>
        <w:t xml:space="preserve"> Defaunation in the Anthropocene. </w:t>
      </w:r>
      <w:r w:rsidR="00CF3864">
        <w:rPr>
          <w:rFonts w:ascii="Arial" w:eastAsia="Arial" w:hAnsi="Arial" w:cs="Arial"/>
          <w:i/>
        </w:rPr>
        <w:t>Science</w:t>
      </w:r>
      <w:r w:rsidRPr="00AA66DD">
        <w:rPr>
          <w:rFonts w:ascii="Arial" w:eastAsia="Arial" w:hAnsi="Arial" w:cs="Arial"/>
          <w:i/>
        </w:rPr>
        <w:t xml:space="preserve"> </w:t>
      </w:r>
      <w:r w:rsidRPr="00CF3864">
        <w:rPr>
          <w:rFonts w:ascii="Arial" w:eastAsia="Arial" w:hAnsi="Arial" w:cs="Arial"/>
          <w:b/>
        </w:rPr>
        <w:t>345</w:t>
      </w:r>
      <w:r w:rsidRPr="00AA66DD">
        <w:rPr>
          <w:rFonts w:ascii="Arial" w:eastAsia="Arial" w:hAnsi="Arial" w:cs="Arial"/>
        </w:rPr>
        <w:t>, 401-406</w:t>
      </w:r>
      <w:r w:rsidR="00CF3864">
        <w:rPr>
          <w:rFonts w:ascii="Arial" w:eastAsia="Arial" w:hAnsi="Arial" w:cs="Arial"/>
        </w:rPr>
        <w:t xml:space="preserve"> </w:t>
      </w:r>
      <w:r w:rsidR="00CF3864" w:rsidRPr="00AA66DD">
        <w:rPr>
          <w:rFonts w:ascii="Arial" w:eastAsia="Arial" w:hAnsi="Arial" w:cs="Arial"/>
        </w:rPr>
        <w:t>(2014)</w:t>
      </w:r>
      <w:r w:rsidRPr="00AA66DD">
        <w:rPr>
          <w:rFonts w:ascii="Arial" w:eastAsia="Arial" w:hAnsi="Arial" w:cs="Arial"/>
        </w:rPr>
        <w:t>.</w:t>
      </w:r>
    </w:p>
    <w:p w14:paraId="57697D8A" w14:textId="4B84EF98"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CF3864" w:rsidRPr="00AA66DD">
        <w:rPr>
          <w:rFonts w:ascii="Arial" w:eastAsia="Arial" w:hAnsi="Arial" w:cs="Arial"/>
        </w:rPr>
        <w:t>F.</w:t>
      </w:r>
      <w:r w:rsidR="00CF3864">
        <w:rPr>
          <w:rFonts w:ascii="Arial" w:eastAsia="Arial" w:hAnsi="Arial" w:cs="Arial"/>
        </w:rPr>
        <w:t xml:space="preserve"> </w:t>
      </w:r>
      <w:r w:rsidRPr="00AA66DD">
        <w:rPr>
          <w:rFonts w:ascii="Arial" w:eastAsia="Arial" w:hAnsi="Arial" w:cs="Arial"/>
        </w:rPr>
        <w:t xml:space="preserve">Geiser, </w:t>
      </w:r>
      <w:r w:rsidR="00CF3864" w:rsidRPr="00AA66DD">
        <w:rPr>
          <w:rFonts w:ascii="Arial" w:eastAsia="Arial" w:hAnsi="Arial" w:cs="Arial"/>
        </w:rPr>
        <w:t>C.</w:t>
      </w:r>
      <w:r w:rsidR="00CF3864">
        <w:rPr>
          <w:rFonts w:ascii="Arial" w:eastAsia="Arial" w:hAnsi="Arial" w:cs="Arial"/>
        </w:rPr>
        <w:t xml:space="preserve"> </w:t>
      </w:r>
      <w:proofErr w:type="spellStart"/>
      <w:r w:rsidRPr="00AA66DD">
        <w:rPr>
          <w:rFonts w:ascii="Arial" w:eastAsia="Arial" w:hAnsi="Arial" w:cs="Arial"/>
        </w:rPr>
        <w:t>Turbill</w:t>
      </w:r>
      <w:proofErr w:type="spellEnd"/>
      <w:r w:rsidR="00CF3864">
        <w:rPr>
          <w:rFonts w:ascii="Arial" w:eastAsia="Arial" w:hAnsi="Arial" w:cs="Arial"/>
        </w:rPr>
        <w:t>,</w:t>
      </w:r>
      <w:r w:rsidRPr="00AA66DD">
        <w:rPr>
          <w:rFonts w:ascii="Arial" w:eastAsia="Arial" w:hAnsi="Arial" w:cs="Arial"/>
        </w:rPr>
        <w:t xml:space="preserve"> Hibernation and daily torpor minimize mammalian extinctions. </w:t>
      </w:r>
      <w:proofErr w:type="spellStart"/>
      <w:r w:rsidR="00CF3864">
        <w:rPr>
          <w:rFonts w:ascii="Arial" w:eastAsia="Arial" w:hAnsi="Arial" w:cs="Arial"/>
          <w:i/>
        </w:rPr>
        <w:t>Naturwissenschaften</w:t>
      </w:r>
      <w:proofErr w:type="spellEnd"/>
      <w:r w:rsidRPr="00AA66DD">
        <w:rPr>
          <w:rFonts w:ascii="Arial" w:eastAsia="Arial" w:hAnsi="Arial" w:cs="Arial"/>
          <w:i/>
        </w:rPr>
        <w:t xml:space="preserve"> </w:t>
      </w:r>
      <w:r w:rsidRPr="00CF3864">
        <w:rPr>
          <w:rFonts w:ascii="Arial" w:eastAsia="Arial" w:hAnsi="Arial" w:cs="Arial"/>
          <w:b/>
        </w:rPr>
        <w:t>96</w:t>
      </w:r>
      <w:r w:rsidRPr="00AA66DD">
        <w:rPr>
          <w:rFonts w:ascii="Arial" w:eastAsia="Arial" w:hAnsi="Arial" w:cs="Arial"/>
        </w:rPr>
        <w:t>, 1235-1240</w:t>
      </w:r>
      <w:r w:rsidR="00CF3864">
        <w:rPr>
          <w:rFonts w:ascii="Arial" w:eastAsia="Arial" w:hAnsi="Arial" w:cs="Arial"/>
        </w:rPr>
        <w:t xml:space="preserve"> </w:t>
      </w:r>
      <w:r w:rsidR="00CF3864" w:rsidRPr="00AA66DD">
        <w:rPr>
          <w:rFonts w:ascii="Arial" w:eastAsia="Arial" w:hAnsi="Arial" w:cs="Arial"/>
        </w:rPr>
        <w:t>(2009)</w:t>
      </w:r>
      <w:r w:rsidRPr="00AA66DD">
        <w:rPr>
          <w:rFonts w:ascii="Arial" w:eastAsia="Arial" w:hAnsi="Arial" w:cs="Arial"/>
        </w:rPr>
        <w:t>.</w:t>
      </w:r>
    </w:p>
    <w:p w14:paraId="0501EE34" w14:textId="2E7F2FEA"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CF3864" w:rsidRPr="00AA66DD">
        <w:rPr>
          <w:rFonts w:ascii="Arial" w:eastAsia="Arial" w:hAnsi="Arial" w:cs="Arial"/>
        </w:rPr>
        <w:t>F.</w:t>
      </w:r>
      <w:r w:rsidR="00CF3864">
        <w:rPr>
          <w:rFonts w:ascii="Arial" w:eastAsia="Arial" w:hAnsi="Arial" w:cs="Arial"/>
        </w:rPr>
        <w:t xml:space="preserve"> </w:t>
      </w:r>
      <w:r w:rsidRPr="00AA66DD">
        <w:rPr>
          <w:rFonts w:ascii="Arial" w:eastAsia="Arial" w:hAnsi="Arial" w:cs="Arial"/>
        </w:rPr>
        <w:t>Geiser</w:t>
      </w:r>
      <w:r w:rsidR="00CF3864">
        <w:rPr>
          <w:rFonts w:ascii="Arial" w:eastAsia="Arial" w:hAnsi="Arial" w:cs="Arial"/>
        </w:rPr>
        <w:t>,</w:t>
      </w:r>
      <w:r w:rsidRPr="00AA66DD">
        <w:rPr>
          <w:rFonts w:ascii="Arial" w:eastAsia="Arial" w:hAnsi="Arial" w:cs="Arial"/>
        </w:rPr>
        <w:t xml:space="preserve"> Metabolic rate and body temperature reduction during hibernation and daily torpor. </w:t>
      </w:r>
      <w:proofErr w:type="spellStart"/>
      <w:r w:rsidR="00895C03">
        <w:rPr>
          <w:rFonts w:ascii="Arial" w:eastAsia="Arial" w:hAnsi="Arial" w:cs="Arial"/>
          <w:i/>
        </w:rPr>
        <w:t>Annu</w:t>
      </w:r>
      <w:proofErr w:type="spellEnd"/>
      <w:r w:rsidR="00895C03">
        <w:rPr>
          <w:rFonts w:ascii="Arial" w:eastAsia="Arial" w:hAnsi="Arial" w:cs="Arial"/>
          <w:i/>
        </w:rPr>
        <w:t>.</w:t>
      </w:r>
      <w:r w:rsidR="00CF3864">
        <w:rPr>
          <w:rFonts w:ascii="Arial" w:eastAsia="Arial" w:hAnsi="Arial" w:cs="Arial"/>
          <w:i/>
        </w:rPr>
        <w:t xml:space="preserve"> R</w:t>
      </w:r>
      <w:r w:rsidR="00895C03">
        <w:rPr>
          <w:rFonts w:ascii="Arial" w:eastAsia="Arial" w:hAnsi="Arial" w:cs="Arial"/>
          <w:i/>
        </w:rPr>
        <w:t>ev. Physiol.</w:t>
      </w:r>
      <w:r w:rsidRPr="00AA66DD">
        <w:rPr>
          <w:rFonts w:ascii="Arial" w:eastAsia="Arial" w:hAnsi="Arial" w:cs="Arial"/>
          <w:i/>
        </w:rPr>
        <w:t xml:space="preserve"> </w:t>
      </w:r>
      <w:r w:rsidRPr="00CF3864">
        <w:rPr>
          <w:rFonts w:ascii="Arial" w:eastAsia="Arial" w:hAnsi="Arial" w:cs="Arial"/>
          <w:b/>
        </w:rPr>
        <w:t>66</w:t>
      </w:r>
      <w:r w:rsidRPr="00AA66DD">
        <w:rPr>
          <w:rFonts w:ascii="Arial" w:eastAsia="Arial" w:hAnsi="Arial" w:cs="Arial"/>
        </w:rPr>
        <w:t>, 239–274</w:t>
      </w:r>
      <w:r w:rsidR="00CF3864">
        <w:rPr>
          <w:rFonts w:ascii="Arial" w:eastAsia="Arial" w:hAnsi="Arial" w:cs="Arial"/>
        </w:rPr>
        <w:t xml:space="preserve"> </w:t>
      </w:r>
      <w:r w:rsidR="00CF3864" w:rsidRPr="00AA66DD">
        <w:rPr>
          <w:rFonts w:ascii="Arial" w:eastAsia="Arial" w:hAnsi="Arial" w:cs="Arial"/>
        </w:rPr>
        <w:t>(2004)</w:t>
      </w:r>
      <w:r w:rsidRPr="00AA66DD">
        <w:rPr>
          <w:rFonts w:ascii="Arial" w:eastAsia="Arial" w:hAnsi="Arial" w:cs="Arial"/>
        </w:rPr>
        <w:t>.</w:t>
      </w:r>
    </w:p>
    <w:p w14:paraId="361BF6EA" w14:textId="3D2A97EB"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CF3864" w:rsidRPr="00AA66DD">
        <w:rPr>
          <w:rFonts w:ascii="Arial" w:eastAsia="Arial" w:hAnsi="Arial" w:cs="Arial"/>
        </w:rPr>
        <w:t>J.</w:t>
      </w:r>
      <w:r w:rsidR="00CF3864">
        <w:rPr>
          <w:rFonts w:ascii="Arial" w:eastAsia="Arial" w:hAnsi="Arial" w:cs="Arial"/>
        </w:rPr>
        <w:t xml:space="preserve"> </w:t>
      </w:r>
      <w:r w:rsidRPr="00AA66DD">
        <w:rPr>
          <w:rFonts w:ascii="Arial" w:eastAsia="Arial" w:hAnsi="Arial" w:cs="Arial"/>
        </w:rPr>
        <w:t xml:space="preserve">Schmid, </w:t>
      </w:r>
      <w:r w:rsidR="00CF3864" w:rsidRPr="00AA66DD">
        <w:rPr>
          <w:rFonts w:ascii="Arial" w:eastAsia="Arial" w:hAnsi="Arial" w:cs="Arial"/>
        </w:rPr>
        <w:t xml:space="preserve">J.U. </w:t>
      </w:r>
      <w:proofErr w:type="spellStart"/>
      <w:r w:rsidRPr="00AA66DD">
        <w:rPr>
          <w:rFonts w:ascii="Arial" w:eastAsia="Arial" w:hAnsi="Arial" w:cs="Arial"/>
        </w:rPr>
        <w:t>Ganzhorn</w:t>
      </w:r>
      <w:proofErr w:type="spellEnd"/>
      <w:r w:rsidR="00CF3864">
        <w:rPr>
          <w:rFonts w:ascii="Arial" w:eastAsia="Arial" w:hAnsi="Arial" w:cs="Arial"/>
        </w:rPr>
        <w:t>,</w:t>
      </w:r>
      <w:r w:rsidRPr="00AA66DD">
        <w:rPr>
          <w:rFonts w:ascii="Arial" w:eastAsia="Arial" w:hAnsi="Arial" w:cs="Arial"/>
        </w:rPr>
        <w:t xml:space="preserve"> Optional strategies for reduced metabolism in </w:t>
      </w:r>
      <w:proofErr w:type="spellStart"/>
      <w:r w:rsidRPr="00AA66DD">
        <w:rPr>
          <w:rFonts w:ascii="Arial" w:eastAsia="Arial" w:hAnsi="Arial" w:cs="Arial"/>
        </w:rPr>
        <w:t>gray</w:t>
      </w:r>
      <w:proofErr w:type="spellEnd"/>
      <w:r w:rsidRPr="00AA66DD">
        <w:rPr>
          <w:rFonts w:ascii="Arial" w:eastAsia="Arial" w:hAnsi="Arial" w:cs="Arial"/>
        </w:rPr>
        <w:t xml:space="preserve"> mouse lemurs. </w:t>
      </w:r>
      <w:proofErr w:type="spellStart"/>
      <w:r w:rsidR="00CF3864">
        <w:rPr>
          <w:rFonts w:ascii="Arial" w:eastAsia="Arial" w:hAnsi="Arial" w:cs="Arial"/>
          <w:i/>
        </w:rPr>
        <w:t>Naturwissenschaften</w:t>
      </w:r>
      <w:proofErr w:type="spellEnd"/>
      <w:r w:rsidRPr="00AA66DD">
        <w:rPr>
          <w:rFonts w:ascii="Arial" w:eastAsia="Arial" w:hAnsi="Arial" w:cs="Arial"/>
          <w:i/>
        </w:rPr>
        <w:t xml:space="preserve"> </w:t>
      </w:r>
      <w:r w:rsidRPr="00CF3864">
        <w:rPr>
          <w:rFonts w:ascii="Arial" w:eastAsia="Arial" w:hAnsi="Arial" w:cs="Arial"/>
          <w:b/>
        </w:rPr>
        <w:t>96</w:t>
      </w:r>
      <w:r w:rsidRPr="00AA66DD">
        <w:rPr>
          <w:rFonts w:ascii="Arial" w:eastAsia="Arial" w:hAnsi="Arial" w:cs="Arial"/>
        </w:rPr>
        <w:t>, 737-741</w:t>
      </w:r>
      <w:r w:rsidR="00CF3864">
        <w:rPr>
          <w:rFonts w:ascii="Arial" w:eastAsia="Arial" w:hAnsi="Arial" w:cs="Arial"/>
        </w:rPr>
        <w:t xml:space="preserve"> </w:t>
      </w:r>
      <w:r w:rsidR="00CF3864" w:rsidRPr="00AA66DD">
        <w:rPr>
          <w:rFonts w:ascii="Arial" w:eastAsia="Arial" w:hAnsi="Arial" w:cs="Arial"/>
        </w:rPr>
        <w:t>(2009)</w:t>
      </w:r>
      <w:r w:rsidRPr="00AA66DD">
        <w:rPr>
          <w:rFonts w:ascii="Arial" w:eastAsia="Arial" w:hAnsi="Arial" w:cs="Arial"/>
        </w:rPr>
        <w:t>.</w:t>
      </w:r>
    </w:p>
    <w:p w14:paraId="69DC476C" w14:textId="21BAF85E"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CF3864" w:rsidRPr="00AA66DD">
        <w:rPr>
          <w:rFonts w:ascii="Arial" w:eastAsia="Arial" w:hAnsi="Arial" w:cs="Arial"/>
        </w:rPr>
        <w:t>C.</w:t>
      </w:r>
      <w:r w:rsidR="00CF3864">
        <w:rPr>
          <w:rFonts w:ascii="Arial" w:eastAsia="Arial" w:hAnsi="Arial" w:cs="Arial"/>
        </w:rPr>
        <w:t xml:space="preserve"> </w:t>
      </w:r>
      <w:proofErr w:type="spellStart"/>
      <w:r w:rsidRPr="00AA66DD">
        <w:rPr>
          <w:rFonts w:ascii="Arial" w:eastAsia="Arial" w:hAnsi="Arial" w:cs="Arial"/>
        </w:rPr>
        <w:t>Stawski</w:t>
      </w:r>
      <w:proofErr w:type="spellEnd"/>
      <w:r w:rsidRPr="00AA66DD">
        <w:rPr>
          <w:rFonts w:ascii="Arial" w:eastAsia="Arial" w:hAnsi="Arial" w:cs="Arial"/>
        </w:rPr>
        <w:t xml:space="preserve">, </w:t>
      </w:r>
      <w:r w:rsidR="00CF3864" w:rsidRPr="00AA66DD">
        <w:rPr>
          <w:rFonts w:ascii="Arial" w:eastAsia="Arial" w:hAnsi="Arial" w:cs="Arial"/>
        </w:rPr>
        <w:t>C.</w:t>
      </w:r>
      <w:r w:rsidR="00CF3864">
        <w:rPr>
          <w:rFonts w:ascii="Arial" w:eastAsia="Arial" w:hAnsi="Arial" w:cs="Arial"/>
        </w:rPr>
        <w:t xml:space="preserve"> </w:t>
      </w:r>
      <w:proofErr w:type="spellStart"/>
      <w:r w:rsidRPr="00AA66DD">
        <w:rPr>
          <w:rFonts w:ascii="Arial" w:eastAsia="Arial" w:hAnsi="Arial" w:cs="Arial"/>
        </w:rPr>
        <w:t>Turbill</w:t>
      </w:r>
      <w:proofErr w:type="spellEnd"/>
      <w:r w:rsidRPr="00AA66DD">
        <w:rPr>
          <w:rFonts w:ascii="Arial" w:eastAsia="Arial" w:hAnsi="Arial" w:cs="Arial"/>
        </w:rPr>
        <w:t xml:space="preserve">, </w:t>
      </w:r>
      <w:r w:rsidR="00CF3864" w:rsidRPr="00AA66DD">
        <w:rPr>
          <w:rFonts w:ascii="Arial" w:eastAsia="Arial" w:hAnsi="Arial" w:cs="Arial"/>
        </w:rPr>
        <w:t>F.</w:t>
      </w:r>
      <w:r w:rsidR="00CF3864">
        <w:rPr>
          <w:rFonts w:ascii="Arial" w:eastAsia="Arial" w:hAnsi="Arial" w:cs="Arial"/>
        </w:rPr>
        <w:t xml:space="preserve"> </w:t>
      </w:r>
      <w:r w:rsidRPr="00AA66DD">
        <w:rPr>
          <w:rFonts w:ascii="Arial" w:eastAsia="Arial" w:hAnsi="Arial" w:cs="Arial"/>
        </w:rPr>
        <w:t>Geiser</w:t>
      </w:r>
      <w:r w:rsidR="00CF3864">
        <w:rPr>
          <w:rFonts w:ascii="Arial" w:eastAsia="Arial" w:hAnsi="Arial" w:cs="Arial"/>
        </w:rPr>
        <w:t>,</w:t>
      </w:r>
      <w:r w:rsidRPr="00AA66DD">
        <w:rPr>
          <w:rFonts w:ascii="Arial" w:eastAsia="Arial" w:hAnsi="Arial" w:cs="Arial"/>
        </w:rPr>
        <w:t xml:space="preserve"> Hibernation by a free-ranging subtropical bat (</w:t>
      </w:r>
      <w:proofErr w:type="spellStart"/>
      <w:r w:rsidRPr="00AA66DD">
        <w:rPr>
          <w:rFonts w:ascii="Arial" w:eastAsia="Arial" w:hAnsi="Arial" w:cs="Arial"/>
          <w:i/>
        </w:rPr>
        <w:t>Nyctophilus</w:t>
      </w:r>
      <w:proofErr w:type="spellEnd"/>
      <w:r w:rsidRPr="00AA66DD">
        <w:rPr>
          <w:rFonts w:ascii="Arial" w:eastAsia="Arial" w:hAnsi="Arial" w:cs="Arial"/>
          <w:i/>
        </w:rPr>
        <w:t xml:space="preserve"> </w:t>
      </w:r>
      <w:proofErr w:type="spellStart"/>
      <w:r w:rsidRPr="00AA66DD">
        <w:rPr>
          <w:rFonts w:ascii="Arial" w:eastAsia="Arial" w:hAnsi="Arial" w:cs="Arial"/>
          <w:i/>
        </w:rPr>
        <w:t>bifax</w:t>
      </w:r>
      <w:proofErr w:type="spellEnd"/>
      <w:r w:rsidRPr="00AA66DD">
        <w:rPr>
          <w:rFonts w:ascii="Arial" w:eastAsia="Arial" w:hAnsi="Arial" w:cs="Arial"/>
        </w:rPr>
        <w:t xml:space="preserve">). </w:t>
      </w:r>
      <w:r w:rsidR="00895C03">
        <w:rPr>
          <w:rFonts w:ascii="Arial" w:eastAsia="Arial" w:hAnsi="Arial" w:cs="Arial"/>
          <w:i/>
        </w:rPr>
        <w:t>J. Comp. Physiol.</w:t>
      </w:r>
      <w:r w:rsidR="00CF3864">
        <w:rPr>
          <w:rFonts w:ascii="Arial" w:eastAsia="Arial" w:hAnsi="Arial" w:cs="Arial"/>
          <w:i/>
        </w:rPr>
        <w:t xml:space="preserve"> B</w:t>
      </w:r>
      <w:r w:rsidRPr="00AA66DD">
        <w:rPr>
          <w:rFonts w:ascii="Arial" w:eastAsia="Arial" w:hAnsi="Arial" w:cs="Arial"/>
          <w:i/>
        </w:rPr>
        <w:t xml:space="preserve"> </w:t>
      </w:r>
      <w:r w:rsidRPr="00CF3864">
        <w:rPr>
          <w:rFonts w:ascii="Arial" w:eastAsia="Arial" w:hAnsi="Arial" w:cs="Arial"/>
          <w:b/>
        </w:rPr>
        <w:t>179</w:t>
      </w:r>
      <w:r w:rsidRPr="00AA66DD">
        <w:rPr>
          <w:rFonts w:ascii="Arial" w:eastAsia="Arial" w:hAnsi="Arial" w:cs="Arial"/>
        </w:rPr>
        <w:t>, 433-441</w:t>
      </w:r>
      <w:r w:rsidR="00CF3864">
        <w:rPr>
          <w:rFonts w:ascii="Arial" w:eastAsia="Arial" w:hAnsi="Arial" w:cs="Arial"/>
        </w:rPr>
        <w:t xml:space="preserve"> </w:t>
      </w:r>
      <w:r w:rsidR="00CF3864" w:rsidRPr="00AA66DD">
        <w:rPr>
          <w:rFonts w:ascii="Arial" w:eastAsia="Arial" w:hAnsi="Arial" w:cs="Arial"/>
        </w:rPr>
        <w:t>(2009)</w:t>
      </w:r>
      <w:r w:rsidRPr="00AA66DD">
        <w:rPr>
          <w:rFonts w:ascii="Arial" w:eastAsia="Arial" w:hAnsi="Arial" w:cs="Arial"/>
        </w:rPr>
        <w:t>.</w:t>
      </w:r>
    </w:p>
    <w:p w14:paraId="42ACE0F6" w14:textId="33CD5281"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2C5555" w:rsidRPr="00AA66DD">
        <w:rPr>
          <w:rFonts w:ascii="Arial" w:eastAsia="Arial" w:hAnsi="Arial" w:cs="Arial"/>
        </w:rPr>
        <w:t>A.D.</w:t>
      </w:r>
      <w:r w:rsidR="002C5555">
        <w:rPr>
          <w:rFonts w:ascii="Arial" w:eastAsia="Arial" w:hAnsi="Arial" w:cs="Arial"/>
        </w:rPr>
        <w:t xml:space="preserve"> </w:t>
      </w:r>
      <w:r w:rsidRPr="00AA66DD">
        <w:rPr>
          <w:rFonts w:ascii="Arial" w:eastAsia="Arial" w:hAnsi="Arial" w:cs="Arial"/>
        </w:rPr>
        <w:t xml:space="preserve">Davidson, </w:t>
      </w:r>
      <w:r w:rsidR="002C5555" w:rsidRPr="00AA66DD">
        <w:rPr>
          <w:rFonts w:ascii="Arial" w:eastAsia="Arial" w:hAnsi="Arial" w:cs="Arial"/>
        </w:rPr>
        <w:t>J.K.</w:t>
      </w:r>
      <w:r w:rsidR="002C5555">
        <w:rPr>
          <w:rFonts w:ascii="Arial" w:eastAsia="Arial" w:hAnsi="Arial" w:cs="Arial"/>
        </w:rPr>
        <w:t xml:space="preserve"> </w:t>
      </w:r>
      <w:proofErr w:type="spellStart"/>
      <w:r w:rsidRPr="00AA66DD">
        <w:rPr>
          <w:rFonts w:ascii="Arial" w:eastAsia="Arial" w:hAnsi="Arial" w:cs="Arial"/>
        </w:rPr>
        <w:t>Detling</w:t>
      </w:r>
      <w:proofErr w:type="spellEnd"/>
      <w:r w:rsidRPr="00AA66DD">
        <w:rPr>
          <w:rFonts w:ascii="Arial" w:eastAsia="Arial" w:hAnsi="Arial" w:cs="Arial"/>
        </w:rPr>
        <w:t xml:space="preserve">, </w:t>
      </w:r>
      <w:r w:rsidR="002C5555" w:rsidRPr="00AA66DD">
        <w:rPr>
          <w:rFonts w:ascii="Arial" w:eastAsia="Arial" w:hAnsi="Arial" w:cs="Arial"/>
        </w:rPr>
        <w:t xml:space="preserve">J.H. </w:t>
      </w:r>
      <w:r w:rsidRPr="00AA66DD">
        <w:rPr>
          <w:rFonts w:ascii="Arial" w:eastAsia="Arial" w:hAnsi="Arial" w:cs="Arial"/>
        </w:rPr>
        <w:t>Brown</w:t>
      </w:r>
      <w:r w:rsidR="002C5555">
        <w:rPr>
          <w:rFonts w:ascii="Arial" w:eastAsia="Arial" w:hAnsi="Arial" w:cs="Arial"/>
        </w:rPr>
        <w:t>,</w:t>
      </w:r>
      <w:r w:rsidRPr="00AA66DD">
        <w:rPr>
          <w:rFonts w:ascii="Arial" w:eastAsia="Arial" w:hAnsi="Arial" w:cs="Arial"/>
        </w:rPr>
        <w:t xml:space="preserve"> Ecological roles and conservation challenges of social, burrowing, herbivorous mammals in the world's grasslands. </w:t>
      </w:r>
      <w:r w:rsidR="00895C03">
        <w:rPr>
          <w:rFonts w:ascii="Arial" w:eastAsia="Arial" w:hAnsi="Arial" w:cs="Arial"/>
          <w:i/>
        </w:rPr>
        <w:t>Front. Ecol. Environ.</w:t>
      </w:r>
      <w:r w:rsidRPr="00AA66DD">
        <w:rPr>
          <w:rFonts w:ascii="Arial" w:eastAsia="Arial" w:hAnsi="Arial" w:cs="Arial"/>
          <w:i/>
        </w:rPr>
        <w:t xml:space="preserve"> </w:t>
      </w:r>
      <w:r w:rsidRPr="002C5555">
        <w:rPr>
          <w:rFonts w:ascii="Arial" w:eastAsia="Arial" w:hAnsi="Arial" w:cs="Arial"/>
          <w:b/>
        </w:rPr>
        <w:t>10</w:t>
      </w:r>
      <w:r w:rsidRPr="00AA66DD">
        <w:rPr>
          <w:rFonts w:ascii="Arial" w:eastAsia="Arial" w:hAnsi="Arial" w:cs="Arial"/>
        </w:rPr>
        <w:t>, 477-486</w:t>
      </w:r>
      <w:r w:rsidR="002C5555">
        <w:rPr>
          <w:rFonts w:ascii="Arial" w:eastAsia="Arial" w:hAnsi="Arial" w:cs="Arial"/>
        </w:rPr>
        <w:t xml:space="preserve"> </w:t>
      </w:r>
      <w:r w:rsidR="002C5555" w:rsidRPr="00AA66DD">
        <w:rPr>
          <w:rFonts w:ascii="Arial" w:eastAsia="Arial" w:hAnsi="Arial" w:cs="Arial"/>
        </w:rPr>
        <w:t>(2012)</w:t>
      </w:r>
      <w:r w:rsidRPr="00AA66DD">
        <w:rPr>
          <w:rFonts w:ascii="Arial" w:eastAsia="Arial" w:hAnsi="Arial" w:cs="Arial"/>
        </w:rPr>
        <w:t>.</w:t>
      </w:r>
    </w:p>
    <w:p w14:paraId="7D3F1854" w14:textId="37ADFA4E"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2C5555" w:rsidRPr="00AA66DD">
        <w:rPr>
          <w:rFonts w:ascii="Arial" w:eastAsia="Arial" w:hAnsi="Arial" w:cs="Arial"/>
        </w:rPr>
        <w:t>B.A.</w:t>
      </w:r>
      <w:r w:rsidR="002C5555">
        <w:rPr>
          <w:rFonts w:ascii="Arial" w:eastAsia="Arial" w:hAnsi="Arial" w:cs="Arial"/>
        </w:rPr>
        <w:t xml:space="preserve"> </w:t>
      </w:r>
      <w:proofErr w:type="spellStart"/>
      <w:r w:rsidRPr="00AA66DD">
        <w:rPr>
          <w:rFonts w:ascii="Arial" w:eastAsia="Arial" w:hAnsi="Arial" w:cs="Arial"/>
        </w:rPr>
        <w:t>Frase</w:t>
      </w:r>
      <w:proofErr w:type="spellEnd"/>
      <w:r w:rsidRPr="00AA66DD">
        <w:rPr>
          <w:rFonts w:ascii="Arial" w:eastAsia="Arial" w:hAnsi="Arial" w:cs="Arial"/>
        </w:rPr>
        <w:t xml:space="preserve">, </w:t>
      </w:r>
      <w:r w:rsidR="002C5555" w:rsidRPr="00AA66DD">
        <w:rPr>
          <w:rFonts w:ascii="Arial" w:eastAsia="Arial" w:hAnsi="Arial" w:cs="Arial"/>
        </w:rPr>
        <w:t xml:space="preserve">R.S. </w:t>
      </w:r>
      <w:r w:rsidRPr="00AA66DD">
        <w:rPr>
          <w:rFonts w:ascii="Arial" w:eastAsia="Arial" w:hAnsi="Arial" w:cs="Arial"/>
        </w:rPr>
        <w:t>Hoffmann</w:t>
      </w:r>
      <w:r w:rsidR="002C5555">
        <w:rPr>
          <w:rFonts w:ascii="Arial" w:eastAsia="Arial" w:hAnsi="Arial" w:cs="Arial"/>
        </w:rPr>
        <w:t>,</w:t>
      </w:r>
      <w:r w:rsidRPr="00AA66DD">
        <w:rPr>
          <w:rFonts w:ascii="Arial" w:eastAsia="Arial" w:hAnsi="Arial" w:cs="Arial"/>
        </w:rPr>
        <w:t xml:space="preserve"> </w:t>
      </w:r>
      <w:r w:rsidRPr="00AA66DD">
        <w:rPr>
          <w:rFonts w:ascii="Arial" w:eastAsia="Arial" w:hAnsi="Arial" w:cs="Arial"/>
          <w:i/>
        </w:rPr>
        <w:t xml:space="preserve">Marmota </w:t>
      </w:r>
      <w:proofErr w:type="spellStart"/>
      <w:r w:rsidRPr="00AA66DD">
        <w:rPr>
          <w:rFonts w:ascii="Arial" w:eastAsia="Arial" w:hAnsi="Arial" w:cs="Arial"/>
          <w:i/>
        </w:rPr>
        <w:t>flaviventris</w:t>
      </w:r>
      <w:proofErr w:type="spellEnd"/>
      <w:r w:rsidRPr="00AA66DD">
        <w:rPr>
          <w:rFonts w:ascii="Arial" w:eastAsia="Arial" w:hAnsi="Arial" w:cs="Arial"/>
        </w:rPr>
        <w:t xml:space="preserve">. </w:t>
      </w:r>
      <w:r w:rsidR="002C5555">
        <w:rPr>
          <w:rFonts w:ascii="Arial" w:eastAsia="Arial" w:hAnsi="Arial" w:cs="Arial"/>
          <w:i/>
        </w:rPr>
        <w:t>Mammalian Species</w:t>
      </w:r>
      <w:r w:rsidRPr="00AA66DD">
        <w:rPr>
          <w:rFonts w:ascii="Arial" w:eastAsia="Arial" w:hAnsi="Arial" w:cs="Arial"/>
          <w:i/>
        </w:rPr>
        <w:t xml:space="preserve"> </w:t>
      </w:r>
      <w:r w:rsidRPr="002C5555">
        <w:rPr>
          <w:rFonts w:ascii="Arial" w:eastAsia="Arial" w:hAnsi="Arial" w:cs="Arial"/>
          <w:b/>
        </w:rPr>
        <w:t>135</w:t>
      </w:r>
      <w:r w:rsidRPr="00AA66DD">
        <w:rPr>
          <w:rFonts w:ascii="Arial" w:eastAsia="Arial" w:hAnsi="Arial" w:cs="Arial"/>
        </w:rPr>
        <w:t>, 1-8</w:t>
      </w:r>
      <w:r w:rsidR="002C5555">
        <w:rPr>
          <w:rFonts w:ascii="Arial" w:eastAsia="Arial" w:hAnsi="Arial" w:cs="Arial"/>
        </w:rPr>
        <w:t xml:space="preserve"> </w:t>
      </w:r>
      <w:r w:rsidR="002C5555" w:rsidRPr="00AA66DD">
        <w:rPr>
          <w:rFonts w:ascii="Arial" w:eastAsia="Arial" w:hAnsi="Arial" w:cs="Arial"/>
        </w:rPr>
        <w:t>(1980)</w:t>
      </w:r>
      <w:r w:rsidRPr="00AA66DD">
        <w:rPr>
          <w:rFonts w:ascii="Arial" w:eastAsia="Arial" w:hAnsi="Arial" w:cs="Arial"/>
        </w:rPr>
        <w:t>.</w:t>
      </w:r>
    </w:p>
    <w:p w14:paraId="78953BFC" w14:textId="1D059A33"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2C5555" w:rsidRPr="00AA66DD">
        <w:rPr>
          <w:rFonts w:ascii="Arial" w:eastAsia="Arial" w:hAnsi="Arial" w:cs="Arial"/>
        </w:rPr>
        <w:t xml:space="preserve">K.B. </w:t>
      </w:r>
      <w:r w:rsidRPr="00AA66DD">
        <w:rPr>
          <w:rFonts w:ascii="Arial" w:eastAsia="Arial" w:hAnsi="Arial" w:cs="Arial"/>
        </w:rPr>
        <w:t>Armitage</w:t>
      </w:r>
      <w:r w:rsidR="002C5555">
        <w:rPr>
          <w:rFonts w:ascii="Arial" w:eastAsia="Arial" w:hAnsi="Arial" w:cs="Arial"/>
        </w:rPr>
        <w:t>,</w:t>
      </w:r>
      <w:r w:rsidRPr="00AA66DD">
        <w:rPr>
          <w:rFonts w:ascii="Arial" w:eastAsia="Arial" w:hAnsi="Arial" w:cs="Arial"/>
        </w:rPr>
        <w:t xml:space="preserve"> Recovery of a yellow-bellied marmot population following a weather-induced decline. In: </w:t>
      </w:r>
      <w:proofErr w:type="spellStart"/>
      <w:r w:rsidRPr="00AA66DD">
        <w:rPr>
          <w:rFonts w:ascii="Arial" w:eastAsia="Arial" w:hAnsi="Arial" w:cs="Arial"/>
        </w:rPr>
        <w:t>Ramousse</w:t>
      </w:r>
      <w:proofErr w:type="spellEnd"/>
      <w:r w:rsidRPr="00AA66DD">
        <w:rPr>
          <w:rFonts w:ascii="Arial" w:eastAsia="Arial" w:hAnsi="Arial" w:cs="Arial"/>
        </w:rPr>
        <w:t xml:space="preserve">, R., </w:t>
      </w:r>
      <w:proofErr w:type="spellStart"/>
      <w:r w:rsidRPr="00AA66DD">
        <w:rPr>
          <w:rFonts w:ascii="Arial" w:eastAsia="Arial" w:hAnsi="Arial" w:cs="Arial"/>
        </w:rPr>
        <w:t>Allainé</w:t>
      </w:r>
      <w:proofErr w:type="spellEnd"/>
      <w:r w:rsidRPr="00AA66DD">
        <w:rPr>
          <w:rFonts w:ascii="Arial" w:eastAsia="Arial" w:hAnsi="Arial" w:cs="Arial"/>
        </w:rPr>
        <w:t xml:space="preserve">, D. and Le </w:t>
      </w:r>
      <w:proofErr w:type="spellStart"/>
      <w:r w:rsidRPr="00AA66DD">
        <w:rPr>
          <w:rFonts w:ascii="Arial" w:eastAsia="Arial" w:hAnsi="Arial" w:cs="Arial"/>
        </w:rPr>
        <w:t>Berre</w:t>
      </w:r>
      <w:proofErr w:type="spellEnd"/>
      <w:r w:rsidRPr="00AA66DD">
        <w:rPr>
          <w:rFonts w:ascii="Arial" w:eastAsia="Arial" w:hAnsi="Arial" w:cs="Arial"/>
        </w:rPr>
        <w:t>, M., Eds., Adaptive Strategies and Diversity in Marmots, International Marmot Network, Lyon, 217-224</w:t>
      </w:r>
      <w:r w:rsidR="002C5555">
        <w:rPr>
          <w:rFonts w:ascii="Arial" w:eastAsia="Arial" w:hAnsi="Arial" w:cs="Arial"/>
        </w:rPr>
        <w:t xml:space="preserve"> </w:t>
      </w:r>
      <w:r w:rsidR="002C5555" w:rsidRPr="00AA66DD">
        <w:rPr>
          <w:rFonts w:ascii="Arial" w:eastAsia="Arial" w:hAnsi="Arial" w:cs="Arial"/>
        </w:rPr>
        <w:t>(2003)</w:t>
      </w:r>
      <w:r w:rsidRPr="00AA66DD">
        <w:rPr>
          <w:rFonts w:ascii="Arial" w:eastAsia="Arial" w:hAnsi="Arial" w:cs="Arial"/>
        </w:rPr>
        <w:t>.</w:t>
      </w:r>
    </w:p>
    <w:p w14:paraId="102B1AED" w14:textId="65ED1714"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lastRenderedPageBreak/>
        <w:t xml:space="preserve"> </w:t>
      </w:r>
      <w:r w:rsidR="002C5555" w:rsidRPr="00AA66DD">
        <w:rPr>
          <w:rFonts w:ascii="Arial" w:eastAsia="Arial" w:hAnsi="Arial" w:cs="Arial"/>
        </w:rPr>
        <w:t xml:space="preserve">K.B. </w:t>
      </w:r>
      <w:r w:rsidRPr="00AA66DD">
        <w:rPr>
          <w:rFonts w:ascii="Arial" w:eastAsia="Arial" w:hAnsi="Arial" w:cs="Arial"/>
        </w:rPr>
        <w:t>Armitage</w:t>
      </w:r>
      <w:r w:rsidR="002C5555">
        <w:rPr>
          <w:rFonts w:ascii="Arial" w:eastAsia="Arial" w:hAnsi="Arial" w:cs="Arial"/>
        </w:rPr>
        <w:t>,</w:t>
      </w:r>
      <w:r w:rsidRPr="00AA66DD">
        <w:rPr>
          <w:rFonts w:ascii="Arial" w:eastAsia="Arial" w:hAnsi="Arial" w:cs="Arial"/>
        </w:rPr>
        <w:t xml:space="preserve"> Yellow-bellied marmot. CRC handbook of census methods for terrestrial vertebrates, 148-149</w:t>
      </w:r>
      <w:r w:rsidR="002C5555">
        <w:rPr>
          <w:rFonts w:ascii="Arial" w:eastAsia="Arial" w:hAnsi="Arial" w:cs="Arial"/>
        </w:rPr>
        <w:t xml:space="preserve"> </w:t>
      </w:r>
      <w:r w:rsidR="002C5555" w:rsidRPr="00AA66DD">
        <w:rPr>
          <w:rFonts w:ascii="Arial" w:eastAsia="Arial" w:hAnsi="Arial" w:cs="Arial"/>
        </w:rPr>
        <w:t>(1982)</w:t>
      </w:r>
      <w:r w:rsidRPr="00AA66DD">
        <w:rPr>
          <w:rFonts w:ascii="Arial" w:eastAsia="Arial" w:hAnsi="Arial" w:cs="Arial"/>
        </w:rPr>
        <w:t>.</w:t>
      </w:r>
    </w:p>
    <w:p w14:paraId="60B4AA9F" w14:textId="70E76140"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2C5555" w:rsidRPr="00AA66DD">
        <w:rPr>
          <w:rFonts w:ascii="Arial" w:eastAsia="Arial" w:hAnsi="Arial" w:cs="Arial"/>
        </w:rPr>
        <w:t>W.</w:t>
      </w:r>
      <w:r w:rsidR="002C5555">
        <w:rPr>
          <w:rFonts w:ascii="Arial" w:eastAsia="Arial" w:hAnsi="Arial" w:cs="Arial"/>
        </w:rPr>
        <w:t xml:space="preserve"> </w:t>
      </w:r>
      <w:r w:rsidRPr="00AA66DD">
        <w:rPr>
          <w:rFonts w:ascii="Arial" w:eastAsia="Arial" w:hAnsi="Arial" w:cs="Arial"/>
        </w:rPr>
        <w:t xml:space="preserve">Arnold, </w:t>
      </w:r>
      <w:r w:rsidR="002C5555" w:rsidRPr="00AA66DD">
        <w:rPr>
          <w:rFonts w:ascii="Arial" w:eastAsia="Arial" w:hAnsi="Arial" w:cs="Arial"/>
        </w:rPr>
        <w:t>G.</w:t>
      </w:r>
      <w:r w:rsidR="002C5555">
        <w:rPr>
          <w:rFonts w:ascii="Arial" w:eastAsia="Arial" w:hAnsi="Arial" w:cs="Arial"/>
        </w:rPr>
        <w:t xml:space="preserve"> </w:t>
      </w:r>
      <w:proofErr w:type="spellStart"/>
      <w:r w:rsidRPr="00AA66DD">
        <w:rPr>
          <w:rFonts w:ascii="Arial" w:eastAsia="Arial" w:hAnsi="Arial" w:cs="Arial"/>
        </w:rPr>
        <w:t>Heldmaier</w:t>
      </w:r>
      <w:proofErr w:type="spellEnd"/>
      <w:r w:rsidRPr="00AA66DD">
        <w:rPr>
          <w:rFonts w:ascii="Arial" w:eastAsia="Arial" w:hAnsi="Arial" w:cs="Arial"/>
        </w:rPr>
        <w:t xml:space="preserve">, </w:t>
      </w:r>
      <w:r w:rsidR="002C5555" w:rsidRPr="00AA66DD">
        <w:rPr>
          <w:rFonts w:ascii="Arial" w:eastAsia="Arial" w:hAnsi="Arial" w:cs="Arial"/>
        </w:rPr>
        <w:t>S.</w:t>
      </w:r>
      <w:r w:rsidR="002C5555">
        <w:rPr>
          <w:rFonts w:ascii="Arial" w:eastAsia="Arial" w:hAnsi="Arial" w:cs="Arial"/>
        </w:rPr>
        <w:t xml:space="preserve"> </w:t>
      </w:r>
      <w:proofErr w:type="spellStart"/>
      <w:r w:rsidRPr="00AA66DD">
        <w:rPr>
          <w:rFonts w:ascii="Arial" w:eastAsia="Arial" w:hAnsi="Arial" w:cs="Arial"/>
        </w:rPr>
        <w:t>Ortmann</w:t>
      </w:r>
      <w:proofErr w:type="spellEnd"/>
      <w:r w:rsidRPr="00AA66DD">
        <w:rPr>
          <w:rFonts w:ascii="Arial" w:eastAsia="Arial" w:hAnsi="Arial" w:cs="Arial"/>
        </w:rPr>
        <w:t xml:space="preserve">, </w:t>
      </w:r>
      <w:r w:rsidR="002C5555" w:rsidRPr="00AA66DD">
        <w:rPr>
          <w:rFonts w:ascii="Arial" w:eastAsia="Arial" w:hAnsi="Arial" w:cs="Arial"/>
        </w:rPr>
        <w:t>H.</w:t>
      </w:r>
      <w:r w:rsidR="002C5555">
        <w:rPr>
          <w:rFonts w:ascii="Arial" w:eastAsia="Arial" w:hAnsi="Arial" w:cs="Arial"/>
        </w:rPr>
        <w:t xml:space="preserve"> </w:t>
      </w:r>
      <w:r w:rsidRPr="00AA66DD">
        <w:rPr>
          <w:rFonts w:ascii="Arial" w:eastAsia="Arial" w:hAnsi="Arial" w:cs="Arial"/>
        </w:rPr>
        <w:t xml:space="preserve">Pohl, </w:t>
      </w:r>
      <w:r w:rsidR="002C5555" w:rsidRPr="00AA66DD">
        <w:rPr>
          <w:rFonts w:ascii="Arial" w:eastAsia="Arial" w:hAnsi="Arial" w:cs="Arial"/>
        </w:rPr>
        <w:t>T.</w:t>
      </w:r>
      <w:r w:rsidR="002C5555">
        <w:rPr>
          <w:rFonts w:ascii="Arial" w:eastAsia="Arial" w:hAnsi="Arial" w:cs="Arial"/>
        </w:rPr>
        <w:t xml:space="preserve"> </w:t>
      </w:r>
      <w:proofErr w:type="spellStart"/>
      <w:r w:rsidRPr="00AA66DD">
        <w:rPr>
          <w:rFonts w:ascii="Arial" w:eastAsia="Arial" w:hAnsi="Arial" w:cs="Arial"/>
        </w:rPr>
        <w:t>Ruf</w:t>
      </w:r>
      <w:proofErr w:type="spellEnd"/>
      <w:r w:rsidRPr="00AA66DD">
        <w:rPr>
          <w:rFonts w:ascii="Arial" w:eastAsia="Arial" w:hAnsi="Arial" w:cs="Arial"/>
        </w:rPr>
        <w:t xml:space="preserve">, </w:t>
      </w:r>
      <w:r w:rsidR="002C5555" w:rsidRPr="00AA66DD">
        <w:rPr>
          <w:rFonts w:ascii="Arial" w:eastAsia="Arial" w:hAnsi="Arial" w:cs="Arial"/>
        </w:rPr>
        <w:t>S.</w:t>
      </w:r>
      <w:r w:rsidR="002C5555">
        <w:rPr>
          <w:rFonts w:ascii="Arial" w:eastAsia="Arial" w:hAnsi="Arial" w:cs="Arial"/>
        </w:rPr>
        <w:t xml:space="preserve"> </w:t>
      </w:r>
      <w:proofErr w:type="spellStart"/>
      <w:r w:rsidRPr="00AA66DD">
        <w:rPr>
          <w:rFonts w:ascii="Arial" w:eastAsia="Arial" w:hAnsi="Arial" w:cs="Arial"/>
        </w:rPr>
        <w:t>Steinlechner</w:t>
      </w:r>
      <w:proofErr w:type="spellEnd"/>
      <w:r w:rsidR="002C5555">
        <w:rPr>
          <w:rFonts w:ascii="Arial" w:eastAsia="Arial" w:hAnsi="Arial" w:cs="Arial"/>
        </w:rPr>
        <w:t>,</w:t>
      </w:r>
      <w:r w:rsidRPr="00AA66DD">
        <w:rPr>
          <w:rFonts w:ascii="Arial" w:eastAsia="Arial" w:hAnsi="Arial" w:cs="Arial"/>
        </w:rPr>
        <w:t xml:space="preserve"> Ambient temperatures in hibernacula and their energetic consequences for alpine marmots </w:t>
      </w:r>
      <w:r w:rsidRPr="00AA66DD">
        <w:rPr>
          <w:rFonts w:ascii="Arial" w:eastAsia="Arial" w:hAnsi="Arial" w:cs="Arial"/>
          <w:i/>
        </w:rPr>
        <w:t xml:space="preserve">Marmota </w:t>
      </w:r>
      <w:proofErr w:type="spellStart"/>
      <w:r w:rsidRPr="00AA66DD">
        <w:rPr>
          <w:rFonts w:ascii="Arial" w:eastAsia="Arial" w:hAnsi="Arial" w:cs="Arial"/>
          <w:i/>
        </w:rPr>
        <w:t>marmota</w:t>
      </w:r>
      <w:proofErr w:type="spellEnd"/>
      <w:r w:rsidRPr="00AA66DD">
        <w:rPr>
          <w:rFonts w:ascii="Arial" w:eastAsia="Arial" w:hAnsi="Arial" w:cs="Arial"/>
        </w:rPr>
        <w:t xml:space="preserve">. </w:t>
      </w:r>
      <w:r w:rsidR="00895C03">
        <w:rPr>
          <w:rFonts w:ascii="Arial" w:eastAsia="Arial" w:hAnsi="Arial" w:cs="Arial"/>
          <w:i/>
        </w:rPr>
        <w:t>J. Therm. Biol.</w:t>
      </w:r>
      <w:r w:rsidRPr="00AA66DD">
        <w:rPr>
          <w:rFonts w:ascii="Arial" w:eastAsia="Arial" w:hAnsi="Arial" w:cs="Arial"/>
          <w:i/>
        </w:rPr>
        <w:t xml:space="preserve"> </w:t>
      </w:r>
      <w:r w:rsidRPr="002C5555">
        <w:rPr>
          <w:rFonts w:ascii="Arial" w:eastAsia="Arial" w:hAnsi="Arial" w:cs="Arial"/>
          <w:b/>
        </w:rPr>
        <w:t>16</w:t>
      </w:r>
      <w:r w:rsidRPr="00AA66DD">
        <w:rPr>
          <w:rFonts w:ascii="Arial" w:eastAsia="Arial" w:hAnsi="Arial" w:cs="Arial"/>
        </w:rPr>
        <w:t>, 223-226</w:t>
      </w:r>
      <w:r w:rsidR="002C5555">
        <w:rPr>
          <w:rFonts w:ascii="Arial" w:eastAsia="Arial" w:hAnsi="Arial" w:cs="Arial"/>
        </w:rPr>
        <w:t xml:space="preserve"> </w:t>
      </w:r>
      <w:r w:rsidR="002C5555" w:rsidRPr="00AA66DD">
        <w:rPr>
          <w:rFonts w:ascii="Arial" w:eastAsia="Arial" w:hAnsi="Arial" w:cs="Arial"/>
        </w:rPr>
        <w:t>(1991)</w:t>
      </w:r>
      <w:r w:rsidRPr="00AA66DD">
        <w:rPr>
          <w:rFonts w:ascii="Arial" w:eastAsia="Arial" w:hAnsi="Arial" w:cs="Arial"/>
        </w:rPr>
        <w:t>.</w:t>
      </w:r>
    </w:p>
    <w:p w14:paraId="0E027C44" w14:textId="62E3B820"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2C5555" w:rsidRPr="00AA66DD">
        <w:rPr>
          <w:rFonts w:ascii="Arial" w:eastAsia="Arial" w:hAnsi="Arial" w:cs="Arial"/>
        </w:rPr>
        <w:t xml:space="preserve">D. Van </w:t>
      </w:r>
      <w:proofErr w:type="spellStart"/>
      <w:r w:rsidRPr="00AA66DD">
        <w:rPr>
          <w:rFonts w:ascii="Arial" w:eastAsia="Arial" w:hAnsi="Arial" w:cs="Arial"/>
        </w:rPr>
        <w:t>Vuren</w:t>
      </w:r>
      <w:proofErr w:type="spellEnd"/>
      <w:r w:rsidRPr="00AA66DD">
        <w:rPr>
          <w:rFonts w:ascii="Arial" w:eastAsia="Arial" w:hAnsi="Arial" w:cs="Arial"/>
        </w:rPr>
        <w:t xml:space="preserve">, </w:t>
      </w:r>
      <w:r w:rsidR="002C5555" w:rsidRPr="00AA66DD">
        <w:rPr>
          <w:rFonts w:ascii="Arial" w:eastAsia="Arial" w:hAnsi="Arial" w:cs="Arial"/>
        </w:rPr>
        <w:t xml:space="preserve">K.B. </w:t>
      </w:r>
      <w:r w:rsidRPr="00AA66DD">
        <w:rPr>
          <w:rFonts w:ascii="Arial" w:eastAsia="Arial" w:hAnsi="Arial" w:cs="Arial"/>
        </w:rPr>
        <w:t>Armitage</w:t>
      </w:r>
      <w:r w:rsidR="002C5555">
        <w:rPr>
          <w:rFonts w:ascii="Arial" w:eastAsia="Arial" w:hAnsi="Arial" w:cs="Arial"/>
        </w:rPr>
        <w:t>,</w:t>
      </w:r>
      <w:r w:rsidRPr="00AA66DD">
        <w:rPr>
          <w:rFonts w:ascii="Arial" w:eastAsia="Arial" w:hAnsi="Arial" w:cs="Arial"/>
        </w:rPr>
        <w:t xml:space="preserve"> Duration of snow cover and its influence on life-history variation in yellow-bellied marmots. </w:t>
      </w:r>
      <w:r w:rsidR="00895C03">
        <w:rPr>
          <w:rFonts w:ascii="Arial" w:eastAsia="Arial" w:hAnsi="Arial" w:cs="Arial"/>
          <w:i/>
        </w:rPr>
        <w:t>Can. J. Zool.</w:t>
      </w:r>
      <w:r w:rsidRPr="00AA66DD">
        <w:rPr>
          <w:rFonts w:ascii="Arial" w:eastAsia="Arial" w:hAnsi="Arial" w:cs="Arial"/>
          <w:i/>
        </w:rPr>
        <w:t xml:space="preserve"> </w:t>
      </w:r>
      <w:r w:rsidRPr="002C5555">
        <w:rPr>
          <w:rFonts w:ascii="Arial" w:eastAsia="Arial" w:hAnsi="Arial" w:cs="Arial"/>
          <w:b/>
        </w:rPr>
        <w:t>69</w:t>
      </w:r>
      <w:r w:rsidRPr="00AA66DD">
        <w:rPr>
          <w:rFonts w:ascii="Arial" w:eastAsia="Arial" w:hAnsi="Arial" w:cs="Arial"/>
        </w:rPr>
        <w:t>, 1755–1758</w:t>
      </w:r>
      <w:r w:rsidR="002C5555">
        <w:rPr>
          <w:rFonts w:ascii="Arial" w:eastAsia="Arial" w:hAnsi="Arial" w:cs="Arial"/>
        </w:rPr>
        <w:t xml:space="preserve"> </w:t>
      </w:r>
      <w:r w:rsidR="002C5555" w:rsidRPr="00AA66DD">
        <w:rPr>
          <w:rFonts w:ascii="Arial" w:eastAsia="Arial" w:hAnsi="Arial" w:cs="Arial"/>
        </w:rPr>
        <w:t>(1991)</w:t>
      </w:r>
      <w:r w:rsidRPr="00AA66DD">
        <w:rPr>
          <w:rFonts w:ascii="Arial" w:eastAsia="Arial" w:hAnsi="Arial" w:cs="Arial"/>
        </w:rPr>
        <w:t>.</w:t>
      </w:r>
    </w:p>
    <w:p w14:paraId="106602C4" w14:textId="65A4C8F6" w:rsidR="00AA66DD" w:rsidRPr="00AA66DD" w:rsidRDefault="002C5555" w:rsidP="00AA66DD">
      <w:pPr>
        <w:pStyle w:val="Normal1"/>
        <w:numPr>
          <w:ilvl w:val="0"/>
          <w:numId w:val="1"/>
        </w:numPr>
        <w:spacing w:line="480" w:lineRule="auto"/>
        <w:rPr>
          <w:rFonts w:ascii="Arial" w:eastAsia="Arial" w:hAnsi="Arial" w:cs="Arial"/>
        </w:rPr>
      </w:pPr>
      <w:r>
        <w:rPr>
          <w:rFonts w:ascii="Arial" w:eastAsia="Arial" w:hAnsi="Arial" w:cs="Arial"/>
        </w:rPr>
        <w:t xml:space="preserve"> </w:t>
      </w:r>
      <w:r w:rsidRPr="00AA66DD">
        <w:rPr>
          <w:rFonts w:ascii="Arial" w:eastAsia="Arial" w:hAnsi="Arial" w:cs="Arial"/>
        </w:rPr>
        <w:t xml:space="preserve">K.B. </w:t>
      </w:r>
      <w:r>
        <w:rPr>
          <w:rFonts w:ascii="Arial" w:eastAsia="Arial" w:hAnsi="Arial" w:cs="Arial"/>
        </w:rPr>
        <w:t>Armitage,</w:t>
      </w:r>
      <w:r w:rsidR="00AA66DD" w:rsidRPr="00AA66DD">
        <w:rPr>
          <w:rFonts w:ascii="Arial" w:eastAsia="Arial" w:hAnsi="Arial" w:cs="Arial"/>
        </w:rPr>
        <w:t xml:space="preserve"> Unusual mortality in a yellow</w:t>
      </w:r>
      <w:r>
        <w:rPr>
          <w:rFonts w:ascii="Arial" w:eastAsia="Arial" w:hAnsi="Arial" w:cs="Arial"/>
        </w:rPr>
        <w:t>-</w:t>
      </w:r>
      <w:r w:rsidR="00AA66DD" w:rsidRPr="00AA66DD">
        <w:rPr>
          <w:rFonts w:ascii="Arial" w:eastAsia="Arial" w:hAnsi="Arial" w:cs="Arial"/>
        </w:rPr>
        <w:t xml:space="preserve">bellied marmot population. In: </w:t>
      </w:r>
      <w:proofErr w:type="spellStart"/>
      <w:r w:rsidR="00AA66DD" w:rsidRPr="00AA66DD">
        <w:rPr>
          <w:rFonts w:ascii="Arial" w:eastAsia="Arial" w:hAnsi="Arial" w:cs="Arial"/>
        </w:rPr>
        <w:t>Rumiantsev</w:t>
      </w:r>
      <w:proofErr w:type="spellEnd"/>
      <w:r w:rsidR="00AA66DD" w:rsidRPr="00AA66DD">
        <w:rPr>
          <w:rFonts w:ascii="Arial" w:eastAsia="Arial" w:hAnsi="Arial" w:cs="Arial"/>
        </w:rPr>
        <w:t xml:space="preserve">, </w:t>
      </w:r>
      <w:proofErr w:type="spellStart"/>
      <w:r w:rsidR="00AA66DD" w:rsidRPr="00AA66DD">
        <w:rPr>
          <w:rFonts w:ascii="Arial" w:eastAsia="Arial" w:hAnsi="Arial" w:cs="Arial"/>
        </w:rPr>
        <w:t>V.Yu</w:t>
      </w:r>
      <w:proofErr w:type="spellEnd"/>
      <w:r w:rsidR="00AA66DD" w:rsidRPr="00AA66DD">
        <w:rPr>
          <w:rFonts w:ascii="Arial" w:eastAsia="Arial" w:hAnsi="Arial" w:cs="Arial"/>
        </w:rPr>
        <w:t>., Ed., Actual Problems of Marmots Investigation, ABF Publishing House, Moscow, 5-13</w:t>
      </w:r>
      <w:r>
        <w:rPr>
          <w:rFonts w:ascii="Arial" w:eastAsia="Arial" w:hAnsi="Arial" w:cs="Arial"/>
        </w:rPr>
        <w:t xml:space="preserve"> </w:t>
      </w:r>
      <w:r w:rsidRPr="00AA66DD">
        <w:rPr>
          <w:rFonts w:ascii="Arial" w:eastAsia="Arial" w:hAnsi="Arial" w:cs="Arial"/>
        </w:rPr>
        <w:t>(1994)</w:t>
      </w:r>
      <w:r w:rsidR="00AA66DD" w:rsidRPr="00AA66DD">
        <w:rPr>
          <w:rFonts w:ascii="Arial" w:eastAsia="Arial" w:hAnsi="Arial" w:cs="Arial"/>
        </w:rPr>
        <w:t>.</w:t>
      </w:r>
    </w:p>
    <w:p w14:paraId="3484C650" w14:textId="604ECAA7"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R Core Team</w:t>
      </w:r>
      <w:r w:rsidR="002C5555">
        <w:rPr>
          <w:rFonts w:ascii="Arial" w:eastAsia="Arial" w:hAnsi="Arial" w:cs="Arial"/>
        </w:rPr>
        <w:t>,</w:t>
      </w:r>
      <w:r w:rsidRPr="00AA66DD">
        <w:rPr>
          <w:rFonts w:ascii="Arial" w:eastAsia="Arial" w:hAnsi="Arial" w:cs="Arial"/>
        </w:rPr>
        <w:t xml:space="preserve"> R: A language and environment for statistical computing. R Foundation for Statistical Computing, Vienna, Austria</w:t>
      </w:r>
      <w:r w:rsidR="002C5555">
        <w:rPr>
          <w:rFonts w:ascii="Arial" w:eastAsia="Arial" w:hAnsi="Arial" w:cs="Arial"/>
        </w:rPr>
        <w:t xml:space="preserve"> </w:t>
      </w:r>
      <w:r w:rsidR="002C5555" w:rsidRPr="00AA66DD">
        <w:rPr>
          <w:rFonts w:ascii="Arial" w:eastAsia="Arial" w:hAnsi="Arial" w:cs="Arial"/>
        </w:rPr>
        <w:t>(2019)</w:t>
      </w:r>
      <w:r w:rsidRPr="00AA66DD">
        <w:rPr>
          <w:rFonts w:ascii="Arial" w:eastAsia="Arial" w:hAnsi="Arial" w:cs="Arial"/>
        </w:rPr>
        <w:t>. URL https://www.R-project.org/.</w:t>
      </w:r>
    </w:p>
    <w:p w14:paraId="64B8ABE0" w14:textId="3D4F7A87"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2C5555" w:rsidRPr="00AA66DD">
        <w:rPr>
          <w:rFonts w:ascii="Arial" w:eastAsia="Arial" w:hAnsi="Arial" w:cs="Arial"/>
        </w:rPr>
        <w:t xml:space="preserve">J.L. </w:t>
      </w:r>
      <w:proofErr w:type="spellStart"/>
      <w:r w:rsidRPr="00AA66DD">
        <w:rPr>
          <w:rFonts w:ascii="Arial" w:eastAsia="Arial" w:hAnsi="Arial" w:cs="Arial"/>
        </w:rPr>
        <w:t>Laake</w:t>
      </w:r>
      <w:proofErr w:type="spellEnd"/>
      <w:r w:rsidR="002C5555">
        <w:rPr>
          <w:rFonts w:ascii="Arial" w:eastAsia="Arial" w:hAnsi="Arial" w:cs="Arial"/>
        </w:rPr>
        <w:t>,</w:t>
      </w:r>
      <w:r w:rsidRPr="00AA66DD">
        <w:rPr>
          <w:rFonts w:ascii="Arial" w:eastAsia="Arial" w:hAnsi="Arial" w:cs="Arial"/>
        </w:rPr>
        <w:t xml:space="preserve"> </w:t>
      </w:r>
      <w:proofErr w:type="spellStart"/>
      <w:r w:rsidRPr="00AA66DD">
        <w:rPr>
          <w:rFonts w:ascii="Arial" w:eastAsia="Arial" w:hAnsi="Arial" w:cs="Arial"/>
        </w:rPr>
        <w:t>RMark</w:t>
      </w:r>
      <w:proofErr w:type="spellEnd"/>
      <w:r w:rsidRPr="00AA66DD">
        <w:rPr>
          <w:rFonts w:ascii="Arial" w:eastAsia="Arial" w:hAnsi="Arial" w:cs="Arial"/>
        </w:rPr>
        <w:t>: An R Interface for analysis of capture-recapture data with MARK. AFSC Processed Rep. 2013-01, 25 p. Alaska Fish. Sci. Cent., NOAA, Natl. Mar. Fish. Serv., 7600 Sand Point Way NE, Seattle WA 98115</w:t>
      </w:r>
      <w:r w:rsidR="002C5555">
        <w:rPr>
          <w:rFonts w:ascii="Arial" w:eastAsia="Arial" w:hAnsi="Arial" w:cs="Arial"/>
        </w:rPr>
        <w:t xml:space="preserve"> </w:t>
      </w:r>
      <w:r w:rsidR="002C5555" w:rsidRPr="00AA66DD">
        <w:rPr>
          <w:rFonts w:ascii="Arial" w:eastAsia="Arial" w:hAnsi="Arial" w:cs="Arial"/>
        </w:rPr>
        <w:t>(2013)</w:t>
      </w:r>
      <w:r w:rsidRPr="00AA66DD">
        <w:rPr>
          <w:rFonts w:ascii="Arial" w:eastAsia="Arial" w:hAnsi="Arial" w:cs="Arial"/>
        </w:rPr>
        <w:t>.</w:t>
      </w:r>
    </w:p>
    <w:p w14:paraId="1BA68ECA" w14:textId="296951BE"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2C5555">
        <w:rPr>
          <w:rFonts w:ascii="Arial" w:eastAsia="Arial" w:hAnsi="Arial" w:cs="Arial"/>
        </w:rPr>
        <w:t>G.C.</w:t>
      </w:r>
      <w:r w:rsidR="002C5555" w:rsidRPr="00AA66DD">
        <w:rPr>
          <w:rFonts w:ascii="Arial" w:eastAsia="Arial" w:hAnsi="Arial" w:cs="Arial"/>
        </w:rPr>
        <w:t xml:space="preserve"> </w:t>
      </w:r>
      <w:r w:rsidRPr="00AA66DD">
        <w:rPr>
          <w:rFonts w:ascii="Arial" w:eastAsia="Arial" w:hAnsi="Arial" w:cs="Arial"/>
        </w:rPr>
        <w:t>White</w:t>
      </w:r>
      <w:r w:rsidR="002C5555">
        <w:rPr>
          <w:rFonts w:ascii="Arial" w:eastAsia="Arial" w:hAnsi="Arial" w:cs="Arial"/>
        </w:rPr>
        <w:t>,</w:t>
      </w:r>
      <w:r w:rsidRPr="00AA66DD">
        <w:rPr>
          <w:rFonts w:ascii="Arial" w:eastAsia="Arial" w:hAnsi="Arial" w:cs="Arial"/>
        </w:rPr>
        <w:t xml:space="preserve"> </w:t>
      </w:r>
      <w:r w:rsidR="002C5555" w:rsidRPr="00AA66DD">
        <w:rPr>
          <w:rFonts w:ascii="Arial" w:eastAsia="Arial" w:hAnsi="Arial" w:cs="Arial"/>
        </w:rPr>
        <w:t xml:space="preserve">K.P. </w:t>
      </w:r>
      <w:r w:rsidRPr="00AA66DD">
        <w:rPr>
          <w:rFonts w:ascii="Arial" w:eastAsia="Arial" w:hAnsi="Arial" w:cs="Arial"/>
        </w:rPr>
        <w:t>Burnham</w:t>
      </w:r>
      <w:r w:rsidR="002C5555">
        <w:rPr>
          <w:rFonts w:ascii="Arial" w:eastAsia="Arial" w:hAnsi="Arial" w:cs="Arial"/>
        </w:rPr>
        <w:t>,</w:t>
      </w:r>
      <w:r w:rsidRPr="00AA66DD">
        <w:rPr>
          <w:rFonts w:ascii="Arial" w:eastAsia="Arial" w:hAnsi="Arial" w:cs="Arial"/>
        </w:rPr>
        <w:t xml:space="preserve"> Program MARK: survival estimation from populations of marked animals. </w:t>
      </w:r>
      <w:r w:rsidR="002C5555">
        <w:rPr>
          <w:rFonts w:ascii="Arial" w:eastAsia="Arial" w:hAnsi="Arial" w:cs="Arial"/>
          <w:i/>
        </w:rPr>
        <w:t>Bird Study</w:t>
      </w:r>
      <w:r w:rsidRPr="00AA66DD">
        <w:rPr>
          <w:rFonts w:ascii="Arial" w:eastAsia="Arial" w:hAnsi="Arial" w:cs="Arial"/>
          <w:i/>
        </w:rPr>
        <w:t xml:space="preserve"> </w:t>
      </w:r>
      <w:r w:rsidRPr="002C5555">
        <w:rPr>
          <w:rFonts w:ascii="Arial" w:eastAsia="Arial" w:hAnsi="Arial" w:cs="Arial"/>
          <w:b/>
        </w:rPr>
        <w:t>46</w:t>
      </w:r>
      <w:r w:rsidRPr="00AA66DD">
        <w:rPr>
          <w:rFonts w:ascii="Arial" w:eastAsia="Arial" w:hAnsi="Arial" w:cs="Arial"/>
        </w:rPr>
        <w:t>, 120–139</w:t>
      </w:r>
      <w:r w:rsidR="002C5555">
        <w:rPr>
          <w:rFonts w:ascii="Arial" w:eastAsia="Arial" w:hAnsi="Arial" w:cs="Arial"/>
        </w:rPr>
        <w:t xml:space="preserve"> </w:t>
      </w:r>
      <w:r w:rsidR="002C5555" w:rsidRPr="00AA66DD">
        <w:rPr>
          <w:rFonts w:ascii="Arial" w:eastAsia="Arial" w:hAnsi="Arial" w:cs="Arial"/>
        </w:rPr>
        <w:t>(1999)</w:t>
      </w:r>
      <w:r w:rsidRPr="00AA66DD">
        <w:rPr>
          <w:rFonts w:ascii="Arial" w:eastAsia="Arial" w:hAnsi="Arial" w:cs="Arial"/>
        </w:rPr>
        <w:t>.</w:t>
      </w:r>
    </w:p>
    <w:p w14:paraId="5FC089C3" w14:textId="1B7E6A0E" w:rsidR="00AA66DD" w:rsidRPr="00AA66DD" w:rsidRDefault="00AA66DD" w:rsidP="00AA66DD">
      <w:pPr>
        <w:pStyle w:val="Normal1"/>
        <w:numPr>
          <w:ilvl w:val="0"/>
          <w:numId w:val="1"/>
        </w:numPr>
        <w:spacing w:line="480" w:lineRule="auto"/>
        <w:rPr>
          <w:rFonts w:ascii="Arial" w:eastAsia="Arial" w:hAnsi="Arial" w:cs="Arial"/>
        </w:rPr>
      </w:pPr>
      <w:r w:rsidRPr="00AA66DD">
        <w:rPr>
          <w:rFonts w:ascii="Arial" w:eastAsia="Arial" w:hAnsi="Arial" w:cs="Arial"/>
        </w:rPr>
        <w:t xml:space="preserve"> </w:t>
      </w:r>
      <w:r w:rsidR="002C5555" w:rsidRPr="00AA66DD">
        <w:rPr>
          <w:rFonts w:ascii="Arial" w:eastAsia="Arial" w:hAnsi="Arial" w:cs="Arial"/>
        </w:rPr>
        <w:t>R.</w:t>
      </w:r>
      <w:r w:rsidR="002C5555">
        <w:rPr>
          <w:rFonts w:ascii="Arial" w:eastAsia="Arial" w:hAnsi="Arial" w:cs="Arial"/>
        </w:rPr>
        <w:t xml:space="preserve"> </w:t>
      </w:r>
      <w:proofErr w:type="spellStart"/>
      <w:r w:rsidRPr="00AA66DD">
        <w:rPr>
          <w:rFonts w:ascii="Arial" w:eastAsia="Arial" w:hAnsi="Arial" w:cs="Arial"/>
        </w:rPr>
        <w:t>Choquet</w:t>
      </w:r>
      <w:proofErr w:type="spellEnd"/>
      <w:r w:rsidRPr="00AA66DD">
        <w:rPr>
          <w:rFonts w:ascii="Arial" w:eastAsia="Arial" w:hAnsi="Arial" w:cs="Arial"/>
        </w:rPr>
        <w:t xml:space="preserve">, </w:t>
      </w:r>
      <w:r w:rsidR="002C5555" w:rsidRPr="00AA66DD">
        <w:rPr>
          <w:rFonts w:ascii="Arial" w:eastAsia="Arial" w:hAnsi="Arial" w:cs="Arial"/>
        </w:rPr>
        <w:t>J.D.</w:t>
      </w:r>
      <w:r w:rsidR="002C5555">
        <w:rPr>
          <w:rFonts w:ascii="Arial" w:eastAsia="Arial" w:hAnsi="Arial" w:cs="Arial"/>
        </w:rPr>
        <w:t xml:space="preserve"> </w:t>
      </w:r>
      <w:proofErr w:type="spellStart"/>
      <w:r w:rsidRPr="00AA66DD">
        <w:rPr>
          <w:rFonts w:ascii="Arial" w:eastAsia="Arial" w:hAnsi="Arial" w:cs="Arial"/>
        </w:rPr>
        <w:t>Lebreton</w:t>
      </w:r>
      <w:proofErr w:type="spellEnd"/>
      <w:r w:rsidRPr="00AA66DD">
        <w:rPr>
          <w:rFonts w:ascii="Arial" w:eastAsia="Arial" w:hAnsi="Arial" w:cs="Arial"/>
        </w:rPr>
        <w:t xml:space="preserve">, </w:t>
      </w:r>
      <w:r w:rsidR="002C5555" w:rsidRPr="00AA66DD">
        <w:rPr>
          <w:rFonts w:ascii="Arial" w:eastAsia="Arial" w:hAnsi="Arial" w:cs="Arial"/>
        </w:rPr>
        <w:t>O.</w:t>
      </w:r>
      <w:r w:rsidR="002C5555">
        <w:rPr>
          <w:rFonts w:ascii="Arial" w:eastAsia="Arial" w:hAnsi="Arial" w:cs="Arial"/>
        </w:rPr>
        <w:t xml:space="preserve"> </w:t>
      </w:r>
      <w:r w:rsidRPr="00AA66DD">
        <w:rPr>
          <w:rFonts w:ascii="Arial" w:eastAsia="Arial" w:hAnsi="Arial" w:cs="Arial"/>
        </w:rPr>
        <w:t xml:space="preserve">Gimenez, </w:t>
      </w:r>
      <w:r w:rsidR="002C5555" w:rsidRPr="00AA66DD">
        <w:rPr>
          <w:rFonts w:ascii="Arial" w:eastAsia="Arial" w:hAnsi="Arial" w:cs="Arial"/>
        </w:rPr>
        <w:t>A.M.</w:t>
      </w:r>
      <w:r w:rsidR="002C5555">
        <w:rPr>
          <w:rFonts w:ascii="Arial" w:eastAsia="Arial" w:hAnsi="Arial" w:cs="Arial"/>
        </w:rPr>
        <w:t xml:space="preserve"> </w:t>
      </w:r>
      <w:proofErr w:type="spellStart"/>
      <w:r w:rsidRPr="00AA66DD">
        <w:rPr>
          <w:rFonts w:ascii="Arial" w:eastAsia="Arial" w:hAnsi="Arial" w:cs="Arial"/>
        </w:rPr>
        <w:t>Reboulet</w:t>
      </w:r>
      <w:proofErr w:type="spellEnd"/>
      <w:r w:rsidR="002C5555">
        <w:rPr>
          <w:rFonts w:ascii="Arial" w:eastAsia="Arial" w:hAnsi="Arial" w:cs="Arial"/>
        </w:rPr>
        <w:t xml:space="preserve">, </w:t>
      </w:r>
      <w:r w:rsidR="002C5555" w:rsidRPr="00AA66DD">
        <w:rPr>
          <w:rFonts w:ascii="Arial" w:eastAsia="Arial" w:hAnsi="Arial" w:cs="Arial"/>
        </w:rPr>
        <w:t>R.</w:t>
      </w:r>
      <w:r w:rsidR="002C5555">
        <w:rPr>
          <w:rFonts w:ascii="Arial" w:eastAsia="Arial" w:hAnsi="Arial" w:cs="Arial"/>
        </w:rPr>
        <w:t xml:space="preserve"> </w:t>
      </w:r>
      <w:proofErr w:type="spellStart"/>
      <w:r w:rsidR="002C5555">
        <w:rPr>
          <w:rFonts w:ascii="Arial" w:eastAsia="Arial" w:hAnsi="Arial" w:cs="Arial"/>
        </w:rPr>
        <w:t>Pradel</w:t>
      </w:r>
      <w:proofErr w:type="spellEnd"/>
      <w:r w:rsidR="002C5555">
        <w:rPr>
          <w:rFonts w:ascii="Arial" w:eastAsia="Arial" w:hAnsi="Arial" w:cs="Arial"/>
        </w:rPr>
        <w:t>,</w:t>
      </w:r>
      <w:r w:rsidRPr="00AA66DD">
        <w:rPr>
          <w:rFonts w:ascii="Arial" w:eastAsia="Arial" w:hAnsi="Arial" w:cs="Arial"/>
        </w:rPr>
        <w:t xml:space="preserve"> U</w:t>
      </w:r>
      <w:r w:rsidRPr="00AA66DD">
        <w:rPr>
          <w:rFonts w:ascii="American Typewriter" w:eastAsia="Arial" w:hAnsi="American Typewriter" w:cs="American Typewriter"/>
        </w:rPr>
        <w:t>‐</w:t>
      </w:r>
      <w:r w:rsidRPr="00AA66DD">
        <w:rPr>
          <w:rFonts w:ascii="Arial" w:eastAsia="Arial" w:hAnsi="Arial" w:cs="Arial"/>
        </w:rPr>
        <w:t xml:space="preserve">CARE: Utilities for performing goodness of fit tests and manipulating </w:t>
      </w:r>
      <w:proofErr w:type="spellStart"/>
      <w:r w:rsidRPr="00AA66DD">
        <w:rPr>
          <w:rFonts w:ascii="Arial" w:eastAsia="Arial" w:hAnsi="Arial" w:cs="Arial"/>
        </w:rPr>
        <w:t>CApture</w:t>
      </w:r>
      <w:proofErr w:type="spellEnd"/>
      <w:r w:rsidRPr="00AA66DD">
        <w:rPr>
          <w:rFonts w:ascii="Arial" w:eastAsia="Arial" w:hAnsi="Arial" w:cs="Arial"/>
        </w:rPr>
        <w:t>–</w:t>
      </w:r>
      <w:proofErr w:type="spellStart"/>
      <w:r w:rsidRPr="00AA66DD">
        <w:rPr>
          <w:rFonts w:ascii="Arial" w:eastAsia="Arial" w:hAnsi="Arial" w:cs="Arial"/>
        </w:rPr>
        <w:t>REcapture</w:t>
      </w:r>
      <w:proofErr w:type="spellEnd"/>
      <w:r w:rsidRPr="00AA66DD">
        <w:rPr>
          <w:rFonts w:ascii="Arial" w:eastAsia="Arial" w:hAnsi="Arial" w:cs="Arial"/>
        </w:rPr>
        <w:t xml:space="preserve"> data. </w:t>
      </w:r>
      <w:proofErr w:type="spellStart"/>
      <w:r w:rsidRPr="00AA66DD">
        <w:rPr>
          <w:rFonts w:ascii="Arial" w:eastAsia="Arial" w:hAnsi="Arial" w:cs="Arial"/>
          <w:i/>
        </w:rPr>
        <w:t>Ecography</w:t>
      </w:r>
      <w:proofErr w:type="spellEnd"/>
      <w:r w:rsidRPr="00AA66DD">
        <w:rPr>
          <w:rFonts w:ascii="Arial" w:eastAsia="Arial" w:hAnsi="Arial" w:cs="Arial"/>
          <w:i/>
        </w:rPr>
        <w:t>, 32,</w:t>
      </w:r>
      <w:r w:rsidRPr="00AA66DD">
        <w:rPr>
          <w:rFonts w:ascii="Arial" w:eastAsia="Arial" w:hAnsi="Arial" w:cs="Arial"/>
        </w:rPr>
        <w:t xml:space="preserve"> 1071-1074</w:t>
      </w:r>
      <w:r w:rsidR="002C5555">
        <w:rPr>
          <w:rFonts w:ascii="Arial" w:eastAsia="Arial" w:hAnsi="Arial" w:cs="Arial"/>
        </w:rPr>
        <w:t xml:space="preserve"> </w:t>
      </w:r>
      <w:r w:rsidR="002C5555" w:rsidRPr="00AA66DD">
        <w:rPr>
          <w:rFonts w:ascii="Arial" w:eastAsia="Arial" w:hAnsi="Arial" w:cs="Arial"/>
        </w:rPr>
        <w:t>(2009)</w:t>
      </w:r>
      <w:r w:rsidRPr="00AA66DD">
        <w:rPr>
          <w:rFonts w:ascii="Arial" w:eastAsia="Arial" w:hAnsi="Arial" w:cs="Arial"/>
        </w:rPr>
        <w:t>.</w:t>
      </w:r>
    </w:p>
    <w:p w14:paraId="33BC23C4" w14:textId="77777777" w:rsidR="005D30E8" w:rsidRDefault="005D30E8" w:rsidP="00AA66DD">
      <w:pPr>
        <w:pStyle w:val="Normal1"/>
        <w:spacing w:after="0" w:line="480" w:lineRule="auto"/>
        <w:rPr>
          <w:rFonts w:ascii="Arial" w:eastAsia="Arial" w:hAnsi="Arial" w:cs="Arial"/>
        </w:rPr>
      </w:pPr>
    </w:p>
    <w:p w14:paraId="53B4DCDC" w14:textId="77777777" w:rsidR="005D30E8" w:rsidRDefault="005D30E8" w:rsidP="00AA66DD">
      <w:pPr>
        <w:pStyle w:val="Normal1"/>
        <w:spacing w:after="0" w:line="480" w:lineRule="auto"/>
        <w:rPr>
          <w:rFonts w:ascii="Arial" w:eastAsia="Arial" w:hAnsi="Arial" w:cs="Arial"/>
        </w:rPr>
      </w:pPr>
    </w:p>
    <w:p w14:paraId="6A4F7E2D" w14:textId="77777777" w:rsidR="00F456D4" w:rsidRDefault="00F456D4" w:rsidP="00AA66DD">
      <w:pPr>
        <w:pStyle w:val="Normal1"/>
        <w:spacing w:after="0" w:line="480" w:lineRule="auto"/>
        <w:rPr>
          <w:rFonts w:ascii="Arial" w:eastAsia="Arial" w:hAnsi="Arial" w:cs="Arial"/>
        </w:rPr>
      </w:pPr>
    </w:p>
    <w:p w14:paraId="33FBFE8F" w14:textId="77777777" w:rsidR="00F456D4" w:rsidRDefault="00F456D4" w:rsidP="00AA66DD">
      <w:pPr>
        <w:pStyle w:val="Normal1"/>
        <w:spacing w:after="0" w:line="480" w:lineRule="auto"/>
        <w:rPr>
          <w:rFonts w:ascii="Arial" w:eastAsia="Arial" w:hAnsi="Arial" w:cs="Arial"/>
        </w:rPr>
      </w:pPr>
    </w:p>
    <w:p w14:paraId="51B09B67" w14:textId="77777777" w:rsidR="00F456D4" w:rsidRDefault="00F456D4" w:rsidP="00AA66DD">
      <w:pPr>
        <w:pStyle w:val="Normal1"/>
        <w:spacing w:after="0" w:line="480" w:lineRule="auto"/>
        <w:rPr>
          <w:rFonts w:ascii="Arial" w:eastAsia="Arial" w:hAnsi="Arial" w:cs="Arial"/>
        </w:rPr>
      </w:pPr>
    </w:p>
    <w:p w14:paraId="31A95637" w14:textId="55A0C378" w:rsidR="00DF09C5" w:rsidRDefault="00DF09C5" w:rsidP="00AA66DD">
      <w:pPr>
        <w:pStyle w:val="Normal1"/>
        <w:spacing w:after="0" w:line="480" w:lineRule="auto"/>
        <w:rPr>
          <w:rFonts w:ascii="Arial" w:eastAsia="Arial" w:hAnsi="Arial" w:cs="Arial"/>
          <w:b/>
        </w:rPr>
      </w:pPr>
      <w:r>
        <w:rPr>
          <w:rFonts w:ascii="Arial" w:eastAsia="Arial" w:hAnsi="Arial" w:cs="Arial"/>
          <w:b/>
        </w:rPr>
        <w:lastRenderedPageBreak/>
        <w:t>Figures</w:t>
      </w:r>
    </w:p>
    <w:p w14:paraId="407E41C7" w14:textId="77777777" w:rsidR="00DF09C5" w:rsidRPr="00614EF5" w:rsidRDefault="00DF09C5" w:rsidP="00AA66DD">
      <w:pPr>
        <w:pStyle w:val="Normal1"/>
        <w:spacing w:after="0" w:line="480" w:lineRule="auto"/>
        <w:rPr>
          <w:rFonts w:ascii="Arial" w:eastAsia="Arial" w:hAnsi="Arial" w:cs="Arial"/>
        </w:rPr>
      </w:pPr>
    </w:p>
    <w:p w14:paraId="46AE56FE" w14:textId="60318B5F" w:rsidR="005D30E8" w:rsidRPr="00614EF5" w:rsidRDefault="00DF09C5">
      <w:pPr>
        <w:pStyle w:val="Normal1"/>
        <w:spacing w:after="0" w:line="480" w:lineRule="auto"/>
        <w:rPr>
          <w:rFonts w:ascii="Arial" w:eastAsia="Arial" w:hAnsi="Arial" w:cs="Arial"/>
        </w:rPr>
      </w:pPr>
      <w:r w:rsidRPr="00614EF5">
        <w:rPr>
          <w:rFonts w:ascii="Arial" w:eastAsia="Arial" w:hAnsi="Arial" w:cs="Arial"/>
        </w:rPr>
        <w:t xml:space="preserve">Figure </w:t>
      </w:r>
      <w:r w:rsidR="007024F0">
        <w:rPr>
          <w:rFonts w:ascii="Arial" w:eastAsia="Arial" w:hAnsi="Arial" w:cs="Arial"/>
        </w:rPr>
        <w:t>1</w:t>
      </w:r>
      <w:r w:rsidR="00262549">
        <w:rPr>
          <w:rFonts w:ascii="Arial" w:eastAsia="Arial" w:hAnsi="Arial" w:cs="Arial"/>
        </w:rPr>
        <w:t xml:space="preserve">. Estimated trends in summer and winter monthly </w:t>
      </w:r>
      <w:r w:rsidRPr="00614EF5">
        <w:rPr>
          <w:rFonts w:ascii="Arial" w:eastAsia="Arial" w:hAnsi="Arial" w:cs="Arial"/>
        </w:rPr>
        <w:t>survival from the phenomenological model.</w:t>
      </w:r>
    </w:p>
    <w:p w14:paraId="294C371A" w14:textId="77777777" w:rsidR="00DF09C5" w:rsidRPr="002F2AEF" w:rsidRDefault="00DF09C5">
      <w:pPr>
        <w:pStyle w:val="Normal1"/>
        <w:spacing w:after="0" w:line="480" w:lineRule="auto"/>
        <w:rPr>
          <w:rFonts w:ascii="Arial" w:eastAsia="Arial" w:hAnsi="Arial" w:cs="Arial"/>
        </w:rPr>
      </w:pPr>
    </w:p>
    <w:p w14:paraId="6BEA9857" w14:textId="504D368C" w:rsidR="005D30E8" w:rsidRPr="00796B0D" w:rsidRDefault="00DF09C5">
      <w:pPr>
        <w:pStyle w:val="Normal1"/>
        <w:spacing w:after="0" w:line="480" w:lineRule="auto"/>
        <w:rPr>
          <w:rFonts w:ascii="Arial" w:eastAsia="Arial" w:hAnsi="Arial" w:cs="Arial"/>
        </w:rPr>
      </w:pPr>
      <w:r w:rsidRPr="00614EF5">
        <w:rPr>
          <w:rFonts w:ascii="Arial" w:eastAsia="Arial" w:hAnsi="Arial" w:cs="Arial"/>
        </w:rPr>
        <w:t xml:space="preserve">Figure </w:t>
      </w:r>
      <w:r w:rsidR="007024F0">
        <w:rPr>
          <w:rFonts w:ascii="Arial" w:eastAsia="Arial" w:hAnsi="Arial" w:cs="Arial"/>
        </w:rPr>
        <w:t>2</w:t>
      </w:r>
      <w:r w:rsidRPr="00614EF5">
        <w:rPr>
          <w:rFonts w:ascii="Arial" w:eastAsia="Arial" w:hAnsi="Arial" w:cs="Arial"/>
        </w:rPr>
        <w:t>. Temporal variation in environmental variables between 197</w:t>
      </w:r>
      <w:r w:rsidR="001C703B">
        <w:rPr>
          <w:rFonts w:ascii="Arial" w:eastAsia="Arial" w:hAnsi="Arial" w:cs="Arial"/>
        </w:rPr>
        <w:t>9</w:t>
      </w:r>
      <w:r w:rsidRPr="00614EF5">
        <w:rPr>
          <w:rFonts w:ascii="Arial" w:eastAsia="Arial" w:hAnsi="Arial" w:cs="Arial"/>
        </w:rPr>
        <w:t>-2018</w:t>
      </w:r>
      <w:r w:rsidRPr="002F2AEF">
        <w:rPr>
          <w:rFonts w:ascii="Arial" w:eastAsia="Arial" w:hAnsi="Arial" w:cs="Arial"/>
        </w:rPr>
        <w:t xml:space="preserve">. Grey dots and line represent raw data, whereas the coloured line and shaded area is the predicted relationship and 95% confidence limits from the GAMs (see </w:t>
      </w:r>
      <w:r w:rsidR="001971AC">
        <w:rPr>
          <w:rFonts w:ascii="Arial" w:eastAsia="Arial" w:hAnsi="Arial" w:cs="Arial"/>
        </w:rPr>
        <w:t>also SI Appendix, Table S2</w:t>
      </w:r>
      <w:r w:rsidRPr="002F2AEF">
        <w:rPr>
          <w:rFonts w:ascii="Arial" w:eastAsia="Arial" w:hAnsi="Arial" w:cs="Arial"/>
        </w:rPr>
        <w:t>). For season length, there were no data from 1990 and 1994</w:t>
      </w:r>
      <w:r w:rsidRPr="00796B0D">
        <w:rPr>
          <w:rFonts w:ascii="Arial" w:eastAsia="Arial" w:hAnsi="Arial" w:cs="Arial"/>
        </w:rPr>
        <w:t>. The data points for these years are the predicted values.</w:t>
      </w:r>
    </w:p>
    <w:p w14:paraId="21E32EC7" w14:textId="77777777" w:rsidR="00DF09C5" w:rsidRPr="00614EF5" w:rsidRDefault="00DF09C5">
      <w:pPr>
        <w:pStyle w:val="Normal1"/>
        <w:spacing w:after="0" w:line="480" w:lineRule="auto"/>
        <w:rPr>
          <w:rFonts w:ascii="Arial" w:eastAsia="Arial" w:hAnsi="Arial" w:cs="Arial"/>
        </w:rPr>
      </w:pPr>
    </w:p>
    <w:p w14:paraId="238654CC" w14:textId="0993FF69" w:rsidR="005D30E8" w:rsidRDefault="00DF09C5">
      <w:pPr>
        <w:pStyle w:val="Normal1"/>
        <w:spacing w:after="0" w:line="480" w:lineRule="auto"/>
        <w:rPr>
          <w:rFonts w:ascii="Arial" w:eastAsia="Arial" w:hAnsi="Arial" w:cs="Arial"/>
        </w:rPr>
      </w:pPr>
      <w:r w:rsidRPr="00614EF5">
        <w:rPr>
          <w:rFonts w:ascii="Arial" w:eastAsia="Arial" w:hAnsi="Arial" w:cs="Arial"/>
        </w:rPr>
        <w:t xml:space="preserve">Figure </w:t>
      </w:r>
      <w:r w:rsidR="007024F0">
        <w:rPr>
          <w:rFonts w:ascii="Arial" w:eastAsia="Arial" w:hAnsi="Arial" w:cs="Arial"/>
        </w:rPr>
        <w:t>3</w:t>
      </w:r>
      <w:r w:rsidRPr="00614EF5">
        <w:rPr>
          <w:rFonts w:ascii="Arial" w:eastAsia="Arial" w:hAnsi="Arial" w:cs="Arial"/>
        </w:rPr>
        <w:t>. β-estimates of top model</w:t>
      </w:r>
      <w:r>
        <w:rPr>
          <w:rFonts w:ascii="Arial" w:eastAsia="Arial" w:hAnsi="Arial" w:cs="Arial"/>
        </w:rPr>
        <w:t xml:space="preserve"> parameters by season and age-class. ‘Significant’ relationships between survival and the environmental covariates are coloured either blue or red (confidence intervals do not overlap zero). Blue indicates that the likely climate change outcome for marmot survival will be positive, whereas red suggests a negative outcome. For example, there is a </w:t>
      </w:r>
      <w:r w:rsidR="00262549">
        <w:rPr>
          <w:rFonts w:ascii="Arial" w:eastAsia="Arial" w:hAnsi="Arial" w:cs="Arial"/>
        </w:rPr>
        <w:t>positive</w:t>
      </w:r>
      <w:r>
        <w:rPr>
          <w:rFonts w:ascii="Arial" w:eastAsia="Arial" w:hAnsi="Arial" w:cs="Arial"/>
        </w:rPr>
        <w:t xml:space="preserve"> relationship between </w:t>
      </w:r>
      <w:r w:rsidR="00AD6C06">
        <w:rPr>
          <w:rFonts w:ascii="Arial" w:eastAsia="Arial" w:hAnsi="Arial" w:cs="Arial"/>
        </w:rPr>
        <w:t>pup</w:t>
      </w:r>
      <w:r>
        <w:rPr>
          <w:rFonts w:ascii="Arial" w:eastAsia="Arial" w:hAnsi="Arial" w:cs="Arial"/>
        </w:rPr>
        <w:t xml:space="preserve"> </w:t>
      </w:r>
      <w:r w:rsidR="00262549">
        <w:rPr>
          <w:rFonts w:ascii="Arial" w:eastAsia="Arial" w:hAnsi="Arial" w:cs="Arial"/>
        </w:rPr>
        <w:t>winter</w:t>
      </w:r>
      <w:r>
        <w:rPr>
          <w:rFonts w:ascii="Arial" w:eastAsia="Arial" w:hAnsi="Arial" w:cs="Arial"/>
        </w:rPr>
        <w:t xml:space="preserve"> survival and </w:t>
      </w:r>
      <w:r w:rsidR="00262549">
        <w:rPr>
          <w:rFonts w:ascii="Arial" w:eastAsia="Arial" w:hAnsi="Arial" w:cs="Arial"/>
        </w:rPr>
        <w:t>drought severity during the previous summer</w:t>
      </w:r>
      <w:r>
        <w:rPr>
          <w:rFonts w:ascii="Arial" w:eastAsia="Arial" w:hAnsi="Arial" w:cs="Arial"/>
        </w:rPr>
        <w:t xml:space="preserve"> (survival is greater following a </w:t>
      </w:r>
      <w:r w:rsidR="00262549">
        <w:rPr>
          <w:rFonts w:ascii="Arial" w:eastAsia="Arial" w:hAnsi="Arial" w:cs="Arial"/>
        </w:rPr>
        <w:t>wetter summer</w:t>
      </w:r>
      <w:r>
        <w:rPr>
          <w:rFonts w:ascii="Arial" w:eastAsia="Arial" w:hAnsi="Arial" w:cs="Arial"/>
        </w:rPr>
        <w:t>), and therefore should climate change as predicted r</w:t>
      </w:r>
      <w:r w:rsidR="00262549">
        <w:rPr>
          <w:rFonts w:ascii="Arial" w:eastAsia="Arial" w:hAnsi="Arial" w:cs="Arial"/>
        </w:rPr>
        <w:t>esult in drier summer conditions</w:t>
      </w:r>
      <w:r>
        <w:rPr>
          <w:rFonts w:ascii="Arial" w:eastAsia="Arial" w:hAnsi="Arial" w:cs="Arial"/>
        </w:rPr>
        <w:t xml:space="preserve"> this will have a negative impact on </w:t>
      </w:r>
      <w:r w:rsidR="00262549">
        <w:rPr>
          <w:rFonts w:ascii="Arial" w:eastAsia="Arial" w:hAnsi="Arial" w:cs="Arial"/>
        </w:rPr>
        <w:t>pup wint</w:t>
      </w:r>
      <w:r>
        <w:rPr>
          <w:rFonts w:ascii="Arial" w:eastAsia="Arial" w:hAnsi="Arial" w:cs="Arial"/>
        </w:rPr>
        <w:t xml:space="preserve">er survival. </w:t>
      </w:r>
    </w:p>
    <w:p w14:paraId="5D99CE19" w14:textId="77777777" w:rsidR="007024F0" w:rsidRDefault="007024F0">
      <w:pPr>
        <w:pStyle w:val="Normal1"/>
        <w:spacing w:after="0" w:line="480" w:lineRule="auto"/>
        <w:rPr>
          <w:rFonts w:ascii="Arial" w:eastAsia="Arial" w:hAnsi="Arial" w:cs="Arial"/>
        </w:rPr>
      </w:pPr>
    </w:p>
    <w:p w14:paraId="052F8FBE" w14:textId="4062D519" w:rsidR="007024F0" w:rsidRPr="00614EF5" w:rsidRDefault="007024F0" w:rsidP="007024F0">
      <w:pPr>
        <w:pStyle w:val="Normal1"/>
        <w:spacing w:after="0" w:line="480" w:lineRule="auto"/>
        <w:rPr>
          <w:rFonts w:ascii="Arial" w:eastAsia="Arial" w:hAnsi="Arial" w:cs="Arial"/>
        </w:rPr>
      </w:pPr>
      <w:r>
        <w:rPr>
          <w:rFonts w:ascii="Arial" w:eastAsia="Arial" w:hAnsi="Arial" w:cs="Arial"/>
        </w:rPr>
        <w:t>Figure 4</w:t>
      </w:r>
      <w:r w:rsidRPr="00614EF5">
        <w:rPr>
          <w:rFonts w:ascii="Arial" w:eastAsia="Arial" w:hAnsi="Arial" w:cs="Arial"/>
        </w:rPr>
        <w:t>. Model schematic of the seasonal multistate mark-recapture modelling framework showing</w:t>
      </w:r>
      <w:r w:rsidRPr="002F2AEF">
        <w:rPr>
          <w:rFonts w:ascii="Arial" w:eastAsia="Arial" w:hAnsi="Arial" w:cs="Arial"/>
        </w:rPr>
        <w:t xml:space="preserve"> monthly survival and recapture probabilities between occasions during the active summer season (dashed line arrows), as well as sea</w:t>
      </w:r>
      <w:r w:rsidR="00AD6C06">
        <w:rPr>
          <w:rFonts w:ascii="Arial" w:eastAsia="Arial" w:hAnsi="Arial" w:cs="Arial"/>
        </w:rPr>
        <w:t>sonal survival probability (S)</w:t>
      </w:r>
      <w:r w:rsidRPr="002F2AEF">
        <w:rPr>
          <w:rFonts w:ascii="Arial" w:eastAsia="Arial" w:hAnsi="Arial" w:cs="Arial"/>
        </w:rPr>
        <w:t xml:space="preserve"> across the summer and win</w:t>
      </w:r>
      <w:r w:rsidR="00AD6C06">
        <w:rPr>
          <w:rFonts w:ascii="Arial" w:eastAsia="Arial" w:hAnsi="Arial" w:cs="Arial"/>
        </w:rPr>
        <w:t>ter seasons (solid line arrows)</w:t>
      </w:r>
      <w:r w:rsidRPr="00796B0D">
        <w:rPr>
          <w:rFonts w:ascii="Arial" w:eastAsia="Arial" w:hAnsi="Arial" w:cs="Arial"/>
        </w:rPr>
        <w:t xml:space="preserve">. </w:t>
      </w:r>
      <w:r w:rsidRPr="005A6EFD">
        <w:rPr>
          <w:rFonts w:ascii="Arial" w:eastAsia="Arial" w:hAnsi="Arial" w:cs="Arial"/>
        </w:rPr>
        <w:t>Transition probabilities between states were not included on schematic as all transitions were fixed to either 0 or 1.</w:t>
      </w:r>
    </w:p>
    <w:p w14:paraId="7BC48D8B" w14:textId="77777777" w:rsidR="007024F0" w:rsidRDefault="007024F0">
      <w:pPr>
        <w:pStyle w:val="Normal1"/>
        <w:spacing w:after="0" w:line="480" w:lineRule="auto"/>
        <w:rPr>
          <w:rFonts w:ascii="Arial" w:eastAsia="Arial" w:hAnsi="Arial" w:cs="Arial"/>
        </w:rPr>
      </w:pPr>
    </w:p>
    <w:sectPr w:rsidR="007024F0" w:rsidSect="004F073E">
      <w:pgSz w:w="11906" w:h="16838"/>
      <w:pgMar w:top="1440" w:right="1440" w:bottom="1440" w:left="1440" w:header="708" w:footer="708" w:gutter="0"/>
      <w:lnNumType w:countBy="1" w:restart="continuou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American Typewriter">
    <w:panose1 w:val="02090604020004020304"/>
    <w:charset w:val="4D"/>
    <w:family w:val="roman"/>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76625"/>
    <w:multiLevelType w:val="hybridMultilevel"/>
    <w:tmpl w:val="F596208A"/>
    <w:lvl w:ilvl="0" w:tplc="8F6A4EE0">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D30E8"/>
    <w:rsid w:val="00033670"/>
    <w:rsid w:val="00060F5E"/>
    <w:rsid w:val="00060FF7"/>
    <w:rsid w:val="00083C87"/>
    <w:rsid w:val="000923B4"/>
    <w:rsid w:val="00094183"/>
    <w:rsid w:val="000B4930"/>
    <w:rsid w:val="000F66E6"/>
    <w:rsid w:val="00105EF9"/>
    <w:rsid w:val="001138A1"/>
    <w:rsid w:val="00137B83"/>
    <w:rsid w:val="00166590"/>
    <w:rsid w:val="0018489C"/>
    <w:rsid w:val="0019702E"/>
    <w:rsid w:val="001971AC"/>
    <w:rsid w:val="001A29C5"/>
    <w:rsid w:val="001A75FE"/>
    <w:rsid w:val="001B1434"/>
    <w:rsid w:val="001C2017"/>
    <w:rsid w:val="001C2652"/>
    <w:rsid w:val="001C703B"/>
    <w:rsid w:val="001E6508"/>
    <w:rsid w:val="00204676"/>
    <w:rsid w:val="00235AF5"/>
    <w:rsid w:val="00262549"/>
    <w:rsid w:val="002B0165"/>
    <w:rsid w:val="002B066C"/>
    <w:rsid w:val="002C1C34"/>
    <w:rsid w:val="002C5555"/>
    <w:rsid w:val="002E2DC9"/>
    <w:rsid w:val="002F2AEF"/>
    <w:rsid w:val="002F4D74"/>
    <w:rsid w:val="002F550F"/>
    <w:rsid w:val="003137A1"/>
    <w:rsid w:val="0034115A"/>
    <w:rsid w:val="00345690"/>
    <w:rsid w:val="003D7681"/>
    <w:rsid w:val="00411328"/>
    <w:rsid w:val="00413B1A"/>
    <w:rsid w:val="00422D39"/>
    <w:rsid w:val="00426C4F"/>
    <w:rsid w:val="00461794"/>
    <w:rsid w:val="00481DA2"/>
    <w:rsid w:val="004A4061"/>
    <w:rsid w:val="004E7B8D"/>
    <w:rsid w:val="004F073E"/>
    <w:rsid w:val="004F7A78"/>
    <w:rsid w:val="0055741A"/>
    <w:rsid w:val="00576CC2"/>
    <w:rsid w:val="005957AF"/>
    <w:rsid w:val="005A6EFD"/>
    <w:rsid w:val="005C167A"/>
    <w:rsid w:val="005D30E8"/>
    <w:rsid w:val="005E2F61"/>
    <w:rsid w:val="00614EF5"/>
    <w:rsid w:val="006279FC"/>
    <w:rsid w:val="00637A74"/>
    <w:rsid w:val="0064182D"/>
    <w:rsid w:val="00646C11"/>
    <w:rsid w:val="00653F98"/>
    <w:rsid w:val="006805A7"/>
    <w:rsid w:val="006806E0"/>
    <w:rsid w:val="0068568F"/>
    <w:rsid w:val="006A503C"/>
    <w:rsid w:val="006A6DE4"/>
    <w:rsid w:val="006B15A0"/>
    <w:rsid w:val="006B1AE9"/>
    <w:rsid w:val="006C59BC"/>
    <w:rsid w:val="006F6CE8"/>
    <w:rsid w:val="007024F0"/>
    <w:rsid w:val="007307BB"/>
    <w:rsid w:val="0077284E"/>
    <w:rsid w:val="00784F4C"/>
    <w:rsid w:val="00791558"/>
    <w:rsid w:val="00796B0D"/>
    <w:rsid w:val="007C5287"/>
    <w:rsid w:val="007D4583"/>
    <w:rsid w:val="007D6A31"/>
    <w:rsid w:val="007E5AAD"/>
    <w:rsid w:val="00810B40"/>
    <w:rsid w:val="00812659"/>
    <w:rsid w:val="00821624"/>
    <w:rsid w:val="008509B1"/>
    <w:rsid w:val="00855C67"/>
    <w:rsid w:val="008620EA"/>
    <w:rsid w:val="00865B22"/>
    <w:rsid w:val="00895C03"/>
    <w:rsid w:val="009102B5"/>
    <w:rsid w:val="00936215"/>
    <w:rsid w:val="00941F63"/>
    <w:rsid w:val="00956B5E"/>
    <w:rsid w:val="00956EE3"/>
    <w:rsid w:val="0095783E"/>
    <w:rsid w:val="0096551B"/>
    <w:rsid w:val="00996F65"/>
    <w:rsid w:val="009A33BB"/>
    <w:rsid w:val="009B0023"/>
    <w:rsid w:val="009B760F"/>
    <w:rsid w:val="009C320C"/>
    <w:rsid w:val="00A026F2"/>
    <w:rsid w:val="00A12F34"/>
    <w:rsid w:val="00A17869"/>
    <w:rsid w:val="00A17FAE"/>
    <w:rsid w:val="00A70208"/>
    <w:rsid w:val="00AA66DD"/>
    <w:rsid w:val="00AC5A98"/>
    <w:rsid w:val="00AD6C06"/>
    <w:rsid w:val="00AE5C79"/>
    <w:rsid w:val="00B1588E"/>
    <w:rsid w:val="00B17D4C"/>
    <w:rsid w:val="00B2776D"/>
    <w:rsid w:val="00B41EC5"/>
    <w:rsid w:val="00B53041"/>
    <w:rsid w:val="00BA3B10"/>
    <w:rsid w:val="00BB5C68"/>
    <w:rsid w:val="00BF0B71"/>
    <w:rsid w:val="00BF1C04"/>
    <w:rsid w:val="00C02FB1"/>
    <w:rsid w:val="00C3463F"/>
    <w:rsid w:val="00CE6BC2"/>
    <w:rsid w:val="00CF0994"/>
    <w:rsid w:val="00CF3864"/>
    <w:rsid w:val="00D041A1"/>
    <w:rsid w:val="00D259D0"/>
    <w:rsid w:val="00D372FD"/>
    <w:rsid w:val="00DC07B1"/>
    <w:rsid w:val="00DC1959"/>
    <w:rsid w:val="00DC30F1"/>
    <w:rsid w:val="00DE04F3"/>
    <w:rsid w:val="00DF09C5"/>
    <w:rsid w:val="00DF2359"/>
    <w:rsid w:val="00E33686"/>
    <w:rsid w:val="00E359FF"/>
    <w:rsid w:val="00E477FC"/>
    <w:rsid w:val="00E71D92"/>
    <w:rsid w:val="00E90819"/>
    <w:rsid w:val="00EB6AF0"/>
    <w:rsid w:val="00EC41AB"/>
    <w:rsid w:val="00EE7948"/>
    <w:rsid w:val="00F15B57"/>
    <w:rsid w:val="00F41C01"/>
    <w:rsid w:val="00F456D4"/>
    <w:rsid w:val="00F46BE2"/>
    <w:rsid w:val="00F72615"/>
    <w:rsid w:val="00F922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FBA6B3"/>
  <w15:docId w15:val="{0EB5A461-8DB7-3747-8B3E-1615059E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F09C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F09C5"/>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855C67"/>
    <w:rPr>
      <w:b/>
      <w:bCs/>
      <w:sz w:val="20"/>
      <w:szCs w:val="20"/>
    </w:rPr>
  </w:style>
  <w:style w:type="character" w:customStyle="1" w:styleId="CommentSubjectChar">
    <w:name w:val="Comment Subject Char"/>
    <w:basedOn w:val="CommentTextChar"/>
    <w:link w:val="CommentSubject"/>
    <w:uiPriority w:val="99"/>
    <w:semiHidden/>
    <w:rsid w:val="00855C67"/>
    <w:rPr>
      <w:b/>
      <w:bCs/>
      <w:sz w:val="20"/>
      <w:szCs w:val="20"/>
    </w:rPr>
  </w:style>
  <w:style w:type="character" w:styleId="PlaceholderText">
    <w:name w:val="Placeholder Text"/>
    <w:basedOn w:val="DefaultParagraphFont"/>
    <w:uiPriority w:val="99"/>
    <w:semiHidden/>
    <w:rsid w:val="00A17FAE"/>
    <w:rPr>
      <w:color w:val="808080"/>
    </w:rPr>
  </w:style>
  <w:style w:type="character" w:styleId="LineNumber">
    <w:name w:val="line number"/>
    <w:basedOn w:val="DefaultParagraphFont"/>
    <w:uiPriority w:val="99"/>
    <w:semiHidden/>
    <w:unhideWhenUsed/>
    <w:rsid w:val="002F2AEF"/>
  </w:style>
  <w:style w:type="paragraph" w:styleId="Revision">
    <w:name w:val="Revision"/>
    <w:hidden/>
    <w:uiPriority w:val="99"/>
    <w:semiHidden/>
    <w:rsid w:val="00083C87"/>
    <w:pPr>
      <w:spacing w:after="0" w:line="240" w:lineRule="auto"/>
    </w:pPr>
  </w:style>
  <w:style w:type="character" w:styleId="Hyperlink">
    <w:name w:val="Hyperlink"/>
    <w:basedOn w:val="DefaultParagraphFont"/>
    <w:uiPriority w:val="99"/>
    <w:unhideWhenUsed/>
    <w:rsid w:val="00413B1A"/>
    <w:rPr>
      <w:color w:val="0000FF" w:themeColor="hyperlink"/>
      <w:u w:val="single"/>
    </w:rPr>
  </w:style>
  <w:style w:type="character" w:styleId="FollowedHyperlink">
    <w:name w:val="FollowedHyperlink"/>
    <w:basedOn w:val="DefaultParagraphFont"/>
    <w:uiPriority w:val="99"/>
    <w:semiHidden/>
    <w:unhideWhenUsed/>
    <w:rsid w:val="00413B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9655">
      <w:bodyDiv w:val="1"/>
      <w:marLeft w:val="0"/>
      <w:marRight w:val="0"/>
      <w:marTop w:val="0"/>
      <w:marBottom w:val="0"/>
      <w:divBdr>
        <w:top w:val="none" w:sz="0" w:space="0" w:color="auto"/>
        <w:left w:val="none" w:sz="0" w:space="0" w:color="auto"/>
        <w:bottom w:val="none" w:sz="0" w:space="0" w:color="auto"/>
        <w:right w:val="none" w:sz="0" w:space="0" w:color="auto"/>
      </w:divBdr>
    </w:div>
    <w:div w:id="115830153">
      <w:bodyDiv w:val="1"/>
      <w:marLeft w:val="0"/>
      <w:marRight w:val="0"/>
      <w:marTop w:val="0"/>
      <w:marBottom w:val="0"/>
      <w:divBdr>
        <w:top w:val="none" w:sz="0" w:space="0" w:color="auto"/>
        <w:left w:val="none" w:sz="0" w:space="0" w:color="auto"/>
        <w:bottom w:val="none" w:sz="0" w:space="0" w:color="auto"/>
        <w:right w:val="none" w:sz="0" w:space="0" w:color="auto"/>
      </w:divBdr>
    </w:div>
    <w:div w:id="151986809">
      <w:bodyDiv w:val="1"/>
      <w:marLeft w:val="0"/>
      <w:marRight w:val="0"/>
      <w:marTop w:val="0"/>
      <w:marBottom w:val="0"/>
      <w:divBdr>
        <w:top w:val="none" w:sz="0" w:space="0" w:color="auto"/>
        <w:left w:val="none" w:sz="0" w:space="0" w:color="auto"/>
        <w:bottom w:val="none" w:sz="0" w:space="0" w:color="auto"/>
        <w:right w:val="none" w:sz="0" w:space="0" w:color="auto"/>
      </w:divBdr>
    </w:div>
    <w:div w:id="179973179">
      <w:bodyDiv w:val="1"/>
      <w:marLeft w:val="0"/>
      <w:marRight w:val="0"/>
      <w:marTop w:val="0"/>
      <w:marBottom w:val="0"/>
      <w:divBdr>
        <w:top w:val="none" w:sz="0" w:space="0" w:color="auto"/>
        <w:left w:val="none" w:sz="0" w:space="0" w:color="auto"/>
        <w:bottom w:val="none" w:sz="0" w:space="0" w:color="auto"/>
        <w:right w:val="none" w:sz="0" w:space="0" w:color="auto"/>
      </w:divBdr>
    </w:div>
    <w:div w:id="208225829">
      <w:bodyDiv w:val="1"/>
      <w:marLeft w:val="0"/>
      <w:marRight w:val="0"/>
      <w:marTop w:val="0"/>
      <w:marBottom w:val="0"/>
      <w:divBdr>
        <w:top w:val="none" w:sz="0" w:space="0" w:color="auto"/>
        <w:left w:val="none" w:sz="0" w:space="0" w:color="auto"/>
        <w:bottom w:val="none" w:sz="0" w:space="0" w:color="auto"/>
        <w:right w:val="none" w:sz="0" w:space="0" w:color="auto"/>
      </w:divBdr>
    </w:div>
    <w:div w:id="242418284">
      <w:bodyDiv w:val="1"/>
      <w:marLeft w:val="0"/>
      <w:marRight w:val="0"/>
      <w:marTop w:val="0"/>
      <w:marBottom w:val="0"/>
      <w:divBdr>
        <w:top w:val="none" w:sz="0" w:space="0" w:color="auto"/>
        <w:left w:val="none" w:sz="0" w:space="0" w:color="auto"/>
        <w:bottom w:val="none" w:sz="0" w:space="0" w:color="auto"/>
        <w:right w:val="none" w:sz="0" w:space="0" w:color="auto"/>
      </w:divBdr>
    </w:div>
    <w:div w:id="295569617">
      <w:bodyDiv w:val="1"/>
      <w:marLeft w:val="0"/>
      <w:marRight w:val="0"/>
      <w:marTop w:val="0"/>
      <w:marBottom w:val="0"/>
      <w:divBdr>
        <w:top w:val="none" w:sz="0" w:space="0" w:color="auto"/>
        <w:left w:val="none" w:sz="0" w:space="0" w:color="auto"/>
        <w:bottom w:val="none" w:sz="0" w:space="0" w:color="auto"/>
        <w:right w:val="none" w:sz="0" w:space="0" w:color="auto"/>
      </w:divBdr>
    </w:div>
    <w:div w:id="312753769">
      <w:bodyDiv w:val="1"/>
      <w:marLeft w:val="0"/>
      <w:marRight w:val="0"/>
      <w:marTop w:val="0"/>
      <w:marBottom w:val="0"/>
      <w:divBdr>
        <w:top w:val="none" w:sz="0" w:space="0" w:color="auto"/>
        <w:left w:val="none" w:sz="0" w:space="0" w:color="auto"/>
        <w:bottom w:val="none" w:sz="0" w:space="0" w:color="auto"/>
        <w:right w:val="none" w:sz="0" w:space="0" w:color="auto"/>
      </w:divBdr>
    </w:div>
    <w:div w:id="313604303">
      <w:bodyDiv w:val="1"/>
      <w:marLeft w:val="0"/>
      <w:marRight w:val="0"/>
      <w:marTop w:val="0"/>
      <w:marBottom w:val="0"/>
      <w:divBdr>
        <w:top w:val="none" w:sz="0" w:space="0" w:color="auto"/>
        <w:left w:val="none" w:sz="0" w:space="0" w:color="auto"/>
        <w:bottom w:val="none" w:sz="0" w:space="0" w:color="auto"/>
        <w:right w:val="none" w:sz="0" w:space="0" w:color="auto"/>
      </w:divBdr>
    </w:div>
    <w:div w:id="341512343">
      <w:bodyDiv w:val="1"/>
      <w:marLeft w:val="0"/>
      <w:marRight w:val="0"/>
      <w:marTop w:val="0"/>
      <w:marBottom w:val="0"/>
      <w:divBdr>
        <w:top w:val="none" w:sz="0" w:space="0" w:color="auto"/>
        <w:left w:val="none" w:sz="0" w:space="0" w:color="auto"/>
        <w:bottom w:val="none" w:sz="0" w:space="0" w:color="auto"/>
        <w:right w:val="none" w:sz="0" w:space="0" w:color="auto"/>
      </w:divBdr>
    </w:div>
    <w:div w:id="448476128">
      <w:bodyDiv w:val="1"/>
      <w:marLeft w:val="0"/>
      <w:marRight w:val="0"/>
      <w:marTop w:val="0"/>
      <w:marBottom w:val="0"/>
      <w:divBdr>
        <w:top w:val="none" w:sz="0" w:space="0" w:color="auto"/>
        <w:left w:val="none" w:sz="0" w:space="0" w:color="auto"/>
        <w:bottom w:val="none" w:sz="0" w:space="0" w:color="auto"/>
        <w:right w:val="none" w:sz="0" w:space="0" w:color="auto"/>
      </w:divBdr>
    </w:div>
    <w:div w:id="508180348">
      <w:bodyDiv w:val="1"/>
      <w:marLeft w:val="0"/>
      <w:marRight w:val="0"/>
      <w:marTop w:val="0"/>
      <w:marBottom w:val="0"/>
      <w:divBdr>
        <w:top w:val="none" w:sz="0" w:space="0" w:color="auto"/>
        <w:left w:val="none" w:sz="0" w:space="0" w:color="auto"/>
        <w:bottom w:val="none" w:sz="0" w:space="0" w:color="auto"/>
        <w:right w:val="none" w:sz="0" w:space="0" w:color="auto"/>
      </w:divBdr>
    </w:div>
    <w:div w:id="548540339">
      <w:bodyDiv w:val="1"/>
      <w:marLeft w:val="0"/>
      <w:marRight w:val="0"/>
      <w:marTop w:val="0"/>
      <w:marBottom w:val="0"/>
      <w:divBdr>
        <w:top w:val="none" w:sz="0" w:space="0" w:color="auto"/>
        <w:left w:val="none" w:sz="0" w:space="0" w:color="auto"/>
        <w:bottom w:val="none" w:sz="0" w:space="0" w:color="auto"/>
        <w:right w:val="none" w:sz="0" w:space="0" w:color="auto"/>
      </w:divBdr>
    </w:div>
    <w:div w:id="569850692">
      <w:bodyDiv w:val="1"/>
      <w:marLeft w:val="0"/>
      <w:marRight w:val="0"/>
      <w:marTop w:val="0"/>
      <w:marBottom w:val="0"/>
      <w:divBdr>
        <w:top w:val="none" w:sz="0" w:space="0" w:color="auto"/>
        <w:left w:val="none" w:sz="0" w:space="0" w:color="auto"/>
        <w:bottom w:val="none" w:sz="0" w:space="0" w:color="auto"/>
        <w:right w:val="none" w:sz="0" w:space="0" w:color="auto"/>
      </w:divBdr>
    </w:div>
    <w:div w:id="588925677">
      <w:bodyDiv w:val="1"/>
      <w:marLeft w:val="0"/>
      <w:marRight w:val="0"/>
      <w:marTop w:val="0"/>
      <w:marBottom w:val="0"/>
      <w:divBdr>
        <w:top w:val="none" w:sz="0" w:space="0" w:color="auto"/>
        <w:left w:val="none" w:sz="0" w:space="0" w:color="auto"/>
        <w:bottom w:val="none" w:sz="0" w:space="0" w:color="auto"/>
        <w:right w:val="none" w:sz="0" w:space="0" w:color="auto"/>
      </w:divBdr>
    </w:div>
    <w:div w:id="600144952">
      <w:bodyDiv w:val="1"/>
      <w:marLeft w:val="0"/>
      <w:marRight w:val="0"/>
      <w:marTop w:val="0"/>
      <w:marBottom w:val="0"/>
      <w:divBdr>
        <w:top w:val="none" w:sz="0" w:space="0" w:color="auto"/>
        <w:left w:val="none" w:sz="0" w:space="0" w:color="auto"/>
        <w:bottom w:val="none" w:sz="0" w:space="0" w:color="auto"/>
        <w:right w:val="none" w:sz="0" w:space="0" w:color="auto"/>
      </w:divBdr>
    </w:div>
    <w:div w:id="617642236">
      <w:bodyDiv w:val="1"/>
      <w:marLeft w:val="0"/>
      <w:marRight w:val="0"/>
      <w:marTop w:val="0"/>
      <w:marBottom w:val="0"/>
      <w:divBdr>
        <w:top w:val="none" w:sz="0" w:space="0" w:color="auto"/>
        <w:left w:val="none" w:sz="0" w:space="0" w:color="auto"/>
        <w:bottom w:val="none" w:sz="0" w:space="0" w:color="auto"/>
        <w:right w:val="none" w:sz="0" w:space="0" w:color="auto"/>
      </w:divBdr>
    </w:div>
    <w:div w:id="624391279">
      <w:bodyDiv w:val="1"/>
      <w:marLeft w:val="0"/>
      <w:marRight w:val="0"/>
      <w:marTop w:val="0"/>
      <w:marBottom w:val="0"/>
      <w:divBdr>
        <w:top w:val="none" w:sz="0" w:space="0" w:color="auto"/>
        <w:left w:val="none" w:sz="0" w:space="0" w:color="auto"/>
        <w:bottom w:val="none" w:sz="0" w:space="0" w:color="auto"/>
        <w:right w:val="none" w:sz="0" w:space="0" w:color="auto"/>
      </w:divBdr>
    </w:div>
    <w:div w:id="638457853">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738095354">
      <w:bodyDiv w:val="1"/>
      <w:marLeft w:val="0"/>
      <w:marRight w:val="0"/>
      <w:marTop w:val="0"/>
      <w:marBottom w:val="0"/>
      <w:divBdr>
        <w:top w:val="none" w:sz="0" w:space="0" w:color="auto"/>
        <w:left w:val="none" w:sz="0" w:space="0" w:color="auto"/>
        <w:bottom w:val="none" w:sz="0" w:space="0" w:color="auto"/>
        <w:right w:val="none" w:sz="0" w:space="0" w:color="auto"/>
      </w:divBdr>
    </w:div>
    <w:div w:id="933636363">
      <w:bodyDiv w:val="1"/>
      <w:marLeft w:val="0"/>
      <w:marRight w:val="0"/>
      <w:marTop w:val="0"/>
      <w:marBottom w:val="0"/>
      <w:divBdr>
        <w:top w:val="none" w:sz="0" w:space="0" w:color="auto"/>
        <w:left w:val="none" w:sz="0" w:space="0" w:color="auto"/>
        <w:bottom w:val="none" w:sz="0" w:space="0" w:color="auto"/>
        <w:right w:val="none" w:sz="0" w:space="0" w:color="auto"/>
      </w:divBdr>
    </w:div>
    <w:div w:id="1049263198">
      <w:bodyDiv w:val="1"/>
      <w:marLeft w:val="0"/>
      <w:marRight w:val="0"/>
      <w:marTop w:val="0"/>
      <w:marBottom w:val="0"/>
      <w:divBdr>
        <w:top w:val="none" w:sz="0" w:space="0" w:color="auto"/>
        <w:left w:val="none" w:sz="0" w:space="0" w:color="auto"/>
        <w:bottom w:val="none" w:sz="0" w:space="0" w:color="auto"/>
        <w:right w:val="none" w:sz="0" w:space="0" w:color="auto"/>
      </w:divBdr>
    </w:div>
    <w:div w:id="1132094325">
      <w:bodyDiv w:val="1"/>
      <w:marLeft w:val="0"/>
      <w:marRight w:val="0"/>
      <w:marTop w:val="0"/>
      <w:marBottom w:val="0"/>
      <w:divBdr>
        <w:top w:val="none" w:sz="0" w:space="0" w:color="auto"/>
        <w:left w:val="none" w:sz="0" w:space="0" w:color="auto"/>
        <w:bottom w:val="none" w:sz="0" w:space="0" w:color="auto"/>
        <w:right w:val="none" w:sz="0" w:space="0" w:color="auto"/>
      </w:divBdr>
    </w:div>
    <w:div w:id="1199320852">
      <w:bodyDiv w:val="1"/>
      <w:marLeft w:val="0"/>
      <w:marRight w:val="0"/>
      <w:marTop w:val="0"/>
      <w:marBottom w:val="0"/>
      <w:divBdr>
        <w:top w:val="none" w:sz="0" w:space="0" w:color="auto"/>
        <w:left w:val="none" w:sz="0" w:space="0" w:color="auto"/>
        <w:bottom w:val="none" w:sz="0" w:space="0" w:color="auto"/>
        <w:right w:val="none" w:sz="0" w:space="0" w:color="auto"/>
      </w:divBdr>
    </w:div>
    <w:div w:id="1254779054">
      <w:bodyDiv w:val="1"/>
      <w:marLeft w:val="0"/>
      <w:marRight w:val="0"/>
      <w:marTop w:val="0"/>
      <w:marBottom w:val="0"/>
      <w:divBdr>
        <w:top w:val="none" w:sz="0" w:space="0" w:color="auto"/>
        <w:left w:val="none" w:sz="0" w:space="0" w:color="auto"/>
        <w:bottom w:val="none" w:sz="0" w:space="0" w:color="auto"/>
        <w:right w:val="none" w:sz="0" w:space="0" w:color="auto"/>
      </w:divBdr>
    </w:div>
    <w:div w:id="1272517152">
      <w:bodyDiv w:val="1"/>
      <w:marLeft w:val="0"/>
      <w:marRight w:val="0"/>
      <w:marTop w:val="0"/>
      <w:marBottom w:val="0"/>
      <w:divBdr>
        <w:top w:val="none" w:sz="0" w:space="0" w:color="auto"/>
        <w:left w:val="none" w:sz="0" w:space="0" w:color="auto"/>
        <w:bottom w:val="none" w:sz="0" w:space="0" w:color="auto"/>
        <w:right w:val="none" w:sz="0" w:space="0" w:color="auto"/>
      </w:divBdr>
    </w:div>
    <w:div w:id="1305501193">
      <w:bodyDiv w:val="1"/>
      <w:marLeft w:val="0"/>
      <w:marRight w:val="0"/>
      <w:marTop w:val="0"/>
      <w:marBottom w:val="0"/>
      <w:divBdr>
        <w:top w:val="none" w:sz="0" w:space="0" w:color="auto"/>
        <w:left w:val="none" w:sz="0" w:space="0" w:color="auto"/>
        <w:bottom w:val="none" w:sz="0" w:space="0" w:color="auto"/>
        <w:right w:val="none" w:sz="0" w:space="0" w:color="auto"/>
      </w:divBdr>
    </w:div>
    <w:div w:id="1342272728">
      <w:bodyDiv w:val="1"/>
      <w:marLeft w:val="0"/>
      <w:marRight w:val="0"/>
      <w:marTop w:val="0"/>
      <w:marBottom w:val="0"/>
      <w:divBdr>
        <w:top w:val="none" w:sz="0" w:space="0" w:color="auto"/>
        <w:left w:val="none" w:sz="0" w:space="0" w:color="auto"/>
        <w:bottom w:val="none" w:sz="0" w:space="0" w:color="auto"/>
        <w:right w:val="none" w:sz="0" w:space="0" w:color="auto"/>
      </w:divBdr>
    </w:div>
    <w:div w:id="1342393339">
      <w:bodyDiv w:val="1"/>
      <w:marLeft w:val="0"/>
      <w:marRight w:val="0"/>
      <w:marTop w:val="0"/>
      <w:marBottom w:val="0"/>
      <w:divBdr>
        <w:top w:val="none" w:sz="0" w:space="0" w:color="auto"/>
        <w:left w:val="none" w:sz="0" w:space="0" w:color="auto"/>
        <w:bottom w:val="none" w:sz="0" w:space="0" w:color="auto"/>
        <w:right w:val="none" w:sz="0" w:space="0" w:color="auto"/>
      </w:divBdr>
    </w:div>
    <w:div w:id="1362822912">
      <w:bodyDiv w:val="1"/>
      <w:marLeft w:val="0"/>
      <w:marRight w:val="0"/>
      <w:marTop w:val="0"/>
      <w:marBottom w:val="0"/>
      <w:divBdr>
        <w:top w:val="none" w:sz="0" w:space="0" w:color="auto"/>
        <w:left w:val="none" w:sz="0" w:space="0" w:color="auto"/>
        <w:bottom w:val="none" w:sz="0" w:space="0" w:color="auto"/>
        <w:right w:val="none" w:sz="0" w:space="0" w:color="auto"/>
      </w:divBdr>
    </w:div>
    <w:div w:id="1494568761">
      <w:bodyDiv w:val="1"/>
      <w:marLeft w:val="0"/>
      <w:marRight w:val="0"/>
      <w:marTop w:val="0"/>
      <w:marBottom w:val="0"/>
      <w:divBdr>
        <w:top w:val="none" w:sz="0" w:space="0" w:color="auto"/>
        <w:left w:val="none" w:sz="0" w:space="0" w:color="auto"/>
        <w:bottom w:val="none" w:sz="0" w:space="0" w:color="auto"/>
        <w:right w:val="none" w:sz="0" w:space="0" w:color="auto"/>
      </w:divBdr>
    </w:div>
    <w:div w:id="1644046106">
      <w:bodyDiv w:val="1"/>
      <w:marLeft w:val="0"/>
      <w:marRight w:val="0"/>
      <w:marTop w:val="0"/>
      <w:marBottom w:val="0"/>
      <w:divBdr>
        <w:top w:val="none" w:sz="0" w:space="0" w:color="auto"/>
        <w:left w:val="none" w:sz="0" w:space="0" w:color="auto"/>
        <w:bottom w:val="none" w:sz="0" w:space="0" w:color="auto"/>
        <w:right w:val="none" w:sz="0" w:space="0" w:color="auto"/>
      </w:divBdr>
    </w:div>
    <w:div w:id="1655060953">
      <w:bodyDiv w:val="1"/>
      <w:marLeft w:val="0"/>
      <w:marRight w:val="0"/>
      <w:marTop w:val="0"/>
      <w:marBottom w:val="0"/>
      <w:divBdr>
        <w:top w:val="none" w:sz="0" w:space="0" w:color="auto"/>
        <w:left w:val="none" w:sz="0" w:space="0" w:color="auto"/>
        <w:bottom w:val="none" w:sz="0" w:space="0" w:color="auto"/>
        <w:right w:val="none" w:sz="0" w:space="0" w:color="auto"/>
      </w:divBdr>
    </w:div>
    <w:div w:id="1798066705">
      <w:bodyDiv w:val="1"/>
      <w:marLeft w:val="0"/>
      <w:marRight w:val="0"/>
      <w:marTop w:val="0"/>
      <w:marBottom w:val="0"/>
      <w:divBdr>
        <w:top w:val="none" w:sz="0" w:space="0" w:color="auto"/>
        <w:left w:val="none" w:sz="0" w:space="0" w:color="auto"/>
        <w:bottom w:val="none" w:sz="0" w:space="0" w:color="auto"/>
        <w:right w:val="none" w:sz="0" w:space="0" w:color="auto"/>
      </w:divBdr>
    </w:div>
    <w:div w:id="1807820386">
      <w:bodyDiv w:val="1"/>
      <w:marLeft w:val="0"/>
      <w:marRight w:val="0"/>
      <w:marTop w:val="0"/>
      <w:marBottom w:val="0"/>
      <w:divBdr>
        <w:top w:val="none" w:sz="0" w:space="0" w:color="auto"/>
        <w:left w:val="none" w:sz="0" w:space="0" w:color="auto"/>
        <w:bottom w:val="none" w:sz="0" w:space="0" w:color="auto"/>
        <w:right w:val="none" w:sz="0" w:space="0" w:color="auto"/>
      </w:divBdr>
    </w:div>
    <w:div w:id="1818262775">
      <w:bodyDiv w:val="1"/>
      <w:marLeft w:val="0"/>
      <w:marRight w:val="0"/>
      <w:marTop w:val="0"/>
      <w:marBottom w:val="0"/>
      <w:divBdr>
        <w:top w:val="none" w:sz="0" w:space="0" w:color="auto"/>
        <w:left w:val="none" w:sz="0" w:space="0" w:color="auto"/>
        <w:bottom w:val="none" w:sz="0" w:space="0" w:color="auto"/>
        <w:right w:val="none" w:sz="0" w:space="0" w:color="auto"/>
      </w:divBdr>
    </w:div>
    <w:div w:id="1844663839">
      <w:bodyDiv w:val="1"/>
      <w:marLeft w:val="0"/>
      <w:marRight w:val="0"/>
      <w:marTop w:val="0"/>
      <w:marBottom w:val="0"/>
      <w:divBdr>
        <w:top w:val="none" w:sz="0" w:space="0" w:color="auto"/>
        <w:left w:val="none" w:sz="0" w:space="0" w:color="auto"/>
        <w:bottom w:val="none" w:sz="0" w:space="0" w:color="auto"/>
        <w:right w:val="none" w:sz="0" w:space="0" w:color="auto"/>
      </w:divBdr>
    </w:div>
    <w:div w:id="1931350165">
      <w:bodyDiv w:val="1"/>
      <w:marLeft w:val="0"/>
      <w:marRight w:val="0"/>
      <w:marTop w:val="0"/>
      <w:marBottom w:val="0"/>
      <w:divBdr>
        <w:top w:val="none" w:sz="0" w:space="0" w:color="auto"/>
        <w:left w:val="none" w:sz="0" w:space="0" w:color="auto"/>
        <w:bottom w:val="none" w:sz="0" w:space="0" w:color="auto"/>
        <w:right w:val="none" w:sz="0" w:space="0" w:color="auto"/>
      </w:divBdr>
    </w:div>
    <w:div w:id="1954555642">
      <w:bodyDiv w:val="1"/>
      <w:marLeft w:val="0"/>
      <w:marRight w:val="0"/>
      <w:marTop w:val="0"/>
      <w:marBottom w:val="0"/>
      <w:divBdr>
        <w:top w:val="none" w:sz="0" w:space="0" w:color="auto"/>
        <w:left w:val="none" w:sz="0" w:space="0" w:color="auto"/>
        <w:bottom w:val="none" w:sz="0" w:space="0" w:color="auto"/>
        <w:right w:val="none" w:sz="0" w:space="0" w:color="auto"/>
      </w:divBdr>
    </w:div>
    <w:div w:id="1961452195">
      <w:bodyDiv w:val="1"/>
      <w:marLeft w:val="0"/>
      <w:marRight w:val="0"/>
      <w:marTop w:val="0"/>
      <w:marBottom w:val="0"/>
      <w:divBdr>
        <w:top w:val="none" w:sz="0" w:space="0" w:color="auto"/>
        <w:left w:val="none" w:sz="0" w:space="0" w:color="auto"/>
        <w:bottom w:val="none" w:sz="0" w:space="0" w:color="auto"/>
        <w:right w:val="none" w:sz="0" w:space="0" w:color="auto"/>
      </w:divBdr>
    </w:div>
    <w:div w:id="1975064179">
      <w:bodyDiv w:val="1"/>
      <w:marLeft w:val="0"/>
      <w:marRight w:val="0"/>
      <w:marTop w:val="0"/>
      <w:marBottom w:val="0"/>
      <w:divBdr>
        <w:top w:val="none" w:sz="0" w:space="0" w:color="auto"/>
        <w:left w:val="none" w:sz="0" w:space="0" w:color="auto"/>
        <w:bottom w:val="none" w:sz="0" w:space="0" w:color="auto"/>
        <w:right w:val="none" w:sz="0" w:space="0" w:color="auto"/>
      </w:divBdr>
    </w:div>
    <w:div w:id="1992975553">
      <w:bodyDiv w:val="1"/>
      <w:marLeft w:val="0"/>
      <w:marRight w:val="0"/>
      <w:marTop w:val="0"/>
      <w:marBottom w:val="0"/>
      <w:divBdr>
        <w:top w:val="none" w:sz="0" w:space="0" w:color="auto"/>
        <w:left w:val="none" w:sz="0" w:space="0" w:color="auto"/>
        <w:bottom w:val="none" w:sz="0" w:space="0" w:color="auto"/>
        <w:right w:val="none" w:sz="0" w:space="0" w:color="auto"/>
      </w:divBdr>
    </w:div>
    <w:div w:id="2020740567">
      <w:bodyDiv w:val="1"/>
      <w:marLeft w:val="0"/>
      <w:marRight w:val="0"/>
      <w:marTop w:val="0"/>
      <w:marBottom w:val="0"/>
      <w:divBdr>
        <w:top w:val="none" w:sz="0" w:space="0" w:color="auto"/>
        <w:left w:val="none" w:sz="0" w:space="0" w:color="auto"/>
        <w:bottom w:val="none" w:sz="0" w:space="0" w:color="auto"/>
        <w:right w:val="none" w:sz="0" w:space="0" w:color="auto"/>
      </w:divBdr>
    </w:div>
    <w:div w:id="2093701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ei.noaa.gov/" TargetMode="External"/><Relationship Id="rId3" Type="http://schemas.openxmlformats.org/officeDocument/2006/relationships/settings" Target="settings.xml"/><Relationship Id="rId7" Type="http://schemas.openxmlformats.org/officeDocument/2006/relationships/hyperlink" Target="http://www.gothicw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f.io/jt4n5/" TargetMode="External"/><Relationship Id="rId5" Type="http://schemas.openxmlformats.org/officeDocument/2006/relationships/hyperlink" Target="mailto:l.cordes@bangor.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28</Pages>
  <Words>8168</Words>
  <Characters>46560</Characters>
  <Application>Microsoft Office Word</Application>
  <DocSecurity>0</DocSecurity>
  <Lines>388</Lines>
  <Paragraphs>109</Paragraphs>
  <ScaleCrop>false</ScaleCrop>
  <Company/>
  <LinksUpToDate>false</LinksUpToDate>
  <CharactersWithSpaces>54619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Dylan Childs</cp:lastModifiedBy>
  <cp:revision>59</cp:revision>
  <dcterms:created xsi:type="dcterms:W3CDTF">2020-04-02T11:13:00Z</dcterms:created>
  <dcterms:modified xsi:type="dcterms:W3CDTF">2020-09-07T08:24:00Z</dcterms:modified>
</cp:coreProperties>
</file>