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74EBBD" w14:textId="77777777" w:rsidR="004638F8" w:rsidRPr="00BE755D" w:rsidRDefault="004638F8" w:rsidP="004638F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E755D">
        <w:rPr>
          <w:rFonts w:ascii="Times New Roman" w:hAnsi="Times New Roman" w:cs="Times New Roman"/>
          <w:sz w:val="24"/>
          <w:szCs w:val="24"/>
        </w:rPr>
        <w:t xml:space="preserve">Appendix:  Useful resources for researchers: </w:t>
      </w:r>
    </w:p>
    <w:p w14:paraId="7A847CBC" w14:textId="77777777" w:rsidR="004638F8" w:rsidRPr="00BE755D" w:rsidRDefault="004638F8" w:rsidP="004638F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E755D">
        <w:rPr>
          <w:rFonts w:ascii="Times New Roman" w:hAnsi="Times New Roman" w:cs="Times New Roman"/>
          <w:sz w:val="24"/>
          <w:szCs w:val="24"/>
        </w:rPr>
        <w:t xml:space="preserve">UK Data Service: </w:t>
      </w:r>
      <w:hyperlink r:id="rId4" w:history="1">
        <w:r w:rsidRPr="00BE755D">
          <w:rPr>
            <w:rStyle w:val="Hyperlink"/>
            <w:rFonts w:ascii="Times New Roman" w:hAnsi="Times New Roman" w:cs="Times New Roman"/>
            <w:sz w:val="24"/>
            <w:szCs w:val="24"/>
          </w:rPr>
          <w:t>https://www.ukdataservice.ac.uk/manage-data.aspx</w:t>
        </w:r>
      </w:hyperlink>
      <w:r w:rsidRPr="00BE755D">
        <w:rPr>
          <w:rFonts w:ascii="Times New Roman" w:hAnsi="Times New Roman" w:cs="Times New Roman"/>
          <w:sz w:val="24"/>
          <w:szCs w:val="24"/>
        </w:rPr>
        <w:t xml:space="preserve"> includes advice on documentation, formatting, and legal and ethical issues about data sharing, and a useful guidance about transcription, anonymisation, consent forms, data listing and costing advice for data management tasks in a research grant application. </w:t>
      </w:r>
    </w:p>
    <w:p w14:paraId="47B238A6" w14:textId="77777777" w:rsidR="004638F8" w:rsidRPr="00BE755D" w:rsidRDefault="004638F8" w:rsidP="004638F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E755D">
        <w:rPr>
          <w:rFonts w:ascii="Times New Roman" w:hAnsi="Times New Roman" w:cs="Times New Roman"/>
          <w:sz w:val="24"/>
          <w:szCs w:val="24"/>
        </w:rPr>
        <w:t xml:space="preserve">Concordat on Open Research Data 2016.  Joint agreement on principles and best practice for working with research data, by HEFCE, Research Councils UK, Universities UK, and </w:t>
      </w:r>
      <w:proofErr w:type="spellStart"/>
      <w:r w:rsidRPr="00BE755D">
        <w:rPr>
          <w:rFonts w:ascii="Times New Roman" w:hAnsi="Times New Roman" w:cs="Times New Roman"/>
          <w:sz w:val="24"/>
          <w:szCs w:val="24"/>
        </w:rPr>
        <w:t>Wellcome</w:t>
      </w:r>
      <w:proofErr w:type="spellEnd"/>
      <w:r w:rsidRPr="00BE755D">
        <w:rPr>
          <w:rFonts w:ascii="Times New Roman" w:hAnsi="Times New Roman" w:cs="Times New Roman"/>
          <w:sz w:val="24"/>
          <w:szCs w:val="24"/>
        </w:rPr>
        <w:t xml:space="preserve"> Trust.  </w:t>
      </w:r>
      <w:hyperlink r:id="rId5" w:history="1">
        <w:r w:rsidRPr="00BE755D">
          <w:rPr>
            <w:rStyle w:val="Hyperlink"/>
            <w:rFonts w:ascii="Times New Roman" w:hAnsi="Times New Roman" w:cs="Times New Roman"/>
            <w:sz w:val="24"/>
            <w:szCs w:val="24"/>
          </w:rPr>
          <w:t>https://www.ukri.org/files/legacy/documents/concordatonopenresearchdata-pdf/</w:t>
        </w:r>
      </w:hyperlink>
      <w:r w:rsidRPr="00BE75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3417FE" w14:textId="77777777" w:rsidR="004638F8" w:rsidRPr="00BE755D" w:rsidRDefault="004638F8" w:rsidP="004638F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E755D">
        <w:rPr>
          <w:rFonts w:ascii="Times New Roman" w:hAnsi="Times New Roman" w:cs="Times New Roman"/>
          <w:sz w:val="24"/>
          <w:szCs w:val="24"/>
        </w:rPr>
        <w:t xml:space="preserve">Medical Research Council: resources and guidance notes about research compliance with GDPR regulations, drawn up in conjunction with the Information </w:t>
      </w:r>
      <w:proofErr w:type="spellStart"/>
      <w:r w:rsidRPr="00BE755D">
        <w:rPr>
          <w:rFonts w:ascii="Times New Roman" w:hAnsi="Times New Roman" w:cs="Times New Roman"/>
          <w:sz w:val="24"/>
          <w:szCs w:val="24"/>
        </w:rPr>
        <w:t>Commisioner’s</w:t>
      </w:r>
      <w:proofErr w:type="spellEnd"/>
      <w:r w:rsidRPr="00BE755D">
        <w:rPr>
          <w:rFonts w:ascii="Times New Roman" w:hAnsi="Times New Roman" w:cs="Times New Roman"/>
          <w:sz w:val="24"/>
          <w:szCs w:val="24"/>
        </w:rPr>
        <w:t xml:space="preserve"> Office (ICO)  </w:t>
      </w:r>
      <w:hyperlink r:id="rId6" w:history="1">
        <w:r w:rsidRPr="00BE755D">
          <w:rPr>
            <w:rStyle w:val="Hyperlink"/>
            <w:rFonts w:ascii="Times New Roman" w:hAnsi="Times New Roman" w:cs="Times New Roman"/>
            <w:sz w:val="24"/>
            <w:szCs w:val="24"/>
          </w:rPr>
          <w:t>https://mrc.ukri.org/research/facilities-and-resources-for-researchers/regulatory-support-centre/gdpr-resources</w:t>
        </w:r>
      </w:hyperlink>
      <w:r w:rsidRPr="00BE75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891D07" w14:textId="77777777" w:rsidR="004638F8" w:rsidRPr="00BE755D" w:rsidRDefault="004638F8" w:rsidP="004638F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E755D">
        <w:rPr>
          <w:rFonts w:ascii="Times New Roman" w:hAnsi="Times New Roman" w:cs="Times New Roman"/>
          <w:sz w:val="24"/>
          <w:szCs w:val="24"/>
        </w:rPr>
        <w:t xml:space="preserve">Qualitative Data Repository:  </w:t>
      </w:r>
      <w:hyperlink r:id="rId7" w:history="1">
        <w:r w:rsidRPr="00BE755D">
          <w:rPr>
            <w:rStyle w:val="Hyperlink"/>
            <w:rFonts w:ascii="Times New Roman" w:hAnsi="Times New Roman" w:cs="Times New Roman"/>
            <w:sz w:val="24"/>
            <w:szCs w:val="24"/>
          </w:rPr>
          <w:t>https://qdr.syr.edu/guidance</w:t>
        </w:r>
      </w:hyperlink>
      <w:r w:rsidRPr="00BE755D">
        <w:rPr>
          <w:rFonts w:ascii="Times New Roman" w:hAnsi="Times New Roman" w:cs="Times New Roman"/>
          <w:sz w:val="24"/>
          <w:szCs w:val="24"/>
        </w:rPr>
        <w:t xml:space="preserve"> includes detailed guidance on managing data, human participant protections, and templates for researchers related to sharing qualitative data.</w:t>
      </w:r>
    </w:p>
    <w:p w14:paraId="7F2B6065" w14:textId="77777777" w:rsidR="004638F8" w:rsidRPr="00BE755D" w:rsidRDefault="004638F8" w:rsidP="004638F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E755D">
        <w:rPr>
          <w:rFonts w:ascii="Times New Roman" w:hAnsi="Times New Roman" w:cs="Times New Roman"/>
          <w:sz w:val="24"/>
          <w:szCs w:val="24"/>
        </w:rPr>
        <w:t xml:space="preserve">ReStore National Centre for Research Methods – Inventing Adulthoods Archiving Process </w:t>
      </w:r>
      <w:hyperlink r:id="rId8" w:history="1">
        <w:r w:rsidRPr="00BE755D">
          <w:rPr>
            <w:rStyle w:val="Hyperlink"/>
            <w:rFonts w:ascii="Times New Roman" w:hAnsi="Times New Roman" w:cs="Times New Roman"/>
            <w:sz w:val="24"/>
            <w:szCs w:val="24"/>
          </w:rPr>
          <w:t>http://www.restore.ac.uk/inventingadulthoods/archiving/index.shtml</w:t>
        </w:r>
      </w:hyperlink>
      <w:r w:rsidRPr="00BE755D">
        <w:rPr>
          <w:rFonts w:ascii="Times New Roman" w:hAnsi="Times New Roman" w:cs="Times New Roman"/>
          <w:sz w:val="24"/>
          <w:szCs w:val="24"/>
        </w:rPr>
        <w:t xml:space="preserve"> demonstrates ethical and practical issues about the archiving process, based on their experience with a qualitative longitudinal study of 100 young people growing up at the turn of the 21</w:t>
      </w:r>
      <w:r w:rsidRPr="00BE755D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BE755D">
        <w:rPr>
          <w:rFonts w:ascii="Times New Roman" w:hAnsi="Times New Roman" w:cs="Times New Roman"/>
          <w:sz w:val="24"/>
          <w:szCs w:val="24"/>
        </w:rPr>
        <w:t xml:space="preserve"> century.  Includes examples of consent forms, information sheets, anonymisation guidelines, and advice on data management.</w:t>
      </w:r>
    </w:p>
    <w:p w14:paraId="3E1DEE24" w14:textId="77777777" w:rsidR="004638F8" w:rsidRPr="00BE755D" w:rsidRDefault="004638F8" w:rsidP="004638F8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BE755D">
        <w:rPr>
          <w:rFonts w:ascii="Times New Roman" w:hAnsi="Times New Roman" w:cs="Times New Roman"/>
          <w:sz w:val="24"/>
          <w:szCs w:val="24"/>
        </w:rPr>
        <w:lastRenderedPageBreak/>
        <w:t xml:space="preserve">UK Data Service Depositor stories:  </w:t>
      </w:r>
      <w:hyperlink r:id="rId9" w:history="1">
        <w:r w:rsidRPr="00BE755D">
          <w:rPr>
            <w:rStyle w:val="Hyperlink"/>
            <w:rFonts w:ascii="Times New Roman" w:hAnsi="Times New Roman" w:cs="Times New Roman"/>
            <w:sz w:val="24"/>
            <w:szCs w:val="24"/>
          </w:rPr>
          <w:t>https://www.ukdataservice.ac.uk/deposit-data/stories.aspx</w:t>
        </w:r>
      </w:hyperlink>
      <w:r w:rsidRPr="00BE755D">
        <w:rPr>
          <w:rFonts w:ascii="Times New Roman" w:hAnsi="Times New Roman" w:cs="Times New Roman"/>
          <w:sz w:val="24"/>
          <w:szCs w:val="24"/>
        </w:rPr>
        <w:t xml:space="preserve"> several examples of how others have worked through complex issues associated with archiving challenging data.  </w:t>
      </w:r>
    </w:p>
    <w:p w14:paraId="1D45A0D7" w14:textId="77777777" w:rsidR="004638F8" w:rsidRPr="00BE755D" w:rsidRDefault="004638F8" w:rsidP="004638F8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E755D">
        <w:rPr>
          <w:rFonts w:ascii="Times New Roman" w:hAnsi="Times New Roman" w:cs="Times New Roman"/>
          <w:sz w:val="24"/>
          <w:szCs w:val="24"/>
        </w:rPr>
        <w:t xml:space="preserve">Seymour:  </w:t>
      </w:r>
      <w:hyperlink r:id="rId10" w:history="1">
        <w:r w:rsidRPr="00BE755D">
          <w:rPr>
            <w:rStyle w:val="Hyperlink"/>
            <w:rFonts w:ascii="Times New Roman" w:hAnsi="Times New Roman" w:cs="Times New Roman"/>
            <w:sz w:val="24"/>
            <w:szCs w:val="24"/>
          </w:rPr>
          <w:t>https://www.ukdataservice.ac.uk/deposit-data/stories/seymour.aspx</w:t>
        </w:r>
      </w:hyperlink>
    </w:p>
    <w:p w14:paraId="13380FB5" w14:textId="77777777" w:rsidR="004638F8" w:rsidRPr="00BE755D" w:rsidRDefault="004638F8" w:rsidP="004638F8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E755D">
        <w:rPr>
          <w:rFonts w:ascii="Times New Roman" w:hAnsi="Times New Roman" w:cs="Times New Roman"/>
          <w:sz w:val="24"/>
          <w:szCs w:val="24"/>
        </w:rPr>
        <w:t xml:space="preserve">Elliott:  </w:t>
      </w:r>
      <w:hyperlink r:id="rId11" w:history="1">
        <w:r w:rsidRPr="00BE755D">
          <w:rPr>
            <w:rStyle w:val="Hyperlink"/>
            <w:rFonts w:ascii="Times New Roman" w:hAnsi="Times New Roman" w:cs="Times New Roman"/>
            <w:sz w:val="24"/>
            <w:szCs w:val="24"/>
          </w:rPr>
          <w:t>https://www.ukdataservice.ac.uk/deposit-data/stories/elliott.aspx</w:t>
        </w:r>
      </w:hyperlink>
      <w:r w:rsidRPr="00BE75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BF3DB0" w14:textId="77777777" w:rsidR="004638F8" w:rsidRPr="00BE755D" w:rsidRDefault="004638F8" w:rsidP="004638F8">
      <w:pPr>
        <w:spacing w:after="12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E755D">
        <w:rPr>
          <w:rFonts w:ascii="Times New Roman" w:hAnsi="Times New Roman" w:cs="Times New Roman"/>
          <w:sz w:val="24"/>
          <w:szCs w:val="24"/>
        </w:rPr>
        <w:t xml:space="preserve">Morgan-Brett: </w:t>
      </w:r>
      <w:hyperlink r:id="rId12" w:history="1">
        <w:r w:rsidRPr="00BE755D">
          <w:rPr>
            <w:rStyle w:val="Hyperlink"/>
            <w:rFonts w:ascii="Times New Roman" w:hAnsi="Times New Roman" w:cs="Times New Roman"/>
            <w:sz w:val="24"/>
            <w:szCs w:val="24"/>
          </w:rPr>
          <w:t>https://www.ukdataservice.ac.uk/deposit-data/stories/morgan-brett</w:t>
        </w:r>
      </w:hyperlink>
      <w:r w:rsidRPr="00BE75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DAAFBD" w14:textId="77777777" w:rsidR="00FB313B" w:rsidRDefault="00FB313B"/>
    <w:sectPr w:rsidR="00FB31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8F8"/>
    <w:rsid w:val="004638F8"/>
    <w:rsid w:val="00FB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2662B"/>
  <w15:chartTrackingRefBased/>
  <w15:docId w15:val="{02C01142-A76D-4BE7-9A88-82F66C0E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8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38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tore.ac.uk/inventingadulthoods/archiving/index.s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qdr.syr.edu/guidance" TargetMode="External"/><Relationship Id="rId12" Type="http://schemas.openxmlformats.org/officeDocument/2006/relationships/hyperlink" Target="https://www.ukdataservice.ac.uk/deposit-data/stories/morgan-bret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rc.ukri.org/research/facilities-and-resources-for-researchers/regulatory-support-centre/gdpr-resources" TargetMode="External"/><Relationship Id="rId11" Type="http://schemas.openxmlformats.org/officeDocument/2006/relationships/hyperlink" Target="https://www.ukdataservice.ac.uk/deposit-data/stories/elliott.aspx" TargetMode="External"/><Relationship Id="rId5" Type="http://schemas.openxmlformats.org/officeDocument/2006/relationships/hyperlink" Target="https://www.ukri.org/files/legacy/documents/concordatonopenresearchdata-pdf/" TargetMode="External"/><Relationship Id="rId10" Type="http://schemas.openxmlformats.org/officeDocument/2006/relationships/hyperlink" Target="https://www.ukdataservice.ac.uk/deposit-data/stories/seymour.aspx" TargetMode="External"/><Relationship Id="rId4" Type="http://schemas.openxmlformats.org/officeDocument/2006/relationships/hyperlink" Target="https://www.ukdataservice.ac.uk/manage-data.aspx" TargetMode="External"/><Relationship Id="rId9" Type="http://schemas.openxmlformats.org/officeDocument/2006/relationships/hyperlink" Target="https://www.ukdataservice.ac.uk/deposit-data/stories.asp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Perry</dc:creator>
  <cp:keywords/>
  <dc:description/>
  <cp:lastModifiedBy>Nicky Perry</cp:lastModifiedBy>
  <cp:revision>1</cp:revision>
  <dcterms:created xsi:type="dcterms:W3CDTF">2020-08-17T15:08:00Z</dcterms:created>
  <dcterms:modified xsi:type="dcterms:W3CDTF">2020-08-17T15:08:00Z</dcterms:modified>
</cp:coreProperties>
</file>