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EBE69" w14:textId="30366E4C" w:rsidR="00C35645" w:rsidRPr="00C35645" w:rsidRDefault="00A8075D" w:rsidP="002275AC">
      <w:pPr>
        <w:spacing w:line="480" w:lineRule="auto"/>
        <w:jc w:val="center"/>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The e</w:t>
      </w:r>
      <w:r w:rsidR="00C35645" w:rsidRPr="00C35645">
        <w:rPr>
          <w:rFonts w:ascii="Times New Roman" w:eastAsia="Times New Roman" w:hAnsi="Times New Roman" w:cs="Times New Roman"/>
          <w:b/>
          <w:color w:val="000000"/>
          <w:shd w:val="clear" w:color="auto" w:fill="FFFFFF"/>
        </w:rPr>
        <w:t xml:space="preserve">ffectiveness </w:t>
      </w:r>
      <w:r w:rsidR="006A746D">
        <w:rPr>
          <w:rFonts w:ascii="Times New Roman" w:eastAsia="Times New Roman" w:hAnsi="Times New Roman" w:cs="Times New Roman"/>
          <w:b/>
          <w:color w:val="000000"/>
          <w:shd w:val="clear" w:color="auto" w:fill="FFFFFF"/>
        </w:rPr>
        <w:t xml:space="preserve">of </w:t>
      </w:r>
      <w:r w:rsidR="00850D4C">
        <w:rPr>
          <w:rFonts w:ascii="Times New Roman" w:eastAsia="Times New Roman" w:hAnsi="Times New Roman" w:cs="Times New Roman"/>
          <w:b/>
          <w:color w:val="000000"/>
          <w:shd w:val="clear" w:color="auto" w:fill="FFFFFF"/>
        </w:rPr>
        <w:t>a</w:t>
      </w:r>
      <w:r w:rsidR="00C35645" w:rsidRPr="00C35645">
        <w:rPr>
          <w:rFonts w:ascii="Times New Roman" w:eastAsia="Times New Roman" w:hAnsi="Times New Roman" w:cs="Times New Roman"/>
          <w:b/>
          <w:color w:val="000000"/>
          <w:shd w:val="clear" w:color="auto" w:fill="FFFFFF"/>
        </w:rPr>
        <w:t xml:space="preserve"> </w:t>
      </w:r>
      <w:r w:rsidR="0037703A">
        <w:rPr>
          <w:rFonts w:ascii="Times New Roman" w:eastAsia="Times New Roman" w:hAnsi="Times New Roman" w:cs="Times New Roman"/>
          <w:b/>
          <w:color w:val="000000"/>
          <w:shd w:val="clear" w:color="auto" w:fill="FFFFFF"/>
        </w:rPr>
        <w:t xml:space="preserve">therapeutic </w:t>
      </w:r>
      <w:r w:rsidR="00C35645" w:rsidRPr="00C35645">
        <w:rPr>
          <w:rFonts w:ascii="Times New Roman" w:eastAsia="Times New Roman" w:hAnsi="Times New Roman" w:cs="Times New Roman"/>
          <w:b/>
          <w:color w:val="000000"/>
          <w:shd w:val="clear" w:color="auto" w:fill="FFFFFF"/>
        </w:rPr>
        <w:t xml:space="preserve">parenting </w:t>
      </w:r>
      <w:r w:rsidR="00C35645">
        <w:rPr>
          <w:rFonts w:ascii="Times New Roman" w:eastAsia="Times New Roman" w:hAnsi="Times New Roman" w:cs="Times New Roman"/>
          <w:b/>
          <w:color w:val="000000"/>
          <w:shd w:val="clear" w:color="auto" w:fill="FFFFFF"/>
        </w:rPr>
        <w:t>program</w:t>
      </w:r>
      <w:r w:rsidR="00C35645" w:rsidRPr="00C35645">
        <w:rPr>
          <w:rFonts w:ascii="Times New Roman" w:eastAsia="Times New Roman" w:hAnsi="Times New Roman" w:cs="Times New Roman"/>
          <w:b/>
          <w:color w:val="000000"/>
          <w:shd w:val="clear" w:color="auto" w:fill="FFFFFF"/>
        </w:rPr>
        <w:t xml:space="preserve"> </w:t>
      </w:r>
      <w:r w:rsidR="006A746D">
        <w:rPr>
          <w:rFonts w:ascii="Times New Roman" w:eastAsia="Times New Roman" w:hAnsi="Times New Roman" w:cs="Times New Roman"/>
          <w:b/>
          <w:color w:val="000000"/>
          <w:shd w:val="clear" w:color="auto" w:fill="FFFFFF"/>
        </w:rPr>
        <w:t>for</w:t>
      </w:r>
      <w:r w:rsidR="00C35645" w:rsidRPr="00C35645">
        <w:rPr>
          <w:rFonts w:ascii="Times New Roman" w:eastAsia="Times New Roman" w:hAnsi="Times New Roman" w:cs="Times New Roman"/>
          <w:b/>
          <w:color w:val="000000"/>
          <w:shd w:val="clear" w:color="auto" w:fill="FFFFFF"/>
        </w:rPr>
        <w:t xml:space="preserve"> children </w:t>
      </w:r>
      <w:r w:rsidR="00850D4C">
        <w:rPr>
          <w:rFonts w:ascii="Times New Roman" w:eastAsia="Times New Roman" w:hAnsi="Times New Roman" w:cs="Times New Roman"/>
          <w:b/>
          <w:color w:val="000000"/>
          <w:shd w:val="clear" w:color="auto" w:fill="FFFFFF"/>
        </w:rPr>
        <w:t xml:space="preserve">aged 6-11 years </w:t>
      </w:r>
      <w:r w:rsidR="00C35645" w:rsidRPr="00C35645">
        <w:rPr>
          <w:rFonts w:ascii="Times New Roman" w:eastAsia="Times New Roman" w:hAnsi="Times New Roman" w:cs="Times New Roman"/>
          <w:b/>
          <w:color w:val="000000"/>
          <w:shd w:val="clear" w:color="auto" w:fill="FFFFFF"/>
        </w:rPr>
        <w:t xml:space="preserve">with </w:t>
      </w:r>
      <w:r w:rsidR="00CB0610">
        <w:rPr>
          <w:rFonts w:ascii="Times New Roman" w:eastAsia="Times New Roman" w:hAnsi="Times New Roman" w:cs="Times New Roman"/>
          <w:b/>
          <w:color w:val="000000"/>
          <w:shd w:val="clear" w:color="auto" w:fill="FFFFFF"/>
        </w:rPr>
        <w:t>behavior</w:t>
      </w:r>
      <w:r w:rsidR="00C35645" w:rsidRPr="00C35645">
        <w:rPr>
          <w:rFonts w:ascii="Times New Roman" w:eastAsia="Times New Roman" w:hAnsi="Times New Roman" w:cs="Times New Roman"/>
          <w:b/>
          <w:color w:val="000000"/>
          <w:shd w:val="clear" w:color="auto" w:fill="FFFFFF"/>
        </w:rPr>
        <w:t>al or emotional difficulties: results from a randomi</w:t>
      </w:r>
      <w:r w:rsidR="00CB0610">
        <w:rPr>
          <w:rFonts w:ascii="Times New Roman" w:eastAsia="Times New Roman" w:hAnsi="Times New Roman" w:cs="Times New Roman"/>
          <w:b/>
          <w:color w:val="000000"/>
          <w:shd w:val="clear" w:color="auto" w:fill="FFFFFF"/>
        </w:rPr>
        <w:t>z</w:t>
      </w:r>
      <w:r w:rsidR="00C35645" w:rsidRPr="00C35645">
        <w:rPr>
          <w:rFonts w:ascii="Times New Roman" w:eastAsia="Times New Roman" w:hAnsi="Times New Roman" w:cs="Times New Roman"/>
          <w:b/>
          <w:color w:val="000000"/>
          <w:shd w:val="clear" w:color="auto" w:fill="FFFFFF"/>
        </w:rPr>
        <w:t xml:space="preserve">ed </w:t>
      </w:r>
      <w:r w:rsidR="00CD61ED">
        <w:rPr>
          <w:rFonts w:ascii="Times New Roman" w:eastAsia="Times New Roman" w:hAnsi="Times New Roman" w:cs="Times New Roman"/>
          <w:b/>
          <w:color w:val="000000"/>
          <w:shd w:val="clear" w:color="auto" w:fill="FFFFFF"/>
        </w:rPr>
        <w:t xml:space="preserve">controlled </w:t>
      </w:r>
      <w:r w:rsidR="00C35645" w:rsidRPr="00C35645">
        <w:rPr>
          <w:rFonts w:ascii="Times New Roman" w:eastAsia="Times New Roman" w:hAnsi="Times New Roman" w:cs="Times New Roman"/>
          <w:b/>
          <w:color w:val="000000"/>
          <w:shd w:val="clear" w:color="auto" w:fill="FFFFFF"/>
        </w:rPr>
        <w:t>trial</w:t>
      </w:r>
    </w:p>
    <w:p w14:paraId="7258DBCA" w14:textId="77777777" w:rsidR="005A2928" w:rsidRDefault="005A2928" w:rsidP="002275AC">
      <w:pPr>
        <w:spacing w:line="480" w:lineRule="auto"/>
        <w:outlineLvl w:val="0"/>
        <w:rPr>
          <w:rFonts w:ascii="Times New Roman" w:eastAsia="Times New Roman" w:hAnsi="Times New Roman" w:cs="Times New Roman"/>
          <w:highlight w:val="green"/>
        </w:rPr>
      </w:pPr>
    </w:p>
    <w:p w14:paraId="297E1A58" w14:textId="4F7060A6" w:rsidR="00E5687A" w:rsidRDefault="00E5687A" w:rsidP="00E5687A">
      <w:pPr>
        <w:spacing w:line="480" w:lineRule="auto"/>
        <w:rPr>
          <w:rFonts w:ascii="Times New Roman" w:hAnsi="Times New Roman" w:cs="Times New Roman"/>
          <w:b/>
          <w:lang w:val="en-US"/>
        </w:rPr>
      </w:pPr>
    </w:p>
    <w:p w14:paraId="7D34BC3F" w14:textId="77A73A4F" w:rsidR="002439DD" w:rsidRDefault="002439DD" w:rsidP="002275AC">
      <w:pPr>
        <w:spacing w:line="480" w:lineRule="auto"/>
        <w:rPr>
          <w:rFonts w:ascii="Times New Roman" w:hAnsi="Times New Roman" w:cs="Times New Roman"/>
          <w:lang w:val="de-DE"/>
        </w:rPr>
      </w:pPr>
      <w:r>
        <w:rPr>
          <w:rFonts w:ascii="Times New Roman" w:hAnsi="Times New Roman" w:cs="Times New Roman"/>
          <w:lang w:val="de-DE"/>
        </w:rPr>
        <w:br w:type="page"/>
      </w:r>
    </w:p>
    <w:p w14:paraId="17378877" w14:textId="085BFB1B" w:rsidR="00C35645" w:rsidRPr="00C35645" w:rsidRDefault="00C35645" w:rsidP="002275AC">
      <w:pPr>
        <w:spacing w:line="480" w:lineRule="auto"/>
        <w:jc w:val="center"/>
        <w:outlineLvl w:val="0"/>
        <w:rPr>
          <w:rFonts w:ascii="Times New Roman" w:eastAsia="Times New Roman" w:hAnsi="Times New Roman" w:cs="Times New Roman"/>
          <w:b/>
          <w:color w:val="000000"/>
          <w:shd w:val="clear" w:color="auto" w:fill="FFFFFF"/>
        </w:rPr>
      </w:pPr>
      <w:r w:rsidRPr="00C35645">
        <w:rPr>
          <w:rFonts w:ascii="Times New Roman" w:eastAsia="Times New Roman" w:hAnsi="Times New Roman" w:cs="Times New Roman"/>
          <w:b/>
          <w:color w:val="000000"/>
          <w:shd w:val="clear" w:color="auto" w:fill="FFFFFF"/>
        </w:rPr>
        <w:lastRenderedPageBreak/>
        <w:t>Abstract</w:t>
      </w:r>
    </w:p>
    <w:p w14:paraId="2E548E3B" w14:textId="60ECA656" w:rsidR="00C35645" w:rsidRPr="00C35645" w:rsidRDefault="001A0154" w:rsidP="002275AC">
      <w:pPr>
        <w:spacing w:line="48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b/>
          <w:color w:val="000000"/>
          <w:shd w:val="clear" w:color="auto" w:fill="FFFFFF"/>
        </w:rPr>
        <w:t>Objective</w:t>
      </w:r>
      <w:r w:rsidR="00C35645" w:rsidRPr="00C35645">
        <w:rPr>
          <w:rFonts w:ascii="Times New Roman" w:eastAsia="Times New Roman" w:hAnsi="Times New Roman" w:cs="Times New Roman"/>
          <w:b/>
          <w:color w:val="000000"/>
          <w:shd w:val="clear" w:color="auto" w:fill="FFFFFF"/>
        </w:rPr>
        <w:t>:</w:t>
      </w:r>
      <w:r w:rsidR="00C35645" w:rsidRPr="00C35645">
        <w:rPr>
          <w:rFonts w:ascii="Times New Roman" w:eastAsia="Times New Roman" w:hAnsi="Times New Roman" w:cs="Times New Roman"/>
          <w:color w:val="000000"/>
          <w:shd w:val="clear" w:color="auto" w:fill="FFFFFF"/>
        </w:rPr>
        <w:t xml:space="preserve"> The</w:t>
      </w:r>
      <w:r w:rsidR="00CB0610">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aim of the study was to evaluate the implementation and effectiveness of a </w:t>
      </w:r>
      <w:r w:rsidR="00412734">
        <w:rPr>
          <w:rFonts w:ascii="Times New Roman" w:eastAsia="Times New Roman" w:hAnsi="Times New Roman" w:cs="Times New Roman"/>
          <w:color w:val="000000"/>
          <w:shd w:val="clear" w:color="auto" w:fill="FFFFFF"/>
        </w:rPr>
        <w:t xml:space="preserve">therapeutic </w:t>
      </w:r>
      <w:r>
        <w:rPr>
          <w:rFonts w:ascii="Times New Roman" w:eastAsia="Times New Roman" w:hAnsi="Times New Roman" w:cs="Times New Roman"/>
          <w:color w:val="000000"/>
          <w:shd w:val="clear" w:color="auto" w:fill="FFFFFF"/>
        </w:rPr>
        <w:t>parenting program that</w:t>
      </w:r>
      <w:r w:rsidR="00CB0610">
        <w:rPr>
          <w:rFonts w:ascii="Times New Roman" w:eastAsia="Times New Roman" w:hAnsi="Times New Roman" w:cs="Times New Roman"/>
          <w:color w:val="000000"/>
          <w:shd w:val="clear" w:color="auto" w:fill="FFFFFF"/>
        </w:rPr>
        <w:t xml:space="preserve"> targets </w:t>
      </w:r>
      <w:r w:rsidR="00C35645" w:rsidRPr="00C35645">
        <w:rPr>
          <w:rFonts w:ascii="Times New Roman" w:eastAsia="Times New Roman" w:hAnsi="Times New Roman" w:cs="Times New Roman"/>
          <w:color w:val="000000"/>
          <w:shd w:val="clear" w:color="auto" w:fill="FFFFFF"/>
        </w:rPr>
        <w:t xml:space="preserve">parents of children </w:t>
      </w:r>
      <w:r w:rsidR="00805E9A">
        <w:rPr>
          <w:rFonts w:ascii="Times New Roman" w:eastAsia="Times New Roman" w:hAnsi="Times New Roman" w:cs="Times New Roman"/>
          <w:color w:val="000000"/>
          <w:shd w:val="clear" w:color="auto" w:fill="FFFFFF"/>
        </w:rPr>
        <w:t xml:space="preserve">aged 6 to 11 years </w:t>
      </w:r>
      <w:r w:rsidR="00C35645" w:rsidRPr="00C35645">
        <w:rPr>
          <w:rFonts w:ascii="Times New Roman" w:eastAsia="Times New Roman" w:hAnsi="Times New Roman" w:cs="Times New Roman"/>
          <w:color w:val="000000"/>
          <w:shd w:val="clear" w:color="auto" w:fill="FFFFFF"/>
        </w:rPr>
        <w:t xml:space="preserve">identified as having </w:t>
      </w:r>
      <w:r w:rsidR="00CB0610">
        <w:rPr>
          <w:rFonts w:ascii="Times New Roman" w:eastAsia="Times New Roman" w:hAnsi="Times New Roman" w:cs="Times New Roman"/>
          <w:color w:val="000000"/>
          <w:shd w:val="clear" w:color="auto" w:fill="FFFFFF"/>
        </w:rPr>
        <w:t>behavior</w:t>
      </w:r>
      <w:r w:rsidR="00C35645" w:rsidRPr="00C35645">
        <w:rPr>
          <w:rFonts w:ascii="Times New Roman" w:eastAsia="Times New Roman" w:hAnsi="Times New Roman" w:cs="Times New Roman"/>
          <w:color w:val="000000"/>
          <w:shd w:val="clear" w:color="auto" w:fill="FFFFFF"/>
        </w:rPr>
        <w:t xml:space="preserve">al and emotional difficulties. </w:t>
      </w:r>
      <w:r w:rsidR="001071F6">
        <w:rPr>
          <w:rFonts w:ascii="Times New Roman" w:hAnsi="Times New Roman" w:cs="Times New Roman"/>
        </w:rPr>
        <w:t xml:space="preserve">The intervention </w:t>
      </w:r>
      <w:r w:rsidR="00C35645" w:rsidRPr="00C35645">
        <w:rPr>
          <w:rFonts w:ascii="Times New Roman" w:hAnsi="Times New Roman" w:cs="Times New Roman"/>
        </w:rPr>
        <w:t xml:space="preserve">comprises two parts, delivered sequentially: a </w:t>
      </w:r>
      <w:r w:rsidR="007472C3">
        <w:rPr>
          <w:rFonts w:ascii="Times New Roman" w:hAnsi="Times New Roman" w:cs="Times New Roman"/>
        </w:rPr>
        <w:t xml:space="preserve">10-12-week </w:t>
      </w:r>
      <w:r w:rsidR="00C35645" w:rsidRPr="00C35645">
        <w:rPr>
          <w:rFonts w:ascii="Times New Roman" w:hAnsi="Times New Roman" w:cs="Times New Roman"/>
        </w:rPr>
        <w:t xml:space="preserve">group-based </w:t>
      </w:r>
      <w:r w:rsidR="00C35645">
        <w:rPr>
          <w:rFonts w:ascii="Times New Roman" w:hAnsi="Times New Roman" w:cs="Times New Roman"/>
        </w:rPr>
        <w:t>program</w:t>
      </w:r>
      <w:r w:rsidR="00C35645" w:rsidRPr="00C35645">
        <w:rPr>
          <w:rFonts w:ascii="Times New Roman" w:hAnsi="Times New Roman" w:cs="Times New Roman"/>
        </w:rPr>
        <w:t xml:space="preserve"> for all parents, and one-to-one sessions </w:t>
      </w:r>
      <w:r w:rsidR="00BF7124" w:rsidRPr="00C35645">
        <w:rPr>
          <w:rFonts w:ascii="Times New Roman" w:hAnsi="Times New Roman" w:cs="Times New Roman"/>
        </w:rPr>
        <w:t xml:space="preserve">for up to 12 weeks </w:t>
      </w:r>
      <w:r w:rsidR="00C35645" w:rsidRPr="00C35645">
        <w:rPr>
          <w:rFonts w:ascii="Times New Roman" w:hAnsi="Times New Roman" w:cs="Times New Roman"/>
        </w:rPr>
        <w:t>with selected parents from the group-based element.</w:t>
      </w:r>
    </w:p>
    <w:p w14:paraId="674D530F" w14:textId="41324738" w:rsidR="00C35645" w:rsidRPr="00C35645" w:rsidRDefault="00C35645" w:rsidP="002275AC">
      <w:pPr>
        <w:spacing w:line="480" w:lineRule="auto"/>
        <w:rPr>
          <w:rFonts w:ascii="Times New Roman" w:eastAsia="Times New Roman" w:hAnsi="Times New Roman" w:cs="Times New Roman"/>
          <w:color w:val="000000"/>
          <w:shd w:val="clear" w:color="auto" w:fill="FFFFFF"/>
        </w:rPr>
      </w:pPr>
      <w:r w:rsidRPr="00C35645">
        <w:rPr>
          <w:rFonts w:ascii="Times New Roman" w:eastAsia="Times New Roman" w:hAnsi="Times New Roman" w:cs="Times New Roman"/>
          <w:b/>
          <w:color w:val="000000"/>
          <w:shd w:val="clear" w:color="auto" w:fill="FFFFFF"/>
        </w:rPr>
        <w:t xml:space="preserve">Methods/Design: </w:t>
      </w:r>
      <w:r w:rsidR="00CB0610" w:rsidRPr="00DB0DB8">
        <w:rPr>
          <w:rFonts w:ascii="Times New Roman" w:eastAsia="Times New Roman" w:hAnsi="Times New Roman" w:cs="Times New Roman"/>
          <w:color w:val="000000"/>
          <w:shd w:val="clear" w:color="auto" w:fill="FFFFFF"/>
        </w:rPr>
        <w:t>In a</w:t>
      </w:r>
      <w:r w:rsidRPr="00C35645">
        <w:rPr>
          <w:rFonts w:ascii="Times New Roman" w:eastAsia="Times New Roman" w:hAnsi="Times New Roman" w:cs="Times New Roman"/>
          <w:color w:val="000000"/>
          <w:shd w:val="clear" w:color="auto" w:fill="FFFFFF"/>
        </w:rPr>
        <w:t xml:space="preserve"> </w:t>
      </w:r>
      <w:r w:rsidRPr="00C35645">
        <w:rPr>
          <w:rFonts w:ascii="Times New Roman" w:hAnsi="Times New Roman" w:cs="Times New Roman"/>
        </w:rPr>
        <w:t>randomi</w:t>
      </w:r>
      <w:r w:rsidR="00CB0610">
        <w:rPr>
          <w:rFonts w:ascii="Times New Roman" w:hAnsi="Times New Roman" w:cs="Times New Roman"/>
        </w:rPr>
        <w:t>z</w:t>
      </w:r>
      <w:r w:rsidRPr="00C35645">
        <w:rPr>
          <w:rFonts w:ascii="Times New Roman" w:hAnsi="Times New Roman" w:cs="Times New Roman"/>
        </w:rPr>
        <w:t>ed controlled trial</w:t>
      </w:r>
      <w:r w:rsidR="00CB0610">
        <w:rPr>
          <w:rFonts w:ascii="Times New Roman" w:hAnsi="Times New Roman" w:cs="Times New Roman"/>
        </w:rPr>
        <w:t xml:space="preserve">, </w:t>
      </w:r>
      <w:r w:rsidR="005F7D2F">
        <w:rPr>
          <w:rFonts w:ascii="Times New Roman" w:hAnsi="Times New Roman" w:cs="Times New Roman"/>
        </w:rPr>
        <w:t>264</w:t>
      </w:r>
      <w:r w:rsidR="005F7D2F" w:rsidRPr="00C35645">
        <w:rPr>
          <w:rFonts w:ascii="Times New Roman" w:hAnsi="Times New Roman" w:cs="Times New Roman"/>
        </w:rPr>
        <w:t xml:space="preserve"> </w:t>
      </w:r>
      <w:r w:rsidR="00CB0610">
        <w:rPr>
          <w:rFonts w:ascii="Times New Roman" w:hAnsi="Times New Roman" w:cs="Times New Roman"/>
        </w:rPr>
        <w:t>p</w:t>
      </w:r>
      <w:r w:rsidRPr="00C35645">
        <w:rPr>
          <w:rFonts w:ascii="Times New Roman" w:eastAsia="Times New Roman" w:hAnsi="Times New Roman" w:cs="Times New Roman"/>
          <w:color w:val="000000"/>
          <w:shd w:val="clear" w:color="auto" w:fill="FFFFFF"/>
        </w:rPr>
        <w:t xml:space="preserve">articipants </w:t>
      </w:r>
      <w:r w:rsidR="00CB0610">
        <w:rPr>
          <w:rFonts w:ascii="Times New Roman" w:eastAsia="Times New Roman" w:hAnsi="Times New Roman" w:cs="Times New Roman"/>
          <w:color w:val="000000"/>
          <w:shd w:val="clear" w:color="auto" w:fill="FFFFFF"/>
        </w:rPr>
        <w:t>wer</w:t>
      </w:r>
      <w:r w:rsidRPr="00C35645">
        <w:rPr>
          <w:rFonts w:ascii="Times New Roman" w:eastAsia="Times New Roman" w:hAnsi="Times New Roman" w:cs="Times New Roman"/>
          <w:color w:val="000000"/>
          <w:shd w:val="clear" w:color="auto" w:fill="FFFFFF"/>
        </w:rPr>
        <w:t xml:space="preserve">e allocated to </w:t>
      </w:r>
      <w:r w:rsidR="006A746D">
        <w:rPr>
          <w:rFonts w:ascii="Times New Roman" w:eastAsia="Times New Roman" w:hAnsi="Times New Roman" w:cs="Times New Roman"/>
          <w:color w:val="000000"/>
          <w:shd w:val="clear" w:color="auto" w:fill="FFFFFF"/>
        </w:rPr>
        <w:t xml:space="preserve">the </w:t>
      </w:r>
      <w:r w:rsidR="006A746D" w:rsidRPr="00C35645">
        <w:rPr>
          <w:rFonts w:ascii="Times New Roman" w:eastAsia="Times New Roman" w:hAnsi="Times New Roman" w:cs="Times New Roman"/>
          <w:i/>
          <w:color w:val="000000"/>
          <w:shd w:val="clear" w:color="auto" w:fill="FFFFFF"/>
        </w:rPr>
        <w:t>Inspiring Futures</w:t>
      </w:r>
      <w:r w:rsidR="006A746D">
        <w:rPr>
          <w:rFonts w:ascii="Times New Roman" w:eastAsia="Times New Roman" w:hAnsi="Times New Roman" w:cs="Times New Roman"/>
          <w:color w:val="000000"/>
          <w:shd w:val="clear" w:color="auto" w:fill="FFFFFF"/>
        </w:rPr>
        <w:t xml:space="preserve"> program (intervention) or </w:t>
      </w:r>
      <w:r w:rsidR="006A746D" w:rsidRPr="00C35645">
        <w:rPr>
          <w:rFonts w:ascii="Times New Roman" w:eastAsia="Times New Roman" w:hAnsi="Times New Roman" w:cs="Times New Roman"/>
          <w:color w:val="000000"/>
          <w:shd w:val="clear" w:color="auto" w:fill="FFFFFF"/>
        </w:rPr>
        <w:t>services as usual</w:t>
      </w:r>
      <w:r w:rsidR="006A746D">
        <w:rPr>
          <w:rFonts w:ascii="Times New Roman" w:eastAsia="Times New Roman" w:hAnsi="Times New Roman" w:cs="Times New Roman"/>
          <w:color w:val="000000"/>
          <w:shd w:val="clear" w:color="auto" w:fill="FFFFFF"/>
        </w:rPr>
        <w:t xml:space="preserve"> (control) arms </w:t>
      </w:r>
      <w:r w:rsidRPr="00C35645">
        <w:rPr>
          <w:rFonts w:ascii="Times New Roman" w:eastAsia="Times New Roman" w:hAnsi="Times New Roman" w:cs="Times New Roman"/>
          <w:color w:val="000000"/>
          <w:shd w:val="clear" w:color="auto" w:fill="FFFFFF"/>
        </w:rPr>
        <w:t xml:space="preserve">with </w:t>
      </w:r>
      <w:r w:rsidRPr="00C35645">
        <w:rPr>
          <w:rFonts w:ascii="Times New Roman" w:hAnsi="Times New Roman" w:cs="Times New Roman"/>
          <w:bCs/>
        </w:rPr>
        <w:t xml:space="preserve">follow-up </w:t>
      </w:r>
      <w:r w:rsidR="006A746D">
        <w:rPr>
          <w:rFonts w:ascii="Times New Roman" w:hAnsi="Times New Roman" w:cs="Times New Roman"/>
          <w:bCs/>
        </w:rPr>
        <w:t>assessments</w:t>
      </w:r>
      <w:r w:rsidR="006A746D" w:rsidRPr="00C35645">
        <w:rPr>
          <w:rFonts w:ascii="Times New Roman" w:hAnsi="Times New Roman" w:cs="Times New Roman"/>
          <w:bCs/>
        </w:rPr>
        <w:t xml:space="preserve"> </w:t>
      </w:r>
      <w:r w:rsidRPr="00C35645">
        <w:rPr>
          <w:rFonts w:ascii="Times New Roman" w:hAnsi="Times New Roman" w:cs="Times New Roman"/>
          <w:bCs/>
        </w:rPr>
        <w:t xml:space="preserve">at 16 (post-group </w:t>
      </w:r>
      <w:r>
        <w:rPr>
          <w:rFonts w:ascii="Times New Roman" w:hAnsi="Times New Roman" w:cs="Times New Roman"/>
          <w:bCs/>
        </w:rPr>
        <w:t>program</w:t>
      </w:r>
      <w:r w:rsidRPr="00C35645">
        <w:rPr>
          <w:rFonts w:ascii="Times New Roman" w:hAnsi="Times New Roman" w:cs="Times New Roman"/>
          <w:bCs/>
        </w:rPr>
        <w:t xml:space="preserve">) and 32 </w:t>
      </w:r>
      <w:r w:rsidRPr="00C35645">
        <w:rPr>
          <w:rFonts w:ascii="Times New Roman" w:eastAsia="Times New Roman" w:hAnsi="Times New Roman" w:cs="Times New Roman"/>
          <w:color w:val="000000"/>
          <w:shd w:val="clear" w:color="auto" w:fill="FFFFFF"/>
        </w:rPr>
        <w:t>(post-one-to-one sessions</w:t>
      </w:r>
      <w:r w:rsidR="00CB0610">
        <w:rPr>
          <w:rFonts w:ascii="Times New Roman" w:eastAsia="Times New Roman" w:hAnsi="Times New Roman" w:cs="Times New Roman"/>
          <w:color w:val="000000"/>
          <w:shd w:val="clear" w:color="auto" w:fill="FFFFFF"/>
        </w:rPr>
        <w:t>)</w:t>
      </w:r>
      <w:r w:rsidR="00CB0610" w:rsidRPr="00CB0610">
        <w:rPr>
          <w:rFonts w:ascii="Times New Roman" w:hAnsi="Times New Roman" w:cs="Times New Roman"/>
          <w:bCs/>
        </w:rPr>
        <w:t xml:space="preserve"> </w:t>
      </w:r>
      <w:r w:rsidR="00CB0610" w:rsidRPr="00C35645">
        <w:rPr>
          <w:rFonts w:ascii="Times New Roman" w:hAnsi="Times New Roman" w:cs="Times New Roman"/>
          <w:bCs/>
        </w:rPr>
        <w:t>weeks</w:t>
      </w:r>
      <w:r w:rsidRPr="00C35645">
        <w:rPr>
          <w:rFonts w:ascii="Times New Roman" w:eastAsia="Times New Roman" w:hAnsi="Times New Roman" w:cs="Times New Roman"/>
          <w:color w:val="000000"/>
          <w:shd w:val="clear" w:color="auto" w:fill="FFFFFF"/>
        </w:rPr>
        <w:t xml:space="preserve">. </w:t>
      </w:r>
      <w:r w:rsidR="006A746D">
        <w:rPr>
          <w:rFonts w:ascii="Times New Roman" w:eastAsia="Times New Roman" w:hAnsi="Times New Roman" w:cs="Times New Roman"/>
          <w:color w:val="000000"/>
          <w:shd w:val="clear" w:color="auto" w:fill="FFFFFF"/>
        </w:rPr>
        <w:t>T</w:t>
      </w:r>
      <w:r w:rsidRPr="00C35645">
        <w:rPr>
          <w:rFonts w:ascii="Times New Roman" w:eastAsia="Times New Roman" w:hAnsi="Times New Roman" w:cs="Times New Roman"/>
          <w:color w:val="000000"/>
          <w:shd w:val="clear" w:color="auto" w:fill="FFFFFF"/>
        </w:rPr>
        <w:t xml:space="preserve">he primary outcome </w:t>
      </w:r>
      <w:r w:rsidR="006A746D">
        <w:rPr>
          <w:rFonts w:ascii="Times New Roman" w:eastAsia="Times New Roman" w:hAnsi="Times New Roman" w:cs="Times New Roman"/>
          <w:color w:val="000000"/>
          <w:shd w:val="clear" w:color="auto" w:fill="FFFFFF"/>
        </w:rPr>
        <w:t xml:space="preserve">was the </w:t>
      </w:r>
      <w:r w:rsidR="00527838">
        <w:rPr>
          <w:rFonts w:ascii="Times New Roman" w:hAnsi="Times New Roman" w:cs="Times New Roman"/>
          <w:lang w:val="en-US"/>
        </w:rPr>
        <w:t>parent-rated Strengths and Difficulties Questionnaire (SDQ) T</w:t>
      </w:r>
      <w:r w:rsidR="006A746D" w:rsidRPr="00C35645">
        <w:rPr>
          <w:rFonts w:ascii="Times New Roman" w:hAnsi="Times New Roman" w:cs="Times New Roman"/>
          <w:lang w:val="en-US"/>
        </w:rPr>
        <w:t xml:space="preserve">otal </w:t>
      </w:r>
      <w:r w:rsidR="00527838">
        <w:rPr>
          <w:rFonts w:ascii="Times New Roman" w:hAnsi="Times New Roman" w:cs="Times New Roman"/>
          <w:lang w:val="en-US"/>
        </w:rPr>
        <w:t>D</w:t>
      </w:r>
      <w:r w:rsidR="006A746D" w:rsidRPr="00C35645">
        <w:rPr>
          <w:rFonts w:ascii="Times New Roman" w:hAnsi="Times New Roman" w:cs="Times New Roman"/>
          <w:lang w:val="en-US"/>
        </w:rPr>
        <w:t>ifficulties score</w:t>
      </w:r>
      <w:r w:rsidR="006A746D">
        <w:rPr>
          <w:rFonts w:ascii="Times New Roman" w:hAnsi="Times New Roman" w:cs="Times New Roman"/>
          <w:lang w:val="en-US"/>
        </w:rPr>
        <w:t xml:space="preserve"> at 32 weeks</w:t>
      </w:r>
      <w:r w:rsidRPr="00C35645">
        <w:rPr>
          <w:rFonts w:ascii="Times New Roman" w:eastAsia="Times New Roman" w:hAnsi="Times New Roman" w:cs="Times New Roman"/>
          <w:color w:val="000000"/>
          <w:shd w:val="clear" w:color="auto" w:fill="FFFFFF"/>
        </w:rPr>
        <w:t>.</w:t>
      </w:r>
      <w:r w:rsidR="001A0154">
        <w:rPr>
          <w:rFonts w:ascii="Times New Roman" w:eastAsia="Times New Roman" w:hAnsi="Times New Roman" w:cs="Times New Roman"/>
          <w:color w:val="000000"/>
          <w:shd w:val="clear" w:color="auto" w:fill="FFFFFF"/>
        </w:rPr>
        <w:t xml:space="preserve"> Secondary outcomes included parent-rated SDQ subscales</w:t>
      </w:r>
      <w:r w:rsidR="007472C3">
        <w:rPr>
          <w:rFonts w:ascii="Times New Roman" w:eastAsia="Times New Roman" w:hAnsi="Times New Roman" w:cs="Times New Roman"/>
          <w:color w:val="000000"/>
          <w:shd w:val="clear" w:color="auto" w:fill="FFFFFF"/>
        </w:rPr>
        <w:t xml:space="preserve">, </w:t>
      </w:r>
      <w:r w:rsidR="007472C3" w:rsidRPr="00C35645">
        <w:rPr>
          <w:rFonts w:ascii="Times New Roman" w:hAnsi="Times New Roman" w:cs="Times New Roman"/>
        </w:rPr>
        <w:t>parent coping strategies</w:t>
      </w:r>
      <w:r w:rsidR="007472C3">
        <w:rPr>
          <w:rFonts w:ascii="Times New Roman" w:hAnsi="Times New Roman" w:cs="Times New Roman"/>
        </w:rPr>
        <w:t xml:space="preserve">, </w:t>
      </w:r>
      <w:r w:rsidR="007472C3" w:rsidRPr="00C35645">
        <w:rPr>
          <w:rFonts w:ascii="Times New Roman" w:hAnsi="Times New Roman" w:cs="Times New Roman"/>
        </w:rPr>
        <w:t>empathy in parenting and parenting skills</w:t>
      </w:r>
      <w:r w:rsidR="007472C3">
        <w:rPr>
          <w:rFonts w:ascii="Times New Roman" w:hAnsi="Times New Roman" w:cs="Times New Roman"/>
        </w:rPr>
        <w:t>.</w:t>
      </w:r>
    </w:p>
    <w:p w14:paraId="65CC6F65" w14:textId="64632856" w:rsidR="00CB0610" w:rsidRDefault="00CB0610" w:rsidP="002275AC">
      <w:pPr>
        <w:spacing w:line="480" w:lineRule="auto"/>
        <w:outlineLvl w:val="0"/>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Results: </w:t>
      </w:r>
      <w:r w:rsidR="00250517" w:rsidRPr="002275AC">
        <w:rPr>
          <w:rFonts w:ascii="Times New Roman" w:eastAsia="Times New Roman" w:hAnsi="Times New Roman" w:cs="Times New Roman"/>
          <w:color w:val="000000"/>
          <w:shd w:val="clear" w:color="auto" w:fill="FFFFFF"/>
        </w:rPr>
        <w:t xml:space="preserve">All </w:t>
      </w:r>
      <w:r w:rsidR="005F7D2F" w:rsidRPr="002275AC">
        <w:rPr>
          <w:rFonts w:ascii="Times New Roman" w:eastAsia="Times New Roman" w:hAnsi="Times New Roman" w:cs="Times New Roman"/>
          <w:color w:val="000000"/>
          <w:shd w:val="clear" w:color="auto" w:fill="FFFFFF"/>
        </w:rPr>
        <w:t>26</w:t>
      </w:r>
      <w:r w:rsidR="005F7D2F">
        <w:rPr>
          <w:rFonts w:ascii="Times New Roman" w:eastAsia="Times New Roman" w:hAnsi="Times New Roman" w:cs="Times New Roman"/>
          <w:color w:val="000000"/>
          <w:shd w:val="clear" w:color="auto" w:fill="FFFFFF"/>
        </w:rPr>
        <w:t>4</w:t>
      </w:r>
      <w:r w:rsidR="005F7D2F" w:rsidRPr="002275AC">
        <w:rPr>
          <w:rFonts w:ascii="Times New Roman" w:eastAsia="Times New Roman" w:hAnsi="Times New Roman" w:cs="Times New Roman"/>
          <w:color w:val="000000"/>
          <w:shd w:val="clear" w:color="auto" w:fill="FFFFFF"/>
        </w:rPr>
        <w:t xml:space="preserve"> </w:t>
      </w:r>
      <w:r w:rsidR="00250517" w:rsidRPr="002275AC">
        <w:rPr>
          <w:rFonts w:ascii="Times New Roman" w:eastAsia="Times New Roman" w:hAnsi="Times New Roman" w:cs="Times New Roman"/>
          <w:color w:val="000000"/>
          <w:shd w:val="clear" w:color="auto" w:fill="FFFFFF"/>
        </w:rPr>
        <w:t xml:space="preserve">participants were included in outcome analyses. </w:t>
      </w:r>
      <w:r w:rsidRPr="002275AC">
        <w:rPr>
          <w:rFonts w:ascii="Times New Roman" w:hAnsi="Times New Roman" w:cs="Times New Roman"/>
          <w:lang w:val="en-US"/>
        </w:rPr>
        <w:t>Th</w:t>
      </w:r>
      <w:r w:rsidRPr="00C35645">
        <w:rPr>
          <w:rFonts w:ascii="Times New Roman" w:hAnsi="Times New Roman" w:cs="Times New Roman"/>
          <w:lang w:val="en-US"/>
        </w:rPr>
        <w:t xml:space="preserve">ere was no statistically significant effect on </w:t>
      </w:r>
      <w:r w:rsidR="00250517">
        <w:rPr>
          <w:rFonts w:ascii="Times New Roman" w:hAnsi="Times New Roman" w:cs="Times New Roman"/>
          <w:lang w:val="en-US"/>
        </w:rPr>
        <w:t>SDQ</w:t>
      </w:r>
      <w:r w:rsidR="00250517" w:rsidRPr="00C35645">
        <w:rPr>
          <w:rFonts w:ascii="Times New Roman" w:hAnsi="Times New Roman" w:cs="Times New Roman"/>
          <w:lang w:val="en-US"/>
        </w:rPr>
        <w:t xml:space="preserve"> </w:t>
      </w:r>
      <w:r w:rsidRPr="00C35645">
        <w:rPr>
          <w:rFonts w:ascii="Times New Roman" w:hAnsi="Times New Roman" w:cs="Times New Roman"/>
          <w:lang w:val="en-US"/>
        </w:rPr>
        <w:t xml:space="preserve">total difficulties </w:t>
      </w:r>
      <w:r w:rsidR="000D6A9E" w:rsidRPr="00C35645">
        <w:rPr>
          <w:rFonts w:ascii="Times New Roman" w:hAnsi="Times New Roman" w:cs="Times New Roman"/>
          <w:lang w:val="en-US"/>
        </w:rPr>
        <w:t>(</w:t>
      </w:r>
      <w:r w:rsidR="00957229">
        <w:rPr>
          <w:rFonts w:ascii="Times New Roman" w:hAnsi="Times New Roman" w:cs="Times New Roman"/>
          <w:lang w:val="en-US"/>
        </w:rPr>
        <w:t>standardiz</w:t>
      </w:r>
      <w:r w:rsidR="005D58F9">
        <w:rPr>
          <w:rFonts w:ascii="Times New Roman" w:hAnsi="Times New Roman" w:cs="Times New Roman"/>
          <w:lang w:val="en-US"/>
        </w:rPr>
        <w:t>ed mean difference</w:t>
      </w:r>
      <w:r w:rsidR="006A746D">
        <w:rPr>
          <w:rFonts w:ascii="Times New Roman" w:hAnsi="Times New Roman" w:cs="Times New Roman"/>
          <w:lang w:val="en-US"/>
        </w:rPr>
        <w:t xml:space="preserve">: </w:t>
      </w:r>
      <w:r w:rsidR="000D6A9E">
        <w:rPr>
          <w:rFonts w:ascii="Times New Roman" w:hAnsi="Times New Roman" w:cs="Times New Roman"/>
          <w:lang w:val="en-US"/>
        </w:rPr>
        <w:t>-0.07</w:t>
      </w:r>
      <w:r w:rsidR="006A746D">
        <w:rPr>
          <w:rFonts w:ascii="Times New Roman" w:hAnsi="Times New Roman" w:cs="Times New Roman"/>
          <w:lang w:val="en-US"/>
        </w:rPr>
        <w:t xml:space="preserve">; </w:t>
      </w:r>
      <w:r w:rsidR="000D6A9E">
        <w:rPr>
          <w:rFonts w:ascii="Times New Roman" w:hAnsi="Times New Roman" w:cs="Times New Roman"/>
          <w:lang w:val="en-US"/>
        </w:rPr>
        <w:t>95% CI</w:t>
      </w:r>
      <w:r w:rsidR="006A746D">
        <w:rPr>
          <w:rFonts w:ascii="Times New Roman" w:hAnsi="Times New Roman" w:cs="Times New Roman"/>
          <w:lang w:val="en-US"/>
        </w:rPr>
        <w:t>:</w:t>
      </w:r>
      <w:r w:rsidR="000D6A9E">
        <w:rPr>
          <w:rFonts w:ascii="Times New Roman" w:hAnsi="Times New Roman" w:cs="Times New Roman"/>
          <w:lang w:val="en-US"/>
        </w:rPr>
        <w:t xml:space="preserve"> -0.3</w:t>
      </w:r>
      <w:r w:rsidR="00CA2EEA">
        <w:rPr>
          <w:rFonts w:ascii="Times New Roman" w:hAnsi="Times New Roman" w:cs="Times New Roman"/>
          <w:lang w:val="en-US"/>
        </w:rPr>
        <w:t>0</w:t>
      </w:r>
      <w:r w:rsidR="000D6A9E">
        <w:rPr>
          <w:rFonts w:ascii="Times New Roman" w:hAnsi="Times New Roman" w:cs="Times New Roman"/>
          <w:lang w:val="en-US"/>
        </w:rPr>
        <w:t xml:space="preserve"> to 0.16</w:t>
      </w:r>
      <w:r w:rsidR="006A746D">
        <w:rPr>
          <w:rFonts w:ascii="Times New Roman" w:hAnsi="Times New Roman" w:cs="Times New Roman"/>
          <w:lang w:val="en-US"/>
        </w:rPr>
        <w:t xml:space="preserve">; p = 0.54). </w:t>
      </w:r>
      <w:r w:rsidR="00930CE0">
        <w:rPr>
          <w:rFonts w:ascii="Times New Roman" w:hAnsi="Times New Roman" w:cs="Times New Roman"/>
          <w:lang w:val="en-US"/>
        </w:rPr>
        <w:t xml:space="preserve">There were </w:t>
      </w:r>
      <w:r w:rsidR="00930CE0" w:rsidRPr="00C35645">
        <w:rPr>
          <w:rFonts w:ascii="Times New Roman" w:hAnsi="Times New Roman" w:cs="Times New Roman"/>
          <w:lang w:val="en-US"/>
        </w:rPr>
        <w:t>no sub-group effects</w:t>
      </w:r>
      <w:r w:rsidR="00930CE0">
        <w:rPr>
          <w:rFonts w:ascii="Times New Roman" w:hAnsi="Times New Roman" w:cs="Times New Roman"/>
          <w:lang w:val="en-US"/>
        </w:rPr>
        <w:t>.</w:t>
      </w:r>
      <w:r w:rsidR="00930CE0" w:rsidRPr="00C35645">
        <w:rPr>
          <w:rFonts w:ascii="Times New Roman" w:hAnsi="Times New Roman" w:cs="Times New Roman"/>
          <w:lang w:val="en-US"/>
        </w:rPr>
        <w:t xml:space="preserve"> </w:t>
      </w:r>
      <w:r w:rsidR="006A746D">
        <w:rPr>
          <w:rFonts w:ascii="Times New Roman" w:hAnsi="Times New Roman" w:cs="Times New Roman"/>
          <w:lang w:val="en-US"/>
        </w:rPr>
        <w:t>Only 1 of 40 comparisons</w:t>
      </w:r>
      <w:r w:rsidR="00930CE0">
        <w:rPr>
          <w:rFonts w:ascii="Times New Roman" w:hAnsi="Times New Roman" w:cs="Times New Roman"/>
          <w:lang w:val="en-US"/>
        </w:rPr>
        <w:t xml:space="preserve"> between the trial arms</w:t>
      </w:r>
      <w:r w:rsidR="006A746D">
        <w:rPr>
          <w:rFonts w:ascii="Times New Roman" w:hAnsi="Times New Roman" w:cs="Times New Roman"/>
          <w:lang w:val="en-US"/>
        </w:rPr>
        <w:t xml:space="preserve"> for </w:t>
      </w:r>
      <w:r w:rsidR="006A746D" w:rsidRPr="00C35645">
        <w:rPr>
          <w:rFonts w:ascii="Times New Roman" w:hAnsi="Times New Roman" w:cs="Times New Roman"/>
          <w:lang w:val="en-US"/>
        </w:rPr>
        <w:t xml:space="preserve">secondary outcomes across </w:t>
      </w:r>
      <w:r w:rsidR="00250517">
        <w:rPr>
          <w:rFonts w:ascii="Times New Roman" w:hAnsi="Times New Roman" w:cs="Times New Roman"/>
          <w:lang w:val="en-US"/>
        </w:rPr>
        <w:t>both</w:t>
      </w:r>
      <w:r w:rsidR="006A746D" w:rsidRPr="00C35645">
        <w:rPr>
          <w:rFonts w:ascii="Times New Roman" w:hAnsi="Times New Roman" w:cs="Times New Roman"/>
          <w:lang w:val="en-US"/>
        </w:rPr>
        <w:t xml:space="preserve"> </w:t>
      </w:r>
      <w:r w:rsidR="006A746D">
        <w:rPr>
          <w:rFonts w:ascii="Times New Roman" w:hAnsi="Times New Roman" w:cs="Times New Roman"/>
          <w:lang w:val="en-US"/>
        </w:rPr>
        <w:t>follow-ups was</w:t>
      </w:r>
      <w:r w:rsidRPr="00C35645">
        <w:rPr>
          <w:rFonts w:ascii="Times New Roman" w:hAnsi="Times New Roman" w:cs="Times New Roman"/>
          <w:lang w:val="en-US"/>
        </w:rPr>
        <w:t xml:space="preserve"> statistically significant </w:t>
      </w:r>
      <w:r w:rsidR="00930CE0">
        <w:rPr>
          <w:rFonts w:ascii="Times New Roman" w:hAnsi="Times New Roman" w:cs="Times New Roman"/>
          <w:lang w:val="en-US"/>
        </w:rPr>
        <w:t xml:space="preserve">at the 5% level. </w:t>
      </w:r>
      <w:r w:rsidR="00A44470">
        <w:rPr>
          <w:rFonts w:ascii="Times New Roman" w:hAnsi="Times New Roman" w:cs="Times New Roman"/>
          <w:lang w:val="en-US"/>
        </w:rPr>
        <w:t xml:space="preserve">The mean number of group sessions attended </w:t>
      </w:r>
      <w:r w:rsidR="0011510B">
        <w:rPr>
          <w:rFonts w:ascii="Times New Roman" w:hAnsi="Times New Roman" w:cs="Times New Roman"/>
          <w:lang w:val="en-US"/>
        </w:rPr>
        <w:t xml:space="preserve">by intervention arm participants </w:t>
      </w:r>
      <w:r w:rsidR="00A44470">
        <w:rPr>
          <w:rFonts w:ascii="Times New Roman" w:hAnsi="Times New Roman" w:cs="Times New Roman"/>
          <w:lang w:val="en-US"/>
        </w:rPr>
        <w:t xml:space="preserve">was 6.1 </w:t>
      </w:r>
      <w:r w:rsidR="00250517">
        <w:rPr>
          <w:rFonts w:ascii="Times New Roman" w:hAnsi="Times New Roman" w:cs="Times New Roman"/>
          <w:lang w:val="en-US"/>
        </w:rPr>
        <w:t xml:space="preserve">(out of 10 to 12) </w:t>
      </w:r>
      <w:r w:rsidR="007472C3">
        <w:rPr>
          <w:rFonts w:ascii="Times New Roman" w:hAnsi="Times New Roman" w:cs="Times New Roman"/>
          <w:lang w:val="en-US"/>
        </w:rPr>
        <w:t>and o</w:t>
      </w:r>
      <w:r w:rsidRPr="00C35645">
        <w:rPr>
          <w:rFonts w:ascii="Times New Roman" w:hAnsi="Times New Roman" w:cs="Times New Roman"/>
          <w:lang w:val="en-US"/>
        </w:rPr>
        <w:t xml:space="preserve">nly </w:t>
      </w:r>
      <w:r w:rsidR="007472C3">
        <w:rPr>
          <w:rFonts w:ascii="Times New Roman" w:hAnsi="Times New Roman" w:cs="Times New Roman"/>
          <w:lang w:val="en-US"/>
        </w:rPr>
        <w:t>1</w:t>
      </w:r>
      <w:r w:rsidR="007472C3" w:rsidRPr="00C35645">
        <w:rPr>
          <w:rFonts w:ascii="Times New Roman" w:hAnsi="Times New Roman" w:cs="Times New Roman"/>
          <w:lang w:val="en-US"/>
        </w:rPr>
        <w:t xml:space="preserve"> </w:t>
      </w:r>
      <w:r w:rsidRPr="00C35645">
        <w:rPr>
          <w:rFonts w:ascii="Times New Roman" w:hAnsi="Times New Roman" w:cs="Times New Roman"/>
          <w:lang w:val="en-US"/>
        </w:rPr>
        <w:t xml:space="preserve">in 20 intervention </w:t>
      </w:r>
      <w:r w:rsidR="00930CE0">
        <w:rPr>
          <w:rFonts w:ascii="Times New Roman" w:hAnsi="Times New Roman" w:cs="Times New Roman"/>
          <w:lang w:val="en-US"/>
        </w:rPr>
        <w:t>arm</w:t>
      </w:r>
      <w:r w:rsidR="00930CE0" w:rsidRPr="00C35645">
        <w:rPr>
          <w:rFonts w:ascii="Times New Roman" w:hAnsi="Times New Roman" w:cs="Times New Roman"/>
          <w:lang w:val="en-US"/>
        </w:rPr>
        <w:t xml:space="preserve"> </w:t>
      </w:r>
      <w:r w:rsidRPr="00C35645">
        <w:rPr>
          <w:rFonts w:ascii="Times New Roman" w:hAnsi="Times New Roman" w:cs="Times New Roman"/>
          <w:lang w:val="en-US"/>
        </w:rPr>
        <w:t xml:space="preserve">participants received one-to-one support. </w:t>
      </w:r>
      <w:r w:rsidR="006B5CC0">
        <w:rPr>
          <w:rFonts w:ascii="Times New Roman" w:hAnsi="Times New Roman" w:cs="Times New Roman"/>
          <w:lang w:val="en-US"/>
        </w:rPr>
        <w:t>I</w:t>
      </w:r>
      <w:r w:rsidRPr="00C35645">
        <w:rPr>
          <w:rFonts w:ascii="Times New Roman" w:hAnsi="Times New Roman" w:cs="Times New Roman"/>
          <w:lang w:val="en-US"/>
        </w:rPr>
        <w:t>ndependent observation</w:t>
      </w:r>
      <w:r w:rsidR="006B5CC0">
        <w:rPr>
          <w:rFonts w:ascii="Times New Roman" w:hAnsi="Times New Roman" w:cs="Times New Roman"/>
          <w:lang w:val="en-US"/>
        </w:rPr>
        <w:t xml:space="preserve"> indicated scope to improve fidelity in terms of </w:t>
      </w:r>
      <w:r w:rsidRPr="00C35645">
        <w:rPr>
          <w:rFonts w:ascii="Times New Roman" w:hAnsi="Times New Roman" w:cs="Times New Roman"/>
          <w:lang w:val="en-US"/>
        </w:rPr>
        <w:t>adherence, quality and participant responsiveness</w:t>
      </w:r>
      <w:r w:rsidR="006B5CC0">
        <w:rPr>
          <w:rFonts w:ascii="Times New Roman" w:hAnsi="Times New Roman" w:cs="Times New Roman"/>
          <w:lang w:val="en-US"/>
        </w:rPr>
        <w:t>.</w:t>
      </w:r>
    </w:p>
    <w:p w14:paraId="3111C98B" w14:textId="3CCC2DB7" w:rsidR="00CB0610" w:rsidRDefault="00CB0610" w:rsidP="002275AC">
      <w:pPr>
        <w:spacing w:line="480" w:lineRule="auto"/>
        <w:outlineLvl w:val="0"/>
        <w:rPr>
          <w:rFonts w:ascii="Times New Roman" w:eastAsia="Times New Roman" w:hAnsi="Times New Roman" w:cs="Times New Roman"/>
          <w:b/>
          <w:color w:val="000000"/>
          <w:shd w:val="clear" w:color="auto" w:fill="FFFFFF"/>
        </w:rPr>
      </w:pPr>
      <w:r>
        <w:rPr>
          <w:rFonts w:ascii="Times New Roman" w:eastAsia="Times New Roman" w:hAnsi="Times New Roman" w:cs="Times New Roman"/>
          <w:b/>
          <w:color w:val="000000"/>
          <w:shd w:val="clear" w:color="auto" w:fill="FFFFFF"/>
        </w:rPr>
        <w:t xml:space="preserve">Conclusions: </w:t>
      </w:r>
      <w:r>
        <w:rPr>
          <w:rFonts w:ascii="Times New Roman" w:hAnsi="Times New Roman" w:cs="Times New Roman"/>
          <w:lang w:val="en-US"/>
        </w:rPr>
        <w:t>T</w:t>
      </w:r>
      <w:r w:rsidRPr="00C35645">
        <w:rPr>
          <w:rFonts w:ascii="Times New Roman" w:hAnsi="Times New Roman" w:cs="Times New Roman"/>
          <w:lang w:val="en-US"/>
        </w:rPr>
        <w:t xml:space="preserve">he intervention </w:t>
      </w:r>
      <w:r w:rsidR="001071F6">
        <w:rPr>
          <w:rFonts w:ascii="Times New Roman" w:hAnsi="Times New Roman" w:cs="Times New Roman"/>
          <w:lang w:val="en-US"/>
        </w:rPr>
        <w:t>is not more effective than</w:t>
      </w:r>
      <w:r w:rsidR="001071F6" w:rsidRPr="00C35645">
        <w:rPr>
          <w:rFonts w:ascii="Times New Roman" w:hAnsi="Times New Roman" w:cs="Times New Roman"/>
          <w:lang w:val="en-US"/>
        </w:rPr>
        <w:t xml:space="preserve"> services as usual</w:t>
      </w:r>
      <w:r w:rsidR="001071F6">
        <w:rPr>
          <w:rFonts w:ascii="Times New Roman" w:hAnsi="Times New Roman" w:cs="Times New Roman"/>
          <w:lang w:val="en-US"/>
        </w:rPr>
        <w:t xml:space="preserve"> at improving targeted outcomes</w:t>
      </w:r>
      <w:r w:rsidRPr="00C35645">
        <w:rPr>
          <w:rFonts w:ascii="Times New Roman" w:hAnsi="Times New Roman" w:cs="Times New Roman"/>
          <w:lang w:val="en-US"/>
        </w:rPr>
        <w:t xml:space="preserve">. This </w:t>
      </w:r>
      <w:r w:rsidR="00A94236">
        <w:rPr>
          <w:rFonts w:ascii="Times New Roman" w:hAnsi="Times New Roman" w:cs="Times New Roman"/>
          <w:lang w:val="en-US"/>
        </w:rPr>
        <w:t>may</w:t>
      </w:r>
      <w:r w:rsidR="00A94236" w:rsidRPr="00C35645">
        <w:rPr>
          <w:rFonts w:ascii="Times New Roman" w:hAnsi="Times New Roman" w:cs="Times New Roman"/>
          <w:lang w:val="en-US"/>
        </w:rPr>
        <w:t xml:space="preserve"> </w:t>
      </w:r>
      <w:r w:rsidRPr="00C35645">
        <w:rPr>
          <w:rFonts w:ascii="Times New Roman" w:hAnsi="Times New Roman" w:cs="Times New Roman"/>
          <w:lang w:val="en-US"/>
        </w:rPr>
        <w:t>be related, in part</w:t>
      </w:r>
      <w:r w:rsidR="00E95BEC">
        <w:rPr>
          <w:rFonts w:ascii="Times New Roman" w:hAnsi="Times New Roman" w:cs="Times New Roman"/>
          <w:lang w:val="en-US"/>
        </w:rPr>
        <w:t>,</w:t>
      </w:r>
      <w:r w:rsidRPr="00C35645">
        <w:rPr>
          <w:rFonts w:ascii="Times New Roman" w:hAnsi="Times New Roman" w:cs="Times New Roman"/>
          <w:lang w:val="en-US"/>
        </w:rPr>
        <w:t xml:space="preserve"> to implementation issues</w:t>
      </w:r>
      <w:r w:rsidR="00A94236">
        <w:rPr>
          <w:rFonts w:ascii="Times New Roman" w:hAnsi="Times New Roman" w:cs="Times New Roman"/>
          <w:lang w:val="en-US"/>
        </w:rPr>
        <w:t xml:space="preserve"> but </w:t>
      </w:r>
      <w:r w:rsidR="00161C7C">
        <w:rPr>
          <w:rFonts w:ascii="Times New Roman" w:hAnsi="Times New Roman" w:cs="Times New Roman"/>
          <w:lang w:val="en-US"/>
        </w:rPr>
        <w:t xml:space="preserve">arguably more to </w:t>
      </w:r>
      <w:r w:rsidR="006541D3">
        <w:rPr>
          <w:rFonts w:ascii="Times New Roman" w:hAnsi="Times New Roman" w:cs="Times New Roman"/>
          <w:lang w:val="en-US"/>
        </w:rPr>
        <w:t xml:space="preserve">the inability of a non-behavioral intervention to improve caregiving adequately, particularly when it is not targeted at </w:t>
      </w:r>
      <w:r w:rsidR="00161C7C">
        <w:rPr>
          <w:rFonts w:ascii="Times New Roman" w:hAnsi="Times New Roman" w:cs="Times New Roman"/>
          <w:lang w:val="en-US"/>
        </w:rPr>
        <w:t xml:space="preserve">new </w:t>
      </w:r>
      <w:r w:rsidR="006541D3">
        <w:rPr>
          <w:rFonts w:ascii="Times New Roman" w:hAnsi="Times New Roman" w:cs="Times New Roman"/>
          <w:lang w:val="en-US"/>
        </w:rPr>
        <w:t>parents who have experienced trauma or deprivation early in life or subsequently</w:t>
      </w:r>
      <w:r w:rsidR="00A94236">
        <w:rPr>
          <w:rFonts w:ascii="Times New Roman" w:hAnsi="Times New Roman" w:cs="Times New Roman"/>
          <w:lang w:val="en-US"/>
        </w:rPr>
        <w:t>.</w:t>
      </w:r>
    </w:p>
    <w:p w14:paraId="27FE84E6" w14:textId="2279BFF1" w:rsidR="00C35645" w:rsidRPr="00C35645" w:rsidRDefault="00C35645" w:rsidP="002275AC">
      <w:pPr>
        <w:spacing w:line="480" w:lineRule="auto"/>
        <w:rPr>
          <w:rFonts w:ascii="Times New Roman" w:eastAsia="Times New Roman" w:hAnsi="Times New Roman" w:cs="Times New Roman"/>
          <w:color w:val="000000"/>
          <w:shd w:val="clear" w:color="auto" w:fill="FFFFFF"/>
        </w:rPr>
      </w:pPr>
      <w:r w:rsidRPr="00C35645">
        <w:rPr>
          <w:rFonts w:ascii="Times New Roman" w:eastAsia="Times New Roman" w:hAnsi="Times New Roman" w:cs="Times New Roman"/>
          <w:b/>
          <w:color w:val="000000"/>
          <w:shd w:val="clear" w:color="auto" w:fill="FFFFFF"/>
        </w:rPr>
        <w:t xml:space="preserve">Keywords: </w:t>
      </w:r>
      <w:r w:rsidRPr="00C35645">
        <w:rPr>
          <w:rFonts w:ascii="Times New Roman" w:eastAsia="Times New Roman" w:hAnsi="Times New Roman" w:cs="Times New Roman"/>
          <w:color w:val="000000"/>
          <w:shd w:val="clear" w:color="auto" w:fill="FFFFFF"/>
        </w:rPr>
        <w:t>Parenting, early intervention, group psychotherapy, child behavioral and emotional problems, randomi</w:t>
      </w:r>
      <w:r w:rsidR="00CB0610">
        <w:rPr>
          <w:rFonts w:ascii="Times New Roman" w:eastAsia="Times New Roman" w:hAnsi="Times New Roman" w:cs="Times New Roman"/>
          <w:color w:val="000000"/>
          <w:shd w:val="clear" w:color="auto" w:fill="FFFFFF"/>
        </w:rPr>
        <w:t>z</w:t>
      </w:r>
      <w:r w:rsidRPr="00C35645">
        <w:rPr>
          <w:rFonts w:ascii="Times New Roman" w:eastAsia="Times New Roman" w:hAnsi="Times New Roman" w:cs="Times New Roman"/>
          <w:color w:val="000000"/>
          <w:shd w:val="clear" w:color="auto" w:fill="FFFFFF"/>
        </w:rPr>
        <w:t>ed controlled trial</w:t>
      </w:r>
    </w:p>
    <w:p w14:paraId="0A319A83" w14:textId="1852877F" w:rsidR="00446D6F" w:rsidRPr="00A97292" w:rsidRDefault="00161C7C" w:rsidP="00A97292">
      <w:pPr>
        <w:pStyle w:val="ListParagraph"/>
        <w:numPr>
          <w:ilvl w:val="0"/>
          <w:numId w:val="4"/>
        </w:numPr>
        <w:spacing w:line="480" w:lineRule="auto"/>
        <w:jc w:val="center"/>
        <w:rPr>
          <w:rFonts w:ascii="Times New Roman" w:eastAsia="Times New Roman" w:hAnsi="Times New Roman"/>
          <w:color w:val="000000"/>
          <w:shd w:val="clear" w:color="auto" w:fill="FFFFFF"/>
        </w:rPr>
      </w:pPr>
      <w:r w:rsidRPr="00A97292">
        <w:rPr>
          <w:rFonts w:ascii="Times New Roman" w:hAnsi="Times New Roman"/>
          <w:b/>
        </w:rPr>
        <w:br w:type="page"/>
      </w:r>
      <w:r w:rsidR="00C35645" w:rsidRPr="00A97292">
        <w:rPr>
          <w:rFonts w:ascii="Times New Roman" w:hAnsi="Times New Roman"/>
          <w:b/>
        </w:rPr>
        <w:lastRenderedPageBreak/>
        <w:t>Introduction</w:t>
      </w:r>
    </w:p>
    <w:p w14:paraId="5D0CD0A3" w14:textId="7F3C8C62" w:rsidR="006E66B1" w:rsidRDefault="007B5007" w:rsidP="005D58F9">
      <w:pPr>
        <w:spacing w:line="480" w:lineRule="auto"/>
        <w:rPr>
          <w:rFonts w:ascii="Times New Roman" w:eastAsia="Times New Roman" w:hAnsi="Times New Roman" w:cs="Times New Roman"/>
          <w:color w:val="000000"/>
          <w:shd w:val="clear" w:color="auto" w:fill="FFFFFF"/>
        </w:rPr>
      </w:pPr>
      <w:r w:rsidRPr="00C35645">
        <w:rPr>
          <w:rFonts w:ascii="Times New Roman" w:eastAsia="Times New Roman" w:hAnsi="Times New Roman" w:cs="Times New Roman"/>
          <w:color w:val="000000"/>
          <w:shd w:val="clear" w:color="auto" w:fill="FFFFFF"/>
        </w:rPr>
        <w:t xml:space="preserve">Left unchecked, </w:t>
      </w:r>
      <w:r>
        <w:rPr>
          <w:rFonts w:ascii="Times New Roman" w:eastAsia="Times New Roman" w:hAnsi="Times New Roman" w:cs="Times New Roman"/>
          <w:color w:val="000000"/>
          <w:shd w:val="clear" w:color="auto" w:fill="FFFFFF"/>
        </w:rPr>
        <w:t>behavior</w:t>
      </w:r>
      <w:r w:rsidRPr="00C35645">
        <w:rPr>
          <w:rFonts w:ascii="Times New Roman" w:eastAsia="Times New Roman" w:hAnsi="Times New Roman" w:cs="Times New Roman"/>
          <w:color w:val="000000"/>
          <w:shd w:val="clear" w:color="auto" w:fill="FFFFFF"/>
        </w:rPr>
        <w:t xml:space="preserve">al difficulties </w:t>
      </w:r>
      <w:r w:rsidR="001B1994">
        <w:rPr>
          <w:rFonts w:ascii="Times New Roman" w:eastAsia="Times New Roman" w:hAnsi="Times New Roman" w:cs="Times New Roman"/>
          <w:color w:val="000000"/>
          <w:shd w:val="clear" w:color="auto" w:fill="FFFFFF"/>
        </w:rPr>
        <w:t xml:space="preserve">in early childhood </w:t>
      </w:r>
      <w:r w:rsidRPr="00C35645">
        <w:rPr>
          <w:rFonts w:ascii="Times New Roman" w:eastAsia="Times New Roman" w:hAnsi="Times New Roman" w:cs="Times New Roman"/>
          <w:color w:val="000000"/>
          <w:shd w:val="clear" w:color="auto" w:fill="FFFFFF"/>
        </w:rPr>
        <w:t>elevate children</w:t>
      </w:r>
      <w:r>
        <w:rPr>
          <w:rFonts w:ascii="Times New Roman" w:eastAsia="Times New Roman" w:hAnsi="Times New Roman" w:cs="Times New Roman"/>
          <w:color w:val="000000"/>
          <w:shd w:val="clear" w:color="auto" w:fill="FFFFFF"/>
        </w:rPr>
        <w:t>’</w:t>
      </w:r>
      <w:r w:rsidRPr="00C35645">
        <w:rPr>
          <w:rFonts w:ascii="Times New Roman" w:eastAsia="Times New Roman" w:hAnsi="Times New Roman" w:cs="Times New Roman"/>
          <w:color w:val="000000"/>
          <w:shd w:val="clear" w:color="auto" w:fill="FFFFFF"/>
        </w:rPr>
        <w:t>s risk for poor outcomes across multiple domains, including academic achievement, health, social relationships and offending</w:t>
      </w:r>
      <w:r>
        <w:rPr>
          <w:rFonts w:ascii="Times New Roman" w:eastAsia="Times New Roman" w:hAnsi="Times New Roman" w:cs="Times New Roman"/>
          <w:color w:val="000000"/>
          <w:shd w:val="clear" w:color="auto" w:fill="FFFFFF"/>
        </w:rPr>
        <w:t xml:space="preserve"> (Bailey, Hill, Oesterle </w:t>
      </w:r>
      <w:r w:rsidR="00242A8C">
        <w:rPr>
          <w:rFonts w:ascii="Times New Roman" w:eastAsia="Times New Roman" w:hAnsi="Times New Roman" w:cs="Times New Roman"/>
          <w:color w:val="000000"/>
          <w:shd w:val="clear" w:color="auto" w:fill="FFFFFF"/>
        </w:rPr>
        <w:t>and</w:t>
      </w:r>
      <w:r>
        <w:rPr>
          <w:rFonts w:ascii="Times New Roman" w:eastAsia="Times New Roman" w:hAnsi="Times New Roman" w:cs="Times New Roman"/>
          <w:color w:val="000000"/>
          <w:shd w:val="clear" w:color="auto" w:fill="FFFFFF"/>
        </w:rPr>
        <w:t xml:space="preserve"> Hawkins, 2009; Breslau, Lane, Sampson </w:t>
      </w:r>
      <w:r w:rsidR="00242A8C">
        <w:rPr>
          <w:rFonts w:ascii="Times New Roman" w:eastAsia="Times New Roman" w:hAnsi="Times New Roman" w:cs="Times New Roman"/>
          <w:color w:val="000000"/>
          <w:shd w:val="clear" w:color="auto" w:fill="FFFFFF"/>
        </w:rPr>
        <w:t>and</w:t>
      </w:r>
      <w:r>
        <w:rPr>
          <w:rFonts w:ascii="Times New Roman" w:eastAsia="Times New Roman" w:hAnsi="Times New Roman" w:cs="Times New Roman"/>
          <w:color w:val="000000"/>
          <w:shd w:val="clear" w:color="auto" w:fill="FFFFFF"/>
        </w:rPr>
        <w:t xml:space="preserve"> Kessler, 2008; Calkins </w:t>
      </w:r>
      <w:r w:rsidR="00242A8C">
        <w:rPr>
          <w:rFonts w:ascii="Times New Roman" w:eastAsia="Times New Roman" w:hAnsi="Times New Roman" w:cs="Times New Roman"/>
          <w:color w:val="000000"/>
          <w:shd w:val="clear" w:color="auto" w:fill="FFFFFF"/>
        </w:rPr>
        <w:t>and</w:t>
      </w:r>
      <w:r>
        <w:rPr>
          <w:rFonts w:ascii="Times New Roman" w:eastAsia="Times New Roman" w:hAnsi="Times New Roman" w:cs="Times New Roman"/>
          <w:color w:val="000000"/>
          <w:shd w:val="clear" w:color="auto" w:fill="FFFFFF"/>
        </w:rPr>
        <w:t xml:space="preserve"> Keane 2009; Fletcher, 2010; Nagin </w:t>
      </w:r>
      <w:r w:rsidR="00242A8C">
        <w:rPr>
          <w:rFonts w:ascii="Times New Roman" w:eastAsia="Times New Roman" w:hAnsi="Times New Roman" w:cs="Times New Roman"/>
          <w:color w:val="000000"/>
          <w:shd w:val="clear" w:color="auto" w:fill="FFFFFF"/>
        </w:rPr>
        <w:t>and</w:t>
      </w:r>
      <w:r>
        <w:rPr>
          <w:rFonts w:ascii="Times New Roman" w:eastAsia="Times New Roman" w:hAnsi="Times New Roman" w:cs="Times New Roman"/>
          <w:color w:val="000000"/>
          <w:shd w:val="clear" w:color="auto" w:fill="FFFFFF"/>
        </w:rPr>
        <w:t xml:space="preserve"> </w:t>
      </w:r>
      <w:r w:rsidRPr="00AC3C65">
        <w:rPr>
          <w:rFonts w:ascii="Times New Roman" w:eastAsia="Times New Roman" w:hAnsi="Times New Roman" w:cs="Times New Roman"/>
          <w:color w:val="000000"/>
          <w:shd w:val="clear" w:color="auto" w:fill="FFFFFF"/>
        </w:rPr>
        <w:t xml:space="preserve">Tremblay, 1999; Patel, </w:t>
      </w:r>
      <w:proofErr w:type="spellStart"/>
      <w:r w:rsidRPr="00AC3C65">
        <w:rPr>
          <w:rFonts w:ascii="Times New Roman" w:eastAsia="Times New Roman" w:hAnsi="Times New Roman" w:cs="Times New Roman"/>
          <w:color w:val="000000"/>
          <w:shd w:val="clear" w:color="auto" w:fill="FFFFFF"/>
        </w:rPr>
        <w:t>Flisher</w:t>
      </w:r>
      <w:proofErr w:type="spellEnd"/>
      <w:r w:rsidRPr="00AC3C65">
        <w:rPr>
          <w:rFonts w:ascii="Times New Roman" w:eastAsia="Times New Roman" w:hAnsi="Times New Roman" w:cs="Times New Roman"/>
          <w:color w:val="000000"/>
          <w:shd w:val="clear" w:color="auto" w:fill="FFFFFF"/>
        </w:rPr>
        <w:t xml:space="preserve">, Hetrick </w:t>
      </w:r>
      <w:r w:rsidR="00242A8C">
        <w:rPr>
          <w:rFonts w:ascii="Times New Roman" w:eastAsia="Times New Roman" w:hAnsi="Times New Roman" w:cs="Times New Roman"/>
          <w:color w:val="000000"/>
          <w:shd w:val="clear" w:color="auto" w:fill="FFFFFF"/>
        </w:rPr>
        <w:t>and</w:t>
      </w:r>
      <w:r w:rsidRPr="00AC3C65">
        <w:rPr>
          <w:rFonts w:ascii="Times New Roman" w:eastAsia="Times New Roman" w:hAnsi="Times New Roman" w:cs="Times New Roman"/>
          <w:color w:val="000000"/>
          <w:shd w:val="clear" w:color="auto" w:fill="FFFFFF"/>
        </w:rPr>
        <w:t xml:space="preserve"> </w:t>
      </w:r>
      <w:proofErr w:type="spellStart"/>
      <w:r w:rsidRPr="00AC3C65">
        <w:rPr>
          <w:rFonts w:ascii="Times New Roman" w:eastAsia="Times New Roman" w:hAnsi="Times New Roman" w:cs="Times New Roman"/>
          <w:color w:val="000000"/>
          <w:shd w:val="clear" w:color="auto" w:fill="FFFFFF"/>
        </w:rPr>
        <w:t>McGorry</w:t>
      </w:r>
      <w:proofErr w:type="spellEnd"/>
      <w:r w:rsidRPr="00AC3C65">
        <w:rPr>
          <w:rFonts w:ascii="Times New Roman" w:eastAsia="Times New Roman" w:hAnsi="Times New Roman" w:cs="Times New Roman"/>
          <w:color w:val="000000"/>
          <w:shd w:val="clear" w:color="auto" w:fill="FFFFFF"/>
        </w:rPr>
        <w:t xml:space="preserve">, 2007; </w:t>
      </w:r>
      <w:proofErr w:type="spellStart"/>
      <w:r w:rsidRPr="00AC3C65">
        <w:rPr>
          <w:rFonts w:ascii="Times New Roman" w:eastAsia="Times New Roman" w:hAnsi="Times New Roman" w:cs="Times New Roman"/>
          <w:color w:val="000000"/>
          <w:shd w:val="clear" w:color="auto" w:fill="FFFFFF"/>
        </w:rPr>
        <w:t>Roza</w:t>
      </w:r>
      <w:proofErr w:type="spellEnd"/>
      <w:r w:rsidRPr="00AC3C65">
        <w:rPr>
          <w:rFonts w:ascii="Times New Roman" w:eastAsia="Times New Roman" w:hAnsi="Times New Roman" w:cs="Times New Roman"/>
          <w:color w:val="000000"/>
          <w:shd w:val="clear" w:color="auto" w:fill="FFFFFF"/>
        </w:rPr>
        <w:t xml:space="preserve">, </w:t>
      </w:r>
      <w:proofErr w:type="spellStart"/>
      <w:r w:rsidRPr="00AC3C65">
        <w:rPr>
          <w:rFonts w:ascii="Times New Roman" w:eastAsia="Times New Roman" w:hAnsi="Times New Roman" w:cs="Times New Roman"/>
          <w:color w:val="000000"/>
          <w:shd w:val="clear" w:color="auto" w:fill="FFFFFF"/>
        </w:rPr>
        <w:t>Hofstra</w:t>
      </w:r>
      <w:proofErr w:type="spellEnd"/>
      <w:r w:rsidRPr="00AC3C65">
        <w:rPr>
          <w:rFonts w:ascii="Times New Roman" w:eastAsia="Times New Roman" w:hAnsi="Times New Roman" w:cs="Times New Roman"/>
          <w:color w:val="000000"/>
          <w:shd w:val="clear" w:color="auto" w:fill="FFFFFF"/>
        </w:rPr>
        <w:t xml:space="preserve">, van der Ende </w:t>
      </w:r>
      <w:r w:rsidR="00242A8C">
        <w:rPr>
          <w:rFonts w:ascii="Times New Roman" w:eastAsia="Times New Roman" w:hAnsi="Times New Roman" w:cs="Times New Roman"/>
          <w:color w:val="000000"/>
          <w:shd w:val="clear" w:color="auto" w:fill="FFFFFF"/>
        </w:rPr>
        <w:t>and</w:t>
      </w:r>
      <w:r w:rsidRPr="00AC3C65">
        <w:rPr>
          <w:rFonts w:ascii="Times New Roman" w:eastAsia="Times New Roman" w:hAnsi="Times New Roman" w:cs="Times New Roman"/>
          <w:color w:val="000000"/>
          <w:shd w:val="clear" w:color="auto" w:fill="FFFFFF"/>
        </w:rPr>
        <w:t xml:space="preserve"> Verhulst, 2003).</w:t>
      </w:r>
      <w:r>
        <w:rPr>
          <w:rFonts w:ascii="Times New Roman" w:eastAsia="Times New Roman" w:hAnsi="Times New Roman" w:cs="Times New Roman"/>
          <w:color w:val="000000"/>
          <w:shd w:val="clear" w:color="auto" w:fill="FFFFFF"/>
        </w:rPr>
        <w:t xml:space="preserve"> </w:t>
      </w:r>
      <w:r w:rsidR="00C35645" w:rsidRPr="00C35645">
        <w:rPr>
          <w:rFonts w:ascii="Times New Roman" w:eastAsia="Times New Roman" w:hAnsi="Times New Roman" w:cs="Times New Roman"/>
          <w:color w:val="000000"/>
          <w:shd w:val="clear" w:color="auto" w:fill="FFFFFF"/>
        </w:rPr>
        <w:t xml:space="preserve">Longitudinal research indicates that serious anti-social </w:t>
      </w:r>
      <w:r w:rsidR="00CB0610">
        <w:rPr>
          <w:rFonts w:ascii="Times New Roman" w:eastAsia="Times New Roman" w:hAnsi="Times New Roman" w:cs="Times New Roman"/>
          <w:color w:val="000000"/>
          <w:shd w:val="clear" w:color="auto" w:fill="FFFFFF"/>
        </w:rPr>
        <w:t>behavior</w:t>
      </w:r>
      <w:r w:rsidR="00C35645" w:rsidRPr="00C35645">
        <w:rPr>
          <w:rFonts w:ascii="Times New Roman" w:eastAsia="Times New Roman" w:hAnsi="Times New Roman" w:cs="Times New Roman"/>
          <w:color w:val="000000"/>
          <w:shd w:val="clear" w:color="auto" w:fill="FFFFFF"/>
        </w:rPr>
        <w:t xml:space="preserve"> can be predicted in childhood </w:t>
      </w:r>
      <w:r w:rsidR="002550CD">
        <w:rPr>
          <w:rFonts w:ascii="Times New Roman" w:eastAsia="Times New Roman" w:hAnsi="Times New Roman" w:cs="Times New Roman"/>
          <w:color w:val="000000"/>
          <w:shd w:val="clear" w:color="auto" w:fill="FFFFFF"/>
        </w:rPr>
        <w:t xml:space="preserve">(Farrington </w:t>
      </w:r>
      <w:r w:rsidR="00242A8C">
        <w:rPr>
          <w:rFonts w:ascii="Times New Roman" w:eastAsia="Times New Roman" w:hAnsi="Times New Roman" w:cs="Times New Roman"/>
          <w:color w:val="000000"/>
          <w:shd w:val="clear" w:color="auto" w:fill="FFFFFF"/>
        </w:rPr>
        <w:t>and</w:t>
      </w:r>
      <w:r w:rsidR="004020A4">
        <w:rPr>
          <w:rFonts w:ascii="Times New Roman" w:eastAsia="Times New Roman" w:hAnsi="Times New Roman" w:cs="Times New Roman"/>
          <w:color w:val="000000"/>
          <w:shd w:val="clear" w:color="auto" w:fill="FFFFFF"/>
        </w:rPr>
        <w:t xml:space="preserve"> </w:t>
      </w:r>
      <w:r w:rsidR="002550CD">
        <w:rPr>
          <w:rFonts w:ascii="Times New Roman" w:eastAsia="Times New Roman" w:hAnsi="Times New Roman" w:cs="Times New Roman"/>
          <w:color w:val="000000"/>
          <w:shd w:val="clear" w:color="auto" w:fill="FFFFFF"/>
        </w:rPr>
        <w:t>Welsh</w:t>
      </w:r>
      <w:r w:rsidR="00161C7C">
        <w:rPr>
          <w:rFonts w:ascii="Times New Roman" w:eastAsia="Times New Roman" w:hAnsi="Times New Roman" w:cs="Times New Roman"/>
          <w:color w:val="000000"/>
          <w:shd w:val="clear" w:color="auto" w:fill="FFFFFF"/>
        </w:rPr>
        <w:t>,</w:t>
      </w:r>
      <w:r w:rsidR="002550CD">
        <w:rPr>
          <w:rFonts w:ascii="Times New Roman" w:eastAsia="Times New Roman" w:hAnsi="Times New Roman" w:cs="Times New Roman"/>
          <w:color w:val="000000"/>
          <w:shd w:val="clear" w:color="auto" w:fill="FFFFFF"/>
        </w:rPr>
        <w:t xml:space="preserve"> 2007)</w:t>
      </w:r>
      <w:r w:rsidR="00C35645" w:rsidRPr="00C35645">
        <w:rPr>
          <w:rFonts w:ascii="Times New Roman" w:eastAsia="Times New Roman" w:hAnsi="Times New Roman" w:cs="Times New Roman"/>
          <w:color w:val="000000"/>
          <w:shd w:val="clear" w:color="auto" w:fill="FFFFFF"/>
        </w:rPr>
        <w:t xml:space="preserve"> and parenting, particularly poor parental monitoring, psychological control and negative aspects of support such as rejection and hostility, has been linked to delinquency </w:t>
      </w:r>
      <w:r w:rsidR="002550CD">
        <w:rPr>
          <w:rFonts w:ascii="Times New Roman" w:eastAsia="Times New Roman" w:hAnsi="Times New Roman" w:cs="Times New Roman"/>
          <w:color w:val="000000"/>
          <w:shd w:val="clear" w:color="auto" w:fill="FFFFFF"/>
        </w:rPr>
        <w:t>(</w:t>
      </w:r>
      <w:proofErr w:type="spellStart"/>
      <w:r w:rsidR="002550CD">
        <w:rPr>
          <w:rFonts w:ascii="Times New Roman" w:eastAsia="Times New Roman" w:hAnsi="Times New Roman" w:cs="Times New Roman"/>
          <w:color w:val="000000"/>
          <w:shd w:val="clear" w:color="auto" w:fill="FFFFFF"/>
        </w:rPr>
        <w:t>Hoeve</w:t>
      </w:r>
      <w:proofErr w:type="spellEnd"/>
      <w:r w:rsidR="002550CD">
        <w:rPr>
          <w:rFonts w:ascii="Times New Roman" w:eastAsia="Times New Roman" w:hAnsi="Times New Roman" w:cs="Times New Roman"/>
          <w:color w:val="000000"/>
          <w:shd w:val="clear" w:color="auto" w:fill="FFFFFF"/>
        </w:rPr>
        <w:t xml:space="preserve"> et al.</w:t>
      </w:r>
      <w:r w:rsidR="004020A4">
        <w:rPr>
          <w:rFonts w:ascii="Times New Roman" w:eastAsia="Times New Roman" w:hAnsi="Times New Roman" w:cs="Times New Roman"/>
          <w:color w:val="000000"/>
          <w:shd w:val="clear" w:color="auto" w:fill="FFFFFF"/>
        </w:rPr>
        <w:t>,</w:t>
      </w:r>
      <w:r w:rsidR="002550CD">
        <w:rPr>
          <w:rFonts w:ascii="Times New Roman" w:eastAsia="Times New Roman" w:hAnsi="Times New Roman" w:cs="Times New Roman"/>
          <w:color w:val="000000"/>
          <w:shd w:val="clear" w:color="auto" w:fill="FFFFFF"/>
        </w:rPr>
        <w:t xml:space="preserve"> 2009)</w:t>
      </w:r>
      <w:r w:rsidR="00C35645" w:rsidRPr="00C35645">
        <w:rPr>
          <w:rFonts w:ascii="Times New Roman" w:eastAsia="Times New Roman" w:hAnsi="Times New Roman" w:cs="Times New Roman"/>
          <w:color w:val="000000"/>
          <w:shd w:val="clear" w:color="auto" w:fill="FFFFFF"/>
        </w:rPr>
        <w:t xml:space="preserve">. </w:t>
      </w:r>
      <w:r w:rsidR="0052329D">
        <w:rPr>
          <w:rFonts w:ascii="Times New Roman" w:eastAsia="Times New Roman" w:hAnsi="Times New Roman" w:cs="Times New Roman"/>
          <w:color w:val="000000"/>
          <w:shd w:val="clear" w:color="auto" w:fill="FFFFFF"/>
        </w:rPr>
        <w:t>N</w:t>
      </w:r>
      <w:r w:rsidR="00153EA8">
        <w:rPr>
          <w:rFonts w:ascii="Times New Roman" w:eastAsia="Times New Roman" w:hAnsi="Times New Roman" w:cs="Times New Roman"/>
          <w:color w:val="000000"/>
          <w:shd w:val="clear" w:color="auto" w:fill="FFFFFF"/>
        </w:rPr>
        <w:t xml:space="preserve">ational </w:t>
      </w:r>
      <w:r w:rsidR="00E533FF">
        <w:rPr>
          <w:rFonts w:ascii="Times New Roman" w:eastAsia="Times New Roman" w:hAnsi="Times New Roman" w:cs="Times New Roman"/>
          <w:color w:val="000000"/>
          <w:shd w:val="clear" w:color="auto" w:fill="FFFFFF"/>
        </w:rPr>
        <w:t>surveys</w:t>
      </w:r>
      <w:r w:rsidR="00C35645" w:rsidRPr="00C35645">
        <w:rPr>
          <w:rFonts w:ascii="Times New Roman" w:eastAsia="Times New Roman" w:hAnsi="Times New Roman" w:cs="Times New Roman"/>
          <w:color w:val="000000"/>
          <w:shd w:val="clear" w:color="auto" w:fill="FFFFFF"/>
        </w:rPr>
        <w:t xml:space="preserve"> </w:t>
      </w:r>
      <w:r w:rsidR="00DC17BE">
        <w:rPr>
          <w:rFonts w:ascii="Times New Roman" w:eastAsia="Times New Roman" w:hAnsi="Times New Roman" w:cs="Times New Roman"/>
          <w:color w:val="000000"/>
          <w:shd w:val="clear" w:color="auto" w:fill="FFFFFF"/>
        </w:rPr>
        <w:t xml:space="preserve">over the last 20 or so years reveal a slight increase in the prevalence of a </w:t>
      </w:r>
      <w:r w:rsidR="00C35645" w:rsidRPr="00C35645">
        <w:rPr>
          <w:rFonts w:ascii="Times New Roman" w:eastAsia="Times New Roman" w:hAnsi="Times New Roman" w:cs="Times New Roman"/>
          <w:color w:val="000000"/>
          <w:shd w:val="clear" w:color="auto" w:fill="FFFFFF"/>
        </w:rPr>
        <w:t>mental disorder</w:t>
      </w:r>
      <w:r w:rsidR="00DC17BE">
        <w:rPr>
          <w:rFonts w:ascii="Times New Roman" w:eastAsia="Times New Roman" w:hAnsi="Times New Roman" w:cs="Times New Roman"/>
          <w:color w:val="000000"/>
          <w:shd w:val="clear" w:color="auto" w:fill="FFFFFF"/>
        </w:rPr>
        <w:t xml:space="preserve"> in 5 to 15 year-olds in England, rising from 9.7% in 1999 </w:t>
      </w:r>
      <w:r w:rsidR="00B16927">
        <w:rPr>
          <w:rFonts w:ascii="Times New Roman" w:eastAsia="Times New Roman" w:hAnsi="Times New Roman" w:cs="Times New Roman"/>
          <w:color w:val="000000"/>
          <w:shd w:val="clear" w:color="auto" w:fill="FFFFFF"/>
        </w:rPr>
        <w:t xml:space="preserve">to </w:t>
      </w:r>
      <w:r w:rsidR="00DC17BE">
        <w:rPr>
          <w:rFonts w:ascii="Times New Roman" w:eastAsia="Times New Roman" w:hAnsi="Times New Roman" w:cs="Times New Roman"/>
          <w:color w:val="000000"/>
          <w:shd w:val="clear" w:color="auto" w:fill="FFFFFF"/>
        </w:rPr>
        <w:t xml:space="preserve">10.1% in 2004 </w:t>
      </w:r>
      <w:r w:rsidR="00B16927">
        <w:rPr>
          <w:rFonts w:ascii="Times New Roman" w:eastAsia="Times New Roman" w:hAnsi="Times New Roman" w:cs="Times New Roman"/>
          <w:color w:val="000000"/>
          <w:shd w:val="clear" w:color="auto" w:fill="FFFFFF"/>
        </w:rPr>
        <w:t xml:space="preserve">and </w:t>
      </w:r>
      <w:r w:rsidR="00DC17BE">
        <w:rPr>
          <w:rFonts w:ascii="Times New Roman" w:eastAsia="Times New Roman" w:hAnsi="Times New Roman" w:cs="Times New Roman"/>
          <w:color w:val="000000"/>
          <w:shd w:val="clear" w:color="auto" w:fill="FFFFFF"/>
        </w:rPr>
        <w:t>11.2% in 2017 (Sadler et al., 2018)</w:t>
      </w:r>
      <w:r w:rsidR="0052329D">
        <w:rPr>
          <w:rFonts w:ascii="Times New Roman" w:eastAsia="Times New Roman" w:hAnsi="Times New Roman" w:cs="Times New Roman"/>
          <w:color w:val="000000"/>
          <w:shd w:val="clear" w:color="auto" w:fill="FFFFFF"/>
        </w:rPr>
        <w:t>. Meanwhile, a cross-national comparison of 21 industrialized countries in 2007 ranked the UK lowest on two out of six dimensions of child well-being, namely behavior – including poor health behaviors, risk-taking and experience of violence – and family and peer relationships (Adamson, Bradshaw, Hoelscher and Richardson, 2007).</w:t>
      </w:r>
    </w:p>
    <w:p w14:paraId="54FA9BEF" w14:textId="2F58AAAB" w:rsidR="004117E7" w:rsidRDefault="006E66B1" w:rsidP="00AC3C65">
      <w:pPr>
        <w:spacing w:line="480" w:lineRule="auto"/>
        <w:rPr>
          <w:rFonts w:ascii="Times New Roman" w:hAnsi="Times New Roman" w:cs="Times New Roman"/>
        </w:rPr>
      </w:pPr>
      <w:r>
        <w:rPr>
          <w:rFonts w:ascii="Times New Roman" w:eastAsia="Times New Roman" w:hAnsi="Times New Roman" w:cs="Times New Roman"/>
          <w:color w:val="000000"/>
          <w:shd w:val="clear" w:color="auto" w:fill="FFFFFF"/>
        </w:rPr>
        <w:t xml:space="preserve">     </w:t>
      </w:r>
      <w:r w:rsidR="00C35645" w:rsidRPr="00C35645">
        <w:rPr>
          <w:rFonts w:ascii="Times New Roman" w:eastAsia="Times New Roman" w:hAnsi="Times New Roman" w:cs="Times New Roman"/>
          <w:color w:val="000000"/>
          <w:shd w:val="clear" w:color="auto" w:fill="FFFFFF"/>
        </w:rPr>
        <w:t xml:space="preserve"> </w:t>
      </w:r>
      <w:r w:rsidRPr="00C81C0B">
        <w:rPr>
          <w:rFonts w:ascii="Times New Roman" w:eastAsia="Times New Roman" w:hAnsi="Times New Roman" w:cs="Times New Roman"/>
          <w:color w:val="000000"/>
          <w:shd w:val="clear" w:color="auto" w:fill="FFFFFF"/>
        </w:rPr>
        <w:t xml:space="preserve">Partly in response to these challenges, </w:t>
      </w:r>
      <w:r w:rsidR="00C81C0B" w:rsidRPr="00C81C0B">
        <w:rPr>
          <w:rFonts w:ascii="Times New Roman" w:eastAsia="Times New Roman" w:hAnsi="Times New Roman" w:cs="Times New Roman"/>
          <w:color w:val="000000"/>
          <w:shd w:val="clear" w:color="auto" w:fill="FFFFFF"/>
        </w:rPr>
        <w:t xml:space="preserve">the years 2005 to 2010 </w:t>
      </w:r>
      <w:r w:rsidR="0052329D">
        <w:rPr>
          <w:rFonts w:ascii="Times New Roman" w:eastAsia="Times New Roman" w:hAnsi="Times New Roman" w:cs="Times New Roman"/>
          <w:color w:val="000000"/>
          <w:shd w:val="clear" w:color="auto" w:fill="FFFFFF"/>
        </w:rPr>
        <w:t xml:space="preserve">saw </w:t>
      </w:r>
      <w:r w:rsidRPr="00C81C0B">
        <w:rPr>
          <w:rFonts w:ascii="Times New Roman" w:eastAsia="Times New Roman" w:hAnsi="Times New Roman" w:cs="Times New Roman"/>
          <w:color w:val="000000"/>
          <w:shd w:val="clear" w:color="auto" w:fill="FFFFFF"/>
        </w:rPr>
        <w:t>c</w:t>
      </w:r>
      <w:r w:rsidRPr="00C81C0B">
        <w:rPr>
          <w:rFonts w:ascii="Times New Roman" w:hAnsi="Times New Roman" w:cs="Times New Roman"/>
        </w:rPr>
        <w:t xml:space="preserve">entral government in the UK support the </w:t>
      </w:r>
      <w:r w:rsidR="0052329D">
        <w:rPr>
          <w:rFonts w:ascii="Times New Roman" w:hAnsi="Times New Roman" w:cs="Times New Roman"/>
        </w:rPr>
        <w:t xml:space="preserve">increased </w:t>
      </w:r>
      <w:r w:rsidRPr="00C81C0B">
        <w:rPr>
          <w:rFonts w:ascii="Times New Roman" w:hAnsi="Times New Roman" w:cs="Times New Roman"/>
        </w:rPr>
        <w:t xml:space="preserve">use of evidence-based parenting programs and provided financial incentives to local authorities, such as training grants, to adopt them (Lewis, 2011). </w:t>
      </w:r>
      <w:r w:rsidR="0056206D">
        <w:rPr>
          <w:rFonts w:ascii="Times New Roman" w:hAnsi="Times New Roman" w:cs="Times New Roman"/>
        </w:rPr>
        <w:t xml:space="preserve">Several of these were rolled out nationally in England, reaching over 6,000 parents in 43 local authorities, with significant improvements over time in aspects of parenting and child conduct problems (Lindsay and Strand 2013). </w:t>
      </w:r>
      <w:r w:rsidRPr="00C81C0B">
        <w:rPr>
          <w:rFonts w:ascii="Times New Roman" w:hAnsi="Times New Roman" w:cs="Times New Roman"/>
        </w:rPr>
        <w:t>There is a</w:t>
      </w:r>
      <w:r>
        <w:rPr>
          <w:rFonts w:ascii="Times New Roman" w:hAnsi="Times New Roman" w:cs="Times New Roman"/>
        </w:rPr>
        <w:t xml:space="preserve"> robust evidence base </w:t>
      </w:r>
      <w:r w:rsidR="0056206D">
        <w:rPr>
          <w:rFonts w:ascii="Times New Roman" w:hAnsi="Times New Roman" w:cs="Times New Roman"/>
        </w:rPr>
        <w:t>from efficacy</w:t>
      </w:r>
      <w:r w:rsidR="00BA4AFB">
        <w:rPr>
          <w:rFonts w:ascii="Times New Roman" w:hAnsi="Times New Roman" w:cs="Times New Roman"/>
        </w:rPr>
        <w:t xml:space="preserve"> </w:t>
      </w:r>
      <w:r w:rsidR="0056206D">
        <w:rPr>
          <w:rFonts w:ascii="Times New Roman" w:hAnsi="Times New Roman" w:cs="Times New Roman"/>
        </w:rPr>
        <w:t xml:space="preserve">trials </w:t>
      </w:r>
      <w:r>
        <w:rPr>
          <w:rFonts w:ascii="Times New Roman" w:hAnsi="Times New Roman" w:cs="Times New Roman"/>
        </w:rPr>
        <w:t xml:space="preserve">for the effectiveness of these mostly group-based </w:t>
      </w:r>
      <w:r w:rsidR="00BA4AFB">
        <w:rPr>
          <w:rFonts w:ascii="Times New Roman" w:hAnsi="Times New Roman" w:cs="Times New Roman"/>
        </w:rPr>
        <w:t xml:space="preserve">behavioral </w:t>
      </w:r>
      <w:r>
        <w:rPr>
          <w:rFonts w:ascii="Times New Roman" w:hAnsi="Times New Roman" w:cs="Times New Roman"/>
        </w:rPr>
        <w:t xml:space="preserve">interventions </w:t>
      </w:r>
      <w:r w:rsidRPr="00353BE7">
        <w:rPr>
          <w:rFonts w:ascii="Times New Roman" w:hAnsi="Times New Roman" w:cs="Times New Roman"/>
        </w:rPr>
        <w:t xml:space="preserve">for </w:t>
      </w:r>
      <w:r w:rsidR="00BA4AFB">
        <w:rPr>
          <w:rFonts w:ascii="Times New Roman" w:hAnsi="Times New Roman" w:cs="Times New Roman"/>
        </w:rPr>
        <w:t xml:space="preserve">improving </w:t>
      </w:r>
      <w:r w:rsidRPr="004D6FB3">
        <w:rPr>
          <w:rFonts w:ascii="Times New Roman" w:hAnsi="Times New Roman" w:cs="Times New Roman"/>
        </w:rPr>
        <w:t>parent</w:t>
      </w:r>
      <w:r w:rsidR="00BA4AFB">
        <w:rPr>
          <w:rFonts w:ascii="Times New Roman" w:hAnsi="Times New Roman" w:cs="Times New Roman"/>
        </w:rPr>
        <w:t xml:space="preserve">ing </w:t>
      </w:r>
      <w:r w:rsidRPr="004D6FB3">
        <w:rPr>
          <w:rFonts w:ascii="Times New Roman" w:hAnsi="Times New Roman" w:cs="Times New Roman"/>
        </w:rPr>
        <w:t>practices</w:t>
      </w:r>
      <w:r w:rsidR="00BA4AFB">
        <w:rPr>
          <w:rFonts w:ascii="Times New Roman" w:hAnsi="Times New Roman" w:cs="Times New Roman"/>
        </w:rPr>
        <w:t xml:space="preserve">, parent mental health </w:t>
      </w:r>
      <w:r w:rsidRPr="004D6FB3">
        <w:rPr>
          <w:rFonts w:ascii="Times New Roman" w:hAnsi="Times New Roman" w:cs="Times New Roman"/>
        </w:rPr>
        <w:t xml:space="preserve">and child </w:t>
      </w:r>
      <w:r w:rsidR="00BA4AFB">
        <w:rPr>
          <w:rFonts w:ascii="Times New Roman" w:hAnsi="Times New Roman" w:cs="Times New Roman"/>
        </w:rPr>
        <w:t xml:space="preserve">emotional well-being and </w:t>
      </w:r>
      <w:r w:rsidRPr="004D6FB3">
        <w:rPr>
          <w:rFonts w:ascii="Times New Roman" w:hAnsi="Times New Roman" w:cs="Times New Roman"/>
        </w:rPr>
        <w:t>behavior</w:t>
      </w:r>
      <w:r>
        <w:rPr>
          <w:rFonts w:ascii="Times New Roman" w:hAnsi="Times New Roman" w:cs="Times New Roman"/>
        </w:rPr>
        <w:t xml:space="preserve"> </w:t>
      </w:r>
      <w:r w:rsidR="00BA4AFB">
        <w:rPr>
          <w:rFonts w:ascii="Times New Roman" w:hAnsi="Times New Roman" w:cs="Times New Roman"/>
        </w:rPr>
        <w:t xml:space="preserve">(including for children with Attention Deficit Hyperactivity Disorder (ADHD)) </w:t>
      </w:r>
      <w:r w:rsidRPr="004D6FB3">
        <w:rPr>
          <w:rFonts w:ascii="Times New Roman" w:hAnsi="Times New Roman" w:cs="Times New Roman"/>
        </w:rPr>
        <w:t>(</w:t>
      </w:r>
      <w:r w:rsidR="00BA4AFB">
        <w:rPr>
          <w:rFonts w:ascii="Times New Roman" w:hAnsi="Times New Roman" w:cs="Times New Roman"/>
        </w:rPr>
        <w:t xml:space="preserve">Zwi et al., 2011; </w:t>
      </w:r>
      <w:r w:rsidRPr="004D6FB3">
        <w:rPr>
          <w:rFonts w:ascii="Times New Roman" w:hAnsi="Times New Roman" w:cs="Times New Roman"/>
        </w:rPr>
        <w:t>Barlow et al., 2012; Furlong et al., 2012).</w:t>
      </w:r>
      <w:r w:rsidRPr="006E66B1">
        <w:rPr>
          <w:rFonts w:ascii="Times New Roman" w:hAnsi="Times New Roman" w:cs="Times New Roman"/>
        </w:rPr>
        <w:t xml:space="preserve"> </w:t>
      </w:r>
      <w:r w:rsidRPr="00440738">
        <w:rPr>
          <w:rFonts w:ascii="Times New Roman" w:hAnsi="Times New Roman" w:cs="Times New Roman"/>
        </w:rPr>
        <w:t>The effects</w:t>
      </w:r>
      <w:r w:rsidR="00B43056">
        <w:rPr>
          <w:rFonts w:ascii="Times New Roman" w:hAnsi="Times New Roman" w:cs="Times New Roman"/>
        </w:rPr>
        <w:t xml:space="preserve"> on disruptive behavior</w:t>
      </w:r>
      <w:r w:rsidRPr="00440738">
        <w:rPr>
          <w:rFonts w:ascii="Times New Roman" w:hAnsi="Times New Roman" w:cs="Times New Roman"/>
        </w:rPr>
        <w:t xml:space="preserve"> appear </w:t>
      </w:r>
      <w:r w:rsidRPr="00996ADA">
        <w:rPr>
          <w:rFonts w:ascii="Times New Roman" w:hAnsi="Times New Roman" w:cs="Times New Roman"/>
        </w:rPr>
        <w:t>to increase</w:t>
      </w:r>
      <w:r w:rsidR="00404E10">
        <w:rPr>
          <w:rFonts w:ascii="Times New Roman" w:hAnsi="Times New Roman" w:cs="Times New Roman"/>
        </w:rPr>
        <w:t xml:space="preserve"> in size</w:t>
      </w:r>
      <w:r w:rsidRPr="00996ADA">
        <w:rPr>
          <w:rFonts w:ascii="Times New Roman" w:hAnsi="Times New Roman" w:cs="Times New Roman"/>
        </w:rPr>
        <w:t xml:space="preserve"> </w:t>
      </w:r>
      <w:r w:rsidR="005D58F9">
        <w:rPr>
          <w:rFonts w:ascii="Times New Roman" w:hAnsi="Times New Roman" w:cs="Times New Roman"/>
        </w:rPr>
        <w:t>with each</w:t>
      </w:r>
      <w:r w:rsidRPr="00996ADA">
        <w:rPr>
          <w:rFonts w:ascii="Times New Roman" w:hAnsi="Times New Roman" w:cs="Times New Roman"/>
        </w:rPr>
        <w:t xml:space="preserve"> level of prevention</w:t>
      </w:r>
      <w:r w:rsidR="00404E10">
        <w:rPr>
          <w:rFonts w:ascii="Times New Roman" w:hAnsi="Times New Roman" w:cs="Times New Roman"/>
        </w:rPr>
        <w:t xml:space="preserve">: </w:t>
      </w:r>
      <w:r w:rsidRPr="00996ADA">
        <w:rPr>
          <w:rFonts w:ascii="Times New Roman" w:hAnsi="Times New Roman" w:cs="Times New Roman"/>
        </w:rPr>
        <w:t xml:space="preserve">universal </w:t>
      </w:r>
      <w:r w:rsidR="00404E10">
        <w:rPr>
          <w:rFonts w:ascii="Times New Roman" w:hAnsi="Times New Roman" w:cs="Times New Roman"/>
        </w:rPr>
        <w:t xml:space="preserve">(Cohen’s </w:t>
      </w:r>
      <w:r w:rsidRPr="00996ADA">
        <w:rPr>
          <w:rFonts w:ascii="Times New Roman" w:hAnsi="Times New Roman" w:cs="Times New Roman"/>
        </w:rPr>
        <w:t>d=0.27</w:t>
      </w:r>
      <w:r w:rsidR="00404E10">
        <w:rPr>
          <w:rFonts w:ascii="Times New Roman" w:hAnsi="Times New Roman" w:cs="Times New Roman"/>
        </w:rPr>
        <w:t>);</w:t>
      </w:r>
      <w:r w:rsidRPr="00996ADA">
        <w:rPr>
          <w:rFonts w:ascii="Times New Roman" w:hAnsi="Times New Roman" w:cs="Times New Roman"/>
        </w:rPr>
        <w:t xml:space="preserve"> selective</w:t>
      </w:r>
      <w:r w:rsidR="00404E10">
        <w:rPr>
          <w:rFonts w:ascii="Times New Roman" w:hAnsi="Times New Roman" w:cs="Times New Roman"/>
        </w:rPr>
        <w:t xml:space="preserve"> (d</w:t>
      </w:r>
      <w:r w:rsidRPr="00996ADA">
        <w:rPr>
          <w:rFonts w:ascii="Times New Roman" w:hAnsi="Times New Roman" w:cs="Times New Roman"/>
        </w:rPr>
        <w:t>=0.33</w:t>
      </w:r>
      <w:r w:rsidR="00404E10">
        <w:rPr>
          <w:rFonts w:ascii="Times New Roman" w:hAnsi="Times New Roman" w:cs="Times New Roman"/>
        </w:rPr>
        <w:t>);</w:t>
      </w:r>
      <w:r w:rsidRPr="00996ADA">
        <w:rPr>
          <w:rFonts w:ascii="Times New Roman" w:hAnsi="Times New Roman" w:cs="Times New Roman"/>
        </w:rPr>
        <w:t xml:space="preserve"> indicated</w:t>
      </w:r>
      <w:r w:rsidR="00404E10">
        <w:rPr>
          <w:rFonts w:ascii="Times New Roman" w:hAnsi="Times New Roman" w:cs="Times New Roman"/>
        </w:rPr>
        <w:t xml:space="preserve"> (d</w:t>
      </w:r>
      <w:r w:rsidRPr="00996ADA">
        <w:rPr>
          <w:rFonts w:ascii="Times New Roman" w:hAnsi="Times New Roman" w:cs="Times New Roman"/>
        </w:rPr>
        <w:t>=0.65</w:t>
      </w:r>
      <w:r w:rsidR="00404E10">
        <w:rPr>
          <w:rFonts w:ascii="Times New Roman" w:hAnsi="Times New Roman" w:cs="Times New Roman"/>
        </w:rPr>
        <w:t xml:space="preserve">); </w:t>
      </w:r>
      <w:r w:rsidRPr="00996ADA">
        <w:rPr>
          <w:rFonts w:ascii="Times New Roman" w:hAnsi="Times New Roman" w:cs="Times New Roman"/>
        </w:rPr>
        <w:t xml:space="preserve">and treatment </w:t>
      </w:r>
      <w:r w:rsidR="00404E10">
        <w:rPr>
          <w:rFonts w:ascii="Times New Roman" w:hAnsi="Times New Roman" w:cs="Times New Roman"/>
        </w:rPr>
        <w:t>(</w:t>
      </w:r>
      <w:r w:rsidRPr="00996ADA">
        <w:rPr>
          <w:rFonts w:ascii="Times New Roman" w:hAnsi="Times New Roman" w:cs="Times New Roman"/>
        </w:rPr>
        <w:t xml:space="preserve">d=0.79) </w:t>
      </w:r>
      <w:r w:rsidRPr="00404E10">
        <w:rPr>
          <w:rFonts w:ascii="Times New Roman" w:hAnsi="Times New Roman" w:cs="Times New Roman"/>
        </w:rPr>
        <w:t xml:space="preserve">(Leijten et al., </w:t>
      </w:r>
      <w:r w:rsidR="00B43056" w:rsidRPr="00404E10">
        <w:rPr>
          <w:rFonts w:ascii="Times New Roman" w:hAnsi="Times New Roman" w:cs="Times New Roman"/>
        </w:rPr>
        <w:lastRenderedPageBreak/>
        <w:t>201</w:t>
      </w:r>
      <w:r w:rsidR="00B43056">
        <w:rPr>
          <w:rFonts w:ascii="Times New Roman" w:hAnsi="Times New Roman" w:cs="Times New Roman"/>
        </w:rPr>
        <w:t>9</w:t>
      </w:r>
      <w:r w:rsidRPr="00404E10">
        <w:rPr>
          <w:rFonts w:ascii="Times New Roman" w:hAnsi="Times New Roman" w:cs="Times New Roman"/>
        </w:rPr>
        <w:t>)</w:t>
      </w:r>
      <w:r w:rsidR="00C65EF7">
        <w:rPr>
          <w:rFonts w:ascii="Times New Roman" w:hAnsi="Times New Roman" w:cs="Times New Roman"/>
        </w:rPr>
        <w:t xml:space="preserve">, while </w:t>
      </w:r>
      <w:r w:rsidR="00EC34C1">
        <w:rPr>
          <w:rFonts w:ascii="Times New Roman" w:hAnsi="Times New Roman" w:cs="Times New Roman"/>
        </w:rPr>
        <w:t>economic</w:t>
      </w:r>
      <w:r w:rsidR="00C65EF7">
        <w:rPr>
          <w:rFonts w:ascii="Times New Roman" w:hAnsi="Times New Roman" w:cs="Times New Roman"/>
        </w:rPr>
        <w:t xml:space="preserve"> analyses support likely long-term savings to the public sector (e.g. </w:t>
      </w:r>
      <w:r w:rsidR="00EC34C1">
        <w:rPr>
          <w:rFonts w:ascii="Times New Roman" w:hAnsi="Times New Roman" w:cs="Times New Roman"/>
        </w:rPr>
        <w:t xml:space="preserve">Bonin et al., 2011; </w:t>
      </w:r>
      <w:r w:rsidR="00C65EF7">
        <w:rPr>
          <w:rFonts w:ascii="Times New Roman" w:hAnsi="Times New Roman" w:cs="Times New Roman"/>
        </w:rPr>
        <w:t>Gardner et al., 2017)</w:t>
      </w:r>
      <w:r w:rsidRPr="00404E10">
        <w:rPr>
          <w:rFonts w:ascii="Times New Roman" w:hAnsi="Times New Roman" w:cs="Times New Roman"/>
        </w:rPr>
        <w:t>.</w:t>
      </w:r>
      <w:r>
        <w:rPr>
          <w:rFonts w:ascii="Times New Roman" w:hAnsi="Times New Roman" w:cs="Times New Roman"/>
        </w:rPr>
        <w:t xml:space="preserve"> However, the parenting programs with the strongest evidence </w:t>
      </w:r>
      <w:r w:rsidR="006451CA">
        <w:rPr>
          <w:rFonts w:ascii="Times New Roman" w:hAnsi="Times New Roman" w:cs="Times New Roman"/>
        </w:rPr>
        <w:t>of impact</w:t>
      </w:r>
      <w:r w:rsidR="00134C42">
        <w:rPr>
          <w:rFonts w:ascii="Times New Roman" w:hAnsi="Times New Roman" w:cs="Times New Roman"/>
        </w:rPr>
        <w:t xml:space="preserve"> on child </w:t>
      </w:r>
      <w:r w:rsidR="003B14BF">
        <w:rPr>
          <w:rFonts w:ascii="Times New Roman" w:hAnsi="Times New Roman" w:cs="Times New Roman"/>
        </w:rPr>
        <w:t>behavior</w:t>
      </w:r>
      <w:r w:rsidR="00184F2E">
        <w:rPr>
          <w:rFonts w:ascii="Times New Roman" w:hAnsi="Times New Roman" w:cs="Times New Roman"/>
        </w:rPr>
        <w:t>, notably Incredible Years (Menting et al.</w:t>
      </w:r>
      <w:r w:rsidR="00134C42">
        <w:rPr>
          <w:rFonts w:ascii="Times New Roman" w:hAnsi="Times New Roman" w:cs="Times New Roman"/>
        </w:rPr>
        <w:t>,</w:t>
      </w:r>
      <w:r w:rsidR="00184F2E">
        <w:rPr>
          <w:rFonts w:ascii="Times New Roman" w:hAnsi="Times New Roman" w:cs="Times New Roman"/>
        </w:rPr>
        <w:t xml:space="preserve"> 2013; Leijten et al.</w:t>
      </w:r>
      <w:r w:rsidR="00134C42">
        <w:rPr>
          <w:rFonts w:ascii="Times New Roman" w:hAnsi="Times New Roman" w:cs="Times New Roman"/>
        </w:rPr>
        <w:t>,</w:t>
      </w:r>
      <w:r w:rsidR="00184F2E">
        <w:rPr>
          <w:rFonts w:ascii="Times New Roman" w:hAnsi="Times New Roman" w:cs="Times New Roman"/>
        </w:rPr>
        <w:t xml:space="preserve"> 2018</w:t>
      </w:r>
      <w:r w:rsidR="00AD5DEA">
        <w:rPr>
          <w:rFonts w:ascii="Times New Roman" w:hAnsi="Times New Roman" w:cs="Times New Roman"/>
        </w:rPr>
        <w:t>a</w:t>
      </w:r>
      <w:r w:rsidR="00184F2E">
        <w:rPr>
          <w:rFonts w:ascii="Times New Roman" w:hAnsi="Times New Roman" w:cs="Times New Roman"/>
        </w:rPr>
        <w:t>) and Triple P (Sanders et al</w:t>
      </w:r>
      <w:r w:rsidR="00134C42">
        <w:rPr>
          <w:rFonts w:ascii="Times New Roman" w:hAnsi="Times New Roman" w:cs="Times New Roman"/>
        </w:rPr>
        <w:t>.</w:t>
      </w:r>
      <w:r w:rsidR="00184F2E">
        <w:rPr>
          <w:rFonts w:ascii="Times New Roman" w:hAnsi="Times New Roman" w:cs="Times New Roman"/>
        </w:rPr>
        <w:t>, 2014)</w:t>
      </w:r>
      <w:r w:rsidR="00134C42">
        <w:rPr>
          <w:rFonts w:ascii="Times New Roman" w:hAnsi="Times New Roman" w:cs="Times New Roman"/>
        </w:rPr>
        <w:t>,</w:t>
      </w:r>
      <w:r w:rsidR="006451CA">
        <w:rPr>
          <w:rFonts w:ascii="Times New Roman" w:hAnsi="Times New Roman" w:cs="Times New Roman"/>
        </w:rPr>
        <w:t xml:space="preserve"> </w:t>
      </w:r>
      <w:r>
        <w:rPr>
          <w:rFonts w:ascii="Times New Roman" w:hAnsi="Times New Roman" w:cs="Times New Roman"/>
        </w:rPr>
        <w:t>were developed in North America and Australia</w:t>
      </w:r>
      <w:r w:rsidR="00184F2E">
        <w:rPr>
          <w:rFonts w:ascii="Times New Roman" w:hAnsi="Times New Roman" w:cs="Times New Roman"/>
        </w:rPr>
        <w:t xml:space="preserve"> respectively</w:t>
      </w:r>
      <w:r w:rsidR="004F0FA7">
        <w:rPr>
          <w:rFonts w:ascii="Times New Roman" w:hAnsi="Times New Roman" w:cs="Times New Roman"/>
        </w:rPr>
        <w:t>, albeit with evidence from randomized controlled trials</w:t>
      </w:r>
      <w:r w:rsidR="003B14BF">
        <w:rPr>
          <w:rFonts w:ascii="Times New Roman" w:hAnsi="Times New Roman" w:cs="Times New Roman"/>
        </w:rPr>
        <w:t xml:space="preserve"> and quasi-experimental studies </w:t>
      </w:r>
      <w:r w:rsidR="00CE1D1E">
        <w:rPr>
          <w:rFonts w:ascii="Times New Roman" w:hAnsi="Times New Roman" w:cs="Times New Roman"/>
        </w:rPr>
        <w:t>demonstrating</w:t>
      </w:r>
      <w:r w:rsidR="004F0FA7">
        <w:rPr>
          <w:rFonts w:ascii="Times New Roman" w:hAnsi="Times New Roman" w:cs="Times New Roman"/>
        </w:rPr>
        <w:t xml:space="preserve"> their effectiveness in Europe, including the UK (Incredible Years</w:t>
      </w:r>
      <w:r w:rsidR="00906CEB">
        <w:rPr>
          <w:rFonts w:ascii="Times New Roman" w:hAnsi="Times New Roman" w:cs="Times New Roman"/>
        </w:rPr>
        <w:t xml:space="preserve"> only</w:t>
      </w:r>
      <w:r w:rsidR="00495C8B">
        <w:rPr>
          <w:rFonts w:ascii="Times New Roman" w:hAnsi="Times New Roman" w:cs="Times New Roman"/>
        </w:rPr>
        <w:t xml:space="preserve"> – </w:t>
      </w:r>
      <w:r w:rsidR="004F0FA7">
        <w:rPr>
          <w:rFonts w:ascii="Times New Roman" w:hAnsi="Times New Roman" w:cs="Times New Roman"/>
        </w:rPr>
        <w:t>Gardner et al.</w:t>
      </w:r>
      <w:r w:rsidR="00134C42">
        <w:rPr>
          <w:rFonts w:ascii="Times New Roman" w:hAnsi="Times New Roman" w:cs="Times New Roman"/>
        </w:rPr>
        <w:t>,</w:t>
      </w:r>
      <w:r w:rsidR="004F0FA7">
        <w:rPr>
          <w:rFonts w:ascii="Times New Roman" w:hAnsi="Times New Roman" w:cs="Times New Roman"/>
        </w:rPr>
        <w:t xml:space="preserve"> 2006; Hutchings et al.</w:t>
      </w:r>
      <w:r w:rsidR="00134C42">
        <w:rPr>
          <w:rFonts w:ascii="Times New Roman" w:hAnsi="Times New Roman" w:cs="Times New Roman"/>
        </w:rPr>
        <w:t>,</w:t>
      </w:r>
      <w:r w:rsidR="004F0FA7">
        <w:rPr>
          <w:rFonts w:ascii="Times New Roman" w:hAnsi="Times New Roman" w:cs="Times New Roman"/>
        </w:rPr>
        <w:t xml:space="preserve"> 2007; Scott et al.</w:t>
      </w:r>
      <w:r w:rsidR="00134C42">
        <w:rPr>
          <w:rFonts w:ascii="Times New Roman" w:hAnsi="Times New Roman" w:cs="Times New Roman"/>
        </w:rPr>
        <w:t>,</w:t>
      </w:r>
      <w:r w:rsidR="004F0FA7">
        <w:rPr>
          <w:rFonts w:ascii="Times New Roman" w:hAnsi="Times New Roman" w:cs="Times New Roman"/>
        </w:rPr>
        <w:t xml:space="preserve"> 2010; Morpeth et al.</w:t>
      </w:r>
      <w:r w:rsidR="00134C42">
        <w:rPr>
          <w:rFonts w:ascii="Times New Roman" w:hAnsi="Times New Roman" w:cs="Times New Roman"/>
        </w:rPr>
        <w:t>,</w:t>
      </w:r>
      <w:r w:rsidR="004F0FA7">
        <w:rPr>
          <w:rFonts w:ascii="Times New Roman" w:hAnsi="Times New Roman" w:cs="Times New Roman"/>
        </w:rPr>
        <w:t xml:space="preserve"> 2017) and Ireland (Incredible Years – McGilloway et al.</w:t>
      </w:r>
      <w:r w:rsidR="00134C42">
        <w:rPr>
          <w:rFonts w:ascii="Times New Roman" w:hAnsi="Times New Roman" w:cs="Times New Roman"/>
        </w:rPr>
        <w:t>,</w:t>
      </w:r>
      <w:r w:rsidR="004F0FA7">
        <w:rPr>
          <w:rFonts w:ascii="Times New Roman" w:hAnsi="Times New Roman" w:cs="Times New Roman"/>
        </w:rPr>
        <w:t xml:space="preserve"> 2012; Triple P – Doyle et al.</w:t>
      </w:r>
      <w:r w:rsidR="003B14BF">
        <w:rPr>
          <w:rFonts w:ascii="Times New Roman" w:hAnsi="Times New Roman" w:cs="Times New Roman"/>
        </w:rPr>
        <w:t>,</w:t>
      </w:r>
      <w:r w:rsidR="004F0FA7">
        <w:rPr>
          <w:rFonts w:ascii="Times New Roman" w:hAnsi="Times New Roman" w:cs="Times New Roman"/>
        </w:rPr>
        <w:t xml:space="preserve"> </w:t>
      </w:r>
      <w:r w:rsidR="003B14BF">
        <w:rPr>
          <w:rFonts w:ascii="Times New Roman" w:hAnsi="Times New Roman" w:cs="Times New Roman"/>
        </w:rPr>
        <w:t>2018</w:t>
      </w:r>
      <w:r w:rsidR="004F0FA7">
        <w:rPr>
          <w:rFonts w:ascii="Times New Roman" w:hAnsi="Times New Roman" w:cs="Times New Roman"/>
        </w:rPr>
        <w:t>).</w:t>
      </w:r>
    </w:p>
    <w:p w14:paraId="79A6BF59" w14:textId="1B4C3772" w:rsidR="00C35645" w:rsidRDefault="004117E7" w:rsidP="003F416F">
      <w:pPr>
        <w:spacing w:line="480" w:lineRule="auto"/>
        <w:rPr>
          <w:rFonts w:ascii="Times New Roman" w:eastAsia="Times New Roman" w:hAnsi="Times New Roman" w:cs="Times New Roman"/>
          <w:color w:val="000000"/>
          <w:shd w:val="clear" w:color="auto" w:fill="FFFFFF"/>
        </w:rPr>
      </w:pPr>
      <w:r>
        <w:rPr>
          <w:rFonts w:ascii="Times New Roman" w:hAnsi="Times New Roman" w:cs="Times New Roman"/>
        </w:rPr>
        <w:t xml:space="preserve">     </w:t>
      </w:r>
      <w:r w:rsidR="00302544" w:rsidRPr="002976CC">
        <w:rPr>
          <w:rFonts w:ascii="Times New Roman" w:hAnsi="Times New Roman" w:cs="Times New Roman"/>
        </w:rPr>
        <w:t>In 2012, the</w:t>
      </w:r>
      <w:r w:rsidR="00302544">
        <w:rPr>
          <w:rFonts w:ascii="Times New Roman" w:hAnsi="Times New Roman" w:cs="Times New Roman"/>
        </w:rPr>
        <w:t xml:space="preserve"> National Lottery Community Fund launched Realising </w:t>
      </w:r>
      <w:r w:rsidR="00302544" w:rsidRPr="00951BF3">
        <w:rPr>
          <w:rFonts w:ascii="Times New Roman" w:hAnsi="Times New Roman" w:cs="Times New Roman"/>
          <w:color w:val="000000" w:themeColor="text1"/>
        </w:rPr>
        <w:t xml:space="preserve">Ambition, a five-year £25 million program </w:t>
      </w:r>
      <w:r w:rsidR="00302544">
        <w:rPr>
          <w:rFonts w:ascii="Times New Roman" w:hAnsi="Times New Roman" w:cs="Times New Roman"/>
          <w:color w:val="000000" w:themeColor="text1"/>
        </w:rPr>
        <w:t>that</w:t>
      </w:r>
      <w:r w:rsidR="00302544" w:rsidRPr="00951BF3">
        <w:rPr>
          <w:rFonts w:ascii="Times New Roman" w:hAnsi="Times New Roman" w:cs="Times New Roman"/>
          <w:color w:val="000000" w:themeColor="text1"/>
        </w:rPr>
        <w:t xml:space="preserve"> provided support to voluntary and community sector organi</w:t>
      </w:r>
      <w:r>
        <w:rPr>
          <w:rFonts w:ascii="Times New Roman" w:hAnsi="Times New Roman" w:cs="Times New Roman"/>
          <w:color w:val="000000" w:themeColor="text1"/>
        </w:rPr>
        <w:t>z</w:t>
      </w:r>
      <w:r w:rsidR="00302544" w:rsidRPr="00951BF3">
        <w:rPr>
          <w:rFonts w:ascii="Times New Roman" w:hAnsi="Times New Roman" w:cs="Times New Roman"/>
          <w:color w:val="000000" w:themeColor="text1"/>
        </w:rPr>
        <w:t>ations across the UK to prevent young people aged 8 to 14 years from taking pathways into crime. It did this by replicating evidence-based programs in new geographic</w:t>
      </w:r>
      <w:r w:rsidR="007657C3">
        <w:rPr>
          <w:rFonts w:ascii="Times New Roman" w:hAnsi="Times New Roman" w:cs="Times New Roman"/>
          <w:color w:val="000000" w:themeColor="text1"/>
        </w:rPr>
        <w:t>al</w:t>
      </w:r>
      <w:r w:rsidR="00302544" w:rsidRPr="00951BF3">
        <w:rPr>
          <w:rFonts w:ascii="Times New Roman" w:hAnsi="Times New Roman" w:cs="Times New Roman"/>
          <w:color w:val="000000" w:themeColor="text1"/>
        </w:rPr>
        <w:t xml:space="preserve"> areas </w:t>
      </w:r>
      <w:r w:rsidR="00302544">
        <w:rPr>
          <w:rFonts w:ascii="Times New Roman" w:hAnsi="Times New Roman" w:cs="Times New Roman"/>
          <w:color w:val="000000" w:themeColor="text1"/>
        </w:rPr>
        <w:t>but also, critically,</w:t>
      </w:r>
      <w:r w:rsidR="00302544" w:rsidRPr="00951BF3">
        <w:rPr>
          <w:rFonts w:ascii="Times New Roman" w:hAnsi="Times New Roman" w:cs="Times New Roman"/>
          <w:color w:val="000000" w:themeColor="text1"/>
        </w:rPr>
        <w:t xml:space="preserve"> seeking to build evidence for the effectiveness of home-grown interventions</w:t>
      </w:r>
      <w:r w:rsidR="0030254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53EA8">
        <w:rPr>
          <w:rFonts w:ascii="Times New Roman" w:hAnsi="Times New Roman" w:cs="Times New Roman"/>
          <w:color w:val="000000" w:themeColor="text1"/>
        </w:rPr>
        <w:t>One of the</w:t>
      </w:r>
      <w:r>
        <w:rPr>
          <w:rFonts w:ascii="Times New Roman" w:hAnsi="Times New Roman" w:cs="Times New Roman"/>
          <w:color w:val="000000" w:themeColor="text1"/>
        </w:rPr>
        <w:t>se</w:t>
      </w:r>
      <w:r w:rsidR="00153EA8">
        <w:rPr>
          <w:rFonts w:ascii="Times New Roman" w:hAnsi="Times New Roman" w:cs="Times New Roman"/>
          <w:color w:val="000000" w:themeColor="text1"/>
        </w:rPr>
        <w:t xml:space="preserve"> was</w:t>
      </w:r>
      <w:r w:rsidR="007B5007" w:rsidRPr="00404E10">
        <w:rPr>
          <w:rFonts w:ascii="Times New Roman" w:hAnsi="Times New Roman" w:cs="Times New Roman"/>
          <w:color w:val="000000" w:themeColor="text1"/>
        </w:rPr>
        <w:t xml:space="preserve"> </w:t>
      </w:r>
      <w:r w:rsidR="007B5007" w:rsidRPr="00404E10">
        <w:rPr>
          <w:rFonts w:ascii="Times New Roman" w:hAnsi="Times New Roman" w:cs="Times New Roman"/>
          <w:i/>
          <w:color w:val="000000" w:themeColor="text1"/>
        </w:rPr>
        <w:t>Inspiring Futures</w:t>
      </w:r>
      <w:r w:rsidR="007B5007" w:rsidRPr="00404E10">
        <w:rPr>
          <w:rFonts w:ascii="Times New Roman" w:hAnsi="Times New Roman" w:cs="Times New Roman"/>
          <w:color w:val="000000" w:themeColor="text1"/>
        </w:rPr>
        <w:t xml:space="preserve">, </w:t>
      </w:r>
      <w:r w:rsidR="00BF058E" w:rsidRPr="00C35645">
        <w:rPr>
          <w:rFonts w:ascii="Times New Roman" w:eastAsia="Times New Roman" w:hAnsi="Times New Roman" w:cs="Times New Roman"/>
          <w:color w:val="000000"/>
          <w:shd w:val="clear" w:color="auto" w:fill="FFFFFF"/>
        </w:rPr>
        <w:t>a</w:t>
      </w:r>
      <w:r w:rsidR="00153EA8">
        <w:rPr>
          <w:rFonts w:ascii="Times New Roman" w:eastAsia="Times New Roman" w:hAnsi="Times New Roman" w:cs="Times New Roman"/>
          <w:color w:val="000000"/>
          <w:shd w:val="clear" w:color="auto" w:fill="FFFFFF"/>
        </w:rPr>
        <w:t>n indicated</w:t>
      </w:r>
      <w:r w:rsidR="00BF058E" w:rsidRPr="00C35645">
        <w:rPr>
          <w:rFonts w:ascii="Times New Roman" w:eastAsia="Times New Roman" w:hAnsi="Times New Roman" w:cs="Times New Roman"/>
          <w:color w:val="000000"/>
          <w:shd w:val="clear" w:color="auto" w:fill="FFFFFF"/>
        </w:rPr>
        <w:t xml:space="preserve"> parenting </w:t>
      </w:r>
      <w:r w:rsidR="00BF058E">
        <w:rPr>
          <w:rFonts w:ascii="Times New Roman" w:eastAsia="Times New Roman" w:hAnsi="Times New Roman" w:cs="Times New Roman"/>
          <w:color w:val="000000"/>
          <w:shd w:val="clear" w:color="auto" w:fill="FFFFFF"/>
        </w:rPr>
        <w:t>program</w:t>
      </w:r>
      <w:r w:rsidR="00BF058E" w:rsidRPr="00C35645">
        <w:rPr>
          <w:rFonts w:ascii="Times New Roman" w:eastAsia="Times New Roman" w:hAnsi="Times New Roman" w:cs="Times New Roman"/>
          <w:color w:val="000000"/>
          <w:shd w:val="clear" w:color="auto" w:fill="FFFFFF"/>
        </w:rPr>
        <w:t xml:space="preserve"> </w:t>
      </w:r>
      <w:r w:rsidR="00BF058E">
        <w:rPr>
          <w:rFonts w:ascii="Times New Roman" w:eastAsia="Times New Roman" w:hAnsi="Times New Roman" w:cs="Times New Roman"/>
          <w:color w:val="000000"/>
          <w:shd w:val="clear" w:color="auto" w:fill="FFFFFF"/>
        </w:rPr>
        <w:t>for</w:t>
      </w:r>
      <w:r w:rsidR="00BF058E" w:rsidRPr="00C35645">
        <w:rPr>
          <w:rFonts w:ascii="Times New Roman" w:eastAsia="Times New Roman" w:hAnsi="Times New Roman" w:cs="Times New Roman"/>
          <w:color w:val="000000"/>
          <w:shd w:val="clear" w:color="auto" w:fill="FFFFFF"/>
        </w:rPr>
        <w:t xml:space="preserve"> parents of children with </w:t>
      </w:r>
      <w:r w:rsidR="00BF058E">
        <w:rPr>
          <w:rFonts w:ascii="Times New Roman" w:eastAsia="Times New Roman" w:hAnsi="Times New Roman" w:cs="Times New Roman"/>
          <w:color w:val="000000"/>
          <w:shd w:val="clear" w:color="auto" w:fill="FFFFFF"/>
        </w:rPr>
        <w:t>behavior</w:t>
      </w:r>
      <w:r w:rsidR="00BF058E" w:rsidRPr="00C35645">
        <w:rPr>
          <w:rFonts w:ascii="Times New Roman" w:eastAsia="Times New Roman" w:hAnsi="Times New Roman" w:cs="Times New Roman"/>
          <w:color w:val="000000"/>
          <w:shd w:val="clear" w:color="auto" w:fill="FFFFFF"/>
        </w:rPr>
        <w:t>al and emotional difficulties</w:t>
      </w:r>
      <w:r w:rsidR="00BF058E">
        <w:rPr>
          <w:rFonts w:ascii="Times New Roman" w:eastAsia="Times New Roman" w:hAnsi="Times New Roman" w:cs="Times New Roman"/>
          <w:color w:val="000000"/>
          <w:shd w:val="clear" w:color="auto" w:fill="FFFFFF"/>
        </w:rPr>
        <w:t xml:space="preserve">. </w:t>
      </w:r>
      <w:r w:rsidR="00BF058E">
        <w:rPr>
          <w:rFonts w:ascii="Times New Roman" w:hAnsi="Times New Roman" w:cs="Times New Roman"/>
        </w:rPr>
        <w:t xml:space="preserve">The program was developed and is delivered by </w:t>
      </w:r>
      <w:r w:rsidR="00C35645" w:rsidRPr="00C35645">
        <w:rPr>
          <w:rFonts w:ascii="Times New Roman" w:eastAsia="Times New Roman" w:hAnsi="Times New Roman" w:cs="Times New Roman"/>
          <w:color w:val="000000"/>
          <w:shd w:val="clear" w:color="auto" w:fill="FFFFFF"/>
        </w:rPr>
        <w:t xml:space="preserve">Malachi </w:t>
      </w:r>
      <w:r w:rsidR="00BF058E" w:rsidRPr="00C35645">
        <w:rPr>
          <w:rFonts w:ascii="Times New Roman" w:hAnsi="Times New Roman" w:cs="Times New Roman"/>
        </w:rPr>
        <w:t xml:space="preserve">Specialist Family Support Services </w:t>
      </w:r>
      <w:r w:rsidR="00BF058E">
        <w:rPr>
          <w:rFonts w:ascii="Times New Roman" w:hAnsi="Times New Roman" w:cs="Times New Roman"/>
        </w:rPr>
        <w:t xml:space="preserve">(‘Malachi’), </w:t>
      </w:r>
      <w:r w:rsidR="00C35645" w:rsidRPr="00C35645">
        <w:rPr>
          <w:rFonts w:ascii="Times New Roman" w:eastAsia="Times New Roman" w:hAnsi="Times New Roman" w:cs="Times New Roman"/>
          <w:color w:val="000000"/>
          <w:shd w:val="clear" w:color="auto" w:fill="FFFFFF"/>
        </w:rPr>
        <w:t xml:space="preserve">a </w:t>
      </w:r>
      <w:r w:rsidR="00BF058E">
        <w:rPr>
          <w:rFonts w:ascii="Times New Roman" w:eastAsia="Times New Roman" w:hAnsi="Times New Roman" w:cs="Times New Roman"/>
          <w:color w:val="000000"/>
          <w:shd w:val="clear" w:color="auto" w:fill="FFFFFF"/>
        </w:rPr>
        <w:t>not-for-profit</w:t>
      </w:r>
      <w:r w:rsidR="00C35645" w:rsidRPr="00C35645">
        <w:rPr>
          <w:rFonts w:ascii="Times New Roman" w:eastAsia="Times New Roman" w:hAnsi="Times New Roman" w:cs="Times New Roman"/>
          <w:color w:val="000000"/>
          <w:shd w:val="clear" w:color="auto" w:fill="FFFFFF"/>
        </w:rPr>
        <w:t xml:space="preserve"> </w:t>
      </w:r>
      <w:r w:rsidR="00BF058E">
        <w:rPr>
          <w:rFonts w:ascii="Times New Roman" w:eastAsia="Times New Roman" w:hAnsi="Times New Roman" w:cs="Times New Roman"/>
          <w:color w:val="000000"/>
          <w:shd w:val="clear" w:color="auto" w:fill="FFFFFF"/>
        </w:rPr>
        <w:t xml:space="preserve">therapeutic family support </w:t>
      </w:r>
      <w:r w:rsidR="004D5E2E">
        <w:rPr>
          <w:rFonts w:ascii="Times New Roman" w:eastAsia="Times New Roman" w:hAnsi="Times New Roman" w:cs="Times New Roman"/>
          <w:color w:val="000000"/>
          <w:shd w:val="clear" w:color="auto" w:fill="FFFFFF"/>
        </w:rPr>
        <w:t>organiz</w:t>
      </w:r>
      <w:r w:rsidR="00C35645" w:rsidRPr="00C35645">
        <w:rPr>
          <w:rFonts w:ascii="Times New Roman" w:eastAsia="Times New Roman" w:hAnsi="Times New Roman" w:cs="Times New Roman"/>
          <w:color w:val="000000"/>
          <w:shd w:val="clear" w:color="auto" w:fill="FFFFFF"/>
        </w:rPr>
        <w:t xml:space="preserve">ation </w:t>
      </w:r>
      <w:r w:rsidR="00BF058E">
        <w:rPr>
          <w:rFonts w:ascii="Times New Roman" w:eastAsia="Times New Roman" w:hAnsi="Times New Roman" w:cs="Times New Roman"/>
          <w:color w:val="000000"/>
          <w:shd w:val="clear" w:color="auto" w:fill="FFFFFF"/>
        </w:rPr>
        <w:t xml:space="preserve">working </w:t>
      </w:r>
      <w:r w:rsidR="00AA2899">
        <w:rPr>
          <w:rFonts w:ascii="Times New Roman" w:eastAsia="Times New Roman" w:hAnsi="Times New Roman" w:cs="Times New Roman"/>
          <w:color w:val="000000"/>
          <w:shd w:val="clear" w:color="auto" w:fill="FFFFFF"/>
        </w:rPr>
        <w:t>extensively</w:t>
      </w:r>
      <w:r w:rsidR="00BF058E">
        <w:rPr>
          <w:rFonts w:ascii="Times New Roman" w:eastAsia="Times New Roman" w:hAnsi="Times New Roman" w:cs="Times New Roman"/>
          <w:color w:val="000000"/>
          <w:shd w:val="clear" w:color="auto" w:fill="FFFFFF"/>
        </w:rPr>
        <w:t xml:space="preserve"> in the UK Midlands</w:t>
      </w:r>
      <w:r w:rsidR="00E76AE9">
        <w:rPr>
          <w:rFonts w:ascii="Times New Roman" w:eastAsia="Times New Roman" w:hAnsi="Times New Roman" w:cs="Times New Roman"/>
          <w:color w:val="000000"/>
          <w:shd w:val="clear" w:color="auto" w:fill="FFFFFF"/>
        </w:rPr>
        <w:t xml:space="preserve"> for over 25 years</w:t>
      </w:r>
      <w:r w:rsidR="00BF058E">
        <w:rPr>
          <w:rFonts w:ascii="Times New Roman" w:eastAsia="Times New Roman" w:hAnsi="Times New Roman" w:cs="Times New Roman"/>
          <w:color w:val="000000"/>
          <w:shd w:val="clear" w:color="auto" w:fill="FFFFFF"/>
        </w:rPr>
        <w:t>.</w:t>
      </w:r>
      <w:r w:rsidR="00E85ED4">
        <w:rPr>
          <w:rFonts w:ascii="Times New Roman" w:eastAsia="Times New Roman" w:hAnsi="Times New Roman" w:cs="Times New Roman"/>
          <w:color w:val="000000"/>
          <w:shd w:val="clear" w:color="auto" w:fill="FFFFFF"/>
        </w:rPr>
        <w:t xml:space="preserve"> </w:t>
      </w:r>
      <w:r w:rsidR="00B74502">
        <w:rPr>
          <w:rFonts w:ascii="Times New Roman" w:hAnsi="Times New Roman" w:cs="Times New Roman"/>
        </w:rPr>
        <w:t xml:space="preserve">According </w:t>
      </w:r>
      <w:r w:rsidR="00E13A86">
        <w:rPr>
          <w:rFonts w:ascii="Times New Roman" w:hAnsi="Times New Roman" w:cs="Times New Roman"/>
        </w:rPr>
        <w:t xml:space="preserve">to </w:t>
      </w:r>
      <w:r w:rsidR="00B74502">
        <w:rPr>
          <w:rFonts w:ascii="Times New Roman" w:hAnsi="Times New Roman" w:cs="Times New Roman"/>
        </w:rPr>
        <w:t xml:space="preserve">the </w:t>
      </w:r>
      <w:r w:rsidR="00C35645">
        <w:rPr>
          <w:rFonts w:ascii="Times New Roman" w:hAnsi="Times New Roman" w:cs="Times New Roman"/>
        </w:rPr>
        <w:t>program</w:t>
      </w:r>
      <w:r w:rsidR="00C35645" w:rsidRPr="00C35645">
        <w:rPr>
          <w:rFonts w:ascii="Times New Roman" w:hAnsi="Times New Roman" w:cs="Times New Roman"/>
        </w:rPr>
        <w:t xml:space="preserve"> logic model</w:t>
      </w:r>
      <w:r w:rsidR="00B74502">
        <w:rPr>
          <w:rFonts w:ascii="Times New Roman" w:hAnsi="Times New Roman" w:cs="Times New Roman"/>
        </w:rPr>
        <w:t>, p</w:t>
      </w:r>
      <w:r w:rsidR="00C35645" w:rsidRPr="00C35645">
        <w:rPr>
          <w:rFonts w:ascii="Times New Roman" w:hAnsi="Times New Roman" w:cs="Times New Roman"/>
        </w:rPr>
        <w:t xml:space="preserve">arents with </w:t>
      </w:r>
      <w:r w:rsidR="00906CEB">
        <w:rPr>
          <w:rFonts w:ascii="Times New Roman" w:hAnsi="Times New Roman" w:cs="Times New Roman"/>
        </w:rPr>
        <w:t xml:space="preserve">traumatic </w:t>
      </w:r>
      <w:r w:rsidR="00C35645" w:rsidRPr="00C35645">
        <w:rPr>
          <w:rFonts w:ascii="Times New Roman" w:hAnsi="Times New Roman" w:cs="Times New Roman"/>
        </w:rPr>
        <w:t>early experiences</w:t>
      </w:r>
      <w:r w:rsidR="00495C8B">
        <w:rPr>
          <w:rFonts w:ascii="Times New Roman" w:hAnsi="Times New Roman" w:cs="Times New Roman"/>
        </w:rPr>
        <w:t xml:space="preserve"> (e.g. their own parents separating, </w:t>
      </w:r>
      <w:r w:rsidR="00906CEB">
        <w:rPr>
          <w:rFonts w:ascii="Times New Roman" w:hAnsi="Times New Roman" w:cs="Times New Roman"/>
        </w:rPr>
        <w:t xml:space="preserve">witnessing domestic violence, </w:t>
      </w:r>
      <w:r w:rsidR="00495C8B">
        <w:rPr>
          <w:rFonts w:ascii="Times New Roman" w:hAnsi="Times New Roman" w:cs="Times New Roman"/>
        </w:rPr>
        <w:t xml:space="preserve">the </w:t>
      </w:r>
      <w:r w:rsidR="00906CEB">
        <w:rPr>
          <w:rFonts w:ascii="Times New Roman" w:hAnsi="Times New Roman" w:cs="Times New Roman"/>
        </w:rPr>
        <w:t>death o</w:t>
      </w:r>
      <w:r w:rsidR="00495C8B">
        <w:rPr>
          <w:rFonts w:ascii="Times New Roman" w:hAnsi="Times New Roman" w:cs="Times New Roman"/>
        </w:rPr>
        <w:t>f</w:t>
      </w:r>
      <w:r w:rsidR="00906CEB">
        <w:rPr>
          <w:rFonts w:ascii="Times New Roman" w:hAnsi="Times New Roman" w:cs="Times New Roman"/>
        </w:rPr>
        <w:t xml:space="preserve"> a significant person, not feeling safe physically or emotionally</w:t>
      </w:r>
      <w:r w:rsidR="00495C8B">
        <w:rPr>
          <w:rFonts w:ascii="Times New Roman" w:hAnsi="Times New Roman" w:cs="Times New Roman"/>
        </w:rPr>
        <w:t xml:space="preserve">) </w:t>
      </w:r>
      <w:r w:rsidR="00C35645" w:rsidRPr="00C35645">
        <w:rPr>
          <w:rFonts w:ascii="Times New Roman" w:hAnsi="Times New Roman" w:cs="Times New Roman"/>
        </w:rPr>
        <w:t xml:space="preserve">are more likely to use maladaptive coping strategies and show </w:t>
      </w:r>
      <w:r w:rsidR="00A636E4">
        <w:rPr>
          <w:rFonts w:ascii="Times New Roman" w:hAnsi="Times New Roman" w:cs="Times New Roman"/>
        </w:rPr>
        <w:t>less</w:t>
      </w:r>
      <w:r w:rsidR="00A636E4" w:rsidRPr="00C35645">
        <w:rPr>
          <w:rFonts w:ascii="Times New Roman" w:hAnsi="Times New Roman" w:cs="Times New Roman"/>
        </w:rPr>
        <w:t xml:space="preserve"> </w:t>
      </w:r>
      <w:r w:rsidR="00C35645" w:rsidRPr="00C35645">
        <w:rPr>
          <w:rFonts w:ascii="Times New Roman" w:hAnsi="Times New Roman" w:cs="Times New Roman"/>
        </w:rPr>
        <w:t xml:space="preserve">empathy in parenting, </w:t>
      </w:r>
      <w:r w:rsidR="00161C7C">
        <w:rPr>
          <w:rFonts w:ascii="Times New Roman" w:hAnsi="Times New Roman" w:cs="Times New Roman"/>
        </w:rPr>
        <w:t xml:space="preserve">both of which </w:t>
      </w:r>
      <w:r w:rsidR="00C35645" w:rsidRPr="00C35645">
        <w:rPr>
          <w:rFonts w:ascii="Times New Roman" w:hAnsi="Times New Roman" w:cs="Times New Roman"/>
        </w:rPr>
        <w:t xml:space="preserve">contribute to their children displaying emotional and </w:t>
      </w:r>
      <w:r w:rsidR="005153A2">
        <w:rPr>
          <w:rFonts w:ascii="Times New Roman" w:hAnsi="Times New Roman" w:cs="Times New Roman"/>
        </w:rPr>
        <w:t xml:space="preserve">behavioral </w:t>
      </w:r>
      <w:r w:rsidR="00C35645" w:rsidRPr="00C35645">
        <w:rPr>
          <w:rFonts w:ascii="Times New Roman" w:hAnsi="Times New Roman" w:cs="Times New Roman"/>
        </w:rPr>
        <w:t>problems</w:t>
      </w:r>
      <w:r w:rsidR="00DE708E">
        <w:rPr>
          <w:rFonts w:ascii="Times New Roman" w:hAnsi="Times New Roman" w:cs="Times New Roman"/>
        </w:rPr>
        <w:t xml:space="preserve">. </w:t>
      </w:r>
      <w:r w:rsidR="00C35645" w:rsidRPr="00C35645">
        <w:rPr>
          <w:rFonts w:ascii="Times New Roman" w:hAnsi="Times New Roman" w:cs="Times New Roman"/>
          <w:i/>
        </w:rPr>
        <w:t>Inspiring Futures</w:t>
      </w:r>
      <w:r w:rsidR="00C35645" w:rsidRPr="00C35645">
        <w:rPr>
          <w:rFonts w:ascii="Times New Roman" w:hAnsi="Times New Roman" w:cs="Times New Roman"/>
        </w:rPr>
        <w:t xml:space="preserve"> aims to break these links by </w:t>
      </w:r>
      <w:r w:rsidR="000B51C9">
        <w:rPr>
          <w:rFonts w:ascii="Times New Roman" w:hAnsi="Times New Roman" w:cs="Times New Roman"/>
        </w:rPr>
        <w:t xml:space="preserve">using a structured process to </w:t>
      </w:r>
      <w:r w:rsidR="00C35645" w:rsidRPr="00C35645">
        <w:rPr>
          <w:rFonts w:ascii="Times New Roman" w:hAnsi="Times New Roman" w:cs="Times New Roman"/>
        </w:rPr>
        <w:t>increas</w:t>
      </w:r>
      <w:r w:rsidR="000B51C9">
        <w:rPr>
          <w:rFonts w:ascii="Times New Roman" w:hAnsi="Times New Roman" w:cs="Times New Roman"/>
        </w:rPr>
        <w:t>e</w:t>
      </w:r>
      <w:r w:rsidR="00C35645" w:rsidRPr="00C35645">
        <w:rPr>
          <w:rFonts w:ascii="Times New Roman" w:hAnsi="Times New Roman" w:cs="Times New Roman"/>
        </w:rPr>
        <w:t xml:space="preserve"> parent awareness of how</w:t>
      </w:r>
      <w:r w:rsidR="005D58F9">
        <w:rPr>
          <w:rFonts w:ascii="Times New Roman" w:hAnsi="Times New Roman" w:cs="Times New Roman"/>
        </w:rPr>
        <w:t>:</w:t>
      </w:r>
      <w:r w:rsidR="00C35645" w:rsidRPr="00C35645">
        <w:rPr>
          <w:rFonts w:ascii="Times New Roman" w:hAnsi="Times New Roman" w:cs="Times New Roman"/>
        </w:rPr>
        <w:t xml:space="preserve"> (i) past experiences influence current </w:t>
      </w:r>
      <w:r w:rsidR="00CB0610">
        <w:rPr>
          <w:rFonts w:ascii="Times New Roman" w:hAnsi="Times New Roman" w:cs="Times New Roman"/>
        </w:rPr>
        <w:t>behavior</w:t>
      </w:r>
      <w:r w:rsidR="00C35645" w:rsidRPr="00C35645">
        <w:rPr>
          <w:rFonts w:ascii="Times New Roman" w:hAnsi="Times New Roman" w:cs="Times New Roman"/>
        </w:rPr>
        <w:t xml:space="preserve">, (ii) maladaptive coping strategies affect parenting </w:t>
      </w:r>
      <w:r w:rsidR="00CB0610">
        <w:rPr>
          <w:rFonts w:ascii="Times New Roman" w:hAnsi="Times New Roman" w:cs="Times New Roman"/>
        </w:rPr>
        <w:t>behavior</w:t>
      </w:r>
      <w:r w:rsidR="00C35645" w:rsidRPr="00C35645">
        <w:rPr>
          <w:rFonts w:ascii="Times New Roman" w:hAnsi="Times New Roman" w:cs="Times New Roman"/>
        </w:rPr>
        <w:t xml:space="preserve"> and (iii) parenting </w:t>
      </w:r>
      <w:r w:rsidR="00CB0610">
        <w:rPr>
          <w:rFonts w:ascii="Times New Roman" w:hAnsi="Times New Roman" w:cs="Times New Roman"/>
        </w:rPr>
        <w:t>behavior</w:t>
      </w:r>
      <w:r w:rsidR="00C35645" w:rsidRPr="00C35645">
        <w:rPr>
          <w:rFonts w:ascii="Times New Roman" w:hAnsi="Times New Roman" w:cs="Times New Roman"/>
        </w:rPr>
        <w:t xml:space="preserve"> affects child </w:t>
      </w:r>
      <w:r w:rsidR="00CB0610">
        <w:rPr>
          <w:rFonts w:ascii="Times New Roman" w:hAnsi="Times New Roman" w:cs="Times New Roman"/>
        </w:rPr>
        <w:t>behavior</w:t>
      </w:r>
      <w:r w:rsidR="000B51C9">
        <w:rPr>
          <w:rFonts w:ascii="Times New Roman" w:hAnsi="Times New Roman" w:cs="Times New Roman"/>
        </w:rPr>
        <w:t xml:space="preserve">, and then encouraging </w:t>
      </w:r>
      <w:r w:rsidR="00161C7C">
        <w:rPr>
          <w:rFonts w:ascii="Times New Roman" w:hAnsi="Times New Roman" w:cs="Times New Roman"/>
        </w:rPr>
        <w:t xml:space="preserve">the </w:t>
      </w:r>
      <w:r w:rsidR="000B51C9">
        <w:rPr>
          <w:rFonts w:ascii="Times New Roman" w:hAnsi="Times New Roman" w:cs="Times New Roman"/>
        </w:rPr>
        <w:t>application of th</w:t>
      </w:r>
      <w:r w:rsidR="00161C7C">
        <w:rPr>
          <w:rFonts w:ascii="Times New Roman" w:hAnsi="Times New Roman" w:cs="Times New Roman"/>
        </w:rPr>
        <w:t xml:space="preserve">is </w:t>
      </w:r>
      <w:r w:rsidR="000B51C9">
        <w:rPr>
          <w:rFonts w:ascii="Times New Roman" w:hAnsi="Times New Roman" w:cs="Times New Roman"/>
        </w:rPr>
        <w:t xml:space="preserve">learning and self-reflection. </w:t>
      </w:r>
      <w:r w:rsidR="00C35645" w:rsidRPr="00C35645">
        <w:rPr>
          <w:rFonts w:ascii="Times New Roman" w:hAnsi="Times New Roman" w:cs="Times New Roman"/>
        </w:rPr>
        <w:t xml:space="preserve">The </w:t>
      </w:r>
      <w:r w:rsidR="00C35645">
        <w:rPr>
          <w:rFonts w:ascii="Times New Roman" w:hAnsi="Times New Roman" w:cs="Times New Roman"/>
        </w:rPr>
        <w:t>program</w:t>
      </w:r>
      <w:r w:rsidR="00C35645" w:rsidRPr="00C35645">
        <w:rPr>
          <w:rFonts w:ascii="Times New Roman" w:hAnsi="Times New Roman" w:cs="Times New Roman"/>
        </w:rPr>
        <w:t xml:space="preserve"> also uses child development education and solution-focused therapy </w:t>
      </w:r>
      <w:r w:rsidR="0039031E">
        <w:rPr>
          <w:rFonts w:ascii="Times New Roman" w:hAnsi="Times New Roman" w:cs="Times New Roman"/>
        </w:rPr>
        <w:t>(De Shazer et al.</w:t>
      </w:r>
      <w:r w:rsidR="0040523E">
        <w:rPr>
          <w:rFonts w:ascii="Times New Roman" w:hAnsi="Times New Roman" w:cs="Times New Roman"/>
        </w:rPr>
        <w:t>,</w:t>
      </w:r>
      <w:r w:rsidR="0039031E">
        <w:rPr>
          <w:rFonts w:ascii="Times New Roman" w:hAnsi="Times New Roman" w:cs="Times New Roman"/>
        </w:rPr>
        <w:t xml:space="preserve"> 2007)</w:t>
      </w:r>
      <w:r w:rsidR="00C35645" w:rsidRPr="00C35645">
        <w:rPr>
          <w:rFonts w:ascii="Times New Roman" w:hAnsi="Times New Roman" w:cs="Times New Roman"/>
        </w:rPr>
        <w:t xml:space="preserve"> to help parents </w:t>
      </w:r>
      <w:r w:rsidR="00C35645" w:rsidRPr="00DB6B7B">
        <w:rPr>
          <w:rFonts w:ascii="Times New Roman" w:hAnsi="Times New Roman" w:cs="Times New Roman"/>
        </w:rPr>
        <w:t>develop better parenting skills</w:t>
      </w:r>
      <w:r w:rsidR="0019631F" w:rsidRPr="00DB6B7B">
        <w:rPr>
          <w:rFonts w:ascii="Times New Roman" w:hAnsi="Times New Roman" w:cs="Times New Roman"/>
        </w:rPr>
        <w:t>,</w:t>
      </w:r>
      <w:r w:rsidR="0019631F">
        <w:rPr>
          <w:rFonts w:ascii="Times New Roman" w:hAnsi="Times New Roman" w:cs="Times New Roman"/>
        </w:rPr>
        <w:t xml:space="preserve"> such as </w:t>
      </w:r>
      <w:r w:rsidR="0019631F" w:rsidRPr="00C35645">
        <w:rPr>
          <w:rFonts w:ascii="Times New Roman" w:eastAsia="Times New Roman" w:hAnsi="Times New Roman" w:cs="Times New Roman"/>
          <w:color w:val="000000"/>
          <w:shd w:val="clear" w:color="auto" w:fill="FFFFFF"/>
        </w:rPr>
        <w:t>praise and effective communication</w:t>
      </w:r>
      <w:r w:rsidR="0019631F">
        <w:rPr>
          <w:rFonts w:ascii="Times New Roman" w:eastAsia="Times New Roman" w:hAnsi="Times New Roman" w:cs="Times New Roman"/>
          <w:color w:val="000000"/>
          <w:shd w:val="clear" w:color="auto" w:fill="FFFFFF"/>
        </w:rPr>
        <w:t>.</w:t>
      </w:r>
    </w:p>
    <w:p w14:paraId="3DFA1FF6" w14:textId="126ABACA" w:rsidR="00123B8E" w:rsidRDefault="00123B8E" w:rsidP="003F416F">
      <w:pPr>
        <w:spacing w:line="480" w:lineRule="auto"/>
        <w:rPr>
          <w:rFonts w:ascii="Times New Roman" w:hAnsi="Times New Roman" w:cs="Times New Roman"/>
        </w:rPr>
      </w:pPr>
      <w:r>
        <w:rPr>
          <w:rFonts w:ascii="Times New Roman" w:eastAsia="Times New Roman" w:hAnsi="Times New Roman" w:cs="Times New Roman"/>
          <w:color w:val="000000"/>
          <w:shd w:val="clear" w:color="auto" w:fill="FFFFFF"/>
        </w:rPr>
        <w:lastRenderedPageBreak/>
        <w:t xml:space="preserve">     </w:t>
      </w:r>
      <w:r w:rsidR="001B1994">
        <w:rPr>
          <w:rFonts w:ascii="Times New Roman" w:eastAsia="Times New Roman" w:hAnsi="Times New Roman" w:cs="Times New Roman"/>
          <w:color w:val="000000"/>
          <w:shd w:val="clear" w:color="auto" w:fill="FFFFFF"/>
        </w:rPr>
        <w:t xml:space="preserve">In contrast to the predominantly </w:t>
      </w:r>
      <w:r w:rsidR="001B1994" w:rsidRPr="00CE0290">
        <w:rPr>
          <w:rFonts w:ascii="Times New Roman" w:eastAsia="Times New Roman" w:hAnsi="Times New Roman" w:cs="Times New Roman"/>
          <w:i/>
          <w:iCs/>
          <w:color w:val="000000"/>
          <w:shd w:val="clear" w:color="auto" w:fill="FFFFFF"/>
        </w:rPr>
        <w:t xml:space="preserve">behavioral </w:t>
      </w:r>
      <w:r w:rsidR="001B1994">
        <w:rPr>
          <w:rFonts w:ascii="Times New Roman" w:eastAsia="Times New Roman" w:hAnsi="Times New Roman" w:cs="Times New Roman"/>
          <w:color w:val="000000"/>
          <w:shd w:val="clear" w:color="auto" w:fill="FFFFFF"/>
        </w:rPr>
        <w:t xml:space="preserve">group-based parenting interventions referred to earlier, </w:t>
      </w:r>
      <w:r w:rsidRPr="00404E10">
        <w:rPr>
          <w:rFonts w:ascii="Times New Roman" w:eastAsia="Times New Roman" w:hAnsi="Times New Roman" w:cs="Times New Roman"/>
          <w:i/>
          <w:iCs/>
          <w:color w:val="000000"/>
          <w:shd w:val="clear" w:color="auto" w:fill="FFFFFF"/>
        </w:rPr>
        <w:t>Inspiring Futures</w:t>
      </w:r>
      <w:r>
        <w:rPr>
          <w:rFonts w:ascii="Times New Roman" w:eastAsia="Times New Roman" w:hAnsi="Times New Roman" w:cs="Times New Roman"/>
          <w:color w:val="000000"/>
          <w:shd w:val="clear" w:color="auto" w:fill="FFFFFF"/>
        </w:rPr>
        <w:t xml:space="preserve"> is </w:t>
      </w:r>
      <w:r w:rsidR="00DE708E">
        <w:rPr>
          <w:rFonts w:ascii="Times New Roman" w:eastAsia="Times New Roman" w:hAnsi="Times New Roman" w:cs="Times New Roman"/>
          <w:color w:val="000000"/>
          <w:shd w:val="clear" w:color="auto" w:fill="FFFFFF"/>
        </w:rPr>
        <w:t xml:space="preserve">primarily </w:t>
      </w:r>
      <w:r>
        <w:rPr>
          <w:rFonts w:ascii="Times New Roman" w:eastAsia="Times New Roman" w:hAnsi="Times New Roman" w:cs="Times New Roman"/>
          <w:color w:val="000000"/>
          <w:shd w:val="clear" w:color="auto" w:fill="FFFFFF"/>
        </w:rPr>
        <w:t xml:space="preserve">aligned with a type of parenting program that is </w:t>
      </w:r>
      <w:r w:rsidRPr="00CE0290">
        <w:rPr>
          <w:rFonts w:ascii="Times New Roman" w:eastAsia="Times New Roman" w:hAnsi="Times New Roman" w:cs="Times New Roman"/>
          <w:i/>
          <w:iCs/>
          <w:color w:val="000000"/>
          <w:shd w:val="clear" w:color="auto" w:fill="FFFFFF"/>
        </w:rPr>
        <w:t>therapeutic</w:t>
      </w:r>
      <w:r>
        <w:rPr>
          <w:rFonts w:ascii="Times New Roman" w:eastAsia="Times New Roman" w:hAnsi="Times New Roman" w:cs="Times New Roman"/>
          <w:color w:val="000000"/>
          <w:shd w:val="clear" w:color="auto" w:fill="FFFFFF"/>
        </w:rPr>
        <w:t xml:space="preserve"> in orientation, focusing on</w:t>
      </w:r>
      <w:r w:rsidR="006451CA">
        <w:rPr>
          <w:rFonts w:ascii="Times New Roman" w:eastAsia="Times New Roman" w:hAnsi="Times New Roman" w:cs="Times New Roman"/>
          <w:color w:val="000000"/>
          <w:shd w:val="clear" w:color="auto" w:fill="FFFFFF"/>
        </w:rPr>
        <w:t xml:space="preserve"> enhancing the relationship between the parent and child rather than on helping parents develop skills to change the child’s behavior. It does this by </w:t>
      </w:r>
      <w:r>
        <w:rPr>
          <w:rFonts w:ascii="Times New Roman" w:eastAsia="Times New Roman" w:hAnsi="Times New Roman" w:cs="Times New Roman"/>
          <w:color w:val="000000"/>
          <w:shd w:val="clear" w:color="auto" w:fill="FFFFFF"/>
        </w:rPr>
        <w:t>helping parents to mentalize – to envision mental states in themselves and others, in this instance their child</w:t>
      </w:r>
      <w:r w:rsidR="005528CC">
        <w:rPr>
          <w:rFonts w:ascii="Times New Roman" w:eastAsia="Times New Roman" w:hAnsi="Times New Roman" w:cs="Times New Roman"/>
          <w:color w:val="000000"/>
          <w:shd w:val="clear" w:color="auto" w:fill="FFFFFF"/>
        </w:rPr>
        <w:t xml:space="preserve">, so that they can better reason about their own and other’s behavior </w:t>
      </w:r>
      <w:r>
        <w:rPr>
          <w:rFonts w:ascii="Times New Roman" w:eastAsia="Times New Roman" w:hAnsi="Times New Roman" w:cs="Times New Roman"/>
          <w:color w:val="000000"/>
          <w:shd w:val="clear" w:color="auto" w:fill="FFFFFF"/>
        </w:rPr>
        <w:t xml:space="preserve"> – in order to improve parent-child relationships and, in turn, caregiving practices</w:t>
      </w:r>
      <w:r w:rsidR="005528CC">
        <w:rPr>
          <w:rFonts w:ascii="Times New Roman" w:eastAsia="Times New Roman" w:hAnsi="Times New Roman" w:cs="Times New Roman"/>
          <w:color w:val="000000"/>
          <w:shd w:val="clear" w:color="auto" w:fill="FFFFFF"/>
        </w:rPr>
        <w:t xml:space="preserve"> (Slade</w:t>
      </w:r>
      <w:r w:rsidR="00242A8C">
        <w:rPr>
          <w:rFonts w:ascii="Times New Roman" w:eastAsia="Times New Roman" w:hAnsi="Times New Roman" w:cs="Times New Roman"/>
          <w:color w:val="000000"/>
          <w:shd w:val="clear" w:color="auto" w:fill="FFFFFF"/>
        </w:rPr>
        <w:t>,</w:t>
      </w:r>
      <w:r w:rsidR="005528CC">
        <w:rPr>
          <w:rFonts w:ascii="Times New Roman" w:eastAsia="Times New Roman" w:hAnsi="Times New Roman" w:cs="Times New Roman"/>
          <w:color w:val="000000"/>
          <w:shd w:val="clear" w:color="auto" w:fill="FFFFFF"/>
        </w:rPr>
        <w:t xml:space="preserve"> 2007; Coyne</w:t>
      </w:r>
      <w:r w:rsidR="00242A8C">
        <w:rPr>
          <w:rFonts w:ascii="Times New Roman" w:eastAsia="Times New Roman" w:hAnsi="Times New Roman" w:cs="Times New Roman"/>
          <w:color w:val="000000"/>
          <w:shd w:val="clear" w:color="auto" w:fill="FFFFFF"/>
        </w:rPr>
        <w:t>,</w:t>
      </w:r>
      <w:r w:rsidR="005528CC">
        <w:rPr>
          <w:rFonts w:ascii="Times New Roman" w:eastAsia="Times New Roman" w:hAnsi="Times New Roman" w:cs="Times New Roman"/>
          <w:color w:val="000000"/>
          <w:shd w:val="clear" w:color="auto" w:fill="FFFFFF"/>
        </w:rPr>
        <w:t xml:space="preserve"> 2013; </w:t>
      </w:r>
      <w:proofErr w:type="spellStart"/>
      <w:r w:rsidR="005528CC" w:rsidRPr="00877F41">
        <w:rPr>
          <w:rFonts w:ascii="Times New Roman" w:eastAsia="Times New Roman" w:hAnsi="Times New Roman" w:cs="Times New Roman"/>
          <w:color w:val="000000"/>
          <w:shd w:val="clear" w:color="auto" w:fill="FFFFFF"/>
        </w:rPr>
        <w:t>Kalla</w:t>
      </w:r>
      <w:r w:rsidR="00877F41" w:rsidRPr="00877F41">
        <w:rPr>
          <w:rFonts w:ascii="Times New Roman" w:eastAsia="Times New Roman" w:hAnsi="Times New Roman" w:cs="Times New Roman"/>
          <w:color w:val="000000"/>
          <w:shd w:val="clear" w:color="auto" w:fill="FFFFFF"/>
        </w:rPr>
        <w:t>n</w:t>
      </w:r>
      <w:r w:rsidR="005528CC" w:rsidRPr="00877F41">
        <w:rPr>
          <w:rFonts w:ascii="Times New Roman" w:eastAsia="Times New Roman" w:hAnsi="Times New Roman" w:cs="Times New Roman"/>
          <w:color w:val="000000"/>
          <w:shd w:val="clear" w:color="auto" w:fill="FFFFFF"/>
        </w:rPr>
        <w:t>d</w:t>
      </w:r>
      <w:proofErr w:type="spellEnd"/>
      <w:r w:rsidR="005528CC" w:rsidRPr="00877F41">
        <w:rPr>
          <w:rFonts w:ascii="Times New Roman" w:eastAsia="Times New Roman" w:hAnsi="Times New Roman" w:cs="Times New Roman"/>
          <w:color w:val="000000"/>
          <w:shd w:val="clear" w:color="auto" w:fill="FFFFFF"/>
        </w:rPr>
        <w:t xml:space="preserve"> et al.</w:t>
      </w:r>
      <w:r w:rsidR="00242A8C" w:rsidRPr="00877F41">
        <w:rPr>
          <w:rFonts w:ascii="Times New Roman" w:eastAsia="Times New Roman" w:hAnsi="Times New Roman" w:cs="Times New Roman"/>
          <w:color w:val="000000"/>
          <w:shd w:val="clear" w:color="auto" w:fill="FFFFFF"/>
        </w:rPr>
        <w:t>,</w:t>
      </w:r>
      <w:r w:rsidR="005528CC">
        <w:rPr>
          <w:rFonts w:ascii="Times New Roman" w:eastAsia="Times New Roman" w:hAnsi="Times New Roman" w:cs="Times New Roman"/>
          <w:color w:val="000000"/>
          <w:shd w:val="clear" w:color="auto" w:fill="FFFFFF"/>
        </w:rPr>
        <w:t xml:space="preserve"> 2016; </w:t>
      </w:r>
      <w:proofErr w:type="spellStart"/>
      <w:r w:rsidR="005528CC">
        <w:rPr>
          <w:rFonts w:ascii="Times New Roman" w:eastAsia="Times New Roman" w:hAnsi="Times New Roman" w:cs="Times New Roman"/>
          <w:color w:val="000000"/>
          <w:shd w:val="clear" w:color="auto" w:fill="FFFFFF"/>
        </w:rPr>
        <w:t>Luyten</w:t>
      </w:r>
      <w:proofErr w:type="spellEnd"/>
      <w:r w:rsidR="005528CC">
        <w:rPr>
          <w:rFonts w:ascii="Times New Roman" w:eastAsia="Times New Roman" w:hAnsi="Times New Roman" w:cs="Times New Roman"/>
          <w:color w:val="000000"/>
          <w:shd w:val="clear" w:color="auto" w:fill="FFFFFF"/>
        </w:rPr>
        <w:t xml:space="preserve"> et al.</w:t>
      </w:r>
      <w:r w:rsidR="00877F41">
        <w:rPr>
          <w:rFonts w:ascii="Times New Roman" w:eastAsia="Times New Roman" w:hAnsi="Times New Roman" w:cs="Times New Roman"/>
          <w:color w:val="000000"/>
          <w:shd w:val="clear" w:color="auto" w:fill="FFFFFF"/>
        </w:rPr>
        <w:t>,</w:t>
      </w:r>
      <w:r w:rsidR="005528CC">
        <w:rPr>
          <w:rFonts w:ascii="Times New Roman" w:eastAsia="Times New Roman" w:hAnsi="Times New Roman" w:cs="Times New Roman"/>
          <w:color w:val="000000"/>
          <w:shd w:val="clear" w:color="auto" w:fill="FFFFFF"/>
        </w:rPr>
        <w:t xml:space="preserve"> 2017)</w:t>
      </w:r>
      <w:r>
        <w:rPr>
          <w:rFonts w:ascii="Times New Roman" w:eastAsia="Times New Roman" w:hAnsi="Times New Roman" w:cs="Times New Roman"/>
          <w:color w:val="000000"/>
          <w:shd w:val="clear" w:color="auto" w:fill="FFFFFF"/>
        </w:rPr>
        <w:t>. Mentalization and reflective functioning are predictive of sensitive parenting</w:t>
      </w:r>
      <w:r w:rsidR="005528CC">
        <w:rPr>
          <w:rFonts w:ascii="Times New Roman" w:eastAsia="Times New Roman" w:hAnsi="Times New Roman" w:cs="Times New Roman"/>
          <w:color w:val="000000"/>
          <w:shd w:val="clear" w:color="auto" w:fill="FFFFFF"/>
        </w:rPr>
        <w:t xml:space="preserve">, more secure </w:t>
      </w:r>
      <w:r>
        <w:rPr>
          <w:rFonts w:ascii="Times New Roman" w:eastAsia="Times New Roman" w:hAnsi="Times New Roman" w:cs="Times New Roman"/>
          <w:color w:val="000000"/>
          <w:shd w:val="clear" w:color="auto" w:fill="FFFFFF"/>
        </w:rPr>
        <w:t>child attachment</w:t>
      </w:r>
      <w:r w:rsidR="005528CC">
        <w:rPr>
          <w:rFonts w:ascii="Times New Roman" w:eastAsia="Times New Roman" w:hAnsi="Times New Roman" w:cs="Times New Roman"/>
          <w:color w:val="000000"/>
          <w:shd w:val="clear" w:color="auto" w:fill="FFFFFF"/>
        </w:rPr>
        <w:t xml:space="preserve"> and children’s social skills and ability to regulate their emotions. However, parents’ ability to mentalize and interact responsively with their children is shaped by their own experiences of being parented, which may not have been positive, and other forms of deprivation and trauma</w:t>
      </w:r>
      <w:r w:rsidR="00DE708E">
        <w:rPr>
          <w:rFonts w:ascii="Times New Roman" w:eastAsia="Times New Roman" w:hAnsi="Times New Roman" w:cs="Times New Roman"/>
          <w:color w:val="000000"/>
          <w:shd w:val="clear" w:color="auto" w:fill="FFFFFF"/>
        </w:rPr>
        <w:t xml:space="preserve"> (</w:t>
      </w:r>
      <w:proofErr w:type="spellStart"/>
      <w:r w:rsidR="00DE708E">
        <w:rPr>
          <w:rFonts w:ascii="Times New Roman" w:hAnsi="Times New Roman" w:cs="Times New Roman"/>
        </w:rPr>
        <w:t>Felitti</w:t>
      </w:r>
      <w:proofErr w:type="spellEnd"/>
      <w:r w:rsidR="00DE708E">
        <w:rPr>
          <w:rFonts w:ascii="Times New Roman" w:hAnsi="Times New Roman" w:cs="Times New Roman"/>
        </w:rPr>
        <w:t xml:space="preserve"> et al., 1998; Murphy et al., 2014</w:t>
      </w:r>
      <w:r w:rsidR="00DE708E">
        <w:rPr>
          <w:rFonts w:ascii="Times New Roman" w:eastAsia="Times New Roman" w:hAnsi="Times New Roman" w:cs="Times New Roman"/>
          <w:color w:val="000000"/>
          <w:shd w:val="clear" w:color="auto" w:fill="FFFFFF"/>
        </w:rPr>
        <w:t>)</w:t>
      </w:r>
      <w:r w:rsidR="005528CC">
        <w:rPr>
          <w:rFonts w:ascii="Times New Roman" w:eastAsia="Times New Roman" w:hAnsi="Times New Roman" w:cs="Times New Roman"/>
          <w:color w:val="000000"/>
          <w:shd w:val="clear" w:color="auto" w:fill="FFFFFF"/>
        </w:rPr>
        <w:t>. I</w:t>
      </w:r>
      <w:r>
        <w:rPr>
          <w:rFonts w:ascii="Times New Roman" w:eastAsia="Times New Roman" w:hAnsi="Times New Roman" w:cs="Times New Roman"/>
          <w:color w:val="000000"/>
          <w:shd w:val="clear" w:color="auto" w:fill="FFFFFF"/>
        </w:rPr>
        <w:t xml:space="preserve">mproving </w:t>
      </w:r>
      <w:r w:rsidR="005528CC">
        <w:rPr>
          <w:rFonts w:ascii="Times New Roman" w:eastAsia="Times New Roman" w:hAnsi="Times New Roman" w:cs="Times New Roman"/>
          <w:color w:val="000000"/>
          <w:shd w:val="clear" w:color="auto" w:fill="FFFFFF"/>
        </w:rPr>
        <w:t xml:space="preserve">parents’ ability to mentalize is therefore theorized to help </w:t>
      </w:r>
      <w:r>
        <w:rPr>
          <w:rFonts w:ascii="Times New Roman" w:eastAsia="Times New Roman" w:hAnsi="Times New Roman" w:cs="Times New Roman"/>
          <w:color w:val="000000"/>
          <w:shd w:val="clear" w:color="auto" w:fill="FFFFFF"/>
        </w:rPr>
        <w:t xml:space="preserve">prevent the </w:t>
      </w:r>
      <w:r w:rsidR="005528CC">
        <w:rPr>
          <w:rFonts w:ascii="Times New Roman" w:eastAsia="Times New Roman" w:hAnsi="Times New Roman" w:cs="Times New Roman"/>
          <w:color w:val="000000"/>
          <w:shd w:val="clear" w:color="auto" w:fill="FFFFFF"/>
        </w:rPr>
        <w:t xml:space="preserve">intergenerational </w:t>
      </w:r>
      <w:r>
        <w:rPr>
          <w:rFonts w:ascii="Times New Roman" w:eastAsia="Times New Roman" w:hAnsi="Times New Roman" w:cs="Times New Roman"/>
          <w:color w:val="000000"/>
          <w:shd w:val="clear" w:color="auto" w:fill="FFFFFF"/>
        </w:rPr>
        <w:t xml:space="preserve">transmission of psychopathology. This type of intervention contrasts with behavioral </w:t>
      </w:r>
      <w:r w:rsidR="005528CC">
        <w:rPr>
          <w:rFonts w:ascii="Times New Roman" w:eastAsia="Times New Roman" w:hAnsi="Times New Roman" w:cs="Times New Roman"/>
          <w:color w:val="000000"/>
          <w:shd w:val="clear" w:color="auto" w:fill="FFFFFF"/>
        </w:rPr>
        <w:t xml:space="preserve">parenting </w:t>
      </w:r>
      <w:r>
        <w:rPr>
          <w:rFonts w:ascii="Times New Roman" w:eastAsia="Times New Roman" w:hAnsi="Times New Roman" w:cs="Times New Roman"/>
          <w:color w:val="000000"/>
          <w:shd w:val="clear" w:color="auto" w:fill="FFFFFF"/>
        </w:rPr>
        <w:t>programs</w:t>
      </w:r>
      <w:r w:rsidR="00DE708E">
        <w:rPr>
          <w:rFonts w:ascii="Times New Roman" w:eastAsia="Times New Roman" w:hAnsi="Times New Roman" w:cs="Times New Roman"/>
          <w:color w:val="000000"/>
          <w:shd w:val="clear" w:color="auto" w:fill="FFFFFF"/>
        </w:rPr>
        <w:t xml:space="preserve">, which are </w:t>
      </w:r>
      <w:r>
        <w:rPr>
          <w:rFonts w:ascii="Times New Roman" w:eastAsia="Times New Roman" w:hAnsi="Times New Roman" w:cs="Times New Roman"/>
          <w:color w:val="000000"/>
          <w:shd w:val="clear" w:color="auto" w:fill="FFFFFF"/>
        </w:rPr>
        <w:t>rooted in social learning theory and emphasiz</w:t>
      </w:r>
      <w:r w:rsidR="005528CC">
        <w:rPr>
          <w:rFonts w:ascii="Times New Roman" w:eastAsia="Times New Roman" w:hAnsi="Times New Roman" w:cs="Times New Roman"/>
          <w:color w:val="000000"/>
          <w:shd w:val="clear" w:color="auto" w:fill="FFFFFF"/>
        </w:rPr>
        <w:t xml:space="preserve">e </w:t>
      </w:r>
      <w:r>
        <w:rPr>
          <w:rFonts w:ascii="Times New Roman" w:eastAsia="Times New Roman" w:hAnsi="Times New Roman" w:cs="Times New Roman"/>
          <w:color w:val="000000"/>
          <w:shd w:val="clear" w:color="auto" w:fill="FFFFFF"/>
        </w:rPr>
        <w:t xml:space="preserve">the development and practice of specific skills, such as collaborative play, </w:t>
      </w:r>
      <w:r w:rsidR="005528CC">
        <w:rPr>
          <w:rFonts w:ascii="Times New Roman" w:eastAsia="Times New Roman" w:hAnsi="Times New Roman" w:cs="Times New Roman"/>
          <w:color w:val="000000"/>
          <w:shd w:val="clear" w:color="auto" w:fill="FFFFFF"/>
        </w:rPr>
        <w:t xml:space="preserve">selective attention and </w:t>
      </w:r>
      <w:r>
        <w:rPr>
          <w:rFonts w:ascii="Times New Roman" w:eastAsia="Times New Roman" w:hAnsi="Times New Roman" w:cs="Times New Roman"/>
          <w:color w:val="000000"/>
          <w:shd w:val="clear" w:color="auto" w:fill="FFFFFF"/>
        </w:rPr>
        <w:t xml:space="preserve">praise to promote sociable behavior </w:t>
      </w:r>
      <w:r w:rsidR="005528CC">
        <w:rPr>
          <w:rFonts w:ascii="Times New Roman" w:eastAsia="Times New Roman" w:hAnsi="Times New Roman" w:cs="Times New Roman"/>
          <w:color w:val="000000"/>
          <w:shd w:val="clear" w:color="auto" w:fill="FFFFFF"/>
        </w:rPr>
        <w:t>(Scott and Gardner</w:t>
      </w:r>
      <w:r w:rsidR="00242A8C">
        <w:rPr>
          <w:rFonts w:ascii="Times New Roman" w:eastAsia="Times New Roman" w:hAnsi="Times New Roman" w:cs="Times New Roman"/>
          <w:color w:val="000000"/>
          <w:shd w:val="clear" w:color="auto" w:fill="FFFFFF"/>
        </w:rPr>
        <w:t>,</w:t>
      </w:r>
      <w:r w:rsidR="005528CC">
        <w:rPr>
          <w:rFonts w:ascii="Times New Roman" w:eastAsia="Times New Roman" w:hAnsi="Times New Roman" w:cs="Times New Roman"/>
          <w:color w:val="000000"/>
          <w:shd w:val="clear" w:color="auto" w:fill="FFFFFF"/>
        </w:rPr>
        <w:t xml:space="preserve"> 2015). </w:t>
      </w:r>
      <w:r w:rsidR="00DE708E">
        <w:rPr>
          <w:rFonts w:ascii="Times New Roman" w:eastAsia="Times New Roman" w:hAnsi="Times New Roman" w:cs="Times New Roman"/>
          <w:color w:val="000000"/>
          <w:shd w:val="clear" w:color="auto" w:fill="FFFFFF"/>
        </w:rPr>
        <w:t xml:space="preserve">These are evident in </w:t>
      </w:r>
      <w:r w:rsidR="00DE708E" w:rsidRPr="00404E10">
        <w:rPr>
          <w:rFonts w:ascii="Times New Roman" w:eastAsia="Times New Roman" w:hAnsi="Times New Roman" w:cs="Times New Roman"/>
          <w:i/>
          <w:iCs/>
          <w:color w:val="000000"/>
          <w:shd w:val="clear" w:color="auto" w:fill="FFFFFF"/>
        </w:rPr>
        <w:t>Inspiring Futures</w:t>
      </w:r>
      <w:r w:rsidR="00DE708E">
        <w:rPr>
          <w:rFonts w:ascii="Times New Roman" w:eastAsia="Times New Roman" w:hAnsi="Times New Roman" w:cs="Times New Roman"/>
          <w:color w:val="000000"/>
          <w:shd w:val="clear" w:color="auto" w:fill="FFFFFF"/>
        </w:rPr>
        <w:t xml:space="preserve"> but to a lesser extent.</w:t>
      </w:r>
    </w:p>
    <w:p w14:paraId="2530C653" w14:textId="40700242" w:rsidR="003D2C99" w:rsidRPr="00C35645" w:rsidRDefault="00850D4C" w:rsidP="00850D4C">
      <w:pPr>
        <w:spacing w:line="480" w:lineRule="auto"/>
        <w:rPr>
          <w:rFonts w:ascii="Times New Roman" w:hAnsi="Times New Roman"/>
          <w:color w:val="202021"/>
        </w:rPr>
      </w:pPr>
      <w:r>
        <w:rPr>
          <w:rFonts w:ascii="Times New Roman" w:hAnsi="Times New Roman" w:cs="Times New Roman"/>
        </w:rPr>
        <w:t xml:space="preserve">     </w:t>
      </w:r>
      <w:r w:rsidR="00E76AE9">
        <w:rPr>
          <w:rFonts w:ascii="Times New Roman" w:hAnsi="Times New Roman" w:cs="Times New Roman"/>
        </w:rPr>
        <w:t>The program was selected for trial based on it being an established and manuali</w:t>
      </w:r>
      <w:r w:rsidR="00DE708E">
        <w:rPr>
          <w:rFonts w:ascii="Times New Roman" w:hAnsi="Times New Roman" w:cs="Times New Roman"/>
        </w:rPr>
        <w:t>z</w:t>
      </w:r>
      <w:r w:rsidR="00E76AE9">
        <w:rPr>
          <w:rFonts w:ascii="Times New Roman" w:hAnsi="Times New Roman" w:cs="Times New Roman"/>
        </w:rPr>
        <w:t xml:space="preserve">ed intervention with preliminary qualitative evidence indicating that </w:t>
      </w:r>
      <w:r w:rsidR="00D81A72">
        <w:rPr>
          <w:rFonts w:ascii="Times New Roman" w:hAnsi="Times New Roman" w:cs="Times New Roman"/>
        </w:rPr>
        <w:t xml:space="preserve">participating </w:t>
      </w:r>
      <w:r w:rsidR="00E76AE9">
        <w:rPr>
          <w:rFonts w:ascii="Times New Roman" w:hAnsi="Times New Roman" w:cs="Times New Roman"/>
        </w:rPr>
        <w:t>parents feel</w:t>
      </w:r>
      <w:r w:rsidR="00E76AE9" w:rsidRPr="006222F6">
        <w:rPr>
          <w:rFonts w:ascii="Times New Roman" w:hAnsi="Times New Roman" w:cs="Times New Roman"/>
        </w:rPr>
        <w:t xml:space="preserve"> supported</w:t>
      </w:r>
      <w:r w:rsidR="00E76AE9">
        <w:rPr>
          <w:rFonts w:ascii="Times New Roman" w:hAnsi="Times New Roman" w:cs="Times New Roman"/>
        </w:rPr>
        <w:t xml:space="preserve"> by Malachi workers a</w:t>
      </w:r>
      <w:r w:rsidR="00E76AE9" w:rsidRPr="003B2622">
        <w:rPr>
          <w:rFonts w:ascii="Times New Roman" w:hAnsi="Times New Roman" w:cs="Times New Roman"/>
        </w:rPr>
        <w:t xml:space="preserve">nd perceive their parenting skills and family relationships to </w:t>
      </w:r>
      <w:r w:rsidR="00E76AE9">
        <w:rPr>
          <w:rFonts w:ascii="Times New Roman" w:hAnsi="Times New Roman" w:cs="Times New Roman"/>
        </w:rPr>
        <w:t xml:space="preserve">have </w:t>
      </w:r>
      <w:r w:rsidR="00E76AE9" w:rsidRPr="003B2622">
        <w:rPr>
          <w:rFonts w:ascii="Times New Roman" w:hAnsi="Times New Roman" w:cs="Times New Roman"/>
        </w:rPr>
        <w:t>improve</w:t>
      </w:r>
      <w:r w:rsidR="00E76AE9">
        <w:rPr>
          <w:rFonts w:ascii="Times New Roman" w:hAnsi="Times New Roman" w:cs="Times New Roman"/>
        </w:rPr>
        <w:t>d</w:t>
      </w:r>
      <w:r w:rsidR="00E76AE9" w:rsidRPr="003B2622">
        <w:rPr>
          <w:rFonts w:ascii="Times New Roman" w:hAnsi="Times New Roman" w:cs="Times New Roman"/>
        </w:rPr>
        <w:t xml:space="preserve"> </w:t>
      </w:r>
      <w:r w:rsidR="00E76AE9" w:rsidRPr="00404E10">
        <w:rPr>
          <w:rFonts w:ascii="Times New Roman" w:hAnsi="Times New Roman" w:cs="Times New Roman"/>
        </w:rPr>
        <w:t>(Hickman, 2007)</w:t>
      </w:r>
      <w:r w:rsidR="00E76AE9" w:rsidRPr="00DB6B7B">
        <w:rPr>
          <w:rFonts w:ascii="Times New Roman" w:hAnsi="Times New Roman" w:cs="Times New Roman"/>
        </w:rPr>
        <w:t>.</w:t>
      </w:r>
      <w:r w:rsidR="00E76AE9">
        <w:rPr>
          <w:rFonts w:ascii="Times New Roman" w:hAnsi="Times New Roman" w:cs="Times New Roman"/>
        </w:rPr>
        <w:t xml:space="preserve"> </w:t>
      </w:r>
      <w:r w:rsidR="003D2C99" w:rsidRPr="00C35645">
        <w:rPr>
          <w:rFonts w:ascii="Times New Roman" w:hAnsi="Times New Roman" w:cs="Times New Roman"/>
        </w:rPr>
        <w:t xml:space="preserve">The objectives of the trial </w:t>
      </w:r>
      <w:r w:rsidR="003D2C99">
        <w:rPr>
          <w:rFonts w:ascii="Times New Roman" w:hAnsi="Times New Roman" w:cs="Times New Roman"/>
        </w:rPr>
        <w:t>we</w:t>
      </w:r>
      <w:r w:rsidR="003D2C99" w:rsidRPr="00C35645">
        <w:rPr>
          <w:rFonts w:ascii="Times New Roman" w:hAnsi="Times New Roman" w:cs="Times New Roman"/>
        </w:rPr>
        <w:t>re to:</w:t>
      </w:r>
      <w:r w:rsidR="003D2C99">
        <w:rPr>
          <w:rFonts w:ascii="Times New Roman" w:hAnsi="Times New Roman" w:cs="Times New Roman"/>
        </w:rPr>
        <w:t xml:space="preserve"> (</w:t>
      </w:r>
      <w:r w:rsidR="00161C7C">
        <w:rPr>
          <w:rFonts w:ascii="Times New Roman" w:hAnsi="Times New Roman" w:cs="Times New Roman"/>
        </w:rPr>
        <w:t>i</w:t>
      </w:r>
      <w:r w:rsidR="003D2C99">
        <w:rPr>
          <w:rFonts w:ascii="Times New Roman" w:hAnsi="Times New Roman" w:cs="Times New Roman"/>
        </w:rPr>
        <w:t xml:space="preserve">) </w:t>
      </w:r>
      <w:r w:rsidR="003D2C99">
        <w:rPr>
          <w:rFonts w:ascii="Times New Roman" w:hAnsi="Times New Roman" w:cs="Times New Roman"/>
          <w:color w:val="202021"/>
        </w:rPr>
        <w:t>e</w:t>
      </w:r>
      <w:r w:rsidR="003D2C99" w:rsidRPr="00C35645">
        <w:rPr>
          <w:rFonts w:ascii="Times New Roman" w:hAnsi="Times New Roman" w:cs="Times New Roman"/>
          <w:color w:val="202021"/>
        </w:rPr>
        <w:t xml:space="preserve">stimate the effect of the </w:t>
      </w:r>
      <w:r w:rsidR="003D2C99" w:rsidRPr="00C35645">
        <w:rPr>
          <w:rFonts w:ascii="Times New Roman" w:hAnsi="Times New Roman" w:cs="Times New Roman"/>
          <w:i/>
          <w:color w:val="202021"/>
        </w:rPr>
        <w:t>Inspiring Futures</w:t>
      </w:r>
      <w:r w:rsidR="003D2C99" w:rsidRPr="00C35645">
        <w:rPr>
          <w:rFonts w:ascii="Times New Roman" w:hAnsi="Times New Roman" w:cs="Times New Roman"/>
          <w:color w:val="202021"/>
        </w:rPr>
        <w:t xml:space="preserve"> </w:t>
      </w:r>
      <w:r w:rsidR="003D2C99">
        <w:rPr>
          <w:rFonts w:ascii="Times New Roman" w:hAnsi="Times New Roman" w:cs="Times New Roman"/>
          <w:color w:val="202021"/>
        </w:rPr>
        <w:t>program</w:t>
      </w:r>
      <w:r w:rsidR="003D2C99" w:rsidRPr="00C35645">
        <w:rPr>
          <w:rFonts w:ascii="Times New Roman" w:hAnsi="Times New Roman" w:cs="Times New Roman"/>
          <w:color w:val="202021"/>
        </w:rPr>
        <w:t xml:space="preserve"> on the </w:t>
      </w:r>
      <w:r w:rsidR="003D2C99">
        <w:rPr>
          <w:rFonts w:ascii="Times New Roman" w:hAnsi="Times New Roman" w:cs="Times New Roman"/>
          <w:color w:val="202021"/>
        </w:rPr>
        <w:t>behavior</w:t>
      </w:r>
      <w:r w:rsidR="003D2C99" w:rsidRPr="00C35645">
        <w:rPr>
          <w:rFonts w:ascii="Times New Roman" w:hAnsi="Times New Roman" w:cs="Times New Roman"/>
          <w:color w:val="202021"/>
        </w:rPr>
        <w:t xml:space="preserve"> and emotional well-being of children with parent-reported emotional and </w:t>
      </w:r>
      <w:r w:rsidR="003D2C99">
        <w:rPr>
          <w:rFonts w:ascii="Times New Roman" w:hAnsi="Times New Roman" w:cs="Times New Roman"/>
          <w:color w:val="202021"/>
        </w:rPr>
        <w:t>behavior</w:t>
      </w:r>
      <w:r w:rsidR="003D2C99" w:rsidRPr="00C35645">
        <w:rPr>
          <w:rFonts w:ascii="Times New Roman" w:hAnsi="Times New Roman" w:cs="Times New Roman"/>
          <w:color w:val="202021"/>
        </w:rPr>
        <w:t>al difficulties</w:t>
      </w:r>
      <w:r w:rsidR="003D2C99">
        <w:rPr>
          <w:rFonts w:ascii="Times New Roman" w:hAnsi="Times New Roman" w:cs="Times New Roman"/>
          <w:color w:val="202021"/>
        </w:rPr>
        <w:t>; (</w:t>
      </w:r>
      <w:r w:rsidR="00161C7C">
        <w:rPr>
          <w:rFonts w:ascii="Times New Roman" w:hAnsi="Times New Roman" w:cs="Times New Roman"/>
          <w:color w:val="202021"/>
        </w:rPr>
        <w:t>ii</w:t>
      </w:r>
      <w:r w:rsidR="003D2C99">
        <w:rPr>
          <w:rFonts w:ascii="Times New Roman" w:hAnsi="Times New Roman" w:cs="Times New Roman"/>
          <w:color w:val="202021"/>
        </w:rPr>
        <w:t>) e</w:t>
      </w:r>
      <w:r w:rsidR="003D2C99" w:rsidRPr="00C35645">
        <w:rPr>
          <w:rFonts w:ascii="Times New Roman" w:hAnsi="Times New Roman" w:cs="Times New Roman"/>
          <w:color w:val="202021"/>
        </w:rPr>
        <w:t xml:space="preserve">stimate the impact of </w:t>
      </w:r>
      <w:r w:rsidR="003D2C99" w:rsidRPr="00C35645">
        <w:rPr>
          <w:rFonts w:ascii="Times New Roman" w:hAnsi="Times New Roman" w:cs="Times New Roman"/>
          <w:i/>
          <w:color w:val="202021"/>
        </w:rPr>
        <w:t>Inspiring Futures</w:t>
      </w:r>
      <w:r w:rsidR="003D2C99" w:rsidRPr="00C35645">
        <w:rPr>
          <w:rFonts w:ascii="Times New Roman" w:hAnsi="Times New Roman" w:cs="Times New Roman"/>
          <w:color w:val="202021"/>
        </w:rPr>
        <w:t xml:space="preserve"> on secondary outcomes</w:t>
      </w:r>
      <w:r w:rsidR="003D2C99">
        <w:rPr>
          <w:rFonts w:ascii="Times New Roman" w:hAnsi="Times New Roman" w:cs="Times New Roman"/>
          <w:color w:val="202021"/>
        </w:rPr>
        <w:t>,</w:t>
      </w:r>
      <w:r w:rsidR="003D2C99" w:rsidRPr="00C35645">
        <w:rPr>
          <w:rFonts w:ascii="Times New Roman" w:hAnsi="Times New Roman" w:cs="Times New Roman"/>
          <w:color w:val="202021"/>
        </w:rPr>
        <w:t xml:space="preserve"> namely </w:t>
      </w:r>
      <w:r w:rsidR="003D2C99" w:rsidRPr="00C35645">
        <w:rPr>
          <w:rFonts w:ascii="Times New Roman" w:hAnsi="Times New Roman" w:cs="Times New Roman"/>
        </w:rPr>
        <w:t>parent coping strategies</w:t>
      </w:r>
      <w:r w:rsidR="003D2C99">
        <w:rPr>
          <w:rFonts w:ascii="Times New Roman" w:hAnsi="Times New Roman" w:cs="Times New Roman"/>
        </w:rPr>
        <w:t xml:space="preserve">, </w:t>
      </w:r>
      <w:r w:rsidR="003D2C99" w:rsidRPr="00C35645">
        <w:rPr>
          <w:rFonts w:ascii="Times New Roman" w:hAnsi="Times New Roman" w:cs="Times New Roman"/>
        </w:rPr>
        <w:t xml:space="preserve">empathy in parenting and parenting skills (all potential </w:t>
      </w:r>
      <w:r w:rsidR="003D2C99" w:rsidRPr="00C35645">
        <w:rPr>
          <w:rFonts w:ascii="Times New Roman" w:hAnsi="Times New Roman" w:cs="Times New Roman"/>
          <w:color w:val="202021"/>
        </w:rPr>
        <w:t>mediators</w:t>
      </w:r>
      <w:r w:rsidR="00116415">
        <w:rPr>
          <w:rFonts w:ascii="Times New Roman" w:hAnsi="Times New Roman" w:cs="Times New Roman"/>
          <w:color w:val="202021"/>
        </w:rPr>
        <w:t xml:space="preserve">, albeit not </w:t>
      </w:r>
      <w:proofErr w:type="spellStart"/>
      <w:r w:rsidR="00116415">
        <w:rPr>
          <w:rFonts w:ascii="Times New Roman" w:hAnsi="Times New Roman" w:cs="Times New Roman"/>
          <w:color w:val="202021"/>
        </w:rPr>
        <w:t>analyzed</w:t>
      </w:r>
      <w:proofErr w:type="spellEnd"/>
      <w:r w:rsidR="00116415">
        <w:rPr>
          <w:rFonts w:ascii="Times New Roman" w:hAnsi="Times New Roman" w:cs="Times New Roman"/>
          <w:color w:val="202021"/>
        </w:rPr>
        <w:t xml:space="preserve"> as such in this study</w:t>
      </w:r>
      <w:r w:rsidR="003D2C99" w:rsidRPr="00C35645">
        <w:rPr>
          <w:rFonts w:ascii="Times New Roman" w:hAnsi="Times New Roman" w:cs="Times New Roman"/>
          <w:color w:val="202021"/>
        </w:rPr>
        <w:t>)</w:t>
      </w:r>
      <w:r w:rsidR="003D2C99">
        <w:rPr>
          <w:rFonts w:ascii="Times New Roman" w:hAnsi="Times New Roman" w:cs="Times New Roman"/>
          <w:color w:val="202021"/>
        </w:rPr>
        <w:t>; and (</w:t>
      </w:r>
      <w:r w:rsidR="00161C7C">
        <w:rPr>
          <w:rFonts w:ascii="Times New Roman" w:hAnsi="Times New Roman" w:cs="Times New Roman"/>
          <w:color w:val="202021"/>
        </w:rPr>
        <w:t>iii</w:t>
      </w:r>
      <w:r w:rsidR="003D2C99">
        <w:rPr>
          <w:rFonts w:ascii="Times New Roman" w:hAnsi="Times New Roman" w:cs="Times New Roman"/>
          <w:color w:val="202021"/>
        </w:rPr>
        <w:t>) d</w:t>
      </w:r>
      <w:r w:rsidR="003D2C99" w:rsidRPr="00C35645">
        <w:rPr>
          <w:rFonts w:ascii="Times New Roman" w:hAnsi="Times New Roman" w:cs="Times New Roman"/>
          <w:color w:val="202021"/>
        </w:rPr>
        <w:t xml:space="preserve">escribe the extent to which </w:t>
      </w:r>
      <w:r w:rsidR="003D2C99" w:rsidRPr="00C35645">
        <w:rPr>
          <w:rFonts w:ascii="Times New Roman" w:hAnsi="Times New Roman" w:cs="Times New Roman"/>
          <w:i/>
          <w:color w:val="202021"/>
        </w:rPr>
        <w:t>Inspiring Futures</w:t>
      </w:r>
      <w:r w:rsidR="003D2C99" w:rsidRPr="00C35645">
        <w:rPr>
          <w:rFonts w:ascii="Times New Roman" w:hAnsi="Times New Roman" w:cs="Times New Roman"/>
          <w:color w:val="202021"/>
        </w:rPr>
        <w:t xml:space="preserve"> is implemented with fidelity to the </w:t>
      </w:r>
      <w:r w:rsidR="003D2C99">
        <w:rPr>
          <w:rFonts w:ascii="Times New Roman" w:hAnsi="Times New Roman"/>
          <w:color w:val="202021"/>
        </w:rPr>
        <w:t>program</w:t>
      </w:r>
      <w:r w:rsidR="003D2C99" w:rsidRPr="00C35645">
        <w:rPr>
          <w:rFonts w:ascii="Times New Roman" w:hAnsi="Times New Roman" w:cs="Times New Roman"/>
          <w:color w:val="202021"/>
        </w:rPr>
        <w:t xml:space="preserve"> design.</w:t>
      </w:r>
    </w:p>
    <w:p w14:paraId="401E5787" w14:textId="77777777" w:rsidR="00B74502" w:rsidRPr="00C35645" w:rsidRDefault="00B74502" w:rsidP="00850D4C">
      <w:pPr>
        <w:spacing w:line="480" w:lineRule="auto"/>
        <w:rPr>
          <w:rFonts w:ascii="Times New Roman" w:hAnsi="Times New Roman" w:cs="Times New Roman"/>
          <w:color w:val="000000" w:themeColor="text1"/>
        </w:rPr>
      </w:pPr>
    </w:p>
    <w:p w14:paraId="11D11E16" w14:textId="1FD88E3D" w:rsidR="00C35645" w:rsidRPr="00A97292" w:rsidRDefault="00C35645" w:rsidP="00A97292">
      <w:pPr>
        <w:pStyle w:val="ListParagraph"/>
        <w:numPr>
          <w:ilvl w:val="0"/>
          <w:numId w:val="4"/>
        </w:numPr>
        <w:spacing w:line="480" w:lineRule="auto"/>
        <w:jc w:val="center"/>
        <w:outlineLvl w:val="0"/>
        <w:rPr>
          <w:rFonts w:ascii="Times New Roman" w:hAnsi="Times New Roman"/>
          <w:b/>
        </w:rPr>
      </w:pPr>
      <w:r w:rsidRPr="00A97292">
        <w:rPr>
          <w:rFonts w:ascii="Times New Roman" w:hAnsi="Times New Roman"/>
          <w:b/>
        </w:rPr>
        <w:t>Methods</w:t>
      </w:r>
    </w:p>
    <w:p w14:paraId="6C1A613E" w14:textId="77777777" w:rsidR="00850D4C" w:rsidRDefault="00850D4C" w:rsidP="00850D4C">
      <w:pPr>
        <w:spacing w:line="480" w:lineRule="auto"/>
        <w:outlineLvl w:val="0"/>
        <w:rPr>
          <w:rFonts w:ascii="Times New Roman" w:eastAsia="Times New Roman" w:hAnsi="Times New Roman" w:cs="Times New Roman"/>
          <w:i/>
          <w:color w:val="000000"/>
          <w:shd w:val="clear" w:color="auto" w:fill="FFFFFF"/>
        </w:rPr>
      </w:pPr>
    </w:p>
    <w:p w14:paraId="55780C37" w14:textId="782EDABF" w:rsidR="00C35645" w:rsidRPr="00C35645" w:rsidRDefault="007C43FF" w:rsidP="00850D4C">
      <w:pPr>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2.1 </w:t>
      </w:r>
      <w:r w:rsidR="00C35645" w:rsidRPr="00C35645">
        <w:rPr>
          <w:rFonts w:ascii="Times New Roman" w:eastAsia="Times New Roman" w:hAnsi="Times New Roman" w:cs="Times New Roman"/>
          <w:i/>
          <w:color w:val="000000"/>
          <w:shd w:val="clear" w:color="auto" w:fill="FFFFFF"/>
        </w:rPr>
        <w:t>Design</w:t>
      </w:r>
    </w:p>
    <w:p w14:paraId="0D4A251B" w14:textId="68D08E40" w:rsidR="00C35645" w:rsidRPr="00C35645" w:rsidRDefault="00C35645" w:rsidP="00850D4C">
      <w:pPr>
        <w:spacing w:line="480" w:lineRule="auto"/>
        <w:rPr>
          <w:rFonts w:ascii="Times New Roman" w:eastAsia="Times New Roman" w:hAnsi="Times New Roman" w:cs="Times New Roman"/>
          <w:i/>
          <w:color w:val="000000"/>
          <w:shd w:val="clear" w:color="auto" w:fill="FFFFFF"/>
        </w:rPr>
      </w:pPr>
      <w:r w:rsidRPr="00C35645">
        <w:rPr>
          <w:rFonts w:ascii="Times New Roman" w:hAnsi="Times New Roman" w:cs="Times New Roman"/>
        </w:rPr>
        <w:t xml:space="preserve">A two-arm, </w:t>
      </w:r>
      <w:r w:rsidR="00957229">
        <w:rPr>
          <w:rFonts w:ascii="Times New Roman" w:hAnsi="Times New Roman" w:cs="Times New Roman"/>
        </w:rPr>
        <w:t xml:space="preserve">individually </w:t>
      </w:r>
      <w:r w:rsidRPr="00C35645">
        <w:rPr>
          <w:rFonts w:ascii="Times New Roman" w:hAnsi="Times New Roman" w:cs="Times New Roman"/>
        </w:rPr>
        <w:t>randomi</w:t>
      </w:r>
      <w:r>
        <w:rPr>
          <w:rFonts w:ascii="Times New Roman" w:hAnsi="Times New Roman" w:cs="Times New Roman"/>
        </w:rPr>
        <w:t>z</w:t>
      </w:r>
      <w:r w:rsidRPr="00C35645">
        <w:rPr>
          <w:rFonts w:ascii="Times New Roman" w:hAnsi="Times New Roman" w:cs="Times New Roman"/>
        </w:rPr>
        <w:t>ed controlled, parallel group, superiority trial w</w:t>
      </w:r>
      <w:r>
        <w:rPr>
          <w:rFonts w:ascii="Times New Roman" w:hAnsi="Times New Roman" w:cs="Times New Roman"/>
        </w:rPr>
        <w:t xml:space="preserve">as </w:t>
      </w:r>
      <w:r w:rsidRPr="00C35645">
        <w:rPr>
          <w:rFonts w:ascii="Times New Roman" w:hAnsi="Times New Roman" w:cs="Times New Roman"/>
        </w:rPr>
        <w:t>conducted to evaluate t</w:t>
      </w:r>
      <w:r w:rsidRPr="00C35645">
        <w:rPr>
          <w:rFonts w:ascii="Times New Roman" w:eastAsia="Times New Roman" w:hAnsi="Times New Roman" w:cs="Times New Roman"/>
          <w:color w:val="000000"/>
          <w:shd w:val="clear" w:color="auto" w:fill="FFFFFF"/>
        </w:rPr>
        <w:t xml:space="preserve">he effectiveness of </w:t>
      </w:r>
      <w:r w:rsidRPr="00C35645">
        <w:rPr>
          <w:rFonts w:ascii="Times New Roman" w:eastAsia="Times New Roman" w:hAnsi="Times New Roman" w:cs="Times New Roman"/>
          <w:i/>
          <w:color w:val="000000"/>
          <w:shd w:val="clear" w:color="auto" w:fill="FFFFFF"/>
        </w:rPr>
        <w:t>Inspiring Futures</w:t>
      </w:r>
      <w:r w:rsidRPr="00C35645">
        <w:rPr>
          <w:rFonts w:ascii="Times New Roman" w:eastAsia="Times New Roman" w:hAnsi="Times New Roman" w:cs="Times New Roman"/>
          <w:color w:val="000000"/>
          <w:shd w:val="clear" w:color="auto" w:fill="FFFFFF"/>
        </w:rPr>
        <w:t xml:space="preserve"> in improving </w:t>
      </w:r>
      <w:r w:rsidR="00CB0610">
        <w:rPr>
          <w:rFonts w:ascii="Times New Roman" w:eastAsia="Times New Roman" w:hAnsi="Times New Roman" w:cs="Times New Roman"/>
          <w:color w:val="000000"/>
          <w:shd w:val="clear" w:color="auto" w:fill="FFFFFF"/>
        </w:rPr>
        <w:t>behavior</w:t>
      </w:r>
      <w:r w:rsidRPr="00C35645">
        <w:rPr>
          <w:rFonts w:ascii="Times New Roman" w:eastAsia="Times New Roman" w:hAnsi="Times New Roman" w:cs="Times New Roman"/>
          <w:color w:val="000000"/>
          <w:shd w:val="clear" w:color="auto" w:fill="FFFFFF"/>
        </w:rPr>
        <w:t xml:space="preserve">al and emotional outcomes in primary school children with elevated psychosocial difficulties. </w:t>
      </w:r>
      <w:r w:rsidR="00B25653">
        <w:rPr>
          <w:rFonts w:ascii="Times New Roman" w:hAnsi="Times New Roman" w:cs="Times New Roman"/>
        </w:rPr>
        <w:t>All aspects of the study design are described in detail in the protocol article (</w:t>
      </w:r>
      <w:r w:rsidR="001D2F4E">
        <w:rPr>
          <w:rFonts w:ascii="Times New Roman" w:hAnsi="Times New Roman" w:cs="Times New Roman"/>
        </w:rPr>
        <w:t>Reference removed for peer review</w:t>
      </w:r>
      <w:r w:rsidR="00B25653">
        <w:rPr>
          <w:rFonts w:ascii="Times New Roman" w:hAnsi="Times New Roman" w:cs="Times New Roman"/>
        </w:rPr>
        <w:t>)</w:t>
      </w:r>
      <w:r w:rsidR="004079B6">
        <w:rPr>
          <w:rFonts w:ascii="Times New Roman" w:hAnsi="Times New Roman" w:cs="Times New Roman"/>
        </w:rPr>
        <w:t xml:space="preserve"> and summarized here.</w:t>
      </w:r>
    </w:p>
    <w:p w14:paraId="707E3E4B" w14:textId="77777777" w:rsidR="00C35645" w:rsidRPr="00C35645" w:rsidRDefault="00C35645" w:rsidP="00850D4C">
      <w:pPr>
        <w:spacing w:line="480" w:lineRule="auto"/>
        <w:rPr>
          <w:rFonts w:ascii="Times New Roman" w:eastAsia="Times New Roman" w:hAnsi="Times New Roman" w:cs="Times New Roman"/>
          <w:i/>
          <w:color w:val="000000"/>
          <w:shd w:val="clear" w:color="auto" w:fill="FFFFFF"/>
        </w:rPr>
      </w:pPr>
    </w:p>
    <w:p w14:paraId="3628BA02" w14:textId="192FDF5A" w:rsidR="00C35645" w:rsidRPr="00C35645" w:rsidRDefault="007C43FF" w:rsidP="00850D4C">
      <w:pPr>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2.2 </w:t>
      </w:r>
      <w:r w:rsidR="00C35645" w:rsidRPr="00C35645">
        <w:rPr>
          <w:rFonts w:ascii="Times New Roman" w:eastAsia="Times New Roman" w:hAnsi="Times New Roman" w:cs="Times New Roman"/>
          <w:i/>
          <w:color w:val="000000"/>
          <w:shd w:val="clear" w:color="auto" w:fill="FFFFFF"/>
        </w:rPr>
        <w:t>Participants</w:t>
      </w:r>
    </w:p>
    <w:p w14:paraId="082AD531" w14:textId="74045231" w:rsidR="00C35645" w:rsidRPr="00C35645" w:rsidRDefault="00C35645" w:rsidP="00850D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C35645">
        <w:rPr>
          <w:rFonts w:ascii="Times New Roman" w:hAnsi="Times New Roman" w:cs="Times New Roman"/>
        </w:rPr>
        <w:t xml:space="preserve">The sample </w:t>
      </w:r>
      <w:r>
        <w:rPr>
          <w:rFonts w:ascii="Times New Roman" w:hAnsi="Times New Roman" w:cs="Times New Roman"/>
        </w:rPr>
        <w:t>was</w:t>
      </w:r>
      <w:r w:rsidRPr="00C35645">
        <w:rPr>
          <w:rFonts w:ascii="Times New Roman" w:hAnsi="Times New Roman" w:cs="Times New Roman"/>
        </w:rPr>
        <w:t xml:space="preserve"> drawn from </w:t>
      </w:r>
      <w:r w:rsidR="00666B17">
        <w:rPr>
          <w:rFonts w:ascii="Times New Roman" w:hAnsi="Times New Roman" w:cs="Times New Roman"/>
        </w:rPr>
        <w:t xml:space="preserve">primary schools in </w:t>
      </w:r>
      <w:r w:rsidRPr="00C35645">
        <w:rPr>
          <w:rFonts w:ascii="Times New Roman" w:hAnsi="Times New Roman" w:cs="Times New Roman"/>
        </w:rPr>
        <w:t>two trial sites in England: Birmingham and Somerset. The former is a large ethnically diverse city while the latter is a large rural county (</w:t>
      </w:r>
      <w:r w:rsidR="005153A2">
        <w:rPr>
          <w:rFonts w:ascii="Times New Roman" w:hAnsi="Times New Roman" w:cs="Times New Roman"/>
        </w:rPr>
        <w:t>in which</w:t>
      </w:r>
      <w:r w:rsidRPr="00C35645">
        <w:rPr>
          <w:rFonts w:ascii="Times New Roman" w:hAnsi="Times New Roman" w:cs="Times New Roman"/>
        </w:rPr>
        <w:t xml:space="preserve"> two large towns </w:t>
      </w:r>
      <w:r w:rsidR="005153A2">
        <w:rPr>
          <w:rFonts w:ascii="Times New Roman" w:hAnsi="Times New Roman" w:cs="Times New Roman"/>
        </w:rPr>
        <w:t>were involved</w:t>
      </w:r>
      <w:r w:rsidRPr="00C35645">
        <w:rPr>
          <w:rFonts w:ascii="Times New Roman" w:hAnsi="Times New Roman" w:cs="Times New Roman"/>
        </w:rPr>
        <w:t xml:space="preserve">). Participants </w:t>
      </w:r>
      <w:r w:rsidR="004C0BEA">
        <w:rPr>
          <w:rFonts w:ascii="Times New Roman" w:hAnsi="Times New Roman" w:cs="Times New Roman"/>
        </w:rPr>
        <w:t>wer</w:t>
      </w:r>
      <w:r w:rsidRPr="00C35645">
        <w:rPr>
          <w:rFonts w:ascii="Times New Roman" w:hAnsi="Times New Roman" w:cs="Times New Roman"/>
        </w:rPr>
        <w:t>e the parents of children aged 6</w:t>
      </w:r>
      <w:r w:rsidR="006D7617">
        <w:rPr>
          <w:rFonts w:ascii="Times New Roman" w:hAnsi="Times New Roman" w:cs="Times New Roman"/>
        </w:rPr>
        <w:t xml:space="preserve"> to </w:t>
      </w:r>
      <w:r w:rsidRPr="00C35645">
        <w:rPr>
          <w:rFonts w:ascii="Times New Roman" w:hAnsi="Times New Roman" w:cs="Times New Roman"/>
        </w:rPr>
        <w:t xml:space="preserve">11 years at the point of referral (school </w:t>
      </w:r>
      <w:r w:rsidR="00E13A86">
        <w:rPr>
          <w:rFonts w:ascii="Times New Roman" w:hAnsi="Times New Roman" w:cs="Times New Roman"/>
        </w:rPr>
        <w:t>Y</w:t>
      </w:r>
      <w:r w:rsidR="00E13A86" w:rsidRPr="00C35645">
        <w:rPr>
          <w:rFonts w:ascii="Times New Roman" w:hAnsi="Times New Roman" w:cs="Times New Roman"/>
        </w:rPr>
        <w:t xml:space="preserve">ears </w:t>
      </w:r>
      <w:r w:rsidRPr="00C35645">
        <w:rPr>
          <w:rFonts w:ascii="Times New Roman" w:hAnsi="Times New Roman" w:cs="Times New Roman"/>
        </w:rPr>
        <w:t xml:space="preserve">2 to 6) who </w:t>
      </w:r>
      <w:r w:rsidR="00957229">
        <w:rPr>
          <w:rFonts w:ascii="Times New Roman" w:hAnsi="Times New Roman" w:cs="Times New Roman"/>
        </w:rPr>
        <w:t>we</w:t>
      </w:r>
      <w:r w:rsidRPr="00C35645">
        <w:rPr>
          <w:rFonts w:ascii="Times New Roman" w:hAnsi="Times New Roman" w:cs="Times New Roman"/>
        </w:rPr>
        <w:t>re referred by school</w:t>
      </w:r>
      <w:r w:rsidR="00B74502">
        <w:rPr>
          <w:rFonts w:ascii="Times New Roman" w:hAnsi="Times New Roman" w:cs="Times New Roman"/>
        </w:rPr>
        <w:t xml:space="preserve"> </w:t>
      </w:r>
      <w:r w:rsidRPr="00C35645">
        <w:rPr>
          <w:rFonts w:ascii="Times New Roman" w:hAnsi="Times New Roman" w:cs="Times New Roman"/>
        </w:rPr>
        <w:t xml:space="preserve">staff to </w:t>
      </w:r>
      <w:r w:rsidR="004C0BEA" w:rsidRPr="00DB0DB8">
        <w:rPr>
          <w:rFonts w:ascii="Times New Roman" w:hAnsi="Times New Roman" w:cs="Times New Roman"/>
          <w:i/>
          <w:color w:val="202021"/>
        </w:rPr>
        <w:t>Inspiring Futures</w:t>
      </w:r>
      <w:r w:rsidRPr="00C35645">
        <w:rPr>
          <w:rFonts w:ascii="Times New Roman" w:hAnsi="Times New Roman" w:cs="Times New Roman"/>
          <w:color w:val="202021"/>
        </w:rPr>
        <w:t xml:space="preserve">. </w:t>
      </w:r>
      <w:r w:rsidR="004C0BEA">
        <w:rPr>
          <w:rFonts w:ascii="Times New Roman" w:hAnsi="Times New Roman" w:cs="Times New Roman"/>
          <w:color w:val="202021"/>
        </w:rPr>
        <w:t xml:space="preserve">In order to be eligible, </w:t>
      </w:r>
      <w:r w:rsidR="00B82826">
        <w:rPr>
          <w:rFonts w:ascii="Times New Roman" w:hAnsi="Times New Roman" w:cs="Times New Roman"/>
          <w:color w:val="202021"/>
        </w:rPr>
        <w:t xml:space="preserve">and in accordance with usual practice when delivering Inspiring Futures, </w:t>
      </w:r>
      <w:r w:rsidR="004C0BEA">
        <w:rPr>
          <w:rFonts w:ascii="Times New Roman" w:hAnsi="Times New Roman" w:cs="Times New Roman"/>
          <w:color w:val="202021"/>
        </w:rPr>
        <w:t>children needed</w:t>
      </w:r>
      <w:r w:rsidRPr="00C35645">
        <w:rPr>
          <w:rFonts w:ascii="Times New Roman" w:hAnsi="Times New Roman" w:cs="Times New Roman"/>
        </w:rPr>
        <w:t xml:space="preserve"> to display psychosocial difficulties in the </w:t>
      </w:r>
      <w:r w:rsidRPr="00404E10">
        <w:rPr>
          <w:rFonts w:ascii="Times New Roman" w:hAnsi="Times New Roman" w:cs="Times New Roman"/>
          <w:i/>
          <w:iCs/>
        </w:rPr>
        <w:t>home</w:t>
      </w:r>
      <w:r w:rsidRPr="00C35645">
        <w:rPr>
          <w:rFonts w:ascii="Times New Roman" w:hAnsi="Times New Roman" w:cs="Times New Roman"/>
        </w:rPr>
        <w:t xml:space="preserve"> context</w:t>
      </w:r>
      <w:r w:rsidR="009341C4">
        <w:rPr>
          <w:rFonts w:ascii="Times New Roman" w:hAnsi="Times New Roman" w:cs="Times New Roman"/>
        </w:rPr>
        <w:t xml:space="preserve"> (given the program’s focus on parenting)</w:t>
      </w:r>
      <w:r w:rsidRPr="00C35645">
        <w:rPr>
          <w:rFonts w:ascii="Times New Roman" w:hAnsi="Times New Roman" w:cs="Times New Roman"/>
        </w:rPr>
        <w:t xml:space="preserve">, identified by a parent-report </w:t>
      </w:r>
      <w:r w:rsidR="00E13A86">
        <w:rPr>
          <w:rFonts w:ascii="Times New Roman" w:hAnsi="Times New Roman" w:cs="Times New Roman"/>
        </w:rPr>
        <w:t xml:space="preserve">in the </w:t>
      </w:r>
      <w:r w:rsidRPr="00C35645">
        <w:rPr>
          <w:rFonts w:ascii="Times New Roman" w:hAnsi="Times New Roman" w:cs="Times New Roman"/>
        </w:rPr>
        <w:t>‘borderline’ or above</w:t>
      </w:r>
      <w:r w:rsidR="00E13A86">
        <w:rPr>
          <w:rFonts w:ascii="Times New Roman" w:hAnsi="Times New Roman" w:cs="Times New Roman"/>
        </w:rPr>
        <w:t xml:space="preserve"> range of the</w:t>
      </w:r>
      <w:r w:rsidRPr="00C35645">
        <w:rPr>
          <w:rFonts w:ascii="Times New Roman" w:hAnsi="Times New Roman" w:cs="Times New Roman"/>
        </w:rPr>
        <w:t xml:space="preserve"> </w:t>
      </w:r>
      <w:r w:rsidR="00E13A86" w:rsidRPr="00C35645">
        <w:rPr>
          <w:rFonts w:ascii="Times New Roman" w:hAnsi="Times New Roman" w:cs="Times New Roman"/>
        </w:rPr>
        <w:t>Strengths and Difficulties Questionnaire (SDQ)</w:t>
      </w:r>
      <w:r w:rsidR="00E13A86">
        <w:rPr>
          <w:rFonts w:ascii="Times New Roman" w:hAnsi="Times New Roman" w:cs="Times New Roman"/>
        </w:rPr>
        <w:t xml:space="preserve"> </w:t>
      </w:r>
      <w:r w:rsidRPr="00C35645">
        <w:rPr>
          <w:rFonts w:ascii="Times New Roman" w:hAnsi="Times New Roman" w:cs="Times New Roman"/>
        </w:rPr>
        <w:t xml:space="preserve">Total Difficulties score (i.e. ≥14) </w:t>
      </w:r>
      <w:r w:rsidR="00DB66D2">
        <w:rPr>
          <w:rFonts w:ascii="Times New Roman" w:hAnsi="Times New Roman" w:cs="Times New Roman"/>
        </w:rPr>
        <w:t>(Goodman</w:t>
      </w:r>
      <w:r w:rsidR="00202EAF">
        <w:rPr>
          <w:rFonts w:ascii="Times New Roman" w:hAnsi="Times New Roman" w:cs="Times New Roman"/>
        </w:rPr>
        <w:t>,</w:t>
      </w:r>
      <w:r w:rsidR="00DB66D2">
        <w:rPr>
          <w:rFonts w:ascii="Times New Roman" w:hAnsi="Times New Roman" w:cs="Times New Roman"/>
        </w:rPr>
        <w:t xml:space="preserve"> 1997)</w:t>
      </w:r>
      <w:r w:rsidRPr="00C35645">
        <w:rPr>
          <w:rFonts w:ascii="Times New Roman" w:hAnsi="Times New Roman" w:cs="Times New Roman"/>
        </w:rPr>
        <w:t xml:space="preserve">. </w:t>
      </w:r>
      <w:r w:rsidR="009341C4">
        <w:rPr>
          <w:rFonts w:ascii="Times New Roman" w:hAnsi="Times New Roman" w:cs="Times New Roman"/>
        </w:rPr>
        <w:t>Malachi applied t</w:t>
      </w:r>
      <w:r w:rsidRPr="00C35645">
        <w:rPr>
          <w:rFonts w:ascii="Times New Roman" w:hAnsi="Times New Roman" w:cs="Times New Roman"/>
        </w:rPr>
        <w:t>he following exclusion criteria</w:t>
      </w:r>
      <w:r w:rsidR="009341C4">
        <w:rPr>
          <w:rFonts w:ascii="Times New Roman" w:hAnsi="Times New Roman" w:cs="Times New Roman"/>
        </w:rPr>
        <w:t xml:space="preserve"> using </w:t>
      </w:r>
      <w:r w:rsidR="000B51C9">
        <w:rPr>
          <w:rFonts w:ascii="Times New Roman" w:hAnsi="Times New Roman" w:cs="Times New Roman"/>
        </w:rPr>
        <w:t>professional</w:t>
      </w:r>
      <w:r w:rsidR="009341C4">
        <w:rPr>
          <w:rFonts w:ascii="Times New Roman" w:hAnsi="Times New Roman" w:cs="Times New Roman"/>
        </w:rPr>
        <w:t xml:space="preserve"> judgement</w:t>
      </w:r>
      <w:r w:rsidR="00B74502">
        <w:rPr>
          <w:rFonts w:ascii="Times New Roman" w:hAnsi="Times New Roman" w:cs="Times New Roman"/>
        </w:rPr>
        <w:t>:</w:t>
      </w:r>
      <w:r w:rsidRPr="00C35645">
        <w:rPr>
          <w:rFonts w:ascii="Times New Roman" w:hAnsi="Times New Roman" w:cs="Times New Roman"/>
        </w:rPr>
        <w:t xml:space="preserve"> a parental mental health issue, substance abuse issue or significant self-esteem and/or confidence issue </w:t>
      </w:r>
      <w:r w:rsidR="009341C4">
        <w:rPr>
          <w:rFonts w:ascii="Times New Roman" w:hAnsi="Times New Roman" w:cs="Times New Roman"/>
        </w:rPr>
        <w:t xml:space="preserve">that </w:t>
      </w:r>
      <w:r w:rsidRPr="00C35645">
        <w:rPr>
          <w:rFonts w:ascii="Times New Roman" w:hAnsi="Times New Roman" w:cs="Times New Roman"/>
        </w:rPr>
        <w:t xml:space="preserve">would seriously affect their ability to participate in the group sessions; a family situation that does not allow the parent to engage </w:t>
      </w:r>
      <w:r w:rsidR="004C0BEA" w:rsidRPr="00C35645">
        <w:rPr>
          <w:rFonts w:ascii="Times New Roman" w:hAnsi="Times New Roman" w:cs="Times New Roman"/>
        </w:rPr>
        <w:t xml:space="preserve">fully </w:t>
      </w:r>
      <w:r w:rsidRPr="00C35645">
        <w:rPr>
          <w:rFonts w:ascii="Times New Roman" w:hAnsi="Times New Roman" w:cs="Times New Roman"/>
        </w:rPr>
        <w:t>in the process; other reasons that prevent the parent from participating in the group (not proficient in English, physical health issues, childcare obligations, work commitments); and parent is already receiving other therapeutic support.</w:t>
      </w:r>
    </w:p>
    <w:p w14:paraId="6E41744B" w14:textId="77777777" w:rsidR="00C35645" w:rsidRPr="00C35645" w:rsidRDefault="00C35645" w:rsidP="00850D4C">
      <w:pPr>
        <w:spacing w:line="480" w:lineRule="auto"/>
        <w:rPr>
          <w:rFonts w:ascii="Times New Roman" w:eastAsia="Times New Roman" w:hAnsi="Times New Roman" w:cs="Times New Roman"/>
          <w:i/>
          <w:color w:val="000000"/>
          <w:shd w:val="clear" w:color="auto" w:fill="FFFFFF"/>
        </w:rPr>
      </w:pPr>
    </w:p>
    <w:p w14:paraId="601743A0" w14:textId="6E80D506" w:rsidR="00C35645" w:rsidRPr="00C35645" w:rsidRDefault="007C43FF" w:rsidP="00850D4C">
      <w:pPr>
        <w:spacing w:line="480" w:lineRule="auto"/>
        <w:outlineLvl w:val="0"/>
        <w:rPr>
          <w:rFonts w:ascii="Times New Roman" w:hAnsi="Times New Roman" w:cs="Times New Roman"/>
          <w:i/>
        </w:rPr>
      </w:pPr>
      <w:r>
        <w:rPr>
          <w:rFonts w:ascii="Times New Roman" w:hAnsi="Times New Roman" w:cs="Times New Roman"/>
          <w:i/>
        </w:rPr>
        <w:lastRenderedPageBreak/>
        <w:t xml:space="preserve">2.3 </w:t>
      </w:r>
      <w:r w:rsidR="00C35645" w:rsidRPr="00C35645">
        <w:rPr>
          <w:rFonts w:ascii="Times New Roman" w:hAnsi="Times New Roman" w:cs="Times New Roman"/>
          <w:i/>
        </w:rPr>
        <w:t>Control arm</w:t>
      </w:r>
    </w:p>
    <w:p w14:paraId="778A3DFE" w14:textId="7AEFFDD1" w:rsidR="00C35645" w:rsidRPr="00C35645" w:rsidRDefault="00C35645" w:rsidP="00850D4C">
      <w:pPr>
        <w:spacing w:line="480" w:lineRule="auto"/>
        <w:rPr>
          <w:rFonts w:ascii="Times New Roman" w:eastAsia="Times New Roman" w:hAnsi="Times New Roman" w:cs="Times New Roman"/>
          <w:i/>
          <w:color w:val="000000"/>
          <w:shd w:val="clear" w:color="auto" w:fill="FFFFFF"/>
        </w:rPr>
      </w:pPr>
      <w:r w:rsidRPr="00C35645">
        <w:rPr>
          <w:rFonts w:ascii="Times New Roman" w:hAnsi="Times New Roman" w:cs="Times New Roman"/>
        </w:rPr>
        <w:t xml:space="preserve">Children and parents assigned to the control arm </w:t>
      </w:r>
      <w:r>
        <w:rPr>
          <w:rFonts w:ascii="Times New Roman" w:hAnsi="Times New Roman" w:cs="Times New Roman"/>
        </w:rPr>
        <w:t>were able to</w:t>
      </w:r>
      <w:r w:rsidRPr="00C35645">
        <w:rPr>
          <w:rFonts w:ascii="Times New Roman" w:hAnsi="Times New Roman" w:cs="Times New Roman"/>
        </w:rPr>
        <w:t xml:space="preserve"> receive services as usual</w:t>
      </w:r>
      <w:r w:rsidR="008A351E">
        <w:rPr>
          <w:rFonts w:ascii="Times New Roman" w:hAnsi="Times New Roman" w:cs="Times New Roman"/>
        </w:rPr>
        <w:t xml:space="preserve"> (</w:t>
      </w:r>
      <w:r w:rsidR="008A351E" w:rsidRPr="00C35645">
        <w:rPr>
          <w:rFonts w:ascii="Times New Roman" w:eastAsia="Times New Roman" w:hAnsi="Times New Roman" w:cs="Times New Roman"/>
          <w:color w:val="000000"/>
          <w:shd w:val="clear" w:color="auto" w:fill="FFFFFF"/>
        </w:rPr>
        <w:t>with the exception of other Malachi services)</w:t>
      </w:r>
      <w:r w:rsidRPr="00C35645">
        <w:rPr>
          <w:rFonts w:ascii="Times New Roman" w:hAnsi="Times New Roman" w:cs="Times New Roman"/>
        </w:rPr>
        <w:t xml:space="preserve"> because the aim </w:t>
      </w:r>
      <w:r>
        <w:rPr>
          <w:rFonts w:ascii="Times New Roman" w:hAnsi="Times New Roman" w:cs="Times New Roman"/>
        </w:rPr>
        <w:t>wa</w:t>
      </w:r>
      <w:r w:rsidRPr="00C35645">
        <w:rPr>
          <w:rFonts w:ascii="Times New Roman" w:hAnsi="Times New Roman" w:cs="Times New Roman"/>
        </w:rPr>
        <w:t xml:space="preserve">s to </w:t>
      </w:r>
      <w:r w:rsidR="008A351E">
        <w:rPr>
          <w:rFonts w:ascii="Times New Roman" w:hAnsi="Times New Roman" w:cs="Times New Roman"/>
        </w:rPr>
        <w:t>exam</w:t>
      </w:r>
      <w:r w:rsidR="008A351E" w:rsidRPr="00C35645">
        <w:rPr>
          <w:rFonts w:ascii="Times New Roman" w:hAnsi="Times New Roman" w:cs="Times New Roman"/>
        </w:rPr>
        <w:t xml:space="preserve">ine </w:t>
      </w:r>
      <w:r w:rsidR="008A351E">
        <w:rPr>
          <w:rFonts w:ascii="Times New Roman" w:hAnsi="Times New Roman" w:cs="Times New Roman"/>
        </w:rPr>
        <w:t>the superiority of</w:t>
      </w:r>
      <w:r w:rsidR="008A351E" w:rsidRPr="00C35645">
        <w:rPr>
          <w:rFonts w:ascii="Times New Roman" w:hAnsi="Times New Roman" w:cs="Times New Roman"/>
        </w:rPr>
        <w:t xml:space="preserve"> </w:t>
      </w:r>
      <w:r w:rsidRPr="00C35645">
        <w:rPr>
          <w:rFonts w:ascii="Times New Roman" w:hAnsi="Times New Roman" w:cs="Times New Roman"/>
          <w:i/>
        </w:rPr>
        <w:t>Inspiring Futures</w:t>
      </w:r>
      <w:r w:rsidRPr="00C35645">
        <w:rPr>
          <w:rFonts w:ascii="Times New Roman" w:hAnsi="Times New Roman" w:cs="Times New Roman"/>
        </w:rPr>
        <w:t xml:space="preserve"> </w:t>
      </w:r>
      <w:r w:rsidR="008A351E" w:rsidRPr="00C35645">
        <w:rPr>
          <w:rFonts w:ascii="Times New Roman" w:eastAsia="Times New Roman" w:hAnsi="Times New Roman" w:cs="Times New Roman"/>
          <w:color w:val="000000"/>
          <w:shd w:val="clear" w:color="auto" w:fill="FFFFFF"/>
        </w:rPr>
        <w:t xml:space="preserve">relative to a comparator that represents what </w:t>
      </w:r>
      <w:r w:rsidR="00161C7C">
        <w:rPr>
          <w:rFonts w:ascii="Times New Roman" w:eastAsia="Times New Roman" w:hAnsi="Times New Roman" w:cs="Times New Roman"/>
          <w:color w:val="000000"/>
          <w:shd w:val="clear" w:color="auto" w:fill="FFFFFF"/>
        </w:rPr>
        <w:t>children</w:t>
      </w:r>
      <w:r w:rsidR="008A351E" w:rsidRPr="00C35645">
        <w:rPr>
          <w:rFonts w:ascii="Times New Roman" w:eastAsia="Times New Roman" w:hAnsi="Times New Roman" w:cs="Times New Roman"/>
          <w:color w:val="000000"/>
          <w:shd w:val="clear" w:color="auto" w:fill="FFFFFF"/>
        </w:rPr>
        <w:t xml:space="preserve"> and t</w:t>
      </w:r>
      <w:r w:rsidR="008A351E">
        <w:rPr>
          <w:rFonts w:ascii="Times New Roman" w:eastAsia="Times New Roman" w:hAnsi="Times New Roman" w:cs="Times New Roman"/>
          <w:color w:val="000000"/>
          <w:shd w:val="clear" w:color="auto" w:fill="FFFFFF"/>
        </w:rPr>
        <w:t>heir families normally receive</w:t>
      </w:r>
      <w:r w:rsidRPr="00C35645">
        <w:rPr>
          <w:rFonts w:ascii="Times New Roman" w:hAnsi="Times New Roman" w:cs="Times New Roman"/>
        </w:rPr>
        <w:t xml:space="preserve">. </w:t>
      </w:r>
      <w:r w:rsidRPr="00C35645">
        <w:rPr>
          <w:rFonts w:ascii="Times New Roman" w:hAnsi="Times New Roman" w:cs="Times New Roman"/>
          <w:color w:val="000000" w:themeColor="text1"/>
        </w:rPr>
        <w:t>Malachi state</w:t>
      </w:r>
      <w:r>
        <w:rPr>
          <w:rFonts w:ascii="Times New Roman" w:hAnsi="Times New Roman" w:cs="Times New Roman"/>
          <w:color w:val="000000" w:themeColor="text1"/>
        </w:rPr>
        <w:t>d</w:t>
      </w:r>
      <w:r w:rsidRPr="00C35645">
        <w:rPr>
          <w:rFonts w:ascii="Times New Roman" w:hAnsi="Times New Roman" w:cs="Times New Roman"/>
          <w:color w:val="000000" w:themeColor="text1"/>
        </w:rPr>
        <w:t xml:space="preserve"> that </w:t>
      </w:r>
      <w:r w:rsidR="00161C7C">
        <w:rPr>
          <w:rFonts w:ascii="Times New Roman" w:hAnsi="Times New Roman" w:cs="Times New Roman"/>
          <w:color w:val="000000" w:themeColor="text1"/>
        </w:rPr>
        <w:t>usual care</w:t>
      </w:r>
      <w:r w:rsidRPr="00C35645">
        <w:rPr>
          <w:rFonts w:ascii="Times New Roman" w:hAnsi="Times New Roman" w:cs="Times New Roman"/>
          <w:color w:val="000000" w:themeColor="text1"/>
        </w:rPr>
        <w:t xml:space="preserve"> varies depending on school setting and area, although there may be other </w:t>
      </w:r>
      <w:r w:rsidR="004D5E2E">
        <w:rPr>
          <w:rFonts w:ascii="Times New Roman" w:hAnsi="Times New Roman" w:cs="Times New Roman"/>
          <w:color w:val="000000" w:themeColor="text1"/>
        </w:rPr>
        <w:t>organiz</w:t>
      </w:r>
      <w:r w:rsidRPr="00C35645">
        <w:rPr>
          <w:rFonts w:ascii="Times New Roman" w:hAnsi="Times New Roman" w:cs="Times New Roman"/>
          <w:color w:val="000000" w:themeColor="text1"/>
        </w:rPr>
        <w:t xml:space="preserve">ations that cover the whole city/area. The offer </w:t>
      </w:r>
      <w:r>
        <w:rPr>
          <w:rFonts w:ascii="Times New Roman" w:hAnsi="Times New Roman" w:cs="Times New Roman"/>
          <w:color w:val="000000" w:themeColor="text1"/>
        </w:rPr>
        <w:t>was considered</w:t>
      </w:r>
      <w:r w:rsidRPr="00C35645">
        <w:rPr>
          <w:rFonts w:ascii="Times New Roman" w:hAnsi="Times New Roman" w:cs="Times New Roman"/>
          <w:color w:val="000000" w:themeColor="text1"/>
        </w:rPr>
        <w:t xml:space="preserve"> likely to include support from a school pastoral team or voluntary </w:t>
      </w:r>
      <w:r w:rsidR="004D5E2E">
        <w:rPr>
          <w:rFonts w:ascii="Times New Roman" w:hAnsi="Times New Roman" w:cs="Times New Roman"/>
          <w:color w:val="000000" w:themeColor="text1"/>
        </w:rPr>
        <w:t>organiz</w:t>
      </w:r>
      <w:r w:rsidRPr="00C35645">
        <w:rPr>
          <w:rFonts w:ascii="Times New Roman" w:hAnsi="Times New Roman" w:cs="Times New Roman"/>
          <w:color w:val="000000" w:themeColor="text1"/>
        </w:rPr>
        <w:t xml:space="preserve">ations, and there are also parenting </w:t>
      </w:r>
      <w:r>
        <w:rPr>
          <w:rFonts w:ascii="Times New Roman" w:hAnsi="Times New Roman" w:cs="Times New Roman"/>
          <w:color w:val="000000" w:themeColor="text1"/>
        </w:rPr>
        <w:t>program</w:t>
      </w:r>
      <w:r w:rsidRPr="00C35645">
        <w:rPr>
          <w:rFonts w:ascii="Times New Roman" w:hAnsi="Times New Roman" w:cs="Times New Roman"/>
          <w:color w:val="000000" w:themeColor="text1"/>
        </w:rPr>
        <w:t>s run by local children</w:t>
      </w:r>
      <w:r w:rsidR="000D6A9E">
        <w:rPr>
          <w:rFonts w:ascii="Times New Roman" w:hAnsi="Times New Roman" w:cs="Times New Roman"/>
          <w:color w:val="000000" w:themeColor="text1"/>
        </w:rPr>
        <w:t>’</w:t>
      </w:r>
      <w:r w:rsidRPr="00C35645">
        <w:rPr>
          <w:rFonts w:ascii="Times New Roman" w:hAnsi="Times New Roman" w:cs="Times New Roman"/>
          <w:color w:val="000000" w:themeColor="text1"/>
        </w:rPr>
        <w:t xml:space="preserve">s centres. However, whereas other </w:t>
      </w:r>
      <w:r>
        <w:rPr>
          <w:rFonts w:ascii="Times New Roman" w:hAnsi="Times New Roman" w:cs="Times New Roman"/>
          <w:color w:val="000000" w:themeColor="text1"/>
        </w:rPr>
        <w:t>program</w:t>
      </w:r>
      <w:r w:rsidRPr="00C35645">
        <w:rPr>
          <w:rFonts w:ascii="Times New Roman" w:hAnsi="Times New Roman" w:cs="Times New Roman"/>
          <w:color w:val="000000" w:themeColor="text1"/>
        </w:rPr>
        <w:t xml:space="preserve">s tend to focus on the practical aspects of parenting, </w:t>
      </w:r>
      <w:r w:rsidR="00B74502" w:rsidRPr="00DB0DB8">
        <w:rPr>
          <w:rFonts w:ascii="Times New Roman" w:hAnsi="Times New Roman" w:cs="Times New Roman"/>
          <w:i/>
          <w:color w:val="000000" w:themeColor="text1"/>
        </w:rPr>
        <w:t>Inspiring Futures</w:t>
      </w:r>
      <w:r w:rsidR="00B74502" w:rsidRPr="00C35645">
        <w:rPr>
          <w:rFonts w:ascii="Times New Roman" w:hAnsi="Times New Roman" w:cs="Times New Roman"/>
          <w:color w:val="000000" w:themeColor="text1"/>
        </w:rPr>
        <w:t xml:space="preserve"> </w:t>
      </w:r>
      <w:r w:rsidR="00D0356B">
        <w:rPr>
          <w:rFonts w:ascii="Times New Roman" w:hAnsi="Times New Roman" w:cs="Times New Roman"/>
          <w:color w:val="000000" w:themeColor="text1"/>
        </w:rPr>
        <w:t>concentrates</w:t>
      </w:r>
      <w:r w:rsidR="00D0356B" w:rsidRPr="00C35645">
        <w:rPr>
          <w:rFonts w:ascii="Times New Roman" w:hAnsi="Times New Roman" w:cs="Times New Roman"/>
          <w:color w:val="000000" w:themeColor="text1"/>
        </w:rPr>
        <w:t xml:space="preserve"> </w:t>
      </w:r>
      <w:r w:rsidRPr="00C35645">
        <w:rPr>
          <w:rFonts w:ascii="Times New Roman" w:hAnsi="Times New Roman" w:cs="Times New Roman"/>
          <w:color w:val="000000" w:themeColor="text1"/>
        </w:rPr>
        <w:t xml:space="preserve">on parents’ own experience of being parented and subsequent attachment styles. </w:t>
      </w:r>
      <w:r w:rsidR="00B74502">
        <w:rPr>
          <w:rFonts w:ascii="Times New Roman" w:hAnsi="Times New Roman" w:cs="Times New Roman"/>
          <w:color w:val="000000" w:themeColor="text1"/>
        </w:rPr>
        <w:t>R</w:t>
      </w:r>
      <w:r w:rsidRPr="00C35645">
        <w:rPr>
          <w:rFonts w:ascii="Times New Roman" w:hAnsi="Times New Roman" w:cs="Times New Roman"/>
        </w:rPr>
        <w:t xml:space="preserve">eferrers </w:t>
      </w:r>
      <w:r>
        <w:rPr>
          <w:rFonts w:ascii="Times New Roman" w:hAnsi="Times New Roman" w:cs="Times New Roman"/>
        </w:rPr>
        <w:t>wer</w:t>
      </w:r>
      <w:r w:rsidRPr="00C35645">
        <w:rPr>
          <w:rFonts w:ascii="Times New Roman" w:hAnsi="Times New Roman" w:cs="Times New Roman"/>
        </w:rPr>
        <w:t xml:space="preserve">e </w:t>
      </w:r>
      <w:r w:rsidR="00B74502">
        <w:rPr>
          <w:rFonts w:ascii="Times New Roman" w:hAnsi="Times New Roman" w:cs="Times New Roman"/>
        </w:rPr>
        <w:t xml:space="preserve">also </w:t>
      </w:r>
      <w:r w:rsidRPr="00C35645">
        <w:rPr>
          <w:rFonts w:ascii="Times New Roman" w:hAnsi="Times New Roman" w:cs="Times New Roman"/>
        </w:rPr>
        <w:t>signposted to standard universal children</w:t>
      </w:r>
      <w:r w:rsidR="000D6A9E">
        <w:rPr>
          <w:rFonts w:ascii="Times New Roman" w:hAnsi="Times New Roman" w:cs="Times New Roman"/>
        </w:rPr>
        <w:t>’</w:t>
      </w:r>
      <w:r w:rsidRPr="00C35645">
        <w:rPr>
          <w:rFonts w:ascii="Times New Roman" w:hAnsi="Times New Roman" w:cs="Times New Roman"/>
        </w:rPr>
        <w:t>s services director</w:t>
      </w:r>
      <w:r>
        <w:rPr>
          <w:rFonts w:ascii="Times New Roman" w:hAnsi="Times New Roman" w:cs="Times New Roman"/>
        </w:rPr>
        <w:t xml:space="preserve">ies </w:t>
      </w:r>
      <w:r w:rsidRPr="00C35645">
        <w:rPr>
          <w:rFonts w:ascii="Times New Roman" w:hAnsi="Times New Roman" w:cs="Times New Roman"/>
        </w:rPr>
        <w:t xml:space="preserve">in </w:t>
      </w:r>
      <w:r>
        <w:rPr>
          <w:rFonts w:ascii="Times New Roman" w:hAnsi="Times New Roman" w:cs="Times New Roman"/>
        </w:rPr>
        <w:t>both sites</w:t>
      </w:r>
      <w:r w:rsidRPr="00C35645">
        <w:rPr>
          <w:rFonts w:ascii="Times New Roman" w:hAnsi="Times New Roman" w:cs="Times New Roman"/>
        </w:rPr>
        <w:t>, which may be used to refer children to other services.</w:t>
      </w:r>
    </w:p>
    <w:p w14:paraId="0D79368F" w14:textId="77777777" w:rsidR="00C35645" w:rsidRPr="00C35645" w:rsidRDefault="00C35645" w:rsidP="00850D4C">
      <w:pPr>
        <w:spacing w:line="480" w:lineRule="auto"/>
        <w:rPr>
          <w:rFonts w:ascii="Times New Roman" w:eastAsia="Times New Roman" w:hAnsi="Times New Roman" w:cs="Times New Roman"/>
          <w:i/>
          <w:color w:val="000000"/>
          <w:shd w:val="clear" w:color="auto" w:fill="FFFFFF"/>
        </w:rPr>
      </w:pPr>
    </w:p>
    <w:p w14:paraId="7E2EB408" w14:textId="27C46D41" w:rsidR="00C35645" w:rsidRPr="00C35645" w:rsidRDefault="007C43FF" w:rsidP="00850D4C">
      <w:pPr>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2.4 </w:t>
      </w:r>
      <w:r w:rsidR="00C35645" w:rsidRPr="00C35645">
        <w:rPr>
          <w:rFonts w:ascii="Times New Roman" w:eastAsia="Times New Roman" w:hAnsi="Times New Roman" w:cs="Times New Roman"/>
          <w:i/>
          <w:color w:val="000000"/>
          <w:shd w:val="clear" w:color="auto" w:fill="FFFFFF"/>
        </w:rPr>
        <w:t>Intervention arm</w:t>
      </w:r>
    </w:p>
    <w:p w14:paraId="57588FB7" w14:textId="717AA070" w:rsidR="000D66D7" w:rsidRPr="00C35645" w:rsidRDefault="00C35645" w:rsidP="00850D4C">
      <w:pPr>
        <w:spacing w:line="480" w:lineRule="auto"/>
        <w:rPr>
          <w:rFonts w:ascii="Times New Roman" w:hAnsi="Times New Roman" w:cs="Times New Roman"/>
        </w:rPr>
      </w:pPr>
      <w:r w:rsidRPr="00C35645">
        <w:rPr>
          <w:rFonts w:ascii="Times New Roman" w:hAnsi="Times New Roman" w:cs="Times New Roman"/>
          <w:i/>
        </w:rPr>
        <w:t>Inspiring Futures</w:t>
      </w:r>
      <w:r w:rsidRPr="00C35645">
        <w:rPr>
          <w:rFonts w:ascii="Times New Roman" w:hAnsi="Times New Roman" w:cs="Times New Roman"/>
        </w:rPr>
        <w:t xml:space="preserve"> comprises two parts, delivered sequentially: a group-based element for all parents, and one-to-one sessions with selected parents from the group-based element. </w:t>
      </w:r>
      <w:r w:rsidR="00C22F71">
        <w:rPr>
          <w:rFonts w:ascii="Times New Roman" w:hAnsi="Times New Roman" w:cs="Times New Roman"/>
        </w:rPr>
        <w:t>G</w:t>
      </w:r>
      <w:r w:rsidRPr="00C35645">
        <w:rPr>
          <w:rFonts w:ascii="Times New Roman" w:hAnsi="Times New Roman" w:cs="Times New Roman"/>
        </w:rPr>
        <w:t xml:space="preserve">roup facilitators </w:t>
      </w:r>
      <w:r w:rsidR="00CA2A82">
        <w:rPr>
          <w:rFonts w:ascii="Times New Roman" w:hAnsi="Times New Roman" w:cs="Times New Roman"/>
        </w:rPr>
        <w:t xml:space="preserve">(Malachi staff) </w:t>
      </w:r>
      <w:r w:rsidRPr="00C35645">
        <w:rPr>
          <w:rFonts w:ascii="Times New Roman" w:hAnsi="Times New Roman" w:cs="Times New Roman"/>
        </w:rPr>
        <w:t>are trained to or working towards at least Level 3</w:t>
      </w:r>
      <w:r w:rsidR="009941FB">
        <w:rPr>
          <w:rStyle w:val="FootnoteReference"/>
          <w:rFonts w:ascii="Times New Roman" w:hAnsi="Times New Roman" w:cs="Times New Roman"/>
        </w:rPr>
        <w:footnoteReference w:id="1"/>
      </w:r>
      <w:r w:rsidRPr="00C35645">
        <w:rPr>
          <w:rFonts w:ascii="Times New Roman" w:hAnsi="Times New Roman" w:cs="Times New Roman"/>
        </w:rPr>
        <w:t xml:space="preserve"> in counselling (or equivalent) and attend an intensive </w:t>
      </w:r>
      <w:r w:rsidR="00C22F71" w:rsidRPr="00C35645">
        <w:rPr>
          <w:rFonts w:ascii="Times New Roman" w:hAnsi="Times New Roman" w:cs="Times New Roman"/>
        </w:rPr>
        <w:t>3</w:t>
      </w:r>
      <w:r w:rsidR="00DF603D">
        <w:rPr>
          <w:rFonts w:ascii="Times New Roman" w:hAnsi="Times New Roman" w:cs="Times New Roman"/>
        </w:rPr>
        <w:t>-</w:t>
      </w:r>
      <w:r w:rsidR="00B74502">
        <w:rPr>
          <w:rFonts w:ascii="Times New Roman" w:hAnsi="Times New Roman" w:cs="Times New Roman"/>
        </w:rPr>
        <w:t xml:space="preserve"> to </w:t>
      </w:r>
      <w:r w:rsidR="00C22F71" w:rsidRPr="00C35645">
        <w:rPr>
          <w:rFonts w:ascii="Times New Roman" w:hAnsi="Times New Roman" w:cs="Times New Roman"/>
        </w:rPr>
        <w:t>4</w:t>
      </w:r>
      <w:r w:rsidR="00DF603D">
        <w:rPr>
          <w:rFonts w:ascii="Times New Roman" w:hAnsi="Times New Roman" w:cs="Times New Roman"/>
        </w:rPr>
        <w:t>-</w:t>
      </w:r>
      <w:r w:rsidR="00C22F71" w:rsidRPr="00C35645">
        <w:rPr>
          <w:rFonts w:ascii="Times New Roman" w:hAnsi="Times New Roman" w:cs="Times New Roman"/>
        </w:rPr>
        <w:t xml:space="preserve">day </w:t>
      </w:r>
      <w:r w:rsidRPr="00C35645">
        <w:rPr>
          <w:rFonts w:ascii="Times New Roman" w:hAnsi="Times New Roman" w:cs="Times New Roman"/>
        </w:rPr>
        <w:t xml:space="preserve">training session. During this training, they first participate in </w:t>
      </w:r>
      <w:r w:rsidRPr="00C35645">
        <w:rPr>
          <w:rFonts w:ascii="Times New Roman" w:hAnsi="Times New Roman" w:cs="Times New Roman"/>
          <w:i/>
        </w:rPr>
        <w:t>Inspiring Futures</w:t>
      </w:r>
      <w:r w:rsidR="00E75A76">
        <w:rPr>
          <w:rFonts w:ascii="Times New Roman" w:hAnsi="Times New Roman" w:cs="Times New Roman"/>
        </w:rPr>
        <w:t xml:space="preserve">, delivered by </w:t>
      </w:r>
      <w:r w:rsidR="00CC7F99">
        <w:rPr>
          <w:rFonts w:ascii="Times New Roman" w:hAnsi="Times New Roman" w:cs="Times New Roman"/>
        </w:rPr>
        <w:t>existing facilitators,</w:t>
      </w:r>
      <w:r w:rsidR="00E75A76">
        <w:rPr>
          <w:rFonts w:ascii="Times New Roman" w:hAnsi="Times New Roman" w:cs="Times New Roman"/>
        </w:rPr>
        <w:t xml:space="preserve"> </w:t>
      </w:r>
      <w:r w:rsidRPr="00C35645">
        <w:rPr>
          <w:rFonts w:ascii="Times New Roman" w:hAnsi="Times New Roman" w:cs="Times New Roman"/>
        </w:rPr>
        <w:t xml:space="preserve">to ensure that they are familiar and comfortable with the </w:t>
      </w:r>
      <w:r w:rsidR="00B25653">
        <w:rPr>
          <w:rFonts w:ascii="Times New Roman" w:hAnsi="Times New Roman" w:cs="Times New Roman"/>
        </w:rPr>
        <w:t xml:space="preserve">content. </w:t>
      </w:r>
      <w:r w:rsidRPr="00C35645">
        <w:rPr>
          <w:rFonts w:ascii="Times New Roman" w:hAnsi="Times New Roman" w:cs="Times New Roman"/>
        </w:rPr>
        <w:t xml:space="preserve">They are then trained in </w:t>
      </w:r>
      <w:r w:rsidR="00B74502">
        <w:rPr>
          <w:rFonts w:ascii="Times New Roman" w:hAnsi="Times New Roman" w:cs="Times New Roman"/>
        </w:rPr>
        <w:t>program</w:t>
      </w:r>
      <w:r w:rsidR="00B74502" w:rsidRPr="00C35645">
        <w:rPr>
          <w:rFonts w:ascii="Times New Roman" w:hAnsi="Times New Roman" w:cs="Times New Roman"/>
        </w:rPr>
        <w:t xml:space="preserve"> </w:t>
      </w:r>
      <w:r w:rsidRPr="00C35645">
        <w:rPr>
          <w:rFonts w:ascii="Times New Roman" w:hAnsi="Times New Roman" w:cs="Times New Roman"/>
        </w:rPr>
        <w:t>delivery.</w:t>
      </w:r>
    </w:p>
    <w:p w14:paraId="3CB06561" w14:textId="598861FE" w:rsidR="00C35645" w:rsidRPr="00C35645" w:rsidRDefault="00850D4C" w:rsidP="00850D4C">
      <w:pPr>
        <w:spacing w:line="480" w:lineRule="auto"/>
        <w:rPr>
          <w:rFonts w:ascii="Times New Roman" w:hAnsi="Times New Roman" w:cs="Times New Roman"/>
        </w:rPr>
      </w:pPr>
      <w:r>
        <w:rPr>
          <w:rFonts w:ascii="Times New Roman" w:hAnsi="Times New Roman" w:cs="Times New Roman"/>
        </w:rPr>
        <w:t xml:space="preserve">     </w:t>
      </w:r>
      <w:r w:rsidR="00C35645" w:rsidRPr="00C35645">
        <w:rPr>
          <w:rFonts w:ascii="Times New Roman" w:hAnsi="Times New Roman" w:cs="Times New Roman"/>
        </w:rPr>
        <w:t>Parents are invited to attend 10 to 12 (90-minute) weekly group sessions (</w:t>
      </w:r>
      <w:r w:rsidR="0017365B">
        <w:rPr>
          <w:rFonts w:ascii="Times New Roman" w:hAnsi="Times New Roman" w:cs="Times New Roman"/>
        </w:rPr>
        <w:t xml:space="preserve">each group </w:t>
      </w:r>
      <w:r w:rsidR="00404E10">
        <w:rPr>
          <w:rFonts w:ascii="Times New Roman" w:hAnsi="Times New Roman" w:cs="Times New Roman"/>
        </w:rPr>
        <w:t xml:space="preserve">ideally </w:t>
      </w:r>
      <w:r w:rsidR="0017365B">
        <w:rPr>
          <w:rFonts w:ascii="Times New Roman" w:hAnsi="Times New Roman" w:cs="Times New Roman"/>
        </w:rPr>
        <w:t xml:space="preserve">comprised of </w:t>
      </w:r>
      <w:r w:rsidR="00C35645" w:rsidRPr="00C35645">
        <w:rPr>
          <w:rFonts w:ascii="Times New Roman" w:hAnsi="Times New Roman" w:cs="Times New Roman"/>
        </w:rPr>
        <w:t xml:space="preserve">between 4 and 10 parents) at their child’s school facilitated by </w:t>
      </w:r>
      <w:r w:rsidR="00CA2A82">
        <w:rPr>
          <w:rFonts w:ascii="Times New Roman" w:hAnsi="Times New Roman" w:cs="Times New Roman"/>
        </w:rPr>
        <w:t>two</w:t>
      </w:r>
      <w:r w:rsidR="00C35645" w:rsidRPr="00C35645">
        <w:rPr>
          <w:rFonts w:ascii="Times New Roman" w:hAnsi="Times New Roman" w:cs="Times New Roman"/>
        </w:rPr>
        <w:t xml:space="preserve"> Malachi group facilitators. </w:t>
      </w:r>
      <w:r w:rsidR="00B74502">
        <w:rPr>
          <w:rFonts w:ascii="Times New Roman" w:hAnsi="Times New Roman" w:cs="Times New Roman"/>
        </w:rPr>
        <w:t>G</w:t>
      </w:r>
      <w:r w:rsidR="00C35645" w:rsidRPr="00C35645">
        <w:rPr>
          <w:rFonts w:ascii="Times New Roman" w:hAnsi="Times New Roman" w:cs="Times New Roman"/>
        </w:rPr>
        <w:t>roup sessions run during a school term</w:t>
      </w:r>
      <w:r w:rsidR="00B25653">
        <w:rPr>
          <w:rFonts w:ascii="Times New Roman" w:hAnsi="Times New Roman" w:cs="Times New Roman"/>
        </w:rPr>
        <w:t xml:space="preserve">; </w:t>
      </w:r>
      <w:r w:rsidR="00C35645" w:rsidRPr="00C35645">
        <w:rPr>
          <w:rFonts w:ascii="Times New Roman" w:hAnsi="Times New Roman" w:cs="Times New Roman"/>
        </w:rPr>
        <w:t xml:space="preserve">the number depends on </w:t>
      </w:r>
      <w:r w:rsidR="00B25653">
        <w:rPr>
          <w:rFonts w:ascii="Times New Roman" w:hAnsi="Times New Roman" w:cs="Times New Roman"/>
        </w:rPr>
        <w:t>term</w:t>
      </w:r>
      <w:r w:rsidR="00B25653" w:rsidRPr="00C35645">
        <w:rPr>
          <w:rFonts w:ascii="Times New Roman" w:hAnsi="Times New Roman" w:cs="Times New Roman"/>
        </w:rPr>
        <w:t xml:space="preserve"> </w:t>
      </w:r>
      <w:r w:rsidR="00C35645" w:rsidRPr="00C35645">
        <w:rPr>
          <w:rFonts w:ascii="Times New Roman" w:hAnsi="Times New Roman" w:cs="Times New Roman"/>
        </w:rPr>
        <w:t xml:space="preserve">length, but the same content is covered </w:t>
      </w:r>
      <w:r w:rsidR="00B25653">
        <w:rPr>
          <w:rFonts w:ascii="Times New Roman" w:hAnsi="Times New Roman" w:cs="Times New Roman"/>
        </w:rPr>
        <w:t>in</w:t>
      </w:r>
      <w:r w:rsidR="00B25653" w:rsidRPr="00C35645">
        <w:rPr>
          <w:rFonts w:ascii="Times New Roman" w:hAnsi="Times New Roman" w:cs="Times New Roman"/>
        </w:rPr>
        <w:t xml:space="preserve"> </w:t>
      </w:r>
      <w:r w:rsidR="00C35645" w:rsidRPr="00C35645">
        <w:rPr>
          <w:rFonts w:ascii="Times New Roman" w:hAnsi="Times New Roman" w:cs="Times New Roman"/>
        </w:rPr>
        <w:t xml:space="preserve">all groups. The sessions first identify early </w:t>
      </w:r>
      <w:r w:rsidR="00495C8B">
        <w:rPr>
          <w:rFonts w:ascii="Times New Roman" w:hAnsi="Times New Roman" w:cs="Times New Roman"/>
        </w:rPr>
        <w:t>traumatic</w:t>
      </w:r>
      <w:r w:rsidR="00495C8B" w:rsidRPr="00C35645">
        <w:rPr>
          <w:rFonts w:ascii="Times New Roman" w:hAnsi="Times New Roman" w:cs="Times New Roman"/>
        </w:rPr>
        <w:t xml:space="preserve"> </w:t>
      </w:r>
      <w:r w:rsidR="00C35645" w:rsidRPr="00C35645">
        <w:rPr>
          <w:rFonts w:ascii="Times New Roman" w:hAnsi="Times New Roman" w:cs="Times New Roman"/>
        </w:rPr>
        <w:t xml:space="preserve">experiences of the parents and aim to raise awareness of how these can influence current </w:t>
      </w:r>
      <w:r w:rsidR="00CB0610">
        <w:rPr>
          <w:rFonts w:ascii="Times New Roman" w:hAnsi="Times New Roman" w:cs="Times New Roman"/>
        </w:rPr>
        <w:t>behavior</w:t>
      </w:r>
      <w:r w:rsidR="00C35645" w:rsidRPr="00C35645">
        <w:rPr>
          <w:rFonts w:ascii="Times New Roman" w:hAnsi="Times New Roman" w:cs="Times New Roman"/>
        </w:rPr>
        <w:t>. Maladaptive coping strategies, such as alcohol or substance</w:t>
      </w:r>
      <w:r w:rsidR="00B74502">
        <w:rPr>
          <w:rFonts w:ascii="Times New Roman" w:hAnsi="Times New Roman" w:cs="Times New Roman"/>
        </w:rPr>
        <w:t xml:space="preserve"> misuse and </w:t>
      </w:r>
      <w:r w:rsidR="00C35645" w:rsidRPr="00C35645">
        <w:rPr>
          <w:rFonts w:ascii="Times New Roman" w:hAnsi="Times New Roman" w:cs="Times New Roman"/>
        </w:rPr>
        <w:t xml:space="preserve">self-harming </w:t>
      </w:r>
      <w:r w:rsidR="00CB0610">
        <w:rPr>
          <w:rFonts w:ascii="Times New Roman" w:hAnsi="Times New Roman" w:cs="Times New Roman"/>
        </w:rPr>
        <w:t>behavior</w:t>
      </w:r>
      <w:r w:rsidR="00C35645" w:rsidRPr="00C35645">
        <w:rPr>
          <w:rFonts w:ascii="Times New Roman" w:hAnsi="Times New Roman" w:cs="Times New Roman"/>
        </w:rPr>
        <w:t xml:space="preserve">s, are identified and </w:t>
      </w:r>
      <w:r w:rsidR="00C35645" w:rsidRPr="00C35645">
        <w:rPr>
          <w:rFonts w:ascii="Times New Roman" w:hAnsi="Times New Roman" w:cs="Times New Roman"/>
        </w:rPr>
        <w:lastRenderedPageBreak/>
        <w:t xml:space="preserve">parents are made aware of how these can affect parenting </w:t>
      </w:r>
      <w:r w:rsidR="00CB0610">
        <w:rPr>
          <w:rFonts w:ascii="Times New Roman" w:hAnsi="Times New Roman" w:cs="Times New Roman"/>
        </w:rPr>
        <w:t>behavior</w:t>
      </w:r>
      <w:r w:rsidR="00C35645" w:rsidRPr="00C35645">
        <w:rPr>
          <w:rFonts w:ascii="Times New Roman" w:hAnsi="Times New Roman" w:cs="Times New Roman"/>
        </w:rPr>
        <w:t xml:space="preserve">. A combination of child development education and psychodynamic, transactional and solution-focused therapy is used to improve </w:t>
      </w:r>
      <w:r w:rsidR="00E75A76">
        <w:rPr>
          <w:rFonts w:ascii="Times New Roman" w:hAnsi="Times New Roman" w:cs="Times New Roman"/>
        </w:rPr>
        <w:t>empathy towards the child and</w:t>
      </w:r>
      <w:r w:rsidR="00AB2438">
        <w:rPr>
          <w:rFonts w:ascii="Times New Roman" w:hAnsi="Times New Roman" w:cs="Times New Roman"/>
        </w:rPr>
        <w:t>, in turn,</w:t>
      </w:r>
      <w:r w:rsidR="00E75A76">
        <w:rPr>
          <w:rFonts w:ascii="Times New Roman" w:hAnsi="Times New Roman" w:cs="Times New Roman"/>
        </w:rPr>
        <w:t xml:space="preserve"> </w:t>
      </w:r>
      <w:r w:rsidR="00C35645" w:rsidRPr="00C35645">
        <w:rPr>
          <w:rFonts w:ascii="Times New Roman" w:hAnsi="Times New Roman" w:cs="Times New Roman"/>
        </w:rPr>
        <w:t xml:space="preserve">parenting skills. </w:t>
      </w:r>
      <w:r w:rsidR="00AB2438">
        <w:rPr>
          <w:rFonts w:ascii="Times New Roman" w:hAnsi="Times New Roman" w:cs="Times New Roman"/>
        </w:rPr>
        <w:t xml:space="preserve">Specifically, participants come to understand more about the nature of children’s needs, the barriers to them as parents meeting those needs (e.g. </w:t>
      </w:r>
      <w:r w:rsidR="005B1495">
        <w:rPr>
          <w:rFonts w:ascii="Times New Roman" w:hAnsi="Times New Roman" w:cs="Times New Roman"/>
        </w:rPr>
        <w:t xml:space="preserve">money </w:t>
      </w:r>
      <w:r w:rsidR="00AB2438">
        <w:rPr>
          <w:rFonts w:ascii="Times New Roman" w:hAnsi="Times New Roman" w:cs="Times New Roman"/>
        </w:rPr>
        <w:t xml:space="preserve">problems, poor mental health, domestic violence, own experiences of being parented), and how children’s feelings of fear, anxiety or rejection can manifest as aggression or violence. </w:t>
      </w:r>
      <w:r w:rsidR="00C35645" w:rsidRPr="00C35645">
        <w:rPr>
          <w:rFonts w:ascii="Times New Roman" w:hAnsi="Times New Roman" w:cs="Times New Roman"/>
        </w:rPr>
        <w:t xml:space="preserve">Malachi anticipates </w:t>
      </w:r>
      <w:r w:rsidR="00AB2438">
        <w:rPr>
          <w:rFonts w:ascii="Times New Roman" w:hAnsi="Times New Roman" w:cs="Times New Roman"/>
        </w:rPr>
        <w:t xml:space="preserve">that </w:t>
      </w:r>
      <w:r w:rsidR="00C35645" w:rsidRPr="00C35645">
        <w:rPr>
          <w:rFonts w:ascii="Times New Roman" w:hAnsi="Times New Roman" w:cs="Times New Roman"/>
        </w:rPr>
        <w:t>improved parental empathy and parenting skills</w:t>
      </w:r>
      <w:r w:rsidR="006B5CC0">
        <w:rPr>
          <w:rFonts w:ascii="Times New Roman" w:hAnsi="Times New Roman" w:cs="Times New Roman"/>
        </w:rPr>
        <w:t xml:space="preserve"> – </w:t>
      </w:r>
      <w:r w:rsidR="00AB2438">
        <w:rPr>
          <w:rFonts w:ascii="Times New Roman" w:hAnsi="Times New Roman" w:cs="Times New Roman"/>
        </w:rPr>
        <w:t>the latter developed in part th</w:t>
      </w:r>
      <w:r w:rsidR="006B5CC0">
        <w:rPr>
          <w:rFonts w:ascii="Times New Roman" w:hAnsi="Times New Roman" w:cs="Times New Roman"/>
        </w:rPr>
        <w:t>r</w:t>
      </w:r>
      <w:r w:rsidR="00AB2438">
        <w:rPr>
          <w:rFonts w:ascii="Times New Roman" w:hAnsi="Times New Roman" w:cs="Times New Roman"/>
        </w:rPr>
        <w:t xml:space="preserve">ough encouraging greater reflection on one’s actions but also facilitators teaching simple routines for dealing with </w:t>
      </w:r>
      <w:r w:rsidR="00003E02">
        <w:rPr>
          <w:rFonts w:ascii="Times New Roman" w:hAnsi="Times New Roman" w:cs="Times New Roman"/>
        </w:rPr>
        <w:t xml:space="preserve">challenging </w:t>
      </w:r>
      <w:r w:rsidR="00AB2438">
        <w:rPr>
          <w:rFonts w:ascii="Times New Roman" w:hAnsi="Times New Roman" w:cs="Times New Roman"/>
        </w:rPr>
        <w:t>behavior and addressing conflict</w:t>
      </w:r>
      <w:r w:rsidR="006B5CC0">
        <w:rPr>
          <w:rFonts w:ascii="Times New Roman" w:hAnsi="Times New Roman" w:cs="Times New Roman"/>
        </w:rPr>
        <w:t xml:space="preserve"> – </w:t>
      </w:r>
      <w:r w:rsidR="00AB2438">
        <w:rPr>
          <w:rFonts w:ascii="Times New Roman" w:hAnsi="Times New Roman" w:cs="Times New Roman"/>
        </w:rPr>
        <w:t>will</w:t>
      </w:r>
      <w:r w:rsidR="00C35645" w:rsidRPr="00C35645">
        <w:rPr>
          <w:rFonts w:ascii="Times New Roman" w:hAnsi="Times New Roman" w:cs="Times New Roman"/>
        </w:rPr>
        <w:t xml:space="preserve"> improve the </w:t>
      </w:r>
      <w:r w:rsidR="00C35645">
        <w:rPr>
          <w:rFonts w:ascii="Times New Roman" w:hAnsi="Times New Roman" w:cs="Times New Roman"/>
        </w:rPr>
        <w:t xml:space="preserve">child’s </w:t>
      </w:r>
      <w:r w:rsidR="00CB0610">
        <w:rPr>
          <w:rFonts w:ascii="Times New Roman" w:hAnsi="Times New Roman" w:cs="Times New Roman"/>
        </w:rPr>
        <w:t>behavior</w:t>
      </w:r>
      <w:r w:rsidR="00C35645" w:rsidRPr="00C35645">
        <w:rPr>
          <w:rFonts w:ascii="Times New Roman" w:hAnsi="Times New Roman" w:cs="Times New Roman"/>
        </w:rPr>
        <w:t xml:space="preserve"> and emotional well-being.</w:t>
      </w:r>
    </w:p>
    <w:p w14:paraId="1A8E3877" w14:textId="2D6DEF68" w:rsidR="00CC7F99" w:rsidRDefault="00CC7F99" w:rsidP="00850D4C">
      <w:pPr>
        <w:spacing w:line="480" w:lineRule="auto"/>
        <w:rPr>
          <w:rFonts w:ascii="Times New Roman" w:hAnsi="Times New Roman" w:cs="Times New Roman"/>
        </w:rPr>
      </w:pPr>
      <w:r>
        <w:rPr>
          <w:rFonts w:ascii="Times New Roman" w:hAnsi="Times New Roman" w:cs="Times New Roman"/>
        </w:rPr>
        <w:t xml:space="preserve">     Topics covered in sessions include: children’s needs (e.g. for stimulation, affection, boundaries) and barriers to </w:t>
      </w:r>
      <w:r w:rsidR="00AB2438">
        <w:rPr>
          <w:rFonts w:ascii="Times New Roman" w:hAnsi="Times New Roman" w:cs="Times New Roman"/>
        </w:rPr>
        <w:t xml:space="preserve">parents </w:t>
      </w:r>
      <w:r>
        <w:rPr>
          <w:rFonts w:ascii="Times New Roman" w:hAnsi="Times New Roman" w:cs="Times New Roman"/>
        </w:rPr>
        <w:t>meeting them (</w:t>
      </w:r>
      <w:r w:rsidR="005B1495">
        <w:rPr>
          <w:rFonts w:ascii="Times New Roman" w:hAnsi="Times New Roman" w:cs="Times New Roman"/>
        </w:rPr>
        <w:t>see above</w:t>
      </w:r>
      <w:r>
        <w:rPr>
          <w:rFonts w:ascii="Times New Roman" w:hAnsi="Times New Roman" w:cs="Times New Roman"/>
        </w:rPr>
        <w:t xml:space="preserve">); how one’s experience of being parented, and related attachment styles, affects one’s own relationships and parenting; how actions are driven by thoughts and feelings, and – in the light of that – how children’s </w:t>
      </w:r>
      <w:r w:rsidR="00AB2438">
        <w:rPr>
          <w:rFonts w:ascii="Times New Roman" w:hAnsi="Times New Roman" w:cs="Times New Roman"/>
        </w:rPr>
        <w:t xml:space="preserve">aggression, violence or rejection may reflect </w:t>
      </w:r>
      <w:r>
        <w:rPr>
          <w:rFonts w:ascii="Times New Roman" w:hAnsi="Times New Roman" w:cs="Times New Roman"/>
        </w:rPr>
        <w:t xml:space="preserve">fear, shame or anxiety; how adults’ coping mechanisms to meet or regulate their own needs can be healthy or problematic and, in the case of the latter, make it harder for parents to meet a child’s needs; the drivers of behavior and how one’s default responses can change through a more reflective or mindful approach; how the people one relies on, seeks advice from and looks to for support can affects parenting styles and decisions; how conflicts occur and can be resolved, and how one’s default role in conflicts relate to early experiences; </w:t>
      </w:r>
      <w:r w:rsidR="005B1495">
        <w:rPr>
          <w:rFonts w:ascii="Times New Roman" w:hAnsi="Times New Roman" w:cs="Times New Roman"/>
        </w:rPr>
        <w:t xml:space="preserve">and </w:t>
      </w:r>
      <w:r>
        <w:rPr>
          <w:rFonts w:ascii="Times New Roman" w:hAnsi="Times New Roman" w:cs="Times New Roman"/>
        </w:rPr>
        <w:t>how reflection on one’s values, early experiences and other behavioral drivers can help with moving towards healthier responses to everyday situations and dilemmas.</w:t>
      </w:r>
    </w:p>
    <w:p w14:paraId="5B594E7C" w14:textId="75AA949A" w:rsidR="009341C4" w:rsidRPr="00C35645" w:rsidRDefault="00CC7F99" w:rsidP="00CC7F99">
      <w:pPr>
        <w:spacing w:line="480" w:lineRule="auto"/>
        <w:rPr>
          <w:rFonts w:ascii="Times New Roman" w:hAnsi="Times New Roman" w:cs="Times New Roman"/>
        </w:rPr>
      </w:pPr>
      <w:r>
        <w:rPr>
          <w:rFonts w:ascii="Times New Roman" w:hAnsi="Times New Roman" w:cs="Times New Roman"/>
        </w:rPr>
        <w:t xml:space="preserve">     </w:t>
      </w:r>
      <w:r w:rsidR="00C35645" w:rsidRPr="00C35645">
        <w:rPr>
          <w:rFonts w:ascii="Times New Roman" w:hAnsi="Times New Roman" w:cs="Times New Roman"/>
        </w:rPr>
        <w:t xml:space="preserve">Each </w:t>
      </w:r>
      <w:r w:rsidR="000D66D7">
        <w:rPr>
          <w:rFonts w:ascii="Times New Roman" w:hAnsi="Times New Roman" w:cs="Times New Roman"/>
        </w:rPr>
        <w:t xml:space="preserve">group </w:t>
      </w:r>
      <w:r w:rsidR="00C35645" w:rsidRPr="00C35645">
        <w:rPr>
          <w:rFonts w:ascii="Times New Roman" w:hAnsi="Times New Roman" w:cs="Times New Roman"/>
        </w:rPr>
        <w:t xml:space="preserve">session follows the same structure. First, facilitators </w:t>
      </w:r>
      <w:r w:rsidR="000D66D7">
        <w:rPr>
          <w:rFonts w:ascii="Times New Roman" w:hAnsi="Times New Roman" w:cs="Times New Roman"/>
        </w:rPr>
        <w:t>seek</w:t>
      </w:r>
      <w:r w:rsidR="000D66D7" w:rsidRPr="00C35645">
        <w:rPr>
          <w:rFonts w:ascii="Times New Roman" w:hAnsi="Times New Roman" w:cs="Times New Roman"/>
        </w:rPr>
        <w:t xml:space="preserve"> </w:t>
      </w:r>
      <w:r w:rsidR="00C35645" w:rsidRPr="00C35645">
        <w:rPr>
          <w:rFonts w:ascii="Times New Roman" w:hAnsi="Times New Roman" w:cs="Times New Roman"/>
        </w:rPr>
        <w:t xml:space="preserve">to raise awareness of </w:t>
      </w:r>
      <w:r>
        <w:rPr>
          <w:rFonts w:ascii="Times New Roman" w:hAnsi="Times New Roman" w:cs="Times New Roman"/>
        </w:rPr>
        <w:t xml:space="preserve">the designated topic for the session. This often involves facilitators sharing teaching points, </w:t>
      </w:r>
      <w:r w:rsidR="00C35645" w:rsidRPr="00C35645">
        <w:rPr>
          <w:rFonts w:ascii="Times New Roman" w:hAnsi="Times New Roman" w:cs="Times New Roman"/>
        </w:rPr>
        <w:t>explaining psychological theories</w:t>
      </w:r>
      <w:r>
        <w:rPr>
          <w:rFonts w:ascii="Times New Roman" w:hAnsi="Times New Roman" w:cs="Times New Roman"/>
        </w:rPr>
        <w:t xml:space="preserve"> and leading group discussion. </w:t>
      </w:r>
      <w:r w:rsidR="00C35645" w:rsidRPr="00C35645">
        <w:rPr>
          <w:rFonts w:ascii="Times New Roman" w:hAnsi="Times New Roman" w:cs="Times New Roman"/>
        </w:rPr>
        <w:t xml:space="preserve">Second, perspective taking (i.e. understanding the difficulty of implementing the theory that has been delivered) is promoted in order to alleviate </w:t>
      </w:r>
      <w:r w:rsidR="00C35645" w:rsidRPr="00C35645">
        <w:rPr>
          <w:rFonts w:ascii="Times New Roman" w:hAnsi="Times New Roman" w:cs="Times New Roman"/>
        </w:rPr>
        <w:lastRenderedPageBreak/>
        <w:t xml:space="preserve">any guilt that parents might </w:t>
      </w:r>
      <w:r w:rsidR="000D66D7">
        <w:rPr>
          <w:rFonts w:ascii="Times New Roman" w:hAnsi="Times New Roman" w:cs="Times New Roman"/>
        </w:rPr>
        <w:t>feel</w:t>
      </w:r>
      <w:r w:rsidR="000D66D7" w:rsidRPr="00C35645">
        <w:rPr>
          <w:rFonts w:ascii="Times New Roman" w:hAnsi="Times New Roman" w:cs="Times New Roman"/>
        </w:rPr>
        <w:t xml:space="preserve"> </w:t>
      </w:r>
      <w:r w:rsidR="00C35645" w:rsidRPr="00C35645">
        <w:rPr>
          <w:rFonts w:ascii="Times New Roman" w:hAnsi="Times New Roman" w:cs="Times New Roman"/>
        </w:rPr>
        <w:t>as a result of the learning that has taken place</w:t>
      </w:r>
      <w:r w:rsidR="00E95DA0">
        <w:rPr>
          <w:rFonts w:ascii="Times New Roman" w:hAnsi="Times New Roman" w:cs="Times New Roman"/>
        </w:rPr>
        <w:t>.</w:t>
      </w:r>
      <w:r w:rsidR="00C35645" w:rsidRPr="00C35645">
        <w:rPr>
          <w:rFonts w:ascii="Times New Roman" w:hAnsi="Times New Roman" w:cs="Times New Roman"/>
        </w:rPr>
        <w:t xml:space="preserve"> Third, parents are encouraged to think about how the topic impacts on their life</w:t>
      </w:r>
      <w:r>
        <w:rPr>
          <w:rFonts w:ascii="Times New Roman" w:hAnsi="Times New Roman" w:cs="Times New Roman"/>
        </w:rPr>
        <w:t>, and specifically how their childhood experiences affect their adult and parenting behavior</w:t>
      </w:r>
      <w:r w:rsidR="00C35645" w:rsidRPr="00C35645">
        <w:rPr>
          <w:rFonts w:ascii="Times New Roman" w:hAnsi="Times New Roman" w:cs="Times New Roman"/>
        </w:rPr>
        <w:t xml:space="preserve">. This can include storytelling, self-disclosure, practical activities or </w:t>
      </w:r>
      <w:r>
        <w:rPr>
          <w:rFonts w:ascii="Times New Roman" w:hAnsi="Times New Roman" w:cs="Times New Roman"/>
        </w:rPr>
        <w:t>quiet self-</w:t>
      </w:r>
      <w:r w:rsidR="00C35645" w:rsidRPr="00C35645">
        <w:rPr>
          <w:rFonts w:ascii="Times New Roman" w:hAnsi="Times New Roman" w:cs="Times New Roman"/>
        </w:rPr>
        <w:t>reflecti</w:t>
      </w:r>
      <w:r>
        <w:rPr>
          <w:rFonts w:ascii="Times New Roman" w:hAnsi="Times New Roman" w:cs="Times New Roman"/>
        </w:rPr>
        <w:t>on</w:t>
      </w:r>
      <w:r w:rsidR="00C35645" w:rsidRPr="00C35645">
        <w:rPr>
          <w:rFonts w:ascii="Times New Roman" w:hAnsi="Times New Roman" w:cs="Times New Roman"/>
        </w:rPr>
        <w:t xml:space="preserve">. </w:t>
      </w:r>
      <w:r w:rsidR="00B74502">
        <w:rPr>
          <w:rFonts w:ascii="Times New Roman" w:hAnsi="Times New Roman" w:cs="Times New Roman"/>
        </w:rPr>
        <w:t>F</w:t>
      </w:r>
      <w:r w:rsidR="00C35645" w:rsidRPr="00C35645">
        <w:rPr>
          <w:rFonts w:ascii="Times New Roman" w:hAnsi="Times New Roman" w:cs="Times New Roman"/>
        </w:rPr>
        <w:t xml:space="preserve">acilitators </w:t>
      </w:r>
      <w:r>
        <w:rPr>
          <w:rFonts w:ascii="Times New Roman" w:hAnsi="Times New Roman" w:cs="Times New Roman"/>
        </w:rPr>
        <w:t xml:space="preserve">disclose </w:t>
      </w:r>
      <w:r w:rsidR="00C35645" w:rsidRPr="00C35645">
        <w:rPr>
          <w:rFonts w:ascii="Times New Roman" w:hAnsi="Times New Roman" w:cs="Times New Roman"/>
        </w:rPr>
        <w:t>relevant examples from their own life</w:t>
      </w:r>
      <w:r w:rsidR="000D66D7">
        <w:rPr>
          <w:rFonts w:ascii="Times New Roman" w:hAnsi="Times New Roman" w:cs="Times New Roman"/>
        </w:rPr>
        <w:t xml:space="preserve"> in order to </w:t>
      </w:r>
      <w:r w:rsidR="00C35645" w:rsidRPr="00C35645">
        <w:rPr>
          <w:rFonts w:ascii="Times New Roman" w:hAnsi="Times New Roman" w:cs="Times New Roman"/>
        </w:rPr>
        <w:t>normali</w:t>
      </w:r>
      <w:r w:rsidR="00B74502">
        <w:rPr>
          <w:rFonts w:ascii="Times New Roman" w:hAnsi="Times New Roman" w:cs="Times New Roman"/>
        </w:rPr>
        <w:t>z</w:t>
      </w:r>
      <w:r w:rsidR="00C35645" w:rsidRPr="00C35645">
        <w:rPr>
          <w:rFonts w:ascii="Times New Roman" w:hAnsi="Times New Roman" w:cs="Times New Roman"/>
        </w:rPr>
        <w:t xml:space="preserve">e </w:t>
      </w:r>
      <w:r w:rsidR="000D66D7">
        <w:rPr>
          <w:rFonts w:ascii="Times New Roman" w:hAnsi="Times New Roman" w:cs="Times New Roman"/>
        </w:rPr>
        <w:t xml:space="preserve">the </w:t>
      </w:r>
      <w:r w:rsidR="00C35645" w:rsidRPr="00C35645">
        <w:rPr>
          <w:rFonts w:ascii="Times New Roman" w:hAnsi="Times New Roman" w:cs="Times New Roman"/>
        </w:rPr>
        <w:t>experience and encourag</w:t>
      </w:r>
      <w:r w:rsidR="00B74502">
        <w:rPr>
          <w:rFonts w:ascii="Times New Roman" w:hAnsi="Times New Roman" w:cs="Times New Roman"/>
        </w:rPr>
        <w:t>e</w:t>
      </w:r>
      <w:r w:rsidR="00C35645" w:rsidRPr="00C35645">
        <w:rPr>
          <w:rFonts w:ascii="Times New Roman" w:hAnsi="Times New Roman" w:cs="Times New Roman"/>
        </w:rPr>
        <w:t xml:space="preserve"> sharing. Finally, most sessions conclude with a ‘homework’ task focused </w:t>
      </w:r>
      <w:r w:rsidR="00B74502">
        <w:rPr>
          <w:rFonts w:ascii="Times New Roman" w:hAnsi="Times New Roman" w:cs="Times New Roman"/>
        </w:rPr>
        <w:t xml:space="preserve">on </w:t>
      </w:r>
      <w:r w:rsidR="00C35645" w:rsidRPr="00C35645">
        <w:rPr>
          <w:rFonts w:ascii="Times New Roman" w:hAnsi="Times New Roman" w:cs="Times New Roman"/>
        </w:rPr>
        <w:t xml:space="preserve">implementing change over the next week; parents are asked to reflect on how well they managed the task at the </w:t>
      </w:r>
      <w:r>
        <w:rPr>
          <w:rFonts w:ascii="Times New Roman" w:hAnsi="Times New Roman" w:cs="Times New Roman"/>
        </w:rPr>
        <w:t>next</w:t>
      </w:r>
      <w:r w:rsidRPr="00C35645">
        <w:rPr>
          <w:rFonts w:ascii="Times New Roman" w:hAnsi="Times New Roman" w:cs="Times New Roman"/>
        </w:rPr>
        <w:t xml:space="preserve"> </w:t>
      </w:r>
      <w:r w:rsidR="00C35645" w:rsidRPr="00C35645">
        <w:rPr>
          <w:rFonts w:ascii="Times New Roman" w:hAnsi="Times New Roman" w:cs="Times New Roman"/>
        </w:rPr>
        <w:t>session</w:t>
      </w:r>
      <w:r>
        <w:rPr>
          <w:rFonts w:ascii="Times New Roman" w:hAnsi="Times New Roman" w:cs="Times New Roman"/>
        </w:rPr>
        <w:t xml:space="preserve"> (</w:t>
      </w:r>
      <w:r w:rsidR="00C35645" w:rsidRPr="00C35645">
        <w:rPr>
          <w:rFonts w:ascii="Times New Roman" w:hAnsi="Times New Roman" w:cs="Times New Roman"/>
        </w:rPr>
        <w:t xml:space="preserve">verbally with the group, or submitted in confidence in </w:t>
      </w:r>
      <w:r>
        <w:rPr>
          <w:rFonts w:ascii="Times New Roman" w:hAnsi="Times New Roman" w:cs="Times New Roman"/>
        </w:rPr>
        <w:t>writing</w:t>
      </w:r>
      <w:r w:rsidR="00C35645" w:rsidRPr="00C35645">
        <w:rPr>
          <w:rFonts w:ascii="Times New Roman" w:hAnsi="Times New Roman" w:cs="Times New Roman"/>
        </w:rPr>
        <w:t xml:space="preserve"> to the </w:t>
      </w:r>
      <w:r>
        <w:rPr>
          <w:rFonts w:ascii="Times New Roman" w:hAnsi="Times New Roman" w:cs="Times New Roman"/>
        </w:rPr>
        <w:t xml:space="preserve">facilitator). These tasks include a mix of reflection (e.g. on the barriers that parents feel prevent them from meeting their child’s needs, or how to change an important relationship) and action (e.g. using a new technique covered in the program to manage child </w:t>
      </w:r>
      <w:r w:rsidR="00003E02">
        <w:rPr>
          <w:rFonts w:ascii="Times New Roman" w:hAnsi="Times New Roman" w:cs="Times New Roman"/>
        </w:rPr>
        <w:t>conduct problems</w:t>
      </w:r>
      <w:r>
        <w:rPr>
          <w:rFonts w:ascii="Times New Roman" w:hAnsi="Times New Roman" w:cs="Times New Roman"/>
        </w:rPr>
        <w:t xml:space="preserve">, or adopting a different role in conflicts, or practising mindful parenting). </w:t>
      </w:r>
    </w:p>
    <w:p w14:paraId="68A7767B" w14:textId="0762BB69" w:rsidR="00C35645" w:rsidRDefault="009341C4" w:rsidP="00850D4C">
      <w:pPr>
        <w:spacing w:line="480" w:lineRule="auto"/>
        <w:rPr>
          <w:rFonts w:ascii="Times New Roman" w:hAnsi="Times New Roman" w:cs="Times New Roman"/>
        </w:rPr>
      </w:pPr>
      <w:r>
        <w:rPr>
          <w:rFonts w:ascii="Times New Roman" w:hAnsi="Times New Roman" w:cs="Times New Roman"/>
        </w:rPr>
        <w:t xml:space="preserve">     </w:t>
      </w:r>
      <w:r w:rsidR="00C35645" w:rsidRPr="00C35645">
        <w:rPr>
          <w:rFonts w:ascii="Times New Roman" w:hAnsi="Times New Roman" w:cs="Times New Roman"/>
        </w:rPr>
        <w:t>The one-to-one component is delivered to a selection of parents who attended the group</w:t>
      </w:r>
      <w:r w:rsidR="00E95DA0">
        <w:rPr>
          <w:rFonts w:ascii="Times New Roman" w:hAnsi="Times New Roman" w:cs="Times New Roman"/>
        </w:rPr>
        <w:t xml:space="preserve">s and </w:t>
      </w:r>
      <w:r w:rsidR="00C35645" w:rsidRPr="00C35645">
        <w:rPr>
          <w:rFonts w:ascii="Times New Roman" w:hAnsi="Times New Roman" w:cs="Times New Roman"/>
        </w:rPr>
        <w:t xml:space="preserve">takes place during the term following group </w:t>
      </w:r>
      <w:r w:rsidR="00B74502">
        <w:rPr>
          <w:rFonts w:ascii="Times New Roman" w:hAnsi="Times New Roman" w:cs="Times New Roman"/>
        </w:rPr>
        <w:t>sessions</w:t>
      </w:r>
      <w:r w:rsidR="00C35645" w:rsidRPr="00C35645">
        <w:rPr>
          <w:rFonts w:ascii="Times New Roman" w:hAnsi="Times New Roman" w:cs="Times New Roman"/>
        </w:rPr>
        <w:t xml:space="preserve">. </w:t>
      </w:r>
      <w:r w:rsidR="00087D55">
        <w:rPr>
          <w:rFonts w:ascii="Times New Roman" w:hAnsi="Times New Roman" w:cs="Times New Roman"/>
        </w:rPr>
        <w:t>Malachi consider t</w:t>
      </w:r>
      <w:r w:rsidR="00C35645" w:rsidRPr="00C35645">
        <w:rPr>
          <w:rFonts w:ascii="Times New Roman" w:hAnsi="Times New Roman" w:cs="Times New Roman"/>
        </w:rPr>
        <w:t xml:space="preserve">he following factors when determining eligibility for this further support: difficulty in applying the ‘homework’ tasks; parent difficulty </w:t>
      </w:r>
      <w:r w:rsidR="00B74502">
        <w:rPr>
          <w:rFonts w:ascii="Times New Roman" w:hAnsi="Times New Roman" w:cs="Times New Roman"/>
        </w:rPr>
        <w:t xml:space="preserve">in </w:t>
      </w:r>
      <w:r w:rsidR="00C35645" w:rsidRPr="00C35645">
        <w:rPr>
          <w:rFonts w:ascii="Times New Roman" w:hAnsi="Times New Roman" w:cs="Times New Roman"/>
        </w:rPr>
        <w:t>connecting past experiences to the present day; parent difficulty in recogni</w:t>
      </w:r>
      <w:r w:rsidR="004D5E2E">
        <w:rPr>
          <w:rFonts w:ascii="Times New Roman" w:hAnsi="Times New Roman" w:cs="Times New Roman"/>
        </w:rPr>
        <w:t>z</w:t>
      </w:r>
      <w:r w:rsidR="00C35645" w:rsidRPr="00C35645">
        <w:rPr>
          <w:rFonts w:ascii="Times New Roman" w:hAnsi="Times New Roman" w:cs="Times New Roman"/>
        </w:rPr>
        <w:t xml:space="preserve">ing the impact of their parenting </w:t>
      </w:r>
      <w:r w:rsidR="00CB0610">
        <w:rPr>
          <w:rFonts w:ascii="Times New Roman" w:hAnsi="Times New Roman" w:cs="Times New Roman"/>
        </w:rPr>
        <w:t>behavior</w:t>
      </w:r>
      <w:r w:rsidR="00C35645" w:rsidRPr="00C35645">
        <w:rPr>
          <w:rFonts w:ascii="Times New Roman" w:hAnsi="Times New Roman" w:cs="Times New Roman"/>
        </w:rPr>
        <w:t xml:space="preserve"> on the child; and self-disclosure of an issue that suggests the parent has significant unresolved emotional issues. The additional support runs </w:t>
      </w:r>
      <w:r w:rsidR="00B74502" w:rsidRPr="00C35645">
        <w:rPr>
          <w:rFonts w:ascii="Times New Roman" w:hAnsi="Times New Roman" w:cs="Times New Roman"/>
        </w:rPr>
        <w:t xml:space="preserve">initially </w:t>
      </w:r>
      <w:r w:rsidR="00C35645" w:rsidRPr="00C35645">
        <w:rPr>
          <w:rFonts w:ascii="Times New Roman" w:hAnsi="Times New Roman" w:cs="Times New Roman"/>
        </w:rPr>
        <w:t xml:space="preserve">for </w:t>
      </w:r>
      <w:r w:rsidR="00B4000B">
        <w:rPr>
          <w:rFonts w:ascii="Times New Roman" w:hAnsi="Times New Roman" w:cs="Times New Roman"/>
        </w:rPr>
        <w:t>six</w:t>
      </w:r>
      <w:r w:rsidR="00B4000B" w:rsidRPr="00C35645">
        <w:rPr>
          <w:rFonts w:ascii="Times New Roman" w:hAnsi="Times New Roman" w:cs="Times New Roman"/>
        </w:rPr>
        <w:t xml:space="preserve"> </w:t>
      </w:r>
      <w:r w:rsidR="00C35645" w:rsidRPr="00C35645">
        <w:rPr>
          <w:rFonts w:ascii="Times New Roman" w:hAnsi="Times New Roman" w:cs="Times New Roman"/>
        </w:rPr>
        <w:t xml:space="preserve">weeks (one 60-minute session per week) and recaps sessions 2 to 7 of the </w:t>
      </w:r>
      <w:r w:rsidR="00E95DA0" w:rsidRPr="0050555E">
        <w:rPr>
          <w:rFonts w:ascii="Times New Roman" w:hAnsi="Times New Roman" w:cs="Times New Roman"/>
        </w:rPr>
        <w:t>group element</w:t>
      </w:r>
      <w:r w:rsidR="00B74502">
        <w:rPr>
          <w:rFonts w:ascii="Times New Roman" w:hAnsi="Times New Roman" w:cs="Times New Roman"/>
        </w:rPr>
        <w:t xml:space="preserve">, with </w:t>
      </w:r>
      <w:r w:rsidR="00C35645" w:rsidRPr="00C35645">
        <w:rPr>
          <w:rFonts w:ascii="Times New Roman" w:hAnsi="Times New Roman" w:cs="Times New Roman"/>
        </w:rPr>
        <w:t>the one-to-one delivery allow</w:t>
      </w:r>
      <w:r w:rsidR="00B74502">
        <w:rPr>
          <w:rFonts w:ascii="Times New Roman" w:hAnsi="Times New Roman" w:cs="Times New Roman"/>
        </w:rPr>
        <w:t>ing</w:t>
      </w:r>
      <w:r w:rsidR="00C35645" w:rsidRPr="00C35645">
        <w:rPr>
          <w:rFonts w:ascii="Times New Roman" w:hAnsi="Times New Roman" w:cs="Times New Roman"/>
        </w:rPr>
        <w:t xml:space="preserve"> deeper discussion with the parent. At week 6 a review </w:t>
      </w:r>
      <w:r w:rsidR="00B74502">
        <w:rPr>
          <w:rFonts w:ascii="Times New Roman" w:hAnsi="Times New Roman" w:cs="Times New Roman"/>
        </w:rPr>
        <w:t>involving</w:t>
      </w:r>
      <w:r w:rsidR="00C35645" w:rsidRPr="00C35645">
        <w:rPr>
          <w:rFonts w:ascii="Times New Roman" w:hAnsi="Times New Roman" w:cs="Times New Roman"/>
        </w:rPr>
        <w:t xml:space="preserve"> the </w:t>
      </w:r>
      <w:r w:rsidR="00B74502">
        <w:rPr>
          <w:rFonts w:ascii="Times New Roman" w:hAnsi="Times New Roman" w:cs="Times New Roman"/>
        </w:rPr>
        <w:t>facilitator a</w:t>
      </w:r>
      <w:r w:rsidR="00C35645" w:rsidRPr="00C35645">
        <w:rPr>
          <w:rFonts w:ascii="Times New Roman" w:hAnsi="Times New Roman" w:cs="Times New Roman"/>
        </w:rPr>
        <w:t xml:space="preserve">nd parent </w:t>
      </w:r>
      <w:r w:rsidR="00B74502">
        <w:rPr>
          <w:rFonts w:ascii="Times New Roman" w:hAnsi="Times New Roman" w:cs="Times New Roman"/>
        </w:rPr>
        <w:t>determines</w:t>
      </w:r>
      <w:r w:rsidR="00C35645" w:rsidRPr="00C35645">
        <w:rPr>
          <w:rFonts w:ascii="Times New Roman" w:hAnsi="Times New Roman" w:cs="Times New Roman"/>
        </w:rPr>
        <w:t xml:space="preserve"> whether further input is needed for the remainder of the school term (</w:t>
      </w:r>
      <w:r w:rsidR="00B74502">
        <w:rPr>
          <w:rFonts w:ascii="Times New Roman" w:hAnsi="Times New Roman" w:cs="Times New Roman"/>
        </w:rPr>
        <w:t xml:space="preserve">usually </w:t>
      </w:r>
      <w:r w:rsidR="00C35645" w:rsidRPr="00C35645">
        <w:rPr>
          <w:rFonts w:ascii="Times New Roman" w:hAnsi="Times New Roman" w:cs="Times New Roman"/>
        </w:rPr>
        <w:t>a further 4</w:t>
      </w:r>
      <w:r w:rsidR="00267677">
        <w:rPr>
          <w:rFonts w:ascii="Times New Roman" w:hAnsi="Times New Roman" w:cs="Times New Roman"/>
        </w:rPr>
        <w:t xml:space="preserve"> to </w:t>
      </w:r>
      <w:r w:rsidR="00C35645" w:rsidRPr="00C35645">
        <w:rPr>
          <w:rFonts w:ascii="Times New Roman" w:hAnsi="Times New Roman" w:cs="Times New Roman"/>
        </w:rPr>
        <w:t>6 weeks)</w:t>
      </w:r>
      <w:r w:rsidR="00B74502">
        <w:rPr>
          <w:rFonts w:ascii="Times New Roman" w:hAnsi="Times New Roman" w:cs="Times New Roman"/>
        </w:rPr>
        <w:t xml:space="preserve">. </w:t>
      </w:r>
      <w:r w:rsidR="00B74502" w:rsidRPr="00C35645">
        <w:rPr>
          <w:rFonts w:ascii="Times New Roman" w:hAnsi="Times New Roman" w:cs="Times New Roman"/>
        </w:rPr>
        <w:t xml:space="preserve">The worker is consistent </w:t>
      </w:r>
      <w:r w:rsidR="00B74502">
        <w:rPr>
          <w:rFonts w:ascii="Times New Roman" w:hAnsi="Times New Roman" w:cs="Times New Roman"/>
        </w:rPr>
        <w:t xml:space="preserve">for </w:t>
      </w:r>
      <w:r w:rsidR="00B74502" w:rsidRPr="00C35645">
        <w:rPr>
          <w:rFonts w:ascii="Times New Roman" w:hAnsi="Times New Roman" w:cs="Times New Roman"/>
        </w:rPr>
        <w:t>all one-to-one sessions for any given parent</w:t>
      </w:r>
      <w:r w:rsidR="00B74502">
        <w:rPr>
          <w:rFonts w:ascii="Times New Roman" w:hAnsi="Times New Roman" w:cs="Times New Roman"/>
        </w:rPr>
        <w:t xml:space="preserve">, and ideally </w:t>
      </w:r>
      <w:r w:rsidR="006B5CC0">
        <w:rPr>
          <w:rFonts w:ascii="Times New Roman" w:hAnsi="Times New Roman" w:cs="Times New Roman"/>
        </w:rPr>
        <w:t xml:space="preserve">is the </w:t>
      </w:r>
      <w:r w:rsidR="00B74502">
        <w:rPr>
          <w:rFonts w:ascii="Times New Roman" w:hAnsi="Times New Roman" w:cs="Times New Roman"/>
        </w:rPr>
        <w:t xml:space="preserve">facilitator of the </w:t>
      </w:r>
      <w:r w:rsidR="00C35645" w:rsidRPr="00C35645">
        <w:rPr>
          <w:rFonts w:ascii="Times New Roman" w:hAnsi="Times New Roman" w:cs="Times New Roman"/>
        </w:rPr>
        <w:t>group</w:t>
      </w:r>
      <w:r w:rsidR="006B5CC0">
        <w:rPr>
          <w:rFonts w:ascii="Times New Roman" w:hAnsi="Times New Roman" w:cs="Times New Roman"/>
        </w:rPr>
        <w:t xml:space="preserve"> that the parent attended</w:t>
      </w:r>
      <w:r w:rsidR="00B74502">
        <w:rPr>
          <w:rFonts w:ascii="Times New Roman" w:hAnsi="Times New Roman" w:cs="Times New Roman"/>
        </w:rPr>
        <w:t>.</w:t>
      </w:r>
    </w:p>
    <w:p w14:paraId="1AC2185B" w14:textId="31E1AC0D" w:rsidR="009341C4" w:rsidRPr="00C35645" w:rsidRDefault="009341C4" w:rsidP="00850D4C">
      <w:pPr>
        <w:spacing w:line="480" w:lineRule="auto"/>
        <w:rPr>
          <w:rFonts w:ascii="Times New Roman" w:hAnsi="Times New Roman" w:cs="Times New Roman"/>
        </w:rPr>
      </w:pPr>
      <w:r>
        <w:rPr>
          <w:rFonts w:ascii="Times New Roman" w:hAnsi="Times New Roman" w:cs="Times New Roman"/>
        </w:rPr>
        <w:t xml:space="preserve">     Malachi </w:t>
      </w:r>
      <w:r w:rsidR="006D53EB">
        <w:rPr>
          <w:rFonts w:ascii="Times New Roman" w:hAnsi="Times New Roman" w:cs="Times New Roman"/>
        </w:rPr>
        <w:t>supports</w:t>
      </w:r>
      <w:r>
        <w:rPr>
          <w:rFonts w:ascii="Times New Roman" w:hAnsi="Times New Roman" w:cs="Times New Roman"/>
        </w:rPr>
        <w:t xml:space="preserve"> facilitators with implementation </w:t>
      </w:r>
      <w:r w:rsidR="006D53EB">
        <w:rPr>
          <w:rFonts w:ascii="Times New Roman" w:hAnsi="Times New Roman" w:cs="Times New Roman"/>
        </w:rPr>
        <w:t xml:space="preserve">via monthly supervision sessions in which the supervisor </w:t>
      </w:r>
      <w:r w:rsidR="00267677">
        <w:rPr>
          <w:rFonts w:ascii="Times New Roman" w:hAnsi="Times New Roman" w:cs="Times New Roman"/>
        </w:rPr>
        <w:t xml:space="preserve">(a trained counsellor) </w:t>
      </w:r>
      <w:r w:rsidR="006D53EB">
        <w:rPr>
          <w:rFonts w:ascii="Times New Roman" w:hAnsi="Times New Roman" w:cs="Times New Roman"/>
        </w:rPr>
        <w:t>reviews the self-report checklists completed in each group session and discusses with the facilitator how to overcome any challenges</w:t>
      </w:r>
      <w:r>
        <w:rPr>
          <w:rFonts w:ascii="Times New Roman" w:hAnsi="Times New Roman" w:cs="Times New Roman"/>
        </w:rPr>
        <w:t>.</w:t>
      </w:r>
    </w:p>
    <w:p w14:paraId="7B793834" w14:textId="77777777" w:rsidR="00C35645" w:rsidRPr="00C35645" w:rsidRDefault="00C35645" w:rsidP="00850D4C">
      <w:pPr>
        <w:spacing w:line="480" w:lineRule="auto"/>
        <w:rPr>
          <w:rFonts w:ascii="Times New Roman" w:eastAsia="Times New Roman" w:hAnsi="Times New Roman" w:cs="Times New Roman"/>
          <w:i/>
          <w:color w:val="000000"/>
          <w:shd w:val="clear" w:color="auto" w:fill="FFFFFF"/>
        </w:rPr>
      </w:pPr>
    </w:p>
    <w:p w14:paraId="746E15D4" w14:textId="24191AC1" w:rsidR="00C35645" w:rsidRPr="00C35645" w:rsidRDefault="007C43FF" w:rsidP="00850D4C">
      <w:pPr>
        <w:spacing w:line="480" w:lineRule="auto"/>
        <w:outlineLvl w:val="0"/>
        <w:rPr>
          <w:rFonts w:ascii="Times New Roman" w:hAnsi="Times New Roman" w:cs="Times New Roman"/>
          <w:i/>
        </w:rPr>
      </w:pPr>
      <w:r>
        <w:rPr>
          <w:rFonts w:ascii="Times New Roman" w:hAnsi="Times New Roman" w:cs="Times New Roman"/>
          <w:i/>
        </w:rPr>
        <w:lastRenderedPageBreak/>
        <w:t xml:space="preserve">2.5 </w:t>
      </w:r>
      <w:r w:rsidR="00C35645" w:rsidRPr="00C35645">
        <w:rPr>
          <w:rFonts w:ascii="Times New Roman" w:hAnsi="Times New Roman" w:cs="Times New Roman"/>
          <w:i/>
        </w:rPr>
        <w:t>Participant timeline</w:t>
      </w:r>
    </w:p>
    <w:p w14:paraId="3E48586E" w14:textId="71378466" w:rsidR="00C35645" w:rsidRPr="00C35645" w:rsidRDefault="00CE2803" w:rsidP="00850D4C">
      <w:pPr>
        <w:spacing w:line="480" w:lineRule="auto"/>
        <w:rPr>
          <w:rFonts w:ascii="Times New Roman" w:hAnsi="Times New Roman" w:cs="Times New Roman"/>
        </w:rPr>
      </w:pPr>
      <w:r w:rsidRPr="00C35645">
        <w:rPr>
          <w:rFonts w:ascii="Times New Roman" w:eastAsia="Times New Roman" w:hAnsi="Times New Roman" w:cs="Times New Roman"/>
          <w:color w:val="000000"/>
          <w:shd w:val="clear" w:color="auto" w:fill="FFFFFF"/>
        </w:rPr>
        <w:t xml:space="preserve">Referrals </w:t>
      </w:r>
      <w:r w:rsidR="00267677">
        <w:rPr>
          <w:rFonts w:ascii="Times New Roman" w:eastAsia="Times New Roman" w:hAnsi="Times New Roman" w:cs="Times New Roman"/>
          <w:color w:val="000000"/>
          <w:shd w:val="clear" w:color="auto" w:fill="FFFFFF"/>
        </w:rPr>
        <w:t xml:space="preserve">in the study </w:t>
      </w:r>
      <w:r>
        <w:rPr>
          <w:rFonts w:ascii="Times New Roman" w:eastAsia="Times New Roman" w:hAnsi="Times New Roman" w:cs="Times New Roman"/>
          <w:color w:val="000000"/>
          <w:shd w:val="clear" w:color="auto" w:fill="FFFFFF"/>
        </w:rPr>
        <w:t>wer</w:t>
      </w:r>
      <w:r w:rsidRPr="00C35645">
        <w:rPr>
          <w:rFonts w:ascii="Times New Roman" w:eastAsia="Times New Roman" w:hAnsi="Times New Roman" w:cs="Times New Roman"/>
          <w:color w:val="000000"/>
          <w:shd w:val="clear" w:color="auto" w:fill="FFFFFF"/>
        </w:rPr>
        <w:t xml:space="preserve">e made </w:t>
      </w:r>
      <w:r w:rsidRPr="00C35645">
        <w:rPr>
          <w:rFonts w:ascii="Times New Roman" w:hAnsi="Times New Roman" w:cs="Times New Roman"/>
        </w:rPr>
        <w:t xml:space="preserve">by school staff (e.g. a teacher or </w:t>
      </w:r>
      <w:r w:rsidR="00DB6B7B">
        <w:rPr>
          <w:rFonts w:ascii="Times New Roman" w:hAnsi="Times New Roman" w:cs="Times New Roman"/>
        </w:rPr>
        <w:t>Special Educational Needs Coordinator)</w:t>
      </w:r>
      <w:r w:rsidRPr="00C35645">
        <w:rPr>
          <w:rFonts w:ascii="Times New Roman" w:hAnsi="Times New Roman" w:cs="Times New Roman"/>
        </w:rPr>
        <w:t xml:space="preserve"> who kn</w:t>
      </w:r>
      <w:r>
        <w:rPr>
          <w:rFonts w:ascii="Times New Roman" w:hAnsi="Times New Roman" w:cs="Times New Roman"/>
        </w:rPr>
        <w:t>e</w:t>
      </w:r>
      <w:r w:rsidRPr="00C35645">
        <w:rPr>
          <w:rFonts w:ascii="Times New Roman" w:hAnsi="Times New Roman" w:cs="Times New Roman"/>
        </w:rPr>
        <w:t>w the child well and ha</w:t>
      </w:r>
      <w:r>
        <w:rPr>
          <w:rFonts w:ascii="Times New Roman" w:hAnsi="Times New Roman" w:cs="Times New Roman"/>
        </w:rPr>
        <w:t>d</w:t>
      </w:r>
      <w:r w:rsidRPr="00C35645">
        <w:rPr>
          <w:rFonts w:ascii="Times New Roman" w:hAnsi="Times New Roman" w:cs="Times New Roman"/>
        </w:rPr>
        <w:t xml:space="preserve"> concerns about the</w:t>
      </w:r>
      <w:r>
        <w:rPr>
          <w:rFonts w:ascii="Times New Roman" w:hAnsi="Times New Roman" w:cs="Times New Roman"/>
        </w:rPr>
        <w:t>ir behavior</w:t>
      </w:r>
      <w:r w:rsidRPr="00C35645">
        <w:rPr>
          <w:rFonts w:ascii="Times New Roman" w:hAnsi="Times New Roman" w:cs="Times New Roman"/>
        </w:rPr>
        <w:t xml:space="preserve"> or emotional well-being. </w:t>
      </w:r>
      <w:r w:rsidR="00363E53">
        <w:rPr>
          <w:rFonts w:ascii="Times New Roman" w:hAnsi="Times New Roman" w:cs="Times New Roman"/>
        </w:rPr>
        <w:t>Malachi assessed p</w:t>
      </w:r>
      <w:r>
        <w:rPr>
          <w:rFonts w:ascii="Times New Roman" w:hAnsi="Times New Roman" w:cs="Times New Roman"/>
        </w:rPr>
        <w:t xml:space="preserve">articipant </w:t>
      </w:r>
      <w:r w:rsidRPr="00C35645">
        <w:rPr>
          <w:rFonts w:ascii="Times New Roman" w:hAnsi="Times New Roman" w:cs="Times New Roman"/>
        </w:rPr>
        <w:t xml:space="preserve">eligibility using the parent SDQ </w:t>
      </w:r>
      <w:r w:rsidR="00267677">
        <w:rPr>
          <w:rFonts w:ascii="Times New Roman" w:hAnsi="Times New Roman" w:cs="Times New Roman"/>
        </w:rPr>
        <w:t>T</w:t>
      </w:r>
      <w:r w:rsidRPr="00C35645">
        <w:rPr>
          <w:rFonts w:ascii="Times New Roman" w:hAnsi="Times New Roman" w:cs="Times New Roman"/>
        </w:rPr>
        <w:t xml:space="preserve">otal </w:t>
      </w:r>
      <w:r w:rsidR="00267677">
        <w:rPr>
          <w:rFonts w:ascii="Times New Roman" w:hAnsi="Times New Roman" w:cs="Times New Roman"/>
        </w:rPr>
        <w:t>D</w:t>
      </w:r>
      <w:r w:rsidRPr="00C35645">
        <w:rPr>
          <w:rFonts w:ascii="Times New Roman" w:hAnsi="Times New Roman" w:cs="Times New Roman"/>
        </w:rPr>
        <w:t xml:space="preserve">ifficulties score at a parent information session </w:t>
      </w:r>
      <w:r w:rsidR="00363E53">
        <w:rPr>
          <w:rFonts w:ascii="Times New Roman" w:hAnsi="Times New Roman" w:cs="Times New Roman"/>
        </w:rPr>
        <w:t>in</w:t>
      </w:r>
      <w:r w:rsidRPr="00C35645">
        <w:rPr>
          <w:rFonts w:ascii="Times New Roman" w:hAnsi="Times New Roman" w:cs="Times New Roman"/>
        </w:rPr>
        <w:t xml:space="preserve"> the child’s school</w:t>
      </w:r>
      <w:r w:rsidR="00363E53">
        <w:rPr>
          <w:rFonts w:ascii="Times New Roman" w:hAnsi="Times New Roman" w:cs="Times New Roman"/>
        </w:rPr>
        <w:t xml:space="preserve"> (or in a few cases by telephone for parents unable to attend)</w:t>
      </w:r>
      <w:r w:rsidRPr="00C35645">
        <w:rPr>
          <w:rFonts w:ascii="Times New Roman" w:hAnsi="Times New Roman" w:cs="Times New Roman"/>
        </w:rPr>
        <w:t>.</w:t>
      </w:r>
      <w:r>
        <w:rPr>
          <w:rFonts w:ascii="Times New Roman" w:hAnsi="Times New Roman" w:cs="Times New Roman"/>
        </w:rPr>
        <w:t xml:space="preserve"> </w:t>
      </w:r>
      <w:r w:rsidR="00C35645" w:rsidRPr="00C35645">
        <w:rPr>
          <w:rFonts w:ascii="Times New Roman" w:hAnsi="Times New Roman" w:cs="Times New Roman"/>
        </w:rPr>
        <w:t xml:space="preserve">For those who </w:t>
      </w:r>
      <w:r w:rsidR="005D1909">
        <w:rPr>
          <w:rFonts w:ascii="Times New Roman" w:hAnsi="Times New Roman" w:cs="Times New Roman"/>
        </w:rPr>
        <w:t>we</w:t>
      </w:r>
      <w:r w:rsidR="005D1909" w:rsidRPr="00C35645">
        <w:rPr>
          <w:rFonts w:ascii="Times New Roman" w:hAnsi="Times New Roman" w:cs="Times New Roman"/>
        </w:rPr>
        <w:t xml:space="preserve">re </w:t>
      </w:r>
      <w:r w:rsidR="00C35645" w:rsidRPr="00C35645">
        <w:rPr>
          <w:rFonts w:ascii="Times New Roman" w:hAnsi="Times New Roman" w:cs="Times New Roman"/>
        </w:rPr>
        <w:t xml:space="preserve">eligible, </w:t>
      </w:r>
      <w:r w:rsidR="00363E53">
        <w:rPr>
          <w:rFonts w:ascii="Times New Roman" w:hAnsi="Times New Roman" w:cs="Times New Roman"/>
        </w:rPr>
        <w:t xml:space="preserve">remaining </w:t>
      </w:r>
      <w:r w:rsidR="00C35645" w:rsidRPr="00C35645">
        <w:rPr>
          <w:rFonts w:ascii="Times New Roman" w:hAnsi="Times New Roman" w:cs="Times New Roman"/>
        </w:rPr>
        <w:t xml:space="preserve">baseline data </w:t>
      </w:r>
      <w:r w:rsidR="00B4000B">
        <w:rPr>
          <w:rFonts w:ascii="Times New Roman" w:hAnsi="Times New Roman" w:cs="Times New Roman"/>
        </w:rPr>
        <w:t>wer</w:t>
      </w:r>
      <w:r w:rsidR="00C35645" w:rsidRPr="00C35645">
        <w:rPr>
          <w:rFonts w:ascii="Times New Roman" w:hAnsi="Times New Roman" w:cs="Times New Roman"/>
        </w:rPr>
        <w:t>e collected by a researcher in a home visit</w:t>
      </w:r>
      <w:r w:rsidR="00363E53">
        <w:rPr>
          <w:rFonts w:ascii="Times New Roman" w:hAnsi="Times New Roman" w:cs="Times New Roman"/>
        </w:rPr>
        <w:t xml:space="preserve"> (usually two weeks after baseline SDQ)</w:t>
      </w:r>
      <w:r w:rsidR="00C35645" w:rsidRPr="00C35645">
        <w:rPr>
          <w:rFonts w:ascii="Times New Roman" w:hAnsi="Times New Roman" w:cs="Times New Roman"/>
        </w:rPr>
        <w:t xml:space="preserve">. </w:t>
      </w:r>
      <w:r w:rsidR="001A0154">
        <w:rPr>
          <w:rFonts w:ascii="Times New Roman" w:hAnsi="Times New Roman" w:cs="Times New Roman"/>
        </w:rPr>
        <w:t>R</w:t>
      </w:r>
      <w:r w:rsidR="00C35645" w:rsidRPr="00C35645">
        <w:rPr>
          <w:rFonts w:ascii="Times New Roman" w:hAnsi="Times New Roman" w:cs="Times New Roman"/>
        </w:rPr>
        <w:t>andomi</w:t>
      </w:r>
      <w:r w:rsidR="00B4000B">
        <w:rPr>
          <w:rFonts w:ascii="Times New Roman" w:hAnsi="Times New Roman" w:cs="Times New Roman"/>
        </w:rPr>
        <w:t>z</w:t>
      </w:r>
      <w:r w:rsidR="00C35645" w:rsidRPr="00C35645">
        <w:rPr>
          <w:rFonts w:ascii="Times New Roman" w:hAnsi="Times New Roman" w:cs="Times New Roman"/>
        </w:rPr>
        <w:t xml:space="preserve">ation </w:t>
      </w:r>
      <w:r w:rsidR="00B8395D">
        <w:rPr>
          <w:rFonts w:ascii="Times New Roman" w:hAnsi="Times New Roman" w:cs="Times New Roman"/>
        </w:rPr>
        <w:t xml:space="preserve">was </w:t>
      </w:r>
      <w:r w:rsidR="001A0154">
        <w:rPr>
          <w:rFonts w:ascii="Times New Roman" w:hAnsi="Times New Roman" w:cs="Times New Roman"/>
        </w:rPr>
        <w:t>designed to take</w:t>
      </w:r>
      <w:r w:rsidR="00B8395D">
        <w:rPr>
          <w:rFonts w:ascii="Times New Roman" w:hAnsi="Times New Roman" w:cs="Times New Roman"/>
        </w:rPr>
        <w:t xml:space="preserve"> </w:t>
      </w:r>
      <w:r w:rsidR="00C35645" w:rsidRPr="00C35645">
        <w:rPr>
          <w:rFonts w:ascii="Times New Roman" w:hAnsi="Times New Roman" w:cs="Times New Roman"/>
        </w:rPr>
        <w:t xml:space="preserve">place 10 weeks after referral. </w:t>
      </w:r>
      <w:r w:rsidR="00363E53">
        <w:rPr>
          <w:rFonts w:ascii="Times New Roman" w:hAnsi="Times New Roman" w:cs="Times New Roman"/>
        </w:rPr>
        <w:t>F</w:t>
      </w:r>
      <w:r w:rsidR="00C35645" w:rsidRPr="00C35645">
        <w:rPr>
          <w:rFonts w:ascii="Times New Roman" w:hAnsi="Times New Roman" w:cs="Times New Roman"/>
        </w:rPr>
        <w:t xml:space="preserve">ollow-up </w:t>
      </w:r>
      <w:r w:rsidR="00363E53">
        <w:rPr>
          <w:rFonts w:ascii="Times New Roman" w:hAnsi="Times New Roman" w:cs="Times New Roman"/>
        </w:rPr>
        <w:t xml:space="preserve">data were collected from parents by a researcher using paper-based questionnaires in home visits </w:t>
      </w:r>
      <w:r w:rsidR="00C35645" w:rsidRPr="00C35645">
        <w:rPr>
          <w:rFonts w:ascii="Times New Roman" w:hAnsi="Times New Roman" w:cs="Times New Roman"/>
        </w:rPr>
        <w:t>16</w:t>
      </w:r>
      <w:r w:rsidR="00363E53">
        <w:rPr>
          <w:rFonts w:ascii="Times New Roman" w:hAnsi="Times New Roman" w:cs="Times New Roman"/>
        </w:rPr>
        <w:t xml:space="preserve"> and 32</w:t>
      </w:r>
      <w:r w:rsidR="00C35645" w:rsidRPr="00C35645">
        <w:rPr>
          <w:rFonts w:ascii="Times New Roman" w:hAnsi="Times New Roman" w:cs="Times New Roman"/>
        </w:rPr>
        <w:t xml:space="preserve"> weeks after randomi</w:t>
      </w:r>
      <w:r w:rsidR="00B4000B">
        <w:rPr>
          <w:rFonts w:ascii="Times New Roman" w:hAnsi="Times New Roman" w:cs="Times New Roman"/>
        </w:rPr>
        <w:t>z</w:t>
      </w:r>
      <w:r w:rsidR="00C35645" w:rsidRPr="00C35645">
        <w:rPr>
          <w:rFonts w:ascii="Times New Roman" w:hAnsi="Times New Roman" w:cs="Times New Roman"/>
        </w:rPr>
        <w:t>ation</w:t>
      </w:r>
      <w:r w:rsidR="00363E53">
        <w:rPr>
          <w:rFonts w:ascii="Times New Roman" w:hAnsi="Times New Roman" w:cs="Times New Roman"/>
        </w:rPr>
        <w:t xml:space="preserve"> </w:t>
      </w:r>
      <w:r w:rsidR="00B4000B">
        <w:rPr>
          <w:rFonts w:ascii="Times New Roman" w:hAnsi="Times New Roman" w:cs="Times New Roman"/>
        </w:rPr>
        <w:t>(</w:t>
      </w:r>
      <w:r w:rsidR="00C35645" w:rsidRPr="00C35645">
        <w:rPr>
          <w:rFonts w:ascii="Times New Roman" w:hAnsi="Times New Roman" w:cs="Times New Roman"/>
        </w:rPr>
        <w:t xml:space="preserve">equivalent to the end of the parent group </w:t>
      </w:r>
      <w:r w:rsidR="00363E53">
        <w:rPr>
          <w:rFonts w:ascii="Times New Roman" w:hAnsi="Times New Roman" w:cs="Times New Roman"/>
        </w:rPr>
        <w:t>and</w:t>
      </w:r>
      <w:r w:rsidR="00C35645" w:rsidRPr="00C35645">
        <w:rPr>
          <w:rFonts w:ascii="Times New Roman" w:hAnsi="Times New Roman" w:cs="Times New Roman"/>
        </w:rPr>
        <w:t xml:space="preserve"> one-to-one part</w:t>
      </w:r>
      <w:r w:rsidR="00363E53">
        <w:rPr>
          <w:rFonts w:ascii="Times New Roman" w:hAnsi="Times New Roman" w:cs="Times New Roman"/>
        </w:rPr>
        <w:t>s</w:t>
      </w:r>
      <w:r w:rsidR="00C35645" w:rsidRPr="00C35645">
        <w:rPr>
          <w:rFonts w:ascii="Times New Roman" w:hAnsi="Times New Roman" w:cs="Times New Roman"/>
        </w:rPr>
        <w:t xml:space="preserve"> of the </w:t>
      </w:r>
      <w:r w:rsidR="00C35645">
        <w:rPr>
          <w:rFonts w:ascii="Times New Roman" w:hAnsi="Times New Roman" w:cs="Times New Roman"/>
        </w:rPr>
        <w:t>program</w:t>
      </w:r>
      <w:r w:rsidR="00363E53">
        <w:rPr>
          <w:rFonts w:ascii="Times New Roman" w:hAnsi="Times New Roman" w:cs="Times New Roman"/>
        </w:rPr>
        <w:t xml:space="preserve"> respectively</w:t>
      </w:r>
      <w:r w:rsidR="00B4000B">
        <w:rPr>
          <w:rFonts w:ascii="Times New Roman" w:hAnsi="Times New Roman" w:cs="Times New Roman"/>
        </w:rPr>
        <w:t>)</w:t>
      </w:r>
      <w:r w:rsidR="00C35645" w:rsidRPr="00C35645">
        <w:rPr>
          <w:rFonts w:ascii="Times New Roman" w:hAnsi="Times New Roman" w:cs="Times New Roman"/>
        </w:rPr>
        <w:t xml:space="preserve">. The time between processing a referral and second follow-up </w:t>
      </w:r>
      <w:r w:rsidR="00EF1693">
        <w:rPr>
          <w:rFonts w:ascii="Times New Roman" w:hAnsi="Times New Roman" w:cs="Times New Roman"/>
        </w:rPr>
        <w:t>was designed to be</w:t>
      </w:r>
      <w:r w:rsidR="00C35645" w:rsidRPr="00C35645">
        <w:rPr>
          <w:rFonts w:ascii="Times New Roman" w:hAnsi="Times New Roman" w:cs="Times New Roman"/>
        </w:rPr>
        <w:t xml:space="preserve"> about 9 months.</w:t>
      </w:r>
      <w:r>
        <w:rPr>
          <w:rFonts w:ascii="Times New Roman" w:hAnsi="Times New Roman" w:cs="Times New Roman"/>
        </w:rPr>
        <w:t xml:space="preserve"> </w:t>
      </w:r>
      <w:r w:rsidRPr="00C35645">
        <w:rPr>
          <w:rFonts w:ascii="Times New Roman" w:hAnsi="Times New Roman" w:cs="Times New Roman"/>
        </w:rPr>
        <w:t xml:space="preserve">Data </w:t>
      </w:r>
      <w:r>
        <w:rPr>
          <w:rFonts w:ascii="Times New Roman" w:hAnsi="Times New Roman" w:cs="Times New Roman"/>
        </w:rPr>
        <w:t>were</w:t>
      </w:r>
      <w:r w:rsidRPr="00C35645">
        <w:rPr>
          <w:rFonts w:ascii="Times New Roman" w:hAnsi="Times New Roman" w:cs="Times New Roman"/>
        </w:rPr>
        <w:t xml:space="preserve"> collected from all participants who c</w:t>
      </w:r>
      <w:r>
        <w:rPr>
          <w:rFonts w:ascii="Times New Roman" w:hAnsi="Times New Roman" w:cs="Times New Roman"/>
        </w:rPr>
        <w:t>ould b</w:t>
      </w:r>
      <w:r w:rsidRPr="00C35645">
        <w:rPr>
          <w:rFonts w:ascii="Times New Roman" w:hAnsi="Times New Roman" w:cs="Times New Roman"/>
        </w:rPr>
        <w:t>e contacted and who consent</w:t>
      </w:r>
      <w:r>
        <w:rPr>
          <w:rFonts w:ascii="Times New Roman" w:hAnsi="Times New Roman" w:cs="Times New Roman"/>
        </w:rPr>
        <w:t>ed</w:t>
      </w:r>
      <w:r w:rsidRPr="00C35645">
        <w:rPr>
          <w:rFonts w:ascii="Times New Roman" w:hAnsi="Times New Roman" w:cs="Times New Roman"/>
        </w:rPr>
        <w:t xml:space="preserve"> to participate in data collection, regardless of their level of participation in the</w:t>
      </w:r>
      <w:r>
        <w:rPr>
          <w:rFonts w:ascii="Times New Roman" w:hAnsi="Times New Roman" w:cs="Times New Roman"/>
        </w:rPr>
        <w:t xml:space="preserve"> </w:t>
      </w:r>
      <w:r w:rsidRPr="00C35645">
        <w:rPr>
          <w:rFonts w:ascii="Times New Roman" w:hAnsi="Times New Roman" w:cs="Times New Roman"/>
        </w:rPr>
        <w:t>intervention.</w:t>
      </w:r>
      <w:r w:rsidR="00363E53">
        <w:rPr>
          <w:rFonts w:ascii="Times New Roman" w:hAnsi="Times New Roman" w:cs="Times New Roman"/>
        </w:rPr>
        <w:t xml:space="preserve"> </w:t>
      </w:r>
      <w:r w:rsidR="00363E53" w:rsidRPr="00C35645">
        <w:rPr>
          <w:rFonts w:ascii="Times New Roman" w:hAnsi="Times New Roman" w:cs="Times New Roman"/>
        </w:rPr>
        <w:t xml:space="preserve">Implementation fidelity data </w:t>
      </w:r>
      <w:r w:rsidR="00363E53">
        <w:rPr>
          <w:rFonts w:ascii="Times New Roman" w:hAnsi="Times New Roman" w:cs="Times New Roman"/>
        </w:rPr>
        <w:t>were</w:t>
      </w:r>
      <w:r w:rsidR="00363E53" w:rsidRPr="00C35645">
        <w:rPr>
          <w:rFonts w:ascii="Times New Roman" w:hAnsi="Times New Roman" w:cs="Times New Roman"/>
        </w:rPr>
        <w:t xml:space="preserve"> collected by </w:t>
      </w:r>
      <w:r w:rsidR="00363E53">
        <w:rPr>
          <w:rFonts w:ascii="Times New Roman" w:hAnsi="Times New Roman" w:cs="Times New Roman"/>
        </w:rPr>
        <w:t xml:space="preserve">Malachi </w:t>
      </w:r>
      <w:r w:rsidR="00363E53" w:rsidRPr="00C35645">
        <w:rPr>
          <w:rFonts w:ascii="Times New Roman" w:hAnsi="Times New Roman" w:cs="Times New Roman"/>
        </w:rPr>
        <w:t xml:space="preserve">supervisors and shared with the research team. </w:t>
      </w:r>
      <w:r w:rsidR="00363E53">
        <w:rPr>
          <w:rFonts w:ascii="Times New Roman" w:hAnsi="Times New Roman" w:cs="Times New Roman"/>
        </w:rPr>
        <w:t>Two sessions per</w:t>
      </w:r>
      <w:r w:rsidR="00363E53" w:rsidRPr="00C35645">
        <w:rPr>
          <w:rFonts w:ascii="Times New Roman" w:hAnsi="Times New Roman" w:cs="Times New Roman"/>
        </w:rPr>
        <w:t xml:space="preserve"> course </w:t>
      </w:r>
      <w:r w:rsidR="00363E53">
        <w:rPr>
          <w:rFonts w:ascii="Times New Roman" w:hAnsi="Times New Roman" w:cs="Times New Roman"/>
        </w:rPr>
        <w:t xml:space="preserve">(ideally 4 and 8) were </w:t>
      </w:r>
      <w:r w:rsidR="00363E53" w:rsidRPr="00C35645">
        <w:rPr>
          <w:rFonts w:ascii="Times New Roman" w:hAnsi="Times New Roman" w:cs="Times New Roman"/>
        </w:rPr>
        <w:t xml:space="preserve">video-recorded by Malachi (with participants’ consent) </w:t>
      </w:r>
      <w:r w:rsidR="00363E53">
        <w:rPr>
          <w:rFonts w:ascii="Times New Roman" w:hAnsi="Times New Roman" w:cs="Times New Roman"/>
        </w:rPr>
        <w:t>for</w:t>
      </w:r>
      <w:r w:rsidR="00363E53" w:rsidRPr="00C35645">
        <w:rPr>
          <w:rFonts w:ascii="Times New Roman" w:hAnsi="Times New Roman" w:cs="Times New Roman"/>
        </w:rPr>
        <w:t xml:space="preserve"> cod</w:t>
      </w:r>
      <w:r w:rsidR="00363E53">
        <w:rPr>
          <w:rFonts w:ascii="Times New Roman" w:hAnsi="Times New Roman" w:cs="Times New Roman"/>
        </w:rPr>
        <w:t xml:space="preserve">ing </w:t>
      </w:r>
      <w:r w:rsidR="00726DFC">
        <w:rPr>
          <w:rFonts w:ascii="Times New Roman" w:hAnsi="Times New Roman" w:cs="Times New Roman"/>
        </w:rPr>
        <w:t xml:space="preserve">by researchers. </w:t>
      </w:r>
      <w:r w:rsidR="00363E53">
        <w:rPr>
          <w:rFonts w:ascii="Times New Roman" w:hAnsi="Times New Roman" w:cs="Times New Roman"/>
        </w:rPr>
        <w:t>All data collection took place between October 2014 and June 2017.</w:t>
      </w:r>
    </w:p>
    <w:p w14:paraId="78755BE2" w14:textId="77777777" w:rsidR="00C35645" w:rsidRPr="00C35645" w:rsidRDefault="00C35645" w:rsidP="00850D4C">
      <w:pPr>
        <w:spacing w:line="480" w:lineRule="auto"/>
        <w:rPr>
          <w:rFonts w:ascii="Times New Roman" w:eastAsia="Times New Roman" w:hAnsi="Times New Roman" w:cs="Times New Roman"/>
          <w:i/>
          <w:color w:val="000000"/>
          <w:shd w:val="clear" w:color="auto" w:fill="FFFFFF"/>
        </w:rPr>
      </w:pPr>
    </w:p>
    <w:p w14:paraId="4952EAD5" w14:textId="6FC63D51" w:rsidR="00C35645" w:rsidRPr="00C35645" w:rsidRDefault="007C43FF" w:rsidP="00850D4C">
      <w:pPr>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2.6 </w:t>
      </w:r>
      <w:r w:rsidR="00CE2803">
        <w:rPr>
          <w:rFonts w:ascii="Times New Roman" w:eastAsia="Times New Roman" w:hAnsi="Times New Roman" w:cs="Times New Roman"/>
          <w:i/>
          <w:color w:val="000000"/>
          <w:shd w:val="clear" w:color="auto" w:fill="FFFFFF"/>
        </w:rPr>
        <w:t>M</w:t>
      </w:r>
      <w:r w:rsidR="00C35645" w:rsidRPr="00C35645">
        <w:rPr>
          <w:rFonts w:ascii="Times New Roman" w:eastAsia="Times New Roman" w:hAnsi="Times New Roman" w:cs="Times New Roman"/>
          <w:i/>
          <w:color w:val="000000"/>
          <w:shd w:val="clear" w:color="auto" w:fill="FFFFFF"/>
        </w:rPr>
        <w:t>easures</w:t>
      </w:r>
    </w:p>
    <w:p w14:paraId="6E53443C" w14:textId="0FDC36E1" w:rsidR="00C35645" w:rsidRPr="00C35645" w:rsidRDefault="00732E4C" w:rsidP="00850D4C">
      <w:pPr>
        <w:spacing w:line="480" w:lineRule="auto"/>
        <w:rPr>
          <w:rFonts w:ascii="Times New Roman" w:hAnsi="Times New Roman" w:cs="Times New Roman"/>
        </w:rPr>
      </w:pPr>
      <w:r>
        <w:rPr>
          <w:rFonts w:ascii="Times New Roman" w:hAnsi="Times New Roman" w:cs="Times New Roman"/>
        </w:rPr>
        <w:t xml:space="preserve">Measures were selected based on their reliability, validity and – in most cases – previous use in similar trials. </w:t>
      </w:r>
      <w:r w:rsidR="00C35645" w:rsidRPr="00C35645">
        <w:rPr>
          <w:rFonts w:ascii="Times New Roman" w:hAnsi="Times New Roman" w:cs="Times New Roman"/>
        </w:rPr>
        <w:t>The study primarily measure</w:t>
      </w:r>
      <w:r w:rsidR="00267677">
        <w:rPr>
          <w:rFonts w:ascii="Times New Roman" w:hAnsi="Times New Roman" w:cs="Times New Roman"/>
        </w:rPr>
        <w:t>d</w:t>
      </w:r>
      <w:r w:rsidR="00C35645" w:rsidRPr="00C35645">
        <w:rPr>
          <w:rFonts w:ascii="Times New Roman" w:hAnsi="Times New Roman" w:cs="Times New Roman"/>
        </w:rPr>
        <w:t xml:space="preserve"> levels of children’s </w:t>
      </w:r>
      <w:r w:rsidR="00CB0610">
        <w:rPr>
          <w:rFonts w:ascii="Times New Roman" w:hAnsi="Times New Roman" w:cs="Times New Roman"/>
        </w:rPr>
        <w:t>behavior</w:t>
      </w:r>
      <w:r w:rsidR="00C35645" w:rsidRPr="00C35645">
        <w:rPr>
          <w:rFonts w:ascii="Times New Roman" w:hAnsi="Times New Roman" w:cs="Times New Roman"/>
        </w:rPr>
        <w:t xml:space="preserve">al and emotional difficulties from the main parent’s perspective using the </w:t>
      </w:r>
      <w:r w:rsidR="00EF1693" w:rsidRPr="00DB6B7B">
        <w:rPr>
          <w:rFonts w:ascii="Times New Roman" w:hAnsi="Times New Roman" w:cs="Times New Roman"/>
        </w:rPr>
        <w:t>Strengths and Difficulties Questionnaire (</w:t>
      </w:r>
      <w:r w:rsidR="00C35645" w:rsidRPr="00DB6B7B">
        <w:rPr>
          <w:rFonts w:ascii="Times New Roman" w:hAnsi="Times New Roman" w:cs="Times New Roman"/>
        </w:rPr>
        <w:t>SDQ</w:t>
      </w:r>
      <w:r w:rsidR="00EF1693">
        <w:rPr>
          <w:rFonts w:ascii="Times New Roman" w:hAnsi="Times New Roman" w:cs="Times New Roman"/>
        </w:rPr>
        <w:t>)</w:t>
      </w:r>
      <w:r w:rsidR="00C35645" w:rsidRPr="00C35645">
        <w:rPr>
          <w:rFonts w:ascii="Times New Roman" w:hAnsi="Times New Roman" w:cs="Times New Roman"/>
        </w:rPr>
        <w:t xml:space="preserve"> (4</w:t>
      </w:r>
      <w:r w:rsidR="00267677">
        <w:rPr>
          <w:rFonts w:ascii="Times New Roman" w:hAnsi="Times New Roman" w:cs="Times New Roman"/>
        </w:rPr>
        <w:t xml:space="preserve"> to </w:t>
      </w:r>
      <w:r w:rsidR="00C35645" w:rsidRPr="00C35645">
        <w:rPr>
          <w:rFonts w:ascii="Times New Roman" w:hAnsi="Times New Roman" w:cs="Times New Roman"/>
        </w:rPr>
        <w:t>17 years), a 25-item questionnaire comprising 5 subscales (each with 5 items</w:t>
      </w:r>
      <w:r w:rsidR="006B5CC0">
        <w:rPr>
          <w:rFonts w:ascii="Times New Roman" w:hAnsi="Times New Roman" w:cs="Times New Roman"/>
        </w:rPr>
        <w:t xml:space="preserve"> scored 0</w:t>
      </w:r>
      <w:r w:rsidR="00951425">
        <w:rPr>
          <w:rFonts w:ascii="Times New Roman" w:hAnsi="Times New Roman" w:cs="Times New Roman"/>
        </w:rPr>
        <w:t xml:space="preserve">=Not true, 1=Somewhat true, </w:t>
      </w:r>
      <w:r w:rsidR="006B5CC0">
        <w:rPr>
          <w:rFonts w:ascii="Times New Roman" w:hAnsi="Times New Roman" w:cs="Times New Roman"/>
        </w:rPr>
        <w:t>2</w:t>
      </w:r>
      <w:r w:rsidR="00951425">
        <w:rPr>
          <w:rFonts w:ascii="Times New Roman" w:hAnsi="Times New Roman" w:cs="Times New Roman"/>
        </w:rPr>
        <w:t>=Certainly true</w:t>
      </w:r>
      <w:r w:rsidR="00C35645" w:rsidRPr="00C35645">
        <w:rPr>
          <w:rFonts w:ascii="Times New Roman" w:hAnsi="Times New Roman" w:cs="Times New Roman"/>
        </w:rPr>
        <w:t xml:space="preserve">) assessing conduct, hyperactivity, emotional difficulties, peer relations and pro-social </w:t>
      </w:r>
      <w:r w:rsidR="00CB0610">
        <w:rPr>
          <w:rFonts w:ascii="Times New Roman" w:hAnsi="Times New Roman" w:cs="Times New Roman"/>
        </w:rPr>
        <w:t>behavior</w:t>
      </w:r>
      <w:r w:rsidR="00C35645" w:rsidRPr="00C35645">
        <w:rPr>
          <w:rFonts w:ascii="Times New Roman" w:hAnsi="Times New Roman" w:cs="Times New Roman"/>
        </w:rPr>
        <w:t xml:space="preserve"> respectively</w:t>
      </w:r>
      <w:r w:rsidR="00540E2D">
        <w:rPr>
          <w:rFonts w:ascii="Times New Roman" w:hAnsi="Times New Roman" w:cs="Times New Roman"/>
        </w:rPr>
        <w:t xml:space="preserve"> (sample item</w:t>
      </w:r>
      <w:r w:rsidR="00951425">
        <w:rPr>
          <w:rFonts w:ascii="Times New Roman" w:hAnsi="Times New Roman" w:cs="Times New Roman"/>
        </w:rPr>
        <w:t>:</w:t>
      </w:r>
      <w:r w:rsidR="00540E2D">
        <w:rPr>
          <w:rFonts w:ascii="Times New Roman" w:hAnsi="Times New Roman" w:cs="Times New Roman"/>
        </w:rPr>
        <w:t xml:space="preserve"> “Often fights with other children or bullies them”)</w:t>
      </w:r>
      <w:r w:rsidR="00C35645" w:rsidRPr="00C35645">
        <w:rPr>
          <w:rFonts w:ascii="Times New Roman" w:hAnsi="Times New Roman" w:cs="Times New Roman"/>
        </w:rPr>
        <w:t xml:space="preserve">. Scores on each subscale can range from 0 to 10, with higher scores indicating more problems, except for the prosocial subscale where higher scores indicate more </w:t>
      </w:r>
      <w:r w:rsidR="00C35645" w:rsidRPr="00C35645">
        <w:rPr>
          <w:rFonts w:ascii="Times New Roman" w:hAnsi="Times New Roman" w:cs="Times New Roman"/>
        </w:rPr>
        <w:lastRenderedPageBreak/>
        <w:t xml:space="preserve">prosocial </w:t>
      </w:r>
      <w:r w:rsidR="00CB0610">
        <w:rPr>
          <w:rFonts w:ascii="Times New Roman" w:hAnsi="Times New Roman" w:cs="Times New Roman"/>
        </w:rPr>
        <w:t>behavior</w:t>
      </w:r>
      <w:r w:rsidR="00C35645" w:rsidRPr="00C35645">
        <w:rPr>
          <w:rFonts w:ascii="Times New Roman" w:hAnsi="Times New Roman" w:cs="Times New Roman"/>
        </w:rPr>
        <w:t>. The Total Difficulties Score</w:t>
      </w:r>
      <w:r w:rsidR="00EF1693">
        <w:rPr>
          <w:rFonts w:ascii="Times New Roman" w:hAnsi="Times New Roman" w:cs="Times New Roman"/>
        </w:rPr>
        <w:t xml:space="preserve">, </w:t>
      </w:r>
      <w:r w:rsidR="00C35645" w:rsidRPr="00C35645">
        <w:rPr>
          <w:rFonts w:ascii="Times New Roman" w:hAnsi="Times New Roman" w:cs="Times New Roman"/>
        </w:rPr>
        <w:t>calculated by summing the 20 items in the first four subscales (range 0 to 40</w:t>
      </w:r>
      <w:r w:rsidR="00267677">
        <w:rPr>
          <w:rFonts w:ascii="Times New Roman" w:hAnsi="Times New Roman" w:cs="Times New Roman"/>
        </w:rPr>
        <w:t>;</w:t>
      </w:r>
      <w:r w:rsidR="00C35645" w:rsidRPr="00C35645">
        <w:rPr>
          <w:rFonts w:ascii="Times New Roman" w:hAnsi="Times New Roman" w:cs="Times New Roman"/>
        </w:rPr>
        <w:t xml:space="preserve"> higher scores indicating greater problems)</w:t>
      </w:r>
      <w:r w:rsidR="00EF1693">
        <w:rPr>
          <w:rFonts w:ascii="Times New Roman" w:hAnsi="Times New Roman" w:cs="Times New Roman"/>
        </w:rPr>
        <w:t xml:space="preserve">, was </w:t>
      </w:r>
      <w:r w:rsidR="00C35645" w:rsidRPr="00C35645">
        <w:rPr>
          <w:rFonts w:ascii="Times New Roman" w:hAnsi="Times New Roman" w:cs="Times New Roman"/>
        </w:rPr>
        <w:t xml:space="preserve">the primary outcome. The five subscale scores </w:t>
      </w:r>
      <w:r w:rsidR="00EF1693">
        <w:rPr>
          <w:rFonts w:ascii="Times New Roman" w:hAnsi="Times New Roman" w:cs="Times New Roman"/>
        </w:rPr>
        <w:t>were</w:t>
      </w:r>
      <w:r w:rsidR="00EF1693" w:rsidRPr="00C35645">
        <w:rPr>
          <w:rFonts w:ascii="Times New Roman" w:hAnsi="Times New Roman" w:cs="Times New Roman"/>
        </w:rPr>
        <w:t xml:space="preserve"> </w:t>
      </w:r>
      <w:r w:rsidR="00C35645" w:rsidRPr="00C35645">
        <w:rPr>
          <w:rFonts w:ascii="Times New Roman" w:hAnsi="Times New Roman" w:cs="Times New Roman"/>
        </w:rPr>
        <w:t>all secondary outcomes.</w:t>
      </w:r>
      <w:r w:rsidR="00DB0DB8">
        <w:rPr>
          <w:rFonts w:ascii="Times New Roman" w:hAnsi="Times New Roman" w:cs="Times New Roman"/>
        </w:rPr>
        <w:t xml:space="preserve"> </w:t>
      </w:r>
      <w:r w:rsidR="00C35645" w:rsidRPr="00C35645">
        <w:rPr>
          <w:rFonts w:ascii="Times New Roman" w:hAnsi="Times New Roman" w:cs="Times New Roman"/>
        </w:rPr>
        <w:t xml:space="preserve">The parent SDQ also has a brief Impact supplement, which </w:t>
      </w:r>
      <w:r w:rsidR="003D2C99">
        <w:rPr>
          <w:rFonts w:ascii="Times New Roman" w:hAnsi="Times New Roman" w:cs="Times New Roman"/>
        </w:rPr>
        <w:t xml:space="preserve">measures the extent to which the </w:t>
      </w:r>
      <w:r w:rsidR="00C35645" w:rsidRPr="00C35645">
        <w:rPr>
          <w:rFonts w:ascii="Times New Roman" w:hAnsi="Times New Roman" w:cs="Times New Roman"/>
        </w:rPr>
        <w:t>child</w:t>
      </w:r>
      <w:r w:rsidR="003D2C99">
        <w:rPr>
          <w:rFonts w:ascii="Times New Roman" w:hAnsi="Times New Roman" w:cs="Times New Roman"/>
        </w:rPr>
        <w:t xml:space="preserve">’s </w:t>
      </w:r>
      <w:r w:rsidR="00C35645" w:rsidRPr="00C35645">
        <w:rPr>
          <w:rFonts w:ascii="Times New Roman" w:hAnsi="Times New Roman" w:cs="Times New Roman"/>
        </w:rPr>
        <w:t xml:space="preserve">difficulties with emotions, concentration, </w:t>
      </w:r>
      <w:r w:rsidR="00CB0610">
        <w:rPr>
          <w:rFonts w:ascii="Times New Roman" w:hAnsi="Times New Roman" w:cs="Times New Roman"/>
        </w:rPr>
        <w:t>behavior</w:t>
      </w:r>
      <w:r w:rsidR="00C35645" w:rsidRPr="00C35645">
        <w:rPr>
          <w:rFonts w:ascii="Times New Roman" w:hAnsi="Times New Roman" w:cs="Times New Roman"/>
        </w:rPr>
        <w:t>, or being able to get on with other people</w:t>
      </w:r>
      <w:r w:rsidR="003D2C99">
        <w:rPr>
          <w:rFonts w:ascii="Times New Roman" w:hAnsi="Times New Roman" w:cs="Times New Roman"/>
        </w:rPr>
        <w:t xml:space="preserve"> affect their home life, friendships, classroom learning or leisure activities</w:t>
      </w:r>
      <w:r w:rsidR="00DB0DB8">
        <w:rPr>
          <w:rFonts w:ascii="Times New Roman" w:hAnsi="Times New Roman" w:cs="Times New Roman"/>
        </w:rPr>
        <w:t xml:space="preserve"> (range </w:t>
      </w:r>
      <w:r w:rsidR="00C35645" w:rsidRPr="00C35645">
        <w:rPr>
          <w:rFonts w:ascii="Times New Roman" w:hAnsi="Times New Roman" w:cs="Times New Roman"/>
        </w:rPr>
        <w:t>0 to 10</w:t>
      </w:r>
      <w:r w:rsidR="00267677">
        <w:rPr>
          <w:rFonts w:ascii="Times New Roman" w:hAnsi="Times New Roman" w:cs="Times New Roman"/>
        </w:rPr>
        <w:t>;</w:t>
      </w:r>
      <w:r w:rsidR="00C35645" w:rsidRPr="00C35645">
        <w:rPr>
          <w:rFonts w:ascii="Times New Roman" w:hAnsi="Times New Roman" w:cs="Times New Roman"/>
        </w:rPr>
        <w:t xml:space="preserve"> higher scores indicate greater impact</w:t>
      </w:r>
      <w:r w:rsidR="00DB0DB8">
        <w:rPr>
          <w:rFonts w:ascii="Times New Roman" w:hAnsi="Times New Roman" w:cs="Times New Roman"/>
        </w:rPr>
        <w:t>)</w:t>
      </w:r>
      <w:r w:rsidR="00C35645" w:rsidRPr="00C35645">
        <w:rPr>
          <w:rFonts w:ascii="Times New Roman" w:hAnsi="Times New Roman" w:cs="Times New Roman"/>
        </w:rPr>
        <w:t>.</w:t>
      </w:r>
      <w:r w:rsidR="00DB0DB8">
        <w:rPr>
          <w:rFonts w:ascii="Times New Roman" w:hAnsi="Times New Roman" w:cs="Times New Roman"/>
        </w:rPr>
        <w:t xml:space="preserve"> </w:t>
      </w:r>
      <w:r w:rsidR="00C35645" w:rsidRPr="00C35645">
        <w:rPr>
          <w:rFonts w:ascii="Times New Roman" w:hAnsi="Times New Roman" w:cs="Times New Roman"/>
        </w:rPr>
        <w:t xml:space="preserve">The SDQ has good psychometric properties (e.g. </w:t>
      </w:r>
      <w:r w:rsidR="00A4240C">
        <w:rPr>
          <w:rFonts w:ascii="Times New Roman" w:hAnsi="Times New Roman" w:cs="Times New Roman"/>
        </w:rPr>
        <w:t>Cronbach’s alpha (</w:t>
      </w:r>
      <w:r w:rsidR="00C35645" w:rsidRPr="00C35645">
        <w:rPr>
          <w:rFonts w:ascii="Times New Roman" w:hAnsi="Times New Roman" w:cs="Times New Roman"/>
        </w:rPr>
        <w:t>α</w:t>
      </w:r>
      <w:r w:rsidR="00A4240C">
        <w:rPr>
          <w:rFonts w:ascii="Times New Roman" w:hAnsi="Times New Roman" w:cs="Times New Roman"/>
        </w:rPr>
        <w:t>)</w:t>
      </w:r>
      <w:r w:rsidR="00C35645" w:rsidRPr="00C35645">
        <w:rPr>
          <w:rFonts w:ascii="Times New Roman" w:hAnsi="Times New Roman" w:cs="Times New Roman"/>
        </w:rPr>
        <w:t xml:space="preserve"> </w:t>
      </w:r>
      <w:r w:rsidR="00A4240C">
        <w:rPr>
          <w:rFonts w:ascii="Times New Roman" w:hAnsi="Times New Roman" w:cs="Times New Roman"/>
        </w:rPr>
        <w:t xml:space="preserve">for internal consistency is </w:t>
      </w:r>
      <w:r w:rsidR="00C35645" w:rsidRPr="00C35645">
        <w:rPr>
          <w:rFonts w:ascii="Times New Roman" w:hAnsi="Times New Roman" w:cs="Times New Roman"/>
        </w:rPr>
        <w:t xml:space="preserve">0.80 for parent ratings of </w:t>
      </w:r>
      <w:r w:rsidR="00267677">
        <w:rPr>
          <w:rFonts w:ascii="Times New Roman" w:hAnsi="Times New Roman" w:cs="Times New Roman"/>
        </w:rPr>
        <w:t>T</w:t>
      </w:r>
      <w:r w:rsidR="00C35645" w:rsidRPr="00C35645">
        <w:rPr>
          <w:rFonts w:ascii="Times New Roman" w:hAnsi="Times New Roman" w:cs="Times New Roman"/>
        </w:rPr>
        <w:t xml:space="preserve">otal </w:t>
      </w:r>
      <w:r w:rsidR="00267677">
        <w:rPr>
          <w:rFonts w:ascii="Times New Roman" w:hAnsi="Times New Roman" w:cs="Times New Roman"/>
        </w:rPr>
        <w:t>D</w:t>
      </w:r>
      <w:r w:rsidR="00C35645" w:rsidRPr="00C35645">
        <w:rPr>
          <w:rFonts w:ascii="Times New Roman" w:hAnsi="Times New Roman" w:cs="Times New Roman"/>
        </w:rPr>
        <w:t xml:space="preserve">ifficulties) </w:t>
      </w:r>
      <w:r w:rsidR="00726DFC">
        <w:rPr>
          <w:rFonts w:ascii="Times New Roman" w:hAnsi="Times New Roman" w:cs="Times New Roman"/>
        </w:rPr>
        <w:t xml:space="preserve">and is regarded as suitable </w:t>
      </w:r>
      <w:r w:rsidR="00C35645" w:rsidRPr="00C35645">
        <w:rPr>
          <w:rFonts w:ascii="Times New Roman" w:hAnsi="Times New Roman" w:cs="Times New Roman"/>
        </w:rPr>
        <w:t xml:space="preserve">for identifying children with </w:t>
      </w:r>
      <w:r w:rsidR="00CB0610">
        <w:rPr>
          <w:rFonts w:ascii="Times New Roman" w:hAnsi="Times New Roman" w:cs="Times New Roman"/>
        </w:rPr>
        <w:t>behavior</w:t>
      </w:r>
      <w:r w:rsidR="00C35645" w:rsidRPr="00C35645">
        <w:rPr>
          <w:rFonts w:ascii="Times New Roman" w:hAnsi="Times New Roman" w:cs="Times New Roman"/>
        </w:rPr>
        <w:t>al and emotional difficulties in clinical and community populations</w:t>
      </w:r>
      <w:r w:rsidR="00DB66D2">
        <w:rPr>
          <w:rFonts w:ascii="Times New Roman" w:hAnsi="Times New Roman" w:cs="Times New Roman"/>
        </w:rPr>
        <w:t xml:space="preserve"> (Goodman</w:t>
      </w:r>
      <w:r w:rsidR="0040523E">
        <w:rPr>
          <w:rFonts w:ascii="Times New Roman" w:hAnsi="Times New Roman" w:cs="Times New Roman"/>
        </w:rPr>
        <w:t>,</w:t>
      </w:r>
      <w:r w:rsidR="00DB66D2">
        <w:rPr>
          <w:rFonts w:ascii="Times New Roman" w:hAnsi="Times New Roman" w:cs="Times New Roman"/>
        </w:rPr>
        <w:t xml:space="preserve"> 2001; Stone</w:t>
      </w:r>
      <w:r w:rsidR="0040523E">
        <w:rPr>
          <w:rFonts w:ascii="Times New Roman" w:hAnsi="Times New Roman" w:cs="Times New Roman"/>
        </w:rPr>
        <w:t xml:space="preserve">, </w:t>
      </w:r>
      <w:proofErr w:type="spellStart"/>
      <w:r w:rsidR="0040523E">
        <w:rPr>
          <w:rFonts w:ascii="Times New Roman" w:hAnsi="Times New Roman" w:cs="Times New Roman"/>
        </w:rPr>
        <w:t>Otten</w:t>
      </w:r>
      <w:proofErr w:type="spellEnd"/>
      <w:r w:rsidR="0040523E">
        <w:rPr>
          <w:rFonts w:ascii="Times New Roman" w:hAnsi="Times New Roman" w:cs="Times New Roman"/>
        </w:rPr>
        <w:t xml:space="preserve">, Engels, </w:t>
      </w:r>
      <w:proofErr w:type="spellStart"/>
      <w:r w:rsidR="0040523E">
        <w:rPr>
          <w:rFonts w:ascii="Times New Roman" w:hAnsi="Times New Roman" w:cs="Times New Roman"/>
        </w:rPr>
        <w:t>Vermulst</w:t>
      </w:r>
      <w:proofErr w:type="spellEnd"/>
      <w:r w:rsidR="0040523E">
        <w:rPr>
          <w:rFonts w:ascii="Times New Roman" w:hAnsi="Times New Roman" w:cs="Times New Roman"/>
        </w:rPr>
        <w:t xml:space="preserve"> </w:t>
      </w:r>
      <w:r w:rsidR="00242A8C">
        <w:rPr>
          <w:rFonts w:ascii="Times New Roman" w:hAnsi="Times New Roman" w:cs="Times New Roman"/>
        </w:rPr>
        <w:t>and</w:t>
      </w:r>
      <w:r w:rsidR="0040523E">
        <w:rPr>
          <w:rFonts w:ascii="Times New Roman" w:hAnsi="Times New Roman" w:cs="Times New Roman"/>
        </w:rPr>
        <w:t xml:space="preserve"> Janssens,</w:t>
      </w:r>
      <w:r w:rsidR="00DB66D2">
        <w:rPr>
          <w:rFonts w:ascii="Times New Roman" w:hAnsi="Times New Roman" w:cs="Times New Roman"/>
        </w:rPr>
        <w:t xml:space="preserve"> 2010).</w:t>
      </w:r>
    </w:p>
    <w:p w14:paraId="4D056454" w14:textId="607BA2F8" w:rsidR="00C35645" w:rsidRPr="00C35645" w:rsidRDefault="00850D4C" w:rsidP="00850D4C">
      <w:pPr>
        <w:spacing w:line="480" w:lineRule="auto"/>
        <w:rPr>
          <w:rFonts w:ascii="Times New Roman" w:hAnsi="Times New Roman" w:cs="Times New Roman"/>
        </w:rPr>
      </w:pPr>
      <w:r>
        <w:rPr>
          <w:rFonts w:ascii="Times New Roman" w:hAnsi="Times New Roman" w:cs="Times New Roman"/>
        </w:rPr>
        <w:t xml:space="preserve">     </w:t>
      </w:r>
      <w:r w:rsidR="00C35645" w:rsidRPr="00C35645">
        <w:rPr>
          <w:rFonts w:ascii="Times New Roman" w:hAnsi="Times New Roman" w:cs="Times New Roman"/>
        </w:rPr>
        <w:t xml:space="preserve">The </w:t>
      </w:r>
      <w:proofErr w:type="spellStart"/>
      <w:r w:rsidR="00EF1693" w:rsidRPr="00C35645">
        <w:rPr>
          <w:rFonts w:ascii="Times New Roman" w:hAnsi="Times New Roman" w:cs="Times New Roman"/>
        </w:rPr>
        <w:t>Eyberg</w:t>
      </w:r>
      <w:proofErr w:type="spellEnd"/>
      <w:r w:rsidR="00EF1693" w:rsidRPr="00C35645">
        <w:rPr>
          <w:rFonts w:ascii="Times New Roman" w:hAnsi="Times New Roman" w:cs="Times New Roman"/>
        </w:rPr>
        <w:t xml:space="preserve"> Child </w:t>
      </w:r>
      <w:r w:rsidR="00CB0610">
        <w:rPr>
          <w:rFonts w:ascii="Times New Roman" w:hAnsi="Times New Roman" w:cs="Times New Roman"/>
        </w:rPr>
        <w:t>Behavior</w:t>
      </w:r>
      <w:r w:rsidR="00EF1693" w:rsidRPr="00C35645">
        <w:rPr>
          <w:rFonts w:ascii="Times New Roman" w:hAnsi="Times New Roman" w:cs="Times New Roman"/>
        </w:rPr>
        <w:t xml:space="preserve"> Inventory (ECBI) </w:t>
      </w:r>
      <w:r w:rsidR="00C35645" w:rsidRPr="00C35645">
        <w:rPr>
          <w:rFonts w:ascii="Times New Roman" w:hAnsi="Times New Roman" w:cs="Times New Roman"/>
        </w:rPr>
        <w:t xml:space="preserve">is a </w:t>
      </w:r>
      <w:r w:rsidR="00772B6E">
        <w:rPr>
          <w:rFonts w:ascii="Times New Roman" w:hAnsi="Times New Roman" w:cs="Times New Roman"/>
        </w:rPr>
        <w:t xml:space="preserve">more sensitive </w:t>
      </w:r>
      <w:r w:rsidR="00C35645" w:rsidRPr="00C35645">
        <w:rPr>
          <w:rFonts w:ascii="Times New Roman" w:hAnsi="Times New Roman" w:cs="Times New Roman"/>
        </w:rPr>
        <w:t xml:space="preserve">36-item parent-rated measure of </w:t>
      </w:r>
      <w:r w:rsidR="00CB0610">
        <w:rPr>
          <w:rFonts w:ascii="Times New Roman" w:hAnsi="Times New Roman" w:cs="Times New Roman"/>
        </w:rPr>
        <w:t>behavior</w:t>
      </w:r>
      <w:r w:rsidR="00C35645" w:rsidRPr="00C35645">
        <w:rPr>
          <w:rFonts w:ascii="Times New Roman" w:hAnsi="Times New Roman" w:cs="Times New Roman"/>
        </w:rPr>
        <w:t xml:space="preserve"> problems exhibited by children aged 2 to 16 years</w:t>
      </w:r>
      <w:r w:rsidR="00EF1693" w:rsidRPr="00C35645">
        <w:rPr>
          <w:rFonts w:ascii="Times New Roman" w:hAnsi="Times New Roman" w:cs="Times New Roman"/>
        </w:rPr>
        <w:t xml:space="preserve"> </w:t>
      </w:r>
      <w:r w:rsidR="00DB66D2">
        <w:rPr>
          <w:rFonts w:ascii="Times New Roman" w:hAnsi="Times New Roman" w:cs="Times New Roman"/>
        </w:rPr>
        <w:t>(</w:t>
      </w:r>
      <w:proofErr w:type="spellStart"/>
      <w:r w:rsidR="00DB66D2">
        <w:rPr>
          <w:rFonts w:ascii="Times New Roman" w:hAnsi="Times New Roman" w:cs="Times New Roman"/>
        </w:rPr>
        <w:t>Eyberg</w:t>
      </w:r>
      <w:proofErr w:type="spellEnd"/>
      <w:r w:rsidR="00DB66D2">
        <w:rPr>
          <w:rFonts w:ascii="Times New Roman" w:hAnsi="Times New Roman" w:cs="Times New Roman"/>
        </w:rPr>
        <w:t xml:space="preserve"> </w:t>
      </w:r>
      <w:r w:rsidR="00242A8C">
        <w:rPr>
          <w:rFonts w:ascii="Times New Roman" w:hAnsi="Times New Roman" w:cs="Times New Roman"/>
        </w:rPr>
        <w:t>and</w:t>
      </w:r>
      <w:r w:rsidR="0040523E">
        <w:rPr>
          <w:rFonts w:ascii="Times New Roman" w:hAnsi="Times New Roman" w:cs="Times New Roman"/>
        </w:rPr>
        <w:t xml:space="preserve"> </w:t>
      </w:r>
      <w:r w:rsidR="00DB66D2">
        <w:rPr>
          <w:rFonts w:ascii="Times New Roman" w:hAnsi="Times New Roman" w:cs="Times New Roman"/>
        </w:rPr>
        <w:t>Ross</w:t>
      </w:r>
      <w:r w:rsidR="0040523E">
        <w:rPr>
          <w:rFonts w:ascii="Times New Roman" w:hAnsi="Times New Roman" w:cs="Times New Roman"/>
        </w:rPr>
        <w:t>,</w:t>
      </w:r>
      <w:r w:rsidR="00DB66D2">
        <w:rPr>
          <w:rFonts w:ascii="Times New Roman" w:hAnsi="Times New Roman" w:cs="Times New Roman"/>
        </w:rPr>
        <w:t xml:space="preserve"> 1978; </w:t>
      </w:r>
      <w:proofErr w:type="spellStart"/>
      <w:r w:rsidR="00DB66D2">
        <w:rPr>
          <w:rFonts w:ascii="Times New Roman" w:hAnsi="Times New Roman" w:cs="Times New Roman"/>
        </w:rPr>
        <w:t>Eyberg</w:t>
      </w:r>
      <w:proofErr w:type="spellEnd"/>
      <w:r w:rsidR="0040523E">
        <w:rPr>
          <w:rFonts w:ascii="Times New Roman" w:hAnsi="Times New Roman" w:cs="Times New Roman"/>
        </w:rPr>
        <w:t>,</w:t>
      </w:r>
      <w:r w:rsidR="00DB66D2">
        <w:rPr>
          <w:rFonts w:ascii="Times New Roman" w:hAnsi="Times New Roman" w:cs="Times New Roman"/>
        </w:rPr>
        <w:t xml:space="preserve"> 1980). </w:t>
      </w:r>
      <w:r w:rsidR="00EF1693">
        <w:rPr>
          <w:rFonts w:ascii="Times New Roman" w:hAnsi="Times New Roman" w:cs="Times New Roman"/>
        </w:rPr>
        <w:t>It</w:t>
      </w:r>
      <w:r w:rsidR="00C35645" w:rsidRPr="00C35645">
        <w:rPr>
          <w:rFonts w:ascii="Times New Roman" w:hAnsi="Times New Roman" w:cs="Times New Roman"/>
        </w:rPr>
        <w:t xml:space="preserve"> has two scales:</w:t>
      </w:r>
      <w:r w:rsidR="00B74502">
        <w:rPr>
          <w:rFonts w:ascii="Times New Roman" w:hAnsi="Times New Roman" w:cs="Times New Roman"/>
        </w:rPr>
        <w:t xml:space="preserve"> </w:t>
      </w:r>
      <w:r w:rsidR="00C35645" w:rsidRPr="00C35645">
        <w:rPr>
          <w:rFonts w:ascii="Times New Roman" w:hAnsi="Times New Roman" w:cs="Times New Roman"/>
        </w:rPr>
        <w:t xml:space="preserve">Intensity (α = 0.94) and Problem (α = 0.93) </w:t>
      </w:r>
      <w:r w:rsidR="00DB66D2">
        <w:rPr>
          <w:rFonts w:ascii="Times New Roman" w:hAnsi="Times New Roman" w:cs="Times New Roman"/>
        </w:rPr>
        <w:t>(Burns and Patterson 2001)</w:t>
      </w:r>
      <w:r w:rsidR="00C35645" w:rsidRPr="00C35645">
        <w:rPr>
          <w:rFonts w:ascii="Times New Roman" w:hAnsi="Times New Roman" w:cs="Times New Roman"/>
        </w:rPr>
        <w:t>. For the Intensity scale</w:t>
      </w:r>
      <w:r w:rsidR="00951425" w:rsidRPr="00951425">
        <w:rPr>
          <w:rFonts w:ascii="Times New Roman" w:hAnsi="Times New Roman" w:cs="Times New Roman"/>
        </w:rPr>
        <w:t xml:space="preserve"> </w:t>
      </w:r>
      <w:r w:rsidR="00951425">
        <w:rPr>
          <w:rFonts w:ascii="Times New Roman" w:hAnsi="Times New Roman" w:cs="Times New Roman"/>
        </w:rPr>
        <w:t>(sample item “Teases or provokes other children”)</w:t>
      </w:r>
      <w:r w:rsidR="00C35645" w:rsidRPr="00C35645">
        <w:rPr>
          <w:rFonts w:ascii="Times New Roman" w:hAnsi="Times New Roman" w:cs="Times New Roman"/>
        </w:rPr>
        <w:t xml:space="preserve">, parents indicate the frequency of each of 36 </w:t>
      </w:r>
      <w:r w:rsidR="00CB0610">
        <w:rPr>
          <w:rFonts w:ascii="Times New Roman" w:hAnsi="Times New Roman" w:cs="Times New Roman"/>
        </w:rPr>
        <w:t>behavior</w:t>
      </w:r>
      <w:r w:rsidR="00C35645" w:rsidRPr="00C35645">
        <w:rPr>
          <w:rFonts w:ascii="Times New Roman" w:hAnsi="Times New Roman" w:cs="Times New Roman"/>
        </w:rPr>
        <w:t>s on a 7-point scale</w:t>
      </w:r>
      <w:r w:rsidR="00EF1693">
        <w:rPr>
          <w:rFonts w:ascii="Times New Roman" w:hAnsi="Times New Roman" w:cs="Times New Roman"/>
        </w:rPr>
        <w:t xml:space="preserve"> </w:t>
      </w:r>
      <w:r w:rsidR="00951425">
        <w:rPr>
          <w:rFonts w:ascii="Times New Roman" w:hAnsi="Times New Roman" w:cs="Times New Roman"/>
        </w:rPr>
        <w:t>(from 1=Never to 7=Always; t</w:t>
      </w:r>
      <w:r w:rsidR="00A4240C">
        <w:rPr>
          <w:rFonts w:ascii="Times New Roman" w:hAnsi="Times New Roman" w:cs="Times New Roman"/>
        </w:rPr>
        <w:t xml:space="preserve">otal scoring </w:t>
      </w:r>
      <w:r w:rsidR="00EF1693">
        <w:rPr>
          <w:rFonts w:ascii="Times New Roman" w:hAnsi="Times New Roman" w:cs="Times New Roman"/>
        </w:rPr>
        <w:t xml:space="preserve">range </w:t>
      </w:r>
      <w:r w:rsidR="00C35645" w:rsidRPr="00C35645">
        <w:rPr>
          <w:rFonts w:ascii="Times New Roman" w:hAnsi="Times New Roman" w:cs="Times New Roman"/>
        </w:rPr>
        <w:t>36 to 252</w:t>
      </w:r>
      <w:r w:rsidR="00404E10">
        <w:rPr>
          <w:rFonts w:ascii="Times New Roman" w:hAnsi="Times New Roman" w:cs="Times New Roman"/>
        </w:rPr>
        <w:t>,</w:t>
      </w:r>
      <w:r w:rsidR="00A4240C">
        <w:rPr>
          <w:rFonts w:ascii="Times New Roman" w:hAnsi="Times New Roman" w:cs="Times New Roman"/>
        </w:rPr>
        <w:t xml:space="preserve"> with</w:t>
      </w:r>
      <w:r w:rsidR="0045207A">
        <w:rPr>
          <w:rFonts w:ascii="Times New Roman" w:hAnsi="Times New Roman" w:cs="Times New Roman"/>
        </w:rPr>
        <w:t xml:space="preserve"> </w:t>
      </w:r>
      <w:r w:rsidR="00C35645" w:rsidRPr="00C35645">
        <w:rPr>
          <w:rFonts w:ascii="Times New Roman" w:hAnsi="Times New Roman" w:cs="Times New Roman"/>
        </w:rPr>
        <w:t>higher scores indicat</w:t>
      </w:r>
      <w:r w:rsidR="00A4240C">
        <w:rPr>
          <w:rFonts w:ascii="Times New Roman" w:hAnsi="Times New Roman" w:cs="Times New Roman"/>
        </w:rPr>
        <w:t>ing</w:t>
      </w:r>
      <w:r w:rsidR="00C35645" w:rsidRPr="00C35645">
        <w:rPr>
          <w:rFonts w:ascii="Times New Roman" w:hAnsi="Times New Roman" w:cs="Times New Roman"/>
        </w:rPr>
        <w:t xml:space="preserve"> a greater frequency of </w:t>
      </w:r>
      <w:r w:rsidR="00CB0610">
        <w:rPr>
          <w:rFonts w:ascii="Times New Roman" w:hAnsi="Times New Roman" w:cs="Times New Roman"/>
        </w:rPr>
        <w:t>behavior</w:t>
      </w:r>
      <w:r w:rsidR="00C35645" w:rsidRPr="00C35645">
        <w:rPr>
          <w:rFonts w:ascii="Times New Roman" w:hAnsi="Times New Roman" w:cs="Times New Roman"/>
        </w:rPr>
        <w:t xml:space="preserve"> problems</w:t>
      </w:r>
      <w:r w:rsidR="00EF1693">
        <w:rPr>
          <w:rFonts w:ascii="Times New Roman" w:hAnsi="Times New Roman" w:cs="Times New Roman"/>
        </w:rPr>
        <w:t>)</w:t>
      </w:r>
      <w:r w:rsidR="00C35645" w:rsidRPr="00C35645">
        <w:rPr>
          <w:rFonts w:ascii="Times New Roman" w:hAnsi="Times New Roman" w:cs="Times New Roman"/>
        </w:rPr>
        <w:t xml:space="preserve">. The Problem scale assesses whether parents consider the child’s </w:t>
      </w:r>
      <w:r w:rsidR="00CB0610">
        <w:rPr>
          <w:rFonts w:ascii="Times New Roman" w:hAnsi="Times New Roman" w:cs="Times New Roman"/>
        </w:rPr>
        <w:t>behavior</w:t>
      </w:r>
      <w:r w:rsidR="00C35645" w:rsidRPr="00C35645">
        <w:rPr>
          <w:rFonts w:ascii="Times New Roman" w:hAnsi="Times New Roman" w:cs="Times New Roman"/>
        </w:rPr>
        <w:t xml:space="preserve"> to be a problem for themselves</w:t>
      </w:r>
      <w:r w:rsidR="00EF1693">
        <w:rPr>
          <w:rFonts w:ascii="Times New Roman" w:hAnsi="Times New Roman" w:cs="Times New Roman"/>
        </w:rPr>
        <w:t xml:space="preserve"> (</w:t>
      </w:r>
      <w:r w:rsidR="00951425">
        <w:rPr>
          <w:rFonts w:ascii="Times New Roman" w:hAnsi="Times New Roman" w:cs="Times New Roman"/>
        </w:rPr>
        <w:t xml:space="preserve">0=No, 1=Yes; </w:t>
      </w:r>
      <w:r w:rsidR="00A4240C">
        <w:rPr>
          <w:rFonts w:ascii="Times New Roman" w:hAnsi="Times New Roman" w:cs="Times New Roman"/>
        </w:rPr>
        <w:t xml:space="preserve">scoring </w:t>
      </w:r>
      <w:r w:rsidR="00C35645" w:rsidRPr="00C35645">
        <w:rPr>
          <w:rFonts w:ascii="Times New Roman" w:hAnsi="Times New Roman" w:cs="Times New Roman"/>
        </w:rPr>
        <w:t>range 0</w:t>
      </w:r>
      <w:r w:rsidR="00DF603D">
        <w:rPr>
          <w:rFonts w:ascii="Times New Roman" w:hAnsi="Times New Roman" w:cs="Times New Roman"/>
        </w:rPr>
        <w:t xml:space="preserve"> to </w:t>
      </w:r>
      <w:r w:rsidR="00C35645" w:rsidRPr="00C35645">
        <w:rPr>
          <w:rFonts w:ascii="Times New Roman" w:hAnsi="Times New Roman" w:cs="Times New Roman"/>
        </w:rPr>
        <w:t>36</w:t>
      </w:r>
      <w:r w:rsidR="00404E10">
        <w:rPr>
          <w:rFonts w:ascii="Times New Roman" w:hAnsi="Times New Roman" w:cs="Times New Roman"/>
        </w:rPr>
        <w:t>,</w:t>
      </w:r>
      <w:r w:rsidR="00A4240C">
        <w:rPr>
          <w:rFonts w:ascii="Times New Roman" w:hAnsi="Times New Roman" w:cs="Times New Roman"/>
        </w:rPr>
        <w:t xml:space="preserve"> with</w:t>
      </w:r>
      <w:r w:rsidR="00A4240C" w:rsidRPr="00C35645">
        <w:rPr>
          <w:rFonts w:ascii="Times New Roman" w:hAnsi="Times New Roman" w:cs="Times New Roman"/>
        </w:rPr>
        <w:t xml:space="preserve"> </w:t>
      </w:r>
      <w:r w:rsidR="00C35645" w:rsidRPr="00C35645">
        <w:rPr>
          <w:rFonts w:ascii="Times New Roman" w:hAnsi="Times New Roman" w:cs="Times New Roman"/>
        </w:rPr>
        <w:t>higher scores indicat</w:t>
      </w:r>
      <w:r w:rsidR="002D6DBD">
        <w:rPr>
          <w:rFonts w:ascii="Times New Roman" w:hAnsi="Times New Roman" w:cs="Times New Roman"/>
        </w:rPr>
        <w:t>ing</w:t>
      </w:r>
      <w:r w:rsidR="00C35645" w:rsidRPr="00C35645">
        <w:rPr>
          <w:rFonts w:ascii="Times New Roman" w:hAnsi="Times New Roman" w:cs="Times New Roman"/>
        </w:rPr>
        <w:t xml:space="preserve"> </w:t>
      </w:r>
      <w:r w:rsidR="00726DFC">
        <w:rPr>
          <w:rFonts w:ascii="Times New Roman" w:hAnsi="Times New Roman" w:cs="Times New Roman"/>
        </w:rPr>
        <w:t xml:space="preserve">that </w:t>
      </w:r>
      <w:r w:rsidR="00CB0610">
        <w:rPr>
          <w:rFonts w:ascii="Times New Roman" w:hAnsi="Times New Roman" w:cs="Times New Roman"/>
        </w:rPr>
        <w:t>behavior</w:t>
      </w:r>
      <w:r w:rsidR="00C35645" w:rsidRPr="00C35645">
        <w:rPr>
          <w:rFonts w:ascii="Times New Roman" w:hAnsi="Times New Roman" w:cs="Times New Roman"/>
        </w:rPr>
        <w:t>s are more problematic</w:t>
      </w:r>
      <w:r w:rsidR="00EF1693">
        <w:rPr>
          <w:rFonts w:ascii="Times New Roman" w:hAnsi="Times New Roman" w:cs="Times New Roman"/>
        </w:rPr>
        <w:t>)</w:t>
      </w:r>
      <w:r w:rsidR="00C35645" w:rsidRPr="00C35645">
        <w:rPr>
          <w:rFonts w:ascii="Times New Roman" w:hAnsi="Times New Roman" w:cs="Times New Roman"/>
        </w:rPr>
        <w:t>.</w:t>
      </w:r>
    </w:p>
    <w:p w14:paraId="55C96E44" w14:textId="519347CD" w:rsidR="00C35645" w:rsidRPr="00C35645" w:rsidRDefault="00850D4C" w:rsidP="00850D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     </w:t>
      </w:r>
      <w:r w:rsidR="00C35645" w:rsidRPr="00C35645">
        <w:rPr>
          <w:rFonts w:ascii="Times New Roman" w:hAnsi="Times New Roman" w:cs="Times New Roman"/>
        </w:rPr>
        <w:t xml:space="preserve">The </w:t>
      </w:r>
      <w:r w:rsidR="00EF1693" w:rsidRPr="00C35645">
        <w:rPr>
          <w:rFonts w:ascii="Times New Roman" w:hAnsi="Times New Roman" w:cs="Times New Roman"/>
        </w:rPr>
        <w:t xml:space="preserve">Ways of Coping Questionnaire (WCQ) </w:t>
      </w:r>
      <w:r w:rsidR="00C35645" w:rsidRPr="00C35645">
        <w:rPr>
          <w:rFonts w:ascii="Times New Roman" w:hAnsi="Times New Roman" w:cs="Times New Roman"/>
        </w:rPr>
        <w:t xml:space="preserve">is a 66-item self-report measure of coping skills with 50 ‘critical’ items </w:t>
      </w:r>
      <w:r w:rsidR="00A636E4">
        <w:rPr>
          <w:rFonts w:ascii="Times New Roman" w:hAnsi="Times New Roman" w:cs="Times New Roman"/>
        </w:rPr>
        <w:t xml:space="preserve">(used in this study) </w:t>
      </w:r>
      <w:r w:rsidR="00C35645" w:rsidRPr="00C35645">
        <w:rPr>
          <w:rFonts w:ascii="Times New Roman" w:hAnsi="Times New Roman" w:cs="Times New Roman"/>
        </w:rPr>
        <w:t>forming an 8-factor structure with acceptable to good internal consistency</w:t>
      </w:r>
      <w:r w:rsidR="0045207A">
        <w:rPr>
          <w:rFonts w:ascii="Times New Roman" w:hAnsi="Times New Roman" w:cs="Times New Roman"/>
        </w:rPr>
        <w:t xml:space="preserve"> (</w:t>
      </w:r>
      <w:r w:rsidR="0045207A" w:rsidRPr="00C35645">
        <w:rPr>
          <w:rFonts w:ascii="Times New Roman" w:hAnsi="Times New Roman" w:cs="Times New Roman"/>
        </w:rPr>
        <w:t>α =</w:t>
      </w:r>
      <w:r w:rsidR="0045207A">
        <w:rPr>
          <w:rFonts w:ascii="Times New Roman" w:hAnsi="Times New Roman" w:cs="Times New Roman"/>
        </w:rPr>
        <w:t xml:space="preserve"> between 0.61 to 0.79) </w:t>
      </w:r>
      <w:r w:rsidR="00DB66D2">
        <w:rPr>
          <w:rFonts w:ascii="Times New Roman" w:hAnsi="Times New Roman" w:cs="Times New Roman"/>
        </w:rPr>
        <w:t xml:space="preserve">(Folkman </w:t>
      </w:r>
      <w:r w:rsidR="00781F6E">
        <w:rPr>
          <w:rFonts w:ascii="Times New Roman" w:hAnsi="Times New Roman" w:cs="Times New Roman"/>
        </w:rPr>
        <w:t>and</w:t>
      </w:r>
      <w:r w:rsidR="0040523E">
        <w:rPr>
          <w:rFonts w:ascii="Times New Roman" w:hAnsi="Times New Roman" w:cs="Times New Roman"/>
        </w:rPr>
        <w:t xml:space="preserve"> </w:t>
      </w:r>
      <w:r w:rsidR="00DB66D2">
        <w:rPr>
          <w:rFonts w:ascii="Times New Roman" w:hAnsi="Times New Roman" w:cs="Times New Roman"/>
        </w:rPr>
        <w:t>Lazarus</w:t>
      </w:r>
      <w:r w:rsidR="0040523E">
        <w:rPr>
          <w:rFonts w:ascii="Times New Roman" w:hAnsi="Times New Roman" w:cs="Times New Roman"/>
        </w:rPr>
        <w:t>,</w:t>
      </w:r>
      <w:r w:rsidR="00DB66D2">
        <w:rPr>
          <w:rFonts w:ascii="Times New Roman" w:hAnsi="Times New Roman" w:cs="Times New Roman"/>
        </w:rPr>
        <w:t xml:space="preserve"> 1988).</w:t>
      </w:r>
      <w:r w:rsidR="003D2C99">
        <w:rPr>
          <w:rFonts w:ascii="Times New Roman" w:hAnsi="Times New Roman" w:cs="Times New Roman"/>
        </w:rPr>
        <w:t xml:space="preserve"> </w:t>
      </w:r>
      <w:r w:rsidR="00540E2D">
        <w:rPr>
          <w:rFonts w:ascii="Times New Roman" w:hAnsi="Times New Roman" w:cs="Times New Roman"/>
        </w:rPr>
        <w:t>The</w:t>
      </w:r>
      <w:r w:rsidR="00C35645" w:rsidRPr="00C35645">
        <w:rPr>
          <w:rFonts w:ascii="Times New Roman" w:hAnsi="Times New Roman" w:cs="Times New Roman"/>
        </w:rPr>
        <w:t xml:space="preserve"> respondent is asked to think of the most stressful situation they have experienced in the last week and rate </w:t>
      </w:r>
      <w:r w:rsidR="00B74502" w:rsidRPr="00C35645">
        <w:rPr>
          <w:rFonts w:ascii="Times New Roman" w:hAnsi="Times New Roman" w:cs="Times New Roman"/>
        </w:rPr>
        <w:t>how they coped with it</w:t>
      </w:r>
      <w:r w:rsidR="00B74502">
        <w:rPr>
          <w:rFonts w:ascii="Times New Roman" w:hAnsi="Times New Roman" w:cs="Times New Roman"/>
        </w:rPr>
        <w:t xml:space="preserve"> using a 4-point scale</w:t>
      </w:r>
      <w:r w:rsidR="006B5CC0">
        <w:rPr>
          <w:rFonts w:ascii="Times New Roman" w:hAnsi="Times New Roman" w:cs="Times New Roman"/>
        </w:rPr>
        <w:t xml:space="preserve"> </w:t>
      </w:r>
      <w:r w:rsidR="006B5CC0" w:rsidRPr="00540E2D">
        <w:rPr>
          <w:rFonts w:ascii="Times New Roman" w:hAnsi="Times New Roman" w:cs="Times New Roman"/>
        </w:rPr>
        <w:t xml:space="preserve">(from </w:t>
      </w:r>
      <w:r w:rsidR="00540E2D" w:rsidRPr="00CE0290">
        <w:rPr>
          <w:rFonts w:ascii="Times New Roman" w:hAnsi="Times New Roman" w:cs="Times New Roman"/>
        </w:rPr>
        <w:t>0</w:t>
      </w:r>
      <w:r w:rsidR="00540E2D">
        <w:rPr>
          <w:rFonts w:ascii="Times New Roman" w:hAnsi="Times New Roman" w:cs="Times New Roman"/>
        </w:rPr>
        <w:t>=Does not apply or not used</w:t>
      </w:r>
      <w:r w:rsidR="006B5CC0" w:rsidRPr="00540E2D">
        <w:rPr>
          <w:rFonts w:ascii="Times New Roman" w:hAnsi="Times New Roman" w:cs="Times New Roman"/>
        </w:rPr>
        <w:t xml:space="preserve"> to </w:t>
      </w:r>
      <w:r w:rsidR="00540E2D" w:rsidRPr="00540E2D">
        <w:rPr>
          <w:rFonts w:ascii="Times New Roman" w:hAnsi="Times New Roman" w:cs="Times New Roman"/>
        </w:rPr>
        <w:t>3</w:t>
      </w:r>
      <w:r w:rsidR="00540E2D">
        <w:rPr>
          <w:rFonts w:ascii="Times New Roman" w:hAnsi="Times New Roman" w:cs="Times New Roman"/>
        </w:rPr>
        <w:t>=Used a great deal</w:t>
      </w:r>
      <w:r w:rsidR="006B5CC0" w:rsidRPr="00540E2D">
        <w:rPr>
          <w:rFonts w:ascii="Times New Roman" w:hAnsi="Times New Roman" w:cs="Times New Roman"/>
        </w:rPr>
        <w:t>)</w:t>
      </w:r>
      <w:r w:rsidR="00540E2D">
        <w:rPr>
          <w:rFonts w:ascii="Times New Roman" w:hAnsi="Times New Roman" w:cs="Times New Roman"/>
        </w:rPr>
        <w:t xml:space="preserve"> per item (sample item: “I talked to someone to find out more about the situation”)</w:t>
      </w:r>
      <w:r w:rsidR="00B21252" w:rsidRPr="00540E2D">
        <w:rPr>
          <w:rFonts w:ascii="Times New Roman" w:hAnsi="Times New Roman" w:cs="Times New Roman"/>
        </w:rPr>
        <w:t>.</w:t>
      </w:r>
      <w:r w:rsidR="00B21252">
        <w:rPr>
          <w:rFonts w:ascii="Times New Roman" w:hAnsi="Times New Roman" w:cs="Times New Roman"/>
        </w:rPr>
        <w:t xml:space="preserve"> </w:t>
      </w:r>
      <w:r w:rsidR="00503DE4">
        <w:rPr>
          <w:rFonts w:ascii="Times New Roman" w:hAnsi="Times New Roman" w:cs="Times New Roman"/>
        </w:rPr>
        <w:t>The eight subscales range in size from 4 to 8 items (h</w:t>
      </w:r>
      <w:r w:rsidR="00EF1693">
        <w:rPr>
          <w:rFonts w:ascii="Times New Roman" w:hAnsi="Times New Roman" w:cs="Times New Roman"/>
        </w:rPr>
        <w:t>igher scores</w:t>
      </w:r>
      <w:r w:rsidR="00503DE4">
        <w:rPr>
          <w:rFonts w:ascii="Times New Roman" w:hAnsi="Times New Roman" w:cs="Times New Roman"/>
        </w:rPr>
        <w:t xml:space="preserve"> </w:t>
      </w:r>
      <w:r w:rsidR="00EF1693">
        <w:rPr>
          <w:rFonts w:ascii="Times New Roman" w:hAnsi="Times New Roman" w:cs="Times New Roman"/>
        </w:rPr>
        <w:t>indicat</w:t>
      </w:r>
      <w:r w:rsidR="00B74502">
        <w:rPr>
          <w:rFonts w:ascii="Times New Roman" w:hAnsi="Times New Roman" w:cs="Times New Roman"/>
        </w:rPr>
        <w:t xml:space="preserve">e </w:t>
      </w:r>
      <w:r w:rsidR="00EF1693">
        <w:rPr>
          <w:rFonts w:ascii="Times New Roman" w:hAnsi="Times New Roman" w:cs="Times New Roman"/>
        </w:rPr>
        <w:t>greater use of that skill</w:t>
      </w:r>
      <w:r w:rsidR="00503DE4">
        <w:rPr>
          <w:rFonts w:ascii="Times New Roman" w:hAnsi="Times New Roman" w:cs="Times New Roman"/>
        </w:rPr>
        <w:t>)</w:t>
      </w:r>
      <w:r w:rsidR="00EF1693">
        <w:rPr>
          <w:rFonts w:ascii="Times New Roman" w:hAnsi="Times New Roman" w:cs="Times New Roman"/>
        </w:rPr>
        <w:t>.</w:t>
      </w:r>
    </w:p>
    <w:p w14:paraId="02D9D842" w14:textId="0767B60D" w:rsidR="00EF1693" w:rsidRPr="00C35645" w:rsidRDefault="00850D4C" w:rsidP="00850D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lastRenderedPageBreak/>
        <w:t xml:space="preserve">     </w:t>
      </w:r>
      <w:r w:rsidR="00B74502" w:rsidRPr="00C35645">
        <w:rPr>
          <w:rFonts w:ascii="Times New Roman" w:hAnsi="Times New Roman" w:cs="Times New Roman"/>
        </w:rPr>
        <w:t>A 10-item subscale of the</w:t>
      </w:r>
      <w:r w:rsidR="00C35645" w:rsidRPr="00C35645">
        <w:rPr>
          <w:rFonts w:ascii="Times New Roman" w:hAnsi="Times New Roman" w:cs="Times New Roman"/>
        </w:rPr>
        <w:t xml:space="preserve"> </w:t>
      </w:r>
      <w:r w:rsidR="00EF1693" w:rsidRPr="00C35645">
        <w:rPr>
          <w:rFonts w:ascii="Times New Roman" w:hAnsi="Times New Roman" w:cs="Times New Roman"/>
        </w:rPr>
        <w:t xml:space="preserve">Adult-Adolescent Parenting Inventory (AAPI-2) </w:t>
      </w:r>
      <w:r w:rsidR="00DB66D2">
        <w:rPr>
          <w:rFonts w:ascii="Times New Roman" w:hAnsi="Times New Roman" w:cs="Times New Roman"/>
        </w:rPr>
        <w:t>(</w:t>
      </w:r>
      <w:proofErr w:type="spellStart"/>
      <w:r w:rsidR="00DB66D2">
        <w:rPr>
          <w:rFonts w:ascii="Times New Roman" w:hAnsi="Times New Roman" w:cs="Times New Roman"/>
        </w:rPr>
        <w:t>Bavolek</w:t>
      </w:r>
      <w:proofErr w:type="spellEnd"/>
      <w:r w:rsidR="00DB66D2">
        <w:rPr>
          <w:rFonts w:ascii="Times New Roman" w:hAnsi="Times New Roman" w:cs="Times New Roman"/>
        </w:rPr>
        <w:t xml:space="preserve"> </w:t>
      </w:r>
      <w:r w:rsidR="00781F6E">
        <w:rPr>
          <w:rFonts w:ascii="Times New Roman" w:hAnsi="Times New Roman" w:cs="Times New Roman"/>
        </w:rPr>
        <w:t>and</w:t>
      </w:r>
      <w:r w:rsidR="0040523E">
        <w:rPr>
          <w:rFonts w:ascii="Times New Roman" w:hAnsi="Times New Roman" w:cs="Times New Roman"/>
        </w:rPr>
        <w:t xml:space="preserve"> </w:t>
      </w:r>
      <w:r w:rsidR="00DB66D2">
        <w:rPr>
          <w:rFonts w:ascii="Times New Roman" w:hAnsi="Times New Roman" w:cs="Times New Roman"/>
        </w:rPr>
        <w:t>Keene</w:t>
      </w:r>
      <w:r w:rsidR="0040523E">
        <w:rPr>
          <w:rFonts w:ascii="Times New Roman" w:hAnsi="Times New Roman" w:cs="Times New Roman"/>
        </w:rPr>
        <w:t>,</w:t>
      </w:r>
      <w:r w:rsidR="00DB66D2">
        <w:rPr>
          <w:rFonts w:ascii="Times New Roman" w:hAnsi="Times New Roman" w:cs="Times New Roman"/>
        </w:rPr>
        <w:t xml:space="preserve"> 2001)</w:t>
      </w:r>
      <w:r w:rsidR="00C35645" w:rsidRPr="00C35645">
        <w:rPr>
          <w:rFonts w:ascii="Times New Roman" w:hAnsi="Times New Roman" w:cs="Times New Roman"/>
        </w:rPr>
        <w:t xml:space="preserve"> </w:t>
      </w:r>
      <w:r w:rsidR="00B74502">
        <w:rPr>
          <w:rFonts w:ascii="Times New Roman" w:hAnsi="Times New Roman" w:cs="Times New Roman"/>
        </w:rPr>
        <w:t>was used to</w:t>
      </w:r>
      <w:r w:rsidR="00C35645" w:rsidRPr="00C35645">
        <w:rPr>
          <w:rFonts w:ascii="Times New Roman" w:hAnsi="Times New Roman" w:cs="Times New Roman"/>
        </w:rPr>
        <w:t xml:space="preserve"> measur</w:t>
      </w:r>
      <w:r w:rsidR="00B74502">
        <w:rPr>
          <w:rFonts w:ascii="Times New Roman" w:hAnsi="Times New Roman" w:cs="Times New Roman"/>
        </w:rPr>
        <w:t xml:space="preserve">e parents’ </w:t>
      </w:r>
      <w:r w:rsidR="00C35645" w:rsidRPr="00C35645">
        <w:rPr>
          <w:rFonts w:ascii="Times New Roman" w:hAnsi="Times New Roman" w:cs="Times New Roman"/>
        </w:rPr>
        <w:t>empathy</w:t>
      </w:r>
      <w:r w:rsidR="00B74502">
        <w:rPr>
          <w:rFonts w:ascii="Times New Roman" w:hAnsi="Times New Roman" w:cs="Times New Roman"/>
        </w:rPr>
        <w:t>.</w:t>
      </w:r>
      <w:r w:rsidR="00C35645" w:rsidRPr="00C35645">
        <w:rPr>
          <w:rFonts w:ascii="Times New Roman" w:hAnsi="Times New Roman" w:cs="Times New Roman"/>
        </w:rPr>
        <w:t xml:space="preserve"> </w:t>
      </w:r>
      <w:r w:rsidR="0085529D">
        <w:rPr>
          <w:rFonts w:ascii="Times New Roman" w:hAnsi="Times New Roman" w:cs="Times New Roman"/>
        </w:rPr>
        <w:t>I</w:t>
      </w:r>
      <w:r w:rsidR="00C35645" w:rsidRPr="00C35645">
        <w:rPr>
          <w:rFonts w:ascii="Times New Roman" w:hAnsi="Times New Roman" w:cs="Times New Roman"/>
        </w:rPr>
        <w:t xml:space="preserve">tems </w:t>
      </w:r>
      <w:r w:rsidR="006B5CC0">
        <w:rPr>
          <w:rFonts w:ascii="Times New Roman" w:hAnsi="Times New Roman" w:cs="Times New Roman"/>
        </w:rPr>
        <w:t>(each rated from 1</w:t>
      </w:r>
      <w:r w:rsidR="00540E2D">
        <w:rPr>
          <w:rFonts w:ascii="Times New Roman" w:hAnsi="Times New Roman" w:cs="Times New Roman"/>
        </w:rPr>
        <w:t>=Strongly agree</w:t>
      </w:r>
      <w:r w:rsidR="006B5CC0">
        <w:rPr>
          <w:rFonts w:ascii="Times New Roman" w:hAnsi="Times New Roman" w:cs="Times New Roman"/>
        </w:rPr>
        <w:t xml:space="preserve"> to 5</w:t>
      </w:r>
      <w:r w:rsidR="00540E2D">
        <w:rPr>
          <w:rFonts w:ascii="Times New Roman" w:hAnsi="Times New Roman" w:cs="Times New Roman"/>
        </w:rPr>
        <w:t>=Strongly disagree</w:t>
      </w:r>
      <w:r w:rsidR="006B5CC0">
        <w:rPr>
          <w:rFonts w:ascii="Times New Roman" w:hAnsi="Times New Roman" w:cs="Times New Roman"/>
        </w:rPr>
        <w:t xml:space="preserve">) </w:t>
      </w:r>
      <w:r w:rsidR="00C35645" w:rsidRPr="00C35645">
        <w:rPr>
          <w:rFonts w:ascii="Times New Roman" w:hAnsi="Times New Roman" w:cs="Times New Roman"/>
        </w:rPr>
        <w:t xml:space="preserve">assess </w:t>
      </w:r>
      <w:r w:rsidR="0045207A">
        <w:rPr>
          <w:rFonts w:ascii="Times New Roman" w:hAnsi="Times New Roman" w:cs="Times New Roman"/>
        </w:rPr>
        <w:t>parents’</w:t>
      </w:r>
      <w:r w:rsidR="0045207A" w:rsidRPr="00C35645">
        <w:rPr>
          <w:rFonts w:ascii="Times New Roman" w:hAnsi="Times New Roman" w:cs="Times New Roman"/>
        </w:rPr>
        <w:t xml:space="preserve"> </w:t>
      </w:r>
      <w:r w:rsidR="00C35645" w:rsidRPr="00C35645">
        <w:rPr>
          <w:rFonts w:ascii="Times New Roman" w:hAnsi="Times New Roman" w:cs="Times New Roman"/>
        </w:rPr>
        <w:t>understanding and recognition of children’s feelings and needs, parental nurturing skills, encouragement of positive growth, communication and management of stressful situations</w:t>
      </w:r>
      <w:r w:rsidR="00540E2D">
        <w:rPr>
          <w:rFonts w:ascii="Times New Roman" w:hAnsi="Times New Roman" w:cs="Times New Roman"/>
        </w:rPr>
        <w:t xml:space="preserve"> (sample item: “Children should keep their feelings to themselves”)</w:t>
      </w:r>
      <w:r w:rsidR="00C35645" w:rsidRPr="00C35645">
        <w:rPr>
          <w:rFonts w:ascii="Times New Roman" w:hAnsi="Times New Roman" w:cs="Times New Roman"/>
        </w:rPr>
        <w:t xml:space="preserve">. </w:t>
      </w:r>
      <w:r w:rsidR="0045207A">
        <w:rPr>
          <w:rFonts w:ascii="Times New Roman" w:hAnsi="Times New Roman" w:cs="Times New Roman"/>
        </w:rPr>
        <w:t>T</w:t>
      </w:r>
      <w:r w:rsidR="00EF1693">
        <w:rPr>
          <w:rFonts w:ascii="Times New Roman" w:hAnsi="Times New Roman" w:cs="Times New Roman"/>
        </w:rPr>
        <w:t xml:space="preserve">he </w:t>
      </w:r>
      <w:r w:rsidR="00C35645" w:rsidRPr="00C35645">
        <w:rPr>
          <w:rFonts w:ascii="Times New Roman" w:hAnsi="Times New Roman" w:cs="Times New Roman"/>
        </w:rPr>
        <w:t xml:space="preserve">total score </w:t>
      </w:r>
      <w:r w:rsidR="00EF1693">
        <w:rPr>
          <w:rFonts w:ascii="Times New Roman" w:hAnsi="Times New Roman" w:cs="Times New Roman"/>
        </w:rPr>
        <w:t>rang</w:t>
      </w:r>
      <w:r w:rsidR="0045207A">
        <w:rPr>
          <w:rFonts w:ascii="Times New Roman" w:hAnsi="Times New Roman" w:cs="Times New Roman"/>
        </w:rPr>
        <w:t>es</w:t>
      </w:r>
      <w:r w:rsidR="00EF1693">
        <w:rPr>
          <w:rFonts w:ascii="Times New Roman" w:hAnsi="Times New Roman" w:cs="Times New Roman"/>
        </w:rPr>
        <w:t xml:space="preserve"> from</w:t>
      </w:r>
      <w:r w:rsidR="00C35645" w:rsidRPr="00C35645">
        <w:rPr>
          <w:rFonts w:ascii="Times New Roman" w:hAnsi="Times New Roman" w:cs="Times New Roman"/>
        </w:rPr>
        <w:t xml:space="preserve"> </w:t>
      </w:r>
      <w:r w:rsidR="006B5CC0">
        <w:rPr>
          <w:rFonts w:ascii="Times New Roman" w:hAnsi="Times New Roman" w:cs="Times New Roman"/>
        </w:rPr>
        <w:t xml:space="preserve">a possible </w:t>
      </w:r>
      <w:r w:rsidR="00C35645" w:rsidRPr="00C35645">
        <w:rPr>
          <w:rFonts w:ascii="Times New Roman" w:hAnsi="Times New Roman" w:cs="Times New Roman"/>
        </w:rPr>
        <w:t>10 to 50</w:t>
      </w:r>
      <w:r w:rsidR="00EF1693">
        <w:rPr>
          <w:rFonts w:ascii="Times New Roman" w:hAnsi="Times New Roman" w:cs="Times New Roman"/>
        </w:rPr>
        <w:t xml:space="preserve"> (</w:t>
      </w:r>
      <w:r w:rsidR="00C35645" w:rsidRPr="00C35645">
        <w:rPr>
          <w:rFonts w:ascii="Times New Roman" w:hAnsi="Times New Roman" w:cs="Times New Roman"/>
        </w:rPr>
        <w:t>higher scores indicat</w:t>
      </w:r>
      <w:r w:rsidR="00EF1693">
        <w:rPr>
          <w:rFonts w:ascii="Times New Roman" w:hAnsi="Times New Roman" w:cs="Times New Roman"/>
        </w:rPr>
        <w:t>e</w:t>
      </w:r>
      <w:r w:rsidR="00C35645" w:rsidRPr="00C35645">
        <w:rPr>
          <w:rFonts w:ascii="Times New Roman" w:hAnsi="Times New Roman" w:cs="Times New Roman"/>
        </w:rPr>
        <w:t xml:space="preserve"> more negative parenting attitudes</w:t>
      </w:r>
      <w:r w:rsidR="00EF1693">
        <w:rPr>
          <w:rFonts w:ascii="Times New Roman" w:hAnsi="Times New Roman" w:cs="Times New Roman"/>
        </w:rPr>
        <w:t>)</w:t>
      </w:r>
      <w:r w:rsidR="002D6DBD">
        <w:rPr>
          <w:rFonts w:ascii="Times New Roman" w:hAnsi="Times New Roman" w:cs="Times New Roman"/>
        </w:rPr>
        <w:t>. T</w:t>
      </w:r>
      <w:r w:rsidR="0045207A">
        <w:rPr>
          <w:rFonts w:ascii="Times New Roman" w:hAnsi="Times New Roman" w:cs="Times New Roman"/>
        </w:rPr>
        <w:t xml:space="preserve">he subscale has good internal consistency </w:t>
      </w:r>
      <w:r w:rsidR="00C35645" w:rsidRPr="00C35645">
        <w:rPr>
          <w:rFonts w:ascii="Times New Roman" w:hAnsi="Times New Roman" w:cs="Times New Roman"/>
        </w:rPr>
        <w:t>(α = 0.84).</w:t>
      </w:r>
    </w:p>
    <w:p w14:paraId="7B8A8A69" w14:textId="7D632BEE" w:rsidR="00C35645" w:rsidRPr="00C35645" w:rsidRDefault="00850D4C" w:rsidP="00850D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000000"/>
          <w:shd w:val="clear" w:color="auto" w:fill="FFFFFF"/>
        </w:rPr>
        <w:t xml:space="preserve">     </w:t>
      </w:r>
      <w:r w:rsidR="00C35645" w:rsidRPr="00C35645">
        <w:rPr>
          <w:rFonts w:ascii="Times New Roman" w:eastAsia="Times New Roman" w:hAnsi="Times New Roman" w:cs="Times New Roman"/>
          <w:color w:val="000000"/>
          <w:shd w:val="clear" w:color="auto" w:fill="FFFFFF"/>
        </w:rPr>
        <w:t xml:space="preserve">The </w:t>
      </w:r>
      <w:r w:rsidR="00EF1693" w:rsidRPr="00C35645">
        <w:rPr>
          <w:rFonts w:ascii="Times New Roman" w:hAnsi="Times New Roman" w:cs="Times New Roman"/>
          <w:lang w:val="fr-FR"/>
        </w:rPr>
        <w:t xml:space="preserve">Alabama </w:t>
      </w:r>
      <w:proofErr w:type="spellStart"/>
      <w:r w:rsidR="00EF1693" w:rsidRPr="00C35645">
        <w:rPr>
          <w:rFonts w:ascii="Times New Roman" w:hAnsi="Times New Roman" w:cs="Times New Roman"/>
          <w:lang w:val="fr-FR"/>
        </w:rPr>
        <w:t>Parenting</w:t>
      </w:r>
      <w:proofErr w:type="spellEnd"/>
      <w:r w:rsidR="00EF1693" w:rsidRPr="00C35645">
        <w:rPr>
          <w:rFonts w:ascii="Times New Roman" w:hAnsi="Times New Roman" w:cs="Times New Roman"/>
          <w:lang w:val="fr-FR"/>
        </w:rPr>
        <w:t xml:space="preserve"> Questionnaire (APQ) </w:t>
      </w:r>
      <w:r w:rsidR="00DB66D2">
        <w:rPr>
          <w:rFonts w:ascii="Times New Roman" w:hAnsi="Times New Roman" w:cs="Times New Roman"/>
          <w:lang w:val="fr-FR"/>
        </w:rPr>
        <w:t>(</w:t>
      </w:r>
      <w:proofErr w:type="spellStart"/>
      <w:r w:rsidR="00DB66D2">
        <w:rPr>
          <w:rFonts w:ascii="Times New Roman" w:hAnsi="Times New Roman" w:cs="Times New Roman"/>
          <w:lang w:val="fr-FR"/>
        </w:rPr>
        <w:t>Frick</w:t>
      </w:r>
      <w:proofErr w:type="spellEnd"/>
      <w:r w:rsidR="0040523E">
        <w:rPr>
          <w:rFonts w:ascii="Times New Roman" w:hAnsi="Times New Roman" w:cs="Times New Roman"/>
          <w:lang w:val="fr-FR"/>
        </w:rPr>
        <w:t>,</w:t>
      </w:r>
      <w:r w:rsidR="00DB66D2">
        <w:rPr>
          <w:rFonts w:ascii="Times New Roman" w:hAnsi="Times New Roman" w:cs="Times New Roman"/>
          <w:lang w:val="fr-FR"/>
        </w:rPr>
        <w:t xml:space="preserve"> 1991)</w:t>
      </w:r>
      <w:r w:rsidR="00C35645" w:rsidRPr="00C35645">
        <w:rPr>
          <w:rFonts w:ascii="Times New Roman" w:eastAsia="Times New Roman" w:hAnsi="Times New Roman" w:cs="Times New Roman"/>
          <w:color w:val="000000"/>
          <w:shd w:val="clear" w:color="auto" w:fill="FFFFFF"/>
        </w:rPr>
        <w:t xml:space="preserve"> </w:t>
      </w:r>
      <w:r w:rsidR="0085529D">
        <w:rPr>
          <w:rFonts w:ascii="Times New Roman" w:eastAsia="Times New Roman" w:hAnsi="Times New Roman" w:cs="Times New Roman"/>
          <w:color w:val="000000"/>
          <w:shd w:val="clear" w:color="auto" w:fill="FFFFFF"/>
        </w:rPr>
        <w:t>measures</w:t>
      </w:r>
      <w:r w:rsidR="00C35645" w:rsidRPr="00C35645">
        <w:rPr>
          <w:rFonts w:ascii="Times New Roman" w:eastAsia="Times New Roman" w:hAnsi="Times New Roman" w:cs="Times New Roman"/>
          <w:color w:val="000000"/>
          <w:shd w:val="clear" w:color="auto" w:fill="FFFFFF"/>
        </w:rPr>
        <w:t xml:space="preserve"> parenting practices</w:t>
      </w:r>
      <w:r w:rsidR="00540E2D">
        <w:rPr>
          <w:rFonts w:ascii="Times New Roman" w:eastAsia="Times New Roman" w:hAnsi="Times New Roman" w:cs="Times New Roman"/>
          <w:color w:val="000000"/>
          <w:shd w:val="clear" w:color="auto" w:fill="FFFFFF"/>
        </w:rPr>
        <w:t xml:space="preserve"> (sample item: “You praise your child if he/she behaves well”)</w:t>
      </w:r>
      <w:r w:rsidR="00C35645" w:rsidRPr="00C35645">
        <w:rPr>
          <w:rFonts w:ascii="Times New Roman" w:eastAsia="Times New Roman" w:hAnsi="Times New Roman" w:cs="Times New Roman"/>
          <w:color w:val="000000"/>
          <w:shd w:val="clear" w:color="auto" w:fill="FFFFFF"/>
        </w:rPr>
        <w:t xml:space="preserve">. Three subscales </w:t>
      </w:r>
      <w:r w:rsidR="00EF1693">
        <w:rPr>
          <w:rFonts w:ascii="Times New Roman" w:eastAsia="Times New Roman" w:hAnsi="Times New Roman" w:cs="Times New Roman"/>
          <w:color w:val="000000"/>
          <w:shd w:val="clear" w:color="auto" w:fill="FFFFFF"/>
        </w:rPr>
        <w:t>were</w:t>
      </w:r>
      <w:r w:rsidR="00C35645" w:rsidRPr="00C35645">
        <w:rPr>
          <w:rFonts w:ascii="Times New Roman" w:eastAsia="Times New Roman" w:hAnsi="Times New Roman" w:cs="Times New Roman"/>
          <w:color w:val="000000"/>
          <w:shd w:val="clear" w:color="auto" w:fill="FFFFFF"/>
        </w:rPr>
        <w:t xml:space="preserve"> </w:t>
      </w:r>
      <w:r w:rsidR="00772B6E">
        <w:rPr>
          <w:rFonts w:ascii="Times New Roman" w:eastAsia="Times New Roman" w:hAnsi="Times New Roman" w:cs="Times New Roman"/>
          <w:color w:val="000000"/>
          <w:shd w:val="clear" w:color="auto" w:fill="FFFFFF"/>
        </w:rPr>
        <w:t>examined separately</w:t>
      </w:r>
      <w:r w:rsidR="00772B6E" w:rsidRPr="00C35645">
        <w:rPr>
          <w:rFonts w:ascii="Times New Roman" w:eastAsia="Times New Roman" w:hAnsi="Times New Roman" w:cs="Times New Roman"/>
          <w:color w:val="000000"/>
          <w:shd w:val="clear" w:color="auto" w:fill="FFFFFF"/>
        </w:rPr>
        <w:t xml:space="preserve"> </w:t>
      </w:r>
      <w:r w:rsidR="00C35645" w:rsidRPr="00C35645">
        <w:rPr>
          <w:rFonts w:ascii="Times New Roman" w:eastAsia="Times New Roman" w:hAnsi="Times New Roman" w:cs="Times New Roman"/>
          <w:color w:val="000000"/>
          <w:shd w:val="clear" w:color="auto" w:fill="FFFFFF"/>
        </w:rPr>
        <w:t>in the study</w:t>
      </w:r>
      <w:r w:rsidR="00772B6E">
        <w:rPr>
          <w:rFonts w:ascii="Times New Roman" w:eastAsia="Times New Roman" w:hAnsi="Times New Roman" w:cs="Times New Roman"/>
          <w:color w:val="000000"/>
          <w:shd w:val="clear" w:color="auto" w:fill="FFFFFF"/>
        </w:rPr>
        <w:t>:</w:t>
      </w:r>
      <w:r w:rsidR="00C35645" w:rsidRPr="00C35645">
        <w:rPr>
          <w:rFonts w:ascii="Times New Roman" w:eastAsia="Times New Roman" w:hAnsi="Times New Roman" w:cs="Times New Roman"/>
          <w:color w:val="000000"/>
          <w:shd w:val="clear" w:color="auto" w:fill="FFFFFF"/>
        </w:rPr>
        <w:t xml:space="preserve"> positive involvement with children (10 items, range of possible </w:t>
      </w:r>
      <w:r w:rsidR="00DF603D">
        <w:rPr>
          <w:rFonts w:ascii="Times New Roman" w:eastAsia="Times New Roman" w:hAnsi="Times New Roman" w:cs="Times New Roman"/>
          <w:color w:val="000000"/>
          <w:shd w:val="clear" w:color="auto" w:fill="FFFFFF"/>
        </w:rPr>
        <w:t>scores</w:t>
      </w:r>
      <w:r w:rsidR="00DF603D" w:rsidRPr="00C35645">
        <w:rPr>
          <w:rFonts w:ascii="Times New Roman" w:eastAsia="Times New Roman" w:hAnsi="Times New Roman" w:cs="Times New Roman"/>
          <w:color w:val="000000"/>
          <w:shd w:val="clear" w:color="auto" w:fill="FFFFFF"/>
        </w:rPr>
        <w:t xml:space="preserve"> </w:t>
      </w:r>
      <w:r w:rsidR="00C35645" w:rsidRPr="00C35645">
        <w:rPr>
          <w:rFonts w:ascii="Times New Roman" w:eastAsia="Times New Roman" w:hAnsi="Times New Roman" w:cs="Times New Roman"/>
          <w:color w:val="000000"/>
          <w:shd w:val="clear" w:color="auto" w:fill="FFFFFF"/>
        </w:rPr>
        <w:t>for subscale 10 to 50); use of positive discipline techniques (6 items, range 6 to 30), and consistency in the use of such discipline (6 items, range 6</w:t>
      </w:r>
      <w:r w:rsidR="00DB66D2">
        <w:rPr>
          <w:rFonts w:ascii="Times New Roman" w:eastAsia="Times New Roman" w:hAnsi="Times New Roman" w:cs="Times New Roman"/>
          <w:color w:val="000000"/>
          <w:shd w:val="clear" w:color="auto" w:fill="FFFFFF"/>
        </w:rPr>
        <w:t xml:space="preserve"> to </w:t>
      </w:r>
      <w:r w:rsidR="00C35645" w:rsidRPr="00C35645">
        <w:rPr>
          <w:rFonts w:ascii="Times New Roman" w:eastAsia="Times New Roman" w:hAnsi="Times New Roman" w:cs="Times New Roman"/>
          <w:color w:val="000000"/>
          <w:shd w:val="clear" w:color="auto" w:fill="FFFFFF"/>
        </w:rPr>
        <w:t>30). Each item refers to a parenting practice and respondents are required to indicate how often they typically use each practice on a 5-item scale (</w:t>
      </w:r>
      <w:r w:rsidR="00540E2D">
        <w:rPr>
          <w:rFonts w:ascii="Times New Roman" w:eastAsia="Times New Roman" w:hAnsi="Times New Roman" w:cs="Times New Roman"/>
          <w:color w:val="000000"/>
          <w:shd w:val="clear" w:color="auto" w:fill="FFFFFF"/>
        </w:rPr>
        <w:t xml:space="preserve">1=Never to 5=Always; </w:t>
      </w:r>
      <w:r w:rsidR="00DB66D2">
        <w:rPr>
          <w:rFonts w:ascii="Times New Roman" w:eastAsia="Times New Roman" w:hAnsi="Times New Roman" w:cs="Times New Roman"/>
          <w:color w:val="000000"/>
          <w:shd w:val="clear" w:color="auto" w:fill="FFFFFF"/>
        </w:rPr>
        <w:t>higher scores indicate greater use</w:t>
      </w:r>
      <w:r w:rsidR="00C35645" w:rsidRPr="00C35645">
        <w:rPr>
          <w:rFonts w:ascii="Times New Roman" w:eastAsia="Times New Roman" w:hAnsi="Times New Roman" w:cs="Times New Roman"/>
          <w:color w:val="000000"/>
          <w:shd w:val="clear" w:color="auto" w:fill="FFFFFF"/>
        </w:rPr>
        <w:t>). The included subscales demonstrate acceptable to good internal consistency (α = 0.67</w:t>
      </w:r>
      <w:r w:rsidR="00A636E4">
        <w:rPr>
          <w:rFonts w:ascii="Times New Roman" w:eastAsia="Times New Roman" w:hAnsi="Times New Roman" w:cs="Times New Roman"/>
          <w:color w:val="000000"/>
          <w:shd w:val="clear" w:color="auto" w:fill="FFFFFF"/>
        </w:rPr>
        <w:t xml:space="preserve"> to </w:t>
      </w:r>
      <w:r w:rsidR="00C35645" w:rsidRPr="00C35645">
        <w:rPr>
          <w:rFonts w:ascii="Times New Roman" w:eastAsia="Times New Roman" w:hAnsi="Times New Roman" w:cs="Times New Roman"/>
          <w:color w:val="000000"/>
          <w:shd w:val="clear" w:color="auto" w:fill="FFFFFF"/>
        </w:rPr>
        <w:t xml:space="preserve">0.80) </w:t>
      </w:r>
      <w:r w:rsidR="00DB66D2">
        <w:rPr>
          <w:rFonts w:ascii="Times New Roman" w:eastAsia="Times New Roman" w:hAnsi="Times New Roman" w:cs="Times New Roman"/>
          <w:color w:val="000000"/>
          <w:shd w:val="clear" w:color="auto" w:fill="FFFFFF"/>
        </w:rPr>
        <w:t>(Shelton</w:t>
      </w:r>
      <w:r w:rsidR="0040523E">
        <w:rPr>
          <w:rFonts w:ascii="Times New Roman" w:eastAsia="Times New Roman" w:hAnsi="Times New Roman" w:cs="Times New Roman"/>
          <w:color w:val="000000"/>
          <w:shd w:val="clear" w:color="auto" w:fill="FFFFFF"/>
        </w:rPr>
        <w:t xml:space="preserve">, Frick </w:t>
      </w:r>
      <w:r w:rsidR="00242A8C">
        <w:rPr>
          <w:rFonts w:ascii="Times New Roman" w:eastAsia="Times New Roman" w:hAnsi="Times New Roman" w:cs="Times New Roman"/>
          <w:color w:val="000000"/>
          <w:shd w:val="clear" w:color="auto" w:fill="FFFFFF"/>
        </w:rPr>
        <w:t>and</w:t>
      </w:r>
      <w:r w:rsidR="0040523E">
        <w:rPr>
          <w:rFonts w:ascii="Times New Roman" w:eastAsia="Times New Roman" w:hAnsi="Times New Roman" w:cs="Times New Roman"/>
          <w:color w:val="000000"/>
          <w:shd w:val="clear" w:color="auto" w:fill="FFFFFF"/>
        </w:rPr>
        <w:t xml:space="preserve"> Wootton, </w:t>
      </w:r>
      <w:r w:rsidR="00DB66D2">
        <w:rPr>
          <w:rFonts w:ascii="Times New Roman" w:eastAsia="Times New Roman" w:hAnsi="Times New Roman" w:cs="Times New Roman"/>
          <w:color w:val="000000"/>
          <w:shd w:val="clear" w:color="auto" w:fill="FFFFFF"/>
        </w:rPr>
        <w:t>1996)</w:t>
      </w:r>
      <w:r w:rsidR="00C35645" w:rsidRPr="00C35645">
        <w:rPr>
          <w:rFonts w:ascii="Times New Roman" w:eastAsia="Times New Roman" w:hAnsi="Times New Roman" w:cs="Times New Roman"/>
          <w:color w:val="000000"/>
          <w:shd w:val="clear" w:color="auto" w:fill="FFFFFF"/>
        </w:rPr>
        <w:t>.</w:t>
      </w:r>
    </w:p>
    <w:p w14:paraId="47DEB6C8" w14:textId="39E3512F" w:rsidR="00C35645" w:rsidRPr="00C35645" w:rsidRDefault="00CE2803" w:rsidP="00850D4C">
      <w:pPr>
        <w:spacing w:line="480" w:lineRule="auto"/>
        <w:rPr>
          <w:rFonts w:ascii="Times New Roman" w:hAnsi="Times New Roman" w:cs="Times New Roman"/>
        </w:rPr>
      </w:pPr>
      <w:r>
        <w:rPr>
          <w:rFonts w:ascii="Times New Roman" w:eastAsia="Times New Roman" w:hAnsi="Times New Roman" w:cs="Times New Roman"/>
          <w:i/>
          <w:color w:val="000000"/>
          <w:shd w:val="clear" w:color="auto" w:fill="FFFFFF"/>
        </w:rPr>
        <w:t xml:space="preserve">     </w:t>
      </w:r>
      <w:r w:rsidR="003215CC">
        <w:rPr>
          <w:rFonts w:ascii="Times New Roman" w:eastAsia="Times New Roman" w:hAnsi="Times New Roman" w:cs="Times New Roman"/>
          <w:color w:val="000000"/>
          <w:shd w:val="clear" w:color="auto" w:fill="FFFFFF"/>
        </w:rPr>
        <w:t>A</w:t>
      </w:r>
      <w:r w:rsidR="00EF1693">
        <w:rPr>
          <w:rFonts w:ascii="Times New Roman" w:hAnsi="Times New Roman" w:cs="Times New Roman"/>
        </w:rPr>
        <w:t xml:space="preserve"> short questionnaire</w:t>
      </w:r>
      <w:r w:rsidR="00EF1693">
        <w:rPr>
          <w:rFonts w:ascii="Times New Roman" w:eastAsia="Times New Roman" w:hAnsi="Times New Roman" w:cs="Times New Roman"/>
          <w:color w:val="000000"/>
          <w:shd w:val="clear" w:color="auto" w:fill="FFFFFF"/>
        </w:rPr>
        <w:t xml:space="preserve"> </w:t>
      </w:r>
      <w:r w:rsidR="003215CC">
        <w:rPr>
          <w:rFonts w:ascii="Times New Roman" w:eastAsia="Times New Roman" w:hAnsi="Times New Roman" w:cs="Times New Roman"/>
          <w:color w:val="000000"/>
          <w:shd w:val="clear" w:color="auto" w:fill="FFFFFF"/>
        </w:rPr>
        <w:t xml:space="preserve">was used </w:t>
      </w:r>
      <w:r w:rsidR="00C35645" w:rsidRPr="00C35645">
        <w:rPr>
          <w:rFonts w:ascii="Times New Roman" w:hAnsi="Times New Roman" w:cs="Times New Roman"/>
        </w:rPr>
        <w:t>to gather basic demographic information about the child and their family</w:t>
      </w:r>
      <w:r w:rsidR="00EF1693">
        <w:rPr>
          <w:rFonts w:ascii="Times New Roman" w:hAnsi="Times New Roman" w:cs="Times New Roman"/>
        </w:rPr>
        <w:t xml:space="preserve"> (adapted from </w:t>
      </w:r>
      <w:r w:rsidR="00C35645" w:rsidRPr="00C35645">
        <w:rPr>
          <w:rFonts w:ascii="Times New Roman" w:hAnsi="Times New Roman" w:cs="Times New Roman"/>
        </w:rPr>
        <w:t xml:space="preserve">one used in </w:t>
      </w:r>
      <w:r w:rsidR="003215CC">
        <w:rPr>
          <w:rFonts w:ascii="Times New Roman" w:hAnsi="Times New Roman" w:cs="Times New Roman"/>
        </w:rPr>
        <w:t>Hutchings et al.</w:t>
      </w:r>
      <w:r w:rsidR="0040523E">
        <w:rPr>
          <w:rFonts w:ascii="Times New Roman" w:hAnsi="Times New Roman" w:cs="Times New Roman"/>
        </w:rPr>
        <w:t>,</w:t>
      </w:r>
      <w:r w:rsidR="003215CC">
        <w:rPr>
          <w:rFonts w:ascii="Times New Roman" w:hAnsi="Times New Roman" w:cs="Times New Roman"/>
        </w:rPr>
        <w:t xml:space="preserve"> 2007), including </w:t>
      </w:r>
      <w:r w:rsidR="00C35645" w:rsidRPr="00C35645">
        <w:rPr>
          <w:rFonts w:ascii="Times New Roman" w:hAnsi="Times New Roman" w:cs="Times New Roman"/>
        </w:rPr>
        <w:t xml:space="preserve">date of birth, age, gender, ethnicity, </w:t>
      </w:r>
      <w:r w:rsidR="00AB5257">
        <w:rPr>
          <w:rFonts w:ascii="Times New Roman" w:hAnsi="Times New Roman" w:cs="Times New Roman"/>
        </w:rPr>
        <w:t>special educational needs (</w:t>
      </w:r>
      <w:r w:rsidR="00C35645" w:rsidRPr="00C35645">
        <w:rPr>
          <w:rFonts w:ascii="Times New Roman" w:hAnsi="Times New Roman" w:cs="Times New Roman"/>
        </w:rPr>
        <w:t>SEN</w:t>
      </w:r>
      <w:r w:rsidR="00AB5257">
        <w:rPr>
          <w:rFonts w:ascii="Times New Roman" w:hAnsi="Times New Roman" w:cs="Times New Roman"/>
        </w:rPr>
        <w:t>)</w:t>
      </w:r>
      <w:r w:rsidR="00C35645" w:rsidRPr="00C35645">
        <w:rPr>
          <w:rFonts w:ascii="Times New Roman" w:hAnsi="Times New Roman" w:cs="Times New Roman"/>
        </w:rPr>
        <w:t xml:space="preserve"> status, education, members of household, relationship quality, family health and financial situation</w:t>
      </w:r>
      <w:r w:rsidR="00F11F25">
        <w:rPr>
          <w:rFonts w:ascii="Times New Roman" w:hAnsi="Times New Roman" w:cs="Times New Roman"/>
        </w:rPr>
        <w:t xml:space="preserve"> / socio-economic situation (SES)</w:t>
      </w:r>
      <w:r w:rsidR="00C35645" w:rsidRPr="00C35645">
        <w:rPr>
          <w:rFonts w:ascii="Times New Roman" w:hAnsi="Times New Roman" w:cs="Times New Roman"/>
        </w:rPr>
        <w:t>.</w:t>
      </w:r>
      <w:r w:rsidR="00EF1693">
        <w:rPr>
          <w:rFonts w:ascii="Times New Roman" w:hAnsi="Times New Roman" w:cs="Times New Roman"/>
        </w:rPr>
        <w:t xml:space="preserve"> </w:t>
      </w:r>
      <w:r w:rsidR="003215CC">
        <w:rPr>
          <w:rFonts w:ascii="Times New Roman" w:hAnsi="Times New Roman" w:cs="Times New Roman"/>
        </w:rPr>
        <w:t>A</w:t>
      </w:r>
      <w:r w:rsidR="00EF1693">
        <w:rPr>
          <w:rFonts w:ascii="Times New Roman" w:hAnsi="Times New Roman" w:cs="Times New Roman"/>
        </w:rPr>
        <w:t xml:space="preserve"> </w:t>
      </w:r>
      <w:r w:rsidR="003215CC">
        <w:rPr>
          <w:rFonts w:ascii="Times New Roman" w:hAnsi="Times New Roman" w:cs="Times New Roman"/>
        </w:rPr>
        <w:t>brief</w:t>
      </w:r>
      <w:r w:rsidR="00C35645" w:rsidRPr="00C35645">
        <w:rPr>
          <w:rFonts w:ascii="Times New Roman" w:hAnsi="Times New Roman" w:cs="Times New Roman"/>
        </w:rPr>
        <w:t xml:space="preserve"> questionnaire based on the Client Service Receipt Inventory (CSRI)</w:t>
      </w:r>
      <w:r w:rsidR="00EF1693">
        <w:rPr>
          <w:rFonts w:ascii="Times New Roman" w:hAnsi="Times New Roman" w:cs="Times New Roman"/>
        </w:rPr>
        <w:t xml:space="preserve"> </w:t>
      </w:r>
      <w:r w:rsidR="003215CC">
        <w:rPr>
          <w:rFonts w:ascii="Times New Roman" w:hAnsi="Times New Roman" w:cs="Times New Roman"/>
        </w:rPr>
        <w:t>(Beecham</w:t>
      </w:r>
      <w:r w:rsidR="0040523E">
        <w:rPr>
          <w:rFonts w:ascii="Times New Roman" w:hAnsi="Times New Roman" w:cs="Times New Roman"/>
        </w:rPr>
        <w:t>,</w:t>
      </w:r>
      <w:r w:rsidR="003215CC">
        <w:rPr>
          <w:rFonts w:ascii="Times New Roman" w:hAnsi="Times New Roman" w:cs="Times New Roman"/>
        </w:rPr>
        <w:t xml:space="preserve"> 1995; Chisholm et al.</w:t>
      </w:r>
      <w:r w:rsidR="0040523E">
        <w:rPr>
          <w:rFonts w:ascii="Times New Roman" w:hAnsi="Times New Roman" w:cs="Times New Roman"/>
        </w:rPr>
        <w:t>,</w:t>
      </w:r>
      <w:r w:rsidR="003215CC">
        <w:rPr>
          <w:rFonts w:ascii="Times New Roman" w:hAnsi="Times New Roman" w:cs="Times New Roman"/>
        </w:rPr>
        <w:t xml:space="preserve"> 2000)</w:t>
      </w:r>
      <w:r w:rsidR="00C35645" w:rsidRPr="00C35645">
        <w:rPr>
          <w:rFonts w:ascii="Times New Roman" w:hAnsi="Times New Roman" w:cs="Times New Roman"/>
        </w:rPr>
        <w:t xml:space="preserve"> </w:t>
      </w:r>
      <w:r w:rsidR="00EF1693">
        <w:rPr>
          <w:rFonts w:ascii="Times New Roman" w:hAnsi="Times New Roman" w:cs="Times New Roman"/>
        </w:rPr>
        <w:t xml:space="preserve">was used to </w:t>
      </w:r>
      <w:r w:rsidR="00C35645" w:rsidRPr="00C35645">
        <w:rPr>
          <w:rFonts w:ascii="Times New Roman" w:hAnsi="Times New Roman" w:cs="Times New Roman"/>
        </w:rPr>
        <w:t xml:space="preserve">record the receipt of targeted school services and additional services, detailing the typical length and number of contacts, and also whether any of the services received </w:t>
      </w:r>
      <w:r w:rsidR="00EF1693">
        <w:rPr>
          <w:rFonts w:ascii="Times New Roman" w:hAnsi="Times New Roman" w:cs="Times New Roman"/>
        </w:rPr>
        <w:t xml:space="preserve">concerned </w:t>
      </w:r>
      <w:r w:rsidR="00C35645" w:rsidRPr="00C35645">
        <w:rPr>
          <w:rFonts w:ascii="Times New Roman" w:hAnsi="Times New Roman" w:cs="Times New Roman"/>
        </w:rPr>
        <w:t xml:space="preserve">the child’s </w:t>
      </w:r>
      <w:r w:rsidR="00CB0610">
        <w:rPr>
          <w:rFonts w:ascii="Times New Roman" w:hAnsi="Times New Roman" w:cs="Times New Roman"/>
        </w:rPr>
        <w:t>behavior</w:t>
      </w:r>
      <w:r w:rsidR="00C35645" w:rsidRPr="00C35645">
        <w:rPr>
          <w:rFonts w:ascii="Times New Roman" w:hAnsi="Times New Roman" w:cs="Times New Roman"/>
        </w:rPr>
        <w:t>.</w:t>
      </w:r>
    </w:p>
    <w:p w14:paraId="0A1165F3" w14:textId="2E183D77" w:rsidR="00C35645" w:rsidRPr="00C35645" w:rsidRDefault="00CE2803" w:rsidP="00850D4C">
      <w:pPr>
        <w:spacing w:line="480" w:lineRule="auto"/>
        <w:rPr>
          <w:rFonts w:ascii="Times New Roman" w:hAnsi="Times New Roman" w:cs="Times New Roman"/>
        </w:rPr>
      </w:pPr>
      <w:r>
        <w:rPr>
          <w:rFonts w:ascii="Times New Roman" w:eastAsia="Times New Roman" w:hAnsi="Times New Roman" w:cs="Times New Roman"/>
          <w:i/>
          <w:color w:val="000000"/>
          <w:shd w:val="clear" w:color="auto" w:fill="FFFFFF"/>
        </w:rPr>
        <w:t xml:space="preserve">     </w:t>
      </w:r>
      <w:r w:rsidR="00C35645" w:rsidRPr="00C35645">
        <w:rPr>
          <w:rFonts w:ascii="Times New Roman" w:hAnsi="Times New Roman" w:cs="Times New Roman"/>
        </w:rPr>
        <w:t xml:space="preserve">Fidelity monitoring tools </w:t>
      </w:r>
      <w:r w:rsidR="00682589">
        <w:rPr>
          <w:rFonts w:ascii="Times New Roman" w:hAnsi="Times New Roman" w:cs="Times New Roman"/>
        </w:rPr>
        <w:t>covered</w:t>
      </w:r>
      <w:r w:rsidR="00C35645" w:rsidRPr="00C35645">
        <w:rPr>
          <w:rFonts w:ascii="Times New Roman" w:hAnsi="Times New Roman" w:cs="Times New Roman"/>
        </w:rPr>
        <w:t xml:space="preserve"> dose, quality</w:t>
      </w:r>
      <w:r w:rsidR="00D97CB4">
        <w:rPr>
          <w:rFonts w:ascii="Times New Roman" w:hAnsi="Times New Roman" w:cs="Times New Roman"/>
        </w:rPr>
        <w:t xml:space="preserve"> of delivery</w:t>
      </w:r>
      <w:r w:rsidR="00C35645" w:rsidRPr="00C35645">
        <w:rPr>
          <w:rFonts w:ascii="Times New Roman" w:hAnsi="Times New Roman" w:cs="Times New Roman"/>
        </w:rPr>
        <w:t xml:space="preserve">, adherence to core </w:t>
      </w:r>
      <w:r w:rsidR="00682589">
        <w:rPr>
          <w:rFonts w:ascii="Times New Roman" w:hAnsi="Times New Roman" w:cs="Times New Roman"/>
        </w:rPr>
        <w:t xml:space="preserve">program </w:t>
      </w:r>
      <w:r w:rsidR="00C35645" w:rsidRPr="00C35645">
        <w:rPr>
          <w:rFonts w:ascii="Times New Roman" w:hAnsi="Times New Roman" w:cs="Times New Roman"/>
        </w:rPr>
        <w:t xml:space="preserve">components </w:t>
      </w:r>
      <w:r w:rsidR="00682589">
        <w:rPr>
          <w:rFonts w:ascii="Times New Roman" w:hAnsi="Times New Roman" w:cs="Times New Roman"/>
        </w:rPr>
        <w:t xml:space="preserve">and </w:t>
      </w:r>
      <w:r w:rsidR="00C35645" w:rsidRPr="00C35645">
        <w:rPr>
          <w:rFonts w:ascii="Times New Roman" w:hAnsi="Times New Roman" w:cs="Times New Roman"/>
        </w:rPr>
        <w:t>level of parent engagement. The</w:t>
      </w:r>
      <w:r w:rsidR="00682589">
        <w:rPr>
          <w:rFonts w:ascii="Times New Roman" w:hAnsi="Times New Roman" w:cs="Times New Roman"/>
        </w:rPr>
        <w:t>y</w:t>
      </w:r>
      <w:r w:rsidR="00C35645" w:rsidRPr="00C35645">
        <w:rPr>
          <w:rFonts w:ascii="Times New Roman" w:hAnsi="Times New Roman" w:cs="Times New Roman"/>
        </w:rPr>
        <w:t xml:space="preserve"> include</w:t>
      </w:r>
      <w:r w:rsidR="00682589">
        <w:rPr>
          <w:rFonts w:ascii="Times New Roman" w:hAnsi="Times New Roman" w:cs="Times New Roman"/>
        </w:rPr>
        <w:t>d</w:t>
      </w:r>
      <w:r w:rsidR="00C35645" w:rsidRPr="00C35645">
        <w:rPr>
          <w:rFonts w:ascii="Times New Roman" w:hAnsi="Times New Roman" w:cs="Times New Roman"/>
        </w:rPr>
        <w:t xml:space="preserve"> an attendance register, a self-report checklist for </w:t>
      </w:r>
      <w:r w:rsidR="006D7617">
        <w:rPr>
          <w:rFonts w:ascii="Times New Roman" w:hAnsi="Times New Roman" w:cs="Times New Roman"/>
        </w:rPr>
        <w:t xml:space="preserve">group </w:t>
      </w:r>
      <w:r w:rsidR="00C35645" w:rsidRPr="00C35645">
        <w:rPr>
          <w:rFonts w:ascii="Times New Roman" w:hAnsi="Times New Roman" w:cs="Times New Roman"/>
        </w:rPr>
        <w:t>facilitators</w:t>
      </w:r>
      <w:r w:rsidR="00682589">
        <w:rPr>
          <w:rFonts w:ascii="Times New Roman" w:hAnsi="Times New Roman" w:cs="Times New Roman"/>
        </w:rPr>
        <w:t xml:space="preserve">, and </w:t>
      </w:r>
      <w:r w:rsidR="00C35645" w:rsidRPr="00C35645">
        <w:rPr>
          <w:rFonts w:ascii="Times New Roman" w:hAnsi="Times New Roman" w:cs="Times New Roman"/>
        </w:rPr>
        <w:t xml:space="preserve">an adapted </w:t>
      </w:r>
      <w:r w:rsidR="004E4656">
        <w:rPr>
          <w:rFonts w:ascii="Times New Roman" w:hAnsi="Times New Roman" w:cs="Times New Roman"/>
        </w:rPr>
        <w:t>version of the</w:t>
      </w:r>
      <w:r w:rsidR="00726DFC">
        <w:rPr>
          <w:rFonts w:ascii="Times New Roman" w:hAnsi="Times New Roman" w:cs="Times New Roman"/>
        </w:rPr>
        <w:t xml:space="preserve"> Parent Programme Implementation </w:t>
      </w:r>
      <w:r w:rsidR="00726DFC">
        <w:rPr>
          <w:rFonts w:ascii="Times New Roman" w:hAnsi="Times New Roman" w:cs="Times New Roman"/>
        </w:rPr>
        <w:lastRenderedPageBreak/>
        <w:t>Checklist (</w:t>
      </w:r>
      <w:r w:rsidR="00C35645" w:rsidRPr="00726DFC">
        <w:rPr>
          <w:rFonts w:ascii="Times New Roman" w:hAnsi="Times New Roman" w:cs="Times New Roman"/>
        </w:rPr>
        <w:t>PPIC</w:t>
      </w:r>
      <w:r w:rsidR="00726DFC">
        <w:rPr>
          <w:rFonts w:ascii="Times New Roman" w:hAnsi="Times New Roman" w:cs="Times New Roman"/>
        </w:rPr>
        <w:t>)</w:t>
      </w:r>
      <w:r w:rsidR="00C35645" w:rsidRPr="00C35645">
        <w:rPr>
          <w:rFonts w:ascii="Times New Roman" w:hAnsi="Times New Roman" w:cs="Times New Roman"/>
        </w:rPr>
        <w:t xml:space="preserve">, an observational tool which provides a global measure of adherence, quality and parent responsiveness </w:t>
      </w:r>
      <w:r w:rsidR="003215CC">
        <w:rPr>
          <w:rFonts w:ascii="Times New Roman" w:hAnsi="Times New Roman" w:cs="Times New Roman"/>
        </w:rPr>
        <w:t>(Bywater</w:t>
      </w:r>
      <w:r w:rsidR="00787A02">
        <w:rPr>
          <w:rFonts w:ascii="Times New Roman" w:hAnsi="Times New Roman" w:cs="Times New Roman"/>
        </w:rPr>
        <w:t xml:space="preserve"> et al.</w:t>
      </w:r>
      <w:r w:rsidR="0040523E">
        <w:rPr>
          <w:rFonts w:ascii="Times New Roman" w:hAnsi="Times New Roman" w:cs="Times New Roman"/>
        </w:rPr>
        <w:t xml:space="preserve">, </w:t>
      </w:r>
      <w:r w:rsidR="003215CC">
        <w:rPr>
          <w:rFonts w:ascii="Times New Roman" w:hAnsi="Times New Roman" w:cs="Times New Roman"/>
        </w:rPr>
        <w:t>201</w:t>
      </w:r>
      <w:r w:rsidR="00787A02">
        <w:rPr>
          <w:rFonts w:ascii="Times New Roman" w:hAnsi="Times New Roman" w:cs="Times New Roman"/>
        </w:rPr>
        <w:t>9</w:t>
      </w:r>
      <w:r w:rsidR="003215CC" w:rsidRPr="00666B17">
        <w:rPr>
          <w:rFonts w:ascii="Times New Roman" w:hAnsi="Times New Roman" w:cs="Times New Roman"/>
        </w:rPr>
        <w:t>)</w:t>
      </w:r>
      <w:r w:rsidR="00C35645" w:rsidRPr="00666B17">
        <w:rPr>
          <w:rFonts w:ascii="Times New Roman" w:hAnsi="Times New Roman" w:cs="Times New Roman"/>
        </w:rPr>
        <w:t>.</w:t>
      </w:r>
      <w:r w:rsidR="00C35645" w:rsidRPr="00C35645">
        <w:rPr>
          <w:rFonts w:ascii="Times New Roman" w:hAnsi="Times New Roman" w:cs="Times New Roman"/>
        </w:rPr>
        <w:t xml:space="preserve"> </w:t>
      </w:r>
      <w:r w:rsidR="00FE5B15" w:rsidRPr="00D97CB4">
        <w:rPr>
          <w:rFonts w:ascii="Times New Roman" w:hAnsi="Times New Roman" w:cs="Times New Roman"/>
        </w:rPr>
        <w:t xml:space="preserve">The PPIC </w:t>
      </w:r>
      <w:r w:rsidR="00D97CB4">
        <w:rPr>
          <w:rFonts w:ascii="Times New Roman" w:hAnsi="Times New Roman" w:cs="Times New Roman"/>
        </w:rPr>
        <w:t>has</w:t>
      </w:r>
      <w:r w:rsidR="00FE5B15" w:rsidRPr="00D97CB4">
        <w:rPr>
          <w:rFonts w:ascii="Times New Roman" w:hAnsi="Times New Roman" w:cs="Times New Roman"/>
        </w:rPr>
        <w:t xml:space="preserve"> </w:t>
      </w:r>
      <w:r w:rsidR="00DB6B7B" w:rsidRPr="00404E10">
        <w:rPr>
          <w:rFonts w:ascii="Times New Roman" w:hAnsi="Times New Roman" w:cs="Times New Roman"/>
        </w:rPr>
        <w:t>18</w:t>
      </w:r>
      <w:r w:rsidR="00D97CB4">
        <w:rPr>
          <w:rFonts w:ascii="Times New Roman" w:hAnsi="Times New Roman" w:cs="Times New Roman"/>
        </w:rPr>
        <w:t xml:space="preserve"> </w:t>
      </w:r>
      <w:r w:rsidR="00FE5B15" w:rsidRPr="00D97CB4">
        <w:rPr>
          <w:rFonts w:ascii="Times New Roman" w:hAnsi="Times New Roman" w:cs="Times New Roman"/>
        </w:rPr>
        <w:t>item</w:t>
      </w:r>
      <w:r w:rsidR="00D97CB4">
        <w:rPr>
          <w:rFonts w:ascii="Times New Roman" w:hAnsi="Times New Roman" w:cs="Times New Roman"/>
        </w:rPr>
        <w:t>s</w:t>
      </w:r>
      <w:r w:rsidR="00FE5B15" w:rsidRPr="00D97CB4">
        <w:rPr>
          <w:rFonts w:ascii="Times New Roman" w:hAnsi="Times New Roman" w:cs="Times New Roman"/>
        </w:rPr>
        <w:t xml:space="preserve"> </w:t>
      </w:r>
      <w:r w:rsidR="00D97CB4">
        <w:rPr>
          <w:rFonts w:ascii="Times New Roman" w:hAnsi="Times New Roman" w:cs="Times New Roman"/>
        </w:rPr>
        <w:t xml:space="preserve">but </w:t>
      </w:r>
      <w:r w:rsidR="00FE5B15" w:rsidRPr="00D97CB4">
        <w:rPr>
          <w:rFonts w:ascii="Times New Roman" w:hAnsi="Times New Roman" w:cs="Times New Roman"/>
        </w:rPr>
        <w:t xml:space="preserve">three items </w:t>
      </w:r>
      <w:r w:rsidR="00D97CB4" w:rsidRPr="00404E10">
        <w:rPr>
          <w:rFonts w:ascii="Times New Roman" w:hAnsi="Times New Roman" w:cs="Times New Roman"/>
        </w:rPr>
        <w:t>(</w:t>
      </w:r>
      <w:r w:rsidR="00D97CB4">
        <w:rPr>
          <w:rFonts w:ascii="Times New Roman" w:hAnsi="Times New Roman" w:cs="Times New Roman"/>
          <w:color w:val="000000" w:themeColor="text1"/>
        </w:rPr>
        <w:t>concerning</w:t>
      </w:r>
      <w:r w:rsidR="00D97CB4" w:rsidRPr="00404E10">
        <w:rPr>
          <w:rFonts w:ascii="Times New Roman" w:hAnsi="Times New Roman" w:cs="Times New Roman"/>
          <w:color w:val="000000" w:themeColor="text1"/>
        </w:rPr>
        <w:t xml:space="preserve"> role play and video clips</w:t>
      </w:r>
      <w:r w:rsidR="00D97CB4" w:rsidRPr="00404E10">
        <w:rPr>
          <w:rFonts w:ascii="Times New Roman" w:hAnsi="Times New Roman" w:cs="Times New Roman"/>
        </w:rPr>
        <w:t xml:space="preserve">) </w:t>
      </w:r>
      <w:r w:rsidR="00D97CB4">
        <w:rPr>
          <w:rFonts w:ascii="Times New Roman" w:hAnsi="Times New Roman" w:cs="Times New Roman"/>
        </w:rPr>
        <w:t>that do</w:t>
      </w:r>
      <w:r w:rsidR="00FE5B15" w:rsidRPr="00D97CB4">
        <w:rPr>
          <w:rFonts w:ascii="Times New Roman" w:hAnsi="Times New Roman" w:cs="Times New Roman"/>
        </w:rPr>
        <w:t xml:space="preserve"> not appl</w:t>
      </w:r>
      <w:r w:rsidR="00D97CB4">
        <w:rPr>
          <w:rFonts w:ascii="Times New Roman" w:hAnsi="Times New Roman" w:cs="Times New Roman"/>
        </w:rPr>
        <w:t xml:space="preserve">y </w:t>
      </w:r>
      <w:r w:rsidR="00FE5B15" w:rsidRPr="00D97CB4">
        <w:rPr>
          <w:rFonts w:ascii="Times New Roman" w:hAnsi="Times New Roman" w:cs="Times New Roman"/>
        </w:rPr>
        <w:t xml:space="preserve">to </w:t>
      </w:r>
      <w:r w:rsidR="00FE5B15" w:rsidRPr="00404E10">
        <w:rPr>
          <w:rFonts w:ascii="Times New Roman" w:hAnsi="Times New Roman" w:cs="Times New Roman"/>
          <w:i/>
          <w:iCs/>
        </w:rPr>
        <w:t>Inspiring Futures</w:t>
      </w:r>
      <w:r w:rsidR="00D97CB4" w:rsidRPr="00404E10">
        <w:rPr>
          <w:rFonts w:ascii="Times New Roman" w:hAnsi="Times New Roman" w:cs="Times New Roman"/>
        </w:rPr>
        <w:t xml:space="preserve"> were replaced with </w:t>
      </w:r>
      <w:r w:rsidR="00D97CB4" w:rsidRPr="00404E10">
        <w:rPr>
          <w:rFonts w:ascii="Times New Roman" w:hAnsi="Times New Roman" w:cs="Times New Roman"/>
          <w:color w:val="000000" w:themeColor="text1"/>
        </w:rPr>
        <w:t>two</w:t>
      </w:r>
      <w:r w:rsidR="00D97CB4">
        <w:rPr>
          <w:rFonts w:ascii="Times New Roman" w:hAnsi="Times New Roman" w:cs="Times New Roman"/>
          <w:color w:val="000000" w:themeColor="text1"/>
        </w:rPr>
        <w:t xml:space="preserve"> more relevant</w:t>
      </w:r>
      <w:r w:rsidR="00D97CB4" w:rsidRPr="00404E10">
        <w:rPr>
          <w:rFonts w:ascii="Times New Roman" w:hAnsi="Times New Roman" w:cs="Times New Roman"/>
          <w:color w:val="000000" w:themeColor="text1"/>
        </w:rPr>
        <w:t xml:space="preserve"> items</w:t>
      </w:r>
      <w:r w:rsidR="00D97CB4">
        <w:rPr>
          <w:rFonts w:ascii="Times New Roman" w:hAnsi="Times New Roman" w:cs="Times New Roman"/>
          <w:color w:val="000000" w:themeColor="text1"/>
        </w:rPr>
        <w:t>,</w:t>
      </w:r>
      <w:r w:rsidR="00D97CB4">
        <w:rPr>
          <w:rStyle w:val="FootnoteReference"/>
          <w:rFonts w:ascii="Times New Roman" w:hAnsi="Times New Roman" w:cs="Times New Roman"/>
          <w:color w:val="000000" w:themeColor="text1"/>
        </w:rPr>
        <w:footnoteReference w:id="2"/>
      </w:r>
      <w:r w:rsidR="00D97CB4">
        <w:rPr>
          <w:rFonts w:ascii="Times New Roman" w:hAnsi="Times New Roman" w:cs="Times New Roman"/>
          <w:color w:val="000000" w:themeColor="text1"/>
        </w:rPr>
        <w:t xml:space="preserve"> creating a 17-item version.</w:t>
      </w:r>
      <w:r w:rsidR="00D97CB4" w:rsidRPr="00404E10">
        <w:rPr>
          <w:rFonts w:ascii="Times New Roman" w:hAnsi="Times New Roman" w:cs="Times New Roman"/>
          <w:color w:val="000000" w:themeColor="text1"/>
        </w:rPr>
        <w:t xml:space="preserve"> </w:t>
      </w:r>
      <w:r w:rsidR="00FE5B15" w:rsidRPr="00D41F29">
        <w:rPr>
          <w:rFonts w:ascii="Times New Roman" w:hAnsi="Times New Roman" w:cs="Times New Roman"/>
        </w:rPr>
        <w:t>It has three subscales, each of which is scored by summing the score for each item (</w:t>
      </w:r>
      <w:r w:rsidR="00787A02">
        <w:rPr>
          <w:rFonts w:ascii="Times New Roman" w:hAnsi="Times New Roman" w:cs="Times New Roman"/>
        </w:rPr>
        <w:t xml:space="preserve">from </w:t>
      </w:r>
      <w:r w:rsidR="00FE5B15" w:rsidRPr="00D41F29">
        <w:rPr>
          <w:rFonts w:ascii="Times New Roman" w:hAnsi="Times New Roman" w:cs="Times New Roman"/>
        </w:rPr>
        <w:t>1</w:t>
      </w:r>
      <w:r w:rsidR="007D56DD">
        <w:rPr>
          <w:rFonts w:ascii="Times New Roman" w:hAnsi="Times New Roman" w:cs="Times New Roman"/>
        </w:rPr>
        <w:t>=N</w:t>
      </w:r>
      <w:r w:rsidR="00787A02">
        <w:rPr>
          <w:rFonts w:ascii="Times New Roman" w:hAnsi="Times New Roman" w:cs="Times New Roman"/>
        </w:rPr>
        <w:t xml:space="preserve">ot at all to </w:t>
      </w:r>
      <w:r w:rsidR="00FE5B15" w:rsidRPr="00D41F29">
        <w:rPr>
          <w:rFonts w:ascii="Times New Roman" w:hAnsi="Times New Roman" w:cs="Times New Roman"/>
        </w:rPr>
        <w:t>5</w:t>
      </w:r>
      <w:r w:rsidR="007D56DD">
        <w:rPr>
          <w:rFonts w:ascii="Times New Roman" w:hAnsi="Times New Roman" w:cs="Times New Roman"/>
        </w:rPr>
        <w:t>=E</w:t>
      </w:r>
      <w:r w:rsidR="00787A02">
        <w:rPr>
          <w:rFonts w:ascii="Times New Roman" w:hAnsi="Times New Roman" w:cs="Times New Roman"/>
        </w:rPr>
        <w:t>xcellent</w:t>
      </w:r>
      <w:r w:rsidR="00FE5B15" w:rsidRPr="00D41F29">
        <w:rPr>
          <w:rFonts w:ascii="Times New Roman" w:hAnsi="Times New Roman" w:cs="Times New Roman"/>
        </w:rPr>
        <w:t xml:space="preserve">). The numbers of items </w:t>
      </w:r>
      <w:r w:rsidR="001B3315">
        <w:rPr>
          <w:rFonts w:ascii="Times New Roman" w:hAnsi="Times New Roman" w:cs="Times New Roman"/>
        </w:rPr>
        <w:t>differs across</w:t>
      </w:r>
      <w:r w:rsidR="00FE5B15" w:rsidRPr="00D41F29">
        <w:rPr>
          <w:rFonts w:ascii="Times New Roman" w:hAnsi="Times New Roman" w:cs="Times New Roman"/>
        </w:rPr>
        <w:t xml:space="preserve"> subscale</w:t>
      </w:r>
      <w:r w:rsidR="001B3315">
        <w:rPr>
          <w:rFonts w:ascii="Times New Roman" w:hAnsi="Times New Roman" w:cs="Times New Roman"/>
        </w:rPr>
        <w:t>s</w:t>
      </w:r>
      <w:r w:rsidR="00FE5B15" w:rsidRPr="00D41F29">
        <w:rPr>
          <w:rFonts w:ascii="Times New Roman" w:hAnsi="Times New Roman" w:cs="Times New Roman"/>
        </w:rPr>
        <w:t xml:space="preserve">, resulting in different ranges of possible scores </w:t>
      </w:r>
      <w:r w:rsidR="004E4656">
        <w:rPr>
          <w:rFonts w:ascii="Times New Roman" w:hAnsi="Times New Roman" w:cs="Times New Roman"/>
        </w:rPr>
        <w:t>(higher is better)</w:t>
      </w:r>
      <w:r w:rsidR="00FE5B15">
        <w:rPr>
          <w:rFonts w:ascii="Times New Roman" w:hAnsi="Times New Roman" w:cs="Times New Roman"/>
        </w:rPr>
        <w:t>: a</w:t>
      </w:r>
      <w:r w:rsidR="00FE5B15" w:rsidRPr="00D41F29">
        <w:rPr>
          <w:rFonts w:ascii="Times New Roman" w:hAnsi="Times New Roman" w:cs="Times New Roman"/>
        </w:rPr>
        <w:t xml:space="preserve">dherence (7 </w:t>
      </w:r>
      <w:r w:rsidR="00FE5B15">
        <w:rPr>
          <w:rFonts w:ascii="Times New Roman" w:hAnsi="Times New Roman" w:cs="Times New Roman"/>
        </w:rPr>
        <w:t>items, range 7 to 35); quality of d</w:t>
      </w:r>
      <w:r w:rsidR="00FE5B15" w:rsidRPr="00D41F29">
        <w:rPr>
          <w:rFonts w:ascii="Times New Roman" w:hAnsi="Times New Roman" w:cs="Times New Roman"/>
        </w:rPr>
        <w:t>elivery (8 items</w:t>
      </w:r>
      <w:r w:rsidR="00FE5B15">
        <w:rPr>
          <w:rFonts w:ascii="Times New Roman" w:hAnsi="Times New Roman" w:cs="Times New Roman"/>
        </w:rPr>
        <w:t>, range</w:t>
      </w:r>
      <w:r w:rsidR="00FE5B15" w:rsidRPr="00D41F29">
        <w:rPr>
          <w:rFonts w:ascii="Times New Roman" w:hAnsi="Times New Roman" w:cs="Times New Roman"/>
        </w:rPr>
        <w:t xml:space="preserve"> 8 to 40</w:t>
      </w:r>
      <w:r w:rsidR="00FE5B15">
        <w:rPr>
          <w:rFonts w:ascii="Times New Roman" w:hAnsi="Times New Roman" w:cs="Times New Roman"/>
        </w:rPr>
        <w:t>)</w:t>
      </w:r>
      <w:r w:rsidR="00FE5B15" w:rsidRPr="00D41F29">
        <w:rPr>
          <w:rFonts w:ascii="Times New Roman" w:hAnsi="Times New Roman" w:cs="Times New Roman"/>
        </w:rPr>
        <w:t xml:space="preserve">; and </w:t>
      </w:r>
      <w:r w:rsidR="00FE5B15">
        <w:rPr>
          <w:rFonts w:ascii="Times New Roman" w:hAnsi="Times New Roman" w:cs="Times New Roman"/>
        </w:rPr>
        <w:t>p</w:t>
      </w:r>
      <w:r w:rsidR="00FE5B15" w:rsidRPr="00D41F29">
        <w:rPr>
          <w:rFonts w:ascii="Times New Roman" w:hAnsi="Times New Roman" w:cs="Times New Roman"/>
        </w:rPr>
        <w:t xml:space="preserve">articipant </w:t>
      </w:r>
      <w:r w:rsidR="00FE5B15">
        <w:rPr>
          <w:rFonts w:ascii="Times New Roman" w:hAnsi="Times New Roman" w:cs="Times New Roman"/>
        </w:rPr>
        <w:t>r</w:t>
      </w:r>
      <w:r w:rsidR="00FE5B15" w:rsidRPr="00D41F29">
        <w:rPr>
          <w:rFonts w:ascii="Times New Roman" w:hAnsi="Times New Roman" w:cs="Times New Roman"/>
        </w:rPr>
        <w:t>esponsiveness (2 items</w:t>
      </w:r>
      <w:r w:rsidR="00FE5B15">
        <w:rPr>
          <w:rFonts w:ascii="Times New Roman" w:hAnsi="Times New Roman" w:cs="Times New Roman"/>
        </w:rPr>
        <w:t xml:space="preserve">, range </w:t>
      </w:r>
      <w:r w:rsidR="00FE5B15" w:rsidRPr="00D41F29">
        <w:rPr>
          <w:rFonts w:ascii="Times New Roman" w:hAnsi="Times New Roman" w:cs="Times New Roman"/>
        </w:rPr>
        <w:t>2 to 10</w:t>
      </w:r>
      <w:r w:rsidR="00FE5B15">
        <w:rPr>
          <w:rFonts w:ascii="Times New Roman" w:hAnsi="Times New Roman" w:cs="Times New Roman"/>
        </w:rPr>
        <w:t>)</w:t>
      </w:r>
      <w:r w:rsidR="00FE5B15" w:rsidRPr="00D41F29">
        <w:rPr>
          <w:rFonts w:ascii="Times New Roman" w:hAnsi="Times New Roman" w:cs="Times New Roman"/>
        </w:rPr>
        <w:t xml:space="preserve">. A total score </w:t>
      </w:r>
      <w:r w:rsidR="004E4656">
        <w:rPr>
          <w:rFonts w:ascii="Times New Roman" w:hAnsi="Times New Roman" w:cs="Times New Roman"/>
        </w:rPr>
        <w:t>is</w:t>
      </w:r>
      <w:r w:rsidR="00FE5B15" w:rsidRPr="00D41F29">
        <w:rPr>
          <w:rFonts w:ascii="Times New Roman" w:hAnsi="Times New Roman" w:cs="Times New Roman"/>
        </w:rPr>
        <w:t xml:space="preserve"> calculated by adding all subscale scores</w:t>
      </w:r>
      <w:r w:rsidR="00AB1EA2">
        <w:rPr>
          <w:rFonts w:ascii="Times New Roman" w:hAnsi="Times New Roman" w:cs="Times New Roman"/>
        </w:rPr>
        <w:t xml:space="preserve"> (</w:t>
      </w:r>
      <w:r w:rsidR="00FE5B15" w:rsidRPr="00D41F29">
        <w:rPr>
          <w:rFonts w:ascii="Times New Roman" w:hAnsi="Times New Roman" w:cs="Times New Roman"/>
        </w:rPr>
        <w:t>range 17 to 85</w:t>
      </w:r>
      <w:r w:rsidR="00AB1EA2">
        <w:rPr>
          <w:rFonts w:ascii="Times New Roman" w:hAnsi="Times New Roman" w:cs="Times New Roman"/>
        </w:rPr>
        <w:t>)</w:t>
      </w:r>
      <w:r w:rsidR="00A12F0D">
        <w:rPr>
          <w:rFonts w:ascii="Times New Roman" w:hAnsi="Times New Roman" w:cs="Times New Roman"/>
        </w:rPr>
        <w:t>.</w:t>
      </w:r>
      <w:r w:rsidR="00726DFC">
        <w:rPr>
          <w:rFonts w:ascii="Times New Roman" w:hAnsi="Times New Roman" w:cs="Times New Roman"/>
        </w:rPr>
        <w:t xml:space="preserve"> In order to aid comparison with fidelity ratings in other studies, p</w:t>
      </w:r>
      <w:r w:rsidR="00A12F0D">
        <w:rPr>
          <w:rFonts w:ascii="Times New Roman" w:hAnsi="Times New Roman" w:cs="Times New Roman"/>
        </w:rPr>
        <w:t xml:space="preserve">ercentage scores can be calculated for each subscale and the total </w:t>
      </w:r>
      <w:r w:rsidR="00726DFC">
        <w:rPr>
          <w:rFonts w:ascii="Times New Roman" w:hAnsi="Times New Roman" w:cs="Times New Roman"/>
        </w:rPr>
        <w:t>(</w:t>
      </w:r>
      <w:r w:rsidR="00A12F0D">
        <w:rPr>
          <w:rFonts w:ascii="Times New Roman" w:hAnsi="Times New Roman" w:cs="Times New Roman"/>
        </w:rPr>
        <w:t xml:space="preserve">by dividing the </w:t>
      </w:r>
      <w:r w:rsidR="006E49D9">
        <w:rPr>
          <w:rFonts w:ascii="Times New Roman" w:hAnsi="Times New Roman" w:cs="Times New Roman"/>
        </w:rPr>
        <w:t xml:space="preserve">actual </w:t>
      </w:r>
      <w:r w:rsidR="00A12F0D">
        <w:rPr>
          <w:rFonts w:ascii="Times New Roman" w:hAnsi="Times New Roman" w:cs="Times New Roman"/>
        </w:rPr>
        <w:t>score by the maximum possible</w:t>
      </w:r>
      <w:r w:rsidR="006E49D9">
        <w:rPr>
          <w:rFonts w:ascii="Times New Roman" w:hAnsi="Times New Roman" w:cs="Times New Roman"/>
        </w:rPr>
        <w:t xml:space="preserve"> </w:t>
      </w:r>
      <w:r w:rsidR="00A12F0D">
        <w:rPr>
          <w:rFonts w:ascii="Times New Roman" w:hAnsi="Times New Roman" w:cs="Times New Roman"/>
        </w:rPr>
        <w:t>and multiplying by 100</w:t>
      </w:r>
      <w:r w:rsidR="00726DFC">
        <w:rPr>
          <w:rFonts w:ascii="Times New Roman" w:hAnsi="Times New Roman" w:cs="Times New Roman"/>
        </w:rPr>
        <w:t>)</w:t>
      </w:r>
      <w:r w:rsidR="00A12F0D">
        <w:rPr>
          <w:rFonts w:ascii="Times New Roman" w:hAnsi="Times New Roman" w:cs="Times New Roman"/>
        </w:rPr>
        <w:t xml:space="preserve">. </w:t>
      </w:r>
    </w:p>
    <w:p w14:paraId="644EEAB0" w14:textId="77777777" w:rsidR="0045207A" w:rsidRDefault="0045207A" w:rsidP="00850D4C">
      <w:pPr>
        <w:keepNext/>
        <w:spacing w:line="480" w:lineRule="auto"/>
        <w:outlineLvl w:val="0"/>
        <w:rPr>
          <w:rFonts w:ascii="Times New Roman" w:eastAsia="Times New Roman" w:hAnsi="Times New Roman" w:cs="Times New Roman"/>
          <w:i/>
          <w:color w:val="000000"/>
          <w:shd w:val="clear" w:color="auto" w:fill="FFFFFF"/>
        </w:rPr>
      </w:pPr>
    </w:p>
    <w:p w14:paraId="229DC484" w14:textId="21F43A29" w:rsidR="00C35645" w:rsidRPr="00C35645" w:rsidRDefault="007C43FF" w:rsidP="00850D4C">
      <w:pPr>
        <w:keepNext/>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2.6 </w:t>
      </w:r>
      <w:r w:rsidR="00C35645" w:rsidRPr="00C35645">
        <w:rPr>
          <w:rFonts w:ascii="Times New Roman" w:eastAsia="Times New Roman" w:hAnsi="Times New Roman" w:cs="Times New Roman"/>
          <w:i/>
          <w:color w:val="000000"/>
          <w:shd w:val="clear" w:color="auto" w:fill="FFFFFF"/>
        </w:rPr>
        <w:t>Sample size</w:t>
      </w:r>
    </w:p>
    <w:p w14:paraId="17589C20" w14:textId="70A4599C" w:rsidR="00C35645" w:rsidRPr="00C35645" w:rsidRDefault="00682589" w:rsidP="00404E10">
      <w:pPr>
        <w:spacing w:line="480" w:lineRule="auto"/>
        <w:rPr>
          <w:rFonts w:ascii="Times New Roman" w:eastAsia="Times New Roman" w:hAnsi="Times New Roman" w:cs="Times New Roman"/>
          <w:i/>
          <w:color w:val="000000"/>
          <w:shd w:val="clear" w:color="auto" w:fill="FFFFFF"/>
        </w:rPr>
      </w:pPr>
      <w:r>
        <w:rPr>
          <w:rFonts w:ascii="Times New Roman" w:eastAsia="Times New Roman" w:hAnsi="Times New Roman" w:cs="Times New Roman"/>
          <w:color w:val="000000"/>
          <w:shd w:val="clear" w:color="auto" w:fill="FFFFFF"/>
        </w:rPr>
        <w:t xml:space="preserve">The study sought </w:t>
      </w:r>
      <w:r w:rsidR="00C35645" w:rsidRPr="00C35645">
        <w:rPr>
          <w:rFonts w:ascii="Times New Roman" w:eastAsia="Times New Roman" w:hAnsi="Times New Roman" w:cs="Times New Roman"/>
          <w:color w:val="000000"/>
          <w:shd w:val="clear" w:color="auto" w:fill="FFFFFF"/>
        </w:rPr>
        <w:t>to recruit 248</w:t>
      </w:r>
      <w:r w:rsidR="00C35645" w:rsidRPr="00C35645" w:rsidDel="00BE072A">
        <w:rPr>
          <w:rFonts w:ascii="Times New Roman" w:eastAsia="Times New Roman" w:hAnsi="Times New Roman" w:cs="Times New Roman"/>
          <w:color w:val="000000"/>
          <w:shd w:val="clear" w:color="auto" w:fill="FFFFFF"/>
        </w:rPr>
        <w:t xml:space="preserve"> </w:t>
      </w:r>
      <w:r w:rsidR="00C35645" w:rsidRPr="00C35645">
        <w:rPr>
          <w:rFonts w:ascii="Times New Roman" w:eastAsia="Times New Roman" w:hAnsi="Times New Roman" w:cs="Times New Roman"/>
          <w:color w:val="000000"/>
          <w:shd w:val="clear" w:color="auto" w:fill="FFFFFF"/>
        </w:rPr>
        <w:t xml:space="preserve">participants. This sample </w:t>
      </w:r>
      <w:r w:rsidR="00DF603D">
        <w:rPr>
          <w:rFonts w:ascii="Times New Roman" w:eastAsia="Times New Roman" w:hAnsi="Times New Roman" w:cs="Times New Roman"/>
          <w:color w:val="000000"/>
          <w:shd w:val="clear" w:color="auto" w:fill="FFFFFF"/>
        </w:rPr>
        <w:t>size is large enough to detect an</w:t>
      </w:r>
      <w:r w:rsidR="00C35645" w:rsidRPr="00C35645">
        <w:rPr>
          <w:rFonts w:ascii="Times New Roman" w:eastAsia="Times New Roman" w:hAnsi="Times New Roman" w:cs="Times New Roman"/>
          <w:color w:val="000000"/>
          <w:shd w:val="clear" w:color="auto" w:fill="FFFFFF"/>
        </w:rPr>
        <w:t xml:space="preserve"> effect size </w:t>
      </w:r>
      <w:r w:rsidR="00DF603D">
        <w:rPr>
          <w:rFonts w:ascii="Times New Roman" w:eastAsia="Times New Roman" w:hAnsi="Times New Roman" w:cs="Times New Roman"/>
          <w:color w:val="000000"/>
          <w:shd w:val="clear" w:color="auto" w:fill="FFFFFF"/>
        </w:rPr>
        <w:t xml:space="preserve">(Cohen’s </w:t>
      </w:r>
      <w:r w:rsidR="00C35645" w:rsidRPr="00C35645">
        <w:rPr>
          <w:rFonts w:ascii="Times New Roman" w:eastAsia="Times New Roman" w:hAnsi="Times New Roman" w:cs="Times New Roman"/>
          <w:color w:val="000000"/>
          <w:shd w:val="clear" w:color="auto" w:fill="FFFFFF"/>
        </w:rPr>
        <w:t>d</w:t>
      </w:r>
      <w:r w:rsidR="00DF603D">
        <w:rPr>
          <w:rFonts w:ascii="Times New Roman" w:eastAsia="Times New Roman" w:hAnsi="Times New Roman" w:cs="Times New Roman"/>
          <w:color w:val="000000"/>
          <w:shd w:val="clear" w:color="auto" w:fill="FFFFFF"/>
        </w:rPr>
        <w:t xml:space="preserve">) of </w:t>
      </w:r>
      <w:r w:rsidR="00C35645" w:rsidRPr="00C35645">
        <w:rPr>
          <w:rFonts w:ascii="Times New Roman" w:eastAsia="Times New Roman" w:hAnsi="Times New Roman" w:cs="Times New Roman"/>
          <w:color w:val="000000"/>
          <w:shd w:val="clear" w:color="auto" w:fill="FFFFFF"/>
        </w:rPr>
        <w:t xml:space="preserve">0.40 with 80% power at the </w:t>
      </w:r>
      <w:r w:rsidR="00DF603D">
        <w:rPr>
          <w:rFonts w:ascii="Times New Roman" w:eastAsia="Times New Roman" w:hAnsi="Times New Roman" w:cs="Times New Roman"/>
          <w:color w:val="000000"/>
          <w:shd w:val="clear" w:color="auto" w:fill="FFFFFF"/>
        </w:rPr>
        <w:t xml:space="preserve">2-sided </w:t>
      </w:r>
      <w:r w:rsidR="00C35645" w:rsidRPr="00C35645">
        <w:rPr>
          <w:rFonts w:ascii="Times New Roman" w:eastAsia="Times New Roman" w:hAnsi="Times New Roman" w:cs="Times New Roman"/>
          <w:color w:val="000000"/>
          <w:shd w:val="clear" w:color="auto" w:fill="FFFFFF"/>
        </w:rPr>
        <w:t>5% level of significance, allow</w:t>
      </w:r>
      <w:r>
        <w:rPr>
          <w:rFonts w:ascii="Times New Roman" w:eastAsia="Times New Roman" w:hAnsi="Times New Roman" w:cs="Times New Roman"/>
          <w:color w:val="000000"/>
          <w:shd w:val="clear" w:color="auto" w:fill="FFFFFF"/>
        </w:rPr>
        <w:t>ing</w:t>
      </w:r>
      <w:r w:rsidR="00C35645" w:rsidRPr="00C35645">
        <w:rPr>
          <w:rFonts w:ascii="Times New Roman" w:eastAsia="Times New Roman" w:hAnsi="Times New Roman" w:cs="Times New Roman"/>
          <w:color w:val="000000"/>
          <w:shd w:val="clear" w:color="auto" w:fill="FFFFFF"/>
        </w:rPr>
        <w:t xml:space="preserve"> for up to 20% loss-to-follow-up.</w:t>
      </w:r>
    </w:p>
    <w:p w14:paraId="7BC5A668" w14:textId="77777777" w:rsidR="00C35645" w:rsidRPr="00C35645" w:rsidRDefault="00C35645" w:rsidP="00850D4C">
      <w:pPr>
        <w:spacing w:line="480" w:lineRule="auto"/>
        <w:rPr>
          <w:rFonts w:ascii="Times New Roman" w:eastAsia="Times New Roman" w:hAnsi="Times New Roman" w:cs="Times New Roman"/>
          <w:i/>
          <w:color w:val="000000"/>
          <w:shd w:val="clear" w:color="auto" w:fill="FFFFFF"/>
        </w:rPr>
      </w:pPr>
    </w:p>
    <w:p w14:paraId="688DCD47" w14:textId="495CC1E4" w:rsidR="00C35645" w:rsidRPr="00D12B19" w:rsidRDefault="007C43FF" w:rsidP="00850D4C">
      <w:pPr>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2.7 </w:t>
      </w:r>
      <w:r w:rsidR="00C35645" w:rsidRPr="00D12B19">
        <w:rPr>
          <w:rFonts w:ascii="Times New Roman" w:eastAsia="Times New Roman" w:hAnsi="Times New Roman" w:cs="Times New Roman"/>
          <w:i/>
          <w:color w:val="000000"/>
          <w:shd w:val="clear" w:color="auto" w:fill="FFFFFF"/>
        </w:rPr>
        <w:t>Randomi</w:t>
      </w:r>
      <w:r w:rsidR="00682589" w:rsidRPr="00D12B19">
        <w:rPr>
          <w:rFonts w:ascii="Times New Roman" w:eastAsia="Times New Roman" w:hAnsi="Times New Roman" w:cs="Times New Roman"/>
          <w:i/>
          <w:color w:val="000000"/>
          <w:shd w:val="clear" w:color="auto" w:fill="FFFFFF"/>
        </w:rPr>
        <w:t>z</w:t>
      </w:r>
      <w:r w:rsidR="00C35645" w:rsidRPr="00D12B19">
        <w:rPr>
          <w:rFonts w:ascii="Times New Roman" w:eastAsia="Times New Roman" w:hAnsi="Times New Roman" w:cs="Times New Roman"/>
          <w:i/>
          <w:color w:val="000000"/>
          <w:shd w:val="clear" w:color="auto" w:fill="FFFFFF"/>
        </w:rPr>
        <w:t>ation</w:t>
      </w:r>
    </w:p>
    <w:p w14:paraId="7B473059" w14:textId="426F0EB9" w:rsidR="00365421" w:rsidRPr="00DC0C98" w:rsidRDefault="00365421" w:rsidP="00850D4C">
      <w:pPr>
        <w:widowControl w:val="0"/>
        <w:autoSpaceDE w:val="0"/>
        <w:autoSpaceDN w:val="0"/>
        <w:adjustRightInd w:val="0"/>
        <w:spacing w:line="480" w:lineRule="auto"/>
        <w:rPr>
          <w:rFonts w:ascii="Times New Roman" w:hAnsi="Times New Roman" w:cs="Times New Roman"/>
        </w:rPr>
      </w:pPr>
      <w:r w:rsidRPr="00D12B19">
        <w:rPr>
          <w:rFonts w:ascii="Times New Roman" w:hAnsi="Times New Roman" w:cs="Times New Roman"/>
        </w:rPr>
        <w:t>Recruitment and randomization took place between October 2014 and September 2016 and involved six cohorts</w:t>
      </w:r>
      <w:r w:rsidR="003D2C99">
        <w:rPr>
          <w:rFonts w:ascii="Times New Roman" w:hAnsi="Times New Roman" w:cs="Times New Roman"/>
        </w:rPr>
        <w:t xml:space="preserve">, where each cohort represented eligible children whose parents were ready to start </w:t>
      </w:r>
      <w:r w:rsidR="00200FF6" w:rsidRPr="00404E10">
        <w:rPr>
          <w:rFonts w:ascii="Times New Roman" w:hAnsi="Times New Roman" w:cs="Times New Roman"/>
          <w:i/>
          <w:iCs/>
        </w:rPr>
        <w:t>Inspiring Futures</w:t>
      </w:r>
      <w:r w:rsidR="003D2C99">
        <w:rPr>
          <w:rFonts w:ascii="Times New Roman" w:hAnsi="Times New Roman" w:cs="Times New Roman"/>
        </w:rPr>
        <w:t xml:space="preserve"> and could therefore be randomized.</w:t>
      </w:r>
      <w:r w:rsidRPr="00D12B19">
        <w:rPr>
          <w:rFonts w:ascii="Times New Roman" w:hAnsi="Times New Roman" w:cs="Times New Roman"/>
        </w:rPr>
        <w:t xml:space="preserve"> </w:t>
      </w:r>
      <w:r w:rsidR="00C35645" w:rsidRPr="00D12B19">
        <w:rPr>
          <w:rFonts w:ascii="Times New Roman" w:hAnsi="Times New Roman" w:cs="Times New Roman"/>
        </w:rPr>
        <w:t>An online central computer-randomi</w:t>
      </w:r>
      <w:r w:rsidR="00682589" w:rsidRPr="00D12B19">
        <w:rPr>
          <w:rFonts w:ascii="Times New Roman" w:hAnsi="Times New Roman" w:cs="Times New Roman"/>
        </w:rPr>
        <w:t>z</w:t>
      </w:r>
      <w:r w:rsidR="00C35645" w:rsidRPr="00D12B19">
        <w:rPr>
          <w:rFonts w:ascii="Times New Roman" w:hAnsi="Times New Roman" w:cs="Times New Roman"/>
        </w:rPr>
        <w:t xml:space="preserve">ation service provided by Exeter </w:t>
      </w:r>
      <w:r w:rsidR="00B82E29">
        <w:rPr>
          <w:rFonts w:ascii="Times New Roman" w:hAnsi="Times New Roman" w:cs="Times New Roman"/>
        </w:rPr>
        <w:t>Clinical Trials Unit</w:t>
      </w:r>
      <w:r w:rsidR="00682589" w:rsidRPr="00D12B19">
        <w:rPr>
          <w:rFonts w:ascii="Times New Roman" w:hAnsi="Times New Roman" w:cs="Times New Roman"/>
        </w:rPr>
        <w:t xml:space="preserve"> </w:t>
      </w:r>
      <w:r w:rsidR="00B82E29">
        <w:rPr>
          <w:rFonts w:ascii="Times New Roman" w:hAnsi="Times New Roman" w:cs="Times New Roman"/>
        </w:rPr>
        <w:t>facilitated</w:t>
      </w:r>
      <w:r w:rsidR="00B82E29" w:rsidRPr="00D12B19">
        <w:rPr>
          <w:rFonts w:ascii="Times New Roman" w:hAnsi="Times New Roman" w:cs="Times New Roman"/>
        </w:rPr>
        <w:t xml:space="preserve"> conceal</w:t>
      </w:r>
      <w:r w:rsidR="00B82E29">
        <w:rPr>
          <w:rFonts w:ascii="Times New Roman" w:hAnsi="Times New Roman" w:cs="Times New Roman"/>
        </w:rPr>
        <w:t>ment of</w:t>
      </w:r>
      <w:r w:rsidR="00B82E29" w:rsidRPr="00D12B19">
        <w:rPr>
          <w:rFonts w:ascii="Times New Roman" w:hAnsi="Times New Roman" w:cs="Times New Roman"/>
        </w:rPr>
        <w:t xml:space="preserve"> </w:t>
      </w:r>
      <w:r w:rsidR="00C35645" w:rsidRPr="00D12B19">
        <w:rPr>
          <w:rFonts w:ascii="Times New Roman" w:hAnsi="Times New Roman" w:cs="Times New Roman"/>
        </w:rPr>
        <w:t xml:space="preserve">the allocation sequence until assignment to </w:t>
      </w:r>
      <w:r w:rsidR="006B5CC0">
        <w:rPr>
          <w:rFonts w:ascii="Times New Roman" w:hAnsi="Times New Roman" w:cs="Times New Roman"/>
        </w:rPr>
        <w:t>trial arm</w:t>
      </w:r>
      <w:r w:rsidR="00C35645" w:rsidRPr="00D12B19">
        <w:rPr>
          <w:rFonts w:ascii="Times New Roman" w:hAnsi="Times New Roman" w:cs="Times New Roman"/>
        </w:rPr>
        <w:t xml:space="preserve">. </w:t>
      </w:r>
      <w:r w:rsidRPr="00D12B19">
        <w:rPr>
          <w:rFonts w:ascii="Times New Roman" w:hAnsi="Times New Roman" w:cs="Times New Roman"/>
        </w:rPr>
        <w:t xml:space="preserve">In the first two cohorts </w:t>
      </w:r>
      <w:r w:rsidR="00682589" w:rsidRPr="00D12B19">
        <w:rPr>
          <w:rFonts w:ascii="Times New Roman" w:hAnsi="Times New Roman" w:cs="Times New Roman"/>
        </w:rPr>
        <w:t>t</w:t>
      </w:r>
      <w:r w:rsidR="00C35645" w:rsidRPr="00D12B19">
        <w:rPr>
          <w:rFonts w:ascii="Times New Roman" w:hAnsi="Times New Roman" w:cs="Times New Roman"/>
        </w:rPr>
        <w:t xml:space="preserve">he first 25% of the total number of recruits at each site </w:t>
      </w:r>
      <w:r w:rsidRPr="00D12B19">
        <w:rPr>
          <w:rFonts w:ascii="Times New Roman" w:hAnsi="Times New Roman" w:cs="Times New Roman"/>
        </w:rPr>
        <w:t>was</w:t>
      </w:r>
      <w:r w:rsidR="00C35645" w:rsidRPr="00D12B19">
        <w:rPr>
          <w:rFonts w:ascii="Times New Roman" w:hAnsi="Times New Roman" w:cs="Times New Roman"/>
        </w:rPr>
        <w:t xml:space="preserve"> allocated by simple randomi</w:t>
      </w:r>
      <w:r w:rsidR="00682589" w:rsidRPr="00D12B19">
        <w:rPr>
          <w:rFonts w:ascii="Times New Roman" w:hAnsi="Times New Roman" w:cs="Times New Roman"/>
        </w:rPr>
        <w:t>z</w:t>
      </w:r>
      <w:r w:rsidR="00C35645" w:rsidRPr="00D12B19">
        <w:rPr>
          <w:rFonts w:ascii="Times New Roman" w:hAnsi="Times New Roman" w:cs="Times New Roman"/>
        </w:rPr>
        <w:t xml:space="preserve">ation </w:t>
      </w:r>
      <w:r w:rsidR="00682589" w:rsidRPr="00D12B19">
        <w:rPr>
          <w:rFonts w:ascii="Times New Roman" w:hAnsi="Times New Roman" w:cs="Times New Roman"/>
        </w:rPr>
        <w:t xml:space="preserve">(1:1 </w:t>
      </w:r>
      <w:r w:rsidR="00C35645" w:rsidRPr="00D12B19">
        <w:rPr>
          <w:rFonts w:ascii="Times New Roman" w:hAnsi="Times New Roman" w:cs="Times New Roman"/>
        </w:rPr>
        <w:t>ratio</w:t>
      </w:r>
      <w:r w:rsidR="00682589" w:rsidRPr="00D12B19">
        <w:rPr>
          <w:rFonts w:ascii="Times New Roman" w:hAnsi="Times New Roman" w:cs="Times New Roman"/>
        </w:rPr>
        <w:t>)</w:t>
      </w:r>
      <w:r w:rsidR="00C35645" w:rsidRPr="00D12B19">
        <w:rPr>
          <w:rFonts w:ascii="Times New Roman" w:hAnsi="Times New Roman" w:cs="Times New Roman"/>
        </w:rPr>
        <w:t>, and then minimi</w:t>
      </w:r>
      <w:r w:rsidR="00682589" w:rsidRPr="00D12B19">
        <w:rPr>
          <w:rFonts w:ascii="Times New Roman" w:hAnsi="Times New Roman" w:cs="Times New Roman"/>
        </w:rPr>
        <w:t>z</w:t>
      </w:r>
      <w:r w:rsidR="00C35645" w:rsidRPr="00D12B19">
        <w:rPr>
          <w:rFonts w:ascii="Times New Roman" w:hAnsi="Times New Roman" w:cs="Times New Roman"/>
        </w:rPr>
        <w:t xml:space="preserve">ation </w:t>
      </w:r>
      <w:r w:rsidRPr="00D12B19">
        <w:rPr>
          <w:rFonts w:ascii="Times New Roman" w:hAnsi="Times New Roman" w:cs="Times New Roman"/>
        </w:rPr>
        <w:t>was</w:t>
      </w:r>
      <w:r w:rsidR="00C35645" w:rsidRPr="00D12B19">
        <w:rPr>
          <w:rFonts w:ascii="Times New Roman" w:hAnsi="Times New Roman" w:cs="Times New Roman"/>
        </w:rPr>
        <w:t xml:space="preserve"> used to minimi</w:t>
      </w:r>
      <w:r w:rsidR="00682589" w:rsidRPr="00D12B19">
        <w:rPr>
          <w:rFonts w:ascii="Times New Roman" w:hAnsi="Times New Roman" w:cs="Times New Roman"/>
        </w:rPr>
        <w:t>z</w:t>
      </w:r>
      <w:r w:rsidR="00C35645" w:rsidRPr="00D12B19">
        <w:rPr>
          <w:rFonts w:ascii="Times New Roman" w:hAnsi="Times New Roman" w:cs="Times New Roman"/>
        </w:rPr>
        <w:t xml:space="preserve">e the imbalance between the intervention and control arms </w:t>
      </w:r>
      <w:r w:rsidR="00682589" w:rsidRPr="00D12B19">
        <w:rPr>
          <w:rFonts w:ascii="Times New Roman" w:hAnsi="Times New Roman" w:cs="Times New Roman"/>
        </w:rPr>
        <w:t>on</w:t>
      </w:r>
      <w:r w:rsidR="00C35645" w:rsidRPr="00D12B19">
        <w:rPr>
          <w:rFonts w:ascii="Times New Roman" w:hAnsi="Times New Roman" w:cs="Times New Roman"/>
        </w:rPr>
        <w:t xml:space="preserve"> age </w:t>
      </w:r>
      <w:r w:rsidR="00C35645" w:rsidRPr="00D12B19">
        <w:rPr>
          <w:rFonts w:ascii="Times New Roman" w:hAnsi="Times New Roman" w:cs="Times New Roman"/>
        </w:rPr>
        <w:lastRenderedPageBreak/>
        <w:t>(&lt;10 or ≥10 years) and gender</w:t>
      </w:r>
      <w:r w:rsidRPr="00D12B19">
        <w:rPr>
          <w:rFonts w:ascii="Times New Roman" w:hAnsi="Times New Roman" w:cs="Times New Roman"/>
        </w:rPr>
        <w:t xml:space="preserve"> (as per protocol)</w:t>
      </w:r>
      <w:r w:rsidR="00C35645" w:rsidRPr="00D12B19">
        <w:rPr>
          <w:rFonts w:ascii="Times New Roman" w:hAnsi="Times New Roman" w:cs="Times New Roman"/>
        </w:rPr>
        <w:t xml:space="preserve">. The approach </w:t>
      </w:r>
      <w:r w:rsidR="00682589" w:rsidRPr="00D12B19">
        <w:rPr>
          <w:rFonts w:ascii="Times New Roman" w:hAnsi="Times New Roman" w:cs="Times New Roman"/>
        </w:rPr>
        <w:t>was</w:t>
      </w:r>
      <w:r w:rsidR="00C35645" w:rsidRPr="00D12B19">
        <w:rPr>
          <w:rFonts w:ascii="Times New Roman" w:hAnsi="Times New Roman" w:cs="Times New Roman"/>
        </w:rPr>
        <w:t xml:space="preserve"> dynamic</w:t>
      </w:r>
      <w:r w:rsidR="00682589" w:rsidRPr="00D12B19">
        <w:rPr>
          <w:rFonts w:ascii="Times New Roman" w:hAnsi="Times New Roman" w:cs="Times New Roman"/>
        </w:rPr>
        <w:t xml:space="preserve">, with </w:t>
      </w:r>
      <w:r w:rsidR="00C35645" w:rsidRPr="00D12B19">
        <w:rPr>
          <w:rFonts w:ascii="Times New Roman" w:hAnsi="Times New Roman" w:cs="Times New Roman"/>
        </w:rPr>
        <w:t>each case randomi</w:t>
      </w:r>
      <w:r w:rsidR="00682589" w:rsidRPr="00D12B19">
        <w:rPr>
          <w:rFonts w:ascii="Times New Roman" w:hAnsi="Times New Roman" w:cs="Times New Roman"/>
        </w:rPr>
        <w:t>z</w:t>
      </w:r>
      <w:r w:rsidR="00C35645" w:rsidRPr="00D12B19">
        <w:rPr>
          <w:rFonts w:ascii="Times New Roman" w:hAnsi="Times New Roman" w:cs="Times New Roman"/>
        </w:rPr>
        <w:t xml:space="preserve">ed as soon as baseline measures </w:t>
      </w:r>
      <w:r w:rsidR="00682589" w:rsidRPr="00D12B19">
        <w:rPr>
          <w:rFonts w:ascii="Times New Roman" w:hAnsi="Times New Roman" w:cs="Times New Roman"/>
        </w:rPr>
        <w:t>were</w:t>
      </w:r>
      <w:r w:rsidR="00C35645" w:rsidRPr="00D12B19">
        <w:rPr>
          <w:rFonts w:ascii="Times New Roman" w:hAnsi="Times New Roman" w:cs="Times New Roman"/>
        </w:rPr>
        <w:t xml:space="preserve"> completed.</w:t>
      </w:r>
      <w:r w:rsidR="0029004D" w:rsidRPr="00D12B19">
        <w:rPr>
          <w:rFonts w:ascii="Times New Roman" w:hAnsi="Times New Roman" w:cs="Times New Roman"/>
        </w:rPr>
        <w:t xml:space="preserve"> </w:t>
      </w:r>
      <w:r w:rsidRPr="00D12B19">
        <w:rPr>
          <w:rFonts w:ascii="Times New Roman" w:hAnsi="Times New Roman" w:cs="Times New Roman"/>
        </w:rPr>
        <w:t xml:space="preserve">However, </w:t>
      </w:r>
      <w:r w:rsidR="00747D5D">
        <w:rPr>
          <w:rFonts w:ascii="Times New Roman" w:hAnsi="Times New Roman" w:cs="Times New Roman"/>
        </w:rPr>
        <w:t xml:space="preserve">in one instance </w:t>
      </w:r>
      <w:r w:rsidRPr="00D12B19">
        <w:rPr>
          <w:rFonts w:ascii="Times New Roman" w:hAnsi="Times New Roman" w:cs="Times New Roman"/>
        </w:rPr>
        <w:t xml:space="preserve">this resulted in </w:t>
      </w:r>
      <w:r w:rsidR="00747D5D">
        <w:rPr>
          <w:rFonts w:ascii="Times New Roman" w:hAnsi="Times New Roman" w:cs="Times New Roman"/>
        </w:rPr>
        <w:t>a</w:t>
      </w:r>
      <w:r w:rsidR="00747D5D" w:rsidRPr="00D12B19">
        <w:rPr>
          <w:rFonts w:ascii="Times New Roman" w:hAnsi="Times New Roman" w:cs="Times New Roman"/>
        </w:rPr>
        <w:t xml:space="preserve"> </w:t>
      </w:r>
      <w:r w:rsidRPr="00D12B19">
        <w:rPr>
          <w:rFonts w:ascii="Times New Roman" w:hAnsi="Times New Roman" w:cs="Times New Roman"/>
        </w:rPr>
        <w:t xml:space="preserve">school having </w:t>
      </w:r>
      <w:r w:rsidR="00747D5D">
        <w:rPr>
          <w:rFonts w:ascii="Times New Roman" w:hAnsi="Times New Roman" w:cs="Times New Roman"/>
        </w:rPr>
        <w:t xml:space="preserve">a </w:t>
      </w:r>
      <w:r w:rsidRPr="00D12B19">
        <w:rPr>
          <w:rFonts w:ascii="Times New Roman" w:hAnsi="Times New Roman" w:cs="Times New Roman"/>
        </w:rPr>
        <w:t xml:space="preserve">non-viable intervention group of </w:t>
      </w:r>
      <w:r w:rsidR="00747D5D">
        <w:rPr>
          <w:rFonts w:ascii="Times New Roman" w:hAnsi="Times New Roman" w:cs="Times New Roman"/>
        </w:rPr>
        <w:t>2</w:t>
      </w:r>
      <w:r w:rsidRPr="00DC0C98">
        <w:rPr>
          <w:rFonts w:ascii="Times New Roman" w:hAnsi="Times New Roman" w:cs="Times New Roman"/>
        </w:rPr>
        <w:t xml:space="preserve"> parents despite 8 parents having been randomi</w:t>
      </w:r>
      <w:r w:rsidR="00200FF6">
        <w:rPr>
          <w:rFonts w:ascii="Times New Roman" w:hAnsi="Times New Roman" w:cs="Times New Roman"/>
        </w:rPr>
        <w:t>z</w:t>
      </w:r>
      <w:r w:rsidRPr="00DC0C98">
        <w:rPr>
          <w:rFonts w:ascii="Times New Roman" w:hAnsi="Times New Roman" w:cs="Times New Roman"/>
        </w:rPr>
        <w:t xml:space="preserve">ed. </w:t>
      </w:r>
      <w:r w:rsidR="00747D5D">
        <w:rPr>
          <w:rFonts w:ascii="Times New Roman" w:hAnsi="Times New Roman" w:cs="Times New Roman"/>
        </w:rPr>
        <w:t>To avoid this happening again, f</w:t>
      </w:r>
      <w:r w:rsidRPr="00D12B19">
        <w:rPr>
          <w:rFonts w:ascii="Times New Roman" w:hAnsi="Times New Roman" w:cs="Times New Roman"/>
        </w:rPr>
        <w:t xml:space="preserve">rom cohort three onwards (October 2015-) </w:t>
      </w:r>
      <w:r w:rsidR="00A8321F">
        <w:rPr>
          <w:rFonts w:ascii="Times New Roman" w:hAnsi="Times New Roman" w:cs="Times New Roman"/>
        </w:rPr>
        <w:t>the randomization procedure described in the protocol article was revised.</w:t>
      </w:r>
      <w:r w:rsidRPr="00D12B19">
        <w:rPr>
          <w:rFonts w:ascii="Times New Roman" w:hAnsi="Times New Roman" w:cs="Times New Roman"/>
        </w:rPr>
        <w:t xml:space="preserve"> </w:t>
      </w:r>
      <w:r w:rsidRPr="00DC0C98">
        <w:rPr>
          <w:rFonts w:ascii="Times New Roman" w:hAnsi="Times New Roman" w:cs="Times New Roman"/>
        </w:rPr>
        <w:t xml:space="preserve">Individuals at each </w:t>
      </w:r>
      <w:proofErr w:type="spellStart"/>
      <w:r w:rsidRPr="00DC0C98">
        <w:rPr>
          <w:rFonts w:ascii="Times New Roman" w:hAnsi="Times New Roman" w:cs="Times New Roman"/>
        </w:rPr>
        <w:t>cent</w:t>
      </w:r>
      <w:r w:rsidR="00200FF6">
        <w:rPr>
          <w:rFonts w:ascii="Times New Roman" w:hAnsi="Times New Roman" w:cs="Times New Roman"/>
        </w:rPr>
        <w:t>er</w:t>
      </w:r>
      <w:proofErr w:type="spellEnd"/>
      <w:r w:rsidR="00666B17">
        <w:rPr>
          <w:rFonts w:ascii="Times New Roman" w:hAnsi="Times New Roman" w:cs="Times New Roman"/>
        </w:rPr>
        <w:t xml:space="preserve"> </w:t>
      </w:r>
      <w:r w:rsidR="00666B17" w:rsidRPr="00DC0C98">
        <w:rPr>
          <w:rFonts w:ascii="Times New Roman" w:hAnsi="Times New Roman" w:cs="Times New Roman"/>
        </w:rPr>
        <w:t>(usually representing a single school)</w:t>
      </w:r>
      <w:r w:rsidR="00666B17">
        <w:rPr>
          <w:rFonts w:ascii="Times New Roman" w:hAnsi="Times New Roman" w:cs="Times New Roman"/>
        </w:rPr>
        <w:t xml:space="preserve"> within a trial site</w:t>
      </w:r>
      <w:r w:rsidRPr="00DC0C98">
        <w:rPr>
          <w:rFonts w:ascii="Times New Roman" w:hAnsi="Times New Roman" w:cs="Times New Roman"/>
        </w:rPr>
        <w:t xml:space="preserve"> were randomized</w:t>
      </w:r>
      <w:r w:rsidR="00D12B19" w:rsidRPr="00DC0C98">
        <w:rPr>
          <w:rFonts w:ascii="Times New Roman" w:hAnsi="Times New Roman" w:cs="Times New Roman"/>
        </w:rPr>
        <w:t xml:space="preserve"> (ratio 1:1) </w:t>
      </w:r>
      <w:r w:rsidRPr="00DC0C98">
        <w:rPr>
          <w:rFonts w:ascii="Times New Roman" w:hAnsi="Times New Roman" w:cs="Times New Roman"/>
        </w:rPr>
        <w:t xml:space="preserve">simultaneously in blocks, once recruitment was complete, by the </w:t>
      </w:r>
      <w:r w:rsidR="00B82E29">
        <w:rPr>
          <w:rFonts w:ascii="Times New Roman" w:hAnsi="Times New Roman" w:cs="Times New Roman"/>
        </w:rPr>
        <w:t>t</w:t>
      </w:r>
      <w:r w:rsidRPr="00DC0C98">
        <w:rPr>
          <w:rFonts w:ascii="Times New Roman" w:hAnsi="Times New Roman" w:cs="Times New Roman"/>
        </w:rPr>
        <w:t xml:space="preserve">rial </w:t>
      </w:r>
      <w:r w:rsidR="00B82E29">
        <w:rPr>
          <w:rFonts w:ascii="Times New Roman" w:hAnsi="Times New Roman" w:cs="Times New Roman"/>
        </w:rPr>
        <w:t>c</w:t>
      </w:r>
      <w:r w:rsidRPr="00DC0C98">
        <w:rPr>
          <w:rFonts w:ascii="Times New Roman" w:hAnsi="Times New Roman" w:cs="Times New Roman"/>
        </w:rPr>
        <w:t>oordinator</w:t>
      </w:r>
      <w:r w:rsidR="00D2640F">
        <w:rPr>
          <w:rFonts w:ascii="Times New Roman" w:hAnsi="Times New Roman" w:cs="Times New Roman"/>
        </w:rPr>
        <w:t xml:space="preserve"> using a system developed by the CTU</w:t>
      </w:r>
      <w:r w:rsidRPr="00DC0C98">
        <w:rPr>
          <w:rFonts w:ascii="Times New Roman" w:hAnsi="Times New Roman" w:cs="Times New Roman"/>
        </w:rPr>
        <w:t xml:space="preserve">. Blocks needed to </w:t>
      </w:r>
      <w:r w:rsidR="00D12B19">
        <w:rPr>
          <w:rFonts w:ascii="Times New Roman" w:hAnsi="Times New Roman" w:cs="Times New Roman"/>
        </w:rPr>
        <w:t>include</w:t>
      </w:r>
      <w:r w:rsidR="00D12B19" w:rsidRPr="00DC0C98">
        <w:rPr>
          <w:rFonts w:ascii="Times New Roman" w:hAnsi="Times New Roman" w:cs="Times New Roman"/>
        </w:rPr>
        <w:t xml:space="preserve"> </w:t>
      </w:r>
      <w:r w:rsidR="00B82E29">
        <w:rPr>
          <w:rFonts w:ascii="Times New Roman" w:hAnsi="Times New Roman" w:cs="Times New Roman"/>
        </w:rPr>
        <w:t xml:space="preserve">at least </w:t>
      </w:r>
      <w:r w:rsidR="00D12B19" w:rsidRPr="00DC0C98">
        <w:rPr>
          <w:rFonts w:ascii="Times New Roman" w:hAnsi="Times New Roman" w:cs="Times New Roman"/>
        </w:rPr>
        <w:t xml:space="preserve">8 </w:t>
      </w:r>
      <w:r w:rsidR="00D12B19">
        <w:rPr>
          <w:rFonts w:ascii="Times New Roman" w:hAnsi="Times New Roman" w:cs="Times New Roman"/>
        </w:rPr>
        <w:t xml:space="preserve">participants </w:t>
      </w:r>
      <w:r w:rsidR="00D12B19" w:rsidRPr="00DC0C98">
        <w:rPr>
          <w:rFonts w:ascii="Times New Roman" w:hAnsi="Times New Roman" w:cs="Times New Roman"/>
        </w:rPr>
        <w:t>to ensure</w:t>
      </w:r>
      <w:r w:rsidRPr="00DC0C98">
        <w:rPr>
          <w:rFonts w:ascii="Times New Roman" w:hAnsi="Times New Roman" w:cs="Times New Roman"/>
        </w:rPr>
        <w:t xml:space="preserve"> that the minimum viab</w:t>
      </w:r>
      <w:r w:rsidR="00D12B19" w:rsidRPr="00DC0C98">
        <w:rPr>
          <w:rFonts w:ascii="Times New Roman" w:hAnsi="Times New Roman" w:cs="Times New Roman"/>
        </w:rPr>
        <w:t>le intervention group size (4) was</w:t>
      </w:r>
      <w:r w:rsidRPr="00DC0C98">
        <w:rPr>
          <w:rFonts w:ascii="Times New Roman" w:hAnsi="Times New Roman" w:cs="Times New Roman"/>
        </w:rPr>
        <w:t xml:space="preserve"> reached.</w:t>
      </w:r>
      <w:r w:rsidR="00D12B19" w:rsidRPr="00DC0C98">
        <w:rPr>
          <w:rFonts w:ascii="Times New Roman" w:hAnsi="Times New Roman" w:cs="Times New Roman"/>
        </w:rPr>
        <w:t xml:space="preserve"> </w:t>
      </w:r>
      <w:r w:rsidRPr="00DC0C98">
        <w:rPr>
          <w:rFonts w:ascii="Times New Roman" w:hAnsi="Times New Roman" w:cs="Times New Roman"/>
        </w:rPr>
        <w:t xml:space="preserve">If </w:t>
      </w:r>
      <w:r w:rsidR="00B82E29">
        <w:rPr>
          <w:rFonts w:ascii="Times New Roman" w:hAnsi="Times New Roman" w:cs="Times New Roman"/>
        </w:rPr>
        <w:t xml:space="preserve">fewer than </w:t>
      </w:r>
      <w:r w:rsidRPr="00DC0C98">
        <w:rPr>
          <w:rFonts w:ascii="Times New Roman" w:hAnsi="Times New Roman" w:cs="Times New Roman"/>
        </w:rPr>
        <w:t xml:space="preserve">8 individuals at a school </w:t>
      </w:r>
      <w:r w:rsidR="00D12B19" w:rsidRPr="00DC0C98">
        <w:rPr>
          <w:rFonts w:ascii="Times New Roman" w:hAnsi="Times New Roman" w:cs="Times New Roman"/>
        </w:rPr>
        <w:t>we</w:t>
      </w:r>
      <w:r w:rsidRPr="00DC0C98">
        <w:rPr>
          <w:rFonts w:ascii="Times New Roman" w:hAnsi="Times New Roman" w:cs="Times New Roman"/>
        </w:rPr>
        <w:t xml:space="preserve">re recruited, they </w:t>
      </w:r>
      <w:r w:rsidR="00D12B19" w:rsidRPr="00DC0C98">
        <w:rPr>
          <w:rFonts w:ascii="Times New Roman" w:hAnsi="Times New Roman" w:cs="Times New Roman"/>
        </w:rPr>
        <w:t>we</w:t>
      </w:r>
      <w:r w:rsidRPr="00DC0C98">
        <w:rPr>
          <w:rFonts w:ascii="Times New Roman" w:hAnsi="Times New Roman" w:cs="Times New Roman"/>
        </w:rPr>
        <w:t xml:space="preserve">re grouped with </w:t>
      </w:r>
      <w:r w:rsidR="00D12B19">
        <w:rPr>
          <w:rFonts w:ascii="Times New Roman" w:hAnsi="Times New Roman" w:cs="Times New Roman"/>
        </w:rPr>
        <w:t xml:space="preserve">participants from </w:t>
      </w:r>
      <w:r w:rsidRPr="00DC0C98">
        <w:rPr>
          <w:rFonts w:ascii="Times New Roman" w:hAnsi="Times New Roman" w:cs="Times New Roman"/>
        </w:rPr>
        <w:t>nearby schools in the study</w:t>
      </w:r>
      <w:r w:rsidR="006D7617">
        <w:rPr>
          <w:rFonts w:ascii="Times New Roman" w:hAnsi="Times New Roman" w:cs="Times New Roman"/>
        </w:rPr>
        <w:t xml:space="preserve"> (if possible)</w:t>
      </w:r>
      <w:r w:rsidRPr="00DC0C98">
        <w:rPr>
          <w:rFonts w:ascii="Times New Roman" w:hAnsi="Times New Roman" w:cs="Times New Roman"/>
        </w:rPr>
        <w:t xml:space="preserve"> in order to form a block of </w:t>
      </w:r>
      <w:r w:rsidR="00D12B19" w:rsidRPr="00DC0C98">
        <w:rPr>
          <w:rFonts w:ascii="Times New Roman" w:hAnsi="Times New Roman" w:cs="Times New Roman"/>
        </w:rPr>
        <w:t>≥</w:t>
      </w:r>
      <w:r w:rsidRPr="00DC0C98">
        <w:rPr>
          <w:rFonts w:ascii="Times New Roman" w:hAnsi="Times New Roman" w:cs="Times New Roman"/>
        </w:rPr>
        <w:t xml:space="preserve">8 parents. </w:t>
      </w:r>
      <w:r w:rsidR="000E2E1A">
        <w:rPr>
          <w:rFonts w:ascii="Times New Roman" w:hAnsi="Times New Roman" w:cs="Times New Roman"/>
        </w:rPr>
        <w:t xml:space="preserve">In the event, difficulties with recruitment meant that a minimum block size of 7 participants was permitted, with block sequences only used where four participants were randomly allocated to the intervention arm. </w:t>
      </w:r>
    </w:p>
    <w:p w14:paraId="2E3A44DD" w14:textId="77777777" w:rsidR="00C35645" w:rsidRPr="00D12B19" w:rsidRDefault="00C35645" w:rsidP="00850D4C">
      <w:pPr>
        <w:spacing w:line="480" w:lineRule="auto"/>
        <w:rPr>
          <w:rFonts w:ascii="Times New Roman" w:eastAsia="Times New Roman" w:hAnsi="Times New Roman" w:cs="Times New Roman"/>
          <w:color w:val="000000"/>
          <w:highlight w:val="yellow"/>
          <w:shd w:val="clear" w:color="auto" w:fill="FFFFFF"/>
        </w:rPr>
      </w:pPr>
    </w:p>
    <w:p w14:paraId="0C70A216" w14:textId="03E05F93" w:rsidR="00C35645" w:rsidRPr="00C35645" w:rsidRDefault="007C43FF" w:rsidP="00850D4C">
      <w:pPr>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2.8 </w:t>
      </w:r>
      <w:r w:rsidR="00C35645" w:rsidRPr="00C35645">
        <w:rPr>
          <w:rFonts w:ascii="Times New Roman" w:eastAsia="Times New Roman" w:hAnsi="Times New Roman" w:cs="Times New Roman"/>
          <w:i/>
          <w:color w:val="000000"/>
          <w:shd w:val="clear" w:color="auto" w:fill="FFFFFF"/>
        </w:rPr>
        <w:t>Blinding</w:t>
      </w:r>
    </w:p>
    <w:p w14:paraId="687190CF" w14:textId="3C4CF4CA" w:rsidR="00DC0C98" w:rsidRDefault="00C35645" w:rsidP="00850D4C">
      <w:pPr>
        <w:spacing w:line="480" w:lineRule="auto"/>
        <w:rPr>
          <w:rFonts w:ascii="Times New Roman" w:hAnsi="Times New Roman" w:cs="Times New Roman"/>
        </w:rPr>
      </w:pPr>
      <w:r w:rsidRPr="00C35645">
        <w:rPr>
          <w:rFonts w:ascii="Times New Roman" w:hAnsi="Times New Roman" w:cs="Times New Roman"/>
        </w:rPr>
        <w:t>Following randomi</w:t>
      </w:r>
      <w:r w:rsidR="000C7497">
        <w:rPr>
          <w:rFonts w:ascii="Times New Roman" w:hAnsi="Times New Roman" w:cs="Times New Roman"/>
        </w:rPr>
        <w:t>z</w:t>
      </w:r>
      <w:r w:rsidRPr="00C35645">
        <w:rPr>
          <w:rFonts w:ascii="Times New Roman" w:hAnsi="Times New Roman" w:cs="Times New Roman"/>
        </w:rPr>
        <w:t xml:space="preserve">ation, the </w:t>
      </w:r>
      <w:r w:rsidR="00B82E29">
        <w:rPr>
          <w:rFonts w:ascii="Times New Roman" w:hAnsi="Times New Roman" w:cs="Times New Roman"/>
        </w:rPr>
        <w:t>t</w:t>
      </w:r>
      <w:r w:rsidRPr="00C35645">
        <w:rPr>
          <w:rFonts w:ascii="Times New Roman" w:hAnsi="Times New Roman" w:cs="Times New Roman"/>
        </w:rPr>
        <w:t xml:space="preserve">rial </w:t>
      </w:r>
      <w:r w:rsidR="00B82E29">
        <w:rPr>
          <w:rFonts w:ascii="Times New Roman" w:hAnsi="Times New Roman" w:cs="Times New Roman"/>
        </w:rPr>
        <w:t>c</w:t>
      </w:r>
      <w:r w:rsidRPr="00C35645">
        <w:rPr>
          <w:rFonts w:ascii="Times New Roman" w:hAnsi="Times New Roman" w:cs="Times New Roman"/>
        </w:rPr>
        <w:t>oordinator notif</w:t>
      </w:r>
      <w:r w:rsidR="000C7497">
        <w:rPr>
          <w:rFonts w:ascii="Times New Roman" w:hAnsi="Times New Roman" w:cs="Times New Roman"/>
        </w:rPr>
        <w:t>ied</w:t>
      </w:r>
      <w:r w:rsidRPr="00C35645">
        <w:rPr>
          <w:rFonts w:ascii="Times New Roman" w:hAnsi="Times New Roman" w:cs="Times New Roman"/>
        </w:rPr>
        <w:t xml:space="preserve"> Malachi</w:t>
      </w:r>
      <w:r w:rsidR="000C7497">
        <w:rPr>
          <w:rFonts w:ascii="Times New Roman" w:hAnsi="Times New Roman" w:cs="Times New Roman"/>
        </w:rPr>
        <w:t>,</w:t>
      </w:r>
      <w:r w:rsidRPr="00C35645">
        <w:rPr>
          <w:rFonts w:ascii="Times New Roman" w:hAnsi="Times New Roman" w:cs="Times New Roman"/>
        </w:rPr>
        <w:t xml:space="preserve"> the child’s family and the referrer about the </w:t>
      </w:r>
      <w:r w:rsidR="006B5CC0">
        <w:rPr>
          <w:rFonts w:ascii="Times New Roman" w:hAnsi="Times New Roman" w:cs="Times New Roman"/>
        </w:rPr>
        <w:t>trial arm</w:t>
      </w:r>
      <w:r w:rsidR="006B5CC0" w:rsidRPr="00C35645">
        <w:rPr>
          <w:rFonts w:ascii="Times New Roman" w:hAnsi="Times New Roman" w:cs="Times New Roman"/>
        </w:rPr>
        <w:t xml:space="preserve"> </w:t>
      </w:r>
      <w:r w:rsidRPr="00C35645">
        <w:rPr>
          <w:rFonts w:ascii="Times New Roman" w:hAnsi="Times New Roman" w:cs="Times New Roman"/>
        </w:rPr>
        <w:t xml:space="preserve">allocation. The participating family </w:t>
      </w:r>
      <w:r w:rsidR="000C7497">
        <w:rPr>
          <w:rFonts w:ascii="Times New Roman" w:hAnsi="Times New Roman" w:cs="Times New Roman"/>
        </w:rPr>
        <w:t xml:space="preserve">were </w:t>
      </w:r>
      <w:r w:rsidRPr="00C35645">
        <w:rPr>
          <w:rFonts w:ascii="Times New Roman" w:hAnsi="Times New Roman" w:cs="Times New Roman"/>
        </w:rPr>
        <w:t xml:space="preserve">therefore </w:t>
      </w:r>
      <w:r w:rsidRPr="00C35645">
        <w:rPr>
          <w:rFonts w:ascii="Times New Roman" w:hAnsi="Times New Roman" w:cs="Times New Roman"/>
          <w:i/>
        </w:rPr>
        <w:t>not</w:t>
      </w:r>
      <w:r w:rsidRPr="00C35645">
        <w:rPr>
          <w:rFonts w:ascii="Times New Roman" w:hAnsi="Times New Roman" w:cs="Times New Roman"/>
        </w:rPr>
        <w:t xml:space="preserve"> blind to allocation. Data collectors </w:t>
      </w:r>
      <w:r w:rsidR="000C7497">
        <w:rPr>
          <w:rFonts w:ascii="Times New Roman" w:hAnsi="Times New Roman" w:cs="Times New Roman"/>
        </w:rPr>
        <w:t>wer</w:t>
      </w:r>
      <w:r w:rsidRPr="00C35645">
        <w:rPr>
          <w:rFonts w:ascii="Times New Roman" w:hAnsi="Times New Roman" w:cs="Times New Roman"/>
        </w:rPr>
        <w:t xml:space="preserve">e blind to </w:t>
      </w:r>
      <w:r w:rsidR="006B5CC0">
        <w:rPr>
          <w:rFonts w:ascii="Times New Roman" w:hAnsi="Times New Roman" w:cs="Times New Roman"/>
        </w:rPr>
        <w:t>trial arm</w:t>
      </w:r>
      <w:r w:rsidR="006B5CC0" w:rsidRPr="00C35645">
        <w:rPr>
          <w:rFonts w:ascii="Times New Roman" w:hAnsi="Times New Roman" w:cs="Times New Roman"/>
        </w:rPr>
        <w:t xml:space="preserve"> </w:t>
      </w:r>
      <w:r w:rsidRPr="00C35645">
        <w:rPr>
          <w:rFonts w:ascii="Times New Roman" w:hAnsi="Times New Roman" w:cs="Times New Roman"/>
        </w:rPr>
        <w:t>allocation</w:t>
      </w:r>
      <w:r w:rsidR="003C44DE">
        <w:rPr>
          <w:rFonts w:ascii="Times New Roman" w:hAnsi="Times New Roman" w:cs="Times New Roman"/>
        </w:rPr>
        <w:t>.</w:t>
      </w:r>
      <w:r w:rsidR="000C7497">
        <w:rPr>
          <w:rFonts w:ascii="Times New Roman" w:hAnsi="Times New Roman" w:cs="Times New Roman"/>
        </w:rPr>
        <w:t xml:space="preserve"> </w:t>
      </w:r>
      <w:r w:rsidRPr="00C35645">
        <w:rPr>
          <w:rFonts w:ascii="Times New Roman" w:hAnsi="Times New Roman" w:cs="Times New Roman"/>
        </w:rPr>
        <w:t>The statisticians remain</w:t>
      </w:r>
      <w:r w:rsidR="000C7497">
        <w:rPr>
          <w:rFonts w:ascii="Times New Roman" w:hAnsi="Times New Roman" w:cs="Times New Roman"/>
        </w:rPr>
        <w:t>ed</w:t>
      </w:r>
      <w:r w:rsidRPr="00C35645">
        <w:rPr>
          <w:rFonts w:ascii="Times New Roman" w:hAnsi="Times New Roman" w:cs="Times New Roman"/>
        </w:rPr>
        <w:t xml:space="preserve"> blind to</w:t>
      </w:r>
      <w:r w:rsidR="006B5CC0">
        <w:rPr>
          <w:rFonts w:ascii="Times New Roman" w:hAnsi="Times New Roman" w:cs="Times New Roman"/>
        </w:rPr>
        <w:t xml:space="preserve"> </w:t>
      </w:r>
      <w:r w:rsidRPr="00C35645">
        <w:rPr>
          <w:rFonts w:ascii="Times New Roman" w:hAnsi="Times New Roman" w:cs="Times New Roman"/>
        </w:rPr>
        <w:t>allocation.</w:t>
      </w:r>
    </w:p>
    <w:p w14:paraId="1C63E4A7" w14:textId="6AD620AD" w:rsidR="00C35645" w:rsidRPr="00C35645" w:rsidRDefault="00C35645" w:rsidP="00850D4C">
      <w:pPr>
        <w:spacing w:line="480" w:lineRule="auto"/>
        <w:rPr>
          <w:rFonts w:ascii="Times New Roman" w:hAnsi="Times New Roman" w:cs="Times New Roman"/>
        </w:rPr>
      </w:pPr>
    </w:p>
    <w:p w14:paraId="3F479D0E" w14:textId="6C2D811F" w:rsidR="00C35645" w:rsidRPr="00C35645" w:rsidRDefault="007C43FF" w:rsidP="00850D4C">
      <w:pPr>
        <w:spacing w:line="480" w:lineRule="auto"/>
        <w:outlineLvl w:val="0"/>
        <w:rPr>
          <w:rFonts w:ascii="Times New Roman" w:eastAsia="Times New Roman" w:hAnsi="Times New Roman" w:cs="Times New Roman"/>
          <w:i/>
          <w:color w:val="000000"/>
          <w:shd w:val="clear" w:color="auto" w:fill="FFFFFF"/>
        </w:rPr>
      </w:pPr>
      <w:r>
        <w:rPr>
          <w:rFonts w:ascii="Times New Roman" w:eastAsia="Times New Roman" w:hAnsi="Times New Roman" w:cs="Times New Roman"/>
          <w:i/>
          <w:color w:val="000000"/>
          <w:shd w:val="clear" w:color="auto" w:fill="FFFFFF"/>
        </w:rPr>
        <w:t xml:space="preserve">2.9 </w:t>
      </w:r>
      <w:r w:rsidR="00363E53">
        <w:rPr>
          <w:rFonts w:ascii="Times New Roman" w:eastAsia="Times New Roman" w:hAnsi="Times New Roman" w:cs="Times New Roman"/>
          <w:i/>
          <w:color w:val="000000"/>
          <w:shd w:val="clear" w:color="auto" w:fill="FFFFFF"/>
        </w:rPr>
        <w:t>Analysis</w:t>
      </w:r>
      <w:r w:rsidR="00363E53" w:rsidRPr="00C35645">
        <w:rPr>
          <w:rFonts w:ascii="Times New Roman" w:eastAsia="Times New Roman" w:hAnsi="Times New Roman" w:cs="Times New Roman"/>
          <w:i/>
          <w:color w:val="000000"/>
          <w:shd w:val="clear" w:color="auto" w:fill="FFFFFF"/>
        </w:rPr>
        <w:t xml:space="preserve"> </w:t>
      </w:r>
      <w:r w:rsidR="00C35645" w:rsidRPr="00C35645">
        <w:rPr>
          <w:rFonts w:ascii="Times New Roman" w:eastAsia="Times New Roman" w:hAnsi="Times New Roman" w:cs="Times New Roman"/>
          <w:i/>
          <w:color w:val="000000"/>
          <w:shd w:val="clear" w:color="auto" w:fill="FFFFFF"/>
        </w:rPr>
        <w:t>methods</w:t>
      </w:r>
    </w:p>
    <w:p w14:paraId="3960F961" w14:textId="6F57C864" w:rsidR="00C35645" w:rsidRDefault="00C35645" w:rsidP="004364FA">
      <w:pPr>
        <w:spacing w:line="480" w:lineRule="auto"/>
        <w:rPr>
          <w:rFonts w:ascii="Times New Roman" w:hAnsi="Times New Roman" w:cs="Times New Roman"/>
          <w:bCs/>
        </w:rPr>
      </w:pPr>
      <w:r w:rsidRPr="00C35645">
        <w:rPr>
          <w:rFonts w:ascii="Times New Roman" w:hAnsi="Times New Roman" w:cs="Times New Roman"/>
          <w:bCs/>
        </w:rPr>
        <w:t xml:space="preserve">Baseline and demographic characteristics </w:t>
      </w:r>
      <w:r w:rsidR="000C7497">
        <w:rPr>
          <w:rFonts w:ascii="Times New Roman" w:hAnsi="Times New Roman" w:cs="Times New Roman"/>
          <w:bCs/>
        </w:rPr>
        <w:t>wer</w:t>
      </w:r>
      <w:r w:rsidRPr="00C35645">
        <w:rPr>
          <w:rFonts w:ascii="Times New Roman" w:hAnsi="Times New Roman" w:cs="Times New Roman"/>
          <w:bCs/>
        </w:rPr>
        <w:t>e summari</w:t>
      </w:r>
      <w:r w:rsidR="000C7497">
        <w:rPr>
          <w:rFonts w:ascii="Times New Roman" w:hAnsi="Times New Roman" w:cs="Times New Roman"/>
          <w:bCs/>
        </w:rPr>
        <w:t>z</w:t>
      </w:r>
      <w:r w:rsidRPr="00C35645">
        <w:rPr>
          <w:rFonts w:ascii="Times New Roman" w:hAnsi="Times New Roman" w:cs="Times New Roman"/>
          <w:bCs/>
        </w:rPr>
        <w:t>ed. The comparison of the trial arms use</w:t>
      </w:r>
      <w:r w:rsidR="000C7497">
        <w:rPr>
          <w:rFonts w:ascii="Times New Roman" w:hAnsi="Times New Roman" w:cs="Times New Roman"/>
          <w:bCs/>
        </w:rPr>
        <w:t>d</w:t>
      </w:r>
      <w:r w:rsidRPr="00C35645">
        <w:rPr>
          <w:rFonts w:ascii="Times New Roman" w:hAnsi="Times New Roman" w:cs="Times New Roman"/>
          <w:bCs/>
        </w:rPr>
        <w:t xml:space="preserve"> an intention-to-treat framework with participants </w:t>
      </w:r>
      <w:proofErr w:type="spellStart"/>
      <w:r w:rsidRPr="00C35645">
        <w:rPr>
          <w:rFonts w:ascii="Times New Roman" w:hAnsi="Times New Roman" w:cs="Times New Roman"/>
          <w:bCs/>
        </w:rPr>
        <w:t>analy</w:t>
      </w:r>
      <w:r w:rsidR="000C7497">
        <w:rPr>
          <w:rFonts w:ascii="Times New Roman" w:hAnsi="Times New Roman" w:cs="Times New Roman"/>
          <w:bCs/>
        </w:rPr>
        <w:t>z</w:t>
      </w:r>
      <w:r w:rsidRPr="00C35645">
        <w:rPr>
          <w:rFonts w:ascii="Times New Roman" w:hAnsi="Times New Roman" w:cs="Times New Roman"/>
          <w:bCs/>
        </w:rPr>
        <w:t>ed</w:t>
      </w:r>
      <w:proofErr w:type="spellEnd"/>
      <w:r w:rsidRPr="00C35645">
        <w:rPr>
          <w:rFonts w:ascii="Times New Roman" w:hAnsi="Times New Roman" w:cs="Times New Roman"/>
          <w:bCs/>
        </w:rPr>
        <w:t xml:space="preserve"> according to the trial arm </w:t>
      </w:r>
      <w:r w:rsidR="000C7497">
        <w:rPr>
          <w:rFonts w:ascii="Times New Roman" w:hAnsi="Times New Roman" w:cs="Times New Roman"/>
          <w:bCs/>
        </w:rPr>
        <w:t xml:space="preserve">to which </w:t>
      </w:r>
      <w:r w:rsidRPr="00C35645">
        <w:rPr>
          <w:rFonts w:ascii="Times New Roman" w:hAnsi="Times New Roman" w:cs="Times New Roman"/>
          <w:bCs/>
        </w:rPr>
        <w:t>they were randomi</w:t>
      </w:r>
      <w:r w:rsidR="000C7497">
        <w:rPr>
          <w:rFonts w:ascii="Times New Roman" w:hAnsi="Times New Roman" w:cs="Times New Roman"/>
          <w:bCs/>
        </w:rPr>
        <w:t>z</w:t>
      </w:r>
      <w:r w:rsidRPr="00C35645">
        <w:rPr>
          <w:rFonts w:ascii="Times New Roman" w:hAnsi="Times New Roman" w:cs="Times New Roman"/>
          <w:bCs/>
        </w:rPr>
        <w:t>ed</w:t>
      </w:r>
      <w:r w:rsidR="000C7497">
        <w:rPr>
          <w:rFonts w:ascii="Times New Roman" w:hAnsi="Times New Roman" w:cs="Times New Roman"/>
          <w:bCs/>
        </w:rPr>
        <w:t xml:space="preserve">. </w:t>
      </w:r>
      <w:r w:rsidRPr="00C35645">
        <w:rPr>
          <w:rFonts w:ascii="Times New Roman" w:hAnsi="Times New Roman" w:cs="Times New Roman"/>
          <w:bCs/>
        </w:rPr>
        <w:t>The primary outcome</w:t>
      </w:r>
      <w:r w:rsidR="00363E53">
        <w:rPr>
          <w:rFonts w:ascii="Times New Roman" w:hAnsi="Times New Roman" w:cs="Times New Roman"/>
          <w:bCs/>
        </w:rPr>
        <w:t xml:space="preserve"> </w:t>
      </w:r>
      <w:r w:rsidR="00E13A86">
        <w:rPr>
          <w:rFonts w:ascii="Times New Roman" w:hAnsi="Times New Roman" w:cs="Times New Roman"/>
          <w:bCs/>
        </w:rPr>
        <w:t>was</w:t>
      </w:r>
      <w:r w:rsidR="00E13A86" w:rsidRPr="00C35645">
        <w:rPr>
          <w:rFonts w:ascii="Times New Roman" w:hAnsi="Times New Roman" w:cs="Times New Roman"/>
          <w:bCs/>
        </w:rPr>
        <w:t xml:space="preserve"> </w:t>
      </w:r>
      <w:r w:rsidR="00E13A86">
        <w:rPr>
          <w:rFonts w:ascii="Times New Roman" w:eastAsia="Times New Roman" w:hAnsi="Times New Roman" w:cs="Times New Roman"/>
          <w:color w:val="000000"/>
          <w:shd w:val="clear" w:color="auto" w:fill="FFFFFF"/>
        </w:rPr>
        <w:t xml:space="preserve">the </w:t>
      </w:r>
      <w:r w:rsidR="00142D9B">
        <w:rPr>
          <w:rFonts w:ascii="Times New Roman" w:eastAsia="Times New Roman" w:hAnsi="Times New Roman" w:cs="Times New Roman"/>
          <w:color w:val="000000"/>
          <w:shd w:val="clear" w:color="auto" w:fill="FFFFFF"/>
        </w:rPr>
        <w:t xml:space="preserve">parent-rated SDQ </w:t>
      </w:r>
      <w:r w:rsidR="00142D9B">
        <w:rPr>
          <w:rFonts w:ascii="Times New Roman" w:hAnsi="Times New Roman" w:cs="Times New Roman"/>
          <w:lang w:val="en-US"/>
        </w:rPr>
        <w:t>T</w:t>
      </w:r>
      <w:r w:rsidR="00E13A86" w:rsidRPr="00C35645">
        <w:rPr>
          <w:rFonts w:ascii="Times New Roman" w:hAnsi="Times New Roman" w:cs="Times New Roman"/>
          <w:lang w:val="en-US"/>
        </w:rPr>
        <w:t xml:space="preserve">otal </w:t>
      </w:r>
      <w:r w:rsidR="00142D9B">
        <w:rPr>
          <w:rFonts w:ascii="Times New Roman" w:hAnsi="Times New Roman" w:cs="Times New Roman"/>
          <w:lang w:val="en-US"/>
        </w:rPr>
        <w:t>D</w:t>
      </w:r>
      <w:r w:rsidR="00E13A86" w:rsidRPr="00C35645">
        <w:rPr>
          <w:rFonts w:ascii="Times New Roman" w:hAnsi="Times New Roman" w:cs="Times New Roman"/>
          <w:lang w:val="en-US"/>
        </w:rPr>
        <w:t>ifficulties score</w:t>
      </w:r>
      <w:r w:rsidR="00E13A86">
        <w:rPr>
          <w:rFonts w:ascii="Times New Roman" w:hAnsi="Times New Roman" w:cs="Times New Roman"/>
          <w:lang w:val="en-US"/>
        </w:rPr>
        <w:t xml:space="preserve"> </w:t>
      </w:r>
      <w:r w:rsidR="00E13A86" w:rsidRPr="00C35645">
        <w:rPr>
          <w:rFonts w:ascii="Times New Roman" w:hAnsi="Times New Roman" w:cs="Times New Roman"/>
          <w:bCs/>
        </w:rPr>
        <w:t xml:space="preserve">at </w:t>
      </w:r>
      <w:r w:rsidR="00E13A86">
        <w:rPr>
          <w:rFonts w:ascii="Times New Roman" w:hAnsi="Times New Roman" w:cs="Times New Roman"/>
          <w:bCs/>
        </w:rPr>
        <w:t xml:space="preserve">32 </w:t>
      </w:r>
      <w:r w:rsidR="00E13A86" w:rsidRPr="00C35645">
        <w:rPr>
          <w:rFonts w:ascii="Times New Roman" w:hAnsi="Times New Roman" w:cs="Times New Roman"/>
          <w:bCs/>
        </w:rPr>
        <w:t>week</w:t>
      </w:r>
      <w:r w:rsidR="00E13A86">
        <w:rPr>
          <w:rFonts w:ascii="Times New Roman" w:hAnsi="Times New Roman" w:cs="Times New Roman"/>
          <w:bCs/>
        </w:rPr>
        <w:t>s</w:t>
      </w:r>
      <w:r w:rsidR="00E13A86" w:rsidRPr="00C35645">
        <w:rPr>
          <w:rFonts w:ascii="Times New Roman" w:hAnsi="Times New Roman" w:cs="Times New Roman"/>
          <w:bCs/>
        </w:rPr>
        <w:t xml:space="preserve"> </w:t>
      </w:r>
      <w:r w:rsidR="008E30C7">
        <w:rPr>
          <w:rFonts w:ascii="Times New Roman" w:hAnsi="Times New Roman" w:cs="Times New Roman"/>
          <w:bCs/>
        </w:rPr>
        <w:t>post-randomization</w:t>
      </w:r>
      <w:r w:rsidR="00E13A86" w:rsidRPr="00C35645">
        <w:rPr>
          <w:rFonts w:ascii="Times New Roman" w:hAnsi="Times New Roman" w:cs="Times New Roman"/>
          <w:bCs/>
        </w:rPr>
        <w:t xml:space="preserve">. </w:t>
      </w:r>
      <w:r w:rsidR="000C7497">
        <w:rPr>
          <w:rFonts w:ascii="Times New Roman" w:hAnsi="Times New Roman" w:cs="Times New Roman"/>
          <w:bCs/>
        </w:rPr>
        <w:t xml:space="preserve">All other outcomes were </w:t>
      </w:r>
      <w:r w:rsidRPr="00C35645">
        <w:rPr>
          <w:rFonts w:ascii="Times New Roman" w:hAnsi="Times New Roman" w:cs="Times New Roman"/>
          <w:bCs/>
        </w:rPr>
        <w:t>secondary</w:t>
      </w:r>
      <w:r w:rsidR="000C7497">
        <w:rPr>
          <w:rFonts w:ascii="Times New Roman" w:hAnsi="Times New Roman" w:cs="Times New Roman"/>
          <w:bCs/>
        </w:rPr>
        <w:t>.</w:t>
      </w:r>
      <w:r w:rsidRPr="00C35645">
        <w:rPr>
          <w:rFonts w:ascii="Times New Roman" w:hAnsi="Times New Roman" w:cs="Times New Roman"/>
          <w:bCs/>
        </w:rPr>
        <w:t xml:space="preserve"> The trial arms </w:t>
      </w:r>
      <w:r w:rsidR="000C7497">
        <w:rPr>
          <w:rFonts w:ascii="Times New Roman" w:hAnsi="Times New Roman" w:cs="Times New Roman"/>
          <w:bCs/>
        </w:rPr>
        <w:t>wer</w:t>
      </w:r>
      <w:r w:rsidRPr="00C35645">
        <w:rPr>
          <w:rFonts w:ascii="Times New Roman" w:hAnsi="Times New Roman" w:cs="Times New Roman"/>
          <w:bCs/>
        </w:rPr>
        <w:t xml:space="preserve">e compared in crude (unadjusted) analyses presenting the mean difference for continuous outcomes and odds ratio for </w:t>
      </w:r>
      <w:r w:rsidR="00EC54AE">
        <w:rPr>
          <w:rFonts w:ascii="Times New Roman" w:hAnsi="Times New Roman" w:cs="Times New Roman"/>
          <w:bCs/>
        </w:rPr>
        <w:t xml:space="preserve">the single </w:t>
      </w:r>
      <w:r w:rsidRPr="00C35645">
        <w:rPr>
          <w:rFonts w:ascii="Times New Roman" w:hAnsi="Times New Roman" w:cs="Times New Roman"/>
          <w:bCs/>
        </w:rPr>
        <w:t>binary outcome</w:t>
      </w:r>
      <w:r w:rsidR="00EC54AE">
        <w:rPr>
          <w:rFonts w:ascii="Times New Roman" w:hAnsi="Times New Roman" w:cs="Times New Roman"/>
          <w:bCs/>
        </w:rPr>
        <w:t xml:space="preserve"> (SDQ Total Difficulties </w:t>
      </w:r>
      <w:r w:rsidR="00EC54AE" w:rsidRPr="00B22603">
        <w:rPr>
          <w:rFonts w:ascii="Times New Roman" w:hAnsi="Times New Roman" w:cs="Times New Roman"/>
        </w:rPr>
        <w:t>≥</w:t>
      </w:r>
      <w:r w:rsidR="00EC54AE">
        <w:rPr>
          <w:rFonts w:ascii="Times New Roman" w:hAnsi="Times New Roman" w:cs="Times New Roman"/>
          <w:bCs/>
        </w:rPr>
        <w:t>14)</w:t>
      </w:r>
      <w:r w:rsidRPr="00C35645">
        <w:rPr>
          <w:rFonts w:ascii="Times New Roman" w:hAnsi="Times New Roman" w:cs="Times New Roman"/>
          <w:bCs/>
        </w:rPr>
        <w:t xml:space="preserve">. Linear </w:t>
      </w:r>
      <w:r w:rsidR="00024B87">
        <w:rPr>
          <w:rFonts w:ascii="Times New Roman" w:hAnsi="Times New Roman" w:cs="Times New Roman"/>
          <w:bCs/>
        </w:rPr>
        <w:t xml:space="preserve">and </w:t>
      </w:r>
      <w:r w:rsidR="00B82E29">
        <w:rPr>
          <w:rFonts w:ascii="Times New Roman" w:hAnsi="Times New Roman" w:cs="Times New Roman"/>
          <w:bCs/>
        </w:rPr>
        <w:t>logistic</w:t>
      </w:r>
      <w:r w:rsidR="00024B87">
        <w:rPr>
          <w:rFonts w:ascii="Times New Roman" w:hAnsi="Times New Roman" w:cs="Times New Roman"/>
          <w:bCs/>
        </w:rPr>
        <w:t xml:space="preserve"> </w:t>
      </w:r>
      <w:r w:rsidRPr="00C35645">
        <w:rPr>
          <w:rFonts w:ascii="Times New Roman" w:hAnsi="Times New Roman" w:cs="Times New Roman"/>
          <w:bCs/>
        </w:rPr>
        <w:t xml:space="preserve">mixed effects </w:t>
      </w:r>
      <w:r w:rsidR="001F31E5">
        <w:rPr>
          <w:rFonts w:ascii="Times New Roman" w:hAnsi="Times New Roman" w:cs="Times New Roman"/>
          <w:bCs/>
        </w:rPr>
        <w:lastRenderedPageBreak/>
        <w:t>(</w:t>
      </w:r>
      <w:r w:rsidR="00061AC4">
        <w:rPr>
          <w:rFonts w:ascii="Times New Roman" w:hAnsi="Times New Roman" w:cs="Times New Roman"/>
          <w:bCs/>
        </w:rPr>
        <w:t>‘</w:t>
      </w:r>
      <w:r w:rsidR="001F31E5">
        <w:rPr>
          <w:rFonts w:ascii="Times New Roman" w:hAnsi="Times New Roman" w:cs="Times New Roman"/>
          <w:bCs/>
        </w:rPr>
        <w:t>multilevel</w:t>
      </w:r>
      <w:r w:rsidR="00061AC4">
        <w:rPr>
          <w:rFonts w:ascii="Times New Roman" w:hAnsi="Times New Roman" w:cs="Times New Roman"/>
          <w:bCs/>
        </w:rPr>
        <w:t>’</w:t>
      </w:r>
      <w:r w:rsidR="001F31E5">
        <w:rPr>
          <w:rFonts w:ascii="Times New Roman" w:hAnsi="Times New Roman" w:cs="Times New Roman"/>
          <w:bCs/>
        </w:rPr>
        <w:t xml:space="preserve">) </w:t>
      </w:r>
      <w:r w:rsidRPr="00C35645">
        <w:rPr>
          <w:rFonts w:ascii="Times New Roman" w:hAnsi="Times New Roman" w:cs="Times New Roman"/>
          <w:bCs/>
        </w:rPr>
        <w:t xml:space="preserve">models (for continuous outcomes and </w:t>
      </w:r>
      <w:r w:rsidR="00EC54AE">
        <w:rPr>
          <w:rFonts w:ascii="Times New Roman" w:hAnsi="Times New Roman" w:cs="Times New Roman"/>
          <w:bCs/>
        </w:rPr>
        <w:t xml:space="preserve">the </w:t>
      </w:r>
      <w:r w:rsidRPr="00C35645">
        <w:rPr>
          <w:rFonts w:ascii="Times New Roman" w:hAnsi="Times New Roman" w:cs="Times New Roman"/>
          <w:bCs/>
        </w:rPr>
        <w:t>binary outcome</w:t>
      </w:r>
      <w:r w:rsidR="00024B87">
        <w:rPr>
          <w:rFonts w:ascii="Times New Roman" w:hAnsi="Times New Roman" w:cs="Times New Roman"/>
          <w:bCs/>
        </w:rPr>
        <w:t xml:space="preserve"> respectively</w:t>
      </w:r>
      <w:r w:rsidRPr="00C35645">
        <w:rPr>
          <w:rFonts w:ascii="Times New Roman" w:hAnsi="Times New Roman" w:cs="Times New Roman"/>
          <w:bCs/>
        </w:rPr>
        <w:t xml:space="preserve">) </w:t>
      </w:r>
      <w:r w:rsidR="000C7497">
        <w:rPr>
          <w:rFonts w:ascii="Times New Roman" w:hAnsi="Times New Roman" w:cs="Times New Roman"/>
          <w:bCs/>
        </w:rPr>
        <w:t>wer</w:t>
      </w:r>
      <w:r w:rsidRPr="00C35645">
        <w:rPr>
          <w:rFonts w:ascii="Times New Roman" w:hAnsi="Times New Roman" w:cs="Times New Roman"/>
          <w:bCs/>
        </w:rPr>
        <w:t>e used</w:t>
      </w:r>
      <w:r w:rsidR="00DC0C98">
        <w:rPr>
          <w:rFonts w:ascii="Times New Roman" w:hAnsi="Times New Roman" w:cs="Times New Roman"/>
          <w:bCs/>
        </w:rPr>
        <w:t>,</w:t>
      </w:r>
      <w:r w:rsidRPr="00C35645">
        <w:rPr>
          <w:rFonts w:ascii="Times New Roman" w:hAnsi="Times New Roman" w:cs="Times New Roman"/>
          <w:bCs/>
        </w:rPr>
        <w:t xml:space="preserve"> </w:t>
      </w:r>
      <w:r w:rsidR="00EA72E0">
        <w:rPr>
          <w:rFonts w:ascii="Times New Roman" w:hAnsi="Times New Roman" w:cs="Times New Roman"/>
          <w:bCs/>
        </w:rPr>
        <w:t xml:space="preserve">and included </w:t>
      </w:r>
      <w:r w:rsidRPr="00C35645">
        <w:rPr>
          <w:rFonts w:ascii="Times New Roman" w:hAnsi="Times New Roman" w:cs="Times New Roman"/>
          <w:bCs/>
        </w:rPr>
        <w:t>random effect</w:t>
      </w:r>
      <w:r w:rsidR="00EA72E0">
        <w:rPr>
          <w:rFonts w:ascii="Times New Roman" w:hAnsi="Times New Roman" w:cs="Times New Roman"/>
          <w:bCs/>
        </w:rPr>
        <w:t>s for parenting group</w:t>
      </w:r>
      <w:r w:rsidR="00923BC7">
        <w:rPr>
          <w:rFonts w:ascii="Times New Roman" w:hAnsi="Times New Roman" w:cs="Times New Roman"/>
          <w:bCs/>
        </w:rPr>
        <w:t xml:space="preserve"> (cluster)</w:t>
      </w:r>
      <w:r w:rsidR="00EA72E0">
        <w:rPr>
          <w:rFonts w:ascii="Times New Roman" w:hAnsi="Times New Roman" w:cs="Times New Roman"/>
          <w:bCs/>
        </w:rPr>
        <w:t xml:space="preserve"> </w:t>
      </w:r>
      <w:r w:rsidR="000C6242">
        <w:rPr>
          <w:rFonts w:ascii="Times New Roman" w:hAnsi="Times New Roman" w:cs="Times New Roman"/>
          <w:bCs/>
        </w:rPr>
        <w:t xml:space="preserve">to allow for clustering by group in the intervention arm </w:t>
      </w:r>
      <w:r w:rsidR="00EA72E0">
        <w:rPr>
          <w:rFonts w:ascii="Times New Roman" w:hAnsi="Times New Roman" w:cs="Times New Roman"/>
          <w:bCs/>
        </w:rPr>
        <w:t>(Flight et al.</w:t>
      </w:r>
      <w:r w:rsidR="0045107D">
        <w:rPr>
          <w:rFonts w:ascii="Times New Roman" w:hAnsi="Times New Roman" w:cs="Times New Roman"/>
          <w:bCs/>
        </w:rPr>
        <w:t>,</w:t>
      </w:r>
      <w:r w:rsidR="00EA72E0">
        <w:rPr>
          <w:rFonts w:ascii="Times New Roman" w:hAnsi="Times New Roman" w:cs="Times New Roman"/>
          <w:bCs/>
        </w:rPr>
        <w:t xml:space="preserve"> 2016)</w:t>
      </w:r>
      <w:r w:rsidRPr="00C35645">
        <w:rPr>
          <w:rFonts w:ascii="Times New Roman" w:hAnsi="Times New Roman" w:cs="Times New Roman"/>
          <w:bCs/>
        </w:rPr>
        <w:t>.</w:t>
      </w:r>
      <w:r w:rsidR="00142D9B">
        <w:rPr>
          <w:rFonts w:ascii="Times New Roman" w:hAnsi="Times New Roman" w:cs="Times New Roman"/>
          <w:bCs/>
        </w:rPr>
        <w:t xml:space="preserve"> </w:t>
      </w:r>
      <w:r w:rsidRPr="00C35645">
        <w:rPr>
          <w:rFonts w:ascii="Times New Roman" w:hAnsi="Times New Roman" w:cs="Times New Roman"/>
          <w:bCs/>
        </w:rPr>
        <w:t>Adjustment</w:t>
      </w:r>
      <w:r w:rsidR="00964924">
        <w:rPr>
          <w:rFonts w:ascii="Times New Roman" w:hAnsi="Times New Roman" w:cs="Times New Roman"/>
          <w:bCs/>
        </w:rPr>
        <w:t>s</w:t>
      </w:r>
      <w:r w:rsidRPr="00C35645">
        <w:rPr>
          <w:rFonts w:ascii="Times New Roman" w:hAnsi="Times New Roman" w:cs="Times New Roman"/>
          <w:bCs/>
        </w:rPr>
        <w:t xml:space="preserve"> </w:t>
      </w:r>
      <w:r w:rsidR="000C7497">
        <w:rPr>
          <w:rFonts w:ascii="Times New Roman" w:hAnsi="Times New Roman" w:cs="Times New Roman"/>
          <w:bCs/>
        </w:rPr>
        <w:t>w</w:t>
      </w:r>
      <w:r w:rsidR="00964924">
        <w:rPr>
          <w:rFonts w:ascii="Times New Roman" w:hAnsi="Times New Roman" w:cs="Times New Roman"/>
          <w:bCs/>
        </w:rPr>
        <w:t>ere</w:t>
      </w:r>
      <w:r w:rsidRPr="00C35645">
        <w:rPr>
          <w:rFonts w:ascii="Times New Roman" w:hAnsi="Times New Roman" w:cs="Times New Roman"/>
          <w:bCs/>
        </w:rPr>
        <w:t xml:space="preserve"> made in these comparisons for the stratification factors (</w:t>
      </w:r>
      <w:r w:rsidR="00B82E29" w:rsidRPr="00C35645">
        <w:rPr>
          <w:rFonts w:ascii="Times New Roman" w:hAnsi="Times New Roman" w:cs="Times New Roman"/>
          <w:bCs/>
        </w:rPr>
        <w:t>site</w:t>
      </w:r>
      <w:r w:rsidR="00B82E29">
        <w:rPr>
          <w:rFonts w:ascii="Times New Roman" w:hAnsi="Times New Roman" w:cs="Times New Roman"/>
          <w:bCs/>
        </w:rPr>
        <w:t>,</w:t>
      </w:r>
      <w:r w:rsidR="00B82E29" w:rsidRPr="00C35645">
        <w:rPr>
          <w:rFonts w:ascii="Times New Roman" w:hAnsi="Times New Roman" w:cs="Times New Roman"/>
          <w:bCs/>
        </w:rPr>
        <w:t xml:space="preserve"> </w:t>
      </w:r>
      <w:r w:rsidRPr="00C35645">
        <w:rPr>
          <w:rFonts w:ascii="Times New Roman" w:hAnsi="Times New Roman" w:cs="Times New Roman"/>
          <w:bCs/>
        </w:rPr>
        <w:t>age</w:t>
      </w:r>
      <w:r w:rsidR="00B82E29">
        <w:rPr>
          <w:rFonts w:ascii="Times New Roman" w:hAnsi="Times New Roman" w:cs="Times New Roman"/>
          <w:bCs/>
        </w:rPr>
        <w:t xml:space="preserve"> and</w:t>
      </w:r>
      <w:r w:rsidRPr="00C35645">
        <w:rPr>
          <w:rFonts w:ascii="Times New Roman" w:hAnsi="Times New Roman" w:cs="Times New Roman"/>
          <w:bCs/>
        </w:rPr>
        <w:t xml:space="preserve"> gender), ethnicity, SES, SEN, parent education, parent marital status and the baseline score on the outcome being </w:t>
      </w:r>
      <w:proofErr w:type="spellStart"/>
      <w:r w:rsidRPr="00C35645">
        <w:rPr>
          <w:rFonts w:ascii="Times New Roman" w:hAnsi="Times New Roman" w:cs="Times New Roman"/>
          <w:bCs/>
        </w:rPr>
        <w:t>analy</w:t>
      </w:r>
      <w:r w:rsidR="000C7497">
        <w:rPr>
          <w:rFonts w:ascii="Times New Roman" w:hAnsi="Times New Roman" w:cs="Times New Roman"/>
          <w:bCs/>
        </w:rPr>
        <w:t>z</w:t>
      </w:r>
      <w:r w:rsidRPr="00C35645">
        <w:rPr>
          <w:rFonts w:ascii="Times New Roman" w:hAnsi="Times New Roman" w:cs="Times New Roman"/>
          <w:bCs/>
        </w:rPr>
        <w:t>ed</w:t>
      </w:r>
      <w:proofErr w:type="spellEnd"/>
      <w:r w:rsidRPr="00C35645">
        <w:rPr>
          <w:rFonts w:ascii="Times New Roman" w:hAnsi="Times New Roman" w:cs="Times New Roman"/>
          <w:bCs/>
        </w:rPr>
        <w:t>. The adjusted analys</w:t>
      </w:r>
      <w:r w:rsidR="00B82E29">
        <w:rPr>
          <w:rFonts w:ascii="Times New Roman" w:hAnsi="Times New Roman" w:cs="Times New Roman"/>
          <w:bCs/>
        </w:rPr>
        <w:t>e</w:t>
      </w:r>
      <w:r w:rsidRPr="00C35645">
        <w:rPr>
          <w:rFonts w:ascii="Times New Roman" w:hAnsi="Times New Roman" w:cs="Times New Roman"/>
          <w:bCs/>
        </w:rPr>
        <w:t xml:space="preserve">s </w:t>
      </w:r>
      <w:r w:rsidR="000C7497">
        <w:rPr>
          <w:rFonts w:ascii="Times New Roman" w:hAnsi="Times New Roman" w:cs="Times New Roman"/>
          <w:bCs/>
        </w:rPr>
        <w:t>w</w:t>
      </w:r>
      <w:r w:rsidR="00B82E29">
        <w:rPr>
          <w:rFonts w:ascii="Times New Roman" w:hAnsi="Times New Roman" w:cs="Times New Roman"/>
          <w:bCs/>
        </w:rPr>
        <w:t>ere</w:t>
      </w:r>
      <w:r w:rsidRPr="00C35645">
        <w:rPr>
          <w:rFonts w:ascii="Times New Roman" w:hAnsi="Times New Roman" w:cs="Times New Roman"/>
          <w:bCs/>
        </w:rPr>
        <w:t xml:space="preserve"> considered </w:t>
      </w:r>
      <w:r w:rsidR="00B82E29">
        <w:rPr>
          <w:rFonts w:ascii="Times New Roman" w:hAnsi="Times New Roman" w:cs="Times New Roman"/>
          <w:bCs/>
        </w:rPr>
        <w:t>the main analyses</w:t>
      </w:r>
      <w:r w:rsidRPr="00C35645">
        <w:rPr>
          <w:rFonts w:ascii="Times New Roman" w:hAnsi="Times New Roman" w:cs="Times New Roman"/>
          <w:bCs/>
        </w:rPr>
        <w:t xml:space="preserve">. </w:t>
      </w:r>
      <w:r w:rsidRPr="00C35645">
        <w:rPr>
          <w:rFonts w:ascii="Times New Roman" w:hAnsi="Times New Roman" w:cs="Times New Roman"/>
        </w:rPr>
        <w:t xml:space="preserve">Tests of interaction </w:t>
      </w:r>
      <w:r w:rsidR="000C7497">
        <w:rPr>
          <w:rFonts w:ascii="Times New Roman" w:hAnsi="Times New Roman" w:cs="Times New Roman"/>
        </w:rPr>
        <w:t>wer</w:t>
      </w:r>
      <w:r w:rsidRPr="00C35645">
        <w:rPr>
          <w:rFonts w:ascii="Times New Roman" w:hAnsi="Times New Roman" w:cs="Times New Roman"/>
        </w:rPr>
        <w:t xml:space="preserve">e used to examine whether the effect of the intervention </w:t>
      </w:r>
      <w:r w:rsidR="00B82E29">
        <w:rPr>
          <w:rFonts w:ascii="Times New Roman" w:hAnsi="Times New Roman" w:cs="Times New Roman"/>
        </w:rPr>
        <w:t xml:space="preserve">on the primary outcome </w:t>
      </w:r>
      <w:r w:rsidRPr="00C35645">
        <w:rPr>
          <w:rFonts w:ascii="Times New Roman" w:hAnsi="Times New Roman" w:cs="Times New Roman"/>
        </w:rPr>
        <w:t xml:space="preserve">differs across categories based on age (&lt;10 versus </w:t>
      </w:r>
      <w:r w:rsidRPr="00C35645">
        <w:rPr>
          <w:rFonts w:ascii="Times New Roman" w:eastAsia="MS Gothic" w:hAnsi="Times New Roman" w:cs="Times New Roman"/>
          <w:color w:val="000000"/>
        </w:rPr>
        <w:t>≥</w:t>
      </w:r>
      <w:r w:rsidRPr="00C35645">
        <w:rPr>
          <w:rFonts w:ascii="Times New Roman" w:hAnsi="Times New Roman" w:cs="Times New Roman"/>
        </w:rPr>
        <w:t xml:space="preserve">10 years), gender, ethnicity and level of difficulties on the </w:t>
      </w:r>
      <w:r w:rsidR="000C7497">
        <w:rPr>
          <w:rFonts w:ascii="Times New Roman" w:hAnsi="Times New Roman" w:cs="Times New Roman"/>
        </w:rPr>
        <w:t xml:space="preserve">baseline </w:t>
      </w:r>
      <w:r w:rsidRPr="00C35645">
        <w:rPr>
          <w:rFonts w:ascii="Times New Roman" w:hAnsi="Times New Roman" w:cs="Times New Roman"/>
        </w:rPr>
        <w:t>SDQ Total Difficulties score (borderline [14 to 16] vs. abnormal [≥17])</w:t>
      </w:r>
      <w:r w:rsidRPr="00C35645">
        <w:rPr>
          <w:rFonts w:ascii="Times New Roman" w:hAnsi="Times New Roman" w:cs="Times New Roman"/>
          <w:bCs/>
        </w:rPr>
        <w:t>.</w:t>
      </w:r>
      <w:r w:rsidRPr="00C35645">
        <w:rPr>
          <w:rFonts w:ascii="Times New Roman" w:hAnsi="Times New Roman" w:cs="Times New Roman"/>
        </w:rPr>
        <w:t xml:space="preserve"> </w:t>
      </w:r>
      <w:r w:rsidR="00B82E29" w:rsidRPr="00C35645">
        <w:rPr>
          <w:rFonts w:ascii="Times New Roman" w:hAnsi="Times New Roman" w:cs="Times New Roman"/>
        </w:rPr>
        <w:t>A</w:t>
      </w:r>
      <w:r w:rsidR="00B82E29">
        <w:rPr>
          <w:rFonts w:ascii="Times New Roman" w:hAnsi="Times New Roman" w:cs="Times New Roman"/>
        </w:rPr>
        <w:t>n ancillary</w:t>
      </w:r>
      <w:r w:rsidR="00B82E29" w:rsidRPr="00C35645">
        <w:rPr>
          <w:rFonts w:ascii="Times New Roman" w:hAnsi="Times New Roman" w:cs="Times New Roman"/>
        </w:rPr>
        <w:t xml:space="preserve"> analysis </w:t>
      </w:r>
      <w:r w:rsidR="00B82E29">
        <w:rPr>
          <w:rFonts w:ascii="Times New Roman" w:hAnsi="Times New Roman" w:cs="Times New Roman"/>
        </w:rPr>
        <w:t xml:space="preserve">using </w:t>
      </w:r>
      <w:r w:rsidR="00B82E29" w:rsidRPr="00C35645">
        <w:rPr>
          <w:rFonts w:ascii="Times New Roman" w:hAnsi="Times New Roman" w:cs="Times New Roman"/>
        </w:rPr>
        <w:t xml:space="preserve">a complier average causal effect analysis (CACE) </w:t>
      </w:r>
      <w:r w:rsidR="00B82E29">
        <w:rPr>
          <w:rFonts w:ascii="Times New Roman" w:hAnsi="Times New Roman" w:cs="Times New Roman"/>
        </w:rPr>
        <w:t>(Hewitt</w:t>
      </w:r>
      <w:r w:rsidR="0040523E">
        <w:rPr>
          <w:rFonts w:ascii="Times New Roman" w:hAnsi="Times New Roman" w:cs="Times New Roman"/>
        </w:rPr>
        <w:t xml:space="preserve">, Torgerson </w:t>
      </w:r>
      <w:r w:rsidR="00242A8C">
        <w:rPr>
          <w:rFonts w:ascii="Times New Roman" w:hAnsi="Times New Roman" w:cs="Times New Roman"/>
        </w:rPr>
        <w:t>and</w:t>
      </w:r>
      <w:r w:rsidR="0040523E">
        <w:rPr>
          <w:rFonts w:ascii="Times New Roman" w:hAnsi="Times New Roman" w:cs="Times New Roman"/>
        </w:rPr>
        <w:t xml:space="preserve"> Miles, </w:t>
      </w:r>
      <w:r w:rsidR="00B82E29">
        <w:rPr>
          <w:rFonts w:ascii="Times New Roman" w:hAnsi="Times New Roman" w:cs="Times New Roman"/>
        </w:rPr>
        <w:t>2006; Dunn</w:t>
      </w:r>
      <w:r w:rsidR="00242A8C">
        <w:rPr>
          <w:rFonts w:ascii="Times New Roman" w:hAnsi="Times New Roman" w:cs="Times New Roman"/>
        </w:rPr>
        <w:t xml:space="preserve"> and</w:t>
      </w:r>
      <w:r w:rsidR="0040523E">
        <w:rPr>
          <w:rFonts w:ascii="Times New Roman" w:hAnsi="Times New Roman" w:cs="Times New Roman"/>
        </w:rPr>
        <w:t xml:space="preserve"> </w:t>
      </w:r>
      <w:r w:rsidR="00B82E29">
        <w:rPr>
          <w:rFonts w:ascii="Times New Roman" w:hAnsi="Times New Roman" w:cs="Times New Roman"/>
        </w:rPr>
        <w:t>Bentall</w:t>
      </w:r>
      <w:r w:rsidR="0040523E">
        <w:rPr>
          <w:rFonts w:ascii="Times New Roman" w:hAnsi="Times New Roman" w:cs="Times New Roman"/>
        </w:rPr>
        <w:t>,</w:t>
      </w:r>
      <w:r w:rsidR="00B82E29">
        <w:rPr>
          <w:rFonts w:ascii="Times New Roman" w:hAnsi="Times New Roman" w:cs="Times New Roman"/>
        </w:rPr>
        <w:t xml:space="preserve"> 2007) was</w:t>
      </w:r>
      <w:r w:rsidR="00B82E29" w:rsidRPr="00C35645">
        <w:rPr>
          <w:rFonts w:ascii="Times New Roman" w:hAnsi="Times New Roman" w:cs="Times New Roman"/>
        </w:rPr>
        <w:t xml:space="preserve"> undertaken to quantify the intervention effect on the primary outcome</w:t>
      </w:r>
      <w:r w:rsidR="00B82E29">
        <w:rPr>
          <w:rFonts w:ascii="Times New Roman" w:hAnsi="Times New Roman" w:cs="Times New Roman"/>
        </w:rPr>
        <w:t xml:space="preserve"> </w:t>
      </w:r>
      <w:r w:rsidR="001A2916">
        <w:rPr>
          <w:rFonts w:ascii="Times New Roman" w:hAnsi="Times New Roman" w:cs="Times New Roman"/>
        </w:rPr>
        <w:t xml:space="preserve">among </w:t>
      </w:r>
      <w:r w:rsidR="00D64E00">
        <w:rPr>
          <w:rFonts w:ascii="Times New Roman" w:hAnsi="Times New Roman" w:cs="Times New Roman"/>
        </w:rPr>
        <w:t xml:space="preserve">children whose </w:t>
      </w:r>
      <w:r w:rsidR="001A2916">
        <w:rPr>
          <w:rFonts w:ascii="Times New Roman" w:hAnsi="Times New Roman" w:cs="Times New Roman"/>
        </w:rPr>
        <w:t xml:space="preserve">parents attend all </w:t>
      </w:r>
      <w:r w:rsidR="004079B6">
        <w:rPr>
          <w:rFonts w:ascii="Times New Roman" w:hAnsi="Times New Roman" w:cs="Times New Roman"/>
        </w:rPr>
        <w:t xml:space="preserve">group </w:t>
      </w:r>
      <w:r w:rsidR="001A2916">
        <w:rPr>
          <w:rFonts w:ascii="Times New Roman" w:hAnsi="Times New Roman" w:cs="Times New Roman"/>
        </w:rPr>
        <w:t>sessions</w:t>
      </w:r>
      <w:r w:rsidR="00E83B79">
        <w:rPr>
          <w:rFonts w:ascii="Times New Roman" w:hAnsi="Times New Roman" w:cs="Times New Roman"/>
        </w:rPr>
        <w:t>.</w:t>
      </w:r>
      <w:r w:rsidR="001A2916">
        <w:rPr>
          <w:rFonts w:ascii="Times New Roman" w:hAnsi="Times New Roman" w:cs="Times New Roman"/>
        </w:rPr>
        <w:t xml:space="preserve"> </w:t>
      </w:r>
      <w:r w:rsidR="00EA55DF" w:rsidRPr="007D39BA">
        <w:rPr>
          <w:rFonts w:ascii="Times New Roman" w:hAnsi="Times New Roman" w:cs="Times New Roman"/>
          <w:color w:val="000000" w:themeColor="text1"/>
        </w:rPr>
        <w:t xml:space="preserve">The CACE analysis compares ‘compliers’ in the intervention arm (those who ‘comply’ with the intervention offered, in this case attending </w:t>
      </w:r>
      <w:r w:rsidR="00EA55DF">
        <w:rPr>
          <w:rFonts w:ascii="Times New Roman" w:hAnsi="Times New Roman" w:cs="Times New Roman"/>
          <w:color w:val="000000" w:themeColor="text1"/>
        </w:rPr>
        <w:t>all group sessions</w:t>
      </w:r>
      <w:r w:rsidR="00EA55DF" w:rsidRPr="007D39BA">
        <w:rPr>
          <w:rFonts w:ascii="Times New Roman" w:hAnsi="Times New Roman" w:cs="Times New Roman"/>
          <w:color w:val="000000" w:themeColor="text1"/>
        </w:rPr>
        <w:t>) with a comparable group in the control arm (those who would have complied had they – counterfactually – been offered the intervention).</w:t>
      </w:r>
      <w:r w:rsidR="00F74964">
        <w:rPr>
          <w:rFonts w:ascii="Times New Roman" w:hAnsi="Times New Roman" w:cs="Times New Roman"/>
        </w:rPr>
        <w:t xml:space="preserve"> </w:t>
      </w:r>
      <w:r w:rsidRPr="00C35645">
        <w:rPr>
          <w:rFonts w:ascii="Times New Roman" w:hAnsi="Times New Roman" w:cs="Times New Roman"/>
          <w:bCs/>
        </w:rPr>
        <w:t xml:space="preserve">The </w:t>
      </w:r>
      <w:r w:rsidR="00923BC7">
        <w:rPr>
          <w:rFonts w:ascii="Times New Roman" w:hAnsi="Times New Roman" w:cs="Times New Roman"/>
          <w:bCs/>
        </w:rPr>
        <w:t>findings present</w:t>
      </w:r>
      <w:r w:rsidR="00AE3168">
        <w:rPr>
          <w:rFonts w:ascii="Times New Roman" w:hAnsi="Times New Roman" w:cs="Times New Roman"/>
          <w:bCs/>
        </w:rPr>
        <w:t>ed</w:t>
      </w:r>
      <w:r w:rsidR="00923BC7" w:rsidRPr="00C35645">
        <w:rPr>
          <w:rFonts w:ascii="Times New Roman" w:hAnsi="Times New Roman" w:cs="Times New Roman"/>
          <w:bCs/>
        </w:rPr>
        <w:t xml:space="preserve"> </w:t>
      </w:r>
      <w:r w:rsidR="000C7497">
        <w:rPr>
          <w:rFonts w:ascii="Times New Roman" w:hAnsi="Times New Roman" w:cs="Times New Roman"/>
          <w:bCs/>
        </w:rPr>
        <w:t>wer</w:t>
      </w:r>
      <w:r w:rsidRPr="00C35645">
        <w:rPr>
          <w:rFonts w:ascii="Times New Roman" w:hAnsi="Times New Roman" w:cs="Times New Roman"/>
          <w:bCs/>
        </w:rPr>
        <w:t>e based on analyses of 20 multiply imputed datasets to handle missing data</w:t>
      </w:r>
      <w:r w:rsidR="000C6242">
        <w:rPr>
          <w:rFonts w:ascii="Times New Roman" w:hAnsi="Times New Roman" w:cs="Times New Roman"/>
          <w:bCs/>
        </w:rPr>
        <w:t>; the data were assumed to be missing at random</w:t>
      </w:r>
      <w:r w:rsidRPr="00C35645">
        <w:rPr>
          <w:rFonts w:ascii="Times New Roman" w:hAnsi="Times New Roman" w:cs="Times New Roman"/>
          <w:bCs/>
        </w:rPr>
        <w:t xml:space="preserve">. </w:t>
      </w:r>
      <w:r w:rsidR="00B82E29">
        <w:rPr>
          <w:rFonts w:ascii="Times New Roman" w:hAnsi="Times New Roman" w:cs="Times New Roman"/>
          <w:bCs/>
        </w:rPr>
        <w:t xml:space="preserve">All </w:t>
      </w:r>
      <w:r w:rsidR="0040523E">
        <w:rPr>
          <w:rFonts w:ascii="Times New Roman" w:hAnsi="Times New Roman" w:cs="Times New Roman"/>
          <w:bCs/>
        </w:rPr>
        <w:t xml:space="preserve">outcome </w:t>
      </w:r>
      <w:r w:rsidR="00B82E29">
        <w:rPr>
          <w:rFonts w:ascii="Times New Roman" w:hAnsi="Times New Roman" w:cs="Times New Roman"/>
          <w:bCs/>
        </w:rPr>
        <w:t>analyses were carried out using R software</w:t>
      </w:r>
      <w:r w:rsidR="00E205A5">
        <w:rPr>
          <w:rFonts w:ascii="Times New Roman" w:hAnsi="Times New Roman" w:cs="Times New Roman"/>
          <w:bCs/>
        </w:rPr>
        <w:t xml:space="preserve"> 3.5.0</w:t>
      </w:r>
      <w:r w:rsidR="00B82E29">
        <w:rPr>
          <w:rFonts w:ascii="Times New Roman" w:hAnsi="Times New Roman" w:cs="Times New Roman"/>
          <w:bCs/>
        </w:rPr>
        <w:t>.</w:t>
      </w:r>
      <w:r w:rsidR="006E3D96">
        <w:rPr>
          <w:rFonts w:ascii="Times New Roman" w:hAnsi="Times New Roman" w:cs="Times New Roman"/>
          <w:bCs/>
        </w:rPr>
        <w:t xml:space="preserve"> (R Core Team</w:t>
      </w:r>
      <w:r w:rsidR="0040523E">
        <w:rPr>
          <w:rFonts w:ascii="Times New Roman" w:hAnsi="Times New Roman" w:cs="Times New Roman"/>
          <w:bCs/>
        </w:rPr>
        <w:t>,</w:t>
      </w:r>
      <w:r w:rsidR="006E3D96">
        <w:rPr>
          <w:rFonts w:ascii="Times New Roman" w:hAnsi="Times New Roman" w:cs="Times New Roman"/>
          <w:bCs/>
        </w:rPr>
        <w:t xml:space="preserve"> 2018).</w:t>
      </w:r>
    </w:p>
    <w:p w14:paraId="3EE4F0E5" w14:textId="0AF81194" w:rsidR="00FE5B15" w:rsidRPr="00FE5B15" w:rsidRDefault="00FE5B15" w:rsidP="004364FA">
      <w:pPr>
        <w:spacing w:line="480" w:lineRule="auto"/>
        <w:outlineLvl w:val="0"/>
        <w:rPr>
          <w:rFonts w:ascii="Times New Roman" w:hAnsi="Times New Roman" w:cs="Times New Roman"/>
          <w:b/>
          <w:lang w:val="en-US"/>
        </w:rPr>
      </w:pPr>
      <w:r>
        <w:rPr>
          <w:rFonts w:ascii="Times New Roman" w:hAnsi="Times New Roman" w:cs="Times New Roman"/>
          <w:bCs/>
        </w:rPr>
        <w:t xml:space="preserve">     Implementation f</w:t>
      </w:r>
      <w:r w:rsidRPr="00C35645">
        <w:rPr>
          <w:rFonts w:ascii="Times New Roman" w:hAnsi="Times New Roman" w:cs="Times New Roman"/>
          <w:bCs/>
        </w:rPr>
        <w:t xml:space="preserve">idelity </w:t>
      </w:r>
      <w:r>
        <w:rPr>
          <w:rFonts w:ascii="Times New Roman" w:hAnsi="Times New Roman" w:cs="Times New Roman"/>
          <w:bCs/>
        </w:rPr>
        <w:t>was</w:t>
      </w:r>
      <w:r w:rsidRPr="00C35645">
        <w:rPr>
          <w:rFonts w:ascii="Times New Roman" w:hAnsi="Times New Roman" w:cs="Times New Roman"/>
          <w:bCs/>
        </w:rPr>
        <w:t xml:space="preserve"> summari</w:t>
      </w:r>
      <w:r>
        <w:rPr>
          <w:rFonts w:ascii="Times New Roman" w:hAnsi="Times New Roman" w:cs="Times New Roman"/>
          <w:bCs/>
        </w:rPr>
        <w:t>z</w:t>
      </w:r>
      <w:r w:rsidRPr="00C35645">
        <w:rPr>
          <w:rFonts w:ascii="Times New Roman" w:hAnsi="Times New Roman" w:cs="Times New Roman"/>
          <w:bCs/>
        </w:rPr>
        <w:t>ed using descriptive statistics.</w:t>
      </w:r>
      <w:r>
        <w:rPr>
          <w:rFonts w:ascii="Times New Roman" w:hAnsi="Times New Roman" w:cs="Times New Roman"/>
          <w:bCs/>
        </w:rPr>
        <w:t xml:space="preserve"> </w:t>
      </w:r>
      <w:r w:rsidR="00790EBF">
        <w:rPr>
          <w:rFonts w:ascii="Times New Roman" w:hAnsi="Times New Roman" w:cs="Times New Roman"/>
          <w:bCs/>
        </w:rPr>
        <w:t>At</w:t>
      </w:r>
      <w:r>
        <w:rPr>
          <w:rFonts w:ascii="Times New Roman" w:hAnsi="Times New Roman" w:cs="Times New Roman"/>
          <w:bCs/>
        </w:rPr>
        <w:t xml:space="preserve">tendance registers were used to </w:t>
      </w:r>
      <w:r w:rsidR="000C6242">
        <w:rPr>
          <w:rFonts w:ascii="Times New Roman" w:hAnsi="Times New Roman" w:cs="Times New Roman"/>
          <w:bCs/>
        </w:rPr>
        <w:t xml:space="preserve">record </w:t>
      </w:r>
      <w:r>
        <w:rPr>
          <w:rFonts w:ascii="Times New Roman" w:hAnsi="Times New Roman" w:cs="Times New Roman"/>
          <w:bCs/>
        </w:rPr>
        <w:t xml:space="preserve">dose </w:t>
      </w:r>
      <w:r w:rsidR="00790EBF">
        <w:rPr>
          <w:rFonts w:ascii="Times New Roman" w:hAnsi="Times New Roman" w:cs="Times New Roman"/>
          <w:bCs/>
        </w:rPr>
        <w:t>as</w:t>
      </w:r>
      <w:r>
        <w:rPr>
          <w:rFonts w:ascii="Times New Roman" w:hAnsi="Times New Roman" w:cs="Times New Roman"/>
          <w:bCs/>
        </w:rPr>
        <w:t xml:space="preserve"> the number of group and one-to-one sessions attended as well as the number of participants who attended group sessions.</w:t>
      </w:r>
      <w:r w:rsidRPr="00C35645">
        <w:rPr>
          <w:rFonts w:ascii="Times New Roman" w:hAnsi="Times New Roman" w:cs="Times New Roman"/>
          <w:bCs/>
        </w:rPr>
        <w:t xml:space="preserve"> </w:t>
      </w:r>
      <w:r>
        <w:rPr>
          <w:rFonts w:ascii="Times New Roman" w:hAnsi="Times New Roman" w:cs="Times New Roman"/>
          <w:bCs/>
        </w:rPr>
        <w:t xml:space="preserve">They were also used to </w:t>
      </w:r>
      <w:r w:rsidR="000C6242">
        <w:rPr>
          <w:rFonts w:ascii="Times New Roman" w:hAnsi="Times New Roman" w:cs="Times New Roman"/>
          <w:bCs/>
        </w:rPr>
        <w:t xml:space="preserve">quantify </w:t>
      </w:r>
      <w:r>
        <w:rPr>
          <w:rFonts w:ascii="Times New Roman" w:hAnsi="Times New Roman" w:cs="Times New Roman"/>
          <w:bCs/>
        </w:rPr>
        <w:t>participant responsiveness by dividing their total applications scores by the number of sessions attended. Self-reported adherence from facilitator checklists was calculated as a percentage per session, taking into account scores for both facilitators. Adherence, quality and participant responsiveness from the PPIC were calculated as total and percentage scores per session.</w:t>
      </w:r>
      <w:r w:rsidR="00415274">
        <w:rPr>
          <w:rStyle w:val="FootnoteReference"/>
          <w:rFonts w:ascii="Times New Roman" w:hAnsi="Times New Roman" w:cs="Times New Roman"/>
          <w:bCs/>
        </w:rPr>
        <w:footnoteReference w:id="3"/>
      </w:r>
      <w:r w:rsidR="00923BC7">
        <w:rPr>
          <w:rFonts w:ascii="Times New Roman" w:hAnsi="Times New Roman" w:cs="Times New Roman"/>
          <w:bCs/>
        </w:rPr>
        <w:t xml:space="preserve"> Analyses of fidelity were carried out using SPSS Version 25 software.</w:t>
      </w:r>
    </w:p>
    <w:p w14:paraId="78EEB07F" w14:textId="77777777" w:rsidR="00B82E29" w:rsidRDefault="00B82E29" w:rsidP="00850D4C">
      <w:pPr>
        <w:spacing w:line="480" w:lineRule="auto"/>
        <w:outlineLvl w:val="0"/>
        <w:rPr>
          <w:rFonts w:ascii="Times New Roman" w:hAnsi="Times New Roman" w:cs="Times New Roman"/>
          <w:b/>
          <w:lang w:val="en-US"/>
        </w:rPr>
      </w:pPr>
    </w:p>
    <w:p w14:paraId="5D20FBE2" w14:textId="4D0EE57E" w:rsidR="00C35645" w:rsidRPr="00A97292" w:rsidRDefault="00C35645" w:rsidP="00A97292">
      <w:pPr>
        <w:pStyle w:val="ListParagraph"/>
        <w:numPr>
          <w:ilvl w:val="0"/>
          <w:numId w:val="4"/>
        </w:numPr>
        <w:spacing w:line="480" w:lineRule="auto"/>
        <w:jc w:val="center"/>
        <w:outlineLvl w:val="0"/>
        <w:rPr>
          <w:rFonts w:ascii="Times New Roman" w:hAnsi="Times New Roman"/>
          <w:b/>
        </w:rPr>
      </w:pPr>
      <w:r w:rsidRPr="00A97292">
        <w:rPr>
          <w:rFonts w:ascii="Times New Roman" w:hAnsi="Times New Roman"/>
          <w:b/>
        </w:rPr>
        <w:t>Results</w:t>
      </w:r>
    </w:p>
    <w:p w14:paraId="6100D090" w14:textId="77777777" w:rsidR="007C6E19" w:rsidRDefault="007C6E19" w:rsidP="00850D4C">
      <w:pPr>
        <w:spacing w:line="480" w:lineRule="auto"/>
        <w:outlineLvl w:val="0"/>
        <w:rPr>
          <w:rFonts w:ascii="Times New Roman" w:hAnsi="Times New Roman" w:cs="Times New Roman"/>
          <w:i/>
          <w:lang w:val="en-US"/>
        </w:rPr>
      </w:pPr>
    </w:p>
    <w:p w14:paraId="51D8AC35" w14:textId="2472BEFF" w:rsidR="00C35645" w:rsidRPr="00C35645" w:rsidRDefault="007C43FF" w:rsidP="00850D4C">
      <w:pPr>
        <w:spacing w:line="480" w:lineRule="auto"/>
        <w:outlineLvl w:val="0"/>
        <w:rPr>
          <w:rFonts w:ascii="Times New Roman" w:hAnsi="Times New Roman" w:cs="Times New Roman"/>
          <w:i/>
          <w:lang w:val="en-US"/>
        </w:rPr>
      </w:pPr>
      <w:r>
        <w:rPr>
          <w:rFonts w:ascii="Times New Roman" w:hAnsi="Times New Roman" w:cs="Times New Roman"/>
          <w:i/>
          <w:lang w:val="en-US"/>
        </w:rPr>
        <w:t xml:space="preserve">3.1 </w:t>
      </w:r>
      <w:r w:rsidR="00C35645" w:rsidRPr="00C35645">
        <w:rPr>
          <w:rFonts w:ascii="Times New Roman" w:hAnsi="Times New Roman" w:cs="Times New Roman"/>
          <w:i/>
          <w:lang w:val="en-US"/>
        </w:rPr>
        <w:t>Flow through the study</w:t>
      </w:r>
    </w:p>
    <w:p w14:paraId="5A1F16AA" w14:textId="365F05E2" w:rsidR="00C35645" w:rsidRPr="00C35645" w:rsidRDefault="00C35645" w:rsidP="00850D4C">
      <w:pPr>
        <w:spacing w:line="480" w:lineRule="auto"/>
        <w:rPr>
          <w:rFonts w:ascii="Times New Roman" w:hAnsi="Times New Roman" w:cs="Times New Roman"/>
          <w:lang w:val="en-US"/>
        </w:rPr>
      </w:pPr>
      <w:r w:rsidRPr="00C35645">
        <w:rPr>
          <w:rFonts w:ascii="Times New Roman" w:hAnsi="Times New Roman" w:cs="Times New Roman"/>
          <w:lang w:val="en-US"/>
        </w:rPr>
        <w:t xml:space="preserve">The CONSORT diagram </w:t>
      </w:r>
      <w:r w:rsidR="000C7497" w:rsidRPr="00C35645">
        <w:rPr>
          <w:rFonts w:ascii="Times New Roman" w:hAnsi="Times New Roman" w:cs="Times New Roman"/>
          <w:lang w:val="en-US"/>
        </w:rPr>
        <w:t>(Moher et al.</w:t>
      </w:r>
      <w:r w:rsidR="0040523E">
        <w:rPr>
          <w:rFonts w:ascii="Times New Roman" w:hAnsi="Times New Roman" w:cs="Times New Roman"/>
          <w:lang w:val="en-US"/>
        </w:rPr>
        <w:t>,</w:t>
      </w:r>
      <w:r w:rsidR="000C7497" w:rsidRPr="00C35645">
        <w:rPr>
          <w:rFonts w:ascii="Times New Roman" w:hAnsi="Times New Roman" w:cs="Times New Roman"/>
          <w:lang w:val="en-US"/>
        </w:rPr>
        <w:t xml:space="preserve"> 2010)</w:t>
      </w:r>
      <w:r w:rsidR="000C7497">
        <w:rPr>
          <w:rFonts w:ascii="Times New Roman" w:hAnsi="Times New Roman" w:cs="Times New Roman"/>
          <w:lang w:val="en-US"/>
        </w:rPr>
        <w:t xml:space="preserve"> </w:t>
      </w:r>
      <w:r w:rsidRPr="00C35645">
        <w:rPr>
          <w:rFonts w:ascii="Times New Roman" w:hAnsi="Times New Roman" w:cs="Times New Roman"/>
          <w:lang w:val="en-US"/>
        </w:rPr>
        <w:t xml:space="preserve">depicts the flow of referral, recruitment and retention in the trial </w:t>
      </w:r>
      <w:r w:rsidR="000C7497" w:rsidRPr="00C35645">
        <w:rPr>
          <w:rFonts w:ascii="Times New Roman" w:hAnsi="Times New Roman" w:cs="Times New Roman"/>
          <w:lang w:val="en-US"/>
        </w:rPr>
        <w:t>(Figure 1)</w:t>
      </w:r>
      <w:r w:rsidR="000C7497">
        <w:rPr>
          <w:rFonts w:ascii="Times New Roman" w:hAnsi="Times New Roman" w:cs="Times New Roman"/>
          <w:lang w:val="en-US"/>
        </w:rPr>
        <w:t>.</w:t>
      </w:r>
      <w:r w:rsidR="000C7497" w:rsidRPr="00C35645">
        <w:rPr>
          <w:rFonts w:ascii="Times New Roman" w:hAnsi="Times New Roman" w:cs="Times New Roman"/>
          <w:lang w:val="en-US"/>
        </w:rPr>
        <w:t xml:space="preserve"> </w:t>
      </w:r>
      <w:r w:rsidRPr="00C35645">
        <w:rPr>
          <w:rFonts w:ascii="Times New Roman" w:hAnsi="Times New Roman" w:cs="Times New Roman"/>
          <w:lang w:val="en-US"/>
        </w:rPr>
        <w:t xml:space="preserve">It shows that </w:t>
      </w:r>
      <w:r w:rsidR="00792F52" w:rsidRPr="00C35645">
        <w:rPr>
          <w:rFonts w:ascii="Times New Roman" w:hAnsi="Times New Roman" w:cs="Times New Roman"/>
          <w:lang w:val="en-US"/>
        </w:rPr>
        <w:t>32</w:t>
      </w:r>
      <w:r w:rsidR="005F7D2F">
        <w:rPr>
          <w:rFonts w:ascii="Times New Roman" w:hAnsi="Times New Roman" w:cs="Times New Roman"/>
          <w:lang w:val="en-US"/>
        </w:rPr>
        <w:t>7</w:t>
      </w:r>
      <w:r w:rsidR="00792F52" w:rsidRPr="00C35645">
        <w:rPr>
          <w:rFonts w:ascii="Times New Roman" w:hAnsi="Times New Roman" w:cs="Times New Roman"/>
          <w:lang w:val="en-US"/>
        </w:rPr>
        <w:t xml:space="preserve"> </w:t>
      </w:r>
      <w:r w:rsidRPr="00C35645">
        <w:rPr>
          <w:rFonts w:ascii="Times New Roman" w:hAnsi="Times New Roman" w:cs="Times New Roman"/>
          <w:lang w:val="en-US"/>
        </w:rPr>
        <w:t xml:space="preserve">children were assessed </w:t>
      </w:r>
      <w:r w:rsidR="00792F52">
        <w:rPr>
          <w:rFonts w:ascii="Times New Roman" w:hAnsi="Times New Roman" w:cs="Times New Roman"/>
          <w:lang w:val="en-US"/>
        </w:rPr>
        <w:t>as being</w:t>
      </w:r>
      <w:r w:rsidR="00792F52" w:rsidRPr="00C35645">
        <w:rPr>
          <w:rFonts w:ascii="Times New Roman" w:hAnsi="Times New Roman" w:cs="Times New Roman"/>
          <w:lang w:val="en-US"/>
        </w:rPr>
        <w:t xml:space="preserve"> </w:t>
      </w:r>
      <w:r w:rsidRPr="00C35645">
        <w:rPr>
          <w:rFonts w:ascii="Times New Roman" w:hAnsi="Times New Roman" w:cs="Times New Roman"/>
          <w:lang w:val="en-US"/>
        </w:rPr>
        <w:t>eligibl</w:t>
      </w:r>
      <w:r w:rsidR="00792F52">
        <w:rPr>
          <w:rFonts w:ascii="Times New Roman" w:hAnsi="Times New Roman" w:cs="Times New Roman"/>
          <w:lang w:val="en-US"/>
        </w:rPr>
        <w:t>e</w:t>
      </w:r>
      <w:r w:rsidRPr="00C35645">
        <w:rPr>
          <w:rFonts w:ascii="Times New Roman" w:hAnsi="Times New Roman" w:cs="Times New Roman"/>
          <w:lang w:val="en-US"/>
        </w:rPr>
        <w:t xml:space="preserve"> for the intervention. Of these, </w:t>
      </w:r>
      <w:r w:rsidR="00792F52" w:rsidRPr="00C35645">
        <w:rPr>
          <w:rFonts w:ascii="Times New Roman" w:hAnsi="Times New Roman" w:cs="Times New Roman"/>
          <w:lang w:val="en-US"/>
        </w:rPr>
        <w:t>6</w:t>
      </w:r>
      <w:r w:rsidR="00792F52">
        <w:rPr>
          <w:rFonts w:ascii="Times New Roman" w:hAnsi="Times New Roman" w:cs="Times New Roman"/>
          <w:lang w:val="en-US"/>
        </w:rPr>
        <w:t>3</w:t>
      </w:r>
      <w:r w:rsidR="00792F52" w:rsidRPr="00C35645">
        <w:rPr>
          <w:rFonts w:ascii="Times New Roman" w:hAnsi="Times New Roman" w:cs="Times New Roman"/>
          <w:lang w:val="en-US"/>
        </w:rPr>
        <w:t xml:space="preserve"> </w:t>
      </w:r>
      <w:r w:rsidRPr="00C35645">
        <w:rPr>
          <w:rFonts w:ascii="Times New Roman" w:hAnsi="Times New Roman" w:cs="Times New Roman"/>
          <w:lang w:val="en-US"/>
        </w:rPr>
        <w:t>(19.</w:t>
      </w:r>
      <w:r w:rsidR="005F7D2F">
        <w:rPr>
          <w:rFonts w:ascii="Times New Roman" w:hAnsi="Times New Roman" w:cs="Times New Roman"/>
          <w:lang w:val="en-US"/>
        </w:rPr>
        <w:t>3</w:t>
      </w:r>
      <w:r w:rsidRPr="00C35645">
        <w:rPr>
          <w:rFonts w:ascii="Times New Roman" w:hAnsi="Times New Roman" w:cs="Times New Roman"/>
          <w:lang w:val="en-US"/>
        </w:rPr>
        <w:t xml:space="preserve">%) </w:t>
      </w:r>
      <w:r w:rsidR="00792F52">
        <w:rPr>
          <w:rFonts w:ascii="Times New Roman" w:hAnsi="Times New Roman" w:cs="Times New Roman"/>
          <w:lang w:val="en-US"/>
        </w:rPr>
        <w:t xml:space="preserve">did not proceed to randomization because they actively withdrew, or could not be contacted for additional baseline data collection, or were subsequently found to be ineligible, or for other reasons. Active withdrawal mainly concerned parents’ inability to participate in the intervention (e.g. work/study, other commitments, </w:t>
      </w:r>
      <w:r w:rsidR="00684BED">
        <w:rPr>
          <w:rFonts w:ascii="Times New Roman" w:hAnsi="Times New Roman" w:cs="Times New Roman"/>
          <w:lang w:val="en-US"/>
        </w:rPr>
        <w:t xml:space="preserve">poor </w:t>
      </w:r>
      <w:r w:rsidR="00792F52">
        <w:rPr>
          <w:rFonts w:ascii="Times New Roman" w:hAnsi="Times New Roman" w:cs="Times New Roman"/>
          <w:lang w:val="en-US"/>
        </w:rPr>
        <w:t xml:space="preserve">health, lack of childcare). </w:t>
      </w:r>
      <w:r w:rsidRPr="00C35645">
        <w:rPr>
          <w:rFonts w:ascii="Times New Roman" w:hAnsi="Times New Roman" w:cs="Times New Roman"/>
          <w:lang w:val="en-US"/>
        </w:rPr>
        <w:t>The remaining 26</w:t>
      </w:r>
      <w:r w:rsidR="00672E14">
        <w:rPr>
          <w:rFonts w:ascii="Times New Roman" w:hAnsi="Times New Roman" w:cs="Times New Roman"/>
          <w:lang w:val="en-US"/>
        </w:rPr>
        <w:t>4</w:t>
      </w:r>
      <w:r w:rsidRPr="00C35645">
        <w:rPr>
          <w:rFonts w:ascii="Times New Roman" w:hAnsi="Times New Roman" w:cs="Times New Roman"/>
          <w:lang w:val="en-US"/>
        </w:rPr>
        <w:t xml:space="preserve"> children, who came from 28 schools, were randomly allocated to the intervention (</w:t>
      </w:r>
      <w:r w:rsidR="00B82E29">
        <w:rPr>
          <w:rFonts w:ascii="Times New Roman" w:hAnsi="Times New Roman" w:cs="Times New Roman"/>
          <w:lang w:val="en-US"/>
        </w:rPr>
        <w:t>N</w:t>
      </w:r>
      <w:r w:rsidRPr="00C35645">
        <w:rPr>
          <w:rFonts w:ascii="Times New Roman" w:hAnsi="Times New Roman" w:cs="Times New Roman"/>
          <w:lang w:val="en-US"/>
        </w:rPr>
        <w:t>=134) and control (</w:t>
      </w:r>
      <w:r w:rsidR="00B82E29">
        <w:rPr>
          <w:rFonts w:ascii="Times New Roman" w:hAnsi="Times New Roman" w:cs="Times New Roman"/>
          <w:lang w:val="en-US"/>
        </w:rPr>
        <w:t>N</w:t>
      </w:r>
      <w:r w:rsidRPr="00C35645">
        <w:rPr>
          <w:rFonts w:ascii="Times New Roman" w:hAnsi="Times New Roman" w:cs="Times New Roman"/>
          <w:lang w:val="en-US"/>
        </w:rPr>
        <w:t>=13</w:t>
      </w:r>
      <w:r w:rsidR="00672E14">
        <w:rPr>
          <w:rFonts w:ascii="Times New Roman" w:hAnsi="Times New Roman" w:cs="Times New Roman"/>
          <w:lang w:val="en-US"/>
        </w:rPr>
        <w:t>0</w:t>
      </w:r>
      <w:r w:rsidRPr="00C35645">
        <w:rPr>
          <w:rFonts w:ascii="Times New Roman" w:hAnsi="Times New Roman" w:cs="Times New Roman"/>
          <w:lang w:val="en-US"/>
        </w:rPr>
        <w:t xml:space="preserve">) </w:t>
      </w:r>
      <w:r w:rsidR="00B82E29">
        <w:rPr>
          <w:rFonts w:ascii="Times New Roman" w:hAnsi="Times New Roman" w:cs="Times New Roman"/>
          <w:lang w:val="en-US"/>
        </w:rPr>
        <w:t>arms</w:t>
      </w:r>
      <w:r w:rsidRPr="00C35645">
        <w:rPr>
          <w:rFonts w:ascii="Times New Roman" w:hAnsi="Times New Roman" w:cs="Times New Roman"/>
          <w:lang w:val="en-US"/>
        </w:rPr>
        <w:t xml:space="preserve">. Within the intervention </w:t>
      </w:r>
      <w:r w:rsidR="00B82E29">
        <w:rPr>
          <w:rFonts w:ascii="Times New Roman" w:hAnsi="Times New Roman" w:cs="Times New Roman"/>
          <w:lang w:val="en-US"/>
        </w:rPr>
        <w:t>arm</w:t>
      </w:r>
      <w:r w:rsidRPr="00C35645">
        <w:rPr>
          <w:rFonts w:ascii="Times New Roman" w:hAnsi="Times New Roman" w:cs="Times New Roman"/>
          <w:lang w:val="en-US"/>
        </w:rPr>
        <w:t xml:space="preserve">, 93 out of 122 participants (parents) for whom information is available (76.2%) received the intervention (meaning that they attended at least one group session). </w:t>
      </w:r>
      <w:r w:rsidRPr="00C7282C">
        <w:rPr>
          <w:rFonts w:ascii="Times New Roman" w:hAnsi="Times New Roman" w:cs="Times New Roman"/>
          <w:lang w:val="en-US"/>
        </w:rPr>
        <w:t>Of the 13</w:t>
      </w:r>
      <w:r w:rsidR="00672E14">
        <w:rPr>
          <w:rFonts w:ascii="Times New Roman" w:hAnsi="Times New Roman" w:cs="Times New Roman"/>
          <w:lang w:val="en-US"/>
        </w:rPr>
        <w:t>0</w:t>
      </w:r>
      <w:r w:rsidRPr="00C7282C">
        <w:rPr>
          <w:rFonts w:ascii="Times New Roman" w:hAnsi="Times New Roman" w:cs="Times New Roman"/>
          <w:lang w:val="en-US"/>
        </w:rPr>
        <w:t xml:space="preserve"> </w:t>
      </w:r>
      <w:r w:rsidR="000F5A35" w:rsidRPr="00C7282C">
        <w:rPr>
          <w:rFonts w:ascii="Times New Roman" w:hAnsi="Times New Roman" w:cs="Times New Roman"/>
          <w:lang w:val="en-US"/>
        </w:rPr>
        <w:t xml:space="preserve">participants </w:t>
      </w:r>
      <w:r w:rsidRPr="00C7282C">
        <w:rPr>
          <w:rFonts w:ascii="Times New Roman" w:hAnsi="Times New Roman" w:cs="Times New Roman"/>
          <w:lang w:val="en-US"/>
        </w:rPr>
        <w:t xml:space="preserve">in the control </w:t>
      </w:r>
      <w:r w:rsidR="00527838" w:rsidRPr="00C7282C">
        <w:rPr>
          <w:rFonts w:ascii="Times New Roman" w:hAnsi="Times New Roman" w:cs="Times New Roman"/>
          <w:lang w:val="en-US"/>
        </w:rPr>
        <w:t>arm</w:t>
      </w:r>
      <w:r w:rsidRPr="00C7282C">
        <w:rPr>
          <w:rFonts w:ascii="Times New Roman" w:hAnsi="Times New Roman" w:cs="Times New Roman"/>
          <w:lang w:val="en-US"/>
        </w:rPr>
        <w:t xml:space="preserve">, five (3.8%) </w:t>
      </w:r>
      <w:r w:rsidR="000B3F13">
        <w:rPr>
          <w:rFonts w:ascii="Times New Roman" w:hAnsi="Times New Roman" w:cs="Times New Roman"/>
          <w:lang w:val="en-US"/>
        </w:rPr>
        <w:t>received some of</w:t>
      </w:r>
      <w:r w:rsidR="00A6474C">
        <w:rPr>
          <w:rFonts w:ascii="Times New Roman" w:hAnsi="Times New Roman" w:cs="Times New Roman"/>
          <w:lang w:val="en-US"/>
        </w:rPr>
        <w:t xml:space="preserve"> </w:t>
      </w:r>
      <w:r w:rsidRPr="00C7282C">
        <w:rPr>
          <w:rFonts w:ascii="Times New Roman" w:hAnsi="Times New Roman" w:cs="Times New Roman"/>
          <w:lang w:val="en-US"/>
        </w:rPr>
        <w:t xml:space="preserve">the intervention </w:t>
      </w:r>
      <w:r w:rsidR="00A6474C">
        <w:rPr>
          <w:rFonts w:ascii="Times New Roman" w:hAnsi="Times New Roman" w:cs="Times New Roman"/>
          <w:lang w:val="en-US"/>
        </w:rPr>
        <w:t>(Inspiring Futures)</w:t>
      </w:r>
      <w:r w:rsidRPr="00C7282C">
        <w:rPr>
          <w:rFonts w:ascii="Times New Roman" w:hAnsi="Times New Roman" w:cs="Times New Roman"/>
          <w:lang w:val="en-US"/>
        </w:rPr>
        <w:t>.</w:t>
      </w:r>
      <w:r w:rsidR="00C320F5">
        <w:rPr>
          <w:rFonts w:ascii="Times New Roman" w:hAnsi="Times New Roman" w:cs="Times New Roman"/>
          <w:lang w:val="en-US"/>
        </w:rPr>
        <w:t xml:space="preserve"> </w:t>
      </w:r>
      <w:r w:rsidRPr="00C35645">
        <w:rPr>
          <w:rFonts w:ascii="Times New Roman" w:hAnsi="Times New Roman" w:cs="Times New Roman"/>
          <w:lang w:val="en-US"/>
        </w:rPr>
        <w:t xml:space="preserve">By </w:t>
      </w:r>
      <w:r w:rsidR="008E30C7">
        <w:rPr>
          <w:rFonts w:ascii="Times New Roman" w:hAnsi="Times New Roman" w:cs="Times New Roman"/>
          <w:lang w:val="en-US"/>
        </w:rPr>
        <w:t>32 weeks post-randomization</w:t>
      </w:r>
      <w:r w:rsidRPr="00C35645">
        <w:rPr>
          <w:rFonts w:ascii="Times New Roman" w:hAnsi="Times New Roman" w:cs="Times New Roman"/>
          <w:lang w:val="en-US"/>
        </w:rPr>
        <w:t>, 69 participants had dropped out of the study (withdrawn or unable to contact), meaning that overall attrition was 26.</w:t>
      </w:r>
      <w:r w:rsidR="00672E14">
        <w:rPr>
          <w:rFonts w:ascii="Times New Roman" w:hAnsi="Times New Roman" w:cs="Times New Roman"/>
          <w:lang w:val="en-US"/>
        </w:rPr>
        <w:t>1</w:t>
      </w:r>
      <w:r w:rsidRPr="00C35645">
        <w:rPr>
          <w:rFonts w:ascii="Times New Roman" w:hAnsi="Times New Roman" w:cs="Times New Roman"/>
          <w:lang w:val="en-US"/>
        </w:rPr>
        <w:t xml:space="preserve">%, with a slightly higher rate in the intervention </w:t>
      </w:r>
      <w:r w:rsidR="00527838">
        <w:rPr>
          <w:rFonts w:ascii="Times New Roman" w:hAnsi="Times New Roman" w:cs="Times New Roman"/>
          <w:lang w:val="en-US"/>
        </w:rPr>
        <w:t>arm</w:t>
      </w:r>
      <w:r w:rsidR="00527838" w:rsidRPr="00C35645">
        <w:rPr>
          <w:rFonts w:ascii="Times New Roman" w:hAnsi="Times New Roman" w:cs="Times New Roman"/>
          <w:lang w:val="en-US"/>
        </w:rPr>
        <w:t xml:space="preserve"> </w:t>
      </w:r>
      <w:r w:rsidRPr="00C35645">
        <w:rPr>
          <w:rFonts w:ascii="Times New Roman" w:hAnsi="Times New Roman" w:cs="Times New Roman"/>
          <w:lang w:val="en-US"/>
        </w:rPr>
        <w:t>(</w:t>
      </w:r>
      <w:r w:rsidR="000C6242">
        <w:rPr>
          <w:rFonts w:ascii="Times New Roman" w:hAnsi="Times New Roman" w:cs="Times New Roman"/>
          <w:lang w:val="en-US"/>
        </w:rPr>
        <w:t>28.4% (</w:t>
      </w:r>
      <w:r w:rsidRPr="00C35645">
        <w:rPr>
          <w:rFonts w:ascii="Times New Roman" w:hAnsi="Times New Roman" w:cs="Times New Roman"/>
          <w:lang w:val="en-US"/>
        </w:rPr>
        <w:t>38/134</w:t>
      </w:r>
      <w:r w:rsidR="000C6242">
        <w:rPr>
          <w:rFonts w:ascii="Times New Roman" w:hAnsi="Times New Roman" w:cs="Times New Roman"/>
          <w:lang w:val="en-US"/>
        </w:rPr>
        <w:t>)</w:t>
      </w:r>
      <w:r w:rsidRPr="00C35645">
        <w:rPr>
          <w:rFonts w:ascii="Times New Roman" w:hAnsi="Times New Roman" w:cs="Times New Roman"/>
          <w:lang w:val="en-US"/>
        </w:rPr>
        <w:t xml:space="preserve">) than in the control </w:t>
      </w:r>
      <w:r w:rsidR="00527838">
        <w:rPr>
          <w:rFonts w:ascii="Times New Roman" w:hAnsi="Times New Roman" w:cs="Times New Roman"/>
          <w:lang w:val="en-US"/>
        </w:rPr>
        <w:t>arm</w:t>
      </w:r>
      <w:r w:rsidR="00527838" w:rsidRPr="00C35645">
        <w:rPr>
          <w:rFonts w:ascii="Times New Roman" w:hAnsi="Times New Roman" w:cs="Times New Roman"/>
          <w:lang w:val="en-US"/>
        </w:rPr>
        <w:t xml:space="preserve"> </w:t>
      </w:r>
      <w:r w:rsidR="000C6242">
        <w:rPr>
          <w:rFonts w:ascii="Times New Roman" w:hAnsi="Times New Roman" w:cs="Times New Roman"/>
          <w:lang w:val="en-US"/>
        </w:rPr>
        <w:t>(</w:t>
      </w:r>
      <w:r w:rsidRPr="00C35645">
        <w:rPr>
          <w:rFonts w:ascii="Times New Roman" w:hAnsi="Times New Roman" w:cs="Times New Roman"/>
          <w:lang w:val="en-US"/>
        </w:rPr>
        <w:t>23.</w:t>
      </w:r>
      <w:r w:rsidR="00672E14">
        <w:rPr>
          <w:rFonts w:ascii="Times New Roman" w:hAnsi="Times New Roman" w:cs="Times New Roman"/>
          <w:lang w:val="en-US"/>
        </w:rPr>
        <w:t>8</w:t>
      </w:r>
      <w:r w:rsidRPr="00C35645">
        <w:rPr>
          <w:rFonts w:ascii="Times New Roman" w:hAnsi="Times New Roman" w:cs="Times New Roman"/>
          <w:lang w:val="en-US"/>
        </w:rPr>
        <w:t>%</w:t>
      </w:r>
      <w:r w:rsidR="000C6242">
        <w:rPr>
          <w:rFonts w:ascii="Times New Roman" w:hAnsi="Times New Roman" w:cs="Times New Roman"/>
          <w:lang w:val="en-US"/>
        </w:rPr>
        <w:t xml:space="preserve"> (</w:t>
      </w:r>
      <w:r w:rsidRPr="00C35645">
        <w:rPr>
          <w:rFonts w:ascii="Times New Roman" w:hAnsi="Times New Roman" w:cs="Times New Roman"/>
          <w:lang w:val="en-US"/>
        </w:rPr>
        <w:t>31/13</w:t>
      </w:r>
      <w:r w:rsidR="00672E14">
        <w:rPr>
          <w:rFonts w:ascii="Times New Roman" w:hAnsi="Times New Roman" w:cs="Times New Roman"/>
          <w:lang w:val="en-US"/>
        </w:rPr>
        <w:t>0</w:t>
      </w:r>
      <w:r w:rsidR="000C6242">
        <w:rPr>
          <w:rFonts w:ascii="Times New Roman" w:hAnsi="Times New Roman" w:cs="Times New Roman"/>
          <w:lang w:val="en-US"/>
        </w:rPr>
        <w:t>)</w:t>
      </w:r>
      <w:r w:rsidRPr="00C35645">
        <w:rPr>
          <w:rFonts w:ascii="Times New Roman" w:hAnsi="Times New Roman" w:cs="Times New Roman"/>
          <w:lang w:val="en-US"/>
        </w:rPr>
        <w:t>).</w:t>
      </w:r>
    </w:p>
    <w:p w14:paraId="12300322" w14:textId="77777777" w:rsidR="00C35645" w:rsidRPr="00C35645" w:rsidRDefault="00C35645" w:rsidP="00850D4C">
      <w:pPr>
        <w:spacing w:line="480" w:lineRule="auto"/>
        <w:rPr>
          <w:rFonts w:ascii="Times New Roman" w:hAnsi="Times New Roman" w:cs="Times New Roman"/>
          <w:i/>
          <w:lang w:val="en-US"/>
        </w:rPr>
      </w:pPr>
    </w:p>
    <w:p w14:paraId="494C45B1" w14:textId="68A4EF01" w:rsidR="00C35645" w:rsidRPr="00C35645" w:rsidRDefault="007C43FF" w:rsidP="00850D4C">
      <w:pPr>
        <w:spacing w:line="480" w:lineRule="auto"/>
        <w:outlineLvl w:val="0"/>
        <w:rPr>
          <w:rFonts w:ascii="Times New Roman" w:hAnsi="Times New Roman" w:cs="Times New Roman"/>
          <w:i/>
          <w:lang w:val="en-US"/>
        </w:rPr>
      </w:pPr>
      <w:r>
        <w:rPr>
          <w:rFonts w:ascii="Times New Roman" w:hAnsi="Times New Roman" w:cs="Times New Roman"/>
          <w:i/>
          <w:lang w:val="en-US"/>
        </w:rPr>
        <w:t xml:space="preserve">3.2 </w:t>
      </w:r>
      <w:r w:rsidR="00C35645" w:rsidRPr="00C35645">
        <w:rPr>
          <w:rFonts w:ascii="Times New Roman" w:hAnsi="Times New Roman" w:cs="Times New Roman"/>
          <w:i/>
          <w:lang w:val="en-US"/>
        </w:rPr>
        <w:t>Participant characteristics and attrition</w:t>
      </w:r>
    </w:p>
    <w:p w14:paraId="0E1A6E25" w14:textId="699F2125" w:rsidR="00C35645" w:rsidRPr="00C35645" w:rsidRDefault="00C35645" w:rsidP="00850D4C">
      <w:pPr>
        <w:spacing w:line="480" w:lineRule="auto"/>
        <w:rPr>
          <w:rFonts w:ascii="Times New Roman" w:hAnsi="Times New Roman" w:cs="Times New Roman"/>
          <w:lang w:val="en-US"/>
        </w:rPr>
      </w:pPr>
      <w:r w:rsidRPr="00C35645">
        <w:rPr>
          <w:rFonts w:ascii="Times New Roman" w:hAnsi="Times New Roman" w:cs="Times New Roman"/>
          <w:lang w:val="en-US"/>
        </w:rPr>
        <w:t xml:space="preserve">Table 1 shows baseline socio-demographic characteristics of all </w:t>
      </w:r>
      <w:r w:rsidR="00B74502">
        <w:rPr>
          <w:rFonts w:ascii="Times New Roman" w:hAnsi="Times New Roman" w:cs="Times New Roman"/>
          <w:lang w:val="en-US"/>
        </w:rPr>
        <w:t xml:space="preserve">trial </w:t>
      </w:r>
      <w:r w:rsidRPr="00C35645">
        <w:rPr>
          <w:rFonts w:ascii="Times New Roman" w:hAnsi="Times New Roman" w:cs="Times New Roman"/>
          <w:lang w:val="en-US"/>
        </w:rPr>
        <w:t xml:space="preserve">participants by </w:t>
      </w:r>
      <w:r w:rsidR="00527838">
        <w:rPr>
          <w:rFonts w:ascii="Times New Roman" w:hAnsi="Times New Roman" w:cs="Times New Roman"/>
          <w:lang w:val="en-US"/>
        </w:rPr>
        <w:t>trial arm</w:t>
      </w:r>
      <w:r w:rsidRPr="00C35645">
        <w:rPr>
          <w:rFonts w:ascii="Times New Roman" w:hAnsi="Times New Roman" w:cs="Times New Roman"/>
          <w:lang w:val="en-US"/>
        </w:rPr>
        <w:t xml:space="preserve">, those lost to follow-up (withdrawn or unable to contact) and those remaining in the trial to the end. </w:t>
      </w:r>
    </w:p>
    <w:p w14:paraId="31D50932" w14:textId="6CE42EF4" w:rsidR="00C35645" w:rsidRPr="00C35645" w:rsidRDefault="000736AF" w:rsidP="00850D4C">
      <w:pPr>
        <w:spacing w:line="480" w:lineRule="auto"/>
        <w:rPr>
          <w:rFonts w:ascii="Times New Roman" w:hAnsi="Times New Roman" w:cs="Times New Roman"/>
          <w:lang w:val="en-US"/>
        </w:rPr>
      </w:pPr>
      <w:r>
        <w:rPr>
          <w:rFonts w:ascii="Times New Roman" w:hAnsi="Times New Roman" w:cs="Times New Roman"/>
          <w:lang w:val="en-US"/>
        </w:rPr>
        <w:t xml:space="preserve">Supplementary </w:t>
      </w:r>
      <w:r w:rsidR="00C35645" w:rsidRPr="00C35645">
        <w:rPr>
          <w:rFonts w:ascii="Times New Roman" w:hAnsi="Times New Roman" w:cs="Times New Roman"/>
          <w:lang w:val="en-US"/>
        </w:rPr>
        <w:t xml:space="preserve">Table </w:t>
      </w:r>
      <w:r w:rsidR="00A311E8">
        <w:rPr>
          <w:rFonts w:ascii="Times New Roman" w:hAnsi="Times New Roman" w:cs="Times New Roman"/>
          <w:lang w:val="en-US"/>
        </w:rPr>
        <w:t>S1</w:t>
      </w:r>
      <w:r w:rsidR="00A311E8"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shows baseline </w:t>
      </w:r>
      <w:r w:rsidR="00732E4C">
        <w:rPr>
          <w:rFonts w:ascii="Times New Roman" w:hAnsi="Times New Roman" w:cs="Times New Roman"/>
          <w:lang w:val="en-US"/>
        </w:rPr>
        <w:t xml:space="preserve">scores </w:t>
      </w:r>
      <w:r w:rsidR="00C35645" w:rsidRPr="00C35645">
        <w:rPr>
          <w:rFonts w:ascii="Times New Roman" w:hAnsi="Times New Roman" w:cs="Times New Roman"/>
          <w:lang w:val="en-US"/>
        </w:rPr>
        <w:t xml:space="preserve">for </w:t>
      </w:r>
      <w:r w:rsidR="000C6242">
        <w:rPr>
          <w:rFonts w:ascii="Times New Roman" w:hAnsi="Times New Roman" w:cs="Times New Roman"/>
          <w:lang w:val="en-US"/>
        </w:rPr>
        <w:t xml:space="preserve">the outcomes for </w:t>
      </w:r>
      <w:r w:rsidR="00C35645" w:rsidRPr="00C35645">
        <w:rPr>
          <w:rFonts w:ascii="Times New Roman" w:hAnsi="Times New Roman" w:cs="Times New Roman"/>
          <w:lang w:val="en-US"/>
        </w:rPr>
        <w:t xml:space="preserve">all </w:t>
      </w:r>
      <w:r w:rsidR="000C7497">
        <w:rPr>
          <w:rFonts w:ascii="Times New Roman" w:hAnsi="Times New Roman" w:cs="Times New Roman"/>
          <w:lang w:val="en-US"/>
        </w:rPr>
        <w:t xml:space="preserve">trial </w:t>
      </w:r>
      <w:r w:rsidR="00C35645" w:rsidRPr="00C35645">
        <w:rPr>
          <w:rFonts w:ascii="Times New Roman" w:hAnsi="Times New Roman" w:cs="Times New Roman"/>
          <w:lang w:val="en-US"/>
        </w:rPr>
        <w:t xml:space="preserve">participants (by </w:t>
      </w:r>
      <w:r w:rsidR="00527838">
        <w:rPr>
          <w:rFonts w:ascii="Times New Roman" w:hAnsi="Times New Roman" w:cs="Times New Roman"/>
          <w:lang w:val="en-US"/>
        </w:rPr>
        <w:t>arm</w:t>
      </w:r>
      <w:r w:rsidR="00C35645" w:rsidRPr="00C35645">
        <w:rPr>
          <w:rFonts w:ascii="Times New Roman" w:hAnsi="Times New Roman" w:cs="Times New Roman"/>
          <w:lang w:val="en-US"/>
        </w:rPr>
        <w:t>), those lost to follow-up (withdrawn or unable to contact) and those remaining in the trial to the end. The</w:t>
      </w:r>
      <w:r w:rsidR="000C7497">
        <w:rPr>
          <w:rFonts w:ascii="Times New Roman" w:hAnsi="Times New Roman" w:cs="Times New Roman"/>
          <w:lang w:val="en-US"/>
        </w:rPr>
        <w:t xml:space="preserve"> </w:t>
      </w:r>
      <w:r w:rsidR="00C35645" w:rsidRPr="00C35645">
        <w:rPr>
          <w:rFonts w:ascii="Times New Roman" w:hAnsi="Times New Roman" w:cs="Times New Roman"/>
          <w:lang w:val="en-US"/>
        </w:rPr>
        <w:t xml:space="preserve">strong equivalence </w:t>
      </w:r>
      <w:r w:rsidR="000C6242">
        <w:rPr>
          <w:rFonts w:ascii="Times New Roman" w:hAnsi="Times New Roman" w:cs="Times New Roman"/>
          <w:lang w:val="en-US"/>
        </w:rPr>
        <w:t xml:space="preserve">between trial arms on baseline assessments of outcomes </w:t>
      </w:r>
      <w:r w:rsidR="00C35645" w:rsidRPr="00C35645">
        <w:rPr>
          <w:rFonts w:ascii="Times New Roman" w:hAnsi="Times New Roman" w:cs="Times New Roman"/>
          <w:lang w:val="en-US"/>
        </w:rPr>
        <w:t xml:space="preserve">(including </w:t>
      </w:r>
      <w:r w:rsidR="00C35645" w:rsidRPr="00C35645">
        <w:rPr>
          <w:rFonts w:ascii="Times New Roman" w:hAnsi="Times New Roman" w:cs="Times New Roman"/>
          <w:lang w:val="en-US"/>
        </w:rPr>
        <w:lastRenderedPageBreak/>
        <w:t>subscales)</w:t>
      </w:r>
      <w:r w:rsidR="000C7497">
        <w:rPr>
          <w:rFonts w:ascii="Times New Roman" w:hAnsi="Times New Roman" w:cs="Times New Roman"/>
          <w:lang w:val="en-US"/>
        </w:rPr>
        <w:t xml:space="preserve"> was </w:t>
      </w:r>
      <w:r w:rsidR="008A351E">
        <w:rPr>
          <w:rFonts w:ascii="Times New Roman" w:hAnsi="Times New Roman" w:cs="Times New Roman"/>
          <w:lang w:val="en-US"/>
        </w:rPr>
        <w:t xml:space="preserve">broadly </w:t>
      </w:r>
      <w:r w:rsidR="00C35645" w:rsidRPr="00C35645">
        <w:rPr>
          <w:rFonts w:ascii="Times New Roman" w:hAnsi="Times New Roman" w:cs="Times New Roman"/>
          <w:lang w:val="en-US"/>
        </w:rPr>
        <w:t>retained after attrition.</w:t>
      </w:r>
      <w:r w:rsidR="004364FA">
        <w:rPr>
          <w:rFonts w:ascii="Times New Roman" w:hAnsi="Times New Roman" w:cs="Times New Roman"/>
          <w:lang w:val="en-US"/>
        </w:rPr>
        <w:t xml:space="preserve"> It is notable that mean </w:t>
      </w:r>
      <w:r w:rsidR="000C6242">
        <w:rPr>
          <w:rFonts w:ascii="Times New Roman" w:hAnsi="Times New Roman" w:cs="Times New Roman"/>
          <w:lang w:val="en-US"/>
        </w:rPr>
        <w:t xml:space="preserve">baseline </w:t>
      </w:r>
      <w:r w:rsidR="000E036C">
        <w:rPr>
          <w:rFonts w:ascii="Times New Roman" w:hAnsi="Times New Roman" w:cs="Times New Roman"/>
          <w:lang w:val="en-US"/>
        </w:rPr>
        <w:t xml:space="preserve">scores were in the clinical range for </w:t>
      </w:r>
      <w:r w:rsidR="004364FA">
        <w:rPr>
          <w:rFonts w:ascii="Times New Roman" w:hAnsi="Times New Roman" w:cs="Times New Roman"/>
          <w:lang w:val="en-US"/>
        </w:rPr>
        <w:t xml:space="preserve">SDQ Total Difficulties </w:t>
      </w:r>
      <w:r w:rsidR="000E036C">
        <w:rPr>
          <w:rFonts w:ascii="Times New Roman" w:hAnsi="Times New Roman" w:cs="Times New Roman"/>
          <w:lang w:val="en-US"/>
        </w:rPr>
        <w:t xml:space="preserve">(≥17) </w:t>
      </w:r>
      <w:r w:rsidR="004364FA">
        <w:rPr>
          <w:rFonts w:ascii="Times New Roman" w:hAnsi="Times New Roman" w:cs="Times New Roman"/>
          <w:lang w:val="en-US"/>
        </w:rPr>
        <w:t xml:space="preserve">and ECBI </w:t>
      </w:r>
      <w:r w:rsidR="000E036C">
        <w:rPr>
          <w:rFonts w:ascii="Times New Roman" w:hAnsi="Times New Roman" w:cs="Times New Roman"/>
          <w:lang w:val="en-US"/>
        </w:rPr>
        <w:t>‘Intensity’ (≥131) and ‘Problem’ (≥15).</w:t>
      </w:r>
    </w:p>
    <w:p w14:paraId="49686C0D" w14:textId="77777777" w:rsidR="00DC0C98" w:rsidRDefault="00DC0C98" w:rsidP="00850D4C">
      <w:pPr>
        <w:spacing w:line="480" w:lineRule="auto"/>
        <w:outlineLvl w:val="0"/>
        <w:rPr>
          <w:rFonts w:ascii="Times New Roman" w:hAnsi="Times New Roman" w:cs="Times New Roman"/>
          <w:i/>
          <w:lang w:val="en-US"/>
        </w:rPr>
      </w:pPr>
    </w:p>
    <w:p w14:paraId="54CE8254" w14:textId="24C47056" w:rsidR="00C35645" w:rsidRPr="00C35645" w:rsidRDefault="007C43FF" w:rsidP="00850D4C">
      <w:pPr>
        <w:spacing w:line="480" w:lineRule="auto"/>
        <w:outlineLvl w:val="0"/>
        <w:rPr>
          <w:rFonts w:ascii="Times New Roman" w:hAnsi="Times New Roman" w:cs="Times New Roman"/>
          <w:i/>
          <w:lang w:val="en-US"/>
        </w:rPr>
      </w:pPr>
      <w:r>
        <w:rPr>
          <w:rFonts w:ascii="Times New Roman" w:hAnsi="Times New Roman" w:cs="Times New Roman"/>
          <w:i/>
          <w:lang w:val="en-US"/>
        </w:rPr>
        <w:t xml:space="preserve">3.3 </w:t>
      </w:r>
      <w:r w:rsidR="00C35645" w:rsidRPr="00C35645">
        <w:rPr>
          <w:rFonts w:ascii="Times New Roman" w:hAnsi="Times New Roman" w:cs="Times New Roman"/>
          <w:i/>
          <w:lang w:val="en-US"/>
        </w:rPr>
        <w:t>Effect on outcomes</w:t>
      </w:r>
    </w:p>
    <w:p w14:paraId="46928C6F" w14:textId="08EA419A" w:rsidR="00C35645" w:rsidRPr="00C35645" w:rsidRDefault="00DF3A8E" w:rsidP="00850D4C">
      <w:pPr>
        <w:spacing w:line="480" w:lineRule="auto"/>
        <w:rPr>
          <w:rFonts w:ascii="Times New Roman" w:hAnsi="Times New Roman" w:cs="Times New Roman"/>
          <w:lang w:val="en-US"/>
        </w:rPr>
      </w:pPr>
      <w:r>
        <w:rPr>
          <w:rFonts w:ascii="Times New Roman" w:hAnsi="Times New Roman" w:cs="Times New Roman"/>
          <w:lang w:val="en-US"/>
        </w:rPr>
        <w:t>Outcome analyses were conducted on all 26</w:t>
      </w:r>
      <w:r w:rsidR="00672E14">
        <w:rPr>
          <w:rFonts w:ascii="Times New Roman" w:hAnsi="Times New Roman" w:cs="Times New Roman"/>
          <w:lang w:val="en-US"/>
        </w:rPr>
        <w:t>4</w:t>
      </w:r>
      <w:r>
        <w:rPr>
          <w:rFonts w:ascii="Times New Roman" w:hAnsi="Times New Roman" w:cs="Times New Roman"/>
          <w:lang w:val="en-US"/>
        </w:rPr>
        <w:t xml:space="preserve"> participants as randomized. </w:t>
      </w:r>
      <w:r w:rsidR="00C35645" w:rsidRPr="00C35645">
        <w:rPr>
          <w:rFonts w:ascii="Times New Roman" w:hAnsi="Times New Roman" w:cs="Times New Roman"/>
          <w:lang w:val="en-US"/>
        </w:rPr>
        <w:t xml:space="preserve">Table </w:t>
      </w:r>
      <w:r w:rsidR="00164741">
        <w:rPr>
          <w:rFonts w:ascii="Times New Roman" w:hAnsi="Times New Roman" w:cs="Times New Roman"/>
          <w:lang w:val="en-US"/>
        </w:rPr>
        <w:t>2</w:t>
      </w:r>
      <w:r w:rsidR="00164741" w:rsidRPr="00C35645">
        <w:rPr>
          <w:rFonts w:ascii="Times New Roman" w:hAnsi="Times New Roman" w:cs="Times New Roman"/>
          <w:lang w:val="en-US"/>
        </w:rPr>
        <w:t xml:space="preserve"> </w:t>
      </w:r>
      <w:r w:rsidR="00C35645" w:rsidRPr="00C35645">
        <w:rPr>
          <w:rFonts w:ascii="Times New Roman" w:hAnsi="Times New Roman" w:cs="Times New Roman"/>
          <w:lang w:val="en-US"/>
        </w:rPr>
        <w:t>shows the unadjusted and adjusted mean differences</w:t>
      </w:r>
      <w:r w:rsidR="00B82E29">
        <w:rPr>
          <w:rFonts w:ascii="Times New Roman" w:hAnsi="Times New Roman" w:cs="Times New Roman"/>
          <w:lang w:val="en-US"/>
        </w:rPr>
        <w:t>,</w:t>
      </w:r>
      <w:r w:rsidR="00C35645" w:rsidRPr="00C35645">
        <w:rPr>
          <w:rFonts w:ascii="Times New Roman" w:hAnsi="Times New Roman" w:cs="Times New Roman"/>
          <w:lang w:val="en-US"/>
        </w:rPr>
        <w:t xml:space="preserve"> </w:t>
      </w:r>
      <w:r w:rsidR="00B82E29">
        <w:rPr>
          <w:rFonts w:ascii="Times New Roman" w:hAnsi="Times New Roman" w:cs="Times New Roman"/>
          <w:lang w:val="en-US"/>
        </w:rPr>
        <w:t>and adjusted</w:t>
      </w:r>
      <w:r w:rsidR="00B82E29" w:rsidRPr="00C35645">
        <w:rPr>
          <w:rFonts w:ascii="Times New Roman" w:hAnsi="Times New Roman" w:cs="Times New Roman"/>
          <w:lang w:val="en-US"/>
        </w:rPr>
        <w:t xml:space="preserve"> </w:t>
      </w:r>
      <w:r w:rsidR="00B82E29">
        <w:rPr>
          <w:rFonts w:ascii="Times New Roman" w:hAnsi="Times New Roman" w:cs="Times New Roman"/>
          <w:lang w:val="en-US"/>
        </w:rPr>
        <w:t>standardiz</w:t>
      </w:r>
      <w:r w:rsidR="00B82E29" w:rsidRPr="00C35645">
        <w:rPr>
          <w:rFonts w:ascii="Times New Roman" w:hAnsi="Times New Roman" w:cs="Times New Roman"/>
          <w:lang w:val="en-US"/>
        </w:rPr>
        <w:t>ed mean differences</w:t>
      </w:r>
      <w:r w:rsidR="00B82E29">
        <w:rPr>
          <w:rFonts w:ascii="Times New Roman" w:hAnsi="Times New Roman" w:cs="Times New Roman"/>
          <w:lang w:val="en-US"/>
        </w:rPr>
        <w:t xml:space="preserve"> (SMD)</w:t>
      </w:r>
      <w:r w:rsidR="00B82E29"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at </w:t>
      </w:r>
      <w:r w:rsidR="008E30C7">
        <w:rPr>
          <w:rFonts w:ascii="Times New Roman" w:hAnsi="Times New Roman" w:cs="Times New Roman"/>
          <w:lang w:val="en-US"/>
        </w:rPr>
        <w:t xml:space="preserve">32 weeks post-randomization </w:t>
      </w:r>
      <w:r w:rsidR="00B063B5">
        <w:rPr>
          <w:rFonts w:ascii="Times New Roman" w:hAnsi="Times New Roman" w:cs="Times New Roman"/>
          <w:lang w:val="en-US"/>
        </w:rPr>
        <w:t xml:space="preserve">(results for </w:t>
      </w:r>
      <w:r w:rsidR="008E30C7">
        <w:rPr>
          <w:rFonts w:ascii="Times New Roman" w:hAnsi="Times New Roman" w:cs="Times New Roman"/>
          <w:lang w:val="en-US"/>
        </w:rPr>
        <w:t>16 weeks post-randomization</w:t>
      </w:r>
      <w:r w:rsidR="00B063B5">
        <w:rPr>
          <w:rFonts w:ascii="Times New Roman" w:hAnsi="Times New Roman" w:cs="Times New Roman"/>
          <w:lang w:val="en-US"/>
        </w:rPr>
        <w:t xml:space="preserve"> </w:t>
      </w:r>
      <w:r w:rsidR="008E30C7">
        <w:rPr>
          <w:rFonts w:ascii="Times New Roman" w:hAnsi="Times New Roman" w:cs="Times New Roman"/>
          <w:lang w:val="en-US"/>
        </w:rPr>
        <w:t xml:space="preserve">are </w:t>
      </w:r>
      <w:r w:rsidR="00B063B5">
        <w:rPr>
          <w:rFonts w:ascii="Times New Roman" w:hAnsi="Times New Roman" w:cs="Times New Roman"/>
          <w:lang w:val="en-US"/>
        </w:rPr>
        <w:t xml:space="preserve">in </w:t>
      </w:r>
      <w:r w:rsidR="00B26EFB">
        <w:rPr>
          <w:rFonts w:ascii="Times New Roman" w:hAnsi="Times New Roman" w:cs="Times New Roman"/>
          <w:lang w:val="en-US"/>
        </w:rPr>
        <w:t xml:space="preserve">Supplementary </w:t>
      </w:r>
      <w:r w:rsidR="00B063B5">
        <w:rPr>
          <w:rFonts w:ascii="Times New Roman" w:hAnsi="Times New Roman" w:cs="Times New Roman"/>
          <w:lang w:val="en-US"/>
        </w:rPr>
        <w:t xml:space="preserve">Table </w:t>
      </w:r>
      <w:r w:rsidR="00A311E8">
        <w:rPr>
          <w:rFonts w:ascii="Times New Roman" w:hAnsi="Times New Roman" w:cs="Times New Roman"/>
          <w:lang w:val="en-US"/>
        </w:rPr>
        <w:t>S2</w:t>
      </w:r>
      <w:r w:rsidR="00B063B5">
        <w:rPr>
          <w:rFonts w:ascii="Times New Roman" w:hAnsi="Times New Roman" w:cs="Times New Roman"/>
          <w:lang w:val="en-US"/>
        </w:rPr>
        <w:t>)</w:t>
      </w:r>
      <w:r w:rsidR="00C35645" w:rsidRPr="00C35645">
        <w:rPr>
          <w:rFonts w:ascii="Times New Roman" w:hAnsi="Times New Roman" w:cs="Times New Roman"/>
          <w:lang w:val="en-US"/>
        </w:rPr>
        <w:t>.</w:t>
      </w:r>
      <w:r w:rsidR="000C7497">
        <w:rPr>
          <w:rFonts w:ascii="Times New Roman" w:hAnsi="Times New Roman" w:cs="Times New Roman"/>
          <w:lang w:val="en-US"/>
        </w:rPr>
        <w:t xml:space="preserve"> </w:t>
      </w:r>
      <w:r w:rsidR="00C35645" w:rsidRPr="00C35645">
        <w:rPr>
          <w:rFonts w:ascii="Times New Roman" w:hAnsi="Times New Roman" w:cs="Times New Roman"/>
          <w:lang w:val="en-US"/>
        </w:rPr>
        <w:t>There was no statistically significant effect on the primary outcome</w:t>
      </w:r>
      <w:r w:rsidR="00805E9A">
        <w:rPr>
          <w:rFonts w:ascii="Times New Roman" w:hAnsi="Times New Roman" w:cs="Times New Roman"/>
          <w:lang w:val="en-US"/>
        </w:rPr>
        <w:t xml:space="preserve"> of </w:t>
      </w:r>
      <w:r w:rsidR="00B82E29">
        <w:rPr>
          <w:rFonts w:ascii="Times New Roman" w:hAnsi="Times New Roman" w:cs="Times New Roman"/>
          <w:lang w:val="en-US"/>
        </w:rPr>
        <w:t xml:space="preserve">parent-rated </w:t>
      </w:r>
      <w:r w:rsidR="00C35645" w:rsidRPr="00C35645">
        <w:rPr>
          <w:rFonts w:ascii="Times New Roman" w:hAnsi="Times New Roman" w:cs="Times New Roman"/>
          <w:lang w:val="en-US"/>
        </w:rPr>
        <w:t xml:space="preserve">SDQ </w:t>
      </w:r>
      <w:r w:rsidR="000F5A35">
        <w:rPr>
          <w:rFonts w:ascii="Times New Roman" w:hAnsi="Times New Roman" w:cs="Times New Roman"/>
          <w:lang w:val="en-US"/>
        </w:rPr>
        <w:t>T</w:t>
      </w:r>
      <w:r w:rsidR="00C35645" w:rsidRPr="00C35645">
        <w:rPr>
          <w:rFonts w:ascii="Times New Roman" w:hAnsi="Times New Roman" w:cs="Times New Roman"/>
          <w:lang w:val="en-US"/>
        </w:rPr>
        <w:t xml:space="preserve">otal </w:t>
      </w:r>
      <w:r w:rsidR="000F5A35">
        <w:rPr>
          <w:rFonts w:ascii="Times New Roman" w:hAnsi="Times New Roman" w:cs="Times New Roman"/>
          <w:lang w:val="en-US"/>
        </w:rPr>
        <w:t>D</w:t>
      </w:r>
      <w:r w:rsidR="00C35645" w:rsidRPr="00C35645">
        <w:rPr>
          <w:rFonts w:ascii="Times New Roman" w:hAnsi="Times New Roman" w:cs="Times New Roman"/>
          <w:lang w:val="en-US"/>
        </w:rPr>
        <w:t>ifficulties score (</w:t>
      </w:r>
      <w:r w:rsidR="00B82E29">
        <w:rPr>
          <w:rFonts w:ascii="Times New Roman" w:hAnsi="Times New Roman" w:cs="Times New Roman"/>
          <w:lang w:val="en-US"/>
        </w:rPr>
        <w:t xml:space="preserve">adjusted </w:t>
      </w:r>
      <w:r w:rsidR="00C35645" w:rsidRPr="00C35645">
        <w:rPr>
          <w:rFonts w:ascii="Times New Roman" w:hAnsi="Times New Roman" w:cs="Times New Roman"/>
          <w:lang w:val="en-US"/>
        </w:rPr>
        <w:t>SMD</w:t>
      </w:r>
      <w:r w:rsidR="00A135E0">
        <w:rPr>
          <w:rFonts w:ascii="Times New Roman" w:hAnsi="Times New Roman" w:cs="Times New Roman"/>
          <w:lang w:val="en-US"/>
        </w:rPr>
        <w:t xml:space="preserve"> -0.07</w:t>
      </w:r>
      <w:r w:rsidR="00B82E29">
        <w:rPr>
          <w:rFonts w:ascii="Times New Roman" w:hAnsi="Times New Roman" w:cs="Times New Roman"/>
          <w:lang w:val="en-US"/>
        </w:rPr>
        <w:t>;</w:t>
      </w:r>
      <w:r w:rsidR="00A135E0">
        <w:rPr>
          <w:rFonts w:ascii="Times New Roman" w:hAnsi="Times New Roman" w:cs="Times New Roman"/>
          <w:lang w:val="en-US"/>
        </w:rPr>
        <w:t xml:space="preserve"> 95% CI -0.3 to 0.16</w:t>
      </w:r>
      <w:r w:rsidR="00B82E29">
        <w:rPr>
          <w:rFonts w:ascii="Times New Roman" w:hAnsi="Times New Roman" w:cs="Times New Roman"/>
          <w:lang w:val="en-US"/>
        </w:rPr>
        <w:t>; p = 0.54</w:t>
      </w:r>
      <w:r w:rsidR="00C35645" w:rsidRPr="00C35645">
        <w:rPr>
          <w:rFonts w:ascii="Times New Roman" w:hAnsi="Times New Roman" w:cs="Times New Roman"/>
          <w:lang w:val="en-US"/>
        </w:rPr>
        <w:t xml:space="preserve">). </w:t>
      </w:r>
      <w:r w:rsidR="00B82E29">
        <w:rPr>
          <w:rFonts w:ascii="Times New Roman" w:hAnsi="Times New Roman" w:cs="Times New Roman"/>
          <w:lang w:val="en-US"/>
        </w:rPr>
        <w:t>Apart from</w:t>
      </w:r>
      <w:r w:rsidR="00C35645" w:rsidRPr="00C35645">
        <w:rPr>
          <w:rFonts w:ascii="Times New Roman" w:hAnsi="Times New Roman" w:cs="Times New Roman"/>
          <w:lang w:val="en-US"/>
        </w:rPr>
        <w:t xml:space="preserve"> parent use of positive reappraisal as a coping skill at </w:t>
      </w:r>
      <w:r w:rsidR="00B82E29">
        <w:rPr>
          <w:rFonts w:ascii="Times New Roman" w:hAnsi="Times New Roman" w:cs="Times New Roman"/>
          <w:lang w:val="en-US"/>
        </w:rPr>
        <w:t>16</w:t>
      </w:r>
      <w:r w:rsidR="008E30C7">
        <w:rPr>
          <w:rFonts w:ascii="Times New Roman" w:hAnsi="Times New Roman" w:cs="Times New Roman"/>
          <w:lang w:val="en-US"/>
        </w:rPr>
        <w:t xml:space="preserve"> weeks post-randomization </w:t>
      </w:r>
      <w:r w:rsidR="00C35645" w:rsidRPr="00C35645">
        <w:rPr>
          <w:rFonts w:ascii="Times New Roman" w:hAnsi="Times New Roman" w:cs="Times New Roman"/>
          <w:lang w:val="en-US"/>
        </w:rPr>
        <w:t>(</w:t>
      </w:r>
      <w:r w:rsidR="00B82E29">
        <w:rPr>
          <w:rFonts w:ascii="Times New Roman" w:hAnsi="Times New Roman" w:cs="Times New Roman"/>
          <w:lang w:val="en-US"/>
        </w:rPr>
        <w:t xml:space="preserve">adjusted </w:t>
      </w:r>
      <w:r w:rsidR="00C35645" w:rsidRPr="00C35645">
        <w:rPr>
          <w:rFonts w:ascii="Times New Roman" w:hAnsi="Times New Roman" w:cs="Times New Roman"/>
          <w:lang w:val="en-US"/>
        </w:rPr>
        <w:t>SMD 0.24</w:t>
      </w:r>
      <w:r w:rsidR="00B82E29">
        <w:rPr>
          <w:rFonts w:ascii="Times New Roman" w:hAnsi="Times New Roman" w:cs="Times New Roman"/>
          <w:lang w:val="en-US"/>
        </w:rPr>
        <w:t xml:space="preserve">; </w:t>
      </w:r>
      <w:r w:rsidR="00C35645" w:rsidRPr="00C35645">
        <w:rPr>
          <w:rFonts w:ascii="Times New Roman" w:hAnsi="Times New Roman" w:cs="Times New Roman"/>
          <w:lang w:val="en-US"/>
        </w:rPr>
        <w:t>95% CI</w:t>
      </w:r>
      <w:r w:rsidR="00B82E29">
        <w:rPr>
          <w:rFonts w:ascii="Times New Roman" w:hAnsi="Times New Roman" w:cs="Times New Roman"/>
          <w:lang w:val="en-US"/>
        </w:rPr>
        <w:t>:</w:t>
      </w:r>
      <w:r w:rsidR="00C35645" w:rsidRPr="00C35645">
        <w:rPr>
          <w:rFonts w:ascii="Times New Roman" w:hAnsi="Times New Roman" w:cs="Times New Roman"/>
          <w:lang w:val="en-US"/>
        </w:rPr>
        <w:t xml:space="preserve"> 0.</w:t>
      </w:r>
      <w:r w:rsidR="00A135E0" w:rsidRPr="00C35645">
        <w:rPr>
          <w:rFonts w:ascii="Times New Roman" w:hAnsi="Times New Roman" w:cs="Times New Roman"/>
          <w:lang w:val="en-US"/>
        </w:rPr>
        <w:t>0</w:t>
      </w:r>
      <w:r w:rsidR="00A135E0">
        <w:rPr>
          <w:rFonts w:ascii="Times New Roman" w:hAnsi="Times New Roman" w:cs="Times New Roman"/>
          <w:lang w:val="en-US"/>
        </w:rPr>
        <w:t>1</w:t>
      </w:r>
      <w:r w:rsidR="00A135E0" w:rsidRPr="00C35645">
        <w:rPr>
          <w:rFonts w:ascii="Times New Roman" w:hAnsi="Times New Roman" w:cs="Times New Roman"/>
          <w:lang w:val="en-US"/>
        </w:rPr>
        <w:t xml:space="preserve"> </w:t>
      </w:r>
      <w:r w:rsidR="00C35645" w:rsidRPr="00C35645">
        <w:rPr>
          <w:rFonts w:ascii="Times New Roman" w:hAnsi="Times New Roman" w:cs="Times New Roman"/>
          <w:lang w:val="en-US"/>
        </w:rPr>
        <w:t>to 0.46</w:t>
      </w:r>
      <w:r w:rsidR="00B82E29">
        <w:rPr>
          <w:rFonts w:ascii="Times New Roman" w:hAnsi="Times New Roman" w:cs="Times New Roman"/>
          <w:lang w:val="en-US"/>
        </w:rPr>
        <w:t>; p = 0.04</w:t>
      </w:r>
      <w:r w:rsidR="00C35645" w:rsidRPr="00C35645">
        <w:rPr>
          <w:rFonts w:ascii="Times New Roman" w:hAnsi="Times New Roman" w:cs="Times New Roman"/>
          <w:lang w:val="en-US"/>
        </w:rPr>
        <w:t>)</w:t>
      </w:r>
      <w:r w:rsidR="000C7497">
        <w:rPr>
          <w:rFonts w:ascii="Times New Roman" w:hAnsi="Times New Roman" w:cs="Times New Roman"/>
          <w:lang w:val="en-US"/>
        </w:rPr>
        <w:t>,</w:t>
      </w:r>
      <w:r w:rsidR="00C35645" w:rsidRPr="00C35645">
        <w:rPr>
          <w:rFonts w:ascii="Times New Roman" w:hAnsi="Times New Roman" w:cs="Times New Roman"/>
          <w:lang w:val="en-US"/>
        </w:rPr>
        <w:t xml:space="preserve"> </w:t>
      </w:r>
      <w:r w:rsidR="000C7497">
        <w:rPr>
          <w:rFonts w:ascii="Times New Roman" w:hAnsi="Times New Roman" w:cs="Times New Roman"/>
          <w:lang w:val="en-US"/>
        </w:rPr>
        <w:t>t</w:t>
      </w:r>
      <w:r w:rsidR="00C35645" w:rsidRPr="00C35645">
        <w:rPr>
          <w:rFonts w:ascii="Times New Roman" w:hAnsi="Times New Roman" w:cs="Times New Roman"/>
          <w:lang w:val="en-US"/>
        </w:rPr>
        <w:t xml:space="preserve">here were no statistically significant effects on child or parent secondary outcomes at </w:t>
      </w:r>
      <w:r w:rsidR="00B321BD">
        <w:rPr>
          <w:rFonts w:ascii="Times New Roman" w:hAnsi="Times New Roman" w:cs="Times New Roman"/>
          <w:lang w:val="en-US"/>
        </w:rPr>
        <w:t>either follow-up</w:t>
      </w:r>
      <w:r w:rsidR="000C7497">
        <w:rPr>
          <w:rFonts w:ascii="Times New Roman" w:hAnsi="Times New Roman" w:cs="Times New Roman"/>
          <w:lang w:val="en-US"/>
        </w:rPr>
        <w:t>.</w:t>
      </w:r>
    </w:p>
    <w:p w14:paraId="6355D10B" w14:textId="77777777" w:rsidR="00501065" w:rsidRDefault="00501065" w:rsidP="00850D4C">
      <w:pPr>
        <w:spacing w:line="480" w:lineRule="auto"/>
        <w:rPr>
          <w:rFonts w:ascii="Times New Roman" w:hAnsi="Times New Roman" w:cs="Times New Roman"/>
          <w:lang w:val="en-US"/>
        </w:rPr>
      </w:pPr>
    </w:p>
    <w:p w14:paraId="6569003C" w14:textId="4F5F2CAD" w:rsidR="00C35645" w:rsidRPr="00C35645" w:rsidRDefault="007C43FF" w:rsidP="00850D4C">
      <w:pPr>
        <w:spacing w:line="480" w:lineRule="auto"/>
        <w:outlineLvl w:val="0"/>
        <w:rPr>
          <w:rFonts w:ascii="Times New Roman" w:hAnsi="Times New Roman" w:cs="Times New Roman"/>
          <w:i/>
          <w:lang w:val="en-US"/>
        </w:rPr>
      </w:pPr>
      <w:r>
        <w:rPr>
          <w:rFonts w:ascii="Times New Roman" w:hAnsi="Times New Roman" w:cs="Times New Roman"/>
          <w:i/>
          <w:lang w:val="en-US"/>
        </w:rPr>
        <w:t xml:space="preserve">3.4 </w:t>
      </w:r>
      <w:r w:rsidR="00C35645" w:rsidRPr="00C35645">
        <w:rPr>
          <w:rFonts w:ascii="Times New Roman" w:hAnsi="Times New Roman" w:cs="Times New Roman"/>
          <w:i/>
          <w:lang w:val="en-US"/>
        </w:rPr>
        <w:t>Sub-group analyses</w:t>
      </w:r>
    </w:p>
    <w:p w14:paraId="083AF683" w14:textId="78954EC3" w:rsidR="00C35645" w:rsidRPr="00C35645" w:rsidRDefault="00EC4CC9" w:rsidP="00850D4C">
      <w:pPr>
        <w:spacing w:line="480" w:lineRule="auto"/>
        <w:rPr>
          <w:rFonts w:ascii="Times New Roman" w:hAnsi="Times New Roman" w:cs="Times New Roman"/>
          <w:lang w:val="en-US"/>
        </w:rPr>
      </w:pPr>
      <w:r>
        <w:rPr>
          <w:rFonts w:ascii="Times New Roman" w:hAnsi="Times New Roman" w:cs="Times New Roman"/>
          <w:lang w:val="en-US"/>
        </w:rPr>
        <w:t>Exploratory analyses found n</w:t>
      </w:r>
      <w:r w:rsidR="00C35645" w:rsidRPr="00C35645">
        <w:rPr>
          <w:rFonts w:ascii="Times New Roman" w:hAnsi="Times New Roman" w:cs="Times New Roman"/>
          <w:lang w:val="en-US"/>
        </w:rPr>
        <w:t>o statistically significant moderator effects for the primary outcome</w:t>
      </w:r>
      <w:r w:rsidR="009A03F4">
        <w:rPr>
          <w:rFonts w:ascii="Times New Roman" w:hAnsi="Times New Roman" w:cs="Times New Roman"/>
          <w:lang w:val="en-US"/>
        </w:rPr>
        <w:t xml:space="preserve"> (</w:t>
      </w:r>
      <w:r w:rsidR="000736AF">
        <w:rPr>
          <w:rFonts w:ascii="Times New Roman" w:hAnsi="Times New Roman" w:cs="Times New Roman"/>
          <w:lang w:val="en-US"/>
        </w:rPr>
        <w:t xml:space="preserve">Supplementary </w:t>
      </w:r>
      <w:r w:rsidR="009A03F4">
        <w:rPr>
          <w:rFonts w:ascii="Times New Roman" w:hAnsi="Times New Roman" w:cs="Times New Roman"/>
          <w:lang w:val="en-US"/>
        </w:rPr>
        <w:t xml:space="preserve">Table </w:t>
      </w:r>
      <w:r w:rsidR="00A311E8">
        <w:rPr>
          <w:rFonts w:ascii="Times New Roman" w:hAnsi="Times New Roman" w:cs="Times New Roman"/>
          <w:lang w:val="en-US"/>
        </w:rPr>
        <w:t>S3</w:t>
      </w:r>
      <w:r w:rsidR="009A03F4">
        <w:rPr>
          <w:rFonts w:ascii="Times New Roman" w:hAnsi="Times New Roman" w:cs="Times New Roman"/>
          <w:lang w:val="en-US"/>
        </w:rPr>
        <w:t>)</w:t>
      </w:r>
      <w:r w:rsidR="000C7497">
        <w:rPr>
          <w:rFonts w:ascii="Times New Roman" w:hAnsi="Times New Roman" w:cs="Times New Roman"/>
          <w:lang w:val="en-US"/>
        </w:rPr>
        <w:t>.</w:t>
      </w:r>
    </w:p>
    <w:p w14:paraId="590FA49A" w14:textId="77777777" w:rsidR="00C35645" w:rsidRPr="00C35645" w:rsidRDefault="00C35645" w:rsidP="00850D4C">
      <w:pPr>
        <w:spacing w:line="480" w:lineRule="auto"/>
        <w:rPr>
          <w:rFonts w:ascii="Times New Roman" w:hAnsi="Times New Roman" w:cs="Times New Roman"/>
          <w:lang w:val="en-US"/>
        </w:rPr>
      </w:pPr>
    </w:p>
    <w:p w14:paraId="2A8EF85D" w14:textId="0A978C5C" w:rsidR="00C35645" w:rsidRPr="00C35645" w:rsidRDefault="007C43FF" w:rsidP="00850D4C">
      <w:pPr>
        <w:spacing w:line="480" w:lineRule="auto"/>
        <w:outlineLvl w:val="0"/>
        <w:rPr>
          <w:rFonts w:ascii="Times New Roman" w:hAnsi="Times New Roman" w:cs="Times New Roman"/>
          <w:i/>
          <w:lang w:val="en-US"/>
        </w:rPr>
      </w:pPr>
      <w:r>
        <w:rPr>
          <w:rFonts w:ascii="Times New Roman" w:hAnsi="Times New Roman" w:cs="Times New Roman"/>
          <w:i/>
          <w:lang w:val="en-US"/>
        </w:rPr>
        <w:t xml:space="preserve">3.5 </w:t>
      </w:r>
      <w:r w:rsidR="00C35645" w:rsidRPr="00C35645">
        <w:rPr>
          <w:rFonts w:ascii="Times New Roman" w:hAnsi="Times New Roman" w:cs="Times New Roman"/>
          <w:i/>
          <w:lang w:val="en-US"/>
        </w:rPr>
        <w:t>Other services received</w:t>
      </w:r>
    </w:p>
    <w:p w14:paraId="2B2ABEA5" w14:textId="42B0F54A" w:rsidR="00C35645" w:rsidRPr="00C35645" w:rsidRDefault="000C7497" w:rsidP="00850D4C">
      <w:pPr>
        <w:spacing w:line="480" w:lineRule="auto"/>
        <w:rPr>
          <w:rFonts w:ascii="Times New Roman" w:hAnsi="Times New Roman" w:cs="Times New Roman"/>
          <w:lang w:val="en-US"/>
        </w:rPr>
      </w:pPr>
      <w:r w:rsidRPr="00C35645">
        <w:rPr>
          <w:rFonts w:ascii="Times New Roman" w:hAnsi="Times New Roman" w:cs="Times New Roman"/>
          <w:lang w:val="en-US"/>
        </w:rPr>
        <w:t xml:space="preserve">There were no statistically significant differences between </w:t>
      </w:r>
      <w:r w:rsidR="00B82E29">
        <w:rPr>
          <w:rFonts w:ascii="Times New Roman" w:hAnsi="Times New Roman" w:cs="Times New Roman"/>
          <w:lang w:val="en-US"/>
        </w:rPr>
        <w:t>the trial arms</w:t>
      </w:r>
      <w:r w:rsidR="00B82E29" w:rsidRPr="00C35645">
        <w:rPr>
          <w:rFonts w:ascii="Times New Roman" w:hAnsi="Times New Roman" w:cs="Times New Roman"/>
          <w:lang w:val="en-US"/>
        </w:rPr>
        <w:t xml:space="preserve"> </w:t>
      </w:r>
      <w:r w:rsidR="00B74502">
        <w:rPr>
          <w:rFonts w:ascii="Times New Roman" w:hAnsi="Times New Roman" w:cs="Times New Roman"/>
          <w:lang w:val="en-US"/>
        </w:rPr>
        <w:t>for</w:t>
      </w:r>
      <w:r w:rsidRPr="00C35645">
        <w:rPr>
          <w:rFonts w:ascii="Times New Roman" w:hAnsi="Times New Roman" w:cs="Times New Roman"/>
          <w:lang w:val="en-US"/>
        </w:rPr>
        <w:t xml:space="preserve"> receipt of any school-based services or additional services, and no differences </w:t>
      </w:r>
      <w:r w:rsidR="00B74502">
        <w:rPr>
          <w:rFonts w:ascii="Times New Roman" w:hAnsi="Times New Roman" w:cs="Times New Roman"/>
          <w:lang w:val="en-US"/>
        </w:rPr>
        <w:t>on</w:t>
      </w:r>
      <w:r w:rsidRPr="00C35645">
        <w:rPr>
          <w:rFonts w:ascii="Times New Roman" w:hAnsi="Times New Roman" w:cs="Times New Roman"/>
          <w:lang w:val="en-US"/>
        </w:rPr>
        <w:t xml:space="preserve"> whether additional services </w:t>
      </w:r>
      <w:r w:rsidR="00B321BD">
        <w:rPr>
          <w:rFonts w:ascii="Times New Roman" w:hAnsi="Times New Roman" w:cs="Times New Roman"/>
          <w:lang w:val="en-US"/>
        </w:rPr>
        <w:t xml:space="preserve">were </w:t>
      </w:r>
      <w:r w:rsidRPr="00C35645">
        <w:rPr>
          <w:rFonts w:ascii="Times New Roman" w:hAnsi="Times New Roman" w:cs="Times New Roman"/>
          <w:lang w:val="en-US"/>
        </w:rPr>
        <w:t xml:space="preserve">received </w:t>
      </w:r>
      <w:r w:rsidR="00B321BD">
        <w:rPr>
          <w:rFonts w:ascii="Times New Roman" w:hAnsi="Times New Roman" w:cs="Times New Roman"/>
          <w:lang w:val="en-US"/>
        </w:rPr>
        <w:t>in relation</w:t>
      </w:r>
      <w:r w:rsidR="00B321BD" w:rsidRPr="00C35645">
        <w:rPr>
          <w:rFonts w:ascii="Times New Roman" w:hAnsi="Times New Roman" w:cs="Times New Roman"/>
          <w:lang w:val="en-US"/>
        </w:rPr>
        <w:t xml:space="preserve"> </w:t>
      </w:r>
      <w:r w:rsidRPr="00C35645">
        <w:rPr>
          <w:rFonts w:ascii="Times New Roman" w:hAnsi="Times New Roman" w:cs="Times New Roman"/>
          <w:lang w:val="en-US"/>
        </w:rPr>
        <w:t xml:space="preserve">to children’s </w:t>
      </w:r>
      <w:r w:rsidR="00CB0610">
        <w:rPr>
          <w:rFonts w:ascii="Times New Roman" w:hAnsi="Times New Roman" w:cs="Times New Roman"/>
          <w:lang w:val="en-US"/>
        </w:rPr>
        <w:t>behavior</w:t>
      </w:r>
      <w:r>
        <w:rPr>
          <w:rFonts w:ascii="Times New Roman" w:hAnsi="Times New Roman" w:cs="Times New Roman"/>
          <w:lang w:val="en-US"/>
        </w:rPr>
        <w:t xml:space="preserve"> (</w:t>
      </w:r>
      <w:r w:rsidR="000736AF">
        <w:rPr>
          <w:rFonts w:ascii="Times New Roman" w:hAnsi="Times New Roman" w:cs="Times New Roman"/>
          <w:lang w:val="en-US"/>
        </w:rPr>
        <w:t xml:space="preserve">Supplementary </w:t>
      </w:r>
      <w:r w:rsidR="00C35645" w:rsidRPr="00C35645">
        <w:rPr>
          <w:rFonts w:ascii="Times New Roman" w:hAnsi="Times New Roman" w:cs="Times New Roman"/>
          <w:lang w:val="en-US"/>
        </w:rPr>
        <w:t xml:space="preserve">Tables </w:t>
      </w:r>
      <w:r w:rsidR="00A311E8">
        <w:rPr>
          <w:rFonts w:ascii="Times New Roman" w:hAnsi="Times New Roman" w:cs="Times New Roman"/>
          <w:lang w:val="en-US"/>
        </w:rPr>
        <w:t>S</w:t>
      </w:r>
      <w:r w:rsidR="000B497C">
        <w:rPr>
          <w:rFonts w:ascii="Times New Roman" w:hAnsi="Times New Roman" w:cs="Times New Roman"/>
          <w:lang w:val="en-US"/>
        </w:rPr>
        <w:t>4</w:t>
      </w:r>
      <w:r w:rsidR="00A311E8"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and </w:t>
      </w:r>
      <w:r w:rsidR="00A311E8">
        <w:rPr>
          <w:rFonts w:ascii="Times New Roman" w:hAnsi="Times New Roman" w:cs="Times New Roman"/>
          <w:lang w:val="en-US"/>
        </w:rPr>
        <w:t>S</w:t>
      </w:r>
      <w:r w:rsidR="000B497C">
        <w:rPr>
          <w:rFonts w:ascii="Times New Roman" w:hAnsi="Times New Roman" w:cs="Times New Roman"/>
          <w:lang w:val="en-US"/>
        </w:rPr>
        <w:t>5</w:t>
      </w:r>
      <w:r>
        <w:rPr>
          <w:rFonts w:ascii="Times New Roman" w:hAnsi="Times New Roman" w:cs="Times New Roman"/>
          <w:lang w:val="en-US"/>
        </w:rPr>
        <w:t>).</w:t>
      </w:r>
      <w:r w:rsidR="00C35645" w:rsidRPr="00C35645">
        <w:rPr>
          <w:rFonts w:ascii="Times New Roman" w:hAnsi="Times New Roman" w:cs="Times New Roman"/>
          <w:lang w:val="en-US"/>
        </w:rPr>
        <w:t xml:space="preserve"> </w:t>
      </w:r>
    </w:p>
    <w:p w14:paraId="21E07B23" w14:textId="4D4E4CE4" w:rsidR="00C35645" w:rsidRDefault="00C35645" w:rsidP="00850D4C">
      <w:pPr>
        <w:spacing w:line="480" w:lineRule="auto"/>
        <w:rPr>
          <w:rFonts w:ascii="Times New Roman" w:hAnsi="Times New Roman" w:cs="Times New Roman"/>
          <w:lang w:val="en-US"/>
        </w:rPr>
      </w:pPr>
    </w:p>
    <w:p w14:paraId="4FE8974D" w14:textId="6FC3780D" w:rsidR="00EA72E0" w:rsidRPr="00AE3168" w:rsidRDefault="007C43FF" w:rsidP="00850D4C">
      <w:pPr>
        <w:spacing w:line="480" w:lineRule="auto"/>
        <w:rPr>
          <w:rFonts w:ascii="Times New Roman" w:hAnsi="Times New Roman" w:cs="Times New Roman"/>
          <w:i/>
          <w:iCs/>
          <w:lang w:val="en-US"/>
        </w:rPr>
      </w:pPr>
      <w:r>
        <w:rPr>
          <w:rFonts w:ascii="Times New Roman" w:hAnsi="Times New Roman" w:cs="Times New Roman"/>
          <w:i/>
          <w:iCs/>
          <w:lang w:val="en-US"/>
        </w:rPr>
        <w:t xml:space="preserve">3.6 </w:t>
      </w:r>
      <w:r w:rsidR="00EA72E0" w:rsidRPr="00AE3168">
        <w:rPr>
          <w:rFonts w:ascii="Times New Roman" w:hAnsi="Times New Roman" w:cs="Times New Roman"/>
          <w:i/>
          <w:iCs/>
          <w:lang w:val="en-US"/>
        </w:rPr>
        <w:t>Missing data</w:t>
      </w:r>
    </w:p>
    <w:p w14:paraId="304C3DCE" w14:textId="1DE36745" w:rsidR="00EA72E0" w:rsidRDefault="00EA72E0" w:rsidP="00850D4C">
      <w:pPr>
        <w:spacing w:line="480" w:lineRule="auto"/>
        <w:rPr>
          <w:rFonts w:ascii="Times New Roman" w:hAnsi="Times New Roman" w:cs="Times New Roman"/>
          <w:color w:val="000000" w:themeColor="text1"/>
        </w:rPr>
      </w:pPr>
      <w:r w:rsidRPr="00211D4F">
        <w:rPr>
          <w:rFonts w:ascii="Times New Roman" w:hAnsi="Times New Roman" w:cs="Times New Roman"/>
          <w:color w:val="000000" w:themeColor="text1"/>
        </w:rPr>
        <w:t>Baseline variables were largely non-missing</w:t>
      </w:r>
      <w:r w:rsidR="00211D4F" w:rsidRPr="00AE3168">
        <w:rPr>
          <w:rFonts w:ascii="Times New Roman" w:hAnsi="Times New Roman" w:cs="Times New Roman"/>
          <w:color w:val="000000" w:themeColor="text1"/>
        </w:rPr>
        <w:t xml:space="preserve">. </w:t>
      </w:r>
      <w:r w:rsidRPr="00211D4F">
        <w:rPr>
          <w:rFonts w:ascii="Times New Roman" w:hAnsi="Times New Roman" w:cs="Times New Roman"/>
          <w:color w:val="000000" w:themeColor="text1"/>
        </w:rPr>
        <w:t xml:space="preserve">The amount of missing data increased at follow-up (summarised in Figure 1). The primary outcome </w:t>
      </w:r>
      <w:r w:rsidR="00B321BD">
        <w:rPr>
          <w:rFonts w:ascii="Times New Roman" w:hAnsi="Times New Roman" w:cs="Times New Roman"/>
          <w:color w:val="000000" w:themeColor="text1"/>
        </w:rPr>
        <w:t>wa</w:t>
      </w:r>
      <w:r w:rsidRPr="00211D4F">
        <w:rPr>
          <w:rFonts w:ascii="Times New Roman" w:hAnsi="Times New Roman" w:cs="Times New Roman"/>
          <w:color w:val="000000" w:themeColor="text1"/>
        </w:rPr>
        <w:t xml:space="preserve">s </w:t>
      </w:r>
      <w:r w:rsidR="00211D4F" w:rsidRPr="00AE3168">
        <w:rPr>
          <w:rFonts w:ascii="Times New Roman" w:hAnsi="Times New Roman" w:cs="Times New Roman"/>
          <w:color w:val="000000" w:themeColor="text1"/>
        </w:rPr>
        <w:t>26.</w:t>
      </w:r>
      <w:r w:rsidR="00672E14">
        <w:rPr>
          <w:rFonts w:ascii="Times New Roman" w:hAnsi="Times New Roman" w:cs="Times New Roman"/>
          <w:color w:val="000000" w:themeColor="text1"/>
        </w:rPr>
        <w:t>1</w:t>
      </w:r>
      <w:r w:rsidRPr="00211D4F">
        <w:rPr>
          <w:rFonts w:ascii="Times New Roman" w:hAnsi="Times New Roman" w:cs="Times New Roman"/>
          <w:color w:val="000000" w:themeColor="text1"/>
        </w:rPr>
        <w:t xml:space="preserve">% missing at </w:t>
      </w:r>
      <w:r w:rsidR="00211D4F" w:rsidRPr="00AE3168">
        <w:rPr>
          <w:rFonts w:ascii="Times New Roman" w:hAnsi="Times New Roman" w:cs="Times New Roman"/>
          <w:color w:val="000000" w:themeColor="text1"/>
        </w:rPr>
        <w:t>32 weeks post-randomization</w:t>
      </w:r>
      <w:r w:rsidRPr="00211D4F">
        <w:rPr>
          <w:rFonts w:ascii="Times New Roman" w:hAnsi="Times New Roman" w:cs="Times New Roman"/>
          <w:color w:val="000000" w:themeColor="text1"/>
        </w:rPr>
        <w:t>, due to loss of contact or withdrawal of participants.</w:t>
      </w:r>
    </w:p>
    <w:p w14:paraId="0F7B3B3C" w14:textId="77777777" w:rsidR="00EA72E0" w:rsidRPr="00C35645" w:rsidRDefault="00EA72E0" w:rsidP="00850D4C">
      <w:pPr>
        <w:spacing w:line="480" w:lineRule="auto"/>
        <w:rPr>
          <w:rFonts w:ascii="Times New Roman" w:hAnsi="Times New Roman" w:cs="Times New Roman"/>
          <w:lang w:val="en-US"/>
        </w:rPr>
      </w:pPr>
    </w:p>
    <w:p w14:paraId="3BE0B439" w14:textId="300F6BD3" w:rsidR="00C35645" w:rsidRPr="00C35645" w:rsidRDefault="007C43FF" w:rsidP="00850D4C">
      <w:pPr>
        <w:spacing w:line="480" w:lineRule="auto"/>
        <w:outlineLvl w:val="0"/>
        <w:rPr>
          <w:rFonts w:ascii="Times New Roman" w:hAnsi="Times New Roman" w:cs="Times New Roman"/>
          <w:i/>
          <w:lang w:val="en-US"/>
        </w:rPr>
      </w:pPr>
      <w:r>
        <w:rPr>
          <w:rFonts w:ascii="Times New Roman" w:hAnsi="Times New Roman" w:cs="Times New Roman"/>
          <w:i/>
          <w:lang w:val="en-US"/>
        </w:rPr>
        <w:t xml:space="preserve">3.7 </w:t>
      </w:r>
      <w:r w:rsidR="00C35645" w:rsidRPr="00C35645">
        <w:rPr>
          <w:rFonts w:ascii="Times New Roman" w:hAnsi="Times New Roman" w:cs="Times New Roman"/>
          <w:i/>
          <w:lang w:val="en-US"/>
        </w:rPr>
        <w:t>Implementation fidelity</w:t>
      </w:r>
    </w:p>
    <w:p w14:paraId="18758DAE" w14:textId="63C0B6E4" w:rsidR="00C35645" w:rsidRPr="00C35645" w:rsidRDefault="00393F3E" w:rsidP="00850D4C">
      <w:pPr>
        <w:spacing w:line="480" w:lineRule="auto"/>
        <w:rPr>
          <w:rFonts w:ascii="Times New Roman" w:hAnsi="Times New Roman" w:cs="Times New Roman"/>
          <w:lang w:val="en-US"/>
        </w:rPr>
      </w:pPr>
      <w:r>
        <w:rPr>
          <w:rFonts w:ascii="Times New Roman" w:hAnsi="Times New Roman" w:cs="Times New Roman"/>
          <w:lang w:val="en-US"/>
        </w:rPr>
        <w:t>Ten</w:t>
      </w:r>
      <w:r w:rsidR="00CA2A82">
        <w:rPr>
          <w:rFonts w:ascii="Times New Roman" w:hAnsi="Times New Roman" w:cs="Times New Roman"/>
          <w:lang w:val="en-US"/>
        </w:rPr>
        <w:t xml:space="preserve"> group facilitators were involved in the study</w:t>
      </w:r>
      <w:r>
        <w:rPr>
          <w:rFonts w:ascii="Times New Roman" w:hAnsi="Times New Roman" w:cs="Times New Roman"/>
          <w:lang w:val="en-US"/>
        </w:rPr>
        <w:t xml:space="preserve"> (</w:t>
      </w:r>
      <w:r w:rsidR="00140393">
        <w:rPr>
          <w:rFonts w:ascii="Times New Roman" w:hAnsi="Times New Roman" w:cs="Times New Roman"/>
          <w:lang w:val="en-US"/>
        </w:rPr>
        <w:t>2</w:t>
      </w:r>
      <w:r>
        <w:rPr>
          <w:rFonts w:ascii="Times New Roman" w:hAnsi="Times New Roman" w:cs="Times New Roman"/>
          <w:lang w:val="en-US"/>
        </w:rPr>
        <w:t xml:space="preserve"> in Somerset</w:t>
      </w:r>
      <w:r w:rsidR="00140393">
        <w:rPr>
          <w:rFonts w:ascii="Times New Roman" w:hAnsi="Times New Roman" w:cs="Times New Roman"/>
          <w:lang w:val="en-US"/>
        </w:rPr>
        <w:t>, 8</w:t>
      </w:r>
      <w:r>
        <w:rPr>
          <w:rFonts w:ascii="Times New Roman" w:hAnsi="Times New Roman" w:cs="Times New Roman"/>
          <w:lang w:val="en-US"/>
        </w:rPr>
        <w:t xml:space="preserve"> in Birmingham)</w:t>
      </w:r>
      <w:r w:rsidR="00CA2A82">
        <w:rPr>
          <w:rFonts w:ascii="Times New Roman" w:hAnsi="Times New Roman" w:cs="Times New Roman"/>
          <w:lang w:val="en-US"/>
        </w:rPr>
        <w:t xml:space="preserve">. </w:t>
      </w:r>
      <w:r w:rsidR="000736AF">
        <w:rPr>
          <w:rFonts w:ascii="Times New Roman" w:hAnsi="Times New Roman" w:cs="Times New Roman"/>
          <w:lang w:val="en-US"/>
        </w:rPr>
        <w:t xml:space="preserve">Supplementary </w:t>
      </w:r>
      <w:r w:rsidR="00C35645" w:rsidRPr="00C35645">
        <w:rPr>
          <w:rFonts w:ascii="Times New Roman" w:hAnsi="Times New Roman" w:cs="Times New Roman"/>
          <w:lang w:val="en-US"/>
        </w:rPr>
        <w:t xml:space="preserve">Table </w:t>
      </w:r>
      <w:r w:rsidR="00A311E8">
        <w:rPr>
          <w:rFonts w:ascii="Times New Roman" w:hAnsi="Times New Roman" w:cs="Times New Roman"/>
          <w:lang w:val="en-US"/>
        </w:rPr>
        <w:t>S</w:t>
      </w:r>
      <w:r w:rsidR="000B497C">
        <w:rPr>
          <w:rFonts w:ascii="Times New Roman" w:hAnsi="Times New Roman" w:cs="Times New Roman"/>
          <w:lang w:val="en-US"/>
        </w:rPr>
        <w:t>6</w:t>
      </w:r>
      <w:r w:rsidR="00A311E8"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shows indicators of implementation fidelity as reported by group facilitators. Of the 134 participants allocated to the intervention </w:t>
      </w:r>
      <w:r w:rsidR="00527838">
        <w:rPr>
          <w:rFonts w:ascii="Times New Roman" w:hAnsi="Times New Roman" w:cs="Times New Roman"/>
          <w:lang w:val="en-US"/>
        </w:rPr>
        <w:t>arm</w:t>
      </w:r>
      <w:r w:rsidR="00C35645" w:rsidRPr="00C35645">
        <w:rPr>
          <w:rFonts w:ascii="Times New Roman" w:hAnsi="Times New Roman" w:cs="Times New Roman"/>
          <w:lang w:val="en-US"/>
        </w:rPr>
        <w:t xml:space="preserve">, data on group attendance from facilitators were available for 97 (72.4%). These data apply to 23 of the 31 groups that were run (it is </w:t>
      </w:r>
      <w:r w:rsidR="000C6242">
        <w:rPr>
          <w:rFonts w:ascii="Times New Roman" w:hAnsi="Times New Roman" w:cs="Times New Roman"/>
          <w:lang w:val="en-US"/>
        </w:rPr>
        <w:t xml:space="preserve">not possible to say if </w:t>
      </w:r>
      <w:r w:rsidR="00140393">
        <w:rPr>
          <w:rFonts w:ascii="Times New Roman" w:hAnsi="Times New Roman" w:cs="Times New Roman"/>
          <w:lang w:val="en-US"/>
        </w:rPr>
        <w:t xml:space="preserve">the same </w:t>
      </w:r>
      <w:r w:rsidR="00C35645" w:rsidRPr="00C35645">
        <w:rPr>
          <w:rFonts w:ascii="Times New Roman" w:hAnsi="Times New Roman" w:cs="Times New Roman"/>
          <w:lang w:val="en-US"/>
        </w:rPr>
        <w:t xml:space="preserve">pattern </w:t>
      </w:r>
      <w:r w:rsidR="000C6242">
        <w:rPr>
          <w:rFonts w:ascii="Times New Roman" w:hAnsi="Times New Roman" w:cs="Times New Roman"/>
          <w:lang w:val="en-US"/>
        </w:rPr>
        <w:t xml:space="preserve">applied to </w:t>
      </w:r>
      <w:r w:rsidR="00C35645" w:rsidRPr="00C35645">
        <w:rPr>
          <w:rFonts w:ascii="Times New Roman" w:hAnsi="Times New Roman" w:cs="Times New Roman"/>
          <w:lang w:val="en-US"/>
        </w:rPr>
        <w:t xml:space="preserve">the other eight groups). The mean number of group sessions attended </w:t>
      </w:r>
      <w:r w:rsidR="00666B17">
        <w:rPr>
          <w:rFonts w:ascii="Times New Roman" w:hAnsi="Times New Roman" w:cs="Times New Roman"/>
          <w:lang w:val="en-US"/>
        </w:rPr>
        <w:t>per</w:t>
      </w:r>
      <w:r w:rsidR="00C35645" w:rsidRPr="00C35645">
        <w:rPr>
          <w:rFonts w:ascii="Times New Roman" w:hAnsi="Times New Roman" w:cs="Times New Roman"/>
          <w:lang w:val="en-US"/>
        </w:rPr>
        <w:t xml:space="preserve"> participant was 6.</w:t>
      </w:r>
      <w:r w:rsidR="00F11F25">
        <w:rPr>
          <w:rFonts w:ascii="Times New Roman" w:hAnsi="Times New Roman" w:cs="Times New Roman"/>
          <w:lang w:val="en-US"/>
        </w:rPr>
        <w:t>1</w:t>
      </w:r>
      <w:r w:rsidR="00C35645" w:rsidRPr="00C35645">
        <w:rPr>
          <w:rFonts w:ascii="Times New Roman" w:hAnsi="Times New Roman" w:cs="Times New Roman"/>
          <w:lang w:val="en-US"/>
        </w:rPr>
        <w:t>, which translates into a mean attendance rate of 59.6% of available group sessions</w:t>
      </w:r>
      <w:r w:rsidR="003C44DE">
        <w:rPr>
          <w:rFonts w:ascii="Times New Roman" w:hAnsi="Times New Roman" w:cs="Times New Roman"/>
          <w:lang w:val="en-US"/>
        </w:rPr>
        <w:t xml:space="preserve">; </w:t>
      </w:r>
      <w:r w:rsidR="00C35645" w:rsidRPr="00C35645">
        <w:rPr>
          <w:rFonts w:ascii="Times New Roman" w:hAnsi="Times New Roman" w:cs="Times New Roman"/>
          <w:lang w:val="en-US"/>
        </w:rPr>
        <w:t>this includes 26 participants (26.8%) who attended no sessions. The mean group size for participants attending groups was 3.3</w:t>
      </w:r>
      <w:r w:rsidR="00E730C7">
        <w:rPr>
          <w:rFonts w:ascii="Times New Roman" w:hAnsi="Times New Roman" w:cs="Times New Roman"/>
          <w:lang w:val="en-US"/>
        </w:rPr>
        <w:t xml:space="preserve">. </w:t>
      </w:r>
      <w:r w:rsidR="00C35645" w:rsidRPr="00C35645">
        <w:rPr>
          <w:rFonts w:ascii="Times New Roman" w:hAnsi="Times New Roman" w:cs="Times New Roman"/>
          <w:lang w:val="en-US"/>
        </w:rPr>
        <w:t xml:space="preserve">According to facilitator report, mean self-reported adherence was 91.2%. Mean participant responsiveness, measured </w:t>
      </w:r>
      <w:r w:rsidR="00140393">
        <w:rPr>
          <w:rFonts w:ascii="Times New Roman" w:hAnsi="Times New Roman" w:cs="Times New Roman"/>
          <w:lang w:val="en-US"/>
        </w:rPr>
        <w:t>using</w:t>
      </w:r>
      <w:r w:rsidR="00C35645" w:rsidRPr="00C35645">
        <w:rPr>
          <w:rFonts w:ascii="Times New Roman" w:hAnsi="Times New Roman" w:cs="Times New Roman"/>
          <w:lang w:val="en-US"/>
        </w:rPr>
        <w:t xml:space="preserve"> application scores, was </w:t>
      </w:r>
      <w:r w:rsidR="00F11F25">
        <w:rPr>
          <w:rFonts w:ascii="Times New Roman" w:hAnsi="Times New Roman" w:cs="Times New Roman"/>
          <w:lang w:val="en-US"/>
        </w:rPr>
        <w:t>3</w:t>
      </w:r>
      <w:r w:rsidR="00C35645" w:rsidRPr="00C35645">
        <w:rPr>
          <w:rFonts w:ascii="Times New Roman" w:hAnsi="Times New Roman" w:cs="Times New Roman"/>
          <w:lang w:val="en-US"/>
        </w:rPr>
        <w:t>.</w:t>
      </w:r>
      <w:r w:rsidR="00F11F25">
        <w:rPr>
          <w:rFonts w:ascii="Times New Roman" w:hAnsi="Times New Roman" w:cs="Times New Roman"/>
          <w:lang w:val="en-US"/>
        </w:rPr>
        <w:t>0</w:t>
      </w:r>
      <w:r w:rsidR="00C35645" w:rsidRPr="00C35645">
        <w:rPr>
          <w:rFonts w:ascii="Times New Roman" w:hAnsi="Times New Roman" w:cs="Times New Roman"/>
          <w:lang w:val="en-US"/>
        </w:rPr>
        <w:t xml:space="preserve"> (out of 5)</w:t>
      </w:r>
      <w:r w:rsidR="00E730C7">
        <w:rPr>
          <w:rFonts w:ascii="Times New Roman" w:hAnsi="Times New Roman" w:cs="Times New Roman"/>
          <w:lang w:val="en-US"/>
        </w:rPr>
        <w:t xml:space="preserve">.  </w:t>
      </w:r>
    </w:p>
    <w:p w14:paraId="556BF720" w14:textId="26220463" w:rsidR="00C35645" w:rsidRPr="00C35645" w:rsidRDefault="00850D4C" w:rsidP="00850D4C">
      <w:pPr>
        <w:spacing w:line="480" w:lineRule="auto"/>
        <w:rPr>
          <w:rFonts w:ascii="Times New Roman" w:hAnsi="Times New Roman" w:cs="Times New Roman"/>
          <w:lang w:val="en-US"/>
        </w:rPr>
      </w:pPr>
      <w:r>
        <w:rPr>
          <w:rFonts w:ascii="Times New Roman" w:hAnsi="Times New Roman" w:cs="Times New Roman"/>
        </w:rPr>
        <w:t xml:space="preserve">     </w:t>
      </w:r>
      <w:r w:rsidR="00C35645" w:rsidRPr="00C35645">
        <w:rPr>
          <w:rFonts w:ascii="Times New Roman" w:hAnsi="Times New Roman" w:cs="Times New Roman"/>
        </w:rPr>
        <w:t xml:space="preserve">Thirty-nine of a possible 70 </w:t>
      </w:r>
      <w:r w:rsidR="00E730C7">
        <w:rPr>
          <w:rFonts w:ascii="Times New Roman" w:hAnsi="Times New Roman" w:cs="Times New Roman"/>
        </w:rPr>
        <w:t xml:space="preserve">group </w:t>
      </w:r>
      <w:r w:rsidR="00C35645" w:rsidRPr="00C35645">
        <w:rPr>
          <w:rFonts w:ascii="Times New Roman" w:hAnsi="Times New Roman" w:cs="Times New Roman"/>
        </w:rPr>
        <w:t xml:space="preserve">sessions were </w:t>
      </w:r>
      <w:r w:rsidR="000C7497">
        <w:rPr>
          <w:rFonts w:ascii="Times New Roman" w:hAnsi="Times New Roman" w:cs="Times New Roman"/>
        </w:rPr>
        <w:t>video-</w:t>
      </w:r>
      <w:r w:rsidR="00C35645" w:rsidRPr="00C35645">
        <w:rPr>
          <w:rFonts w:ascii="Times New Roman" w:hAnsi="Times New Roman" w:cs="Times New Roman"/>
        </w:rPr>
        <w:t xml:space="preserve">recorded (18 </w:t>
      </w:r>
      <w:r w:rsidR="00B321BD">
        <w:rPr>
          <w:rFonts w:ascii="Times New Roman" w:hAnsi="Times New Roman" w:cs="Times New Roman"/>
        </w:rPr>
        <w:t>for S</w:t>
      </w:r>
      <w:r w:rsidR="00B321BD" w:rsidRPr="00C35645">
        <w:rPr>
          <w:rFonts w:ascii="Times New Roman" w:hAnsi="Times New Roman" w:cs="Times New Roman"/>
        </w:rPr>
        <w:t xml:space="preserve">ession </w:t>
      </w:r>
      <w:r w:rsidR="00C35645" w:rsidRPr="00C35645">
        <w:rPr>
          <w:rFonts w:ascii="Times New Roman" w:hAnsi="Times New Roman" w:cs="Times New Roman"/>
        </w:rPr>
        <w:t xml:space="preserve">4, 15 </w:t>
      </w:r>
      <w:r w:rsidR="00B321BD">
        <w:rPr>
          <w:rFonts w:ascii="Times New Roman" w:hAnsi="Times New Roman" w:cs="Times New Roman"/>
        </w:rPr>
        <w:t>for S</w:t>
      </w:r>
      <w:r w:rsidR="00B321BD" w:rsidRPr="00C35645">
        <w:rPr>
          <w:rFonts w:ascii="Times New Roman" w:hAnsi="Times New Roman" w:cs="Times New Roman"/>
        </w:rPr>
        <w:t xml:space="preserve">ession </w:t>
      </w:r>
      <w:r w:rsidR="00C35645" w:rsidRPr="00C35645">
        <w:rPr>
          <w:rFonts w:ascii="Times New Roman" w:hAnsi="Times New Roman" w:cs="Times New Roman"/>
        </w:rPr>
        <w:t xml:space="preserve">8, 1 </w:t>
      </w:r>
      <w:r w:rsidR="00B321BD">
        <w:rPr>
          <w:rFonts w:ascii="Times New Roman" w:hAnsi="Times New Roman" w:cs="Times New Roman"/>
        </w:rPr>
        <w:t>for S</w:t>
      </w:r>
      <w:r w:rsidR="00B321BD" w:rsidRPr="00C35645">
        <w:rPr>
          <w:rFonts w:ascii="Times New Roman" w:hAnsi="Times New Roman" w:cs="Times New Roman"/>
        </w:rPr>
        <w:t xml:space="preserve">ession </w:t>
      </w:r>
      <w:r w:rsidR="00C35645" w:rsidRPr="00C35645">
        <w:rPr>
          <w:rFonts w:ascii="Times New Roman" w:hAnsi="Times New Roman" w:cs="Times New Roman"/>
        </w:rPr>
        <w:t xml:space="preserve">6, 5 unknown). Reasons for </w:t>
      </w:r>
      <w:r w:rsidR="00EC4CC9">
        <w:rPr>
          <w:rFonts w:ascii="Times New Roman" w:hAnsi="Times New Roman" w:cs="Times New Roman"/>
        </w:rPr>
        <w:t>non-</w:t>
      </w:r>
      <w:r w:rsidR="00C35645" w:rsidRPr="00C35645">
        <w:rPr>
          <w:rFonts w:ascii="Times New Roman" w:hAnsi="Times New Roman" w:cs="Times New Roman"/>
        </w:rPr>
        <w:t>record</w:t>
      </w:r>
      <w:r w:rsidR="00EC4CC9">
        <w:rPr>
          <w:rFonts w:ascii="Times New Roman" w:hAnsi="Times New Roman" w:cs="Times New Roman"/>
        </w:rPr>
        <w:t>ings</w:t>
      </w:r>
      <w:r w:rsidR="00C35645" w:rsidRPr="00C35645">
        <w:rPr>
          <w:rFonts w:ascii="Times New Roman" w:hAnsi="Times New Roman" w:cs="Times New Roman"/>
        </w:rPr>
        <w:t xml:space="preserve"> were participants refusing consent or technical difficulties with recording equipment. Of the 39 videos, 31 videos </w:t>
      </w:r>
      <w:r w:rsidR="00A311E8" w:rsidRPr="00C35645">
        <w:rPr>
          <w:rFonts w:ascii="Times New Roman" w:hAnsi="Times New Roman" w:cs="Times New Roman"/>
        </w:rPr>
        <w:t>(</w:t>
      </w:r>
      <w:r w:rsidR="00CF40DD">
        <w:rPr>
          <w:rFonts w:ascii="Times New Roman" w:hAnsi="Times New Roman" w:cs="Times New Roman"/>
        </w:rPr>
        <w:t>44.3</w:t>
      </w:r>
      <w:r w:rsidR="00A311E8" w:rsidRPr="00C35645">
        <w:rPr>
          <w:rFonts w:ascii="Times New Roman" w:hAnsi="Times New Roman" w:cs="Times New Roman"/>
        </w:rPr>
        <w:t>%</w:t>
      </w:r>
      <w:r w:rsidR="00CF40DD">
        <w:rPr>
          <w:rFonts w:ascii="Times New Roman" w:hAnsi="Times New Roman" w:cs="Times New Roman"/>
        </w:rPr>
        <w:t xml:space="preserve"> of the total</w:t>
      </w:r>
      <w:r w:rsidR="00A311E8" w:rsidRPr="00C35645">
        <w:rPr>
          <w:rFonts w:ascii="Times New Roman" w:hAnsi="Times New Roman" w:cs="Times New Roman"/>
        </w:rPr>
        <w:t>)</w:t>
      </w:r>
      <w:r w:rsidR="00A311E8">
        <w:rPr>
          <w:rFonts w:ascii="Times New Roman" w:hAnsi="Times New Roman" w:cs="Times New Roman"/>
        </w:rPr>
        <w:t xml:space="preserve"> </w:t>
      </w:r>
      <w:r w:rsidR="00C35645" w:rsidRPr="00C35645">
        <w:rPr>
          <w:rFonts w:ascii="Times New Roman" w:hAnsi="Times New Roman" w:cs="Times New Roman"/>
        </w:rPr>
        <w:t>were coded</w:t>
      </w:r>
      <w:r w:rsidR="000C7497">
        <w:rPr>
          <w:rFonts w:ascii="Times New Roman" w:hAnsi="Times New Roman" w:cs="Times New Roman"/>
        </w:rPr>
        <w:t xml:space="preserve"> using the adapted PPIC</w:t>
      </w:r>
      <w:r w:rsidR="00B53817">
        <w:rPr>
          <w:rFonts w:ascii="Times New Roman" w:hAnsi="Times New Roman" w:cs="Times New Roman"/>
        </w:rPr>
        <w:t xml:space="preserve"> (16 for session 4, </w:t>
      </w:r>
      <w:r w:rsidR="00AC42C2">
        <w:rPr>
          <w:rFonts w:ascii="Times New Roman" w:hAnsi="Times New Roman" w:cs="Times New Roman"/>
        </w:rPr>
        <w:t xml:space="preserve">14 for session 8, </w:t>
      </w:r>
      <w:r w:rsidR="002E6B74">
        <w:rPr>
          <w:rFonts w:ascii="Times New Roman" w:hAnsi="Times New Roman" w:cs="Times New Roman"/>
        </w:rPr>
        <w:t>1 for session 6)</w:t>
      </w:r>
      <w:r w:rsidR="00C35645" w:rsidRPr="00C35645">
        <w:rPr>
          <w:rFonts w:ascii="Times New Roman" w:hAnsi="Times New Roman" w:cs="Times New Roman"/>
        </w:rPr>
        <w:t xml:space="preserve">. Reasons for videos not being coded were videos going missing or technical difficulties meaning that they could not be viewed. The recordings were initially coded by two </w:t>
      </w:r>
      <w:proofErr w:type="spellStart"/>
      <w:r w:rsidR="00963FC0">
        <w:rPr>
          <w:rFonts w:ascii="Times New Roman" w:hAnsi="Times New Roman" w:cs="Times New Roman"/>
        </w:rPr>
        <w:t>raters</w:t>
      </w:r>
      <w:proofErr w:type="spellEnd"/>
      <w:r w:rsidR="00963FC0" w:rsidRPr="00C35645">
        <w:rPr>
          <w:rFonts w:ascii="Times New Roman" w:hAnsi="Times New Roman" w:cs="Times New Roman"/>
        </w:rPr>
        <w:t xml:space="preserve"> </w:t>
      </w:r>
      <w:r w:rsidR="00C35645" w:rsidRPr="00C35645">
        <w:rPr>
          <w:rFonts w:ascii="Times New Roman" w:hAnsi="Times New Roman" w:cs="Times New Roman"/>
        </w:rPr>
        <w:t xml:space="preserve">(one </w:t>
      </w:r>
      <w:r w:rsidR="003215CC">
        <w:rPr>
          <w:rFonts w:ascii="Times New Roman" w:hAnsi="Times New Roman" w:cs="Times New Roman"/>
        </w:rPr>
        <w:t>researcher</w:t>
      </w:r>
      <w:r w:rsidR="00C35645" w:rsidRPr="00C35645">
        <w:rPr>
          <w:rFonts w:ascii="Times New Roman" w:hAnsi="Times New Roman" w:cs="Times New Roman"/>
        </w:rPr>
        <w:t xml:space="preserve">, one Malachi) who worked independently and then agreed final scores through discussion. Subsequent recordings were coded by one </w:t>
      </w:r>
      <w:proofErr w:type="spellStart"/>
      <w:r w:rsidR="00C35645" w:rsidRPr="00C35645">
        <w:rPr>
          <w:rFonts w:ascii="Times New Roman" w:hAnsi="Times New Roman" w:cs="Times New Roman"/>
        </w:rPr>
        <w:t>rater</w:t>
      </w:r>
      <w:proofErr w:type="spellEnd"/>
      <w:r w:rsidR="00211F8C">
        <w:rPr>
          <w:rFonts w:ascii="Times New Roman" w:hAnsi="Times New Roman" w:cs="Times New Roman"/>
        </w:rPr>
        <w:t xml:space="preserve"> only</w:t>
      </w:r>
      <w:r w:rsidR="00C35645" w:rsidRPr="00C35645">
        <w:rPr>
          <w:rFonts w:ascii="Times New Roman" w:hAnsi="Times New Roman" w:cs="Times New Roman"/>
        </w:rPr>
        <w:t xml:space="preserve"> (</w:t>
      </w:r>
      <w:r w:rsidR="003215CC">
        <w:rPr>
          <w:rFonts w:ascii="Times New Roman" w:hAnsi="Times New Roman" w:cs="Times New Roman"/>
        </w:rPr>
        <w:t>researcher</w:t>
      </w:r>
      <w:r w:rsidR="00C35645" w:rsidRPr="00C35645">
        <w:rPr>
          <w:rFonts w:ascii="Times New Roman" w:hAnsi="Times New Roman" w:cs="Times New Roman"/>
        </w:rPr>
        <w:t>).</w:t>
      </w:r>
      <w:r w:rsidR="000C7497">
        <w:rPr>
          <w:rFonts w:ascii="Times New Roman" w:hAnsi="Times New Roman" w:cs="Times New Roman"/>
        </w:rPr>
        <w:t xml:space="preserve"> I</w:t>
      </w:r>
      <w:r w:rsidR="00C35645" w:rsidRPr="00C35645">
        <w:rPr>
          <w:rFonts w:ascii="Times New Roman" w:hAnsi="Times New Roman" w:cs="Times New Roman"/>
        </w:rPr>
        <w:t xml:space="preserve">nterrater reliability for the </w:t>
      </w:r>
      <w:r w:rsidR="000C7497">
        <w:rPr>
          <w:rFonts w:ascii="Times New Roman" w:hAnsi="Times New Roman" w:cs="Times New Roman"/>
        </w:rPr>
        <w:t xml:space="preserve">14 </w:t>
      </w:r>
      <w:r w:rsidR="00C35645" w:rsidRPr="00C35645">
        <w:rPr>
          <w:rFonts w:ascii="Times New Roman" w:hAnsi="Times New Roman" w:cs="Times New Roman"/>
        </w:rPr>
        <w:t xml:space="preserve">double-coded videos </w:t>
      </w:r>
      <w:r w:rsidR="000C7497">
        <w:rPr>
          <w:rFonts w:ascii="Times New Roman" w:hAnsi="Times New Roman" w:cs="Times New Roman"/>
        </w:rPr>
        <w:t xml:space="preserve">showed a </w:t>
      </w:r>
      <w:r w:rsidR="000C7497" w:rsidRPr="00C35645">
        <w:rPr>
          <w:rFonts w:ascii="Times New Roman" w:hAnsi="Times New Roman" w:cs="Times New Roman"/>
        </w:rPr>
        <w:t xml:space="preserve">mean percentage agreement </w:t>
      </w:r>
      <w:r w:rsidR="000C7497">
        <w:rPr>
          <w:rFonts w:ascii="Times New Roman" w:hAnsi="Times New Roman" w:cs="Times New Roman"/>
        </w:rPr>
        <w:t>of</w:t>
      </w:r>
      <w:r w:rsidR="000C7497" w:rsidRPr="00C35645">
        <w:rPr>
          <w:rFonts w:ascii="Times New Roman" w:hAnsi="Times New Roman" w:cs="Times New Roman"/>
        </w:rPr>
        <w:t xml:space="preserve"> 86%</w:t>
      </w:r>
      <w:r w:rsidR="000C7497" w:rsidRPr="00C35645">
        <w:rPr>
          <w:rStyle w:val="FootnoteReference"/>
          <w:rFonts w:ascii="Times New Roman" w:hAnsi="Times New Roman" w:cs="Times New Roman"/>
        </w:rPr>
        <w:footnoteReference w:id="4"/>
      </w:r>
      <w:r w:rsidR="000C7497">
        <w:rPr>
          <w:rFonts w:ascii="Times New Roman" w:hAnsi="Times New Roman" w:cs="Times New Roman"/>
        </w:rPr>
        <w:t xml:space="preserve"> (the </w:t>
      </w:r>
      <w:r w:rsidR="00C35645" w:rsidRPr="00C35645">
        <w:rPr>
          <w:rFonts w:ascii="Times New Roman" w:hAnsi="Times New Roman" w:cs="Times New Roman"/>
        </w:rPr>
        <w:t>PPIC manual stipulates a minimum of 80% agreement between coders on the total score</w:t>
      </w:r>
      <w:r w:rsidR="000C7497">
        <w:rPr>
          <w:rFonts w:ascii="Times New Roman" w:hAnsi="Times New Roman" w:cs="Times New Roman"/>
        </w:rPr>
        <w:t>)</w:t>
      </w:r>
      <w:r w:rsidR="00C35645" w:rsidRPr="00C35645">
        <w:rPr>
          <w:rFonts w:ascii="Times New Roman" w:hAnsi="Times New Roman" w:cs="Times New Roman"/>
        </w:rPr>
        <w:t xml:space="preserve">. </w:t>
      </w:r>
      <w:r w:rsidR="000B3A54" w:rsidRPr="00C35645">
        <w:rPr>
          <w:rFonts w:ascii="Times New Roman" w:hAnsi="Times New Roman" w:cs="Times New Roman"/>
        </w:rPr>
        <w:t xml:space="preserve">A </w:t>
      </w:r>
      <w:r w:rsidR="000B3A54">
        <w:rPr>
          <w:rFonts w:ascii="Times New Roman" w:hAnsi="Times New Roman" w:cs="Times New Roman"/>
        </w:rPr>
        <w:t>good</w:t>
      </w:r>
      <w:r w:rsidR="000B3A54" w:rsidRPr="00C35645">
        <w:rPr>
          <w:rFonts w:ascii="Times New Roman" w:hAnsi="Times New Roman" w:cs="Times New Roman"/>
        </w:rPr>
        <w:t xml:space="preserve"> </w:t>
      </w:r>
      <w:r w:rsidR="000B3A54">
        <w:rPr>
          <w:rFonts w:ascii="Times New Roman" w:hAnsi="Times New Roman" w:cs="Times New Roman"/>
        </w:rPr>
        <w:t>level</w:t>
      </w:r>
      <w:r w:rsidR="000B3A54" w:rsidRPr="00C35645">
        <w:rPr>
          <w:rFonts w:ascii="Times New Roman" w:hAnsi="Times New Roman" w:cs="Times New Roman"/>
        </w:rPr>
        <w:t xml:space="preserve"> of </w:t>
      </w:r>
      <w:r w:rsidR="000B3A54">
        <w:rPr>
          <w:rFonts w:ascii="Times New Roman" w:hAnsi="Times New Roman" w:cs="Times New Roman"/>
        </w:rPr>
        <w:t>agreement</w:t>
      </w:r>
      <w:r w:rsidR="000B3A54" w:rsidRPr="00C35645">
        <w:rPr>
          <w:rFonts w:ascii="Times New Roman" w:hAnsi="Times New Roman" w:cs="Times New Roman"/>
        </w:rPr>
        <w:t xml:space="preserve"> was also found between the subscale ratings</w:t>
      </w:r>
      <w:r w:rsidR="000B3A54">
        <w:rPr>
          <w:rFonts w:ascii="Times New Roman" w:hAnsi="Times New Roman" w:cs="Times New Roman"/>
        </w:rPr>
        <w:t xml:space="preserve"> for adherence, quality, and the total score, but agreement was poor for the participant responsiveness subscale</w:t>
      </w:r>
      <w:r w:rsidR="00205D8E">
        <w:rPr>
          <w:rFonts w:ascii="Times New Roman" w:hAnsi="Times New Roman" w:cs="Times New Roman"/>
        </w:rPr>
        <w:t xml:space="preserve"> (the Malachi </w:t>
      </w:r>
      <w:proofErr w:type="spellStart"/>
      <w:r w:rsidR="00205D8E">
        <w:rPr>
          <w:rFonts w:ascii="Times New Roman" w:hAnsi="Times New Roman" w:cs="Times New Roman"/>
        </w:rPr>
        <w:t>rater</w:t>
      </w:r>
      <w:proofErr w:type="spellEnd"/>
      <w:r w:rsidR="00205D8E">
        <w:rPr>
          <w:rFonts w:ascii="Times New Roman" w:hAnsi="Times New Roman" w:cs="Times New Roman"/>
        </w:rPr>
        <w:t xml:space="preserve"> scored higher on average than the researcher)</w:t>
      </w:r>
      <w:r w:rsidR="000B3A54" w:rsidRPr="00C35645">
        <w:rPr>
          <w:rFonts w:ascii="Times New Roman" w:hAnsi="Times New Roman" w:cs="Times New Roman"/>
        </w:rPr>
        <w:t xml:space="preserve">. </w:t>
      </w:r>
      <w:r w:rsidR="000B3A54">
        <w:rPr>
          <w:rFonts w:ascii="Times New Roman" w:hAnsi="Times New Roman" w:cs="Times New Roman"/>
        </w:rPr>
        <w:t xml:space="preserve">Two-way mixed model ICCs with absolute agreement were used to assess </w:t>
      </w:r>
      <w:r w:rsidR="000B3A54">
        <w:rPr>
          <w:rFonts w:ascii="Times New Roman" w:hAnsi="Times New Roman" w:cs="Times New Roman"/>
        </w:rPr>
        <w:lastRenderedPageBreak/>
        <w:t xml:space="preserve">agreement between the two </w:t>
      </w:r>
      <w:proofErr w:type="spellStart"/>
      <w:r w:rsidR="000B3A54">
        <w:rPr>
          <w:rFonts w:ascii="Times New Roman" w:hAnsi="Times New Roman" w:cs="Times New Roman"/>
        </w:rPr>
        <w:t>raters</w:t>
      </w:r>
      <w:proofErr w:type="spellEnd"/>
      <w:r w:rsidR="000B3A54">
        <w:rPr>
          <w:rFonts w:ascii="Times New Roman" w:hAnsi="Times New Roman" w:cs="Times New Roman"/>
        </w:rPr>
        <w:t xml:space="preserve">. </w:t>
      </w:r>
      <w:r w:rsidR="000B3A54" w:rsidRPr="00C35645">
        <w:rPr>
          <w:rFonts w:ascii="Times New Roman" w:hAnsi="Times New Roman" w:cs="Times New Roman"/>
        </w:rPr>
        <w:t xml:space="preserve">The </w:t>
      </w:r>
      <w:r w:rsidR="000B3A54">
        <w:rPr>
          <w:rFonts w:ascii="Times New Roman" w:hAnsi="Times New Roman" w:cs="Times New Roman"/>
        </w:rPr>
        <w:t>single</w:t>
      </w:r>
      <w:r w:rsidR="000B3A54" w:rsidRPr="00C35645">
        <w:rPr>
          <w:rFonts w:ascii="Times New Roman" w:hAnsi="Times New Roman" w:cs="Times New Roman"/>
        </w:rPr>
        <w:t xml:space="preserve"> measures</w:t>
      </w:r>
      <w:r w:rsidR="000B3A54">
        <w:rPr>
          <w:rFonts w:ascii="Times New Roman" w:hAnsi="Times New Roman" w:cs="Times New Roman"/>
        </w:rPr>
        <w:t xml:space="preserve"> intraclass correlational coefficients (</w:t>
      </w:r>
      <w:r w:rsidR="000B3A54" w:rsidRPr="00C35645">
        <w:rPr>
          <w:rFonts w:ascii="Times New Roman" w:hAnsi="Times New Roman" w:cs="Times New Roman"/>
        </w:rPr>
        <w:t>ICC</w:t>
      </w:r>
      <w:r w:rsidR="000B3A54">
        <w:rPr>
          <w:rFonts w:ascii="Times New Roman" w:hAnsi="Times New Roman" w:cs="Times New Roman"/>
        </w:rPr>
        <w:t>)</w:t>
      </w:r>
      <w:r w:rsidR="000B3A54" w:rsidRPr="00C35645">
        <w:rPr>
          <w:rFonts w:ascii="Times New Roman" w:hAnsi="Times New Roman" w:cs="Times New Roman"/>
        </w:rPr>
        <w:t xml:space="preserve"> w</w:t>
      </w:r>
      <w:r w:rsidR="000B3A54">
        <w:rPr>
          <w:rFonts w:ascii="Times New Roman" w:hAnsi="Times New Roman" w:cs="Times New Roman"/>
        </w:rPr>
        <w:t>ere as follows for each subscale:</w:t>
      </w:r>
      <w:r w:rsidR="000B3A54" w:rsidRPr="00C35645">
        <w:rPr>
          <w:rFonts w:ascii="Times New Roman" w:hAnsi="Times New Roman" w:cs="Times New Roman"/>
        </w:rPr>
        <w:t xml:space="preserve"> </w:t>
      </w:r>
      <w:r w:rsidR="000B3A54">
        <w:rPr>
          <w:rFonts w:ascii="Times New Roman" w:hAnsi="Times New Roman" w:cs="Times New Roman"/>
        </w:rPr>
        <w:t xml:space="preserve">adherence ICC = </w:t>
      </w:r>
      <w:r w:rsidR="000B3A54" w:rsidRPr="00C35645">
        <w:rPr>
          <w:rFonts w:ascii="Times New Roman" w:hAnsi="Times New Roman" w:cs="Times New Roman"/>
        </w:rPr>
        <w:t>0.</w:t>
      </w:r>
      <w:r w:rsidR="000B3A54">
        <w:rPr>
          <w:rFonts w:ascii="Times New Roman" w:hAnsi="Times New Roman" w:cs="Times New Roman"/>
        </w:rPr>
        <w:t xml:space="preserve">73, </w:t>
      </w:r>
      <w:r w:rsidR="000B3A54" w:rsidRPr="00C35645">
        <w:rPr>
          <w:rFonts w:ascii="Times New Roman" w:hAnsi="Times New Roman" w:cs="Times New Roman"/>
        </w:rPr>
        <w:t xml:space="preserve">95% confidence interval </w:t>
      </w:r>
      <w:r w:rsidR="000B3A54">
        <w:rPr>
          <w:rFonts w:ascii="Times New Roman" w:hAnsi="Times New Roman" w:cs="Times New Roman"/>
        </w:rPr>
        <w:t xml:space="preserve">= </w:t>
      </w:r>
      <w:r w:rsidR="000B3A54" w:rsidRPr="00C35645">
        <w:rPr>
          <w:rFonts w:ascii="Times New Roman" w:hAnsi="Times New Roman" w:cs="Times New Roman"/>
        </w:rPr>
        <w:t>0.</w:t>
      </w:r>
      <w:r w:rsidR="000B3A54">
        <w:rPr>
          <w:rFonts w:ascii="Times New Roman" w:hAnsi="Times New Roman" w:cs="Times New Roman"/>
        </w:rPr>
        <w:t>36</w:t>
      </w:r>
      <w:r w:rsidR="000B3A54" w:rsidRPr="00C35645">
        <w:rPr>
          <w:rFonts w:ascii="Times New Roman" w:hAnsi="Times New Roman" w:cs="Times New Roman"/>
        </w:rPr>
        <w:t xml:space="preserve"> to 0.</w:t>
      </w:r>
      <w:r w:rsidR="000B3A54">
        <w:rPr>
          <w:rFonts w:ascii="Times New Roman" w:hAnsi="Times New Roman" w:cs="Times New Roman"/>
        </w:rPr>
        <w:t>90</w:t>
      </w:r>
      <w:r w:rsidR="000B3A54" w:rsidRPr="00C35645">
        <w:rPr>
          <w:rFonts w:ascii="Times New Roman" w:hAnsi="Times New Roman" w:cs="Times New Roman"/>
        </w:rPr>
        <w:t xml:space="preserve"> (p&lt;0.001)</w:t>
      </w:r>
      <w:r w:rsidR="000B3A54">
        <w:rPr>
          <w:rFonts w:ascii="Times New Roman" w:hAnsi="Times New Roman" w:cs="Times New Roman"/>
        </w:rPr>
        <w:t>, quality ICC = 0.70, 95% confidence interval = 0.30 to 0.89 (p = 0.002), participant responsiveness ICC = 0.22, 95% confidence interval = -0.19 to 0.62 (p=0.161), total score ICC = 0.70, 95% confidence interval = 0.29 to 0.90 (p=0.002)</w:t>
      </w:r>
      <w:r w:rsidR="000B3A54" w:rsidRPr="00C35645">
        <w:rPr>
          <w:rFonts w:ascii="Times New Roman" w:hAnsi="Times New Roman" w:cs="Times New Roman"/>
        </w:rPr>
        <w:t xml:space="preserve">. </w:t>
      </w:r>
      <w:r w:rsidR="00C35645" w:rsidRPr="00C35645">
        <w:rPr>
          <w:rFonts w:ascii="Times New Roman" w:hAnsi="Times New Roman" w:cs="Times New Roman"/>
        </w:rPr>
        <w:t>Fidelity scores were calculated for the 14 double-coded videos and the 17 single-coded videos</w:t>
      </w:r>
      <w:r w:rsidR="000C7497">
        <w:rPr>
          <w:rFonts w:ascii="Times New Roman" w:hAnsi="Times New Roman" w:cs="Times New Roman"/>
        </w:rPr>
        <w:t>.</w:t>
      </w:r>
      <w:r w:rsidR="00C35645" w:rsidRPr="00C35645">
        <w:rPr>
          <w:rFonts w:ascii="Times New Roman" w:hAnsi="Times New Roman" w:cs="Times New Roman"/>
        </w:rPr>
        <w:t xml:space="preserve"> </w:t>
      </w:r>
      <w:r w:rsidR="00AB1EA2">
        <w:rPr>
          <w:rFonts w:ascii="Times New Roman" w:hAnsi="Times New Roman" w:cs="Times New Roman"/>
        </w:rPr>
        <w:t xml:space="preserve">The total mean </w:t>
      </w:r>
      <w:r w:rsidR="00AD58C6">
        <w:rPr>
          <w:rFonts w:ascii="Times New Roman" w:hAnsi="Times New Roman" w:cs="Times New Roman"/>
        </w:rPr>
        <w:t xml:space="preserve">fidelity </w:t>
      </w:r>
      <w:r w:rsidR="004D5E2E" w:rsidRPr="00C35645">
        <w:rPr>
          <w:rFonts w:ascii="Times New Roman" w:hAnsi="Times New Roman" w:cs="Times New Roman"/>
        </w:rPr>
        <w:t xml:space="preserve">score </w:t>
      </w:r>
      <w:r w:rsidR="00AB1EA2">
        <w:rPr>
          <w:rFonts w:ascii="Times New Roman" w:hAnsi="Times New Roman" w:cs="Times New Roman"/>
        </w:rPr>
        <w:t xml:space="preserve">was </w:t>
      </w:r>
      <w:r w:rsidR="003F416F">
        <w:rPr>
          <w:rFonts w:ascii="Times New Roman" w:hAnsi="Times New Roman" w:cs="Times New Roman"/>
        </w:rPr>
        <w:t>73</w:t>
      </w:r>
      <w:r w:rsidR="00AB1EA2">
        <w:rPr>
          <w:rFonts w:ascii="Times New Roman" w:hAnsi="Times New Roman" w:cs="Times New Roman"/>
        </w:rPr>
        <w:t xml:space="preserve">%, with </w:t>
      </w:r>
      <w:r w:rsidR="00C35645" w:rsidRPr="00C35645">
        <w:rPr>
          <w:rFonts w:ascii="Times New Roman" w:hAnsi="Times New Roman" w:cs="Times New Roman"/>
        </w:rPr>
        <w:t>subscale</w:t>
      </w:r>
      <w:r w:rsidR="00AB1EA2">
        <w:rPr>
          <w:rFonts w:ascii="Times New Roman" w:hAnsi="Times New Roman" w:cs="Times New Roman"/>
        </w:rPr>
        <w:t xml:space="preserve">s ranging from </w:t>
      </w:r>
      <w:r w:rsidR="003F416F">
        <w:rPr>
          <w:rFonts w:ascii="Times New Roman" w:hAnsi="Times New Roman" w:cs="Times New Roman"/>
        </w:rPr>
        <w:t>72</w:t>
      </w:r>
      <w:r w:rsidR="00AB1EA2">
        <w:rPr>
          <w:rFonts w:ascii="Times New Roman" w:hAnsi="Times New Roman" w:cs="Times New Roman"/>
        </w:rPr>
        <w:t>% to 7</w:t>
      </w:r>
      <w:r w:rsidR="003F416F">
        <w:rPr>
          <w:rFonts w:ascii="Times New Roman" w:hAnsi="Times New Roman" w:cs="Times New Roman"/>
        </w:rPr>
        <w:t>6</w:t>
      </w:r>
      <w:r w:rsidR="00AB1EA2">
        <w:rPr>
          <w:rFonts w:ascii="Times New Roman" w:hAnsi="Times New Roman" w:cs="Times New Roman"/>
        </w:rPr>
        <w:t xml:space="preserve">% </w:t>
      </w:r>
      <w:r w:rsidR="000C7497" w:rsidRPr="00C35645">
        <w:rPr>
          <w:rFonts w:ascii="Times New Roman" w:hAnsi="Times New Roman" w:cs="Times New Roman"/>
        </w:rPr>
        <w:t xml:space="preserve">(Table </w:t>
      </w:r>
      <w:r w:rsidR="00A16DE7">
        <w:rPr>
          <w:rFonts w:ascii="Times New Roman" w:hAnsi="Times New Roman" w:cs="Times New Roman"/>
        </w:rPr>
        <w:t>3</w:t>
      </w:r>
      <w:r w:rsidR="000C7497" w:rsidRPr="00C35645">
        <w:rPr>
          <w:rFonts w:ascii="Times New Roman" w:hAnsi="Times New Roman" w:cs="Times New Roman"/>
        </w:rPr>
        <w:t>)</w:t>
      </w:r>
      <w:r w:rsidR="000C7497">
        <w:rPr>
          <w:rFonts w:ascii="Times New Roman" w:hAnsi="Times New Roman" w:cs="Times New Roman"/>
        </w:rPr>
        <w:t>.</w:t>
      </w:r>
    </w:p>
    <w:p w14:paraId="1DD92528" w14:textId="557F41EF" w:rsidR="00E730C7" w:rsidRPr="00C35645" w:rsidRDefault="00850D4C" w:rsidP="00850D4C">
      <w:pPr>
        <w:spacing w:line="480" w:lineRule="auto"/>
        <w:rPr>
          <w:rFonts w:ascii="Times New Roman" w:hAnsi="Times New Roman" w:cs="Times New Roman"/>
          <w:lang w:val="en-US"/>
        </w:rPr>
      </w:pPr>
      <w:r>
        <w:rPr>
          <w:rFonts w:ascii="Times New Roman" w:hAnsi="Times New Roman" w:cs="Times New Roman"/>
          <w:lang w:val="en-US"/>
        </w:rPr>
        <w:t xml:space="preserve">     </w:t>
      </w:r>
      <w:r w:rsidR="00E730C7" w:rsidRPr="00C35645">
        <w:rPr>
          <w:rFonts w:ascii="Times New Roman" w:hAnsi="Times New Roman" w:cs="Times New Roman"/>
          <w:lang w:val="en-US"/>
        </w:rPr>
        <w:t xml:space="preserve">Of the 132 participants for whom data on one-to-one sessions were available, eight (6.1%) took part in one or more </w:t>
      </w:r>
      <w:r w:rsidR="00E730C7" w:rsidRPr="0097124E">
        <w:rPr>
          <w:rFonts w:ascii="Times New Roman" w:hAnsi="Times New Roman" w:cs="Times New Roman"/>
          <w:lang w:val="en-US"/>
        </w:rPr>
        <w:t>sessions. The mean number of one-to-one sessions they received was 5.9</w:t>
      </w:r>
      <w:r w:rsidR="0097124E" w:rsidRPr="00CE0290">
        <w:rPr>
          <w:rFonts w:ascii="Times New Roman" w:hAnsi="Times New Roman" w:cs="Times New Roman"/>
          <w:lang w:val="en-US"/>
        </w:rPr>
        <w:t xml:space="preserve"> (median 6</w:t>
      </w:r>
      <w:r w:rsidR="0097124E">
        <w:rPr>
          <w:rFonts w:ascii="Times New Roman" w:hAnsi="Times New Roman" w:cs="Times New Roman"/>
          <w:lang w:val="en-US"/>
        </w:rPr>
        <w:t>;</w:t>
      </w:r>
      <w:r w:rsidR="0097124E" w:rsidRPr="00CE0290">
        <w:rPr>
          <w:rFonts w:ascii="Times New Roman" w:hAnsi="Times New Roman" w:cs="Times New Roman"/>
          <w:lang w:val="en-US"/>
        </w:rPr>
        <w:t xml:space="preserve"> range 2 to 12)</w:t>
      </w:r>
      <w:r w:rsidR="00E730C7" w:rsidRPr="0097124E">
        <w:rPr>
          <w:rFonts w:ascii="Times New Roman" w:hAnsi="Times New Roman" w:cs="Times New Roman"/>
          <w:lang w:val="en-US"/>
        </w:rPr>
        <w:t>.</w:t>
      </w:r>
    </w:p>
    <w:p w14:paraId="1F45257B" w14:textId="2F0F8F21" w:rsidR="00C35645" w:rsidRDefault="00C35645" w:rsidP="00850D4C">
      <w:pPr>
        <w:spacing w:line="480" w:lineRule="auto"/>
        <w:rPr>
          <w:rFonts w:ascii="Times New Roman" w:hAnsi="Times New Roman" w:cs="Times New Roman"/>
          <w:lang w:val="en-US"/>
        </w:rPr>
      </w:pPr>
    </w:p>
    <w:p w14:paraId="1570F0E3" w14:textId="29382115" w:rsidR="00F74964" w:rsidRPr="00C35645" w:rsidRDefault="007C43FF" w:rsidP="00F74964">
      <w:pPr>
        <w:spacing w:line="480" w:lineRule="auto"/>
        <w:outlineLvl w:val="0"/>
        <w:rPr>
          <w:rFonts w:ascii="Times New Roman" w:hAnsi="Times New Roman" w:cs="Times New Roman"/>
          <w:i/>
          <w:lang w:val="en-US"/>
        </w:rPr>
      </w:pPr>
      <w:r>
        <w:rPr>
          <w:rFonts w:ascii="Times New Roman" w:hAnsi="Times New Roman" w:cs="Times New Roman"/>
          <w:i/>
          <w:lang w:val="en-US"/>
        </w:rPr>
        <w:t xml:space="preserve">3.9 </w:t>
      </w:r>
      <w:r w:rsidR="00F74964" w:rsidRPr="00C35645">
        <w:rPr>
          <w:rFonts w:ascii="Times New Roman" w:hAnsi="Times New Roman" w:cs="Times New Roman"/>
          <w:i/>
          <w:lang w:val="en-US"/>
        </w:rPr>
        <w:t>CACE analysis</w:t>
      </w:r>
    </w:p>
    <w:p w14:paraId="28D5F1D0" w14:textId="24E18529" w:rsidR="00F74964" w:rsidRPr="00516A4C" w:rsidRDefault="00F74964" w:rsidP="00F74964">
      <w:pPr>
        <w:spacing w:line="480" w:lineRule="auto"/>
        <w:rPr>
          <w:rFonts w:ascii="Times New Roman" w:hAnsi="Times New Roman" w:cs="Times New Roman"/>
          <w:color w:val="000000" w:themeColor="text1"/>
        </w:rPr>
      </w:pPr>
      <w:r>
        <w:rPr>
          <w:rFonts w:ascii="Times New Roman" w:hAnsi="Times New Roman" w:cs="Times New Roman"/>
          <w:color w:val="000000" w:themeColor="text1"/>
          <w:lang w:val="en-US"/>
        </w:rPr>
        <w:t xml:space="preserve">The CACE analysis indicated no </w:t>
      </w:r>
      <w:r w:rsidR="00B321BD">
        <w:rPr>
          <w:rFonts w:ascii="Times New Roman" w:hAnsi="Times New Roman" w:cs="Times New Roman"/>
          <w:color w:val="000000" w:themeColor="text1"/>
          <w:lang w:val="en-US"/>
        </w:rPr>
        <w:t xml:space="preserve">statistically </w:t>
      </w:r>
      <w:r>
        <w:rPr>
          <w:rFonts w:ascii="Times New Roman" w:hAnsi="Times New Roman" w:cs="Times New Roman"/>
          <w:color w:val="000000" w:themeColor="text1"/>
          <w:lang w:val="en-US"/>
        </w:rPr>
        <w:t xml:space="preserve">significant </w:t>
      </w:r>
      <w:r w:rsidRPr="00F011C5">
        <w:rPr>
          <w:rFonts w:ascii="Times New Roman" w:hAnsi="Times New Roman" w:cs="Times New Roman"/>
          <w:color w:val="000000" w:themeColor="text1"/>
          <w:lang w:val="en-US"/>
        </w:rPr>
        <w:t>effect (</w:t>
      </w:r>
      <w:r w:rsidRPr="00F011C5">
        <w:rPr>
          <w:rFonts w:ascii="Times New Roman" w:hAnsi="Times New Roman" w:cs="Times New Roman"/>
          <w:color w:val="000000" w:themeColor="text1"/>
        </w:rPr>
        <w:t xml:space="preserve">adjusted </w:t>
      </w:r>
      <w:r w:rsidRPr="009C3385">
        <w:rPr>
          <w:rFonts w:ascii="Times New Roman" w:hAnsi="Times New Roman" w:cs="Times New Roman"/>
          <w:color w:val="000000" w:themeColor="text1"/>
        </w:rPr>
        <w:t xml:space="preserve">MD= -1.08; 95% CI -4.44 to </w:t>
      </w:r>
      <w:r>
        <w:rPr>
          <w:rFonts w:ascii="Times New Roman" w:hAnsi="Times New Roman" w:cs="Times New Roman"/>
          <w:color w:val="000000" w:themeColor="text1"/>
        </w:rPr>
        <w:t>2.26;</w:t>
      </w:r>
      <w:r w:rsidR="000F5A35">
        <w:rPr>
          <w:rFonts w:ascii="Times New Roman" w:hAnsi="Times New Roman" w:cs="Times New Roman"/>
          <w:color w:val="000000" w:themeColor="text1"/>
        </w:rPr>
        <w:t xml:space="preserve"> </w:t>
      </w:r>
      <w:r>
        <w:rPr>
          <w:rFonts w:ascii="Times New Roman" w:hAnsi="Times New Roman" w:cs="Times New Roman"/>
          <w:color w:val="000000" w:themeColor="text1"/>
          <w:lang w:val="en-US"/>
        </w:rPr>
        <w:t>p=0.52) on the primary outcome for the parents who attended all sessions (</w:t>
      </w:r>
      <w:r w:rsidR="000736AF">
        <w:rPr>
          <w:rFonts w:ascii="Times New Roman" w:hAnsi="Times New Roman" w:cs="Times New Roman"/>
          <w:color w:val="000000" w:themeColor="text1"/>
          <w:lang w:val="en-US"/>
        </w:rPr>
        <w:t xml:space="preserve">Supplementary </w:t>
      </w:r>
      <w:r>
        <w:rPr>
          <w:rFonts w:ascii="Times New Roman" w:hAnsi="Times New Roman" w:cs="Times New Roman"/>
          <w:color w:val="000000" w:themeColor="text1"/>
          <w:lang w:val="en-US"/>
        </w:rPr>
        <w:t>Table S</w:t>
      </w:r>
      <w:r w:rsidR="000B497C">
        <w:rPr>
          <w:rFonts w:ascii="Times New Roman" w:hAnsi="Times New Roman" w:cs="Times New Roman"/>
          <w:color w:val="000000" w:themeColor="text1"/>
          <w:lang w:val="en-US"/>
        </w:rPr>
        <w:t>7</w:t>
      </w:r>
      <w:r>
        <w:rPr>
          <w:rFonts w:ascii="Times New Roman" w:hAnsi="Times New Roman" w:cs="Times New Roman"/>
          <w:color w:val="000000" w:themeColor="text1"/>
          <w:lang w:val="en-US"/>
        </w:rPr>
        <w:t>)</w:t>
      </w:r>
      <w:r>
        <w:rPr>
          <w:rFonts w:ascii="Times New Roman" w:hAnsi="Times New Roman" w:cs="Times New Roman"/>
          <w:color w:val="000000" w:themeColor="text1"/>
        </w:rPr>
        <w:t>.</w:t>
      </w:r>
    </w:p>
    <w:p w14:paraId="02F2A3B5" w14:textId="77777777" w:rsidR="00F74964" w:rsidRPr="00C35645" w:rsidRDefault="00F74964" w:rsidP="00850D4C">
      <w:pPr>
        <w:spacing w:line="480" w:lineRule="auto"/>
        <w:rPr>
          <w:rFonts w:ascii="Times New Roman" w:hAnsi="Times New Roman" w:cs="Times New Roman"/>
          <w:lang w:val="en-US"/>
        </w:rPr>
      </w:pPr>
    </w:p>
    <w:p w14:paraId="3ABBB21B" w14:textId="539599AB" w:rsidR="00C35645" w:rsidRPr="00A97292" w:rsidRDefault="00C35645" w:rsidP="00A97292">
      <w:pPr>
        <w:pStyle w:val="ListParagraph"/>
        <w:numPr>
          <w:ilvl w:val="0"/>
          <w:numId w:val="4"/>
        </w:numPr>
        <w:spacing w:line="480" w:lineRule="auto"/>
        <w:jc w:val="center"/>
        <w:outlineLvl w:val="0"/>
        <w:rPr>
          <w:rFonts w:ascii="Times New Roman" w:hAnsi="Times New Roman"/>
          <w:b/>
        </w:rPr>
      </w:pPr>
      <w:r w:rsidRPr="00A97292">
        <w:rPr>
          <w:rFonts w:ascii="Times New Roman" w:hAnsi="Times New Roman"/>
          <w:b/>
        </w:rPr>
        <w:t>Discussion</w:t>
      </w:r>
    </w:p>
    <w:p w14:paraId="7C144D6D" w14:textId="6F534F9F" w:rsidR="00C35645" w:rsidRPr="00C35645" w:rsidRDefault="00224B26" w:rsidP="00850D4C">
      <w:pPr>
        <w:spacing w:line="480" w:lineRule="auto"/>
        <w:rPr>
          <w:rFonts w:ascii="Times New Roman" w:hAnsi="Times New Roman" w:cs="Times New Roman"/>
          <w:lang w:val="en-US"/>
        </w:rPr>
      </w:pPr>
      <w:r>
        <w:rPr>
          <w:rFonts w:ascii="Times New Roman" w:hAnsi="Times New Roman" w:cs="Times New Roman"/>
          <w:lang w:val="en-US"/>
        </w:rPr>
        <w:t>This study evaluated the effectiveness of a</w:t>
      </w:r>
      <w:r w:rsidR="003056FC">
        <w:rPr>
          <w:rFonts w:ascii="Times New Roman" w:hAnsi="Times New Roman" w:cs="Times New Roman"/>
          <w:lang w:val="en-US"/>
        </w:rPr>
        <w:t>n established</w:t>
      </w:r>
      <w:r>
        <w:rPr>
          <w:rFonts w:ascii="Times New Roman" w:hAnsi="Times New Roman" w:cs="Times New Roman"/>
          <w:lang w:val="en-US"/>
        </w:rPr>
        <w:t xml:space="preserve"> </w:t>
      </w:r>
      <w:r w:rsidR="006451CA">
        <w:rPr>
          <w:rFonts w:ascii="Times New Roman" w:hAnsi="Times New Roman" w:cs="Times New Roman"/>
          <w:lang w:val="en-US"/>
        </w:rPr>
        <w:t xml:space="preserve">UK </w:t>
      </w:r>
      <w:r>
        <w:rPr>
          <w:rFonts w:ascii="Times New Roman" w:hAnsi="Times New Roman" w:cs="Times New Roman"/>
          <w:lang w:val="en-US"/>
        </w:rPr>
        <w:t>parenting intervention that focuses pr</w:t>
      </w:r>
      <w:r w:rsidR="00B60120">
        <w:rPr>
          <w:rFonts w:ascii="Times New Roman" w:hAnsi="Times New Roman" w:cs="Times New Roman"/>
          <w:lang w:val="en-US"/>
        </w:rPr>
        <w:t xml:space="preserve">imarily </w:t>
      </w:r>
      <w:r>
        <w:rPr>
          <w:rFonts w:ascii="Times New Roman" w:hAnsi="Times New Roman" w:cs="Times New Roman"/>
          <w:lang w:val="en-US"/>
        </w:rPr>
        <w:t xml:space="preserve">on </w:t>
      </w:r>
      <w:r w:rsidR="003056FC">
        <w:rPr>
          <w:rFonts w:ascii="Times New Roman" w:hAnsi="Times New Roman" w:cs="Times New Roman"/>
          <w:lang w:val="en-US"/>
        </w:rPr>
        <w:t xml:space="preserve">helping parents reflect on how </w:t>
      </w:r>
      <w:r w:rsidR="006451CA">
        <w:rPr>
          <w:rFonts w:ascii="Times New Roman" w:hAnsi="Times New Roman" w:cs="Times New Roman"/>
          <w:lang w:val="en-US"/>
        </w:rPr>
        <w:t xml:space="preserve">their </w:t>
      </w:r>
      <w:r w:rsidR="003056FC">
        <w:rPr>
          <w:rFonts w:ascii="Times New Roman" w:hAnsi="Times New Roman" w:cs="Times New Roman"/>
          <w:lang w:val="en-US"/>
        </w:rPr>
        <w:t>past experience</w:t>
      </w:r>
      <w:r w:rsidR="006451CA">
        <w:rPr>
          <w:rFonts w:ascii="Times New Roman" w:hAnsi="Times New Roman" w:cs="Times New Roman"/>
          <w:lang w:val="en-US"/>
        </w:rPr>
        <w:t>s</w:t>
      </w:r>
      <w:r w:rsidR="003056FC">
        <w:rPr>
          <w:rFonts w:ascii="Times New Roman" w:hAnsi="Times New Roman" w:cs="Times New Roman"/>
          <w:lang w:val="en-US"/>
        </w:rPr>
        <w:t xml:space="preserve"> affect their </w:t>
      </w:r>
      <w:r w:rsidR="006451CA">
        <w:rPr>
          <w:rFonts w:ascii="Times New Roman" w:hAnsi="Times New Roman" w:cs="Times New Roman"/>
          <w:lang w:val="en-US"/>
        </w:rPr>
        <w:t xml:space="preserve">relationship and interactions with their children </w:t>
      </w:r>
      <w:r w:rsidR="003056FC">
        <w:rPr>
          <w:rFonts w:ascii="Times New Roman" w:hAnsi="Times New Roman" w:cs="Times New Roman"/>
          <w:lang w:val="en-US"/>
        </w:rPr>
        <w:t>and less on skills development</w:t>
      </w:r>
      <w:r w:rsidR="006451CA">
        <w:rPr>
          <w:rFonts w:ascii="Times New Roman" w:hAnsi="Times New Roman" w:cs="Times New Roman"/>
          <w:lang w:val="en-US"/>
        </w:rPr>
        <w:t xml:space="preserve"> for behavior change</w:t>
      </w:r>
      <w:r w:rsidR="003056FC">
        <w:rPr>
          <w:rFonts w:ascii="Times New Roman" w:hAnsi="Times New Roman" w:cs="Times New Roman"/>
          <w:lang w:val="en-US"/>
        </w:rPr>
        <w:t xml:space="preserve">. </w:t>
      </w:r>
      <w:r w:rsidR="00E76AE9">
        <w:rPr>
          <w:rFonts w:ascii="Times New Roman" w:hAnsi="Times New Roman" w:cs="Times New Roman"/>
          <w:lang w:val="en-US"/>
        </w:rPr>
        <w:t xml:space="preserve">It </w:t>
      </w:r>
      <w:r w:rsidR="00E76AE9">
        <w:rPr>
          <w:rFonts w:ascii="Times New Roman" w:hAnsi="Times New Roman" w:cs="Times New Roman"/>
        </w:rPr>
        <w:t>goes some way towards addressing the knowledge gap regarding the effectiveness of parenting programs developed and practised in the UK</w:t>
      </w:r>
      <w:r w:rsidR="00B60120">
        <w:rPr>
          <w:rFonts w:ascii="Times New Roman" w:hAnsi="Times New Roman" w:cs="Times New Roman"/>
        </w:rPr>
        <w:t xml:space="preserve">. </w:t>
      </w:r>
      <w:r w:rsidR="00B82E29">
        <w:rPr>
          <w:rFonts w:ascii="Times New Roman" w:hAnsi="Times New Roman" w:cs="Times New Roman"/>
          <w:lang w:val="en-US"/>
        </w:rPr>
        <w:t>T</w:t>
      </w:r>
      <w:r w:rsidR="00C35645" w:rsidRPr="00C35645">
        <w:rPr>
          <w:rFonts w:ascii="Times New Roman" w:hAnsi="Times New Roman" w:cs="Times New Roman"/>
          <w:lang w:val="en-US"/>
        </w:rPr>
        <w:t xml:space="preserve">here was no statistically significant effect on the primary outcome, </w:t>
      </w:r>
      <w:r w:rsidR="00B82E29">
        <w:rPr>
          <w:rFonts w:ascii="Times New Roman" w:hAnsi="Times New Roman" w:cs="Times New Roman"/>
          <w:lang w:val="en-US"/>
        </w:rPr>
        <w:t>parent-rated SDQ Total Difficulties score at 32 weeks</w:t>
      </w:r>
      <w:r w:rsidR="00E277A1">
        <w:rPr>
          <w:rFonts w:ascii="Times New Roman" w:hAnsi="Times New Roman" w:cs="Times New Roman"/>
          <w:lang w:val="en-US"/>
        </w:rPr>
        <w:t xml:space="preserve"> post-randomization</w:t>
      </w:r>
      <w:r w:rsidR="00B82E29">
        <w:rPr>
          <w:rFonts w:ascii="Times New Roman" w:hAnsi="Times New Roman" w:cs="Times New Roman"/>
          <w:lang w:val="en-US"/>
        </w:rPr>
        <w:t xml:space="preserve">, </w:t>
      </w:r>
      <w:r w:rsidR="00C35645" w:rsidRPr="00C35645">
        <w:rPr>
          <w:rFonts w:ascii="Times New Roman" w:hAnsi="Times New Roman" w:cs="Times New Roman"/>
          <w:lang w:val="en-US"/>
        </w:rPr>
        <w:t xml:space="preserve">and </w:t>
      </w:r>
      <w:r w:rsidR="00B82E29">
        <w:rPr>
          <w:rFonts w:ascii="Times New Roman" w:hAnsi="Times New Roman" w:cs="Times New Roman"/>
          <w:lang w:val="en-US"/>
        </w:rPr>
        <w:t xml:space="preserve">only one </w:t>
      </w:r>
      <w:r w:rsidR="00C35645" w:rsidRPr="00C35645">
        <w:rPr>
          <w:rFonts w:ascii="Times New Roman" w:hAnsi="Times New Roman" w:cs="Times New Roman"/>
          <w:lang w:val="en-US"/>
        </w:rPr>
        <w:t xml:space="preserve">statistically significant effect favoring the </w:t>
      </w:r>
      <w:r w:rsidR="00B60120">
        <w:rPr>
          <w:rFonts w:ascii="Times New Roman" w:hAnsi="Times New Roman" w:cs="Times New Roman"/>
          <w:lang w:val="en-US"/>
        </w:rPr>
        <w:t>program</w:t>
      </w:r>
      <w:r w:rsidR="00B60120"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for 40 secondary outcomes spread across </w:t>
      </w:r>
      <w:r w:rsidR="00B60120">
        <w:rPr>
          <w:rFonts w:ascii="Times New Roman" w:hAnsi="Times New Roman" w:cs="Times New Roman"/>
          <w:lang w:val="en-US"/>
        </w:rPr>
        <w:t xml:space="preserve">16- and 32-weeks post-randomization. </w:t>
      </w:r>
      <w:r w:rsidR="000C7497">
        <w:rPr>
          <w:rFonts w:ascii="Times New Roman" w:hAnsi="Times New Roman" w:cs="Times New Roman"/>
          <w:lang w:val="en-US"/>
        </w:rPr>
        <w:t xml:space="preserve">There were </w:t>
      </w:r>
      <w:r w:rsidR="00C35645" w:rsidRPr="00C35645">
        <w:rPr>
          <w:rFonts w:ascii="Times New Roman" w:hAnsi="Times New Roman" w:cs="Times New Roman"/>
          <w:lang w:val="en-US"/>
        </w:rPr>
        <w:t xml:space="preserve">no sub-group effects </w:t>
      </w:r>
      <w:r w:rsidR="00E277A1">
        <w:rPr>
          <w:rFonts w:ascii="Times New Roman" w:hAnsi="Times New Roman" w:cs="Times New Roman"/>
          <w:lang w:val="en-US"/>
        </w:rPr>
        <w:t xml:space="preserve">for the primary outcome </w:t>
      </w:r>
      <w:r w:rsidR="00C35645" w:rsidRPr="00C35645">
        <w:rPr>
          <w:rFonts w:ascii="Times New Roman" w:hAnsi="Times New Roman" w:cs="Times New Roman"/>
          <w:lang w:val="en-US"/>
        </w:rPr>
        <w:t xml:space="preserve">and no </w:t>
      </w:r>
      <w:r w:rsidR="00C35645" w:rsidRPr="00C35645">
        <w:rPr>
          <w:rFonts w:ascii="Times New Roman" w:hAnsi="Times New Roman" w:cs="Times New Roman"/>
          <w:lang w:val="en-US"/>
        </w:rPr>
        <w:lastRenderedPageBreak/>
        <w:t>consistent pattern of non-significant trends favoring the intervention</w:t>
      </w:r>
      <w:r w:rsidR="00E277A1">
        <w:rPr>
          <w:rFonts w:ascii="Times New Roman" w:hAnsi="Times New Roman" w:cs="Times New Roman"/>
          <w:lang w:val="en-US"/>
        </w:rPr>
        <w:t xml:space="preserve"> arm</w:t>
      </w:r>
      <w:r w:rsidR="00C35645" w:rsidRPr="00C35645">
        <w:rPr>
          <w:rFonts w:ascii="Times New Roman" w:hAnsi="Times New Roman" w:cs="Times New Roman"/>
          <w:lang w:val="en-US"/>
        </w:rPr>
        <w:t>.</w:t>
      </w:r>
      <w:r w:rsidR="003C68B7">
        <w:rPr>
          <w:rFonts w:ascii="Times New Roman" w:hAnsi="Times New Roman" w:cs="Times New Roman"/>
          <w:lang w:val="en-US"/>
        </w:rPr>
        <w:t xml:space="preserve"> The results may be generalized to similar populations in high-income countries.</w:t>
      </w:r>
    </w:p>
    <w:p w14:paraId="4418A233" w14:textId="481042C7" w:rsidR="00E21CB9" w:rsidRDefault="00850D4C" w:rsidP="00053BC6">
      <w:pPr>
        <w:spacing w:line="480" w:lineRule="auto"/>
        <w:rPr>
          <w:rFonts w:ascii="Times New Roman" w:hAnsi="Times New Roman" w:cs="Times New Roman"/>
          <w:lang w:val="en-US"/>
        </w:rPr>
      </w:pPr>
      <w:r>
        <w:rPr>
          <w:rFonts w:ascii="Times New Roman" w:hAnsi="Times New Roman" w:cs="Times New Roman"/>
          <w:lang w:val="en-US"/>
        </w:rPr>
        <w:t xml:space="preserve">    </w:t>
      </w:r>
      <w:r w:rsidR="00053BC6">
        <w:rPr>
          <w:rFonts w:ascii="Times New Roman" w:hAnsi="Times New Roman" w:cs="Times New Roman"/>
          <w:lang w:val="en-US"/>
        </w:rPr>
        <w:t xml:space="preserve"> </w:t>
      </w:r>
      <w:r w:rsidR="00E76AE9">
        <w:rPr>
          <w:rFonts w:ascii="Times New Roman" w:hAnsi="Times New Roman" w:cs="Times New Roman"/>
          <w:lang w:val="en-US"/>
        </w:rPr>
        <w:t xml:space="preserve">Potential reasons for the null results should be explored. </w:t>
      </w:r>
      <w:r w:rsidR="002718DB">
        <w:rPr>
          <w:rFonts w:ascii="Times New Roman" w:hAnsi="Times New Roman" w:cs="Times New Roman"/>
          <w:lang w:val="en-US"/>
        </w:rPr>
        <w:t>The first of these is</w:t>
      </w:r>
      <w:r w:rsidR="00C35645" w:rsidRPr="00C35645">
        <w:rPr>
          <w:rFonts w:ascii="Times New Roman" w:hAnsi="Times New Roman" w:cs="Times New Roman"/>
          <w:lang w:val="en-US"/>
        </w:rPr>
        <w:t xml:space="preserve"> implementation fidelity </w:t>
      </w:r>
      <w:r w:rsidR="00F675F6">
        <w:rPr>
          <w:rFonts w:ascii="Times New Roman" w:hAnsi="Times New Roman" w:cs="Times New Roman"/>
          <w:lang w:val="en-US"/>
        </w:rPr>
        <w:t xml:space="preserve">given the known </w:t>
      </w:r>
      <w:r w:rsidR="00543EB9">
        <w:rPr>
          <w:rFonts w:ascii="Times New Roman" w:hAnsi="Times New Roman" w:cs="Times New Roman"/>
          <w:lang w:val="en-US"/>
        </w:rPr>
        <w:t>association between fidelity and outcomes</w:t>
      </w:r>
      <w:r w:rsidR="00224B26">
        <w:rPr>
          <w:rFonts w:ascii="Times New Roman" w:hAnsi="Times New Roman" w:cs="Times New Roman"/>
          <w:lang w:val="en-US"/>
        </w:rPr>
        <w:t xml:space="preserve"> in prevention and early intervention (</w:t>
      </w:r>
      <w:proofErr w:type="spellStart"/>
      <w:r w:rsidR="00224B26">
        <w:rPr>
          <w:rFonts w:ascii="Times New Roman" w:hAnsi="Times New Roman" w:cs="Times New Roman"/>
          <w:lang w:val="en-US"/>
        </w:rPr>
        <w:t>Durlak</w:t>
      </w:r>
      <w:proofErr w:type="spellEnd"/>
      <w:r w:rsidR="00224B26">
        <w:rPr>
          <w:rFonts w:ascii="Times New Roman" w:hAnsi="Times New Roman" w:cs="Times New Roman"/>
          <w:lang w:val="en-US"/>
        </w:rPr>
        <w:t xml:space="preserve"> and </w:t>
      </w:r>
      <w:proofErr w:type="spellStart"/>
      <w:r w:rsidR="00224B26">
        <w:rPr>
          <w:rFonts w:ascii="Times New Roman" w:hAnsi="Times New Roman" w:cs="Times New Roman"/>
          <w:lang w:val="en-US"/>
        </w:rPr>
        <w:t>DuPre</w:t>
      </w:r>
      <w:proofErr w:type="spellEnd"/>
      <w:r w:rsidR="00CC64F2">
        <w:rPr>
          <w:rFonts w:ascii="Times New Roman" w:hAnsi="Times New Roman" w:cs="Times New Roman"/>
          <w:lang w:val="en-US"/>
        </w:rPr>
        <w:t>,</w:t>
      </w:r>
      <w:r w:rsidR="00224B26">
        <w:rPr>
          <w:rFonts w:ascii="Times New Roman" w:hAnsi="Times New Roman" w:cs="Times New Roman"/>
          <w:lang w:val="en-US"/>
        </w:rPr>
        <w:t xml:space="preserve"> 2008)</w:t>
      </w:r>
      <w:r w:rsidR="00E004F1">
        <w:rPr>
          <w:rFonts w:ascii="Times New Roman" w:hAnsi="Times New Roman" w:cs="Times New Roman"/>
          <w:lang w:val="en-US"/>
        </w:rPr>
        <w:t>, including for parenting programs (</w:t>
      </w:r>
      <w:proofErr w:type="spellStart"/>
      <w:r w:rsidR="00E004F1">
        <w:rPr>
          <w:rFonts w:ascii="Times New Roman" w:hAnsi="Times New Roman" w:cs="Times New Roman"/>
          <w:lang w:val="en-US"/>
        </w:rPr>
        <w:t>Axford</w:t>
      </w:r>
      <w:proofErr w:type="spellEnd"/>
      <w:r w:rsidR="00E004F1">
        <w:rPr>
          <w:rFonts w:ascii="Times New Roman" w:hAnsi="Times New Roman" w:cs="Times New Roman"/>
          <w:lang w:val="en-US"/>
        </w:rPr>
        <w:t xml:space="preserve"> et al.</w:t>
      </w:r>
      <w:r w:rsidR="008D52A8">
        <w:rPr>
          <w:rFonts w:ascii="Times New Roman" w:hAnsi="Times New Roman" w:cs="Times New Roman"/>
          <w:lang w:val="en-US"/>
        </w:rPr>
        <w:t>,</w:t>
      </w:r>
      <w:r w:rsidR="00E004F1">
        <w:rPr>
          <w:rFonts w:ascii="Times New Roman" w:hAnsi="Times New Roman" w:cs="Times New Roman"/>
          <w:lang w:val="en-US"/>
        </w:rPr>
        <w:t xml:space="preserve"> 2017)</w:t>
      </w:r>
      <w:r w:rsidR="00C35645" w:rsidRPr="00C35645">
        <w:rPr>
          <w:rFonts w:ascii="Times New Roman" w:hAnsi="Times New Roman" w:cs="Times New Roman"/>
          <w:lang w:val="en-US"/>
        </w:rPr>
        <w:t>.</w:t>
      </w:r>
      <w:r w:rsidR="001029E5" w:rsidRPr="001029E5">
        <w:rPr>
          <w:rFonts w:ascii="Times New Roman" w:hAnsi="Times New Roman" w:cs="Times New Roman"/>
          <w:lang w:val="en-US"/>
        </w:rPr>
        <w:t xml:space="preserve"> </w:t>
      </w:r>
      <w:r w:rsidR="001029E5">
        <w:rPr>
          <w:rFonts w:ascii="Times New Roman" w:hAnsi="Times New Roman" w:cs="Times New Roman"/>
          <w:lang w:val="en-US"/>
        </w:rPr>
        <w:t>B</w:t>
      </w:r>
      <w:r w:rsidR="001029E5" w:rsidRPr="00C35645">
        <w:rPr>
          <w:rFonts w:ascii="Times New Roman" w:hAnsi="Times New Roman" w:cs="Times New Roman"/>
          <w:lang w:val="en-US"/>
        </w:rPr>
        <w:t xml:space="preserve">ased on independent observation, mean adherence, quality and participant responsiveness scores </w:t>
      </w:r>
      <w:r w:rsidR="001029E5">
        <w:rPr>
          <w:rFonts w:ascii="Times New Roman" w:hAnsi="Times New Roman" w:cs="Times New Roman"/>
          <w:lang w:val="en-US"/>
        </w:rPr>
        <w:t xml:space="preserve">fell short of high fidelity measured using a threshold of 80%, although they considerably exceeded the 50% regarded by some as indicating low fidelity (Borrelli, 2011). </w:t>
      </w:r>
      <w:r w:rsidR="00C35645" w:rsidRPr="00C35645">
        <w:rPr>
          <w:rFonts w:ascii="Times New Roman" w:hAnsi="Times New Roman" w:cs="Times New Roman"/>
          <w:lang w:val="en-US"/>
        </w:rPr>
        <w:t xml:space="preserve">Regarding dose, a quarter of participants in the </w:t>
      </w:r>
      <w:r w:rsidR="002718DB" w:rsidRPr="00AE3168">
        <w:rPr>
          <w:rFonts w:ascii="Times New Roman" w:hAnsi="Times New Roman" w:cs="Times New Roman"/>
          <w:i/>
          <w:iCs/>
          <w:lang w:val="en-US"/>
        </w:rPr>
        <w:t>Inspiring Futures</w:t>
      </w:r>
      <w:r w:rsidR="002718DB" w:rsidRPr="00C35645">
        <w:rPr>
          <w:rFonts w:ascii="Times New Roman" w:hAnsi="Times New Roman" w:cs="Times New Roman"/>
          <w:lang w:val="en-US"/>
        </w:rPr>
        <w:t xml:space="preserve"> </w:t>
      </w:r>
      <w:r w:rsidR="00527838">
        <w:rPr>
          <w:rFonts w:ascii="Times New Roman" w:hAnsi="Times New Roman" w:cs="Times New Roman"/>
          <w:lang w:val="en-US"/>
        </w:rPr>
        <w:t>arm</w:t>
      </w:r>
      <w:r w:rsidR="00527838"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did not attend any group session, </w:t>
      </w:r>
      <w:r w:rsidR="002718DB">
        <w:rPr>
          <w:rFonts w:ascii="Times New Roman" w:hAnsi="Times New Roman" w:cs="Times New Roman"/>
          <w:lang w:val="en-US"/>
        </w:rPr>
        <w:t xml:space="preserve">and </w:t>
      </w:r>
      <w:r w:rsidR="00C35645" w:rsidRPr="00C35645">
        <w:rPr>
          <w:rFonts w:ascii="Times New Roman" w:hAnsi="Times New Roman" w:cs="Times New Roman"/>
          <w:lang w:val="en-US"/>
        </w:rPr>
        <w:t xml:space="preserve">just over two-fifths of available </w:t>
      </w:r>
      <w:r w:rsidR="00E277A1">
        <w:rPr>
          <w:rFonts w:ascii="Times New Roman" w:hAnsi="Times New Roman" w:cs="Times New Roman"/>
          <w:lang w:val="en-US"/>
        </w:rPr>
        <w:t xml:space="preserve">group </w:t>
      </w:r>
      <w:r w:rsidR="00C35645" w:rsidRPr="00C35645">
        <w:rPr>
          <w:rFonts w:ascii="Times New Roman" w:hAnsi="Times New Roman" w:cs="Times New Roman"/>
          <w:lang w:val="en-US"/>
        </w:rPr>
        <w:t>sessions were not attended</w:t>
      </w:r>
      <w:r w:rsidR="002718DB">
        <w:rPr>
          <w:rFonts w:ascii="Times New Roman" w:hAnsi="Times New Roman" w:cs="Times New Roman"/>
          <w:lang w:val="en-US"/>
        </w:rPr>
        <w:t>.</w:t>
      </w:r>
      <w:r w:rsidR="003215CC">
        <w:rPr>
          <w:rFonts w:ascii="Times New Roman" w:hAnsi="Times New Roman" w:cs="Times New Roman"/>
          <w:lang w:val="en-US"/>
        </w:rPr>
        <w:t xml:space="preserve"> </w:t>
      </w:r>
      <w:r w:rsidR="00F3160F">
        <w:rPr>
          <w:rFonts w:ascii="Times New Roman" w:hAnsi="Times New Roman" w:cs="Times New Roman"/>
          <w:lang w:val="en-US"/>
        </w:rPr>
        <w:t xml:space="preserve">This may relate to </w:t>
      </w:r>
      <w:r w:rsidR="00807E1E">
        <w:rPr>
          <w:rFonts w:ascii="Times New Roman" w:hAnsi="Times New Roman" w:cs="Times New Roman"/>
          <w:lang w:val="en-US"/>
        </w:rPr>
        <w:t xml:space="preserve">the need for </w:t>
      </w:r>
      <w:r w:rsidR="00205D8E">
        <w:rPr>
          <w:rFonts w:ascii="Times New Roman" w:hAnsi="Times New Roman" w:cs="Times New Roman"/>
          <w:lang w:val="en-US"/>
        </w:rPr>
        <w:t>a small number of</w:t>
      </w:r>
      <w:r w:rsidR="00EF7E4E">
        <w:rPr>
          <w:rFonts w:ascii="Times New Roman" w:hAnsi="Times New Roman" w:cs="Times New Roman"/>
          <w:lang w:val="en-US"/>
        </w:rPr>
        <w:t xml:space="preserve"> </w:t>
      </w:r>
      <w:r w:rsidR="00807E1E">
        <w:rPr>
          <w:rFonts w:ascii="Times New Roman" w:hAnsi="Times New Roman" w:cs="Times New Roman"/>
          <w:lang w:val="en-US"/>
        </w:rPr>
        <w:t>parents to attend a group in a neighboring school</w:t>
      </w:r>
      <w:r w:rsidR="00AC42C2">
        <w:rPr>
          <w:rFonts w:ascii="Times New Roman" w:hAnsi="Times New Roman" w:cs="Times New Roman"/>
          <w:lang w:val="en-US"/>
        </w:rPr>
        <w:t xml:space="preserve">; while the notion might have seemed acceptable in theory when </w:t>
      </w:r>
      <w:r w:rsidR="00053BC6">
        <w:rPr>
          <w:rFonts w:ascii="Times New Roman" w:hAnsi="Times New Roman" w:cs="Times New Roman"/>
          <w:lang w:val="en-US"/>
        </w:rPr>
        <w:t>the parents</w:t>
      </w:r>
      <w:r w:rsidR="00AC42C2">
        <w:rPr>
          <w:rFonts w:ascii="Times New Roman" w:hAnsi="Times New Roman" w:cs="Times New Roman"/>
          <w:lang w:val="en-US"/>
        </w:rPr>
        <w:t xml:space="preserve"> </w:t>
      </w:r>
      <w:r w:rsidR="00053BC6">
        <w:rPr>
          <w:rFonts w:ascii="Times New Roman" w:hAnsi="Times New Roman" w:cs="Times New Roman"/>
          <w:lang w:val="en-US"/>
        </w:rPr>
        <w:t xml:space="preserve">concerned </w:t>
      </w:r>
      <w:r w:rsidR="00AC42C2">
        <w:rPr>
          <w:rFonts w:ascii="Times New Roman" w:hAnsi="Times New Roman" w:cs="Times New Roman"/>
          <w:lang w:val="en-US"/>
        </w:rPr>
        <w:t xml:space="preserve">agreed to </w:t>
      </w:r>
      <w:r w:rsidR="00EF7E4E">
        <w:rPr>
          <w:rFonts w:ascii="Times New Roman" w:hAnsi="Times New Roman" w:cs="Times New Roman"/>
          <w:lang w:val="en-US"/>
        </w:rPr>
        <w:t>it</w:t>
      </w:r>
      <w:r w:rsidR="00AC42C2">
        <w:rPr>
          <w:rFonts w:ascii="Times New Roman" w:hAnsi="Times New Roman" w:cs="Times New Roman"/>
          <w:lang w:val="en-US"/>
        </w:rPr>
        <w:t xml:space="preserve">, the reality of needing to travel further (potentially) or spending time with unfamiliar people in an unfamiliar </w:t>
      </w:r>
      <w:r w:rsidR="001106EC">
        <w:rPr>
          <w:rFonts w:ascii="Times New Roman" w:hAnsi="Times New Roman" w:cs="Times New Roman"/>
          <w:lang w:val="en-US"/>
        </w:rPr>
        <w:t xml:space="preserve">setting </w:t>
      </w:r>
      <w:r w:rsidR="00AC42C2">
        <w:rPr>
          <w:rFonts w:ascii="Times New Roman" w:hAnsi="Times New Roman" w:cs="Times New Roman"/>
          <w:lang w:val="en-US"/>
        </w:rPr>
        <w:t>may have proved off-putting</w:t>
      </w:r>
      <w:r w:rsidR="00807E1E">
        <w:rPr>
          <w:rFonts w:ascii="Times New Roman" w:hAnsi="Times New Roman" w:cs="Times New Roman"/>
          <w:lang w:val="en-US"/>
        </w:rPr>
        <w:t xml:space="preserve">. </w:t>
      </w:r>
      <w:r w:rsidR="00AC42C2">
        <w:rPr>
          <w:rFonts w:ascii="Times New Roman" w:hAnsi="Times New Roman" w:cs="Times New Roman"/>
          <w:lang w:val="en-US"/>
        </w:rPr>
        <w:t xml:space="preserve">Another </w:t>
      </w:r>
      <w:r w:rsidR="001106EC">
        <w:rPr>
          <w:rFonts w:ascii="Times New Roman" w:hAnsi="Times New Roman" w:cs="Times New Roman"/>
          <w:lang w:val="en-US"/>
        </w:rPr>
        <w:t>explanation for non-</w:t>
      </w:r>
      <w:r w:rsidR="00AC42C2">
        <w:rPr>
          <w:rFonts w:ascii="Times New Roman" w:hAnsi="Times New Roman" w:cs="Times New Roman"/>
          <w:lang w:val="en-US"/>
        </w:rPr>
        <w:t>attend</w:t>
      </w:r>
      <w:r w:rsidR="001106EC">
        <w:rPr>
          <w:rFonts w:ascii="Times New Roman" w:hAnsi="Times New Roman" w:cs="Times New Roman"/>
          <w:lang w:val="en-US"/>
        </w:rPr>
        <w:t>ance c</w:t>
      </w:r>
      <w:r w:rsidR="00AC42C2">
        <w:rPr>
          <w:rFonts w:ascii="Times New Roman" w:hAnsi="Times New Roman" w:cs="Times New Roman"/>
          <w:lang w:val="en-US"/>
        </w:rPr>
        <w:t xml:space="preserve">ould be an unwillingness to discuss sensitive topics such as early </w:t>
      </w:r>
      <w:r w:rsidR="00495C8B">
        <w:rPr>
          <w:rFonts w:ascii="Times New Roman" w:hAnsi="Times New Roman" w:cs="Times New Roman"/>
          <w:lang w:val="en-US"/>
        </w:rPr>
        <w:t>traumatic</w:t>
      </w:r>
      <w:r w:rsidR="00AC42C2">
        <w:rPr>
          <w:rFonts w:ascii="Times New Roman" w:hAnsi="Times New Roman" w:cs="Times New Roman"/>
          <w:lang w:val="en-US"/>
        </w:rPr>
        <w:t xml:space="preserve"> experiences. A range </w:t>
      </w:r>
      <w:r w:rsidR="007B4D2A">
        <w:rPr>
          <w:rFonts w:ascii="Times New Roman" w:hAnsi="Times New Roman" w:cs="Times New Roman"/>
          <w:lang w:val="en-US"/>
        </w:rPr>
        <w:t>o</w:t>
      </w:r>
      <w:r w:rsidR="00AC42C2">
        <w:rPr>
          <w:rFonts w:ascii="Times New Roman" w:hAnsi="Times New Roman" w:cs="Times New Roman"/>
          <w:lang w:val="en-US"/>
        </w:rPr>
        <w:t>f mechanisms could be at work here:</w:t>
      </w:r>
      <w:r w:rsidR="001106EC">
        <w:rPr>
          <w:rFonts w:ascii="Times New Roman" w:hAnsi="Times New Roman" w:cs="Times New Roman"/>
          <w:lang w:val="en-US"/>
        </w:rPr>
        <w:t xml:space="preserve"> </w:t>
      </w:r>
      <w:r w:rsidR="001106EC" w:rsidRPr="002C689B">
        <w:rPr>
          <w:rFonts w:ascii="Times New Roman" w:hAnsi="Times New Roman" w:cs="Times New Roman"/>
        </w:rPr>
        <w:t xml:space="preserve">fears </w:t>
      </w:r>
      <w:r w:rsidR="001106EC">
        <w:rPr>
          <w:rFonts w:ascii="Times New Roman" w:hAnsi="Times New Roman" w:cs="Times New Roman"/>
        </w:rPr>
        <w:t xml:space="preserve">about the </w:t>
      </w:r>
      <w:r w:rsidR="001106EC" w:rsidRPr="002C689B">
        <w:rPr>
          <w:rFonts w:ascii="Times New Roman" w:hAnsi="Times New Roman" w:cs="Times New Roman"/>
        </w:rPr>
        <w:t xml:space="preserve">confidentiality of the information disclosed to the facilitator </w:t>
      </w:r>
      <w:r w:rsidR="001106EC">
        <w:rPr>
          <w:rFonts w:ascii="Times New Roman" w:hAnsi="Times New Roman" w:cs="Times New Roman"/>
        </w:rPr>
        <w:t>and</w:t>
      </w:r>
      <w:r w:rsidR="001106EC" w:rsidRPr="002C689B">
        <w:rPr>
          <w:rFonts w:ascii="Times New Roman" w:hAnsi="Times New Roman" w:cs="Times New Roman"/>
        </w:rPr>
        <w:t xml:space="preserve"> group members (Koerting et al., 2013)</w:t>
      </w:r>
      <w:r w:rsidR="001106EC">
        <w:rPr>
          <w:rFonts w:ascii="Times New Roman" w:hAnsi="Times New Roman" w:cs="Times New Roman"/>
        </w:rPr>
        <w:t xml:space="preserve">; failure to establish </w:t>
      </w:r>
      <w:r w:rsidR="001106EC" w:rsidRPr="002C689B">
        <w:rPr>
          <w:rFonts w:ascii="Times New Roman" w:hAnsi="Times New Roman" w:cs="Times New Roman"/>
        </w:rPr>
        <w:t>a quality therapeutic alliance</w:t>
      </w:r>
      <w:r w:rsidR="001106EC">
        <w:rPr>
          <w:rFonts w:ascii="Times New Roman" w:hAnsi="Times New Roman" w:cs="Times New Roman"/>
        </w:rPr>
        <w:t xml:space="preserve">, or a perception that the </w:t>
      </w:r>
      <w:r w:rsidR="001106EC" w:rsidRPr="002C689B">
        <w:rPr>
          <w:rFonts w:ascii="Times New Roman" w:hAnsi="Times New Roman" w:cs="Times New Roman"/>
        </w:rPr>
        <w:t xml:space="preserve">facilitator </w:t>
      </w:r>
      <w:r w:rsidR="001106EC">
        <w:rPr>
          <w:rFonts w:ascii="Times New Roman" w:hAnsi="Times New Roman" w:cs="Times New Roman"/>
        </w:rPr>
        <w:t>w</w:t>
      </w:r>
      <w:r w:rsidR="001106EC" w:rsidRPr="002C689B">
        <w:rPr>
          <w:rFonts w:ascii="Times New Roman" w:hAnsi="Times New Roman" w:cs="Times New Roman"/>
        </w:rPr>
        <w:t xml:space="preserve">as judgemental or not empathetic (Weisenmuller </w:t>
      </w:r>
      <w:r w:rsidR="00F31DF3">
        <w:rPr>
          <w:rFonts w:ascii="Times New Roman" w:hAnsi="Times New Roman" w:cs="Times New Roman"/>
        </w:rPr>
        <w:t>and</w:t>
      </w:r>
      <w:r w:rsidR="001106EC" w:rsidRPr="002C689B">
        <w:rPr>
          <w:rFonts w:ascii="Times New Roman" w:hAnsi="Times New Roman" w:cs="Times New Roman"/>
        </w:rPr>
        <w:t xml:space="preserve"> Hilton, 2020)</w:t>
      </w:r>
      <w:r w:rsidR="001106EC">
        <w:rPr>
          <w:rFonts w:ascii="Times New Roman" w:hAnsi="Times New Roman" w:cs="Times New Roman"/>
        </w:rPr>
        <w:t>; or a belief that one’s</w:t>
      </w:r>
      <w:r w:rsidR="001106EC" w:rsidRPr="002C689B">
        <w:rPr>
          <w:rFonts w:ascii="Times New Roman" w:hAnsi="Times New Roman" w:cs="Times New Roman"/>
        </w:rPr>
        <w:t xml:space="preserve"> own early experiences were </w:t>
      </w:r>
      <w:r w:rsidR="001106EC">
        <w:rPr>
          <w:rFonts w:ascii="Times New Roman" w:hAnsi="Times New Roman" w:cs="Times New Roman"/>
        </w:rPr>
        <w:t>ir</w:t>
      </w:r>
      <w:r w:rsidR="001106EC" w:rsidRPr="002C689B">
        <w:rPr>
          <w:rFonts w:ascii="Times New Roman" w:hAnsi="Times New Roman" w:cs="Times New Roman"/>
        </w:rPr>
        <w:t>relevant to their child’s behaviour problems (Ingoldsby, 2010)</w:t>
      </w:r>
      <w:r w:rsidR="001106EC">
        <w:rPr>
          <w:rFonts w:ascii="Times New Roman" w:hAnsi="Times New Roman" w:cs="Times New Roman"/>
        </w:rPr>
        <w:t xml:space="preserve">. </w:t>
      </w:r>
      <w:r w:rsidR="0029415C">
        <w:rPr>
          <w:rFonts w:ascii="Times New Roman" w:hAnsi="Times New Roman" w:cs="Times New Roman"/>
        </w:rPr>
        <w:t xml:space="preserve">These may have been experienced differentially by parents depending on how they perceived their situation and that of others; for example, parents with early childhood trauma may have been reticent to disclose to parents lacking such experiences, equally the latter may have considered this focus </w:t>
      </w:r>
      <w:r w:rsidR="00686E5E">
        <w:rPr>
          <w:rFonts w:ascii="Times New Roman" w:hAnsi="Times New Roman" w:cs="Times New Roman"/>
        </w:rPr>
        <w:t>unimportant</w:t>
      </w:r>
      <w:r w:rsidR="0029415C">
        <w:rPr>
          <w:rFonts w:ascii="Times New Roman" w:hAnsi="Times New Roman" w:cs="Times New Roman"/>
        </w:rPr>
        <w:t>. All that s</w:t>
      </w:r>
      <w:r w:rsidR="00663A1D">
        <w:rPr>
          <w:rFonts w:ascii="Times New Roman" w:hAnsi="Times New Roman" w:cs="Times New Roman"/>
          <w:lang w:val="en-US"/>
        </w:rPr>
        <w:t xml:space="preserve">aid, the levels of </w:t>
      </w:r>
      <w:r w:rsidR="00053BC6">
        <w:rPr>
          <w:rFonts w:ascii="Times New Roman" w:hAnsi="Times New Roman" w:cs="Times New Roman"/>
          <w:lang w:val="en-US"/>
        </w:rPr>
        <w:t xml:space="preserve">intervention drop-out </w:t>
      </w:r>
      <w:r w:rsidR="00663A1D">
        <w:rPr>
          <w:rFonts w:ascii="Times New Roman" w:hAnsi="Times New Roman" w:cs="Times New Roman"/>
          <w:lang w:val="en-US"/>
        </w:rPr>
        <w:t>are not unusual for parenting interventions (Whittaker and Cowley</w:t>
      </w:r>
      <w:r w:rsidR="002718DB">
        <w:rPr>
          <w:rFonts w:ascii="Times New Roman" w:hAnsi="Times New Roman" w:cs="Times New Roman"/>
          <w:lang w:val="en-US"/>
        </w:rPr>
        <w:t>,</w:t>
      </w:r>
      <w:r w:rsidR="00663A1D">
        <w:rPr>
          <w:rFonts w:ascii="Times New Roman" w:hAnsi="Times New Roman" w:cs="Times New Roman"/>
          <w:lang w:val="en-US"/>
        </w:rPr>
        <w:t xml:space="preserve"> 2012), and the CACE analysis found no effect for compliers (</w:t>
      </w:r>
      <w:r w:rsidR="002718DB">
        <w:rPr>
          <w:rFonts w:ascii="Times New Roman" w:hAnsi="Times New Roman" w:cs="Times New Roman"/>
          <w:lang w:val="en-US"/>
        </w:rPr>
        <w:t>those parents attending all available sessions</w:t>
      </w:r>
      <w:r w:rsidR="00663A1D">
        <w:rPr>
          <w:rFonts w:ascii="Times New Roman" w:hAnsi="Times New Roman" w:cs="Times New Roman"/>
          <w:lang w:val="en-US"/>
        </w:rPr>
        <w:t>).</w:t>
      </w:r>
    </w:p>
    <w:p w14:paraId="3FAC5F77" w14:textId="766370C5" w:rsidR="00E21CB9" w:rsidRDefault="00E21CB9" w:rsidP="00053BC6">
      <w:pPr>
        <w:spacing w:line="480" w:lineRule="auto"/>
        <w:rPr>
          <w:rFonts w:ascii="Times New Roman" w:hAnsi="Times New Roman" w:cs="Times New Roman"/>
          <w:lang w:val="en-US"/>
        </w:rPr>
      </w:pPr>
      <w:r>
        <w:rPr>
          <w:rFonts w:ascii="Times New Roman" w:hAnsi="Times New Roman" w:cs="Times New Roman"/>
          <w:lang w:val="en-US"/>
        </w:rPr>
        <w:lastRenderedPageBreak/>
        <w:t xml:space="preserve">     M</w:t>
      </w:r>
      <w:r w:rsidR="00256200">
        <w:rPr>
          <w:rFonts w:ascii="Times New Roman" w:hAnsi="Times New Roman" w:cs="Times New Roman"/>
          <w:lang w:val="en-US"/>
        </w:rPr>
        <w:t>ean</w:t>
      </w:r>
      <w:r w:rsidR="00256200"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group size was low, </w:t>
      </w:r>
      <w:r w:rsidR="00256200">
        <w:rPr>
          <w:rFonts w:ascii="Times New Roman" w:hAnsi="Times New Roman" w:cs="Times New Roman"/>
          <w:lang w:val="en-US"/>
        </w:rPr>
        <w:t xml:space="preserve">and </w:t>
      </w:r>
      <w:r w:rsidR="00053BC6">
        <w:rPr>
          <w:rFonts w:ascii="Times New Roman" w:hAnsi="Times New Roman" w:cs="Times New Roman"/>
          <w:lang w:val="en-US"/>
        </w:rPr>
        <w:t>in</w:t>
      </w:r>
      <w:r w:rsidR="00256200">
        <w:rPr>
          <w:rFonts w:ascii="Times New Roman" w:hAnsi="Times New Roman" w:cs="Times New Roman"/>
          <w:lang w:val="en-US"/>
        </w:rPr>
        <w:t xml:space="preserve"> some </w:t>
      </w:r>
      <w:proofErr w:type="gramStart"/>
      <w:r w:rsidR="00256200">
        <w:rPr>
          <w:rFonts w:ascii="Times New Roman" w:hAnsi="Times New Roman" w:cs="Times New Roman"/>
          <w:lang w:val="en-US"/>
        </w:rPr>
        <w:t>sessions</w:t>
      </w:r>
      <w:proofErr w:type="gramEnd"/>
      <w:r w:rsidR="00256200">
        <w:rPr>
          <w:rFonts w:ascii="Times New Roman" w:hAnsi="Times New Roman" w:cs="Times New Roman"/>
          <w:lang w:val="en-US"/>
        </w:rPr>
        <w:t xml:space="preserve"> attendance fell to one (three groups) or two (11 groups) parents</w:t>
      </w:r>
      <w:r w:rsidR="00053BC6">
        <w:rPr>
          <w:rFonts w:ascii="Times New Roman" w:hAnsi="Times New Roman" w:cs="Times New Roman"/>
          <w:lang w:val="en-US"/>
        </w:rPr>
        <w:t>, meaning that technically in those instances the intervention ceased to be a ‘group’ (defined as three or more people plus one or more facilitators)</w:t>
      </w:r>
      <w:r w:rsidR="00256200">
        <w:rPr>
          <w:rFonts w:ascii="Times New Roman" w:hAnsi="Times New Roman" w:cs="Times New Roman"/>
          <w:lang w:val="en-US"/>
        </w:rPr>
        <w:t xml:space="preserve">. </w:t>
      </w:r>
      <w:r w:rsidR="001029E5">
        <w:rPr>
          <w:rFonts w:ascii="Times New Roman" w:hAnsi="Times New Roman" w:cs="Times New Roman"/>
        </w:rPr>
        <w:t>An analysis of group effects in another parenting program indicate</w:t>
      </w:r>
      <w:r>
        <w:rPr>
          <w:rFonts w:ascii="Times New Roman" w:hAnsi="Times New Roman" w:cs="Times New Roman"/>
        </w:rPr>
        <w:t>s</w:t>
      </w:r>
      <w:r w:rsidR="001029E5">
        <w:rPr>
          <w:rFonts w:ascii="Times New Roman" w:hAnsi="Times New Roman" w:cs="Times New Roman"/>
        </w:rPr>
        <w:t xml:space="preserve"> that it is group composition rather than size that affects </w:t>
      </w:r>
      <w:r w:rsidR="001029E5" w:rsidRPr="003F416F">
        <w:rPr>
          <w:rFonts w:ascii="Times New Roman" w:hAnsi="Times New Roman" w:cs="Times New Roman"/>
        </w:rPr>
        <w:t>outcomes (</w:t>
      </w:r>
      <w:r w:rsidR="001029E5" w:rsidRPr="00AE3168">
        <w:rPr>
          <w:rFonts w:ascii="Times New Roman" w:hAnsi="Times New Roman" w:cs="Times New Roman"/>
        </w:rPr>
        <w:t>Byrne et al., 2013).</w:t>
      </w:r>
      <w:r w:rsidR="001029E5">
        <w:rPr>
          <w:rFonts w:ascii="Times New Roman" w:hAnsi="Times New Roman" w:cs="Times New Roman"/>
        </w:rPr>
        <w:t xml:space="preserve"> However, i</w:t>
      </w:r>
      <w:proofErr w:type="spellStart"/>
      <w:r w:rsidR="00053BC6">
        <w:rPr>
          <w:rFonts w:ascii="Times New Roman" w:hAnsi="Times New Roman" w:cs="Times New Roman"/>
          <w:lang w:val="en-US"/>
        </w:rPr>
        <w:t>n</w:t>
      </w:r>
      <w:proofErr w:type="spellEnd"/>
      <w:r w:rsidR="00053BC6">
        <w:rPr>
          <w:rFonts w:ascii="Times New Roman" w:hAnsi="Times New Roman" w:cs="Times New Roman"/>
          <w:lang w:val="en-US"/>
        </w:rPr>
        <w:t xml:space="preserve"> addition to making the intervention more costly per head, it is hard to imagine that </w:t>
      </w:r>
      <w:r w:rsidR="001029E5">
        <w:rPr>
          <w:rFonts w:ascii="Times New Roman" w:hAnsi="Times New Roman" w:cs="Times New Roman"/>
          <w:lang w:val="en-US"/>
        </w:rPr>
        <w:t xml:space="preserve">small </w:t>
      </w:r>
      <w:r>
        <w:rPr>
          <w:rFonts w:ascii="Times New Roman" w:hAnsi="Times New Roman" w:cs="Times New Roman"/>
          <w:lang w:val="en-US"/>
        </w:rPr>
        <w:t xml:space="preserve">group </w:t>
      </w:r>
      <w:r w:rsidR="001029E5">
        <w:rPr>
          <w:rFonts w:ascii="Times New Roman" w:hAnsi="Times New Roman" w:cs="Times New Roman"/>
          <w:lang w:val="en-US"/>
        </w:rPr>
        <w:t xml:space="preserve">size </w:t>
      </w:r>
      <w:r w:rsidR="00026A8D">
        <w:rPr>
          <w:rFonts w:ascii="Times New Roman" w:hAnsi="Times New Roman" w:cs="Times New Roman"/>
          <w:lang w:val="en-US"/>
        </w:rPr>
        <w:t xml:space="preserve">in Inspiring Futures </w:t>
      </w:r>
      <w:r w:rsidR="00053BC6">
        <w:rPr>
          <w:rFonts w:ascii="Times New Roman" w:hAnsi="Times New Roman" w:cs="Times New Roman"/>
          <w:lang w:val="en-US"/>
        </w:rPr>
        <w:t xml:space="preserve">did not undermine the </w:t>
      </w:r>
      <w:r>
        <w:rPr>
          <w:rFonts w:ascii="Times New Roman" w:hAnsi="Times New Roman" w:cs="Times New Roman"/>
          <w:lang w:val="en-US"/>
        </w:rPr>
        <w:t xml:space="preserve">intra-and inter-personal </w:t>
      </w:r>
      <w:r w:rsidR="00053BC6">
        <w:rPr>
          <w:rFonts w:ascii="Times New Roman" w:hAnsi="Times New Roman" w:cs="Times New Roman"/>
          <w:lang w:val="en-US"/>
        </w:rPr>
        <w:t xml:space="preserve">change processes </w:t>
      </w:r>
      <w:r w:rsidR="00F9156C">
        <w:rPr>
          <w:rFonts w:ascii="Times New Roman" w:hAnsi="Times New Roman" w:cs="Times New Roman"/>
          <w:lang w:val="en-US"/>
        </w:rPr>
        <w:t>instigated by</w:t>
      </w:r>
      <w:r w:rsidR="00053BC6">
        <w:rPr>
          <w:rFonts w:ascii="Times New Roman" w:hAnsi="Times New Roman" w:cs="Times New Roman"/>
          <w:lang w:val="en-US"/>
        </w:rPr>
        <w:t xml:space="preserve"> group</w:t>
      </w:r>
      <w:r w:rsidR="001029E5">
        <w:rPr>
          <w:rFonts w:ascii="Times New Roman" w:hAnsi="Times New Roman" w:cs="Times New Roman"/>
          <w:lang w:val="en-US"/>
        </w:rPr>
        <w:t>-based social</w:t>
      </w:r>
      <w:r w:rsidR="00053BC6">
        <w:rPr>
          <w:rFonts w:ascii="Times New Roman" w:hAnsi="Times New Roman" w:cs="Times New Roman"/>
          <w:lang w:val="en-US"/>
        </w:rPr>
        <w:t xml:space="preserve"> interactions. These co-occur and interact dynamically</w:t>
      </w:r>
      <w:r>
        <w:rPr>
          <w:rFonts w:ascii="Times New Roman" w:hAnsi="Times New Roman" w:cs="Times New Roman"/>
          <w:lang w:val="en-US"/>
        </w:rPr>
        <w:t xml:space="preserve">, and include </w:t>
      </w:r>
      <w:r w:rsidR="001029E5">
        <w:rPr>
          <w:rFonts w:ascii="Times New Roman" w:hAnsi="Times New Roman" w:cs="Times New Roman"/>
          <w:lang w:val="en-US"/>
        </w:rPr>
        <w:t xml:space="preserve">learning from one another and gaining self-insight, influencing </w:t>
      </w:r>
      <w:r w:rsidR="00026A8D">
        <w:rPr>
          <w:rFonts w:ascii="Times New Roman" w:hAnsi="Times New Roman" w:cs="Times New Roman"/>
          <w:lang w:val="en-US"/>
        </w:rPr>
        <w:t>one</w:t>
      </w:r>
      <w:r w:rsidR="001029E5">
        <w:rPr>
          <w:rFonts w:ascii="Times New Roman" w:hAnsi="Times New Roman" w:cs="Times New Roman"/>
          <w:lang w:val="en-US"/>
        </w:rPr>
        <w:t xml:space="preserve"> </w:t>
      </w:r>
      <w:r w:rsidR="00026A8D">
        <w:rPr>
          <w:rFonts w:ascii="Times New Roman" w:hAnsi="Times New Roman" w:cs="Times New Roman"/>
          <w:lang w:val="en-US"/>
        </w:rPr>
        <w:t>an</w:t>
      </w:r>
      <w:r w:rsidR="001029E5">
        <w:rPr>
          <w:rFonts w:ascii="Times New Roman" w:hAnsi="Times New Roman" w:cs="Times New Roman"/>
          <w:lang w:val="en-US"/>
        </w:rPr>
        <w:t>other’s beliefs, motivations and behaviors, providing support (practical, emotional, informational) and being accountable for progress against goals set (Borek et al.</w:t>
      </w:r>
      <w:r>
        <w:rPr>
          <w:rFonts w:ascii="Times New Roman" w:hAnsi="Times New Roman" w:cs="Times New Roman"/>
          <w:lang w:val="en-US"/>
        </w:rPr>
        <w:t>,</w:t>
      </w:r>
      <w:r w:rsidR="001029E5">
        <w:rPr>
          <w:rFonts w:ascii="Times New Roman" w:hAnsi="Times New Roman" w:cs="Times New Roman"/>
          <w:lang w:val="en-US"/>
        </w:rPr>
        <w:t xml:space="preserve"> 2019).</w:t>
      </w:r>
    </w:p>
    <w:p w14:paraId="638849C0" w14:textId="3B640C49" w:rsidR="00663A1D" w:rsidRPr="00CE0290" w:rsidRDefault="00E21CB9" w:rsidP="00053BC6">
      <w:pPr>
        <w:spacing w:line="480" w:lineRule="auto"/>
        <w:rPr>
          <w:rFonts w:ascii="Times New Roman" w:hAnsi="Times New Roman" w:cs="Times New Roman"/>
        </w:rPr>
      </w:pPr>
      <w:r>
        <w:rPr>
          <w:rFonts w:ascii="Times New Roman" w:hAnsi="Times New Roman" w:cs="Times New Roman"/>
          <w:lang w:val="en-US"/>
        </w:rPr>
        <w:t xml:space="preserve">     </w:t>
      </w:r>
      <w:r w:rsidR="00026A8D">
        <w:rPr>
          <w:rFonts w:ascii="Times New Roman" w:hAnsi="Times New Roman" w:cs="Times New Roman"/>
          <w:lang w:val="en-US"/>
        </w:rPr>
        <w:t>O</w:t>
      </w:r>
      <w:r w:rsidR="00026A8D" w:rsidRPr="00C35645">
        <w:rPr>
          <w:rFonts w:ascii="Times New Roman" w:hAnsi="Times New Roman" w:cs="Times New Roman"/>
          <w:lang w:val="en-US"/>
        </w:rPr>
        <w:t xml:space="preserve">nly one in 20 intervention </w:t>
      </w:r>
      <w:r w:rsidR="00026A8D">
        <w:rPr>
          <w:rFonts w:ascii="Times New Roman" w:hAnsi="Times New Roman" w:cs="Times New Roman"/>
          <w:lang w:val="en-US"/>
        </w:rPr>
        <w:t>arm</w:t>
      </w:r>
      <w:r w:rsidR="00026A8D" w:rsidRPr="00C35645">
        <w:rPr>
          <w:rFonts w:ascii="Times New Roman" w:hAnsi="Times New Roman" w:cs="Times New Roman"/>
          <w:lang w:val="en-US"/>
        </w:rPr>
        <w:t xml:space="preserve"> participants received any one-to-one support</w:t>
      </w:r>
      <w:r w:rsidR="00026A8D">
        <w:rPr>
          <w:rFonts w:ascii="Times New Roman" w:hAnsi="Times New Roman" w:cs="Times New Roman"/>
          <w:lang w:val="en-US"/>
        </w:rPr>
        <w:t>, which m</w:t>
      </w:r>
      <w:r w:rsidR="00F9156C">
        <w:rPr>
          <w:rFonts w:ascii="Times New Roman" w:hAnsi="Times New Roman" w:cs="Times New Roman"/>
          <w:lang w:val="en-US"/>
        </w:rPr>
        <w:t xml:space="preserve">ight seem significant given the high levels of child need at baseline and the fact </w:t>
      </w:r>
      <w:r w:rsidR="00026A8D">
        <w:rPr>
          <w:rFonts w:ascii="Times New Roman" w:hAnsi="Times New Roman" w:cs="Times New Roman"/>
          <w:lang w:val="en-US"/>
        </w:rPr>
        <w:t>that therapeutic parenting programs targeting high-risk groups often include – and in some cases solely comprise – this level of intensive support</w:t>
      </w:r>
      <w:r w:rsidR="00F9156C">
        <w:rPr>
          <w:rFonts w:ascii="Times New Roman" w:hAnsi="Times New Roman" w:cs="Times New Roman"/>
          <w:lang w:val="en-US"/>
        </w:rPr>
        <w:t>.</w:t>
      </w:r>
      <w:r w:rsidR="00CE1D1E">
        <w:rPr>
          <w:rFonts w:ascii="Times New Roman" w:hAnsi="Times New Roman" w:cs="Times New Roman"/>
          <w:lang w:val="en-US"/>
        </w:rPr>
        <w:t xml:space="preserve"> Against that, a recent moderator analysis of individual participant data from 13 trials of the Incredible Years group-based intervention found that reductions in child conduct problems were greater among those with more severe conduct problems, </w:t>
      </w:r>
      <w:r w:rsidR="003F355C">
        <w:rPr>
          <w:rFonts w:ascii="Times New Roman" w:hAnsi="Times New Roman" w:cs="Times New Roman"/>
          <w:lang w:val="en-US"/>
        </w:rPr>
        <w:t xml:space="preserve">that </w:t>
      </w:r>
      <w:r w:rsidR="00CE1D1E">
        <w:rPr>
          <w:rFonts w:ascii="Times New Roman" w:hAnsi="Times New Roman" w:cs="Times New Roman"/>
          <w:lang w:val="en-US"/>
        </w:rPr>
        <w:t>children of mothers with more depressive symptoms also benefited more (Leijten et al., 2020)</w:t>
      </w:r>
      <w:r w:rsidR="007930F4">
        <w:rPr>
          <w:rFonts w:ascii="Times New Roman" w:hAnsi="Times New Roman" w:cs="Times New Roman"/>
          <w:lang w:val="en-US"/>
        </w:rPr>
        <w:t xml:space="preserve"> and there were no differential effects by family disadvantage (indicated by poverty, lone parenthood, teenage parenthood household joblessness, or low education) (Gardner et al., 2019</w:t>
      </w:r>
      <w:r w:rsidR="00AD5DEA">
        <w:rPr>
          <w:rFonts w:ascii="Times New Roman" w:hAnsi="Times New Roman" w:cs="Times New Roman"/>
          <w:lang w:val="en-US"/>
        </w:rPr>
        <w:t>a</w:t>
      </w:r>
      <w:r w:rsidR="007930F4">
        <w:rPr>
          <w:rFonts w:ascii="Times New Roman" w:hAnsi="Times New Roman" w:cs="Times New Roman"/>
          <w:lang w:val="en-US"/>
        </w:rPr>
        <w:t>)</w:t>
      </w:r>
      <w:r w:rsidR="00CE1D1E">
        <w:rPr>
          <w:rFonts w:ascii="Times New Roman" w:hAnsi="Times New Roman" w:cs="Times New Roman"/>
          <w:lang w:val="en-US"/>
        </w:rPr>
        <w:t>. This suggests that it is less delivery format than intervention content that matters</w:t>
      </w:r>
      <w:r>
        <w:rPr>
          <w:rFonts w:ascii="Times New Roman" w:hAnsi="Times New Roman" w:cs="Times New Roman"/>
          <w:lang w:val="en-US"/>
        </w:rPr>
        <w:t xml:space="preserve"> as regards impact on high-need groups.</w:t>
      </w:r>
    </w:p>
    <w:p w14:paraId="2C9C7064" w14:textId="26348CCB" w:rsidR="00C35645" w:rsidRPr="00C35645" w:rsidRDefault="00663A1D" w:rsidP="00DB6B7B">
      <w:pPr>
        <w:spacing w:line="480" w:lineRule="auto"/>
        <w:rPr>
          <w:rFonts w:ascii="Times New Roman" w:hAnsi="Times New Roman" w:cs="Times New Roman"/>
          <w:lang w:val="en-US"/>
        </w:rPr>
      </w:pPr>
      <w:r>
        <w:rPr>
          <w:rFonts w:ascii="Times New Roman" w:hAnsi="Times New Roman" w:cs="Times New Roman"/>
          <w:lang w:val="en-US"/>
        </w:rPr>
        <w:t xml:space="preserve">     </w:t>
      </w:r>
      <w:r w:rsidR="003068D0">
        <w:rPr>
          <w:rFonts w:ascii="Times New Roman" w:hAnsi="Times New Roman" w:cs="Times New Roman"/>
          <w:lang w:val="en-US"/>
        </w:rPr>
        <w:t xml:space="preserve">While </w:t>
      </w:r>
      <w:r w:rsidR="00B60120">
        <w:rPr>
          <w:rFonts w:ascii="Times New Roman" w:hAnsi="Times New Roman" w:cs="Times New Roman"/>
          <w:lang w:val="en-US"/>
        </w:rPr>
        <w:t>it</w:t>
      </w:r>
      <w:r w:rsidR="003068D0">
        <w:rPr>
          <w:rFonts w:ascii="Times New Roman" w:hAnsi="Times New Roman" w:cs="Times New Roman"/>
          <w:lang w:val="en-US"/>
        </w:rPr>
        <w:t xml:space="preserve"> cannot </w:t>
      </w:r>
      <w:r w:rsidR="00B60120">
        <w:rPr>
          <w:rFonts w:ascii="Times New Roman" w:hAnsi="Times New Roman" w:cs="Times New Roman"/>
          <w:lang w:val="en-US"/>
        </w:rPr>
        <w:t xml:space="preserve">be </w:t>
      </w:r>
      <w:r w:rsidR="003068D0">
        <w:rPr>
          <w:rFonts w:ascii="Times New Roman" w:hAnsi="Times New Roman" w:cs="Times New Roman"/>
          <w:lang w:val="en-US"/>
        </w:rPr>
        <w:t>conclude</w:t>
      </w:r>
      <w:r w:rsidR="00B60120">
        <w:rPr>
          <w:rFonts w:ascii="Times New Roman" w:hAnsi="Times New Roman" w:cs="Times New Roman"/>
          <w:lang w:val="en-US"/>
        </w:rPr>
        <w:t>d</w:t>
      </w:r>
      <w:r w:rsidR="0037703A">
        <w:rPr>
          <w:rFonts w:ascii="Times New Roman" w:hAnsi="Times New Roman" w:cs="Times New Roman"/>
          <w:lang w:val="en-US"/>
        </w:rPr>
        <w:t>, therefore,</w:t>
      </w:r>
      <w:r w:rsidR="003068D0">
        <w:rPr>
          <w:rFonts w:ascii="Times New Roman" w:hAnsi="Times New Roman" w:cs="Times New Roman"/>
          <w:lang w:val="en-US"/>
        </w:rPr>
        <w:t xml:space="preserve"> that </w:t>
      </w:r>
      <w:r w:rsidR="00654A50">
        <w:rPr>
          <w:rFonts w:ascii="Times New Roman" w:hAnsi="Times New Roman" w:cs="Times New Roman"/>
          <w:lang w:val="en-US"/>
        </w:rPr>
        <w:t>the</w:t>
      </w:r>
      <w:r w:rsidR="0037703A">
        <w:rPr>
          <w:rFonts w:ascii="Times New Roman" w:hAnsi="Times New Roman" w:cs="Times New Roman"/>
          <w:lang w:val="en-US"/>
        </w:rPr>
        <w:t xml:space="preserve"> fidelity </w:t>
      </w:r>
      <w:r w:rsidR="00654A50">
        <w:rPr>
          <w:rFonts w:ascii="Times New Roman" w:hAnsi="Times New Roman" w:cs="Times New Roman"/>
          <w:lang w:val="en-US"/>
        </w:rPr>
        <w:t xml:space="preserve">data </w:t>
      </w:r>
      <w:r w:rsidR="0037703A">
        <w:rPr>
          <w:rFonts w:ascii="Times New Roman" w:hAnsi="Times New Roman" w:cs="Times New Roman"/>
          <w:lang w:val="en-US"/>
        </w:rPr>
        <w:t>indicate flawed execution, t</w:t>
      </w:r>
      <w:r w:rsidR="00116415">
        <w:rPr>
          <w:rFonts w:ascii="Times New Roman" w:hAnsi="Times New Roman" w:cs="Times New Roman"/>
          <w:lang w:val="en-US"/>
        </w:rPr>
        <w:t>here is clearly considerable scope for improving fidelity</w:t>
      </w:r>
      <w:r>
        <w:rPr>
          <w:rFonts w:ascii="Times New Roman" w:hAnsi="Times New Roman" w:cs="Times New Roman"/>
          <w:lang w:val="en-US"/>
        </w:rPr>
        <w:t xml:space="preserve">. </w:t>
      </w:r>
      <w:r>
        <w:rPr>
          <w:rFonts w:ascii="Times New Roman" w:hAnsi="Times New Roman" w:cs="Times New Roman"/>
        </w:rPr>
        <w:t>A recent study investigating</w:t>
      </w:r>
      <w:r w:rsidRPr="00973B64">
        <w:rPr>
          <w:rFonts w:ascii="Times New Roman" w:hAnsi="Times New Roman" w:cs="Times New Roman"/>
        </w:rPr>
        <w:t xml:space="preserve"> the ef</w:t>
      </w:r>
      <w:r>
        <w:rPr>
          <w:rFonts w:ascii="Times New Roman" w:hAnsi="Times New Roman" w:cs="Times New Roman"/>
        </w:rPr>
        <w:t>f</w:t>
      </w:r>
      <w:r w:rsidRPr="00973B64">
        <w:rPr>
          <w:rFonts w:ascii="Times New Roman" w:hAnsi="Times New Roman" w:cs="Times New Roman"/>
        </w:rPr>
        <w:t xml:space="preserve">ects of the </w:t>
      </w:r>
      <w:r w:rsidRPr="00B20CF2">
        <w:rPr>
          <w:rFonts w:ascii="Times New Roman" w:hAnsi="Times New Roman" w:cs="Times New Roman"/>
        </w:rPr>
        <w:t>various components of implementation integrity on the effectiveness of several parenting programs reported</w:t>
      </w:r>
      <w:r>
        <w:rPr>
          <w:rFonts w:ascii="Times New Roman" w:hAnsi="Times New Roman" w:cs="Times New Roman"/>
        </w:rPr>
        <w:t xml:space="preserve"> that </w:t>
      </w:r>
      <w:r w:rsidRPr="00973B64">
        <w:rPr>
          <w:rFonts w:ascii="Times New Roman" w:hAnsi="Times New Roman" w:cs="Times New Roman"/>
        </w:rPr>
        <w:t xml:space="preserve">implementation </w:t>
      </w:r>
      <w:r>
        <w:rPr>
          <w:rFonts w:ascii="Times New Roman" w:hAnsi="Times New Roman" w:cs="Times New Roman"/>
        </w:rPr>
        <w:t xml:space="preserve">quality (adherence and </w:t>
      </w:r>
      <w:r w:rsidRPr="00973B64">
        <w:rPr>
          <w:rFonts w:ascii="Times New Roman" w:hAnsi="Times New Roman" w:cs="Times New Roman"/>
        </w:rPr>
        <w:t xml:space="preserve">quality of delivery) did </w:t>
      </w:r>
      <w:r w:rsidRPr="00973B64">
        <w:rPr>
          <w:rFonts w:ascii="Times New Roman" w:hAnsi="Times New Roman" w:cs="Times New Roman"/>
          <w:i/>
        </w:rPr>
        <w:t>not</w:t>
      </w:r>
      <w:r w:rsidRPr="00973B64">
        <w:rPr>
          <w:rFonts w:ascii="Times New Roman" w:hAnsi="Times New Roman" w:cs="Times New Roman"/>
        </w:rPr>
        <w:t xml:space="preserve"> influence ef</w:t>
      </w:r>
      <w:r>
        <w:rPr>
          <w:rFonts w:ascii="Times New Roman" w:hAnsi="Times New Roman" w:cs="Times New Roman"/>
        </w:rPr>
        <w:t xml:space="preserve">fects on parent and child </w:t>
      </w:r>
      <w:r w:rsidRPr="003F416F">
        <w:rPr>
          <w:rFonts w:ascii="Times New Roman" w:hAnsi="Times New Roman" w:cs="Times New Roman"/>
        </w:rPr>
        <w:t xml:space="preserve">outcomes </w:t>
      </w:r>
      <w:r w:rsidRPr="00AE3168">
        <w:rPr>
          <w:rFonts w:ascii="Times New Roman" w:hAnsi="Times New Roman" w:cs="Times New Roman"/>
        </w:rPr>
        <w:t>(</w:t>
      </w:r>
      <w:proofErr w:type="spellStart"/>
      <w:r w:rsidRPr="00AE3168">
        <w:rPr>
          <w:rFonts w:ascii="Times New Roman" w:hAnsi="Times New Roman" w:cs="Times New Roman"/>
        </w:rPr>
        <w:t>Giannotta</w:t>
      </w:r>
      <w:proofErr w:type="spellEnd"/>
      <w:r w:rsidRPr="00AE3168">
        <w:rPr>
          <w:rFonts w:ascii="Times New Roman" w:hAnsi="Times New Roman" w:cs="Times New Roman"/>
        </w:rPr>
        <w:t xml:space="preserve"> et al.</w:t>
      </w:r>
      <w:r w:rsidR="00781F6E">
        <w:rPr>
          <w:rFonts w:ascii="Times New Roman" w:hAnsi="Times New Roman" w:cs="Times New Roman"/>
        </w:rPr>
        <w:t>,</w:t>
      </w:r>
      <w:r w:rsidRPr="00AE3168">
        <w:rPr>
          <w:rFonts w:ascii="Times New Roman" w:hAnsi="Times New Roman" w:cs="Times New Roman"/>
        </w:rPr>
        <w:t xml:space="preserve"> 2019)</w:t>
      </w:r>
      <w:r w:rsidRPr="003F416F">
        <w:rPr>
          <w:rFonts w:ascii="Times New Roman" w:hAnsi="Times New Roman" w:cs="Times New Roman"/>
        </w:rPr>
        <w:t>.</w:t>
      </w:r>
      <w:r>
        <w:rPr>
          <w:rFonts w:ascii="Times New Roman" w:hAnsi="Times New Roman" w:cs="Times New Roman"/>
        </w:rPr>
        <w:t xml:space="preserve"> Rather</w:t>
      </w:r>
      <w:r w:rsidRPr="00973B64">
        <w:rPr>
          <w:rFonts w:ascii="Times New Roman" w:hAnsi="Times New Roman" w:cs="Times New Roman"/>
        </w:rPr>
        <w:t xml:space="preserve">, participant </w:t>
      </w:r>
      <w:r w:rsidRPr="00150A6F">
        <w:rPr>
          <w:rFonts w:ascii="Times New Roman" w:hAnsi="Times New Roman" w:cs="Times New Roman"/>
        </w:rPr>
        <w:t>involvement</w:t>
      </w:r>
      <w:r w:rsidRPr="00973B64">
        <w:rPr>
          <w:rFonts w:ascii="Times New Roman" w:hAnsi="Times New Roman" w:cs="Times New Roman"/>
        </w:rPr>
        <w:t xml:space="preserve"> </w:t>
      </w:r>
      <w:r w:rsidRPr="00AE3168">
        <w:rPr>
          <w:rFonts w:ascii="Times New Roman" w:hAnsi="Times New Roman" w:cs="Times New Roman"/>
          <w:iCs/>
        </w:rPr>
        <w:t>was</w:t>
      </w:r>
      <w:r w:rsidRPr="00973B64">
        <w:rPr>
          <w:rFonts w:ascii="Times New Roman" w:hAnsi="Times New Roman" w:cs="Times New Roman"/>
        </w:rPr>
        <w:t xml:space="preserve"> associated with improvements</w:t>
      </w:r>
      <w:r>
        <w:rPr>
          <w:rFonts w:ascii="Times New Roman" w:hAnsi="Times New Roman" w:cs="Times New Roman"/>
        </w:rPr>
        <w:t xml:space="preserve"> in parenting and child conduct, and p</w:t>
      </w:r>
      <w:r w:rsidRPr="00973B64">
        <w:rPr>
          <w:rFonts w:ascii="Times New Roman" w:hAnsi="Times New Roman" w:cs="Times New Roman"/>
        </w:rPr>
        <w:t xml:space="preserve">arents’ perceptions of their leaders as </w:t>
      </w:r>
      <w:r w:rsidRPr="00973B64">
        <w:rPr>
          <w:rFonts w:ascii="Times New Roman" w:hAnsi="Times New Roman" w:cs="Times New Roman"/>
        </w:rPr>
        <w:lastRenderedPageBreak/>
        <w:t>supportive and understanding were associated with parents</w:t>
      </w:r>
      <w:r>
        <w:rPr>
          <w:rFonts w:ascii="Times New Roman" w:hAnsi="Times New Roman" w:cs="Times New Roman"/>
        </w:rPr>
        <w:t xml:space="preserve">’ responsiveness and </w:t>
      </w:r>
      <w:r w:rsidRPr="00AE3168">
        <w:rPr>
          <w:rFonts w:ascii="Times New Roman" w:hAnsi="Times New Roman" w:cs="Times New Roman"/>
        </w:rPr>
        <w:t xml:space="preserve">attendance. </w:t>
      </w:r>
      <w:r w:rsidRPr="003F416F">
        <w:rPr>
          <w:rFonts w:ascii="Times New Roman" w:hAnsi="Times New Roman" w:cs="Times New Roman"/>
        </w:rPr>
        <w:t>Applying</w:t>
      </w:r>
      <w:r>
        <w:rPr>
          <w:rFonts w:ascii="Times New Roman" w:hAnsi="Times New Roman" w:cs="Times New Roman"/>
        </w:rPr>
        <w:t xml:space="preserve"> these findings to </w:t>
      </w:r>
      <w:r w:rsidRPr="00CC664D">
        <w:rPr>
          <w:rFonts w:ascii="Times New Roman" w:hAnsi="Times New Roman" w:cs="Times New Roman"/>
          <w:i/>
        </w:rPr>
        <w:t>Inspiring Futures</w:t>
      </w:r>
      <w:r>
        <w:rPr>
          <w:rFonts w:ascii="Times New Roman" w:hAnsi="Times New Roman" w:cs="Times New Roman"/>
        </w:rPr>
        <w:t xml:space="preserve"> would </w:t>
      </w:r>
      <w:r w:rsidR="006B7BE9">
        <w:rPr>
          <w:rFonts w:ascii="Times New Roman" w:hAnsi="Times New Roman" w:cs="Times New Roman"/>
        </w:rPr>
        <w:t>entail ensuring that</w:t>
      </w:r>
      <w:r>
        <w:rPr>
          <w:rFonts w:ascii="Times New Roman" w:hAnsi="Times New Roman" w:cs="Times New Roman"/>
        </w:rPr>
        <w:t xml:space="preserve"> facilitator training and supervision </w:t>
      </w:r>
      <w:r w:rsidR="006B7BE9">
        <w:rPr>
          <w:rFonts w:ascii="Times New Roman" w:hAnsi="Times New Roman" w:cs="Times New Roman"/>
        </w:rPr>
        <w:t>are fit for purpose, and that</w:t>
      </w:r>
      <w:r>
        <w:rPr>
          <w:rFonts w:ascii="Times New Roman" w:hAnsi="Times New Roman" w:cs="Times New Roman"/>
        </w:rPr>
        <w:t xml:space="preserve"> facilitators </w:t>
      </w:r>
      <w:r w:rsidR="006B7BE9">
        <w:rPr>
          <w:rFonts w:ascii="Times New Roman" w:hAnsi="Times New Roman" w:cs="Times New Roman"/>
        </w:rPr>
        <w:t>are</w:t>
      </w:r>
      <w:r>
        <w:rPr>
          <w:rFonts w:ascii="Times New Roman" w:hAnsi="Times New Roman" w:cs="Times New Roman"/>
        </w:rPr>
        <w:t xml:space="preserve"> a ‘good fit’ for the program with a strong personal belief in program content. </w:t>
      </w:r>
      <w:r w:rsidR="00026A8D">
        <w:rPr>
          <w:rFonts w:ascii="Times New Roman" w:hAnsi="Times New Roman" w:cs="Times New Roman"/>
        </w:rPr>
        <w:t>In particular, facilitators need suitable characteristics and training to enable them to foster the change processes critical to intervention outcomes (Borek et al</w:t>
      </w:r>
      <w:r w:rsidR="00CE1D1E">
        <w:rPr>
          <w:rFonts w:ascii="Times New Roman" w:hAnsi="Times New Roman" w:cs="Times New Roman"/>
        </w:rPr>
        <w:t>.</w:t>
      </w:r>
      <w:r w:rsidR="00026A8D">
        <w:rPr>
          <w:rFonts w:ascii="Times New Roman" w:hAnsi="Times New Roman" w:cs="Times New Roman"/>
        </w:rPr>
        <w:t xml:space="preserve">, 2019). </w:t>
      </w:r>
      <w:r w:rsidR="00CE1D1E">
        <w:rPr>
          <w:rFonts w:ascii="Times New Roman" w:hAnsi="Times New Roman" w:cs="Times New Roman"/>
        </w:rPr>
        <w:t>E</w:t>
      </w:r>
      <w:proofErr w:type="spellStart"/>
      <w:r>
        <w:rPr>
          <w:rFonts w:ascii="Times New Roman" w:hAnsi="Times New Roman" w:cs="Times New Roman"/>
          <w:lang w:val="en-US"/>
        </w:rPr>
        <w:t>ffort</w:t>
      </w:r>
      <w:r w:rsidR="00CE1D1E">
        <w:rPr>
          <w:rFonts w:ascii="Times New Roman" w:hAnsi="Times New Roman" w:cs="Times New Roman"/>
          <w:lang w:val="en-US"/>
        </w:rPr>
        <w:t>s</w:t>
      </w:r>
      <w:proofErr w:type="spellEnd"/>
      <w:r>
        <w:rPr>
          <w:rFonts w:ascii="Times New Roman" w:hAnsi="Times New Roman" w:cs="Times New Roman"/>
          <w:lang w:val="en-US"/>
        </w:rPr>
        <w:t xml:space="preserve"> to strengthen </w:t>
      </w:r>
      <w:r w:rsidR="006B7BE9">
        <w:rPr>
          <w:rFonts w:ascii="Times New Roman" w:hAnsi="Times New Roman" w:cs="Times New Roman"/>
          <w:lang w:val="en-US"/>
        </w:rPr>
        <w:t xml:space="preserve">the </w:t>
      </w:r>
      <w:r>
        <w:rPr>
          <w:rFonts w:ascii="Times New Roman" w:hAnsi="Times New Roman" w:cs="Times New Roman"/>
          <w:lang w:val="en-US"/>
        </w:rPr>
        <w:t xml:space="preserve">fidelity </w:t>
      </w:r>
      <w:r w:rsidR="006B7BE9">
        <w:rPr>
          <w:rFonts w:ascii="Times New Roman" w:hAnsi="Times New Roman" w:cs="Times New Roman"/>
          <w:lang w:val="en-US"/>
        </w:rPr>
        <w:t xml:space="preserve">of </w:t>
      </w:r>
      <w:r w:rsidR="006B7BE9" w:rsidRPr="00AE3168">
        <w:rPr>
          <w:rFonts w:ascii="Times New Roman" w:hAnsi="Times New Roman" w:cs="Times New Roman"/>
          <w:i/>
          <w:iCs/>
          <w:lang w:val="en-US"/>
        </w:rPr>
        <w:t>Inspiring Futures</w:t>
      </w:r>
      <w:r w:rsidR="006B7BE9">
        <w:rPr>
          <w:rFonts w:ascii="Times New Roman" w:hAnsi="Times New Roman" w:cs="Times New Roman"/>
          <w:lang w:val="en-US"/>
        </w:rPr>
        <w:t xml:space="preserve"> delivery </w:t>
      </w:r>
      <w:r>
        <w:rPr>
          <w:rFonts w:ascii="Times New Roman" w:hAnsi="Times New Roman" w:cs="Times New Roman"/>
          <w:lang w:val="en-US"/>
        </w:rPr>
        <w:t xml:space="preserve">will </w:t>
      </w:r>
      <w:r w:rsidR="00026A8D">
        <w:rPr>
          <w:rFonts w:ascii="Times New Roman" w:hAnsi="Times New Roman" w:cs="Times New Roman"/>
          <w:lang w:val="en-US"/>
        </w:rPr>
        <w:t xml:space="preserve">also </w:t>
      </w:r>
      <w:r>
        <w:rPr>
          <w:rFonts w:ascii="Times New Roman" w:hAnsi="Times New Roman" w:cs="Times New Roman"/>
          <w:lang w:val="en-US"/>
        </w:rPr>
        <w:t>require</w:t>
      </w:r>
      <w:r w:rsidR="00116415">
        <w:rPr>
          <w:rFonts w:ascii="Times New Roman" w:hAnsi="Times New Roman" w:cs="Times New Roman"/>
          <w:lang w:val="en-US"/>
        </w:rPr>
        <w:t xml:space="preserve"> developing and applying a </w:t>
      </w:r>
      <w:r w:rsidR="002E2B67">
        <w:rPr>
          <w:rFonts w:ascii="Times New Roman" w:hAnsi="Times New Roman" w:cs="Times New Roman"/>
          <w:lang w:val="en-US"/>
        </w:rPr>
        <w:t xml:space="preserve">tailored, multifaceted and precisely defined </w:t>
      </w:r>
      <w:r w:rsidR="00116415">
        <w:rPr>
          <w:rFonts w:ascii="Times New Roman" w:hAnsi="Times New Roman" w:cs="Times New Roman"/>
          <w:lang w:val="en-US"/>
        </w:rPr>
        <w:t>implementation strategy (Proctor et al.</w:t>
      </w:r>
      <w:r w:rsidR="00242A8C">
        <w:rPr>
          <w:rFonts w:ascii="Times New Roman" w:hAnsi="Times New Roman" w:cs="Times New Roman"/>
          <w:lang w:val="en-US"/>
        </w:rPr>
        <w:t>,</w:t>
      </w:r>
      <w:r w:rsidR="00116415">
        <w:rPr>
          <w:rFonts w:ascii="Times New Roman" w:hAnsi="Times New Roman" w:cs="Times New Roman"/>
          <w:lang w:val="en-US"/>
        </w:rPr>
        <w:t xml:space="preserve"> 2013; Lewis et al.</w:t>
      </w:r>
      <w:r w:rsidR="00242A8C">
        <w:rPr>
          <w:rFonts w:ascii="Times New Roman" w:hAnsi="Times New Roman" w:cs="Times New Roman"/>
          <w:lang w:val="en-US"/>
        </w:rPr>
        <w:t>,</w:t>
      </w:r>
      <w:r w:rsidR="00116415">
        <w:rPr>
          <w:rFonts w:ascii="Times New Roman" w:hAnsi="Times New Roman" w:cs="Times New Roman"/>
          <w:lang w:val="en-US"/>
        </w:rPr>
        <w:t xml:space="preserve"> 2018). </w:t>
      </w:r>
      <w:r w:rsidR="002E2B67">
        <w:rPr>
          <w:rFonts w:ascii="Times New Roman" w:hAnsi="Times New Roman" w:cs="Times New Roman"/>
          <w:lang w:val="en-US"/>
        </w:rPr>
        <w:t xml:space="preserve">This should cover activities relating to different </w:t>
      </w:r>
      <w:r w:rsidR="00BA173D">
        <w:rPr>
          <w:rFonts w:ascii="Times New Roman" w:hAnsi="Times New Roman" w:cs="Times New Roman"/>
          <w:lang w:val="en-US"/>
        </w:rPr>
        <w:t>determinants</w:t>
      </w:r>
      <w:r w:rsidR="002E2B67">
        <w:rPr>
          <w:rFonts w:ascii="Times New Roman" w:hAnsi="Times New Roman" w:cs="Times New Roman"/>
          <w:lang w:val="en-US"/>
        </w:rPr>
        <w:t xml:space="preserve"> of effective implementation, from the implementation process itself to the immediate organizational and wider policy context, and </w:t>
      </w:r>
      <w:r w:rsidR="00224B26">
        <w:rPr>
          <w:rFonts w:ascii="Times New Roman" w:hAnsi="Times New Roman" w:cs="Times New Roman"/>
          <w:lang w:val="en-US"/>
        </w:rPr>
        <w:t>articulate</w:t>
      </w:r>
      <w:r w:rsidR="002E2B67">
        <w:rPr>
          <w:rFonts w:ascii="Times New Roman" w:hAnsi="Times New Roman" w:cs="Times New Roman"/>
          <w:lang w:val="en-US"/>
        </w:rPr>
        <w:t xml:space="preserve"> who needs to do w</w:t>
      </w:r>
      <w:r w:rsidR="00BA173D">
        <w:rPr>
          <w:rFonts w:ascii="Times New Roman" w:hAnsi="Times New Roman" w:cs="Times New Roman"/>
          <w:lang w:val="en-US"/>
        </w:rPr>
        <w:t xml:space="preserve">hich </w:t>
      </w:r>
      <w:r w:rsidR="002E2B67">
        <w:rPr>
          <w:rFonts w:ascii="Times New Roman" w:hAnsi="Times New Roman" w:cs="Times New Roman"/>
          <w:lang w:val="en-US"/>
        </w:rPr>
        <w:t>activity</w:t>
      </w:r>
      <w:r w:rsidR="00BA173D">
        <w:rPr>
          <w:rFonts w:ascii="Times New Roman" w:hAnsi="Times New Roman" w:cs="Times New Roman"/>
          <w:lang w:val="en-US"/>
        </w:rPr>
        <w:t>, when, how much</w:t>
      </w:r>
      <w:r w:rsidR="002E2B67">
        <w:rPr>
          <w:rFonts w:ascii="Times New Roman" w:hAnsi="Times New Roman" w:cs="Times New Roman"/>
          <w:lang w:val="en-US"/>
        </w:rPr>
        <w:t xml:space="preserve"> and for what purpose</w:t>
      </w:r>
      <w:r w:rsidR="00BA173D">
        <w:rPr>
          <w:rFonts w:ascii="Times New Roman" w:hAnsi="Times New Roman" w:cs="Times New Roman"/>
          <w:lang w:val="en-US"/>
        </w:rPr>
        <w:t xml:space="preserve"> in order to address known barriers.</w:t>
      </w:r>
    </w:p>
    <w:p w14:paraId="268A962E" w14:textId="7AE59B33" w:rsidR="00FB1B6F" w:rsidRDefault="00850D4C">
      <w:pPr>
        <w:spacing w:line="480" w:lineRule="auto"/>
        <w:rPr>
          <w:rFonts w:ascii="Times New Roman" w:hAnsi="Times New Roman" w:cs="Times New Roman"/>
          <w:lang w:val="en-US"/>
        </w:rPr>
      </w:pPr>
      <w:r>
        <w:rPr>
          <w:rFonts w:ascii="Times New Roman" w:hAnsi="Times New Roman" w:cs="Times New Roman"/>
          <w:lang w:val="en-US"/>
        </w:rPr>
        <w:t xml:space="preserve">     </w:t>
      </w:r>
      <w:r w:rsidR="00C35645" w:rsidRPr="00C35645">
        <w:rPr>
          <w:rFonts w:ascii="Times New Roman" w:hAnsi="Times New Roman" w:cs="Times New Roman"/>
          <w:lang w:val="en-US"/>
        </w:rPr>
        <w:t>A</w:t>
      </w:r>
      <w:r w:rsidR="00492AF3">
        <w:rPr>
          <w:rFonts w:ascii="Times New Roman" w:hAnsi="Times New Roman" w:cs="Times New Roman"/>
          <w:lang w:val="en-US"/>
        </w:rPr>
        <w:t xml:space="preserve"> second </w:t>
      </w:r>
      <w:r w:rsidR="00C35645" w:rsidRPr="00C35645">
        <w:rPr>
          <w:rFonts w:ascii="Times New Roman" w:hAnsi="Times New Roman" w:cs="Times New Roman"/>
          <w:lang w:val="en-US"/>
        </w:rPr>
        <w:t>possible explanation for the lack of a</w:t>
      </w:r>
      <w:r w:rsidR="00805E9A">
        <w:rPr>
          <w:rFonts w:ascii="Times New Roman" w:hAnsi="Times New Roman" w:cs="Times New Roman"/>
          <w:lang w:val="en-US"/>
        </w:rPr>
        <w:t>n</w:t>
      </w:r>
      <w:r w:rsidR="00C35645" w:rsidRPr="00C35645">
        <w:rPr>
          <w:rFonts w:ascii="Times New Roman" w:hAnsi="Times New Roman" w:cs="Times New Roman"/>
          <w:lang w:val="en-US"/>
        </w:rPr>
        <w:t xml:space="preserve"> effect </w:t>
      </w:r>
      <w:r w:rsidR="00F11F25">
        <w:rPr>
          <w:rFonts w:ascii="Times New Roman" w:hAnsi="Times New Roman" w:cs="Times New Roman"/>
          <w:lang w:val="en-US"/>
        </w:rPr>
        <w:t xml:space="preserve">concerns </w:t>
      </w:r>
      <w:r w:rsidR="002718DB">
        <w:rPr>
          <w:rFonts w:ascii="Times New Roman" w:hAnsi="Times New Roman" w:cs="Times New Roman"/>
          <w:lang w:val="en-US"/>
        </w:rPr>
        <w:t xml:space="preserve">the families targeted by the intervention. </w:t>
      </w:r>
      <w:r w:rsidR="007B311E">
        <w:rPr>
          <w:rFonts w:ascii="Times New Roman" w:hAnsi="Times New Roman" w:cs="Times New Roman"/>
          <w:lang w:val="en-US"/>
        </w:rPr>
        <w:t>With some exceptions (e.g. Adkins et al.</w:t>
      </w:r>
      <w:r w:rsidR="00CE1D1E">
        <w:rPr>
          <w:rFonts w:ascii="Times New Roman" w:hAnsi="Times New Roman" w:cs="Times New Roman"/>
          <w:lang w:val="en-US"/>
        </w:rPr>
        <w:t>,</w:t>
      </w:r>
      <w:r w:rsidR="007B311E">
        <w:rPr>
          <w:rFonts w:ascii="Times New Roman" w:hAnsi="Times New Roman" w:cs="Times New Roman"/>
          <w:lang w:val="en-US"/>
        </w:rPr>
        <w:t xml:space="preserve"> 2018), </w:t>
      </w:r>
      <w:r w:rsidR="002718DB">
        <w:rPr>
          <w:rFonts w:ascii="Times New Roman" w:hAnsi="Times New Roman" w:cs="Times New Roman"/>
          <w:lang w:val="en-US"/>
        </w:rPr>
        <w:t xml:space="preserve">therapeutic </w:t>
      </w:r>
      <w:r w:rsidR="006451CA">
        <w:rPr>
          <w:rFonts w:ascii="Times New Roman" w:hAnsi="Times New Roman" w:cs="Times New Roman"/>
          <w:lang w:val="en-US"/>
        </w:rPr>
        <w:t xml:space="preserve">or relationship-enhancing </w:t>
      </w:r>
      <w:r w:rsidR="002718DB">
        <w:rPr>
          <w:rFonts w:ascii="Times New Roman" w:hAnsi="Times New Roman" w:cs="Times New Roman"/>
          <w:lang w:val="en-US"/>
        </w:rPr>
        <w:t xml:space="preserve">parenting interventions </w:t>
      </w:r>
      <w:r w:rsidR="007B311E">
        <w:rPr>
          <w:rFonts w:ascii="Times New Roman" w:hAnsi="Times New Roman" w:cs="Times New Roman"/>
          <w:lang w:val="en-US"/>
        </w:rPr>
        <w:t xml:space="preserve">have tended to </w:t>
      </w:r>
      <w:r w:rsidR="002718DB">
        <w:rPr>
          <w:rFonts w:ascii="Times New Roman" w:hAnsi="Times New Roman" w:cs="Times New Roman"/>
          <w:lang w:val="en-US"/>
        </w:rPr>
        <w:t xml:space="preserve">focus on </w:t>
      </w:r>
      <w:r w:rsidR="007B311E">
        <w:rPr>
          <w:rFonts w:ascii="Times New Roman" w:hAnsi="Times New Roman" w:cs="Times New Roman"/>
          <w:lang w:val="en-US"/>
        </w:rPr>
        <w:t xml:space="preserve">the </w:t>
      </w:r>
      <w:r w:rsidR="002718DB">
        <w:rPr>
          <w:rFonts w:ascii="Times New Roman" w:hAnsi="Times New Roman" w:cs="Times New Roman"/>
          <w:lang w:val="en-US"/>
        </w:rPr>
        <w:t>parents of babies, toddler</w:t>
      </w:r>
      <w:r w:rsidR="006B7BE9">
        <w:rPr>
          <w:rFonts w:ascii="Times New Roman" w:hAnsi="Times New Roman" w:cs="Times New Roman"/>
          <w:lang w:val="en-US"/>
        </w:rPr>
        <w:t>s</w:t>
      </w:r>
      <w:r w:rsidR="002718DB">
        <w:rPr>
          <w:rFonts w:ascii="Times New Roman" w:hAnsi="Times New Roman" w:cs="Times New Roman"/>
          <w:lang w:val="en-US"/>
        </w:rPr>
        <w:t xml:space="preserve"> and those of pre-school age</w:t>
      </w:r>
      <w:r w:rsidR="00E547C6">
        <w:rPr>
          <w:rFonts w:ascii="Times New Roman" w:hAnsi="Times New Roman" w:cs="Times New Roman"/>
          <w:lang w:val="en-US"/>
        </w:rPr>
        <w:t xml:space="preserve"> </w:t>
      </w:r>
      <w:r w:rsidR="00E547C6">
        <w:rPr>
          <w:rFonts w:ascii="Times New Roman" w:hAnsi="Times New Roman" w:cs="Times New Roman"/>
        </w:rPr>
        <w:t xml:space="preserve">(Lieberman </w:t>
      </w:r>
      <w:r w:rsidR="00242A8C">
        <w:rPr>
          <w:rFonts w:ascii="Times New Roman" w:hAnsi="Times New Roman" w:cs="Times New Roman"/>
        </w:rPr>
        <w:t xml:space="preserve">and </w:t>
      </w:r>
      <w:r w:rsidR="00E547C6">
        <w:rPr>
          <w:rFonts w:ascii="Times New Roman" w:hAnsi="Times New Roman" w:cs="Times New Roman"/>
        </w:rPr>
        <w:t>Van Horn</w:t>
      </w:r>
      <w:r w:rsidR="00242A8C">
        <w:rPr>
          <w:rFonts w:ascii="Times New Roman" w:hAnsi="Times New Roman" w:cs="Times New Roman"/>
        </w:rPr>
        <w:t>,</w:t>
      </w:r>
      <w:r w:rsidR="00E547C6">
        <w:rPr>
          <w:rFonts w:ascii="Times New Roman" w:hAnsi="Times New Roman" w:cs="Times New Roman"/>
        </w:rPr>
        <w:t xml:space="preserve"> 2008; Barlow, Bennett, Midgley, Larkin </w:t>
      </w:r>
      <w:r w:rsidR="00242A8C">
        <w:rPr>
          <w:rFonts w:ascii="Times New Roman" w:hAnsi="Times New Roman" w:cs="Times New Roman"/>
        </w:rPr>
        <w:t>and</w:t>
      </w:r>
      <w:r w:rsidR="00E547C6">
        <w:rPr>
          <w:rFonts w:ascii="Times New Roman" w:hAnsi="Times New Roman" w:cs="Times New Roman"/>
        </w:rPr>
        <w:t xml:space="preserve"> </w:t>
      </w:r>
      <w:proofErr w:type="spellStart"/>
      <w:r w:rsidR="00E547C6">
        <w:rPr>
          <w:rFonts w:ascii="Times New Roman" w:hAnsi="Times New Roman" w:cs="Times New Roman"/>
        </w:rPr>
        <w:t>Yinghui</w:t>
      </w:r>
      <w:proofErr w:type="spellEnd"/>
      <w:r w:rsidR="00E547C6">
        <w:rPr>
          <w:rFonts w:ascii="Times New Roman" w:hAnsi="Times New Roman" w:cs="Times New Roman"/>
        </w:rPr>
        <w:t xml:space="preserve">, 2015; </w:t>
      </w:r>
      <w:proofErr w:type="spellStart"/>
      <w:r w:rsidR="00E547C6">
        <w:rPr>
          <w:rFonts w:ascii="Times New Roman" w:hAnsi="Times New Roman" w:cs="Times New Roman"/>
        </w:rPr>
        <w:t>Suchman</w:t>
      </w:r>
      <w:proofErr w:type="spellEnd"/>
      <w:r w:rsidR="00E547C6">
        <w:rPr>
          <w:rFonts w:ascii="Times New Roman" w:hAnsi="Times New Roman" w:cs="Times New Roman"/>
        </w:rPr>
        <w:t xml:space="preserve"> et al.</w:t>
      </w:r>
      <w:r w:rsidR="00242A8C">
        <w:rPr>
          <w:rFonts w:ascii="Times New Roman" w:hAnsi="Times New Roman" w:cs="Times New Roman"/>
        </w:rPr>
        <w:t>,</w:t>
      </w:r>
      <w:r w:rsidR="00E547C6">
        <w:rPr>
          <w:rFonts w:ascii="Times New Roman" w:hAnsi="Times New Roman" w:cs="Times New Roman"/>
        </w:rPr>
        <w:t xml:space="preserve"> 2017)</w:t>
      </w:r>
      <w:r w:rsidR="00E547C6" w:rsidRPr="00C35645">
        <w:rPr>
          <w:rFonts w:ascii="Times New Roman" w:hAnsi="Times New Roman" w:cs="Times New Roman"/>
        </w:rPr>
        <w:t>.</w:t>
      </w:r>
      <w:r w:rsidR="00E547C6">
        <w:rPr>
          <w:rFonts w:ascii="Times New Roman" w:hAnsi="Times New Roman" w:cs="Times New Roman"/>
        </w:rPr>
        <w:t xml:space="preserve"> </w:t>
      </w:r>
      <w:r w:rsidR="002718DB">
        <w:rPr>
          <w:rFonts w:ascii="Times New Roman" w:hAnsi="Times New Roman" w:cs="Times New Roman"/>
          <w:lang w:val="en-US"/>
        </w:rPr>
        <w:t xml:space="preserve">It </w:t>
      </w:r>
      <w:r w:rsidR="00710FFC">
        <w:rPr>
          <w:rFonts w:ascii="Times New Roman" w:hAnsi="Times New Roman" w:cs="Times New Roman"/>
          <w:lang w:val="en-US"/>
        </w:rPr>
        <w:t>seems plausible</w:t>
      </w:r>
      <w:r w:rsidR="002718DB">
        <w:rPr>
          <w:rFonts w:ascii="Times New Roman" w:hAnsi="Times New Roman" w:cs="Times New Roman"/>
          <w:lang w:val="en-US"/>
        </w:rPr>
        <w:t xml:space="preserve"> that </w:t>
      </w:r>
      <w:r w:rsidR="00DC0DA0">
        <w:rPr>
          <w:rFonts w:ascii="Times New Roman" w:hAnsi="Times New Roman" w:cs="Times New Roman"/>
          <w:lang w:val="en-US"/>
        </w:rPr>
        <w:t>working</w:t>
      </w:r>
      <w:r w:rsidR="00013E0E">
        <w:rPr>
          <w:rFonts w:ascii="Times New Roman" w:hAnsi="Times New Roman" w:cs="Times New Roman"/>
          <w:lang w:val="en-US"/>
        </w:rPr>
        <w:t xml:space="preserve"> with parents of older children </w:t>
      </w:r>
      <w:r w:rsidR="004A6AD6">
        <w:rPr>
          <w:rFonts w:ascii="Times New Roman" w:hAnsi="Times New Roman" w:cs="Times New Roman"/>
          <w:lang w:val="en-US"/>
        </w:rPr>
        <w:t xml:space="preserve">– as in </w:t>
      </w:r>
      <w:r w:rsidR="002718DB" w:rsidRPr="00AE3168">
        <w:rPr>
          <w:rFonts w:ascii="Times New Roman" w:hAnsi="Times New Roman" w:cs="Times New Roman"/>
          <w:i/>
          <w:iCs/>
          <w:lang w:val="en-US"/>
        </w:rPr>
        <w:t>Inspiring Futures</w:t>
      </w:r>
      <w:r w:rsidR="004A6AD6">
        <w:rPr>
          <w:rFonts w:ascii="Times New Roman" w:hAnsi="Times New Roman" w:cs="Times New Roman"/>
          <w:lang w:val="en-US"/>
        </w:rPr>
        <w:t xml:space="preserve"> –</w:t>
      </w:r>
      <w:r w:rsidR="002718DB">
        <w:rPr>
          <w:rFonts w:ascii="Times New Roman" w:hAnsi="Times New Roman" w:cs="Times New Roman"/>
          <w:lang w:val="en-US"/>
        </w:rPr>
        <w:t xml:space="preserve"> </w:t>
      </w:r>
      <w:r w:rsidR="00013E0E">
        <w:rPr>
          <w:rFonts w:ascii="Times New Roman" w:hAnsi="Times New Roman" w:cs="Times New Roman"/>
          <w:lang w:val="en-US"/>
        </w:rPr>
        <w:t>is harder because parenting behavior and critical aspects of child development are less malleable</w:t>
      </w:r>
      <w:r w:rsidR="00781F6E">
        <w:rPr>
          <w:rFonts w:ascii="Times New Roman" w:hAnsi="Times New Roman" w:cs="Times New Roman"/>
          <w:lang w:val="en-US"/>
        </w:rPr>
        <w:t xml:space="preserve">. However, </w:t>
      </w:r>
      <w:r w:rsidR="00DC0DA0">
        <w:rPr>
          <w:rFonts w:ascii="Times New Roman" w:hAnsi="Times New Roman" w:cs="Times New Roman"/>
          <w:lang w:val="en-US"/>
        </w:rPr>
        <w:t xml:space="preserve">recent meta-analyses </w:t>
      </w:r>
      <w:r w:rsidR="00CE1D1E">
        <w:rPr>
          <w:rFonts w:ascii="Times New Roman" w:hAnsi="Times New Roman" w:cs="Times New Roman"/>
          <w:lang w:val="en-US"/>
        </w:rPr>
        <w:t xml:space="preserve">show </w:t>
      </w:r>
      <w:r w:rsidR="00DC0DA0">
        <w:rPr>
          <w:rFonts w:ascii="Times New Roman" w:hAnsi="Times New Roman" w:cs="Times New Roman"/>
          <w:lang w:val="en-US"/>
        </w:rPr>
        <w:t xml:space="preserve">that parenting programs </w:t>
      </w:r>
      <w:r w:rsidR="00CE1D1E">
        <w:rPr>
          <w:rFonts w:ascii="Times New Roman" w:hAnsi="Times New Roman" w:cs="Times New Roman"/>
          <w:lang w:val="en-US"/>
        </w:rPr>
        <w:t xml:space="preserve">for older children are equally as effective for reducing disruptive behavior as those delivered </w:t>
      </w:r>
      <w:r w:rsidR="00DC0DA0">
        <w:rPr>
          <w:rFonts w:ascii="Times New Roman" w:hAnsi="Times New Roman" w:cs="Times New Roman"/>
          <w:lang w:val="en-US"/>
        </w:rPr>
        <w:t xml:space="preserve">earlier in childhood </w:t>
      </w:r>
      <w:r w:rsidR="00FB1B6F">
        <w:rPr>
          <w:rFonts w:ascii="Times New Roman" w:hAnsi="Times New Roman" w:cs="Times New Roman"/>
          <w:lang w:val="en-US"/>
        </w:rPr>
        <w:t>(</w:t>
      </w:r>
      <w:r w:rsidR="00DC0DA0">
        <w:rPr>
          <w:rFonts w:ascii="Times New Roman" w:hAnsi="Times New Roman" w:cs="Times New Roman"/>
          <w:lang w:val="en-US"/>
        </w:rPr>
        <w:t>Gardner et al.</w:t>
      </w:r>
      <w:r w:rsidR="00CE1D1E">
        <w:rPr>
          <w:rFonts w:ascii="Times New Roman" w:hAnsi="Times New Roman" w:cs="Times New Roman"/>
          <w:lang w:val="en-US"/>
        </w:rPr>
        <w:t>,</w:t>
      </w:r>
      <w:r w:rsidR="00DC0DA0">
        <w:rPr>
          <w:rFonts w:ascii="Times New Roman" w:hAnsi="Times New Roman" w:cs="Times New Roman"/>
          <w:lang w:val="en-US"/>
        </w:rPr>
        <w:t xml:space="preserve"> 2019</w:t>
      </w:r>
      <w:r w:rsidR="00AD5DEA">
        <w:rPr>
          <w:rFonts w:ascii="Times New Roman" w:hAnsi="Times New Roman" w:cs="Times New Roman"/>
          <w:lang w:val="en-US"/>
        </w:rPr>
        <w:t>b</w:t>
      </w:r>
      <w:r w:rsidR="00FB1B6F">
        <w:rPr>
          <w:rFonts w:ascii="Times New Roman" w:hAnsi="Times New Roman" w:cs="Times New Roman"/>
          <w:lang w:val="en-US"/>
        </w:rPr>
        <w:t>)</w:t>
      </w:r>
      <w:r w:rsidR="00013E0E">
        <w:rPr>
          <w:rFonts w:ascii="Times New Roman" w:hAnsi="Times New Roman" w:cs="Times New Roman"/>
          <w:lang w:val="en-US"/>
        </w:rPr>
        <w:t xml:space="preserve">. </w:t>
      </w:r>
      <w:r w:rsidR="006034C3">
        <w:rPr>
          <w:rFonts w:ascii="Times New Roman" w:hAnsi="Times New Roman" w:cs="Times New Roman"/>
          <w:lang w:val="en-US"/>
        </w:rPr>
        <w:t>A m</w:t>
      </w:r>
      <w:r w:rsidR="00DC0DA0">
        <w:rPr>
          <w:rFonts w:ascii="Times New Roman" w:hAnsi="Times New Roman" w:cs="Times New Roman"/>
          <w:lang w:val="en-US"/>
        </w:rPr>
        <w:t>ore likely explanation relate</w:t>
      </w:r>
      <w:r w:rsidR="006034C3">
        <w:rPr>
          <w:rFonts w:ascii="Times New Roman" w:hAnsi="Times New Roman" w:cs="Times New Roman"/>
          <w:lang w:val="en-US"/>
        </w:rPr>
        <w:t>s</w:t>
      </w:r>
      <w:r w:rsidR="00DC0DA0">
        <w:rPr>
          <w:rFonts w:ascii="Times New Roman" w:hAnsi="Times New Roman" w:cs="Times New Roman"/>
          <w:lang w:val="en-US"/>
        </w:rPr>
        <w:t xml:space="preserve"> to the level of need of the children and parents. </w:t>
      </w:r>
      <w:r w:rsidR="006034C3">
        <w:rPr>
          <w:rFonts w:ascii="Times New Roman" w:hAnsi="Times New Roman" w:cs="Times New Roman"/>
          <w:lang w:val="en-US"/>
        </w:rPr>
        <w:t>P</w:t>
      </w:r>
      <w:r w:rsidR="00013E0E">
        <w:rPr>
          <w:rFonts w:ascii="Times New Roman" w:hAnsi="Times New Roman" w:cs="Times New Roman"/>
          <w:lang w:val="en-US"/>
        </w:rPr>
        <w:t xml:space="preserve">articipants </w:t>
      </w:r>
      <w:r w:rsidR="00DC0DA0">
        <w:rPr>
          <w:rFonts w:ascii="Times New Roman" w:hAnsi="Times New Roman" w:cs="Times New Roman"/>
          <w:lang w:val="en-US"/>
        </w:rPr>
        <w:t xml:space="preserve">in </w:t>
      </w:r>
      <w:r w:rsidR="00DC0DA0" w:rsidRPr="00DC0DA0">
        <w:rPr>
          <w:rFonts w:ascii="Times New Roman" w:hAnsi="Times New Roman" w:cs="Times New Roman"/>
          <w:i/>
          <w:iCs/>
          <w:lang w:val="en-US"/>
        </w:rPr>
        <w:t>Inspiring Futures</w:t>
      </w:r>
      <w:r w:rsidR="00DC0DA0">
        <w:rPr>
          <w:rFonts w:ascii="Times New Roman" w:hAnsi="Times New Roman" w:cs="Times New Roman"/>
          <w:lang w:val="en-US"/>
        </w:rPr>
        <w:t xml:space="preserve"> </w:t>
      </w:r>
      <w:r w:rsidR="00013E0E">
        <w:rPr>
          <w:rFonts w:ascii="Times New Roman" w:hAnsi="Times New Roman" w:cs="Times New Roman"/>
          <w:lang w:val="en-US"/>
        </w:rPr>
        <w:t xml:space="preserve">are selected </w:t>
      </w:r>
      <w:r w:rsidR="00781F6E">
        <w:rPr>
          <w:rFonts w:ascii="Times New Roman" w:hAnsi="Times New Roman" w:cs="Times New Roman"/>
          <w:lang w:val="en-US"/>
        </w:rPr>
        <w:t>based on</w:t>
      </w:r>
      <w:r w:rsidR="00013E0E">
        <w:rPr>
          <w:rFonts w:ascii="Times New Roman" w:hAnsi="Times New Roman" w:cs="Times New Roman"/>
          <w:lang w:val="en-US"/>
        </w:rPr>
        <w:t xml:space="preserve"> the child’s behavior and emotional well-being, not an assessment of parenting behaviors or known risk factors for </w:t>
      </w:r>
      <w:r w:rsidR="00710FFC">
        <w:rPr>
          <w:rFonts w:ascii="Times New Roman" w:hAnsi="Times New Roman" w:cs="Times New Roman"/>
          <w:lang w:val="en-US"/>
        </w:rPr>
        <w:t>relationship</w:t>
      </w:r>
      <w:r w:rsidR="00013E0E">
        <w:rPr>
          <w:rFonts w:ascii="Times New Roman" w:hAnsi="Times New Roman" w:cs="Times New Roman"/>
          <w:lang w:val="en-US"/>
        </w:rPr>
        <w:t xml:space="preserve"> difficulties. While this is common </w:t>
      </w:r>
      <w:r w:rsidR="004A6AD6">
        <w:rPr>
          <w:rFonts w:ascii="Times New Roman" w:hAnsi="Times New Roman" w:cs="Times New Roman"/>
          <w:lang w:val="en-US"/>
        </w:rPr>
        <w:t>for</w:t>
      </w:r>
      <w:r w:rsidR="00013E0E">
        <w:rPr>
          <w:rFonts w:ascii="Times New Roman" w:hAnsi="Times New Roman" w:cs="Times New Roman"/>
          <w:lang w:val="en-US"/>
        </w:rPr>
        <w:t xml:space="preserve"> behavioral </w:t>
      </w:r>
      <w:r w:rsidR="006B7BE9">
        <w:rPr>
          <w:rFonts w:ascii="Times New Roman" w:hAnsi="Times New Roman" w:cs="Times New Roman"/>
          <w:lang w:val="en-US"/>
        </w:rPr>
        <w:t xml:space="preserve">parenting </w:t>
      </w:r>
      <w:r w:rsidR="00013E0E">
        <w:rPr>
          <w:rFonts w:ascii="Times New Roman" w:hAnsi="Times New Roman" w:cs="Times New Roman"/>
          <w:lang w:val="en-US"/>
        </w:rPr>
        <w:t xml:space="preserve">programs, it points to a possible disconnect </w:t>
      </w:r>
      <w:r w:rsidR="00781F6E">
        <w:rPr>
          <w:rFonts w:ascii="Times New Roman" w:hAnsi="Times New Roman" w:cs="Times New Roman"/>
          <w:lang w:val="en-US"/>
        </w:rPr>
        <w:t xml:space="preserve">here </w:t>
      </w:r>
      <w:r w:rsidR="00013E0E">
        <w:rPr>
          <w:rFonts w:ascii="Times New Roman" w:hAnsi="Times New Roman" w:cs="Times New Roman"/>
          <w:lang w:val="en-US"/>
        </w:rPr>
        <w:t xml:space="preserve">between intervention strategy and participant profile. Specifically, </w:t>
      </w:r>
      <w:r w:rsidR="006034C3">
        <w:rPr>
          <w:rFonts w:ascii="Times New Roman" w:hAnsi="Times New Roman" w:cs="Times New Roman"/>
          <w:lang w:val="en-US"/>
        </w:rPr>
        <w:t>families in which parent-child relationships were less distressed may not have needed relational enhancement</w:t>
      </w:r>
      <w:r w:rsidR="00A67DF2">
        <w:rPr>
          <w:rFonts w:ascii="Times New Roman" w:hAnsi="Times New Roman" w:cs="Times New Roman"/>
          <w:lang w:val="en-US"/>
        </w:rPr>
        <w:t xml:space="preserve">, and therefore not found that program content met their needs. Similarly, </w:t>
      </w:r>
      <w:r w:rsidR="006034C3">
        <w:rPr>
          <w:rFonts w:ascii="Times New Roman" w:hAnsi="Times New Roman" w:cs="Times New Roman"/>
          <w:lang w:val="en-US"/>
        </w:rPr>
        <w:t xml:space="preserve">some </w:t>
      </w:r>
      <w:r w:rsidR="00013E0E">
        <w:rPr>
          <w:rFonts w:ascii="Times New Roman" w:hAnsi="Times New Roman" w:cs="Times New Roman"/>
          <w:lang w:val="en-US"/>
        </w:rPr>
        <w:t xml:space="preserve">parents entering the </w:t>
      </w:r>
      <w:r w:rsidR="00013E0E">
        <w:rPr>
          <w:rFonts w:ascii="Times New Roman" w:hAnsi="Times New Roman" w:cs="Times New Roman"/>
          <w:lang w:val="en-US"/>
        </w:rPr>
        <w:lastRenderedPageBreak/>
        <w:t xml:space="preserve">program may not have experienced significant deprivation or trauma in early </w:t>
      </w:r>
      <w:r w:rsidR="00710FFC">
        <w:rPr>
          <w:rFonts w:ascii="Times New Roman" w:hAnsi="Times New Roman" w:cs="Times New Roman"/>
          <w:lang w:val="en-US"/>
        </w:rPr>
        <w:t xml:space="preserve">or later </w:t>
      </w:r>
      <w:r w:rsidR="00013E0E">
        <w:rPr>
          <w:rFonts w:ascii="Times New Roman" w:hAnsi="Times New Roman" w:cs="Times New Roman"/>
          <w:lang w:val="en-US"/>
        </w:rPr>
        <w:t xml:space="preserve">life or have had difficulties mentalizing or responding sensitively to their child’s needs. </w:t>
      </w:r>
      <w:r w:rsidR="00A67DF2">
        <w:rPr>
          <w:rFonts w:ascii="Times New Roman" w:hAnsi="Times New Roman" w:cs="Times New Roman"/>
          <w:lang w:val="en-US"/>
        </w:rPr>
        <w:t>T</w:t>
      </w:r>
      <w:r w:rsidR="00013E0E">
        <w:rPr>
          <w:rFonts w:ascii="Times New Roman" w:hAnsi="Times New Roman" w:cs="Times New Roman"/>
          <w:lang w:val="en-US"/>
        </w:rPr>
        <w:t xml:space="preserve">argeted therapeutic programs </w:t>
      </w:r>
      <w:r w:rsidR="00A67DF2">
        <w:rPr>
          <w:rFonts w:ascii="Times New Roman" w:hAnsi="Times New Roman" w:cs="Times New Roman"/>
          <w:lang w:val="en-US"/>
        </w:rPr>
        <w:t xml:space="preserve">tend to </w:t>
      </w:r>
      <w:r w:rsidR="00013E0E">
        <w:rPr>
          <w:rFonts w:ascii="Times New Roman" w:hAnsi="Times New Roman" w:cs="Times New Roman"/>
          <w:lang w:val="en-US"/>
        </w:rPr>
        <w:t xml:space="preserve">select participants based on indicators such as risk of disorganized attachment owing to child </w:t>
      </w:r>
      <w:r w:rsidR="004A6AD6">
        <w:rPr>
          <w:rFonts w:ascii="Times New Roman" w:hAnsi="Times New Roman" w:cs="Times New Roman"/>
          <w:lang w:val="en-US"/>
        </w:rPr>
        <w:t>maltreatment,</w:t>
      </w:r>
      <w:r w:rsidR="00013E0E">
        <w:rPr>
          <w:rFonts w:ascii="Times New Roman" w:hAnsi="Times New Roman" w:cs="Times New Roman"/>
          <w:lang w:val="en-US"/>
        </w:rPr>
        <w:t xml:space="preserve"> </w:t>
      </w:r>
      <w:r w:rsidR="004A6AD6">
        <w:rPr>
          <w:rFonts w:ascii="Times New Roman" w:hAnsi="Times New Roman" w:cs="Times New Roman"/>
          <w:lang w:val="en-US"/>
        </w:rPr>
        <w:t xml:space="preserve">parent mental health problems and parent history of domestic violence, </w:t>
      </w:r>
      <w:r w:rsidR="00DC0DA0">
        <w:rPr>
          <w:rFonts w:ascii="Times New Roman" w:hAnsi="Times New Roman" w:cs="Times New Roman"/>
          <w:lang w:val="en-US"/>
        </w:rPr>
        <w:t xml:space="preserve">crime, </w:t>
      </w:r>
      <w:r w:rsidR="004A6AD6">
        <w:rPr>
          <w:rFonts w:ascii="Times New Roman" w:hAnsi="Times New Roman" w:cs="Times New Roman"/>
          <w:lang w:val="en-US"/>
        </w:rPr>
        <w:t>substance use</w:t>
      </w:r>
      <w:r w:rsidR="00DC0DA0">
        <w:rPr>
          <w:rFonts w:ascii="Times New Roman" w:hAnsi="Times New Roman" w:cs="Times New Roman"/>
          <w:lang w:val="en-US"/>
        </w:rPr>
        <w:t xml:space="preserve"> </w:t>
      </w:r>
      <w:r w:rsidR="004A6AD6">
        <w:rPr>
          <w:rFonts w:ascii="Times New Roman" w:hAnsi="Times New Roman" w:cs="Times New Roman"/>
          <w:lang w:val="en-US"/>
        </w:rPr>
        <w:t>or childhood trauma.</w:t>
      </w:r>
      <w:r w:rsidR="006B7BE9">
        <w:rPr>
          <w:rFonts w:ascii="Times New Roman" w:hAnsi="Times New Roman" w:cs="Times New Roman"/>
          <w:lang w:val="en-US"/>
        </w:rPr>
        <w:t xml:space="preserve"> This approach could be adopted by Malachi</w:t>
      </w:r>
      <w:r w:rsidR="00DC0DA0">
        <w:rPr>
          <w:rFonts w:ascii="Times New Roman" w:hAnsi="Times New Roman" w:cs="Times New Roman"/>
          <w:lang w:val="en-US"/>
        </w:rPr>
        <w:t>.</w:t>
      </w:r>
    </w:p>
    <w:p w14:paraId="3D993E78" w14:textId="293A5C38" w:rsidR="00CF0625" w:rsidRDefault="00FB1B6F" w:rsidP="00850D4C">
      <w:pPr>
        <w:spacing w:line="480" w:lineRule="auto"/>
        <w:rPr>
          <w:rFonts w:ascii="Times New Roman" w:hAnsi="Times New Roman" w:cs="Times New Roman"/>
          <w:lang w:val="en-US"/>
        </w:rPr>
      </w:pPr>
      <w:r>
        <w:rPr>
          <w:rFonts w:ascii="Times New Roman" w:hAnsi="Times New Roman" w:cs="Times New Roman"/>
          <w:lang w:val="en-US"/>
        </w:rPr>
        <w:t xml:space="preserve">     A third possible explanation for the null results is that </w:t>
      </w:r>
      <w:r w:rsidR="00C35645" w:rsidRPr="00C35645">
        <w:rPr>
          <w:rFonts w:ascii="Times New Roman" w:hAnsi="Times New Roman" w:cs="Times New Roman"/>
          <w:lang w:val="en-US"/>
        </w:rPr>
        <w:t xml:space="preserve">the intervention </w:t>
      </w:r>
      <w:r w:rsidR="003215CC">
        <w:rPr>
          <w:rFonts w:ascii="Times New Roman" w:hAnsi="Times New Roman" w:cs="Times New Roman"/>
          <w:lang w:val="en-US"/>
        </w:rPr>
        <w:t>did</w:t>
      </w:r>
      <w:r w:rsidR="003215CC" w:rsidRPr="00C35645">
        <w:rPr>
          <w:rFonts w:ascii="Times New Roman" w:hAnsi="Times New Roman" w:cs="Times New Roman"/>
          <w:lang w:val="en-US"/>
        </w:rPr>
        <w:t xml:space="preserve"> </w:t>
      </w:r>
      <w:r w:rsidR="00C35645" w:rsidRPr="00C35645">
        <w:rPr>
          <w:rFonts w:ascii="Times New Roman" w:hAnsi="Times New Roman" w:cs="Times New Roman"/>
          <w:lang w:val="en-US"/>
        </w:rPr>
        <w:t xml:space="preserve">not adequately address the risk and protective factors associated with children’s </w:t>
      </w:r>
      <w:r w:rsidR="00CB0610">
        <w:rPr>
          <w:rFonts w:ascii="Times New Roman" w:hAnsi="Times New Roman" w:cs="Times New Roman"/>
          <w:lang w:val="en-US"/>
        </w:rPr>
        <w:t>behavior</w:t>
      </w:r>
      <w:r w:rsidR="00C35645" w:rsidRPr="00C35645">
        <w:rPr>
          <w:rFonts w:ascii="Times New Roman" w:hAnsi="Times New Roman" w:cs="Times New Roman"/>
          <w:lang w:val="en-US"/>
        </w:rPr>
        <w:t xml:space="preserve">al and emotional difficulties. </w:t>
      </w:r>
      <w:r w:rsidR="000C7497">
        <w:rPr>
          <w:rFonts w:ascii="Times New Roman" w:hAnsi="Times New Roman" w:cs="Times New Roman"/>
          <w:lang w:val="en-US"/>
        </w:rPr>
        <w:t>T</w:t>
      </w:r>
      <w:r w:rsidR="00C35645" w:rsidRPr="00C35645">
        <w:rPr>
          <w:rFonts w:ascii="Times New Roman" w:hAnsi="Times New Roman" w:cs="Times New Roman"/>
          <w:lang w:val="en-US"/>
        </w:rPr>
        <w:t xml:space="preserve">here is no </w:t>
      </w:r>
      <w:r w:rsidR="00B82E29">
        <w:rPr>
          <w:rFonts w:ascii="Times New Roman" w:hAnsi="Times New Roman" w:cs="Times New Roman"/>
          <w:lang w:val="en-US"/>
        </w:rPr>
        <w:t xml:space="preserve">evidence of </w:t>
      </w:r>
      <w:r w:rsidR="00C35645" w:rsidRPr="00C35645">
        <w:rPr>
          <w:rFonts w:ascii="Times New Roman" w:hAnsi="Times New Roman" w:cs="Times New Roman"/>
          <w:lang w:val="en-US"/>
        </w:rPr>
        <w:t>effect</w:t>
      </w:r>
      <w:r w:rsidR="00B82E29">
        <w:rPr>
          <w:rFonts w:ascii="Times New Roman" w:hAnsi="Times New Roman" w:cs="Times New Roman"/>
          <w:lang w:val="en-US"/>
        </w:rPr>
        <w:t>s</w:t>
      </w:r>
      <w:r w:rsidR="00C35645" w:rsidRPr="00C35645">
        <w:rPr>
          <w:rFonts w:ascii="Times New Roman" w:hAnsi="Times New Roman" w:cs="Times New Roman"/>
          <w:lang w:val="en-US"/>
        </w:rPr>
        <w:t xml:space="preserve"> on parent outcomes, namely parenting</w:t>
      </w:r>
      <w:r w:rsidR="0019631F">
        <w:rPr>
          <w:rFonts w:ascii="Times New Roman" w:hAnsi="Times New Roman" w:cs="Times New Roman"/>
          <w:lang w:val="en-US"/>
        </w:rPr>
        <w:t xml:space="preserve"> skills</w:t>
      </w:r>
      <w:r w:rsidR="00C35645" w:rsidRPr="00C35645">
        <w:rPr>
          <w:rFonts w:ascii="Times New Roman" w:hAnsi="Times New Roman" w:cs="Times New Roman"/>
          <w:lang w:val="en-US"/>
        </w:rPr>
        <w:t xml:space="preserve">, empathy and coping skills, which in turn – and based on the logic model – </w:t>
      </w:r>
      <w:r w:rsidR="00CC64F2">
        <w:rPr>
          <w:rFonts w:ascii="Times New Roman" w:hAnsi="Times New Roman" w:cs="Times New Roman"/>
          <w:lang w:val="en-US"/>
        </w:rPr>
        <w:t>w</w:t>
      </w:r>
      <w:r w:rsidR="00C35645" w:rsidRPr="00C35645">
        <w:rPr>
          <w:rFonts w:ascii="Times New Roman" w:hAnsi="Times New Roman" w:cs="Times New Roman"/>
          <w:lang w:val="en-US"/>
        </w:rPr>
        <w:t>ould help to explain the lack of effect on child outcomes.</w:t>
      </w:r>
      <w:r w:rsidR="00A84FF7">
        <w:rPr>
          <w:rFonts w:ascii="Times New Roman" w:hAnsi="Times New Roman" w:cs="Times New Roman"/>
          <w:lang w:val="en-US"/>
        </w:rPr>
        <w:t xml:space="preserve"> </w:t>
      </w:r>
      <w:r w:rsidR="009E4C42">
        <w:rPr>
          <w:rFonts w:ascii="Times New Roman" w:hAnsi="Times New Roman" w:cs="Times New Roman"/>
          <w:lang w:val="en-US"/>
        </w:rPr>
        <w:t xml:space="preserve">This should be viewed in the context of the wider evidence base on parenting programs. </w:t>
      </w:r>
      <w:r w:rsidR="00CC64F2">
        <w:rPr>
          <w:rFonts w:ascii="Times New Roman" w:hAnsi="Times New Roman" w:cs="Times New Roman"/>
          <w:lang w:val="en-US"/>
        </w:rPr>
        <w:t xml:space="preserve">Evaluations of therapeutic </w:t>
      </w:r>
      <w:r w:rsidR="009E4C42">
        <w:rPr>
          <w:rFonts w:ascii="Times New Roman" w:hAnsi="Times New Roman" w:cs="Times New Roman"/>
          <w:lang w:val="en-US"/>
        </w:rPr>
        <w:t>interventions</w:t>
      </w:r>
      <w:r w:rsidR="00CC64F2">
        <w:rPr>
          <w:rFonts w:ascii="Times New Roman" w:hAnsi="Times New Roman" w:cs="Times New Roman"/>
          <w:lang w:val="en-US"/>
        </w:rPr>
        <w:t xml:space="preserve"> have found </w:t>
      </w:r>
      <w:r w:rsidR="005810BA">
        <w:rPr>
          <w:rFonts w:ascii="Times New Roman" w:hAnsi="Times New Roman" w:cs="Times New Roman"/>
          <w:lang w:val="en-US"/>
        </w:rPr>
        <w:t>p</w:t>
      </w:r>
      <w:r w:rsidR="00612E18">
        <w:rPr>
          <w:rFonts w:ascii="Times New Roman" w:hAnsi="Times New Roman" w:cs="Times New Roman"/>
          <w:lang w:val="en-US"/>
        </w:rPr>
        <w:t>ositive effect</w:t>
      </w:r>
      <w:r w:rsidR="005810BA">
        <w:rPr>
          <w:rFonts w:ascii="Times New Roman" w:hAnsi="Times New Roman" w:cs="Times New Roman"/>
          <w:lang w:val="en-US"/>
        </w:rPr>
        <w:t>s</w:t>
      </w:r>
      <w:r w:rsidR="00612E18">
        <w:rPr>
          <w:rFonts w:ascii="Times New Roman" w:hAnsi="Times New Roman" w:cs="Times New Roman"/>
          <w:lang w:val="en-US"/>
        </w:rPr>
        <w:t xml:space="preserve"> on parent reflective functioning, sensitive parenting</w:t>
      </w:r>
      <w:r w:rsidR="009E4C42">
        <w:rPr>
          <w:rFonts w:ascii="Times New Roman" w:hAnsi="Times New Roman" w:cs="Times New Roman"/>
          <w:lang w:val="en-US"/>
        </w:rPr>
        <w:t xml:space="preserve">, </w:t>
      </w:r>
      <w:r w:rsidR="00612E18">
        <w:rPr>
          <w:rFonts w:ascii="Times New Roman" w:hAnsi="Times New Roman" w:cs="Times New Roman"/>
          <w:lang w:val="en-US"/>
        </w:rPr>
        <w:t>parent stress and, to a lesser extent, child attachment and externalizing problems (</w:t>
      </w:r>
      <w:proofErr w:type="spellStart"/>
      <w:r w:rsidR="00612E18">
        <w:rPr>
          <w:rFonts w:ascii="Times New Roman" w:hAnsi="Times New Roman" w:cs="Times New Roman"/>
          <w:lang w:val="en-US"/>
        </w:rPr>
        <w:t>Luyten</w:t>
      </w:r>
      <w:proofErr w:type="spellEnd"/>
      <w:r w:rsidR="00612E18">
        <w:rPr>
          <w:rFonts w:ascii="Times New Roman" w:hAnsi="Times New Roman" w:cs="Times New Roman"/>
          <w:lang w:val="en-US"/>
        </w:rPr>
        <w:t xml:space="preserve"> et al., 2017; Byrne et al. 2019)</w:t>
      </w:r>
      <w:r w:rsidR="00CF0625">
        <w:rPr>
          <w:rFonts w:ascii="Times New Roman" w:hAnsi="Times New Roman" w:cs="Times New Roman"/>
          <w:lang w:val="en-US"/>
        </w:rPr>
        <w:t>. However, c</w:t>
      </w:r>
      <w:r w:rsidR="00612E18">
        <w:rPr>
          <w:rFonts w:ascii="Times New Roman" w:hAnsi="Times New Roman" w:cs="Times New Roman"/>
          <w:lang w:val="en-US"/>
        </w:rPr>
        <w:t xml:space="preserve">ollectively the evidence is </w:t>
      </w:r>
      <w:r w:rsidR="005810BA">
        <w:rPr>
          <w:rFonts w:ascii="Times New Roman" w:hAnsi="Times New Roman" w:cs="Times New Roman"/>
          <w:lang w:val="en-US"/>
        </w:rPr>
        <w:t xml:space="preserve">somewhat mixed and </w:t>
      </w:r>
      <w:r w:rsidR="00612E18">
        <w:rPr>
          <w:rFonts w:ascii="Times New Roman" w:hAnsi="Times New Roman" w:cs="Times New Roman"/>
          <w:lang w:val="en-US"/>
        </w:rPr>
        <w:t>limited</w:t>
      </w:r>
      <w:r w:rsidR="005810BA">
        <w:rPr>
          <w:rFonts w:ascii="Times New Roman" w:hAnsi="Times New Roman" w:cs="Times New Roman"/>
          <w:lang w:val="en-US"/>
        </w:rPr>
        <w:t xml:space="preserve"> by </w:t>
      </w:r>
      <w:r w:rsidR="00CF0625">
        <w:rPr>
          <w:rFonts w:ascii="Times New Roman" w:hAnsi="Times New Roman" w:cs="Times New Roman"/>
          <w:lang w:val="en-US"/>
        </w:rPr>
        <w:t>the relative dearth of trials and a failure always to measure child outcomes</w:t>
      </w:r>
      <w:r w:rsidR="00612E18">
        <w:rPr>
          <w:rFonts w:ascii="Times New Roman" w:hAnsi="Times New Roman" w:cs="Times New Roman"/>
          <w:lang w:val="en-US"/>
        </w:rPr>
        <w:t xml:space="preserve">. </w:t>
      </w:r>
      <w:r w:rsidR="005810BA">
        <w:rPr>
          <w:rFonts w:ascii="Times New Roman" w:hAnsi="Times New Roman" w:cs="Times New Roman"/>
          <w:lang w:val="en-US"/>
        </w:rPr>
        <w:t xml:space="preserve">For example, </w:t>
      </w:r>
      <w:r w:rsidR="00612E18">
        <w:rPr>
          <w:rFonts w:ascii="Times New Roman" w:hAnsi="Times New Roman" w:cs="Times New Roman"/>
          <w:lang w:val="en-US"/>
        </w:rPr>
        <w:t>Mercer (2015) examined studies of one such program, concluding that it is highly plausible and acceptable (to parents) but “weakly supported” (p.</w:t>
      </w:r>
      <w:r w:rsidR="005810BA">
        <w:rPr>
          <w:rFonts w:ascii="Times New Roman" w:hAnsi="Times New Roman" w:cs="Times New Roman"/>
          <w:lang w:val="en-US"/>
        </w:rPr>
        <w:t>382</w:t>
      </w:r>
      <w:r w:rsidR="00612E18">
        <w:rPr>
          <w:rFonts w:ascii="Times New Roman" w:hAnsi="Times New Roman" w:cs="Times New Roman"/>
          <w:lang w:val="en-US"/>
        </w:rPr>
        <w:t xml:space="preserve">) by research evidence, and that this is comparable to the level of research support for similar programs. </w:t>
      </w:r>
      <w:r w:rsidR="00C25B28">
        <w:rPr>
          <w:rFonts w:ascii="Times New Roman" w:hAnsi="Times New Roman" w:cs="Times New Roman"/>
          <w:lang w:val="en-US"/>
        </w:rPr>
        <w:t xml:space="preserve">Although there are few head-to-head trials </w:t>
      </w:r>
      <w:r w:rsidR="005810BA">
        <w:rPr>
          <w:rFonts w:ascii="Times New Roman" w:hAnsi="Times New Roman" w:cs="Times New Roman"/>
          <w:lang w:val="en-US"/>
        </w:rPr>
        <w:t xml:space="preserve">comparing </w:t>
      </w:r>
      <w:r w:rsidR="00C25B28">
        <w:rPr>
          <w:rFonts w:ascii="Times New Roman" w:hAnsi="Times New Roman" w:cs="Times New Roman"/>
          <w:lang w:val="en-US"/>
        </w:rPr>
        <w:t xml:space="preserve">behavioral </w:t>
      </w:r>
      <w:r w:rsidR="005810BA">
        <w:rPr>
          <w:rFonts w:ascii="Times New Roman" w:hAnsi="Times New Roman" w:cs="Times New Roman"/>
          <w:lang w:val="en-US"/>
        </w:rPr>
        <w:t xml:space="preserve">with </w:t>
      </w:r>
      <w:r w:rsidR="00C25B28">
        <w:rPr>
          <w:rFonts w:ascii="Times New Roman" w:hAnsi="Times New Roman" w:cs="Times New Roman"/>
          <w:lang w:val="en-US"/>
        </w:rPr>
        <w:t xml:space="preserve">non-behavioral </w:t>
      </w:r>
      <w:r w:rsidR="005810BA">
        <w:rPr>
          <w:rFonts w:ascii="Times New Roman" w:hAnsi="Times New Roman" w:cs="Times New Roman"/>
          <w:lang w:val="en-US"/>
        </w:rPr>
        <w:t xml:space="preserve">parenting </w:t>
      </w:r>
      <w:r w:rsidR="00C25B28">
        <w:rPr>
          <w:rFonts w:ascii="Times New Roman" w:hAnsi="Times New Roman" w:cs="Times New Roman"/>
          <w:lang w:val="en-US"/>
        </w:rPr>
        <w:t>interventions</w:t>
      </w:r>
      <w:r w:rsidR="009E4C42">
        <w:rPr>
          <w:rFonts w:ascii="Times New Roman" w:hAnsi="Times New Roman" w:cs="Times New Roman"/>
          <w:lang w:val="en-US"/>
        </w:rPr>
        <w:t>,</w:t>
      </w:r>
      <w:r w:rsidR="00C25B28">
        <w:rPr>
          <w:rFonts w:ascii="Times New Roman" w:hAnsi="Times New Roman" w:cs="Times New Roman"/>
          <w:lang w:val="en-US"/>
        </w:rPr>
        <w:t xml:space="preserve"> evidence for the </w:t>
      </w:r>
      <w:r w:rsidR="005810BA">
        <w:rPr>
          <w:rFonts w:ascii="Times New Roman" w:hAnsi="Times New Roman" w:cs="Times New Roman"/>
          <w:lang w:val="en-US"/>
        </w:rPr>
        <w:t xml:space="preserve">impact of the former </w:t>
      </w:r>
      <w:r w:rsidR="00C25B28">
        <w:rPr>
          <w:rFonts w:ascii="Times New Roman" w:hAnsi="Times New Roman" w:cs="Times New Roman"/>
          <w:lang w:val="en-US"/>
        </w:rPr>
        <w:t xml:space="preserve">on child conduct </w:t>
      </w:r>
      <w:r w:rsidR="00CF0625">
        <w:rPr>
          <w:rFonts w:ascii="Times New Roman" w:hAnsi="Times New Roman" w:cs="Times New Roman"/>
          <w:lang w:val="en-US"/>
        </w:rPr>
        <w:t xml:space="preserve">and </w:t>
      </w:r>
      <w:r w:rsidR="003E4F6E">
        <w:rPr>
          <w:rFonts w:ascii="Times New Roman" w:hAnsi="Times New Roman" w:cs="Times New Roman"/>
          <w:lang w:val="en-US"/>
        </w:rPr>
        <w:t xml:space="preserve">– to a lesser extent – </w:t>
      </w:r>
      <w:r w:rsidR="00CF0625">
        <w:rPr>
          <w:rFonts w:ascii="Times New Roman" w:hAnsi="Times New Roman" w:cs="Times New Roman"/>
          <w:lang w:val="en-US"/>
        </w:rPr>
        <w:t xml:space="preserve">emotional </w:t>
      </w:r>
      <w:r w:rsidR="00C25B28">
        <w:rPr>
          <w:rFonts w:ascii="Times New Roman" w:hAnsi="Times New Roman" w:cs="Times New Roman"/>
          <w:lang w:val="en-US"/>
        </w:rPr>
        <w:t>problems is much stronger (Furlong et al., 2012;</w:t>
      </w:r>
      <w:r w:rsidR="00C25B28" w:rsidRPr="00C25B28">
        <w:rPr>
          <w:rFonts w:ascii="Times New Roman" w:hAnsi="Times New Roman" w:cs="Times New Roman"/>
          <w:lang w:val="en-US"/>
        </w:rPr>
        <w:t xml:space="preserve"> </w:t>
      </w:r>
      <w:r w:rsidR="00C25B28">
        <w:rPr>
          <w:rFonts w:ascii="Times New Roman" w:hAnsi="Times New Roman" w:cs="Times New Roman"/>
          <w:lang w:val="en-US"/>
        </w:rPr>
        <w:t>NICE, 2013</w:t>
      </w:r>
      <w:r w:rsidR="005810BA">
        <w:rPr>
          <w:rFonts w:ascii="Times New Roman" w:hAnsi="Times New Roman" w:cs="Times New Roman"/>
          <w:lang w:val="en-US"/>
        </w:rPr>
        <w:t xml:space="preserve">; </w:t>
      </w:r>
      <w:r w:rsidR="00251332">
        <w:rPr>
          <w:rFonts w:ascii="Times New Roman" w:hAnsi="Times New Roman" w:cs="Times New Roman"/>
          <w:lang w:val="en-US"/>
        </w:rPr>
        <w:t xml:space="preserve">Mazzuchelli and Sanders, 2014; </w:t>
      </w:r>
      <w:r w:rsidR="005810BA">
        <w:rPr>
          <w:rFonts w:ascii="Times New Roman" w:hAnsi="Times New Roman" w:cs="Times New Roman"/>
          <w:lang w:val="en-US"/>
        </w:rPr>
        <w:t>Scott and Gardner, 2015</w:t>
      </w:r>
      <w:r w:rsidR="003E4F6E">
        <w:rPr>
          <w:rFonts w:ascii="Times New Roman" w:hAnsi="Times New Roman" w:cs="Times New Roman"/>
          <w:lang w:val="en-US"/>
        </w:rPr>
        <w:t>; Leijten et al.</w:t>
      </w:r>
      <w:r w:rsidR="00D4718D">
        <w:rPr>
          <w:rFonts w:ascii="Times New Roman" w:hAnsi="Times New Roman" w:cs="Times New Roman"/>
          <w:lang w:val="en-US"/>
        </w:rPr>
        <w:t>, 2018</w:t>
      </w:r>
      <w:r w:rsidR="00A02184">
        <w:rPr>
          <w:rFonts w:ascii="Times New Roman" w:hAnsi="Times New Roman" w:cs="Times New Roman"/>
          <w:lang w:val="en-US"/>
        </w:rPr>
        <w:t>a</w:t>
      </w:r>
      <w:r w:rsidR="00D4718D">
        <w:rPr>
          <w:rFonts w:ascii="Times New Roman" w:hAnsi="Times New Roman" w:cs="Times New Roman"/>
          <w:lang w:val="en-US"/>
        </w:rPr>
        <w:t>)</w:t>
      </w:r>
      <w:r w:rsidR="00CF0625">
        <w:rPr>
          <w:rFonts w:ascii="Times New Roman" w:hAnsi="Times New Roman" w:cs="Times New Roman"/>
          <w:lang w:val="en-US"/>
        </w:rPr>
        <w:t xml:space="preserve">, and – particularly relevant given the target group of </w:t>
      </w:r>
      <w:r w:rsidR="00CF0625" w:rsidRPr="00AE3168">
        <w:rPr>
          <w:rFonts w:ascii="Times New Roman" w:hAnsi="Times New Roman" w:cs="Times New Roman"/>
          <w:i/>
          <w:iCs/>
          <w:lang w:val="en-US"/>
        </w:rPr>
        <w:t>Inspiring Futures</w:t>
      </w:r>
      <w:r w:rsidR="00CF0625">
        <w:rPr>
          <w:rFonts w:ascii="Times New Roman" w:hAnsi="Times New Roman" w:cs="Times New Roman"/>
          <w:lang w:val="en-US"/>
        </w:rPr>
        <w:t xml:space="preserve"> – covers interventions for school-aged as well as pre-school children.</w:t>
      </w:r>
      <w:r w:rsidR="008C3837">
        <w:rPr>
          <w:rFonts w:ascii="Times New Roman" w:hAnsi="Times New Roman" w:cs="Times New Roman"/>
          <w:lang w:val="en-US"/>
        </w:rPr>
        <w:t xml:space="preserve"> </w:t>
      </w:r>
      <w:r w:rsidR="004D6379">
        <w:rPr>
          <w:rFonts w:ascii="Times New Roman" w:hAnsi="Times New Roman" w:cs="Times New Roman"/>
          <w:lang w:val="en-US"/>
        </w:rPr>
        <w:t>A recent meta-analysis showed that t</w:t>
      </w:r>
      <w:r w:rsidR="00A0041D">
        <w:rPr>
          <w:rFonts w:ascii="Times New Roman" w:hAnsi="Times New Roman" w:cs="Times New Roman"/>
          <w:lang w:val="en-US"/>
        </w:rPr>
        <w:t>h</w:t>
      </w:r>
      <w:r w:rsidR="003E4F6E">
        <w:rPr>
          <w:rFonts w:ascii="Times New Roman" w:hAnsi="Times New Roman" w:cs="Times New Roman"/>
          <w:lang w:val="en-US"/>
        </w:rPr>
        <w:t xml:space="preserve">e parenting techniques associated with stronger </w:t>
      </w:r>
      <w:r w:rsidR="00A0041D">
        <w:rPr>
          <w:rFonts w:ascii="Times New Roman" w:hAnsi="Times New Roman" w:cs="Times New Roman"/>
          <w:lang w:val="en-US"/>
        </w:rPr>
        <w:t xml:space="preserve">parenting </w:t>
      </w:r>
      <w:r w:rsidR="003E4F6E">
        <w:rPr>
          <w:rFonts w:ascii="Times New Roman" w:hAnsi="Times New Roman" w:cs="Times New Roman"/>
          <w:lang w:val="en-US"/>
        </w:rPr>
        <w:t>program effects on disruptive child behavior</w:t>
      </w:r>
      <w:r w:rsidR="004D6379">
        <w:rPr>
          <w:rFonts w:ascii="Times New Roman" w:hAnsi="Times New Roman" w:cs="Times New Roman"/>
          <w:lang w:val="en-US"/>
        </w:rPr>
        <w:t xml:space="preserve"> are </w:t>
      </w:r>
      <w:r w:rsidR="003E4F6E">
        <w:rPr>
          <w:rFonts w:ascii="Times New Roman" w:hAnsi="Times New Roman" w:cs="Times New Roman"/>
          <w:lang w:val="en-US"/>
        </w:rPr>
        <w:t xml:space="preserve">positive reinforcement, praise and non-violent disciplining (e.g. natural/logical consequences), </w:t>
      </w:r>
      <w:r w:rsidR="004D6379">
        <w:rPr>
          <w:rFonts w:ascii="Times New Roman" w:hAnsi="Times New Roman" w:cs="Times New Roman"/>
          <w:lang w:val="en-US"/>
        </w:rPr>
        <w:t xml:space="preserve">all of which </w:t>
      </w:r>
      <w:r w:rsidR="003E4F6E">
        <w:rPr>
          <w:rFonts w:ascii="Times New Roman" w:hAnsi="Times New Roman" w:cs="Times New Roman"/>
          <w:lang w:val="en-US"/>
        </w:rPr>
        <w:t xml:space="preserve">are typically taught in </w:t>
      </w:r>
      <w:r w:rsidR="003E4F6E" w:rsidRPr="00D4718D">
        <w:rPr>
          <w:rFonts w:ascii="Times New Roman" w:hAnsi="Times New Roman" w:cs="Times New Roman"/>
          <w:lang w:val="en-US"/>
        </w:rPr>
        <w:t xml:space="preserve">behavioral programs, whereas relationship-building and parental self-management, both of which feature more strongly in therapeutic </w:t>
      </w:r>
      <w:r w:rsidR="003E4F6E" w:rsidRPr="00D4718D">
        <w:rPr>
          <w:rFonts w:ascii="Times New Roman" w:hAnsi="Times New Roman" w:cs="Times New Roman"/>
          <w:lang w:val="en-US"/>
        </w:rPr>
        <w:lastRenderedPageBreak/>
        <w:t>programs</w:t>
      </w:r>
      <w:r w:rsidR="00C1283A">
        <w:rPr>
          <w:rFonts w:ascii="Times New Roman" w:hAnsi="Times New Roman" w:cs="Times New Roman"/>
          <w:lang w:val="en-US"/>
        </w:rPr>
        <w:t xml:space="preserve"> such as </w:t>
      </w:r>
      <w:r w:rsidR="00C1283A" w:rsidRPr="00CE0290">
        <w:rPr>
          <w:rFonts w:ascii="Times New Roman" w:hAnsi="Times New Roman" w:cs="Times New Roman"/>
          <w:i/>
          <w:iCs/>
          <w:lang w:val="en-US"/>
        </w:rPr>
        <w:t>Inspiring Futures</w:t>
      </w:r>
      <w:r w:rsidR="003E4F6E" w:rsidRPr="00D4718D">
        <w:rPr>
          <w:rFonts w:ascii="Times New Roman" w:hAnsi="Times New Roman" w:cs="Times New Roman"/>
          <w:lang w:val="en-US"/>
        </w:rPr>
        <w:t xml:space="preserve">, are associated with stronger effects in treatment but weaker effects in prevention (Leijten et al., </w:t>
      </w:r>
      <w:r w:rsidR="00A0041D" w:rsidRPr="00D4718D">
        <w:rPr>
          <w:rFonts w:ascii="Times New Roman" w:hAnsi="Times New Roman" w:cs="Times New Roman"/>
          <w:lang w:val="en-US"/>
        </w:rPr>
        <w:t>2018</w:t>
      </w:r>
      <w:r w:rsidR="00A02184">
        <w:rPr>
          <w:rFonts w:ascii="Times New Roman" w:hAnsi="Times New Roman" w:cs="Times New Roman"/>
          <w:lang w:val="en-US"/>
        </w:rPr>
        <w:t>b</w:t>
      </w:r>
      <w:r w:rsidR="00A0041D" w:rsidRPr="00D4718D">
        <w:rPr>
          <w:rFonts w:ascii="Times New Roman" w:hAnsi="Times New Roman" w:cs="Times New Roman"/>
          <w:lang w:val="en-US"/>
        </w:rPr>
        <w:t xml:space="preserve">, </w:t>
      </w:r>
      <w:r w:rsidR="003E4F6E" w:rsidRPr="00D4718D">
        <w:rPr>
          <w:rFonts w:ascii="Times New Roman" w:hAnsi="Times New Roman" w:cs="Times New Roman"/>
          <w:lang w:val="en-US"/>
        </w:rPr>
        <w:t>2019).</w:t>
      </w:r>
      <w:r w:rsidR="007B7C65" w:rsidRPr="00D4718D">
        <w:rPr>
          <w:rFonts w:ascii="Times New Roman" w:hAnsi="Times New Roman" w:cs="Times New Roman"/>
          <w:lang w:val="en-US"/>
        </w:rPr>
        <w:t xml:space="preserve"> </w:t>
      </w:r>
      <w:r w:rsidR="00D4718D" w:rsidRPr="00D4718D">
        <w:rPr>
          <w:rFonts w:ascii="Times New Roman" w:hAnsi="Times New Roman" w:cs="Times New Roman"/>
          <w:lang w:val="en-US"/>
        </w:rPr>
        <w:t xml:space="preserve">In short, </w:t>
      </w:r>
      <w:r w:rsidR="00D4718D" w:rsidRPr="00CE0290">
        <w:rPr>
          <w:rFonts w:ascii="Times New Roman" w:eastAsia="Times New Roman" w:hAnsi="Times New Roman" w:cs="Times New Roman"/>
          <w:color w:val="000000"/>
          <w:lang w:eastAsia="en-GB"/>
        </w:rPr>
        <w:t>both preventive and clinical populations need behavior management skills, but only clinical populations need relationship</w:t>
      </w:r>
      <w:r w:rsidR="00D4718D">
        <w:rPr>
          <w:rFonts w:ascii="Times New Roman" w:eastAsia="Times New Roman" w:hAnsi="Times New Roman" w:cs="Times New Roman"/>
          <w:color w:val="000000"/>
          <w:lang w:eastAsia="en-GB"/>
        </w:rPr>
        <w:t>-</w:t>
      </w:r>
      <w:r w:rsidR="00D4718D" w:rsidRPr="00CE0290">
        <w:rPr>
          <w:rFonts w:ascii="Times New Roman" w:eastAsia="Times New Roman" w:hAnsi="Times New Roman" w:cs="Times New Roman"/>
          <w:color w:val="000000"/>
          <w:lang w:eastAsia="en-GB"/>
        </w:rPr>
        <w:t xml:space="preserve">building as well (rather than instead). </w:t>
      </w:r>
      <w:r w:rsidR="00A0041D" w:rsidRPr="00D4718D">
        <w:rPr>
          <w:rFonts w:ascii="Times New Roman" w:hAnsi="Times New Roman" w:cs="Times New Roman"/>
          <w:lang w:val="en-US"/>
        </w:rPr>
        <w:t>There is a good case, therefore, for</w:t>
      </w:r>
      <w:r w:rsidR="00D4718D">
        <w:rPr>
          <w:rFonts w:ascii="Times New Roman" w:hAnsi="Times New Roman" w:cs="Times New Roman"/>
          <w:lang w:val="en-US"/>
        </w:rPr>
        <w:t xml:space="preserve"> a more personalized approach whereby a program such as</w:t>
      </w:r>
      <w:r w:rsidR="00A0041D" w:rsidRPr="00D4718D">
        <w:rPr>
          <w:rFonts w:ascii="Times New Roman" w:hAnsi="Times New Roman" w:cs="Times New Roman"/>
          <w:lang w:val="en-US"/>
        </w:rPr>
        <w:t xml:space="preserve"> </w:t>
      </w:r>
      <w:r w:rsidR="007B7C65" w:rsidRPr="00CE0290">
        <w:rPr>
          <w:rFonts w:ascii="Times New Roman" w:hAnsi="Times New Roman" w:cs="Times New Roman"/>
          <w:i/>
          <w:iCs/>
          <w:lang w:val="en-US"/>
        </w:rPr>
        <w:t>I</w:t>
      </w:r>
      <w:r w:rsidR="00A0041D" w:rsidRPr="00CE0290">
        <w:rPr>
          <w:rFonts w:ascii="Times New Roman" w:hAnsi="Times New Roman" w:cs="Times New Roman"/>
          <w:i/>
          <w:iCs/>
          <w:lang w:val="en-US"/>
        </w:rPr>
        <w:t>nspiring Futures</w:t>
      </w:r>
      <w:r w:rsidR="00A0041D" w:rsidRPr="00D4718D">
        <w:rPr>
          <w:rFonts w:ascii="Times New Roman" w:hAnsi="Times New Roman" w:cs="Times New Roman"/>
          <w:lang w:val="en-US"/>
        </w:rPr>
        <w:t xml:space="preserve"> ha</w:t>
      </w:r>
      <w:r w:rsidR="00D4718D">
        <w:rPr>
          <w:rFonts w:ascii="Times New Roman" w:hAnsi="Times New Roman" w:cs="Times New Roman"/>
          <w:lang w:val="en-US"/>
        </w:rPr>
        <w:t xml:space="preserve">s </w:t>
      </w:r>
      <w:r w:rsidR="00A0041D" w:rsidRPr="00D4718D">
        <w:rPr>
          <w:rFonts w:ascii="Times New Roman" w:hAnsi="Times New Roman" w:cs="Times New Roman"/>
          <w:lang w:val="en-US"/>
        </w:rPr>
        <w:t xml:space="preserve">a much stronger behavioral focus for </w:t>
      </w:r>
      <w:r w:rsidR="00A0041D" w:rsidRPr="00CE0290">
        <w:rPr>
          <w:rFonts w:ascii="Times New Roman" w:hAnsi="Times New Roman" w:cs="Times New Roman"/>
          <w:i/>
          <w:iCs/>
          <w:lang w:val="en-US"/>
        </w:rPr>
        <w:t xml:space="preserve">all </w:t>
      </w:r>
      <w:r w:rsidR="00A0041D" w:rsidRPr="00D4718D">
        <w:rPr>
          <w:rFonts w:ascii="Times New Roman" w:hAnsi="Times New Roman" w:cs="Times New Roman"/>
          <w:lang w:val="en-US"/>
        </w:rPr>
        <w:t>families served and only add</w:t>
      </w:r>
      <w:r w:rsidR="00D4718D">
        <w:rPr>
          <w:rFonts w:ascii="Times New Roman" w:hAnsi="Times New Roman" w:cs="Times New Roman"/>
          <w:lang w:val="en-US"/>
        </w:rPr>
        <w:t xml:space="preserve">s </w:t>
      </w:r>
      <w:r w:rsidR="00A0041D">
        <w:rPr>
          <w:rFonts w:ascii="Times New Roman" w:hAnsi="Times New Roman" w:cs="Times New Roman"/>
          <w:lang w:val="en-US"/>
        </w:rPr>
        <w:t>the more therapeutic relationship-building elements – as part of an integrative approach – in those cases where children’s behavior problems are more severe and parent-child relationships more distressed.</w:t>
      </w:r>
    </w:p>
    <w:p w14:paraId="5F0F74CD" w14:textId="0B44E479" w:rsidR="00C25B28" w:rsidRDefault="00CF0625" w:rsidP="00DB6B7B">
      <w:pPr>
        <w:spacing w:line="480" w:lineRule="auto"/>
        <w:rPr>
          <w:rFonts w:ascii="Times New Roman" w:hAnsi="Times New Roman" w:cs="Times New Roman"/>
          <w:lang w:val="en-US"/>
        </w:rPr>
      </w:pPr>
      <w:r>
        <w:rPr>
          <w:rFonts w:ascii="Times New Roman" w:hAnsi="Times New Roman" w:cs="Times New Roman"/>
          <w:lang w:val="en-US"/>
        </w:rPr>
        <w:t xml:space="preserve">     The</w:t>
      </w:r>
      <w:r w:rsidR="00C46C06">
        <w:rPr>
          <w:rFonts w:ascii="Times New Roman" w:hAnsi="Times New Roman" w:cs="Times New Roman"/>
          <w:lang w:val="en-US"/>
        </w:rPr>
        <w:t xml:space="preserve">re is a need for </w:t>
      </w:r>
      <w:r w:rsidR="00C25B28">
        <w:rPr>
          <w:rFonts w:ascii="Times New Roman" w:hAnsi="Times New Roman" w:cs="Times New Roman"/>
          <w:lang w:val="en-US"/>
        </w:rPr>
        <w:t xml:space="preserve">more robust </w:t>
      </w:r>
      <w:r w:rsidR="0082447B">
        <w:rPr>
          <w:rFonts w:ascii="Times New Roman" w:hAnsi="Times New Roman" w:cs="Times New Roman"/>
          <w:lang w:val="en-US"/>
        </w:rPr>
        <w:t>impact evaluation</w:t>
      </w:r>
      <w:r w:rsidR="00C25B28">
        <w:rPr>
          <w:rFonts w:ascii="Times New Roman" w:hAnsi="Times New Roman" w:cs="Times New Roman"/>
          <w:lang w:val="en-US"/>
        </w:rPr>
        <w:t>s</w:t>
      </w:r>
      <w:r w:rsidR="00C46C06" w:rsidRPr="00C46C06">
        <w:rPr>
          <w:rFonts w:ascii="Times New Roman" w:hAnsi="Times New Roman" w:cs="Times New Roman"/>
          <w:lang w:val="en-US"/>
        </w:rPr>
        <w:t xml:space="preserve"> </w:t>
      </w:r>
      <w:r w:rsidR="00C46C06">
        <w:rPr>
          <w:rFonts w:ascii="Times New Roman" w:hAnsi="Times New Roman" w:cs="Times New Roman"/>
          <w:lang w:val="en-US"/>
        </w:rPr>
        <w:t>of therapeutic parenting programs</w:t>
      </w:r>
      <w:r w:rsidR="00C25B28">
        <w:rPr>
          <w:rFonts w:ascii="Times New Roman" w:hAnsi="Times New Roman" w:cs="Times New Roman"/>
          <w:lang w:val="en-US"/>
        </w:rPr>
        <w:t xml:space="preserve">, </w:t>
      </w:r>
      <w:r w:rsidR="005810BA">
        <w:rPr>
          <w:rFonts w:ascii="Times New Roman" w:hAnsi="Times New Roman" w:cs="Times New Roman"/>
          <w:lang w:val="en-US"/>
        </w:rPr>
        <w:t>notably</w:t>
      </w:r>
      <w:r w:rsidR="00C25B28">
        <w:rPr>
          <w:rFonts w:ascii="Times New Roman" w:hAnsi="Times New Roman" w:cs="Times New Roman"/>
          <w:lang w:val="en-US"/>
        </w:rPr>
        <w:t xml:space="preserve"> large well-conducted trials with suitable measures</w:t>
      </w:r>
      <w:r w:rsidR="00C46C06">
        <w:rPr>
          <w:rFonts w:ascii="Times New Roman" w:hAnsi="Times New Roman" w:cs="Times New Roman"/>
          <w:lang w:val="en-US"/>
        </w:rPr>
        <w:t xml:space="preserve"> (</w:t>
      </w:r>
      <w:r w:rsidR="005810BA">
        <w:rPr>
          <w:rFonts w:ascii="Times New Roman" w:hAnsi="Times New Roman" w:cs="Times New Roman"/>
          <w:lang w:val="en-US"/>
        </w:rPr>
        <w:t xml:space="preserve">including for </w:t>
      </w:r>
      <w:r w:rsidR="00C25B28">
        <w:rPr>
          <w:rFonts w:ascii="Times New Roman" w:hAnsi="Times New Roman" w:cs="Times New Roman"/>
          <w:lang w:val="en-US"/>
        </w:rPr>
        <w:t>child outcomes</w:t>
      </w:r>
      <w:r w:rsidR="00C46C06">
        <w:rPr>
          <w:rFonts w:ascii="Times New Roman" w:hAnsi="Times New Roman" w:cs="Times New Roman"/>
          <w:lang w:val="en-US"/>
        </w:rPr>
        <w:t>)</w:t>
      </w:r>
      <w:r w:rsidR="00C25B28">
        <w:rPr>
          <w:rFonts w:ascii="Times New Roman" w:hAnsi="Times New Roman" w:cs="Times New Roman"/>
          <w:lang w:val="en-US"/>
        </w:rPr>
        <w:t>.</w:t>
      </w:r>
      <w:r w:rsidR="009E4C42">
        <w:rPr>
          <w:rFonts w:ascii="Times New Roman" w:hAnsi="Times New Roman" w:cs="Times New Roman"/>
          <w:lang w:val="en-US"/>
        </w:rPr>
        <w:t xml:space="preserve"> </w:t>
      </w:r>
      <w:r w:rsidR="00C46C06">
        <w:rPr>
          <w:rFonts w:ascii="Times New Roman" w:hAnsi="Times New Roman" w:cs="Times New Roman"/>
          <w:lang w:val="en-US"/>
        </w:rPr>
        <w:t>The relative lack of such studies to date c</w:t>
      </w:r>
      <w:r w:rsidR="009E4C42">
        <w:rPr>
          <w:rFonts w:ascii="Times New Roman" w:hAnsi="Times New Roman" w:cs="Times New Roman"/>
          <w:lang w:val="en-US"/>
        </w:rPr>
        <w:t xml:space="preserve">alls into question the decision currently to offer a program such as </w:t>
      </w:r>
      <w:r w:rsidR="009E4C42" w:rsidRPr="00AE3168">
        <w:rPr>
          <w:rFonts w:ascii="Times New Roman" w:hAnsi="Times New Roman" w:cs="Times New Roman"/>
          <w:i/>
          <w:iCs/>
          <w:lang w:val="en-US"/>
        </w:rPr>
        <w:t>Inspiring Futures</w:t>
      </w:r>
      <w:r w:rsidR="009E4C42">
        <w:rPr>
          <w:rFonts w:ascii="Times New Roman" w:hAnsi="Times New Roman" w:cs="Times New Roman"/>
          <w:lang w:val="en-US"/>
        </w:rPr>
        <w:t xml:space="preserve"> </w:t>
      </w:r>
      <w:r w:rsidR="004140A9">
        <w:rPr>
          <w:rFonts w:ascii="Times New Roman" w:hAnsi="Times New Roman" w:cs="Times New Roman"/>
          <w:lang w:val="en-US"/>
        </w:rPr>
        <w:t xml:space="preserve">as an early community-based intervention </w:t>
      </w:r>
      <w:r w:rsidR="009E4C42">
        <w:rPr>
          <w:rFonts w:ascii="Times New Roman" w:hAnsi="Times New Roman" w:cs="Times New Roman"/>
          <w:lang w:val="en-US"/>
        </w:rPr>
        <w:t xml:space="preserve">to parents of children with behavior and emotional difficulties when </w:t>
      </w:r>
      <w:r w:rsidR="004140A9">
        <w:rPr>
          <w:rFonts w:ascii="Times New Roman" w:hAnsi="Times New Roman" w:cs="Times New Roman"/>
          <w:lang w:val="en-US"/>
        </w:rPr>
        <w:t>evidence-based</w:t>
      </w:r>
      <w:r w:rsidR="009E4C42">
        <w:rPr>
          <w:rFonts w:ascii="Times New Roman" w:hAnsi="Times New Roman" w:cs="Times New Roman"/>
          <w:lang w:val="en-US"/>
        </w:rPr>
        <w:t xml:space="preserve"> be</w:t>
      </w:r>
      <w:r w:rsidR="001A5A03">
        <w:rPr>
          <w:rFonts w:ascii="Times New Roman" w:hAnsi="Times New Roman" w:cs="Times New Roman"/>
          <w:lang w:val="en-US"/>
        </w:rPr>
        <w:t xml:space="preserve">havioral parent training programs </w:t>
      </w:r>
      <w:r w:rsidR="004140A9">
        <w:rPr>
          <w:rFonts w:ascii="Times New Roman" w:hAnsi="Times New Roman" w:cs="Times New Roman"/>
          <w:lang w:val="en-US"/>
        </w:rPr>
        <w:t>may be more suitable</w:t>
      </w:r>
      <w:r w:rsidR="00C669E0">
        <w:rPr>
          <w:rFonts w:ascii="Times New Roman" w:hAnsi="Times New Roman" w:cs="Times New Roman"/>
          <w:lang w:val="en-US"/>
        </w:rPr>
        <w:t xml:space="preserve">, </w:t>
      </w:r>
      <w:r w:rsidR="0082447B">
        <w:rPr>
          <w:rFonts w:ascii="Times New Roman" w:hAnsi="Times New Roman" w:cs="Times New Roman"/>
          <w:lang w:val="en-US"/>
        </w:rPr>
        <w:t xml:space="preserve">and </w:t>
      </w:r>
      <w:r w:rsidR="00C669E0">
        <w:rPr>
          <w:rFonts w:ascii="Times New Roman" w:hAnsi="Times New Roman" w:cs="Times New Roman"/>
          <w:lang w:val="en-US"/>
        </w:rPr>
        <w:t>particularly</w:t>
      </w:r>
      <w:r>
        <w:rPr>
          <w:rFonts w:ascii="Times New Roman" w:hAnsi="Times New Roman" w:cs="Times New Roman"/>
          <w:lang w:val="en-US"/>
        </w:rPr>
        <w:t xml:space="preserve"> absent efforts to target based on parental risk factors</w:t>
      </w:r>
      <w:r w:rsidR="001A5A03">
        <w:rPr>
          <w:rFonts w:ascii="Times New Roman" w:hAnsi="Times New Roman" w:cs="Times New Roman"/>
          <w:lang w:val="en-US"/>
        </w:rPr>
        <w:t xml:space="preserve">. </w:t>
      </w:r>
      <w:r w:rsidR="00807E62">
        <w:rPr>
          <w:rFonts w:ascii="Times New Roman" w:hAnsi="Times New Roman" w:cs="Times New Roman"/>
          <w:lang w:val="en-US"/>
        </w:rPr>
        <w:t xml:space="preserve">The </w:t>
      </w:r>
      <w:r w:rsidR="00B60120">
        <w:rPr>
          <w:rFonts w:ascii="Times New Roman" w:hAnsi="Times New Roman" w:cs="Times New Roman"/>
          <w:lang w:val="en-US"/>
        </w:rPr>
        <w:t>apparent</w:t>
      </w:r>
      <w:r w:rsidR="00A860E0">
        <w:rPr>
          <w:rFonts w:ascii="Times New Roman" w:hAnsi="Times New Roman" w:cs="Times New Roman"/>
          <w:lang w:val="en-US"/>
        </w:rPr>
        <w:t xml:space="preserve"> </w:t>
      </w:r>
      <w:r w:rsidR="00807E62">
        <w:rPr>
          <w:rFonts w:ascii="Times New Roman" w:hAnsi="Times New Roman" w:cs="Times New Roman"/>
          <w:lang w:val="en-US"/>
        </w:rPr>
        <w:t xml:space="preserve">growing </w:t>
      </w:r>
      <w:r w:rsidR="001A5A03">
        <w:rPr>
          <w:rFonts w:ascii="Times New Roman" w:hAnsi="Times New Roman" w:cs="Times New Roman"/>
          <w:lang w:val="en-US"/>
        </w:rPr>
        <w:t xml:space="preserve">popularity </w:t>
      </w:r>
      <w:r w:rsidR="00807E62">
        <w:rPr>
          <w:rFonts w:ascii="Times New Roman" w:hAnsi="Times New Roman" w:cs="Times New Roman"/>
          <w:lang w:val="en-US"/>
        </w:rPr>
        <w:t xml:space="preserve">of therapeutic parenting programs has been attributed to criticisms that </w:t>
      </w:r>
      <w:r w:rsidR="00B60120">
        <w:rPr>
          <w:rFonts w:ascii="Times New Roman" w:hAnsi="Times New Roman" w:cs="Times New Roman"/>
          <w:lang w:val="en-US"/>
        </w:rPr>
        <w:t>behavioral interventions</w:t>
      </w:r>
      <w:r w:rsidR="00807E62">
        <w:rPr>
          <w:rFonts w:ascii="Times New Roman" w:hAnsi="Times New Roman" w:cs="Times New Roman"/>
          <w:lang w:val="en-US"/>
        </w:rPr>
        <w:t xml:space="preserve"> emphasize control</w:t>
      </w:r>
      <w:r>
        <w:rPr>
          <w:rFonts w:ascii="Times New Roman" w:hAnsi="Times New Roman" w:cs="Times New Roman"/>
          <w:lang w:val="en-US"/>
        </w:rPr>
        <w:t>, punishment</w:t>
      </w:r>
      <w:r w:rsidR="00807E62">
        <w:rPr>
          <w:rFonts w:ascii="Times New Roman" w:hAnsi="Times New Roman" w:cs="Times New Roman"/>
          <w:lang w:val="en-US"/>
        </w:rPr>
        <w:t xml:space="preserve"> and compliance, diminish a child’s intrinsic motivation</w:t>
      </w:r>
      <w:r w:rsidR="00251332">
        <w:rPr>
          <w:rFonts w:ascii="Times New Roman" w:hAnsi="Times New Roman" w:cs="Times New Roman"/>
          <w:lang w:val="en-US"/>
        </w:rPr>
        <w:t xml:space="preserve">, </w:t>
      </w:r>
      <w:r w:rsidR="00C669E0">
        <w:rPr>
          <w:rFonts w:ascii="Times New Roman" w:hAnsi="Times New Roman" w:cs="Times New Roman"/>
          <w:lang w:val="en-US"/>
        </w:rPr>
        <w:t>fail to</w:t>
      </w:r>
      <w:r w:rsidR="00251332">
        <w:rPr>
          <w:rFonts w:ascii="Times New Roman" w:hAnsi="Times New Roman" w:cs="Times New Roman"/>
          <w:lang w:val="en-US"/>
        </w:rPr>
        <w:t xml:space="preserve"> help parents recognize and deal with their own </w:t>
      </w:r>
      <w:r w:rsidR="0082447B">
        <w:rPr>
          <w:rFonts w:ascii="Times New Roman" w:hAnsi="Times New Roman" w:cs="Times New Roman"/>
          <w:lang w:val="en-US"/>
        </w:rPr>
        <w:t>and</w:t>
      </w:r>
      <w:r w:rsidR="00251332">
        <w:rPr>
          <w:rFonts w:ascii="Times New Roman" w:hAnsi="Times New Roman" w:cs="Times New Roman"/>
          <w:lang w:val="en-US"/>
        </w:rPr>
        <w:t xml:space="preserve"> their child’s mental state</w:t>
      </w:r>
      <w:r w:rsidR="00B60120">
        <w:rPr>
          <w:rFonts w:ascii="Times New Roman" w:hAnsi="Times New Roman" w:cs="Times New Roman"/>
          <w:lang w:val="en-US"/>
        </w:rPr>
        <w:t>s</w:t>
      </w:r>
      <w:r w:rsidR="00251332">
        <w:rPr>
          <w:rFonts w:ascii="Times New Roman" w:hAnsi="Times New Roman" w:cs="Times New Roman"/>
          <w:lang w:val="en-US"/>
        </w:rPr>
        <w:t>,</w:t>
      </w:r>
      <w:r w:rsidR="00807E62">
        <w:rPr>
          <w:rFonts w:ascii="Times New Roman" w:hAnsi="Times New Roman" w:cs="Times New Roman"/>
          <w:lang w:val="en-US"/>
        </w:rPr>
        <w:t xml:space="preserve"> and </w:t>
      </w:r>
      <w:r w:rsidR="0082447B">
        <w:rPr>
          <w:rFonts w:ascii="Times New Roman" w:hAnsi="Times New Roman" w:cs="Times New Roman"/>
          <w:lang w:val="en-US"/>
        </w:rPr>
        <w:t>ignore</w:t>
      </w:r>
      <w:r w:rsidR="00807E62">
        <w:rPr>
          <w:rFonts w:ascii="Times New Roman" w:hAnsi="Times New Roman" w:cs="Times New Roman"/>
          <w:lang w:val="en-US"/>
        </w:rPr>
        <w:t xml:space="preserve"> how relational histories influence child behavior (Coyne, 2013). </w:t>
      </w:r>
      <w:r w:rsidR="00B60120">
        <w:rPr>
          <w:rFonts w:ascii="Times New Roman" w:hAnsi="Times New Roman" w:cs="Times New Roman"/>
          <w:lang w:val="en-US"/>
        </w:rPr>
        <w:t xml:space="preserve">However, </w:t>
      </w:r>
      <w:r w:rsidR="00251332">
        <w:rPr>
          <w:rFonts w:ascii="Times New Roman" w:hAnsi="Times New Roman" w:cs="Times New Roman"/>
          <w:lang w:val="en-US"/>
        </w:rPr>
        <w:t xml:space="preserve">Mazzuchelli and Sanders (2014) offer a strong rebuttal of </w:t>
      </w:r>
      <w:r w:rsidR="00C669E0">
        <w:rPr>
          <w:rFonts w:ascii="Times New Roman" w:hAnsi="Times New Roman" w:cs="Times New Roman"/>
          <w:lang w:val="en-US"/>
        </w:rPr>
        <w:t xml:space="preserve">each of </w:t>
      </w:r>
      <w:r w:rsidR="00251332">
        <w:rPr>
          <w:rFonts w:ascii="Times New Roman" w:hAnsi="Times New Roman" w:cs="Times New Roman"/>
          <w:lang w:val="en-US"/>
        </w:rPr>
        <w:t>t</w:t>
      </w:r>
      <w:r w:rsidR="00807E62">
        <w:rPr>
          <w:rFonts w:ascii="Times New Roman" w:hAnsi="Times New Roman" w:cs="Times New Roman"/>
          <w:lang w:val="en-US"/>
        </w:rPr>
        <w:t>hese critiques</w:t>
      </w:r>
      <w:r w:rsidR="00251332">
        <w:rPr>
          <w:rFonts w:ascii="Times New Roman" w:hAnsi="Times New Roman" w:cs="Times New Roman"/>
          <w:lang w:val="en-US"/>
        </w:rPr>
        <w:t>, and note that many well-known behavioral parent training programs</w:t>
      </w:r>
      <w:r w:rsidR="0082447B">
        <w:rPr>
          <w:rFonts w:ascii="Times New Roman" w:hAnsi="Times New Roman" w:cs="Times New Roman"/>
          <w:lang w:val="en-US"/>
        </w:rPr>
        <w:t>, such as Incredible Years and Triple P,</w:t>
      </w:r>
      <w:r w:rsidR="00251332">
        <w:rPr>
          <w:rFonts w:ascii="Times New Roman" w:hAnsi="Times New Roman" w:cs="Times New Roman"/>
          <w:lang w:val="en-US"/>
        </w:rPr>
        <w:t xml:space="preserve"> include intervention components designed to promote secure attachment and positive parent-child relationships</w:t>
      </w:r>
      <w:r w:rsidR="004140A9">
        <w:rPr>
          <w:rFonts w:ascii="Times New Roman" w:hAnsi="Times New Roman" w:cs="Times New Roman"/>
          <w:lang w:val="en-US"/>
        </w:rPr>
        <w:t xml:space="preserve"> in addition to </w:t>
      </w:r>
      <w:r w:rsidR="004A2E36">
        <w:rPr>
          <w:rFonts w:ascii="Times New Roman" w:hAnsi="Times New Roman" w:cs="Times New Roman"/>
          <w:lang w:val="en-US"/>
        </w:rPr>
        <w:t xml:space="preserve">their </w:t>
      </w:r>
      <w:r w:rsidR="004140A9">
        <w:rPr>
          <w:rFonts w:ascii="Times New Roman" w:hAnsi="Times New Roman" w:cs="Times New Roman"/>
          <w:lang w:val="en-US"/>
        </w:rPr>
        <w:t>behavioral components.</w:t>
      </w:r>
    </w:p>
    <w:p w14:paraId="3C4E768D" w14:textId="2926D877" w:rsidR="00061B17" w:rsidRDefault="00061B17" w:rsidP="00850D4C">
      <w:pPr>
        <w:spacing w:line="480" w:lineRule="auto"/>
        <w:rPr>
          <w:rFonts w:ascii="Times New Roman" w:hAnsi="Times New Roman" w:cs="Times New Roman"/>
          <w:lang w:val="en-US"/>
        </w:rPr>
      </w:pPr>
    </w:p>
    <w:p w14:paraId="524B0D85" w14:textId="1B789A34" w:rsidR="00061B17" w:rsidRPr="00CE0290" w:rsidRDefault="007C43FF" w:rsidP="00850D4C">
      <w:pPr>
        <w:spacing w:line="480" w:lineRule="auto"/>
        <w:rPr>
          <w:rFonts w:ascii="Times New Roman" w:hAnsi="Times New Roman" w:cs="Times New Roman"/>
          <w:i/>
          <w:iCs/>
          <w:lang w:val="en-US"/>
        </w:rPr>
      </w:pPr>
      <w:r>
        <w:rPr>
          <w:rFonts w:ascii="Times New Roman" w:hAnsi="Times New Roman" w:cs="Times New Roman"/>
          <w:i/>
          <w:iCs/>
          <w:lang w:val="en-US"/>
        </w:rPr>
        <w:t xml:space="preserve">4.1 </w:t>
      </w:r>
      <w:r w:rsidR="00061B17" w:rsidRPr="00CE0290">
        <w:rPr>
          <w:rFonts w:ascii="Times New Roman" w:hAnsi="Times New Roman" w:cs="Times New Roman"/>
          <w:i/>
          <w:iCs/>
          <w:lang w:val="en-US"/>
        </w:rPr>
        <w:t>Strengths and limitations</w:t>
      </w:r>
    </w:p>
    <w:p w14:paraId="6B429ED9" w14:textId="3CC00B2A" w:rsidR="009A03F4" w:rsidRDefault="00C35645" w:rsidP="00850D4C">
      <w:pPr>
        <w:spacing w:line="480" w:lineRule="auto"/>
        <w:rPr>
          <w:rFonts w:ascii="Times New Roman" w:hAnsi="Times New Roman" w:cs="Times New Roman"/>
          <w:lang w:val="en-US"/>
        </w:rPr>
      </w:pPr>
      <w:r w:rsidRPr="00C35645">
        <w:rPr>
          <w:rFonts w:ascii="Times New Roman" w:hAnsi="Times New Roman" w:cs="Times New Roman"/>
          <w:lang w:val="en-US"/>
        </w:rPr>
        <w:t xml:space="preserve">The </w:t>
      </w:r>
      <w:r w:rsidR="00E37625">
        <w:rPr>
          <w:rFonts w:ascii="Times New Roman" w:hAnsi="Times New Roman" w:cs="Times New Roman"/>
          <w:lang w:val="en-US"/>
        </w:rPr>
        <w:t xml:space="preserve">present </w:t>
      </w:r>
      <w:r w:rsidRPr="00C35645">
        <w:rPr>
          <w:rFonts w:ascii="Times New Roman" w:hAnsi="Times New Roman" w:cs="Times New Roman"/>
          <w:lang w:val="en-US"/>
        </w:rPr>
        <w:t xml:space="preserve">study has several strengths. </w:t>
      </w:r>
      <w:r w:rsidR="0046303E">
        <w:rPr>
          <w:rFonts w:ascii="Times New Roman" w:hAnsi="Times New Roman" w:cs="Times New Roman"/>
          <w:lang w:val="en-US"/>
        </w:rPr>
        <w:t>I</w:t>
      </w:r>
      <w:r w:rsidRPr="00C35645">
        <w:rPr>
          <w:rFonts w:ascii="Times New Roman" w:hAnsi="Times New Roman" w:cs="Times New Roman"/>
          <w:lang w:val="en-US"/>
        </w:rPr>
        <w:t>t was possible to recruit</w:t>
      </w:r>
      <w:r w:rsidR="00AD58C6">
        <w:rPr>
          <w:rFonts w:ascii="Times New Roman" w:hAnsi="Times New Roman" w:cs="Times New Roman"/>
          <w:lang w:val="en-US"/>
        </w:rPr>
        <w:t xml:space="preserve"> slightly more participants than the target sample size</w:t>
      </w:r>
      <w:r w:rsidRPr="00C35645">
        <w:rPr>
          <w:rFonts w:ascii="Times New Roman" w:hAnsi="Times New Roman" w:cs="Times New Roman"/>
          <w:lang w:val="en-US"/>
        </w:rPr>
        <w:t xml:space="preserve"> (26</w:t>
      </w:r>
      <w:r w:rsidR="00672E14">
        <w:rPr>
          <w:rFonts w:ascii="Times New Roman" w:hAnsi="Times New Roman" w:cs="Times New Roman"/>
          <w:lang w:val="en-US"/>
        </w:rPr>
        <w:t>4</w:t>
      </w:r>
      <w:r w:rsidRPr="00C35645">
        <w:rPr>
          <w:rFonts w:ascii="Times New Roman" w:hAnsi="Times New Roman" w:cs="Times New Roman"/>
          <w:lang w:val="en-US"/>
        </w:rPr>
        <w:t xml:space="preserve"> participants rather than 248), meaning that despite higher-than-predicted </w:t>
      </w:r>
      <w:r w:rsidRPr="00C35645">
        <w:rPr>
          <w:rFonts w:ascii="Times New Roman" w:hAnsi="Times New Roman" w:cs="Times New Roman"/>
          <w:lang w:val="en-US"/>
        </w:rPr>
        <w:lastRenderedPageBreak/>
        <w:t xml:space="preserve">attrition (26% cf. 20%) </w:t>
      </w:r>
      <w:r w:rsidR="00AD58C6">
        <w:rPr>
          <w:rFonts w:ascii="Times New Roman" w:hAnsi="Times New Roman" w:cs="Times New Roman"/>
          <w:lang w:val="en-US"/>
        </w:rPr>
        <w:t>the required</w:t>
      </w:r>
      <w:r w:rsidRPr="00C35645">
        <w:rPr>
          <w:rFonts w:ascii="Times New Roman" w:hAnsi="Times New Roman" w:cs="Times New Roman"/>
          <w:lang w:val="en-US"/>
        </w:rPr>
        <w:t xml:space="preserve"> number of participants (196 compared with the hoped-for 198) remained. Other strengths include: the use of tried-and-tested measures; the use of two measures of child </w:t>
      </w:r>
      <w:r w:rsidR="00CB0610">
        <w:rPr>
          <w:rFonts w:ascii="Times New Roman" w:hAnsi="Times New Roman" w:cs="Times New Roman"/>
          <w:lang w:val="en-US"/>
        </w:rPr>
        <w:t>behavior</w:t>
      </w:r>
      <w:r w:rsidRPr="00C35645">
        <w:rPr>
          <w:rFonts w:ascii="Times New Roman" w:hAnsi="Times New Roman" w:cs="Times New Roman"/>
          <w:lang w:val="en-US"/>
        </w:rPr>
        <w:t xml:space="preserve"> – the </w:t>
      </w:r>
      <w:r w:rsidR="00FC6EBF">
        <w:rPr>
          <w:rFonts w:ascii="Times New Roman" w:hAnsi="Times New Roman" w:cs="Times New Roman"/>
          <w:lang w:val="en-US"/>
        </w:rPr>
        <w:t xml:space="preserve">parent-reported </w:t>
      </w:r>
      <w:r w:rsidRPr="00C35645">
        <w:rPr>
          <w:rFonts w:ascii="Times New Roman" w:hAnsi="Times New Roman" w:cs="Times New Roman"/>
          <w:lang w:val="en-US"/>
        </w:rPr>
        <w:t xml:space="preserve">SDQ </w:t>
      </w:r>
      <w:r w:rsidR="000C7497">
        <w:rPr>
          <w:rFonts w:ascii="Times New Roman" w:hAnsi="Times New Roman" w:cs="Times New Roman"/>
          <w:lang w:val="en-US"/>
        </w:rPr>
        <w:t xml:space="preserve">and </w:t>
      </w:r>
      <w:r w:rsidRPr="00C35645">
        <w:rPr>
          <w:rFonts w:ascii="Times New Roman" w:hAnsi="Times New Roman" w:cs="Times New Roman"/>
          <w:lang w:val="en-US"/>
        </w:rPr>
        <w:t xml:space="preserve">the more sensitive ECBI; and the reasonably detailed data on </w:t>
      </w:r>
      <w:r w:rsidR="0046303E">
        <w:rPr>
          <w:rFonts w:ascii="Times New Roman" w:hAnsi="Times New Roman" w:cs="Times New Roman"/>
          <w:lang w:val="en-US"/>
        </w:rPr>
        <w:t xml:space="preserve">other </w:t>
      </w:r>
      <w:r w:rsidRPr="00C35645">
        <w:rPr>
          <w:rFonts w:ascii="Times New Roman" w:hAnsi="Times New Roman" w:cs="Times New Roman"/>
          <w:lang w:val="en-US"/>
        </w:rPr>
        <w:t>service</w:t>
      </w:r>
      <w:r w:rsidR="0046303E">
        <w:rPr>
          <w:rFonts w:ascii="Times New Roman" w:hAnsi="Times New Roman" w:cs="Times New Roman"/>
          <w:lang w:val="en-US"/>
        </w:rPr>
        <w:t xml:space="preserve"> </w:t>
      </w:r>
      <w:r w:rsidRPr="00C35645">
        <w:rPr>
          <w:rFonts w:ascii="Times New Roman" w:hAnsi="Times New Roman" w:cs="Times New Roman"/>
          <w:lang w:val="en-US"/>
        </w:rPr>
        <w:t>use by children and families</w:t>
      </w:r>
      <w:r w:rsidR="0046303E">
        <w:rPr>
          <w:rFonts w:ascii="Times New Roman" w:hAnsi="Times New Roman" w:cs="Times New Roman"/>
          <w:lang w:val="en-US"/>
        </w:rPr>
        <w:t>.</w:t>
      </w:r>
      <w:r w:rsidR="00AE3168">
        <w:rPr>
          <w:rFonts w:ascii="Times New Roman" w:hAnsi="Times New Roman" w:cs="Times New Roman"/>
          <w:lang w:val="en-US"/>
        </w:rPr>
        <w:t xml:space="preserve"> </w:t>
      </w:r>
      <w:r w:rsidR="00E75A76">
        <w:rPr>
          <w:rFonts w:ascii="Times New Roman" w:hAnsi="Times New Roman" w:cs="Times New Roman"/>
          <w:lang w:val="en-US"/>
        </w:rPr>
        <w:t>There are also l</w:t>
      </w:r>
      <w:r w:rsidR="00CA2A82">
        <w:rPr>
          <w:rFonts w:ascii="Times New Roman" w:hAnsi="Times New Roman" w:cs="Times New Roman"/>
          <w:lang w:val="en-US"/>
        </w:rPr>
        <w:t>imitation</w:t>
      </w:r>
      <w:r w:rsidR="00E75A76">
        <w:rPr>
          <w:rFonts w:ascii="Times New Roman" w:hAnsi="Times New Roman" w:cs="Times New Roman"/>
          <w:lang w:val="en-US"/>
        </w:rPr>
        <w:t xml:space="preserve">s. </w:t>
      </w:r>
      <w:r w:rsidR="007D56DD">
        <w:rPr>
          <w:rFonts w:ascii="Times New Roman" w:hAnsi="Times New Roman" w:cs="Times New Roman"/>
          <w:lang w:val="en-US"/>
        </w:rPr>
        <w:t xml:space="preserve">Some of these concern measures. It is sometimes considered not to be best methodological practice to use the same measure for the primary outcome and screening participants for eligibility. There were no </w:t>
      </w:r>
      <w:r w:rsidR="00CA2A82">
        <w:rPr>
          <w:rFonts w:ascii="Times New Roman" w:hAnsi="Times New Roman" w:cs="Times New Roman"/>
          <w:lang w:val="en-US"/>
        </w:rPr>
        <w:t>measure</w:t>
      </w:r>
      <w:r w:rsidR="00E75A76">
        <w:rPr>
          <w:rFonts w:ascii="Times New Roman" w:hAnsi="Times New Roman" w:cs="Times New Roman"/>
          <w:lang w:val="en-US"/>
        </w:rPr>
        <w:t>s</w:t>
      </w:r>
      <w:r w:rsidR="00CA2A82">
        <w:rPr>
          <w:rFonts w:ascii="Times New Roman" w:hAnsi="Times New Roman" w:cs="Times New Roman"/>
          <w:lang w:val="en-US"/>
        </w:rPr>
        <w:t xml:space="preserve"> of attachment style </w:t>
      </w:r>
      <w:r w:rsidR="00E75A76">
        <w:rPr>
          <w:rFonts w:ascii="Times New Roman" w:hAnsi="Times New Roman" w:cs="Times New Roman"/>
          <w:lang w:val="en-US"/>
        </w:rPr>
        <w:t xml:space="preserve">and parent </w:t>
      </w:r>
      <w:r w:rsidR="001A5A03">
        <w:rPr>
          <w:rFonts w:ascii="Times New Roman" w:hAnsi="Times New Roman" w:cs="Times New Roman"/>
          <w:lang w:val="en-US"/>
        </w:rPr>
        <w:t>reflective functioning</w:t>
      </w:r>
      <w:r w:rsidR="00772B6E">
        <w:rPr>
          <w:rFonts w:ascii="Times New Roman" w:hAnsi="Times New Roman" w:cs="Times New Roman"/>
          <w:lang w:val="en-US"/>
        </w:rPr>
        <w:t xml:space="preserve">, </w:t>
      </w:r>
      <w:r w:rsidR="00732E4C">
        <w:rPr>
          <w:rFonts w:ascii="Times New Roman" w:hAnsi="Times New Roman" w:cs="Times New Roman"/>
          <w:lang w:val="en-US"/>
        </w:rPr>
        <w:t xml:space="preserve">a focus of the intervention, </w:t>
      </w:r>
      <w:r w:rsidR="00772B6E">
        <w:rPr>
          <w:rFonts w:ascii="Times New Roman" w:hAnsi="Times New Roman" w:cs="Times New Roman"/>
          <w:lang w:val="en-US"/>
        </w:rPr>
        <w:t xml:space="preserve">and </w:t>
      </w:r>
      <w:r w:rsidR="00B53817">
        <w:rPr>
          <w:rFonts w:ascii="Times New Roman" w:hAnsi="Times New Roman" w:cs="Times New Roman"/>
          <w:lang w:val="en-US"/>
        </w:rPr>
        <w:t>no</w:t>
      </w:r>
      <w:r w:rsidR="00772B6E">
        <w:rPr>
          <w:rFonts w:ascii="Times New Roman" w:hAnsi="Times New Roman" w:cs="Times New Roman"/>
          <w:lang w:val="en-US"/>
        </w:rPr>
        <w:t xml:space="preserve"> observational measure of child behavior (owing to resources, and common in many </w:t>
      </w:r>
      <w:r w:rsidR="00B60EB4">
        <w:rPr>
          <w:rFonts w:ascii="Times New Roman" w:hAnsi="Times New Roman" w:cs="Times New Roman"/>
          <w:lang w:val="en-US"/>
        </w:rPr>
        <w:t xml:space="preserve">pragmatic </w:t>
      </w:r>
      <w:r w:rsidR="00772B6E">
        <w:rPr>
          <w:rFonts w:ascii="Times New Roman" w:hAnsi="Times New Roman" w:cs="Times New Roman"/>
          <w:lang w:val="en-US"/>
        </w:rPr>
        <w:t>parenting program trials)</w:t>
      </w:r>
      <w:r w:rsidR="00E75A76">
        <w:rPr>
          <w:rFonts w:ascii="Times New Roman" w:hAnsi="Times New Roman" w:cs="Times New Roman"/>
          <w:lang w:val="en-US"/>
        </w:rPr>
        <w:t xml:space="preserve">. Another </w:t>
      </w:r>
      <w:r w:rsidR="00B53817">
        <w:rPr>
          <w:rFonts w:ascii="Times New Roman" w:hAnsi="Times New Roman" w:cs="Times New Roman"/>
          <w:lang w:val="en-US"/>
        </w:rPr>
        <w:t xml:space="preserve">set of </w:t>
      </w:r>
      <w:r w:rsidR="009D5E94">
        <w:rPr>
          <w:rFonts w:ascii="Times New Roman" w:hAnsi="Times New Roman" w:cs="Times New Roman"/>
          <w:lang w:val="en-US"/>
        </w:rPr>
        <w:t>limitation</w:t>
      </w:r>
      <w:r w:rsidR="00B53817">
        <w:rPr>
          <w:rFonts w:ascii="Times New Roman" w:hAnsi="Times New Roman" w:cs="Times New Roman"/>
          <w:lang w:val="en-US"/>
        </w:rPr>
        <w:t xml:space="preserve">s concern </w:t>
      </w:r>
      <w:r w:rsidR="00814262">
        <w:rPr>
          <w:rFonts w:ascii="Times New Roman" w:hAnsi="Times New Roman" w:cs="Times New Roman"/>
          <w:lang w:val="en-US"/>
        </w:rPr>
        <w:t xml:space="preserve">attrition and </w:t>
      </w:r>
      <w:r w:rsidRPr="00C35645">
        <w:rPr>
          <w:rFonts w:ascii="Times New Roman" w:hAnsi="Times New Roman" w:cs="Times New Roman"/>
          <w:lang w:val="en-US"/>
        </w:rPr>
        <w:t>missing data</w:t>
      </w:r>
      <w:r w:rsidR="00814262">
        <w:rPr>
          <w:rFonts w:ascii="Times New Roman" w:hAnsi="Times New Roman" w:cs="Times New Roman"/>
          <w:lang w:val="en-US"/>
        </w:rPr>
        <w:t xml:space="preserve">. Attrition was higher than in most (but not all) trials in a review of group-based parenting programs (Furlong et al., 2012), although the </w:t>
      </w:r>
      <w:r w:rsidR="0045107D">
        <w:rPr>
          <w:rFonts w:ascii="Times New Roman" w:hAnsi="Times New Roman" w:cs="Times New Roman"/>
          <w:lang w:val="en-US"/>
        </w:rPr>
        <w:t xml:space="preserve">comparison may be misleading given that </w:t>
      </w:r>
      <w:r w:rsidR="00814262">
        <w:rPr>
          <w:rFonts w:ascii="Times New Roman" w:hAnsi="Times New Roman" w:cs="Times New Roman"/>
          <w:lang w:val="en-US"/>
        </w:rPr>
        <w:t xml:space="preserve">32-week data collection point </w:t>
      </w:r>
      <w:r w:rsidR="00C951F9">
        <w:rPr>
          <w:rFonts w:ascii="Times New Roman" w:hAnsi="Times New Roman" w:cs="Times New Roman"/>
          <w:lang w:val="en-US"/>
        </w:rPr>
        <w:t>fall</w:t>
      </w:r>
      <w:r w:rsidR="0045107D">
        <w:rPr>
          <w:rFonts w:ascii="Times New Roman" w:hAnsi="Times New Roman" w:cs="Times New Roman"/>
          <w:lang w:val="en-US"/>
        </w:rPr>
        <w:t xml:space="preserve">s </w:t>
      </w:r>
      <w:r w:rsidR="00814262">
        <w:rPr>
          <w:rFonts w:ascii="Times New Roman" w:hAnsi="Times New Roman" w:cs="Times New Roman"/>
          <w:lang w:val="en-US"/>
        </w:rPr>
        <w:t>several months after the end of the intervention for most participants (only 6 intervent</w:t>
      </w:r>
      <w:r w:rsidR="00C951F9">
        <w:rPr>
          <w:rFonts w:ascii="Times New Roman" w:hAnsi="Times New Roman" w:cs="Times New Roman"/>
          <w:lang w:val="en-US"/>
        </w:rPr>
        <w:t>i</w:t>
      </w:r>
      <w:r w:rsidR="00814262">
        <w:rPr>
          <w:rFonts w:ascii="Times New Roman" w:hAnsi="Times New Roman" w:cs="Times New Roman"/>
          <w:lang w:val="en-US"/>
        </w:rPr>
        <w:t>on arm participants received one-to-one support after the group element</w:t>
      </w:r>
      <w:r w:rsidR="00C951F9">
        <w:rPr>
          <w:rFonts w:ascii="Times New Roman" w:hAnsi="Times New Roman" w:cs="Times New Roman"/>
          <w:lang w:val="en-US"/>
        </w:rPr>
        <w:t xml:space="preserve">, which </w:t>
      </w:r>
      <w:r w:rsidR="00814262">
        <w:rPr>
          <w:rFonts w:ascii="Times New Roman" w:hAnsi="Times New Roman" w:cs="Times New Roman"/>
          <w:lang w:val="en-US"/>
        </w:rPr>
        <w:t>finished be</w:t>
      </w:r>
      <w:r w:rsidR="00C951F9">
        <w:rPr>
          <w:rFonts w:ascii="Times New Roman" w:hAnsi="Times New Roman" w:cs="Times New Roman"/>
          <w:lang w:val="en-US"/>
        </w:rPr>
        <w:t>fore the 16-week post-randomization data collection point)</w:t>
      </w:r>
      <w:r w:rsidR="0045107D">
        <w:rPr>
          <w:rFonts w:ascii="Times New Roman" w:hAnsi="Times New Roman" w:cs="Times New Roman"/>
          <w:lang w:val="en-US"/>
        </w:rPr>
        <w:t xml:space="preserve">. </w:t>
      </w:r>
      <w:r w:rsidR="00061B17">
        <w:rPr>
          <w:rFonts w:ascii="Times New Roman" w:hAnsi="Times New Roman" w:cs="Times New Roman"/>
          <w:lang w:val="en-US"/>
        </w:rPr>
        <w:t xml:space="preserve">In mitigation, there was no differential attrition and multiple imputation was used so that all study participants were included in the outcome analyses. </w:t>
      </w:r>
      <w:r w:rsidR="00C951F9">
        <w:rPr>
          <w:rFonts w:ascii="Times New Roman" w:hAnsi="Times New Roman" w:cs="Times New Roman"/>
          <w:lang w:val="en-US"/>
        </w:rPr>
        <w:t>Missing data for</w:t>
      </w:r>
      <w:r w:rsidRPr="00C35645">
        <w:rPr>
          <w:rFonts w:ascii="Times New Roman" w:hAnsi="Times New Roman" w:cs="Times New Roman"/>
          <w:lang w:val="en-US"/>
        </w:rPr>
        <w:t xml:space="preserve"> implementation fidelity </w:t>
      </w:r>
      <w:r w:rsidR="00C951F9">
        <w:rPr>
          <w:rFonts w:ascii="Times New Roman" w:hAnsi="Times New Roman" w:cs="Times New Roman"/>
          <w:lang w:val="en-US"/>
        </w:rPr>
        <w:t>from</w:t>
      </w:r>
      <w:r w:rsidR="00C951F9" w:rsidRPr="00C35645">
        <w:rPr>
          <w:rFonts w:ascii="Times New Roman" w:hAnsi="Times New Roman" w:cs="Times New Roman"/>
          <w:lang w:val="en-US"/>
        </w:rPr>
        <w:t xml:space="preserve"> </w:t>
      </w:r>
      <w:r w:rsidRPr="00C35645">
        <w:rPr>
          <w:rFonts w:ascii="Times New Roman" w:hAnsi="Times New Roman" w:cs="Times New Roman"/>
          <w:lang w:val="en-US"/>
        </w:rPr>
        <w:t>facilitator self-completion records</w:t>
      </w:r>
      <w:r w:rsidR="002F6380">
        <w:rPr>
          <w:rFonts w:ascii="Times New Roman" w:hAnsi="Times New Roman" w:cs="Times New Roman"/>
          <w:lang w:val="en-US"/>
        </w:rPr>
        <w:t xml:space="preserve"> (including participant attendance)</w:t>
      </w:r>
      <w:r w:rsidRPr="00C35645">
        <w:rPr>
          <w:rFonts w:ascii="Times New Roman" w:hAnsi="Times New Roman" w:cs="Times New Roman"/>
          <w:lang w:val="en-US"/>
        </w:rPr>
        <w:t xml:space="preserve"> and </w:t>
      </w:r>
      <w:r w:rsidR="00B82826">
        <w:rPr>
          <w:rFonts w:ascii="Times New Roman" w:hAnsi="Times New Roman" w:cs="Times New Roman"/>
          <w:lang w:val="en-US"/>
        </w:rPr>
        <w:t xml:space="preserve">group session </w:t>
      </w:r>
      <w:r w:rsidRPr="00C35645">
        <w:rPr>
          <w:rFonts w:ascii="Times New Roman" w:hAnsi="Times New Roman" w:cs="Times New Roman"/>
          <w:lang w:val="en-US"/>
        </w:rPr>
        <w:t>video</w:t>
      </w:r>
      <w:r w:rsidR="00B82826">
        <w:rPr>
          <w:rFonts w:ascii="Times New Roman" w:hAnsi="Times New Roman" w:cs="Times New Roman"/>
          <w:lang w:val="en-US"/>
        </w:rPr>
        <w:t>-recording</w:t>
      </w:r>
      <w:r w:rsidRPr="00C35645">
        <w:rPr>
          <w:rFonts w:ascii="Times New Roman" w:hAnsi="Times New Roman" w:cs="Times New Roman"/>
          <w:lang w:val="en-US"/>
        </w:rPr>
        <w:t>s</w:t>
      </w:r>
      <w:r w:rsidR="00C951F9">
        <w:rPr>
          <w:rFonts w:ascii="Times New Roman" w:hAnsi="Times New Roman" w:cs="Times New Roman"/>
          <w:lang w:val="en-US"/>
        </w:rPr>
        <w:t xml:space="preserve"> have been mentioned; t</w:t>
      </w:r>
      <w:r w:rsidR="00D62564">
        <w:rPr>
          <w:rFonts w:ascii="Times New Roman" w:hAnsi="Times New Roman" w:cs="Times New Roman"/>
          <w:lang w:val="en-US"/>
        </w:rPr>
        <w:t xml:space="preserve">he latter could be addressed in part through providing better quality equipment and training in its use, although the increased use </w:t>
      </w:r>
      <w:r w:rsidR="001E6528">
        <w:rPr>
          <w:rFonts w:ascii="Times New Roman" w:hAnsi="Times New Roman" w:cs="Times New Roman"/>
          <w:lang w:val="en-US"/>
        </w:rPr>
        <w:t xml:space="preserve">of </w:t>
      </w:r>
      <w:r w:rsidR="00D62564">
        <w:rPr>
          <w:rFonts w:ascii="Times New Roman" w:hAnsi="Times New Roman" w:cs="Times New Roman"/>
          <w:lang w:val="en-US"/>
        </w:rPr>
        <w:t xml:space="preserve">video-recording facilities on tablets and mobile phones </w:t>
      </w:r>
      <w:r w:rsidR="00B53817">
        <w:rPr>
          <w:rFonts w:ascii="Times New Roman" w:hAnsi="Times New Roman" w:cs="Times New Roman"/>
          <w:lang w:val="en-US"/>
        </w:rPr>
        <w:t xml:space="preserve">in recent years </w:t>
      </w:r>
      <w:r w:rsidR="00D62564">
        <w:rPr>
          <w:rFonts w:ascii="Times New Roman" w:hAnsi="Times New Roman" w:cs="Times New Roman"/>
          <w:lang w:val="en-US"/>
        </w:rPr>
        <w:t xml:space="preserve">arguably makes the use of specialist technology redundant. </w:t>
      </w:r>
      <w:r w:rsidR="0081623C">
        <w:rPr>
          <w:rFonts w:ascii="Times New Roman" w:hAnsi="Times New Roman" w:cs="Times New Roman"/>
          <w:lang w:val="en-US"/>
        </w:rPr>
        <w:t>The</w:t>
      </w:r>
      <w:r w:rsidR="00087D55">
        <w:rPr>
          <w:rFonts w:ascii="Times New Roman" w:hAnsi="Times New Roman" w:cs="Times New Roman"/>
          <w:lang w:val="en-US"/>
        </w:rPr>
        <w:t xml:space="preserve"> </w:t>
      </w:r>
      <w:r w:rsidR="0081623C">
        <w:rPr>
          <w:rFonts w:ascii="Times New Roman" w:hAnsi="Times New Roman" w:cs="Times New Roman"/>
          <w:lang w:val="en-US"/>
        </w:rPr>
        <w:t>number</w:t>
      </w:r>
      <w:r w:rsidR="00087D55">
        <w:rPr>
          <w:rFonts w:ascii="Times New Roman" w:hAnsi="Times New Roman" w:cs="Times New Roman"/>
          <w:lang w:val="en-US"/>
        </w:rPr>
        <w:t xml:space="preserve"> of parents offered individual support </w:t>
      </w:r>
      <w:r w:rsidR="0081623C">
        <w:rPr>
          <w:rFonts w:ascii="Times New Roman" w:hAnsi="Times New Roman" w:cs="Times New Roman"/>
          <w:lang w:val="en-US"/>
        </w:rPr>
        <w:t>and</w:t>
      </w:r>
      <w:r w:rsidR="00087D55">
        <w:rPr>
          <w:rFonts w:ascii="Times New Roman" w:hAnsi="Times New Roman" w:cs="Times New Roman"/>
          <w:lang w:val="en-US"/>
        </w:rPr>
        <w:t xml:space="preserve"> </w:t>
      </w:r>
      <w:r w:rsidR="002F6380">
        <w:rPr>
          <w:rFonts w:ascii="Times New Roman" w:hAnsi="Times New Roman" w:cs="Times New Roman"/>
          <w:lang w:val="en-US"/>
        </w:rPr>
        <w:t xml:space="preserve">therefore </w:t>
      </w:r>
      <w:r w:rsidR="0081623C">
        <w:rPr>
          <w:rFonts w:ascii="Times New Roman" w:hAnsi="Times New Roman" w:cs="Times New Roman"/>
          <w:lang w:val="en-US"/>
        </w:rPr>
        <w:t xml:space="preserve">the proportion </w:t>
      </w:r>
      <w:r w:rsidR="000B3F13">
        <w:rPr>
          <w:rFonts w:ascii="Times New Roman" w:hAnsi="Times New Roman" w:cs="Times New Roman"/>
          <w:lang w:val="en-US"/>
        </w:rPr>
        <w:t xml:space="preserve">(though not number) </w:t>
      </w:r>
      <w:r w:rsidR="002F6380">
        <w:rPr>
          <w:rFonts w:ascii="Times New Roman" w:hAnsi="Times New Roman" w:cs="Times New Roman"/>
          <w:lang w:val="en-US"/>
        </w:rPr>
        <w:t>who took</w:t>
      </w:r>
      <w:r w:rsidR="00087D55">
        <w:rPr>
          <w:rFonts w:ascii="Times New Roman" w:hAnsi="Times New Roman" w:cs="Times New Roman"/>
          <w:lang w:val="en-US"/>
        </w:rPr>
        <w:t xml:space="preserve"> it up</w:t>
      </w:r>
      <w:r w:rsidR="00395448">
        <w:rPr>
          <w:rFonts w:ascii="Times New Roman" w:hAnsi="Times New Roman" w:cs="Times New Roman"/>
          <w:lang w:val="en-US"/>
        </w:rPr>
        <w:t xml:space="preserve"> are unknown</w:t>
      </w:r>
      <w:r w:rsidR="00C951F9">
        <w:rPr>
          <w:rFonts w:ascii="Times New Roman" w:hAnsi="Times New Roman" w:cs="Times New Roman"/>
          <w:lang w:val="en-US"/>
        </w:rPr>
        <w:t xml:space="preserve">. </w:t>
      </w:r>
      <w:r w:rsidR="00B53817">
        <w:rPr>
          <w:rFonts w:ascii="Times New Roman" w:hAnsi="Times New Roman" w:cs="Times New Roman"/>
          <w:lang w:val="en-US"/>
        </w:rPr>
        <w:t xml:space="preserve">Other limitations include </w:t>
      </w:r>
      <w:r w:rsidR="00B53817" w:rsidRPr="00755235">
        <w:rPr>
          <w:rFonts w:ascii="Times New Roman" w:hAnsi="Times New Roman" w:cs="Times New Roman"/>
          <w:lang w:val="en-US"/>
        </w:rPr>
        <w:t xml:space="preserve">five participants in the control </w:t>
      </w:r>
      <w:r w:rsidR="00B53817" w:rsidRPr="00540E2D">
        <w:rPr>
          <w:rFonts w:ascii="Times New Roman" w:hAnsi="Times New Roman" w:cs="Times New Roman"/>
          <w:lang w:val="en-US"/>
        </w:rPr>
        <w:t>ar</w:t>
      </w:r>
      <w:r w:rsidR="00B53817" w:rsidRPr="007D56DD">
        <w:rPr>
          <w:rFonts w:ascii="Times New Roman" w:hAnsi="Times New Roman" w:cs="Times New Roman"/>
          <w:lang w:val="en-US"/>
        </w:rPr>
        <w:t xml:space="preserve">m </w:t>
      </w:r>
      <w:r w:rsidR="00256200">
        <w:rPr>
          <w:rFonts w:ascii="Times New Roman" w:hAnsi="Times New Roman" w:cs="Times New Roman"/>
          <w:lang w:val="en-US"/>
        </w:rPr>
        <w:t xml:space="preserve">receiving </w:t>
      </w:r>
      <w:r w:rsidR="000B3F13">
        <w:rPr>
          <w:rFonts w:ascii="Times New Roman" w:hAnsi="Times New Roman" w:cs="Times New Roman"/>
          <w:lang w:val="en-US"/>
        </w:rPr>
        <w:t xml:space="preserve">some of </w:t>
      </w:r>
      <w:r w:rsidR="00B53817" w:rsidRPr="00755235">
        <w:rPr>
          <w:rFonts w:ascii="Times New Roman" w:hAnsi="Times New Roman" w:cs="Times New Roman"/>
          <w:lang w:val="en-US"/>
        </w:rPr>
        <w:t>the intervention</w:t>
      </w:r>
      <w:r w:rsidR="00B53817">
        <w:rPr>
          <w:rFonts w:ascii="Times New Roman" w:hAnsi="Times New Roman" w:cs="Times New Roman"/>
          <w:lang w:val="en-US"/>
        </w:rPr>
        <w:t xml:space="preserve">, </w:t>
      </w:r>
      <w:r w:rsidR="00205D8E">
        <w:rPr>
          <w:rFonts w:ascii="Times New Roman" w:hAnsi="Times New Roman" w:cs="Times New Roman"/>
          <w:lang w:val="en-US"/>
        </w:rPr>
        <w:t xml:space="preserve">poor agreement between raters on the PPIC participant responsiveness scale, </w:t>
      </w:r>
      <w:r w:rsidR="00B53817">
        <w:rPr>
          <w:rFonts w:ascii="Times New Roman" w:hAnsi="Times New Roman" w:cs="Times New Roman"/>
          <w:lang w:val="en-US"/>
        </w:rPr>
        <w:t xml:space="preserve">and a lack of </w:t>
      </w:r>
      <w:r w:rsidR="009A03F4">
        <w:rPr>
          <w:rFonts w:ascii="Times New Roman" w:hAnsi="Times New Roman" w:cs="Times New Roman"/>
          <w:lang w:val="en-US"/>
        </w:rPr>
        <w:t xml:space="preserve">long-term </w:t>
      </w:r>
      <w:r w:rsidRPr="00C35645">
        <w:rPr>
          <w:rFonts w:ascii="Times New Roman" w:hAnsi="Times New Roman" w:cs="Times New Roman"/>
          <w:lang w:val="en-US"/>
        </w:rPr>
        <w:t xml:space="preserve">follow-up, </w:t>
      </w:r>
      <w:r w:rsidR="009A03F4">
        <w:rPr>
          <w:rFonts w:ascii="Times New Roman" w:hAnsi="Times New Roman" w:cs="Times New Roman"/>
          <w:lang w:val="en-US"/>
        </w:rPr>
        <w:t>although delayed effects are considered</w:t>
      </w:r>
      <w:r w:rsidRPr="00C35645">
        <w:rPr>
          <w:rFonts w:ascii="Times New Roman" w:hAnsi="Times New Roman" w:cs="Times New Roman"/>
          <w:lang w:val="en-US"/>
        </w:rPr>
        <w:t xml:space="preserve"> unlikely</w:t>
      </w:r>
      <w:r w:rsidR="009A03F4">
        <w:rPr>
          <w:rFonts w:ascii="Times New Roman" w:hAnsi="Times New Roman" w:cs="Times New Roman"/>
          <w:lang w:val="en-US"/>
        </w:rPr>
        <w:t xml:space="preserve"> </w:t>
      </w:r>
      <w:r w:rsidRPr="00C35645">
        <w:rPr>
          <w:rFonts w:ascii="Times New Roman" w:hAnsi="Times New Roman" w:cs="Times New Roman"/>
          <w:lang w:val="en-US"/>
        </w:rPr>
        <w:t xml:space="preserve">given the </w:t>
      </w:r>
      <w:r w:rsidR="008E7B54">
        <w:rPr>
          <w:rFonts w:ascii="Times New Roman" w:hAnsi="Times New Roman" w:cs="Times New Roman"/>
          <w:lang w:val="en-US"/>
        </w:rPr>
        <w:t>lack</w:t>
      </w:r>
      <w:r w:rsidR="008E7B54" w:rsidRPr="00C35645">
        <w:rPr>
          <w:rFonts w:ascii="Times New Roman" w:hAnsi="Times New Roman" w:cs="Times New Roman"/>
          <w:lang w:val="en-US"/>
        </w:rPr>
        <w:t xml:space="preserve"> </w:t>
      </w:r>
      <w:r w:rsidRPr="00C35645">
        <w:rPr>
          <w:rFonts w:ascii="Times New Roman" w:hAnsi="Times New Roman" w:cs="Times New Roman"/>
          <w:lang w:val="en-US"/>
        </w:rPr>
        <w:t xml:space="preserve">of </w:t>
      </w:r>
      <w:r w:rsidR="009A03F4">
        <w:rPr>
          <w:rFonts w:ascii="Times New Roman" w:hAnsi="Times New Roman" w:cs="Times New Roman"/>
          <w:lang w:val="en-US"/>
        </w:rPr>
        <w:t xml:space="preserve">observed </w:t>
      </w:r>
      <w:r w:rsidRPr="00C35645">
        <w:rPr>
          <w:rFonts w:ascii="Times New Roman" w:hAnsi="Times New Roman" w:cs="Times New Roman"/>
          <w:lang w:val="en-US"/>
        </w:rPr>
        <w:t>effects</w:t>
      </w:r>
      <w:r w:rsidR="009A03F4">
        <w:rPr>
          <w:rFonts w:ascii="Times New Roman" w:hAnsi="Times New Roman" w:cs="Times New Roman"/>
          <w:lang w:val="en-US"/>
        </w:rPr>
        <w:t>.</w:t>
      </w:r>
    </w:p>
    <w:p w14:paraId="0FB78726" w14:textId="77777777" w:rsidR="00C35645" w:rsidRPr="00C35645" w:rsidRDefault="00C35645" w:rsidP="00850D4C">
      <w:pPr>
        <w:spacing w:line="480" w:lineRule="auto"/>
        <w:rPr>
          <w:rFonts w:ascii="Times New Roman" w:hAnsi="Times New Roman" w:cs="Times New Roman"/>
          <w:lang w:val="en-US"/>
        </w:rPr>
      </w:pPr>
    </w:p>
    <w:p w14:paraId="0EC865A5" w14:textId="4C7EEECD" w:rsidR="00C35645" w:rsidRPr="00A97292" w:rsidRDefault="00C35645" w:rsidP="00A97292">
      <w:pPr>
        <w:pStyle w:val="ListParagraph"/>
        <w:numPr>
          <w:ilvl w:val="0"/>
          <w:numId w:val="4"/>
        </w:numPr>
        <w:spacing w:line="480" w:lineRule="auto"/>
        <w:jc w:val="center"/>
        <w:outlineLvl w:val="0"/>
        <w:rPr>
          <w:rFonts w:ascii="Times New Roman" w:hAnsi="Times New Roman"/>
          <w:b/>
        </w:rPr>
      </w:pPr>
      <w:r w:rsidRPr="00A97292">
        <w:rPr>
          <w:rFonts w:ascii="Times New Roman" w:hAnsi="Times New Roman"/>
          <w:b/>
        </w:rPr>
        <w:t>Conclusions</w:t>
      </w:r>
    </w:p>
    <w:p w14:paraId="54311686" w14:textId="43D83A5B" w:rsidR="000C7497" w:rsidRPr="00E5687A" w:rsidRDefault="00C35645" w:rsidP="00850D4C">
      <w:pPr>
        <w:spacing w:line="480" w:lineRule="auto"/>
        <w:rPr>
          <w:rFonts w:ascii="Times New Roman" w:hAnsi="Times New Roman" w:cs="Times New Roman"/>
          <w:lang w:val="en-US"/>
        </w:rPr>
      </w:pPr>
      <w:r w:rsidRPr="00C35645">
        <w:rPr>
          <w:rFonts w:ascii="Times New Roman" w:hAnsi="Times New Roman" w:cs="Times New Roman"/>
          <w:lang w:val="en-US"/>
        </w:rPr>
        <w:lastRenderedPageBreak/>
        <w:t xml:space="preserve">Based on the findings of this trial, </w:t>
      </w:r>
      <w:r w:rsidR="001D3D22">
        <w:rPr>
          <w:rFonts w:ascii="Times New Roman" w:hAnsi="Times New Roman" w:cs="Times New Roman"/>
          <w:lang w:val="en-US"/>
        </w:rPr>
        <w:t xml:space="preserve">the </w:t>
      </w:r>
      <w:r w:rsidRPr="00C35645">
        <w:rPr>
          <w:rFonts w:ascii="Times New Roman" w:hAnsi="Times New Roman" w:cs="Times New Roman"/>
          <w:i/>
          <w:lang w:val="en-US"/>
        </w:rPr>
        <w:t>Inspiring Futures</w:t>
      </w:r>
      <w:r w:rsidRPr="00C35645">
        <w:rPr>
          <w:rFonts w:ascii="Times New Roman" w:hAnsi="Times New Roman" w:cs="Times New Roman"/>
          <w:lang w:val="en-US"/>
        </w:rPr>
        <w:t xml:space="preserve"> </w:t>
      </w:r>
      <w:r w:rsidR="00412734">
        <w:rPr>
          <w:rFonts w:ascii="Times New Roman" w:hAnsi="Times New Roman" w:cs="Times New Roman"/>
          <w:lang w:val="en-US"/>
        </w:rPr>
        <w:t xml:space="preserve">therapeutic </w:t>
      </w:r>
      <w:r w:rsidRPr="00C35645">
        <w:rPr>
          <w:rFonts w:ascii="Times New Roman" w:hAnsi="Times New Roman" w:cs="Times New Roman"/>
          <w:lang w:val="en-US"/>
        </w:rPr>
        <w:t xml:space="preserve">parenting intervention </w:t>
      </w:r>
      <w:r w:rsidR="008E7B54">
        <w:rPr>
          <w:rFonts w:ascii="Times New Roman" w:hAnsi="Times New Roman" w:cs="Times New Roman"/>
          <w:lang w:val="en-US"/>
        </w:rPr>
        <w:t>is not more effective than</w:t>
      </w:r>
      <w:r w:rsidRPr="00C35645">
        <w:rPr>
          <w:rFonts w:ascii="Times New Roman" w:hAnsi="Times New Roman" w:cs="Times New Roman"/>
          <w:lang w:val="en-US"/>
        </w:rPr>
        <w:t xml:space="preserve"> services as usual</w:t>
      </w:r>
      <w:r w:rsidR="008E7B54">
        <w:rPr>
          <w:rFonts w:ascii="Times New Roman" w:hAnsi="Times New Roman" w:cs="Times New Roman"/>
          <w:lang w:val="en-US"/>
        </w:rPr>
        <w:t xml:space="preserve"> at improving targeted outcomes</w:t>
      </w:r>
      <w:r w:rsidRPr="00C35645">
        <w:rPr>
          <w:rFonts w:ascii="Times New Roman" w:hAnsi="Times New Roman" w:cs="Times New Roman"/>
          <w:lang w:val="en-US"/>
        </w:rPr>
        <w:t xml:space="preserve">. This </w:t>
      </w:r>
      <w:r w:rsidR="0037703A">
        <w:rPr>
          <w:rFonts w:ascii="Times New Roman" w:hAnsi="Times New Roman" w:cs="Times New Roman"/>
          <w:lang w:val="en-US"/>
        </w:rPr>
        <w:t>may</w:t>
      </w:r>
      <w:r w:rsidR="0037703A" w:rsidRPr="00C35645">
        <w:rPr>
          <w:rFonts w:ascii="Times New Roman" w:hAnsi="Times New Roman" w:cs="Times New Roman"/>
          <w:lang w:val="en-US"/>
        </w:rPr>
        <w:t xml:space="preserve"> </w:t>
      </w:r>
      <w:r w:rsidRPr="00C35645">
        <w:rPr>
          <w:rFonts w:ascii="Times New Roman" w:hAnsi="Times New Roman" w:cs="Times New Roman"/>
          <w:lang w:val="en-US"/>
        </w:rPr>
        <w:t>be related</w:t>
      </w:r>
      <w:r w:rsidR="001D3D22">
        <w:rPr>
          <w:rFonts w:ascii="Times New Roman" w:hAnsi="Times New Roman" w:cs="Times New Roman"/>
          <w:lang w:val="en-US"/>
        </w:rPr>
        <w:t xml:space="preserve"> </w:t>
      </w:r>
      <w:r w:rsidR="00A860E0">
        <w:rPr>
          <w:rFonts w:ascii="Times New Roman" w:hAnsi="Times New Roman" w:cs="Times New Roman"/>
          <w:lang w:val="en-US"/>
        </w:rPr>
        <w:t xml:space="preserve">in part </w:t>
      </w:r>
      <w:r w:rsidRPr="00C35645">
        <w:rPr>
          <w:rFonts w:ascii="Times New Roman" w:hAnsi="Times New Roman" w:cs="Times New Roman"/>
          <w:lang w:val="en-US"/>
        </w:rPr>
        <w:t xml:space="preserve">to implementation issues, and </w:t>
      </w:r>
      <w:r w:rsidR="00A860E0">
        <w:rPr>
          <w:rFonts w:ascii="Times New Roman" w:hAnsi="Times New Roman" w:cs="Times New Roman"/>
          <w:lang w:val="en-US"/>
        </w:rPr>
        <w:t xml:space="preserve">certainly </w:t>
      </w:r>
      <w:r w:rsidRPr="00C35645">
        <w:rPr>
          <w:rFonts w:ascii="Times New Roman" w:hAnsi="Times New Roman" w:cs="Times New Roman"/>
          <w:lang w:val="en-US"/>
        </w:rPr>
        <w:t>there is scope to improve fidelity</w:t>
      </w:r>
      <w:r w:rsidR="008E7B54">
        <w:rPr>
          <w:rFonts w:ascii="Times New Roman" w:hAnsi="Times New Roman" w:cs="Times New Roman"/>
          <w:lang w:val="en-US"/>
        </w:rPr>
        <w:t xml:space="preserve"> by: </w:t>
      </w:r>
      <w:r w:rsidR="00E37625">
        <w:rPr>
          <w:rFonts w:ascii="Times New Roman" w:hAnsi="Times New Roman" w:cs="Times New Roman"/>
        </w:rPr>
        <w:t xml:space="preserve">enhancing facilitator recruitment, training and supervision; </w:t>
      </w:r>
      <w:r w:rsidRPr="00C35645">
        <w:rPr>
          <w:rFonts w:ascii="Times New Roman" w:hAnsi="Times New Roman" w:cs="Times New Roman"/>
          <w:lang w:val="en-US"/>
        </w:rPr>
        <w:t>getting parents along to at least one group</w:t>
      </w:r>
      <w:r w:rsidR="00A860E0">
        <w:rPr>
          <w:rFonts w:ascii="Times New Roman" w:hAnsi="Times New Roman" w:cs="Times New Roman"/>
          <w:lang w:val="en-US"/>
        </w:rPr>
        <w:t xml:space="preserve"> session, and retaining them thereafter; </w:t>
      </w:r>
      <w:r w:rsidRPr="00C35645">
        <w:rPr>
          <w:rFonts w:ascii="Times New Roman" w:hAnsi="Times New Roman" w:cs="Times New Roman"/>
          <w:lang w:val="en-US"/>
        </w:rPr>
        <w:t xml:space="preserve">and improving group facilitator adherence and quality (which will hopefully increase participant responsiveness). </w:t>
      </w:r>
      <w:r w:rsidR="001D3D22">
        <w:rPr>
          <w:rFonts w:ascii="Times New Roman" w:hAnsi="Times New Roman" w:cs="Times New Roman"/>
          <w:lang w:val="en-US"/>
        </w:rPr>
        <w:t xml:space="preserve">However, </w:t>
      </w:r>
      <w:r w:rsidR="00A860E0">
        <w:rPr>
          <w:rFonts w:ascii="Times New Roman" w:hAnsi="Times New Roman" w:cs="Times New Roman"/>
          <w:lang w:val="en-US"/>
        </w:rPr>
        <w:t>unlike evidence-based behavioral parent training</w:t>
      </w:r>
      <w:r w:rsidR="000C7497">
        <w:rPr>
          <w:rFonts w:ascii="Times New Roman" w:hAnsi="Times New Roman" w:cs="Times New Roman"/>
          <w:lang w:val="en-US"/>
        </w:rPr>
        <w:t xml:space="preserve"> </w:t>
      </w:r>
      <w:r w:rsidR="00E37625">
        <w:rPr>
          <w:rFonts w:ascii="Times New Roman" w:hAnsi="Times New Roman" w:cs="Times New Roman"/>
          <w:lang w:val="en-US"/>
        </w:rPr>
        <w:t>program</w:t>
      </w:r>
      <w:r w:rsidR="00A860E0">
        <w:rPr>
          <w:rFonts w:ascii="Times New Roman" w:hAnsi="Times New Roman" w:cs="Times New Roman"/>
          <w:lang w:val="en-US"/>
        </w:rPr>
        <w:t xml:space="preserve">s, it is not clear that a more therapeutic parenting program such as </w:t>
      </w:r>
      <w:r w:rsidR="00A860E0" w:rsidRPr="00AE3168">
        <w:rPr>
          <w:rFonts w:ascii="Times New Roman" w:hAnsi="Times New Roman" w:cs="Times New Roman"/>
          <w:i/>
          <w:iCs/>
          <w:lang w:val="en-US"/>
        </w:rPr>
        <w:t>Inspiring Futures</w:t>
      </w:r>
      <w:r w:rsidR="00A860E0">
        <w:rPr>
          <w:rFonts w:ascii="Times New Roman" w:hAnsi="Times New Roman" w:cs="Times New Roman"/>
          <w:lang w:val="en-US"/>
        </w:rPr>
        <w:t xml:space="preserve"> is able to improve caregiving practices sufficiently to prevent or reduce child conduct or emotional difficulties, particularly when it is not targeted at parents who have experienced </w:t>
      </w:r>
      <w:r w:rsidR="0082447B">
        <w:rPr>
          <w:rFonts w:ascii="Times New Roman" w:hAnsi="Times New Roman" w:cs="Times New Roman"/>
          <w:lang w:val="en-US"/>
        </w:rPr>
        <w:t xml:space="preserve">trauma or deprivation in </w:t>
      </w:r>
      <w:r w:rsidR="00A860E0">
        <w:rPr>
          <w:rFonts w:ascii="Times New Roman" w:hAnsi="Times New Roman" w:cs="Times New Roman"/>
          <w:lang w:val="en-US"/>
        </w:rPr>
        <w:t xml:space="preserve">childhood </w:t>
      </w:r>
      <w:r w:rsidR="0082447B">
        <w:rPr>
          <w:rFonts w:ascii="Times New Roman" w:hAnsi="Times New Roman" w:cs="Times New Roman"/>
          <w:lang w:val="en-US"/>
        </w:rPr>
        <w:t>or later life</w:t>
      </w:r>
      <w:r w:rsidR="00A860E0">
        <w:rPr>
          <w:rFonts w:ascii="Times New Roman" w:hAnsi="Times New Roman" w:cs="Times New Roman"/>
          <w:lang w:val="en-US"/>
        </w:rPr>
        <w:t xml:space="preserve">. For primary school children with elevated behavior or emotional difficulties, </w:t>
      </w:r>
      <w:r w:rsidR="0082447B">
        <w:rPr>
          <w:rFonts w:ascii="Times New Roman" w:hAnsi="Times New Roman" w:cs="Times New Roman"/>
          <w:lang w:val="en-US"/>
        </w:rPr>
        <w:t xml:space="preserve">therefore, </w:t>
      </w:r>
      <w:r w:rsidR="00E547C6">
        <w:rPr>
          <w:rFonts w:ascii="Times New Roman" w:hAnsi="Times New Roman" w:cs="Times New Roman"/>
          <w:lang w:val="en-US"/>
        </w:rPr>
        <w:t xml:space="preserve">and </w:t>
      </w:r>
      <w:r w:rsidR="00A860E0">
        <w:rPr>
          <w:rFonts w:ascii="Times New Roman" w:hAnsi="Times New Roman" w:cs="Times New Roman"/>
          <w:lang w:val="en-US"/>
        </w:rPr>
        <w:t>until there is more research demonstrating the effectiveness of non-behavioral programs</w:t>
      </w:r>
      <w:r w:rsidR="00E547C6">
        <w:rPr>
          <w:rFonts w:ascii="Times New Roman" w:hAnsi="Times New Roman" w:cs="Times New Roman"/>
          <w:lang w:val="en-US"/>
        </w:rPr>
        <w:t xml:space="preserve">, the present study suggests that </w:t>
      </w:r>
      <w:r w:rsidR="00A860E0">
        <w:rPr>
          <w:rFonts w:ascii="Times New Roman" w:hAnsi="Times New Roman" w:cs="Times New Roman"/>
          <w:lang w:val="en-US"/>
        </w:rPr>
        <w:t xml:space="preserve">it is preferable </w:t>
      </w:r>
      <w:r w:rsidR="0011310F">
        <w:rPr>
          <w:rFonts w:ascii="Times New Roman" w:hAnsi="Times New Roman" w:cs="Times New Roman"/>
          <w:lang w:val="en-US"/>
        </w:rPr>
        <w:t xml:space="preserve">in a community-based (as opposed to treatment) setting </w:t>
      </w:r>
      <w:r w:rsidR="00A860E0">
        <w:rPr>
          <w:rFonts w:ascii="Times New Roman" w:hAnsi="Times New Roman" w:cs="Times New Roman"/>
          <w:lang w:val="en-US"/>
        </w:rPr>
        <w:t xml:space="preserve">to </w:t>
      </w:r>
      <w:r w:rsidR="00251332">
        <w:rPr>
          <w:rFonts w:ascii="Times New Roman" w:hAnsi="Times New Roman" w:cs="Times New Roman"/>
          <w:lang w:val="en-US"/>
        </w:rPr>
        <w:t xml:space="preserve">implement </w:t>
      </w:r>
      <w:r w:rsidR="007B311E">
        <w:rPr>
          <w:rFonts w:ascii="Times New Roman" w:hAnsi="Times New Roman" w:cs="Times New Roman"/>
          <w:lang w:val="en-US"/>
        </w:rPr>
        <w:t xml:space="preserve">a </w:t>
      </w:r>
      <w:r w:rsidR="00766FBB">
        <w:rPr>
          <w:rFonts w:ascii="Times New Roman" w:hAnsi="Times New Roman" w:cs="Times New Roman"/>
          <w:lang w:val="en-US"/>
        </w:rPr>
        <w:t xml:space="preserve">proven </w:t>
      </w:r>
      <w:r w:rsidR="00C669E0">
        <w:rPr>
          <w:rFonts w:ascii="Times New Roman" w:hAnsi="Times New Roman" w:cs="Times New Roman"/>
          <w:lang w:val="en-US"/>
        </w:rPr>
        <w:t xml:space="preserve">behavioral </w:t>
      </w:r>
      <w:r w:rsidR="00E547C6">
        <w:rPr>
          <w:rFonts w:ascii="Times New Roman" w:hAnsi="Times New Roman" w:cs="Times New Roman"/>
          <w:lang w:val="en-US"/>
        </w:rPr>
        <w:t xml:space="preserve">parenting </w:t>
      </w:r>
      <w:r w:rsidR="00C669E0">
        <w:rPr>
          <w:rFonts w:ascii="Times New Roman" w:hAnsi="Times New Roman" w:cs="Times New Roman"/>
          <w:lang w:val="en-US"/>
        </w:rPr>
        <w:t xml:space="preserve">program with </w:t>
      </w:r>
      <w:r w:rsidR="00A860E0">
        <w:rPr>
          <w:rFonts w:ascii="Times New Roman" w:hAnsi="Times New Roman" w:cs="Times New Roman"/>
          <w:lang w:val="en-US"/>
        </w:rPr>
        <w:t xml:space="preserve">some </w:t>
      </w:r>
      <w:r w:rsidR="00C669E0">
        <w:rPr>
          <w:rFonts w:ascii="Times New Roman" w:hAnsi="Times New Roman" w:cs="Times New Roman"/>
          <w:lang w:val="en-US"/>
        </w:rPr>
        <w:t xml:space="preserve">attachment components </w:t>
      </w:r>
      <w:r w:rsidR="007B311E">
        <w:rPr>
          <w:rFonts w:ascii="Times New Roman" w:hAnsi="Times New Roman" w:cs="Times New Roman"/>
          <w:lang w:val="en-US"/>
        </w:rPr>
        <w:t xml:space="preserve">as opposed to </w:t>
      </w:r>
      <w:r w:rsidR="00C669E0">
        <w:rPr>
          <w:rFonts w:ascii="Times New Roman" w:hAnsi="Times New Roman" w:cs="Times New Roman"/>
          <w:lang w:val="en-US"/>
        </w:rPr>
        <w:t>an attachment</w:t>
      </w:r>
      <w:r w:rsidR="00A860E0">
        <w:rPr>
          <w:rFonts w:ascii="Times New Roman" w:hAnsi="Times New Roman" w:cs="Times New Roman"/>
          <w:lang w:val="en-US"/>
        </w:rPr>
        <w:t>-orientated</w:t>
      </w:r>
      <w:r w:rsidR="00C669E0">
        <w:rPr>
          <w:rFonts w:ascii="Times New Roman" w:hAnsi="Times New Roman" w:cs="Times New Roman"/>
          <w:lang w:val="en-US"/>
        </w:rPr>
        <w:t xml:space="preserve"> one with </w:t>
      </w:r>
      <w:r w:rsidR="004C7C38">
        <w:rPr>
          <w:rFonts w:ascii="Times New Roman" w:hAnsi="Times New Roman" w:cs="Times New Roman"/>
          <w:lang w:val="en-US"/>
        </w:rPr>
        <w:t>some</w:t>
      </w:r>
      <w:r w:rsidR="00C669E0">
        <w:rPr>
          <w:rFonts w:ascii="Times New Roman" w:hAnsi="Times New Roman" w:cs="Times New Roman"/>
          <w:lang w:val="en-US"/>
        </w:rPr>
        <w:t xml:space="preserve"> behavioral elements.</w:t>
      </w:r>
    </w:p>
    <w:p w14:paraId="02B89D7F" w14:textId="6D570F42" w:rsidR="005160C2" w:rsidRDefault="005160C2">
      <w:pPr>
        <w:rPr>
          <w:rFonts w:ascii="Times New Roman" w:hAnsi="Times New Roman" w:cs="Times New Roman"/>
          <w:b/>
          <w:lang w:val="en-US"/>
        </w:rPr>
      </w:pPr>
    </w:p>
    <w:p w14:paraId="16ED7B3C" w14:textId="1190FFF9" w:rsidR="00C35645" w:rsidRPr="00C35645" w:rsidRDefault="00C35645" w:rsidP="00FD00F2">
      <w:pPr>
        <w:spacing w:before="120" w:line="480" w:lineRule="auto"/>
        <w:jc w:val="center"/>
        <w:outlineLvl w:val="0"/>
        <w:rPr>
          <w:rFonts w:ascii="Times New Roman" w:hAnsi="Times New Roman" w:cs="Times New Roman"/>
          <w:b/>
          <w:lang w:val="en-US"/>
        </w:rPr>
      </w:pPr>
      <w:r w:rsidRPr="00C35645">
        <w:rPr>
          <w:rFonts w:ascii="Times New Roman" w:hAnsi="Times New Roman" w:cs="Times New Roman"/>
          <w:b/>
          <w:lang w:val="en-US"/>
        </w:rPr>
        <w:t>References</w:t>
      </w:r>
    </w:p>
    <w:p w14:paraId="7F83959B" w14:textId="621F40E0"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u w:val="single"/>
        </w:rPr>
      </w:pPr>
      <w:r w:rsidRPr="003655BC">
        <w:rPr>
          <w:rFonts w:ascii="Times New Roman" w:hAnsi="Times New Roman" w:cs="Times New Roman"/>
        </w:rPr>
        <w:t xml:space="preserve">Adamson, P., Bradshaw, J., Hoelscher, P., &amp; Richardson, D. (2007). </w:t>
      </w:r>
      <w:r w:rsidRPr="003655BC">
        <w:rPr>
          <w:rFonts w:ascii="Times New Roman" w:hAnsi="Times New Roman" w:cs="Times New Roman"/>
          <w:i/>
          <w:iCs/>
        </w:rPr>
        <w:t xml:space="preserve">Child </w:t>
      </w:r>
      <w:r w:rsidR="00242A8C">
        <w:rPr>
          <w:rFonts w:ascii="Times New Roman" w:hAnsi="Times New Roman" w:cs="Times New Roman"/>
          <w:i/>
          <w:iCs/>
        </w:rPr>
        <w:t>P</w:t>
      </w:r>
      <w:r w:rsidRPr="003655BC">
        <w:rPr>
          <w:rFonts w:ascii="Times New Roman" w:hAnsi="Times New Roman" w:cs="Times New Roman"/>
          <w:i/>
          <w:iCs/>
        </w:rPr>
        <w:t xml:space="preserve">overty in </w:t>
      </w:r>
      <w:r w:rsidR="00242A8C">
        <w:rPr>
          <w:rFonts w:ascii="Times New Roman" w:hAnsi="Times New Roman" w:cs="Times New Roman"/>
          <w:i/>
          <w:iCs/>
        </w:rPr>
        <w:t>P</w:t>
      </w:r>
      <w:r w:rsidRPr="003655BC">
        <w:rPr>
          <w:rFonts w:ascii="Times New Roman" w:hAnsi="Times New Roman" w:cs="Times New Roman"/>
          <w:i/>
          <w:iCs/>
        </w:rPr>
        <w:t xml:space="preserve">erspective: An </w:t>
      </w:r>
      <w:r w:rsidR="00242A8C">
        <w:rPr>
          <w:rFonts w:ascii="Times New Roman" w:hAnsi="Times New Roman" w:cs="Times New Roman"/>
          <w:i/>
          <w:iCs/>
        </w:rPr>
        <w:t>O</w:t>
      </w:r>
      <w:r w:rsidRPr="003655BC">
        <w:rPr>
          <w:rFonts w:ascii="Times New Roman" w:hAnsi="Times New Roman" w:cs="Times New Roman"/>
          <w:i/>
          <w:iCs/>
        </w:rPr>
        <w:t xml:space="preserve">verview of </w:t>
      </w:r>
      <w:r w:rsidR="00242A8C">
        <w:rPr>
          <w:rFonts w:ascii="Times New Roman" w:hAnsi="Times New Roman" w:cs="Times New Roman"/>
          <w:i/>
          <w:iCs/>
        </w:rPr>
        <w:t>C</w:t>
      </w:r>
      <w:r w:rsidRPr="003655BC">
        <w:rPr>
          <w:rFonts w:ascii="Times New Roman" w:hAnsi="Times New Roman" w:cs="Times New Roman"/>
          <w:i/>
          <w:iCs/>
        </w:rPr>
        <w:t xml:space="preserve">hild </w:t>
      </w:r>
      <w:r w:rsidR="00242A8C">
        <w:rPr>
          <w:rFonts w:ascii="Times New Roman" w:hAnsi="Times New Roman" w:cs="Times New Roman"/>
          <w:i/>
          <w:iCs/>
        </w:rPr>
        <w:t>W</w:t>
      </w:r>
      <w:r w:rsidRPr="003655BC">
        <w:rPr>
          <w:rFonts w:ascii="Times New Roman" w:hAnsi="Times New Roman" w:cs="Times New Roman"/>
          <w:i/>
          <w:iCs/>
        </w:rPr>
        <w:t xml:space="preserve">ell-being in </w:t>
      </w:r>
      <w:r w:rsidR="00242A8C">
        <w:rPr>
          <w:rFonts w:ascii="Times New Roman" w:hAnsi="Times New Roman" w:cs="Times New Roman"/>
          <w:i/>
          <w:iCs/>
        </w:rPr>
        <w:t>R</w:t>
      </w:r>
      <w:r w:rsidRPr="003655BC">
        <w:rPr>
          <w:rFonts w:ascii="Times New Roman" w:hAnsi="Times New Roman" w:cs="Times New Roman"/>
          <w:i/>
          <w:iCs/>
        </w:rPr>
        <w:t xml:space="preserve">ich </w:t>
      </w:r>
      <w:r w:rsidR="00242A8C">
        <w:rPr>
          <w:rFonts w:ascii="Times New Roman" w:hAnsi="Times New Roman" w:cs="Times New Roman"/>
          <w:i/>
          <w:iCs/>
        </w:rPr>
        <w:t>C</w:t>
      </w:r>
      <w:r w:rsidRPr="003655BC">
        <w:rPr>
          <w:rFonts w:ascii="Times New Roman" w:hAnsi="Times New Roman" w:cs="Times New Roman"/>
          <w:i/>
          <w:iCs/>
        </w:rPr>
        <w:t>ountries</w:t>
      </w:r>
      <w:r w:rsidRPr="003655BC">
        <w:rPr>
          <w:rFonts w:ascii="Times New Roman" w:hAnsi="Times New Roman" w:cs="Times New Roman"/>
        </w:rPr>
        <w:t xml:space="preserve">. Florence, Italy: </w:t>
      </w:r>
      <w:proofErr w:type="spellStart"/>
      <w:r w:rsidRPr="003655BC">
        <w:rPr>
          <w:rFonts w:ascii="Times New Roman" w:hAnsi="Times New Roman" w:cs="Times New Roman"/>
        </w:rPr>
        <w:t>Unicef</w:t>
      </w:r>
      <w:proofErr w:type="spellEnd"/>
      <w:r w:rsidRPr="003655BC">
        <w:rPr>
          <w:rFonts w:ascii="Times New Roman" w:hAnsi="Times New Roman" w:cs="Times New Roman"/>
        </w:rPr>
        <w:t xml:space="preserve"> </w:t>
      </w:r>
      <w:proofErr w:type="spellStart"/>
      <w:r w:rsidRPr="003655BC">
        <w:rPr>
          <w:rFonts w:ascii="Times New Roman" w:hAnsi="Times New Roman" w:cs="Times New Roman"/>
        </w:rPr>
        <w:t>Innocenti</w:t>
      </w:r>
      <w:proofErr w:type="spellEnd"/>
      <w:r w:rsidRPr="003655BC">
        <w:rPr>
          <w:rFonts w:ascii="Times New Roman" w:hAnsi="Times New Roman" w:cs="Times New Roman"/>
        </w:rPr>
        <w:t xml:space="preserve"> Research</w:t>
      </w:r>
      <w:r w:rsidR="008608F1">
        <w:rPr>
          <w:rFonts w:ascii="Times New Roman" w:hAnsi="Times New Roman" w:cs="Times New Roman"/>
        </w:rPr>
        <w:t>.</w:t>
      </w:r>
    </w:p>
    <w:p w14:paraId="50DD3911" w14:textId="640BC3A4" w:rsidR="007B311E" w:rsidRDefault="007B311E" w:rsidP="00117FCC">
      <w:pPr>
        <w:widowControl w:val="0"/>
        <w:autoSpaceDE w:val="0"/>
        <w:autoSpaceDN w:val="0"/>
        <w:adjustRightInd w:val="0"/>
        <w:spacing w:line="480" w:lineRule="auto"/>
        <w:ind w:left="720" w:right="-720" w:hanging="720"/>
        <w:rPr>
          <w:rFonts w:ascii="Times New Roman" w:hAnsi="Times New Roman" w:cs="Times New Roman"/>
          <w:lang w:val="en-US"/>
        </w:rPr>
      </w:pPr>
      <w:r>
        <w:rPr>
          <w:rFonts w:ascii="Times New Roman" w:hAnsi="Times New Roman" w:cs="Times New Roman"/>
          <w:lang w:val="en-US"/>
        </w:rPr>
        <w:t xml:space="preserve">Adkins, T., </w:t>
      </w:r>
      <w:proofErr w:type="spellStart"/>
      <w:r>
        <w:rPr>
          <w:rFonts w:ascii="Times New Roman" w:hAnsi="Times New Roman" w:cs="Times New Roman"/>
          <w:lang w:val="en-US"/>
        </w:rPr>
        <w:t>Luyten</w:t>
      </w:r>
      <w:proofErr w:type="spellEnd"/>
      <w:r>
        <w:rPr>
          <w:rFonts w:ascii="Times New Roman" w:hAnsi="Times New Roman" w:cs="Times New Roman"/>
          <w:lang w:val="en-US"/>
        </w:rPr>
        <w:t xml:space="preserve">, P., &amp; </w:t>
      </w:r>
      <w:proofErr w:type="spellStart"/>
      <w:r>
        <w:rPr>
          <w:rFonts w:ascii="Times New Roman" w:hAnsi="Times New Roman" w:cs="Times New Roman"/>
          <w:lang w:val="en-US"/>
        </w:rPr>
        <w:t>Fonagy</w:t>
      </w:r>
      <w:proofErr w:type="spellEnd"/>
      <w:r>
        <w:rPr>
          <w:rFonts w:ascii="Times New Roman" w:hAnsi="Times New Roman" w:cs="Times New Roman"/>
          <w:lang w:val="en-US"/>
        </w:rPr>
        <w:t xml:space="preserve">, P. (2018) Development and preliminary evaluation of Family Minds: a mentalization-based psychoeducation program for foster parents. </w:t>
      </w:r>
      <w:r w:rsidRPr="00AE3168">
        <w:rPr>
          <w:rFonts w:ascii="Times New Roman" w:hAnsi="Times New Roman" w:cs="Times New Roman"/>
          <w:i/>
          <w:iCs/>
          <w:lang w:val="en-US"/>
        </w:rPr>
        <w:t>Journal of Child and Family Studies</w:t>
      </w:r>
      <w:r>
        <w:rPr>
          <w:rFonts w:ascii="Times New Roman" w:hAnsi="Times New Roman" w:cs="Times New Roman"/>
          <w:lang w:val="en-US"/>
        </w:rPr>
        <w:t xml:space="preserve"> 27 (8), 2519-2532.</w:t>
      </w:r>
    </w:p>
    <w:p w14:paraId="6F0AC7CA" w14:textId="70859CCC" w:rsidR="00E004F1" w:rsidRPr="002275AC" w:rsidRDefault="00E004F1" w:rsidP="00117FCC">
      <w:pPr>
        <w:widowControl w:val="0"/>
        <w:autoSpaceDE w:val="0"/>
        <w:autoSpaceDN w:val="0"/>
        <w:adjustRightInd w:val="0"/>
        <w:spacing w:line="480" w:lineRule="auto"/>
        <w:ind w:left="720" w:right="-720" w:hanging="720"/>
        <w:rPr>
          <w:rFonts w:ascii="Times New Roman" w:eastAsia="MS Mincho" w:hAnsi="Times New Roman" w:cs="Times New Roman"/>
          <w:bCs/>
          <w:lang w:val="en-US" w:eastAsia="ja-JP"/>
        </w:rPr>
      </w:pPr>
      <w:proofErr w:type="spellStart"/>
      <w:r w:rsidRPr="002275AC">
        <w:rPr>
          <w:rFonts w:ascii="Times New Roman" w:hAnsi="Times New Roman" w:cs="Times New Roman"/>
          <w:lang w:val="en-US"/>
        </w:rPr>
        <w:t>Axford</w:t>
      </w:r>
      <w:proofErr w:type="spellEnd"/>
      <w:r w:rsidRPr="002275AC">
        <w:rPr>
          <w:rFonts w:ascii="Times New Roman" w:hAnsi="Times New Roman" w:cs="Times New Roman"/>
          <w:lang w:val="en-US"/>
        </w:rPr>
        <w:t xml:space="preserve">, N., Bywater, T., Blower, S., Berry, V., Baker, V. &amp; </w:t>
      </w:r>
      <w:proofErr w:type="spellStart"/>
      <w:r w:rsidRPr="002275AC">
        <w:rPr>
          <w:rFonts w:ascii="Times New Roman" w:hAnsi="Times New Roman" w:cs="Times New Roman"/>
          <w:lang w:val="en-US"/>
        </w:rPr>
        <w:t>Morpeth</w:t>
      </w:r>
      <w:proofErr w:type="spellEnd"/>
      <w:r w:rsidRPr="002275AC">
        <w:rPr>
          <w:rFonts w:ascii="Times New Roman" w:hAnsi="Times New Roman" w:cs="Times New Roman"/>
          <w:lang w:val="en-US"/>
        </w:rPr>
        <w:t xml:space="preserve">, L. (2017) </w:t>
      </w:r>
      <w:r w:rsidRPr="002275AC">
        <w:rPr>
          <w:rFonts w:ascii="Times New Roman" w:eastAsia="MS Mincho" w:hAnsi="Times New Roman" w:cs="Times New Roman"/>
          <w:lang w:val="en-US" w:eastAsia="ja-JP"/>
        </w:rPr>
        <w:t xml:space="preserve">Critical factors in the implementation of parenting </w:t>
      </w:r>
      <w:proofErr w:type="spellStart"/>
      <w:r w:rsidRPr="002275AC">
        <w:rPr>
          <w:rFonts w:ascii="Times New Roman" w:eastAsia="MS Mincho" w:hAnsi="Times New Roman" w:cs="Times New Roman"/>
          <w:lang w:val="en-US" w:eastAsia="ja-JP"/>
        </w:rPr>
        <w:t>programmes</w:t>
      </w:r>
      <w:proofErr w:type="spellEnd"/>
      <w:r w:rsidRPr="002275AC">
        <w:rPr>
          <w:rFonts w:ascii="Times New Roman" w:eastAsia="MS Mincho" w:hAnsi="Times New Roman" w:cs="Times New Roman"/>
          <w:lang w:val="en-US" w:eastAsia="ja-JP"/>
        </w:rPr>
        <w:t>: fidelity, adaptation and promoting quality. In Dixon, L., Perkins, D. F., Hamilton-</w:t>
      </w:r>
      <w:proofErr w:type="spellStart"/>
      <w:r w:rsidRPr="002275AC">
        <w:rPr>
          <w:rFonts w:ascii="Times New Roman" w:eastAsia="MS Mincho" w:hAnsi="Times New Roman" w:cs="Times New Roman"/>
          <w:lang w:val="en-US" w:eastAsia="ja-JP"/>
        </w:rPr>
        <w:t>Giachritsis</w:t>
      </w:r>
      <w:proofErr w:type="spellEnd"/>
      <w:r w:rsidRPr="002275AC">
        <w:rPr>
          <w:rFonts w:ascii="Times New Roman" w:eastAsia="MS Mincho" w:hAnsi="Times New Roman" w:cs="Times New Roman"/>
          <w:lang w:val="en-US" w:eastAsia="ja-JP"/>
        </w:rPr>
        <w:t xml:space="preserve">, C. and Craig, L. A. (Eds) </w:t>
      </w:r>
      <w:r w:rsidRPr="002275AC">
        <w:rPr>
          <w:rFonts w:ascii="Times New Roman" w:eastAsia="MS Mincho" w:hAnsi="Times New Roman" w:cs="Times New Roman"/>
          <w:i/>
          <w:lang w:val="en-US" w:eastAsia="ja-JP"/>
        </w:rPr>
        <w:t xml:space="preserve">The Wiley Handbook of </w:t>
      </w:r>
      <w:r w:rsidRPr="002275AC">
        <w:rPr>
          <w:rFonts w:ascii="Times New Roman" w:eastAsia="MS Mincho" w:hAnsi="Times New Roman" w:cs="Times New Roman"/>
          <w:bCs/>
          <w:i/>
          <w:lang w:val="en-US" w:eastAsia="ja-JP"/>
        </w:rPr>
        <w:t>What Works in Child Maltreatment: An Evidence-Based Approach to Assessment and Intervention in Child Protection</w:t>
      </w:r>
      <w:r w:rsidRPr="002275AC">
        <w:rPr>
          <w:rFonts w:ascii="Times New Roman" w:eastAsia="MS Mincho" w:hAnsi="Times New Roman" w:cs="Times New Roman"/>
          <w:bCs/>
          <w:lang w:val="en-US" w:eastAsia="ja-JP"/>
        </w:rPr>
        <w:t>. Chichester, Wiley.</w:t>
      </w:r>
    </w:p>
    <w:p w14:paraId="45702B56" w14:textId="77777777"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Bailey, J., Hill, K., Oesterle, S., &amp; Hawkins, J. (2009). Parenting practices and problem behavior across </w:t>
      </w:r>
      <w:r w:rsidRPr="003655BC">
        <w:rPr>
          <w:rFonts w:ascii="Times New Roman" w:hAnsi="Times New Roman" w:cs="Times New Roman"/>
        </w:rPr>
        <w:lastRenderedPageBreak/>
        <w:t xml:space="preserve">three generations: Monitoring, harsh discipline, and drug use in the intergenerational transmission of externalizing behavior. </w:t>
      </w:r>
      <w:r w:rsidRPr="003655BC">
        <w:rPr>
          <w:rFonts w:ascii="Times New Roman" w:hAnsi="Times New Roman" w:cs="Times New Roman"/>
          <w:i/>
          <w:iCs/>
        </w:rPr>
        <w:t>Developmental Psychology, 45</w:t>
      </w:r>
      <w:r w:rsidRPr="003655BC">
        <w:rPr>
          <w:rFonts w:ascii="Times New Roman" w:hAnsi="Times New Roman" w:cs="Times New Roman"/>
        </w:rPr>
        <w:t xml:space="preserve">(5), 1214-1226. </w:t>
      </w:r>
    </w:p>
    <w:p w14:paraId="7B3B5316" w14:textId="77777777"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Barlow, J., Bennett, C., Midgley, N., Larkin, S., &amp; </w:t>
      </w:r>
      <w:proofErr w:type="spellStart"/>
      <w:r w:rsidRPr="003655BC">
        <w:rPr>
          <w:rFonts w:ascii="Times New Roman" w:hAnsi="Times New Roman" w:cs="Times New Roman"/>
        </w:rPr>
        <w:t>Yinghui</w:t>
      </w:r>
      <w:proofErr w:type="spellEnd"/>
      <w:r w:rsidRPr="003655BC">
        <w:rPr>
          <w:rFonts w:ascii="Times New Roman" w:hAnsi="Times New Roman" w:cs="Times New Roman"/>
        </w:rPr>
        <w:t xml:space="preserve">, W. (2015). Parent-infant psychotherapy for improving parental and infant mental health. </w:t>
      </w:r>
      <w:r w:rsidRPr="003655BC">
        <w:rPr>
          <w:rFonts w:ascii="Times New Roman" w:hAnsi="Times New Roman" w:cs="Times New Roman"/>
          <w:i/>
          <w:iCs/>
        </w:rPr>
        <w:t>Cochrane Database of Systematic Reviews</w:t>
      </w:r>
      <w:r w:rsidRPr="003655BC">
        <w:rPr>
          <w:rFonts w:ascii="Times New Roman" w:hAnsi="Times New Roman" w:cs="Times New Roman"/>
        </w:rPr>
        <w:t xml:space="preserve">. </w:t>
      </w:r>
    </w:p>
    <w:p w14:paraId="2DEF72D2" w14:textId="181935D4"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Barlow, J., </w:t>
      </w:r>
      <w:proofErr w:type="spellStart"/>
      <w:r w:rsidRPr="003655BC">
        <w:rPr>
          <w:rFonts w:ascii="Times New Roman" w:hAnsi="Times New Roman" w:cs="Times New Roman"/>
        </w:rPr>
        <w:t>Smailagic</w:t>
      </w:r>
      <w:proofErr w:type="spellEnd"/>
      <w:r w:rsidRPr="003655BC">
        <w:rPr>
          <w:rFonts w:ascii="Times New Roman" w:hAnsi="Times New Roman" w:cs="Times New Roman"/>
        </w:rPr>
        <w:t xml:space="preserve">, N., Bennett, C., </w:t>
      </w:r>
      <w:proofErr w:type="spellStart"/>
      <w:r w:rsidRPr="003655BC">
        <w:rPr>
          <w:rFonts w:ascii="Times New Roman" w:hAnsi="Times New Roman" w:cs="Times New Roman"/>
        </w:rPr>
        <w:t>Huband</w:t>
      </w:r>
      <w:proofErr w:type="spellEnd"/>
      <w:r w:rsidRPr="003655BC">
        <w:rPr>
          <w:rFonts w:ascii="Times New Roman" w:hAnsi="Times New Roman" w:cs="Times New Roman"/>
        </w:rPr>
        <w:t xml:space="preserve">, N., Jones, H., &amp; </w:t>
      </w:r>
      <w:proofErr w:type="spellStart"/>
      <w:r w:rsidRPr="003655BC">
        <w:rPr>
          <w:rFonts w:ascii="Times New Roman" w:hAnsi="Times New Roman" w:cs="Times New Roman"/>
        </w:rPr>
        <w:t>Coren</w:t>
      </w:r>
      <w:proofErr w:type="spellEnd"/>
      <w:r w:rsidRPr="003655BC">
        <w:rPr>
          <w:rFonts w:ascii="Times New Roman" w:hAnsi="Times New Roman" w:cs="Times New Roman"/>
        </w:rPr>
        <w:t xml:space="preserve">, E. (2012). Individual and group based parenting programmes for improving psychosocial outcomes for teenage parents and their children (Review). </w:t>
      </w:r>
      <w:r w:rsidRPr="003655BC">
        <w:rPr>
          <w:rFonts w:ascii="Times New Roman" w:hAnsi="Times New Roman" w:cs="Times New Roman"/>
          <w:i/>
          <w:iCs/>
        </w:rPr>
        <w:t xml:space="preserve">John Wiley &amp; Sons, Ltd., The Cochrane Collaboration </w:t>
      </w:r>
      <w:r w:rsidRPr="003655BC">
        <w:rPr>
          <w:rFonts w:ascii="Times New Roman" w:hAnsi="Times New Roman" w:cs="Times New Roman"/>
        </w:rPr>
        <w:t>(6).</w:t>
      </w:r>
    </w:p>
    <w:p w14:paraId="5614B7A2" w14:textId="30222464"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proofErr w:type="spellStart"/>
      <w:r w:rsidRPr="003655BC">
        <w:rPr>
          <w:rFonts w:ascii="Times New Roman" w:hAnsi="Times New Roman" w:cs="Times New Roman"/>
        </w:rPr>
        <w:t>Bavolek</w:t>
      </w:r>
      <w:proofErr w:type="spellEnd"/>
      <w:r w:rsidRPr="003655BC">
        <w:rPr>
          <w:rFonts w:ascii="Times New Roman" w:hAnsi="Times New Roman" w:cs="Times New Roman"/>
        </w:rPr>
        <w:t>, S., &amp; Keene, R. (</w:t>
      </w:r>
      <w:r w:rsidR="00877F41">
        <w:rPr>
          <w:rFonts w:ascii="Times New Roman" w:hAnsi="Times New Roman" w:cs="Times New Roman"/>
        </w:rPr>
        <w:t>2001</w:t>
      </w:r>
      <w:r w:rsidRPr="003655BC">
        <w:rPr>
          <w:rFonts w:ascii="Times New Roman" w:hAnsi="Times New Roman" w:cs="Times New Roman"/>
        </w:rPr>
        <w:t xml:space="preserve">). </w:t>
      </w:r>
      <w:r w:rsidRPr="003655BC">
        <w:rPr>
          <w:rFonts w:ascii="Times New Roman" w:hAnsi="Times New Roman" w:cs="Times New Roman"/>
          <w:i/>
          <w:iCs/>
        </w:rPr>
        <w:t>Adult-Adolescent Parenting Inventory AAPI-2: Administration and Development Handbook</w:t>
      </w:r>
      <w:r w:rsidRPr="003655BC">
        <w:rPr>
          <w:rFonts w:ascii="Times New Roman" w:hAnsi="Times New Roman" w:cs="Times New Roman"/>
        </w:rPr>
        <w:t>. Park City, UT: Family Developments Resources.</w:t>
      </w:r>
    </w:p>
    <w:p w14:paraId="641ECE58" w14:textId="76EF6398" w:rsidR="00117FC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Beecham, J. (1995). </w:t>
      </w:r>
      <w:r w:rsidRPr="003655BC">
        <w:rPr>
          <w:rFonts w:ascii="Times New Roman" w:hAnsi="Times New Roman" w:cs="Times New Roman"/>
          <w:i/>
          <w:iCs/>
        </w:rPr>
        <w:t>The Client Service Receipt Inventory (CSRI). Report prepared for the Concerted Action Research Program</w:t>
      </w:r>
      <w:r w:rsidRPr="003655BC">
        <w:rPr>
          <w:rFonts w:ascii="Times New Roman" w:hAnsi="Times New Roman" w:cs="Times New Roman"/>
        </w:rPr>
        <w:t>. CEMH Working Paper 053. Brussels: European Commission.</w:t>
      </w:r>
    </w:p>
    <w:p w14:paraId="58CCB3EE" w14:textId="193FE46A" w:rsidR="00EC34C1" w:rsidRPr="003655BC" w:rsidRDefault="00EC34C1"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Bonin, E-M., Stevens, M., Beecham, J., Byford, S., &amp; Parsonage, M. (2011). Costs and longer-term savings of parenting programmes for the prevention of persistent conduct disorder: a modelling study. </w:t>
      </w:r>
      <w:r w:rsidRPr="00CE0290">
        <w:rPr>
          <w:rFonts w:ascii="Times New Roman" w:hAnsi="Times New Roman" w:cs="Times New Roman"/>
          <w:i/>
          <w:iCs/>
        </w:rPr>
        <w:t>BMC Public Health</w:t>
      </w:r>
      <w:r>
        <w:rPr>
          <w:rFonts w:ascii="Times New Roman" w:hAnsi="Times New Roman" w:cs="Times New Roman"/>
        </w:rPr>
        <w:t>, 11(803).</w:t>
      </w:r>
    </w:p>
    <w:p w14:paraId="2FB164C2" w14:textId="7D5B5F58" w:rsidR="00680A08" w:rsidRDefault="00680A08"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Borek, A. J., Abraham, C., Greaves, C. J., </w:t>
      </w:r>
      <w:proofErr w:type="spellStart"/>
      <w:r>
        <w:rPr>
          <w:rFonts w:ascii="Times New Roman" w:hAnsi="Times New Roman" w:cs="Times New Roman"/>
        </w:rPr>
        <w:t>Gillison</w:t>
      </w:r>
      <w:proofErr w:type="spellEnd"/>
      <w:r>
        <w:rPr>
          <w:rFonts w:ascii="Times New Roman" w:hAnsi="Times New Roman" w:cs="Times New Roman"/>
        </w:rPr>
        <w:t xml:space="preserve">, F., Tarrant, M., Morgan-Trimmer, S., McCabe, R,. &amp; Smith, J. R. (2019). Identifying change processes in group-based health behaviour-change interventions: development of the mechanisms of action in group-based interventions (MAGI) framework. </w:t>
      </w:r>
      <w:r w:rsidRPr="00CE0290">
        <w:rPr>
          <w:rFonts w:ascii="Times New Roman" w:hAnsi="Times New Roman" w:cs="Times New Roman"/>
          <w:i/>
          <w:iCs/>
        </w:rPr>
        <w:t>Health Psychology Review, 13(3)</w:t>
      </w:r>
      <w:r>
        <w:rPr>
          <w:rFonts w:ascii="Times New Roman" w:hAnsi="Times New Roman" w:cs="Times New Roman"/>
        </w:rPr>
        <w:t>, 227-247.</w:t>
      </w:r>
    </w:p>
    <w:p w14:paraId="70795C39" w14:textId="6CD12CD2" w:rsidR="00654A50" w:rsidRDefault="00654A50"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Borrelli, B. (2011) The assessment, monitoring, and enhancement of treatment fidelity in public health clinical trials. </w:t>
      </w:r>
      <w:r w:rsidRPr="00654A50">
        <w:rPr>
          <w:rFonts w:ascii="Times New Roman" w:hAnsi="Times New Roman" w:cs="Times New Roman"/>
          <w:i/>
          <w:iCs/>
        </w:rPr>
        <w:t>Journal of Public Health Dentistry</w:t>
      </w:r>
      <w:r w:rsidR="00781F6E">
        <w:rPr>
          <w:rFonts w:ascii="Times New Roman" w:hAnsi="Times New Roman" w:cs="Times New Roman"/>
          <w:i/>
          <w:iCs/>
        </w:rPr>
        <w:t>,</w:t>
      </w:r>
      <w:r>
        <w:rPr>
          <w:rFonts w:ascii="Times New Roman" w:hAnsi="Times New Roman" w:cs="Times New Roman"/>
        </w:rPr>
        <w:t xml:space="preserve"> </w:t>
      </w:r>
      <w:r w:rsidRPr="00781F6E">
        <w:rPr>
          <w:rFonts w:ascii="Times New Roman" w:hAnsi="Times New Roman" w:cs="Times New Roman"/>
          <w:i/>
          <w:iCs/>
        </w:rPr>
        <w:t>71</w:t>
      </w:r>
      <w:r>
        <w:rPr>
          <w:rFonts w:ascii="Times New Roman" w:hAnsi="Times New Roman" w:cs="Times New Roman"/>
        </w:rPr>
        <w:t>(s1), S52-S63.</w:t>
      </w:r>
    </w:p>
    <w:p w14:paraId="0CDEE428" w14:textId="1A32D5AB"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Breslau, J., Lane, M., Sampson, N., &amp; Kessler, R. C. (2008). Mental disorders and subsequent educational attainment in a US national sample. </w:t>
      </w:r>
      <w:r w:rsidRPr="003655BC">
        <w:rPr>
          <w:rFonts w:ascii="Times New Roman" w:hAnsi="Times New Roman" w:cs="Times New Roman"/>
          <w:i/>
          <w:iCs/>
        </w:rPr>
        <w:t>Journal of Psychiatric Research, 42</w:t>
      </w:r>
      <w:r w:rsidRPr="003655BC">
        <w:rPr>
          <w:rFonts w:ascii="Times New Roman" w:hAnsi="Times New Roman" w:cs="Times New Roman"/>
        </w:rPr>
        <w:t>(9), 708-716.</w:t>
      </w:r>
    </w:p>
    <w:p w14:paraId="5DE3925E" w14:textId="2D07BDB2" w:rsidR="00117FCC" w:rsidRPr="00663A1D"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Burns, G. L., &amp; Patterson, D. R. (2001). Normative Data on the </w:t>
      </w:r>
      <w:proofErr w:type="spellStart"/>
      <w:r w:rsidRPr="003655BC">
        <w:rPr>
          <w:rFonts w:ascii="Times New Roman" w:hAnsi="Times New Roman" w:cs="Times New Roman"/>
        </w:rPr>
        <w:t>Eyberg</w:t>
      </w:r>
      <w:proofErr w:type="spellEnd"/>
      <w:r w:rsidRPr="003655BC">
        <w:rPr>
          <w:rFonts w:ascii="Times New Roman" w:hAnsi="Times New Roman" w:cs="Times New Roman"/>
        </w:rPr>
        <w:t xml:space="preserve"> Child Behavior Inventory and Sutter-</w:t>
      </w:r>
      <w:proofErr w:type="spellStart"/>
      <w:r w:rsidRPr="003655BC">
        <w:rPr>
          <w:rFonts w:ascii="Times New Roman" w:hAnsi="Times New Roman" w:cs="Times New Roman"/>
        </w:rPr>
        <w:t>Eyberg</w:t>
      </w:r>
      <w:proofErr w:type="spellEnd"/>
      <w:r w:rsidRPr="003655BC">
        <w:rPr>
          <w:rFonts w:ascii="Times New Roman" w:hAnsi="Times New Roman" w:cs="Times New Roman"/>
        </w:rPr>
        <w:t xml:space="preserve"> Student Behavior Inventory: Parent and Teacher Rating Scales of Disruptive </w:t>
      </w:r>
      <w:r w:rsidRPr="003F416F">
        <w:rPr>
          <w:rFonts w:ascii="Times New Roman" w:hAnsi="Times New Roman" w:cs="Times New Roman"/>
        </w:rPr>
        <w:t xml:space="preserve">Behavior Problems in Children and Adolescents. </w:t>
      </w:r>
      <w:r w:rsidRPr="003F416F">
        <w:rPr>
          <w:rFonts w:ascii="Times New Roman" w:hAnsi="Times New Roman" w:cs="Times New Roman"/>
          <w:i/>
          <w:iCs/>
        </w:rPr>
        <w:t>Child &amp; Family Behavior Therapy, 23</w:t>
      </w:r>
      <w:r w:rsidRPr="00415274">
        <w:rPr>
          <w:rFonts w:ascii="Times New Roman" w:hAnsi="Times New Roman" w:cs="Times New Roman"/>
        </w:rPr>
        <w:t>(1), 15-28.</w:t>
      </w:r>
    </w:p>
    <w:p w14:paraId="362F908B" w14:textId="6D4C2C96" w:rsidR="004C697C" w:rsidRDefault="004C697C" w:rsidP="00AE3168">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Byrne, G., </w:t>
      </w:r>
      <w:proofErr w:type="spellStart"/>
      <w:r>
        <w:rPr>
          <w:rFonts w:ascii="Times New Roman" w:hAnsi="Times New Roman" w:cs="Times New Roman"/>
        </w:rPr>
        <w:t>Sleed</w:t>
      </w:r>
      <w:proofErr w:type="spellEnd"/>
      <w:r>
        <w:rPr>
          <w:rFonts w:ascii="Times New Roman" w:hAnsi="Times New Roman" w:cs="Times New Roman"/>
        </w:rPr>
        <w:t xml:space="preserve">, M., Midgley, N., Fearon, P., Mein, C., Bateman, A. &amp; </w:t>
      </w:r>
      <w:proofErr w:type="spellStart"/>
      <w:r>
        <w:rPr>
          <w:rFonts w:ascii="Times New Roman" w:hAnsi="Times New Roman" w:cs="Times New Roman"/>
        </w:rPr>
        <w:t>Fonagy</w:t>
      </w:r>
      <w:proofErr w:type="spellEnd"/>
      <w:r>
        <w:rPr>
          <w:rFonts w:ascii="Times New Roman" w:hAnsi="Times New Roman" w:cs="Times New Roman"/>
        </w:rPr>
        <w:t xml:space="preserve">, P. (2019) Lighthouse </w:t>
      </w:r>
      <w:r>
        <w:rPr>
          <w:rFonts w:ascii="Times New Roman" w:hAnsi="Times New Roman" w:cs="Times New Roman"/>
        </w:rPr>
        <w:lastRenderedPageBreak/>
        <w:t xml:space="preserve">Parenting Programme: description and pilot evaluation of mentalization-based treatment to address child maltreatment. </w:t>
      </w:r>
      <w:r w:rsidRPr="00AE3168">
        <w:rPr>
          <w:rFonts w:ascii="Times New Roman" w:hAnsi="Times New Roman" w:cs="Times New Roman"/>
          <w:i/>
          <w:iCs/>
        </w:rPr>
        <w:t>Clinical Child Psychology and Psychiatry</w:t>
      </w:r>
      <w:r w:rsidRPr="00DB6B7B">
        <w:rPr>
          <w:rFonts w:ascii="Times New Roman" w:hAnsi="Times New Roman" w:cs="Times New Roman"/>
        </w:rPr>
        <w:t>, 24</w:t>
      </w:r>
      <w:r>
        <w:rPr>
          <w:rFonts w:ascii="Times New Roman" w:hAnsi="Times New Roman" w:cs="Times New Roman"/>
        </w:rPr>
        <w:t>(4), 680-693.</w:t>
      </w:r>
    </w:p>
    <w:p w14:paraId="74621E38" w14:textId="04C289DD" w:rsidR="00663A1D" w:rsidRPr="00AE3168" w:rsidRDefault="00663A1D" w:rsidP="00663A1D">
      <w:pPr>
        <w:spacing w:line="480" w:lineRule="auto"/>
        <w:rPr>
          <w:rFonts w:ascii="Times New Roman" w:hAnsi="Times New Roman" w:cs="Times New Roman"/>
        </w:rPr>
      </w:pPr>
      <w:r w:rsidRPr="00AE3168">
        <w:rPr>
          <w:rFonts w:ascii="Times New Roman" w:hAnsi="Times New Roman" w:cs="Times New Roman"/>
        </w:rPr>
        <w:t xml:space="preserve">Byrne, S., </w:t>
      </w:r>
      <w:proofErr w:type="spellStart"/>
      <w:r w:rsidRPr="00AE3168">
        <w:rPr>
          <w:rFonts w:ascii="Times New Roman" w:hAnsi="Times New Roman" w:cs="Times New Roman"/>
        </w:rPr>
        <w:t>Salmela-Aro</w:t>
      </w:r>
      <w:proofErr w:type="spellEnd"/>
      <w:r w:rsidRPr="00AE3168">
        <w:rPr>
          <w:rFonts w:ascii="Times New Roman" w:hAnsi="Times New Roman" w:cs="Times New Roman"/>
        </w:rPr>
        <w:t xml:space="preserve">, K., Read, S., &amp; Rodrigo, M. J. (2013). Individual and group effects in a </w:t>
      </w:r>
    </w:p>
    <w:p w14:paraId="732E3EDB" w14:textId="77777777" w:rsidR="00663A1D" w:rsidRPr="003F416F" w:rsidRDefault="00663A1D" w:rsidP="00663A1D">
      <w:pPr>
        <w:spacing w:line="480" w:lineRule="auto"/>
        <w:ind w:left="720"/>
        <w:rPr>
          <w:rFonts w:ascii="Times New Roman" w:hAnsi="Times New Roman" w:cs="Times New Roman"/>
        </w:rPr>
      </w:pPr>
      <w:r w:rsidRPr="00AE3168">
        <w:rPr>
          <w:rFonts w:ascii="Times New Roman" w:hAnsi="Times New Roman" w:cs="Times New Roman"/>
        </w:rPr>
        <w:t xml:space="preserve">community-based implementation of a positive parenting program. </w:t>
      </w:r>
      <w:r w:rsidRPr="00AE3168">
        <w:rPr>
          <w:rFonts w:ascii="Times New Roman" w:hAnsi="Times New Roman" w:cs="Times New Roman"/>
          <w:i/>
        </w:rPr>
        <w:t>Research on Social Work Practice</w:t>
      </w:r>
      <w:r w:rsidRPr="00AE3168">
        <w:rPr>
          <w:rFonts w:ascii="Times New Roman" w:hAnsi="Times New Roman" w:cs="Times New Roman"/>
        </w:rPr>
        <w:t>, 23(1), 46-56.</w:t>
      </w:r>
    </w:p>
    <w:p w14:paraId="7E73170E" w14:textId="09BEB3D4"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F416F">
        <w:rPr>
          <w:rFonts w:ascii="Times New Roman" w:hAnsi="Times New Roman" w:cs="Times New Roman"/>
        </w:rPr>
        <w:t>Bywater</w:t>
      </w:r>
      <w:r w:rsidRPr="003655BC">
        <w:rPr>
          <w:rFonts w:ascii="Times New Roman" w:hAnsi="Times New Roman" w:cs="Times New Roman"/>
        </w:rPr>
        <w:t>, T., Gridley, N., Berry, V., Blower, S., &amp; Tobin, K. (201</w:t>
      </w:r>
      <w:r w:rsidR="00787A02">
        <w:rPr>
          <w:rFonts w:ascii="Times New Roman" w:hAnsi="Times New Roman" w:cs="Times New Roman"/>
        </w:rPr>
        <w:t>9</w:t>
      </w:r>
      <w:r w:rsidRPr="003655BC">
        <w:rPr>
          <w:rFonts w:ascii="Times New Roman" w:hAnsi="Times New Roman" w:cs="Times New Roman"/>
        </w:rPr>
        <w:t xml:space="preserve">). The </w:t>
      </w:r>
      <w:r w:rsidR="00787A02">
        <w:rPr>
          <w:rFonts w:ascii="Times New Roman" w:hAnsi="Times New Roman" w:cs="Times New Roman"/>
        </w:rPr>
        <w:t>P</w:t>
      </w:r>
      <w:r w:rsidRPr="003655BC">
        <w:rPr>
          <w:rFonts w:ascii="Times New Roman" w:hAnsi="Times New Roman" w:cs="Times New Roman"/>
        </w:rPr>
        <w:t xml:space="preserve">arent </w:t>
      </w:r>
      <w:r w:rsidR="00787A02">
        <w:rPr>
          <w:rFonts w:ascii="Times New Roman" w:hAnsi="Times New Roman" w:cs="Times New Roman"/>
        </w:rPr>
        <w:t>P</w:t>
      </w:r>
      <w:r w:rsidRPr="003655BC">
        <w:rPr>
          <w:rFonts w:ascii="Times New Roman" w:hAnsi="Times New Roman" w:cs="Times New Roman"/>
        </w:rPr>
        <w:t xml:space="preserve">rogramme </w:t>
      </w:r>
      <w:r w:rsidR="00787A02">
        <w:rPr>
          <w:rFonts w:ascii="Times New Roman" w:hAnsi="Times New Roman" w:cs="Times New Roman"/>
        </w:rPr>
        <w:t>I</w:t>
      </w:r>
      <w:r w:rsidRPr="003655BC">
        <w:rPr>
          <w:rFonts w:ascii="Times New Roman" w:hAnsi="Times New Roman" w:cs="Times New Roman"/>
        </w:rPr>
        <w:t xml:space="preserve">mplementation </w:t>
      </w:r>
      <w:r w:rsidR="00787A02">
        <w:rPr>
          <w:rFonts w:ascii="Times New Roman" w:hAnsi="Times New Roman" w:cs="Times New Roman"/>
        </w:rPr>
        <w:t>C</w:t>
      </w:r>
      <w:r w:rsidRPr="003655BC">
        <w:rPr>
          <w:rFonts w:ascii="Times New Roman" w:hAnsi="Times New Roman" w:cs="Times New Roman"/>
        </w:rPr>
        <w:t xml:space="preserve">hecklist (PPIC): the development and testing of an objective measure of skills and fidelity for the delivery of parent programmes. </w:t>
      </w:r>
      <w:r w:rsidRPr="003655BC">
        <w:rPr>
          <w:rFonts w:ascii="Times New Roman" w:hAnsi="Times New Roman" w:cs="Times New Roman"/>
          <w:i/>
          <w:iCs/>
        </w:rPr>
        <w:t>Child Care in Practice</w:t>
      </w:r>
      <w:r w:rsidRPr="003655BC">
        <w:rPr>
          <w:rFonts w:ascii="Times New Roman" w:hAnsi="Times New Roman" w:cs="Times New Roman"/>
        </w:rPr>
        <w:t xml:space="preserve">, </w:t>
      </w:r>
      <w:r w:rsidR="00787A02">
        <w:rPr>
          <w:rFonts w:ascii="Times New Roman" w:hAnsi="Times New Roman" w:cs="Times New Roman"/>
        </w:rPr>
        <w:t>25(3), 281-309</w:t>
      </w:r>
      <w:r w:rsidRPr="003655BC">
        <w:rPr>
          <w:rFonts w:ascii="Times New Roman" w:hAnsi="Times New Roman" w:cs="Times New Roman"/>
        </w:rPr>
        <w:t>.</w:t>
      </w:r>
    </w:p>
    <w:p w14:paraId="20487E68" w14:textId="74058BDA"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Calkins, S. D., &amp; Keane, S. P. (2009). Developmental origins of early antisocial behavior. </w:t>
      </w:r>
      <w:r w:rsidRPr="003655BC">
        <w:rPr>
          <w:rFonts w:ascii="Times New Roman" w:hAnsi="Times New Roman" w:cs="Times New Roman"/>
          <w:i/>
          <w:iCs/>
        </w:rPr>
        <w:t>Development and Psychopathology, 21</w:t>
      </w:r>
      <w:r w:rsidRPr="003655BC">
        <w:rPr>
          <w:rFonts w:ascii="Times New Roman" w:hAnsi="Times New Roman" w:cs="Times New Roman"/>
        </w:rPr>
        <w:t>(4), 1095-1109.</w:t>
      </w:r>
    </w:p>
    <w:p w14:paraId="18261B40" w14:textId="25A9ECD7"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Chisholm, D., Knapp, M. R. J., Knudsen, H. C., </w:t>
      </w:r>
      <w:proofErr w:type="spellStart"/>
      <w:r w:rsidRPr="003655BC">
        <w:rPr>
          <w:rFonts w:ascii="Times New Roman" w:hAnsi="Times New Roman" w:cs="Times New Roman"/>
        </w:rPr>
        <w:t>Amaddeo</w:t>
      </w:r>
      <w:proofErr w:type="spellEnd"/>
      <w:r w:rsidRPr="003655BC">
        <w:rPr>
          <w:rFonts w:ascii="Times New Roman" w:hAnsi="Times New Roman" w:cs="Times New Roman"/>
        </w:rPr>
        <w:t xml:space="preserve">, F., </w:t>
      </w:r>
      <w:proofErr w:type="spellStart"/>
      <w:r w:rsidRPr="003655BC">
        <w:rPr>
          <w:rFonts w:ascii="Times New Roman" w:hAnsi="Times New Roman" w:cs="Times New Roman"/>
        </w:rPr>
        <w:t>Gaite</w:t>
      </w:r>
      <w:proofErr w:type="spellEnd"/>
      <w:r w:rsidRPr="003655BC">
        <w:rPr>
          <w:rFonts w:ascii="Times New Roman" w:hAnsi="Times New Roman" w:cs="Times New Roman"/>
        </w:rPr>
        <w:t xml:space="preserve">, L., &amp; van </w:t>
      </w:r>
      <w:proofErr w:type="spellStart"/>
      <w:r w:rsidRPr="003655BC">
        <w:rPr>
          <w:rFonts w:ascii="Times New Roman" w:hAnsi="Times New Roman" w:cs="Times New Roman"/>
        </w:rPr>
        <w:t>Wijngaarden</w:t>
      </w:r>
      <w:proofErr w:type="spellEnd"/>
      <w:r w:rsidRPr="003655BC">
        <w:rPr>
          <w:rFonts w:ascii="Times New Roman" w:hAnsi="Times New Roman" w:cs="Times New Roman"/>
        </w:rPr>
        <w:t xml:space="preserve">, B. (2000). Client Socio-Demographic and Service Receipt Inventory – European Version: development of an instrument for international research: EPSILON Study 5. </w:t>
      </w:r>
      <w:r w:rsidRPr="003655BC">
        <w:rPr>
          <w:rFonts w:ascii="Times New Roman" w:hAnsi="Times New Roman" w:cs="Times New Roman"/>
          <w:i/>
          <w:iCs/>
        </w:rPr>
        <w:t>British Journal of Psychiatry, 177</w:t>
      </w:r>
      <w:r w:rsidRPr="003655BC">
        <w:rPr>
          <w:rFonts w:ascii="Times New Roman" w:hAnsi="Times New Roman" w:cs="Times New Roman"/>
        </w:rPr>
        <w:t>(39), 28-33.</w:t>
      </w:r>
    </w:p>
    <w:p w14:paraId="22E5737E" w14:textId="13365A81" w:rsidR="008A2CB0" w:rsidRDefault="008A2CB0"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Coyne, J. (2013)</w:t>
      </w:r>
      <w:r w:rsidR="005E0FE2">
        <w:rPr>
          <w:rFonts w:ascii="Times New Roman" w:hAnsi="Times New Roman" w:cs="Times New Roman"/>
        </w:rPr>
        <w:t>.</w:t>
      </w:r>
      <w:r>
        <w:rPr>
          <w:rFonts w:ascii="Times New Roman" w:hAnsi="Times New Roman" w:cs="Times New Roman"/>
        </w:rPr>
        <w:t xml:space="preserve"> Parenting from the outside-in: reflections on parent-training during a potential paradigm shift. </w:t>
      </w:r>
      <w:r w:rsidRPr="00AE3168">
        <w:rPr>
          <w:rFonts w:ascii="Times New Roman" w:hAnsi="Times New Roman" w:cs="Times New Roman"/>
          <w:i/>
          <w:iCs/>
        </w:rPr>
        <w:t>Australian Psychologist</w:t>
      </w:r>
      <w:r>
        <w:rPr>
          <w:rFonts w:ascii="Times New Roman" w:hAnsi="Times New Roman" w:cs="Times New Roman"/>
        </w:rPr>
        <w:t xml:space="preserve"> 48, 379-387.</w:t>
      </w:r>
    </w:p>
    <w:p w14:paraId="08F013F6" w14:textId="783FE229" w:rsidR="00117FC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De Shazer, S., Dolan, Y., </w:t>
      </w:r>
      <w:proofErr w:type="spellStart"/>
      <w:r w:rsidRPr="003655BC">
        <w:rPr>
          <w:rFonts w:ascii="Times New Roman" w:hAnsi="Times New Roman" w:cs="Times New Roman"/>
        </w:rPr>
        <w:t>Korman</w:t>
      </w:r>
      <w:proofErr w:type="spellEnd"/>
      <w:r w:rsidRPr="003655BC">
        <w:rPr>
          <w:rFonts w:ascii="Times New Roman" w:hAnsi="Times New Roman" w:cs="Times New Roman"/>
        </w:rPr>
        <w:t xml:space="preserve">, H., </w:t>
      </w:r>
      <w:proofErr w:type="spellStart"/>
      <w:r w:rsidRPr="003655BC">
        <w:rPr>
          <w:rFonts w:ascii="Times New Roman" w:hAnsi="Times New Roman" w:cs="Times New Roman"/>
        </w:rPr>
        <w:t>Trepper</w:t>
      </w:r>
      <w:proofErr w:type="spellEnd"/>
      <w:r w:rsidRPr="003655BC">
        <w:rPr>
          <w:rFonts w:ascii="Times New Roman" w:hAnsi="Times New Roman" w:cs="Times New Roman"/>
        </w:rPr>
        <w:t xml:space="preserve">, T., McCollum, E., &amp; Kim Berg, I. (2007). </w:t>
      </w:r>
      <w:r w:rsidRPr="003655BC">
        <w:rPr>
          <w:rFonts w:ascii="Times New Roman" w:hAnsi="Times New Roman" w:cs="Times New Roman"/>
          <w:i/>
          <w:iCs/>
        </w:rPr>
        <w:t>More than Miracles: The State of the Art of Solution-Focused Brief Therapy</w:t>
      </w:r>
      <w:r w:rsidRPr="003655BC">
        <w:rPr>
          <w:rFonts w:ascii="Times New Roman" w:hAnsi="Times New Roman" w:cs="Times New Roman"/>
        </w:rPr>
        <w:t>. Philadelphia: Haworth Press.</w:t>
      </w:r>
    </w:p>
    <w:p w14:paraId="45D42C5D" w14:textId="3FE1291A" w:rsidR="005D3B36" w:rsidRPr="003655BC" w:rsidRDefault="005D3B36"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Doyle, O.</w:t>
      </w:r>
      <w:r w:rsidR="003B14BF">
        <w:rPr>
          <w:rFonts w:ascii="Times New Roman" w:hAnsi="Times New Roman" w:cs="Times New Roman"/>
        </w:rPr>
        <w:t xml:space="preserve">, Hegarty, O., &amp; Owens, C. (2018) Population-based system of parenting support to reduce the prevalence of child social, emotional, and behavioural problems: difference-in-differences study. </w:t>
      </w:r>
      <w:r w:rsidR="003B14BF" w:rsidRPr="00CE0290">
        <w:rPr>
          <w:rFonts w:ascii="Times New Roman" w:hAnsi="Times New Roman" w:cs="Times New Roman"/>
          <w:i/>
          <w:iCs/>
        </w:rPr>
        <w:t>Prevention Science</w:t>
      </w:r>
      <w:r w:rsidR="003B14BF">
        <w:rPr>
          <w:rFonts w:ascii="Times New Roman" w:hAnsi="Times New Roman" w:cs="Times New Roman"/>
        </w:rPr>
        <w:t xml:space="preserve"> 19(6), 772-781.</w:t>
      </w:r>
    </w:p>
    <w:p w14:paraId="7D3A7032" w14:textId="02EFBA64"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Dunn, G., &amp; Bentall, R. (2007). Modelling treatment-effect heterogeneity in randomized controlled trials of complex interventions (psychological treatments). </w:t>
      </w:r>
      <w:r w:rsidRPr="003655BC">
        <w:rPr>
          <w:rFonts w:ascii="Times New Roman" w:hAnsi="Times New Roman" w:cs="Times New Roman"/>
          <w:i/>
          <w:iCs/>
        </w:rPr>
        <w:t>Statistics in Medicine, 26</w:t>
      </w:r>
      <w:r w:rsidRPr="003655BC">
        <w:rPr>
          <w:rFonts w:ascii="Times New Roman" w:hAnsi="Times New Roman" w:cs="Times New Roman"/>
        </w:rPr>
        <w:t>(26), 4719-4745.</w:t>
      </w:r>
    </w:p>
    <w:p w14:paraId="45EF3855" w14:textId="77777777"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proofErr w:type="spellStart"/>
      <w:r w:rsidRPr="003655BC">
        <w:rPr>
          <w:rFonts w:ascii="Times New Roman" w:hAnsi="Times New Roman" w:cs="Times New Roman"/>
        </w:rPr>
        <w:t>Eyberg</w:t>
      </w:r>
      <w:proofErr w:type="spellEnd"/>
      <w:r w:rsidRPr="003655BC">
        <w:rPr>
          <w:rFonts w:ascii="Times New Roman" w:hAnsi="Times New Roman" w:cs="Times New Roman"/>
        </w:rPr>
        <w:t xml:space="preserve">, S. M., &amp; Ross, A. W. (1978). Assessment of child behavior problems: The validation of a new inventory. </w:t>
      </w:r>
      <w:r w:rsidRPr="003655BC">
        <w:rPr>
          <w:rFonts w:ascii="Times New Roman" w:hAnsi="Times New Roman" w:cs="Times New Roman"/>
          <w:i/>
          <w:iCs/>
        </w:rPr>
        <w:t>Journal of Clinical Child Psychology, 7</w:t>
      </w:r>
      <w:r w:rsidRPr="003655BC">
        <w:rPr>
          <w:rFonts w:ascii="Times New Roman" w:hAnsi="Times New Roman" w:cs="Times New Roman"/>
        </w:rPr>
        <w:t>(2), 113-116. doi:10.1080/15374417809532835</w:t>
      </w:r>
    </w:p>
    <w:p w14:paraId="0550ECA0" w14:textId="77777777"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Farrington, D., &amp; Welsh, B. (2007). </w:t>
      </w:r>
      <w:r w:rsidRPr="003655BC">
        <w:rPr>
          <w:rFonts w:ascii="Times New Roman" w:hAnsi="Times New Roman" w:cs="Times New Roman"/>
          <w:i/>
          <w:iCs/>
        </w:rPr>
        <w:t xml:space="preserve">Saving children from a life of crime: Early risk factors and effective </w:t>
      </w:r>
      <w:r w:rsidRPr="003655BC">
        <w:rPr>
          <w:rFonts w:ascii="Times New Roman" w:hAnsi="Times New Roman" w:cs="Times New Roman"/>
          <w:i/>
          <w:iCs/>
        </w:rPr>
        <w:lastRenderedPageBreak/>
        <w:t>interventions</w:t>
      </w:r>
      <w:r w:rsidRPr="003655BC">
        <w:rPr>
          <w:rFonts w:ascii="Times New Roman" w:hAnsi="Times New Roman" w:cs="Times New Roman"/>
        </w:rPr>
        <w:t>. Oxford: Oxford University Press.</w:t>
      </w:r>
    </w:p>
    <w:p w14:paraId="0C925E24" w14:textId="22ECF46C"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proofErr w:type="spellStart"/>
      <w:r w:rsidRPr="003655BC">
        <w:rPr>
          <w:rFonts w:ascii="Times New Roman" w:hAnsi="Times New Roman" w:cs="Times New Roman"/>
        </w:rPr>
        <w:t>Felitti</w:t>
      </w:r>
      <w:proofErr w:type="spellEnd"/>
      <w:r w:rsidRPr="003655BC">
        <w:rPr>
          <w:rFonts w:ascii="Times New Roman" w:hAnsi="Times New Roman" w:cs="Times New Roman"/>
        </w:rPr>
        <w:t xml:space="preserve">, V. J., Anda, R. F., Nordenberg, D., Williamson, D. F., Spitz, A. M., Edwards, V., . . . Marks, J. S. (1998). Relationship of Childhood Abuse and Household Dysfunction to Many of the Leading Causes of Death in Adults: The Adverse Childhood Experiences (ACE) Study. </w:t>
      </w:r>
      <w:r w:rsidRPr="003655BC">
        <w:rPr>
          <w:rFonts w:ascii="Times New Roman" w:hAnsi="Times New Roman" w:cs="Times New Roman"/>
          <w:i/>
          <w:iCs/>
        </w:rPr>
        <w:t>American Journal of Preventive Medicine, 14</w:t>
      </w:r>
      <w:r w:rsidRPr="003655BC">
        <w:rPr>
          <w:rFonts w:ascii="Times New Roman" w:hAnsi="Times New Roman" w:cs="Times New Roman"/>
        </w:rPr>
        <w:t>(4), 245-258.</w:t>
      </w:r>
    </w:p>
    <w:p w14:paraId="66323E67" w14:textId="268856FA"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Fletcher, J. M. (</w:t>
      </w:r>
      <w:r w:rsidRPr="00877F41">
        <w:rPr>
          <w:rFonts w:ascii="Times New Roman" w:hAnsi="Times New Roman" w:cs="Times New Roman"/>
        </w:rPr>
        <w:t>20</w:t>
      </w:r>
      <w:r w:rsidR="00877F41">
        <w:rPr>
          <w:rFonts w:ascii="Times New Roman" w:hAnsi="Times New Roman" w:cs="Times New Roman"/>
        </w:rPr>
        <w:t>10</w:t>
      </w:r>
      <w:r w:rsidRPr="003655BC">
        <w:rPr>
          <w:rFonts w:ascii="Times New Roman" w:hAnsi="Times New Roman" w:cs="Times New Roman"/>
        </w:rPr>
        <w:t xml:space="preserve">). Adolescent depression and educational attainment: results using sibling fixed effects. </w:t>
      </w:r>
      <w:r w:rsidRPr="003655BC">
        <w:rPr>
          <w:rFonts w:ascii="Times New Roman" w:hAnsi="Times New Roman" w:cs="Times New Roman"/>
          <w:i/>
          <w:iCs/>
        </w:rPr>
        <w:t>Health Economics, 19</w:t>
      </w:r>
      <w:r w:rsidRPr="003655BC">
        <w:rPr>
          <w:rFonts w:ascii="Times New Roman" w:hAnsi="Times New Roman" w:cs="Times New Roman"/>
        </w:rPr>
        <w:t>(7), 855-871.</w:t>
      </w:r>
    </w:p>
    <w:p w14:paraId="32410480" w14:textId="058243DB" w:rsidR="00EA72E0" w:rsidRDefault="00EA72E0"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Flight, L., Allison, A., </w:t>
      </w:r>
      <w:proofErr w:type="spellStart"/>
      <w:r w:rsidR="003068D0">
        <w:rPr>
          <w:rFonts w:ascii="Times New Roman" w:hAnsi="Times New Roman" w:cs="Times New Roman"/>
        </w:rPr>
        <w:t>Dimairo</w:t>
      </w:r>
      <w:proofErr w:type="spellEnd"/>
      <w:r w:rsidR="003068D0">
        <w:rPr>
          <w:rFonts w:ascii="Times New Roman" w:hAnsi="Times New Roman" w:cs="Times New Roman"/>
        </w:rPr>
        <w:t xml:space="preserve">, M., Lee, E., </w:t>
      </w:r>
      <w:proofErr w:type="spellStart"/>
      <w:r w:rsidR="003068D0">
        <w:rPr>
          <w:rFonts w:ascii="Times New Roman" w:hAnsi="Times New Roman" w:cs="Times New Roman"/>
        </w:rPr>
        <w:t>Mandefield</w:t>
      </w:r>
      <w:proofErr w:type="spellEnd"/>
      <w:r w:rsidR="003068D0">
        <w:rPr>
          <w:rFonts w:ascii="Times New Roman" w:hAnsi="Times New Roman" w:cs="Times New Roman"/>
        </w:rPr>
        <w:t>, L. and Walters, S. J.</w:t>
      </w:r>
      <w:r>
        <w:rPr>
          <w:rFonts w:ascii="Times New Roman" w:hAnsi="Times New Roman" w:cs="Times New Roman"/>
        </w:rPr>
        <w:t xml:space="preserve"> </w:t>
      </w:r>
      <w:r w:rsidRPr="00AE3168">
        <w:rPr>
          <w:rFonts w:ascii="Times New Roman" w:hAnsi="Times New Roman" w:cs="Times New Roman"/>
        </w:rPr>
        <w:t xml:space="preserve">(2016) Recommendations for the analysis of individually randomised controlled trials with clustering in one arm </w:t>
      </w:r>
      <w:r w:rsidR="003068D0">
        <w:rPr>
          <w:rFonts w:ascii="Times New Roman" w:hAnsi="Times New Roman" w:cs="Times New Roman"/>
        </w:rPr>
        <w:t>–</w:t>
      </w:r>
      <w:r w:rsidRPr="00AE3168">
        <w:rPr>
          <w:rFonts w:ascii="Times New Roman" w:hAnsi="Times New Roman" w:cs="Times New Roman"/>
        </w:rPr>
        <w:t xml:space="preserve"> a case of continuous outcome</w:t>
      </w:r>
      <w:r w:rsidR="003068D0">
        <w:rPr>
          <w:rFonts w:ascii="Times New Roman" w:hAnsi="Times New Roman" w:cs="Times New Roman"/>
        </w:rPr>
        <w:t>s</w:t>
      </w:r>
      <w:r w:rsidRPr="00AE3168">
        <w:rPr>
          <w:rFonts w:ascii="Times New Roman" w:hAnsi="Times New Roman" w:cs="Times New Roman"/>
        </w:rPr>
        <w:t>.</w:t>
      </w:r>
      <w:r w:rsidRPr="00AE3168">
        <w:rPr>
          <w:rFonts w:ascii="Times New Roman" w:hAnsi="Times New Roman" w:cs="Times New Roman" w:hint="eastAsia"/>
        </w:rPr>
        <w:t> </w:t>
      </w:r>
      <w:r w:rsidRPr="00AE3168">
        <w:rPr>
          <w:rFonts w:ascii="Times New Roman" w:hAnsi="Times New Roman" w:cs="Times New Roman"/>
          <w:i/>
          <w:iCs/>
        </w:rPr>
        <w:t>BMC Med</w:t>
      </w:r>
      <w:r w:rsidR="003068D0" w:rsidRPr="00AE3168">
        <w:rPr>
          <w:rFonts w:ascii="Times New Roman" w:hAnsi="Times New Roman" w:cs="Times New Roman"/>
          <w:i/>
          <w:iCs/>
        </w:rPr>
        <w:t xml:space="preserve">ical Research </w:t>
      </w:r>
      <w:r w:rsidRPr="00AE3168">
        <w:rPr>
          <w:rFonts w:ascii="Times New Roman" w:hAnsi="Times New Roman" w:cs="Times New Roman"/>
          <w:i/>
          <w:iCs/>
        </w:rPr>
        <w:t>Methodol</w:t>
      </w:r>
      <w:r w:rsidR="003068D0" w:rsidRPr="00AE3168">
        <w:rPr>
          <w:rFonts w:ascii="Times New Roman" w:hAnsi="Times New Roman" w:cs="Times New Roman"/>
          <w:i/>
          <w:iCs/>
        </w:rPr>
        <w:t>ogy</w:t>
      </w:r>
      <w:r w:rsidRPr="00AE3168">
        <w:rPr>
          <w:rFonts w:ascii="Times New Roman" w:hAnsi="Times New Roman" w:cs="Times New Roman" w:hint="eastAsia"/>
        </w:rPr>
        <w:t> </w:t>
      </w:r>
      <w:r w:rsidRPr="00AE3168">
        <w:rPr>
          <w:rFonts w:ascii="Times New Roman" w:hAnsi="Times New Roman" w:cs="Times New Roman"/>
        </w:rPr>
        <w:t>16(1):165</w:t>
      </w:r>
    </w:p>
    <w:p w14:paraId="3090DF85" w14:textId="035661BE"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Folkman, S., &amp; Lazarus, R. (1988). </w:t>
      </w:r>
      <w:r w:rsidRPr="00AE3168">
        <w:rPr>
          <w:rFonts w:ascii="Times New Roman" w:hAnsi="Times New Roman" w:cs="Times New Roman"/>
        </w:rPr>
        <w:t>Ways of</w:t>
      </w:r>
      <w:r w:rsidRPr="003655BC">
        <w:rPr>
          <w:rFonts w:ascii="Times New Roman" w:hAnsi="Times New Roman" w:cs="Times New Roman"/>
          <w:i/>
          <w:iCs/>
        </w:rPr>
        <w:t xml:space="preserve"> Coping Questionnaire Manual</w:t>
      </w:r>
      <w:r w:rsidRPr="003655BC">
        <w:rPr>
          <w:rFonts w:ascii="Times New Roman" w:hAnsi="Times New Roman" w:cs="Times New Roman"/>
        </w:rPr>
        <w:t>. Palo Alto, California: Consulting Psychologists Press.</w:t>
      </w:r>
    </w:p>
    <w:p w14:paraId="40DBAC96" w14:textId="08BDC07F"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Frick, P. (1991). </w:t>
      </w:r>
      <w:r w:rsidRPr="003655BC">
        <w:rPr>
          <w:rFonts w:ascii="Times New Roman" w:hAnsi="Times New Roman" w:cs="Times New Roman"/>
          <w:i/>
          <w:iCs/>
        </w:rPr>
        <w:t xml:space="preserve">The Alabama </w:t>
      </w:r>
      <w:r w:rsidR="008D52A8">
        <w:rPr>
          <w:rFonts w:ascii="Times New Roman" w:hAnsi="Times New Roman" w:cs="Times New Roman"/>
          <w:i/>
          <w:iCs/>
        </w:rPr>
        <w:t>P</w:t>
      </w:r>
      <w:r w:rsidRPr="003655BC">
        <w:rPr>
          <w:rFonts w:ascii="Times New Roman" w:hAnsi="Times New Roman" w:cs="Times New Roman"/>
          <w:i/>
          <w:iCs/>
        </w:rPr>
        <w:t xml:space="preserve">arenting </w:t>
      </w:r>
      <w:r w:rsidR="008D52A8">
        <w:rPr>
          <w:rFonts w:ascii="Times New Roman" w:hAnsi="Times New Roman" w:cs="Times New Roman"/>
          <w:i/>
          <w:iCs/>
        </w:rPr>
        <w:t>Q</w:t>
      </w:r>
      <w:r w:rsidRPr="003655BC">
        <w:rPr>
          <w:rFonts w:ascii="Times New Roman" w:hAnsi="Times New Roman" w:cs="Times New Roman"/>
          <w:i/>
          <w:iCs/>
        </w:rPr>
        <w:t>uestionnaire</w:t>
      </w:r>
      <w:r w:rsidRPr="003655BC">
        <w:rPr>
          <w:rFonts w:ascii="Times New Roman" w:hAnsi="Times New Roman" w:cs="Times New Roman"/>
        </w:rPr>
        <w:t>. Unpublished rating scale: University of Alabama.</w:t>
      </w:r>
    </w:p>
    <w:p w14:paraId="4678C3F8" w14:textId="63B77936" w:rsidR="00117FC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Furlong, M., McGilloway, S., Bywater, T., Hutchings, J., Smith, S., &amp; Donnelly, M. (2012). Behavioral and cognitive-behavioral group based parenting programs for early-onset conduct problems in children aged 3 to 12 years (Review). </w:t>
      </w:r>
      <w:r w:rsidRPr="003655BC">
        <w:rPr>
          <w:rFonts w:ascii="Times New Roman" w:hAnsi="Times New Roman" w:cs="Times New Roman"/>
          <w:i/>
          <w:iCs/>
        </w:rPr>
        <w:t xml:space="preserve">John Wiley &amp; Sons, Ltd., The Cochrane Collaboration </w:t>
      </w:r>
      <w:r w:rsidRPr="003655BC">
        <w:rPr>
          <w:rFonts w:ascii="Times New Roman" w:hAnsi="Times New Roman" w:cs="Times New Roman"/>
        </w:rPr>
        <w:t>(2).</w:t>
      </w:r>
    </w:p>
    <w:p w14:paraId="10B1EB54" w14:textId="0BC701D0" w:rsidR="009D1898" w:rsidRDefault="009D1898"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Gardner, F., Burton, J., &amp; </w:t>
      </w:r>
      <w:proofErr w:type="spellStart"/>
      <w:r>
        <w:rPr>
          <w:rFonts w:ascii="Times New Roman" w:hAnsi="Times New Roman" w:cs="Times New Roman"/>
        </w:rPr>
        <w:t>Klimes</w:t>
      </w:r>
      <w:proofErr w:type="spellEnd"/>
      <w:r>
        <w:rPr>
          <w:rFonts w:ascii="Times New Roman" w:hAnsi="Times New Roman" w:cs="Times New Roman"/>
        </w:rPr>
        <w:t xml:space="preserve">, I. (2006). Randomised controlled trial of a parenting intervention in the voluntary sector for reducing child conduct problems: outcomes and mechanisms of change. </w:t>
      </w:r>
      <w:r w:rsidRPr="00CE0290">
        <w:rPr>
          <w:rFonts w:ascii="Times New Roman" w:hAnsi="Times New Roman" w:cs="Times New Roman"/>
          <w:i/>
          <w:iCs/>
        </w:rPr>
        <w:t>Journal of Child Psychology and Psychiatry, 47</w:t>
      </w:r>
      <w:r>
        <w:rPr>
          <w:rFonts w:ascii="Times New Roman" w:hAnsi="Times New Roman" w:cs="Times New Roman"/>
        </w:rPr>
        <w:t>(</w:t>
      </w:r>
      <w:r w:rsidR="007C4195">
        <w:rPr>
          <w:rFonts w:ascii="Times New Roman" w:hAnsi="Times New Roman" w:cs="Times New Roman"/>
        </w:rPr>
        <w:t>11</w:t>
      </w:r>
      <w:r>
        <w:rPr>
          <w:rFonts w:ascii="Times New Roman" w:hAnsi="Times New Roman" w:cs="Times New Roman"/>
        </w:rPr>
        <w:t>), 1123-1132.</w:t>
      </w:r>
    </w:p>
    <w:p w14:paraId="6C9D3572" w14:textId="3DB54798" w:rsidR="00C65EF7" w:rsidRDefault="00C65EF7"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Gardner, F., Leijten, P., Mann, J., Landau, S., Harris, V., Beecham, J.</w:t>
      </w:r>
      <w:r w:rsidR="00EC6328">
        <w:rPr>
          <w:rFonts w:ascii="Times New Roman" w:hAnsi="Times New Roman" w:cs="Times New Roman"/>
        </w:rPr>
        <w:t>,</w:t>
      </w:r>
      <w:r>
        <w:rPr>
          <w:rFonts w:ascii="Times New Roman" w:hAnsi="Times New Roman" w:cs="Times New Roman"/>
        </w:rPr>
        <w:t xml:space="preserve"> et al. (2017). Could scale-up of parenting programmes improve child disruptive behaviour and reduce social inequalities? Using individual participant data meta-analysis to establish for whom programmes are effective and cost-effective. </w:t>
      </w:r>
      <w:r w:rsidRPr="00CE0290">
        <w:rPr>
          <w:rFonts w:ascii="Times New Roman" w:hAnsi="Times New Roman" w:cs="Times New Roman"/>
          <w:i/>
          <w:iCs/>
        </w:rPr>
        <w:t>Public Health Research</w:t>
      </w:r>
      <w:r>
        <w:rPr>
          <w:rFonts w:ascii="Times New Roman" w:hAnsi="Times New Roman" w:cs="Times New Roman"/>
        </w:rPr>
        <w:t>, 5(10).</w:t>
      </w:r>
    </w:p>
    <w:p w14:paraId="17BCB634" w14:textId="0D5C7125" w:rsidR="00AD5DEA" w:rsidRPr="003655BC" w:rsidRDefault="00AD5DEA"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Gardner, F., Leijten, P., Harris, V., Mann, J., Hutchings, J., Beecham, J., </w:t>
      </w:r>
      <w:proofErr w:type="spellStart"/>
      <w:r>
        <w:rPr>
          <w:rFonts w:ascii="Times New Roman" w:hAnsi="Times New Roman" w:cs="Times New Roman"/>
        </w:rPr>
        <w:t>Bobin</w:t>
      </w:r>
      <w:proofErr w:type="spellEnd"/>
      <w:r>
        <w:rPr>
          <w:rFonts w:ascii="Times New Roman" w:hAnsi="Times New Roman" w:cs="Times New Roman"/>
        </w:rPr>
        <w:t xml:space="preserve">-E-M., Berry, V., McGilloway, S., Gaspar, M., João </w:t>
      </w:r>
      <w:proofErr w:type="spellStart"/>
      <w:r>
        <w:rPr>
          <w:rFonts w:ascii="Times New Roman" w:hAnsi="Times New Roman" w:cs="Times New Roman"/>
        </w:rPr>
        <w:t>Seabra</w:t>
      </w:r>
      <w:proofErr w:type="spellEnd"/>
      <w:r>
        <w:rPr>
          <w:rFonts w:ascii="Times New Roman" w:hAnsi="Times New Roman" w:cs="Times New Roman"/>
        </w:rPr>
        <w:t xml:space="preserve">-Santos, M., &amp; </w:t>
      </w:r>
      <w:proofErr w:type="spellStart"/>
      <w:r>
        <w:rPr>
          <w:rFonts w:ascii="Times New Roman" w:hAnsi="Times New Roman" w:cs="Times New Roman"/>
        </w:rPr>
        <w:t>Orobio</w:t>
      </w:r>
      <w:proofErr w:type="spellEnd"/>
      <w:r>
        <w:rPr>
          <w:rFonts w:ascii="Times New Roman" w:hAnsi="Times New Roman" w:cs="Times New Roman"/>
        </w:rPr>
        <w:t xml:space="preserve"> de Castro, B. (2019a). Equity effects of parenting interventions for child conduct problems: a pan-European individual participant </w:t>
      </w:r>
      <w:r>
        <w:rPr>
          <w:rFonts w:ascii="Times New Roman" w:hAnsi="Times New Roman" w:cs="Times New Roman"/>
        </w:rPr>
        <w:lastRenderedPageBreak/>
        <w:t xml:space="preserve">data meta-analysis. </w:t>
      </w:r>
      <w:r w:rsidRPr="00CE0290">
        <w:rPr>
          <w:rFonts w:ascii="Times New Roman" w:hAnsi="Times New Roman" w:cs="Times New Roman"/>
          <w:i/>
          <w:iCs/>
        </w:rPr>
        <w:t>Lancet Psychiatry, 6</w:t>
      </w:r>
      <w:r>
        <w:rPr>
          <w:rFonts w:ascii="Times New Roman" w:hAnsi="Times New Roman" w:cs="Times New Roman"/>
        </w:rPr>
        <w:t>(6), 518-527.</w:t>
      </w:r>
    </w:p>
    <w:p w14:paraId="66D0E4C0" w14:textId="77777777" w:rsidR="00AD5DEA" w:rsidRDefault="00AD5DEA" w:rsidP="00AD5DEA">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Gardner, F., Leijten, P., Melendez-Torres, G. J., Landau, S., Harris, V., Mann, J., et al. (2019b). The earlier the better? Individual participant data and traditional meta-analysis of age effects of parenting interventions. </w:t>
      </w:r>
      <w:r w:rsidRPr="00710FFC">
        <w:rPr>
          <w:rFonts w:ascii="Times New Roman" w:hAnsi="Times New Roman" w:cs="Times New Roman"/>
          <w:i/>
          <w:iCs/>
        </w:rPr>
        <w:t>Child Development, 90</w:t>
      </w:r>
      <w:r>
        <w:rPr>
          <w:rFonts w:ascii="Times New Roman" w:hAnsi="Times New Roman" w:cs="Times New Roman"/>
        </w:rPr>
        <w:t>(1), 7-19.</w:t>
      </w:r>
    </w:p>
    <w:p w14:paraId="5834BF2C" w14:textId="273AC68E" w:rsidR="000B0C15" w:rsidRDefault="000B0C15" w:rsidP="003F416F">
      <w:pPr>
        <w:widowControl w:val="0"/>
        <w:autoSpaceDE w:val="0"/>
        <w:autoSpaceDN w:val="0"/>
        <w:adjustRightInd w:val="0"/>
        <w:spacing w:line="480" w:lineRule="auto"/>
        <w:ind w:left="720" w:right="-720" w:hanging="720"/>
        <w:rPr>
          <w:rFonts w:ascii="Times New Roman" w:hAnsi="Times New Roman" w:cs="Times New Roman"/>
        </w:rPr>
      </w:pPr>
      <w:proofErr w:type="spellStart"/>
      <w:r w:rsidRPr="00AE3168">
        <w:rPr>
          <w:rFonts w:ascii="Times New Roman" w:hAnsi="Times New Roman" w:cs="Times New Roman"/>
        </w:rPr>
        <w:t>Giannotta</w:t>
      </w:r>
      <w:proofErr w:type="spellEnd"/>
      <w:r w:rsidRPr="00AE3168">
        <w:rPr>
          <w:rFonts w:ascii="Times New Roman" w:hAnsi="Times New Roman" w:cs="Times New Roman"/>
        </w:rPr>
        <w:t xml:space="preserve">, F., </w:t>
      </w:r>
      <w:proofErr w:type="spellStart"/>
      <w:r w:rsidRPr="00AE3168">
        <w:rPr>
          <w:rFonts w:ascii="Times New Roman" w:hAnsi="Times New Roman" w:cs="Times New Roman"/>
        </w:rPr>
        <w:t>Özdemir</w:t>
      </w:r>
      <w:proofErr w:type="spellEnd"/>
      <w:r w:rsidRPr="00AE3168">
        <w:rPr>
          <w:rFonts w:ascii="Times New Roman" w:hAnsi="Times New Roman" w:cs="Times New Roman"/>
        </w:rPr>
        <w:t xml:space="preserve">, M. &amp; </w:t>
      </w:r>
      <w:proofErr w:type="spellStart"/>
      <w:r w:rsidRPr="00AE3168">
        <w:rPr>
          <w:rFonts w:ascii="Times New Roman" w:hAnsi="Times New Roman" w:cs="Times New Roman"/>
        </w:rPr>
        <w:t>Stattin</w:t>
      </w:r>
      <w:proofErr w:type="spellEnd"/>
      <w:r w:rsidRPr="00AE3168">
        <w:rPr>
          <w:rFonts w:ascii="Times New Roman" w:hAnsi="Times New Roman" w:cs="Times New Roman"/>
        </w:rPr>
        <w:t>, H. (2019)</w:t>
      </w:r>
      <w:r w:rsidR="005E0FE2">
        <w:rPr>
          <w:rFonts w:ascii="Times New Roman" w:hAnsi="Times New Roman" w:cs="Times New Roman"/>
        </w:rPr>
        <w:t>.</w:t>
      </w:r>
      <w:r w:rsidRPr="00AE3168">
        <w:rPr>
          <w:rFonts w:ascii="Times New Roman" w:hAnsi="Times New Roman" w:cs="Times New Roman"/>
        </w:rPr>
        <w:t xml:space="preserve"> The implementation integrity of parenting programs: which aspects are most important? </w:t>
      </w:r>
      <w:r w:rsidRPr="00AE3168">
        <w:rPr>
          <w:rFonts w:ascii="Times New Roman" w:hAnsi="Times New Roman" w:cs="Times New Roman"/>
          <w:i/>
          <w:iCs/>
        </w:rPr>
        <w:t>Child Youth Care Forum</w:t>
      </w:r>
      <w:r w:rsidRPr="00AE3168">
        <w:rPr>
          <w:rFonts w:ascii="Times New Roman" w:hAnsi="Times New Roman" w:cs="Times New Roman"/>
        </w:rPr>
        <w:t xml:space="preserve"> 48, 917-933</w:t>
      </w:r>
      <w:r w:rsidRPr="003F416F">
        <w:rPr>
          <w:rFonts w:ascii="Times New Roman" w:hAnsi="Times New Roman" w:cs="Times New Roman"/>
        </w:rPr>
        <w:t>.</w:t>
      </w:r>
    </w:p>
    <w:p w14:paraId="6B97D6B9" w14:textId="27597D9A" w:rsidR="00877F41" w:rsidRPr="003655BC" w:rsidRDefault="00877F41" w:rsidP="00877F41">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Goodman, R. (</w:t>
      </w:r>
      <w:r>
        <w:rPr>
          <w:rFonts w:ascii="Times New Roman" w:hAnsi="Times New Roman" w:cs="Times New Roman"/>
        </w:rPr>
        <w:t>1997</w:t>
      </w:r>
      <w:r w:rsidRPr="003655BC">
        <w:rPr>
          <w:rFonts w:ascii="Times New Roman" w:hAnsi="Times New Roman" w:cs="Times New Roman"/>
        </w:rPr>
        <w:t xml:space="preserve">). The Strengths and Difficulties Questionnaire: A </w:t>
      </w:r>
      <w:r>
        <w:rPr>
          <w:rFonts w:ascii="Times New Roman" w:hAnsi="Times New Roman" w:cs="Times New Roman"/>
        </w:rPr>
        <w:t>r</w:t>
      </w:r>
      <w:r w:rsidRPr="003655BC">
        <w:rPr>
          <w:rFonts w:ascii="Times New Roman" w:hAnsi="Times New Roman" w:cs="Times New Roman"/>
        </w:rPr>
        <w:t xml:space="preserve">esearch </w:t>
      </w:r>
      <w:r>
        <w:rPr>
          <w:rFonts w:ascii="Times New Roman" w:hAnsi="Times New Roman" w:cs="Times New Roman"/>
        </w:rPr>
        <w:t>n</w:t>
      </w:r>
      <w:r w:rsidRPr="003655BC">
        <w:rPr>
          <w:rFonts w:ascii="Times New Roman" w:hAnsi="Times New Roman" w:cs="Times New Roman"/>
        </w:rPr>
        <w:t xml:space="preserve">ote. </w:t>
      </w:r>
      <w:r w:rsidRPr="003655BC">
        <w:rPr>
          <w:rFonts w:ascii="Times New Roman" w:hAnsi="Times New Roman" w:cs="Times New Roman"/>
          <w:i/>
          <w:iCs/>
        </w:rPr>
        <w:t>Journal of Child Psychology and Psychiatry, 38</w:t>
      </w:r>
      <w:r w:rsidRPr="003655BC">
        <w:rPr>
          <w:rFonts w:ascii="Times New Roman" w:hAnsi="Times New Roman" w:cs="Times New Roman"/>
        </w:rPr>
        <w:t>(5), 581-586.</w:t>
      </w:r>
    </w:p>
    <w:p w14:paraId="2202D3E4" w14:textId="0B461BFA" w:rsidR="00117FCC" w:rsidRPr="003655BC" w:rsidRDefault="00117FCC" w:rsidP="000B0C15">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Goodman, R. (2001). Psychometric Properties of the Strengths and Difficulties Questionnaire. </w:t>
      </w:r>
      <w:r w:rsidRPr="003655BC">
        <w:rPr>
          <w:rFonts w:ascii="Times New Roman" w:hAnsi="Times New Roman" w:cs="Times New Roman"/>
          <w:i/>
          <w:iCs/>
        </w:rPr>
        <w:t>Journal of the American Academy of Child &amp; Adolescent Psychiatry, 40</w:t>
      </w:r>
      <w:r w:rsidRPr="003655BC">
        <w:rPr>
          <w:rFonts w:ascii="Times New Roman" w:hAnsi="Times New Roman" w:cs="Times New Roman"/>
        </w:rPr>
        <w:t>(11), 1337-1345.</w:t>
      </w:r>
    </w:p>
    <w:p w14:paraId="2C3DC736" w14:textId="2D572380"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Hewitt, C. E., Torgerson, D. J., &amp; Miles, J. N. V. (2006). Is there another way to take account of noncompliance in randomized controlled trials? </w:t>
      </w:r>
      <w:r w:rsidRPr="003655BC">
        <w:rPr>
          <w:rFonts w:ascii="Times New Roman" w:hAnsi="Times New Roman" w:cs="Times New Roman"/>
          <w:i/>
          <w:iCs/>
        </w:rPr>
        <w:t>Canadian Medical Association Journal, 175</w:t>
      </w:r>
      <w:r w:rsidRPr="003655BC">
        <w:rPr>
          <w:rFonts w:ascii="Times New Roman" w:hAnsi="Times New Roman" w:cs="Times New Roman"/>
        </w:rPr>
        <w:t>(4), 347-347.</w:t>
      </w:r>
    </w:p>
    <w:p w14:paraId="0C2CC860" w14:textId="14DFF833" w:rsidR="00E76AE9" w:rsidRPr="00AE3168" w:rsidRDefault="00E76AE9" w:rsidP="00E76AE9">
      <w:pPr>
        <w:spacing w:line="480" w:lineRule="auto"/>
        <w:rPr>
          <w:rFonts w:ascii="Times New Roman" w:hAnsi="Times New Roman" w:cs="Times New Roman"/>
          <w:i/>
        </w:rPr>
      </w:pPr>
      <w:r w:rsidRPr="00AE3168">
        <w:rPr>
          <w:rFonts w:ascii="Times New Roman" w:hAnsi="Times New Roman" w:cs="Times New Roman"/>
        </w:rPr>
        <w:t>Hickman G. (2007)</w:t>
      </w:r>
      <w:r w:rsidR="005E0FE2">
        <w:rPr>
          <w:rFonts w:ascii="Times New Roman" w:hAnsi="Times New Roman" w:cs="Times New Roman"/>
        </w:rPr>
        <w:t>.</w:t>
      </w:r>
      <w:r w:rsidRPr="00AE3168">
        <w:rPr>
          <w:rFonts w:ascii="Times New Roman" w:hAnsi="Times New Roman" w:cs="Times New Roman"/>
        </w:rPr>
        <w:t xml:space="preserve"> </w:t>
      </w:r>
      <w:r w:rsidRPr="00AE3168">
        <w:rPr>
          <w:rFonts w:ascii="Times New Roman" w:hAnsi="Times New Roman" w:cs="Times New Roman"/>
          <w:i/>
        </w:rPr>
        <w:t xml:space="preserve">Parents’ understanding of the impact of the Malachi Community trust </w:t>
      </w:r>
    </w:p>
    <w:p w14:paraId="2D0FCE50" w14:textId="77777777" w:rsidR="00E76AE9" w:rsidRDefault="00E76AE9" w:rsidP="00E76AE9">
      <w:pPr>
        <w:spacing w:line="480" w:lineRule="auto"/>
        <w:ind w:left="720"/>
        <w:rPr>
          <w:rFonts w:ascii="Times New Roman" w:hAnsi="Times New Roman" w:cs="Times New Roman"/>
        </w:rPr>
      </w:pPr>
      <w:r w:rsidRPr="00AE3168">
        <w:rPr>
          <w:rFonts w:ascii="Times New Roman" w:hAnsi="Times New Roman" w:cs="Times New Roman"/>
          <w:i/>
        </w:rPr>
        <w:t>intervention on their parenting behaviour: an interpretive phenomenological analysis</w:t>
      </w:r>
      <w:r w:rsidRPr="00AE3168">
        <w:rPr>
          <w:rFonts w:ascii="Times New Roman" w:hAnsi="Times New Roman" w:cs="Times New Roman"/>
        </w:rPr>
        <w:t>; Masters dissertation.</w:t>
      </w:r>
    </w:p>
    <w:p w14:paraId="59102022" w14:textId="02F9BCDF"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proofErr w:type="spellStart"/>
      <w:r w:rsidRPr="003655BC">
        <w:rPr>
          <w:rFonts w:ascii="Times New Roman" w:hAnsi="Times New Roman" w:cs="Times New Roman"/>
        </w:rPr>
        <w:t>Hoeve</w:t>
      </w:r>
      <w:proofErr w:type="spellEnd"/>
      <w:r w:rsidRPr="003655BC">
        <w:rPr>
          <w:rFonts w:ascii="Times New Roman" w:hAnsi="Times New Roman" w:cs="Times New Roman"/>
        </w:rPr>
        <w:t xml:space="preserve">, M., </w:t>
      </w:r>
      <w:proofErr w:type="spellStart"/>
      <w:r w:rsidRPr="003655BC">
        <w:rPr>
          <w:rFonts w:ascii="Times New Roman" w:hAnsi="Times New Roman" w:cs="Times New Roman"/>
        </w:rPr>
        <w:t>Dubas</w:t>
      </w:r>
      <w:proofErr w:type="spellEnd"/>
      <w:r w:rsidRPr="003655BC">
        <w:rPr>
          <w:rFonts w:ascii="Times New Roman" w:hAnsi="Times New Roman" w:cs="Times New Roman"/>
        </w:rPr>
        <w:t xml:space="preserve">, J. S., </w:t>
      </w:r>
      <w:proofErr w:type="spellStart"/>
      <w:r w:rsidRPr="003655BC">
        <w:rPr>
          <w:rFonts w:ascii="Times New Roman" w:hAnsi="Times New Roman" w:cs="Times New Roman"/>
        </w:rPr>
        <w:t>Eichelsheim</w:t>
      </w:r>
      <w:proofErr w:type="spellEnd"/>
      <w:r w:rsidRPr="003655BC">
        <w:rPr>
          <w:rFonts w:ascii="Times New Roman" w:hAnsi="Times New Roman" w:cs="Times New Roman"/>
        </w:rPr>
        <w:t xml:space="preserve">, V. I., van der </w:t>
      </w:r>
      <w:proofErr w:type="spellStart"/>
      <w:r w:rsidRPr="003655BC">
        <w:rPr>
          <w:rFonts w:ascii="Times New Roman" w:hAnsi="Times New Roman" w:cs="Times New Roman"/>
        </w:rPr>
        <w:t>Laan</w:t>
      </w:r>
      <w:proofErr w:type="spellEnd"/>
      <w:r w:rsidRPr="003655BC">
        <w:rPr>
          <w:rFonts w:ascii="Times New Roman" w:hAnsi="Times New Roman" w:cs="Times New Roman"/>
        </w:rPr>
        <w:t xml:space="preserve">, P. H., </w:t>
      </w:r>
      <w:proofErr w:type="spellStart"/>
      <w:r w:rsidRPr="003655BC">
        <w:rPr>
          <w:rFonts w:ascii="Times New Roman" w:hAnsi="Times New Roman" w:cs="Times New Roman"/>
        </w:rPr>
        <w:t>Smeenk</w:t>
      </w:r>
      <w:proofErr w:type="spellEnd"/>
      <w:r w:rsidRPr="003655BC">
        <w:rPr>
          <w:rFonts w:ascii="Times New Roman" w:hAnsi="Times New Roman" w:cs="Times New Roman"/>
        </w:rPr>
        <w:t xml:space="preserve">, W., &amp; </w:t>
      </w:r>
      <w:proofErr w:type="spellStart"/>
      <w:r w:rsidRPr="003655BC">
        <w:rPr>
          <w:rFonts w:ascii="Times New Roman" w:hAnsi="Times New Roman" w:cs="Times New Roman"/>
        </w:rPr>
        <w:t>Gerris</w:t>
      </w:r>
      <w:proofErr w:type="spellEnd"/>
      <w:r w:rsidRPr="003655BC">
        <w:rPr>
          <w:rFonts w:ascii="Times New Roman" w:hAnsi="Times New Roman" w:cs="Times New Roman"/>
        </w:rPr>
        <w:t xml:space="preserve">, J. R. M. (2009). The Relationship Between Parenting and Delinquency: A Meta-analysis. </w:t>
      </w:r>
      <w:r w:rsidRPr="003655BC">
        <w:rPr>
          <w:rFonts w:ascii="Times New Roman" w:hAnsi="Times New Roman" w:cs="Times New Roman"/>
          <w:i/>
          <w:iCs/>
        </w:rPr>
        <w:t>Journal of Abnormal Child Psychology, 37</w:t>
      </w:r>
      <w:r w:rsidRPr="003655BC">
        <w:rPr>
          <w:rFonts w:ascii="Times New Roman" w:hAnsi="Times New Roman" w:cs="Times New Roman"/>
        </w:rPr>
        <w:t>(6), 749-775.</w:t>
      </w:r>
    </w:p>
    <w:p w14:paraId="5AAD970F" w14:textId="77777777" w:rsidR="00117FCC" w:rsidRPr="00095185"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Hutchings, J., Bywater, T., Daley, D., Gardner, F., Whitaker, C., Jones, K., . . . Edwards, R. T. (2007). Parenting intervention in Sure Start services for children at risk of developing conduct disorder: </w:t>
      </w:r>
      <w:r w:rsidRPr="00095185">
        <w:rPr>
          <w:rFonts w:ascii="Times New Roman" w:hAnsi="Times New Roman" w:cs="Times New Roman"/>
        </w:rPr>
        <w:t xml:space="preserve">pragmatic randomised controlled trial. </w:t>
      </w:r>
      <w:r w:rsidRPr="00095185">
        <w:rPr>
          <w:rFonts w:ascii="Times New Roman" w:hAnsi="Times New Roman" w:cs="Times New Roman"/>
          <w:i/>
          <w:iCs/>
        </w:rPr>
        <w:t>BMJ, 334</w:t>
      </w:r>
      <w:r w:rsidRPr="00095185">
        <w:rPr>
          <w:rFonts w:ascii="Times New Roman" w:hAnsi="Times New Roman" w:cs="Times New Roman"/>
        </w:rPr>
        <w:t xml:space="preserve">(7595), 678. </w:t>
      </w:r>
    </w:p>
    <w:p w14:paraId="012FA8C8" w14:textId="2932F8B7" w:rsidR="00095185" w:rsidRPr="00CE0290" w:rsidRDefault="00095185" w:rsidP="003F416F">
      <w:pPr>
        <w:widowControl w:val="0"/>
        <w:autoSpaceDE w:val="0"/>
        <w:autoSpaceDN w:val="0"/>
        <w:adjustRightInd w:val="0"/>
        <w:spacing w:line="480" w:lineRule="auto"/>
        <w:ind w:left="720" w:right="-720" w:hanging="720"/>
        <w:rPr>
          <w:rFonts w:ascii="Times New Roman" w:eastAsia="Times New Roman" w:hAnsi="Times New Roman" w:cs="Times New Roman"/>
          <w:lang w:eastAsia="en-GB"/>
        </w:rPr>
      </w:pPr>
      <w:r w:rsidRPr="00CE0290">
        <w:rPr>
          <w:rFonts w:ascii="Times New Roman" w:eastAsia="Times New Roman" w:hAnsi="Times New Roman" w:cs="Times New Roman"/>
          <w:lang w:eastAsia="en-GB"/>
        </w:rPr>
        <w:t xml:space="preserve">Ingoldsby, E. M. (2010). Review of interventions to improve family engagement and retention in parent and child mental health programs. </w:t>
      </w:r>
      <w:r w:rsidRPr="00CE0290">
        <w:rPr>
          <w:rFonts w:ascii="Times New Roman" w:eastAsia="Times New Roman" w:hAnsi="Times New Roman" w:cs="Times New Roman"/>
          <w:i/>
          <w:iCs/>
          <w:lang w:eastAsia="en-GB"/>
        </w:rPr>
        <w:t>Journal of Child and Family Studies, 19</w:t>
      </w:r>
      <w:r w:rsidR="00CC6687">
        <w:rPr>
          <w:rFonts w:ascii="Times New Roman" w:eastAsia="Times New Roman" w:hAnsi="Times New Roman" w:cs="Times New Roman"/>
          <w:i/>
          <w:iCs/>
          <w:lang w:eastAsia="en-GB"/>
        </w:rPr>
        <w:t>(5)</w:t>
      </w:r>
      <w:r w:rsidRPr="00CE0290">
        <w:rPr>
          <w:rFonts w:ascii="Times New Roman" w:eastAsia="Times New Roman" w:hAnsi="Times New Roman" w:cs="Times New Roman"/>
          <w:i/>
          <w:iCs/>
          <w:lang w:eastAsia="en-GB"/>
        </w:rPr>
        <w:t xml:space="preserve">, </w:t>
      </w:r>
      <w:r w:rsidRPr="00CE0290">
        <w:rPr>
          <w:rFonts w:ascii="Times New Roman" w:eastAsia="Times New Roman" w:hAnsi="Times New Roman" w:cs="Times New Roman"/>
          <w:lang w:eastAsia="en-GB"/>
        </w:rPr>
        <w:t>629</w:t>
      </w:r>
      <w:r>
        <w:rPr>
          <w:rFonts w:ascii="Times New Roman" w:eastAsia="Times New Roman" w:hAnsi="Times New Roman" w:cs="Times New Roman"/>
          <w:lang w:eastAsia="en-GB"/>
        </w:rPr>
        <w:t>-</w:t>
      </w:r>
      <w:r w:rsidRPr="00CE0290">
        <w:rPr>
          <w:rFonts w:ascii="Times New Roman" w:eastAsia="Times New Roman" w:hAnsi="Times New Roman" w:cs="Times New Roman"/>
          <w:lang w:eastAsia="en-GB"/>
        </w:rPr>
        <w:t>645.</w:t>
      </w:r>
    </w:p>
    <w:p w14:paraId="2E8D1025" w14:textId="1B01E178" w:rsidR="0066149C" w:rsidRDefault="0066149C" w:rsidP="003F416F">
      <w:pPr>
        <w:widowControl w:val="0"/>
        <w:autoSpaceDE w:val="0"/>
        <w:autoSpaceDN w:val="0"/>
        <w:adjustRightInd w:val="0"/>
        <w:spacing w:line="480" w:lineRule="auto"/>
        <w:ind w:left="720" w:right="-720" w:hanging="720"/>
        <w:rPr>
          <w:rFonts w:ascii="Times New Roman" w:hAnsi="Times New Roman" w:cs="Times New Roman"/>
        </w:rPr>
      </w:pPr>
      <w:proofErr w:type="spellStart"/>
      <w:r w:rsidRPr="00095185">
        <w:rPr>
          <w:rFonts w:ascii="Times New Roman" w:hAnsi="Times New Roman" w:cs="Times New Roman"/>
        </w:rPr>
        <w:t>Kalland</w:t>
      </w:r>
      <w:proofErr w:type="spellEnd"/>
      <w:r w:rsidRPr="00095185">
        <w:rPr>
          <w:rFonts w:ascii="Times New Roman" w:hAnsi="Times New Roman" w:cs="Times New Roman"/>
        </w:rPr>
        <w:t>,</w:t>
      </w:r>
      <w:r w:rsidR="00B1587A" w:rsidRPr="00095185">
        <w:rPr>
          <w:rFonts w:ascii="Times New Roman" w:hAnsi="Times New Roman" w:cs="Times New Roman"/>
        </w:rPr>
        <w:t xml:space="preserve"> M., </w:t>
      </w:r>
      <w:proofErr w:type="spellStart"/>
      <w:r w:rsidR="00B1587A" w:rsidRPr="00095185">
        <w:rPr>
          <w:rFonts w:ascii="Times New Roman" w:hAnsi="Times New Roman" w:cs="Times New Roman"/>
        </w:rPr>
        <w:t>Fagerlund</w:t>
      </w:r>
      <w:proofErr w:type="spellEnd"/>
      <w:r w:rsidR="00B1587A" w:rsidRPr="00095185">
        <w:rPr>
          <w:rFonts w:ascii="Times New Roman" w:hAnsi="Times New Roman" w:cs="Times New Roman"/>
        </w:rPr>
        <w:t xml:space="preserve">, A., von </w:t>
      </w:r>
      <w:proofErr w:type="spellStart"/>
      <w:r w:rsidR="00B1587A" w:rsidRPr="00095185">
        <w:rPr>
          <w:rFonts w:ascii="Times New Roman" w:hAnsi="Times New Roman" w:cs="Times New Roman"/>
        </w:rPr>
        <w:t>Koskull</w:t>
      </w:r>
      <w:proofErr w:type="spellEnd"/>
      <w:r w:rsidR="00B1587A" w:rsidRPr="00095185">
        <w:rPr>
          <w:rFonts w:ascii="Times New Roman" w:hAnsi="Times New Roman" w:cs="Times New Roman"/>
        </w:rPr>
        <w:t xml:space="preserve">, M., &amp; </w:t>
      </w:r>
      <w:proofErr w:type="spellStart"/>
      <w:r w:rsidR="00B1587A" w:rsidRPr="00095185">
        <w:rPr>
          <w:rFonts w:ascii="Times New Roman" w:hAnsi="Times New Roman" w:cs="Times New Roman"/>
        </w:rPr>
        <w:t>Pajulo</w:t>
      </w:r>
      <w:proofErr w:type="spellEnd"/>
      <w:r w:rsidR="00B1587A" w:rsidRPr="00095185">
        <w:rPr>
          <w:rFonts w:ascii="Times New Roman" w:hAnsi="Times New Roman" w:cs="Times New Roman"/>
        </w:rPr>
        <w:t>, M. (2016). Families First: the development of a</w:t>
      </w:r>
      <w:r w:rsidR="00B1587A" w:rsidRPr="00877F41">
        <w:rPr>
          <w:rFonts w:ascii="Times New Roman" w:hAnsi="Times New Roman" w:cs="Times New Roman"/>
        </w:rPr>
        <w:t xml:space="preserve"> new mentalization-based group intervention for first-time parents to promote child development and </w:t>
      </w:r>
      <w:r w:rsidR="00B1587A" w:rsidRPr="00877F41">
        <w:rPr>
          <w:rFonts w:ascii="Times New Roman" w:hAnsi="Times New Roman" w:cs="Times New Roman"/>
        </w:rPr>
        <w:lastRenderedPageBreak/>
        <w:t xml:space="preserve">family health. </w:t>
      </w:r>
      <w:r w:rsidR="00B1587A" w:rsidRPr="00877F41">
        <w:rPr>
          <w:rFonts w:ascii="Times New Roman" w:hAnsi="Times New Roman" w:cs="Times New Roman"/>
          <w:i/>
          <w:iCs/>
        </w:rPr>
        <w:t>Primary Care Research &amp; Development, 17</w:t>
      </w:r>
      <w:r w:rsidR="00B1587A" w:rsidRPr="00877F41">
        <w:rPr>
          <w:rFonts w:ascii="Times New Roman" w:hAnsi="Times New Roman" w:cs="Times New Roman"/>
        </w:rPr>
        <w:t>(1), 3-17.</w:t>
      </w:r>
    </w:p>
    <w:p w14:paraId="32336960" w14:textId="5B9C72AE" w:rsidR="006B7B22" w:rsidRDefault="006B7B22" w:rsidP="003F416F">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Koerting, J., Smith, E., Knowles, M. M., Latter, S., Elsey H., McCann, D. C., Thompson, M., &amp; </w:t>
      </w:r>
      <w:proofErr w:type="spellStart"/>
      <w:r>
        <w:rPr>
          <w:rFonts w:ascii="Times New Roman" w:hAnsi="Times New Roman" w:cs="Times New Roman"/>
        </w:rPr>
        <w:t>Sonuga-Barke</w:t>
      </w:r>
      <w:proofErr w:type="spellEnd"/>
      <w:r>
        <w:rPr>
          <w:rFonts w:ascii="Times New Roman" w:hAnsi="Times New Roman" w:cs="Times New Roman"/>
        </w:rPr>
        <w:t xml:space="preserve">, E. J. (2013). Barriers to and facilitators of, parenting programmes for childhood behaviour problems: a qualitative synthesis of studies of parents’ and professionals’ perceptions. </w:t>
      </w:r>
      <w:r w:rsidRPr="00CE0290">
        <w:rPr>
          <w:rFonts w:ascii="Times New Roman" w:hAnsi="Times New Roman" w:cs="Times New Roman"/>
          <w:i/>
          <w:iCs/>
        </w:rPr>
        <w:t>European Child &amp; Adolescent Psychiatry, 22(11)</w:t>
      </w:r>
      <w:r>
        <w:rPr>
          <w:rFonts w:ascii="Times New Roman" w:hAnsi="Times New Roman" w:cs="Times New Roman"/>
        </w:rPr>
        <w:t>, 653-670.</w:t>
      </w:r>
    </w:p>
    <w:p w14:paraId="1BE86E81" w14:textId="14CD5A63" w:rsidR="009D1898" w:rsidRDefault="009D1898" w:rsidP="003F416F">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Leijten, P., Gardner, F., Landau, S., Harris, V., Mann, J., Hutchings, J., Beecham, J., Bonin, E-M., &amp; Scott, S. (2018</w:t>
      </w:r>
      <w:r w:rsidR="00C1283A">
        <w:rPr>
          <w:rFonts w:ascii="Times New Roman" w:hAnsi="Times New Roman" w:cs="Times New Roman"/>
        </w:rPr>
        <w:t>a</w:t>
      </w:r>
      <w:r>
        <w:rPr>
          <w:rFonts w:ascii="Times New Roman" w:hAnsi="Times New Roman" w:cs="Times New Roman"/>
        </w:rPr>
        <w:t xml:space="preserve">). Research review: harnessing the power of individual participant data in a meta-analysis of the benefits and harms of the Incredible Years parenting program. </w:t>
      </w:r>
      <w:r w:rsidRPr="00CE0290">
        <w:rPr>
          <w:rFonts w:ascii="Times New Roman" w:hAnsi="Times New Roman" w:cs="Times New Roman"/>
          <w:i/>
          <w:iCs/>
        </w:rPr>
        <w:t>Journal of Child Psychology and Psychiatry, 59</w:t>
      </w:r>
      <w:r>
        <w:rPr>
          <w:rFonts w:ascii="Times New Roman" w:hAnsi="Times New Roman" w:cs="Times New Roman"/>
        </w:rPr>
        <w:t>(2), 99-109.</w:t>
      </w:r>
    </w:p>
    <w:p w14:paraId="059247F5" w14:textId="25114EC6" w:rsidR="00B43056" w:rsidRDefault="00B43056" w:rsidP="00CE0290">
      <w:pPr>
        <w:spacing w:line="480" w:lineRule="auto"/>
        <w:ind w:left="720" w:hanging="720"/>
        <w:rPr>
          <w:rFonts w:ascii="Times New Roman" w:hAnsi="Times New Roman" w:cs="Times New Roman"/>
        </w:rPr>
      </w:pPr>
      <w:r>
        <w:rPr>
          <w:rFonts w:ascii="Times New Roman" w:hAnsi="Times New Roman" w:cs="Times New Roman"/>
        </w:rPr>
        <w:t xml:space="preserve">Leijten, P., Gardner, F., Melendez-Torres, G. J., van Aar, J., Schulz, S., &amp; </w:t>
      </w:r>
      <w:proofErr w:type="spellStart"/>
      <w:r>
        <w:rPr>
          <w:rFonts w:ascii="Times New Roman" w:hAnsi="Times New Roman" w:cs="Times New Roman"/>
        </w:rPr>
        <w:t>Overbeek</w:t>
      </w:r>
      <w:proofErr w:type="spellEnd"/>
      <w:r>
        <w:rPr>
          <w:rFonts w:ascii="Times New Roman" w:hAnsi="Times New Roman" w:cs="Times New Roman"/>
        </w:rPr>
        <w:t>, G. (2018</w:t>
      </w:r>
      <w:r w:rsidR="00C1283A">
        <w:rPr>
          <w:rFonts w:ascii="Times New Roman" w:hAnsi="Times New Roman" w:cs="Times New Roman"/>
        </w:rPr>
        <w:t>b</w:t>
      </w:r>
      <w:r>
        <w:rPr>
          <w:rFonts w:ascii="Times New Roman" w:hAnsi="Times New Roman" w:cs="Times New Roman"/>
        </w:rPr>
        <w:t xml:space="preserve">). Are relationship enhancement and behavior management “the golden couple” for disruptive child behavior? Two meta-analyses. </w:t>
      </w:r>
      <w:r w:rsidRPr="00C81C0B">
        <w:rPr>
          <w:rFonts w:ascii="Times New Roman" w:hAnsi="Times New Roman" w:cs="Times New Roman"/>
          <w:i/>
          <w:iCs/>
        </w:rPr>
        <w:t>Child Development</w:t>
      </w:r>
      <w:r w:rsidRPr="00C81C0B">
        <w:rPr>
          <w:rFonts w:ascii="Times New Roman" w:hAnsi="Times New Roman" w:cs="Times New Roman"/>
        </w:rPr>
        <w:t>, 89</w:t>
      </w:r>
      <w:r>
        <w:rPr>
          <w:rFonts w:ascii="Times New Roman" w:hAnsi="Times New Roman" w:cs="Times New Roman"/>
        </w:rPr>
        <w:t>(6), 1970-1982.</w:t>
      </w:r>
    </w:p>
    <w:p w14:paraId="73C2913C" w14:textId="77777777" w:rsidR="00153EA8" w:rsidRPr="00AE3168" w:rsidRDefault="00153EA8" w:rsidP="00153EA8">
      <w:pPr>
        <w:spacing w:line="480" w:lineRule="auto"/>
        <w:rPr>
          <w:rFonts w:ascii="Times New Roman" w:hAnsi="Times New Roman" w:cs="Times New Roman"/>
        </w:rPr>
      </w:pPr>
      <w:r w:rsidRPr="00AE3168">
        <w:rPr>
          <w:rFonts w:ascii="Times New Roman" w:hAnsi="Times New Roman" w:cs="Times New Roman"/>
        </w:rPr>
        <w:t xml:space="preserve">Leijten, P., Gardner, F., Melendez-Torres, G. J., Van Aar, J., Hutchings, J., Schultz, S., ... &amp; </w:t>
      </w:r>
    </w:p>
    <w:p w14:paraId="67F3AD5A" w14:textId="77777777" w:rsidR="00D62131" w:rsidRDefault="00153EA8" w:rsidP="00D62131">
      <w:pPr>
        <w:spacing w:line="480" w:lineRule="auto"/>
        <w:ind w:left="720"/>
        <w:rPr>
          <w:rFonts w:ascii="Times New Roman" w:hAnsi="Times New Roman" w:cs="Times New Roman"/>
        </w:rPr>
      </w:pPr>
      <w:proofErr w:type="spellStart"/>
      <w:r w:rsidRPr="00AE3168">
        <w:rPr>
          <w:rFonts w:ascii="Times New Roman" w:hAnsi="Times New Roman" w:cs="Times New Roman"/>
        </w:rPr>
        <w:t>Overbeek</w:t>
      </w:r>
      <w:proofErr w:type="spellEnd"/>
      <w:r w:rsidRPr="00AE3168">
        <w:rPr>
          <w:rFonts w:ascii="Times New Roman" w:hAnsi="Times New Roman" w:cs="Times New Roman"/>
        </w:rPr>
        <w:t>, G. (201</w:t>
      </w:r>
      <w:r w:rsidR="006456DB">
        <w:rPr>
          <w:rFonts w:ascii="Times New Roman" w:hAnsi="Times New Roman" w:cs="Times New Roman"/>
        </w:rPr>
        <w:t>9</w:t>
      </w:r>
      <w:r w:rsidRPr="00AE3168">
        <w:rPr>
          <w:rFonts w:ascii="Times New Roman" w:hAnsi="Times New Roman" w:cs="Times New Roman"/>
        </w:rPr>
        <w:t xml:space="preserve">). What to teach parents to reduce disruptive child behavior: two meta-analyses of parenting program components. </w:t>
      </w:r>
      <w:r w:rsidRPr="00AE3168">
        <w:rPr>
          <w:rFonts w:ascii="Times New Roman" w:hAnsi="Times New Roman" w:cs="Times New Roman"/>
          <w:i/>
        </w:rPr>
        <w:t xml:space="preserve">Journal of the American Academy of Child and Adolescent </w:t>
      </w:r>
      <w:r w:rsidRPr="00B43056">
        <w:rPr>
          <w:rFonts w:ascii="Times New Roman" w:hAnsi="Times New Roman" w:cs="Times New Roman"/>
          <w:i/>
        </w:rPr>
        <w:t>Psychiatry, 58</w:t>
      </w:r>
      <w:r w:rsidRPr="00AE3168">
        <w:rPr>
          <w:rFonts w:ascii="Times New Roman" w:hAnsi="Times New Roman" w:cs="Times New Roman"/>
        </w:rPr>
        <w:t>(2)</w:t>
      </w:r>
      <w:r w:rsidR="006456DB">
        <w:rPr>
          <w:rFonts w:ascii="Times New Roman" w:hAnsi="Times New Roman" w:cs="Times New Roman"/>
        </w:rPr>
        <w:t xml:space="preserve">, </w:t>
      </w:r>
      <w:r w:rsidR="00B43056">
        <w:rPr>
          <w:rFonts w:ascii="Times New Roman" w:hAnsi="Times New Roman" w:cs="Times New Roman"/>
        </w:rPr>
        <w:t>180-190.</w:t>
      </w:r>
    </w:p>
    <w:p w14:paraId="5C034C6B" w14:textId="0649B5E3" w:rsidR="00D62131" w:rsidRPr="00CE0290" w:rsidRDefault="00D62131" w:rsidP="00CE0290">
      <w:pPr>
        <w:spacing w:line="480" w:lineRule="auto"/>
        <w:ind w:left="720" w:hanging="720"/>
        <w:rPr>
          <w:rFonts w:ascii="Times New Roman" w:hAnsi="Times New Roman" w:cs="Times New Roman"/>
        </w:rPr>
      </w:pPr>
      <w:r>
        <w:rPr>
          <w:rFonts w:ascii="Times New Roman" w:hAnsi="Times New Roman" w:cs="Times New Roman"/>
        </w:rPr>
        <w:t>Leijten, P., Scott, S., Landau, S., Harris, V., Mann, J., Hutchings, J., Beecham, J., &amp; Gardner, F. (2020) Individual participant data meta-analysis: impact of conduct problem severity, comorbid Attention-deficit/</w:t>
      </w:r>
      <w:proofErr w:type="spellStart"/>
      <w:r>
        <w:rPr>
          <w:rFonts w:ascii="Times New Roman" w:hAnsi="Times New Roman" w:cs="Times New Roman"/>
        </w:rPr>
        <w:t>Hyperactivty</w:t>
      </w:r>
      <w:proofErr w:type="spellEnd"/>
      <w:r>
        <w:rPr>
          <w:rFonts w:ascii="Times New Roman" w:hAnsi="Times New Roman" w:cs="Times New Roman"/>
        </w:rPr>
        <w:t xml:space="preserve"> Disorder and emotional problems, and maternal depression </w:t>
      </w:r>
      <w:r w:rsidRPr="00CE0290">
        <w:rPr>
          <w:rFonts w:ascii="Times New Roman" w:hAnsi="Times New Roman" w:cs="Times New Roman"/>
          <w:color w:val="000000" w:themeColor="text1"/>
        </w:rPr>
        <w:t xml:space="preserve">on parenting program effects. </w:t>
      </w:r>
      <w:r w:rsidRPr="00CE0290">
        <w:rPr>
          <w:rFonts w:ascii="Times New Roman" w:hAnsi="Times New Roman" w:cs="Times New Roman"/>
          <w:i/>
          <w:iCs/>
          <w:color w:val="000000" w:themeColor="text1"/>
        </w:rPr>
        <w:t xml:space="preserve">Journal of the American Academy of Child </w:t>
      </w:r>
      <w:r w:rsidR="00F9156C">
        <w:rPr>
          <w:rFonts w:ascii="Times New Roman" w:hAnsi="Times New Roman" w:cs="Times New Roman"/>
          <w:i/>
          <w:iCs/>
          <w:color w:val="000000" w:themeColor="text1"/>
        </w:rPr>
        <w:t>&amp;</w:t>
      </w:r>
      <w:r w:rsidRPr="00CE0290">
        <w:rPr>
          <w:rFonts w:ascii="Times New Roman" w:hAnsi="Times New Roman" w:cs="Times New Roman"/>
          <w:i/>
          <w:iCs/>
          <w:color w:val="000000" w:themeColor="text1"/>
        </w:rPr>
        <w:t xml:space="preserve"> Adolescent Psychiatry</w:t>
      </w:r>
      <w:r w:rsidRPr="00CE0290">
        <w:rPr>
          <w:rFonts w:ascii="Times New Roman" w:hAnsi="Times New Roman" w:cs="Times New Roman"/>
          <w:color w:val="000000" w:themeColor="text1"/>
        </w:rPr>
        <w:t xml:space="preserve">. </w:t>
      </w:r>
      <w:proofErr w:type="spellStart"/>
      <w:r w:rsidRPr="00CE0290">
        <w:rPr>
          <w:rFonts w:ascii="Times New Roman" w:eastAsia="Times New Roman" w:hAnsi="Times New Roman" w:cs="Times New Roman"/>
          <w:color w:val="000000" w:themeColor="text1"/>
          <w:shd w:val="clear" w:color="auto" w:fill="FFFFFF"/>
          <w:lang w:eastAsia="en-GB"/>
        </w:rPr>
        <w:t>doi</w:t>
      </w:r>
      <w:proofErr w:type="spellEnd"/>
      <w:r w:rsidRPr="00CE0290">
        <w:rPr>
          <w:rFonts w:ascii="Times New Roman" w:eastAsia="Times New Roman" w:hAnsi="Times New Roman" w:cs="Times New Roman"/>
          <w:color w:val="000000" w:themeColor="text1"/>
          <w:shd w:val="clear" w:color="auto" w:fill="FFFFFF"/>
          <w:lang w:eastAsia="en-GB"/>
        </w:rPr>
        <w:t>: 10.1016/j.jaac.2020.01.023.</w:t>
      </w:r>
    </w:p>
    <w:p w14:paraId="664DEFDA" w14:textId="2E6D40C1" w:rsidR="00134C42" w:rsidRDefault="00116415" w:rsidP="00117FCC">
      <w:pPr>
        <w:widowControl w:val="0"/>
        <w:autoSpaceDE w:val="0"/>
        <w:autoSpaceDN w:val="0"/>
        <w:adjustRightInd w:val="0"/>
        <w:spacing w:line="480" w:lineRule="auto"/>
        <w:ind w:left="720" w:right="-720" w:hanging="720"/>
        <w:rPr>
          <w:rFonts w:ascii="Times New Roman" w:hAnsi="Times New Roman" w:cs="Times New Roman"/>
          <w:color w:val="191919"/>
        </w:rPr>
      </w:pPr>
      <w:r w:rsidRPr="00552D32">
        <w:rPr>
          <w:rFonts w:ascii="Times New Roman" w:hAnsi="Times New Roman" w:cs="Times New Roman"/>
          <w:color w:val="191919"/>
        </w:rPr>
        <w:t>Lewis, C. C.</w:t>
      </w:r>
      <w:r w:rsidR="00F9156C">
        <w:rPr>
          <w:rFonts w:ascii="Times New Roman" w:hAnsi="Times New Roman" w:cs="Times New Roman"/>
          <w:color w:val="191919"/>
        </w:rPr>
        <w:t>,</w:t>
      </w:r>
      <w:r w:rsidRPr="00552D32">
        <w:rPr>
          <w:rFonts w:ascii="Times New Roman" w:hAnsi="Times New Roman" w:cs="Times New Roman"/>
          <w:color w:val="191919"/>
        </w:rPr>
        <w:t xml:space="preserve"> Scott, K., </w:t>
      </w:r>
      <w:r w:rsidR="00F9156C">
        <w:rPr>
          <w:rFonts w:ascii="Times New Roman" w:hAnsi="Times New Roman" w:cs="Times New Roman"/>
          <w:color w:val="191919"/>
        </w:rPr>
        <w:t xml:space="preserve">&amp; </w:t>
      </w:r>
      <w:r w:rsidRPr="00552D32">
        <w:rPr>
          <w:rFonts w:ascii="Times New Roman" w:hAnsi="Times New Roman" w:cs="Times New Roman"/>
          <w:color w:val="191919"/>
        </w:rPr>
        <w:t xml:space="preserve">Marriott, B. R. (2018). A methodology for generating a tailored implementation blueprint: </w:t>
      </w:r>
      <w:r w:rsidR="0037703A">
        <w:rPr>
          <w:rFonts w:ascii="Times New Roman" w:hAnsi="Times New Roman" w:cs="Times New Roman"/>
          <w:color w:val="191919"/>
        </w:rPr>
        <w:t>a</w:t>
      </w:r>
      <w:r w:rsidRPr="00552D32">
        <w:rPr>
          <w:rFonts w:ascii="Times New Roman" w:hAnsi="Times New Roman" w:cs="Times New Roman"/>
          <w:color w:val="191919"/>
        </w:rPr>
        <w:t xml:space="preserve">n exemplar from a youth residential setting. </w:t>
      </w:r>
      <w:r w:rsidRPr="003F416F">
        <w:rPr>
          <w:rFonts w:ascii="Times New Roman" w:hAnsi="Times New Roman" w:cs="Times New Roman"/>
          <w:i/>
          <w:iCs/>
          <w:color w:val="191919"/>
        </w:rPr>
        <w:t>Implementation Science</w:t>
      </w:r>
      <w:r w:rsidRPr="00552D32">
        <w:rPr>
          <w:rFonts w:ascii="Times New Roman" w:hAnsi="Times New Roman" w:cs="Times New Roman"/>
          <w:color w:val="191919"/>
        </w:rPr>
        <w:t>, 13, 68-81.</w:t>
      </w:r>
    </w:p>
    <w:p w14:paraId="4AA04C89" w14:textId="119BC145" w:rsidR="00153EA8" w:rsidRPr="00AE3168" w:rsidRDefault="00153EA8">
      <w:pPr>
        <w:widowControl w:val="0"/>
        <w:autoSpaceDE w:val="0"/>
        <w:autoSpaceDN w:val="0"/>
        <w:adjustRightInd w:val="0"/>
        <w:spacing w:line="480" w:lineRule="auto"/>
        <w:ind w:left="720" w:right="-720" w:hanging="720"/>
        <w:rPr>
          <w:rFonts w:ascii="Times New Roman" w:hAnsi="Times New Roman" w:cs="Times New Roman"/>
          <w:color w:val="191919"/>
        </w:rPr>
      </w:pPr>
      <w:r w:rsidRPr="00AE3168">
        <w:rPr>
          <w:rFonts w:ascii="Times New Roman" w:hAnsi="Times New Roman" w:cs="Times New Roman"/>
          <w:color w:val="191919"/>
        </w:rPr>
        <w:t>Lewis, J. (2011)</w:t>
      </w:r>
      <w:r w:rsidR="00C81C0B">
        <w:rPr>
          <w:rFonts w:ascii="Times New Roman" w:hAnsi="Times New Roman" w:cs="Times New Roman"/>
          <w:color w:val="191919"/>
        </w:rPr>
        <w:t>.</w:t>
      </w:r>
      <w:r w:rsidRPr="00AE3168">
        <w:rPr>
          <w:rFonts w:ascii="Times New Roman" w:hAnsi="Times New Roman" w:cs="Times New Roman"/>
          <w:color w:val="191919"/>
        </w:rPr>
        <w:t xml:space="preserve"> Parenting programmes in England: policy development and implementation </w:t>
      </w:r>
      <w:r w:rsidR="00134C42">
        <w:rPr>
          <w:rFonts w:ascii="Times New Roman" w:hAnsi="Times New Roman" w:cs="Times New Roman"/>
          <w:color w:val="191919"/>
        </w:rPr>
        <w:t xml:space="preserve">issues, 2005-2010. </w:t>
      </w:r>
      <w:r w:rsidR="00134C42" w:rsidRPr="00CE0290">
        <w:rPr>
          <w:rFonts w:ascii="Times New Roman" w:hAnsi="Times New Roman" w:cs="Times New Roman"/>
          <w:i/>
          <w:iCs/>
          <w:color w:val="191919"/>
        </w:rPr>
        <w:t>Journal of Social Welfare ad Family Law</w:t>
      </w:r>
      <w:r w:rsidR="005D3B36">
        <w:rPr>
          <w:rFonts w:ascii="Times New Roman" w:hAnsi="Times New Roman" w:cs="Times New Roman"/>
          <w:color w:val="191919"/>
        </w:rPr>
        <w:t>, 33(2), 107-121.</w:t>
      </w:r>
    </w:p>
    <w:p w14:paraId="50890B11" w14:textId="12BE6021" w:rsidR="00117FCC" w:rsidRDefault="00117FCC" w:rsidP="00153EA8">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Lieberman, A., &amp; Van Horn, P. (2008). </w:t>
      </w:r>
      <w:r w:rsidRPr="003655BC">
        <w:rPr>
          <w:rFonts w:ascii="Times New Roman" w:hAnsi="Times New Roman" w:cs="Times New Roman"/>
          <w:i/>
          <w:iCs/>
        </w:rPr>
        <w:t xml:space="preserve">Psychotherapy with Infants and Young Children: Repairing the </w:t>
      </w:r>
      <w:r w:rsidRPr="003655BC">
        <w:rPr>
          <w:rFonts w:ascii="Times New Roman" w:hAnsi="Times New Roman" w:cs="Times New Roman"/>
          <w:i/>
          <w:iCs/>
        </w:rPr>
        <w:lastRenderedPageBreak/>
        <w:t>Effects of Stress and Trauma on Early Attachment</w:t>
      </w:r>
      <w:r w:rsidRPr="003655BC">
        <w:rPr>
          <w:rFonts w:ascii="Times New Roman" w:hAnsi="Times New Roman" w:cs="Times New Roman"/>
        </w:rPr>
        <w:t>. New York, NY: Guilford Press.</w:t>
      </w:r>
    </w:p>
    <w:p w14:paraId="2C7A8265" w14:textId="6354BD45" w:rsidR="0056206D" w:rsidRPr="003655BC" w:rsidRDefault="0056206D" w:rsidP="00153EA8">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Lindsay, G., &amp; Strand, S. (2013). Evaluation of the national roll-out of parenting programmes across England: the parenting early intervention programme (PEIP). </w:t>
      </w:r>
      <w:r w:rsidRPr="00CE0290">
        <w:rPr>
          <w:rFonts w:ascii="Times New Roman" w:hAnsi="Times New Roman" w:cs="Times New Roman"/>
          <w:i/>
          <w:iCs/>
        </w:rPr>
        <w:t>BMC Public Health</w:t>
      </w:r>
      <w:r>
        <w:rPr>
          <w:rFonts w:ascii="Times New Roman" w:hAnsi="Times New Roman" w:cs="Times New Roman"/>
        </w:rPr>
        <w:t>, 13:972.</w:t>
      </w:r>
    </w:p>
    <w:p w14:paraId="347A653E" w14:textId="47DB942D"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proofErr w:type="spellStart"/>
      <w:r w:rsidRPr="003655BC">
        <w:rPr>
          <w:rFonts w:ascii="Times New Roman" w:hAnsi="Times New Roman" w:cs="Times New Roman"/>
        </w:rPr>
        <w:t>Luyten</w:t>
      </w:r>
      <w:proofErr w:type="spellEnd"/>
      <w:r w:rsidRPr="003655BC">
        <w:rPr>
          <w:rFonts w:ascii="Times New Roman" w:hAnsi="Times New Roman" w:cs="Times New Roman"/>
        </w:rPr>
        <w:t xml:space="preserve">, P., </w:t>
      </w:r>
      <w:proofErr w:type="spellStart"/>
      <w:r w:rsidRPr="003655BC">
        <w:rPr>
          <w:rFonts w:ascii="Times New Roman" w:hAnsi="Times New Roman" w:cs="Times New Roman"/>
        </w:rPr>
        <w:t>Nijssens</w:t>
      </w:r>
      <w:proofErr w:type="spellEnd"/>
      <w:r w:rsidRPr="003655BC">
        <w:rPr>
          <w:rFonts w:ascii="Times New Roman" w:hAnsi="Times New Roman" w:cs="Times New Roman"/>
        </w:rPr>
        <w:t xml:space="preserve">, L., </w:t>
      </w:r>
      <w:proofErr w:type="spellStart"/>
      <w:r w:rsidRPr="003655BC">
        <w:rPr>
          <w:rFonts w:ascii="Times New Roman" w:hAnsi="Times New Roman" w:cs="Times New Roman"/>
        </w:rPr>
        <w:t>Fonagy</w:t>
      </w:r>
      <w:proofErr w:type="spellEnd"/>
      <w:r w:rsidRPr="003655BC">
        <w:rPr>
          <w:rFonts w:ascii="Times New Roman" w:hAnsi="Times New Roman" w:cs="Times New Roman"/>
        </w:rPr>
        <w:t xml:space="preserve">, P., &amp; Mayes, L. C. (2017). Parental </w:t>
      </w:r>
      <w:r w:rsidR="003C6FFD">
        <w:rPr>
          <w:rFonts w:ascii="Times New Roman" w:hAnsi="Times New Roman" w:cs="Times New Roman"/>
        </w:rPr>
        <w:t>r</w:t>
      </w:r>
      <w:r w:rsidRPr="003655BC">
        <w:rPr>
          <w:rFonts w:ascii="Times New Roman" w:hAnsi="Times New Roman" w:cs="Times New Roman"/>
        </w:rPr>
        <w:t xml:space="preserve">eflective </w:t>
      </w:r>
      <w:r w:rsidR="003C6FFD">
        <w:rPr>
          <w:rFonts w:ascii="Times New Roman" w:hAnsi="Times New Roman" w:cs="Times New Roman"/>
        </w:rPr>
        <w:t>f</w:t>
      </w:r>
      <w:r w:rsidRPr="003655BC">
        <w:rPr>
          <w:rFonts w:ascii="Times New Roman" w:hAnsi="Times New Roman" w:cs="Times New Roman"/>
        </w:rPr>
        <w:t xml:space="preserve">unctioning: </w:t>
      </w:r>
      <w:r w:rsidR="003C6FFD">
        <w:rPr>
          <w:rFonts w:ascii="Times New Roman" w:hAnsi="Times New Roman" w:cs="Times New Roman"/>
        </w:rPr>
        <w:t>t</w:t>
      </w:r>
      <w:r w:rsidRPr="003655BC">
        <w:rPr>
          <w:rFonts w:ascii="Times New Roman" w:hAnsi="Times New Roman" w:cs="Times New Roman"/>
        </w:rPr>
        <w:t xml:space="preserve">heory, </w:t>
      </w:r>
      <w:r w:rsidR="003C6FFD">
        <w:rPr>
          <w:rFonts w:ascii="Times New Roman" w:hAnsi="Times New Roman" w:cs="Times New Roman"/>
        </w:rPr>
        <w:t>r</w:t>
      </w:r>
      <w:r w:rsidRPr="003655BC">
        <w:rPr>
          <w:rFonts w:ascii="Times New Roman" w:hAnsi="Times New Roman" w:cs="Times New Roman"/>
        </w:rPr>
        <w:t xml:space="preserve">esearch, and </w:t>
      </w:r>
      <w:r w:rsidR="003C6FFD">
        <w:rPr>
          <w:rFonts w:ascii="Times New Roman" w:hAnsi="Times New Roman" w:cs="Times New Roman"/>
        </w:rPr>
        <w:t>c</w:t>
      </w:r>
      <w:r w:rsidRPr="003655BC">
        <w:rPr>
          <w:rFonts w:ascii="Times New Roman" w:hAnsi="Times New Roman" w:cs="Times New Roman"/>
        </w:rPr>
        <w:t xml:space="preserve">linical </w:t>
      </w:r>
      <w:r w:rsidR="003C6FFD">
        <w:rPr>
          <w:rFonts w:ascii="Times New Roman" w:hAnsi="Times New Roman" w:cs="Times New Roman"/>
        </w:rPr>
        <w:t>a</w:t>
      </w:r>
      <w:r w:rsidRPr="003655BC">
        <w:rPr>
          <w:rFonts w:ascii="Times New Roman" w:hAnsi="Times New Roman" w:cs="Times New Roman"/>
        </w:rPr>
        <w:t xml:space="preserve">pplications. </w:t>
      </w:r>
      <w:r w:rsidRPr="003655BC">
        <w:rPr>
          <w:rFonts w:ascii="Times New Roman" w:hAnsi="Times New Roman" w:cs="Times New Roman"/>
          <w:i/>
          <w:iCs/>
        </w:rPr>
        <w:t>The Psychoanalytic Study of the Child, 70</w:t>
      </w:r>
      <w:r w:rsidRPr="003655BC">
        <w:rPr>
          <w:rFonts w:ascii="Times New Roman" w:hAnsi="Times New Roman" w:cs="Times New Roman"/>
        </w:rPr>
        <w:t>(1), 174-199.</w:t>
      </w:r>
    </w:p>
    <w:p w14:paraId="3160F898" w14:textId="5427EFC5" w:rsidR="008A2CB0" w:rsidRDefault="008A2CB0"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Mazzuchelli, T. G., &amp; Sanders, M. R. (2014) Parenting from the outside-in: a paradigm shift in parent training? </w:t>
      </w:r>
      <w:r w:rsidRPr="00AE3168">
        <w:rPr>
          <w:rFonts w:ascii="Times New Roman" w:hAnsi="Times New Roman" w:cs="Times New Roman"/>
          <w:i/>
          <w:iCs/>
        </w:rPr>
        <w:t>Behaviour Change</w:t>
      </w:r>
      <w:r>
        <w:rPr>
          <w:rFonts w:ascii="Times New Roman" w:hAnsi="Times New Roman" w:cs="Times New Roman"/>
          <w:i/>
          <w:iCs/>
        </w:rPr>
        <w:t>,</w:t>
      </w:r>
      <w:r w:rsidRPr="00AE3168">
        <w:rPr>
          <w:rFonts w:ascii="Times New Roman" w:hAnsi="Times New Roman" w:cs="Times New Roman"/>
          <w:i/>
          <w:iCs/>
        </w:rPr>
        <w:t xml:space="preserve"> 31</w:t>
      </w:r>
      <w:r>
        <w:rPr>
          <w:rFonts w:ascii="Times New Roman" w:hAnsi="Times New Roman" w:cs="Times New Roman"/>
        </w:rPr>
        <w:t>(2), 102-109.</w:t>
      </w:r>
    </w:p>
    <w:p w14:paraId="1B26364E" w14:textId="7DCFB178" w:rsidR="00134C42" w:rsidRDefault="00134C42"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McGilloway, S., </w:t>
      </w:r>
      <w:proofErr w:type="spellStart"/>
      <w:r>
        <w:rPr>
          <w:rFonts w:ascii="Times New Roman" w:hAnsi="Times New Roman" w:cs="Times New Roman"/>
        </w:rPr>
        <w:t>Mhaille</w:t>
      </w:r>
      <w:proofErr w:type="spellEnd"/>
      <w:r>
        <w:rPr>
          <w:rFonts w:ascii="Times New Roman" w:hAnsi="Times New Roman" w:cs="Times New Roman"/>
        </w:rPr>
        <w:t xml:space="preserve">, G. N., Bywater, T., Furlong, M., </w:t>
      </w:r>
      <w:proofErr w:type="spellStart"/>
      <w:r>
        <w:rPr>
          <w:rFonts w:ascii="Times New Roman" w:hAnsi="Times New Roman" w:cs="Times New Roman"/>
        </w:rPr>
        <w:t>Leckey</w:t>
      </w:r>
      <w:proofErr w:type="spellEnd"/>
      <w:r>
        <w:rPr>
          <w:rFonts w:ascii="Times New Roman" w:hAnsi="Times New Roman" w:cs="Times New Roman"/>
        </w:rPr>
        <w:t xml:space="preserve">, Y., Kelly, P., Comiskey, C., &amp; Donnelly, M. (2012). A parenting intervention for childhood behavioural problems: a randomized controlled trial in disadvantaged community-based settings. </w:t>
      </w:r>
      <w:r w:rsidRPr="00CE0290">
        <w:rPr>
          <w:rFonts w:ascii="Times New Roman" w:hAnsi="Times New Roman" w:cs="Times New Roman"/>
          <w:i/>
          <w:iCs/>
        </w:rPr>
        <w:t xml:space="preserve">Journal of Consulting </w:t>
      </w:r>
      <w:r>
        <w:rPr>
          <w:rFonts w:ascii="Times New Roman" w:hAnsi="Times New Roman" w:cs="Times New Roman"/>
          <w:i/>
          <w:iCs/>
        </w:rPr>
        <w:t xml:space="preserve">and </w:t>
      </w:r>
      <w:r w:rsidRPr="00CE0290">
        <w:rPr>
          <w:rFonts w:ascii="Times New Roman" w:hAnsi="Times New Roman" w:cs="Times New Roman"/>
          <w:i/>
          <w:iCs/>
        </w:rPr>
        <w:t>Clinical</w:t>
      </w:r>
      <w:r>
        <w:rPr>
          <w:rFonts w:ascii="Times New Roman" w:hAnsi="Times New Roman" w:cs="Times New Roman"/>
        </w:rPr>
        <w:t xml:space="preserve"> </w:t>
      </w:r>
      <w:r w:rsidRPr="00CE0290">
        <w:rPr>
          <w:rFonts w:ascii="Times New Roman" w:hAnsi="Times New Roman" w:cs="Times New Roman"/>
          <w:i/>
          <w:iCs/>
        </w:rPr>
        <w:t>Psychology, 80</w:t>
      </w:r>
      <w:r>
        <w:rPr>
          <w:rFonts w:ascii="Times New Roman" w:hAnsi="Times New Roman" w:cs="Times New Roman"/>
        </w:rPr>
        <w:t>(1), 116-127.</w:t>
      </w:r>
    </w:p>
    <w:p w14:paraId="78E512A1" w14:textId="3B568CE4" w:rsidR="004F0FA7" w:rsidRDefault="004F0FA7"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Menting, A. T. A., de Castro, B. O., &amp; Matthys, W. (2013). Effectiveness of the Incredible Years parent training to modify disruptive and prosocial child behaviour: a meta-analytic review. </w:t>
      </w:r>
      <w:r w:rsidRPr="00CE0290">
        <w:rPr>
          <w:rFonts w:ascii="Times New Roman" w:hAnsi="Times New Roman" w:cs="Times New Roman"/>
          <w:i/>
          <w:iCs/>
        </w:rPr>
        <w:t>Clinical Psychology Review</w:t>
      </w:r>
      <w:r w:rsidR="009D1898">
        <w:rPr>
          <w:rFonts w:ascii="Times New Roman" w:hAnsi="Times New Roman" w:cs="Times New Roman"/>
          <w:i/>
          <w:iCs/>
        </w:rPr>
        <w:t>,</w:t>
      </w:r>
      <w:r w:rsidRPr="00CE0290">
        <w:rPr>
          <w:rFonts w:ascii="Times New Roman" w:hAnsi="Times New Roman" w:cs="Times New Roman"/>
          <w:i/>
          <w:iCs/>
        </w:rPr>
        <w:t xml:space="preserve"> 33</w:t>
      </w:r>
      <w:r>
        <w:rPr>
          <w:rFonts w:ascii="Times New Roman" w:hAnsi="Times New Roman" w:cs="Times New Roman"/>
        </w:rPr>
        <w:t>(</w:t>
      </w:r>
      <w:r w:rsidR="00134C42">
        <w:rPr>
          <w:rFonts w:ascii="Times New Roman" w:hAnsi="Times New Roman" w:cs="Times New Roman"/>
        </w:rPr>
        <w:t>8</w:t>
      </w:r>
      <w:r>
        <w:rPr>
          <w:rFonts w:ascii="Times New Roman" w:hAnsi="Times New Roman" w:cs="Times New Roman"/>
        </w:rPr>
        <w:t>), 901-913.</w:t>
      </w:r>
    </w:p>
    <w:p w14:paraId="269B6332" w14:textId="29EF023B" w:rsidR="00971A46" w:rsidRDefault="00971A46" w:rsidP="00117FCC">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Mercer, J. (2015) Examining Circle of </w:t>
      </w:r>
      <w:proofErr w:type="spellStart"/>
      <w:r>
        <w:rPr>
          <w:rFonts w:ascii="Times New Roman" w:hAnsi="Times New Roman" w:cs="Times New Roman"/>
        </w:rPr>
        <w:t>Security</w:t>
      </w:r>
      <w:r w:rsidRPr="00AE3168">
        <w:rPr>
          <w:rFonts w:ascii="Times New Roman" w:hAnsi="Times New Roman" w:cs="Times New Roman"/>
          <w:vertAlign w:val="superscript"/>
        </w:rPr>
        <w:t>TM</w:t>
      </w:r>
      <w:proofErr w:type="spellEnd"/>
      <w:r>
        <w:rPr>
          <w:rFonts w:ascii="Times New Roman" w:hAnsi="Times New Roman" w:cs="Times New Roman"/>
        </w:rPr>
        <w:t xml:space="preserve">: a review of research and theory. </w:t>
      </w:r>
      <w:r w:rsidRPr="00AE3168">
        <w:rPr>
          <w:rFonts w:ascii="Times New Roman" w:hAnsi="Times New Roman" w:cs="Times New Roman"/>
          <w:i/>
          <w:iCs/>
        </w:rPr>
        <w:t>Research on Social Work Practice</w:t>
      </w:r>
      <w:r>
        <w:rPr>
          <w:rFonts w:ascii="Times New Roman" w:hAnsi="Times New Roman" w:cs="Times New Roman"/>
        </w:rPr>
        <w:t>, 25(3), 382-392.</w:t>
      </w:r>
    </w:p>
    <w:p w14:paraId="526C4FB7" w14:textId="77777777" w:rsidR="009D1898" w:rsidRPr="009D1898" w:rsidRDefault="00117FCC" w:rsidP="009D1898">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Moher, D., Hopewell, S., Schulz, K. F., </w:t>
      </w:r>
      <w:proofErr w:type="spellStart"/>
      <w:r w:rsidRPr="003655BC">
        <w:rPr>
          <w:rFonts w:ascii="Times New Roman" w:hAnsi="Times New Roman" w:cs="Times New Roman"/>
        </w:rPr>
        <w:t>Montori</w:t>
      </w:r>
      <w:proofErr w:type="spellEnd"/>
      <w:r w:rsidRPr="003655BC">
        <w:rPr>
          <w:rFonts w:ascii="Times New Roman" w:hAnsi="Times New Roman" w:cs="Times New Roman"/>
        </w:rPr>
        <w:t xml:space="preserve">, V., </w:t>
      </w:r>
      <w:proofErr w:type="spellStart"/>
      <w:r w:rsidRPr="003655BC">
        <w:rPr>
          <w:rFonts w:ascii="Times New Roman" w:hAnsi="Times New Roman" w:cs="Times New Roman"/>
        </w:rPr>
        <w:t>Gøtzsche</w:t>
      </w:r>
      <w:proofErr w:type="spellEnd"/>
      <w:r w:rsidRPr="003655BC">
        <w:rPr>
          <w:rFonts w:ascii="Times New Roman" w:hAnsi="Times New Roman" w:cs="Times New Roman"/>
        </w:rPr>
        <w:t xml:space="preserve">, P. C., Devereaux, P. J., . . . Altman, D. G. </w:t>
      </w:r>
      <w:r w:rsidRPr="00B73668">
        <w:rPr>
          <w:rFonts w:ascii="Times New Roman" w:hAnsi="Times New Roman" w:cs="Times New Roman"/>
        </w:rPr>
        <w:t>(201</w:t>
      </w:r>
      <w:r w:rsidR="00B73668" w:rsidRPr="00B73668">
        <w:rPr>
          <w:rFonts w:ascii="Times New Roman" w:hAnsi="Times New Roman" w:cs="Times New Roman"/>
        </w:rPr>
        <w:t>0</w:t>
      </w:r>
      <w:r w:rsidRPr="00B73668">
        <w:rPr>
          <w:rFonts w:ascii="Times New Roman" w:hAnsi="Times New Roman" w:cs="Times New Roman"/>
        </w:rPr>
        <w:t xml:space="preserve">). CONSORT 2010 explanation and elaboration: </w:t>
      </w:r>
      <w:r w:rsidR="00B73668">
        <w:rPr>
          <w:rFonts w:ascii="Times New Roman" w:hAnsi="Times New Roman" w:cs="Times New Roman"/>
        </w:rPr>
        <w:t>u</w:t>
      </w:r>
      <w:r w:rsidRPr="00B73668">
        <w:rPr>
          <w:rFonts w:ascii="Times New Roman" w:hAnsi="Times New Roman" w:cs="Times New Roman"/>
        </w:rPr>
        <w:t>pdated guidelines for reporting parallel</w:t>
      </w:r>
      <w:r w:rsidRPr="003655BC">
        <w:rPr>
          <w:rFonts w:ascii="Times New Roman" w:hAnsi="Times New Roman" w:cs="Times New Roman"/>
        </w:rPr>
        <w:t xml:space="preserve"> </w:t>
      </w:r>
      <w:r w:rsidRPr="009D1898">
        <w:rPr>
          <w:rFonts w:ascii="Times New Roman" w:hAnsi="Times New Roman" w:cs="Times New Roman"/>
        </w:rPr>
        <w:t xml:space="preserve">group randomised trials. </w:t>
      </w:r>
      <w:r w:rsidR="00B73668" w:rsidRPr="009D1898">
        <w:rPr>
          <w:rFonts w:ascii="Times New Roman" w:hAnsi="Times New Roman" w:cs="Times New Roman"/>
          <w:i/>
          <w:iCs/>
        </w:rPr>
        <w:t>BMJ</w:t>
      </w:r>
      <w:r w:rsidRPr="009D1898">
        <w:rPr>
          <w:rFonts w:ascii="Times New Roman" w:hAnsi="Times New Roman" w:cs="Times New Roman"/>
          <w:i/>
          <w:iCs/>
        </w:rPr>
        <w:t xml:space="preserve">, </w:t>
      </w:r>
      <w:r w:rsidR="00B73668" w:rsidRPr="009D1898">
        <w:rPr>
          <w:rFonts w:ascii="Times New Roman" w:hAnsi="Times New Roman" w:cs="Times New Roman"/>
        </w:rPr>
        <w:t>340:c869</w:t>
      </w:r>
      <w:r w:rsidRPr="009D1898">
        <w:rPr>
          <w:rFonts w:ascii="Times New Roman" w:hAnsi="Times New Roman" w:cs="Times New Roman"/>
        </w:rPr>
        <w:t>.</w:t>
      </w:r>
    </w:p>
    <w:p w14:paraId="3253E498" w14:textId="6DB83259" w:rsidR="009D1898" w:rsidRPr="00CE0290" w:rsidRDefault="009D1898" w:rsidP="00CE0290">
      <w:pPr>
        <w:widowControl w:val="0"/>
        <w:autoSpaceDE w:val="0"/>
        <w:autoSpaceDN w:val="0"/>
        <w:adjustRightInd w:val="0"/>
        <w:spacing w:line="480" w:lineRule="auto"/>
        <w:ind w:left="720" w:right="-720" w:hanging="720"/>
        <w:rPr>
          <w:rFonts w:ascii="Times New Roman" w:hAnsi="Times New Roman"/>
        </w:rPr>
      </w:pPr>
      <w:r w:rsidRPr="00CE0290">
        <w:rPr>
          <w:rFonts w:ascii="Times New Roman" w:hAnsi="Times New Roman" w:cs="Times New Roman"/>
        </w:rPr>
        <w:t xml:space="preserve">Morpeth, L., Blower, S., Tobin, K., Taylor, R. S., Bywater, T., Edwards, R. T., </w:t>
      </w:r>
      <w:proofErr w:type="spellStart"/>
      <w:r w:rsidRPr="00CE0290">
        <w:rPr>
          <w:rFonts w:ascii="Times New Roman" w:hAnsi="Times New Roman" w:cs="Times New Roman"/>
          <w:bCs/>
        </w:rPr>
        <w:t>Axford</w:t>
      </w:r>
      <w:proofErr w:type="spellEnd"/>
      <w:r w:rsidRPr="00CE0290">
        <w:rPr>
          <w:rFonts w:ascii="Times New Roman" w:hAnsi="Times New Roman" w:cs="Times New Roman"/>
          <w:bCs/>
        </w:rPr>
        <w:t>, N.,</w:t>
      </w:r>
      <w:r w:rsidRPr="00CE0290">
        <w:rPr>
          <w:rFonts w:ascii="Times New Roman" w:hAnsi="Times New Roman" w:cs="Times New Roman"/>
        </w:rPr>
        <w:t xml:space="preserve"> Lehtonen, M., Jones, C., &amp; Berry, V. (2017). The effectiveness of the Incredible Years pre-school parenting programme in the UK: a pragmatic randomised controlled trial. </w:t>
      </w:r>
      <w:r w:rsidRPr="00CE0290">
        <w:rPr>
          <w:rFonts w:ascii="Times New Roman" w:hAnsi="Times New Roman" w:cs="Times New Roman"/>
          <w:i/>
        </w:rPr>
        <w:t>Child Care in Practice, 23</w:t>
      </w:r>
      <w:r w:rsidRPr="00CE0290">
        <w:rPr>
          <w:rFonts w:ascii="Times New Roman" w:hAnsi="Times New Roman" w:cs="Times New Roman"/>
        </w:rPr>
        <w:t>(2), 141-161.</w:t>
      </w:r>
    </w:p>
    <w:p w14:paraId="23510EB0" w14:textId="50A811B9"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9D1898">
        <w:rPr>
          <w:rFonts w:ascii="Times New Roman" w:hAnsi="Times New Roman" w:cs="Times New Roman"/>
        </w:rPr>
        <w:t xml:space="preserve">Murphy, A., Steele, M., Dube, S. R., Bate, J., </w:t>
      </w:r>
      <w:proofErr w:type="spellStart"/>
      <w:r w:rsidRPr="009D1898">
        <w:rPr>
          <w:rFonts w:ascii="Times New Roman" w:hAnsi="Times New Roman" w:cs="Times New Roman"/>
        </w:rPr>
        <w:t>Bonuck</w:t>
      </w:r>
      <w:proofErr w:type="spellEnd"/>
      <w:r w:rsidRPr="009D1898">
        <w:rPr>
          <w:rFonts w:ascii="Times New Roman" w:hAnsi="Times New Roman" w:cs="Times New Roman"/>
        </w:rPr>
        <w:t xml:space="preserve">, K., Meissner, P., . . . Steele, H. (2014). Adverse </w:t>
      </w:r>
      <w:r w:rsidRPr="003655BC">
        <w:rPr>
          <w:rFonts w:ascii="Times New Roman" w:hAnsi="Times New Roman" w:cs="Times New Roman"/>
        </w:rPr>
        <w:t xml:space="preserve">Childhood Experiences (ACEs) Questionnaire and Adult Attachment Interview (AAI): Implications for parent child relationships. </w:t>
      </w:r>
      <w:r w:rsidRPr="003655BC">
        <w:rPr>
          <w:rFonts w:ascii="Times New Roman" w:hAnsi="Times New Roman" w:cs="Times New Roman"/>
          <w:i/>
          <w:iCs/>
        </w:rPr>
        <w:t>Child Abuse &amp; Neglect, 38</w:t>
      </w:r>
      <w:r w:rsidRPr="003655BC">
        <w:rPr>
          <w:rFonts w:ascii="Times New Roman" w:hAnsi="Times New Roman" w:cs="Times New Roman"/>
        </w:rPr>
        <w:t>(2), 224-233.</w:t>
      </w:r>
    </w:p>
    <w:p w14:paraId="77AD4549" w14:textId="3D000AEA" w:rsidR="00117FC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lastRenderedPageBreak/>
        <w:t>Nagin, D., &amp; Tremblay, R. E. (</w:t>
      </w:r>
      <w:r w:rsidR="00B73668">
        <w:rPr>
          <w:rFonts w:ascii="Times New Roman" w:hAnsi="Times New Roman" w:cs="Times New Roman"/>
        </w:rPr>
        <w:t>1999</w:t>
      </w:r>
      <w:r w:rsidRPr="003655BC">
        <w:rPr>
          <w:rFonts w:ascii="Times New Roman" w:hAnsi="Times New Roman" w:cs="Times New Roman"/>
        </w:rPr>
        <w:t xml:space="preserve">). Trajectories of Boys' Physical Aggression, Opposition, and Hyperactivity on the Path to Physically Violent and Nonviolent Juvenile Delinquency. </w:t>
      </w:r>
      <w:r w:rsidRPr="003655BC">
        <w:rPr>
          <w:rFonts w:ascii="Times New Roman" w:hAnsi="Times New Roman" w:cs="Times New Roman"/>
          <w:i/>
          <w:iCs/>
        </w:rPr>
        <w:t>Child Development, 70</w:t>
      </w:r>
      <w:r w:rsidRPr="003655BC">
        <w:rPr>
          <w:rFonts w:ascii="Times New Roman" w:hAnsi="Times New Roman" w:cs="Times New Roman"/>
        </w:rPr>
        <w:t>(5), 1181-1196.</w:t>
      </w:r>
    </w:p>
    <w:p w14:paraId="7D8B92CC" w14:textId="712B6C09" w:rsidR="001A5A03" w:rsidRDefault="001A5A03" w:rsidP="00AC3C65">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NICE (National Institute for Health and Care Excellence) (2013) </w:t>
      </w:r>
      <w:r w:rsidRPr="00AE3168">
        <w:rPr>
          <w:rFonts w:ascii="Times New Roman" w:hAnsi="Times New Roman" w:cs="Times New Roman"/>
          <w:i/>
          <w:iCs/>
        </w:rPr>
        <w:t>Recognition, Intervention and Management of Antisocial Behaviour and Conduct Disorders in Children and Young People</w:t>
      </w:r>
      <w:r>
        <w:rPr>
          <w:rFonts w:ascii="Times New Roman" w:hAnsi="Times New Roman" w:cs="Times New Roman"/>
        </w:rPr>
        <w:t>. London: National Institute for Health and Care Excellence.</w:t>
      </w:r>
    </w:p>
    <w:p w14:paraId="4D47E912" w14:textId="3F7EA0B8" w:rsidR="00117FCC" w:rsidRPr="00C74A57" w:rsidRDefault="00117FCC" w:rsidP="00C74A57">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Patel, V., </w:t>
      </w:r>
      <w:proofErr w:type="spellStart"/>
      <w:r w:rsidRPr="003655BC">
        <w:rPr>
          <w:rFonts w:ascii="Times New Roman" w:hAnsi="Times New Roman" w:cs="Times New Roman"/>
        </w:rPr>
        <w:t>Flisher</w:t>
      </w:r>
      <w:proofErr w:type="spellEnd"/>
      <w:r w:rsidRPr="003655BC">
        <w:rPr>
          <w:rFonts w:ascii="Times New Roman" w:hAnsi="Times New Roman" w:cs="Times New Roman"/>
        </w:rPr>
        <w:t xml:space="preserve">, A. J., Hetrick, S., &amp; </w:t>
      </w:r>
      <w:proofErr w:type="spellStart"/>
      <w:r w:rsidRPr="003655BC">
        <w:rPr>
          <w:rFonts w:ascii="Times New Roman" w:hAnsi="Times New Roman" w:cs="Times New Roman"/>
        </w:rPr>
        <w:t>McGorry</w:t>
      </w:r>
      <w:proofErr w:type="spellEnd"/>
      <w:r w:rsidRPr="003655BC">
        <w:rPr>
          <w:rFonts w:ascii="Times New Roman" w:hAnsi="Times New Roman" w:cs="Times New Roman"/>
        </w:rPr>
        <w:t xml:space="preserve">, P. (2007). Mental health of young people: a global public-health challenge. </w:t>
      </w:r>
      <w:r w:rsidRPr="003655BC">
        <w:rPr>
          <w:rFonts w:ascii="Times New Roman" w:hAnsi="Times New Roman" w:cs="Times New Roman"/>
          <w:i/>
          <w:iCs/>
        </w:rPr>
        <w:t>The Lancet, 369</w:t>
      </w:r>
      <w:r w:rsidRPr="003655BC">
        <w:rPr>
          <w:rFonts w:ascii="Times New Roman" w:hAnsi="Times New Roman" w:cs="Times New Roman"/>
        </w:rPr>
        <w:t>(9569), 1302-1313.</w:t>
      </w:r>
    </w:p>
    <w:p w14:paraId="31C84228" w14:textId="2210F7C4" w:rsidR="008608F1" w:rsidRPr="00AE3168" w:rsidRDefault="008608F1" w:rsidP="00AE3168">
      <w:pPr>
        <w:widowControl w:val="0"/>
        <w:autoSpaceDE w:val="0"/>
        <w:autoSpaceDN w:val="0"/>
        <w:adjustRightInd w:val="0"/>
        <w:spacing w:line="480" w:lineRule="auto"/>
        <w:ind w:left="720" w:right="-720" w:hanging="720"/>
        <w:rPr>
          <w:rFonts w:ascii="Times New Roman" w:hAnsi="Times New Roman" w:cs="Times New Roman"/>
        </w:rPr>
      </w:pPr>
      <w:r w:rsidRPr="00AE3168">
        <w:rPr>
          <w:rFonts w:ascii="Times New Roman" w:hAnsi="Times New Roman" w:cs="Times New Roman"/>
        </w:rPr>
        <w:t xml:space="preserve">Proctor, E. K., Powell, B. J., &amp; McMillen, J. C. (2013). Implementation strategies: </w:t>
      </w:r>
      <w:r w:rsidR="0037703A">
        <w:rPr>
          <w:rFonts w:ascii="Times New Roman" w:hAnsi="Times New Roman" w:cs="Times New Roman"/>
        </w:rPr>
        <w:t>r</w:t>
      </w:r>
      <w:r w:rsidRPr="00AE3168">
        <w:rPr>
          <w:rFonts w:ascii="Times New Roman" w:hAnsi="Times New Roman" w:cs="Times New Roman"/>
        </w:rPr>
        <w:t xml:space="preserve">ecommendations for specifying and reporting. </w:t>
      </w:r>
      <w:r w:rsidRPr="00AE3168">
        <w:rPr>
          <w:rFonts w:ascii="Times New Roman" w:hAnsi="Times New Roman" w:cs="Times New Roman"/>
          <w:i/>
          <w:iCs/>
        </w:rPr>
        <w:t>Implementation Science</w:t>
      </w:r>
      <w:r w:rsidRPr="00AE3168">
        <w:rPr>
          <w:rFonts w:ascii="Times New Roman" w:hAnsi="Times New Roman" w:cs="Times New Roman"/>
        </w:rPr>
        <w:t xml:space="preserve">, 8, 139-150. </w:t>
      </w:r>
    </w:p>
    <w:p w14:paraId="254D2871" w14:textId="6DD2311D" w:rsidR="006E3D96" w:rsidRPr="00AE3168" w:rsidRDefault="006E3D96" w:rsidP="00AE3168">
      <w:pPr>
        <w:widowControl w:val="0"/>
        <w:autoSpaceDE w:val="0"/>
        <w:autoSpaceDN w:val="0"/>
        <w:adjustRightInd w:val="0"/>
        <w:spacing w:line="480" w:lineRule="auto"/>
        <w:ind w:left="720" w:right="-720" w:hanging="720"/>
        <w:rPr>
          <w:rFonts w:ascii="Times New Roman" w:hAnsi="Times New Roman" w:cs="Times New Roman"/>
        </w:rPr>
      </w:pPr>
      <w:r w:rsidRPr="00AE3168">
        <w:rPr>
          <w:rFonts w:ascii="Times New Roman" w:hAnsi="Times New Roman" w:cs="Times New Roman"/>
        </w:rPr>
        <w:t xml:space="preserve">R Core Team (2018) </w:t>
      </w:r>
      <w:r w:rsidRPr="00242A8C">
        <w:rPr>
          <w:rFonts w:ascii="Times New Roman" w:hAnsi="Times New Roman" w:cs="Times New Roman"/>
          <w:i/>
          <w:iCs/>
        </w:rPr>
        <w:t>R: A Language and Environment for Statistical Computing</w:t>
      </w:r>
      <w:r w:rsidRPr="00AE3168">
        <w:rPr>
          <w:rFonts w:ascii="Times New Roman" w:hAnsi="Times New Roman" w:cs="Times New Roman"/>
        </w:rPr>
        <w:t xml:space="preserve">. R Foundation for Statistical Computing, Vienna. </w:t>
      </w:r>
      <w:hyperlink r:id="rId7" w:history="1">
        <w:r w:rsidRPr="00AE3168">
          <w:rPr>
            <w:rFonts w:ascii="Times New Roman" w:hAnsi="Times New Roman" w:cs="Times New Roman"/>
          </w:rPr>
          <w:t>https://www.R-project.org</w:t>
        </w:r>
      </w:hyperlink>
      <w:r w:rsidRPr="00AE3168">
        <w:rPr>
          <w:rFonts w:ascii="Times New Roman" w:hAnsi="Times New Roman" w:cs="Times New Roman"/>
        </w:rPr>
        <w:t xml:space="preserve"> </w:t>
      </w:r>
    </w:p>
    <w:p w14:paraId="5A3225D7" w14:textId="3FE0D967"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proofErr w:type="spellStart"/>
      <w:r w:rsidRPr="003655BC">
        <w:rPr>
          <w:rFonts w:ascii="Times New Roman" w:hAnsi="Times New Roman" w:cs="Times New Roman"/>
        </w:rPr>
        <w:t>Roza</w:t>
      </w:r>
      <w:proofErr w:type="spellEnd"/>
      <w:r w:rsidRPr="003655BC">
        <w:rPr>
          <w:rFonts w:ascii="Times New Roman" w:hAnsi="Times New Roman" w:cs="Times New Roman"/>
        </w:rPr>
        <w:t xml:space="preserve">, S. J., </w:t>
      </w:r>
      <w:proofErr w:type="spellStart"/>
      <w:r w:rsidRPr="003655BC">
        <w:rPr>
          <w:rFonts w:ascii="Times New Roman" w:hAnsi="Times New Roman" w:cs="Times New Roman"/>
        </w:rPr>
        <w:t>Hofstra</w:t>
      </w:r>
      <w:proofErr w:type="spellEnd"/>
      <w:r w:rsidRPr="003655BC">
        <w:rPr>
          <w:rFonts w:ascii="Times New Roman" w:hAnsi="Times New Roman" w:cs="Times New Roman"/>
        </w:rPr>
        <w:t xml:space="preserve">, M. B., van der Ende, J., &amp; Verhulst, F. C. (2003). Stable Prediction of Mood and Anxiety Disorders Based on Behavioral and Emotional Problems in Childhood: A 14-Year Follow-Up During Childhood, Adolescence, and Young Adulthood. </w:t>
      </w:r>
      <w:r w:rsidRPr="003655BC">
        <w:rPr>
          <w:rFonts w:ascii="Times New Roman" w:hAnsi="Times New Roman" w:cs="Times New Roman"/>
          <w:i/>
          <w:iCs/>
        </w:rPr>
        <w:t>American Journal of Psychiatry, 160</w:t>
      </w:r>
      <w:r w:rsidRPr="003655BC">
        <w:rPr>
          <w:rFonts w:ascii="Times New Roman" w:hAnsi="Times New Roman" w:cs="Times New Roman"/>
        </w:rPr>
        <w:t>(12), 2116-2121.</w:t>
      </w:r>
    </w:p>
    <w:p w14:paraId="3807A339" w14:textId="28543557" w:rsidR="00DC17BE" w:rsidRDefault="00DC17BE" w:rsidP="00AC3C65">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Sadler, K., Vizard, T., Ford, T., </w:t>
      </w:r>
      <w:proofErr w:type="spellStart"/>
      <w:r>
        <w:rPr>
          <w:rFonts w:ascii="Times New Roman" w:hAnsi="Times New Roman" w:cs="Times New Roman"/>
        </w:rPr>
        <w:t>Marcheselli</w:t>
      </w:r>
      <w:proofErr w:type="spellEnd"/>
      <w:r>
        <w:rPr>
          <w:rFonts w:ascii="Times New Roman" w:hAnsi="Times New Roman" w:cs="Times New Roman"/>
        </w:rPr>
        <w:t xml:space="preserve">, F., Pearce, N., </w:t>
      </w:r>
      <w:proofErr w:type="spellStart"/>
      <w:r>
        <w:rPr>
          <w:rFonts w:ascii="Times New Roman" w:hAnsi="Times New Roman" w:cs="Times New Roman"/>
        </w:rPr>
        <w:t>Mandalia</w:t>
      </w:r>
      <w:proofErr w:type="spellEnd"/>
      <w:r>
        <w:rPr>
          <w:rFonts w:ascii="Times New Roman" w:hAnsi="Times New Roman" w:cs="Times New Roman"/>
        </w:rPr>
        <w:t xml:space="preserve">, D., et al. (2018). </w:t>
      </w:r>
      <w:r w:rsidRPr="006456DB">
        <w:rPr>
          <w:rFonts w:ascii="Times New Roman" w:hAnsi="Times New Roman" w:cs="Times New Roman"/>
          <w:i/>
          <w:iCs/>
        </w:rPr>
        <w:t>Mental Health of Children and Young People in England, 2017: Summary of Key Findings</w:t>
      </w:r>
      <w:r>
        <w:rPr>
          <w:rFonts w:ascii="Times New Roman" w:hAnsi="Times New Roman" w:cs="Times New Roman"/>
        </w:rPr>
        <w:t>. London: NHS Digital.</w:t>
      </w:r>
    </w:p>
    <w:p w14:paraId="418F14EF" w14:textId="07E2B6F2" w:rsidR="004F0FA7" w:rsidRDefault="004F0FA7" w:rsidP="00AC3C65">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Sanders, M. R., Kirby, J. N., </w:t>
      </w:r>
      <w:proofErr w:type="spellStart"/>
      <w:r>
        <w:rPr>
          <w:rFonts w:ascii="Times New Roman" w:hAnsi="Times New Roman" w:cs="Times New Roman"/>
        </w:rPr>
        <w:t>Tellegen</w:t>
      </w:r>
      <w:proofErr w:type="spellEnd"/>
      <w:r>
        <w:rPr>
          <w:rFonts w:ascii="Times New Roman" w:hAnsi="Times New Roman" w:cs="Times New Roman"/>
        </w:rPr>
        <w:t xml:space="preserve">, C. L., &amp; Day, J. J. (2014). The Triple-P Positive Parenting Program: a systematic review and meta-analysis of a multi-level system of parenting support. </w:t>
      </w:r>
      <w:r w:rsidRPr="00CE0290">
        <w:rPr>
          <w:rFonts w:ascii="Times New Roman" w:hAnsi="Times New Roman" w:cs="Times New Roman"/>
          <w:i/>
          <w:iCs/>
        </w:rPr>
        <w:t>Clinical Psychology Review</w:t>
      </w:r>
      <w:r w:rsidR="009D1898" w:rsidRPr="00CE0290">
        <w:rPr>
          <w:rFonts w:ascii="Times New Roman" w:hAnsi="Times New Roman" w:cs="Times New Roman"/>
          <w:i/>
          <w:iCs/>
        </w:rPr>
        <w:t>, 34</w:t>
      </w:r>
      <w:r w:rsidR="009D1898">
        <w:rPr>
          <w:rFonts w:ascii="Times New Roman" w:hAnsi="Times New Roman" w:cs="Times New Roman"/>
        </w:rPr>
        <w:t>(</w:t>
      </w:r>
      <w:r w:rsidR="007C4195">
        <w:rPr>
          <w:rFonts w:ascii="Times New Roman" w:hAnsi="Times New Roman" w:cs="Times New Roman"/>
        </w:rPr>
        <w:t>4</w:t>
      </w:r>
      <w:r w:rsidR="009D1898">
        <w:rPr>
          <w:rFonts w:ascii="Times New Roman" w:hAnsi="Times New Roman" w:cs="Times New Roman"/>
        </w:rPr>
        <w:t>), 337-357.</w:t>
      </w:r>
    </w:p>
    <w:p w14:paraId="4DD17FB5" w14:textId="7344B3EA" w:rsidR="009D1898" w:rsidRDefault="009D1898" w:rsidP="00AC3C65">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Scott, S., Sylva, K., </w:t>
      </w:r>
      <w:proofErr w:type="spellStart"/>
      <w:r>
        <w:rPr>
          <w:rFonts w:ascii="Times New Roman" w:hAnsi="Times New Roman" w:cs="Times New Roman"/>
        </w:rPr>
        <w:t>Doolan</w:t>
      </w:r>
      <w:proofErr w:type="spellEnd"/>
      <w:r>
        <w:rPr>
          <w:rFonts w:ascii="Times New Roman" w:hAnsi="Times New Roman" w:cs="Times New Roman"/>
        </w:rPr>
        <w:t xml:space="preserve">, M., Price, J., Jacobs, </w:t>
      </w:r>
      <w:r w:rsidR="00134C42">
        <w:rPr>
          <w:rFonts w:ascii="Times New Roman" w:hAnsi="Times New Roman" w:cs="Times New Roman"/>
        </w:rPr>
        <w:t xml:space="preserve">B., Crook, C., &amp; Landau, S. (2010). Randomised controlled trial of parent groups for child antisocial behaviour targeting multiple risk factors: the SPOKES project. </w:t>
      </w:r>
      <w:r w:rsidR="00134C42" w:rsidRPr="00CE0290">
        <w:rPr>
          <w:rFonts w:ascii="Times New Roman" w:hAnsi="Times New Roman" w:cs="Times New Roman"/>
          <w:i/>
          <w:iCs/>
        </w:rPr>
        <w:t>Journal of Child Psychology and Psychiatry, 51</w:t>
      </w:r>
      <w:r w:rsidR="00134C42">
        <w:rPr>
          <w:rFonts w:ascii="Times New Roman" w:hAnsi="Times New Roman" w:cs="Times New Roman"/>
        </w:rPr>
        <w:t>(</w:t>
      </w:r>
      <w:r w:rsidR="007C4195">
        <w:rPr>
          <w:rFonts w:ascii="Times New Roman" w:hAnsi="Times New Roman" w:cs="Times New Roman"/>
        </w:rPr>
        <w:t>1</w:t>
      </w:r>
      <w:r w:rsidR="00134C42">
        <w:rPr>
          <w:rFonts w:ascii="Times New Roman" w:hAnsi="Times New Roman" w:cs="Times New Roman"/>
        </w:rPr>
        <w:t>), 48-57.</w:t>
      </w:r>
    </w:p>
    <w:p w14:paraId="435E18FD" w14:textId="1C7E06DE" w:rsidR="003A6590" w:rsidRPr="00AC3C65" w:rsidRDefault="003A6590" w:rsidP="00AC3C65">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Scott, S. and Gardner, F. (2015)</w:t>
      </w:r>
      <w:r w:rsidR="005E0FE2">
        <w:rPr>
          <w:rFonts w:ascii="Times New Roman" w:hAnsi="Times New Roman" w:cs="Times New Roman"/>
        </w:rPr>
        <w:t>.</w:t>
      </w:r>
      <w:r>
        <w:rPr>
          <w:rFonts w:ascii="Times New Roman" w:hAnsi="Times New Roman" w:cs="Times New Roman"/>
        </w:rPr>
        <w:t xml:space="preserve"> Parenting programs. In: Thapar, A., Pine, D. S., </w:t>
      </w:r>
      <w:proofErr w:type="spellStart"/>
      <w:r>
        <w:rPr>
          <w:rFonts w:ascii="Times New Roman" w:hAnsi="Times New Roman" w:cs="Times New Roman"/>
        </w:rPr>
        <w:t>Leckman</w:t>
      </w:r>
      <w:proofErr w:type="spellEnd"/>
      <w:r>
        <w:rPr>
          <w:rFonts w:ascii="Times New Roman" w:hAnsi="Times New Roman" w:cs="Times New Roman"/>
        </w:rPr>
        <w:t xml:space="preserve">, J. F., Scott, S., </w:t>
      </w:r>
      <w:proofErr w:type="spellStart"/>
      <w:r>
        <w:rPr>
          <w:rFonts w:ascii="Times New Roman" w:hAnsi="Times New Roman" w:cs="Times New Roman"/>
        </w:rPr>
        <w:t>Snowling</w:t>
      </w:r>
      <w:proofErr w:type="spellEnd"/>
      <w:r>
        <w:rPr>
          <w:rFonts w:ascii="Times New Roman" w:hAnsi="Times New Roman" w:cs="Times New Roman"/>
        </w:rPr>
        <w:t xml:space="preserve">, M. J. and Taylor, E. (Eds) </w:t>
      </w:r>
      <w:r w:rsidRPr="00AE3168">
        <w:rPr>
          <w:rFonts w:ascii="Times New Roman" w:hAnsi="Times New Roman" w:cs="Times New Roman"/>
          <w:i/>
          <w:iCs/>
        </w:rPr>
        <w:t>Rutter’s Child and Adolescent Psychiatry (Sixth Edition)</w:t>
      </w:r>
      <w:r>
        <w:rPr>
          <w:rFonts w:ascii="Times New Roman" w:hAnsi="Times New Roman" w:cs="Times New Roman"/>
        </w:rPr>
        <w:t xml:space="preserve">. </w:t>
      </w:r>
      <w:r>
        <w:rPr>
          <w:rFonts w:ascii="Times New Roman" w:hAnsi="Times New Roman" w:cs="Times New Roman"/>
        </w:rPr>
        <w:lastRenderedPageBreak/>
        <w:t>Chichester: Wiley.</w:t>
      </w:r>
    </w:p>
    <w:p w14:paraId="50E28D49" w14:textId="30011558" w:rsidR="00117FCC" w:rsidRPr="003655BC" w:rsidRDefault="00117FCC" w:rsidP="00117FCC">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Shelton, K. K., Frick, P. J., &amp; Wootton, J. (1996). Assessment of parenting practices in families of elementary school-age children. </w:t>
      </w:r>
      <w:r w:rsidRPr="003655BC">
        <w:rPr>
          <w:rFonts w:ascii="Times New Roman" w:hAnsi="Times New Roman" w:cs="Times New Roman"/>
          <w:i/>
          <w:iCs/>
        </w:rPr>
        <w:t>Journal of Clinical Child Psychology, 25</w:t>
      </w:r>
      <w:r w:rsidRPr="003655BC">
        <w:rPr>
          <w:rFonts w:ascii="Times New Roman" w:hAnsi="Times New Roman" w:cs="Times New Roman"/>
        </w:rPr>
        <w:t>(3), 317-329.</w:t>
      </w:r>
    </w:p>
    <w:p w14:paraId="6328CCF2" w14:textId="6350F090" w:rsidR="007C4195" w:rsidRDefault="000916BA" w:rsidP="00AE3168">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Slade, A. (2007)</w:t>
      </w:r>
      <w:r w:rsidR="005E0FE2">
        <w:rPr>
          <w:rFonts w:ascii="Times New Roman" w:hAnsi="Times New Roman" w:cs="Times New Roman"/>
        </w:rPr>
        <w:t>.</w:t>
      </w:r>
      <w:r>
        <w:rPr>
          <w:rFonts w:ascii="Times New Roman" w:hAnsi="Times New Roman" w:cs="Times New Roman"/>
        </w:rPr>
        <w:t xml:space="preserve"> Reflective parenting programs: theory and development. </w:t>
      </w:r>
      <w:r w:rsidRPr="00AE3168">
        <w:rPr>
          <w:rFonts w:ascii="Times New Roman" w:hAnsi="Times New Roman" w:cs="Times New Roman"/>
          <w:i/>
          <w:iCs/>
        </w:rPr>
        <w:t>Psychoanalytic Inquiry</w:t>
      </w:r>
      <w:r>
        <w:rPr>
          <w:rFonts w:ascii="Times New Roman" w:hAnsi="Times New Roman" w:cs="Times New Roman"/>
        </w:rPr>
        <w:t xml:space="preserve"> 26(4). 640-657.</w:t>
      </w:r>
    </w:p>
    <w:p w14:paraId="07FA8D5A" w14:textId="77777777" w:rsidR="007C4195" w:rsidRDefault="00117FCC" w:rsidP="007C4195">
      <w:pPr>
        <w:widowControl w:val="0"/>
        <w:autoSpaceDE w:val="0"/>
        <w:autoSpaceDN w:val="0"/>
        <w:adjustRightInd w:val="0"/>
        <w:spacing w:line="480" w:lineRule="auto"/>
        <w:ind w:left="720" w:right="-720" w:hanging="720"/>
        <w:rPr>
          <w:rFonts w:ascii="Times New Roman" w:hAnsi="Times New Roman" w:cs="Times New Roman"/>
        </w:rPr>
      </w:pPr>
      <w:r w:rsidRPr="003655BC">
        <w:rPr>
          <w:rFonts w:ascii="Times New Roman" w:hAnsi="Times New Roman" w:cs="Times New Roman"/>
        </w:rPr>
        <w:t xml:space="preserve">Stone, L. L., </w:t>
      </w:r>
      <w:proofErr w:type="spellStart"/>
      <w:r w:rsidRPr="003655BC">
        <w:rPr>
          <w:rFonts w:ascii="Times New Roman" w:hAnsi="Times New Roman" w:cs="Times New Roman"/>
        </w:rPr>
        <w:t>Otten</w:t>
      </w:r>
      <w:proofErr w:type="spellEnd"/>
      <w:r w:rsidRPr="003655BC">
        <w:rPr>
          <w:rFonts w:ascii="Times New Roman" w:hAnsi="Times New Roman" w:cs="Times New Roman"/>
        </w:rPr>
        <w:t xml:space="preserve">, R., Engels, R. C. M. E., </w:t>
      </w:r>
      <w:proofErr w:type="spellStart"/>
      <w:r w:rsidRPr="003655BC">
        <w:rPr>
          <w:rFonts w:ascii="Times New Roman" w:hAnsi="Times New Roman" w:cs="Times New Roman"/>
        </w:rPr>
        <w:t>Vermulst</w:t>
      </w:r>
      <w:proofErr w:type="spellEnd"/>
      <w:r w:rsidRPr="003655BC">
        <w:rPr>
          <w:rFonts w:ascii="Times New Roman" w:hAnsi="Times New Roman" w:cs="Times New Roman"/>
        </w:rPr>
        <w:t xml:space="preserve">, A. A., &amp; Janssens, J. M. A. M. (2010). Psychometric Properties of the Parent and Teacher Versions of the Strengths and Difficulties Questionnaire for 4- to 12-Year-Olds: A Review. </w:t>
      </w:r>
      <w:r w:rsidRPr="00095185">
        <w:rPr>
          <w:rFonts w:ascii="Times New Roman" w:hAnsi="Times New Roman" w:cs="Times New Roman"/>
          <w:i/>
          <w:iCs/>
        </w:rPr>
        <w:t>Clinical Child and Family Psychology Review</w:t>
      </w:r>
      <w:r w:rsidRPr="00AE3168">
        <w:rPr>
          <w:rFonts w:ascii="Times New Roman" w:hAnsi="Times New Roman" w:cs="Times New Roman"/>
        </w:rPr>
        <w:t>, 13</w:t>
      </w:r>
      <w:r w:rsidRPr="003655BC">
        <w:rPr>
          <w:rFonts w:ascii="Times New Roman" w:hAnsi="Times New Roman" w:cs="Times New Roman"/>
        </w:rPr>
        <w:t>(3), 254-274.</w:t>
      </w:r>
    </w:p>
    <w:p w14:paraId="35BE2A65" w14:textId="7931D663" w:rsidR="00095185" w:rsidRPr="00CE0290" w:rsidRDefault="00095185" w:rsidP="00CE0290">
      <w:pPr>
        <w:widowControl w:val="0"/>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Weisenmuller, C., &amp; Hilton, D. (2020). Barriers to access, implementation, and utilization of parenting interventions: considerations for research and clinical applications. </w:t>
      </w:r>
      <w:r w:rsidRPr="00CE0290">
        <w:rPr>
          <w:rFonts w:ascii="Times New Roman" w:hAnsi="Times New Roman" w:cs="Times New Roman"/>
          <w:i/>
          <w:iCs/>
        </w:rPr>
        <w:t>American Psychologist</w:t>
      </w:r>
      <w:r>
        <w:rPr>
          <w:rFonts w:ascii="Times New Roman" w:hAnsi="Times New Roman" w:cs="Times New Roman"/>
        </w:rPr>
        <w:t xml:space="preserve">, </w:t>
      </w:r>
      <w:proofErr w:type="spellStart"/>
      <w:r w:rsidRPr="00CE0290">
        <w:rPr>
          <w:rFonts w:ascii="Times New Roman" w:hAnsi="Times New Roman" w:cs="Times New Roman"/>
        </w:rPr>
        <w:t>doi</w:t>
      </w:r>
      <w:proofErr w:type="spellEnd"/>
      <w:r w:rsidRPr="00CE0290">
        <w:rPr>
          <w:rFonts w:ascii="Times New Roman" w:hAnsi="Times New Roman" w:cs="Times New Roman"/>
        </w:rPr>
        <w:t>: 10.1037/amp0000613</w:t>
      </w:r>
      <w:r>
        <w:rPr>
          <w:rFonts w:ascii="Times New Roman" w:hAnsi="Times New Roman" w:cs="Times New Roman"/>
        </w:rPr>
        <w:t>.</w:t>
      </w:r>
    </w:p>
    <w:p w14:paraId="20BA2AC9" w14:textId="77777777" w:rsidR="00663A1D" w:rsidRPr="00AE3168" w:rsidRDefault="00663A1D" w:rsidP="00663A1D">
      <w:pPr>
        <w:spacing w:line="480" w:lineRule="auto"/>
        <w:rPr>
          <w:rFonts w:ascii="Times New Roman" w:hAnsi="Times New Roman" w:cs="Times New Roman"/>
        </w:rPr>
      </w:pPr>
      <w:r w:rsidRPr="00AE3168">
        <w:rPr>
          <w:rFonts w:ascii="Times New Roman" w:hAnsi="Times New Roman" w:cs="Times New Roman"/>
        </w:rPr>
        <w:t xml:space="preserve">Whittaker, K. A., &amp; </w:t>
      </w:r>
      <w:proofErr w:type="spellStart"/>
      <w:r w:rsidRPr="00AE3168">
        <w:rPr>
          <w:rFonts w:ascii="Times New Roman" w:hAnsi="Times New Roman" w:cs="Times New Roman"/>
        </w:rPr>
        <w:t>Cowley</w:t>
      </w:r>
      <w:proofErr w:type="spellEnd"/>
      <w:r w:rsidRPr="00AE3168">
        <w:rPr>
          <w:rFonts w:ascii="Times New Roman" w:hAnsi="Times New Roman" w:cs="Times New Roman"/>
        </w:rPr>
        <w:t xml:space="preserve">, S. (2012). An effective programme is not enough: a review of </w:t>
      </w:r>
    </w:p>
    <w:p w14:paraId="3E8F6BCC" w14:textId="40DDA4AD" w:rsidR="00BA4AFB" w:rsidRDefault="00663A1D" w:rsidP="00BA4AFB">
      <w:pPr>
        <w:spacing w:line="480" w:lineRule="auto"/>
        <w:ind w:left="720"/>
        <w:rPr>
          <w:rFonts w:ascii="Times New Roman" w:hAnsi="Times New Roman" w:cs="Times New Roman"/>
        </w:rPr>
      </w:pPr>
      <w:r w:rsidRPr="00AE3168">
        <w:rPr>
          <w:rFonts w:ascii="Times New Roman" w:hAnsi="Times New Roman" w:cs="Times New Roman"/>
        </w:rPr>
        <w:t xml:space="preserve">factors associated with poor attendance and engagement with parenting support programmes. </w:t>
      </w:r>
      <w:r w:rsidRPr="00AE3168">
        <w:rPr>
          <w:rFonts w:ascii="Times New Roman" w:hAnsi="Times New Roman" w:cs="Times New Roman"/>
          <w:i/>
        </w:rPr>
        <w:t>Children &amp; Society</w:t>
      </w:r>
      <w:r w:rsidRPr="00AE3168">
        <w:rPr>
          <w:rFonts w:ascii="Times New Roman" w:hAnsi="Times New Roman" w:cs="Times New Roman"/>
        </w:rPr>
        <w:t>, 26(2), 138-149.</w:t>
      </w:r>
    </w:p>
    <w:p w14:paraId="12034A5B" w14:textId="27AD250F" w:rsidR="00BA4AFB" w:rsidRPr="00AE3168" w:rsidRDefault="00BA4AFB" w:rsidP="00CE0290">
      <w:pPr>
        <w:spacing w:line="480" w:lineRule="auto"/>
        <w:ind w:left="720" w:hanging="720"/>
        <w:rPr>
          <w:rFonts w:ascii="Times New Roman" w:hAnsi="Times New Roman" w:cs="Times New Roman"/>
        </w:rPr>
      </w:pPr>
      <w:r>
        <w:rPr>
          <w:rFonts w:ascii="Times New Roman" w:hAnsi="Times New Roman" w:cs="Times New Roman"/>
        </w:rPr>
        <w:t xml:space="preserve">Zwi, M., Jones, H., </w:t>
      </w:r>
      <w:proofErr w:type="spellStart"/>
      <w:r>
        <w:rPr>
          <w:rFonts w:ascii="Times New Roman" w:hAnsi="Times New Roman" w:cs="Times New Roman"/>
        </w:rPr>
        <w:t>Thorgaard</w:t>
      </w:r>
      <w:proofErr w:type="spellEnd"/>
      <w:r>
        <w:rPr>
          <w:rFonts w:ascii="Times New Roman" w:hAnsi="Times New Roman" w:cs="Times New Roman"/>
        </w:rPr>
        <w:t xml:space="preserve">, C., York, A., &amp; Dennis, J. A. (2011) </w:t>
      </w:r>
      <w:r w:rsidRPr="00BA4AFB">
        <w:rPr>
          <w:rFonts w:ascii="Times New Roman" w:hAnsi="Times New Roman" w:cs="Times New Roman"/>
        </w:rPr>
        <w:t>Parent training interventions for Attention Deficit Hyperactivity Disorder (ADHD) in children aged 5 to 18 years</w:t>
      </w:r>
      <w:r>
        <w:rPr>
          <w:rFonts w:ascii="Times New Roman" w:hAnsi="Times New Roman" w:cs="Times New Roman"/>
        </w:rPr>
        <w:t xml:space="preserve">. </w:t>
      </w:r>
      <w:r w:rsidRPr="00CE0290">
        <w:rPr>
          <w:rFonts w:ascii="Times New Roman" w:hAnsi="Times New Roman" w:cs="Times New Roman"/>
          <w:i/>
          <w:iCs/>
        </w:rPr>
        <w:t>Cochrane Database of Systematic Reviews</w:t>
      </w:r>
      <w:r>
        <w:rPr>
          <w:rFonts w:ascii="Times New Roman" w:hAnsi="Times New Roman" w:cs="Times New Roman"/>
        </w:rPr>
        <w:t>, Issue 12, Article No: CD</w:t>
      </w:r>
      <w:r w:rsidR="006E1422">
        <w:rPr>
          <w:rFonts w:ascii="Times New Roman" w:hAnsi="Times New Roman" w:cs="Times New Roman"/>
        </w:rPr>
        <w:t>003018.</w:t>
      </w:r>
    </w:p>
    <w:sectPr w:rsidR="00BA4AFB" w:rsidRPr="00AE3168" w:rsidSect="00634751">
      <w:headerReference w:type="even" r:id="rId8"/>
      <w:headerReference w:type="default" r:id="rId9"/>
      <w:footerReference w:type="even" r:id="rId10"/>
      <w:footerReference w:type="default" r:id="rId11"/>
      <w:pgSz w:w="11901"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2A528" w14:textId="77777777" w:rsidR="00414828" w:rsidRDefault="00414828" w:rsidP="00C35645">
      <w:r>
        <w:separator/>
      </w:r>
    </w:p>
  </w:endnote>
  <w:endnote w:type="continuationSeparator" w:id="0">
    <w:p w14:paraId="215594BD" w14:textId="77777777" w:rsidR="00414828" w:rsidRDefault="00414828" w:rsidP="00C3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taHeadlineOT-Light">
    <w:altName w:val="Calibri"/>
    <w:panose1 w:val="020B06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ill Sans Light">
    <w:panose1 w:val="020B0302020104020203"/>
    <w:charset w:val="B1"/>
    <w:family w:val="swiss"/>
    <w:pitch w:val="variable"/>
    <w:sig w:usb0="80000A67" w:usb1="00000000" w:usb2="00000000" w:usb3="00000000" w:csb0="000001F7" w:csb1="00000000"/>
  </w:font>
  <w:font w:name="ヒラギノ角ゴ Pro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D036F" w14:textId="77777777" w:rsidR="003E4F6E" w:rsidRDefault="003E4F6E" w:rsidP="00740FEC">
    <w:pPr>
      <w:pStyle w:val="Footer"/>
      <w:framePr w:wrap="around" w:vAnchor="text" w:hAnchor="margin" w:xAlign="right" w:y="1"/>
      <w:rPr>
        <w:rStyle w:val="PageNumber"/>
      </w:rPr>
    </w:pPr>
    <w:r>
      <w:rPr>
        <w:rStyle w:val="PageNumber"/>
      </w:rPr>
    </w:r>
    <w:r>
      <w:rPr>
        <w:rStyle w:val="PageNumber"/>
      </w:rPr>
      <w:instrText xml:space="preserve"/>
    </w:r>
    <w:r>
      <w:rPr>
        <w:rStyle w:val="PageNumber"/>
      </w:rPr>
    </w:r>
  </w:p>
  <w:p w14:paraId="3E89A3CC" w14:textId="77777777" w:rsidR="003E4F6E" w:rsidRDefault="003E4F6E" w:rsidP="00740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7CE73" w14:textId="72336507" w:rsidR="003E4F6E" w:rsidRPr="002275AC" w:rsidRDefault="003E4F6E" w:rsidP="00740FEC">
    <w:pPr>
      <w:pStyle w:val="Footer"/>
      <w:framePr w:wrap="around" w:vAnchor="text" w:hAnchor="margin" w:xAlign="right" w:y="1"/>
      <w:rPr>
        <w:rStyle w:val="PageNumber"/>
        <w:rFonts w:ascii="Times New Roman" w:hAnsi="Times New Roman" w:cs="Times New Roman"/>
      </w:rPr>
    </w:pPr>
    <w:r w:rsidRPr="002275AC">
      <w:rPr>
        <w:rStyle w:val="PageNumber"/>
        <w:rFonts w:ascii="Times New Roman" w:hAnsi="Times New Roman" w:cs="Times New Roman"/>
      </w:rPr>
    </w:r>
    <w:r w:rsidRPr="002275AC">
      <w:rPr>
        <w:rStyle w:val="PageNumber"/>
        <w:rFonts w:ascii="Times New Roman" w:hAnsi="Times New Roman" w:cs="Times New Roman"/>
      </w:rPr>
      <w:instrText xml:space="preserve"/>
    </w:r>
    <w:r w:rsidRPr="002275AC">
      <w:rPr>
        <w:rStyle w:val="PageNumber"/>
        <w:rFonts w:ascii="Times New Roman" w:hAnsi="Times New Roman" w:cs="Times New Roman"/>
      </w:rPr>
    </w:r>
    <w:r>
      <w:rPr>
        <w:rStyle w:val="PageNumber"/>
        <w:rFonts w:ascii="Times New Roman" w:hAnsi="Times New Roman" w:cs="Times New Roman"/>
        <w:noProof/>
      </w:rPr>
      <w:t>18</w:t>
    </w:r>
    <w:r w:rsidRPr="002275AC">
      <w:rPr>
        <w:rStyle w:val="PageNumber"/>
        <w:rFonts w:ascii="Times New Roman" w:hAnsi="Times New Roman" w:cs="Times New Roman"/>
      </w:rPr>
    </w:r>
  </w:p>
  <w:p w14:paraId="17E7E254" w14:textId="77777777" w:rsidR="003E4F6E" w:rsidRDefault="003E4F6E" w:rsidP="00740F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03053" w14:textId="77777777" w:rsidR="00414828" w:rsidRDefault="00414828" w:rsidP="00C35645">
      <w:r>
        <w:separator/>
      </w:r>
    </w:p>
  </w:footnote>
  <w:footnote w:type="continuationSeparator" w:id="0">
    <w:p w14:paraId="0BA7DF14" w14:textId="77777777" w:rsidR="00414828" w:rsidRDefault="00414828" w:rsidP="00C35645">
      <w:r>
        <w:continuationSeparator/>
      </w:r>
    </w:p>
  </w:footnote>
  <w:footnote w:id="1">
    <w:p w14:paraId="4BBC52B5" w14:textId="7284E7F7" w:rsidR="003E4F6E" w:rsidRPr="00AE3168" w:rsidRDefault="003E4F6E">
      <w:pPr>
        <w:pStyle w:val="FootnoteText"/>
        <w:rPr>
          <w:rFonts w:ascii="Times New Roman" w:hAnsi="Times New Roman" w:cs="Times New Roman"/>
          <w:sz w:val="20"/>
          <w:szCs w:val="20"/>
        </w:rPr>
      </w:pPr>
      <w:r w:rsidRPr="00AE3168">
        <w:rPr>
          <w:rStyle w:val="FootnoteReference"/>
          <w:rFonts w:ascii="Times New Roman" w:hAnsi="Times New Roman" w:cs="Times New Roman"/>
          <w:sz w:val="20"/>
          <w:szCs w:val="20"/>
        </w:rPr>
        <w:footnoteRef/>
      </w:r>
      <w:r w:rsidRPr="00AE3168">
        <w:rPr>
          <w:rFonts w:ascii="Times New Roman" w:hAnsi="Times New Roman" w:cs="Times New Roman"/>
          <w:sz w:val="20"/>
          <w:szCs w:val="20"/>
        </w:rPr>
        <w:t xml:space="preserve"> Equivalent to an A-Level in the UK, which is the qualification </w:t>
      </w:r>
      <w:r>
        <w:rPr>
          <w:rFonts w:ascii="Times New Roman" w:hAnsi="Times New Roman" w:cs="Times New Roman"/>
          <w:sz w:val="20"/>
          <w:szCs w:val="20"/>
        </w:rPr>
        <w:t xml:space="preserve">typically </w:t>
      </w:r>
      <w:r w:rsidRPr="00AE3168">
        <w:rPr>
          <w:rFonts w:ascii="Times New Roman" w:hAnsi="Times New Roman" w:cs="Times New Roman"/>
          <w:sz w:val="20"/>
          <w:szCs w:val="20"/>
        </w:rPr>
        <w:t>received at age 18 years</w:t>
      </w:r>
      <w:r>
        <w:rPr>
          <w:rFonts w:ascii="Times New Roman" w:hAnsi="Times New Roman" w:cs="Times New Roman"/>
          <w:sz w:val="20"/>
          <w:szCs w:val="20"/>
        </w:rPr>
        <w:t xml:space="preserve"> and provides a means of accessing university</w:t>
      </w:r>
      <w:r w:rsidRPr="00AE3168">
        <w:rPr>
          <w:rFonts w:ascii="Times New Roman" w:hAnsi="Times New Roman" w:cs="Times New Roman"/>
          <w:sz w:val="20"/>
          <w:szCs w:val="20"/>
        </w:rPr>
        <w:t>. It is pre-accreditation as a qualified counsellor.</w:t>
      </w:r>
    </w:p>
  </w:footnote>
  <w:footnote w:id="2">
    <w:p w14:paraId="1AF06F54" w14:textId="77777777" w:rsidR="003E4F6E" w:rsidRPr="00F37406" w:rsidRDefault="003E4F6E" w:rsidP="00D97CB4">
      <w:pPr>
        <w:pStyle w:val="FootnoteText"/>
        <w:rPr>
          <w:rFonts w:ascii="Times New Roman" w:hAnsi="Times New Roman" w:cs="Times New Roman"/>
          <w:sz w:val="20"/>
          <w:szCs w:val="20"/>
        </w:rPr>
      </w:pPr>
      <w:r w:rsidRPr="00F37406">
        <w:rPr>
          <w:rStyle w:val="FootnoteReference"/>
          <w:rFonts w:ascii="Times New Roman" w:hAnsi="Times New Roman" w:cs="Times New Roman"/>
          <w:sz w:val="20"/>
          <w:szCs w:val="20"/>
        </w:rPr>
        <w:footnoteRef/>
      </w:r>
      <w:r w:rsidRPr="00F37406">
        <w:rPr>
          <w:rFonts w:ascii="Times New Roman" w:hAnsi="Times New Roman" w:cs="Times New Roman"/>
          <w:sz w:val="20"/>
          <w:szCs w:val="20"/>
        </w:rPr>
        <w:t xml:space="preserve"> </w:t>
      </w:r>
      <w:r>
        <w:rPr>
          <w:rFonts w:ascii="Times New Roman" w:hAnsi="Times New Roman" w:cs="Times New Roman"/>
          <w:sz w:val="20"/>
          <w:szCs w:val="20"/>
        </w:rPr>
        <w:t xml:space="preserve">These were </w:t>
      </w:r>
      <w:r w:rsidRPr="00F37406">
        <w:rPr>
          <w:rFonts w:ascii="Times New Roman" w:hAnsi="Times New Roman" w:cs="Times New Roman"/>
          <w:color w:val="000000" w:themeColor="text1"/>
          <w:sz w:val="20"/>
          <w:szCs w:val="20"/>
        </w:rPr>
        <w:t>to assess whether the facilitator (i) supported discussions by using self-disclosure sufficiently and appropriately and (ii) used sufficient and timely perspective statements.</w:t>
      </w:r>
    </w:p>
  </w:footnote>
  <w:footnote w:id="3">
    <w:p w14:paraId="3AD5CAB7" w14:textId="72CF6212" w:rsidR="003E4F6E" w:rsidRPr="00AE3168" w:rsidRDefault="003E4F6E">
      <w:pPr>
        <w:pStyle w:val="FootnoteText"/>
        <w:rPr>
          <w:rFonts w:ascii="Times New Roman" w:hAnsi="Times New Roman" w:cs="Times New Roman"/>
          <w:sz w:val="20"/>
          <w:szCs w:val="20"/>
        </w:rPr>
      </w:pPr>
      <w:r w:rsidRPr="00AE3168">
        <w:rPr>
          <w:rStyle w:val="FootnoteReference"/>
          <w:rFonts w:ascii="Times New Roman" w:hAnsi="Times New Roman" w:cs="Times New Roman"/>
          <w:sz w:val="20"/>
          <w:szCs w:val="20"/>
        </w:rPr>
        <w:footnoteRef/>
      </w:r>
      <w:r w:rsidRPr="00AE3168">
        <w:rPr>
          <w:rFonts w:ascii="Times New Roman" w:hAnsi="Times New Roman" w:cs="Times New Roman"/>
          <w:sz w:val="20"/>
          <w:szCs w:val="20"/>
        </w:rPr>
        <w:t xml:space="preserve"> The possible range for percentage scores is 20% to 100%.</w:t>
      </w:r>
    </w:p>
  </w:footnote>
  <w:footnote w:id="4">
    <w:p w14:paraId="295DB6A9" w14:textId="77777777" w:rsidR="003E4F6E" w:rsidRPr="00BB5035" w:rsidRDefault="003E4F6E" w:rsidP="000C7497">
      <w:pPr>
        <w:pStyle w:val="FootnoteText"/>
        <w:rPr>
          <w:sz w:val="20"/>
          <w:szCs w:val="20"/>
          <w:lang w:val="en-US"/>
        </w:rPr>
      </w:pPr>
      <w:r w:rsidRPr="00BB5035">
        <w:rPr>
          <w:rStyle w:val="FootnoteReference"/>
          <w:sz w:val="20"/>
          <w:szCs w:val="20"/>
        </w:rPr>
        <w:footnoteRef/>
      </w:r>
      <w:r w:rsidRPr="00BB5035">
        <w:rPr>
          <w:sz w:val="20"/>
          <w:szCs w:val="20"/>
        </w:rPr>
        <w:t xml:space="preserve"> </w:t>
      </w:r>
      <w:r w:rsidRPr="00DB0DB8">
        <w:rPr>
          <w:rFonts w:ascii="Times New Roman" w:hAnsi="Times New Roman" w:cs="Times New Roman"/>
          <w:sz w:val="20"/>
          <w:szCs w:val="20"/>
        </w:rPr>
        <w:t xml:space="preserve">Calculated by taking the smaller of the two </w:t>
      </w:r>
      <w:proofErr w:type="spellStart"/>
      <w:r w:rsidRPr="00DB0DB8">
        <w:rPr>
          <w:rFonts w:ascii="Times New Roman" w:hAnsi="Times New Roman" w:cs="Times New Roman"/>
          <w:sz w:val="20"/>
          <w:szCs w:val="20"/>
        </w:rPr>
        <w:t>raters’</w:t>
      </w:r>
      <w:proofErr w:type="spellEnd"/>
      <w:r w:rsidRPr="00DB0DB8">
        <w:rPr>
          <w:rFonts w:ascii="Times New Roman" w:hAnsi="Times New Roman" w:cs="Times New Roman"/>
          <w:sz w:val="20"/>
          <w:szCs w:val="20"/>
        </w:rPr>
        <w:t xml:space="preserve"> total scores for a given session and dividing it by the larger score (then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D289E" w14:textId="77777777" w:rsidR="003E4F6E" w:rsidRDefault="003E4F6E" w:rsidP="00740FEC">
    <w:pPr>
      <w:pStyle w:val="Header"/>
      <w:framePr w:wrap="around" w:vAnchor="text" w:hAnchor="margin" w:xAlign="right" w:y="1"/>
      <w:rPr>
        <w:rStyle w:val="PageNumber"/>
      </w:rPr>
    </w:pPr>
    <w:r>
      <w:rPr>
        <w:rStyle w:val="PageNumber"/>
      </w:rPr>
    </w:r>
    <w:r>
      <w:rPr>
        <w:rStyle w:val="PageNumber"/>
      </w:rPr>
      <w:instrText xml:space="preserve"/>
    </w:r>
    <w:r>
      <w:rPr>
        <w:rStyle w:val="PageNumber"/>
      </w:rPr>
    </w:r>
  </w:p>
  <w:p w14:paraId="474C3706" w14:textId="77777777" w:rsidR="003E4F6E" w:rsidRDefault="003E4F6E" w:rsidP="00740F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30B6" w14:textId="547D8137" w:rsidR="003E4F6E" w:rsidRPr="003A6AC9" w:rsidRDefault="003E4F6E" w:rsidP="00740FEC">
    <w:pPr>
      <w:pStyle w:val="Header"/>
      <w:ind w:right="360"/>
      <w:jc w:val="right"/>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558C1"/>
    <w:multiLevelType w:val="hybridMultilevel"/>
    <w:tmpl w:val="3B2C7916"/>
    <w:lvl w:ilvl="0" w:tplc="214CA108">
      <w:start w:val="19"/>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46D8C"/>
    <w:multiLevelType w:val="hybridMultilevel"/>
    <w:tmpl w:val="3C527306"/>
    <w:lvl w:ilvl="0" w:tplc="10A03A62">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101EF"/>
    <w:multiLevelType w:val="hybridMultilevel"/>
    <w:tmpl w:val="65ACCE82"/>
    <w:lvl w:ilvl="0" w:tplc="A7E47372">
      <w:start w:val="1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717DE"/>
    <w:multiLevelType w:val="hybridMultilevel"/>
    <w:tmpl w:val="A3600F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6F"/>
    <w:rsid w:val="00003E02"/>
    <w:rsid w:val="00013E0E"/>
    <w:rsid w:val="00024B87"/>
    <w:rsid w:val="00026A8D"/>
    <w:rsid w:val="00031B16"/>
    <w:rsid w:val="00053BC6"/>
    <w:rsid w:val="00061AC4"/>
    <w:rsid w:val="00061B17"/>
    <w:rsid w:val="00062AD8"/>
    <w:rsid w:val="00067AD1"/>
    <w:rsid w:val="000736AF"/>
    <w:rsid w:val="00087D55"/>
    <w:rsid w:val="000916BA"/>
    <w:rsid w:val="00095185"/>
    <w:rsid w:val="000958D7"/>
    <w:rsid w:val="000B0C15"/>
    <w:rsid w:val="000B2277"/>
    <w:rsid w:val="000B3A54"/>
    <w:rsid w:val="000B3F13"/>
    <w:rsid w:val="000B497C"/>
    <w:rsid w:val="000B51C9"/>
    <w:rsid w:val="000C3F17"/>
    <w:rsid w:val="000C6242"/>
    <w:rsid w:val="000C7497"/>
    <w:rsid w:val="000D66D7"/>
    <w:rsid w:val="000D6A9E"/>
    <w:rsid w:val="000E036C"/>
    <w:rsid w:val="000E2E1A"/>
    <w:rsid w:val="000F5A35"/>
    <w:rsid w:val="000F7EE5"/>
    <w:rsid w:val="001029E5"/>
    <w:rsid w:val="00105F55"/>
    <w:rsid w:val="001071F6"/>
    <w:rsid w:val="001106EC"/>
    <w:rsid w:val="00110F2B"/>
    <w:rsid w:val="0011310F"/>
    <w:rsid w:val="0011510B"/>
    <w:rsid w:val="00115B74"/>
    <w:rsid w:val="00116415"/>
    <w:rsid w:val="00117FCC"/>
    <w:rsid w:val="00122402"/>
    <w:rsid w:val="00123B8E"/>
    <w:rsid w:val="00134C42"/>
    <w:rsid w:val="00140393"/>
    <w:rsid w:val="00141DF4"/>
    <w:rsid w:val="00142D9B"/>
    <w:rsid w:val="00153EA8"/>
    <w:rsid w:val="00160162"/>
    <w:rsid w:val="001605D7"/>
    <w:rsid w:val="00161C7C"/>
    <w:rsid w:val="00164741"/>
    <w:rsid w:val="00170D22"/>
    <w:rsid w:val="0017365B"/>
    <w:rsid w:val="0018488D"/>
    <w:rsid w:val="00184F2E"/>
    <w:rsid w:val="00184F4D"/>
    <w:rsid w:val="00194A09"/>
    <w:rsid w:val="0019631F"/>
    <w:rsid w:val="001A0154"/>
    <w:rsid w:val="001A2916"/>
    <w:rsid w:val="001A5A03"/>
    <w:rsid w:val="001A635D"/>
    <w:rsid w:val="001A7464"/>
    <w:rsid w:val="001B1994"/>
    <w:rsid w:val="001B3315"/>
    <w:rsid w:val="001D2F4E"/>
    <w:rsid w:val="001D3D22"/>
    <w:rsid w:val="001D7122"/>
    <w:rsid w:val="001E6528"/>
    <w:rsid w:val="001F2898"/>
    <w:rsid w:val="001F31E5"/>
    <w:rsid w:val="00200FF6"/>
    <w:rsid w:val="00202EAF"/>
    <w:rsid w:val="00205D8E"/>
    <w:rsid w:val="00211D4F"/>
    <w:rsid w:val="00211F8C"/>
    <w:rsid w:val="00217C78"/>
    <w:rsid w:val="0022435D"/>
    <w:rsid w:val="00224B26"/>
    <w:rsid w:val="002275AC"/>
    <w:rsid w:val="00227BB2"/>
    <w:rsid w:val="00230CD7"/>
    <w:rsid w:val="00232977"/>
    <w:rsid w:val="002359CE"/>
    <w:rsid w:val="0024230E"/>
    <w:rsid w:val="00242A8C"/>
    <w:rsid w:val="002439DD"/>
    <w:rsid w:val="002466D7"/>
    <w:rsid w:val="00250517"/>
    <w:rsid w:val="00251332"/>
    <w:rsid w:val="002550CD"/>
    <w:rsid w:val="00256200"/>
    <w:rsid w:val="00267677"/>
    <w:rsid w:val="002718DB"/>
    <w:rsid w:val="00285FE4"/>
    <w:rsid w:val="00286907"/>
    <w:rsid w:val="0029004D"/>
    <w:rsid w:val="00291136"/>
    <w:rsid w:val="0029415C"/>
    <w:rsid w:val="002A66E8"/>
    <w:rsid w:val="002C1042"/>
    <w:rsid w:val="002D6DBD"/>
    <w:rsid w:val="002E1965"/>
    <w:rsid w:val="002E2B67"/>
    <w:rsid w:val="002E47A1"/>
    <w:rsid w:val="002E6B74"/>
    <w:rsid w:val="002F6380"/>
    <w:rsid w:val="00302544"/>
    <w:rsid w:val="00304581"/>
    <w:rsid w:val="003056FC"/>
    <w:rsid w:val="003068D0"/>
    <w:rsid w:val="003215CC"/>
    <w:rsid w:val="00322347"/>
    <w:rsid w:val="00322E02"/>
    <w:rsid w:val="00331C27"/>
    <w:rsid w:val="003327AB"/>
    <w:rsid w:val="00337A06"/>
    <w:rsid w:val="00363E53"/>
    <w:rsid w:val="00365421"/>
    <w:rsid w:val="00376C1A"/>
    <w:rsid w:val="0037703A"/>
    <w:rsid w:val="00383975"/>
    <w:rsid w:val="0039031E"/>
    <w:rsid w:val="00393F3E"/>
    <w:rsid w:val="00395026"/>
    <w:rsid w:val="00395448"/>
    <w:rsid w:val="003A6590"/>
    <w:rsid w:val="003B14BF"/>
    <w:rsid w:val="003C282F"/>
    <w:rsid w:val="003C44DE"/>
    <w:rsid w:val="003C5143"/>
    <w:rsid w:val="003C655B"/>
    <w:rsid w:val="003C68B7"/>
    <w:rsid w:val="003C6FFD"/>
    <w:rsid w:val="003D2C99"/>
    <w:rsid w:val="003D4C50"/>
    <w:rsid w:val="003E4F6E"/>
    <w:rsid w:val="003F355C"/>
    <w:rsid w:val="003F416F"/>
    <w:rsid w:val="004020A4"/>
    <w:rsid w:val="00404E10"/>
    <w:rsid w:val="0040502D"/>
    <w:rsid w:val="0040523E"/>
    <w:rsid w:val="00405B1A"/>
    <w:rsid w:val="00406183"/>
    <w:rsid w:val="004079B6"/>
    <w:rsid w:val="004117E7"/>
    <w:rsid w:val="00412734"/>
    <w:rsid w:val="004140A9"/>
    <w:rsid w:val="00414828"/>
    <w:rsid w:val="00415274"/>
    <w:rsid w:val="004173ED"/>
    <w:rsid w:val="004364FA"/>
    <w:rsid w:val="00443EB8"/>
    <w:rsid w:val="00446D6F"/>
    <w:rsid w:val="0045107D"/>
    <w:rsid w:val="0045207A"/>
    <w:rsid w:val="0046303E"/>
    <w:rsid w:val="00473D1A"/>
    <w:rsid w:val="00475E2A"/>
    <w:rsid w:val="00482A8C"/>
    <w:rsid w:val="00492AF3"/>
    <w:rsid w:val="00494657"/>
    <w:rsid w:val="00495C8B"/>
    <w:rsid w:val="004A2E36"/>
    <w:rsid w:val="004A6AD6"/>
    <w:rsid w:val="004B438C"/>
    <w:rsid w:val="004C0BEA"/>
    <w:rsid w:val="004C697C"/>
    <w:rsid w:val="004C7C38"/>
    <w:rsid w:val="004D5E2E"/>
    <w:rsid w:val="004D6379"/>
    <w:rsid w:val="004E4656"/>
    <w:rsid w:val="004F0FA7"/>
    <w:rsid w:val="004F7556"/>
    <w:rsid w:val="0050050C"/>
    <w:rsid w:val="00501065"/>
    <w:rsid w:val="00503DE4"/>
    <w:rsid w:val="0050555E"/>
    <w:rsid w:val="005060E9"/>
    <w:rsid w:val="00515242"/>
    <w:rsid w:val="005153A2"/>
    <w:rsid w:val="00515A10"/>
    <w:rsid w:val="005160C2"/>
    <w:rsid w:val="0052329D"/>
    <w:rsid w:val="00524B09"/>
    <w:rsid w:val="00527838"/>
    <w:rsid w:val="00540E2D"/>
    <w:rsid w:val="00541A35"/>
    <w:rsid w:val="00543EB9"/>
    <w:rsid w:val="005528CC"/>
    <w:rsid w:val="00557A93"/>
    <w:rsid w:val="0056206D"/>
    <w:rsid w:val="005649A9"/>
    <w:rsid w:val="00564F63"/>
    <w:rsid w:val="005757B7"/>
    <w:rsid w:val="005810BA"/>
    <w:rsid w:val="00595716"/>
    <w:rsid w:val="005A2928"/>
    <w:rsid w:val="005A3A2B"/>
    <w:rsid w:val="005A7B78"/>
    <w:rsid w:val="005B1495"/>
    <w:rsid w:val="005B743B"/>
    <w:rsid w:val="005D1909"/>
    <w:rsid w:val="005D2D59"/>
    <w:rsid w:val="005D3B36"/>
    <w:rsid w:val="005D58F9"/>
    <w:rsid w:val="005E0FE2"/>
    <w:rsid w:val="005E4C0F"/>
    <w:rsid w:val="005F4B90"/>
    <w:rsid w:val="005F7D2F"/>
    <w:rsid w:val="006034C3"/>
    <w:rsid w:val="006048D5"/>
    <w:rsid w:val="00611E7D"/>
    <w:rsid w:val="00612E18"/>
    <w:rsid w:val="0061726C"/>
    <w:rsid w:val="00634751"/>
    <w:rsid w:val="0064067A"/>
    <w:rsid w:val="00642612"/>
    <w:rsid w:val="006451CA"/>
    <w:rsid w:val="006453B8"/>
    <w:rsid w:val="006456DB"/>
    <w:rsid w:val="006541D3"/>
    <w:rsid w:val="00654A50"/>
    <w:rsid w:val="00661018"/>
    <w:rsid w:val="0066149C"/>
    <w:rsid w:val="00663A1D"/>
    <w:rsid w:val="00666B17"/>
    <w:rsid w:val="00670405"/>
    <w:rsid w:val="0067086F"/>
    <w:rsid w:val="00672E14"/>
    <w:rsid w:val="00680A08"/>
    <w:rsid w:val="00682589"/>
    <w:rsid w:val="00684BED"/>
    <w:rsid w:val="00686E5E"/>
    <w:rsid w:val="006951FB"/>
    <w:rsid w:val="006A746D"/>
    <w:rsid w:val="006B350E"/>
    <w:rsid w:val="006B35D5"/>
    <w:rsid w:val="006B5CC0"/>
    <w:rsid w:val="006B7B22"/>
    <w:rsid w:val="006B7BE9"/>
    <w:rsid w:val="006C3C87"/>
    <w:rsid w:val="006D53EB"/>
    <w:rsid w:val="006D7617"/>
    <w:rsid w:val="006E1422"/>
    <w:rsid w:val="006E3D96"/>
    <w:rsid w:val="006E49D9"/>
    <w:rsid w:val="006E66B1"/>
    <w:rsid w:val="00710FFC"/>
    <w:rsid w:val="0071569D"/>
    <w:rsid w:val="00726DFC"/>
    <w:rsid w:val="007316B4"/>
    <w:rsid w:val="00732E4C"/>
    <w:rsid w:val="00740FEC"/>
    <w:rsid w:val="007472C3"/>
    <w:rsid w:val="00747D5D"/>
    <w:rsid w:val="00755235"/>
    <w:rsid w:val="0076513E"/>
    <w:rsid w:val="007657C3"/>
    <w:rsid w:val="0076638F"/>
    <w:rsid w:val="00766F57"/>
    <w:rsid w:val="00766FBB"/>
    <w:rsid w:val="00770727"/>
    <w:rsid w:val="00772B6E"/>
    <w:rsid w:val="007742B7"/>
    <w:rsid w:val="00781F6E"/>
    <w:rsid w:val="007858CF"/>
    <w:rsid w:val="00787A02"/>
    <w:rsid w:val="00790BF4"/>
    <w:rsid w:val="00790EBF"/>
    <w:rsid w:val="00792F52"/>
    <w:rsid w:val="007930F4"/>
    <w:rsid w:val="007954EE"/>
    <w:rsid w:val="007B311E"/>
    <w:rsid w:val="007B4D2A"/>
    <w:rsid w:val="007B5007"/>
    <w:rsid w:val="007B7719"/>
    <w:rsid w:val="007B7C65"/>
    <w:rsid w:val="007C4195"/>
    <w:rsid w:val="007C43FF"/>
    <w:rsid w:val="007C6E19"/>
    <w:rsid w:val="007D56DD"/>
    <w:rsid w:val="007D6AA7"/>
    <w:rsid w:val="007D7A8A"/>
    <w:rsid w:val="00805E9A"/>
    <w:rsid w:val="00807E1E"/>
    <w:rsid w:val="00807E62"/>
    <w:rsid w:val="00812C00"/>
    <w:rsid w:val="00814262"/>
    <w:rsid w:val="0081623C"/>
    <w:rsid w:val="0082447B"/>
    <w:rsid w:val="00850D4C"/>
    <w:rsid w:val="00854E28"/>
    <w:rsid w:val="0085529D"/>
    <w:rsid w:val="008608F1"/>
    <w:rsid w:val="008663EE"/>
    <w:rsid w:val="00866776"/>
    <w:rsid w:val="00877F41"/>
    <w:rsid w:val="00886F3A"/>
    <w:rsid w:val="00896270"/>
    <w:rsid w:val="008A09A2"/>
    <w:rsid w:val="008A2CB0"/>
    <w:rsid w:val="008A351E"/>
    <w:rsid w:val="008A3EC8"/>
    <w:rsid w:val="008A5D8C"/>
    <w:rsid w:val="008C0586"/>
    <w:rsid w:val="008C3837"/>
    <w:rsid w:val="008C38FF"/>
    <w:rsid w:val="008C6D1E"/>
    <w:rsid w:val="008D52A8"/>
    <w:rsid w:val="008E30C7"/>
    <w:rsid w:val="008E7B54"/>
    <w:rsid w:val="008F6AB8"/>
    <w:rsid w:val="0090453D"/>
    <w:rsid w:val="00906CEB"/>
    <w:rsid w:val="00923BC7"/>
    <w:rsid w:val="00930CE0"/>
    <w:rsid w:val="009341C4"/>
    <w:rsid w:val="00934C35"/>
    <w:rsid w:val="00946E06"/>
    <w:rsid w:val="00951425"/>
    <w:rsid w:val="009567D4"/>
    <w:rsid w:val="00957229"/>
    <w:rsid w:val="00963FC0"/>
    <w:rsid w:val="00964924"/>
    <w:rsid w:val="00970A69"/>
    <w:rsid w:val="0097124E"/>
    <w:rsid w:val="00971A46"/>
    <w:rsid w:val="0098239A"/>
    <w:rsid w:val="009941FB"/>
    <w:rsid w:val="00997701"/>
    <w:rsid w:val="009A03F4"/>
    <w:rsid w:val="009A4CD9"/>
    <w:rsid w:val="009B2B15"/>
    <w:rsid w:val="009B5F90"/>
    <w:rsid w:val="009C3385"/>
    <w:rsid w:val="009D1898"/>
    <w:rsid w:val="009D5E94"/>
    <w:rsid w:val="009E2D12"/>
    <w:rsid w:val="009E4C42"/>
    <w:rsid w:val="00A0041D"/>
    <w:rsid w:val="00A02184"/>
    <w:rsid w:val="00A0265E"/>
    <w:rsid w:val="00A03EB8"/>
    <w:rsid w:val="00A12F0D"/>
    <w:rsid w:val="00A135E0"/>
    <w:rsid w:val="00A166E7"/>
    <w:rsid w:val="00A16DE7"/>
    <w:rsid w:val="00A20677"/>
    <w:rsid w:val="00A25FE4"/>
    <w:rsid w:val="00A311E8"/>
    <w:rsid w:val="00A353D0"/>
    <w:rsid w:val="00A36428"/>
    <w:rsid w:val="00A36705"/>
    <w:rsid w:val="00A4240C"/>
    <w:rsid w:val="00A44470"/>
    <w:rsid w:val="00A569EB"/>
    <w:rsid w:val="00A61629"/>
    <w:rsid w:val="00A636E4"/>
    <w:rsid w:val="00A6474C"/>
    <w:rsid w:val="00A67DF2"/>
    <w:rsid w:val="00A768FC"/>
    <w:rsid w:val="00A777A8"/>
    <w:rsid w:val="00A8075D"/>
    <w:rsid w:val="00A8321F"/>
    <w:rsid w:val="00A83321"/>
    <w:rsid w:val="00A84FF7"/>
    <w:rsid w:val="00A860E0"/>
    <w:rsid w:val="00A87537"/>
    <w:rsid w:val="00A924B5"/>
    <w:rsid w:val="00A94236"/>
    <w:rsid w:val="00A97292"/>
    <w:rsid w:val="00AA2899"/>
    <w:rsid w:val="00AB1EA2"/>
    <w:rsid w:val="00AB2438"/>
    <w:rsid w:val="00AB5257"/>
    <w:rsid w:val="00AC3C65"/>
    <w:rsid w:val="00AC42C2"/>
    <w:rsid w:val="00AD189E"/>
    <w:rsid w:val="00AD58C6"/>
    <w:rsid w:val="00AD5DEA"/>
    <w:rsid w:val="00AE3168"/>
    <w:rsid w:val="00AF416B"/>
    <w:rsid w:val="00B037AE"/>
    <w:rsid w:val="00B063B5"/>
    <w:rsid w:val="00B1587A"/>
    <w:rsid w:val="00B16927"/>
    <w:rsid w:val="00B21252"/>
    <w:rsid w:val="00B25653"/>
    <w:rsid w:val="00B26EFB"/>
    <w:rsid w:val="00B321BD"/>
    <w:rsid w:val="00B4000B"/>
    <w:rsid w:val="00B43056"/>
    <w:rsid w:val="00B462C8"/>
    <w:rsid w:val="00B474A7"/>
    <w:rsid w:val="00B531AA"/>
    <w:rsid w:val="00B53817"/>
    <w:rsid w:val="00B56C28"/>
    <w:rsid w:val="00B60120"/>
    <w:rsid w:val="00B60EB4"/>
    <w:rsid w:val="00B73668"/>
    <w:rsid w:val="00B74502"/>
    <w:rsid w:val="00B82826"/>
    <w:rsid w:val="00B82E29"/>
    <w:rsid w:val="00B8395D"/>
    <w:rsid w:val="00B84375"/>
    <w:rsid w:val="00B930A9"/>
    <w:rsid w:val="00B935D0"/>
    <w:rsid w:val="00B94C79"/>
    <w:rsid w:val="00BA173D"/>
    <w:rsid w:val="00BA1D97"/>
    <w:rsid w:val="00BA22E7"/>
    <w:rsid w:val="00BA4AFB"/>
    <w:rsid w:val="00BA7F72"/>
    <w:rsid w:val="00BB655B"/>
    <w:rsid w:val="00BC3732"/>
    <w:rsid w:val="00BC5D83"/>
    <w:rsid w:val="00BD13D0"/>
    <w:rsid w:val="00BF058E"/>
    <w:rsid w:val="00BF7124"/>
    <w:rsid w:val="00C00342"/>
    <w:rsid w:val="00C038F9"/>
    <w:rsid w:val="00C1283A"/>
    <w:rsid w:val="00C216C6"/>
    <w:rsid w:val="00C22F71"/>
    <w:rsid w:val="00C25B28"/>
    <w:rsid w:val="00C31845"/>
    <w:rsid w:val="00C320F5"/>
    <w:rsid w:val="00C344CD"/>
    <w:rsid w:val="00C35645"/>
    <w:rsid w:val="00C36860"/>
    <w:rsid w:val="00C40A2B"/>
    <w:rsid w:val="00C45474"/>
    <w:rsid w:val="00C46C06"/>
    <w:rsid w:val="00C65EF7"/>
    <w:rsid w:val="00C669E0"/>
    <w:rsid w:val="00C7282C"/>
    <w:rsid w:val="00C74A57"/>
    <w:rsid w:val="00C81C0B"/>
    <w:rsid w:val="00C9202A"/>
    <w:rsid w:val="00C951F9"/>
    <w:rsid w:val="00CA2A82"/>
    <w:rsid w:val="00CA2EEA"/>
    <w:rsid w:val="00CA38B5"/>
    <w:rsid w:val="00CA7937"/>
    <w:rsid w:val="00CB0610"/>
    <w:rsid w:val="00CB078E"/>
    <w:rsid w:val="00CC2F78"/>
    <w:rsid w:val="00CC64F2"/>
    <w:rsid w:val="00CC6687"/>
    <w:rsid w:val="00CC7F99"/>
    <w:rsid w:val="00CD61ED"/>
    <w:rsid w:val="00CE0290"/>
    <w:rsid w:val="00CE1D1E"/>
    <w:rsid w:val="00CE2803"/>
    <w:rsid w:val="00CE4C58"/>
    <w:rsid w:val="00CF0625"/>
    <w:rsid w:val="00CF40DD"/>
    <w:rsid w:val="00D02D90"/>
    <w:rsid w:val="00D0356B"/>
    <w:rsid w:val="00D03D2E"/>
    <w:rsid w:val="00D12B19"/>
    <w:rsid w:val="00D16E74"/>
    <w:rsid w:val="00D2640F"/>
    <w:rsid w:val="00D411C1"/>
    <w:rsid w:val="00D46F3E"/>
    <w:rsid w:val="00D4718D"/>
    <w:rsid w:val="00D60A87"/>
    <w:rsid w:val="00D62131"/>
    <w:rsid w:val="00D62564"/>
    <w:rsid w:val="00D62778"/>
    <w:rsid w:val="00D63E08"/>
    <w:rsid w:val="00D64E00"/>
    <w:rsid w:val="00D677B0"/>
    <w:rsid w:val="00D71AD7"/>
    <w:rsid w:val="00D73554"/>
    <w:rsid w:val="00D81A72"/>
    <w:rsid w:val="00D81EF4"/>
    <w:rsid w:val="00D91BA4"/>
    <w:rsid w:val="00D97CB4"/>
    <w:rsid w:val="00DB0DB8"/>
    <w:rsid w:val="00DB66D2"/>
    <w:rsid w:val="00DB6B7B"/>
    <w:rsid w:val="00DB7441"/>
    <w:rsid w:val="00DC0C98"/>
    <w:rsid w:val="00DC0DA0"/>
    <w:rsid w:val="00DC17BE"/>
    <w:rsid w:val="00DE4A4F"/>
    <w:rsid w:val="00DE708E"/>
    <w:rsid w:val="00DF2BED"/>
    <w:rsid w:val="00DF3A8E"/>
    <w:rsid w:val="00DF504C"/>
    <w:rsid w:val="00DF603D"/>
    <w:rsid w:val="00DF6EE4"/>
    <w:rsid w:val="00E004F1"/>
    <w:rsid w:val="00E13A86"/>
    <w:rsid w:val="00E1444C"/>
    <w:rsid w:val="00E15279"/>
    <w:rsid w:val="00E17A1F"/>
    <w:rsid w:val="00E205A5"/>
    <w:rsid w:val="00E21CB9"/>
    <w:rsid w:val="00E2324C"/>
    <w:rsid w:val="00E277A1"/>
    <w:rsid w:val="00E37625"/>
    <w:rsid w:val="00E47072"/>
    <w:rsid w:val="00E533FF"/>
    <w:rsid w:val="00E547C6"/>
    <w:rsid w:val="00E5687A"/>
    <w:rsid w:val="00E713E3"/>
    <w:rsid w:val="00E730C7"/>
    <w:rsid w:val="00E75A76"/>
    <w:rsid w:val="00E75EEB"/>
    <w:rsid w:val="00E76459"/>
    <w:rsid w:val="00E76AE9"/>
    <w:rsid w:val="00E83B79"/>
    <w:rsid w:val="00E856B8"/>
    <w:rsid w:val="00E85ED4"/>
    <w:rsid w:val="00E9101B"/>
    <w:rsid w:val="00E94B2E"/>
    <w:rsid w:val="00E95BEC"/>
    <w:rsid w:val="00E95DA0"/>
    <w:rsid w:val="00EA52C0"/>
    <w:rsid w:val="00EA55DF"/>
    <w:rsid w:val="00EA72E0"/>
    <w:rsid w:val="00EC34C1"/>
    <w:rsid w:val="00EC4CC9"/>
    <w:rsid w:val="00EC54AE"/>
    <w:rsid w:val="00EC6328"/>
    <w:rsid w:val="00ED2C43"/>
    <w:rsid w:val="00ED3F7C"/>
    <w:rsid w:val="00EF1015"/>
    <w:rsid w:val="00EF1693"/>
    <w:rsid w:val="00EF1EBA"/>
    <w:rsid w:val="00EF355C"/>
    <w:rsid w:val="00EF6412"/>
    <w:rsid w:val="00EF7E4E"/>
    <w:rsid w:val="00F011C5"/>
    <w:rsid w:val="00F05C4E"/>
    <w:rsid w:val="00F06E58"/>
    <w:rsid w:val="00F07E74"/>
    <w:rsid w:val="00F11F25"/>
    <w:rsid w:val="00F123C1"/>
    <w:rsid w:val="00F3160F"/>
    <w:rsid w:val="00F31DF3"/>
    <w:rsid w:val="00F35088"/>
    <w:rsid w:val="00F5771A"/>
    <w:rsid w:val="00F6104F"/>
    <w:rsid w:val="00F61B56"/>
    <w:rsid w:val="00F675F6"/>
    <w:rsid w:val="00F74964"/>
    <w:rsid w:val="00F752B0"/>
    <w:rsid w:val="00F85679"/>
    <w:rsid w:val="00F866F9"/>
    <w:rsid w:val="00F9156C"/>
    <w:rsid w:val="00F944EF"/>
    <w:rsid w:val="00FB1B6F"/>
    <w:rsid w:val="00FC6EBF"/>
    <w:rsid w:val="00FC7082"/>
    <w:rsid w:val="00FD00F2"/>
    <w:rsid w:val="00FD5849"/>
    <w:rsid w:val="00FE5B15"/>
    <w:rsid w:val="00FF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73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45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35645"/>
    <w:pPr>
      <w:spacing w:before="100" w:beforeAutospacing="1" w:after="100" w:afterAutospacing="1"/>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645"/>
    <w:rPr>
      <w:color w:val="0563C1" w:themeColor="hyperlink"/>
      <w:u w:val="single"/>
    </w:rPr>
  </w:style>
  <w:style w:type="paragraph" w:styleId="Footer">
    <w:name w:val="footer"/>
    <w:basedOn w:val="Normal"/>
    <w:link w:val="FooterChar"/>
    <w:uiPriority w:val="99"/>
    <w:unhideWhenUsed/>
    <w:rsid w:val="00C35645"/>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C35645"/>
    <w:rPr>
      <w:rFonts w:eastAsiaTheme="minorEastAsia"/>
      <w:lang w:val="en-US"/>
    </w:rPr>
  </w:style>
  <w:style w:type="character" w:styleId="PageNumber">
    <w:name w:val="page number"/>
    <w:basedOn w:val="DefaultParagraphFont"/>
    <w:uiPriority w:val="99"/>
    <w:semiHidden/>
    <w:unhideWhenUsed/>
    <w:rsid w:val="00C35645"/>
  </w:style>
  <w:style w:type="paragraph" w:styleId="Header">
    <w:name w:val="header"/>
    <w:basedOn w:val="Normal"/>
    <w:link w:val="HeaderChar"/>
    <w:uiPriority w:val="99"/>
    <w:unhideWhenUsed/>
    <w:rsid w:val="00C35645"/>
    <w:pPr>
      <w:tabs>
        <w:tab w:val="center" w:pos="4320"/>
        <w:tab w:val="right" w:pos="8640"/>
      </w:tabs>
    </w:pPr>
    <w:rPr>
      <w:rFonts w:eastAsiaTheme="minorEastAsia"/>
      <w:lang w:val="en-US"/>
    </w:rPr>
  </w:style>
  <w:style w:type="character" w:customStyle="1" w:styleId="HeaderChar">
    <w:name w:val="Header Char"/>
    <w:basedOn w:val="DefaultParagraphFont"/>
    <w:link w:val="Header"/>
    <w:uiPriority w:val="99"/>
    <w:rsid w:val="00C35645"/>
    <w:rPr>
      <w:rFonts w:eastAsiaTheme="minorEastAsia"/>
      <w:lang w:val="en-US"/>
    </w:rPr>
  </w:style>
  <w:style w:type="paragraph" w:styleId="ListParagraph">
    <w:name w:val="List Paragraph"/>
    <w:basedOn w:val="Normal"/>
    <w:uiPriority w:val="34"/>
    <w:qFormat/>
    <w:rsid w:val="00C35645"/>
    <w:pPr>
      <w:ind w:left="720"/>
      <w:contextualSpacing/>
    </w:pPr>
    <w:rPr>
      <w:rFonts w:ascii="Cambria" w:eastAsia="MS Mincho" w:hAnsi="Cambria" w:cs="Times New Roman"/>
      <w:lang w:val="en-US" w:eastAsia="ja-JP"/>
    </w:rPr>
  </w:style>
  <w:style w:type="paragraph" w:styleId="FootnoteText">
    <w:name w:val="footnote text"/>
    <w:basedOn w:val="Normal"/>
    <w:link w:val="FootnoteTextChar"/>
    <w:unhideWhenUsed/>
    <w:rsid w:val="00C35645"/>
  </w:style>
  <w:style w:type="character" w:customStyle="1" w:styleId="FootnoteTextChar">
    <w:name w:val="Footnote Text Char"/>
    <w:basedOn w:val="DefaultParagraphFont"/>
    <w:link w:val="FootnoteText"/>
    <w:rsid w:val="00C35645"/>
  </w:style>
  <w:style w:type="character" w:styleId="FootnoteReference">
    <w:name w:val="footnote reference"/>
    <w:basedOn w:val="DefaultParagraphFont"/>
    <w:unhideWhenUsed/>
    <w:rsid w:val="00C35645"/>
    <w:rPr>
      <w:vertAlign w:val="superscript"/>
    </w:rPr>
  </w:style>
  <w:style w:type="paragraph" w:customStyle="1" w:styleId="Default">
    <w:name w:val="Default"/>
    <w:rsid w:val="00C35645"/>
    <w:pPr>
      <w:widowControl w:val="0"/>
      <w:autoSpaceDE w:val="0"/>
      <w:autoSpaceDN w:val="0"/>
      <w:adjustRightInd w:val="0"/>
    </w:pPr>
    <w:rPr>
      <w:rFonts w:ascii="MetaHeadlineOT-Light" w:hAnsi="MetaHeadlineOT-Light" w:cs="MetaHeadlineOT-Light"/>
      <w:color w:val="000000"/>
    </w:rPr>
  </w:style>
  <w:style w:type="character" w:customStyle="1" w:styleId="Heading3Char">
    <w:name w:val="Heading 3 Char"/>
    <w:basedOn w:val="DefaultParagraphFont"/>
    <w:link w:val="Heading3"/>
    <w:uiPriority w:val="9"/>
    <w:rsid w:val="00C35645"/>
    <w:rPr>
      <w:rFonts w:ascii="Times" w:eastAsiaTheme="minorEastAsia" w:hAnsi="Times"/>
      <w:b/>
      <w:bCs/>
      <w:sz w:val="27"/>
      <w:szCs w:val="27"/>
    </w:rPr>
  </w:style>
  <w:style w:type="paragraph" w:styleId="CommentText">
    <w:name w:val="annotation text"/>
    <w:basedOn w:val="Normal"/>
    <w:link w:val="CommentTextChar"/>
    <w:uiPriority w:val="99"/>
    <w:unhideWhenUsed/>
    <w:rsid w:val="00C35645"/>
    <w:rPr>
      <w:rFonts w:eastAsiaTheme="minorEastAsia"/>
      <w:sz w:val="20"/>
      <w:szCs w:val="20"/>
      <w:lang w:val="en-US"/>
    </w:rPr>
  </w:style>
  <w:style w:type="character" w:customStyle="1" w:styleId="CommentTextChar">
    <w:name w:val="Comment Text Char"/>
    <w:basedOn w:val="DefaultParagraphFont"/>
    <w:link w:val="CommentText"/>
    <w:uiPriority w:val="99"/>
    <w:rsid w:val="00C35645"/>
    <w:rPr>
      <w:rFonts w:eastAsiaTheme="minorEastAsia"/>
      <w:sz w:val="20"/>
      <w:szCs w:val="20"/>
      <w:lang w:val="en-US"/>
    </w:rPr>
  </w:style>
  <w:style w:type="paragraph" w:styleId="BalloonText">
    <w:name w:val="Balloon Text"/>
    <w:basedOn w:val="Normal"/>
    <w:link w:val="BalloonTextChar"/>
    <w:uiPriority w:val="99"/>
    <w:semiHidden/>
    <w:unhideWhenUsed/>
    <w:rsid w:val="00EF16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693"/>
    <w:rPr>
      <w:rFonts w:ascii="Times New Roman" w:hAnsi="Times New Roman" w:cs="Times New Roman"/>
      <w:sz w:val="18"/>
      <w:szCs w:val="18"/>
    </w:rPr>
  </w:style>
  <w:style w:type="character" w:customStyle="1" w:styleId="Heading2Char">
    <w:name w:val="Heading 2 Char"/>
    <w:basedOn w:val="DefaultParagraphFont"/>
    <w:link w:val="Heading2"/>
    <w:uiPriority w:val="9"/>
    <w:semiHidden/>
    <w:rsid w:val="00B7450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B7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74502"/>
    <w:rPr>
      <w:rFonts w:ascii="Consolas" w:hAnsi="Consolas" w:cs="Consolas"/>
      <w:sz w:val="21"/>
      <w:szCs w:val="21"/>
    </w:rPr>
  </w:style>
  <w:style w:type="character" w:customStyle="1" w:styleId="PlainTextChar">
    <w:name w:val="Plain Text Char"/>
    <w:basedOn w:val="DefaultParagraphFont"/>
    <w:link w:val="PlainText"/>
    <w:uiPriority w:val="99"/>
    <w:rsid w:val="00B74502"/>
    <w:rPr>
      <w:rFonts w:ascii="Consolas" w:hAnsi="Consolas" w:cs="Consolas"/>
      <w:sz w:val="21"/>
      <w:szCs w:val="21"/>
    </w:rPr>
  </w:style>
  <w:style w:type="paragraph" w:customStyle="1" w:styleId="1heading">
    <w:name w:val="1heading"/>
    <w:rsid w:val="00B74502"/>
    <w:pPr>
      <w:widowControl w:val="0"/>
      <w:spacing w:line="360" w:lineRule="auto"/>
    </w:pPr>
    <w:rPr>
      <w:rFonts w:ascii="Gill Sans Light" w:eastAsia="ヒラギノ角ゴ Pro W3" w:hAnsi="Gill Sans Light" w:cs="Times New Roman"/>
      <w:color w:val="000000"/>
      <w:sz w:val="48"/>
      <w:lang w:val="en-US"/>
    </w:rPr>
  </w:style>
  <w:style w:type="character" w:styleId="CommentReference">
    <w:name w:val="annotation reference"/>
    <w:basedOn w:val="DefaultParagraphFont"/>
    <w:uiPriority w:val="99"/>
    <w:semiHidden/>
    <w:unhideWhenUsed/>
    <w:rsid w:val="00740FEC"/>
    <w:rPr>
      <w:sz w:val="16"/>
      <w:szCs w:val="16"/>
    </w:rPr>
  </w:style>
  <w:style w:type="paragraph" w:styleId="CommentSubject">
    <w:name w:val="annotation subject"/>
    <w:basedOn w:val="CommentText"/>
    <w:next w:val="CommentText"/>
    <w:link w:val="CommentSubjectChar"/>
    <w:uiPriority w:val="99"/>
    <w:semiHidden/>
    <w:unhideWhenUsed/>
    <w:rsid w:val="00740FEC"/>
    <w:rPr>
      <w:rFonts w:eastAsiaTheme="minorHAnsi"/>
      <w:b/>
      <w:bCs/>
      <w:lang w:val="en-GB"/>
    </w:rPr>
  </w:style>
  <w:style w:type="character" w:customStyle="1" w:styleId="CommentSubjectChar">
    <w:name w:val="Comment Subject Char"/>
    <w:basedOn w:val="CommentTextChar"/>
    <w:link w:val="CommentSubject"/>
    <w:uiPriority w:val="99"/>
    <w:semiHidden/>
    <w:rsid w:val="00740FEC"/>
    <w:rPr>
      <w:rFonts w:eastAsiaTheme="minorEastAsia"/>
      <w:b/>
      <w:bCs/>
      <w:sz w:val="20"/>
      <w:szCs w:val="20"/>
      <w:lang w:val="en-US"/>
    </w:rPr>
  </w:style>
  <w:style w:type="paragraph" w:styleId="Revision">
    <w:name w:val="Revision"/>
    <w:hidden/>
    <w:uiPriority w:val="99"/>
    <w:semiHidden/>
    <w:rsid w:val="00740FEC"/>
  </w:style>
  <w:style w:type="character" w:customStyle="1" w:styleId="apple-converted-space">
    <w:name w:val="apple-converted-space"/>
    <w:basedOn w:val="DefaultParagraphFont"/>
    <w:rsid w:val="00EA72E0"/>
  </w:style>
  <w:style w:type="character" w:styleId="FollowedHyperlink">
    <w:name w:val="FollowedHyperlink"/>
    <w:basedOn w:val="DefaultParagraphFont"/>
    <w:uiPriority w:val="99"/>
    <w:semiHidden/>
    <w:unhideWhenUsed/>
    <w:rsid w:val="007D6AA7"/>
    <w:rPr>
      <w:color w:val="954F72" w:themeColor="followedHyperlink"/>
      <w:u w:val="single"/>
    </w:rPr>
  </w:style>
  <w:style w:type="paragraph" w:customStyle="1" w:styleId="Body">
    <w:name w:val="Body"/>
    <w:rsid w:val="009D1898"/>
    <w:rPr>
      <w:rFonts w:ascii="Helvetica" w:eastAsia="ヒラギノ角ゴ Pro W3" w:hAnsi="Helvetica" w:cs="Times New Roman"/>
      <w:color w:val="000000"/>
      <w:lang w:val="en-US"/>
    </w:rPr>
  </w:style>
  <w:style w:type="paragraph" w:styleId="NormalWeb">
    <w:name w:val="Normal (Web)"/>
    <w:basedOn w:val="Normal"/>
    <w:uiPriority w:val="99"/>
    <w:semiHidden/>
    <w:unhideWhenUsed/>
    <w:rsid w:val="00C65EF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84892">
      <w:bodyDiv w:val="1"/>
      <w:marLeft w:val="0"/>
      <w:marRight w:val="0"/>
      <w:marTop w:val="0"/>
      <w:marBottom w:val="0"/>
      <w:divBdr>
        <w:top w:val="none" w:sz="0" w:space="0" w:color="auto"/>
        <w:left w:val="none" w:sz="0" w:space="0" w:color="auto"/>
        <w:bottom w:val="none" w:sz="0" w:space="0" w:color="auto"/>
        <w:right w:val="none" w:sz="0" w:space="0" w:color="auto"/>
      </w:divBdr>
    </w:div>
    <w:div w:id="578566083">
      <w:bodyDiv w:val="1"/>
      <w:marLeft w:val="0"/>
      <w:marRight w:val="0"/>
      <w:marTop w:val="0"/>
      <w:marBottom w:val="0"/>
      <w:divBdr>
        <w:top w:val="none" w:sz="0" w:space="0" w:color="auto"/>
        <w:left w:val="none" w:sz="0" w:space="0" w:color="auto"/>
        <w:bottom w:val="none" w:sz="0" w:space="0" w:color="auto"/>
        <w:right w:val="none" w:sz="0" w:space="0" w:color="auto"/>
      </w:divBdr>
    </w:div>
    <w:div w:id="672413574">
      <w:bodyDiv w:val="1"/>
      <w:marLeft w:val="0"/>
      <w:marRight w:val="0"/>
      <w:marTop w:val="0"/>
      <w:marBottom w:val="0"/>
      <w:divBdr>
        <w:top w:val="none" w:sz="0" w:space="0" w:color="auto"/>
        <w:left w:val="none" w:sz="0" w:space="0" w:color="auto"/>
        <w:bottom w:val="none" w:sz="0" w:space="0" w:color="auto"/>
        <w:right w:val="none" w:sz="0" w:space="0" w:color="auto"/>
      </w:divBdr>
    </w:div>
    <w:div w:id="1213619642">
      <w:bodyDiv w:val="1"/>
      <w:marLeft w:val="0"/>
      <w:marRight w:val="0"/>
      <w:marTop w:val="0"/>
      <w:marBottom w:val="0"/>
      <w:divBdr>
        <w:top w:val="none" w:sz="0" w:space="0" w:color="auto"/>
        <w:left w:val="none" w:sz="0" w:space="0" w:color="auto"/>
        <w:bottom w:val="none" w:sz="0" w:space="0" w:color="auto"/>
        <w:right w:val="none" w:sz="0" w:space="0" w:color="auto"/>
      </w:divBdr>
      <w:divsChild>
        <w:div w:id="1176458348">
          <w:marLeft w:val="0"/>
          <w:marRight w:val="0"/>
          <w:marTop w:val="0"/>
          <w:marBottom w:val="0"/>
          <w:divBdr>
            <w:top w:val="none" w:sz="0" w:space="0" w:color="auto"/>
            <w:left w:val="none" w:sz="0" w:space="0" w:color="auto"/>
            <w:bottom w:val="none" w:sz="0" w:space="0" w:color="auto"/>
            <w:right w:val="none" w:sz="0" w:space="0" w:color="auto"/>
          </w:divBdr>
          <w:divsChild>
            <w:div w:id="1309627163">
              <w:marLeft w:val="0"/>
              <w:marRight w:val="0"/>
              <w:marTop w:val="0"/>
              <w:marBottom w:val="0"/>
              <w:divBdr>
                <w:top w:val="none" w:sz="0" w:space="0" w:color="auto"/>
                <w:left w:val="none" w:sz="0" w:space="0" w:color="auto"/>
                <w:bottom w:val="none" w:sz="0" w:space="0" w:color="auto"/>
                <w:right w:val="none" w:sz="0" w:space="0" w:color="auto"/>
              </w:divBdr>
              <w:divsChild>
                <w:div w:id="1945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14000">
      <w:bodyDiv w:val="1"/>
      <w:marLeft w:val="0"/>
      <w:marRight w:val="0"/>
      <w:marTop w:val="0"/>
      <w:marBottom w:val="0"/>
      <w:divBdr>
        <w:top w:val="none" w:sz="0" w:space="0" w:color="auto"/>
        <w:left w:val="none" w:sz="0" w:space="0" w:color="auto"/>
        <w:bottom w:val="none" w:sz="0" w:space="0" w:color="auto"/>
        <w:right w:val="none" w:sz="0" w:space="0" w:color="auto"/>
      </w:divBdr>
    </w:div>
    <w:div w:id="1672102303">
      <w:bodyDiv w:val="1"/>
      <w:marLeft w:val="0"/>
      <w:marRight w:val="0"/>
      <w:marTop w:val="0"/>
      <w:marBottom w:val="0"/>
      <w:divBdr>
        <w:top w:val="none" w:sz="0" w:space="0" w:color="auto"/>
        <w:left w:val="none" w:sz="0" w:space="0" w:color="auto"/>
        <w:bottom w:val="none" w:sz="0" w:space="0" w:color="auto"/>
        <w:right w:val="none" w:sz="0" w:space="0" w:color="auto"/>
      </w:divBdr>
      <w:divsChild>
        <w:div w:id="1531456040">
          <w:marLeft w:val="0"/>
          <w:marRight w:val="0"/>
          <w:marTop w:val="0"/>
          <w:marBottom w:val="0"/>
          <w:divBdr>
            <w:top w:val="none" w:sz="0" w:space="0" w:color="auto"/>
            <w:left w:val="none" w:sz="0" w:space="0" w:color="auto"/>
            <w:bottom w:val="none" w:sz="0" w:space="0" w:color="auto"/>
            <w:right w:val="none" w:sz="0" w:space="0" w:color="auto"/>
          </w:divBdr>
          <w:divsChild>
            <w:div w:id="210961784">
              <w:marLeft w:val="0"/>
              <w:marRight w:val="0"/>
              <w:marTop w:val="0"/>
              <w:marBottom w:val="0"/>
              <w:divBdr>
                <w:top w:val="none" w:sz="0" w:space="0" w:color="auto"/>
                <w:left w:val="none" w:sz="0" w:space="0" w:color="auto"/>
                <w:bottom w:val="none" w:sz="0" w:space="0" w:color="auto"/>
                <w:right w:val="none" w:sz="0" w:space="0" w:color="auto"/>
              </w:divBdr>
              <w:divsChild>
                <w:div w:id="1142429264">
                  <w:marLeft w:val="0"/>
                  <w:marRight w:val="0"/>
                  <w:marTop w:val="0"/>
                  <w:marBottom w:val="0"/>
                  <w:divBdr>
                    <w:top w:val="none" w:sz="0" w:space="0" w:color="auto"/>
                    <w:left w:val="none" w:sz="0" w:space="0" w:color="auto"/>
                    <w:bottom w:val="none" w:sz="0" w:space="0" w:color="auto"/>
                    <w:right w:val="none" w:sz="0" w:space="0" w:color="auto"/>
                  </w:divBdr>
                  <w:divsChild>
                    <w:div w:id="1514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10855</Words>
  <Characters>61879</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72589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Axford</dc:creator>
  <cp:lastModifiedBy>Nick Axford</cp:lastModifiedBy>
  <cp:revision>6</cp:revision>
  <cp:lastPrinted>2018-09-29T16:26:00Z</cp:lastPrinted>
  <dcterms:created xsi:type="dcterms:W3CDTF">2020-06-26T16:13:00Z</dcterms:created>
  <dcterms:modified xsi:type="dcterms:W3CDTF">2020-06-27T13:04:00Z</dcterms:modified>
</cp:coreProperties>
</file>