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5BB" w:rsidRPr="00863645" w:rsidRDefault="00A045BB" w:rsidP="00A045BB">
      <w:pPr>
        <w:pStyle w:val="Title2"/>
      </w:pPr>
      <w:r w:rsidRPr="00863645">
        <w:t>Ultraviolet Photodetector Based on Mg</w:t>
      </w:r>
      <w:r w:rsidRPr="00863645">
        <w:rPr>
          <w:vertAlign w:val="subscript"/>
        </w:rPr>
        <w:t>0.67</w:t>
      </w:r>
      <w:r w:rsidRPr="00863645">
        <w:t>Ni</w:t>
      </w:r>
      <w:r w:rsidRPr="00863645">
        <w:rPr>
          <w:vertAlign w:val="subscript"/>
        </w:rPr>
        <w:t>0.33</w:t>
      </w:r>
      <w:r w:rsidRPr="00863645">
        <w:t>O Thin Film on SrTiO</w:t>
      </w:r>
      <w:r w:rsidRPr="00863645">
        <w:rPr>
          <w:vertAlign w:val="subscript"/>
        </w:rPr>
        <w:t>3</w:t>
      </w:r>
      <w:r w:rsidRPr="00863645">
        <w:t xml:space="preserve">  </w:t>
      </w:r>
    </w:p>
    <w:p w:rsidR="00A045BB" w:rsidRPr="00863645" w:rsidRDefault="00A045BB" w:rsidP="00A045BB">
      <w:pPr>
        <w:pStyle w:val="Tableofcontents"/>
      </w:pPr>
    </w:p>
    <w:p w:rsidR="00A045BB" w:rsidRPr="00863645" w:rsidRDefault="00A045BB" w:rsidP="00A045BB">
      <w:pPr>
        <w:pStyle w:val="AuthorsFull"/>
        <w:spacing w:line="480" w:lineRule="auto"/>
      </w:pPr>
      <w:r w:rsidRPr="00863645">
        <w:t>Fahrettin Sarcan</w:t>
      </w:r>
      <w:r w:rsidRPr="00863645">
        <w:rPr>
          <w:vertAlign w:val="superscript"/>
        </w:rPr>
        <w:t>1</w:t>
      </w:r>
      <w:r w:rsidRPr="00863645">
        <w:t>*, Sam Orchard</w:t>
      </w:r>
      <w:r w:rsidRPr="00863645">
        <w:rPr>
          <w:vertAlign w:val="superscript"/>
        </w:rPr>
        <w:t>2</w:t>
      </w:r>
      <w:r w:rsidRPr="00863645">
        <w:t xml:space="preserve">, </w:t>
      </w:r>
      <w:proofErr w:type="spellStart"/>
      <w:r w:rsidRPr="00863645">
        <w:t>Balati</w:t>
      </w:r>
      <w:proofErr w:type="spellEnd"/>
      <w:r w:rsidRPr="00863645">
        <w:t xml:space="preserve"> Kuerbanjiang</w:t>
      </w:r>
      <w:r w:rsidRPr="00863645">
        <w:rPr>
          <w:vertAlign w:val="superscript"/>
        </w:rPr>
        <w:t>3</w:t>
      </w:r>
      <w:r w:rsidRPr="00863645">
        <w:t>, Aleksandar Skeparovski</w:t>
      </w:r>
      <w:r w:rsidRPr="00863645">
        <w:rPr>
          <w:vertAlign w:val="superscript"/>
        </w:rPr>
        <w:t>4</w:t>
      </w:r>
      <w:r w:rsidRPr="00863645">
        <w:t>, Vlado K. Lazarov</w:t>
      </w:r>
      <w:r w:rsidRPr="00863645">
        <w:rPr>
          <w:vertAlign w:val="superscript"/>
        </w:rPr>
        <w:t>2</w:t>
      </w:r>
      <w:r w:rsidRPr="00863645">
        <w:t xml:space="preserve"> and </w:t>
      </w:r>
      <w:proofErr w:type="spellStart"/>
      <w:r w:rsidRPr="00863645">
        <w:t>Ayse</w:t>
      </w:r>
      <w:proofErr w:type="spellEnd"/>
      <w:r w:rsidRPr="00863645">
        <w:t xml:space="preserve"> Erol</w:t>
      </w:r>
      <w:r w:rsidRPr="00863645">
        <w:rPr>
          <w:vertAlign w:val="superscript"/>
        </w:rPr>
        <w:t>1</w:t>
      </w:r>
      <w:r w:rsidRPr="00863645">
        <w:t xml:space="preserve">  </w:t>
      </w:r>
    </w:p>
    <w:p w:rsidR="00A045BB" w:rsidRPr="00863645" w:rsidRDefault="00A045BB" w:rsidP="00A045BB">
      <w:pPr>
        <w:pStyle w:val="Tableofcontents"/>
        <w:spacing w:line="480" w:lineRule="auto"/>
      </w:pPr>
    </w:p>
    <w:p w:rsidR="00A045BB" w:rsidRPr="00863645" w:rsidRDefault="00A045BB" w:rsidP="00A045BB">
      <w:pPr>
        <w:tabs>
          <w:tab w:val="center" w:pos="4800"/>
          <w:tab w:val="right" w:pos="9500"/>
        </w:tabs>
        <w:spacing w:line="480" w:lineRule="auto"/>
        <w:jc w:val="both"/>
        <w:rPr>
          <w:lang w:val="en-US"/>
        </w:rPr>
      </w:pPr>
      <w:r w:rsidRPr="00863645">
        <w:rPr>
          <w:vertAlign w:val="superscript"/>
          <w:lang w:val="en-US"/>
        </w:rPr>
        <w:t>1</w:t>
      </w:r>
      <w:r w:rsidRPr="00863645">
        <w:rPr>
          <w:lang w:val="en-US"/>
        </w:rPr>
        <w:t>Department of Physics, Faculty of Science, Istanbul University, Vezneciler, 34134, Istanbul, Turkey</w:t>
      </w:r>
    </w:p>
    <w:p w:rsidR="00A045BB" w:rsidRPr="00863645" w:rsidRDefault="00A045BB" w:rsidP="00A045BB">
      <w:pPr>
        <w:tabs>
          <w:tab w:val="center" w:pos="4800"/>
          <w:tab w:val="right" w:pos="9500"/>
        </w:tabs>
        <w:spacing w:line="480" w:lineRule="auto"/>
        <w:jc w:val="both"/>
        <w:rPr>
          <w:lang w:val="en-US"/>
        </w:rPr>
      </w:pPr>
      <w:r w:rsidRPr="00863645">
        <w:rPr>
          <w:vertAlign w:val="superscript"/>
          <w:lang w:val="en-US"/>
        </w:rPr>
        <w:t>2</w:t>
      </w:r>
      <w:r w:rsidRPr="00863645">
        <w:rPr>
          <w:lang w:val="en-US"/>
        </w:rPr>
        <w:t xml:space="preserve">Department of Physics, University of York, </w:t>
      </w:r>
      <w:proofErr w:type="spellStart"/>
      <w:r w:rsidRPr="00863645">
        <w:rPr>
          <w:lang w:val="en-US"/>
        </w:rPr>
        <w:t>Heslington</w:t>
      </w:r>
      <w:proofErr w:type="spellEnd"/>
      <w:r w:rsidRPr="00863645">
        <w:rPr>
          <w:lang w:val="en-US"/>
        </w:rPr>
        <w:t>, York, YO10 5DD, United Kingdom</w:t>
      </w:r>
    </w:p>
    <w:p w:rsidR="00A045BB" w:rsidRPr="00863645" w:rsidRDefault="00A045BB" w:rsidP="00A045BB">
      <w:pPr>
        <w:tabs>
          <w:tab w:val="center" w:pos="4800"/>
          <w:tab w:val="right" w:pos="9500"/>
        </w:tabs>
        <w:spacing w:line="480" w:lineRule="auto"/>
        <w:jc w:val="both"/>
        <w:rPr>
          <w:lang w:val="en-US"/>
        </w:rPr>
      </w:pPr>
      <w:r w:rsidRPr="00863645">
        <w:rPr>
          <w:vertAlign w:val="superscript"/>
          <w:lang w:val="en-US"/>
        </w:rPr>
        <w:t>3</w:t>
      </w:r>
      <w:r w:rsidRPr="00863645">
        <w:rPr>
          <w:lang w:val="en-US"/>
        </w:rPr>
        <w:t>Department of Physics, University of Oxford, Parks Road, Oxford, OX1 3PU United Kingdom</w:t>
      </w:r>
    </w:p>
    <w:p w:rsidR="00A045BB" w:rsidRPr="00863645" w:rsidRDefault="00A045BB" w:rsidP="00A045BB">
      <w:pPr>
        <w:tabs>
          <w:tab w:val="center" w:pos="4800"/>
          <w:tab w:val="right" w:pos="9500"/>
        </w:tabs>
        <w:spacing w:line="480" w:lineRule="auto"/>
        <w:jc w:val="both"/>
        <w:rPr>
          <w:lang w:val="en-US"/>
        </w:rPr>
      </w:pPr>
      <w:r w:rsidRPr="00863645">
        <w:rPr>
          <w:vertAlign w:val="superscript"/>
          <w:lang w:val="en-US"/>
        </w:rPr>
        <w:t>4</w:t>
      </w:r>
      <w:r w:rsidRPr="00863645">
        <w:rPr>
          <w:lang w:val="en-US"/>
        </w:rPr>
        <w:t xml:space="preserve">Ss. Cyril and Methodius University, </w:t>
      </w:r>
      <w:proofErr w:type="spellStart"/>
      <w:r w:rsidRPr="00863645">
        <w:rPr>
          <w:lang w:val="en-US"/>
        </w:rPr>
        <w:t>Arhimedova</w:t>
      </w:r>
      <w:proofErr w:type="spellEnd"/>
      <w:r w:rsidRPr="00863645">
        <w:rPr>
          <w:lang w:val="en-US"/>
        </w:rPr>
        <w:t xml:space="preserve"> 3, Skopje, 1000, North Macedonia</w:t>
      </w:r>
    </w:p>
    <w:p w:rsidR="00A045BB" w:rsidRPr="00863645" w:rsidRDefault="00A045BB" w:rsidP="00A045BB">
      <w:pPr>
        <w:pStyle w:val="Addresses"/>
      </w:pPr>
      <w:r w:rsidRPr="00863645">
        <w:br/>
        <w:t>E-mail: * fahrettin.sarcan@istanbul.edu.tr</w:t>
      </w:r>
    </w:p>
    <w:p w:rsidR="004E70A0" w:rsidRDefault="00A045BB"/>
    <w:p w:rsidR="00A045BB" w:rsidRDefault="00A045BB"/>
    <w:p w:rsidR="00A045BB" w:rsidRDefault="00A045BB" w:rsidP="00A045BB">
      <w:pPr>
        <w:jc w:val="center"/>
        <w:rPr>
          <w:rFonts w:eastAsia="Times New Roman" w:cstheme="minorHAnsi"/>
          <w:color w:val="000000" w:themeColor="text1"/>
          <w:lang w:val="en-US" w:eastAsia="tr-TR"/>
        </w:rPr>
      </w:pPr>
      <w:r>
        <w:rPr>
          <w:rFonts w:eastAsia="Times New Roman" w:cstheme="minorHAnsi"/>
          <w:noProof/>
          <w:color w:val="000000" w:themeColor="text1"/>
          <w:lang w:eastAsia="tr-TR"/>
        </w:rPr>
        <w:drawing>
          <wp:inline distT="0" distB="0" distL="0" distR="0" wp14:anchorId="766D7E44" wp14:editId="6191F734">
            <wp:extent cx="3771900" cy="2390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S_n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22" cy="2394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5BB" w:rsidRDefault="00A045BB" w:rsidP="00A045BB">
      <w:pPr>
        <w:jc w:val="both"/>
        <w:rPr>
          <w:rFonts w:eastAsia="Times New Roman" w:cstheme="minorHAnsi"/>
          <w:color w:val="000000" w:themeColor="text1"/>
          <w:lang w:val="en-US" w:eastAsia="tr-TR"/>
        </w:rPr>
      </w:pPr>
      <w:r w:rsidRPr="009D3149">
        <w:rPr>
          <w:rFonts w:eastAsia="Times New Roman" w:cstheme="minorHAnsi"/>
          <w:b/>
          <w:color w:val="000000" w:themeColor="text1"/>
          <w:lang w:val="en-US" w:eastAsia="tr-TR"/>
        </w:rPr>
        <w:t>Supplementary figure:</w:t>
      </w:r>
      <w:r>
        <w:rPr>
          <w:rFonts w:eastAsia="Times New Roman" w:cstheme="minorHAnsi"/>
          <w:color w:val="000000" w:themeColor="text1"/>
          <w:lang w:val="en-US" w:eastAsia="tr-TR"/>
        </w:rPr>
        <w:t xml:space="preserve"> EDS analysis of the film and the substrate. Fitted peaks and the Bremsstrahlung are shaded with different colors. </w:t>
      </w:r>
    </w:p>
    <w:p w:rsidR="00A045BB" w:rsidRDefault="00A045BB">
      <w:bookmarkStart w:id="0" w:name="_GoBack"/>
      <w:bookmarkEnd w:id="0"/>
    </w:p>
    <w:sectPr w:rsidR="00A045BB" w:rsidSect="00DA7F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BB"/>
    <w:rsid w:val="00177B92"/>
    <w:rsid w:val="00A045BB"/>
    <w:rsid w:val="00D81985"/>
    <w:rsid w:val="00DA7F2D"/>
    <w:rsid w:val="00E231B2"/>
    <w:rsid w:val="00E8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EC5F29"/>
  <w15:chartTrackingRefBased/>
  <w15:docId w15:val="{16619DDD-3E45-474E-BCA2-83BEC4D0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45BB"/>
    <w:rPr>
      <w:rFonts w:ascii="Times New Roman" w:eastAsia="MS Mincho" w:hAnsi="Times New Roman" w:cs="Times New Roman"/>
      <w:lang w:val="de-DE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uthorsFull">
    <w:name w:val="Authors Full"/>
    <w:basedOn w:val="Normal"/>
    <w:rsid w:val="00A045BB"/>
    <w:rPr>
      <w:i/>
      <w:lang w:val="en-US"/>
    </w:rPr>
  </w:style>
  <w:style w:type="paragraph" w:customStyle="1" w:styleId="Addresses">
    <w:name w:val="Addresses"/>
    <w:basedOn w:val="Normal"/>
    <w:rsid w:val="00A045BB"/>
    <w:rPr>
      <w:lang w:val="en-US"/>
    </w:rPr>
  </w:style>
  <w:style w:type="paragraph" w:customStyle="1" w:styleId="Tableofcontents">
    <w:name w:val="Table of contents"/>
    <w:basedOn w:val="Normal"/>
    <w:autoRedefine/>
    <w:rsid w:val="00A045BB"/>
    <w:rPr>
      <w:lang w:val="en-US"/>
    </w:rPr>
  </w:style>
  <w:style w:type="paragraph" w:customStyle="1" w:styleId="Title2">
    <w:name w:val="Title2"/>
    <w:basedOn w:val="Normal"/>
    <w:rsid w:val="00A045BB"/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Fahrettin SARCAN</dc:creator>
  <cp:keywords/>
  <dc:description/>
  <cp:lastModifiedBy>Fahrettin SARCAN</cp:lastModifiedBy>
  <cp:revision>1</cp:revision>
  <dcterms:created xsi:type="dcterms:W3CDTF">2020-05-04T20:55:00Z</dcterms:created>
  <dcterms:modified xsi:type="dcterms:W3CDTF">2020-05-04T20:56:00Z</dcterms:modified>
</cp:coreProperties>
</file>