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158" w14:textId="77777777" w:rsidR="000267C7" w:rsidRDefault="0002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DB275" w14:textId="77777777" w:rsidR="000267C7" w:rsidRDefault="00376948">
      <w:pPr>
        <w:rPr>
          <w:b/>
        </w:rPr>
      </w:pPr>
      <w:r>
        <w:rPr>
          <w:b/>
        </w:rPr>
        <w:t>Table 3 Smokeles</w:t>
      </w:r>
      <w:bookmarkStart w:id="0" w:name="_GoBack"/>
      <w:bookmarkEnd w:id="0"/>
      <w:r>
        <w:rPr>
          <w:b/>
        </w:rPr>
        <w:t>s tobacco use and risk of cancers, ischaemic heart disease, and stroke—studies included in meta-analysis</w:t>
      </w:r>
    </w:p>
    <w:p w14:paraId="31641C3B" w14:textId="77777777" w:rsidR="000267C7" w:rsidRDefault="000267C7">
      <w:pPr>
        <w:rPr>
          <w:b/>
        </w:rPr>
      </w:pPr>
      <w:bookmarkStart w:id="1" w:name="_heading=h.30j0zll" w:colFirst="0" w:colLast="0"/>
      <w:bookmarkEnd w:id="1"/>
    </w:p>
    <w:tbl>
      <w:tblPr>
        <w:tblStyle w:val="a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50"/>
        <w:gridCol w:w="988"/>
        <w:gridCol w:w="908"/>
        <w:gridCol w:w="1292"/>
        <w:gridCol w:w="1343"/>
        <w:gridCol w:w="1746"/>
        <w:gridCol w:w="1189"/>
        <w:gridCol w:w="2403"/>
        <w:gridCol w:w="1914"/>
        <w:gridCol w:w="1141"/>
      </w:tblGrid>
      <w:tr w:rsidR="000267C7" w14:paraId="06E361DC" w14:textId="77777777" w:rsidTr="00376948">
        <w:tc>
          <w:tcPr>
            <w:tcW w:w="0" w:type="auto"/>
            <w:shd w:val="clear" w:color="auto" w:fill="D9D9D9"/>
          </w:tcPr>
          <w:p w14:paraId="689BC239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Country</w:t>
            </w:r>
          </w:p>
          <w:p w14:paraId="3A76E6CA" w14:textId="77777777" w:rsidR="000267C7" w:rsidRDefault="000267C7">
            <w:pPr>
              <w:rPr>
                <w:b/>
              </w:rPr>
            </w:pPr>
          </w:p>
        </w:tc>
        <w:tc>
          <w:tcPr>
            <w:tcW w:w="0" w:type="auto"/>
            <w:shd w:val="clear" w:color="auto" w:fill="D9D9D9"/>
          </w:tcPr>
          <w:p w14:paraId="7E80A44D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Study period</w:t>
            </w:r>
          </w:p>
        </w:tc>
        <w:tc>
          <w:tcPr>
            <w:tcW w:w="0" w:type="auto"/>
            <w:shd w:val="clear" w:color="auto" w:fill="D9D9D9"/>
          </w:tcPr>
          <w:p w14:paraId="282C24C5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Study design</w:t>
            </w:r>
          </w:p>
        </w:tc>
        <w:tc>
          <w:tcPr>
            <w:tcW w:w="0" w:type="auto"/>
            <w:shd w:val="clear" w:color="auto" w:fill="D9D9D9"/>
          </w:tcPr>
          <w:p w14:paraId="408B6AB7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Exposure status</w:t>
            </w:r>
          </w:p>
        </w:tc>
        <w:tc>
          <w:tcPr>
            <w:tcW w:w="0" w:type="auto"/>
            <w:shd w:val="clear" w:color="auto" w:fill="D9D9D9"/>
          </w:tcPr>
          <w:p w14:paraId="3F89BD75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Inclusion of cigarette/ alcohol users</w:t>
            </w:r>
          </w:p>
        </w:tc>
        <w:tc>
          <w:tcPr>
            <w:tcW w:w="0" w:type="auto"/>
            <w:shd w:val="clear" w:color="auto" w:fill="D9D9D9"/>
          </w:tcPr>
          <w:p w14:paraId="2235F637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0" w:type="auto"/>
            <w:shd w:val="clear" w:color="auto" w:fill="D9D9D9"/>
          </w:tcPr>
          <w:p w14:paraId="0B33651D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 xml:space="preserve">Odds Ratio/ Relative Risk (95% </w:t>
            </w:r>
            <w:proofErr w:type="spellStart"/>
            <w:r>
              <w:rPr>
                <w:b/>
              </w:rPr>
              <w:t>CIs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0" w:type="auto"/>
            <w:shd w:val="clear" w:color="auto" w:fill="D9D9D9"/>
          </w:tcPr>
          <w:p w14:paraId="4DBAC7CD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0" w:type="auto"/>
            <w:shd w:val="clear" w:color="auto" w:fill="D9D9D9"/>
          </w:tcPr>
          <w:p w14:paraId="118FDB24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Quality assessment (</w:t>
            </w:r>
            <w:proofErr w:type="spellStart"/>
            <w:proofErr w:type="gramStart"/>
            <w:r>
              <w:rPr>
                <w:b/>
              </w:rPr>
              <w:t>NOS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  <w:shd w:val="clear" w:color="auto" w:fill="D9D9D9"/>
          </w:tcPr>
          <w:p w14:paraId="56D6BB7C" w14:textId="77777777" w:rsidR="000267C7" w:rsidRDefault="0037694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0267C7" w14:paraId="6A9AC74F" w14:textId="77777777" w:rsidTr="00376948">
        <w:trPr>
          <w:trHeight w:val="454"/>
        </w:trPr>
        <w:tc>
          <w:tcPr>
            <w:tcW w:w="0" w:type="auto"/>
            <w:gridSpan w:val="10"/>
            <w:vAlign w:val="center"/>
          </w:tcPr>
          <w:p w14:paraId="5C2DF848" w14:textId="77777777" w:rsidR="000267C7" w:rsidRDefault="00376948">
            <w:pPr>
              <w:pStyle w:val="Heading2"/>
              <w:outlineLvl w:val="1"/>
            </w:pPr>
            <w:bookmarkStart w:id="2" w:name="_heading=h.yai86647fl0s" w:colFirst="0" w:colLast="0"/>
            <w:bookmarkEnd w:id="2"/>
            <w:r>
              <w:t>CANCERS</w:t>
            </w:r>
          </w:p>
        </w:tc>
      </w:tr>
      <w:tr w:rsidR="000267C7" w14:paraId="2A4D8161" w14:textId="77777777" w:rsidTr="00376948">
        <w:tc>
          <w:tcPr>
            <w:tcW w:w="0" w:type="auto"/>
          </w:tcPr>
          <w:p w14:paraId="4EDD03C8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0FE6E095" w14:textId="77777777" w:rsidR="000267C7" w:rsidRDefault="00376948">
            <w:r>
              <w:t>2001–2004</w:t>
            </w:r>
          </w:p>
        </w:tc>
        <w:tc>
          <w:tcPr>
            <w:tcW w:w="0" w:type="auto"/>
          </w:tcPr>
          <w:p w14:paraId="27426E33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3A8A6B9A" w14:textId="77777777" w:rsidR="000267C7" w:rsidRDefault="00376948">
            <w:r>
              <w:t>SLT with or without additives</w:t>
            </w:r>
          </w:p>
        </w:tc>
        <w:tc>
          <w:tcPr>
            <w:tcW w:w="0" w:type="auto"/>
          </w:tcPr>
          <w:p w14:paraId="6B4EBAF3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4666EB79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756449B6" w14:textId="77777777" w:rsidR="000267C7" w:rsidRDefault="00376948">
            <w:r>
              <w:t xml:space="preserve">0.49 </w:t>
            </w:r>
          </w:p>
          <w:p w14:paraId="236CB345" w14:textId="77777777" w:rsidR="000267C7" w:rsidRDefault="00376948">
            <w:r>
              <w:t>(0.32–0.75)</w:t>
            </w:r>
          </w:p>
        </w:tc>
        <w:tc>
          <w:tcPr>
            <w:tcW w:w="0" w:type="auto"/>
          </w:tcPr>
          <w:p w14:paraId="1C262420" w14:textId="77777777" w:rsidR="000267C7" w:rsidRDefault="00376948">
            <w:r>
              <w:t>Exclusive SLT users</w:t>
            </w:r>
          </w:p>
        </w:tc>
        <w:tc>
          <w:tcPr>
            <w:tcW w:w="0" w:type="auto"/>
          </w:tcPr>
          <w:p w14:paraId="7E44B317" w14:textId="77777777" w:rsidR="000267C7" w:rsidRDefault="00376948">
            <w:r>
              <w:t>Selection****</w:t>
            </w:r>
          </w:p>
          <w:p w14:paraId="2C9786E6" w14:textId="77777777" w:rsidR="000267C7" w:rsidRDefault="00376948">
            <w:r>
              <w:t>Comparability**</w:t>
            </w:r>
          </w:p>
          <w:p w14:paraId="4C1EDDAD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572B118F" w14:textId="77777777" w:rsidR="000267C7" w:rsidRDefault="00376948">
            <w:hyperlink r:id="rId7">
              <w:r>
                <w:t>[36]</w:t>
              </w:r>
            </w:hyperlink>
            <w:r>
              <w:t xml:space="preserve"> </w:t>
            </w:r>
          </w:p>
        </w:tc>
      </w:tr>
      <w:tr w:rsidR="000267C7" w14:paraId="04BA34D9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7A692553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2EC9DF1C" w14:textId="77777777" w:rsidR="000267C7" w:rsidRDefault="00376948">
            <w:r>
              <w:t>1996–1999</w:t>
            </w:r>
          </w:p>
        </w:tc>
        <w:tc>
          <w:tcPr>
            <w:tcW w:w="0" w:type="auto"/>
            <w:vMerge w:val="restart"/>
          </w:tcPr>
          <w:p w14:paraId="1180F5B0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1B5E237A" w14:textId="77777777" w:rsidR="000267C7" w:rsidRDefault="00376948">
            <w:r>
              <w:t>Ever SLT users</w:t>
            </w:r>
          </w:p>
        </w:tc>
        <w:tc>
          <w:tcPr>
            <w:tcW w:w="0" w:type="auto"/>
            <w:vMerge w:val="restart"/>
          </w:tcPr>
          <w:p w14:paraId="0583BE30" w14:textId="77777777" w:rsidR="000267C7" w:rsidRDefault="00376948">
            <w:r>
              <w:t>Yes/Yes</w:t>
            </w:r>
          </w:p>
        </w:tc>
        <w:tc>
          <w:tcPr>
            <w:tcW w:w="0" w:type="auto"/>
            <w:vMerge w:val="restart"/>
          </w:tcPr>
          <w:p w14:paraId="2A23FA20" w14:textId="77777777" w:rsidR="000267C7" w:rsidRDefault="00376948">
            <w:pPr>
              <w:tabs>
                <w:tab w:val="center" w:pos="4513"/>
                <w:tab w:val="right" w:pos="9026"/>
              </w:tabs>
            </w:pPr>
            <w:r>
              <w:t>Oral cancer</w:t>
            </w:r>
          </w:p>
        </w:tc>
        <w:tc>
          <w:tcPr>
            <w:tcW w:w="0" w:type="auto"/>
          </w:tcPr>
          <w:p w14:paraId="413F6A6D" w14:textId="77777777" w:rsidR="000267C7" w:rsidRDefault="00376948">
            <w:r>
              <w:t xml:space="preserve">7.31 </w:t>
            </w:r>
          </w:p>
          <w:p w14:paraId="38E2B868" w14:textId="77777777" w:rsidR="000267C7" w:rsidRDefault="00376948">
            <w:r>
              <w:t>(3.79–14.1)</w:t>
            </w:r>
          </w:p>
        </w:tc>
        <w:tc>
          <w:tcPr>
            <w:tcW w:w="0" w:type="auto"/>
          </w:tcPr>
          <w:p w14:paraId="6CC93B54" w14:textId="77777777" w:rsidR="000267C7" w:rsidRDefault="00376948">
            <w:r>
              <w:t>Never drinkers adjusted for smoking</w:t>
            </w:r>
          </w:p>
        </w:tc>
        <w:tc>
          <w:tcPr>
            <w:tcW w:w="0" w:type="auto"/>
            <w:vMerge w:val="restart"/>
          </w:tcPr>
          <w:p w14:paraId="7EF605A4" w14:textId="77777777" w:rsidR="000267C7" w:rsidRDefault="00376948">
            <w:r>
              <w:t>Selection****</w:t>
            </w:r>
          </w:p>
          <w:p w14:paraId="3F4355CC" w14:textId="77777777" w:rsidR="000267C7" w:rsidRDefault="00376948">
            <w:r>
              <w:t>Comparability**</w:t>
            </w:r>
          </w:p>
          <w:p w14:paraId="153F3845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355E7BA5" w14:textId="77777777" w:rsidR="000267C7" w:rsidRDefault="00376948">
            <w:hyperlink r:id="rId8">
              <w:r>
                <w:t>[37]</w:t>
              </w:r>
            </w:hyperlink>
          </w:p>
        </w:tc>
      </w:tr>
      <w:tr w:rsidR="000267C7" w14:paraId="7F8C8F67" w14:textId="77777777" w:rsidTr="00376948">
        <w:trPr>
          <w:trHeight w:val="405"/>
        </w:trPr>
        <w:tc>
          <w:tcPr>
            <w:tcW w:w="0" w:type="auto"/>
            <w:vMerge/>
          </w:tcPr>
          <w:p w14:paraId="768A1C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B6FB43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76283D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969B13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6C0759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06C80F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D9D6743" w14:textId="77777777" w:rsidR="000267C7" w:rsidRDefault="00376948">
            <w:r>
              <w:t xml:space="preserve">9.19 </w:t>
            </w:r>
          </w:p>
          <w:p w14:paraId="1A8F7120" w14:textId="77777777" w:rsidR="000267C7" w:rsidRDefault="00376948">
            <w:r>
              <w:t>(4.38–19.28)</w:t>
            </w:r>
          </w:p>
        </w:tc>
        <w:tc>
          <w:tcPr>
            <w:tcW w:w="0" w:type="auto"/>
          </w:tcPr>
          <w:p w14:paraId="0BF38ECD" w14:textId="77777777" w:rsidR="000267C7" w:rsidRDefault="00376948">
            <w:r>
              <w:t>Never smokers adjusted for alcohol</w:t>
            </w:r>
          </w:p>
        </w:tc>
        <w:tc>
          <w:tcPr>
            <w:tcW w:w="0" w:type="auto"/>
            <w:vMerge/>
          </w:tcPr>
          <w:p w14:paraId="19BA0E7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1C9A35B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5CB1E945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4E666F35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4AC529C8" w14:textId="77777777" w:rsidR="000267C7" w:rsidRDefault="00376948">
            <w:r>
              <w:t>1982–1992</w:t>
            </w:r>
          </w:p>
        </w:tc>
        <w:tc>
          <w:tcPr>
            <w:tcW w:w="0" w:type="auto"/>
            <w:vMerge w:val="restart"/>
          </w:tcPr>
          <w:p w14:paraId="08E0BC38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30A16CAA" w14:textId="77777777" w:rsidR="000267C7" w:rsidRDefault="00376948">
            <w:r>
              <w:t>Tobacco quid chewing</w:t>
            </w:r>
          </w:p>
        </w:tc>
        <w:tc>
          <w:tcPr>
            <w:tcW w:w="0" w:type="auto"/>
            <w:vMerge w:val="restart"/>
          </w:tcPr>
          <w:p w14:paraId="3BD271B3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1360C5DC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029336A2" w14:textId="77777777" w:rsidR="000267C7" w:rsidRDefault="00376948">
            <w:r>
              <w:t>5.80</w:t>
            </w:r>
          </w:p>
          <w:p w14:paraId="64A390AF" w14:textId="77777777" w:rsidR="000267C7" w:rsidRDefault="00376948">
            <w:r>
              <w:t>(3.60–9.34)</w:t>
            </w:r>
          </w:p>
        </w:tc>
        <w:tc>
          <w:tcPr>
            <w:tcW w:w="0" w:type="auto"/>
            <w:vMerge w:val="restart"/>
          </w:tcPr>
          <w:p w14:paraId="71F26D61" w14:textId="77777777" w:rsidR="000267C7" w:rsidRDefault="00376948">
            <w:r>
              <w:t>Adjusted for smoking</w:t>
            </w:r>
          </w:p>
        </w:tc>
        <w:tc>
          <w:tcPr>
            <w:tcW w:w="0" w:type="auto"/>
            <w:vMerge w:val="restart"/>
          </w:tcPr>
          <w:p w14:paraId="7C5B10FB" w14:textId="77777777" w:rsidR="000267C7" w:rsidRDefault="00376948">
            <w:r>
              <w:t>Selection***</w:t>
            </w:r>
          </w:p>
          <w:p w14:paraId="4CA75901" w14:textId="77777777" w:rsidR="000267C7" w:rsidRDefault="00376948">
            <w:r>
              <w:t>Comparability*</w:t>
            </w:r>
          </w:p>
          <w:p w14:paraId="4B0E63E3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021AE438" w14:textId="77777777" w:rsidR="000267C7" w:rsidRDefault="00376948">
            <w:hyperlink r:id="rId9">
              <w:r>
                <w:t>[38]</w:t>
              </w:r>
            </w:hyperlink>
          </w:p>
        </w:tc>
      </w:tr>
      <w:tr w:rsidR="000267C7" w14:paraId="202BDF13" w14:textId="77777777" w:rsidTr="00376948">
        <w:trPr>
          <w:trHeight w:val="205"/>
        </w:trPr>
        <w:tc>
          <w:tcPr>
            <w:tcW w:w="0" w:type="auto"/>
            <w:vMerge/>
          </w:tcPr>
          <w:p w14:paraId="304EED5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EF4C57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F48B81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3CBB50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8ECC9D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3F0870C9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41DB9886" w14:textId="77777777" w:rsidR="000267C7" w:rsidRDefault="00376948">
            <w:r>
              <w:t>1.20</w:t>
            </w:r>
          </w:p>
          <w:p w14:paraId="20772DCA" w14:textId="77777777" w:rsidR="000267C7" w:rsidRDefault="00376948">
            <w:r>
              <w:t>(0.80–1.80)</w:t>
            </w:r>
          </w:p>
        </w:tc>
        <w:tc>
          <w:tcPr>
            <w:tcW w:w="0" w:type="auto"/>
            <w:vMerge/>
          </w:tcPr>
          <w:p w14:paraId="1724617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9BB1BB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A2247DE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C331AC2" w14:textId="77777777" w:rsidTr="00376948">
        <w:trPr>
          <w:trHeight w:val="205"/>
        </w:trPr>
        <w:tc>
          <w:tcPr>
            <w:tcW w:w="0" w:type="auto"/>
            <w:vMerge/>
          </w:tcPr>
          <w:p w14:paraId="4E19A40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8B7AA3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909E6D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BEA487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5EA95B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137F0FFC" w14:textId="77777777" w:rsidR="000267C7" w:rsidRDefault="00376948">
            <w:r>
              <w:t>Lung cancer</w:t>
            </w:r>
          </w:p>
        </w:tc>
        <w:tc>
          <w:tcPr>
            <w:tcW w:w="0" w:type="auto"/>
          </w:tcPr>
          <w:p w14:paraId="0C95035A" w14:textId="77777777" w:rsidR="000267C7" w:rsidRDefault="00376948">
            <w:r>
              <w:t>0.70</w:t>
            </w:r>
          </w:p>
          <w:p w14:paraId="4BAE4E24" w14:textId="77777777" w:rsidR="000267C7" w:rsidRDefault="00376948">
            <w:r>
              <w:t>(0.40–1.22)</w:t>
            </w:r>
          </w:p>
        </w:tc>
        <w:tc>
          <w:tcPr>
            <w:tcW w:w="0" w:type="auto"/>
            <w:vMerge/>
          </w:tcPr>
          <w:p w14:paraId="78F888A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19E624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42C2277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6B66474D" w14:textId="77777777" w:rsidTr="00376948">
        <w:tc>
          <w:tcPr>
            <w:tcW w:w="0" w:type="auto"/>
          </w:tcPr>
          <w:p w14:paraId="1F962AB1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5EF09434" w14:textId="77777777" w:rsidR="000267C7" w:rsidRDefault="00376948">
            <w:r>
              <w:t>Not clear</w:t>
            </w:r>
          </w:p>
        </w:tc>
        <w:tc>
          <w:tcPr>
            <w:tcW w:w="0" w:type="auto"/>
          </w:tcPr>
          <w:p w14:paraId="4E7268CE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162B7F7B" w14:textId="77777777" w:rsidR="000267C7" w:rsidRDefault="00376948">
            <w:r>
              <w:t>Chewing tobacco</w:t>
            </w:r>
          </w:p>
        </w:tc>
        <w:tc>
          <w:tcPr>
            <w:tcW w:w="0" w:type="auto"/>
          </w:tcPr>
          <w:p w14:paraId="1DC64097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59A8AF74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375FE3BC" w14:textId="77777777" w:rsidR="000267C7" w:rsidRDefault="00376948">
            <w:r>
              <w:t xml:space="preserve">10.75 </w:t>
            </w:r>
          </w:p>
          <w:p w14:paraId="74B08107" w14:textId="77777777" w:rsidR="000267C7" w:rsidRDefault="00376948">
            <w:r>
              <w:t>(6.58–17.56)</w:t>
            </w:r>
          </w:p>
        </w:tc>
        <w:tc>
          <w:tcPr>
            <w:tcW w:w="0" w:type="auto"/>
          </w:tcPr>
          <w:p w14:paraId="3252F2AA" w14:textId="77777777" w:rsidR="000267C7" w:rsidRDefault="00376948">
            <w:r>
              <w:t>Exclusive SLT users</w:t>
            </w:r>
          </w:p>
        </w:tc>
        <w:tc>
          <w:tcPr>
            <w:tcW w:w="0" w:type="auto"/>
          </w:tcPr>
          <w:p w14:paraId="333426D2" w14:textId="77777777" w:rsidR="000267C7" w:rsidRDefault="00376948">
            <w:r>
              <w:t>Selection**</w:t>
            </w:r>
          </w:p>
          <w:p w14:paraId="72C20F91" w14:textId="77777777" w:rsidR="000267C7" w:rsidRDefault="00376948">
            <w:r>
              <w:t>Comparability*</w:t>
            </w:r>
          </w:p>
          <w:p w14:paraId="19DC203E" w14:textId="77777777" w:rsidR="000267C7" w:rsidRDefault="00376948">
            <w:r>
              <w:t>Exposure</w:t>
            </w:r>
            <w:r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14:paraId="2CCDBA06" w14:textId="77777777" w:rsidR="000267C7" w:rsidRDefault="00376948">
            <w:hyperlink r:id="rId10">
              <w:r>
                <w:t>[39]</w:t>
              </w:r>
            </w:hyperlink>
          </w:p>
        </w:tc>
      </w:tr>
      <w:tr w:rsidR="000267C7" w14:paraId="5CC0FE7B" w14:textId="77777777" w:rsidTr="00376948">
        <w:trPr>
          <w:trHeight w:val="535"/>
        </w:trPr>
        <w:tc>
          <w:tcPr>
            <w:tcW w:w="0" w:type="auto"/>
            <w:vMerge w:val="restart"/>
          </w:tcPr>
          <w:p w14:paraId="4DCA4DFB" w14:textId="77777777" w:rsidR="000267C7" w:rsidRDefault="00376948">
            <w:r>
              <w:lastRenderedPageBreak/>
              <w:t>India</w:t>
            </w:r>
          </w:p>
        </w:tc>
        <w:tc>
          <w:tcPr>
            <w:tcW w:w="0" w:type="auto"/>
            <w:vMerge w:val="restart"/>
          </w:tcPr>
          <w:p w14:paraId="651E7D82" w14:textId="77777777" w:rsidR="000267C7" w:rsidRDefault="00376948">
            <w:r>
              <w:t>1990–1997</w:t>
            </w:r>
          </w:p>
        </w:tc>
        <w:tc>
          <w:tcPr>
            <w:tcW w:w="0" w:type="auto"/>
            <w:vMerge w:val="restart"/>
          </w:tcPr>
          <w:p w14:paraId="5DC1D092" w14:textId="77777777" w:rsidR="000267C7" w:rsidRDefault="00376948">
            <w:r>
              <w:t>Cohort</w:t>
            </w:r>
          </w:p>
        </w:tc>
        <w:tc>
          <w:tcPr>
            <w:tcW w:w="0" w:type="auto"/>
          </w:tcPr>
          <w:p w14:paraId="6F6B63E7" w14:textId="77777777" w:rsidR="000267C7" w:rsidRDefault="00376948">
            <w:r>
              <w:t>Current SLT users</w:t>
            </w:r>
          </w:p>
        </w:tc>
        <w:tc>
          <w:tcPr>
            <w:tcW w:w="0" w:type="auto"/>
            <w:vMerge w:val="restart"/>
          </w:tcPr>
          <w:p w14:paraId="05E48038" w14:textId="77777777" w:rsidR="000267C7" w:rsidRDefault="00376948">
            <w:r>
              <w:t>No/No</w:t>
            </w:r>
          </w:p>
        </w:tc>
        <w:tc>
          <w:tcPr>
            <w:tcW w:w="0" w:type="auto"/>
            <w:vMerge w:val="restart"/>
          </w:tcPr>
          <w:p w14:paraId="2A179C04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66C91DB7" w14:textId="77777777" w:rsidR="000267C7" w:rsidRDefault="00376948">
            <w:r>
              <w:t xml:space="preserve">5.50 </w:t>
            </w:r>
          </w:p>
          <w:p w14:paraId="4C85F4A2" w14:textId="77777777" w:rsidR="000267C7" w:rsidRDefault="00376948">
            <w:r>
              <w:t>(3.30–9.17)</w:t>
            </w:r>
          </w:p>
        </w:tc>
        <w:tc>
          <w:tcPr>
            <w:tcW w:w="0" w:type="auto"/>
            <w:vMerge w:val="restart"/>
          </w:tcPr>
          <w:p w14:paraId="4A06CE0E" w14:textId="77777777" w:rsidR="000267C7" w:rsidRDefault="00376948">
            <w:r>
              <w:t>Exclusive SLT users</w:t>
            </w:r>
          </w:p>
        </w:tc>
        <w:tc>
          <w:tcPr>
            <w:tcW w:w="0" w:type="auto"/>
            <w:vMerge w:val="restart"/>
          </w:tcPr>
          <w:p w14:paraId="021BDBD0" w14:textId="77777777" w:rsidR="000267C7" w:rsidRDefault="00376948">
            <w:r>
              <w:t>Selection****</w:t>
            </w:r>
          </w:p>
          <w:p w14:paraId="01CC5D2F" w14:textId="77777777" w:rsidR="000267C7" w:rsidRDefault="00376948">
            <w:r>
              <w:t>Comparability*</w:t>
            </w:r>
          </w:p>
          <w:p w14:paraId="181F8468" w14:textId="77777777" w:rsidR="000267C7" w:rsidRDefault="00376948">
            <w:r>
              <w:t>Outcome**</w:t>
            </w:r>
          </w:p>
        </w:tc>
        <w:tc>
          <w:tcPr>
            <w:tcW w:w="0" w:type="auto"/>
            <w:vMerge w:val="restart"/>
          </w:tcPr>
          <w:p w14:paraId="0C275A54" w14:textId="77777777" w:rsidR="000267C7" w:rsidRDefault="00376948">
            <w:hyperlink r:id="rId11">
              <w:r>
                <w:t>[40]</w:t>
              </w:r>
            </w:hyperlink>
          </w:p>
        </w:tc>
      </w:tr>
      <w:tr w:rsidR="000267C7" w14:paraId="59213075" w14:textId="77777777" w:rsidTr="00376948">
        <w:trPr>
          <w:trHeight w:val="535"/>
        </w:trPr>
        <w:tc>
          <w:tcPr>
            <w:tcW w:w="0" w:type="auto"/>
            <w:vMerge/>
          </w:tcPr>
          <w:p w14:paraId="72EFA4A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E8C2E2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2D34A5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4ED799B0" w14:textId="77777777" w:rsidR="000267C7" w:rsidRDefault="00376948">
            <w:r>
              <w:t>Former SLT users</w:t>
            </w:r>
          </w:p>
        </w:tc>
        <w:tc>
          <w:tcPr>
            <w:tcW w:w="0" w:type="auto"/>
            <w:vMerge/>
          </w:tcPr>
          <w:p w14:paraId="402FC39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3702D3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0184306A" w14:textId="77777777" w:rsidR="000267C7" w:rsidRDefault="00376948">
            <w:r>
              <w:t xml:space="preserve">9.20 </w:t>
            </w:r>
          </w:p>
          <w:p w14:paraId="47420F46" w14:textId="77777777" w:rsidR="000267C7" w:rsidRDefault="00376948">
            <w:r>
              <w:t>(4.60–18.40)</w:t>
            </w:r>
          </w:p>
        </w:tc>
        <w:tc>
          <w:tcPr>
            <w:tcW w:w="0" w:type="auto"/>
            <w:vMerge/>
          </w:tcPr>
          <w:p w14:paraId="4C50D62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435A1A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886DEE1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2DD98D57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694CE6B9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463C2877" w14:textId="77777777" w:rsidR="000267C7" w:rsidRDefault="00376948">
            <w:r>
              <w:t>1990–1997</w:t>
            </w:r>
          </w:p>
        </w:tc>
        <w:tc>
          <w:tcPr>
            <w:tcW w:w="0" w:type="auto"/>
            <w:vMerge w:val="restart"/>
          </w:tcPr>
          <w:p w14:paraId="0CE92E3B" w14:textId="77777777" w:rsidR="000267C7" w:rsidRDefault="00376948">
            <w:r>
              <w:t>Cohort</w:t>
            </w:r>
          </w:p>
        </w:tc>
        <w:tc>
          <w:tcPr>
            <w:tcW w:w="0" w:type="auto"/>
          </w:tcPr>
          <w:p w14:paraId="689F4E78" w14:textId="77777777" w:rsidR="000267C7" w:rsidRDefault="00376948">
            <w:r>
              <w:t>Current SLT user</w:t>
            </w:r>
          </w:p>
        </w:tc>
        <w:tc>
          <w:tcPr>
            <w:tcW w:w="0" w:type="auto"/>
            <w:vMerge w:val="restart"/>
          </w:tcPr>
          <w:p w14:paraId="429244E9" w14:textId="77777777" w:rsidR="000267C7" w:rsidRDefault="00376948">
            <w:r>
              <w:t>Yes/Yes</w:t>
            </w:r>
          </w:p>
        </w:tc>
        <w:tc>
          <w:tcPr>
            <w:tcW w:w="0" w:type="auto"/>
            <w:vMerge w:val="restart"/>
          </w:tcPr>
          <w:p w14:paraId="006A6708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0CFF3CDB" w14:textId="77777777" w:rsidR="000267C7" w:rsidRDefault="00376948">
            <w:r>
              <w:t>2.40</w:t>
            </w:r>
          </w:p>
          <w:p w14:paraId="36CE51B6" w14:textId="77777777" w:rsidR="000267C7" w:rsidRDefault="00376948">
            <w:r>
              <w:t>(1.70–3.39)</w:t>
            </w:r>
          </w:p>
        </w:tc>
        <w:tc>
          <w:tcPr>
            <w:tcW w:w="0" w:type="auto"/>
            <w:vMerge w:val="restart"/>
          </w:tcPr>
          <w:p w14:paraId="24218248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348FC725" w14:textId="77777777" w:rsidR="000267C7" w:rsidRDefault="00376948">
            <w:r>
              <w:t>Selection****</w:t>
            </w:r>
          </w:p>
          <w:p w14:paraId="0AD798C2" w14:textId="77777777" w:rsidR="000267C7" w:rsidRDefault="00376948">
            <w:r>
              <w:t>Comparability*</w:t>
            </w:r>
          </w:p>
          <w:p w14:paraId="0C0BF471" w14:textId="77777777" w:rsidR="000267C7" w:rsidRDefault="00376948">
            <w:r>
              <w:t>Outcome***</w:t>
            </w:r>
          </w:p>
        </w:tc>
        <w:tc>
          <w:tcPr>
            <w:tcW w:w="0" w:type="auto"/>
            <w:vMerge w:val="restart"/>
          </w:tcPr>
          <w:p w14:paraId="41AD3BBD" w14:textId="77777777" w:rsidR="000267C7" w:rsidRDefault="00376948">
            <w:hyperlink r:id="rId12">
              <w:r>
                <w:t>[41]</w:t>
              </w:r>
            </w:hyperlink>
          </w:p>
        </w:tc>
      </w:tr>
      <w:tr w:rsidR="000267C7" w14:paraId="17323B5E" w14:textId="77777777" w:rsidTr="00376948">
        <w:trPr>
          <w:trHeight w:val="405"/>
        </w:trPr>
        <w:tc>
          <w:tcPr>
            <w:tcW w:w="0" w:type="auto"/>
            <w:vMerge/>
          </w:tcPr>
          <w:p w14:paraId="0E10079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800F70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8120EC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7CDC175" w14:textId="77777777" w:rsidR="000267C7" w:rsidRDefault="00376948">
            <w:r>
              <w:t>Former SLT users</w:t>
            </w:r>
          </w:p>
        </w:tc>
        <w:tc>
          <w:tcPr>
            <w:tcW w:w="0" w:type="auto"/>
            <w:vMerge/>
          </w:tcPr>
          <w:p w14:paraId="5B83855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F9F1A4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5C09838" w14:textId="77777777" w:rsidR="000267C7" w:rsidRDefault="00376948">
            <w:r>
              <w:t>2.10</w:t>
            </w:r>
          </w:p>
          <w:p w14:paraId="789C8889" w14:textId="77777777" w:rsidR="000267C7" w:rsidRDefault="00376948">
            <w:r>
              <w:t>(1.30–3.39)</w:t>
            </w:r>
          </w:p>
        </w:tc>
        <w:tc>
          <w:tcPr>
            <w:tcW w:w="0" w:type="auto"/>
            <w:vMerge/>
          </w:tcPr>
          <w:p w14:paraId="282EFB1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D62621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258E411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72635D28" w14:textId="77777777" w:rsidTr="00376948">
        <w:trPr>
          <w:trHeight w:val="204"/>
        </w:trPr>
        <w:tc>
          <w:tcPr>
            <w:tcW w:w="0" w:type="auto"/>
            <w:vMerge w:val="restart"/>
          </w:tcPr>
          <w:p w14:paraId="7D1C3ACB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3F08800C" w14:textId="77777777" w:rsidR="000267C7" w:rsidRDefault="00376948">
            <w:r>
              <w:t>May, 2005</w:t>
            </w:r>
          </w:p>
        </w:tc>
        <w:tc>
          <w:tcPr>
            <w:tcW w:w="0" w:type="auto"/>
            <w:vMerge w:val="restart"/>
          </w:tcPr>
          <w:p w14:paraId="44252167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5F7F4C79" w14:textId="77777777" w:rsidR="000267C7" w:rsidRDefault="00376948">
            <w:r>
              <w:t>Ever SLT users</w:t>
            </w:r>
          </w:p>
        </w:tc>
        <w:tc>
          <w:tcPr>
            <w:tcW w:w="0" w:type="auto"/>
            <w:vMerge w:val="restart"/>
          </w:tcPr>
          <w:p w14:paraId="31A5B8EA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3DB3C59F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34B12BB8" w14:textId="77777777" w:rsidR="000267C7" w:rsidRDefault="00376948">
            <w:r>
              <w:t xml:space="preserve">4.23 </w:t>
            </w:r>
          </w:p>
          <w:p w14:paraId="0BE70C36" w14:textId="77777777" w:rsidR="000267C7" w:rsidRDefault="00376948">
            <w:r>
              <w:t>(3.11–5.75)</w:t>
            </w:r>
          </w:p>
        </w:tc>
        <w:tc>
          <w:tcPr>
            <w:tcW w:w="0" w:type="auto"/>
            <w:vMerge w:val="restart"/>
          </w:tcPr>
          <w:p w14:paraId="39CC2957" w14:textId="77777777" w:rsidR="000267C7" w:rsidRDefault="00376948">
            <w:r>
              <w:t>Exclusive SLT users</w:t>
            </w:r>
          </w:p>
        </w:tc>
        <w:tc>
          <w:tcPr>
            <w:tcW w:w="0" w:type="auto"/>
            <w:vMerge w:val="restart"/>
          </w:tcPr>
          <w:p w14:paraId="685AD182" w14:textId="77777777" w:rsidR="000267C7" w:rsidRDefault="00376948">
            <w:r>
              <w:t>Selection***</w:t>
            </w:r>
          </w:p>
          <w:p w14:paraId="7F245F6F" w14:textId="77777777" w:rsidR="000267C7" w:rsidRDefault="00376948">
            <w:r>
              <w:t>Comparability**</w:t>
            </w:r>
          </w:p>
          <w:p w14:paraId="316E2527" w14:textId="77777777" w:rsidR="000267C7" w:rsidRDefault="00376948">
            <w:r>
              <w:t>Exposure</w:t>
            </w:r>
            <w:r>
              <w:rPr>
                <w:vertAlign w:val="superscript"/>
              </w:rPr>
              <w:t>0</w:t>
            </w:r>
          </w:p>
        </w:tc>
        <w:tc>
          <w:tcPr>
            <w:tcW w:w="0" w:type="auto"/>
            <w:vMerge w:val="restart"/>
          </w:tcPr>
          <w:p w14:paraId="69941E82" w14:textId="77777777" w:rsidR="000267C7" w:rsidRDefault="00376948">
            <w:hyperlink r:id="rId13">
              <w:r>
                <w:t>[42]</w:t>
              </w:r>
            </w:hyperlink>
          </w:p>
        </w:tc>
      </w:tr>
      <w:tr w:rsidR="000267C7" w14:paraId="278924D1" w14:textId="77777777" w:rsidTr="00376948">
        <w:trPr>
          <w:trHeight w:val="202"/>
        </w:trPr>
        <w:tc>
          <w:tcPr>
            <w:tcW w:w="0" w:type="auto"/>
            <w:vMerge/>
          </w:tcPr>
          <w:p w14:paraId="68F9B20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E2EAE8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FEB170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8E0915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A355A7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BDBDA6C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3C57499C" w14:textId="77777777" w:rsidR="000267C7" w:rsidRDefault="00376948">
            <w:r>
              <w:t xml:space="preserve">2.42 </w:t>
            </w:r>
          </w:p>
          <w:p w14:paraId="7BAFC08E" w14:textId="77777777" w:rsidR="000267C7" w:rsidRDefault="00376948">
            <w:r>
              <w:t>(1.74–3.37)</w:t>
            </w:r>
          </w:p>
        </w:tc>
        <w:tc>
          <w:tcPr>
            <w:tcW w:w="0" w:type="auto"/>
            <w:vMerge/>
          </w:tcPr>
          <w:p w14:paraId="207B147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CCC6C3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95FB400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61A25497" w14:textId="77777777" w:rsidTr="00376948">
        <w:trPr>
          <w:trHeight w:val="202"/>
        </w:trPr>
        <w:tc>
          <w:tcPr>
            <w:tcW w:w="0" w:type="auto"/>
            <w:vMerge/>
          </w:tcPr>
          <w:p w14:paraId="53561DF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9C8AE3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2CFC51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7C84EF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A8ACE4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A190EA7" w14:textId="77777777" w:rsidR="000267C7" w:rsidRDefault="00376948">
            <w:r>
              <w:t>Laryngeal cancer</w:t>
            </w:r>
          </w:p>
        </w:tc>
        <w:tc>
          <w:tcPr>
            <w:tcW w:w="0" w:type="auto"/>
          </w:tcPr>
          <w:p w14:paraId="5E53FCB9" w14:textId="77777777" w:rsidR="000267C7" w:rsidRDefault="00376948">
            <w:r>
              <w:t>2.80</w:t>
            </w:r>
          </w:p>
          <w:p w14:paraId="5713402A" w14:textId="77777777" w:rsidR="000267C7" w:rsidRDefault="00376948">
            <w:r>
              <w:t>(2.07–3.79)</w:t>
            </w:r>
          </w:p>
        </w:tc>
        <w:tc>
          <w:tcPr>
            <w:tcW w:w="0" w:type="auto"/>
            <w:vMerge/>
          </w:tcPr>
          <w:p w14:paraId="189167D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D4A9CF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274B075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339BA6DA" w14:textId="77777777" w:rsidTr="00376948">
        <w:trPr>
          <w:trHeight w:val="202"/>
        </w:trPr>
        <w:tc>
          <w:tcPr>
            <w:tcW w:w="0" w:type="auto"/>
            <w:vMerge/>
          </w:tcPr>
          <w:p w14:paraId="2B9407C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8FA94A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026FD6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2D42D9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0E6A7B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BBDF757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71C6C435" w14:textId="77777777" w:rsidR="000267C7" w:rsidRDefault="00376948">
            <w:r>
              <w:t xml:space="preserve">1.55 </w:t>
            </w:r>
          </w:p>
          <w:p w14:paraId="71620BFA" w14:textId="77777777" w:rsidR="000267C7" w:rsidRDefault="00376948">
            <w:r>
              <w:t>(1.15–2.07)</w:t>
            </w:r>
          </w:p>
        </w:tc>
        <w:tc>
          <w:tcPr>
            <w:tcW w:w="0" w:type="auto"/>
            <w:vMerge/>
          </w:tcPr>
          <w:p w14:paraId="5972773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75493D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2B923B5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BF2391A" w14:textId="77777777" w:rsidTr="00376948">
        <w:trPr>
          <w:trHeight w:val="269"/>
        </w:trPr>
        <w:tc>
          <w:tcPr>
            <w:tcW w:w="0" w:type="auto"/>
            <w:vMerge w:val="restart"/>
          </w:tcPr>
          <w:p w14:paraId="755CD9B3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0618A66F" w14:textId="77777777" w:rsidR="000267C7" w:rsidRDefault="00376948">
            <w:r>
              <w:t>1968</w:t>
            </w:r>
          </w:p>
        </w:tc>
        <w:tc>
          <w:tcPr>
            <w:tcW w:w="0" w:type="auto"/>
            <w:vMerge w:val="restart"/>
          </w:tcPr>
          <w:p w14:paraId="7AB5B448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27D224B2" w14:textId="77777777" w:rsidR="000267C7" w:rsidRDefault="00376948">
            <w:r>
              <w:t>Tobacco</w:t>
            </w:r>
          </w:p>
        </w:tc>
        <w:tc>
          <w:tcPr>
            <w:tcW w:w="0" w:type="auto"/>
            <w:vMerge w:val="restart"/>
          </w:tcPr>
          <w:p w14:paraId="43D681ED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174342F5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0A6C6D06" w14:textId="77777777" w:rsidR="000267C7" w:rsidRDefault="00376948">
            <w:r>
              <w:t xml:space="preserve">4.63 </w:t>
            </w:r>
          </w:p>
          <w:p w14:paraId="7C9F459C" w14:textId="77777777" w:rsidR="000267C7" w:rsidRDefault="00376948">
            <w:r>
              <w:t>(3.50–6.14)</w:t>
            </w:r>
          </w:p>
        </w:tc>
        <w:tc>
          <w:tcPr>
            <w:tcW w:w="0" w:type="auto"/>
            <w:vMerge w:val="restart"/>
          </w:tcPr>
          <w:p w14:paraId="053E67FD" w14:textId="77777777" w:rsidR="000267C7" w:rsidRDefault="00376948">
            <w:r>
              <w:t>Exclusive chewers and non-chewers data available</w:t>
            </w:r>
          </w:p>
        </w:tc>
        <w:tc>
          <w:tcPr>
            <w:tcW w:w="0" w:type="auto"/>
            <w:vMerge w:val="restart"/>
          </w:tcPr>
          <w:p w14:paraId="46280131" w14:textId="77777777" w:rsidR="000267C7" w:rsidRDefault="00376948">
            <w:r>
              <w:t>Selection***</w:t>
            </w:r>
          </w:p>
          <w:p w14:paraId="07C29C0E" w14:textId="77777777" w:rsidR="000267C7" w:rsidRDefault="00376948">
            <w:r>
              <w:t>Comparability**</w:t>
            </w:r>
          </w:p>
          <w:p w14:paraId="4FE9841A" w14:textId="77777777" w:rsidR="000267C7" w:rsidRDefault="00376948">
            <w:r>
              <w:t>Exposure</w:t>
            </w:r>
            <w:r>
              <w:rPr>
                <w:vertAlign w:val="superscript"/>
              </w:rPr>
              <w:t>0</w:t>
            </w:r>
          </w:p>
        </w:tc>
        <w:tc>
          <w:tcPr>
            <w:tcW w:w="0" w:type="auto"/>
            <w:vMerge w:val="restart"/>
          </w:tcPr>
          <w:p w14:paraId="4C7DAA11" w14:textId="77777777" w:rsidR="000267C7" w:rsidRDefault="00376948">
            <w:hyperlink r:id="rId14">
              <w:r>
                <w:t>[43]</w:t>
              </w:r>
            </w:hyperlink>
          </w:p>
        </w:tc>
      </w:tr>
      <w:tr w:rsidR="000267C7" w14:paraId="3C4C950C" w14:textId="77777777" w:rsidTr="00376948">
        <w:trPr>
          <w:trHeight w:val="267"/>
        </w:trPr>
        <w:tc>
          <w:tcPr>
            <w:tcW w:w="0" w:type="auto"/>
            <w:vMerge/>
          </w:tcPr>
          <w:p w14:paraId="668555A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4333B1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C6E91E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8E0661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3B9876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F8B53DB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0F1CB448" w14:textId="77777777" w:rsidR="000267C7" w:rsidRDefault="00376948">
            <w:r>
              <w:t xml:space="preserve">3.09 </w:t>
            </w:r>
          </w:p>
          <w:p w14:paraId="5B3CD8B7" w14:textId="77777777" w:rsidR="000267C7" w:rsidRDefault="00376948">
            <w:r>
              <w:t>(2.31–4.13)</w:t>
            </w:r>
          </w:p>
        </w:tc>
        <w:tc>
          <w:tcPr>
            <w:tcW w:w="0" w:type="auto"/>
            <w:vMerge/>
          </w:tcPr>
          <w:p w14:paraId="4852C4E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A59161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6B0EBA3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1EC3CA63" w14:textId="77777777" w:rsidTr="00376948">
        <w:trPr>
          <w:trHeight w:val="267"/>
        </w:trPr>
        <w:tc>
          <w:tcPr>
            <w:tcW w:w="0" w:type="auto"/>
            <w:vMerge/>
          </w:tcPr>
          <w:p w14:paraId="60FEB61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69D5EB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E464BD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9D8895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31AA43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01A3C8E" w14:textId="77777777" w:rsidR="000267C7" w:rsidRDefault="00376948">
            <w:r>
              <w:t>Laryngeal cancer</w:t>
            </w:r>
          </w:p>
        </w:tc>
        <w:tc>
          <w:tcPr>
            <w:tcW w:w="0" w:type="auto"/>
          </w:tcPr>
          <w:p w14:paraId="2991C903" w14:textId="77777777" w:rsidR="000267C7" w:rsidRDefault="00376948">
            <w:r>
              <w:t xml:space="preserve">2.29 </w:t>
            </w:r>
          </w:p>
          <w:p w14:paraId="58D93F1F" w14:textId="77777777" w:rsidR="000267C7" w:rsidRDefault="00376948">
            <w:r>
              <w:t>(1.72–3.05)</w:t>
            </w:r>
          </w:p>
        </w:tc>
        <w:tc>
          <w:tcPr>
            <w:tcW w:w="0" w:type="auto"/>
            <w:vMerge/>
          </w:tcPr>
          <w:p w14:paraId="2157699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17AC43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DC5225B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630FA4F5" w14:textId="77777777" w:rsidTr="00376948">
        <w:trPr>
          <w:trHeight w:val="267"/>
        </w:trPr>
        <w:tc>
          <w:tcPr>
            <w:tcW w:w="0" w:type="auto"/>
            <w:vMerge/>
          </w:tcPr>
          <w:p w14:paraId="5837FCD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6EB01B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0ADCC3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680CBE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61C0A6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5CC8F4CD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24644A52" w14:textId="77777777" w:rsidR="000267C7" w:rsidRDefault="00376948">
            <w:r>
              <w:t>3.82</w:t>
            </w:r>
          </w:p>
          <w:p w14:paraId="3683EA35" w14:textId="77777777" w:rsidR="000267C7" w:rsidRDefault="00376948">
            <w:r>
              <w:t>(2.84–5.13)</w:t>
            </w:r>
          </w:p>
        </w:tc>
        <w:tc>
          <w:tcPr>
            <w:tcW w:w="0" w:type="auto"/>
            <w:vMerge/>
          </w:tcPr>
          <w:p w14:paraId="7DBCB27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B18714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3BF759C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25B6BD7A" w14:textId="77777777" w:rsidTr="00376948">
        <w:trPr>
          <w:trHeight w:val="270"/>
        </w:trPr>
        <w:tc>
          <w:tcPr>
            <w:tcW w:w="0" w:type="auto"/>
            <w:vMerge w:val="restart"/>
          </w:tcPr>
          <w:p w14:paraId="6A382930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0790FCA5" w14:textId="77777777" w:rsidR="000267C7" w:rsidRDefault="00376948">
            <w:r>
              <w:t>2005–2006</w:t>
            </w:r>
          </w:p>
        </w:tc>
        <w:tc>
          <w:tcPr>
            <w:tcW w:w="0" w:type="auto"/>
            <w:vMerge w:val="restart"/>
          </w:tcPr>
          <w:p w14:paraId="6038F020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0360DF95" w14:textId="77777777" w:rsidR="000267C7" w:rsidRDefault="00376948">
            <w:r>
              <w:t>Tobacco flakes</w:t>
            </w:r>
          </w:p>
        </w:tc>
        <w:tc>
          <w:tcPr>
            <w:tcW w:w="0" w:type="auto"/>
            <w:vMerge w:val="restart"/>
          </w:tcPr>
          <w:p w14:paraId="366E1672" w14:textId="77777777" w:rsidR="000267C7" w:rsidRDefault="00376948">
            <w:r>
              <w:t>Yes/Yes</w:t>
            </w:r>
          </w:p>
        </w:tc>
        <w:tc>
          <w:tcPr>
            <w:tcW w:w="0" w:type="auto"/>
            <w:vMerge w:val="restart"/>
          </w:tcPr>
          <w:p w14:paraId="385FD98C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5029AA4C" w14:textId="77777777" w:rsidR="000267C7" w:rsidRDefault="00376948">
            <w:r>
              <w:t>7.60</w:t>
            </w:r>
          </w:p>
          <w:p w14:paraId="697708AA" w14:textId="77777777" w:rsidR="000267C7" w:rsidRDefault="00376948">
            <w:r>
              <w:t>(4.90–11.79)</w:t>
            </w:r>
          </w:p>
        </w:tc>
        <w:tc>
          <w:tcPr>
            <w:tcW w:w="0" w:type="auto"/>
            <w:vMerge w:val="restart"/>
          </w:tcPr>
          <w:p w14:paraId="1694408C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507CE5B8" w14:textId="77777777" w:rsidR="000267C7" w:rsidRDefault="00376948">
            <w:r>
              <w:t>Selection****</w:t>
            </w:r>
          </w:p>
          <w:p w14:paraId="628599C9" w14:textId="77777777" w:rsidR="000267C7" w:rsidRDefault="00376948">
            <w:r>
              <w:t>Comparability**</w:t>
            </w:r>
          </w:p>
          <w:p w14:paraId="3A699AF9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006B0BF7" w14:textId="77777777" w:rsidR="000267C7" w:rsidRDefault="00376948">
            <w:hyperlink r:id="rId15">
              <w:r>
                <w:t>[44]</w:t>
              </w:r>
            </w:hyperlink>
          </w:p>
        </w:tc>
      </w:tr>
      <w:tr w:rsidR="000267C7" w14:paraId="4E479F40" w14:textId="77777777" w:rsidTr="00376948">
        <w:trPr>
          <w:trHeight w:val="270"/>
        </w:trPr>
        <w:tc>
          <w:tcPr>
            <w:tcW w:w="0" w:type="auto"/>
            <w:vMerge/>
          </w:tcPr>
          <w:p w14:paraId="6E8FB4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A07E86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C6AD27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919EBE9" w14:textId="77777777" w:rsidR="000267C7" w:rsidRDefault="00376948">
            <w:r>
              <w:t>Gutkha</w:t>
            </w:r>
          </w:p>
        </w:tc>
        <w:tc>
          <w:tcPr>
            <w:tcW w:w="0" w:type="auto"/>
            <w:vMerge/>
          </w:tcPr>
          <w:p w14:paraId="227C361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232FDA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49398A1E" w14:textId="77777777" w:rsidR="000267C7" w:rsidRDefault="00376948">
            <w:r>
              <w:t>12.70</w:t>
            </w:r>
          </w:p>
          <w:p w14:paraId="3F747F4F" w14:textId="77777777" w:rsidR="000267C7" w:rsidRDefault="00376948">
            <w:r>
              <w:t>(7.00–23.04)</w:t>
            </w:r>
          </w:p>
        </w:tc>
        <w:tc>
          <w:tcPr>
            <w:tcW w:w="0" w:type="auto"/>
            <w:vMerge/>
          </w:tcPr>
          <w:p w14:paraId="7344CE7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1B0AF9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24D65CF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5F457AE0" w14:textId="77777777" w:rsidTr="00376948">
        <w:trPr>
          <w:trHeight w:val="270"/>
        </w:trPr>
        <w:tc>
          <w:tcPr>
            <w:tcW w:w="0" w:type="auto"/>
            <w:vMerge/>
          </w:tcPr>
          <w:p w14:paraId="2CB5270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CA7FE8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3DC74F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0B7FB4C6" w14:textId="77777777" w:rsidR="000267C7" w:rsidRDefault="00376948">
            <w:proofErr w:type="spellStart"/>
            <w:r>
              <w:t>Mishiri</w:t>
            </w:r>
            <w:proofErr w:type="spellEnd"/>
          </w:p>
        </w:tc>
        <w:tc>
          <w:tcPr>
            <w:tcW w:w="0" w:type="auto"/>
            <w:vMerge/>
          </w:tcPr>
          <w:p w14:paraId="3D46B44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C7E989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FB0339D" w14:textId="77777777" w:rsidR="000267C7" w:rsidRDefault="00376948">
            <w:r>
              <w:t>3.00</w:t>
            </w:r>
          </w:p>
          <w:p w14:paraId="25B903AD" w14:textId="77777777" w:rsidR="000267C7" w:rsidRDefault="00376948">
            <w:r>
              <w:t>(1.90–4.74)</w:t>
            </w:r>
          </w:p>
        </w:tc>
        <w:tc>
          <w:tcPr>
            <w:tcW w:w="0" w:type="auto"/>
            <w:vMerge/>
          </w:tcPr>
          <w:p w14:paraId="45CEBE3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76430E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9B5D1FC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707AADF7" w14:textId="77777777" w:rsidTr="00376948">
        <w:tc>
          <w:tcPr>
            <w:tcW w:w="0" w:type="auto"/>
          </w:tcPr>
          <w:p w14:paraId="0787C469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7E86AC3C" w14:textId="77777777" w:rsidR="000267C7" w:rsidRDefault="00376948">
            <w:r>
              <w:t>Not clear</w:t>
            </w:r>
          </w:p>
        </w:tc>
        <w:tc>
          <w:tcPr>
            <w:tcW w:w="0" w:type="auto"/>
          </w:tcPr>
          <w:p w14:paraId="0F8A6D90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4C99F937" w14:textId="77777777" w:rsidR="000267C7" w:rsidRDefault="00376948">
            <w:r>
              <w:t>Chewing tobacco</w:t>
            </w:r>
          </w:p>
        </w:tc>
        <w:tc>
          <w:tcPr>
            <w:tcW w:w="0" w:type="auto"/>
          </w:tcPr>
          <w:p w14:paraId="49FA8CE5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2BFC05D5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7E7891A5" w14:textId="77777777" w:rsidR="000267C7" w:rsidRDefault="00376948">
            <w:r>
              <w:t>5.00</w:t>
            </w:r>
          </w:p>
          <w:p w14:paraId="72785BE7" w14:textId="77777777" w:rsidR="000267C7" w:rsidRDefault="00376948">
            <w:r>
              <w:t>(3.60–6.94)</w:t>
            </w:r>
          </w:p>
        </w:tc>
        <w:tc>
          <w:tcPr>
            <w:tcW w:w="0" w:type="auto"/>
          </w:tcPr>
          <w:p w14:paraId="0E6A9B97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</w:tcPr>
          <w:p w14:paraId="2ADFAE46" w14:textId="77777777" w:rsidR="000267C7" w:rsidRDefault="00376948">
            <w:r>
              <w:t>Selection****</w:t>
            </w:r>
          </w:p>
          <w:p w14:paraId="622D72AB" w14:textId="77777777" w:rsidR="000267C7" w:rsidRDefault="00376948">
            <w:r>
              <w:t>Comparability*</w:t>
            </w:r>
          </w:p>
          <w:p w14:paraId="0494EFA7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60BA91DD" w14:textId="77777777" w:rsidR="000267C7" w:rsidRDefault="00376948">
            <w:hyperlink r:id="rId16">
              <w:r>
                <w:t>[45]</w:t>
              </w:r>
            </w:hyperlink>
          </w:p>
        </w:tc>
      </w:tr>
      <w:tr w:rsidR="000267C7" w14:paraId="62D34A81" w14:textId="77777777" w:rsidTr="00376948">
        <w:trPr>
          <w:trHeight w:val="50"/>
        </w:trPr>
        <w:tc>
          <w:tcPr>
            <w:tcW w:w="0" w:type="auto"/>
          </w:tcPr>
          <w:p w14:paraId="2D70BF0A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595DA219" w14:textId="77777777" w:rsidR="000267C7" w:rsidRDefault="00376948">
            <w:r>
              <w:t>1982–1984</w:t>
            </w:r>
          </w:p>
        </w:tc>
        <w:tc>
          <w:tcPr>
            <w:tcW w:w="0" w:type="auto"/>
          </w:tcPr>
          <w:p w14:paraId="78206D26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0F08435E" w14:textId="77777777" w:rsidR="000267C7" w:rsidRDefault="00376948">
            <w:r>
              <w:t>Chewing tobacco</w:t>
            </w:r>
          </w:p>
        </w:tc>
        <w:tc>
          <w:tcPr>
            <w:tcW w:w="0" w:type="auto"/>
          </w:tcPr>
          <w:p w14:paraId="4B0D2AAA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532A9A77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2474B7DA" w14:textId="77777777" w:rsidR="000267C7" w:rsidRDefault="00376948">
            <w:r>
              <w:t>10.20</w:t>
            </w:r>
          </w:p>
          <w:p w14:paraId="2CBDD9E6" w14:textId="77777777" w:rsidR="000267C7" w:rsidRDefault="00376948">
            <w:r>
              <w:t>(2.60–40.02)</w:t>
            </w:r>
          </w:p>
        </w:tc>
        <w:tc>
          <w:tcPr>
            <w:tcW w:w="0" w:type="auto"/>
          </w:tcPr>
          <w:p w14:paraId="0A5D0CC6" w14:textId="77777777" w:rsidR="000267C7" w:rsidRDefault="00376948">
            <w:r>
              <w:t>Adjusted for smoking</w:t>
            </w:r>
          </w:p>
        </w:tc>
        <w:tc>
          <w:tcPr>
            <w:tcW w:w="0" w:type="auto"/>
          </w:tcPr>
          <w:p w14:paraId="2EBFAE98" w14:textId="77777777" w:rsidR="000267C7" w:rsidRDefault="00376948">
            <w:r>
              <w:t>Selection***</w:t>
            </w:r>
          </w:p>
          <w:p w14:paraId="0A99CC92" w14:textId="77777777" w:rsidR="000267C7" w:rsidRDefault="00376948">
            <w:r>
              <w:t>Comparability**</w:t>
            </w:r>
          </w:p>
          <w:p w14:paraId="4949BE3A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2D1391F6" w14:textId="77777777" w:rsidR="000267C7" w:rsidRDefault="00376948">
            <w:hyperlink r:id="rId17">
              <w:r>
                <w:t>[46]</w:t>
              </w:r>
            </w:hyperlink>
          </w:p>
        </w:tc>
      </w:tr>
      <w:tr w:rsidR="000267C7" w14:paraId="016602BC" w14:textId="77777777" w:rsidTr="00376948">
        <w:tc>
          <w:tcPr>
            <w:tcW w:w="0" w:type="auto"/>
          </w:tcPr>
          <w:p w14:paraId="5EDE2348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0AFC7AFE" w14:textId="77777777" w:rsidR="000267C7" w:rsidRDefault="00376948">
            <w:r>
              <w:t>1980–1984</w:t>
            </w:r>
          </w:p>
        </w:tc>
        <w:tc>
          <w:tcPr>
            <w:tcW w:w="0" w:type="auto"/>
          </w:tcPr>
          <w:p w14:paraId="13072317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13D9E168" w14:textId="77777777" w:rsidR="000267C7" w:rsidRDefault="00376948">
            <w:r>
              <w:t>SLT users</w:t>
            </w:r>
          </w:p>
        </w:tc>
        <w:tc>
          <w:tcPr>
            <w:tcW w:w="0" w:type="auto"/>
          </w:tcPr>
          <w:p w14:paraId="28A9012A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769E6C71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36B31021" w14:textId="77777777" w:rsidR="000267C7" w:rsidRDefault="00376948">
            <w:r>
              <w:t xml:space="preserve">1.99 </w:t>
            </w:r>
          </w:p>
          <w:p w14:paraId="0E7E9D2E" w14:textId="77777777" w:rsidR="000267C7" w:rsidRDefault="00376948">
            <w:r>
              <w:t>(1.41–2.81)</w:t>
            </w:r>
          </w:p>
        </w:tc>
        <w:tc>
          <w:tcPr>
            <w:tcW w:w="0" w:type="auto"/>
          </w:tcPr>
          <w:p w14:paraId="2A60A35C" w14:textId="77777777" w:rsidR="000267C7" w:rsidRDefault="00376948">
            <w:r>
              <w:t>Exclusive SLT users</w:t>
            </w:r>
          </w:p>
        </w:tc>
        <w:tc>
          <w:tcPr>
            <w:tcW w:w="0" w:type="auto"/>
          </w:tcPr>
          <w:p w14:paraId="5867DC5C" w14:textId="77777777" w:rsidR="000267C7" w:rsidRDefault="00376948">
            <w:r>
              <w:t>Selection**</w:t>
            </w:r>
          </w:p>
          <w:p w14:paraId="237D8A65" w14:textId="77777777" w:rsidR="000267C7" w:rsidRDefault="00376948">
            <w:r>
              <w:t>Comparability</w:t>
            </w:r>
            <w:r>
              <w:rPr>
                <w:vertAlign w:val="superscript"/>
              </w:rPr>
              <w:t>0</w:t>
            </w:r>
          </w:p>
          <w:p w14:paraId="2232F76C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184A9C97" w14:textId="77777777" w:rsidR="000267C7" w:rsidRDefault="00376948">
            <w:hyperlink r:id="rId18">
              <w:r>
                <w:t>[47]</w:t>
              </w:r>
            </w:hyperlink>
          </w:p>
        </w:tc>
      </w:tr>
      <w:tr w:rsidR="000267C7" w14:paraId="23BC5B67" w14:textId="77777777" w:rsidTr="00376948">
        <w:trPr>
          <w:trHeight w:val="270"/>
        </w:trPr>
        <w:tc>
          <w:tcPr>
            <w:tcW w:w="0" w:type="auto"/>
            <w:vMerge w:val="restart"/>
          </w:tcPr>
          <w:p w14:paraId="41838A6A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6E61CD1D" w14:textId="77777777" w:rsidR="000267C7" w:rsidRDefault="00376948">
            <w:r>
              <w:t>1952–1954</w:t>
            </w:r>
          </w:p>
        </w:tc>
        <w:tc>
          <w:tcPr>
            <w:tcW w:w="0" w:type="auto"/>
            <w:vMerge w:val="restart"/>
          </w:tcPr>
          <w:p w14:paraId="3906B737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51AF7F30" w14:textId="77777777" w:rsidR="000267C7" w:rsidRDefault="00376948">
            <w:r>
              <w:t>Chewing tobacco</w:t>
            </w:r>
          </w:p>
        </w:tc>
        <w:tc>
          <w:tcPr>
            <w:tcW w:w="0" w:type="auto"/>
            <w:vMerge w:val="restart"/>
          </w:tcPr>
          <w:p w14:paraId="54AF35D8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60B17E67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144B1494" w14:textId="77777777" w:rsidR="000267C7" w:rsidRDefault="00376948">
            <w:r>
              <w:t xml:space="preserve">4.85 </w:t>
            </w:r>
          </w:p>
          <w:p w14:paraId="1F613F78" w14:textId="77777777" w:rsidR="000267C7" w:rsidRDefault="00376948">
            <w:r>
              <w:t>(2.32–10.14)</w:t>
            </w:r>
          </w:p>
        </w:tc>
        <w:tc>
          <w:tcPr>
            <w:tcW w:w="0" w:type="auto"/>
            <w:vMerge w:val="restart"/>
          </w:tcPr>
          <w:p w14:paraId="70CC9FEE" w14:textId="77777777" w:rsidR="000267C7" w:rsidRDefault="00376948">
            <w:r>
              <w:t>Exclusive SLT users</w:t>
            </w:r>
          </w:p>
        </w:tc>
        <w:tc>
          <w:tcPr>
            <w:tcW w:w="0" w:type="auto"/>
            <w:vMerge w:val="restart"/>
          </w:tcPr>
          <w:p w14:paraId="75205648" w14:textId="77777777" w:rsidR="000267C7" w:rsidRDefault="00376948">
            <w:r>
              <w:t>Selection***</w:t>
            </w:r>
          </w:p>
          <w:p w14:paraId="749B0CDA" w14:textId="77777777" w:rsidR="000267C7" w:rsidRDefault="00376948">
            <w:r>
              <w:t>Comparability**</w:t>
            </w:r>
          </w:p>
          <w:p w14:paraId="7B48FB68" w14:textId="77777777" w:rsidR="000267C7" w:rsidRDefault="00376948">
            <w:r>
              <w:t>Exposure</w:t>
            </w:r>
            <w:r>
              <w:rPr>
                <w:vertAlign w:val="superscript"/>
              </w:rPr>
              <w:t>0</w:t>
            </w:r>
          </w:p>
        </w:tc>
        <w:tc>
          <w:tcPr>
            <w:tcW w:w="0" w:type="auto"/>
            <w:vMerge w:val="restart"/>
          </w:tcPr>
          <w:p w14:paraId="39E1BA7F" w14:textId="77777777" w:rsidR="000267C7" w:rsidRDefault="00376948">
            <w:hyperlink r:id="rId19">
              <w:r>
                <w:t>[48]</w:t>
              </w:r>
            </w:hyperlink>
          </w:p>
        </w:tc>
      </w:tr>
      <w:tr w:rsidR="000267C7" w14:paraId="1E847566" w14:textId="77777777" w:rsidTr="00376948">
        <w:trPr>
          <w:trHeight w:val="270"/>
        </w:trPr>
        <w:tc>
          <w:tcPr>
            <w:tcW w:w="0" w:type="auto"/>
            <w:vMerge/>
          </w:tcPr>
          <w:p w14:paraId="0C0B39E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5B9820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8BE0CF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E04A2C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2E5322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0DC14900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4B1A4823" w14:textId="77777777" w:rsidR="000267C7" w:rsidRDefault="00376948">
            <w:r>
              <w:t xml:space="preserve">2.02 </w:t>
            </w:r>
          </w:p>
          <w:p w14:paraId="4A4E36F6" w14:textId="77777777" w:rsidR="000267C7" w:rsidRDefault="00376948">
            <w:r>
              <w:t>(0.94–4.33)</w:t>
            </w:r>
          </w:p>
        </w:tc>
        <w:tc>
          <w:tcPr>
            <w:tcW w:w="0" w:type="auto"/>
            <w:vMerge/>
          </w:tcPr>
          <w:p w14:paraId="359F69D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FAB205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305546C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9C98626" w14:textId="77777777" w:rsidTr="00376948">
        <w:trPr>
          <w:trHeight w:val="270"/>
        </w:trPr>
        <w:tc>
          <w:tcPr>
            <w:tcW w:w="0" w:type="auto"/>
            <w:vMerge/>
          </w:tcPr>
          <w:p w14:paraId="5A988C7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950A25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570D4E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4A4479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D5BED2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5AA60E4B" w14:textId="77777777" w:rsidR="000267C7" w:rsidRDefault="00376948">
            <w:r>
              <w:t>Laryngeal cancer</w:t>
            </w:r>
          </w:p>
        </w:tc>
        <w:tc>
          <w:tcPr>
            <w:tcW w:w="0" w:type="auto"/>
          </w:tcPr>
          <w:p w14:paraId="2F7F2944" w14:textId="77777777" w:rsidR="000267C7" w:rsidRDefault="00376948">
            <w:r>
              <w:t xml:space="preserve">0.76 </w:t>
            </w:r>
          </w:p>
          <w:p w14:paraId="3C5EDD43" w14:textId="77777777" w:rsidR="000267C7" w:rsidRDefault="00376948">
            <w:r>
              <w:t>(0.37–1.56)</w:t>
            </w:r>
          </w:p>
        </w:tc>
        <w:tc>
          <w:tcPr>
            <w:tcW w:w="0" w:type="auto"/>
            <w:vMerge/>
          </w:tcPr>
          <w:p w14:paraId="1E5B18B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7D052B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E010FD6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3CA5A9FE" w14:textId="77777777" w:rsidTr="00376948">
        <w:tc>
          <w:tcPr>
            <w:tcW w:w="0" w:type="auto"/>
          </w:tcPr>
          <w:p w14:paraId="132C0798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1B2C1701" w14:textId="77777777" w:rsidR="000267C7" w:rsidRDefault="00376948">
            <w:r>
              <w:t>1983–1984</w:t>
            </w:r>
          </w:p>
        </w:tc>
        <w:tc>
          <w:tcPr>
            <w:tcW w:w="0" w:type="auto"/>
          </w:tcPr>
          <w:p w14:paraId="057B5177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66F0FC5F" w14:textId="77777777" w:rsidR="000267C7" w:rsidRDefault="00376948">
            <w:r>
              <w:t>Snuff (males only)</w:t>
            </w:r>
          </w:p>
        </w:tc>
        <w:tc>
          <w:tcPr>
            <w:tcW w:w="0" w:type="auto"/>
          </w:tcPr>
          <w:p w14:paraId="460EC6EA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3FF1E942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3E8E522F" w14:textId="77777777" w:rsidR="000267C7" w:rsidRDefault="00376948">
            <w:r>
              <w:t xml:space="preserve">2.93 </w:t>
            </w:r>
          </w:p>
          <w:p w14:paraId="74F39A4E" w14:textId="77777777" w:rsidR="000267C7" w:rsidRDefault="00376948">
            <w:r>
              <w:t>(0.98–8.76)</w:t>
            </w:r>
          </w:p>
        </w:tc>
        <w:tc>
          <w:tcPr>
            <w:tcW w:w="0" w:type="auto"/>
          </w:tcPr>
          <w:p w14:paraId="40739C3F" w14:textId="77777777" w:rsidR="000267C7" w:rsidRDefault="00376948">
            <w:r>
              <w:t xml:space="preserve">Adjusted for smoking and alcohol; adjusted effect size is only among </w:t>
            </w:r>
            <w:r>
              <w:lastRenderedPageBreak/>
              <w:t>males</w:t>
            </w:r>
          </w:p>
        </w:tc>
        <w:tc>
          <w:tcPr>
            <w:tcW w:w="0" w:type="auto"/>
          </w:tcPr>
          <w:p w14:paraId="2E3DE4BF" w14:textId="77777777" w:rsidR="000267C7" w:rsidRDefault="00376948">
            <w:r>
              <w:lastRenderedPageBreak/>
              <w:t>Selection***</w:t>
            </w:r>
          </w:p>
          <w:p w14:paraId="177D2E48" w14:textId="77777777" w:rsidR="000267C7" w:rsidRDefault="00376948">
            <w:r>
              <w:t>Comparability</w:t>
            </w:r>
            <w:r>
              <w:rPr>
                <w:vertAlign w:val="superscript"/>
              </w:rPr>
              <w:t>0</w:t>
            </w:r>
          </w:p>
          <w:p w14:paraId="38655128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21E72C92" w14:textId="77777777" w:rsidR="000267C7" w:rsidRDefault="00376948">
            <w:hyperlink r:id="rId20">
              <w:r>
                <w:t>[49]</w:t>
              </w:r>
            </w:hyperlink>
          </w:p>
        </w:tc>
      </w:tr>
      <w:tr w:rsidR="000267C7" w14:paraId="31BA02E3" w14:textId="77777777" w:rsidTr="00376948">
        <w:tc>
          <w:tcPr>
            <w:tcW w:w="0" w:type="auto"/>
          </w:tcPr>
          <w:p w14:paraId="3A773DA8" w14:textId="77777777" w:rsidR="000267C7" w:rsidRDefault="00376948">
            <w:r>
              <w:lastRenderedPageBreak/>
              <w:t>India</w:t>
            </w:r>
          </w:p>
        </w:tc>
        <w:tc>
          <w:tcPr>
            <w:tcW w:w="0" w:type="auto"/>
          </w:tcPr>
          <w:p w14:paraId="0B851B58" w14:textId="77777777" w:rsidR="000267C7" w:rsidRDefault="00376948">
            <w:r>
              <w:t>Not given</w:t>
            </w:r>
          </w:p>
        </w:tc>
        <w:tc>
          <w:tcPr>
            <w:tcW w:w="0" w:type="auto"/>
          </w:tcPr>
          <w:p w14:paraId="0C76B31F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40C26FEC" w14:textId="77777777" w:rsidR="000267C7" w:rsidRDefault="00376948">
            <w:r>
              <w:t>Tobacco chewing</w:t>
            </w:r>
          </w:p>
        </w:tc>
        <w:tc>
          <w:tcPr>
            <w:tcW w:w="0" w:type="auto"/>
          </w:tcPr>
          <w:p w14:paraId="7E4C8B65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598C99A6" w14:textId="77777777" w:rsidR="000267C7" w:rsidRDefault="00376948">
            <w:proofErr w:type="spellStart"/>
            <w:r>
              <w:t>Oropharyngeal</w:t>
            </w:r>
            <w:proofErr w:type="spellEnd"/>
            <w:r>
              <w:t xml:space="preserve"> cancer</w:t>
            </w:r>
          </w:p>
        </w:tc>
        <w:tc>
          <w:tcPr>
            <w:tcW w:w="0" w:type="auto"/>
          </w:tcPr>
          <w:p w14:paraId="01EF6E2B" w14:textId="77777777" w:rsidR="000267C7" w:rsidRDefault="00376948">
            <w:r>
              <w:t xml:space="preserve">7.98 </w:t>
            </w:r>
          </w:p>
          <w:p w14:paraId="59621A92" w14:textId="77777777" w:rsidR="000267C7" w:rsidRDefault="00376948">
            <w:r>
              <w:t>(4.11–</w:t>
            </w:r>
            <w:proofErr w:type="gramStart"/>
            <w:r>
              <w:t>13.58)</w:t>
            </w:r>
            <w:r>
              <w:rPr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23A240AA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</w:tcPr>
          <w:p w14:paraId="22977A46" w14:textId="77777777" w:rsidR="000267C7" w:rsidRDefault="00376948">
            <w:r>
              <w:t>Selection***</w:t>
            </w:r>
          </w:p>
          <w:p w14:paraId="283A91F8" w14:textId="77777777" w:rsidR="000267C7" w:rsidRDefault="00376948">
            <w:r>
              <w:t>Comparability**</w:t>
            </w:r>
          </w:p>
          <w:p w14:paraId="69FE95F5" w14:textId="77777777" w:rsidR="000267C7" w:rsidRDefault="00376948">
            <w:r>
              <w:t>Exposure</w:t>
            </w:r>
            <w:r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14:paraId="66CBC10D" w14:textId="77777777" w:rsidR="000267C7" w:rsidRDefault="00376948">
            <w:hyperlink r:id="rId21">
              <w:r>
                <w:t>[50]</w:t>
              </w:r>
            </w:hyperlink>
          </w:p>
        </w:tc>
      </w:tr>
      <w:tr w:rsidR="000267C7" w14:paraId="2169951B" w14:textId="77777777" w:rsidTr="00376948">
        <w:tc>
          <w:tcPr>
            <w:tcW w:w="0" w:type="auto"/>
          </w:tcPr>
          <w:p w14:paraId="480D9F46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4DA40DFB" w14:textId="77777777" w:rsidR="000267C7" w:rsidRDefault="00376948">
            <w:r>
              <w:t>1991–2003</w:t>
            </w:r>
          </w:p>
        </w:tc>
        <w:tc>
          <w:tcPr>
            <w:tcW w:w="0" w:type="auto"/>
          </w:tcPr>
          <w:p w14:paraId="29B92FF3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407147FB" w14:textId="77777777" w:rsidR="000267C7" w:rsidRDefault="00376948">
            <w:r>
              <w:t>Chewing tobacco</w:t>
            </w:r>
          </w:p>
        </w:tc>
        <w:tc>
          <w:tcPr>
            <w:tcW w:w="0" w:type="auto"/>
          </w:tcPr>
          <w:p w14:paraId="54E345B1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2DF58B84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3FF6163A" w14:textId="77777777" w:rsidR="000267C7" w:rsidRDefault="00376948">
            <w:r>
              <w:t xml:space="preserve">5.88 </w:t>
            </w:r>
          </w:p>
          <w:p w14:paraId="5EBF8FA7" w14:textId="77777777" w:rsidR="000267C7" w:rsidRDefault="00376948">
            <w:r>
              <w:t>(3.66–7.93)</w:t>
            </w:r>
          </w:p>
        </w:tc>
        <w:tc>
          <w:tcPr>
            <w:tcW w:w="0" w:type="auto"/>
          </w:tcPr>
          <w:p w14:paraId="75F6D8AD" w14:textId="77777777" w:rsidR="000267C7" w:rsidRDefault="00376948">
            <w:r>
              <w:t>Exclusive SLT users</w:t>
            </w:r>
          </w:p>
        </w:tc>
        <w:tc>
          <w:tcPr>
            <w:tcW w:w="0" w:type="auto"/>
          </w:tcPr>
          <w:p w14:paraId="19E34AFA" w14:textId="77777777" w:rsidR="000267C7" w:rsidRDefault="00376948">
            <w:r>
              <w:t>Selection****</w:t>
            </w:r>
          </w:p>
          <w:p w14:paraId="3FC0227A" w14:textId="77777777" w:rsidR="000267C7" w:rsidRDefault="00376948">
            <w:r>
              <w:t>Comparability**</w:t>
            </w:r>
          </w:p>
          <w:p w14:paraId="48F76B00" w14:textId="77777777" w:rsidR="000267C7" w:rsidRDefault="00376948">
            <w:r>
              <w:t>Exposure**</w:t>
            </w:r>
          </w:p>
        </w:tc>
        <w:tc>
          <w:tcPr>
            <w:tcW w:w="0" w:type="auto"/>
          </w:tcPr>
          <w:p w14:paraId="56D0C02E" w14:textId="77777777" w:rsidR="000267C7" w:rsidRDefault="00376948">
            <w:hyperlink r:id="rId22">
              <w:r>
                <w:t>[51]</w:t>
              </w:r>
            </w:hyperlink>
          </w:p>
        </w:tc>
      </w:tr>
      <w:tr w:rsidR="000267C7" w14:paraId="24259C72" w14:textId="77777777" w:rsidTr="00376948">
        <w:tc>
          <w:tcPr>
            <w:tcW w:w="0" w:type="auto"/>
          </w:tcPr>
          <w:p w14:paraId="6A89F1F7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491483AC" w14:textId="77777777" w:rsidR="000267C7" w:rsidRDefault="00376948">
            <w:r>
              <w:t>1950–1962</w:t>
            </w:r>
          </w:p>
        </w:tc>
        <w:tc>
          <w:tcPr>
            <w:tcW w:w="0" w:type="auto"/>
          </w:tcPr>
          <w:p w14:paraId="330C2963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749C94E0" w14:textId="77777777" w:rsidR="000267C7" w:rsidRDefault="00376948">
            <w:r>
              <w:t>Tobacco with or without paan or lime</w:t>
            </w:r>
          </w:p>
        </w:tc>
        <w:tc>
          <w:tcPr>
            <w:tcW w:w="0" w:type="auto"/>
          </w:tcPr>
          <w:p w14:paraId="36085461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7899E294" w14:textId="77777777" w:rsidR="000267C7" w:rsidRDefault="00376948">
            <w:r>
              <w:t xml:space="preserve">Oral and </w:t>
            </w:r>
            <w:proofErr w:type="spellStart"/>
            <w:r>
              <w:t>oropharyngeal</w:t>
            </w:r>
            <w:proofErr w:type="spellEnd"/>
            <w:r>
              <w:t xml:space="preserve"> cancer</w:t>
            </w:r>
          </w:p>
        </w:tc>
        <w:tc>
          <w:tcPr>
            <w:tcW w:w="0" w:type="auto"/>
          </w:tcPr>
          <w:p w14:paraId="429643B2" w14:textId="77777777" w:rsidR="000267C7" w:rsidRDefault="00376948">
            <w:r>
              <w:t xml:space="preserve">41.90 </w:t>
            </w:r>
          </w:p>
          <w:p w14:paraId="19AFEE4A" w14:textId="77777777" w:rsidR="000267C7" w:rsidRDefault="00376948">
            <w:r>
              <w:t>(34.20–51.33)</w:t>
            </w:r>
          </w:p>
        </w:tc>
        <w:tc>
          <w:tcPr>
            <w:tcW w:w="0" w:type="auto"/>
          </w:tcPr>
          <w:p w14:paraId="0D555292" w14:textId="77777777" w:rsidR="000267C7" w:rsidRDefault="00376948">
            <w:r>
              <w:t>Exclusive chewer data available; data of habit was not available for the</w:t>
            </w:r>
            <w:r>
              <w:t xml:space="preserve"> whole cohort</w:t>
            </w:r>
          </w:p>
        </w:tc>
        <w:tc>
          <w:tcPr>
            <w:tcW w:w="0" w:type="auto"/>
          </w:tcPr>
          <w:p w14:paraId="1D4D5BAC" w14:textId="77777777" w:rsidR="000267C7" w:rsidRDefault="00376948">
            <w:r>
              <w:t>Selection**</w:t>
            </w:r>
          </w:p>
          <w:p w14:paraId="3BC2848A" w14:textId="77777777" w:rsidR="000267C7" w:rsidRDefault="00376948">
            <w:r>
              <w:t>Comparability**</w:t>
            </w:r>
          </w:p>
          <w:p w14:paraId="30637EAC" w14:textId="77777777" w:rsidR="000267C7" w:rsidRDefault="00376948">
            <w:r>
              <w:t>Exposure</w:t>
            </w:r>
            <w:r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14:paraId="73FF4C78" w14:textId="77777777" w:rsidR="000267C7" w:rsidRDefault="00376948">
            <w:hyperlink r:id="rId23">
              <w:r>
                <w:t>[52]</w:t>
              </w:r>
            </w:hyperlink>
          </w:p>
        </w:tc>
      </w:tr>
      <w:tr w:rsidR="000267C7" w14:paraId="13FAC47F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51EF76D6" w14:textId="77777777" w:rsidR="000267C7" w:rsidRDefault="00376948">
            <w:r>
              <w:t>Pakistan</w:t>
            </w:r>
          </w:p>
        </w:tc>
        <w:tc>
          <w:tcPr>
            <w:tcW w:w="0" w:type="auto"/>
            <w:vMerge w:val="restart"/>
          </w:tcPr>
          <w:p w14:paraId="6AAEDD23" w14:textId="77777777" w:rsidR="000267C7" w:rsidRDefault="00376948">
            <w:r>
              <w:t>1996–1998</w:t>
            </w:r>
          </w:p>
        </w:tc>
        <w:tc>
          <w:tcPr>
            <w:tcW w:w="0" w:type="auto"/>
            <w:vMerge w:val="restart"/>
          </w:tcPr>
          <w:p w14:paraId="5166690C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60D8C953" w14:textId="77777777" w:rsidR="000267C7" w:rsidRDefault="00376948">
            <w:r>
              <w:t>Naswar</w:t>
            </w:r>
          </w:p>
        </w:tc>
        <w:tc>
          <w:tcPr>
            <w:tcW w:w="0" w:type="auto"/>
            <w:vMerge w:val="restart"/>
          </w:tcPr>
          <w:p w14:paraId="77B0586E" w14:textId="77777777" w:rsidR="000267C7" w:rsidRDefault="00376948">
            <w:r>
              <w:t>Yes/Yes</w:t>
            </w:r>
          </w:p>
        </w:tc>
        <w:tc>
          <w:tcPr>
            <w:tcW w:w="0" w:type="auto"/>
            <w:vMerge w:val="restart"/>
          </w:tcPr>
          <w:p w14:paraId="433D67A6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25BE3687" w14:textId="77777777" w:rsidR="000267C7" w:rsidRDefault="00376948">
            <w:r>
              <w:t xml:space="preserve">9.53 </w:t>
            </w:r>
          </w:p>
          <w:p w14:paraId="0D3EB01D" w14:textId="77777777" w:rsidR="000267C7" w:rsidRDefault="00376948">
            <w:r>
              <w:t>(1.73–52.50)</w:t>
            </w:r>
          </w:p>
        </w:tc>
        <w:tc>
          <w:tcPr>
            <w:tcW w:w="0" w:type="auto"/>
            <w:vMerge w:val="restart"/>
          </w:tcPr>
          <w:p w14:paraId="38F6FE8F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76908C5D" w14:textId="77777777" w:rsidR="000267C7" w:rsidRDefault="00376948">
            <w:r>
              <w:t>Selection***</w:t>
            </w:r>
          </w:p>
          <w:p w14:paraId="2265B284" w14:textId="77777777" w:rsidR="000267C7" w:rsidRDefault="00376948">
            <w:r>
              <w:t>Comparability**</w:t>
            </w:r>
          </w:p>
          <w:p w14:paraId="327E26A1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2C9CBC91" w14:textId="77777777" w:rsidR="000267C7" w:rsidRDefault="00376948">
            <w:hyperlink r:id="rId24">
              <w:r>
                <w:t>[53]</w:t>
              </w:r>
            </w:hyperlink>
          </w:p>
        </w:tc>
      </w:tr>
      <w:tr w:rsidR="000267C7" w14:paraId="6F43D385" w14:textId="77777777" w:rsidTr="00376948">
        <w:trPr>
          <w:trHeight w:val="405"/>
        </w:trPr>
        <w:tc>
          <w:tcPr>
            <w:tcW w:w="0" w:type="auto"/>
            <w:vMerge/>
          </w:tcPr>
          <w:p w14:paraId="1650E9F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92D956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4C9925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4001275" w14:textId="77777777" w:rsidR="000267C7" w:rsidRDefault="00376948">
            <w:r>
              <w:t>Paan with tobacco</w:t>
            </w:r>
          </w:p>
        </w:tc>
        <w:tc>
          <w:tcPr>
            <w:tcW w:w="0" w:type="auto"/>
            <w:vMerge/>
          </w:tcPr>
          <w:p w14:paraId="71D1003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A017B5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5E6B312" w14:textId="77777777" w:rsidR="000267C7" w:rsidRDefault="00376948">
            <w:r>
              <w:t xml:space="preserve">8.42 </w:t>
            </w:r>
          </w:p>
          <w:p w14:paraId="1E707F00" w14:textId="77777777" w:rsidR="000267C7" w:rsidRDefault="00376948">
            <w:r>
              <w:t>(2.31–30.69)</w:t>
            </w:r>
          </w:p>
        </w:tc>
        <w:tc>
          <w:tcPr>
            <w:tcW w:w="0" w:type="auto"/>
            <w:vMerge/>
          </w:tcPr>
          <w:p w14:paraId="5CC4E51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8955EC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561AD57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3ABC1B82" w14:textId="77777777" w:rsidTr="00376948">
        <w:tc>
          <w:tcPr>
            <w:tcW w:w="0" w:type="auto"/>
          </w:tcPr>
          <w:p w14:paraId="18168B42" w14:textId="77777777" w:rsidR="000267C7" w:rsidRDefault="00376948">
            <w:r>
              <w:t>Sweden</w:t>
            </w:r>
          </w:p>
        </w:tc>
        <w:tc>
          <w:tcPr>
            <w:tcW w:w="0" w:type="auto"/>
          </w:tcPr>
          <w:p w14:paraId="33E912DB" w14:textId="77777777" w:rsidR="000267C7" w:rsidRDefault="00376948">
            <w:r>
              <w:t>1973–2002</w:t>
            </w:r>
          </w:p>
        </w:tc>
        <w:tc>
          <w:tcPr>
            <w:tcW w:w="0" w:type="auto"/>
          </w:tcPr>
          <w:p w14:paraId="0F853806" w14:textId="77777777" w:rsidR="000267C7" w:rsidRDefault="00376948">
            <w:r>
              <w:t>Cohort</w:t>
            </w:r>
          </w:p>
        </w:tc>
        <w:tc>
          <w:tcPr>
            <w:tcW w:w="0" w:type="auto"/>
          </w:tcPr>
          <w:p w14:paraId="04C2F734" w14:textId="77777777" w:rsidR="000267C7" w:rsidRDefault="00376948">
            <w:proofErr w:type="spellStart"/>
            <w:r>
              <w:t>Snus</w:t>
            </w:r>
            <w:proofErr w:type="spellEnd"/>
          </w:p>
        </w:tc>
        <w:tc>
          <w:tcPr>
            <w:tcW w:w="0" w:type="auto"/>
          </w:tcPr>
          <w:p w14:paraId="46924222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73FFEDB0" w14:textId="77777777" w:rsidR="000267C7" w:rsidRDefault="00376948">
            <w:r>
              <w:t>Oral and pharyngeal cancer combined</w:t>
            </w:r>
          </w:p>
        </w:tc>
        <w:tc>
          <w:tcPr>
            <w:tcW w:w="0" w:type="auto"/>
          </w:tcPr>
          <w:p w14:paraId="3C4E62E3" w14:textId="77777777" w:rsidR="000267C7" w:rsidRDefault="00376948">
            <w:r>
              <w:t xml:space="preserve">3.10 </w:t>
            </w:r>
          </w:p>
          <w:p w14:paraId="26347250" w14:textId="77777777" w:rsidR="000267C7" w:rsidRDefault="00376948">
            <w:r>
              <w:t>(1.50–6.41)</w:t>
            </w:r>
          </w:p>
        </w:tc>
        <w:tc>
          <w:tcPr>
            <w:tcW w:w="0" w:type="auto"/>
          </w:tcPr>
          <w:p w14:paraId="4512245B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</w:tcPr>
          <w:p w14:paraId="640980DC" w14:textId="77777777" w:rsidR="000267C7" w:rsidRDefault="00376948">
            <w:r>
              <w:t>Selection**</w:t>
            </w:r>
          </w:p>
          <w:p w14:paraId="5BA174E7" w14:textId="77777777" w:rsidR="000267C7" w:rsidRDefault="00376948">
            <w:r>
              <w:t>Comparability**</w:t>
            </w:r>
          </w:p>
          <w:p w14:paraId="5C0E9ADB" w14:textId="77777777" w:rsidR="000267C7" w:rsidRDefault="00376948">
            <w:r>
              <w:t>Outcome***</w:t>
            </w:r>
          </w:p>
        </w:tc>
        <w:tc>
          <w:tcPr>
            <w:tcW w:w="0" w:type="auto"/>
          </w:tcPr>
          <w:p w14:paraId="3757B4B3" w14:textId="77777777" w:rsidR="000267C7" w:rsidRDefault="00376948">
            <w:hyperlink r:id="rId25">
              <w:r>
                <w:t>[54]</w:t>
              </w:r>
            </w:hyperlink>
          </w:p>
        </w:tc>
      </w:tr>
      <w:tr w:rsidR="000267C7" w14:paraId="066A2591" w14:textId="77777777" w:rsidTr="00376948">
        <w:trPr>
          <w:trHeight w:val="358"/>
        </w:trPr>
        <w:tc>
          <w:tcPr>
            <w:tcW w:w="0" w:type="auto"/>
            <w:vMerge w:val="restart"/>
          </w:tcPr>
          <w:p w14:paraId="5D7813F4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62A26DA7" w14:textId="77777777" w:rsidR="000267C7" w:rsidRDefault="00376948">
            <w:r>
              <w:t>1993–1999</w:t>
            </w:r>
          </w:p>
        </w:tc>
        <w:tc>
          <w:tcPr>
            <w:tcW w:w="0" w:type="auto"/>
            <w:vMerge w:val="restart"/>
          </w:tcPr>
          <w:p w14:paraId="0C557CBB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469EDC56" w14:textId="77777777" w:rsidR="000267C7" w:rsidRDefault="00376948">
            <w:r>
              <w:t>Chewing tobacco</w:t>
            </w:r>
          </w:p>
        </w:tc>
        <w:tc>
          <w:tcPr>
            <w:tcW w:w="0" w:type="auto"/>
            <w:vMerge w:val="restart"/>
          </w:tcPr>
          <w:p w14:paraId="5777B73E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26BDA3DC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5443FCB2" w14:textId="77777777" w:rsidR="000267C7" w:rsidRDefault="00376948">
            <w:r>
              <w:t xml:space="preserve">5.05 </w:t>
            </w:r>
          </w:p>
          <w:p w14:paraId="4F422755" w14:textId="77777777" w:rsidR="000267C7" w:rsidRDefault="00376948">
            <w:r>
              <w:t>(4.26–5.99)</w:t>
            </w:r>
          </w:p>
        </w:tc>
        <w:tc>
          <w:tcPr>
            <w:tcW w:w="0" w:type="auto"/>
            <w:vMerge w:val="restart"/>
          </w:tcPr>
          <w:p w14:paraId="37EBCC95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6C144EC3" w14:textId="77777777" w:rsidR="000267C7" w:rsidRDefault="00376948">
            <w:r>
              <w:t>Selection***</w:t>
            </w:r>
          </w:p>
          <w:p w14:paraId="621E787D" w14:textId="77777777" w:rsidR="000267C7" w:rsidRDefault="00376948">
            <w:r>
              <w:t>Comparability**</w:t>
            </w:r>
          </w:p>
          <w:p w14:paraId="460131BF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36DE3A2A" w14:textId="77777777" w:rsidR="000267C7" w:rsidRDefault="00376948">
            <w:hyperlink r:id="rId26">
              <w:r>
                <w:t>[55]</w:t>
              </w:r>
            </w:hyperlink>
          </w:p>
        </w:tc>
      </w:tr>
      <w:tr w:rsidR="000267C7" w14:paraId="224FCD3A" w14:textId="77777777" w:rsidTr="00376948">
        <w:trPr>
          <w:trHeight w:val="356"/>
        </w:trPr>
        <w:tc>
          <w:tcPr>
            <w:tcW w:w="0" w:type="auto"/>
            <w:vMerge/>
          </w:tcPr>
          <w:p w14:paraId="312FEA0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6317A1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32587A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1D17CC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CAC2B0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3FC2C8D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1C45D1E6" w14:textId="77777777" w:rsidR="000267C7" w:rsidRDefault="00376948">
            <w:r>
              <w:t xml:space="preserve">1.83 </w:t>
            </w:r>
          </w:p>
          <w:p w14:paraId="3D9232A1" w14:textId="77777777" w:rsidR="000267C7" w:rsidRDefault="00376948">
            <w:r>
              <w:t>(1.43–2.34)</w:t>
            </w:r>
          </w:p>
        </w:tc>
        <w:tc>
          <w:tcPr>
            <w:tcW w:w="0" w:type="auto"/>
            <w:vMerge/>
          </w:tcPr>
          <w:p w14:paraId="2CAD2EA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AE42A5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E392BBC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48F4D50" w14:textId="77777777" w:rsidTr="00376948">
        <w:trPr>
          <w:trHeight w:val="356"/>
        </w:trPr>
        <w:tc>
          <w:tcPr>
            <w:tcW w:w="0" w:type="auto"/>
            <w:vMerge/>
          </w:tcPr>
          <w:p w14:paraId="6A80DC5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C92179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BA03D8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D65EC2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A21EBF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2661B01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4226B8A6" w14:textId="77777777" w:rsidR="000267C7" w:rsidRDefault="00376948">
            <w:r>
              <w:t xml:space="preserve">2.06 </w:t>
            </w:r>
          </w:p>
          <w:p w14:paraId="6286967D" w14:textId="77777777" w:rsidR="000267C7" w:rsidRDefault="00376948">
            <w:r>
              <w:t>(1.62–2.62)</w:t>
            </w:r>
          </w:p>
        </w:tc>
        <w:tc>
          <w:tcPr>
            <w:tcW w:w="0" w:type="auto"/>
            <w:vMerge/>
          </w:tcPr>
          <w:p w14:paraId="60481F9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9F19A9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4C42A15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7D966330" w14:textId="77777777" w:rsidTr="00376948">
        <w:trPr>
          <w:trHeight w:val="269"/>
        </w:trPr>
        <w:tc>
          <w:tcPr>
            <w:tcW w:w="0" w:type="auto"/>
            <w:vMerge w:val="restart"/>
          </w:tcPr>
          <w:p w14:paraId="089595D6" w14:textId="77777777" w:rsidR="000267C7" w:rsidRDefault="00376948">
            <w:r>
              <w:t>Norway</w:t>
            </w:r>
          </w:p>
        </w:tc>
        <w:tc>
          <w:tcPr>
            <w:tcW w:w="0" w:type="auto"/>
            <w:vMerge w:val="restart"/>
          </w:tcPr>
          <w:p w14:paraId="6DA1E6D1" w14:textId="77777777" w:rsidR="000267C7" w:rsidRDefault="00376948">
            <w:r>
              <w:t>1966–2001</w:t>
            </w:r>
          </w:p>
        </w:tc>
        <w:tc>
          <w:tcPr>
            <w:tcW w:w="0" w:type="auto"/>
            <w:vMerge w:val="restart"/>
          </w:tcPr>
          <w:p w14:paraId="7720C2FA" w14:textId="77777777" w:rsidR="000267C7" w:rsidRDefault="00376948">
            <w:r>
              <w:t>Cohort</w:t>
            </w:r>
          </w:p>
        </w:tc>
        <w:tc>
          <w:tcPr>
            <w:tcW w:w="0" w:type="auto"/>
            <w:vMerge w:val="restart"/>
          </w:tcPr>
          <w:p w14:paraId="3EE4F61E" w14:textId="77777777" w:rsidR="000267C7" w:rsidRDefault="00376948">
            <w:r>
              <w:t xml:space="preserve">Chewing tobacco </w:t>
            </w:r>
            <w:r>
              <w:lastRenderedPageBreak/>
              <w:t>plus oral snuff</w:t>
            </w:r>
          </w:p>
        </w:tc>
        <w:tc>
          <w:tcPr>
            <w:tcW w:w="0" w:type="auto"/>
            <w:vMerge w:val="restart"/>
          </w:tcPr>
          <w:p w14:paraId="70C2BC21" w14:textId="77777777" w:rsidR="000267C7" w:rsidRDefault="00376948">
            <w:r>
              <w:lastRenderedPageBreak/>
              <w:t>No/No</w:t>
            </w:r>
          </w:p>
        </w:tc>
        <w:tc>
          <w:tcPr>
            <w:tcW w:w="0" w:type="auto"/>
          </w:tcPr>
          <w:p w14:paraId="79B83904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2B70588C" w14:textId="77777777" w:rsidR="000267C7" w:rsidRDefault="00376948">
            <w:r>
              <w:t xml:space="preserve">1.10 </w:t>
            </w:r>
          </w:p>
          <w:p w14:paraId="1001C3B6" w14:textId="77777777" w:rsidR="000267C7" w:rsidRDefault="00376948">
            <w:r>
              <w:t>(0.50–</w:t>
            </w:r>
            <w:r>
              <w:lastRenderedPageBreak/>
              <w:t>2.42)</w:t>
            </w:r>
          </w:p>
        </w:tc>
        <w:tc>
          <w:tcPr>
            <w:tcW w:w="0" w:type="auto"/>
            <w:vMerge w:val="restart"/>
          </w:tcPr>
          <w:p w14:paraId="2EBDD038" w14:textId="77777777" w:rsidR="000267C7" w:rsidRDefault="00376948">
            <w:r>
              <w:lastRenderedPageBreak/>
              <w:t xml:space="preserve">Adjusted for smoking, might be confounded </w:t>
            </w:r>
            <w:r>
              <w:lastRenderedPageBreak/>
              <w:t>by alcohol use</w:t>
            </w:r>
          </w:p>
        </w:tc>
        <w:tc>
          <w:tcPr>
            <w:tcW w:w="0" w:type="auto"/>
            <w:vMerge w:val="restart"/>
          </w:tcPr>
          <w:p w14:paraId="42E9C98A" w14:textId="77777777" w:rsidR="000267C7" w:rsidRDefault="00376948">
            <w:r>
              <w:lastRenderedPageBreak/>
              <w:t>Selection***</w:t>
            </w:r>
          </w:p>
          <w:p w14:paraId="1DE57AC4" w14:textId="77777777" w:rsidR="000267C7" w:rsidRDefault="00376948">
            <w:r>
              <w:t>Comparability*</w:t>
            </w:r>
          </w:p>
          <w:p w14:paraId="07A37D8F" w14:textId="77777777" w:rsidR="000267C7" w:rsidRDefault="00376948">
            <w:r>
              <w:lastRenderedPageBreak/>
              <w:t>Outcome***</w:t>
            </w:r>
          </w:p>
        </w:tc>
        <w:tc>
          <w:tcPr>
            <w:tcW w:w="0" w:type="auto"/>
            <w:vMerge w:val="restart"/>
          </w:tcPr>
          <w:p w14:paraId="26148DF3" w14:textId="77777777" w:rsidR="000267C7" w:rsidRDefault="00376948">
            <w:hyperlink r:id="rId27">
              <w:r>
                <w:t>[56]</w:t>
              </w:r>
            </w:hyperlink>
          </w:p>
        </w:tc>
      </w:tr>
      <w:tr w:rsidR="000267C7" w14:paraId="1664A4F5" w14:textId="77777777" w:rsidTr="00376948">
        <w:trPr>
          <w:trHeight w:val="267"/>
        </w:trPr>
        <w:tc>
          <w:tcPr>
            <w:tcW w:w="0" w:type="auto"/>
            <w:vMerge/>
          </w:tcPr>
          <w:p w14:paraId="0D68265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F92D14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E72B70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1E470A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3C323F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0479E63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769405EB" w14:textId="77777777" w:rsidR="000267C7" w:rsidRDefault="00376948">
            <w:r>
              <w:t>1.40</w:t>
            </w:r>
          </w:p>
          <w:p w14:paraId="27B3ECED" w14:textId="77777777" w:rsidR="000267C7" w:rsidRDefault="00376948">
            <w:r>
              <w:t>(0.61–3.21)</w:t>
            </w:r>
          </w:p>
        </w:tc>
        <w:tc>
          <w:tcPr>
            <w:tcW w:w="0" w:type="auto"/>
            <w:vMerge/>
          </w:tcPr>
          <w:p w14:paraId="3C9510F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DB7ED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41A776E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6E5EDEA4" w14:textId="77777777" w:rsidTr="00376948">
        <w:trPr>
          <w:trHeight w:val="267"/>
        </w:trPr>
        <w:tc>
          <w:tcPr>
            <w:tcW w:w="0" w:type="auto"/>
            <w:vMerge/>
          </w:tcPr>
          <w:p w14:paraId="2E19175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3A1DB6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36B7E2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DD34F5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E96DC9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C9AA5D0" w14:textId="77777777" w:rsidR="000267C7" w:rsidRDefault="00376948">
            <w:r>
              <w:t>Pancreatic cancer</w:t>
            </w:r>
          </w:p>
        </w:tc>
        <w:tc>
          <w:tcPr>
            <w:tcW w:w="0" w:type="auto"/>
          </w:tcPr>
          <w:p w14:paraId="53D805B0" w14:textId="77777777" w:rsidR="000267C7" w:rsidRDefault="00376948">
            <w:r>
              <w:t xml:space="preserve">1.67 </w:t>
            </w:r>
          </w:p>
          <w:p w14:paraId="215F04C9" w14:textId="77777777" w:rsidR="000267C7" w:rsidRDefault="00376948">
            <w:r>
              <w:t>(1.12–2.49)</w:t>
            </w:r>
          </w:p>
        </w:tc>
        <w:tc>
          <w:tcPr>
            <w:tcW w:w="0" w:type="auto"/>
            <w:vMerge/>
          </w:tcPr>
          <w:p w14:paraId="5547504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BE0D6D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B9FD943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34B855C0" w14:textId="77777777" w:rsidTr="00376948">
        <w:trPr>
          <w:trHeight w:val="267"/>
        </w:trPr>
        <w:tc>
          <w:tcPr>
            <w:tcW w:w="0" w:type="auto"/>
            <w:vMerge/>
          </w:tcPr>
          <w:p w14:paraId="48902AC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DC6994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6F2B8A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8A25DD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7F7016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9FCE53D" w14:textId="77777777" w:rsidR="000267C7" w:rsidRDefault="00376948">
            <w:r>
              <w:t>Lung cancer</w:t>
            </w:r>
          </w:p>
        </w:tc>
        <w:tc>
          <w:tcPr>
            <w:tcW w:w="0" w:type="auto"/>
          </w:tcPr>
          <w:p w14:paraId="75F350CA" w14:textId="77777777" w:rsidR="000267C7" w:rsidRDefault="00376948">
            <w:r>
              <w:t xml:space="preserve">0.80 </w:t>
            </w:r>
          </w:p>
          <w:p w14:paraId="126F4A80" w14:textId="77777777" w:rsidR="000267C7" w:rsidRDefault="00376948">
            <w:r>
              <w:t>(0.61–1.05)</w:t>
            </w:r>
          </w:p>
        </w:tc>
        <w:tc>
          <w:tcPr>
            <w:tcW w:w="0" w:type="auto"/>
            <w:vMerge/>
          </w:tcPr>
          <w:p w14:paraId="5289C0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9A625B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6012369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591022D0" w14:textId="77777777" w:rsidTr="00376948">
        <w:trPr>
          <w:trHeight w:val="204"/>
        </w:trPr>
        <w:tc>
          <w:tcPr>
            <w:tcW w:w="0" w:type="auto"/>
            <w:vMerge w:val="restart"/>
          </w:tcPr>
          <w:p w14:paraId="1EBE8217" w14:textId="77777777" w:rsidR="000267C7" w:rsidRDefault="00376948">
            <w:r>
              <w:t>Sweden</w:t>
            </w:r>
          </w:p>
        </w:tc>
        <w:tc>
          <w:tcPr>
            <w:tcW w:w="0" w:type="auto"/>
            <w:vMerge w:val="restart"/>
          </w:tcPr>
          <w:p w14:paraId="0D916FF2" w14:textId="77777777" w:rsidR="000267C7" w:rsidRDefault="00376948">
            <w:r>
              <w:t>1988–1991</w:t>
            </w:r>
          </w:p>
        </w:tc>
        <w:tc>
          <w:tcPr>
            <w:tcW w:w="0" w:type="auto"/>
            <w:vMerge w:val="restart"/>
          </w:tcPr>
          <w:p w14:paraId="1F80443F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16C6FA9C" w14:textId="77777777" w:rsidR="000267C7" w:rsidRDefault="00376948">
            <w:r>
              <w:t>Oral snuff</w:t>
            </w:r>
          </w:p>
        </w:tc>
        <w:tc>
          <w:tcPr>
            <w:tcW w:w="0" w:type="auto"/>
            <w:vMerge w:val="restart"/>
          </w:tcPr>
          <w:p w14:paraId="6A88DE5A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1FC71EEE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34FA4A15" w14:textId="77777777" w:rsidR="000267C7" w:rsidRDefault="00376948">
            <w:r>
              <w:t>1.40</w:t>
            </w:r>
          </w:p>
          <w:p w14:paraId="00F8D542" w14:textId="77777777" w:rsidR="000267C7" w:rsidRDefault="00376948">
            <w:r>
              <w:t>(0.80–2.45)</w:t>
            </w:r>
          </w:p>
        </w:tc>
        <w:tc>
          <w:tcPr>
            <w:tcW w:w="0" w:type="auto"/>
            <w:vMerge w:val="restart"/>
          </w:tcPr>
          <w:p w14:paraId="6519FF58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3165BFEB" w14:textId="77777777" w:rsidR="000267C7" w:rsidRDefault="00376948">
            <w:r>
              <w:t>Selection**</w:t>
            </w:r>
          </w:p>
          <w:p w14:paraId="27805D5C" w14:textId="77777777" w:rsidR="000267C7" w:rsidRDefault="00376948">
            <w:r>
              <w:t>Comparability**</w:t>
            </w:r>
          </w:p>
          <w:p w14:paraId="028A54BD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0FE180A0" w14:textId="77777777" w:rsidR="000267C7" w:rsidRDefault="00376948">
            <w:hyperlink r:id="rId28">
              <w:r>
                <w:t>[57]</w:t>
              </w:r>
            </w:hyperlink>
          </w:p>
        </w:tc>
      </w:tr>
      <w:tr w:rsidR="000267C7" w14:paraId="7C921560" w14:textId="77777777" w:rsidTr="00376948">
        <w:trPr>
          <w:trHeight w:val="202"/>
        </w:trPr>
        <w:tc>
          <w:tcPr>
            <w:tcW w:w="0" w:type="auto"/>
            <w:vMerge/>
          </w:tcPr>
          <w:p w14:paraId="5B14683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8EFF4D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8904ED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32D888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4DBE85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036CC254" w14:textId="77777777" w:rsidR="000267C7" w:rsidRDefault="00376948">
            <w:r>
              <w:t>Laryngeal cancer</w:t>
            </w:r>
          </w:p>
        </w:tc>
        <w:tc>
          <w:tcPr>
            <w:tcW w:w="0" w:type="auto"/>
          </w:tcPr>
          <w:p w14:paraId="7E67B285" w14:textId="77777777" w:rsidR="000267C7" w:rsidRDefault="00376948">
            <w:r>
              <w:t>0.90</w:t>
            </w:r>
          </w:p>
          <w:p w14:paraId="6B389B18" w14:textId="77777777" w:rsidR="000267C7" w:rsidRDefault="00376948">
            <w:r>
              <w:t>(0.50–1.62)</w:t>
            </w:r>
          </w:p>
        </w:tc>
        <w:tc>
          <w:tcPr>
            <w:tcW w:w="0" w:type="auto"/>
            <w:vMerge/>
          </w:tcPr>
          <w:p w14:paraId="75A2C78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0CE525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63A105B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4675D2D5" w14:textId="77777777" w:rsidTr="00376948">
        <w:trPr>
          <w:trHeight w:val="202"/>
        </w:trPr>
        <w:tc>
          <w:tcPr>
            <w:tcW w:w="0" w:type="auto"/>
            <w:vMerge/>
          </w:tcPr>
          <w:p w14:paraId="0B4AF08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4FB48B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722234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3AFF92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0F5A33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3A830CE2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509211C4" w14:textId="77777777" w:rsidR="000267C7" w:rsidRDefault="00376948">
            <w:r>
              <w:t>1.20</w:t>
            </w:r>
          </w:p>
          <w:p w14:paraId="0EC079FA" w14:textId="77777777" w:rsidR="000267C7" w:rsidRDefault="00376948">
            <w:r>
              <w:t>(0.70–2.06)</w:t>
            </w:r>
          </w:p>
        </w:tc>
        <w:tc>
          <w:tcPr>
            <w:tcW w:w="0" w:type="auto"/>
            <w:vMerge/>
          </w:tcPr>
          <w:p w14:paraId="0914234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499D16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C0427BF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177BE142" w14:textId="77777777" w:rsidTr="00376948">
        <w:trPr>
          <w:trHeight w:val="202"/>
        </w:trPr>
        <w:tc>
          <w:tcPr>
            <w:tcW w:w="0" w:type="auto"/>
            <w:vMerge/>
          </w:tcPr>
          <w:p w14:paraId="312606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ACF784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44608B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DCA4FC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562FDE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01B254E4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316F727D" w14:textId="77777777" w:rsidR="000267C7" w:rsidRDefault="00376948">
            <w:r>
              <w:t>0.70</w:t>
            </w:r>
          </w:p>
          <w:p w14:paraId="1B880014" w14:textId="77777777" w:rsidR="000267C7" w:rsidRDefault="00376948">
            <w:r>
              <w:t>(0.40–1.22)</w:t>
            </w:r>
          </w:p>
        </w:tc>
        <w:tc>
          <w:tcPr>
            <w:tcW w:w="0" w:type="auto"/>
            <w:vMerge/>
          </w:tcPr>
          <w:p w14:paraId="4B77C18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C473B3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3B7A683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850DD93" w14:textId="77777777" w:rsidTr="00376948">
        <w:trPr>
          <w:trHeight w:val="270"/>
        </w:trPr>
        <w:tc>
          <w:tcPr>
            <w:tcW w:w="0" w:type="auto"/>
            <w:vMerge w:val="restart"/>
          </w:tcPr>
          <w:p w14:paraId="067D6983" w14:textId="77777777" w:rsidR="000267C7" w:rsidRDefault="00376948">
            <w:r>
              <w:t>Sweden</w:t>
            </w:r>
          </w:p>
        </w:tc>
        <w:tc>
          <w:tcPr>
            <w:tcW w:w="0" w:type="auto"/>
            <w:vMerge w:val="restart"/>
          </w:tcPr>
          <w:p w14:paraId="1445737A" w14:textId="77777777" w:rsidR="000267C7" w:rsidRDefault="00376948">
            <w:r>
              <w:t>1969–1992</w:t>
            </w:r>
          </w:p>
        </w:tc>
        <w:tc>
          <w:tcPr>
            <w:tcW w:w="0" w:type="auto"/>
            <w:vMerge w:val="restart"/>
          </w:tcPr>
          <w:p w14:paraId="476BBB3A" w14:textId="77777777" w:rsidR="000267C7" w:rsidRDefault="00376948">
            <w:r>
              <w:t>Cohort</w:t>
            </w:r>
          </w:p>
        </w:tc>
        <w:tc>
          <w:tcPr>
            <w:tcW w:w="0" w:type="auto"/>
            <w:vMerge w:val="restart"/>
          </w:tcPr>
          <w:p w14:paraId="0AFA8AD9" w14:textId="77777777" w:rsidR="000267C7" w:rsidRDefault="00376948">
            <w:proofErr w:type="spellStart"/>
            <w:r>
              <w:t>Snus</w:t>
            </w:r>
            <w:proofErr w:type="spellEnd"/>
          </w:p>
        </w:tc>
        <w:tc>
          <w:tcPr>
            <w:tcW w:w="0" w:type="auto"/>
            <w:vMerge w:val="restart"/>
          </w:tcPr>
          <w:p w14:paraId="48AD5417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3C7FC51B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0CB972FB" w14:textId="77777777" w:rsidR="000267C7" w:rsidRDefault="00376948">
            <w:r>
              <w:t>0.80</w:t>
            </w:r>
          </w:p>
          <w:p w14:paraId="417CB650" w14:textId="77777777" w:rsidR="000267C7" w:rsidRDefault="00376948">
            <w:r>
              <w:t>(0.40–1.60)</w:t>
            </w:r>
          </w:p>
        </w:tc>
        <w:tc>
          <w:tcPr>
            <w:tcW w:w="0" w:type="auto"/>
            <w:vMerge w:val="restart"/>
          </w:tcPr>
          <w:p w14:paraId="686AFE91" w14:textId="77777777" w:rsidR="000267C7" w:rsidRDefault="00376948">
            <w:r>
              <w:t>Exclusive SLT users</w:t>
            </w:r>
          </w:p>
        </w:tc>
        <w:tc>
          <w:tcPr>
            <w:tcW w:w="0" w:type="auto"/>
            <w:vMerge w:val="restart"/>
          </w:tcPr>
          <w:p w14:paraId="6BB4E2E8" w14:textId="77777777" w:rsidR="000267C7" w:rsidRDefault="00376948">
            <w:r>
              <w:t>Selection***</w:t>
            </w:r>
          </w:p>
          <w:p w14:paraId="1571BD25" w14:textId="77777777" w:rsidR="000267C7" w:rsidRDefault="00376948">
            <w:r>
              <w:t>Comparability*</w:t>
            </w:r>
          </w:p>
          <w:p w14:paraId="4771E66B" w14:textId="77777777" w:rsidR="000267C7" w:rsidRDefault="00376948">
            <w:r>
              <w:t>Outcome***</w:t>
            </w:r>
          </w:p>
        </w:tc>
        <w:tc>
          <w:tcPr>
            <w:tcW w:w="0" w:type="auto"/>
            <w:vMerge w:val="restart"/>
          </w:tcPr>
          <w:p w14:paraId="77A176A0" w14:textId="77777777" w:rsidR="000267C7" w:rsidRDefault="00376948">
            <w:hyperlink r:id="rId29">
              <w:r>
                <w:t>[58]</w:t>
              </w:r>
            </w:hyperlink>
          </w:p>
        </w:tc>
      </w:tr>
      <w:tr w:rsidR="000267C7" w14:paraId="399B5118" w14:textId="77777777" w:rsidTr="00376948">
        <w:trPr>
          <w:trHeight w:val="270"/>
        </w:trPr>
        <w:tc>
          <w:tcPr>
            <w:tcW w:w="0" w:type="auto"/>
            <w:vMerge/>
          </w:tcPr>
          <w:p w14:paraId="2151173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EF43F0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B236D5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925EB4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EC10D9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F33362A" w14:textId="77777777" w:rsidR="000267C7" w:rsidRDefault="00376948">
            <w:r>
              <w:t>Lung cancer</w:t>
            </w:r>
          </w:p>
        </w:tc>
        <w:tc>
          <w:tcPr>
            <w:tcW w:w="0" w:type="auto"/>
          </w:tcPr>
          <w:p w14:paraId="1AB1E112" w14:textId="77777777" w:rsidR="000267C7" w:rsidRDefault="00376948">
            <w:r>
              <w:t>0.80</w:t>
            </w:r>
          </w:p>
          <w:p w14:paraId="35143419" w14:textId="77777777" w:rsidR="000267C7" w:rsidRDefault="00376948">
            <w:r>
              <w:t>(0.50–1.28)</w:t>
            </w:r>
          </w:p>
        </w:tc>
        <w:tc>
          <w:tcPr>
            <w:tcW w:w="0" w:type="auto"/>
            <w:vMerge/>
          </w:tcPr>
          <w:p w14:paraId="631F84A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B304E1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73078E9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708A8EB4" w14:textId="77777777" w:rsidTr="00376948">
        <w:trPr>
          <w:trHeight w:val="270"/>
        </w:trPr>
        <w:tc>
          <w:tcPr>
            <w:tcW w:w="0" w:type="auto"/>
            <w:vMerge/>
          </w:tcPr>
          <w:p w14:paraId="1682E6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6CCD6D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B5B4B3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860D3D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5ABEA1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4F4098BF" w14:textId="77777777" w:rsidR="000267C7" w:rsidRDefault="00376948">
            <w:r>
              <w:t>Pancreatic cancer</w:t>
            </w:r>
          </w:p>
        </w:tc>
        <w:tc>
          <w:tcPr>
            <w:tcW w:w="0" w:type="auto"/>
          </w:tcPr>
          <w:p w14:paraId="7C30C527" w14:textId="77777777" w:rsidR="000267C7" w:rsidRDefault="00376948">
            <w:r>
              <w:t xml:space="preserve">2.00 </w:t>
            </w:r>
          </w:p>
          <w:p w14:paraId="76086D57" w14:textId="77777777" w:rsidR="000267C7" w:rsidRDefault="00376948">
            <w:r>
              <w:t>(1.20–3.33)</w:t>
            </w:r>
          </w:p>
        </w:tc>
        <w:tc>
          <w:tcPr>
            <w:tcW w:w="0" w:type="auto"/>
            <w:vMerge/>
          </w:tcPr>
          <w:p w14:paraId="3C578C5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5AF57B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2C5FD13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5B22C3BF" w14:textId="77777777" w:rsidTr="00376948">
        <w:tc>
          <w:tcPr>
            <w:tcW w:w="0" w:type="auto"/>
          </w:tcPr>
          <w:p w14:paraId="0E917034" w14:textId="77777777" w:rsidR="000267C7" w:rsidRDefault="00376948">
            <w:r>
              <w:t>Sweden</w:t>
            </w:r>
          </w:p>
        </w:tc>
        <w:tc>
          <w:tcPr>
            <w:tcW w:w="0" w:type="auto"/>
          </w:tcPr>
          <w:p w14:paraId="7C8A2213" w14:textId="77777777" w:rsidR="000267C7" w:rsidRDefault="00376948">
            <w:r>
              <w:t>2000–2004</w:t>
            </w:r>
          </w:p>
        </w:tc>
        <w:tc>
          <w:tcPr>
            <w:tcW w:w="0" w:type="auto"/>
          </w:tcPr>
          <w:p w14:paraId="5A4A3307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6B9484C2" w14:textId="77777777" w:rsidR="000267C7" w:rsidRDefault="00376948">
            <w:r>
              <w:t>Oral snuff</w:t>
            </w:r>
          </w:p>
        </w:tc>
        <w:tc>
          <w:tcPr>
            <w:tcW w:w="0" w:type="auto"/>
          </w:tcPr>
          <w:p w14:paraId="3BB5F1ED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4E0ED6DB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2A556D85" w14:textId="77777777" w:rsidR="000267C7" w:rsidRDefault="00376948">
            <w:r>
              <w:t xml:space="preserve">0.70 </w:t>
            </w:r>
          </w:p>
          <w:p w14:paraId="2A57589E" w14:textId="77777777" w:rsidR="000267C7" w:rsidRDefault="00376948">
            <w:r>
              <w:t>(0.30–</w:t>
            </w:r>
            <w:r>
              <w:lastRenderedPageBreak/>
              <w:t>1.63)</w:t>
            </w:r>
          </w:p>
        </w:tc>
        <w:tc>
          <w:tcPr>
            <w:tcW w:w="0" w:type="auto"/>
          </w:tcPr>
          <w:p w14:paraId="73EF5BF2" w14:textId="77777777" w:rsidR="000267C7" w:rsidRDefault="00376948">
            <w:r>
              <w:lastRenderedPageBreak/>
              <w:t>Adjusted for smoking and alcohol</w:t>
            </w:r>
          </w:p>
        </w:tc>
        <w:tc>
          <w:tcPr>
            <w:tcW w:w="0" w:type="auto"/>
          </w:tcPr>
          <w:p w14:paraId="40A735BF" w14:textId="77777777" w:rsidR="000267C7" w:rsidRDefault="00376948">
            <w:r>
              <w:t>Selection***</w:t>
            </w:r>
          </w:p>
          <w:p w14:paraId="69C5AA57" w14:textId="77777777" w:rsidR="000267C7" w:rsidRDefault="00376948">
            <w:r>
              <w:t>Comparability**</w:t>
            </w:r>
          </w:p>
          <w:p w14:paraId="5F24B028" w14:textId="77777777" w:rsidR="000267C7" w:rsidRDefault="00376948">
            <w:r>
              <w:lastRenderedPageBreak/>
              <w:t>Exposure**</w:t>
            </w:r>
          </w:p>
        </w:tc>
        <w:tc>
          <w:tcPr>
            <w:tcW w:w="0" w:type="auto"/>
          </w:tcPr>
          <w:p w14:paraId="1D86E598" w14:textId="77777777" w:rsidR="000267C7" w:rsidRDefault="00376948">
            <w:hyperlink r:id="rId30">
              <w:r>
                <w:t>[59]</w:t>
              </w:r>
            </w:hyperlink>
          </w:p>
        </w:tc>
      </w:tr>
      <w:tr w:rsidR="000267C7" w14:paraId="6391DB64" w14:textId="77777777" w:rsidTr="00376948">
        <w:tc>
          <w:tcPr>
            <w:tcW w:w="0" w:type="auto"/>
          </w:tcPr>
          <w:p w14:paraId="5FBC53D2" w14:textId="77777777" w:rsidR="000267C7" w:rsidRDefault="00376948">
            <w:r>
              <w:lastRenderedPageBreak/>
              <w:t>Sweden</w:t>
            </w:r>
          </w:p>
        </w:tc>
        <w:tc>
          <w:tcPr>
            <w:tcW w:w="0" w:type="auto"/>
          </w:tcPr>
          <w:p w14:paraId="56E88C89" w14:textId="77777777" w:rsidR="000267C7" w:rsidRDefault="00376948">
            <w:r>
              <w:t>1980–1989</w:t>
            </w:r>
          </w:p>
        </w:tc>
        <w:tc>
          <w:tcPr>
            <w:tcW w:w="0" w:type="auto"/>
          </w:tcPr>
          <w:p w14:paraId="3264372A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49A52677" w14:textId="77777777" w:rsidR="000267C7" w:rsidRDefault="00376948">
            <w:r>
              <w:t>Oral snuff</w:t>
            </w:r>
          </w:p>
        </w:tc>
        <w:tc>
          <w:tcPr>
            <w:tcW w:w="0" w:type="auto"/>
          </w:tcPr>
          <w:p w14:paraId="5FC185C2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1E355E36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006C0554" w14:textId="77777777" w:rsidR="000267C7" w:rsidRDefault="00376948">
            <w:r>
              <w:t>0.80</w:t>
            </w:r>
          </w:p>
          <w:p w14:paraId="4B151479" w14:textId="77777777" w:rsidR="000267C7" w:rsidRDefault="00376948">
            <w:r>
              <w:t>(0.50–1.28)</w:t>
            </w:r>
          </w:p>
        </w:tc>
        <w:tc>
          <w:tcPr>
            <w:tcW w:w="0" w:type="auto"/>
          </w:tcPr>
          <w:p w14:paraId="02BF3F34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</w:tcPr>
          <w:p w14:paraId="7DE85347" w14:textId="77777777" w:rsidR="000267C7" w:rsidRDefault="00376948">
            <w:r>
              <w:t>Selection**</w:t>
            </w:r>
          </w:p>
          <w:p w14:paraId="54CFBD23" w14:textId="77777777" w:rsidR="000267C7" w:rsidRDefault="00376948">
            <w:r>
              <w:t>Comparability**</w:t>
            </w:r>
          </w:p>
          <w:p w14:paraId="4097B950" w14:textId="77777777" w:rsidR="000267C7" w:rsidRDefault="00376948">
            <w:r>
              <w:t>Exposure***</w:t>
            </w:r>
          </w:p>
        </w:tc>
        <w:tc>
          <w:tcPr>
            <w:tcW w:w="0" w:type="auto"/>
          </w:tcPr>
          <w:p w14:paraId="17AD047D" w14:textId="77777777" w:rsidR="000267C7" w:rsidRDefault="00376948">
            <w:hyperlink r:id="rId31">
              <w:r>
                <w:t>[60]</w:t>
              </w:r>
            </w:hyperlink>
          </w:p>
        </w:tc>
      </w:tr>
      <w:tr w:rsidR="000267C7" w14:paraId="4CEF4CDC" w14:textId="77777777" w:rsidTr="00376948">
        <w:trPr>
          <w:trHeight w:val="535"/>
        </w:trPr>
        <w:tc>
          <w:tcPr>
            <w:tcW w:w="0" w:type="auto"/>
            <w:vMerge w:val="restart"/>
          </w:tcPr>
          <w:p w14:paraId="6D9A7D11" w14:textId="77777777" w:rsidR="000267C7" w:rsidRDefault="00376948">
            <w:r>
              <w:t>USA</w:t>
            </w:r>
          </w:p>
        </w:tc>
        <w:tc>
          <w:tcPr>
            <w:tcW w:w="0" w:type="auto"/>
            <w:vMerge w:val="restart"/>
          </w:tcPr>
          <w:p w14:paraId="5ABCEB09" w14:textId="77777777" w:rsidR="000267C7" w:rsidRDefault="00376948">
            <w:r>
              <w:t>1972–1983</w:t>
            </w:r>
          </w:p>
        </w:tc>
        <w:tc>
          <w:tcPr>
            <w:tcW w:w="0" w:type="auto"/>
            <w:vMerge w:val="restart"/>
          </w:tcPr>
          <w:p w14:paraId="1C91ADD6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1BC69DFF" w14:textId="77777777" w:rsidR="000267C7" w:rsidRDefault="00376948">
            <w:r>
              <w:t>Oral snuff</w:t>
            </w:r>
          </w:p>
        </w:tc>
        <w:tc>
          <w:tcPr>
            <w:tcW w:w="0" w:type="auto"/>
            <w:vMerge w:val="restart"/>
          </w:tcPr>
          <w:p w14:paraId="2DA7FC68" w14:textId="77777777" w:rsidR="000267C7" w:rsidRDefault="00376948">
            <w:r>
              <w:t>Yes/Yes</w:t>
            </w:r>
          </w:p>
        </w:tc>
        <w:tc>
          <w:tcPr>
            <w:tcW w:w="0" w:type="auto"/>
            <w:vMerge w:val="restart"/>
          </w:tcPr>
          <w:p w14:paraId="208AE12C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0AED2217" w14:textId="77777777" w:rsidR="000267C7" w:rsidRDefault="00376948">
            <w:r>
              <w:t>0.80</w:t>
            </w:r>
          </w:p>
          <w:p w14:paraId="46417C4F" w14:textId="77777777" w:rsidR="000267C7" w:rsidRDefault="00376948">
            <w:r>
              <w:t>(0.40–1.60)</w:t>
            </w:r>
          </w:p>
        </w:tc>
        <w:tc>
          <w:tcPr>
            <w:tcW w:w="0" w:type="auto"/>
            <w:vMerge w:val="restart"/>
          </w:tcPr>
          <w:p w14:paraId="594AC621" w14:textId="77777777" w:rsidR="000267C7" w:rsidRDefault="00376948">
            <w:r>
              <w:t>Not clear if adjusted for smoking and alcohol</w:t>
            </w:r>
          </w:p>
        </w:tc>
        <w:tc>
          <w:tcPr>
            <w:tcW w:w="0" w:type="auto"/>
            <w:vMerge w:val="restart"/>
          </w:tcPr>
          <w:p w14:paraId="249FBB41" w14:textId="77777777" w:rsidR="000267C7" w:rsidRDefault="00376948">
            <w:r>
              <w:t>Selection**</w:t>
            </w:r>
          </w:p>
          <w:p w14:paraId="1EDF693C" w14:textId="77777777" w:rsidR="000267C7" w:rsidRDefault="00376948">
            <w:r>
              <w:t>Comparability</w:t>
            </w:r>
            <w:r>
              <w:rPr>
                <w:vertAlign w:val="superscript"/>
              </w:rPr>
              <w:t>0</w:t>
            </w:r>
          </w:p>
          <w:p w14:paraId="7BD4D43F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2EDF7098" w14:textId="77777777" w:rsidR="000267C7" w:rsidRDefault="00376948">
            <w:hyperlink r:id="rId32">
              <w:r>
                <w:t>[61]</w:t>
              </w:r>
            </w:hyperlink>
          </w:p>
        </w:tc>
      </w:tr>
      <w:tr w:rsidR="000267C7" w14:paraId="427FC879" w14:textId="77777777" w:rsidTr="00376948">
        <w:trPr>
          <w:trHeight w:val="535"/>
        </w:trPr>
        <w:tc>
          <w:tcPr>
            <w:tcW w:w="0" w:type="auto"/>
            <w:vMerge/>
          </w:tcPr>
          <w:p w14:paraId="1364855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25D1AC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8D8FD8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57836847" w14:textId="77777777" w:rsidR="000267C7" w:rsidRDefault="00376948">
            <w:r>
              <w:t>Chewing tobacco</w:t>
            </w:r>
          </w:p>
        </w:tc>
        <w:tc>
          <w:tcPr>
            <w:tcW w:w="0" w:type="auto"/>
            <w:vMerge/>
          </w:tcPr>
          <w:p w14:paraId="6744612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54F1A1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06A7A0F2" w14:textId="77777777" w:rsidR="000267C7" w:rsidRDefault="00376948">
            <w:r>
              <w:t>1.00</w:t>
            </w:r>
          </w:p>
          <w:p w14:paraId="67D6222D" w14:textId="77777777" w:rsidR="000267C7" w:rsidRDefault="00376948">
            <w:r>
              <w:t>(0.70–1.43)</w:t>
            </w:r>
          </w:p>
        </w:tc>
        <w:tc>
          <w:tcPr>
            <w:tcW w:w="0" w:type="auto"/>
            <w:vMerge/>
          </w:tcPr>
          <w:p w14:paraId="1CEA16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B694EA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1FAEDC0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2DDA1281" w14:textId="77777777" w:rsidTr="00376948">
        <w:trPr>
          <w:trHeight w:val="270"/>
        </w:trPr>
        <w:tc>
          <w:tcPr>
            <w:tcW w:w="0" w:type="auto"/>
            <w:vMerge w:val="restart"/>
          </w:tcPr>
          <w:p w14:paraId="3B3AAF30" w14:textId="77777777" w:rsidR="000267C7" w:rsidRDefault="00376948">
            <w:r>
              <w:t>USA</w:t>
            </w:r>
          </w:p>
        </w:tc>
        <w:tc>
          <w:tcPr>
            <w:tcW w:w="0" w:type="auto"/>
            <w:vMerge w:val="restart"/>
          </w:tcPr>
          <w:p w14:paraId="555F871F" w14:textId="77777777" w:rsidR="000267C7" w:rsidRDefault="00376948">
            <w:r>
              <w:t>Not given</w:t>
            </w:r>
          </w:p>
        </w:tc>
        <w:tc>
          <w:tcPr>
            <w:tcW w:w="0" w:type="auto"/>
            <w:vMerge w:val="restart"/>
          </w:tcPr>
          <w:p w14:paraId="4CCFA36D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54BD6D67" w14:textId="77777777" w:rsidR="000267C7" w:rsidRDefault="00376948">
            <w:r>
              <w:t>SLT use</w:t>
            </w:r>
          </w:p>
        </w:tc>
        <w:tc>
          <w:tcPr>
            <w:tcW w:w="0" w:type="auto"/>
            <w:vMerge w:val="restart"/>
          </w:tcPr>
          <w:p w14:paraId="021AFC56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604F22A4" w14:textId="77777777" w:rsidR="000267C7" w:rsidRDefault="00376948">
            <w:r>
              <w:t>Oral cancer</w:t>
            </w:r>
          </w:p>
        </w:tc>
        <w:tc>
          <w:tcPr>
            <w:tcW w:w="0" w:type="auto"/>
          </w:tcPr>
          <w:p w14:paraId="56F0DEA5" w14:textId="77777777" w:rsidR="000267C7" w:rsidRDefault="00376948">
            <w:r>
              <w:t xml:space="preserve">0.90 </w:t>
            </w:r>
          </w:p>
          <w:p w14:paraId="719A5474" w14:textId="77777777" w:rsidR="000267C7" w:rsidRDefault="00376948">
            <w:r>
              <w:t>(0.38–2.13)</w:t>
            </w:r>
          </w:p>
        </w:tc>
        <w:tc>
          <w:tcPr>
            <w:tcW w:w="0" w:type="auto"/>
            <w:vMerge w:val="restart"/>
          </w:tcPr>
          <w:p w14:paraId="48A6D14A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42B7D422" w14:textId="77777777" w:rsidR="000267C7" w:rsidRDefault="00376948">
            <w:r>
              <w:t>Selection***</w:t>
            </w:r>
          </w:p>
          <w:p w14:paraId="2151E46F" w14:textId="77777777" w:rsidR="000267C7" w:rsidRDefault="00376948">
            <w:r>
              <w:t>Comparability**</w:t>
            </w:r>
          </w:p>
          <w:p w14:paraId="5DB5461F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0E4FFE43" w14:textId="77777777" w:rsidR="000267C7" w:rsidRDefault="00376948">
            <w:hyperlink r:id="rId33">
              <w:r>
                <w:t>[62]</w:t>
              </w:r>
            </w:hyperlink>
          </w:p>
        </w:tc>
      </w:tr>
      <w:tr w:rsidR="000267C7" w14:paraId="351FBE9C" w14:textId="77777777" w:rsidTr="00376948">
        <w:trPr>
          <w:trHeight w:val="270"/>
        </w:trPr>
        <w:tc>
          <w:tcPr>
            <w:tcW w:w="0" w:type="auto"/>
            <w:vMerge/>
          </w:tcPr>
          <w:p w14:paraId="2204A14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6AAEB8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61AFE6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49F67A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258332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0CAF55EF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3D80617B" w14:textId="77777777" w:rsidR="000267C7" w:rsidRDefault="00376948">
            <w:r>
              <w:t xml:space="preserve">1.59 </w:t>
            </w:r>
          </w:p>
          <w:p w14:paraId="01288A3D" w14:textId="77777777" w:rsidR="000267C7" w:rsidRDefault="00376948">
            <w:r>
              <w:t>(0.84–3.01)</w:t>
            </w:r>
          </w:p>
        </w:tc>
        <w:tc>
          <w:tcPr>
            <w:tcW w:w="0" w:type="auto"/>
            <w:vMerge/>
          </w:tcPr>
          <w:p w14:paraId="0B4BF33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BBD7F0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FBE5DC3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42E6D295" w14:textId="77777777" w:rsidTr="00376948">
        <w:trPr>
          <w:trHeight w:val="270"/>
        </w:trPr>
        <w:tc>
          <w:tcPr>
            <w:tcW w:w="0" w:type="auto"/>
            <w:vMerge/>
          </w:tcPr>
          <w:p w14:paraId="1DE0261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B2100E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C2CE75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1B33E9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474B57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C62802D" w14:textId="77777777" w:rsidR="000267C7" w:rsidRDefault="00376948">
            <w:r>
              <w:t>Laryngeal cancer</w:t>
            </w:r>
          </w:p>
        </w:tc>
        <w:tc>
          <w:tcPr>
            <w:tcW w:w="0" w:type="auto"/>
          </w:tcPr>
          <w:p w14:paraId="69DC3867" w14:textId="77777777" w:rsidR="000267C7" w:rsidRDefault="00376948">
            <w:r>
              <w:t xml:space="preserve">0.67 </w:t>
            </w:r>
          </w:p>
          <w:p w14:paraId="406CC393" w14:textId="77777777" w:rsidR="000267C7" w:rsidRDefault="00376948">
            <w:r>
              <w:t>(0.19–2.36)</w:t>
            </w:r>
          </w:p>
        </w:tc>
        <w:tc>
          <w:tcPr>
            <w:tcW w:w="0" w:type="auto"/>
            <w:vMerge/>
          </w:tcPr>
          <w:p w14:paraId="2797B76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264559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E356EC1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4F314308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2C298143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4F50A6BB" w14:textId="77777777" w:rsidR="000267C7" w:rsidRDefault="00376948">
            <w:r>
              <w:t>2001–2004</w:t>
            </w:r>
          </w:p>
        </w:tc>
        <w:tc>
          <w:tcPr>
            <w:tcW w:w="0" w:type="auto"/>
            <w:vMerge w:val="restart"/>
          </w:tcPr>
          <w:p w14:paraId="64192108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33152C97" w14:textId="77777777" w:rsidR="000267C7" w:rsidRDefault="00376948">
            <w:r>
              <w:t>Chewing tobacco</w:t>
            </w:r>
          </w:p>
        </w:tc>
        <w:tc>
          <w:tcPr>
            <w:tcW w:w="0" w:type="auto"/>
            <w:vMerge w:val="restart"/>
          </w:tcPr>
          <w:p w14:paraId="4E5C59EC" w14:textId="77777777" w:rsidR="000267C7" w:rsidRDefault="00376948">
            <w:r>
              <w:t>No/No</w:t>
            </w:r>
          </w:p>
        </w:tc>
        <w:tc>
          <w:tcPr>
            <w:tcW w:w="0" w:type="auto"/>
          </w:tcPr>
          <w:p w14:paraId="47F28DFF" w14:textId="77777777" w:rsidR="000267C7" w:rsidRDefault="00376948">
            <w:r>
              <w:t>Pharyngeal cancer</w:t>
            </w:r>
          </w:p>
        </w:tc>
        <w:tc>
          <w:tcPr>
            <w:tcW w:w="0" w:type="auto"/>
          </w:tcPr>
          <w:p w14:paraId="3F3E529E" w14:textId="77777777" w:rsidR="000267C7" w:rsidRDefault="00376948">
            <w:r>
              <w:t xml:space="preserve">3.18 </w:t>
            </w:r>
          </w:p>
          <w:p w14:paraId="54F44F37" w14:textId="77777777" w:rsidR="000267C7" w:rsidRDefault="00376948">
            <w:r>
              <w:t>(1.92–5.27)</w:t>
            </w:r>
          </w:p>
        </w:tc>
        <w:tc>
          <w:tcPr>
            <w:tcW w:w="0" w:type="auto"/>
            <w:vMerge w:val="restart"/>
          </w:tcPr>
          <w:p w14:paraId="3B8FC653" w14:textId="77777777" w:rsidR="000267C7" w:rsidRDefault="00376948">
            <w:r>
              <w:t>Exclusive SLT users</w:t>
            </w:r>
          </w:p>
        </w:tc>
        <w:tc>
          <w:tcPr>
            <w:tcW w:w="0" w:type="auto"/>
            <w:vMerge w:val="restart"/>
          </w:tcPr>
          <w:p w14:paraId="15B833B9" w14:textId="77777777" w:rsidR="000267C7" w:rsidRDefault="00376948">
            <w:r>
              <w:t>Selection***</w:t>
            </w:r>
          </w:p>
          <w:p w14:paraId="56A50451" w14:textId="77777777" w:rsidR="000267C7" w:rsidRDefault="00376948">
            <w:r>
              <w:t>Comparability**</w:t>
            </w:r>
          </w:p>
          <w:p w14:paraId="13A3758A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00E0E802" w14:textId="77777777" w:rsidR="000267C7" w:rsidRDefault="00376948">
            <w:hyperlink r:id="rId34">
              <w:r>
                <w:t>[63]</w:t>
              </w:r>
            </w:hyperlink>
          </w:p>
        </w:tc>
      </w:tr>
      <w:tr w:rsidR="000267C7" w14:paraId="71DF2523" w14:textId="77777777" w:rsidTr="00376948">
        <w:trPr>
          <w:trHeight w:val="405"/>
        </w:trPr>
        <w:tc>
          <w:tcPr>
            <w:tcW w:w="0" w:type="auto"/>
            <w:vMerge/>
          </w:tcPr>
          <w:p w14:paraId="2FE56D7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FA622B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38E72D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AD869F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B65E3B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EDD21FF" w14:textId="77777777" w:rsidR="000267C7" w:rsidRDefault="00376948">
            <w:r>
              <w:t>Laryngeal cancer</w:t>
            </w:r>
          </w:p>
        </w:tc>
        <w:tc>
          <w:tcPr>
            <w:tcW w:w="0" w:type="auto"/>
          </w:tcPr>
          <w:p w14:paraId="746DF08D" w14:textId="77777777" w:rsidR="000267C7" w:rsidRDefault="00376948">
            <w:r>
              <w:t xml:space="preserve">0.95 </w:t>
            </w:r>
          </w:p>
          <w:p w14:paraId="38B244EA" w14:textId="77777777" w:rsidR="000267C7" w:rsidRDefault="00376948">
            <w:r>
              <w:t>(0.52–1.74)</w:t>
            </w:r>
          </w:p>
        </w:tc>
        <w:tc>
          <w:tcPr>
            <w:tcW w:w="0" w:type="auto"/>
            <w:vMerge/>
          </w:tcPr>
          <w:p w14:paraId="2A0A89D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157E0B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354A8DE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650D634B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18A09D6A" w14:textId="77777777" w:rsidR="000267C7" w:rsidRDefault="00376948">
            <w:r>
              <w:t>Pakistan</w:t>
            </w:r>
          </w:p>
        </w:tc>
        <w:tc>
          <w:tcPr>
            <w:tcW w:w="0" w:type="auto"/>
            <w:vMerge w:val="restart"/>
          </w:tcPr>
          <w:p w14:paraId="64C39BFC" w14:textId="77777777" w:rsidR="000267C7" w:rsidRDefault="00376948">
            <w:r>
              <w:t>1998–2002</w:t>
            </w:r>
          </w:p>
        </w:tc>
        <w:tc>
          <w:tcPr>
            <w:tcW w:w="0" w:type="auto"/>
            <w:vMerge w:val="restart"/>
          </w:tcPr>
          <w:p w14:paraId="3F440064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2ECFE11C" w14:textId="77777777" w:rsidR="000267C7" w:rsidRDefault="00376948">
            <w:r>
              <w:t>Snuff dipping</w:t>
            </w:r>
          </w:p>
        </w:tc>
        <w:tc>
          <w:tcPr>
            <w:tcW w:w="0" w:type="auto"/>
            <w:vMerge w:val="restart"/>
          </w:tcPr>
          <w:p w14:paraId="77FBAE69" w14:textId="77777777" w:rsidR="000267C7" w:rsidRDefault="00376948">
            <w:r>
              <w:t>No/No</w:t>
            </w:r>
          </w:p>
        </w:tc>
        <w:tc>
          <w:tcPr>
            <w:tcW w:w="0" w:type="auto"/>
            <w:vMerge w:val="restart"/>
          </w:tcPr>
          <w:p w14:paraId="0D5ED7AD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0A84C01F" w14:textId="77777777" w:rsidR="000267C7" w:rsidRDefault="00376948">
            <w:r>
              <w:t>4.10</w:t>
            </w:r>
          </w:p>
          <w:p w14:paraId="21CB288D" w14:textId="77777777" w:rsidR="000267C7" w:rsidRDefault="00376948">
            <w:r>
              <w:t>(1.30–12.93)</w:t>
            </w:r>
          </w:p>
        </w:tc>
        <w:tc>
          <w:tcPr>
            <w:tcW w:w="0" w:type="auto"/>
            <w:vMerge w:val="restart"/>
          </w:tcPr>
          <w:p w14:paraId="09DF610C" w14:textId="77777777" w:rsidR="000267C7" w:rsidRDefault="00376948">
            <w:r>
              <w:t>Adjusted for areca nut</w:t>
            </w:r>
          </w:p>
        </w:tc>
        <w:tc>
          <w:tcPr>
            <w:tcW w:w="0" w:type="auto"/>
            <w:vMerge w:val="restart"/>
          </w:tcPr>
          <w:p w14:paraId="599AC932" w14:textId="77777777" w:rsidR="000267C7" w:rsidRDefault="00376948">
            <w:r>
              <w:t>Selection***</w:t>
            </w:r>
          </w:p>
          <w:p w14:paraId="22257A14" w14:textId="77777777" w:rsidR="000267C7" w:rsidRDefault="00376948">
            <w:r>
              <w:t>Comparability**</w:t>
            </w:r>
          </w:p>
          <w:p w14:paraId="12C90EDC" w14:textId="77777777" w:rsidR="000267C7" w:rsidRDefault="00376948">
            <w:r>
              <w:t>Exposure**</w:t>
            </w:r>
          </w:p>
        </w:tc>
        <w:tc>
          <w:tcPr>
            <w:tcW w:w="0" w:type="auto"/>
            <w:vMerge w:val="restart"/>
          </w:tcPr>
          <w:p w14:paraId="464BCD3C" w14:textId="77777777" w:rsidR="000267C7" w:rsidRDefault="00376948">
            <w:hyperlink r:id="rId35">
              <w:r>
                <w:t>[64]</w:t>
              </w:r>
            </w:hyperlink>
          </w:p>
        </w:tc>
      </w:tr>
      <w:tr w:rsidR="000267C7" w14:paraId="2402A925" w14:textId="77777777" w:rsidTr="00376948">
        <w:trPr>
          <w:trHeight w:val="405"/>
        </w:trPr>
        <w:tc>
          <w:tcPr>
            <w:tcW w:w="0" w:type="auto"/>
            <w:vMerge/>
          </w:tcPr>
          <w:p w14:paraId="4DA70EA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CEB32A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602294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1BF633A8" w14:textId="77777777" w:rsidR="000267C7" w:rsidRDefault="00376948">
            <w:r>
              <w:t>Quid with tobacco</w:t>
            </w:r>
          </w:p>
        </w:tc>
        <w:tc>
          <w:tcPr>
            <w:tcW w:w="0" w:type="auto"/>
            <w:vMerge/>
          </w:tcPr>
          <w:p w14:paraId="4F28639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B823E9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EA949A2" w14:textId="77777777" w:rsidR="000267C7" w:rsidRDefault="00376948">
            <w:r>
              <w:t>14.20</w:t>
            </w:r>
          </w:p>
          <w:p w14:paraId="2F7A8699" w14:textId="77777777" w:rsidR="000267C7" w:rsidRDefault="00376948">
            <w:r>
              <w:t>(6.40–31.50)</w:t>
            </w:r>
          </w:p>
        </w:tc>
        <w:tc>
          <w:tcPr>
            <w:tcW w:w="0" w:type="auto"/>
            <w:vMerge/>
          </w:tcPr>
          <w:p w14:paraId="0A8A5EA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95DA93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931BBE9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7EDDFA4A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151FBF92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</w:tcPr>
          <w:p w14:paraId="7E04F051" w14:textId="77777777" w:rsidR="000267C7" w:rsidRDefault="00376948">
            <w:r>
              <w:t>2008–2012</w:t>
            </w:r>
          </w:p>
        </w:tc>
        <w:tc>
          <w:tcPr>
            <w:tcW w:w="0" w:type="auto"/>
            <w:vMerge w:val="restart"/>
          </w:tcPr>
          <w:p w14:paraId="1E84610B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578BA229" w14:textId="77777777" w:rsidR="000267C7" w:rsidRDefault="00376948">
            <w:proofErr w:type="spellStart"/>
            <w:r>
              <w:t>Nass</w:t>
            </w:r>
            <w:proofErr w:type="spellEnd"/>
            <w:r>
              <w:t xml:space="preserve"> chewing</w:t>
            </w:r>
          </w:p>
        </w:tc>
        <w:tc>
          <w:tcPr>
            <w:tcW w:w="0" w:type="auto"/>
            <w:vMerge w:val="restart"/>
          </w:tcPr>
          <w:p w14:paraId="22D8DD75" w14:textId="77777777" w:rsidR="000267C7" w:rsidRDefault="00376948">
            <w:r>
              <w:t>No/No</w:t>
            </w:r>
          </w:p>
        </w:tc>
        <w:tc>
          <w:tcPr>
            <w:tcW w:w="0" w:type="auto"/>
            <w:vMerge w:val="restart"/>
          </w:tcPr>
          <w:p w14:paraId="74B48DD1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4DB19398" w14:textId="77777777" w:rsidR="000267C7" w:rsidRDefault="00376948">
            <w:r>
              <w:t xml:space="preserve">2.88 </w:t>
            </w:r>
          </w:p>
          <w:p w14:paraId="3078140C" w14:textId="77777777" w:rsidR="000267C7" w:rsidRDefault="00376948">
            <w:r>
              <w:t>(2.06–</w:t>
            </w:r>
            <w:r>
              <w:lastRenderedPageBreak/>
              <w:t>4.03)</w:t>
            </w:r>
          </w:p>
        </w:tc>
        <w:tc>
          <w:tcPr>
            <w:tcW w:w="0" w:type="auto"/>
            <w:vMerge w:val="restart"/>
          </w:tcPr>
          <w:p w14:paraId="09A5E46F" w14:textId="77777777" w:rsidR="000267C7" w:rsidRDefault="00376948">
            <w:r>
              <w:lastRenderedPageBreak/>
              <w:t>Exclusive SLT users</w:t>
            </w:r>
          </w:p>
        </w:tc>
        <w:tc>
          <w:tcPr>
            <w:tcW w:w="0" w:type="auto"/>
            <w:vMerge w:val="restart"/>
          </w:tcPr>
          <w:p w14:paraId="3C392228" w14:textId="77777777" w:rsidR="000267C7" w:rsidRDefault="00376948">
            <w:r>
              <w:t>Selection***</w:t>
            </w:r>
          </w:p>
          <w:p w14:paraId="76E03C55" w14:textId="77777777" w:rsidR="000267C7" w:rsidRDefault="00376948">
            <w:r>
              <w:t>Comparability**</w:t>
            </w:r>
          </w:p>
          <w:p w14:paraId="137786FC" w14:textId="77777777" w:rsidR="000267C7" w:rsidRDefault="00376948">
            <w:r>
              <w:lastRenderedPageBreak/>
              <w:t>Exposure**</w:t>
            </w:r>
          </w:p>
        </w:tc>
        <w:tc>
          <w:tcPr>
            <w:tcW w:w="0" w:type="auto"/>
            <w:vMerge w:val="restart"/>
          </w:tcPr>
          <w:p w14:paraId="6B823FFF" w14:textId="77777777" w:rsidR="000267C7" w:rsidRDefault="00376948">
            <w:hyperlink r:id="rId36">
              <w:r>
                <w:t>[65]</w:t>
              </w:r>
            </w:hyperlink>
          </w:p>
        </w:tc>
      </w:tr>
      <w:tr w:rsidR="000267C7" w14:paraId="65693582" w14:textId="77777777" w:rsidTr="00376948">
        <w:trPr>
          <w:trHeight w:val="405"/>
        </w:trPr>
        <w:tc>
          <w:tcPr>
            <w:tcW w:w="0" w:type="auto"/>
            <w:vMerge/>
          </w:tcPr>
          <w:p w14:paraId="24D7F56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BED2D8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4F8831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CC9C42C" w14:textId="77777777" w:rsidR="000267C7" w:rsidRDefault="00376948">
            <w:r>
              <w:t>Gutkha chewing</w:t>
            </w:r>
          </w:p>
        </w:tc>
        <w:tc>
          <w:tcPr>
            <w:tcW w:w="0" w:type="auto"/>
            <w:vMerge/>
          </w:tcPr>
          <w:p w14:paraId="1377BC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3829A6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46A07A1" w14:textId="77777777" w:rsidR="000267C7" w:rsidRDefault="00376948">
            <w:r>
              <w:t xml:space="preserve">2.87 </w:t>
            </w:r>
          </w:p>
          <w:p w14:paraId="22B39DE8" w14:textId="77777777" w:rsidR="000267C7" w:rsidRDefault="00376948">
            <w:r>
              <w:t>(0.87–9.47)</w:t>
            </w:r>
          </w:p>
        </w:tc>
        <w:tc>
          <w:tcPr>
            <w:tcW w:w="0" w:type="auto"/>
            <w:vMerge/>
          </w:tcPr>
          <w:p w14:paraId="5FBD8ED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61DCBD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021A2A4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3830635" w14:textId="77777777" w:rsidTr="00376948">
        <w:tc>
          <w:tcPr>
            <w:tcW w:w="0" w:type="auto"/>
          </w:tcPr>
          <w:p w14:paraId="1036A474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1B4FC305" w14:textId="77777777" w:rsidR="000267C7" w:rsidRDefault="00376948">
            <w:r>
              <w:t>2007–2011</w:t>
            </w:r>
          </w:p>
        </w:tc>
        <w:tc>
          <w:tcPr>
            <w:tcW w:w="0" w:type="auto"/>
          </w:tcPr>
          <w:p w14:paraId="5DF9583A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41BA98DD" w14:textId="77777777" w:rsidR="000267C7" w:rsidRDefault="00376948">
            <w:r>
              <w:t>Oral snuff</w:t>
            </w:r>
          </w:p>
        </w:tc>
        <w:tc>
          <w:tcPr>
            <w:tcW w:w="0" w:type="auto"/>
          </w:tcPr>
          <w:p w14:paraId="2E87306D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13598CC8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6D7A9D8F" w14:textId="77777777" w:rsidR="000267C7" w:rsidRDefault="00376948">
            <w:r>
              <w:t xml:space="preserve">3.86 </w:t>
            </w:r>
          </w:p>
          <w:p w14:paraId="13FB6D0A" w14:textId="77777777" w:rsidR="000267C7" w:rsidRDefault="00376948">
            <w:r>
              <w:t>(2.46–6.06)</w:t>
            </w:r>
          </w:p>
        </w:tc>
        <w:tc>
          <w:tcPr>
            <w:tcW w:w="0" w:type="auto"/>
          </w:tcPr>
          <w:p w14:paraId="2F92D64D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</w:tcPr>
          <w:p w14:paraId="2F340E42" w14:textId="77777777" w:rsidR="000267C7" w:rsidRDefault="00376948">
            <w:r>
              <w:t>Selection**</w:t>
            </w:r>
          </w:p>
          <w:p w14:paraId="7B13BBFC" w14:textId="77777777" w:rsidR="000267C7" w:rsidRDefault="00376948">
            <w:r>
              <w:t>Comparability**</w:t>
            </w:r>
          </w:p>
          <w:p w14:paraId="3F1FB3B9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3E3E9FBE" w14:textId="77777777" w:rsidR="000267C7" w:rsidRDefault="00376948">
            <w:hyperlink r:id="rId37">
              <w:r>
                <w:t>[66]</w:t>
              </w:r>
            </w:hyperlink>
          </w:p>
        </w:tc>
      </w:tr>
      <w:tr w:rsidR="000267C7" w14:paraId="5C47FCD4" w14:textId="77777777" w:rsidTr="00376948">
        <w:tc>
          <w:tcPr>
            <w:tcW w:w="0" w:type="auto"/>
          </w:tcPr>
          <w:p w14:paraId="5491CBFC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784B6D3E" w14:textId="77777777" w:rsidR="000267C7" w:rsidRDefault="00376948">
            <w:r>
              <w:t>2011–2012</w:t>
            </w:r>
          </w:p>
        </w:tc>
        <w:tc>
          <w:tcPr>
            <w:tcW w:w="0" w:type="auto"/>
          </w:tcPr>
          <w:p w14:paraId="00AAD68B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34F53F14" w14:textId="77777777" w:rsidR="000267C7" w:rsidRDefault="00376948">
            <w:r>
              <w:t>Chewing tobacco</w:t>
            </w:r>
          </w:p>
        </w:tc>
        <w:tc>
          <w:tcPr>
            <w:tcW w:w="0" w:type="auto"/>
          </w:tcPr>
          <w:p w14:paraId="3F81BF07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6F8A4FF0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28298AFF" w14:textId="77777777" w:rsidR="000267C7" w:rsidRDefault="00376948">
            <w:r>
              <w:t xml:space="preserve">2.63 </w:t>
            </w:r>
          </w:p>
          <w:p w14:paraId="5CC62630" w14:textId="77777777" w:rsidR="000267C7" w:rsidRDefault="00376948">
            <w:r>
              <w:t>(1.53–4.52)</w:t>
            </w:r>
          </w:p>
        </w:tc>
        <w:tc>
          <w:tcPr>
            <w:tcW w:w="0" w:type="auto"/>
          </w:tcPr>
          <w:p w14:paraId="38B3D934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</w:tcPr>
          <w:p w14:paraId="66A06A98" w14:textId="77777777" w:rsidR="000267C7" w:rsidRDefault="00376948">
            <w:r>
              <w:t>Selection***</w:t>
            </w:r>
          </w:p>
          <w:p w14:paraId="332626BB" w14:textId="77777777" w:rsidR="000267C7" w:rsidRDefault="00376948">
            <w:r>
              <w:t>Comparability**</w:t>
            </w:r>
          </w:p>
          <w:p w14:paraId="59A8A1C8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35536B4B" w14:textId="77777777" w:rsidR="000267C7" w:rsidRDefault="00376948">
            <w:hyperlink r:id="rId38">
              <w:r>
                <w:t>[67]</w:t>
              </w:r>
            </w:hyperlink>
          </w:p>
        </w:tc>
      </w:tr>
      <w:tr w:rsidR="000267C7" w14:paraId="52C590C0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50BB3006" w14:textId="77777777" w:rsidR="000267C7" w:rsidRDefault="00376948">
            <w:r>
              <w:t>Sweden</w:t>
            </w:r>
          </w:p>
        </w:tc>
        <w:tc>
          <w:tcPr>
            <w:tcW w:w="0" w:type="auto"/>
            <w:vMerge w:val="restart"/>
          </w:tcPr>
          <w:p w14:paraId="382E3C4F" w14:textId="77777777" w:rsidR="000267C7" w:rsidRDefault="00376948">
            <w:r>
              <w:t>1995–1997</w:t>
            </w:r>
          </w:p>
        </w:tc>
        <w:tc>
          <w:tcPr>
            <w:tcW w:w="0" w:type="auto"/>
            <w:vMerge w:val="restart"/>
          </w:tcPr>
          <w:p w14:paraId="60CC6C47" w14:textId="77777777" w:rsidR="000267C7" w:rsidRDefault="00376948">
            <w:r>
              <w:t>Case–control</w:t>
            </w:r>
          </w:p>
        </w:tc>
        <w:tc>
          <w:tcPr>
            <w:tcW w:w="0" w:type="auto"/>
            <w:vMerge w:val="restart"/>
          </w:tcPr>
          <w:p w14:paraId="1D62C7DF" w14:textId="77777777" w:rsidR="000267C7" w:rsidRDefault="00376948">
            <w:r>
              <w:t>Oral snuff</w:t>
            </w:r>
          </w:p>
        </w:tc>
        <w:tc>
          <w:tcPr>
            <w:tcW w:w="0" w:type="auto"/>
            <w:vMerge w:val="restart"/>
          </w:tcPr>
          <w:p w14:paraId="719A74F3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4D857E4B" w14:textId="77777777" w:rsidR="000267C7" w:rsidRDefault="00376948">
            <w:r>
              <w:t xml:space="preserve">Oesophageal – </w:t>
            </w:r>
          </w:p>
          <w:p w14:paraId="154AF25E" w14:textId="77777777" w:rsidR="000267C7" w:rsidRDefault="00376948">
            <w:proofErr w:type="spellStart"/>
            <w:r>
              <w:t>Adeno</w:t>
            </w:r>
            <w:proofErr w:type="spellEnd"/>
            <w:r>
              <w:t>- carcinoma</w:t>
            </w:r>
          </w:p>
        </w:tc>
        <w:tc>
          <w:tcPr>
            <w:tcW w:w="0" w:type="auto"/>
          </w:tcPr>
          <w:p w14:paraId="7740C1EF" w14:textId="77777777" w:rsidR="000267C7" w:rsidRDefault="00376948">
            <w:r>
              <w:t>1.20</w:t>
            </w:r>
          </w:p>
          <w:p w14:paraId="0A5CDA19" w14:textId="77777777" w:rsidR="000267C7" w:rsidRDefault="00376948">
            <w:r>
              <w:t>(0.70–2.06)</w:t>
            </w:r>
          </w:p>
        </w:tc>
        <w:tc>
          <w:tcPr>
            <w:tcW w:w="0" w:type="auto"/>
            <w:vMerge w:val="restart"/>
          </w:tcPr>
          <w:p w14:paraId="2727B6B1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39987453" w14:textId="77777777" w:rsidR="000267C7" w:rsidRDefault="00376948">
            <w:r>
              <w:t>Selection***</w:t>
            </w:r>
          </w:p>
          <w:p w14:paraId="28B36DB2" w14:textId="77777777" w:rsidR="000267C7" w:rsidRDefault="00376948">
            <w:r>
              <w:t>Comparability**</w:t>
            </w:r>
          </w:p>
          <w:p w14:paraId="0683FB77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1052C7BE" w14:textId="77777777" w:rsidR="000267C7" w:rsidRDefault="00376948">
            <w:hyperlink r:id="rId39">
              <w:r>
                <w:t>[68]</w:t>
              </w:r>
            </w:hyperlink>
          </w:p>
        </w:tc>
      </w:tr>
      <w:tr w:rsidR="000267C7" w14:paraId="23FB26E5" w14:textId="77777777" w:rsidTr="00376948">
        <w:trPr>
          <w:trHeight w:val="405"/>
        </w:trPr>
        <w:tc>
          <w:tcPr>
            <w:tcW w:w="0" w:type="auto"/>
            <w:vMerge/>
          </w:tcPr>
          <w:p w14:paraId="004EEF9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F4A458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F5A257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05AF00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BB6710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11A7CB1" w14:textId="77777777" w:rsidR="000267C7" w:rsidRDefault="00376948">
            <w:r>
              <w:t>Squamous cell carcinoma</w:t>
            </w:r>
          </w:p>
        </w:tc>
        <w:tc>
          <w:tcPr>
            <w:tcW w:w="0" w:type="auto"/>
          </w:tcPr>
          <w:p w14:paraId="202E9521" w14:textId="77777777" w:rsidR="000267C7" w:rsidRDefault="00376948">
            <w:r>
              <w:t>1.40</w:t>
            </w:r>
          </w:p>
          <w:p w14:paraId="361BCC29" w14:textId="77777777" w:rsidR="000267C7" w:rsidRDefault="00376948">
            <w:r>
              <w:t>(0.90–2.18)</w:t>
            </w:r>
          </w:p>
        </w:tc>
        <w:tc>
          <w:tcPr>
            <w:tcW w:w="0" w:type="auto"/>
            <w:vMerge/>
          </w:tcPr>
          <w:p w14:paraId="63740B1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5D9AAF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A81E356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C98AEBF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750FF20F" w14:textId="77777777" w:rsidR="000267C7" w:rsidRDefault="00376948">
            <w:r>
              <w:t>Sweden</w:t>
            </w:r>
          </w:p>
        </w:tc>
        <w:tc>
          <w:tcPr>
            <w:tcW w:w="0" w:type="auto"/>
            <w:vMerge w:val="restart"/>
          </w:tcPr>
          <w:p w14:paraId="7FC6259A" w14:textId="77777777" w:rsidR="000267C7" w:rsidRDefault="00376948">
            <w:r>
              <w:t>1969–1993</w:t>
            </w:r>
          </w:p>
        </w:tc>
        <w:tc>
          <w:tcPr>
            <w:tcW w:w="0" w:type="auto"/>
            <w:vMerge w:val="restart"/>
          </w:tcPr>
          <w:p w14:paraId="6F9D8465" w14:textId="77777777" w:rsidR="000267C7" w:rsidRDefault="00376948">
            <w:r>
              <w:t>Cohort</w:t>
            </w:r>
          </w:p>
        </w:tc>
        <w:tc>
          <w:tcPr>
            <w:tcW w:w="0" w:type="auto"/>
            <w:vMerge w:val="restart"/>
          </w:tcPr>
          <w:p w14:paraId="08ED15D9" w14:textId="77777777" w:rsidR="000267C7" w:rsidRDefault="00376948">
            <w:r>
              <w:t>Oral snuff</w:t>
            </w:r>
          </w:p>
        </w:tc>
        <w:tc>
          <w:tcPr>
            <w:tcW w:w="0" w:type="auto"/>
            <w:vMerge w:val="restart"/>
          </w:tcPr>
          <w:p w14:paraId="0A6BE2C1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67E6AD13" w14:textId="77777777" w:rsidR="000267C7" w:rsidRDefault="00376948">
            <w:r>
              <w:t xml:space="preserve">Oesophageal – </w:t>
            </w:r>
          </w:p>
          <w:p w14:paraId="178A9D21" w14:textId="77777777" w:rsidR="000267C7" w:rsidRDefault="00376948">
            <w:proofErr w:type="spellStart"/>
            <w:r>
              <w:t>Adeno</w:t>
            </w:r>
            <w:proofErr w:type="spellEnd"/>
            <w:r>
              <w:t>-</w:t>
            </w:r>
          </w:p>
          <w:p w14:paraId="3BBAABB1" w14:textId="77777777" w:rsidR="000267C7" w:rsidRDefault="00376948">
            <w:r>
              <w:t>Carcinoma</w:t>
            </w:r>
          </w:p>
        </w:tc>
        <w:tc>
          <w:tcPr>
            <w:tcW w:w="0" w:type="auto"/>
          </w:tcPr>
          <w:p w14:paraId="035981B1" w14:textId="77777777" w:rsidR="000267C7" w:rsidRDefault="00376948">
            <w:r>
              <w:t>1.30</w:t>
            </w:r>
          </w:p>
          <w:p w14:paraId="1BD1155B" w14:textId="77777777" w:rsidR="000267C7" w:rsidRDefault="00376948">
            <w:r>
              <w:t>(0.80–2.11)</w:t>
            </w:r>
          </w:p>
        </w:tc>
        <w:tc>
          <w:tcPr>
            <w:tcW w:w="0" w:type="auto"/>
            <w:vMerge w:val="restart"/>
          </w:tcPr>
          <w:p w14:paraId="3F2D046C" w14:textId="77777777" w:rsidR="000267C7" w:rsidRDefault="00376948">
            <w:r>
              <w:t>Adjusted for smoking</w:t>
            </w:r>
          </w:p>
        </w:tc>
        <w:tc>
          <w:tcPr>
            <w:tcW w:w="0" w:type="auto"/>
            <w:vMerge w:val="restart"/>
          </w:tcPr>
          <w:p w14:paraId="3D0F7E33" w14:textId="77777777" w:rsidR="000267C7" w:rsidRDefault="00376948">
            <w:r>
              <w:t>Selection**</w:t>
            </w:r>
          </w:p>
          <w:p w14:paraId="166931A3" w14:textId="77777777" w:rsidR="000267C7" w:rsidRDefault="00376948">
            <w:r>
              <w:t>Comparability*</w:t>
            </w:r>
          </w:p>
          <w:p w14:paraId="5CA1FC26" w14:textId="77777777" w:rsidR="000267C7" w:rsidRDefault="00376948">
            <w:r>
              <w:t>Outcome**</w:t>
            </w:r>
          </w:p>
        </w:tc>
        <w:tc>
          <w:tcPr>
            <w:tcW w:w="0" w:type="auto"/>
            <w:vMerge w:val="restart"/>
          </w:tcPr>
          <w:p w14:paraId="4D533803" w14:textId="77777777" w:rsidR="000267C7" w:rsidRDefault="00376948">
            <w:hyperlink r:id="rId40">
              <w:r>
                <w:t>[69]</w:t>
              </w:r>
            </w:hyperlink>
          </w:p>
        </w:tc>
      </w:tr>
      <w:tr w:rsidR="000267C7" w14:paraId="7E1AFB3D" w14:textId="77777777" w:rsidTr="00376948">
        <w:trPr>
          <w:trHeight w:val="405"/>
        </w:trPr>
        <w:tc>
          <w:tcPr>
            <w:tcW w:w="0" w:type="auto"/>
            <w:vMerge/>
          </w:tcPr>
          <w:p w14:paraId="58749F3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D0BF16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E396ED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C5CEC5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3E3AA1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4000D7B9" w14:textId="77777777" w:rsidR="000267C7" w:rsidRDefault="00376948">
            <w:r>
              <w:t>Squamous cell carcinoma</w:t>
            </w:r>
          </w:p>
        </w:tc>
        <w:tc>
          <w:tcPr>
            <w:tcW w:w="0" w:type="auto"/>
          </w:tcPr>
          <w:p w14:paraId="7B60A3DA" w14:textId="77777777" w:rsidR="000267C7" w:rsidRDefault="00376948">
            <w:r>
              <w:t>1.20</w:t>
            </w:r>
          </w:p>
          <w:p w14:paraId="457AE59F" w14:textId="77777777" w:rsidR="000267C7" w:rsidRDefault="00376948">
            <w:r>
              <w:t>(0.80–1.80)</w:t>
            </w:r>
          </w:p>
        </w:tc>
        <w:tc>
          <w:tcPr>
            <w:tcW w:w="0" w:type="auto"/>
            <w:vMerge/>
          </w:tcPr>
          <w:p w14:paraId="16C7CF5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A69260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EE3A417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5DBF8A2A" w14:textId="77777777" w:rsidTr="00376948">
        <w:tc>
          <w:tcPr>
            <w:tcW w:w="0" w:type="auto"/>
          </w:tcPr>
          <w:p w14:paraId="6C256126" w14:textId="77777777" w:rsidR="000267C7" w:rsidRDefault="00376948">
            <w:r>
              <w:t>Sweden</w:t>
            </w:r>
          </w:p>
        </w:tc>
        <w:tc>
          <w:tcPr>
            <w:tcW w:w="0" w:type="auto"/>
          </w:tcPr>
          <w:p w14:paraId="710CD0BC" w14:textId="77777777" w:rsidR="000267C7" w:rsidRDefault="00376948">
            <w:r>
              <w:t>1974–1985</w:t>
            </w:r>
          </w:p>
        </w:tc>
        <w:tc>
          <w:tcPr>
            <w:tcW w:w="0" w:type="auto"/>
          </w:tcPr>
          <w:p w14:paraId="13B0A5B9" w14:textId="77777777" w:rsidR="000267C7" w:rsidRDefault="00376948">
            <w:r>
              <w:t>Cohort</w:t>
            </w:r>
          </w:p>
        </w:tc>
        <w:tc>
          <w:tcPr>
            <w:tcW w:w="0" w:type="auto"/>
          </w:tcPr>
          <w:p w14:paraId="7AD2738F" w14:textId="77777777" w:rsidR="000267C7" w:rsidRDefault="00376948">
            <w:r>
              <w:t>SLT users</w:t>
            </w:r>
          </w:p>
        </w:tc>
        <w:tc>
          <w:tcPr>
            <w:tcW w:w="0" w:type="auto"/>
          </w:tcPr>
          <w:p w14:paraId="76A82E7B" w14:textId="77777777" w:rsidR="000267C7" w:rsidRDefault="00376948">
            <w:r>
              <w:t>No/NA</w:t>
            </w:r>
          </w:p>
        </w:tc>
        <w:tc>
          <w:tcPr>
            <w:tcW w:w="0" w:type="auto"/>
          </w:tcPr>
          <w:p w14:paraId="2D0C1680" w14:textId="77777777" w:rsidR="000267C7" w:rsidRDefault="00376948">
            <w:r>
              <w:t>Lung cancer</w:t>
            </w:r>
          </w:p>
        </w:tc>
        <w:tc>
          <w:tcPr>
            <w:tcW w:w="0" w:type="auto"/>
          </w:tcPr>
          <w:p w14:paraId="43C8030B" w14:textId="77777777" w:rsidR="000267C7" w:rsidRDefault="00376948">
            <w:r>
              <w:t xml:space="preserve">0.90 </w:t>
            </w:r>
          </w:p>
          <w:p w14:paraId="6B298EF7" w14:textId="77777777" w:rsidR="000267C7" w:rsidRDefault="00376948">
            <w:r>
              <w:t>(0.20– 4.05)</w:t>
            </w:r>
          </w:p>
        </w:tc>
        <w:tc>
          <w:tcPr>
            <w:tcW w:w="0" w:type="auto"/>
          </w:tcPr>
          <w:p w14:paraId="345E8EFF" w14:textId="77777777" w:rsidR="000267C7" w:rsidRDefault="00376948">
            <w:r>
              <w:t>Adjusted for age, region of origin</w:t>
            </w:r>
          </w:p>
        </w:tc>
        <w:tc>
          <w:tcPr>
            <w:tcW w:w="0" w:type="auto"/>
          </w:tcPr>
          <w:p w14:paraId="2AA08A74" w14:textId="77777777" w:rsidR="000267C7" w:rsidRDefault="00376948">
            <w:r>
              <w:t>Selection***</w:t>
            </w:r>
          </w:p>
          <w:p w14:paraId="6BEC585C" w14:textId="77777777" w:rsidR="000267C7" w:rsidRDefault="00376948">
            <w:r>
              <w:t>Comparability*</w:t>
            </w:r>
          </w:p>
          <w:p w14:paraId="6506A18E" w14:textId="77777777" w:rsidR="000267C7" w:rsidRDefault="00376948">
            <w:r>
              <w:t>Outcome**</w:t>
            </w:r>
          </w:p>
        </w:tc>
        <w:tc>
          <w:tcPr>
            <w:tcW w:w="0" w:type="auto"/>
          </w:tcPr>
          <w:p w14:paraId="4A70A039" w14:textId="77777777" w:rsidR="000267C7" w:rsidRDefault="00376948">
            <w:hyperlink r:id="rId41">
              <w:r>
                <w:t>[70]</w:t>
              </w:r>
            </w:hyperlink>
          </w:p>
        </w:tc>
      </w:tr>
      <w:tr w:rsidR="000267C7" w14:paraId="66A039AD" w14:textId="77777777" w:rsidTr="00376948">
        <w:tc>
          <w:tcPr>
            <w:tcW w:w="0" w:type="auto"/>
          </w:tcPr>
          <w:p w14:paraId="182456D6" w14:textId="77777777" w:rsidR="000267C7" w:rsidRDefault="00376948">
            <w:r>
              <w:t>Morocco</w:t>
            </w:r>
          </w:p>
        </w:tc>
        <w:tc>
          <w:tcPr>
            <w:tcW w:w="0" w:type="auto"/>
          </w:tcPr>
          <w:p w14:paraId="45240098" w14:textId="77777777" w:rsidR="000267C7" w:rsidRDefault="00376948">
            <w:r>
              <w:t>1996–1998</w:t>
            </w:r>
          </w:p>
        </w:tc>
        <w:tc>
          <w:tcPr>
            <w:tcW w:w="0" w:type="auto"/>
          </w:tcPr>
          <w:p w14:paraId="1137B18C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20A2F1AC" w14:textId="77777777" w:rsidR="000267C7" w:rsidRDefault="00376948">
            <w:r>
              <w:t>SLT users</w:t>
            </w:r>
          </w:p>
        </w:tc>
        <w:tc>
          <w:tcPr>
            <w:tcW w:w="0" w:type="auto"/>
          </w:tcPr>
          <w:p w14:paraId="261E1499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6B090580" w14:textId="77777777" w:rsidR="000267C7" w:rsidRDefault="00376948">
            <w:r>
              <w:t>Lung cancer</w:t>
            </w:r>
          </w:p>
        </w:tc>
        <w:tc>
          <w:tcPr>
            <w:tcW w:w="0" w:type="auto"/>
          </w:tcPr>
          <w:p w14:paraId="5424EA1F" w14:textId="77777777" w:rsidR="000267C7" w:rsidRDefault="00376948">
            <w:r>
              <w:t xml:space="preserve">1.05 </w:t>
            </w:r>
          </w:p>
          <w:p w14:paraId="27369363" w14:textId="77777777" w:rsidR="000267C7" w:rsidRDefault="00376948">
            <w:r>
              <w:t>(0.28–3.94)</w:t>
            </w:r>
          </w:p>
        </w:tc>
        <w:tc>
          <w:tcPr>
            <w:tcW w:w="0" w:type="auto"/>
          </w:tcPr>
          <w:p w14:paraId="73C0F48F" w14:textId="77777777" w:rsidR="000267C7" w:rsidRDefault="00376948">
            <w:r>
              <w:t>Adjusted for smoking</w:t>
            </w:r>
          </w:p>
        </w:tc>
        <w:tc>
          <w:tcPr>
            <w:tcW w:w="0" w:type="auto"/>
          </w:tcPr>
          <w:p w14:paraId="4C73099C" w14:textId="77777777" w:rsidR="000267C7" w:rsidRDefault="00376948">
            <w:r>
              <w:t>Selection**</w:t>
            </w:r>
          </w:p>
          <w:p w14:paraId="744482A8" w14:textId="77777777" w:rsidR="000267C7" w:rsidRDefault="00376948">
            <w:r>
              <w:t>Comparability**</w:t>
            </w:r>
          </w:p>
          <w:p w14:paraId="035550D6" w14:textId="77777777" w:rsidR="000267C7" w:rsidRDefault="00376948">
            <w:r>
              <w:t>Exposure**</w:t>
            </w:r>
          </w:p>
        </w:tc>
        <w:tc>
          <w:tcPr>
            <w:tcW w:w="0" w:type="auto"/>
          </w:tcPr>
          <w:p w14:paraId="7B0AC122" w14:textId="77777777" w:rsidR="000267C7" w:rsidRDefault="00376948">
            <w:hyperlink r:id="rId42">
              <w:r>
                <w:t>[71]</w:t>
              </w:r>
            </w:hyperlink>
            <w:r>
              <w:t xml:space="preserve"> </w:t>
            </w:r>
          </w:p>
        </w:tc>
      </w:tr>
      <w:tr w:rsidR="000267C7" w14:paraId="290BBDBC" w14:textId="77777777" w:rsidTr="00376948">
        <w:tc>
          <w:tcPr>
            <w:tcW w:w="0" w:type="auto"/>
          </w:tcPr>
          <w:p w14:paraId="2BD18A39" w14:textId="77777777" w:rsidR="000267C7" w:rsidRDefault="00376948">
            <w:r>
              <w:t>USA</w:t>
            </w:r>
          </w:p>
        </w:tc>
        <w:tc>
          <w:tcPr>
            <w:tcW w:w="0" w:type="auto"/>
          </w:tcPr>
          <w:p w14:paraId="20B08786" w14:textId="77777777" w:rsidR="000267C7" w:rsidRDefault="00376948">
            <w:r>
              <w:t>1977–1984</w:t>
            </w:r>
          </w:p>
        </w:tc>
        <w:tc>
          <w:tcPr>
            <w:tcW w:w="0" w:type="auto"/>
          </w:tcPr>
          <w:p w14:paraId="2F4BD8DA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0BCAED61" w14:textId="77777777" w:rsidR="000267C7" w:rsidRDefault="00376948">
            <w:r>
              <w:t>SLT users</w:t>
            </w:r>
          </w:p>
        </w:tc>
        <w:tc>
          <w:tcPr>
            <w:tcW w:w="0" w:type="auto"/>
          </w:tcPr>
          <w:p w14:paraId="03014EF9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643F6ACA" w14:textId="77777777" w:rsidR="000267C7" w:rsidRDefault="00376948">
            <w:r>
              <w:t>Oesophageal cancer</w:t>
            </w:r>
          </w:p>
        </w:tc>
        <w:tc>
          <w:tcPr>
            <w:tcW w:w="0" w:type="auto"/>
          </w:tcPr>
          <w:p w14:paraId="6FF0BA66" w14:textId="77777777" w:rsidR="000267C7" w:rsidRDefault="00376948">
            <w:r>
              <w:t>1.20</w:t>
            </w:r>
          </w:p>
          <w:p w14:paraId="012BC4EF" w14:textId="77777777" w:rsidR="000267C7" w:rsidRDefault="00376948">
            <w:r>
              <w:t>(0.10–14.40)</w:t>
            </w:r>
          </w:p>
        </w:tc>
        <w:tc>
          <w:tcPr>
            <w:tcW w:w="0" w:type="auto"/>
          </w:tcPr>
          <w:p w14:paraId="072EAB44" w14:textId="77777777" w:rsidR="000267C7" w:rsidRDefault="00376948">
            <w:r>
              <w:t>Adjusted for smoking</w:t>
            </w:r>
          </w:p>
        </w:tc>
        <w:tc>
          <w:tcPr>
            <w:tcW w:w="0" w:type="auto"/>
          </w:tcPr>
          <w:p w14:paraId="246D0A26" w14:textId="77777777" w:rsidR="000267C7" w:rsidRDefault="00376948">
            <w:r>
              <w:t>Selection***</w:t>
            </w:r>
          </w:p>
          <w:p w14:paraId="062B2CDC" w14:textId="77777777" w:rsidR="000267C7" w:rsidRDefault="00376948">
            <w:r>
              <w:t>Comparability**</w:t>
            </w:r>
          </w:p>
          <w:p w14:paraId="4164B5F9" w14:textId="77777777" w:rsidR="000267C7" w:rsidRDefault="00376948">
            <w:r>
              <w:t>Exposure**</w:t>
            </w:r>
          </w:p>
        </w:tc>
        <w:tc>
          <w:tcPr>
            <w:tcW w:w="0" w:type="auto"/>
          </w:tcPr>
          <w:p w14:paraId="4FA5DC92" w14:textId="77777777" w:rsidR="000267C7" w:rsidRDefault="00376948">
            <w:hyperlink r:id="rId43">
              <w:r>
                <w:t>[72]</w:t>
              </w:r>
            </w:hyperlink>
          </w:p>
        </w:tc>
      </w:tr>
      <w:tr w:rsidR="000267C7" w14:paraId="507A30F4" w14:textId="77777777" w:rsidTr="00376948">
        <w:tc>
          <w:tcPr>
            <w:tcW w:w="0" w:type="auto"/>
          </w:tcPr>
          <w:p w14:paraId="427A8FF7" w14:textId="77777777" w:rsidR="000267C7" w:rsidRDefault="00376948">
            <w:r>
              <w:t>USA</w:t>
            </w:r>
          </w:p>
        </w:tc>
        <w:tc>
          <w:tcPr>
            <w:tcW w:w="0" w:type="auto"/>
          </w:tcPr>
          <w:p w14:paraId="72F1D92F" w14:textId="77777777" w:rsidR="000267C7" w:rsidRDefault="00376948">
            <w:r>
              <w:t>1986–</w:t>
            </w:r>
            <w:r>
              <w:lastRenderedPageBreak/>
              <w:t>1989</w:t>
            </w:r>
          </w:p>
        </w:tc>
        <w:tc>
          <w:tcPr>
            <w:tcW w:w="0" w:type="auto"/>
          </w:tcPr>
          <w:p w14:paraId="4325D3D7" w14:textId="77777777" w:rsidR="000267C7" w:rsidRDefault="00376948">
            <w:r>
              <w:lastRenderedPageBreak/>
              <w:t>Case–</w:t>
            </w:r>
            <w:r>
              <w:lastRenderedPageBreak/>
              <w:t>control</w:t>
            </w:r>
          </w:p>
        </w:tc>
        <w:tc>
          <w:tcPr>
            <w:tcW w:w="0" w:type="auto"/>
          </w:tcPr>
          <w:p w14:paraId="1D3CAB03" w14:textId="77777777" w:rsidR="000267C7" w:rsidRDefault="00376948">
            <w:r>
              <w:lastRenderedPageBreak/>
              <w:t>SLT users</w:t>
            </w:r>
          </w:p>
        </w:tc>
        <w:tc>
          <w:tcPr>
            <w:tcW w:w="0" w:type="auto"/>
          </w:tcPr>
          <w:p w14:paraId="3B7945A4" w14:textId="77777777" w:rsidR="000267C7" w:rsidRDefault="00376948">
            <w:r>
              <w:t>Yes/No</w:t>
            </w:r>
          </w:p>
        </w:tc>
        <w:tc>
          <w:tcPr>
            <w:tcW w:w="0" w:type="auto"/>
          </w:tcPr>
          <w:p w14:paraId="36717D38" w14:textId="77777777" w:rsidR="000267C7" w:rsidRDefault="00376948">
            <w:r>
              <w:t xml:space="preserve">Pancreatic </w:t>
            </w:r>
            <w:r>
              <w:lastRenderedPageBreak/>
              <w:t>cancer</w:t>
            </w:r>
          </w:p>
        </w:tc>
        <w:tc>
          <w:tcPr>
            <w:tcW w:w="0" w:type="auto"/>
          </w:tcPr>
          <w:p w14:paraId="3ADDA29D" w14:textId="77777777" w:rsidR="000267C7" w:rsidRDefault="00376948">
            <w:r>
              <w:lastRenderedPageBreak/>
              <w:t>1.40</w:t>
            </w:r>
          </w:p>
          <w:p w14:paraId="63B42FA2" w14:textId="77777777" w:rsidR="000267C7" w:rsidRDefault="00376948">
            <w:r>
              <w:lastRenderedPageBreak/>
              <w:t>(0.50–3.92)</w:t>
            </w:r>
          </w:p>
        </w:tc>
        <w:tc>
          <w:tcPr>
            <w:tcW w:w="0" w:type="auto"/>
          </w:tcPr>
          <w:p w14:paraId="12944873" w14:textId="77777777" w:rsidR="000267C7" w:rsidRDefault="00376948">
            <w:r>
              <w:lastRenderedPageBreak/>
              <w:t>Adjusted for smoking</w:t>
            </w:r>
          </w:p>
        </w:tc>
        <w:tc>
          <w:tcPr>
            <w:tcW w:w="0" w:type="auto"/>
          </w:tcPr>
          <w:p w14:paraId="5DAC1B26" w14:textId="77777777" w:rsidR="000267C7" w:rsidRDefault="00376948">
            <w:r>
              <w:t>Selection***</w:t>
            </w:r>
          </w:p>
          <w:p w14:paraId="2E9A6390" w14:textId="77777777" w:rsidR="000267C7" w:rsidRDefault="00376948">
            <w:r>
              <w:lastRenderedPageBreak/>
              <w:t>Comparability*</w:t>
            </w:r>
          </w:p>
          <w:p w14:paraId="73EA4E38" w14:textId="77777777" w:rsidR="000267C7" w:rsidRDefault="00376948">
            <w:r>
              <w:t>Exposure**</w:t>
            </w:r>
          </w:p>
        </w:tc>
        <w:tc>
          <w:tcPr>
            <w:tcW w:w="0" w:type="auto"/>
          </w:tcPr>
          <w:p w14:paraId="7EC7C269" w14:textId="77777777" w:rsidR="000267C7" w:rsidRDefault="00376948">
            <w:hyperlink r:id="rId44">
              <w:r>
                <w:t>[73]</w:t>
              </w:r>
            </w:hyperlink>
            <w:r>
              <w:t xml:space="preserve"> </w:t>
            </w:r>
          </w:p>
        </w:tc>
      </w:tr>
      <w:tr w:rsidR="000267C7" w14:paraId="06E9759D" w14:textId="77777777" w:rsidTr="00376948">
        <w:trPr>
          <w:trHeight w:val="405"/>
        </w:trPr>
        <w:tc>
          <w:tcPr>
            <w:tcW w:w="0" w:type="auto"/>
            <w:vMerge w:val="restart"/>
          </w:tcPr>
          <w:p w14:paraId="7AB4CF63" w14:textId="77777777" w:rsidR="000267C7" w:rsidRDefault="00376948">
            <w:r>
              <w:lastRenderedPageBreak/>
              <w:t>USA</w:t>
            </w:r>
          </w:p>
        </w:tc>
        <w:tc>
          <w:tcPr>
            <w:tcW w:w="0" w:type="auto"/>
            <w:vMerge w:val="restart"/>
          </w:tcPr>
          <w:p w14:paraId="05850580" w14:textId="77777777" w:rsidR="000267C7" w:rsidRDefault="00376948">
            <w:r>
              <w:t>2000–2006</w:t>
            </w:r>
          </w:p>
        </w:tc>
        <w:tc>
          <w:tcPr>
            <w:tcW w:w="0" w:type="auto"/>
            <w:vMerge w:val="restart"/>
          </w:tcPr>
          <w:p w14:paraId="5B30AEC7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75ADF9BB" w14:textId="77777777" w:rsidR="000267C7" w:rsidRDefault="00376948">
            <w:r>
              <w:t>Chewing tobacco</w:t>
            </w:r>
          </w:p>
        </w:tc>
        <w:tc>
          <w:tcPr>
            <w:tcW w:w="0" w:type="auto"/>
            <w:vMerge w:val="restart"/>
          </w:tcPr>
          <w:p w14:paraId="2E527B4A" w14:textId="77777777" w:rsidR="000267C7" w:rsidRDefault="00376948">
            <w:r>
              <w:t>Yes/Yes</w:t>
            </w:r>
          </w:p>
        </w:tc>
        <w:tc>
          <w:tcPr>
            <w:tcW w:w="0" w:type="auto"/>
            <w:vMerge w:val="restart"/>
          </w:tcPr>
          <w:p w14:paraId="2D507F34" w14:textId="77777777" w:rsidR="000267C7" w:rsidRDefault="00376948">
            <w:r>
              <w:t>Pancreatic cancer</w:t>
            </w:r>
          </w:p>
        </w:tc>
        <w:tc>
          <w:tcPr>
            <w:tcW w:w="0" w:type="auto"/>
          </w:tcPr>
          <w:p w14:paraId="042CC603" w14:textId="77777777" w:rsidR="000267C7" w:rsidRDefault="00376948">
            <w:r>
              <w:t xml:space="preserve">0.60 </w:t>
            </w:r>
          </w:p>
          <w:p w14:paraId="44B50594" w14:textId="77777777" w:rsidR="000267C7" w:rsidRDefault="00376948">
            <w:r>
              <w:t>(0.30–1.20)</w:t>
            </w:r>
          </w:p>
        </w:tc>
        <w:tc>
          <w:tcPr>
            <w:tcW w:w="0" w:type="auto"/>
            <w:vMerge w:val="restart"/>
          </w:tcPr>
          <w:p w14:paraId="6FA3EA36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</w:tcPr>
          <w:p w14:paraId="7E5D0596" w14:textId="77777777" w:rsidR="000267C7" w:rsidRDefault="00376948">
            <w:r>
              <w:t>Selection****</w:t>
            </w:r>
          </w:p>
          <w:p w14:paraId="51AC41F4" w14:textId="77777777" w:rsidR="000267C7" w:rsidRDefault="00376948">
            <w:r>
              <w:t>Comparability**</w:t>
            </w:r>
          </w:p>
          <w:p w14:paraId="586B0E39" w14:textId="77777777" w:rsidR="000267C7" w:rsidRDefault="00376948">
            <w:r>
              <w:t>Exposure*</w:t>
            </w:r>
          </w:p>
        </w:tc>
        <w:tc>
          <w:tcPr>
            <w:tcW w:w="0" w:type="auto"/>
            <w:vMerge w:val="restart"/>
          </w:tcPr>
          <w:p w14:paraId="1E0D7FB8" w14:textId="77777777" w:rsidR="000267C7" w:rsidRDefault="00376948">
            <w:hyperlink r:id="rId45">
              <w:r>
                <w:t>[74]</w:t>
              </w:r>
            </w:hyperlink>
            <w:r>
              <w:t xml:space="preserve"> </w:t>
            </w:r>
          </w:p>
        </w:tc>
      </w:tr>
      <w:tr w:rsidR="000267C7" w14:paraId="13530BA8" w14:textId="77777777" w:rsidTr="00376948">
        <w:trPr>
          <w:trHeight w:val="405"/>
        </w:trPr>
        <w:tc>
          <w:tcPr>
            <w:tcW w:w="0" w:type="auto"/>
            <w:vMerge/>
          </w:tcPr>
          <w:p w14:paraId="4551AB4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9239E5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67DBB7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08D4128" w14:textId="77777777" w:rsidR="000267C7" w:rsidRDefault="00376948">
            <w:r>
              <w:t>Oral snuff</w:t>
            </w:r>
          </w:p>
        </w:tc>
        <w:tc>
          <w:tcPr>
            <w:tcW w:w="0" w:type="auto"/>
            <w:vMerge/>
          </w:tcPr>
          <w:p w14:paraId="76098A9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7160AB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53A6A656" w14:textId="77777777" w:rsidR="000267C7" w:rsidRDefault="00376948">
            <w:r>
              <w:t>0.50</w:t>
            </w:r>
          </w:p>
          <w:p w14:paraId="3B481B7E" w14:textId="77777777" w:rsidR="000267C7" w:rsidRDefault="00376948">
            <w:r>
              <w:t>(0.10–2.50)</w:t>
            </w:r>
          </w:p>
        </w:tc>
        <w:tc>
          <w:tcPr>
            <w:tcW w:w="0" w:type="auto"/>
            <w:vMerge/>
          </w:tcPr>
          <w:p w14:paraId="585379F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57B576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7D5776B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79970CC3" w14:textId="77777777" w:rsidTr="00376948">
        <w:tc>
          <w:tcPr>
            <w:tcW w:w="0" w:type="auto"/>
            <w:shd w:val="clear" w:color="auto" w:fill="auto"/>
          </w:tcPr>
          <w:p w14:paraId="73F2DFF4" w14:textId="77777777" w:rsidR="000267C7" w:rsidRDefault="00376948">
            <w:r>
              <w:t>Pakistan</w:t>
            </w:r>
          </w:p>
        </w:tc>
        <w:tc>
          <w:tcPr>
            <w:tcW w:w="0" w:type="auto"/>
            <w:shd w:val="clear" w:color="auto" w:fill="auto"/>
          </w:tcPr>
          <w:p w14:paraId="47868F1F" w14:textId="77777777" w:rsidR="000267C7" w:rsidRDefault="00376948">
            <w:r>
              <w:t>2014–2015</w:t>
            </w:r>
          </w:p>
        </w:tc>
        <w:tc>
          <w:tcPr>
            <w:tcW w:w="0" w:type="auto"/>
            <w:shd w:val="clear" w:color="auto" w:fill="auto"/>
          </w:tcPr>
          <w:p w14:paraId="102D7F4B" w14:textId="77777777" w:rsidR="000267C7" w:rsidRDefault="00376948">
            <w:r>
              <w:t>Case–control</w:t>
            </w:r>
          </w:p>
        </w:tc>
        <w:tc>
          <w:tcPr>
            <w:tcW w:w="0" w:type="auto"/>
            <w:shd w:val="clear" w:color="auto" w:fill="auto"/>
          </w:tcPr>
          <w:p w14:paraId="3C790A5B" w14:textId="77777777" w:rsidR="000267C7" w:rsidRDefault="00376948">
            <w:r>
              <w:t xml:space="preserve">Ever use of </w:t>
            </w:r>
            <w:proofErr w:type="spellStart"/>
            <w:r>
              <w:t>naswar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A8F220C" w14:textId="77777777" w:rsidR="000267C7" w:rsidRDefault="00376948">
            <w:r>
              <w:t>Yes/Yes</w:t>
            </w:r>
          </w:p>
        </w:tc>
        <w:tc>
          <w:tcPr>
            <w:tcW w:w="0" w:type="auto"/>
            <w:shd w:val="clear" w:color="auto" w:fill="auto"/>
          </w:tcPr>
          <w:p w14:paraId="3019E9CC" w14:textId="77777777" w:rsidR="000267C7" w:rsidRDefault="00376948">
            <w:r>
              <w:t>Oral cancer</w:t>
            </w:r>
          </w:p>
        </w:tc>
        <w:tc>
          <w:tcPr>
            <w:tcW w:w="0" w:type="auto"/>
            <w:shd w:val="clear" w:color="auto" w:fill="auto"/>
          </w:tcPr>
          <w:p w14:paraId="6D2AFCDD" w14:textId="77777777" w:rsidR="000267C7" w:rsidRDefault="00376948">
            <w:r>
              <w:t>21.20</w:t>
            </w:r>
          </w:p>
          <w:p w14:paraId="2533AE9C" w14:textId="77777777" w:rsidR="000267C7" w:rsidRDefault="00376948">
            <w:r>
              <w:t>(8.40–53.8)</w:t>
            </w:r>
          </w:p>
        </w:tc>
        <w:tc>
          <w:tcPr>
            <w:tcW w:w="0" w:type="auto"/>
            <w:shd w:val="clear" w:color="auto" w:fill="auto"/>
          </w:tcPr>
          <w:p w14:paraId="4ABE681E" w14:textId="77777777" w:rsidR="000267C7" w:rsidRDefault="00376948">
            <w:r>
              <w:t>Adjusted for smoking; restricted control for alcohol due to cultural sensitivity</w:t>
            </w:r>
          </w:p>
        </w:tc>
        <w:tc>
          <w:tcPr>
            <w:tcW w:w="0" w:type="auto"/>
            <w:shd w:val="clear" w:color="auto" w:fill="auto"/>
          </w:tcPr>
          <w:p w14:paraId="05AD31C0" w14:textId="77777777" w:rsidR="000267C7" w:rsidRDefault="00376948">
            <w:r>
              <w:t>Selection****</w:t>
            </w:r>
          </w:p>
          <w:p w14:paraId="605A46F9" w14:textId="77777777" w:rsidR="000267C7" w:rsidRDefault="00376948">
            <w:r>
              <w:t>Comparability**</w:t>
            </w:r>
          </w:p>
          <w:p w14:paraId="0261AF74" w14:textId="77777777" w:rsidR="000267C7" w:rsidRDefault="00376948">
            <w:r>
              <w:t>Exposure***</w:t>
            </w:r>
          </w:p>
        </w:tc>
        <w:tc>
          <w:tcPr>
            <w:tcW w:w="0" w:type="auto"/>
            <w:shd w:val="clear" w:color="auto" w:fill="auto"/>
          </w:tcPr>
          <w:p w14:paraId="7894A551" w14:textId="77777777" w:rsidR="000267C7" w:rsidRDefault="00376948">
            <w:hyperlink r:id="rId46">
              <w:r>
                <w:t>[75]</w:t>
              </w:r>
            </w:hyperlink>
          </w:p>
        </w:tc>
      </w:tr>
      <w:tr w:rsidR="000267C7" w14:paraId="4280B28E" w14:textId="77777777" w:rsidTr="00376948">
        <w:trPr>
          <w:trHeight w:val="204"/>
        </w:trPr>
        <w:tc>
          <w:tcPr>
            <w:tcW w:w="0" w:type="auto"/>
            <w:vMerge w:val="restart"/>
            <w:shd w:val="clear" w:color="auto" w:fill="auto"/>
          </w:tcPr>
          <w:p w14:paraId="32D17AD2" w14:textId="77777777" w:rsidR="000267C7" w:rsidRDefault="00376948">
            <w:r>
              <w:t>India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618602" w14:textId="77777777" w:rsidR="000267C7" w:rsidRDefault="00376948">
            <w:r>
              <w:t xml:space="preserve">March–July, 2013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D5ECBA7" w14:textId="77777777" w:rsidR="000267C7" w:rsidRDefault="00376948">
            <w:r>
              <w:t>Case–control</w:t>
            </w:r>
          </w:p>
        </w:tc>
        <w:tc>
          <w:tcPr>
            <w:tcW w:w="0" w:type="auto"/>
            <w:shd w:val="clear" w:color="auto" w:fill="auto"/>
          </w:tcPr>
          <w:p w14:paraId="58B77FBC" w14:textId="77777777" w:rsidR="000267C7" w:rsidRDefault="00376948">
            <w:r>
              <w:t>Gutkha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AC46BC" w14:textId="77777777" w:rsidR="000267C7" w:rsidRDefault="00376948">
            <w:r>
              <w:t>Yes/Yes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22624D" w14:textId="77777777" w:rsidR="000267C7" w:rsidRDefault="00376948">
            <w:r>
              <w:t>Oral cancer</w:t>
            </w:r>
          </w:p>
        </w:tc>
        <w:tc>
          <w:tcPr>
            <w:tcW w:w="0" w:type="auto"/>
            <w:shd w:val="clear" w:color="auto" w:fill="auto"/>
          </w:tcPr>
          <w:p w14:paraId="2022132B" w14:textId="77777777" w:rsidR="000267C7" w:rsidRDefault="00376948">
            <w:r>
              <w:t xml:space="preserve">5.10 </w:t>
            </w:r>
          </w:p>
          <w:p w14:paraId="56462160" w14:textId="77777777" w:rsidR="000267C7" w:rsidRDefault="00376948">
            <w:r>
              <w:t>(2.00–10.30)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7B4806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386FA74" w14:textId="77777777" w:rsidR="000267C7" w:rsidRDefault="00376948">
            <w:r>
              <w:t>Selection***</w:t>
            </w:r>
          </w:p>
          <w:p w14:paraId="0C42F9AD" w14:textId="77777777" w:rsidR="000267C7" w:rsidRDefault="00376948">
            <w:r>
              <w:t>Comparability*</w:t>
            </w:r>
          </w:p>
          <w:p w14:paraId="00712AE8" w14:textId="77777777" w:rsidR="000267C7" w:rsidRDefault="00376948">
            <w:r>
              <w:t>Exposure**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87BD95" w14:textId="77777777" w:rsidR="000267C7" w:rsidRDefault="00376948">
            <w:hyperlink r:id="rId47">
              <w:r>
                <w:t>[76]</w:t>
              </w:r>
            </w:hyperlink>
          </w:p>
        </w:tc>
      </w:tr>
      <w:tr w:rsidR="000267C7" w14:paraId="295745EE" w14:textId="77777777" w:rsidTr="00376948">
        <w:trPr>
          <w:trHeight w:val="202"/>
        </w:trPr>
        <w:tc>
          <w:tcPr>
            <w:tcW w:w="0" w:type="auto"/>
            <w:vMerge/>
            <w:shd w:val="clear" w:color="auto" w:fill="auto"/>
          </w:tcPr>
          <w:p w14:paraId="5E4EC41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0EC6A2D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7561FA2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14:paraId="4AC79C03" w14:textId="77777777" w:rsidR="000267C7" w:rsidRDefault="00376948">
            <w:r>
              <w:t>Chewing tobacco</w:t>
            </w:r>
          </w:p>
        </w:tc>
        <w:tc>
          <w:tcPr>
            <w:tcW w:w="0" w:type="auto"/>
            <w:vMerge/>
            <w:shd w:val="clear" w:color="auto" w:fill="auto"/>
          </w:tcPr>
          <w:p w14:paraId="66B90F1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4856DD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14:paraId="6DD42560" w14:textId="77777777" w:rsidR="000267C7" w:rsidRDefault="00376948">
            <w:r>
              <w:t xml:space="preserve">6.00 </w:t>
            </w:r>
          </w:p>
          <w:p w14:paraId="7EAAC444" w14:textId="77777777" w:rsidR="000267C7" w:rsidRDefault="00376948">
            <w:r>
              <w:t>(2.30–15.70)</w:t>
            </w:r>
          </w:p>
        </w:tc>
        <w:tc>
          <w:tcPr>
            <w:tcW w:w="0" w:type="auto"/>
            <w:vMerge/>
            <w:shd w:val="clear" w:color="auto" w:fill="auto"/>
          </w:tcPr>
          <w:p w14:paraId="7838503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36A8DB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49CBC527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633D77F2" w14:textId="77777777" w:rsidTr="00376948">
        <w:trPr>
          <w:trHeight w:val="202"/>
        </w:trPr>
        <w:tc>
          <w:tcPr>
            <w:tcW w:w="0" w:type="auto"/>
            <w:vMerge/>
            <w:shd w:val="clear" w:color="auto" w:fill="auto"/>
          </w:tcPr>
          <w:p w14:paraId="1422905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0D08C52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481528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14:paraId="1048A0BA" w14:textId="77777777" w:rsidR="000267C7" w:rsidRDefault="00376948">
            <w:proofErr w:type="spellStart"/>
            <w:r>
              <w:t>Supari</w:t>
            </w:r>
            <w:proofErr w:type="spellEnd"/>
            <w:r>
              <w:t xml:space="preserve"> with tobacco</w:t>
            </w:r>
          </w:p>
        </w:tc>
        <w:tc>
          <w:tcPr>
            <w:tcW w:w="0" w:type="auto"/>
            <w:vMerge/>
            <w:shd w:val="clear" w:color="auto" w:fill="auto"/>
          </w:tcPr>
          <w:p w14:paraId="4D4AA73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43FD797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14:paraId="6E29A292" w14:textId="77777777" w:rsidR="000267C7" w:rsidRDefault="00376948">
            <w:r>
              <w:t xml:space="preserve">11.40 </w:t>
            </w:r>
          </w:p>
          <w:p w14:paraId="4E4E9ACC" w14:textId="77777777" w:rsidR="000267C7" w:rsidRDefault="00376948">
            <w:r>
              <w:t>(3.40–38.20)</w:t>
            </w:r>
          </w:p>
        </w:tc>
        <w:tc>
          <w:tcPr>
            <w:tcW w:w="0" w:type="auto"/>
            <w:vMerge/>
            <w:shd w:val="clear" w:color="auto" w:fill="auto"/>
          </w:tcPr>
          <w:p w14:paraId="3895635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5610FBA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64927FCB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3BE56DF" w14:textId="77777777" w:rsidTr="00376948">
        <w:trPr>
          <w:trHeight w:val="202"/>
        </w:trPr>
        <w:tc>
          <w:tcPr>
            <w:tcW w:w="0" w:type="auto"/>
            <w:vMerge/>
            <w:shd w:val="clear" w:color="auto" w:fill="auto"/>
          </w:tcPr>
          <w:p w14:paraId="482F59A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5B8F343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FD3B01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14:paraId="171781CE" w14:textId="77777777" w:rsidR="000267C7" w:rsidRDefault="00376948">
            <w:r>
              <w:t>Quid with tobacco</w:t>
            </w:r>
          </w:p>
        </w:tc>
        <w:tc>
          <w:tcPr>
            <w:tcW w:w="0" w:type="auto"/>
            <w:vMerge/>
            <w:shd w:val="clear" w:color="auto" w:fill="auto"/>
          </w:tcPr>
          <w:p w14:paraId="7BDB83B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2F57FE8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14:paraId="5DCD8518" w14:textId="77777777" w:rsidR="000267C7" w:rsidRDefault="00376948">
            <w:r>
              <w:t>6.40</w:t>
            </w:r>
          </w:p>
          <w:p w14:paraId="3077DF0F" w14:textId="77777777" w:rsidR="000267C7" w:rsidRDefault="00376948">
            <w:r>
              <w:t>(2.60–15.50)</w:t>
            </w:r>
          </w:p>
        </w:tc>
        <w:tc>
          <w:tcPr>
            <w:tcW w:w="0" w:type="auto"/>
            <w:vMerge/>
            <w:shd w:val="clear" w:color="auto" w:fill="auto"/>
          </w:tcPr>
          <w:p w14:paraId="01B5072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18E0790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  <w:shd w:val="clear" w:color="auto" w:fill="auto"/>
          </w:tcPr>
          <w:p w14:paraId="768FBFCF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17A829EA" w14:textId="77777777" w:rsidTr="00376948">
        <w:tc>
          <w:tcPr>
            <w:tcW w:w="0" w:type="auto"/>
            <w:shd w:val="clear" w:color="auto" w:fill="auto"/>
          </w:tcPr>
          <w:p w14:paraId="3817676E" w14:textId="77777777" w:rsidR="000267C7" w:rsidRDefault="00376948">
            <w:r>
              <w:t>Pakistan</w:t>
            </w:r>
          </w:p>
        </w:tc>
        <w:tc>
          <w:tcPr>
            <w:tcW w:w="0" w:type="auto"/>
            <w:shd w:val="clear" w:color="auto" w:fill="auto"/>
          </w:tcPr>
          <w:p w14:paraId="74E7A633" w14:textId="77777777" w:rsidR="000267C7" w:rsidRDefault="00376948">
            <w:r>
              <w:t>1996–1998</w:t>
            </w:r>
          </w:p>
        </w:tc>
        <w:tc>
          <w:tcPr>
            <w:tcW w:w="0" w:type="auto"/>
            <w:shd w:val="clear" w:color="auto" w:fill="auto"/>
          </w:tcPr>
          <w:p w14:paraId="75DFD80D" w14:textId="77777777" w:rsidR="000267C7" w:rsidRDefault="00376948">
            <w:r>
              <w:t>Case–control</w:t>
            </w:r>
          </w:p>
        </w:tc>
        <w:tc>
          <w:tcPr>
            <w:tcW w:w="0" w:type="auto"/>
            <w:shd w:val="clear" w:color="auto" w:fill="auto"/>
          </w:tcPr>
          <w:p w14:paraId="27706FB9" w14:textId="77777777" w:rsidR="000267C7" w:rsidRDefault="00376948">
            <w:r>
              <w:t>Quid with tobacco</w:t>
            </w:r>
          </w:p>
        </w:tc>
        <w:tc>
          <w:tcPr>
            <w:tcW w:w="0" w:type="auto"/>
            <w:shd w:val="clear" w:color="auto" w:fill="auto"/>
          </w:tcPr>
          <w:p w14:paraId="1F7ACF92" w14:textId="77777777" w:rsidR="000267C7" w:rsidRDefault="00376948">
            <w:r>
              <w:t>Yes/Yes</w:t>
            </w:r>
          </w:p>
        </w:tc>
        <w:tc>
          <w:tcPr>
            <w:tcW w:w="0" w:type="auto"/>
            <w:shd w:val="clear" w:color="auto" w:fill="auto"/>
          </w:tcPr>
          <w:p w14:paraId="4579D2D4" w14:textId="77777777" w:rsidR="000267C7" w:rsidRDefault="00376948">
            <w:r>
              <w:t>Oral cancer</w:t>
            </w:r>
          </w:p>
        </w:tc>
        <w:tc>
          <w:tcPr>
            <w:tcW w:w="0" w:type="auto"/>
            <w:shd w:val="clear" w:color="auto" w:fill="auto"/>
          </w:tcPr>
          <w:p w14:paraId="6D99F118" w14:textId="77777777" w:rsidR="000267C7" w:rsidRDefault="00376948">
            <w:r>
              <w:t xml:space="preserve">15.68 </w:t>
            </w:r>
          </w:p>
          <w:p w14:paraId="45C31D01" w14:textId="77777777" w:rsidR="000267C7" w:rsidRDefault="00376948">
            <w:r>
              <w:t>(3.00–54.90)</w:t>
            </w:r>
          </w:p>
        </w:tc>
        <w:tc>
          <w:tcPr>
            <w:tcW w:w="0" w:type="auto"/>
            <w:shd w:val="clear" w:color="auto" w:fill="auto"/>
          </w:tcPr>
          <w:p w14:paraId="693C8FCB" w14:textId="77777777" w:rsidR="000267C7" w:rsidRDefault="00376948">
            <w:r>
              <w:t>Adjusted for smoking and alcohol</w:t>
            </w:r>
          </w:p>
        </w:tc>
        <w:tc>
          <w:tcPr>
            <w:tcW w:w="0" w:type="auto"/>
            <w:shd w:val="clear" w:color="auto" w:fill="auto"/>
          </w:tcPr>
          <w:p w14:paraId="5365562E" w14:textId="77777777" w:rsidR="000267C7" w:rsidRDefault="00376948">
            <w:r>
              <w:t>Selection**</w:t>
            </w:r>
          </w:p>
          <w:p w14:paraId="71A81114" w14:textId="77777777" w:rsidR="000267C7" w:rsidRDefault="00376948">
            <w:r>
              <w:t>Comparability*</w:t>
            </w:r>
          </w:p>
          <w:p w14:paraId="57A41B75" w14:textId="77777777" w:rsidR="000267C7" w:rsidRDefault="00376948">
            <w:r>
              <w:t>Exposure***</w:t>
            </w:r>
          </w:p>
        </w:tc>
        <w:tc>
          <w:tcPr>
            <w:tcW w:w="0" w:type="auto"/>
            <w:shd w:val="clear" w:color="auto" w:fill="auto"/>
          </w:tcPr>
          <w:p w14:paraId="4DBE469F" w14:textId="77777777" w:rsidR="000267C7" w:rsidRDefault="00376948">
            <w:hyperlink r:id="rId48">
              <w:r>
                <w:t>[77]</w:t>
              </w:r>
            </w:hyperlink>
          </w:p>
        </w:tc>
      </w:tr>
      <w:tr w:rsidR="000267C7" w14:paraId="65A1EBE7" w14:textId="77777777" w:rsidTr="00376948">
        <w:trPr>
          <w:trHeight w:val="454"/>
        </w:trPr>
        <w:tc>
          <w:tcPr>
            <w:tcW w:w="0" w:type="auto"/>
            <w:gridSpan w:val="10"/>
            <w:vAlign w:val="center"/>
          </w:tcPr>
          <w:p w14:paraId="295CBBEB" w14:textId="77777777" w:rsidR="000267C7" w:rsidRDefault="00376948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>
              <w:rPr>
                <w:b/>
              </w:rPr>
              <w:t>CARDIOVASCULAR DISEASES (ischaemic heart disease and stroke)</w:t>
            </w:r>
          </w:p>
        </w:tc>
      </w:tr>
      <w:tr w:rsidR="000267C7" w14:paraId="0CA30F59" w14:textId="77777777" w:rsidTr="00376948">
        <w:tc>
          <w:tcPr>
            <w:tcW w:w="0" w:type="auto"/>
          </w:tcPr>
          <w:p w14:paraId="0FE3EC57" w14:textId="77777777" w:rsidR="000267C7" w:rsidRDefault="00376948">
            <w:r>
              <w:t>52 countries</w:t>
            </w:r>
          </w:p>
        </w:tc>
        <w:tc>
          <w:tcPr>
            <w:tcW w:w="0" w:type="auto"/>
          </w:tcPr>
          <w:p w14:paraId="35EE7CE7" w14:textId="77777777" w:rsidR="000267C7" w:rsidRDefault="00376948">
            <w:r>
              <w:t>1999–2003</w:t>
            </w:r>
          </w:p>
        </w:tc>
        <w:tc>
          <w:tcPr>
            <w:tcW w:w="0" w:type="auto"/>
          </w:tcPr>
          <w:p w14:paraId="193A85B5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752837C8" w14:textId="77777777" w:rsidR="000267C7" w:rsidRDefault="00376948">
            <w:bookmarkStart w:id="3" w:name="_heading=h.gjdgxs" w:colFirst="0" w:colLast="0"/>
            <w:bookmarkEnd w:id="3"/>
            <w:r>
              <w:t>Chewing tobacco</w:t>
            </w:r>
          </w:p>
        </w:tc>
        <w:tc>
          <w:tcPr>
            <w:tcW w:w="0" w:type="auto"/>
          </w:tcPr>
          <w:p w14:paraId="22F0FB5A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11E783BD" w14:textId="77777777" w:rsidR="000267C7" w:rsidRDefault="00376948">
            <w:r>
              <w:t>Myocardial infarction</w:t>
            </w:r>
          </w:p>
        </w:tc>
        <w:tc>
          <w:tcPr>
            <w:tcW w:w="0" w:type="auto"/>
          </w:tcPr>
          <w:p w14:paraId="79B5AD8B" w14:textId="77777777" w:rsidR="000267C7" w:rsidRDefault="00376948">
            <w:r>
              <w:t xml:space="preserve">1.57 </w:t>
            </w:r>
          </w:p>
          <w:p w14:paraId="49CF9D10" w14:textId="77777777" w:rsidR="000267C7" w:rsidRDefault="00376948">
            <w:r>
              <w:t>(1.24–1.99)</w:t>
            </w:r>
          </w:p>
        </w:tc>
        <w:tc>
          <w:tcPr>
            <w:tcW w:w="0" w:type="auto"/>
          </w:tcPr>
          <w:p w14:paraId="3CC95A7C" w14:textId="77777777" w:rsidR="000267C7" w:rsidRDefault="00376948">
            <w:r>
              <w:t>Adjusted for smoking, diet, diabetes, abdominal obesity, exercise, hypertension</w:t>
            </w:r>
          </w:p>
        </w:tc>
        <w:tc>
          <w:tcPr>
            <w:tcW w:w="0" w:type="auto"/>
          </w:tcPr>
          <w:p w14:paraId="13A12190" w14:textId="77777777" w:rsidR="000267C7" w:rsidRDefault="00376948">
            <w:r>
              <w:t>Selection****</w:t>
            </w:r>
          </w:p>
          <w:p w14:paraId="279154F9" w14:textId="77777777" w:rsidR="000267C7" w:rsidRDefault="00376948">
            <w:r>
              <w:t>Comparability**</w:t>
            </w:r>
          </w:p>
          <w:p w14:paraId="0D75AF20" w14:textId="77777777" w:rsidR="000267C7" w:rsidRDefault="00376948">
            <w:r>
              <w:t>Exposure*</w:t>
            </w:r>
          </w:p>
        </w:tc>
        <w:tc>
          <w:tcPr>
            <w:tcW w:w="0" w:type="auto"/>
          </w:tcPr>
          <w:p w14:paraId="76CC09DB" w14:textId="77777777" w:rsidR="000267C7" w:rsidRDefault="00376948">
            <w:hyperlink r:id="rId49">
              <w:r>
                <w:t>[35]</w:t>
              </w:r>
            </w:hyperlink>
          </w:p>
        </w:tc>
      </w:tr>
      <w:tr w:rsidR="000267C7" w14:paraId="71FE8DCE" w14:textId="77777777" w:rsidTr="00376948">
        <w:trPr>
          <w:trHeight w:val="670"/>
        </w:trPr>
        <w:tc>
          <w:tcPr>
            <w:tcW w:w="0" w:type="auto"/>
            <w:vMerge w:val="restart"/>
          </w:tcPr>
          <w:p w14:paraId="66907550" w14:textId="77777777" w:rsidR="000267C7" w:rsidRDefault="00376948">
            <w:r>
              <w:lastRenderedPageBreak/>
              <w:t>Pakistan</w:t>
            </w:r>
          </w:p>
        </w:tc>
        <w:tc>
          <w:tcPr>
            <w:tcW w:w="0" w:type="auto"/>
            <w:vMerge w:val="restart"/>
          </w:tcPr>
          <w:p w14:paraId="4EF16FCE" w14:textId="77777777" w:rsidR="000267C7" w:rsidRDefault="00376948">
            <w:r>
              <w:t>2005–2011</w:t>
            </w:r>
          </w:p>
        </w:tc>
        <w:tc>
          <w:tcPr>
            <w:tcW w:w="0" w:type="auto"/>
            <w:vMerge w:val="restart"/>
          </w:tcPr>
          <w:p w14:paraId="1F5B0156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014F0F5F" w14:textId="77777777" w:rsidR="000267C7" w:rsidRDefault="00376948">
            <w:r>
              <w:t>Dippers (Naswar)</w:t>
            </w:r>
          </w:p>
        </w:tc>
        <w:tc>
          <w:tcPr>
            <w:tcW w:w="0" w:type="auto"/>
            <w:vMerge w:val="restart"/>
          </w:tcPr>
          <w:p w14:paraId="510D5BCB" w14:textId="77777777" w:rsidR="000267C7" w:rsidRDefault="00376948">
            <w:r>
              <w:t>No/NA</w:t>
            </w:r>
          </w:p>
        </w:tc>
        <w:tc>
          <w:tcPr>
            <w:tcW w:w="0" w:type="auto"/>
            <w:vMerge w:val="restart"/>
          </w:tcPr>
          <w:p w14:paraId="08876201" w14:textId="77777777" w:rsidR="000267C7" w:rsidRDefault="00376948">
            <w:r>
              <w:t>Myocardial infarction</w:t>
            </w:r>
          </w:p>
        </w:tc>
        <w:tc>
          <w:tcPr>
            <w:tcW w:w="0" w:type="auto"/>
          </w:tcPr>
          <w:p w14:paraId="4CC7647A" w14:textId="77777777" w:rsidR="000267C7" w:rsidRDefault="00376948">
            <w:r>
              <w:t>1.46</w:t>
            </w:r>
          </w:p>
          <w:p w14:paraId="18668B4B" w14:textId="77777777" w:rsidR="000267C7" w:rsidRDefault="00376948">
            <w:r>
              <w:t>(1.21–1.78)</w:t>
            </w:r>
          </w:p>
        </w:tc>
        <w:tc>
          <w:tcPr>
            <w:tcW w:w="0" w:type="auto"/>
            <w:vMerge w:val="restart"/>
          </w:tcPr>
          <w:p w14:paraId="30FA7019" w14:textId="77777777" w:rsidR="000267C7" w:rsidRDefault="00376948">
            <w:r>
              <w:t>Adjusted for age, gender, region, ethnicity, diet, socioeconomic status</w:t>
            </w:r>
          </w:p>
        </w:tc>
        <w:tc>
          <w:tcPr>
            <w:tcW w:w="0" w:type="auto"/>
            <w:vMerge w:val="restart"/>
          </w:tcPr>
          <w:p w14:paraId="12AB3D3C" w14:textId="77777777" w:rsidR="000267C7" w:rsidRDefault="00376948">
            <w:r>
              <w:t>Selection****</w:t>
            </w:r>
          </w:p>
          <w:p w14:paraId="4E58EB95" w14:textId="77777777" w:rsidR="000267C7" w:rsidRDefault="00376948">
            <w:r>
              <w:t>Comparability**</w:t>
            </w:r>
          </w:p>
          <w:p w14:paraId="4452833A" w14:textId="77777777" w:rsidR="000267C7" w:rsidRDefault="00376948">
            <w:r>
              <w:t>Exposure**</w:t>
            </w:r>
          </w:p>
        </w:tc>
        <w:tc>
          <w:tcPr>
            <w:tcW w:w="0" w:type="auto"/>
            <w:vMerge w:val="restart"/>
          </w:tcPr>
          <w:p w14:paraId="2C812894" w14:textId="77777777" w:rsidR="000267C7" w:rsidRDefault="00376948">
            <w:hyperlink r:id="rId50">
              <w:r>
                <w:t>[78]</w:t>
              </w:r>
            </w:hyperlink>
            <w:r>
              <w:t xml:space="preserve"> </w:t>
            </w:r>
          </w:p>
        </w:tc>
      </w:tr>
      <w:tr w:rsidR="000267C7" w14:paraId="26C8CADA" w14:textId="77777777" w:rsidTr="00376948">
        <w:trPr>
          <w:trHeight w:val="670"/>
        </w:trPr>
        <w:tc>
          <w:tcPr>
            <w:tcW w:w="0" w:type="auto"/>
            <w:vMerge/>
          </w:tcPr>
          <w:p w14:paraId="4D93021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BC3CF59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1F65C8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23478C2B" w14:textId="77777777" w:rsidR="000267C7" w:rsidRDefault="00376948">
            <w:r>
              <w:t xml:space="preserve">Chewers (Paan/ </w:t>
            </w:r>
            <w:proofErr w:type="spellStart"/>
            <w:r>
              <w:t>Supari</w:t>
            </w:r>
            <w:proofErr w:type="spellEnd"/>
            <w:r>
              <w:t>/ Gutkha)</w:t>
            </w:r>
          </w:p>
        </w:tc>
        <w:tc>
          <w:tcPr>
            <w:tcW w:w="0" w:type="auto"/>
            <w:vMerge/>
          </w:tcPr>
          <w:p w14:paraId="0AD9162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533A96A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9F719C7" w14:textId="77777777" w:rsidR="000267C7" w:rsidRDefault="00376948">
            <w:r>
              <w:t xml:space="preserve">1.71 </w:t>
            </w:r>
          </w:p>
          <w:p w14:paraId="47A4D211" w14:textId="77777777" w:rsidR="000267C7" w:rsidRDefault="00376948">
            <w:r>
              <w:t>(1.46–2.00)</w:t>
            </w:r>
          </w:p>
        </w:tc>
        <w:tc>
          <w:tcPr>
            <w:tcW w:w="0" w:type="auto"/>
            <w:vMerge/>
          </w:tcPr>
          <w:p w14:paraId="191BA9C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54DC5D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3AC5F17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71C9D200" w14:textId="77777777" w:rsidTr="00376948">
        <w:tc>
          <w:tcPr>
            <w:tcW w:w="0" w:type="auto"/>
          </w:tcPr>
          <w:p w14:paraId="001ACA57" w14:textId="77777777" w:rsidR="000267C7" w:rsidRDefault="00376948">
            <w:r>
              <w:t>Bangladesh</w:t>
            </w:r>
          </w:p>
        </w:tc>
        <w:tc>
          <w:tcPr>
            <w:tcW w:w="0" w:type="auto"/>
          </w:tcPr>
          <w:p w14:paraId="1ED1277A" w14:textId="77777777" w:rsidR="000267C7" w:rsidRDefault="00376948">
            <w:r>
              <w:t>2006–2007</w:t>
            </w:r>
          </w:p>
        </w:tc>
        <w:tc>
          <w:tcPr>
            <w:tcW w:w="0" w:type="auto"/>
          </w:tcPr>
          <w:p w14:paraId="58E42BD1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4471D781" w14:textId="77777777" w:rsidR="000267C7" w:rsidRDefault="00376948">
            <w:r>
              <w:t>Ever SLT users</w:t>
            </w:r>
          </w:p>
        </w:tc>
        <w:tc>
          <w:tcPr>
            <w:tcW w:w="0" w:type="auto"/>
          </w:tcPr>
          <w:p w14:paraId="5E653CE3" w14:textId="77777777" w:rsidR="000267C7" w:rsidRDefault="00376948">
            <w:r>
              <w:t>Yes/NA</w:t>
            </w:r>
          </w:p>
        </w:tc>
        <w:tc>
          <w:tcPr>
            <w:tcW w:w="0" w:type="auto"/>
          </w:tcPr>
          <w:p w14:paraId="6CDDC62D" w14:textId="77777777" w:rsidR="000267C7" w:rsidRDefault="00376948">
            <w:r>
              <w:t>Myocardial infarction, Angina pectoris</w:t>
            </w:r>
          </w:p>
        </w:tc>
        <w:tc>
          <w:tcPr>
            <w:tcW w:w="0" w:type="auto"/>
          </w:tcPr>
          <w:p w14:paraId="130893E7" w14:textId="77777777" w:rsidR="000267C7" w:rsidRDefault="00376948">
            <w:r>
              <w:t xml:space="preserve">2.80 </w:t>
            </w:r>
          </w:p>
          <w:p w14:paraId="4B1EB998" w14:textId="77777777" w:rsidR="000267C7" w:rsidRDefault="00376948">
            <w:r>
              <w:t>(1.10–7.30)</w:t>
            </w:r>
          </w:p>
        </w:tc>
        <w:tc>
          <w:tcPr>
            <w:tcW w:w="0" w:type="auto"/>
          </w:tcPr>
          <w:p w14:paraId="74C2CA4B" w14:textId="77777777" w:rsidR="000267C7" w:rsidRDefault="00376948">
            <w:pPr>
              <w:tabs>
                <w:tab w:val="center" w:pos="4513"/>
                <w:tab w:val="right" w:pos="9026"/>
              </w:tabs>
            </w:pPr>
            <w:r>
              <w:t>Adjusted for age, gender, smoking, hypertension</w:t>
            </w:r>
          </w:p>
        </w:tc>
        <w:tc>
          <w:tcPr>
            <w:tcW w:w="0" w:type="auto"/>
          </w:tcPr>
          <w:p w14:paraId="6FD7836C" w14:textId="77777777" w:rsidR="000267C7" w:rsidRDefault="00376948">
            <w:r>
              <w:t>Selection** Comparability** Exposure**</w:t>
            </w:r>
          </w:p>
        </w:tc>
        <w:tc>
          <w:tcPr>
            <w:tcW w:w="0" w:type="auto"/>
          </w:tcPr>
          <w:p w14:paraId="39D9C0E5" w14:textId="77777777" w:rsidR="000267C7" w:rsidRDefault="00376948">
            <w:hyperlink r:id="rId51">
              <w:r>
                <w:t>[79]</w:t>
              </w:r>
            </w:hyperlink>
          </w:p>
        </w:tc>
      </w:tr>
      <w:tr w:rsidR="000267C7" w14:paraId="614CA917" w14:textId="77777777" w:rsidTr="00376948">
        <w:tc>
          <w:tcPr>
            <w:tcW w:w="0" w:type="auto"/>
          </w:tcPr>
          <w:p w14:paraId="668A4EC5" w14:textId="77777777" w:rsidR="000267C7" w:rsidRDefault="00376948">
            <w:r>
              <w:t>Bangladesh</w:t>
            </w:r>
          </w:p>
        </w:tc>
        <w:tc>
          <w:tcPr>
            <w:tcW w:w="0" w:type="auto"/>
          </w:tcPr>
          <w:p w14:paraId="62FCD6AC" w14:textId="77777777" w:rsidR="000267C7" w:rsidRDefault="00376948">
            <w:r>
              <w:t>2010</w:t>
            </w:r>
          </w:p>
        </w:tc>
        <w:tc>
          <w:tcPr>
            <w:tcW w:w="0" w:type="auto"/>
          </w:tcPr>
          <w:p w14:paraId="18C46F09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42E46AFC" w14:textId="77777777" w:rsidR="000267C7" w:rsidRDefault="00376948">
            <w:r>
              <w:t>Ever SLT users</w:t>
            </w:r>
          </w:p>
        </w:tc>
        <w:tc>
          <w:tcPr>
            <w:tcW w:w="0" w:type="auto"/>
          </w:tcPr>
          <w:p w14:paraId="4FE920A9" w14:textId="77777777" w:rsidR="000267C7" w:rsidRDefault="00376948">
            <w:r>
              <w:t>No/NA</w:t>
            </w:r>
          </w:p>
        </w:tc>
        <w:tc>
          <w:tcPr>
            <w:tcW w:w="0" w:type="auto"/>
          </w:tcPr>
          <w:p w14:paraId="3D96C870" w14:textId="77777777" w:rsidR="000267C7" w:rsidRDefault="00376948">
            <w:r>
              <w:t>Myocardial infarction, Angina pectoris</w:t>
            </w:r>
          </w:p>
        </w:tc>
        <w:tc>
          <w:tcPr>
            <w:tcW w:w="0" w:type="auto"/>
          </w:tcPr>
          <w:p w14:paraId="5C9450BF" w14:textId="77777777" w:rsidR="000267C7" w:rsidRDefault="00376948">
            <w:r>
              <w:t xml:space="preserve">0.77 </w:t>
            </w:r>
          </w:p>
          <w:p w14:paraId="40EA83FB" w14:textId="77777777" w:rsidR="000267C7" w:rsidRDefault="00376948">
            <w:r>
              <w:t>(0.52–1.13)</w:t>
            </w:r>
          </w:p>
        </w:tc>
        <w:tc>
          <w:tcPr>
            <w:tcW w:w="0" w:type="auto"/>
          </w:tcPr>
          <w:p w14:paraId="7FD610CB" w14:textId="77777777" w:rsidR="000267C7" w:rsidRDefault="00376948">
            <w:r>
              <w:t>Adjusted for age, gender, area of residence, hypertension, diabetes, stress</w:t>
            </w:r>
          </w:p>
        </w:tc>
        <w:tc>
          <w:tcPr>
            <w:tcW w:w="0" w:type="auto"/>
          </w:tcPr>
          <w:p w14:paraId="524F2911" w14:textId="77777777" w:rsidR="000267C7" w:rsidRDefault="00376948">
            <w:r>
              <w:t>Selection*** Comparability** Exposure*</w:t>
            </w:r>
          </w:p>
        </w:tc>
        <w:tc>
          <w:tcPr>
            <w:tcW w:w="0" w:type="auto"/>
          </w:tcPr>
          <w:p w14:paraId="41E74B9D" w14:textId="77777777" w:rsidR="000267C7" w:rsidRDefault="00376948">
            <w:hyperlink r:id="rId52">
              <w:r>
                <w:t>[80]</w:t>
              </w:r>
            </w:hyperlink>
          </w:p>
        </w:tc>
      </w:tr>
      <w:tr w:rsidR="000267C7" w14:paraId="37E7CF65" w14:textId="77777777" w:rsidTr="00376948">
        <w:tc>
          <w:tcPr>
            <w:tcW w:w="0" w:type="auto"/>
          </w:tcPr>
          <w:p w14:paraId="54FFB624" w14:textId="77777777" w:rsidR="000267C7" w:rsidRDefault="00376948">
            <w:r>
              <w:t>India</w:t>
            </w:r>
          </w:p>
        </w:tc>
        <w:tc>
          <w:tcPr>
            <w:tcW w:w="0" w:type="auto"/>
          </w:tcPr>
          <w:p w14:paraId="70FB544C" w14:textId="77777777" w:rsidR="000267C7" w:rsidRDefault="00376948">
            <w:r>
              <w:t>2013</w:t>
            </w:r>
          </w:p>
        </w:tc>
        <w:tc>
          <w:tcPr>
            <w:tcW w:w="0" w:type="auto"/>
          </w:tcPr>
          <w:p w14:paraId="74DDE3EA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7F7D6F08" w14:textId="77777777" w:rsidR="000267C7" w:rsidRDefault="00376948">
            <w:r>
              <w:t>Current SLT users</w:t>
            </w:r>
          </w:p>
        </w:tc>
        <w:tc>
          <w:tcPr>
            <w:tcW w:w="0" w:type="auto"/>
          </w:tcPr>
          <w:p w14:paraId="0A197CD2" w14:textId="77777777" w:rsidR="000267C7" w:rsidRDefault="00376948">
            <w:r>
              <w:t>Yes/Yes</w:t>
            </w:r>
          </w:p>
        </w:tc>
        <w:tc>
          <w:tcPr>
            <w:tcW w:w="0" w:type="auto"/>
          </w:tcPr>
          <w:p w14:paraId="0ED641F5" w14:textId="77777777" w:rsidR="000267C7" w:rsidRDefault="00376948">
            <w:r>
              <w:t xml:space="preserve">Stroke </w:t>
            </w:r>
          </w:p>
        </w:tc>
        <w:tc>
          <w:tcPr>
            <w:tcW w:w="0" w:type="auto"/>
          </w:tcPr>
          <w:p w14:paraId="4CAD1A49" w14:textId="77777777" w:rsidR="000267C7" w:rsidRDefault="00376948">
            <w:r>
              <w:t xml:space="preserve">1.50 </w:t>
            </w:r>
          </w:p>
          <w:p w14:paraId="27D64AE5" w14:textId="77777777" w:rsidR="000267C7" w:rsidRDefault="00376948">
            <w:r>
              <w:t>(0.80-2.79)</w:t>
            </w:r>
          </w:p>
        </w:tc>
        <w:tc>
          <w:tcPr>
            <w:tcW w:w="0" w:type="auto"/>
          </w:tcPr>
          <w:p w14:paraId="63040E01" w14:textId="77777777" w:rsidR="000267C7" w:rsidRDefault="00376948">
            <w:r>
              <w:t>Adjusted for age, smoking, alcohol, diabetes, hypertension</w:t>
            </w:r>
          </w:p>
        </w:tc>
        <w:tc>
          <w:tcPr>
            <w:tcW w:w="0" w:type="auto"/>
          </w:tcPr>
          <w:p w14:paraId="2D9A1BE6" w14:textId="77777777" w:rsidR="000267C7" w:rsidRDefault="00376948">
            <w:r>
              <w:t>Selection** Comparability** Exposure*</w:t>
            </w:r>
          </w:p>
        </w:tc>
        <w:tc>
          <w:tcPr>
            <w:tcW w:w="0" w:type="auto"/>
          </w:tcPr>
          <w:p w14:paraId="0C2D10BD" w14:textId="77777777" w:rsidR="000267C7" w:rsidRDefault="00376948">
            <w:hyperlink r:id="rId53">
              <w:r>
                <w:t>[81]</w:t>
              </w:r>
            </w:hyperlink>
          </w:p>
        </w:tc>
      </w:tr>
      <w:tr w:rsidR="000267C7" w14:paraId="44F65FF3" w14:textId="77777777" w:rsidTr="00376948">
        <w:tc>
          <w:tcPr>
            <w:tcW w:w="0" w:type="auto"/>
          </w:tcPr>
          <w:p w14:paraId="530C1A06" w14:textId="77777777" w:rsidR="000267C7" w:rsidRDefault="00376948">
            <w:r>
              <w:t xml:space="preserve">Sweden      </w:t>
            </w:r>
          </w:p>
        </w:tc>
        <w:tc>
          <w:tcPr>
            <w:tcW w:w="0" w:type="auto"/>
          </w:tcPr>
          <w:p w14:paraId="124F4B33" w14:textId="77777777" w:rsidR="000267C7" w:rsidRDefault="00376948">
            <w:r>
              <w:t>1989–1991</w:t>
            </w:r>
          </w:p>
        </w:tc>
        <w:tc>
          <w:tcPr>
            <w:tcW w:w="0" w:type="auto"/>
          </w:tcPr>
          <w:p w14:paraId="0704900A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55167F10" w14:textId="77777777" w:rsidR="000267C7" w:rsidRDefault="00376948">
            <w:r>
              <w:t>Current snuff users</w:t>
            </w:r>
          </w:p>
        </w:tc>
        <w:tc>
          <w:tcPr>
            <w:tcW w:w="0" w:type="auto"/>
          </w:tcPr>
          <w:p w14:paraId="5B1561D3" w14:textId="77777777" w:rsidR="000267C7" w:rsidRDefault="00376948">
            <w:r>
              <w:t>No/NA</w:t>
            </w:r>
          </w:p>
        </w:tc>
        <w:tc>
          <w:tcPr>
            <w:tcW w:w="0" w:type="auto"/>
          </w:tcPr>
          <w:p w14:paraId="5E56D3C3" w14:textId="77777777" w:rsidR="000267C7" w:rsidRDefault="00376948">
            <w:r>
              <w:t>Myocardial infarction</w:t>
            </w:r>
          </w:p>
        </w:tc>
        <w:tc>
          <w:tcPr>
            <w:tcW w:w="0" w:type="auto"/>
          </w:tcPr>
          <w:p w14:paraId="4406C033" w14:textId="77777777" w:rsidR="000267C7" w:rsidRDefault="00376948">
            <w:r>
              <w:t xml:space="preserve">0.89 </w:t>
            </w:r>
          </w:p>
          <w:p w14:paraId="52082EA1" w14:textId="77777777" w:rsidR="000267C7" w:rsidRDefault="00376948">
            <w:r>
              <w:t>(0.62-1.29)</w:t>
            </w:r>
          </w:p>
        </w:tc>
        <w:tc>
          <w:tcPr>
            <w:tcW w:w="0" w:type="auto"/>
          </w:tcPr>
          <w:p w14:paraId="1EF1C8FB" w14:textId="77777777" w:rsidR="000267C7" w:rsidRDefault="00376948">
            <w:r>
              <w:t>Adjusted for age</w:t>
            </w:r>
          </w:p>
        </w:tc>
        <w:tc>
          <w:tcPr>
            <w:tcW w:w="0" w:type="auto"/>
          </w:tcPr>
          <w:p w14:paraId="3CB80DA4" w14:textId="77777777" w:rsidR="000267C7" w:rsidRDefault="00376948">
            <w:r>
              <w:t>Selection**** Comparability** Exposur</w:t>
            </w:r>
            <w:r>
              <w:t>e*</w:t>
            </w:r>
          </w:p>
        </w:tc>
        <w:tc>
          <w:tcPr>
            <w:tcW w:w="0" w:type="auto"/>
          </w:tcPr>
          <w:p w14:paraId="7BF018DA" w14:textId="77777777" w:rsidR="000267C7" w:rsidRDefault="00376948">
            <w:hyperlink r:id="rId54">
              <w:r>
                <w:t>[82]</w:t>
              </w:r>
            </w:hyperlink>
          </w:p>
        </w:tc>
      </w:tr>
      <w:tr w:rsidR="000267C7" w14:paraId="5143F91F" w14:textId="77777777" w:rsidTr="00376948">
        <w:tc>
          <w:tcPr>
            <w:tcW w:w="0" w:type="auto"/>
          </w:tcPr>
          <w:p w14:paraId="3ACBD7C0" w14:textId="77777777" w:rsidR="000267C7" w:rsidRDefault="00376948">
            <w:r>
              <w:t xml:space="preserve">Sweden        </w:t>
            </w:r>
          </w:p>
        </w:tc>
        <w:tc>
          <w:tcPr>
            <w:tcW w:w="0" w:type="auto"/>
          </w:tcPr>
          <w:p w14:paraId="3920BEDC" w14:textId="77777777" w:rsidR="000267C7" w:rsidRDefault="00376948">
            <w:r>
              <w:t>1991–1993</w:t>
            </w:r>
          </w:p>
        </w:tc>
        <w:tc>
          <w:tcPr>
            <w:tcW w:w="0" w:type="auto"/>
          </w:tcPr>
          <w:p w14:paraId="3846DD28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119F1C34" w14:textId="77777777" w:rsidR="000267C7" w:rsidRDefault="00376948">
            <w:r>
              <w:t>Current snuff users</w:t>
            </w:r>
          </w:p>
        </w:tc>
        <w:tc>
          <w:tcPr>
            <w:tcW w:w="0" w:type="auto"/>
          </w:tcPr>
          <w:p w14:paraId="2009B41C" w14:textId="77777777" w:rsidR="000267C7" w:rsidRDefault="00376948">
            <w:r>
              <w:t>No/NA</w:t>
            </w:r>
          </w:p>
        </w:tc>
        <w:tc>
          <w:tcPr>
            <w:tcW w:w="0" w:type="auto"/>
          </w:tcPr>
          <w:p w14:paraId="2F4F5902" w14:textId="77777777" w:rsidR="000267C7" w:rsidRDefault="00376948">
            <w:r>
              <w:t>Myocardial infarction</w:t>
            </w:r>
          </w:p>
        </w:tc>
        <w:tc>
          <w:tcPr>
            <w:tcW w:w="0" w:type="auto"/>
          </w:tcPr>
          <w:p w14:paraId="12167C78" w14:textId="77777777" w:rsidR="000267C7" w:rsidRDefault="00376948">
            <w:r>
              <w:t xml:space="preserve">0.58 </w:t>
            </w:r>
          </w:p>
          <w:p w14:paraId="03B1B9CD" w14:textId="77777777" w:rsidR="000267C7" w:rsidRDefault="00376948">
            <w:r>
              <w:t>(0.35-0.94)</w:t>
            </w:r>
          </w:p>
        </w:tc>
        <w:tc>
          <w:tcPr>
            <w:tcW w:w="0" w:type="auto"/>
          </w:tcPr>
          <w:p w14:paraId="54319569" w14:textId="77777777" w:rsidR="000267C7" w:rsidRDefault="00376948">
            <w:r>
              <w:t>Adjusted for heredity, education, marital status, hypertension, diabetes, cholesterol</w:t>
            </w:r>
          </w:p>
        </w:tc>
        <w:tc>
          <w:tcPr>
            <w:tcW w:w="0" w:type="auto"/>
          </w:tcPr>
          <w:p w14:paraId="0D3DAFDE" w14:textId="77777777" w:rsidR="000267C7" w:rsidRDefault="00376948">
            <w:r>
              <w:t>Selection**** Comparability** Exposure**</w:t>
            </w:r>
          </w:p>
        </w:tc>
        <w:tc>
          <w:tcPr>
            <w:tcW w:w="0" w:type="auto"/>
          </w:tcPr>
          <w:p w14:paraId="12909F82" w14:textId="77777777" w:rsidR="000267C7" w:rsidRDefault="00376948">
            <w:hyperlink r:id="rId55">
              <w:r>
                <w:t>[83]</w:t>
              </w:r>
            </w:hyperlink>
          </w:p>
        </w:tc>
      </w:tr>
      <w:tr w:rsidR="000267C7" w14:paraId="2D9224B3" w14:textId="77777777" w:rsidTr="00376948">
        <w:tc>
          <w:tcPr>
            <w:tcW w:w="0" w:type="auto"/>
          </w:tcPr>
          <w:p w14:paraId="37B8EB43" w14:textId="77777777" w:rsidR="000267C7" w:rsidRDefault="00376948">
            <w:r>
              <w:t xml:space="preserve">Sweden </w:t>
            </w:r>
          </w:p>
        </w:tc>
        <w:tc>
          <w:tcPr>
            <w:tcW w:w="0" w:type="auto"/>
          </w:tcPr>
          <w:p w14:paraId="4C262A61" w14:textId="77777777" w:rsidR="000267C7" w:rsidRDefault="00376948">
            <w:r>
              <w:t xml:space="preserve">1985–2000 </w:t>
            </w:r>
          </w:p>
        </w:tc>
        <w:tc>
          <w:tcPr>
            <w:tcW w:w="0" w:type="auto"/>
          </w:tcPr>
          <w:p w14:paraId="6F349830" w14:textId="77777777" w:rsidR="000267C7" w:rsidRDefault="00376948">
            <w:r>
              <w:t xml:space="preserve">Case–control </w:t>
            </w:r>
          </w:p>
        </w:tc>
        <w:tc>
          <w:tcPr>
            <w:tcW w:w="0" w:type="auto"/>
          </w:tcPr>
          <w:p w14:paraId="4FBF582E" w14:textId="77777777" w:rsidR="000267C7" w:rsidRDefault="00376948">
            <w:r>
              <w:t>Current snuff users</w:t>
            </w:r>
          </w:p>
        </w:tc>
        <w:tc>
          <w:tcPr>
            <w:tcW w:w="0" w:type="auto"/>
          </w:tcPr>
          <w:p w14:paraId="7AA6C888" w14:textId="77777777" w:rsidR="000267C7" w:rsidRDefault="00376948">
            <w:r>
              <w:t xml:space="preserve">No/NA </w:t>
            </w:r>
          </w:p>
        </w:tc>
        <w:tc>
          <w:tcPr>
            <w:tcW w:w="0" w:type="auto"/>
          </w:tcPr>
          <w:p w14:paraId="6B67F1DB" w14:textId="77777777" w:rsidR="000267C7" w:rsidRDefault="00376948">
            <w:r>
              <w:t xml:space="preserve">Stroke </w:t>
            </w:r>
          </w:p>
        </w:tc>
        <w:tc>
          <w:tcPr>
            <w:tcW w:w="0" w:type="auto"/>
          </w:tcPr>
          <w:p w14:paraId="0DB6407E" w14:textId="77777777" w:rsidR="000267C7" w:rsidRDefault="00376948">
            <w:r>
              <w:t xml:space="preserve">0.87 </w:t>
            </w:r>
          </w:p>
          <w:p w14:paraId="23D4E4D6" w14:textId="77777777" w:rsidR="000267C7" w:rsidRDefault="00376948">
            <w:r>
              <w:t xml:space="preserve">(0.41–1.83) </w:t>
            </w:r>
          </w:p>
        </w:tc>
        <w:tc>
          <w:tcPr>
            <w:tcW w:w="0" w:type="auto"/>
          </w:tcPr>
          <w:p w14:paraId="395BAF06" w14:textId="77777777" w:rsidR="000267C7" w:rsidRDefault="00376948">
            <w:r>
              <w:t>Adjusted for education, marital status, diabetes, hypertension, cholesterol</w:t>
            </w:r>
          </w:p>
        </w:tc>
        <w:tc>
          <w:tcPr>
            <w:tcW w:w="0" w:type="auto"/>
          </w:tcPr>
          <w:p w14:paraId="0D564563" w14:textId="77777777" w:rsidR="000267C7" w:rsidRDefault="00376948">
            <w:r>
              <w:t>Selection**** Comparability** Exposure**</w:t>
            </w:r>
          </w:p>
        </w:tc>
        <w:tc>
          <w:tcPr>
            <w:tcW w:w="0" w:type="auto"/>
          </w:tcPr>
          <w:p w14:paraId="41B09007" w14:textId="77777777" w:rsidR="000267C7" w:rsidRDefault="00376948">
            <w:hyperlink r:id="rId56">
              <w:r>
                <w:t>[84]</w:t>
              </w:r>
            </w:hyperlink>
          </w:p>
        </w:tc>
      </w:tr>
      <w:tr w:rsidR="000267C7" w14:paraId="0A67076F" w14:textId="77777777" w:rsidTr="00376948">
        <w:trPr>
          <w:trHeight w:val="535"/>
        </w:trPr>
        <w:tc>
          <w:tcPr>
            <w:tcW w:w="0" w:type="auto"/>
            <w:vMerge w:val="restart"/>
          </w:tcPr>
          <w:p w14:paraId="5A96BDCB" w14:textId="77777777" w:rsidR="000267C7" w:rsidRDefault="00376948">
            <w:r>
              <w:t xml:space="preserve">Sweden         </w:t>
            </w:r>
          </w:p>
        </w:tc>
        <w:tc>
          <w:tcPr>
            <w:tcW w:w="0" w:type="auto"/>
            <w:vMerge w:val="restart"/>
          </w:tcPr>
          <w:p w14:paraId="63FBFB9F" w14:textId="77777777" w:rsidR="000267C7" w:rsidRDefault="00376948">
            <w:r>
              <w:t>1998–2005</w:t>
            </w:r>
          </w:p>
        </w:tc>
        <w:tc>
          <w:tcPr>
            <w:tcW w:w="0" w:type="auto"/>
            <w:vMerge w:val="restart"/>
          </w:tcPr>
          <w:p w14:paraId="54F0EBA9" w14:textId="77777777" w:rsidR="000267C7" w:rsidRDefault="00376948">
            <w:r>
              <w:t>Case–control</w:t>
            </w:r>
          </w:p>
        </w:tc>
        <w:tc>
          <w:tcPr>
            <w:tcW w:w="0" w:type="auto"/>
          </w:tcPr>
          <w:p w14:paraId="398D97A0" w14:textId="77777777" w:rsidR="000267C7" w:rsidRDefault="00376948">
            <w:r>
              <w:t xml:space="preserve">Current snuff </w:t>
            </w:r>
            <w:proofErr w:type="gramStart"/>
            <w:r>
              <w:t xml:space="preserve">users               </w:t>
            </w:r>
            <w:proofErr w:type="gramEnd"/>
          </w:p>
        </w:tc>
        <w:tc>
          <w:tcPr>
            <w:tcW w:w="0" w:type="auto"/>
            <w:vMerge w:val="restart"/>
          </w:tcPr>
          <w:p w14:paraId="07FE97D1" w14:textId="77777777" w:rsidR="000267C7" w:rsidRDefault="00376948">
            <w:r>
              <w:t>No/</w:t>
            </w:r>
            <w:r>
              <w:t>NA</w:t>
            </w:r>
          </w:p>
        </w:tc>
        <w:tc>
          <w:tcPr>
            <w:tcW w:w="0" w:type="auto"/>
            <w:vMerge w:val="restart"/>
          </w:tcPr>
          <w:p w14:paraId="4D12D35D" w14:textId="77777777" w:rsidR="000267C7" w:rsidRDefault="00376948">
            <w:r>
              <w:t>Myocardial infarction</w:t>
            </w:r>
          </w:p>
        </w:tc>
        <w:tc>
          <w:tcPr>
            <w:tcW w:w="0" w:type="auto"/>
          </w:tcPr>
          <w:p w14:paraId="66437797" w14:textId="77777777" w:rsidR="000267C7" w:rsidRDefault="00376948">
            <w:r>
              <w:t xml:space="preserve">0.73 </w:t>
            </w:r>
          </w:p>
          <w:p w14:paraId="454FCFC5" w14:textId="77777777" w:rsidR="000267C7" w:rsidRDefault="00376948">
            <w:r>
              <w:t xml:space="preserve">(0.35–1.50) </w:t>
            </w:r>
          </w:p>
        </w:tc>
        <w:tc>
          <w:tcPr>
            <w:tcW w:w="0" w:type="auto"/>
            <w:vMerge w:val="restart"/>
          </w:tcPr>
          <w:p w14:paraId="21E29255" w14:textId="77777777" w:rsidR="000267C7" w:rsidRDefault="00376948">
            <w:r>
              <w:t>Adjusted for age, hospital catchment area</w:t>
            </w:r>
          </w:p>
        </w:tc>
        <w:tc>
          <w:tcPr>
            <w:tcW w:w="0" w:type="auto"/>
            <w:vMerge w:val="restart"/>
          </w:tcPr>
          <w:p w14:paraId="0C149196" w14:textId="77777777" w:rsidR="000267C7" w:rsidRDefault="00376948">
            <w:r>
              <w:t>Selection*** Comparability** Exposure**</w:t>
            </w:r>
          </w:p>
        </w:tc>
        <w:tc>
          <w:tcPr>
            <w:tcW w:w="0" w:type="auto"/>
            <w:vMerge w:val="restart"/>
          </w:tcPr>
          <w:p w14:paraId="0C21DEA5" w14:textId="77777777" w:rsidR="000267C7" w:rsidRDefault="00376948">
            <w:hyperlink r:id="rId57">
              <w:r>
                <w:t>[85]</w:t>
              </w:r>
            </w:hyperlink>
          </w:p>
        </w:tc>
      </w:tr>
      <w:tr w:rsidR="000267C7" w14:paraId="1CB5687E" w14:textId="77777777" w:rsidTr="00376948">
        <w:trPr>
          <w:trHeight w:val="535"/>
        </w:trPr>
        <w:tc>
          <w:tcPr>
            <w:tcW w:w="0" w:type="auto"/>
            <w:vMerge/>
          </w:tcPr>
          <w:p w14:paraId="2D94D63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1EB9C6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6DB144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1DA49B04" w14:textId="77777777" w:rsidR="000267C7" w:rsidRDefault="00376948">
            <w:r>
              <w:t>Former snuff users</w:t>
            </w:r>
          </w:p>
        </w:tc>
        <w:tc>
          <w:tcPr>
            <w:tcW w:w="0" w:type="auto"/>
            <w:vMerge/>
          </w:tcPr>
          <w:p w14:paraId="4EDBB20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D49C4FB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216B67C" w14:textId="77777777" w:rsidR="000267C7" w:rsidRDefault="00376948">
            <w:r>
              <w:t xml:space="preserve">1.20 </w:t>
            </w:r>
          </w:p>
          <w:p w14:paraId="6C63A310" w14:textId="77777777" w:rsidR="000267C7" w:rsidRDefault="00376948">
            <w:r>
              <w:t>(0.46–3.10)</w:t>
            </w:r>
          </w:p>
        </w:tc>
        <w:tc>
          <w:tcPr>
            <w:tcW w:w="0" w:type="auto"/>
            <w:vMerge/>
          </w:tcPr>
          <w:p w14:paraId="45738BE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CCC11A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BCF59D1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037A1E9C" w14:textId="77777777" w:rsidTr="00376948">
        <w:trPr>
          <w:trHeight w:val="1075"/>
        </w:trPr>
        <w:tc>
          <w:tcPr>
            <w:tcW w:w="0" w:type="auto"/>
            <w:vMerge w:val="restart"/>
          </w:tcPr>
          <w:p w14:paraId="76765AC6" w14:textId="77777777" w:rsidR="000267C7" w:rsidRDefault="00376948">
            <w:r>
              <w:t>Sweden</w:t>
            </w:r>
          </w:p>
        </w:tc>
        <w:tc>
          <w:tcPr>
            <w:tcW w:w="0" w:type="auto"/>
            <w:vMerge w:val="restart"/>
          </w:tcPr>
          <w:p w14:paraId="35855631" w14:textId="77777777" w:rsidR="000267C7" w:rsidRDefault="00376948">
            <w:r>
              <w:t>1988-2003</w:t>
            </w:r>
          </w:p>
        </w:tc>
        <w:tc>
          <w:tcPr>
            <w:tcW w:w="0" w:type="auto"/>
            <w:vMerge w:val="restart"/>
          </w:tcPr>
          <w:p w14:paraId="57485DCE" w14:textId="77777777" w:rsidR="000267C7" w:rsidRDefault="00376948">
            <w:r>
              <w:t>Cohort</w:t>
            </w:r>
          </w:p>
        </w:tc>
        <w:tc>
          <w:tcPr>
            <w:tcW w:w="0" w:type="auto"/>
            <w:vMerge w:val="restart"/>
          </w:tcPr>
          <w:p w14:paraId="0E439708" w14:textId="77777777" w:rsidR="000267C7" w:rsidRDefault="00376948">
            <w:r>
              <w:t>Current use of snuff</w:t>
            </w:r>
          </w:p>
        </w:tc>
        <w:tc>
          <w:tcPr>
            <w:tcW w:w="0" w:type="auto"/>
            <w:vMerge w:val="restart"/>
          </w:tcPr>
          <w:p w14:paraId="5205D6A9" w14:textId="77777777" w:rsidR="000267C7" w:rsidRDefault="00376948">
            <w:r>
              <w:t>No/NA</w:t>
            </w:r>
          </w:p>
        </w:tc>
        <w:tc>
          <w:tcPr>
            <w:tcW w:w="0" w:type="auto"/>
          </w:tcPr>
          <w:p w14:paraId="4508F98B" w14:textId="77777777" w:rsidR="000267C7" w:rsidRDefault="00376948">
            <w:r>
              <w:t xml:space="preserve">Ischaemic heart </w:t>
            </w:r>
            <w:proofErr w:type="gramStart"/>
            <w:r>
              <w:t xml:space="preserve">disease       </w:t>
            </w:r>
            <w:proofErr w:type="gramEnd"/>
          </w:p>
        </w:tc>
        <w:tc>
          <w:tcPr>
            <w:tcW w:w="0" w:type="auto"/>
          </w:tcPr>
          <w:p w14:paraId="045A35C5" w14:textId="77777777" w:rsidR="000267C7" w:rsidRDefault="00376948">
            <w:r>
              <w:t xml:space="preserve">0.77 </w:t>
            </w:r>
          </w:p>
          <w:p w14:paraId="13CD8C1A" w14:textId="77777777" w:rsidR="000267C7" w:rsidRDefault="00376948">
            <w:r>
              <w:t xml:space="preserve">(0.51-1.15) </w:t>
            </w:r>
          </w:p>
        </w:tc>
        <w:tc>
          <w:tcPr>
            <w:tcW w:w="0" w:type="auto"/>
            <w:vMerge w:val="restart"/>
          </w:tcPr>
          <w:p w14:paraId="4F848A80" w14:textId="77777777" w:rsidR="000267C7" w:rsidRDefault="00376948">
            <w:r>
              <w:t>Adjusted for age, socioeconomic status, residential area, self-reported health, longstanding illnesses, physical activity</w:t>
            </w:r>
          </w:p>
        </w:tc>
        <w:tc>
          <w:tcPr>
            <w:tcW w:w="0" w:type="auto"/>
            <w:vMerge w:val="restart"/>
          </w:tcPr>
          <w:p w14:paraId="2AC22E29" w14:textId="77777777" w:rsidR="000267C7" w:rsidRDefault="00376948">
            <w:r>
              <w:t>Selection*** Comparability** Outcome***</w:t>
            </w:r>
          </w:p>
        </w:tc>
        <w:tc>
          <w:tcPr>
            <w:tcW w:w="0" w:type="auto"/>
            <w:vMerge w:val="restart"/>
          </w:tcPr>
          <w:p w14:paraId="7671B6AE" w14:textId="77777777" w:rsidR="000267C7" w:rsidRDefault="00376948">
            <w:hyperlink r:id="rId58">
              <w:r>
                <w:t>[86]</w:t>
              </w:r>
            </w:hyperlink>
          </w:p>
        </w:tc>
      </w:tr>
      <w:tr w:rsidR="000267C7" w14:paraId="56E2D9E0" w14:textId="77777777" w:rsidTr="00376948">
        <w:trPr>
          <w:trHeight w:val="1075"/>
        </w:trPr>
        <w:tc>
          <w:tcPr>
            <w:tcW w:w="0" w:type="auto"/>
            <w:vMerge/>
          </w:tcPr>
          <w:p w14:paraId="7EF501A3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84CC88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4B65FED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738AE25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21AC66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483A354F" w14:textId="77777777" w:rsidR="000267C7" w:rsidRDefault="00376948">
            <w:r>
              <w:t>Stroke</w:t>
            </w:r>
          </w:p>
        </w:tc>
        <w:tc>
          <w:tcPr>
            <w:tcW w:w="0" w:type="auto"/>
          </w:tcPr>
          <w:p w14:paraId="7C1BF402" w14:textId="77777777" w:rsidR="000267C7" w:rsidRDefault="00376948">
            <w:r>
              <w:t xml:space="preserve">1.07 </w:t>
            </w:r>
          </w:p>
          <w:p w14:paraId="576CE889" w14:textId="77777777" w:rsidR="000267C7" w:rsidRDefault="00376948">
            <w:r>
              <w:t>(0.65-1.77)</w:t>
            </w:r>
          </w:p>
        </w:tc>
        <w:tc>
          <w:tcPr>
            <w:tcW w:w="0" w:type="auto"/>
            <w:vMerge/>
          </w:tcPr>
          <w:p w14:paraId="0821BAB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103F9D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095336E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50B68729" w14:textId="77777777" w:rsidTr="00376948">
        <w:tc>
          <w:tcPr>
            <w:tcW w:w="0" w:type="auto"/>
          </w:tcPr>
          <w:p w14:paraId="57CD5B30" w14:textId="77777777" w:rsidR="000267C7" w:rsidRDefault="00376948">
            <w:r>
              <w:t>Sweden</w:t>
            </w:r>
          </w:p>
        </w:tc>
        <w:tc>
          <w:tcPr>
            <w:tcW w:w="0" w:type="auto"/>
          </w:tcPr>
          <w:p w14:paraId="7C302117" w14:textId="77777777" w:rsidR="000267C7" w:rsidRDefault="00376948">
            <w:r>
              <w:t>1978–2004</w:t>
            </w:r>
          </w:p>
        </w:tc>
        <w:tc>
          <w:tcPr>
            <w:tcW w:w="0" w:type="auto"/>
          </w:tcPr>
          <w:p w14:paraId="5D727BB2" w14:textId="77777777" w:rsidR="000267C7" w:rsidRDefault="00376948">
            <w:r>
              <w:t>Cohort</w:t>
            </w:r>
          </w:p>
        </w:tc>
        <w:tc>
          <w:tcPr>
            <w:tcW w:w="0" w:type="auto"/>
          </w:tcPr>
          <w:p w14:paraId="0C003DC0" w14:textId="77777777" w:rsidR="000267C7" w:rsidRDefault="00376948">
            <w:r>
              <w:t>Ever snuff users</w:t>
            </w:r>
          </w:p>
        </w:tc>
        <w:tc>
          <w:tcPr>
            <w:tcW w:w="0" w:type="auto"/>
          </w:tcPr>
          <w:p w14:paraId="004D9950" w14:textId="77777777" w:rsidR="000267C7" w:rsidRDefault="00376948">
            <w:r>
              <w:t>No/NA</w:t>
            </w:r>
          </w:p>
        </w:tc>
        <w:tc>
          <w:tcPr>
            <w:tcW w:w="0" w:type="auto"/>
          </w:tcPr>
          <w:p w14:paraId="3BFF4C22" w14:textId="77777777" w:rsidR="000267C7" w:rsidRDefault="00376948">
            <w:r>
              <w:t>Myocardial infarction</w:t>
            </w:r>
          </w:p>
        </w:tc>
        <w:tc>
          <w:tcPr>
            <w:tcW w:w="0" w:type="auto"/>
          </w:tcPr>
          <w:p w14:paraId="4C18856D" w14:textId="77777777" w:rsidR="000267C7" w:rsidRDefault="00376948">
            <w:r>
              <w:t xml:space="preserve">0.99 </w:t>
            </w:r>
          </w:p>
          <w:p w14:paraId="63C37CFD" w14:textId="77777777" w:rsidR="000267C7" w:rsidRDefault="00376948">
            <w:r>
              <w:t>(0.90–1.10)</w:t>
            </w:r>
          </w:p>
        </w:tc>
        <w:tc>
          <w:tcPr>
            <w:tcW w:w="0" w:type="auto"/>
          </w:tcPr>
          <w:p w14:paraId="5D9EE04F" w14:textId="77777777" w:rsidR="000267C7" w:rsidRDefault="00376948">
            <w:r>
              <w:t>Adjusted for age, BMI, region of residence</w:t>
            </w:r>
          </w:p>
        </w:tc>
        <w:tc>
          <w:tcPr>
            <w:tcW w:w="0" w:type="auto"/>
          </w:tcPr>
          <w:p w14:paraId="33100DD8" w14:textId="77777777" w:rsidR="000267C7" w:rsidRDefault="00376948">
            <w:r>
              <w:t>Selection** Comparability** Outcome***</w:t>
            </w:r>
          </w:p>
        </w:tc>
        <w:tc>
          <w:tcPr>
            <w:tcW w:w="0" w:type="auto"/>
          </w:tcPr>
          <w:p w14:paraId="09EFD477" w14:textId="77777777" w:rsidR="000267C7" w:rsidRDefault="00376948">
            <w:hyperlink r:id="rId59">
              <w:r>
                <w:t>[87]</w:t>
              </w:r>
            </w:hyperlink>
          </w:p>
        </w:tc>
      </w:tr>
      <w:tr w:rsidR="000267C7" w14:paraId="74E0910C" w14:textId="77777777" w:rsidTr="00376948">
        <w:trPr>
          <w:trHeight w:val="670"/>
        </w:trPr>
        <w:tc>
          <w:tcPr>
            <w:tcW w:w="0" w:type="auto"/>
            <w:vMerge w:val="restart"/>
          </w:tcPr>
          <w:p w14:paraId="056C1700" w14:textId="77777777" w:rsidR="000267C7" w:rsidRDefault="00376948">
            <w:r>
              <w:t xml:space="preserve">Sweden </w:t>
            </w:r>
          </w:p>
        </w:tc>
        <w:tc>
          <w:tcPr>
            <w:tcW w:w="0" w:type="auto"/>
            <w:vMerge w:val="restart"/>
          </w:tcPr>
          <w:p w14:paraId="1EBB0C15" w14:textId="77777777" w:rsidR="000267C7" w:rsidRDefault="00376948">
            <w:r>
              <w:t xml:space="preserve">1985–1999 </w:t>
            </w:r>
          </w:p>
        </w:tc>
        <w:tc>
          <w:tcPr>
            <w:tcW w:w="0" w:type="auto"/>
            <w:vMerge w:val="restart"/>
          </w:tcPr>
          <w:p w14:paraId="08CB3422" w14:textId="77777777" w:rsidR="000267C7" w:rsidRDefault="00376948">
            <w:r>
              <w:t xml:space="preserve">Case–control </w:t>
            </w:r>
          </w:p>
        </w:tc>
        <w:tc>
          <w:tcPr>
            <w:tcW w:w="0" w:type="auto"/>
          </w:tcPr>
          <w:p w14:paraId="769BC029" w14:textId="77777777" w:rsidR="000267C7" w:rsidRDefault="00376948">
            <w:r>
              <w:t xml:space="preserve">Current snuff </w:t>
            </w:r>
            <w:proofErr w:type="gramStart"/>
            <w:r>
              <w:t xml:space="preserve">users                  </w:t>
            </w:r>
            <w:proofErr w:type="gramEnd"/>
          </w:p>
        </w:tc>
        <w:tc>
          <w:tcPr>
            <w:tcW w:w="0" w:type="auto"/>
            <w:vMerge w:val="restart"/>
          </w:tcPr>
          <w:p w14:paraId="5027CD7E" w14:textId="77777777" w:rsidR="000267C7" w:rsidRDefault="00376948">
            <w:r>
              <w:t xml:space="preserve">No/NA </w:t>
            </w:r>
          </w:p>
        </w:tc>
        <w:tc>
          <w:tcPr>
            <w:tcW w:w="0" w:type="auto"/>
            <w:vMerge w:val="restart"/>
          </w:tcPr>
          <w:p w14:paraId="22034A7E" w14:textId="77777777" w:rsidR="000267C7" w:rsidRDefault="00376948">
            <w:r>
              <w:t xml:space="preserve">Myocardial infarction </w:t>
            </w:r>
          </w:p>
        </w:tc>
        <w:tc>
          <w:tcPr>
            <w:tcW w:w="0" w:type="auto"/>
          </w:tcPr>
          <w:p w14:paraId="734D96F1" w14:textId="77777777" w:rsidR="000267C7" w:rsidRDefault="00376948">
            <w:r>
              <w:t xml:space="preserve">0.82 </w:t>
            </w:r>
          </w:p>
          <w:p w14:paraId="02A48D39" w14:textId="77777777" w:rsidR="000267C7" w:rsidRDefault="00376948">
            <w:r>
              <w:t xml:space="preserve">(0.46–1.43) </w:t>
            </w:r>
          </w:p>
        </w:tc>
        <w:tc>
          <w:tcPr>
            <w:tcW w:w="0" w:type="auto"/>
            <w:vMerge w:val="restart"/>
          </w:tcPr>
          <w:p w14:paraId="7DCA65F2" w14:textId="77777777" w:rsidR="000267C7" w:rsidRDefault="00376948">
            <w:r>
              <w:t>Adjusted for BMI, leisure time, physical activity, education, cholesterol</w:t>
            </w:r>
          </w:p>
        </w:tc>
        <w:tc>
          <w:tcPr>
            <w:tcW w:w="0" w:type="auto"/>
            <w:vMerge w:val="restart"/>
          </w:tcPr>
          <w:p w14:paraId="58B5F57E" w14:textId="77777777" w:rsidR="000267C7" w:rsidRDefault="00376948">
            <w:r>
              <w:t>Selection***</w:t>
            </w:r>
            <w:proofErr w:type="gramStart"/>
            <w:r>
              <w:t>*  Comparability</w:t>
            </w:r>
            <w:proofErr w:type="gramEnd"/>
            <w:r>
              <w:t>** Exposure*</w:t>
            </w:r>
          </w:p>
        </w:tc>
        <w:tc>
          <w:tcPr>
            <w:tcW w:w="0" w:type="auto"/>
            <w:vMerge w:val="restart"/>
          </w:tcPr>
          <w:p w14:paraId="5797C800" w14:textId="77777777" w:rsidR="000267C7" w:rsidRDefault="00376948">
            <w:hyperlink r:id="rId60">
              <w:r>
                <w:t>[88]</w:t>
              </w:r>
            </w:hyperlink>
          </w:p>
        </w:tc>
      </w:tr>
      <w:tr w:rsidR="000267C7" w14:paraId="2EA0A8F7" w14:textId="77777777" w:rsidTr="00376948">
        <w:trPr>
          <w:trHeight w:val="670"/>
        </w:trPr>
        <w:tc>
          <w:tcPr>
            <w:tcW w:w="0" w:type="auto"/>
            <w:vMerge/>
          </w:tcPr>
          <w:p w14:paraId="66296C8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E35318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9BB35D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5E0D0205" w14:textId="77777777" w:rsidR="000267C7" w:rsidRDefault="00376948">
            <w:r>
              <w:t>Former snuff users</w:t>
            </w:r>
          </w:p>
        </w:tc>
        <w:tc>
          <w:tcPr>
            <w:tcW w:w="0" w:type="auto"/>
            <w:vMerge/>
          </w:tcPr>
          <w:p w14:paraId="34136B4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8069CF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0C08F56" w14:textId="77777777" w:rsidR="000267C7" w:rsidRDefault="00376948">
            <w:r>
              <w:t xml:space="preserve">0.66 </w:t>
            </w:r>
          </w:p>
          <w:p w14:paraId="5647CDC0" w14:textId="77777777" w:rsidR="000267C7" w:rsidRDefault="00376948">
            <w:r>
              <w:t>(0.32–1.34)</w:t>
            </w:r>
          </w:p>
        </w:tc>
        <w:tc>
          <w:tcPr>
            <w:tcW w:w="0" w:type="auto"/>
            <w:vMerge/>
          </w:tcPr>
          <w:p w14:paraId="1BAD341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EB41B1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E7F244E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257CF4E8" w14:textId="77777777" w:rsidTr="00376948">
        <w:tc>
          <w:tcPr>
            <w:tcW w:w="0" w:type="auto"/>
          </w:tcPr>
          <w:p w14:paraId="647EE365" w14:textId="77777777" w:rsidR="000267C7" w:rsidRDefault="00376948">
            <w:r>
              <w:t xml:space="preserve">Sweden </w:t>
            </w:r>
          </w:p>
        </w:tc>
        <w:tc>
          <w:tcPr>
            <w:tcW w:w="0" w:type="auto"/>
          </w:tcPr>
          <w:p w14:paraId="72E68775" w14:textId="77777777" w:rsidR="000267C7" w:rsidRDefault="00376948">
            <w:r>
              <w:t xml:space="preserve">1978–2003 </w:t>
            </w:r>
          </w:p>
        </w:tc>
        <w:tc>
          <w:tcPr>
            <w:tcW w:w="0" w:type="auto"/>
          </w:tcPr>
          <w:p w14:paraId="10E797AE" w14:textId="77777777" w:rsidR="000267C7" w:rsidRDefault="00376948">
            <w:r>
              <w:t xml:space="preserve">Cohort </w:t>
            </w:r>
          </w:p>
        </w:tc>
        <w:tc>
          <w:tcPr>
            <w:tcW w:w="0" w:type="auto"/>
          </w:tcPr>
          <w:p w14:paraId="1FB2B193" w14:textId="77777777" w:rsidR="000267C7" w:rsidRDefault="00376948">
            <w:r>
              <w:t>Ever snuff users</w:t>
            </w:r>
          </w:p>
        </w:tc>
        <w:tc>
          <w:tcPr>
            <w:tcW w:w="0" w:type="auto"/>
          </w:tcPr>
          <w:p w14:paraId="25531332" w14:textId="77777777" w:rsidR="000267C7" w:rsidRDefault="00376948">
            <w:r>
              <w:t xml:space="preserve">No/NA </w:t>
            </w:r>
          </w:p>
        </w:tc>
        <w:tc>
          <w:tcPr>
            <w:tcW w:w="0" w:type="auto"/>
          </w:tcPr>
          <w:p w14:paraId="7F1420E1" w14:textId="77777777" w:rsidR="000267C7" w:rsidRDefault="00376948">
            <w:r>
              <w:t xml:space="preserve">Stroke </w:t>
            </w:r>
          </w:p>
        </w:tc>
        <w:tc>
          <w:tcPr>
            <w:tcW w:w="0" w:type="auto"/>
          </w:tcPr>
          <w:p w14:paraId="423E4F06" w14:textId="77777777" w:rsidR="000267C7" w:rsidRDefault="00376948">
            <w:r>
              <w:t xml:space="preserve">1.02 </w:t>
            </w:r>
          </w:p>
          <w:p w14:paraId="6B6A799C" w14:textId="77777777" w:rsidR="000267C7" w:rsidRDefault="00376948">
            <w:r>
              <w:t xml:space="preserve">(0.92–1.13) </w:t>
            </w:r>
          </w:p>
        </w:tc>
        <w:tc>
          <w:tcPr>
            <w:tcW w:w="0" w:type="auto"/>
          </w:tcPr>
          <w:p w14:paraId="6EC84D1B" w14:textId="77777777" w:rsidR="000267C7" w:rsidRDefault="00376948">
            <w:r>
              <w:t>Adjusted for age, BMI, region of residence</w:t>
            </w:r>
          </w:p>
        </w:tc>
        <w:tc>
          <w:tcPr>
            <w:tcW w:w="0" w:type="auto"/>
          </w:tcPr>
          <w:p w14:paraId="1542F355" w14:textId="77777777" w:rsidR="000267C7" w:rsidRDefault="00376948">
            <w:r>
              <w:t>Selection** Comparability** Outcome***</w:t>
            </w:r>
          </w:p>
        </w:tc>
        <w:tc>
          <w:tcPr>
            <w:tcW w:w="0" w:type="auto"/>
          </w:tcPr>
          <w:p w14:paraId="447DB45C" w14:textId="77777777" w:rsidR="000267C7" w:rsidRDefault="00376948">
            <w:hyperlink r:id="rId61">
              <w:r>
                <w:t>[89]</w:t>
              </w:r>
            </w:hyperlink>
          </w:p>
        </w:tc>
      </w:tr>
      <w:tr w:rsidR="000267C7" w14:paraId="10A81FDD" w14:textId="77777777" w:rsidTr="00376948">
        <w:trPr>
          <w:trHeight w:val="404"/>
        </w:trPr>
        <w:tc>
          <w:tcPr>
            <w:tcW w:w="0" w:type="auto"/>
            <w:vMerge w:val="restart"/>
          </w:tcPr>
          <w:p w14:paraId="45CC26B2" w14:textId="77777777" w:rsidR="000267C7" w:rsidRDefault="00376948">
            <w:r>
              <w:t xml:space="preserve">Sweden </w:t>
            </w:r>
          </w:p>
        </w:tc>
        <w:tc>
          <w:tcPr>
            <w:tcW w:w="0" w:type="auto"/>
            <w:vMerge w:val="restart"/>
          </w:tcPr>
          <w:p w14:paraId="43F56044" w14:textId="77777777" w:rsidR="000267C7" w:rsidRDefault="00376948">
            <w:r>
              <w:t xml:space="preserve">1998–2005 </w:t>
            </w:r>
          </w:p>
        </w:tc>
        <w:tc>
          <w:tcPr>
            <w:tcW w:w="0" w:type="auto"/>
            <w:vMerge w:val="restart"/>
          </w:tcPr>
          <w:p w14:paraId="377AF63B" w14:textId="77777777" w:rsidR="000267C7" w:rsidRDefault="00376948">
            <w:r>
              <w:t xml:space="preserve">Cohort </w:t>
            </w:r>
          </w:p>
        </w:tc>
        <w:tc>
          <w:tcPr>
            <w:tcW w:w="0" w:type="auto"/>
          </w:tcPr>
          <w:p w14:paraId="034513FF" w14:textId="77777777" w:rsidR="000267C7" w:rsidRDefault="00376948">
            <w:r>
              <w:t xml:space="preserve">Current snuff </w:t>
            </w:r>
            <w:proofErr w:type="gramStart"/>
            <w:r>
              <w:t xml:space="preserve">users            </w:t>
            </w:r>
            <w:proofErr w:type="gramEnd"/>
          </w:p>
        </w:tc>
        <w:tc>
          <w:tcPr>
            <w:tcW w:w="0" w:type="auto"/>
            <w:vMerge w:val="restart"/>
          </w:tcPr>
          <w:p w14:paraId="0C1CD9F5" w14:textId="77777777" w:rsidR="000267C7" w:rsidRDefault="00376948">
            <w:r>
              <w:t xml:space="preserve">No/NA </w:t>
            </w:r>
          </w:p>
        </w:tc>
        <w:tc>
          <w:tcPr>
            <w:tcW w:w="0" w:type="auto"/>
            <w:vMerge w:val="restart"/>
          </w:tcPr>
          <w:p w14:paraId="49E247F3" w14:textId="77777777" w:rsidR="000267C7" w:rsidRDefault="00376948">
            <w:r>
              <w:t xml:space="preserve">Ischaemic heart </w:t>
            </w:r>
            <w:proofErr w:type="gramStart"/>
            <w:r>
              <w:t xml:space="preserve">disease         </w:t>
            </w:r>
            <w:proofErr w:type="gramEnd"/>
          </w:p>
        </w:tc>
        <w:tc>
          <w:tcPr>
            <w:tcW w:w="0" w:type="auto"/>
          </w:tcPr>
          <w:p w14:paraId="08EF0BBD" w14:textId="77777777" w:rsidR="000267C7" w:rsidRDefault="00376948">
            <w:r>
              <w:t xml:space="preserve">0.85 </w:t>
            </w:r>
          </w:p>
          <w:p w14:paraId="55A20D61" w14:textId="77777777" w:rsidR="000267C7" w:rsidRDefault="00376948">
            <w:r>
              <w:t xml:space="preserve">(0.51–1.42)  </w:t>
            </w:r>
          </w:p>
        </w:tc>
        <w:tc>
          <w:tcPr>
            <w:tcW w:w="0" w:type="auto"/>
            <w:vMerge w:val="restart"/>
          </w:tcPr>
          <w:p w14:paraId="44E81329" w14:textId="77777777" w:rsidR="000267C7" w:rsidRDefault="00376948">
            <w:r>
              <w:t>Adjusted for age, hypertension, diabetes, cholesterol</w:t>
            </w:r>
          </w:p>
        </w:tc>
        <w:tc>
          <w:tcPr>
            <w:tcW w:w="0" w:type="auto"/>
            <w:vMerge w:val="restart"/>
          </w:tcPr>
          <w:p w14:paraId="1633EC55" w14:textId="77777777" w:rsidR="000267C7" w:rsidRDefault="00376948">
            <w:r>
              <w:t>Selection*** Comparability*</w:t>
            </w:r>
            <w:proofErr w:type="gramStart"/>
            <w:r>
              <w:t>*  Outcome</w:t>
            </w:r>
            <w:proofErr w:type="gramEnd"/>
            <w:r>
              <w:t>*</w:t>
            </w:r>
          </w:p>
        </w:tc>
        <w:tc>
          <w:tcPr>
            <w:tcW w:w="0" w:type="auto"/>
            <w:vMerge w:val="restart"/>
          </w:tcPr>
          <w:p w14:paraId="60FE2396" w14:textId="77777777" w:rsidR="000267C7" w:rsidRDefault="00376948">
            <w:hyperlink r:id="rId62">
              <w:r>
                <w:t>[90]</w:t>
              </w:r>
            </w:hyperlink>
          </w:p>
        </w:tc>
      </w:tr>
      <w:tr w:rsidR="000267C7" w14:paraId="0B320E09" w14:textId="77777777" w:rsidTr="00376948">
        <w:trPr>
          <w:trHeight w:val="402"/>
        </w:trPr>
        <w:tc>
          <w:tcPr>
            <w:tcW w:w="0" w:type="auto"/>
            <w:vMerge/>
          </w:tcPr>
          <w:p w14:paraId="1CDB2A1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EEB89A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D0CB3D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B5B4532" w14:textId="77777777" w:rsidR="000267C7" w:rsidRDefault="00376948">
            <w:r>
              <w:t>Former snuff users</w:t>
            </w:r>
          </w:p>
        </w:tc>
        <w:tc>
          <w:tcPr>
            <w:tcW w:w="0" w:type="auto"/>
            <w:vMerge/>
          </w:tcPr>
          <w:p w14:paraId="777A7B0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0CFDDD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317F6B63" w14:textId="77777777" w:rsidR="000267C7" w:rsidRDefault="00376948">
            <w:r>
              <w:t xml:space="preserve">1.07 </w:t>
            </w:r>
          </w:p>
          <w:p w14:paraId="0047715C" w14:textId="77777777" w:rsidR="000267C7" w:rsidRDefault="00376948">
            <w:r>
              <w:t>(0.56–2.04)</w:t>
            </w:r>
          </w:p>
        </w:tc>
        <w:tc>
          <w:tcPr>
            <w:tcW w:w="0" w:type="auto"/>
            <w:vMerge/>
          </w:tcPr>
          <w:p w14:paraId="4FD4995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A0B339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AC6E454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251847EC" w14:textId="77777777" w:rsidTr="00376948">
        <w:trPr>
          <w:trHeight w:val="402"/>
        </w:trPr>
        <w:tc>
          <w:tcPr>
            <w:tcW w:w="0" w:type="auto"/>
            <w:vMerge/>
          </w:tcPr>
          <w:p w14:paraId="1A51267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63E849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771866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93CCB77" w14:textId="77777777" w:rsidR="000267C7" w:rsidRDefault="00376948">
            <w:r>
              <w:t>Current snuff users</w:t>
            </w:r>
          </w:p>
        </w:tc>
        <w:tc>
          <w:tcPr>
            <w:tcW w:w="0" w:type="auto"/>
            <w:vMerge/>
          </w:tcPr>
          <w:p w14:paraId="2C569615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 w:val="restart"/>
          </w:tcPr>
          <w:p w14:paraId="10C8753B" w14:textId="77777777" w:rsidR="000267C7" w:rsidRDefault="00376948">
            <w:r>
              <w:t>Stroke</w:t>
            </w:r>
          </w:p>
        </w:tc>
        <w:tc>
          <w:tcPr>
            <w:tcW w:w="0" w:type="auto"/>
          </w:tcPr>
          <w:p w14:paraId="7546047D" w14:textId="77777777" w:rsidR="000267C7" w:rsidRDefault="00376948">
            <w:r>
              <w:t xml:space="preserve">1.18 </w:t>
            </w:r>
          </w:p>
          <w:p w14:paraId="1A27281F" w14:textId="77777777" w:rsidR="000267C7" w:rsidRDefault="00376948">
            <w:r>
              <w:t xml:space="preserve">(0.67–2.08) </w:t>
            </w:r>
          </w:p>
        </w:tc>
        <w:tc>
          <w:tcPr>
            <w:tcW w:w="0" w:type="auto"/>
            <w:vMerge/>
          </w:tcPr>
          <w:p w14:paraId="6B3AF8B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50645AF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501E76E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2575668B" w14:textId="77777777" w:rsidTr="00376948">
        <w:trPr>
          <w:trHeight w:val="402"/>
        </w:trPr>
        <w:tc>
          <w:tcPr>
            <w:tcW w:w="0" w:type="auto"/>
            <w:vMerge/>
          </w:tcPr>
          <w:p w14:paraId="2F8BDDDC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3CB1272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408F6ADE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59039D1D" w14:textId="77777777" w:rsidR="000267C7" w:rsidRDefault="00376948">
            <w:r>
              <w:t>Former snuff users</w:t>
            </w:r>
          </w:p>
        </w:tc>
        <w:tc>
          <w:tcPr>
            <w:tcW w:w="0" w:type="auto"/>
            <w:vMerge/>
          </w:tcPr>
          <w:p w14:paraId="7AAF52E6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30C3AF1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773DECEA" w14:textId="77777777" w:rsidR="000267C7" w:rsidRDefault="00376948">
            <w:r>
              <w:t>1.35</w:t>
            </w:r>
          </w:p>
          <w:p w14:paraId="1DB6C425" w14:textId="77777777" w:rsidR="000267C7" w:rsidRDefault="00376948">
            <w:r>
              <w:t>(0.65–2.82)</w:t>
            </w:r>
          </w:p>
        </w:tc>
        <w:tc>
          <w:tcPr>
            <w:tcW w:w="0" w:type="auto"/>
            <w:vMerge/>
          </w:tcPr>
          <w:p w14:paraId="078F921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9E43D3F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40E58E7" w14:textId="77777777" w:rsidR="000267C7" w:rsidRDefault="000267C7">
            <w:pPr>
              <w:widowControl w:val="0"/>
              <w:spacing w:line="276" w:lineRule="auto"/>
            </w:pPr>
          </w:p>
        </w:tc>
      </w:tr>
      <w:tr w:rsidR="000267C7" w14:paraId="25C0D7AE" w14:textId="77777777" w:rsidTr="00376948">
        <w:trPr>
          <w:trHeight w:val="805"/>
        </w:trPr>
        <w:tc>
          <w:tcPr>
            <w:tcW w:w="0" w:type="auto"/>
            <w:vMerge w:val="restart"/>
          </w:tcPr>
          <w:p w14:paraId="23EBA70F" w14:textId="77777777" w:rsidR="000267C7" w:rsidRDefault="00376948">
            <w:r>
              <w:t xml:space="preserve">Sweden </w:t>
            </w:r>
          </w:p>
        </w:tc>
        <w:tc>
          <w:tcPr>
            <w:tcW w:w="0" w:type="auto"/>
            <w:vMerge w:val="restart"/>
          </w:tcPr>
          <w:p w14:paraId="2274A5A5" w14:textId="77777777" w:rsidR="000267C7" w:rsidRDefault="00376948">
            <w:r>
              <w:t xml:space="preserve">1991–2004 </w:t>
            </w:r>
          </w:p>
        </w:tc>
        <w:tc>
          <w:tcPr>
            <w:tcW w:w="0" w:type="auto"/>
            <w:vMerge w:val="restart"/>
          </w:tcPr>
          <w:p w14:paraId="70037172" w14:textId="77777777" w:rsidR="000267C7" w:rsidRDefault="00376948">
            <w:r>
              <w:t xml:space="preserve">Cohort  </w:t>
            </w:r>
          </w:p>
        </w:tc>
        <w:tc>
          <w:tcPr>
            <w:tcW w:w="0" w:type="auto"/>
            <w:vMerge w:val="restart"/>
          </w:tcPr>
          <w:p w14:paraId="4F241FB2" w14:textId="77777777" w:rsidR="000267C7" w:rsidRDefault="00376948">
            <w:r>
              <w:t>Current snuff users</w:t>
            </w:r>
          </w:p>
        </w:tc>
        <w:tc>
          <w:tcPr>
            <w:tcW w:w="0" w:type="auto"/>
            <w:vMerge w:val="restart"/>
          </w:tcPr>
          <w:p w14:paraId="37E0BE1D" w14:textId="77777777" w:rsidR="000267C7" w:rsidRDefault="00376948">
            <w:r>
              <w:t xml:space="preserve">No/NA </w:t>
            </w:r>
          </w:p>
        </w:tc>
        <w:tc>
          <w:tcPr>
            <w:tcW w:w="0" w:type="auto"/>
          </w:tcPr>
          <w:p w14:paraId="43EA3F31" w14:textId="77777777" w:rsidR="000267C7" w:rsidRDefault="00376948">
            <w:r>
              <w:t xml:space="preserve">Myocardial </w:t>
            </w:r>
            <w:proofErr w:type="gramStart"/>
            <w:r>
              <w:t xml:space="preserve">infarction           </w:t>
            </w:r>
            <w:proofErr w:type="gramEnd"/>
          </w:p>
        </w:tc>
        <w:tc>
          <w:tcPr>
            <w:tcW w:w="0" w:type="auto"/>
          </w:tcPr>
          <w:p w14:paraId="0C8720C8" w14:textId="77777777" w:rsidR="000267C7" w:rsidRDefault="00376948">
            <w:r>
              <w:t xml:space="preserve">0.75 </w:t>
            </w:r>
          </w:p>
          <w:p w14:paraId="3701544D" w14:textId="77777777" w:rsidR="000267C7" w:rsidRDefault="00376948">
            <w:r>
              <w:t xml:space="preserve">(0.30–1.87) </w:t>
            </w:r>
          </w:p>
        </w:tc>
        <w:tc>
          <w:tcPr>
            <w:tcW w:w="0" w:type="auto"/>
            <w:vMerge w:val="restart"/>
          </w:tcPr>
          <w:p w14:paraId="490BD7ED" w14:textId="77777777" w:rsidR="000267C7" w:rsidRDefault="00376948">
            <w:r>
              <w:t>Adjusted for age, marital status, occupation, diabetes, BMI, hypertension, physical activity</w:t>
            </w:r>
          </w:p>
        </w:tc>
        <w:tc>
          <w:tcPr>
            <w:tcW w:w="0" w:type="auto"/>
            <w:vMerge w:val="restart"/>
          </w:tcPr>
          <w:p w14:paraId="666783A6" w14:textId="77777777" w:rsidR="000267C7" w:rsidRDefault="00376948">
            <w:r>
              <w:t>Selection*** Comparability** Outcome**</w:t>
            </w:r>
          </w:p>
        </w:tc>
        <w:tc>
          <w:tcPr>
            <w:tcW w:w="0" w:type="auto"/>
            <w:vMerge w:val="restart"/>
          </w:tcPr>
          <w:p w14:paraId="2C326E5E" w14:textId="77777777" w:rsidR="000267C7" w:rsidRDefault="00376948">
            <w:hyperlink r:id="rId63">
              <w:r>
                <w:t>[91]</w:t>
              </w:r>
            </w:hyperlink>
          </w:p>
        </w:tc>
      </w:tr>
      <w:tr w:rsidR="000267C7" w14:paraId="566267EA" w14:textId="77777777" w:rsidTr="00376948">
        <w:trPr>
          <w:trHeight w:val="805"/>
        </w:trPr>
        <w:tc>
          <w:tcPr>
            <w:tcW w:w="0" w:type="auto"/>
            <w:vMerge/>
          </w:tcPr>
          <w:p w14:paraId="721EE54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264EE86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C368AF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137DED84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610D94E0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</w:tcPr>
          <w:p w14:paraId="611550DB" w14:textId="77777777" w:rsidR="000267C7" w:rsidRDefault="00376948">
            <w:r>
              <w:t>Stroke</w:t>
            </w:r>
          </w:p>
        </w:tc>
        <w:tc>
          <w:tcPr>
            <w:tcW w:w="0" w:type="auto"/>
          </w:tcPr>
          <w:p w14:paraId="09CBC897" w14:textId="77777777" w:rsidR="000267C7" w:rsidRDefault="00376948">
            <w:r>
              <w:t>0.59 (0.20–1.50)</w:t>
            </w:r>
          </w:p>
        </w:tc>
        <w:tc>
          <w:tcPr>
            <w:tcW w:w="0" w:type="auto"/>
            <w:vMerge/>
          </w:tcPr>
          <w:p w14:paraId="69DAF2F7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0FA7CAB8" w14:textId="77777777" w:rsidR="000267C7" w:rsidRDefault="000267C7">
            <w:pPr>
              <w:widowControl w:val="0"/>
              <w:spacing w:line="276" w:lineRule="auto"/>
            </w:pPr>
          </w:p>
        </w:tc>
        <w:tc>
          <w:tcPr>
            <w:tcW w:w="0" w:type="auto"/>
            <w:vMerge/>
          </w:tcPr>
          <w:p w14:paraId="3318B848" w14:textId="77777777" w:rsidR="000267C7" w:rsidRDefault="000267C7">
            <w:pPr>
              <w:widowControl w:val="0"/>
              <w:spacing w:line="276" w:lineRule="auto"/>
            </w:pPr>
          </w:p>
        </w:tc>
      </w:tr>
    </w:tbl>
    <w:p w14:paraId="183959F8" w14:textId="77777777" w:rsidR="000267C7" w:rsidRDefault="00376948">
      <w:pPr>
        <w:numPr>
          <w:ilvl w:val="0"/>
          <w:numId w:val="1"/>
        </w:numPr>
        <w:spacing w:after="0"/>
      </w:pPr>
      <w:r>
        <w:rPr>
          <w:i/>
        </w:rPr>
        <w:t>BMI</w:t>
      </w:r>
      <w:r>
        <w:t> body mass index, </w:t>
      </w:r>
      <w:r>
        <w:rPr>
          <w:i/>
        </w:rPr>
        <w:t>NA</w:t>
      </w:r>
      <w:r>
        <w:t> not applicable, </w:t>
      </w:r>
      <w:proofErr w:type="spellStart"/>
      <w:r>
        <w:rPr>
          <w:i/>
        </w:rPr>
        <w:t>NOS</w:t>
      </w:r>
      <w:proofErr w:type="spellEnd"/>
      <w:r>
        <w:t> Newcastle-Ottawa Scale, </w:t>
      </w:r>
      <w:r>
        <w:rPr>
          <w:i/>
        </w:rPr>
        <w:t>SLT</w:t>
      </w:r>
      <w:r>
        <w:t> smokeless tobacco</w:t>
      </w:r>
    </w:p>
    <w:p w14:paraId="6B3D5063" w14:textId="77777777" w:rsidR="000267C7" w:rsidRDefault="00376948">
      <w:pPr>
        <w:numPr>
          <w:ilvl w:val="0"/>
          <w:numId w:val="1"/>
        </w:numPr>
        <w:spacing w:after="0"/>
      </w:pPr>
      <w:proofErr w:type="spellStart"/>
      <w:proofErr w:type="gramStart"/>
      <w:r>
        <w:rPr>
          <w:vertAlign w:val="superscript"/>
        </w:rPr>
        <w:t>a</w:t>
      </w:r>
      <w:r>
        <w:t>NOS</w:t>
      </w:r>
      <w:proofErr w:type="spellEnd"/>
      <w:proofErr w:type="gramEnd"/>
      <w:r>
        <w:t xml:space="preserve"> for assessing the quality of non-randomised studies in meta-analyses based on selection, comparability, and exposure/outcome. Number of stars (*) indicates the number of criteria met f</w:t>
      </w:r>
      <w:r>
        <w:t xml:space="preserve">or each of these three categories </w:t>
      </w:r>
    </w:p>
    <w:p w14:paraId="2A41E93E" w14:textId="77777777" w:rsidR="000267C7" w:rsidRDefault="00376948">
      <w:pPr>
        <w:numPr>
          <w:ilvl w:val="0"/>
          <w:numId w:val="1"/>
        </w:numPr>
        <w:spacing w:after="0"/>
      </w:pPr>
      <w:proofErr w:type="spellStart"/>
      <w:proofErr w:type="gramStart"/>
      <w:r>
        <w:rPr>
          <w:vertAlign w:val="superscript"/>
        </w:rPr>
        <w:t>b</w:t>
      </w:r>
      <w:r>
        <w:t>Effect</w:t>
      </w:r>
      <w:proofErr w:type="spellEnd"/>
      <w:proofErr w:type="gramEnd"/>
      <w:r>
        <w:t xml:space="preserve"> sizes are for oral and pharyngeal cancers combined and were included in the meta-analysis for oral cancer only</w:t>
      </w:r>
    </w:p>
    <w:sectPr w:rsidR="000267C7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176"/>
    <w:multiLevelType w:val="multilevel"/>
    <w:tmpl w:val="B18A8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67C7"/>
    <w:rsid w:val="000267C7"/>
    <w:rsid w:val="003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DBF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0D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</w:style>
  <w:style w:type="character" w:customStyle="1" w:styleId="Heading1Char">
    <w:name w:val="Heading 1 Char"/>
    <w:basedOn w:val="DefaultParagraphFont"/>
    <w:link w:val="Heading1"/>
    <w:uiPriority w:val="9"/>
    <w:rsid w:val="00A309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30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96C"/>
    <w:rPr>
      <w:color w:val="800080"/>
      <w:u w:val="single"/>
    </w:rPr>
  </w:style>
  <w:style w:type="character" w:customStyle="1" w:styleId="c-banner">
    <w:name w:val="c-banner"/>
    <w:basedOn w:val="DefaultParagraphFont"/>
    <w:rsid w:val="00A3096C"/>
  </w:style>
  <w:style w:type="paragraph" w:customStyle="1" w:styleId="c-adlabel">
    <w:name w:val="c-ad__label"/>
    <w:basedOn w:val="Normal"/>
    <w:rsid w:val="00A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display-flex">
    <w:name w:val="u-display-flex"/>
    <w:basedOn w:val="DefaultParagraphFont"/>
    <w:rsid w:val="00A3096C"/>
  </w:style>
  <w:style w:type="character" w:customStyle="1" w:styleId="c-journal-titletext">
    <w:name w:val="c-journal-title__text"/>
    <w:basedOn w:val="DefaultParagraphFont"/>
    <w:rsid w:val="00A3096C"/>
  </w:style>
  <w:style w:type="paragraph" w:customStyle="1" w:styleId="c-article-table-subtitle">
    <w:name w:val="c-article-table-subtitle"/>
    <w:basedOn w:val="Normal"/>
    <w:rsid w:val="00A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4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B72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AA"/>
  </w:style>
  <w:style w:type="paragraph" w:styleId="Footer">
    <w:name w:val="footer"/>
    <w:basedOn w:val="Normal"/>
    <w:link w:val="FooterChar"/>
    <w:uiPriority w:val="99"/>
    <w:unhideWhenUsed/>
    <w:rsid w:val="00BF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A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0D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</w:style>
  <w:style w:type="character" w:customStyle="1" w:styleId="Heading1Char">
    <w:name w:val="Heading 1 Char"/>
    <w:basedOn w:val="DefaultParagraphFont"/>
    <w:link w:val="Heading1"/>
    <w:uiPriority w:val="9"/>
    <w:rsid w:val="00A309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30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96C"/>
    <w:rPr>
      <w:color w:val="800080"/>
      <w:u w:val="single"/>
    </w:rPr>
  </w:style>
  <w:style w:type="character" w:customStyle="1" w:styleId="c-banner">
    <w:name w:val="c-banner"/>
    <w:basedOn w:val="DefaultParagraphFont"/>
    <w:rsid w:val="00A3096C"/>
  </w:style>
  <w:style w:type="paragraph" w:customStyle="1" w:styleId="c-adlabel">
    <w:name w:val="c-ad__label"/>
    <w:basedOn w:val="Normal"/>
    <w:rsid w:val="00A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display-flex">
    <w:name w:val="u-display-flex"/>
    <w:basedOn w:val="DefaultParagraphFont"/>
    <w:rsid w:val="00A3096C"/>
  </w:style>
  <w:style w:type="character" w:customStyle="1" w:styleId="c-journal-titletext">
    <w:name w:val="c-journal-title__text"/>
    <w:basedOn w:val="DefaultParagraphFont"/>
    <w:rsid w:val="00A3096C"/>
  </w:style>
  <w:style w:type="paragraph" w:customStyle="1" w:styleId="c-article-table-subtitle">
    <w:name w:val="c-article-table-subtitle"/>
    <w:basedOn w:val="Normal"/>
    <w:rsid w:val="00A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4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B72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AA"/>
  </w:style>
  <w:style w:type="paragraph" w:styleId="Footer">
    <w:name w:val="footer"/>
    <w:basedOn w:val="Normal"/>
    <w:link w:val="FooterChar"/>
    <w:uiPriority w:val="99"/>
    <w:unhideWhenUsed/>
    <w:rsid w:val="00BF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A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perpile.com/c/bdxIpu/tDOdd" TargetMode="External"/><Relationship Id="rId14" Type="http://schemas.openxmlformats.org/officeDocument/2006/relationships/hyperlink" Target="https://paperpile.com/c/bdxIpu/4sMZh" TargetMode="External"/><Relationship Id="rId15" Type="http://schemas.openxmlformats.org/officeDocument/2006/relationships/hyperlink" Target="https://paperpile.com/c/bdxIpu/4OoC9" TargetMode="External"/><Relationship Id="rId16" Type="http://schemas.openxmlformats.org/officeDocument/2006/relationships/hyperlink" Target="https://paperpile.com/c/bdxIpu/XZBqG" TargetMode="External"/><Relationship Id="rId17" Type="http://schemas.openxmlformats.org/officeDocument/2006/relationships/hyperlink" Target="https://paperpile.com/c/bdxIpu/BwPWr" TargetMode="External"/><Relationship Id="rId18" Type="http://schemas.openxmlformats.org/officeDocument/2006/relationships/hyperlink" Target="https://paperpile.com/c/bdxIpu/oj03T" TargetMode="External"/><Relationship Id="rId19" Type="http://schemas.openxmlformats.org/officeDocument/2006/relationships/hyperlink" Target="https://paperpile.com/c/bdxIpu/kil4V" TargetMode="External"/><Relationship Id="rId63" Type="http://schemas.openxmlformats.org/officeDocument/2006/relationships/hyperlink" Target="https://paperpile.com/c/bdxIpu/FaJPA" TargetMode="Externa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hyperlink" Target="https://paperpile.com/c/bdxIpu/uFggT" TargetMode="External"/><Relationship Id="rId51" Type="http://schemas.openxmlformats.org/officeDocument/2006/relationships/hyperlink" Target="https://paperpile.com/c/bdxIpu/4teMq" TargetMode="External"/><Relationship Id="rId52" Type="http://schemas.openxmlformats.org/officeDocument/2006/relationships/hyperlink" Target="https://paperpile.com/c/bdxIpu/8mHbM" TargetMode="External"/><Relationship Id="rId53" Type="http://schemas.openxmlformats.org/officeDocument/2006/relationships/hyperlink" Target="https://paperpile.com/c/bdxIpu/3SK2Z" TargetMode="External"/><Relationship Id="rId54" Type="http://schemas.openxmlformats.org/officeDocument/2006/relationships/hyperlink" Target="https://paperpile.com/c/bdxIpu/y91Z6" TargetMode="External"/><Relationship Id="rId55" Type="http://schemas.openxmlformats.org/officeDocument/2006/relationships/hyperlink" Target="https://paperpile.com/c/bdxIpu/eaylW" TargetMode="External"/><Relationship Id="rId56" Type="http://schemas.openxmlformats.org/officeDocument/2006/relationships/hyperlink" Target="https://paperpile.com/c/bdxIpu/OhHQF" TargetMode="External"/><Relationship Id="rId57" Type="http://schemas.openxmlformats.org/officeDocument/2006/relationships/hyperlink" Target="https://paperpile.com/c/bdxIpu/KlvIw" TargetMode="External"/><Relationship Id="rId58" Type="http://schemas.openxmlformats.org/officeDocument/2006/relationships/hyperlink" Target="https://paperpile.com/c/bdxIpu/rpUeq" TargetMode="External"/><Relationship Id="rId59" Type="http://schemas.openxmlformats.org/officeDocument/2006/relationships/hyperlink" Target="https://paperpile.com/c/bdxIpu/Tqkqz" TargetMode="External"/><Relationship Id="rId40" Type="http://schemas.openxmlformats.org/officeDocument/2006/relationships/hyperlink" Target="https://paperpile.com/c/bdxIpu/C9Ssl" TargetMode="External"/><Relationship Id="rId41" Type="http://schemas.openxmlformats.org/officeDocument/2006/relationships/hyperlink" Target="https://paperpile.com/c/bdxIpu/w9dAP" TargetMode="External"/><Relationship Id="rId42" Type="http://schemas.openxmlformats.org/officeDocument/2006/relationships/hyperlink" Target="https://paperpile.com/c/bdxIpu/cvBlL" TargetMode="External"/><Relationship Id="rId43" Type="http://schemas.openxmlformats.org/officeDocument/2006/relationships/hyperlink" Target="https://paperpile.com/c/bdxIpu/AfmcU" TargetMode="External"/><Relationship Id="rId44" Type="http://schemas.openxmlformats.org/officeDocument/2006/relationships/hyperlink" Target="https://paperpile.com/c/bdxIpu/qhQWD" TargetMode="External"/><Relationship Id="rId45" Type="http://schemas.openxmlformats.org/officeDocument/2006/relationships/hyperlink" Target="https://paperpile.com/c/bdxIpu/IW9dZ" TargetMode="External"/><Relationship Id="rId46" Type="http://schemas.openxmlformats.org/officeDocument/2006/relationships/hyperlink" Target="https://paperpile.com/c/bdxIpu/5LY8V" TargetMode="External"/><Relationship Id="rId47" Type="http://schemas.openxmlformats.org/officeDocument/2006/relationships/hyperlink" Target="https://paperpile.com/c/bdxIpu/sUX7V" TargetMode="External"/><Relationship Id="rId48" Type="http://schemas.openxmlformats.org/officeDocument/2006/relationships/hyperlink" Target="https://paperpile.com/c/bdxIpu/KmkBV" TargetMode="External"/><Relationship Id="rId49" Type="http://schemas.openxmlformats.org/officeDocument/2006/relationships/hyperlink" Target="https://paperpile.com/c/bdxIpu/HVW9h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paperpile.com/c/bdxIpu/R10mW" TargetMode="External"/><Relationship Id="rId8" Type="http://schemas.openxmlformats.org/officeDocument/2006/relationships/hyperlink" Target="https://paperpile.com/c/bdxIpu/P0H8S" TargetMode="External"/><Relationship Id="rId9" Type="http://schemas.openxmlformats.org/officeDocument/2006/relationships/hyperlink" Target="https://paperpile.com/c/bdxIpu/9fZsP" TargetMode="External"/><Relationship Id="rId30" Type="http://schemas.openxmlformats.org/officeDocument/2006/relationships/hyperlink" Target="https://paperpile.com/c/bdxIpu/4dFrQ" TargetMode="External"/><Relationship Id="rId31" Type="http://schemas.openxmlformats.org/officeDocument/2006/relationships/hyperlink" Target="https://paperpile.com/c/bdxIpu/1Rqi8" TargetMode="External"/><Relationship Id="rId32" Type="http://schemas.openxmlformats.org/officeDocument/2006/relationships/hyperlink" Target="https://paperpile.com/c/bdxIpu/G8sHT" TargetMode="External"/><Relationship Id="rId33" Type="http://schemas.openxmlformats.org/officeDocument/2006/relationships/hyperlink" Target="https://paperpile.com/c/bdxIpu/dl1jG" TargetMode="External"/><Relationship Id="rId34" Type="http://schemas.openxmlformats.org/officeDocument/2006/relationships/hyperlink" Target="https://paperpile.com/c/bdxIpu/U34lk" TargetMode="External"/><Relationship Id="rId35" Type="http://schemas.openxmlformats.org/officeDocument/2006/relationships/hyperlink" Target="https://paperpile.com/c/bdxIpu/lBFNX" TargetMode="External"/><Relationship Id="rId36" Type="http://schemas.openxmlformats.org/officeDocument/2006/relationships/hyperlink" Target="https://paperpile.com/c/bdxIpu/xARyY" TargetMode="External"/><Relationship Id="rId37" Type="http://schemas.openxmlformats.org/officeDocument/2006/relationships/hyperlink" Target="https://paperpile.com/c/bdxIpu/iCvu2" TargetMode="External"/><Relationship Id="rId38" Type="http://schemas.openxmlformats.org/officeDocument/2006/relationships/hyperlink" Target="https://paperpile.com/c/bdxIpu/hkSgX" TargetMode="External"/><Relationship Id="rId39" Type="http://schemas.openxmlformats.org/officeDocument/2006/relationships/hyperlink" Target="https://paperpile.com/c/bdxIpu/n4IGH" TargetMode="External"/><Relationship Id="rId20" Type="http://schemas.openxmlformats.org/officeDocument/2006/relationships/hyperlink" Target="https://paperpile.com/c/bdxIpu/vXidK" TargetMode="External"/><Relationship Id="rId21" Type="http://schemas.openxmlformats.org/officeDocument/2006/relationships/hyperlink" Target="https://paperpile.com/c/bdxIpu/8ICak" TargetMode="External"/><Relationship Id="rId22" Type="http://schemas.openxmlformats.org/officeDocument/2006/relationships/hyperlink" Target="https://paperpile.com/c/bdxIpu/1Mr11" TargetMode="External"/><Relationship Id="rId23" Type="http://schemas.openxmlformats.org/officeDocument/2006/relationships/hyperlink" Target="https://paperpile.com/c/bdxIpu/Y3Nat" TargetMode="External"/><Relationship Id="rId24" Type="http://schemas.openxmlformats.org/officeDocument/2006/relationships/hyperlink" Target="https://paperpile.com/c/bdxIpu/oMNU2" TargetMode="External"/><Relationship Id="rId25" Type="http://schemas.openxmlformats.org/officeDocument/2006/relationships/hyperlink" Target="https://paperpile.com/c/bdxIpu/C52Ku" TargetMode="External"/><Relationship Id="rId26" Type="http://schemas.openxmlformats.org/officeDocument/2006/relationships/hyperlink" Target="https://paperpile.com/c/bdxIpu/IlcrJ" TargetMode="External"/><Relationship Id="rId27" Type="http://schemas.openxmlformats.org/officeDocument/2006/relationships/hyperlink" Target="https://paperpile.com/c/bdxIpu/REEoc" TargetMode="External"/><Relationship Id="rId28" Type="http://schemas.openxmlformats.org/officeDocument/2006/relationships/hyperlink" Target="https://paperpile.com/c/bdxIpu/EoXty" TargetMode="External"/><Relationship Id="rId29" Type="http://schemas.openxmlformats.org/officeDocument/2006/relationships/hyperlink" Target="https://paperpile.com/c/bdxIpu/ZWqaK" TargetMode="External"/><Relationship Id="rId60" Type="http://schemas.openxmlformats.org/officeDocument/2006/relationships/hyperlink" Target="https://paperpile.com/c/bdxIpu/kcojj" TargetMode="External"/><Relationship Id="rId61" Type="http://schemas.openxmlformats.org/officeDocument/2006/relationships/hyperlink" Target="https://paperpile.com/c/bdxIpu/CPdVM" TargetMode="External"/><Relationship Id="rId62" Type="http://schemas.openxmlformats.org/officeDocument/2006/relationships/hyperlink" Target="https://paperpile.com/c/bdxIpu/0k18N" TargetMode="External"/><Relationship Id="rId10" Type="http://schemas.openxmlformats.org/officeDocument/2006/relationships/hyperlink" Target="https://paperpile.com/c/bdxIpu/Iloxi" TargetMode="External"/><Relationship Id="rId11" Type="http://schemas.openxmlformats.org/officeDocument/2006/relationships/hyperlink" Target="https://paperpile.com/c/bdxIpu/oeuTx" TargetMode="External"/><Relationship Id="rId12" Type="http://schemas.openxmlformats.org/officeDocument/2006/relationships/hyperlink" Target="https://paperpile.com/c/bdxIpu/NNu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/bcQyiudJD3VXZ6jb628VipziA==">AMUW2mVHKhZrrVloMDMX1ofsa03W/7PZvuVlieGxAtTaF0Aoom4AJxWLeYwJlzz8dWE1WUDoZv7V2koymq97GOddEaZIrI++fydWw/tEb7W1nSSN5+s6EPF/sDu8L6ZweMWMPMyQlSmj983GkMUfwvQuHtgDgboTfQKzWGswYlXN03Vo7Dpvezo=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2389</Words>
  <Characters>13619</Characters>
  <Application>Microsoft Macintosh Word</Application>
  <DocSecurity>0</DocSecurity>
  <Lines>113</Lines>
  <Paragraphs>31</Paragraphs>
  <ScaleCrop>false</ScaleCrop>
  <Company>University of Leeds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 Vidyasagaran</dc:creator>
  <cp:lastModifiedBy>Kamran Siddiqi</cp:lastModifiedBy>
  <cp:revision>2</cp:revision>
  <dcterms:created xsi:type="dcterms:W3CDTF">2020-04-01T23:22:00Z</dcterms:created>
  <dcterms:modified xsi:type="dcterms:W3CDTF">2020-06-18T15:21:00Z</dcterms:modified>
</cp:coreProperties>
</file>