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F013BF" w14:textId="77777777" w:rsidR="00E538FC" w:rsidRPr="00DA695E" w:rsidRDefault="00E538FC" w:rsidP="00DA695E">
      <w:pPr>
        <w:suppressLineNumbers/>
        <w:suppressAutoHyphens/>
        <w:spacing w:line="360" w:lineRule="auto"/>
        <w:jc w:val="center"/>
        <w:rPr>
          <w:b/>
          <w:spacing w:val="-3"/>
          <w:sz w:val="28"/>
          <w:szCs w:val="24"/>
        </w:rPr>
      </w:pPr>
      <w:bookmarkStart w:id="0" w:name="OLE_LINK7"/>
      <w:r w:rsidRPr="00DA695E">
        <w:rPr>
          <w:b/>
          <w:spacing w:val="-3"/>
          <w:sz w:val="28"/>
          <w:szCs w:val="24"/>
        </w:rPr>
        <w:t xml:space="preserve">Chemicals from </w:t>
      </w:r>
      <w:r w:rsidRPr="00DA695E">
        <w:rPr>
          <w:b/>
          <w:spacing w:val="-3"/>
          <w:sz w:val="28"/>
          <w:szCs w:val="24"/>
          <w:lang w:eastAsia="zh-CN"/>
        </w:rPr>
        <w:t xml:space="preserve">lignocellulosic </w:t>
      </w:r>
      <w:r w:rsidRPr="00DA695E">
        <w:rPr>
          <w:b/>
          <w:spacing w:val="-3"/>
          <w:sz w:val="28"/>
          <w:szCs w:val="24"/>
        </w:rPr>
        <w:t>biomass: a critical comparison between biochemical, microwave and thermochemical conversion methods</w:t>
      </w:r>
    </w:p>
    <w:p w14:paraId="32324DB8" w14:textId="77777777" w:rsidR="00E538FC" w:rsidRPr="00DA695E" w:rsidRDefault="00E538FC" w:rsidP="00DA695E">
      <w:pPr>
        <w:suppressLineNumbers/>
        <w:suppressAutoHyphens/>
        <w:jc w:val="both"/>
        <w:rPr>
          <w:b/>
          <w:spacing w:val="-3"/>
          <w:sz w:val="21"/>
          <w:szCs w:val="21"/>
        </w:rPr>
      </w:pPr>
    </w:p>
    <w:p w14:paraId="4EDC62AF" w14:textId="2296D061" w:rsidR="00E538FC" w:rsidRPr="00DA695E" w:rsidRDefault="00E538FC" w:rsidP="00DA695E">
      <w:pPr>
        <w:suppressLineNumbers/>
        <w:suppressAutoHyphens/>
        <w:jc w:val="both"/>
        <w:rPr>
          <w:i/>
          <w:spacing w:val="-3"/>
          <w:szCs w:val="24"/>
          <w:vertAlign w:val="superscript"/>
        </w:rPr>
      </w:pPr>
      <w:r w:rsidRPr="00DA695E">
        <w:rPr>
          <w:i/>
          <w:spacing w:val="-3"/>
          <w:szCs w:val="24"/>
        </w:rPr>
        <w:t xml:space="preserve">Iris K.M. Yu </w:t>
      </w:r>
      <w:r w:rsidRPr="00DA695E">
        <w:rPr>
          <w:i/>
          <w:spacing w:val="-3"/>
          <w:szCs w:val="24"/>
          <w:vertAlign w:val="superscript"/>
        </w:rPr>
        <w:t>a ,c</w:t>
      </w:r>
      <w:r w:rsidR="004548B2">
        <w:rPr>
          <w:i/>
          <w:spacing w:val="-3"/>
          <w:szCs w:val="24"/>
          <w:vertAlign w:val="superscript"/>
        </w:rPr>
        <w:t>,</w:t>
      </w:r>
      <w:r w:rsidR="004548B2" w:rsidRPr="004548B2">
        <w:t xml:space="preserve"> </w:t>
      </w:r>
      <w:r w:rsidR="004548B2" w:rsidRPr="004548B2">
        <w:rPr>
          <w:i/>
          <w:spacing w:val="-3"/>
          <w:szCs w:val="24"/>
          <w:vertAlign w:val="superscript"/>
        </w:rPr>
        <w:t>†</w:t>
      </w:r>
      <w:r w:rsidRPr="00DA695E">
        <w:rPr>
          <w:i/>
          <w:spacing w:val="-3"/>
          <w:szCs w:val="24"/>
        </w:rPr>
        <w:t xml:space="preserve">, </w:t>
      </w:r>
      <w:proofErr w:type="spellStart"/>
      <w:r w:rsidRPr="00DA695E">
        <w:rPr>
          <w:i/>
          <w:spacing w:val="-3"/>
          <w:szCs w:val="24"/>
        </w:rPr>
        <w:t>Huihui</w:t>
      </w:r>
      <w:proofErr w:type="spellEnd"/>
      <w:r w:rsidRPr="00DA695E">
        <w:rPr>
          <w:i/>
          <w:spacing w:val="-3"/>
          <w:szCs w:val="24"/>
        </w:rPr>
        <w:t xml:space="preserve"> Chen</w:t>
      </w:r>
      <w:r w:rsidRPr="00DA695E">
        <w:rPr>
          <w:i/>
          <w:spacing w:val="-3"/>
          <w:szCs w:val="24"/>
          <w:vertAlign w:val="superscript"/>
        </w:rPr>
        <w:t xml:space="preserve"> </w:t>
      </w:r>
      <w:proofErr w:type="spellStart"/>
      <w:r w:rsidR="007D1754" w:rsidRPr="00DA695E">
        <w:rPr>
          <w:i/>
          <w:spacing w:val="-3"/>
          <w:szCs w:val="24"/>
          <w:vertAlign w:val="superscript"/>
        </w:rPr>
        <w:t>a,</w:t>
      </w:r>
      <w:r w:rsidRPr="00DA695E">
        <w:rPr>
          <w:i/>
          <w:spacing w:val="-3"/>
          <w:szCs w:val="24"/>
          <w:vertAlign w:val="superscript"/>
        </w:rPr>
        <w:t>b</w:t>
      </w:r>
      <w:proofErr w:type="spellEnd"/>
      <w:r w:rsidR="004548B2">
        <w:rPr>
          <w:i/>
          <w:spacing w:val="-3"/>
          <w:szCs w:val="24"/>
          <w:vertAlign w:val="superscript"/>
        </w:rPr>
        <w:t>,</w:t>
      </w:r>
      <w:r w:rsidR="004548B2" w:rsidRPr="004548B2">
        <w:t xml:space="preserve"> </w:t>
      </w:r>
      <w:r w:rsidR="004548B2" w:rsidRPr="004548B2">
        <w:rPr>
          <w:i/>
          <w:spacing w:val="-3"/>
          <w:szCs w:val="24"/>
          <w:vertAlign w:val="superscript"/>
        </w:rPr>
        <w:t>†</w:t>
      </w:r>
      <w:r w:rsidRPr="00DA695E">
        <w:rPr>
          <w:i/>
          <w:spacing w:val="-3"/>
          <w:szCs w:val="24"/>
        </w:rPr>
        <w:t xml:space="preserve">, Felix </w:t>
      </w:r>
      <w:proofErr w:type="spellStart"/>
      <w:r w:rsidRPr="00DA695E">
        <w:rPr>
          <w:i/>
          <w:spacing w:val="-3"/>
          <w:szCs w:val="24"/>
        </w:rPr>
        <w:t>Abeln</w:t>
      </w:r>
      <w:proofErr w:type="spellEnd"/>
      <w:r w:rsidRPr="00DA695E">
        <w:rPr>
          <w:i/>
          <w:spacing w:val="-3"/>
          <w:szCs w:val="24"/>
        </w:rPr>
        <w:t xml:space="preserve"> </w:t>
      </w:r>
      <w:r w:rsidRPr="00DA695E">
        <w:rPr>
          <w:i/>
          <w:spacing w:val="-3"/>
          <w:szCs w:val="24"/>
          <w:vertAlign w:val="superscript"/>
        </w:rPr>
        <w:t>d</w:t>
      </w:r>
      <w:r w:rsidRPr="00DA695E">
        <w:rPr>
          <w:i/>
          <w:spacing w:val="-3"/>
          <w:szCs w:val="24"/>
        </w:rPr>
        <w:t xml:space="preserve">, </w:t>
      </w:r>
      <w:proofErr w:type="spellStart"/>
      <w:r w:rsidRPr="00DA695E">
        <w:rPr>
          <w:i/>
          <w:spacing w:val="-3"/>
          <w:szCs w:val="24"/>
        </w:rPr>
        <w:t>Hadiza</w:t>
      </w:r>
      <w:proofErr w:type="spellEnd"/>
      <w:r w:rsidRPr="00DA695E">
        <w:rPr>
          <w:i/>
          <w:spacing w:val="-3"/>
          <w:szCs w:val="24"/>
        </w:rPr>
        <w:t xml:space="preserve"> </w:t>
      </w:r>
      <w:proofErr w:type="spellStart"/>
      <w:r w:rsidRPr="00DA695E">
        <w:rPr>
          <w:i/>
          <w:spacing w:val="-3"/>
          <w:szCs w:val="24"/>
        </w:rPr>
        <w:t>Auta</w:t>
      </w:r>
      <w:proofErr w:type="spellEnd"/>
      <w:r w:rsidRPr="00DA695E">
        <w:rPr>
          <w:i/>
          <w:spacing w:val="-3"/>
          <w:szCs w:val="24"/>
        </w:rPr>
        <w:t xml:space="preserve"> </w:t>
      </w:r>
      <w:r w:rsidRPr="00DA695E">
        <w:rPr>
          <w:i/>
          <w:spacing w:val="-3"/>
          <w:szCs w:val="24"/>
          <w:vertAlign w:val="superscript"/>
        </w:rPr>
        <w:t>d</w:t>
      </w:r>
      <w:r w:rsidRPr="00DA695E">
        <w:rPr>
          <w:i/>
          <w:spacing w:val="-3"/>
          <w:szCs w:val="24"/>
        </w:rPr>
        <w:t xml:space="preserve">, Jiajun Fan </w:t>
      </w:r>
      <w:r w:rsidRPr="00DA695E">
        <w:rPr>
          <w:i/>
          <w:spacing w:val="-3"/>
          <w:szCs w:val="24"/>
          <w:vertAlign w:val="superscript"/>
        </w:rPr>
        <w:t>a</w:t>
      </w:r>
      <w:r w:rsidR="0031594F">
        <w:rPr>
          <w:i/>
          <w:spacing w:val="-3"/>
          <w:szCs w:val="24"/>
          <w:vertAlign w:val="superscript"/>
        </w:rPr>
        <w:t>,*</w:t>
      </w:r>
      <w:r w:rsidRPr="00DA695E">
        <w:rPr>
          <w:i/>
          <w:spacing w:val="-3"/>
          <w:szCs w:val="24"/>
        </w:rPr>
        <w:t xml:space="preserve">, Vitaly L. Budarin </w:t>
      </w:r>
      <w:r w:rsidRPr="00DA695E">
        <w:rPr>
          <w:i/>
          <w:spacing w:val="-3"/>
          <w:szCs w:val="24"/>
          <w:vertAlign w:val="superscript"/>
        </w:rPr>
        <w:t>a</w:t>
      </w:r>
      <w:r w:rsidRPr="00DA695E">
        <w:rPr>
          <w:i/>
          <w:spacing w:val="-3"/>
          <w:szCs w:val="24"/>
        </w:rPr>
        <w:t xml:space="preserve">, James H. Clark </w:t>
      </w:r>
      <w:r w:rsidRPr="00DA695E">
        <w:rPr>
          <w:i/>
          <w:spacing w:val="-3"/>
          <w:szCs w:val="24"/>
          <w:vertAlign w:val="superscript"/>
        </w:rPr>
        <w:t>a</w:t>
      </w:r>
      <w:r w:rsidRPr="00DA695E">
        <w:rPr>
          <w:i/>
          <w:spacing w:val="-3"/>
          <w:szCs w:val="24"/>
        </w:rPr>
        <w:t xml:space="preserve">, </w:t>
      </w:r>
      <w:r w:rsidR="00E065B1" w:rsidRPr="00DA695E">
        <w:rPr>
          <w:i/>
          <w:spacing w:val="-3"/>
          <w:szCs w:val="24"/>
        </w:rPr>
        <w:t xml:space="preserve">Sophie Parsons </w:t>
      </w:r>
      <w:r w:rsidR="00E065B1">
        <w:rPr>
          <w:i/>
          <w:spacing w:val="-3"/>
          <w:szCs w:val="24"/>
          <w:vertAlign w:val="superscript"/>
        </w:rPr>
        <w:t>e</w:t>
      </w:r>
      <w:r w:rsidR="00E065B1" w:rsidRPr="00DA695E">
        <w:rPr>
          <w:i/>
          <w:spacing w:val="-3"/>
          <w:szCs w:val="24"/>
        </w:rPr>
        <w:t xml:space="preserve">, Christopher J. Chuck </w:t>
      </w:r>
      <w:r w:rsidR="00E065B1" w:rsidRPr="00DA695E">
        <w:rPr>
          <w:i/>
          <w:spacing w:val="-3"/>
          <w:szCs w:val="24"/>
          <w:vertAlign w:val="superscript"/>
        </w:rPr>
        <w:t>d</w:t>
      </w:r>
      <w:r w:rsidR="00E065B1" w:rsidRPr="00E065B1">
        <w:rPr>
          <w:i/>
          <w:spacing w:val="-3"/>
          <w:szCs w:val="24"/>
        </w:rPr>
        <w:t>,</w:t>
      </w:r>
      <w:r w:rsidR="00E065B1" w:rsidRPr="00DA695E">
        <w:rPr>
          <w:i/>
          <w:spacing w:val="-3"/>
          <w:szCs w:val="24"/>
        </w:rPr>
        <w:t xml:space="preserve"> </w:t>
      </w:r>
      <w:proofErr w:type="spellStart"/>
      <w:r w:rsidRPr="00DA695E">
        <w:rPr>
          <w:i/>
          <w:spacing w:val="-3"/>
          <w:szCs w:val="24"/>
        </w:rPr>
        <w:t>Shicheng</w:t>
      </w:r>
      <w:proofErr w:type="spellEnd"/>
      <w:r w:rsidRPr="00DA695E">
        <w:rPr>
          <w:i/>
          <w:spacing w:val="-3"/>
          <w:szCs w:val="24"/>
        </w:rPr>
        <w:t xml:space="preserve"> Zhang </w:t>
      </w:r>
      <w:proofErr w:type="spellStart"/>
      <w:r w:rsidRPr="00DA695E">
        <w:rPr>
          <w:i/>
          <w:spacing w:val="-3"/>
          <w:szCs w:val="24"/>
          <w:vertAlign w:val="superscript"/>
        </w:rPr>
        <w:t>b</w:t>
      </w:r>
      <w:r w:rsidR="005A7CA9">
        <w:rPr>
          <w:i/>
          <w:spacing w:val="-3"/>
          <w:szCs w:val="24"/>
          <w:vertAlign w:val="superscript"/>
        </w:rPr>
        <w:t>,f</w:t>
      </w:r>
      <w:proofErr w:type="spellEnd"/>
      <w:r w:rsidR="0031594F">
        <w:rPr>
          <w:i/>
          <w:spacing w:val="-3"/>
          <w:szCs w:val="24"/>
          <w:vertAlign w:val="superscript"/>
        </w:rPr>
        <w:t>,*</w:t>
      </w:r>
      <w:r w:rsidRPr="00DA695E">
        <w:rPr>
          <w:i/>
          <w:spacing w:val="-3"/>
          <w:szCs w:val="24"/>
        </w:rPr>
        <w:t xml:space="preserve">, Gang Luo </w:t>
      </w:r>
      <w:proofErr w:type="spellStart"/>
      <w:r w:rsidRPr="00DA695E">
        <w:rPr>
          <w:i/>
          <w:spacing w:val="-3"/>
          <w:szCs w:val="24"/>
          <w:vertAlign w:val="superscript"/>
        </w:rPr>
        <w:t>b</w:t>
      </w:r>
      <w:r w:rsidR="005A7CA9">
        <w:rPr>
          <w:i/>
          <w:spacing w:val="-3"/>
          <w:szCs w:val="24"/>
          <w:vertAlign w:val="superscript"/>
        </w:rPr>
        <w:t>,f</w:t>
      </w:r>
      <w:proofErr w:type="spellEnd"/>
      <w:r w:rsidRPr="00DA695E">
        <w:rPr>
          <w:i/>
          <w:spacing w:val="-3"/>
          <w:szCs w:val="24"/>
        </w:rPr>
        <w:t xml:space="preserve">, </w:t>
      </w:r>
      <w:r w:rsidR="00DA0EB4" w:rsidRPr="00DA695E">
        <w:rPr>
          <w:i/>
          <w:spacing w:val="-3"/>
          <w:szCs w:val="24"/>
        </w:rPr>
        <w:t xml:space="preserve">Daniel </w:t>
      </w:r>
      <w:r w:rsidR="009E45CE" w:rsidRPr="00DA695E">
        <w:rPr>
          <w:i/>
          <w:spacing w:val="-3"/>
          <w:szCs w:val="24"/>
        </w:rPr>
        <w:t xml:space="preserve">C.W. </w:t>
      </w:r>
      <w:r w:rsidR="00DA0EB4" w:rsidRPr="00DA695E">
        <w:rPr>
          <w:i/>
          <w:spacing w:val="-3"/>
          <w:szCs w:val="24"/>
        </w:rPr>
        <w:t>Tsang</w:t>
      </w:r>
      <w:r w:rsidR="007C0489" w:rsidRPr="00DA695E">
        <w:rPr>
          <w:i/>
          <w:spacing w:val="-3"/>
          <w:szCs w:val="24"/>
        </w:rPr>
        <w:t xml:space="preserve"> </w:t>
      </w:r>
      <w:r w:rsidR="00DA0EB4" w:rsidRPr="00DA695E">
        <w:rPr>
          <w:i/>
          <w:spacing w:val="-3"/>
          <w:szCs w:val="24"/>
          <w:vertAlign w:val="superscript"/>
        </w:rPr>
        <w:t>c</w:t>
      </w:r>
    </w:p>
    <w:p w14:paraId="77C2C16A" w14:textId="77777777" w:rsidR="00E538FC" w:rsidRPr="00DA695E" w:rsidRDefault="00E538FC" w:rsidP="00DA695E">
      <w:pPr>
        <w:suppressLineNumbers/>
        <w:suppressAutoHyphens/>
        <w:jc w:val="both"/>
        <w:rPr>
          <w:b/>
          <w:spacing w:val="-3"/>
          <w:sz w:val="21"/>
          <w:szCs w:val="21"/>
        </w:rPr>
      </w:pPr>
    </w:p>
    <w:p w14:paraId="05830AA7" w14:textId="77777777" w:rsidR="00E538FC" w:rsidRPr="00DA695E" w:rsidRDefault="00E538FC" w:rsidP="00DA695E">
      <w:pPr>
        <w:suppressLineNumbers/>
        <w:suppressAutoHyphens/>
        <w:jc w:val="both"/>
        <w:rPr>
          <w:i/>
          <w:spacing w:val="-3"/>
          <w:szCs w:val="21"/>
          <w:lang w:eastAsia="zh-CN"/>
        </w:rPr>
      </w:pPr>
      <w:r w:rsidRPr="00DA695E">
        <w:rPr>
          <w:i/>
          <w:spacing w:val="-3"/>
          <w:szCs w:val="21"/>
          <w:vertAlign w:val="superscript"/>
          <w:lang w:eastAsia="zh-CN"/>
        </w:rPr>
        <w:t xml:space="preserve">a </w:t>
      </w:r>
      <w:r w:rsidRPr="00DA695E">
        <w:rPr>
          <w:i/>
          <w:spacing w:val="-3"/>
          <w:szCs w:val="21"/>
          <w:lang w:eastAsia="zh-CN"/>
        </w:rPr>
        <w:t>Green Chemistry Centre of Excellence, University of York, York YO10 5DD, UK;</w:t>
      </w:r>
    </w:p>
    <w:p w14:paraId="0F3C67FC" w14:textId="7465A93D" w:rsidR="00E538FC" w:rsidRPr="00DA695E" w:rsidRDefault="00E538FC" w:rsidP="00DA695E">
      <w:pPr>
        <w:suppressLineNumbers/>
        <w:suppressAutoHyphens/>
        <w:jc w:val="both"/>
        <w:rPr>
          <w:i/>
          <w:spacing w:val="-3"/>
          <w:szCs w:val="21"/>
          <w:lang w:eastAsia="zh-CN"/>
        </w:rPr>
      </w:pPr>
      <w:proofErr w:type="spellStart"/>
      <w:r w:rsidRPr="00DA695E">
        <w:rPr>
          <w:i/>
          <w:spacing w:val="-3"/>
          <w:szCs w:val="21"/>
          <w:vertAlign w:val="superscript"/>
          <w:lang w:eastAsia="zh-CN"/>
        </w:rPr>
        <w:t>b</w:t>
      </w:r>
      <w:r w:rsidRPr="00DA695E">
        <w:rPr>
          <w:i/>
          <w:spacing w:val="-3"/>
          <w:szCs w:val="21"/>
          <w:lang w:eastAsia="zh-CN"/>
        </w:rPr>
        <w:t>Shanghai</w:t>
      </w:r>
      <w:proofErr w:type="spellEnd"/>
      <w:r w:rsidRPr="00DA695E">
        <w:rPr>
          <w:i/>
          <w:spacing w:val="-3"/>
          <w:szCs w:val="21"/>
          <w:lang w:eastAsia="zh-CN"/>
        </w:rPr>
        <w:t xml:space="preserve"> Key Laboratory of Atmospheric Particle Pollution and Prevention (LAP</w:t>
      </w:r>
      <w:r w:rsidRPr="00DA695E">
        <w:rPr>
          <w:i/>
          <w:spacing w:val="-3"/>
          <w:szCs w:val="21"/>
          <w:vertAlign w:val="superscript"/>
          <w:lang w:eastAsia="zh-CN"/>
        </w:rPr>
        <w:t>3</w:t>
      </w:r>
      <w:r w:rsidRPr="00DA695E">
        <w:rPr>
          <w:i/>
          <w:spacing w:val="-3"/>
          <w:szCs w:val="21"/>
          <w:lang w:eastAsia="zh-CN"/>
        </w:rPr>
        <w:t>), Department of Environmental Science and Engineering, Fudan University, Shanghai 200433, China</w:t>
      </w:r>
    </w:p>
    <w:p w14:paraId="1B6DF4AF" w14:textId="7B1A7774" w:rsidR="00E538FC" w:rsidRPr="00DA695E" w:rsidRDefault="00E538FC" w:rsidP="00DA695E">
      <w:pPr>
        <w:suppressLineNumbers/>
        <w:suppressAutoHyphens/>
        <w:jc w:val="both"/>
        <w:rPr>
          <w:i/>
          <w:spacing w:val="-3"/>
          <w:szCs w:val="21"/>
          <w:lang w:eastAsia="zh-CN"/>
        </w:rPr>
      </w:pPr>
      <w:proofErr w:type="spellStart"/>
      <w:r w:rsidRPr="00DA695E">
        <w:rPr>
          <w:i/>
          <w:spacing w:val="-3"/>
          <w:szCs w:val="21"/>
          <w:vertAlign w:val="superscript"/>
          <w:lang w:eastAsia="zh-CN"/>
        </w:rPr>
        <w:t>c</w:t>
      </w:r>
      <w:r w:rsidRPr="00DA695E">
        <w:rPr>
          <w:i/>
          <w:spacing w:val="-3"/>
          <w:szCs w:val="21"/>
          <w:lang w:eastAsia="zh-CN"/>
        </w:rPr>
        <w:t>Department</w:t>
      </w:r>
      <w:proofErr w:type="spellEnd"/>
      <w:r w:rsidRPr="00DA695E">
        <w:rPr>
          <w:i/>
          <w:spacing w:val="-3"/>
          <w:szCs w:val="21"/>
          <w:lang w:eastAsia="zh-CN"/>
        </w:rPr>
        <w:t xml:space="preserve"> of Civil and Environmental Engineering, Hong Kong Polytechnic University, Hung </w:t>
      </w:r>
      <w:proofErr w:type="spellStart"/>
      <w:r w:rsidRPr="00DA695E">
        <w:rPr>
          <w:i/>
          <w:spacing w:val="-3"/>
          <w:szCs w:val="21"/>
          <w:lang w:eastAsia="zh-CN"/>
        </w:rPr>
        <w:t>Hom</w:t>
      </w:r>
      <w:proofErr w:type="spellEnd"/>
      <w:r w:rsidRPr="00DA695E">
        <w:rPr>
          <w:i/>
          <w:spacing w:val="-3"/>
          <w:szCs w:val="21"/>
          <w:lang w:eastAsia="zh-CN"/>
        </w:rPr>
        <w:t>, Kowloon, Hong Kong, China</w:t>
      </w:r>
    </w:p>
    <w:p w14:paraId="645091A6" w14:textId="05A0B4A8" w:rsidR="00E538FC" w:rsidRDefault="00E538FC" w:rsidP="00DA695E">
      <w:pPr>
        <w:suppressLineNumbers/>
        <w:suppressAutoHyphens/>
        <w:jc w:val="both"/>
        <w:rPr>
          <w:i/>
          <w:spacing w:val="-3"/>
          <w:szCs w:val="21"/>
          <w:lang w:eastAsia="zh-CN"/>
        </w:rPr>
      </w:pPr>
      <w:proofErr w:type="spellStart"/>
      <w:r w:rsidRPr="00DA695E">
        <w:rPr>
          <w:i/>
          <w:spacing w:val="-3"/>
          <w:szCs w:val="21"/>
          <w:vertAlign w:val="superscript"/>
          <w:lang w:eastAsia="zh-CN"/>
        </w:rPr>
        <w:t>d</w:t>
      </w:r>
      <w:r w:rsidRPr="00DA695E">
        <w:rPr>
          <w:i/>
          <w:spacing w:val="-3"/>
          <w:szCs w:val="21"/>
          <w:lang w:eastAsia="zh-CN"/>
        </w:rPr>
        <w:t>Department</w:t>
      </w:r>
      <w:proofErr w:type="spellEnd"/>
      <w:r w:rsidRPr="00DA695E">
        <w:rPr>
          <w:i/>
          <w:spacing w:val="-3"/>
          <w:szCs w:val="21"/>
          <w:lang w:eastAsia="zh-CN"/>
        </w:rPr>
        <w:t xml:space="preserve"> of Chemical Engineering, University of Bath, Bath, BA2 7AY, UK</w:t>
      </w:r>
    </w:p>
    <w:p w14:paraId="013F4BA1" w14:textId="41150C70" w:rsidR="000B4784" w:rsidRDefault="000B4784" w:rsidP="00DA695E">
      <w:pPr>
        <w:suppressLineNumbers/>
        <w:suppressAutoHyphens/>
        <w:jc w:val="both"/>
        <w:rPr>
          <w:i/>
          <w:spacing w:val="-3"/>
          <w:szCs w:val="21"/>
          <w:lang w:eastAsia="zh-CN"/>
        </w:rPr>
      </w:pPr>
      <w:proofErr w:type="spellStart"/>
      <w:r w:rsidRPr="00333341">
        <w:rPr>
          <w:i/>
          <w:spacing w:val="-3"/>
          <w:szCs w:val="21"/>
          <w:vertAlign w:val="superscript"/>
          <w:lang w:eastAsia="zh-CN"/>
        </w:rPr>
        <w:t>e</w:t>
      </w:r>
      <w:r w:rsidRPr="000B4784">
        <w:rPr>
          <w:i/>
          <w:spacing w:val="-3"/>
          <w:szCs w:val="21"/>
          <w:lang w:eastAsia="zh-CN"/>
        </w:rPr>
        <w:t>Department</w:t>
      </w:r>
      <w:proofErr w:type="spellEnd"/>
      <w:r w:rsidRPr="000B4784">
        <w:rPr>
          <w:i/>
          <w:spacing w:val="-3"/>
          <w:szCs w:val="21"/>
          <w:lang w:eastAsia="zh-CN"/>
        </w:rPr>
        <w:t xml:space="preserve"> of Mechanical Engineering</w:t>
      </w:r>
      <w:r>
        <w:rPr>
          <w:i/>
          <w:spacing w:val="-3"/>
          <w:szCs w:val="21"/>
          <w:lang w:eastAsia="zh-CN"/>
        </w:rPr>
        <w:t xml:space="preserve">, </w:t>
      </w:r>
      <w:r w:rsidRPr="00DA695E">
        <w:rPr>
          <w:i/>
          <w:spacing w:val="-3"/>
          <w:szCs w:val="21"/>
          <w:lang w:eastAsia="zh-CN"/>
        </w:rPr>
        <w:t>University of Bath, Bath, BA2 7AY, UK</w:t>
      </w:r>
    </w:p>
    <w:p w14:paraId="5F8B0C50" w14:textId="38C20AF7" w:rsidR="005A7CA9" w:rsidRDefault="005A7CA9" w:rsidP="00DA695E">
      <w:pPr>
        <w:suppressLineNumbers/>
        <w:suppressAutoHyphens/>
        <w:jc w:val="both"/>
        <w:rPr>
          <w:i/>
          <w:spacing w:val="-3"/>
          <w:szCs w:val="21"/>
          <w:lang w:eastAsia="zh-CN"/>
        </w:rPr>
      </w:pPr>
      <w:proofErr w:type="spellStart"/>
      <w:r w:rsidRPr="005A7CA9">
        <w:rPr>
          <w:i/>
          <w:spacing w:val="-3"/>
          <w:szCs w:val="21"/>
          <w:vertAlign w:val="superscript"/>
          <w:lang w:eastAsia="zh-CN"/>
        </w:rPr>
        <w:t>f</w:t>
      </w:r>
      <w:r w:rsidRPr="005A7CA9">
        <w:rPr>
          <w:i/>
          <w:spacing w:val="-3"/>
          <w:szCs w:val="21"/>
          <w:lang w:eastAsia="zh-CN"/>
        </w:rPr>
        <w:t>Shanghai</w:t>
      </w:r>
      <w:proofErr w:type="spellEnd"/>
      <w:r w:rsidRPr="005A7CA9">
        <w:rPr>
          <w:i/>
          <w:spacing w:val="-3"/>
          <w:szCs w:val="21"/>
          <w:lang w:eastAsia="zh-CN"/>
        </w:rPr>
        <w:t xml:space="preserve"> Institute of Pollution Control and Ecological Security, Shanghai 200092, China</w:t>
      </w:r>
    </w:p>
    <w:p w14:paraId="072B7C6D" w14:textId="77777777" w:rsidR="007A7D67" w:rsidRDefault="007A7D67" w:rsidP="00DA695E">
      <w:pPr>
        <w:suppressLineNumbers/>
        <w:suppressAutoHyphens/>
        <w:jc w:val="both"/>
        <w:rPr>
          <w:i/>
          <w:spacing w:val="-3"/>
          <w:szCs w:val="21"/>
          <w:lang w:eastAsia="zh-CN"/>
        </w:rPr>
      </w:pPr>
    </w:p>
    <w:p w14:paraId="757FC1EC" w14:textId="0EC4DB1B" w:rsidR="007A7D67" w:rsidRDefault="007A7D67" w:rsidP="00DA695E">
      <w:pPr>
        <w:suppressLineNumbers/>
        <w:suppressAutoHyphens/>
        <w:jc w:val="both"/>
        <w:rPr>
          <w:i/>
          <w:spacing w:val="-3"/>
          <w:szCs w:val="21"/>
          <w:lang w:eastAsia="zh-CN"/>
        </w:rPr>
      </w:pPr>
      <w:r w:rsidRPr="007A7D67">
        <w:rPr>
          <w:i/>
          <w:spacing w:val="-3"/>
          <w:szCs w:val="21"/>
          <w:lang w:eastAsia="zh-CN"/>
        </w:rPr>
        <w:t>*Corresponding author:</w:t>
      </w:r>
      <w:r>
        <w:rPr>
          <w:i/>
          <w:spacing w:val="-3"/>
          <w:szCs w:val="21"/>
          <w:lang w:eastAsia="zh-CN"/>
        </w:rPr>
        <w:t xml:space="preserve"> </w:t>
      </w:r>
      <w:hyperlink r:id="rId8" w:history="1">
        <w:r w:rsidRPr="00C2206E">
          <w:rPr>
            <w:rStyle w:val="Hyperlink"/>
            <w:i/>
            <w:spacing w:val="-3"/>
            <w:szCs w:val="21"/>
            <w:lang w:eastAsia="zh-CN"/>
          </w:rPr>
          <w:t>alice.fan@york.ac.uk</w:t>
        </w:r>
      </w:hyperlink>
      <w:r>
        <w:rPr>
          <w:i/>
          <w:spacing w:val="-3"/>
          <w:szCs w:val="21"/>
          <w:lang w:eastAsia="zh-CN"/>
        </w:rPr>
        <w:t xml:space="preserve">; </w:t>
      </w:r>
      <w:hyperlink r:id="rId9" w:history="1">
        <w:r w:rsidRPr="00C2206E">
          <w:rPr>
            <w:rStyle w:val="Hyperlink"/>
            <w:i/>
            <w:spacing w:val="-3"/>
            <w:szCs w:val="21"/>
            <w:lang w:eastAsia="zh-CN"/>
          </w:rPr>
          <w:t>zhangsc@fudan.edu.cn</w:t>
        </w:r>
      </w:hyperlink>
      <w:r>
        <w:rPr>
          <w:i/>
          <w:spacing w:val="-3"/>
          <w:szCs w:val="21"/>
          <w:lang w:eastAsia="zh-CN"/>
        </w:rPr>
        <w:t xml:space="preserve"> </w:t>
      </w:r>
    </w:p>
    <w:p w14:paraId="31164153" w14:textId="538C67F7" w:rsidR="004548B2" w:rsidRPr="00DA695E" w:rsidRDefault="004548B2" w:rsidP="00DA695E">
      <w:pPr>
        <w:suppressLineNumbers/>
        <w:suppressAutoHyphens/>
        <w:jc w:val="both"/>
        <w:rPr>
          <w:i/>
          <w:spacing w:val="-3"/>
          <w:szCs w:val="21"/>
          <w:lang w:eastAsia="zh-CN"/>
        </w:rPr>
      </w:pPr>
      <w:r w:rsidRPr="004548B2">
        <w:rPr>
          <w:i/>
          <w:spacing w:val="-3"/>
          <w:szCs w:val="21"/>
          <w:lang w:eastAsia="zh-CN"/>
        </w:rPr>
        <w:t>†</w:t>
      </w:r>
      <w:r w:rsidRPr="004548B2">
        <w:t xml:space="preserve"> </w:t>
      </w:r>
      <w:r w:rsidRPr="004548B2">
        <w:rPr>
          <w:i/>
          <w:spacing w:val="-3"/>
          <w:szCs w:val="21"/>
          <w:lang w:eastAsia="zh-CN"/>
        </w:rPr>
        <w:t>Both authors contributed equally to the paper</w:t>
      </w:r>
    </w:p>
    <w:p w14:paraId="01F0705D" w14:textId="77777777" w:rsidR="00E538FC" w:rsidRPr="00DA695E" w:rsidRDefault="00E538FC" w:rsidP="00DA695E">
      <w:pPr>
        <w:widowControl/>
        <w:suppressLineNumbers/>
        <w:rPr>
          <w:b/>
          <w:spacing w:val="-3"/>
          <w:szCs w:val="24"/>
          <w:lang w:eastAsia="zh-CN"/>
        </w:rPr>
      </w:pPr>
    </w:p>
    <w:p w14:paraId="00135836" w14:textId="77777777" w:rsidR="00E538FC" w:rsidRPr="00DA695E" w:rsidRDefault="00E538FC" w:rsidP="00DA695E">
      <w:pPr>
        <w:widowControl/>
        <w:suppressLineNumbers/>
        <w:rPr>
          <w:b/>
          <w:spacing w:val="-3"/>
          <w:szCs w:val="24"/>
          <w:lang w:eastAsia="zh-CN"/>
        </w:rPr>
      </w:pPr>
    </w:p>
    <w:p w14:paraId="012BBA7C" w14:textId="77777777" w:rsidR="00E538FC" w:rsidRPr="00DA695E" w:rsidRDefault="00E538FC" w:rsidP="00DA695E">
      <w:pPr>
        <w:widowControl/>
        <w:suppressLineNumbers/>
        <w:rPr>
          <w:b/>
          <w:spacing w:val="-3"/>
          <w:szCs w:val="24"/>
          <w:lang w:eastAsia="zh-CN"/>
        </w:rPr>
      </w:pPr>
    </w:p>
    <w:p w14:paraId="2D6554E8" w14:textId="77777777" w:rsidR="00CE0C55" w:rsidRDefault="00CE0C55">
      <w:pPr>
        <w:widowControl/>
        <w:spacing w:after="160" w:line="259" w:lineRule="auto"/>
        <w:rPr>
          <w:b/>
          <w:spacing w:val="-3"/>
          <w:szCs w:val="24"/>
          <w:lang w:eastAsia="zh-CN"/>
        </w:rPr>
      </w:pPr>
      <w:r>
        <w:rPr>
          <w:b/>
          <w:spacing w:val="-3"/>
          <w:szCs w:val="24"/>
          <w:lang w:eastAsia="zh-CN"/>
        </w:rPr>
        <w:br w:type="page"/>
      </w:r>
    </w:p>
    <w:p w14:paraId="23771409" w14:textId="77777777" w:rsidR="00CE0C55" w:rsidRPr="00DA695E" w:rsidRDefault="00CE0C55" w:rsidP="00CE0C55">
      <w:pPr>
        <w:widowControl/>
        <w:suppressLineNumbers/>
        <w:rPr>
          <w:b/>
          <w:spacing w:val="-3"/>
          <w:szCs w:val="24"/>
          <w:lang w:eastAsia="zh-CN"/>
        </w:rPr>
      </w:pPr>
      <w:r>
        <w:rPr>
          <w:b/>
          <w:spacing w:val="-3"/>
          <w:szCs w:val="24"/>
          <w:lang w:eastAsia="zh-CN"/>
        </w:rPr>
        <w:lastRenderedPageBreak/>
        <w:t>Graphical Abstract</w:t>
      </w:r>
    </w:p>
    <w:p w14:paraId="2A486940" w14:textId="77777777" w:rsidR="00CE0C55" w:rsidRDefault="00CE0C55" w:rsidP="00CE0C55">
      <w:r w:rsidRPr="00DA695E">
        <w:rPr>
          <w:noProof/>
          <w:snapToGrid/>
          <w:lang w:val="en-US" w:eastAsia="zh-CN"/>
        </w:rPr>
        <w:drawing>
          <wp:inline distT="0" distB="0" distL="0" distR="0" wp14:anchorId="36FA76C5" wp14:editId="41AB3816">
            <wp:extent cx="5727140" cy="1836420"/>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a:stretch/>
                  </pic:blipFill>
                  <pic:spPr bwMode="auto">
                    <a:xfrm>
                      <a:off x="0" y="0"/>
                      <a:ext cx="5729695" cy="1837239"/>
                    </a:xfrm>
                    <a:prstGeom prst="rect">
                      <a:avLst/>
                    </a:prstGeom>
                    <a:ln>
                      <a:noFill/>
                    </a:ln>
                    <a:extLst>
                      <a:ext uri="{53640926-AAD7-44D8-BBD7-CCE9431645EC}">
                        <a14:shadowObscured xmlns:a14="http://schemas.microsoft.com/office/drawing/2010/main"/>
                      </a:ext>
                    </a:extLst>
                  </pic:spPr>
                </pic:pic>
              </a:graphicData>
            </a:graphic>
          </wp:inline>
        </w:drawing>
      </w:r>
    </w:p>
    <w:p w14:paraId="10F22242" w14:textId="2FA19D17" w:rsidR="00E538FC" w:rsidRPr="00DA695E" w:rsidRDefault="00E538FC" w:rsidP="00DA695E">
      <w:pPr>
        <w:widowControl/>
        <w:suppressLineNumbers/>
        <w:rPr>
          <w:b/>
          <w:spacing w:val="-3"/>
          <w:szCs w:val="24"/>
          <w:lang w:eastAsia="zh-CN"/>
        </w:rPr>
      </w:pPr>
      <w:r w:rsidRPr="00DA695E">
        <w:rPr>
          <w:b/>
          <w:spacing w:val="-3"/>
          <w:szCs w:val="24"/>
          <w:lang w:eastAsia="zh-CN"/>
        </w:rPr>
        <w:br w:type="page"/>
      </w:r>
    </w:p>
    <w:p w14:paraId="3418FB30" w14:textId="77777777" w:rsidR="00E538FC" w:rsidRPr="00DA695E" w:rsidRDefault="00E538FC" w:rsidP="00E538FC">
      <w:pPr>
        <w:suppressAutoHyphens/>
        <w:spacing w:line="360" w:lineRule="auto"/>
        <w:rPr>
          <w:b/>
          <w:spacing w:val="-3"/>
          <w:szCs w:val="24"/>
          <w:lang w:eastAsia="zh-CN"/>
        </w:rPr>
      </w:pPr>
      <w:r w:rsidRPr="00DA695E">
        <w:rPr>
          <w:rFonts w:hint="eastAsia"/>
          <w:b/>
          <w:spacing w:val="-3"/>
          <w:szCs w:val="24"/>
          <w:lang w:eastAsia="zh-CN"/>
        </w:rPr>
        <w:lastRenderedPageBreak/>
        <w:t>Abstract</w:t>
      </w:r>
    </w:p>
    <w:p w14:paraId="3D694203" w14:textId="16AFFB08" w:rsidR="00E538FC" w:rsidRPr="00DA695E" w:rsidRDefault="00E538FC" w:rsidP="00E538FC">
      <w:pPr>
        <w:pStyle w:val="ListParagraph"/>
        <w:widowControl w:val="0"/>
        <w:spacing w:beforeLines="50" w:before="163" w:afterLines="50" w:after="163" w:line="360" w:lineRule="auto"/>
        <w:ind w:left="0"/>
        <w:contextualSpacing w:val="0"/>
        <w:jc w:val="both"/>
        <w:rPr>
          <w:spacing w:val="-3"/>
        </w:rPr>
      </w:pPr>
      <w:r w:rsidRPr="00DA695E">
        <w:rPr>
          <w:spacing w:val="-3"/>
        </w:rPr>
        <w:t xml:space="preserve">The past decades have seen an increasing interest in developing pathways to produce bio-based chemicals from lignocellulosic biomass </w:t>
      </w:r>
      <w:r w:rsidR="00EF40BC">
        <w:rPr>
          <w:spacing w:val="-3"/>
        </w:rPr>
        <w:t xml:space="preserve">and organic waste </w:t>
      </w:r>
      <w:r w:rsidRPr="00DA695E">
        <w:rPr>
          <w:spacing w:val="-3"/>
        </w:rPr>
        <w:t>as renewable resources. Using biomass as a source of chemical building blocks is critical to a future sustainable chemical industry. The successful development of bio-chemicals will also have a profound impact in terms of the innovations of new polymers and materials, new solvents, and new bio-active compounds.</w:t>
      </w:r>
      <w:r w:rsidRPr="00DA695E">
        <w:rPr>
          <w:rFonts w:hint="eastAsia"/>
          <w:spacing w:val="-3"/>
          <w:lang w:eastAsia="zh-CN"/>
        </w:rPr>
        <w:t xml:space="preserve"> </w:t>
      </w:r>
      <w:r w:rsidRPr="00DA695E">
        <w:rPr>
          <w:snapToGrid w:val="0"/>
          <w:spacing w:val="-3"/>
        </w:rPr>
        <w:t xml:space="preserve">This article provides a broad review </w:t>
      </w:r>
      <w:r w:rsidRPr="00DA695E">
        <w:rPr>
          <w:spacing w:val="-3"/>
        </w:rPr>
        <w:t>of</w:t>
      </w:r>
      <w:r w:rsidRPr="00DA695E">
        <w:rPr>
          <w:snapToGrid w:val="0"/>
          <w:spacing w:val="-3"/>
        </w:rPr>
        <w:t xml:space="preserve"> conventional thermal heating, microwave processing, and biochemical processing </w:t>
      </w:r>
      <w:proofErr w:type="gramStart"/>
      <w:r w:rsidRPr="00DA695E">
        <w:rPr>
          <w:spacing w:val="-3"/>
        </w:rPr>
        <w:t>for the production of</w:t>
      </w:r>
      <w:proofErr w:type="gramEnd"/>
      <w:r w:rsidRPr="00DA695E">
        <w:rPr>
          <w:spacing w:val="-3"/>
        </w:rPr>
        <w:t xml:space="preserve"> </w:t>
      </w:r>
      <w:r w:rsidRPr="00DA695E">
        <w:rPr>
          <w:rStyle w:val="fontstyle01"/>
        </w:rPr>
        <w:t>value-added bio-based chemicals</w:t>
      </w:r>
      <w:r w:rsidRPr="00DA695E">
        <w:rPr>
          <w:spacing w:val="-3"/>
        </w:rPr>
        <w:t>.</w:t>
      </w:r>
      <w:r w:rsidRPr="00DA695E">
        <w:rPr>
          <w:rFonts w:hint="eastAsia"/>
          <w:spacing w:val="-3"/>
          <w:lang w:eastAsia="zh-CN"/>
        </w:rPr>
        <w:t xml:space="preserve"> </w:t>
      </w:r>
      <w:r w:rsidRPr="00DA695E">
        <w:rPr>
          <w:spacing w:val="-3"/>
        </w:rPr>
        <w:t xml:space="preserve">The potentially important </w:t>
      </w:r>
      <w:r w:rsidR="00B35DAA">
        <w:rPr>
          <w:spacing w:val="-3"/>
        </w:rPr>
        <w:t>but currently little exploited</w:t>
      </w:r>
      <w:r w:rsidRPr="00DA695E">
        <w:rPr>
          <w:spacing w:val="-3"/>
        </w:rPr>
        <w:t xml:space="preserve"> microwave-assisted processes are given </w:t>
      </w:r>
      <w:proofErr w:type="gramStart"/>
      <w:r w:rsidRPr="00DA695E">
        <w:rPr>
          <w:spacing w:val="-3"/>
        </w:rPr>
        <w:t>particular attention</w:t>
      </w:r>
      <w:proofErr w:type="gramEnd"/>
      <w:r w:rsidRPr="00DA695E">
        <w:rPr>
          <w:spacing w:val="-3"/>
        </w:rPr>
        <w:t xml:space="preserve"> and the microwave-specific, non-thermal effects are explored. The </w:t>
      </w:r>
      <w:r w:rsidR="003E0D81">
        <w:rPr>
          <w:spacing w:val="-3"/>
        </w:rPr>
        <w:t>comparative</w:t>
      </w:r>
      <w:r w:rsidR="003E0D81" w:rsidRPr="00DA695E">
        <w:rPr>
          <w:spacing w:val="-3"/>
        </w:rPr>
        <w:t xml:space="preserve"> </w:t>
      </w:r>
      <w:r w:rsidRPr="00DA695E">
        <w:rPr>
          <w:spacing w:val="-3"/>
        </w:rPr>
        <w:t xml:space="preserve">merits of different approaches are evaluated from the techno-economic and environmental perspectives. The opportunities of integrated biorefineries are articulated, with the aim to actualise carbon-efficient valorisation of lignocellulosic biomass </w:t>
      </w:r>
      <w:r w:rsidR="005466D6">
        <w:rPr>
          <w:spacing w:val="-3"/>
        </w:rPr>
        <w:t xml:space="preserve">and organic waste </w:t>
      </w:r>
      <w:r w:rsidRPr="00DA695E">
        <w:rPr>
          <w:spacing w:val="-3"/>
        </w:rPr>
        <w:t>for synthesising an array of products.</w:t>
      </w:r>
    </w:p>
    <w:p w14:paraId="0A165219" w14:textId="1EA19B26" w:rsidR="00E538FC" w:rsidRPr="00DA695E" w:rsidRDefault="00E538FC" w:rsidP="00E538FC">
      <w:pPr>
        <w:suppressAutoHyphens/>
        <w:spacing w:line="360" w:lineRule="auto"/>
        <w:rPr>
          <w:spacing w:val="-3"/>
          <w:szCs w:val="24"/>
        </w:rPr>
      </w:pPr>
      <w:r w:rsidRPr="00DA695E">
        <w:rPr>
          <w:b/>
          <w:spacing w:val="-3"/>
          <w:szCs w:val="24"/>
          <w:lang w:eastAsia="zh-CN"/>
        </w:rPr>
        <w:t xml:space="preserve">Key words: </w:t>
      </w:r>
      <w:r w:rsidRPr="00DA695E">
        <w:rPr>
          <w:spacing w:val="-3"/>
          <w:szCs w:val="24"/>
        </w:rPr>
        <w:t xml:space="preserve">bio-based chemicals; lignocellulosic biomass; </w:t>
      </w:r>
      <w:r w:rsidR="005466D6">
        <w:rPr>
          <w:spacing w:val="-3"/>
          <w:szCs w:val="24"/>
        </w:rPr>
        <w:t xml:space="preserve">sustainable </w:t>
      </w:r>
      <w:r w:rsidRPr="00DA695E">
        <w:rPr>
          <w:spacing w:val="-3"/>
          <w:szCs w:val="24"/>
        </w:rPr>
        <w:t>biorefinery; biochemical and thermochemical method</w:t>
      </w:r>
    </w:p>
    <w:bookmarkEnd w:id="0"/>
    <w:p w14:paraId="52977C1D" w14:textId="105376B6" w:rsidR="00E441FF" w:rsidRDefault="00E538FC" w:rsidP="00E538FC">
      <w:pPr>
        <w:widowControl/>
      </w:pPr>
      <w:r w:rsidRPr="00DA695E">
        <w:br w:type="page"/>
      </w:r>
    </w:p>
    <w:p w14:paraId="6CFDE6E0" w14:textId="7B85FE73" w:rsidR="00E441FF" w:rsidRPr="00573795" w:rsidRDefault="00573795" w:rsidP="00E538FC">
      <w:pPr>
        <w:widowControl/>
        <w:rPr>
          <w:rFonts w:eastAsiaTheme="majorEastAsia" w:cstheme="majorBidi"/>
          <w:b/>
          <w:color w:val="0000FF"/>
          <w:szCs w:val="32"/>
        </w:rPr>
      </w:pPr>
      <w:r>
        <w:rPr>
          <w:rFonts w:eastAsiaTheme="majorEastAsia" w:cstheme="majorBidi"/>
          <w:b/>
          <w:color w:val="0000FF"/>
          <w:szCs w:val="32"/>
        </w:rPr>
        <w:lastRenderedPageBreak/>
        <w:t>Abbreviation</w:t>
      </w:r>
      <w:r w:rsidRPr="00573795">
        <w:rPr>
          <w:rFonts w:eastAsiaTheme="majorEastAsia" w:cstheme="majorBidi"/>
          <w:b/>
          <w:color w:val="0000FF"/>
          <w:szCs w:val="32"/>
        </w:rPr>
        <w:t xml:space="preserve"> list</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268"/>
        <w:gridCol w:w="5220"/>
      </w:tblGrid>
      <w:tr w:rsidR="00E441FF" w:rsidRPr="00E441FF" w14:paraId="69A6E7EA" w14:textId="77777777" w:rsidTr="00E441FF">
        <w:trPr>
          <w:trHeight w:val="288"/>
        </w:trPr>
        <w:tc>
          <w:tcPr>
            <w:tcW w:w="2268" w:type="dxa"/>
            <w:noWrap/>
          </w:tcPr>
          <w:p w14:paraId="635D9B7C" w14:textId="7096763B" w:rsidR="00E441FF" w:rsidRPr="00E441FF" w:rsidRDefault="00E441FF" w:rsidP="00E441FF">
            <w:pPr>
              <w:widowControl/>
              <w:jc w:val="center"/>
              <w:rPr>
                <w:color w:val="0000FF"/>
              </w:rPr>
            </w:pPr>
            <w:r w:rsidRPr="00E441FF">
              <w:rPr>
                <w:color w:val="0000FF"/>
              </w:rPr>
              <w:t>ABE</w:t>
            </w:r>
          </w:p>
        </w:tc>
        <w:tc>
          <w:tcPr>
            <w:tcW w:w="5220" w:type="dxa"/>
            <w:noWrap/>
          </w:tcPr>
          <w:p w14:paraId="1922DDE2" w14:textId="5742AAFF" w:rsidR="00E441FF" w:rsidRPr="00E441FF" w:rsidRDefault="00E441FF" w:rsidP="00E441FF">
            <w:pPr>
              <w:widowControl/>
              <w:rPr>
                <w:color w:val="0000FF"/>
              </w:rPr>
            </w:pPr>
            <w:r w:rsidRPr="00E441FF">
              <w:rPr>
                <w:color w:val="0000FF"/>
              </w:rPr>
              <w:t xml:space="preserve">Acetone-butanol-ethanol </w:t>
            </w:r>
          </w:p>
        </w:tc>
      </w:tr>
      <w:tr w:rsidR="00E441FF" w:rsidRPr="00E441FF" w14:paraId="2A5C6D8B" w14:textId="77777777" w:rsidTr="00E441FF">
        <w:trPr>
          <w:trHeight w:val="288"/>
        </w:trPr>
        <w:tc>
          <w:tcPr>
            <w:tcW w:w="2268" w:type="dxa"/>
            <w:noWrap/>
            <w:hideMark/>
          </w:tcPr>
          <w:p w14:paraId="38FBDB38" w14:textId="77777777" w:rsidR="00E441FF" w:rsidRPr="00E441FF" w:rsidRDefault="00E441FF" w:rsidP="00E441FF">
            <w:pPr>
              <w:widowControl/>
              <w:jc w:val="center"/>
              <w:rPr>
                <w:color w:val="0000FF"/>
              </w:rPr>
            </w:pPr>
            <w:r w:rsidRPr="00E441FF">
              <w:rPr>
                <w:color w:val="0000FF"/>
              </w:rPr>
              <w:t>AC</w:t>
            </w:r>
          </w:p>
        </w:tc>
        <w:tc>
          <w:tcPr>
            <w:tcW w:w="5220" w:type="dxa"/>
            <w:noWrap/>
            <w:hideMark/>
          </w:tcPr>
          <w:p w14:paraId="3115BF66" w14:textId="77777777" w:rsidR="00E441FF" w:rsidRPr="00E441FF" w:rsidRDefault="00E441FF" w:rsidP="00E441FF">
            <w:pPr>
              <w:widowControl/>
              <w:rPr>
                <w:color w:val="0000FF"/>
              </w:rPr>
            </w:pPr>
            <w:r w:rsidRPr="00E441FF">
              <w:rPr>
                <w:color w:val="0000FF"/>
              </w:rPr>
              <w:t>Activated carbon</w:t>
            </w:r>
          </w:p>
        </w:tc>
      </w:tr>
      <w:tr w:rsidR="00E441FF" w:rsidRPr="00E441FF" w14:paraId="5A73EF2C" w14:textId="77777777" w:rsidTr="00E441FF">
        <w:trPr>
          <w:trHeight w:val="288"/>
        </w:trPr>
        <w:tc>
          <w:tcPr>
            <w:tcW w:w="2268" w:type="dxa"/>
            <w:noWrap/>
            <w:hideMark/>
          </w:tcPr>
          <w:p w14:paraId="36E33DE5" w14:textId="77777777" w:rsidR="00E441FF" w:rsidRPr="00E441FF" w:rsidRDefault="00E441FF" w:rsidP="00E441FF">
            <w:pPr>
              <w:widowControl/>
              <w:jc w:val="center"/>
              <w:rPr>
                <w:color w:val="0000FF"/>
              </w:rPr>
            </w:pPr>
            <w:r w:rsidRPr="00E441FF">
              <w:rPr>
                <w:color w:val="0000FF"/>
              </w:rPr>
              <w:t>BTX</w:t>
            </w:r>
          </w:p>
        </w:tc>
        <w:tc>
          <w:tcPr>
            <w:tcW w:w="5220" w:type="dxa"/>
            <w:noWrap/>
            <w:hideMark/>
          </w:tcPr>
          <w:p w14:paraId="46CA5036" w14:textId="77777777" w:rsidR="00E441FF" w:rsidRPr="00E441FF" w:rsidRDefault="00E441FF" w:rsidP="00E441FF">
            <w:pPr>
              <w:widowControl/>
              <w:rPr>
                <w:color w:val="0000FF"/>
              </w:rPr>
            </w:pPr>
            <w:r w:rsidRPr="00E441FF">
              <w:rPr>
                <w:color w:val="0000FF"/>
              </w:rPr>
              <w:t>Benzene, toluene, and xylene</w:t>
            </w:r>
          </w:p>
        </w:tc>
      </w:tr>
      <w:tr w:rsidR="00E441FF" w:rsidRPr="00E441FF" w14:paraId="46473969" w14:textId="77777777" w:rsidTr="00E441FF">
        <w:trPr>
          <w:trHeight w:val="288"/>
        </w:trPr>
        <w:tc>
          <w:tcPr>
            <w:tcW w:w="2268" w:type="dxa"/>
            <w:noWrap/>
            <w:hideMark/>
          </w:tcPr>
          <w:p w14:paraId="2CAB56BC" w14:textId="77777777" w:rsidR="00E441FF" w:rsidRPr="00E441FF" w:rsidRDefault="00E441FF" w:rsidP="00E441FF">
            <w:pPr>
              <w:widowControl/>
              <w:jc w:val="center"/>
              <w:rPr>
                <w:color w:val="0000FF"/>
              </w:rPr>
            </w:pPr>
            <w:r w:rsidRPr="00E441FF">
              <w:rPr>
                <w:color w:val="0000FF"/>
              </w:rPr>
              <w:t>CAP</w:t>
            </w:r>
          </w:p>
        </w:tc>
        <w:tc>
          <w:tcPr>
            <w:tcW w:w="5220" w:type="dxa"/>
            <w:noWrap/>
            <w:hideMark/>
          </w:tcPr>
          <w:p w14:paraId="442B256A" w14:textId="77777777" w:rsidR="00E441FF" w:rsidRPr="00E441FF" w:rsidRDefault="00E441FF" w:rsidP="00E441FF">
            <w:pPr>
              <w:widowControl/>
              <w:rPr>
                <w:color w:val="0000FF"/>
              </w:rPr>
            </w:pPr>
            <w:r w:rsidRPr="00E441FF">
              <w:rPr>
                <w:color w:val="0000FF"/>
              </w:rPr>
              <w:t xml:space="preserve">Combined Algal Processing </w:t>
            </w:r>
          </w:p>
        </w:tc>
      </w:tr>
      <w:tr w:rsidR="00E441FF" w:rsidRPr="00E441FF" w14:paraId="705816FB" w14:textId="77777777" w:rsidTr="00E441FF">
        <w:trPr>
          <w:trHeight w:val="288"/>
        </w:trPr>
        <w:tc>
          <w:tcPr>
            <w:tcW w:w="2268" w:type="dxa"/>
            <w:noWrap/>
            <w:hideMark/>
          </w:tcPr>
          <w:p w14:paraId="35724C2F" w14:textId="77777777" w:rsidR="00E441FF" w:rsidRPr="00E441FF" w:rsidRDefault="00E441FF" w:rsidP="00E441FF">
            <w:pPr>
              <w:widowControl/>
              <w:jc w:val="center"/>
              <w:rPr>
                <w:color w:val="0000FF"/>
              </w:rPr>
            </w:pPr>
            <w:r w:rsidRPr="00E441FF">
              <w:rPr>
                <w:color w:val="0000FF"/>
              </w:rPr>
              <w:t>CSHL</w:t>
            </w:r>
          </w:p>
        </w:tc>
        <w:tc>
          <w:tcPr>
            <w:tcW w:w="5220" w:type="dxa"/>
            <w:noWrap/>
            <w:hideMark/>
          </w:tcPr>
          <w:p w14:paraId="7CE17525" w14:textId="77777777" w:rsidR="00E441FF" w:rsidRPr="00E441FF" w:rsidRDefault="00E441FF" w:rsidP="00E441FF">
            <w:pPr>
              <w:widowControl/>
              <w:rPr>
                <w:color w:val="0000FF"/>
              </w:rPr>
            </w:pPr>
            <w:r w:rsidRPr="00E441FF">
              <w:rPr>
                <w:color w:val="0000FF"/>
              </w:rPr>
              <w:t xml:space="preserve">Crude waste softwood hydrolysis lignin </w:t>
            </w:r>
          </w:p>
        </w:tc>
      </w:tr>
      <w:tr w:rsidR="00E441FF" w:rsidRPr="00E441FF" w14:paraId="2F31E8A4" w14:textId="77777777" w:rsidTr="00E441FF">
        <w:trPr>
          <w:trHeight w:val="288"/>
        </w:trPr>
        <w:tc>
          <w:tcPr>
            <w:tcW w:w="2268" w:type="dxa"/>
            <w:noWrap/>
            <w:hideMark/>
          </w:tcPr>
          <w:p w14:paraId="7E7695D6" w14:textId="77777777" w:rsidR="00E441FF" w:rsidRPr="00E441FF" w:rsidRDefault="00E441FF" w:rsidP="00E441FF">
            <w:pPr>
              <w:widowControl/>
              <w:jc w:val="center"/>
              <w:rPr>
                <w:color w:val="0000FF"/>
              </w:rPr>
            </w:pPr>
            <w:r w:rsidRPr="00E441FF">
              <w:rPr>
                <w:color w:val="0000FF"/>
              </w:rPr>
              <w:t>FAME</w:t>
            </w:r>
          </w:p>
        </w:tc>
        <w:tc>
          <w:tcPr>
            <w:tcW w:w="5220" w:type="dxa"/>
            <w:noWrap/>
            <w:hideMark/>
          </w:tcPr>
          <w:p w14:paraId="265F4049" w14:textId="77777777" w:rsidR="00E441FF" w:rsidRPr="00E441FF" w:rsidRDefault="00E441FF" w:rsidP="00E441FF">
            <w:pPr>
              <w:widowControl/>
              <w:rPr>
                <w:color w:val="0000FF"/>
              </w:rPr>
            </w:pPr>
            <w:r w:rsidRPr="00E441FF">
              <w:rPr>
                <w:color w:val="0000FF"/>
              </w:rPr>
              <w:t xml:space="preserve">Fatty acid methyl ester </w:t>
            </w:r>
          </w:p>
        </w:tc>
      </w:tr>
      <w:tr w:rsidR="00E441FF" w:rsidRPr="00E441FF" w14:paraId="67EE5426" w14:textId="77777777" w:rsidTr="00E441FF">
        <w:trPr>
          <w:trHeight w:val="288"/>
        </w:trPr>
        <w:tc>
          <w:tcPr>
            <w:tcW w:w="2268" w:type="dxa"/>
            <w:noWrap/>
            <w:hideMark/>
          </w:tcPr>
          <w:p w14:paraId="28B6B74B" w14:textId="77777777" w:rsidR="00E441FF" w:rsidRPr="00E441FF" w:rsidRDefault="00E441FF" w:rsidP="00E441FF">
            <w:pPr>
              <w:widowControl/>
              <w:jc w:val="center"/>
              <w:rPr>
                <w:color w:val="0000FF"/>
              </w:rPr>
            </w:pPr>
            <w:r w:rsidRPr="00E441FF">
              <w:rPr>
                <w:color w:val="0000FF"/>
              </w:rPr>
              <w:t>GGE</w:t>
            </w:r>
          </w:p>
        </w:tc>
        <w:tc>
          <w:tcPr>
            <w:tcW w:w="5220" w:type="dxa"/>
            <w:noWrap/>
            <w:hideMark/>
          </w:tcPr>
          <w:p w14:paraId="04A27850" w14:textId="77777777" w:rsidR="00E441FF" w:rsidRPr="00E441FF" w:rsidRDefault="00E441FF" w:rsidP="00E441FF">
            <w:pPr>
              <w:widowControl/>
              <w:rPr>
                <w:color w:val="0000FF"/>
              </w:rPr>
            </w:pPr>
            <w:r w:rsidRPr="00E441FF">
              <w:rPr>
                <w:color w:val="0000FF"/>
              </w:rPr>
              <w:t>Gallon gasoline equivalent</w:t>
            </w:r>
          </w:p>
        </w:tc>
      </w:tr>
      <w:tr w:rsidR="00E441FF" w:rsidRPr="00E441FF" w14:paraId="477305B9" w14:textId="77777777" w:rsidTr="00E441FF">
        <w:trPr>
          <w:trHeight w:val="288"/>
        </w:trPr>
        <w:tc>
          <w:tcPr>
            <w:tcW w:w="2268" w:type="dxa"/>
            <w:noWrap/>
            <w:hideMark/>
          </w:tcPr>
          <w:p w14:paraId="3D1F33C2" w14:textId="77777777" w:rsidR="00E441FF" w:rsidRPr="00E441FF" w:rsidRDefault="00E441FF" w:rsidP="00E441FF">
            <w:pPr>
              <w:widowControl/>
              <w:jc w:val="center"/>
              <w:rPr>
                <w:color w:val="0000FF"/>
              </w:rPr>
            </w:pPr>
            <w:r w:rsidRPr="00E441FF">
              <w:rPr>
                <w:color w:val="0000FF"/>
              </w:rPr>
              <w:t>GHG</w:t>
            </w:r>
          </w:p>
        </w:tc>
        <w:tc>
          <w:tcPr>
            <w:tcW w:w="5220" w:type="dxa"/>
            <w:noWrap/>
            <w:hideMark/>
          </w:tcPr>
          <w:p w14:paraId="71118047" w14:textId="77777777" w:rsidR="00E441FF" w:rsidRPr="00E441FF" w:rsidRDefault="00E441FF" w:rsidP="00E441FF">
            <w:pPr>
              <w:widowControl/>
              <w:rPr>
                <w:color w:val="0000FF"/>
              </w:rPr>
            </w:pPr>
            <w:r w:rsidRPr="00E441FF">
              <w:rPr>
                <w:color w:val="0000FF"/>
              </w:rPr>
              <w:t>Greenhouse gas</w:t>
            </w:r>
          </w:p>
        </w:tc>
      </w:tr>
      <w:tr w:rsidR="00E441FF" w:rsidRPr="00E441FF" w14:paraId="0890FF8F" w14:textId="77777777" w:rsidTr="00E441FF">
        <w:trPr>
          <w:trHeight w:val="288"/>
        </w:trPr>
        <w:tc>
          <w:tcPr>
            <w:tcW w:w="2268" w:type="dxa"/>
            <w:noWrap/>
            <w:hideMark/>
          </w:tcPr>
          <w:p w14:paraId="22AF73A2" w14:textId="77777777" w:rsidR="00E441FF" w:rsidRPr="00E441FF" w:rsidRDefault="00E441FF" w:rsidP="00E441FF">
            <w:pPr>
              <w:widowControl/>
              <w:jc w:val="center"/>
              <w:rPr>
                <w:color w:val="0000FF"/>
              </w:rPr>
            </w:pPr>
            <w:r w:rsidRPr="00E441FF">
              <w:rPr>
                <w:color w:val="0000FF"/>
              </w:rPr>
              <w:t>GMO</w:t>
            </w:r>
          </w:p>
        </w:tc>
        <w:tc>
          <w:tcPr>
            <w:tcW w:w="5220" w:type="dxa"/>
            <w:noWrap/>
            <w:hideMark/>
          </w:tcPr>
          <w:p w14:paraId="3FF3D722" w14:textId="77777777" w:rsidR="00E441FF" w:rsidRPr="00E441FF" w:rsidRDefault="00E441FF" w:rsidP="00E441FF">
            <w:pPr>
              <w:widowControl/>
              <w:rPr>
                <w:color w:val="0000FF"/>
              </w:rPr>
            </w:pPr>
            <w:r w:rsidRPr="00E441FF">
              <w:rPr>
                <w:color w:val="0000FF"/>
              </w:rPr>
              <w:t xml:space="preserve">Genetically modified organism </w:t>
            </w:r>
          </w:p>
        </w:tc>
      </w:tr>
      <w:tr w:rsidR="00E441FF" w:rsidRPr="00E441FF" w14:paraId="2672C0A8" w14:textId="77777777" w:rsidTr="00E441FF">
        <w:trPr>
          <w:trHeight w:val="288"/>
        </w:trPr>
        <w:tc>
          <w:tcPr>
            <w:tcW w:w="2268" w:type="dxa"/>
            <w:noWrap/>
            <w:hideMark/>
          </w:tcPr>
          <w:p w14:paraId="3DA8BA03" w14:textId="77777777" w:rsidR="00E441FF" w:rsidRPr="00E441FF" w:rsidRDefault="00E441FF" w:rsidP="00E441FF">
            <w:pPr>
              <w:widowControl/>
              <w:jc w:val="center"/>
              <w:rPr>
                <w:color w:val="0000FF"/>
              </w:rPr>
            </w:pPr>
            <w:r w:rsidRPr="00E441FF">
              <w:rPr>
                <w:color w:val="0000FF"/>
              </w:rPr>
              <w:t>GVL</w:t>
            </w:r>
          </w:p>
        </w:tc>
        <w:tc>
          <w:tcPr>
            <w:tcW w:w="5220" w:type="dxa"/>
            <w:noWrap/>
            <w:hideMark/>
          </w:tcPr>
          <w:p w14:paraId="0CF4CD40" w14:textId="77777777" w:rsidR="00E441FF" w:rsidRPr="00E441FF" w:rsidRDefault="00E441FF" w:rsidP="00E441FF">
            <w:pPr>
              <w:widowControl/>
              <w:rPr>
                <w:color w:val="0000FF"/>
              </w:rPr>
            </w:pPr>
            <w:r w:rsidRPr="00E441FF">
              <w:rPr>
                <w:color w:val="0000FF"/>
              </w:rPr>
              <w:t>γ-</w:t>
            </w:r>
            <w:proofErr w:type="spellStart"/>
            <w:r w:rsidRPr="00E441FF">
              <w:rPr>
                <w:color w:val="0000FF"/>
              </w:rPr>
              <w:t>Valerolactone</w:t>
            </w:r>
            <w:proofErr w:type="spellEnd"/>
            <w:r w:rsidRPr="00E441FF">
              <w:rPr>
                <w:color w:val="0000FF"/>
              </w:rPr>
              <w:t xml:space="preserve"> </w:t>
            </w:r>
          </w:p>
        </w:tc>
      </w:tr>
      <w:tr w:rsidR="00E441FF" w:rsidRPr="00E441FF" w14:paraId="426985EB" w14:textId="77777777" w:rsidTr="00E441FF">
        <w:trPr>
          <w:trHeight w:val="288"/>
        </w:trPr>
        <w:tc>
          <w:tcPr>
            <w:tcW w:w="2268" w:type="dxa"/>
            <w:noWrap/>
            <w:hideMark/>
          </w:tcPr>
          <w:p w14:paraId="1B55AD8C" w14:textId="77777777" w:rsidR="00E441FF" w:rsidRPr="00E441FF" w:rsidRDefault="00E441FF" w:rsidP="00E441FF">
            <w:pPr>
              <w:widowControl/>
              <w:jc w:val="center"/>
              <w:rPr>
                <w:color w:val="0000FF"/>
              </w:rPr>
            </w:pPr>
            <w:r w:rsidRPr="00E441FF">
              <w:rPr>
                <w:color w:val="0000FF"/>
              </w:rPr>
              <w:t>HHV</w:t>
            </w:r>
          </w:p>
        </w:tc>
        <w:tc>
          <w:tcPr>
            <w:tcW w:w="5220" w:type="dxa"/>
            <w:noWrap/>
            <w:hideMark/>
          </w:tcPr>
          <w:p w14:paraId="40EF9665" w14:textId="77777777" w:rsidR="00E441FF" w:rsidRPr="00E441FF" w:rsidRDefault="00E441FF" w:rsidP="00E441FF">
            <w:pPr>
              <w:widowControl/>
              <w:rPr>
                <w:color w:val="0000FF"/>
              </w:rPr>
            </w:pPr>
            <w:r w:rsidRPr="00E441FF">
              <w:rPr>
                <w:color w:val="0000FF"/>
              </w:rPr>
              <w:t>higher heating value</w:t>
            </w:r>
          </w:p>
        </w:tc>
      </w:tr>
      <w:tr w:rsidR="00E441FF" w:rsidRPr="00E441FF" w14:paraId="5D5E7F13" w14:textId="77777777" w:rsidTr="00E441FF">
        <w:trPr>
          <w:trHeight w:val="288"/>
        </w:trPr>
        <w:tc>
          <w:tcPr>
            <w:tcW w:w="2268" w:type="dxa"/>
            <w:noWrap/>
            <w:hideMark/>
          </w:tcPr>
          <w:p w14:paraId="6543716B" w14:textId="77777777" w:rsidR="00E441FF" w:rsidRPr="00E441FF" w:rsidRDefault="00E441FF" w:rsidP="00E441FF">
            <w:pPr>
              <w:widowControl/>
              <w:jc w:val="center"/>
              <w:rPr>
                <w:color w:val="0000FF"/>
              </w:rPr>
            </w:pPr>
            <w:r w:rsidRPr="00E441FF">
              <w:rPr>
                <w:color w:val="0000FF"/>
              </w:rPr>
              <w:t>HMF</w:t>
            </w:r>
          </w:p>
        </w:tc>
        <w:tc>
          <w:tcPr>
            <w:tcW w:w="5220" w:type="dxa"/>
            <w:noWrap/>
            <w:hideMark/>
          </w:tcPr>
          <w:p w14:paraId="67630909" w14:textId="77777777" w:rsidR="00E441FF" w:rsidRPr="00E441FF" w:rsidRDefault="00E441FF" w:rsidP="00E441FF">
            <w:pPr>
              <w:widowControl/>
              <w:rPr>
                <w:color w:val="0000FF"/>
              </w:rPr>
            </w:pPr>
            <w:proofErr w:type="spellStart"/>
            <w:r w:rsidRPr="00E441FF">
              <w:rPr>
                <w:color w:val="0000FF"/>
              </w:rPr>
              <w:t>Hydroxymethylfurfural</w:t>
            </w:r>
            <w:proofErr w:type="spellEnd"/>
          </w:p>
        </w:tc>
      </w:tr>
      <w:tr w:rsidR="00E441FF" w:rsidRPr="00E441FF" w14:paraId="78A89700" w14:textId="77777777" w:rsidTr="00E441FF">
        <w:trPr>
          <w:trHeight w:val="288"/>
        </w:trPr>
        <w:tc>
          <w:tcPr>
            <w:tcW w:w="2268" w:type="dxa"/>
            <w:noWrap/>
            <w:hideMark/>
          </w:tcPr>
          <w:p w14:paraId="0D3DEFD2" w14:textId="77777777" w:rsidR="00E441FF" w:rsidRPr="00E441FF" w:rsidRDefault="00E441FF" w:rsidP="00E441FF">
            <w:pPr>
              <w:widowControl/>
              <w:jc w:val="center"/>
              <w:rPr>
                <w:color w:val="0000FF"/>
              </w:rPr>
            </w:pPr>
            <w:r w:rsidRPr="00E441FF">
              <w:rPr>
                <w:color w:val="0000FF"/>
              </w:rPr>
              <w:t>HTC</w:t>
            </w:r>
          </w:p>
        </w:tc>
        <w:tc>
          <w:tcPr>
            <w:tcW w:w="5220" w:type="dxa"/>
            <w:noWrap/>
            <w:hideMark/>
          </w:tcPr>
          <w:p w14:paraId="1C25FEB1" w14:textId="77777777" w:rsidR="00E441FF" w:rsidRPr="00E441FF" w:rsidRDefault="00E441FF" w:rsidP="00E441FF">
            <w:pPr>
              <w:widowControl/>
              <w:rPr>
                <w:color w:val="0000FF"/>
              </w:rPr>
            </w:pPr>
            <w:r w:rsidRPr="00E441FF">
              <w:rPr>
                <w:color w:val="0000FF"/>
              </w:rPr>
              <w:t xml:space="preserve">Hydrothermal </w:t>
            </w:r>
            <w:proofErr w:type="spellStart"/>
            <w:r w:rsidRPr="00E441FF">
              <w:rPr>
                <w:color w:val="0000FF"/>
              </w:rPr>
              <w:t>carbonisation</w:t>
            </w:r>
            <w:proofErr w:type="spellEnd"/>
            <w:r w:rsidRPr="00E441FF">
              <w:rPr>
                <w:color w:val="0000FF"/>
              </w:rPr>
              <w:t xml:space="preserve"> </w:t>
            </w:r>
          </w:p>
        </w:tc>
      </w:tr>
      <w:tr w:rsidR="00E441FF" w:rsidRPr="00E441FF" w14:paraId="78B9516B" w14:textId="77777777" w:rsidTr="00E441FF">
        <w:trPr>
          <w:trHeight w:val="288"/>
        </w:trPr>
        <w:tc>
          <w:tcPr>
            <w:tcW w:w="2268" w:type="dxa"/>
            <w:noWrap/>
            <w:hideMark/>
          </w:tcPr>
          <w:p w14:paraId="76B5DEDF" w14:textId="77777777" w:rsidR="00E441FF" w:rsidRPr="00E441FF" w:rsidRDefault="00E441FF" w:rsidP="00E441FF">
            <w:pPr>
              <w:widowControl/>
              <w:jc w:val="center"/>
              <w:rPr>
                <w:color w:val="0000FF"/>
              </w:rPr>
            </w:pPr>
            <w:r w:rsidRPr="00E441FF">
              <w:rPr>
                <w:color w:val="0000FF"/>
              </w:rPr>
              <w:t>HTG</w:t>
            </w:r>
          </w:p>
        </w:tc>
        <w:tc>
          <w:tcPr>
            <w:tcW w:w="5220" w:type="dxa"/>
            <w:noWrap/>
            <w:hideMark/>
          </w:tcPr>
          <w:p w14:paraId="3A34053A" w14:textId="77777777" w:rsidR="00E441FF" w:rsidRPr="00E441FF" w:rsidRDefault="00E441FF" w:rsidP="00E441FF">
            <w:pPr>
              <w:widowControl/>
              <w:rPr>
                <w:color w:val="0000FF"/>
              </w:rPr>
            </w:pPr>
            <w:r w:rsidRPr="00E441FF">
              <w:rPr>
                <w:color w:val="0000FF"/>
              </w:rPr>
              <w:t>Hydrothermal gasification</w:t>
            </w:r>
          </w:p>
        </w:tc>
      </w:tr>
      <w:tr w:rsidR="00E441FF" w:rsidRPr="00E441FF" w14:paraId="60EEF294" w14:textId="77777777" w:rsidTr="00E441FF">
        <w:trPr>
          <w:trHeight w:val="288"/>
        </w:trPr>
        <w:tc>
          <w:tcPr>
            <w:tcW w:w="2268" w:type="dxa"/>
            <w:noWrap/>
            <w:hideMark/>
          </w:tcPr>
          <w:p w14:paraId="78755D6B" w14:textId="77777777" w:rsidR="00E441FF" w:rsidRPr="00E441FF" w:rsidRDefault="00E441FF" w:rsidP="00E441FF">
            <w:pPr>
              <w:widowControl/>
              <w:jc w:val="center"/>
              <w:rPr>
                <w:color w:val="0000FF"/>
              </w:rPr>
            </w:pPr>
            <w:r w:rsidRPr="00E441FF">
              <w:rPr>
                <w:color w:val="0000FF"/>
              </w:rPr>
              <w:t>HTL</w:t>
            </w:r>
          </w:p>
        </w:tc>
        <w:tc>
          <w:tcPr>
            <w:tcW w:w="5220" w:type="dxa"/>
            <w:noWrap/>
            <w:hideMark/>
          </w:tcPr>
          <w:p w14:paraId="498DD346" w14:textId="77777777" w:rsidR="00E441FF" w:rsidRPr="00E441FF" w:rsidRDefault="00E441FF" w:rsidP="00E441FF">
            <w:pPr>
              <w:widowControl/>
              <w:rPr>
                <w:color w:val="0000FF"/>
              </w:rPr>
            </w:pPr>
            <w:r w:rsidRPr="00E441FF">
              <w:rPr>
                <w:color w:val="0000FF"/>
              </w:rPr>
              <w:t xml:space="preserve">Hydrothermal liquefaction </w:t>
            </w:r>
          </w:p>
        </w:tc>
      </w:tr>
      <w:tr w:rsidR="00E441FF" w:rsidRPr="00E441FF" w14:paraId="3DDC3B51" w14:textId="77777777" w:rsidTr="00E441FF">
        <w:trPr>
          <w:trHeight w:val="288"/>
        </w:trPr>
        <w:tc>
          <w:tcPr>
            <w:tcW w:w="2268" w:type="dxa"/>
            <w:noWrap/>
            <w:hideMark/>
          </w:tcPr>
          <w:p w14:paraId="49DD02EA" w14:textId="77777777" w:rsidR="00E441FF" w:rsidRPr="00E441FF" w:rsidRDefault="00E441FF" w:rsidP="00E441FF">
            <w:pPr>
              <w:widowControl/>
              <w:jc w:val="center"/>
              <w:rPr>
                <w:color w:val="0000FF"/>
              </w:rPr>
            </w:pPr>
            <w:r w:rsidRPr="00E441FF">
              <w:rPr>
                <w:color w:val="0000FF"/>
              </w:rPr>
              <w:t>HTP</w:t>
            </w:r>
          </w:p>
        </w:tc>
        <w:tc>
          <w:tcPr>
            <w:tcW w:w="5220" w:type="dxa"/>
            <w:noWrap/>
            <w:hideMark/>
          </w:tcPr>
          <w:p w14:paraId="3EC59B1B" w14:textId="77777777" w:rsidR="00E441FF" w:rsidRPr="00E441FF" w:rsidRDefault="00E441FF" w:rsidP="00E441FF">
            <w:pPr>
              <w:widowControl/>
              <w:rPr>
                <w:color w:val="0000FF"/>
              </w:rPr>
            </w:pPr>
            <w:r w:rsidRPr="00E441FF">
              <w:rPr>
                <w:color w:val="0000FF"/>
              </w:rPr>
              <w:t>Hydrothermal process</w:t>
            </w:r>
          </w:p>
        </w:tc>
      </w:tr>
      <w:tr w:rsidR="00E441FF" w:rsidRPr="00E441FF" w14:paraId="66F5D4E3" w14:textId="77777777" w:rsidTr="00E441FF">
        <w:trPr>
          <w:trHeight w:val="288"/>
        </w:trPr>
        <w:tc>
          <w:tcPr>
            <w:tcW w:w="2268" w:type="dxa"/>
            <w:noWrap/>
            <w:hideMark/>
          </w:tcPr>
          <w:p w14:paraId="44DC6A77" w14:textId="77777777" w:rsidR="00E441FF" w:rsidRPr="00E441FF" w:rsidRDefault="00E441FF" w:rsidP="00E441FF">
            <w:pPr>
              <w:widowControl/>
              <w:jc w:val="center"/>
              <w:rPr>
                <w:color w:val="0000FF"/>
              </w:rPr>
            </w:pPr>
            <w:r w:rsidRPr="00E441FF">
              <w:rPr>
                <w:color w:val="0000FF"/>
              </w:rPr>
              <w:t>LA</w:t>
            </w:r>
          </w:p>
        </w:tc>
        <w:tc>
          <w:tcPr>
            <w:tcW w:w="5220" w:type="dxa"/>
            <w:noWrap/>
            <w:hideMark/>
          </w:tcPr>
          <w:p w14:paraId="56ED417A" w14:textId="77777777" w:rsidR="00E441FF" w:rsidRPr="00E441FF" w:rsidRDefault="00E441FF" w:rsidP="00E441FF">
            <w:pPr>
              <w:widowControl/>
              <w:rPr>
                <w:color w:val="0000FF"/>
              </w:rPr>
            </w:pPr>
            <w:proofErr w:type="spellStart"/>
            <w:r w:rsidRPr="00E441FF">
              <w:rPr>
                <w:color w:val="0000FF"/>
              </w:rPr>
              <w:t>Levulinic</w:t>
            </w:r>
            <w:proofErr w:type="spellEnd"/>
            <w:r w:rsidRPr="00E441FF">
              <w:rPr>
                <w:color w:val="0000FF"/>
              </w:rPr>
              <w:t xml:space="preserve"> acid </w:t>
            </w:r>
          </w:p>
        </w:tc>
      </w:tr>
      <w:tr w:rsidR="00E441FF" w:rsidRPr="00E441FF" w14:paraId="0D8FDA48" w14:textId="77777777" w:rsidTr="00E441FF">
        <w:trPr>
          <w:trHeight w:val="288"/>
        </w:trPr>
        <w:tc>
          <w:tcPr>
            <w:tcW w:w="2268" w:type="dxa"/>
            <w:noWrap/>
            <w:hideMark/>
          </w:tcPr>
          <w:p w14:paraId="7FF4F40F" w14:textId="77777777" w:rsidR="00E441FF" w:rsidRPr="00E441FF" w:rsidRDefault="00E441FF" w:rsidP="00E441FF">
            <w:pPr>
              <w:widowControl/>
              <w:jc w:val="center"/>
              <w:rPr>
                <w:color w:val="0000FF"/>
              </w:rPr>
            </w:pPr>
            <w:r w:rsidRPr="00E441FF">
              <w:rPr>
                <w:color w:val="0000FF"/>
              </w:rPr>
              <w:t>LCA</w:t>
            </w:r>
          </w:p>
        </w:tc>
        <w:tc>
          <w:tcPr>
            <w:tcW w:w="5220" w:type="dxa"/>
            <w:noWrap/>
            <w:hideMark/>
          </w:tcPr>
          <w:p w14:paraId="7343DD5B" w14:textId="77777777" w:rsidR="00E441FF" w:rsidRPr="00E441FF" w:rsidRDefault="00E441FF" w:rsidP="00E441FF">
            <w:pPr>
              <w:widowControl/>
              <w:rPr>
                <w:color w:val="0000FF"/>
              </w:rPr>
            </w:pPr>
            <w:r w:rsidRPr="00E441FF">
              <w:rPr>
                <w:color w:val="0000FF"/>
              </w:rPr>
              <w:t xml:space="preserve">Life-cycle assessment </w:t>
            </w:r>
          </w:p>
        </w:tc>
      </w:tr>
      <w:tr w:rsidR="00E441FF" w:rsidRPr="00E441FF" w14:paraId="40856A23" w14:textId="77777777" w:rsidTr="00E441FF">
        <w:trPr>
          <w:trHeight w:val="288"/>
        </w:trPr>
        <w:tc>
          <w:tcPr>
            <w:tcW w:w="2268" w:type="dxa"/>
            <w:noWrap/>
            <w:hideMark/>
          </w:tcPr>
          <w:p w14:paraId="62B5B71F" w14:textId="77777777" w:rsidR="00E441FF" w:rsidRPr="00E441FF" w:rsidRDefault="00E441FF" w:rsidP="00E441FF">
            <w:pPr>
              <w:widowControl/>
              <w:jc w:val="center"/>
              <w:rPr>
                <w:color w:val="0000FF"/>
              </w:rPr>
            </w:pPr>
            <w:r w:rsidRPr="00E441FF">
              <w:rPr>
                <w:color w:val="0000FF"/>
              </w:rPr>
              <w:t>LG</w:t>
            </w:r>
          </w:p>
        </w:tc>
        <w:tc>
          <w:tcPr>
            <w:tcW w:w="5220" w:type="dxa"/>
            <w:noWrap/>
            <w:hideMark/>
          </w:tcPr>
          <w:p w14:paraId="703F1E97" w14:textId="77777777" w:rsidR="00E441FF" w:rsidRPr="00E441FF" w:rsidRDefault="00E441FF" w:rsidP="00E441FF">
            <w:pPr>
              <w:widowControl/>
              <w:rPr>
                <w:color w:val="0000FF"/>
              </w:rPr>
            </w:pPr>
            <w:proofErr w:type="spellStart"/>
            <w:r w:rsidRPr="00E441FF">
              <w:rPr>
                <w:color w:val="0000FF"/>
              </w:rPr>
              <w:t>Levoglucosan</w:t>
            </w:r>
            <w:proofErr w:type="spellEnd"/>
            <w:r w:rsidRPr="00E441FF">
              <w:rPr>
                <w:color w:val="0000FF"/>
              </w:rPr>
              <w:t xml:space="preserve"> </w:t>
            </w:r>
          </w:p>
        </w:tc>
      </w:tr>
      <w:tr w:rsidR="00E441FF" w:rsidRPr="00E441FF" w14:paraId="64DF1284" w14:textId="77777777" w:rsidTr="00E441FF">
        <w:trPr>
          <w:trHeight w:val="288"/>
        </w:trPr>
        <w:tc>
          <w:tcPr>
            <w:tcW w:w="2268" w:type="dxa"/>
            <w:noWrap/>
            <w:hideMark/>
          </w:tcPr>
          <w:p w14:paraId="59458E1D" w14:textId="77777777" w:rsidR="00E441FF" w:rsidRPr="00E441FF" w:rsidRDefault="00E441FF" w:rsidP="00E441FF">
            <w:pPr>
              <w:widowControl/>
              <w:jc w:val="center"/>
              <w:rPr>
                <w:color w:val="0000FF"/>
              </w:rPr>
            </w:pPr>
            <w:r w:rsidRPr="00E441FF">
              <w:rPr>
                <w:color w:val="0000FF"/>
              </w:rPr>
              <w:t>LGO</w:t>
            </w:r>
          </w:p>
        </w:tc>
        <w:tc>
          <w:tcPr>
            <w:tcW w:w="5220" w:type="dxa"/>
            <w:noWrap/>
            <w:hideMark/>
          </w:tcPr>
          <w:p w14:paraId="5C69E0B9" w14:textId="77777777" w:rsidR="00E441FF" w:rsidRPr="00E441FF" w:rsidRDefault="00E441FF" w:rsidP="00E441FF">
            <w:pPr>
              <w:widowControl/>
              <w:rPr>
                <w:color w:val="0000FF"/>
              </w:rPr>
            </w:pPr>
            <w:proofErr w:type="spellStart"/>
            <w:r w:rsidRPr="00E441FF">
              <w:rPr>
                <w:color w:val="0000FF"/>
              </w:rPr>
              <w:t>Levoglucosenone</w:t>
            </w:r>
            <w:proofErr w:type="spellEnd"/>
            <w:r w:rsidRPr="00E441FF">
              <w:rPr>
                <w:color w:val="0000FF"/>
              </w:rPr>
              <w:t xml:space="preserve"> </w:t>
            </w:r>
          </w:p>
        </w:tc>
      </w:tr>
      <w:tr w:rsidR="00E441FF" w:rsidRPr="00E441FF" w14:paraId="4880EFFF" w14:textId="77777777" w:rsidTr="00E441FF">
        <w:trPr>
          <w:trHeight w:val="288"/>
        </w:trPr>
        <w:tc>
          <w:tcPr>
            <w:tcW w:w="2268" w:type="dxa"/>
            <w:noWrap/>
            <w:hideMark/>
          </w:tcPr>
          <w:p w14:paraId="5CD62EB7" w14:textId="77777777" w:rsidR="00E441FF" w:rsidRPr="00E441FF" w:rsidRDefault="00E441FF" w:rsidP="00E441FF">
            <w:pPr>
              <w:widowControl/>
              <w:jc w:val="center"/>
              <w:rPr>
                <w:color w:val="0000FF"/>
              </w:rPr>
            </w:pPr>
            <w:r w:rsidRPr="00E441FF">
              <w:rPr>
                <w:color w:val="0000FF"/>
              </w:rPr>
              <w:t>MIBK</w:t>
            </w:r>
          </w:p>
        </w:tc>
        <w:tc>
          <w:tcPr>
            <w:tcW w:w="5220" w:type="dxa"/>
            <w:noWrap/>
            <w:hideMark/>
          </w:tcPr>
          <w:p w14:paraId="1FCAF760" w14:textId="77777777" w:rsidR="00E441FF" w:rsidRPr="00E441FF" w:rsidRDefault="00E441FF" w:rsidP="00E441FF">
            <w:pPr>
              <w:widowControl/>
              <w:rPr>
                <w:color w:val="0000FF"/>
              </w:rPr>
            </w:pPr>
            <w:r w:rsidRPr="00E441FF">
              <w:rPr>
                <w:color w:val="0000FF"/>
              </w:rPr>
              <w:t>Methyl isobutyl ketone</w:t>
            </w:r>
          </w:p>
        </w:tc>
      </w:tr>
      <w:tr w:rsidR="00E441FF" w:rsidRPr="00E441FF" w14:paraId="6E59C549" w14:textId="77777777" w:rsidTr="00E441FF">
        <w:trPr>
          <w:trHeight w:val="288"/>
        </w:trPr>
        <w:tc>
          <w:tcPr>
            <w:tcW w:w="2268" w:type="dxa"/>
            <w:noWrap/>
            <w:hideMark/>
          </w:tcPr>
          <w:p w14:paraId="1583E67A" w14:textId="77777777" w:rsidR="00E441FF" w:rsidRPr="00E441FF" w:rsidRDefault="00E441FF" w:rsidP="00E441FF">
            <w:pPr>
              <w:widowControl/>
              <w:jc w:val="center"/>
              <w:rPr>
                <w:color w:val="0000FF"/>
              </w:rPr>
            </w:pPr>
            <w:r w:rsidRPr="00E441FF">
              <w:rPr>
                <w:color w:val="0000FF"/>
              </w:rPr>
              <w:t>ROI</w:t>
            </w:r>
          </w:p>
        </w:tc>
        <w:tc>
          <w:tcPr>
            <w:tcW w:w="5220" w:type="dxa"/>
            <w:noWrap/>
            <w:hideMark/>
          </w:tcPr>
          <w:p w14:paraId="002D8BD3" w14:textId="77777777" w:rsidR="00E441FF" w:rsidRPr="00E441FF" w:rsidRDefault="00E441FF" w:rsidP="00E441FF">
            <w:pPr>
              <w:widowControl/>
              <w:rPr>
                <w:color w:val="0000FF"/>
              </w:rPr>
            </w:pPr>
            <w:r w:rsidRPr="00E441FF">
              <w:rPr>
                <w:color w:val="0000FF"/>
              </w:rPr>
              <w:t xml:space="preserve">Return of investment </w:t>
            </w:r>
          </w:p>
        </w:tc>
      </w:tr>
      <w:tr w:rsidR="00E441FF" w:rsidRPr="00E441FF" w14:paraId="0C918061" w14:textId="77777777" w:rsidTr="00E441FF">
        <w:trPr>
          <w:trHeight w:val="288"/>
        </w:trPr>
        <w:tc>
          <w:tcPr>
            <w:tcW w:w="2268" w:type="dxa"/>
            <w:noWrap/>
            <w:hideMark/>
          </w:tcPr>
          <w:p w14:paraId="04F28519" w14:textId="77777777" w:rsidR="00E441FF" w:rsidRPr="00E441FF" w:rsidRDefault="00E441FF" w:rsidP="00E441FF">
            <w:pPr>
              <w:widowControl/>
              <w:jc w:val="center"/>
              <w:rPr>
                <w:color w:val="0000FF"/>
              </w:rPr>
            </w:pPr>
            <w:r w:rsidRPr="00E441FF">
              <w:rPr>
                <w:color w:val="0000FF"/>
              </w:rPr>
              <w:t>SCG</w:t>
            </w:r>
          </w:p>
        </w:tc>
        <w:tc>
          <w:tcPr>
            <w:tcW w:w="5220" w:type="dxa"/>
            <w:noWrap/>
            <w:hideMark/>
          </w:tcPr>
          <w:p w14:paraId="66E8D072" w14:textId="77777777" w:rsidR="00E441FF" w:rsidRPr="00E441FF" w:rsidRDefault="00E441FF" w:rsidP="00E441FF">
            <w:pPr>
              <w:widowControl/>
              <w:rPr>
                <w:color w:val="0000FF"/>
              </w:rPr>
            </w:pPr>
            <w:r w:rsidRPr="00E441FF">
              <w:rPr>
                <w:color w:val="0000FF"/>
              </w:rPr>
              <w:t>Spent coffee ground</w:t>
            </w:r>
          </w:p>
        </w:tc>
      </w:tr>
      <w:tr w:rsidR="00E441FF" w:rsidRPr="00E441FF" w14:paraId="607B32E9" w14:textId="77777777" w:rsidTr="00E441FF">
        <w:trPr>
          <w:trHeight w:val="288"/>
        </w:trPr>
        <w:tc>
          <w:tcPr>
            <w:tcW w:w="2268" w:type="dxa"/>
            <w:noWrap/>
            <w:hideMark/>
          </w:tcPr>
          <w:p w14:paraId="44F6D058" w14:textId="77777777" w:rsidR="00E441FF" w:rsidRPr="00E441FF" w:rsidRDefault="00E441FF" w:rsidP="00E441FF">
            <w:pPr>
              <w:widowControl/>
              <w:jc w:val="center"/>
              <w:rPr>
                <w:color w:val="0000FF"/>
              </w:rPr>
            </w:pPr>
            <w:r w:rsidRPr="00E441FF">
              <w:rPr>
                <w:color w:val="0000FF"/>
              </w:rPr>
              <w:t>SSF</w:t>
            </w:r>
          </w:p>
        </w:tc>
        <w:tc>
          <w:tcPr>
            <w:tcW w:w="5220" w:type="dxa"/>
            <w:noWrap/>
            <w:hideMark/>
          </w:tcPr>
          <w:p w14:paraId="4BA3A845" w14:textId="77777777" w:rsidR="00E441FF" w:rsidRPr="00E441FF" w:rsidRDefault="00E441FF" w:rsidP="00E441FF">
            <w:pPr>
              <w:widowControl/>
              <w:rPr>
                <w:color w:val="0000FF"/>
              </w:rPr>
            </w:pPr>
            <w:r w:rsidRPr="00E441FF">
              <w:rPr>
                <w:color w:val="0000FF"/>
              </w:rPr>
              <w:t xml:space="preserve">Simultaneous saccharification and fermentation </w:t>
            </w:r>
          </w:p>
        </w:tc>
      </w:tr>
      <w:tr w:rsidR="00E441FF" w:rsidRPr="00E441FF" w14:paraId="3C6987FC" w14:textId="77777777" w:rsidTr="00E441FF">
        <w:trPr>
          <w:trHeight w:val="288"/>
        </w:trPr>
        <w:tc>
          <w:tcPr>
            <w:tcW w:w="2268" w:type="dxa"/>
            <w:noWrap/>
            <w:hideMark/>
          </w:tcPr>
          <w:p w14:paraId="715CF84C" w14:textId="77777777" w:rsidR="00E441FF" w:rsidRPr="00E441FF" w:rsidRDefault="00E441FF" w:rsidP="00E441FF">
            <w:pPr>
              <w:widowControl/>
              <w:jc w:val="center"/>
              <w:rPr>
                <w:color w:val="0000FF"/>
              </w:rPr>
            </w:pPr>
            <w:r w:rsidRPr="00E441FF">
              <w:rPr>
                <w:color w:val="0000FF"/>
              </w:rPr>
              <w:t>TEA</w:t>
            </w:r>
          </w:p>
        </w:tc>
        <w:tc>
          <w:tcPr>
            <w:tcW w:w="5220" w:type="dxa"/>
            <w:noWrap/>
            <w:hideMark/>
          </w:tcPr>
          <w:p w14:paraId="16AE6BC8" w14:textId="77777777" w:rsidR="00E441FF" w:rsidRPr="00E441FF" w:rsidRDefault="00E441FF" w:rsidP="00E441FF">
            <w:pPr>
              <w:widowControl/>
              <w:rPr>
                <w:color w:val="0000FF"/>
              </w:rPr>
            </w:pPr>
            <w:r w:rsidRPr="00E441FF">
              <w:rPr>
                <w:color w:val="0000FF"/>
              </w:rPr>
              <w:t>Techno-economic analysis</w:t>
            </w:r>
          </w:p>
        </w:tc>
      </w:tr>
    </w:tbl>
    <w:p w14:paraId="155836DE" w14:textId="0C41C7B7" w:rsidR="00E538FC" w:rsidRPr="00DA695E" w:rsidRDefault="00E538FC" w:rsidP="00E538FC">
      <w:pPr>
        <w:widowControl/>
        <w:rPr>
          <w:rFonts w:eastAsiaTheme="majorEastAsia" w:cstheme="majorBidi"/>
          <w:b/>
          <w:szCs w:val="32"/>
        </w:rPr>
      </w:pPr>
    </w:p>
    <w:p w14:paraId="125A34D2" w14:textId="77777777" w:rsidR="00E441FF" w:rsidRDefault="00E441FF">
      <w:pPr>
        <w:widowControl/>
        <w:spacing w:after="160" w:line="259" w:lineRule="auto"/>
        <w:rPr>
          <w:rFonts w:eastAsiaTheme="majorEastAsia" w:cstheme="majorBidi"/>
          <w:b/>
          <w:szCs w:val="32"/>
        </w:rPr>
      </w:pPr>
      <w:r>
        <w:br w:type="page"/>
      </w:r>
    </w:p>
    <w:p w14:paraId="743D9572" w14:textId="2521878F" w:rsidR="00E538FC" w:rsidRPr="00DA695E" w:rsidRDefault="00E538FC" w:rsidP="00E538FC">
      <w:pPr>
        <w:pStyle w:val="Heading1"/>
      </w:pPr>
      <w:r w:rsidRPr="00DA695E">
        <w:lastRenderedPageBreak/>
        <w:t xml:space="preserve">Introduction </w:t>
      </w:r>
    </w:p>
    <w:p w14:paraId="799B3C75" w14:textId="1002915E" w:rsidR="00E538FC" w:rsidRPr="00DA695E" w:rsidRDefault="00E538FC" w:rsidP="003710AD">
      <w:pPr>
        <w:spacing w:after="240" w:line="360" w:lineRule="auto"/>
        <w:ind w:firstLineChars="200" w:firstLine="480"/>
        <w:jc w:val="both"/>
        <w:rPr>
          <w:rStyle w:val="fontstyle01"/>
          <w:rFonts w:eastAsiaTheme="majorEastAsia" w:cstheme="majorBidi" w:hint="eastAsia"/>
          <w:b/>
        </w:rPr>
      </w:pPr>
      <w:r w:rsidRPr="00DA695E">
        <w:rPr>
          <w:rStyle w:val="fontstyle01"/>
        </w:rPr>
        <w:t xml:space="preserve">The term “biomass”, according to EU Directive 2003/30/EC, refers to the biodegradable fraction of products, wastes, and residues from agriculture, forestry as well as the biodegradable fraction of industrial and municipal waste. The motivation for seeking renewable biomass for the production of chemical building blocks (platform chemicals) </w:t>
      </w:r>
      <w:r w:rsidRPr="00DA695E">
        <w:rPr>
          <w:rStyle w:val="fontstyle01"/>
          <w:lang w:eastAsia="zh-CN"/>
        </w:rPr>
        <w:t>is</w:t>
      </w:r>
      <w:r w:rsidRPr="00DA695E">
        <w:rPr>
          <w:rStyle w:val="fontstyle01"/>
        </w:rPr>
        <w:t xml:space="preserve"> derived from the expected transition from a fossil fuel</w:t>
      </w:r>
      <w:r w:rsidR="00724CBA">
        <w:rPr>
          <w:rStyle w:val="fontstyle01"/>
        </w:rPr>
        <w:t>-</w:t>
      </w:r>
      <w:r w:rsidRPr="00DA695E">
        <w:rPr>
          <w:rStyle w:val="fontstyle01"/>
        </w:rPr>
        <w:t>based economy to one based on renewable resources</w:t>
      </w:r>
      <w:r w:rsidR="003B7B38">
        <w:rPr>
          <w:rStyle w:val="fontstyle01"/>
        </w:rPr>
        <w:t xml:space="preserve"> </w:t>
      </w:r>
      <w:r w:rsidR="003B7B38">
        <w:rPr>
          <w:rStyle w:val="fontstyle01"/>
          <w:rFonts w:hint="eastAsia"/>
        </w:rPr>
        <w:fldChar w:fldCharType="begin"/>
      </w:r>
      <w:r w:rsidR="009D284F">
        <w:rPr>
          <w:rStyle w:val="fontstyle01"/>
          <w:rFonts w:hint="eastAsia"/>
        </w:rPr>
        <w:instrText xml:space="preserve"> ADDIN EN.CITE &lt;EndNote&gt;&lt;Cite&gt;&lt;Author&gt;Tuck&lt;/Author&gt;&lt;Year&gt;2012&lt;/Year&gt;&lt;RecNum&gt;240&lt;/RecNum&gt;&lt;DisplayText&gt;(Tuck et al., 2012)&lt;/DisplayText&gt;&lt;record&gt;&lt;rec-number&gt;240&lt;/rec-number&gt;&lt;foreign-keys&gt;&lt;key app="EN" db-id="aewdw0xz4ve2dkesasxvps0r59ader5ztdt5" timestamp="1573400797"&gt;240&lt;/key&gt;&lt;/foreign-keys&gt;&lt;ref-type name="Journal Article"&gt;17&lt;/ref-type&gt;&lt;contributors&gt;&lt;authors&gt;&lt;author&gt;Tuck, Christopher O&lt;/author&gt;&lt;author&gt;Pérez, Eduardo&lt;/author&gt;&lt;author&gt;Horváth, István T&lt;/author&gt;&lt;author&gt;Sheldon, Roger A&lt;/author&gt;&lt;author&gt;Poliakoff, Martyn&lt;/author&gt;&lt;/authors&gt;&lt;/contributors&gt;&lt;titles&gt;&lt;title&gt;Valorization of biomass: deriving more value from waste&lt;/title&gt;&lt;secondary-title&gt;Science&lt;/secondary-title&gt;&lt;/titles&gt;&lt;periodical&gt;&lt;full-title&gt;Science&lt;/full-title&gt;&lt;/periodical&gt;&lt;pages&gt;695-699&lt;/pages&gt;&lt;volume&gt;337&lt;/volume&gt;&lt;number&gt;6095&lt;/number&gt;&lt;dates&gt;&lt;year&gt;2012&lt;/year&gt;&lt;/dates&gt;&lt;isbn&gt;0036-8075&lt;/isbn&gt;&lt;urls&gt;&lt;/urls&gt;&lt;/record&gt;&lt;/Cite&gt;&lt;/EndNote&gt;</w:instrText>
      </w:r>
      <w:r w:rsidR="003B7B38">
        <w:rPr>
          <w:rStyle w:val="fontstyle01"/>
          <w:rFonts w:hint="eastAsia"/>
        </w:rPr>
        <w:fldChar w:fldCharType="separate"/>
      </w:r>
      <w:r w:rsidR="009D284F">
        <w:rPr>
          <w:rStyle w:val="fontstyle01"/>
          <w:rFonts w:hint="eastAsia"/>
          <w:noProof/>
        </w:rPr>
        <w:t>(Tuck et al., 2012)</w:t>
      </w:r>
      <w:r w:rsidR="003B7B38">
        <w:rPr>
          <w:rStyle w:val="fontstyle01"/>
          <w:rFonts w:hint="eastAsia"/>
        </w:rPr>
        <w:fldChar w:fldCharType="end"/>
      </w:r>
      <w:r w:rsidRPr="00DA695E">
        <w:rPr>
          <w:rStyle w:val="fontstyle01"/>
        </w:rPr>
        <w:t>.</w:t>
      </w:r>
      <w:r w:rsidRPr="00DA695E">
        <w:rPr>
          <w:rStyle w:val="fontstyle01"/>
          <w:lang w:eastAsia="zh-CN"/>
        </w:rPr>
        <w:t xml:space="preserve"> </w:t>
      </w:r>
      <w:r w:rsidRPr="00DA695E">
        <w:rPr>
          <w:rStyle w:val="fontstyle01"/>
        </w:rPr>
        <w:t xml:space="preserve">Bio-based platform chemicals, as reported by the US DOE </w:t>
      </w:r>
      <w:r w:rsidRPr="00DA695E">
        <w:rPr>
          <w:rStyle w:val="fontstyle01"/>
        </w:rPr>
        <w:fldChar w:fldCharType="begin"/>
      </w:r>
      <w:r w:rsidR="009D284F">
        <w:rPr>
          <w:rStyle w:val="fontstyle01"/>
          <w:rFonts w:hint="eastAsia"/>
        </w:rPr>
        <w:instrText xml:space="preserve"> ADDIN EN.CITE &lt;EndNote&gt;&lt;Cite&gt;&lt;Author&gt;Werpy&lt;/Author&gt;&lt;Year&gt;2004&lt;/Year&gt;&lt;RecNum&gt;3&lt;/RecNum&gt;&lt;DisplayText&gt;(Werpy et al., 2004)&lt;/DisplayText&gt;&lt;record&gt;&lt;rec-number&gt;3&lt;/rec-number&gt;&lt;foreign-keys&gt;&lt;key app="EN" db-id="aewdw0xz4ve2dkesasxvps0r59ader5ztdt5" timestamp="1567664390"&gt;3&lt;/key&gt;&lt;/foreign-keys&gt;&lt;ref-type name="Journal Article"&gt;17&lt;/ref-type&gt;&lt;contributors&gt;&lt;authors&gt;&lt;author&gt;Werpy, T.&lt;/author&gt;&lt;author&gt;Petersen, G.&lt;/author&gt;&lt;author&gt;Added, Top Value&lt;/author&gt;&lt;/authors&gt;&lt;/contributors&gt;&lt;titles&gt;&lt;title&gt;Top Value Added Chemicals from Biomass&lt;/title&gt;&lt;secondary-title&gt;Nato Advanced Science Institutes&lt;/secondary-title&gt;&lt;/titles&gt;&lt;periodical&gt;&lt;full-title&gt;Nato Advanced Science Institutes&lt;/full-title&gt;&lt;/periodical&gt;&lt;pages&gt;263-275&lt;/pages&gt;&lt;volume&gt;1&lt;/volume&gt;&lt;number&gt;2&lt;/number&gt;&lt;dates&gt;&lt;year&gt;2004&lt;/year&gt;&lt;/dates&gt;&lt;urls&gt;&lt;/urls&gt;&lt;/record&gt;&lt;/Cite&gt;&lt;/EndNote&gt;</w:instrText>
      </w:r>
      <w:r w:rsidRPr="00DA695E">
        <w:rPr>
          <w:rStyle w:val="fontstyle01"/>
        </w:rPr>
        <w:fldChar w:fldCharType="separate"/>
      </w:r>
      <w:r w:rsidR="009D284F">
        <w:rPr>
          <w:rStyle w:val="fontstyle01"/>
          <w:rFonts w:hint="eastAsia"/>
          <w:noProof/>
        </w:rPr>
        <w:t>(Werpy et al., 2004)</w:t>
      </w:r>
      <w:r w:rsidRPr="00DA695E">
        <w:rPr>
          <w:rStyle w:val="fontstyle01"/>
        </w:rPr>
        <w:fldChar w:fldCharType="end"/>
      </w:r>
      <w:r w:rsidRPr="00DA695E">
        <w:rPr>
          <w:rStyle w:val="fontstyle01"/>
        </w:rPr>
        <w:t xml:space="preserve"> (top bio-based chemicals) and </w:t>
      </w:r>
      <w:proofErr w:type="spellStart"/>
      <w:r w:rsidRPr="00DA695E">
        <w:rPr>
          <w:rStyle w:val="fontstyle01"/>
        </w:rPr>
        <w:t>Bozell</w:t>
      </w:r>
      <w:proofErr w:type="spellEnd"/>
      <w:r w:rsidRPr="00DA695E">
        <w:rPr>
          <w:rStyle w:val="fontstyle01"/>
        </w:rPr>
        <w:t xml:space="preserve"> and Petersen </w:t>
      </w:r>
      <w:r w:rsidRPr="00DA695E">
        <w:rPr>
          <w:rStyle w:val="fontstyle01"/>
        </w:rPr>
        <w:fldChar w:fldCharType="begin"/>
      </w:r>
      <w:r w:rsidR="009D284F">
        <w:rPr>
          <w:rStyle w:val="fontstyle01"/>
          <w:rFonts w:hint="eastAsia"/>
        </w:rPr>
        <w:instrText xml:space="preserve"> ADDIN EN.CITE &lt;EndNote&gt;&lt;Cite&gt;&lt;Author&gt;Bozell&lt;/Author&gt;&lt;Year&gt;2010&lt;/Year&gt;&lt;RecNum&gt;4&lt;/RecNum&gt;&lt;DisplayText&gt;(Bozell, &amp;amp; Petersen 2010)&lt;/DisplayText&gt;&lt;record&gt;&lt;rec-number&gt;4&lt;/rec-number&gt;&lt;foreign-keys&gt;&lt;key app="EN" db-id="aewdw0xz4ve2dkesasxvps0r59ader5ztdt5" timestamp="1567664391"&gt;4&lt;/key&gt;&lt;/foreign-keys&gt;&lt;ref-type name="Journal Article"&gt;17&lt;/ref-type&gt;&lt;contributors&gt;&lt;authors&gt;&lt;author&gt;Bozell, J. J&lt;/author&gt;&lt;author&gt;Petersen, G. R&lt;/author&gt;&lt;/authors&gt;&lt;/contributors&gt;&lt;titles&gt;&lt;title&gt;Technology development for the production of biobased products from biorefinery carbohydrates - the US Department of Energy&amp;apos;s &amp;quot;Top 10&amp;quot; revisited&lt;/title&gt;&lt;secondary-title&gt;Green Chemistry&lt;/secondary-title&gt;&lt;/titles&gt;&lt;periodical&gt;&lt;full-title&gt;Green Chemistry&lt;/full-title&gt;&lt;/periodical&gt;&lt;pages&gt;539-554&lt;/pages&gt;&lt;volume&gt;41&lt;/volume&gt;&lt;number&gt;28&lt;/number&gt;&lt;dates&gt;&lt;year&gt;2010&lt;/year&gt;&lt;/dates&gt;&lt;urls&gt;&lt;/urls&gt;&lt;/record&gt;&lt;/Cite&gt;&lt;/EndNote&gt;</w:instrText>
      </w:r>
      <w:r w:rsidRPr="00DA695E">
        <w:rPr>
          <w:rStyle w:val="fontstyle01"/>
        </w:rPr>
        <w:fldChar w:fldCharType="separate"/>
      </w:r>
      <w:r w:rsidR="009D284F">
        <w:rPr>
          <w:rStyle w:val="fontstyle01"/>
          <w:rFonts w:hint="eastAsia"/>
          <w:noProof/>
        </w:rPr>
        <w:t>(Bozell, &amp; Petersen 2010)</w:t>
      </w:r>
      <w:r w:rsidRPr="00DA695E">
        <w:rPr>
          <w:rStyle w:val="fontstyle01"/>
        </w:rPr>
        <w:fldChar w:fldCharType="end"/>
      </w:r>
      <w:r w:rsidRPr="00DA695E">
        <w:rPr>
          <w:rStyle w:val="fontstyle01"/>
        </w:rPr>
        <w:t xml:space="preserve"> (additional chemicals listed), can be subsequently used to produce </w:t>
      </w:r>
      <w:r w:rsidR="009545C5">
        <w:rPr>
          <w:rStyle w:val="fontstyle01"/>
        </w:rPr>
        <w:t>a wide range of</w:t>
      </w:r>
      <w:r w:rsidR="009545C5" w:rsidRPr="00DA695E">
        <w:rPr>
          <w:rStyle w:val="fontstyle01"/>
        </w:rPr>
        <w:t xml:space="preserve"> </w:t>
      </w:r>
      <w:r w:rsidRPr="00DA695E">
        <w:rPr>
          <w:rStyle w:val="fontstyle01"/>
        </w:rPr>
        <w:t>valuable chemicals, pharmaceuticals, food additives</w:t>
      </w:r>
      <w:r w:rsidR="00EF73DB">
        <w:rPr>
          <w:rStyle w:val="fontstyle01"/>
        </w:rPr>
        <w:t>,</w:t>
      </w:r>
      <w:r w:rsidRPr="00DA695E">
        <w:rPr>
          <w:rStyle w:val="fontstyle01"/>
        </w:rPr>
        <w:t xml:space="preserve"> and biofuels.</w:t>
      </w:r>
      <w:r w:rsidRPr="00DA695E">
        <w:rPr>
          <w:rStyle w:val="fontstyle01"/>
          <w:lang w:eastAsia="zh-CN"/>
        </w:rPr>
        <w:t xml:space="preserve"> </w:t>
      </w:r>
    </w:p>
    <w:p w14:paraId="536B530F" w14:textId="4DAAC2AD" w:rsidR="00E538FC" w:rsidRPr="00DA695E" w:rsidRDefault="00E538FC" w:rsidP="003710AD">
      <w:pPr>
        <w:pStyle w:val="ListParagraph"/>
        <w:widowControl w:val="0"/>
        <w:spacing w:after="240" w:line="360" w:lineRule="auto"/>
        <w:ind w:left="0" w:firstLineChars="200" w:firstLine="480"/>
        <w:contextualSpacing w:val="0"/>
        <w:jc w:val="both"/>
        <w:rPr>
          <w:snapToGrid w:val="0"/>
          <w:color w:val="000000"/>
          <w:lang w:eastAsia="en-US"/>
        </w:rPr>
      </w:pPr>
      <w:r w:rsidRPr="00DA695E">
        <w:rPr>
          <w:color w:val="000000"/>
        </w:rPr>
        <w:t xml:space="preserve">Biomass can be converted into </w:t>
      </w:r>
      <w:r w:rsidRPr="00DA695E">
        <w:rPr>
          <w:snapToGrid w:val="0"/>
          <w:color w:val="000000"/>
          <w:lang w:eastAsia="en-US"/>
        </w:rPr>
        <w:t>platform chemicals</w:t>
      </w:r>
      <w:r w:rsidRPr="00DA695E">
        <w:rPr>
          <w:color w:val="000000"/>
        </w:rPr>
        <w:t xml:space="preserve"> through different processes</w:t>
      </w:r>
      <w:r w:rsidR="00AC4467">
        <w:rPr>
          <w:color w:val="000000"/>
        </w:rPr>
        <w:t>,</w:t>
      </w:r>
      <w:r w:rsidRPr="00DA695E">
        <w:rPr>
          <w:color w:val="000000"/>
        </w:rPr>
        <w:t xml:space="preserve"> </w:t>
      </w:r>
      <w:r w:rsidR="00AC4467" w:rsidRPr="00DA695E">
        <w:rPr>
          <w:color w:val="000000"/>
        </w:rPr>
        <w:t>depend</w:t>
      </w:r>
      <w:r w:rsidR="00AC4467">
        <w:rPr>
          <w:color w:val="000000"/>
        </w:rPr>
        <w:t>ing</w:t>
      </w:r>
      <w:r w:rsidR="00AC4467" w:rsidRPr="00DA695E">
        <w:rPr>
          <w:color w:val="000000"/>
        </w:rPr>
        <w:t xml:space="preserve"> </w:t>
      </w:r>
      <w:r w:rsidRPr="00DA695E">
        <w:rPr>
          <w:color w:val="000000"/>
        </w:rPr>
        <w:t>on the type, property</w:t>
      </w:r>
      <w:r w:rsidR="00FD3288" w:rsidRPr="00DA695E">
        <w:rPr>
          <w:color w:val="000000"/>
        </w:rPr>
        <w:t>,</w:t>
      </w:r>
      <w:r w:rsidRPr="00DA695E">
        <w:rPr>
          <w:color w:val="000000"/>
        </w:rPr>
        <w:t xml:space="preserve"> and quantity of feedstock and the chemical products required </w:t>
      </w:r>
      <w:r w:rsidR="009961B6">
        <w:rPr>
          <w:color w:val="000000"/>
        </w:rPr>
        <w:fldChar w:fldCharType="begin"/>
      </w:r>
      <w:r w:rsidR="00AF4DF2">
        <w:rPr>
          <w:color w:val="000000"/>
        </w:rPr>
        <w:instrText xml:space="preserve"> ADDIN EN.CITE &lt;EndNote&gt;&lt;Cite&gt;&lt;Author&gt;Xiong&lt;/Author&gt;&lt;Year&gt;2019&lt;/Year&gt;&lt;RecNum&gt;6&lt;/RecNum&gt;&lt;DisplayText&gt;(Cao et al., 2018b; Xiong et al., 2019)&lt;/DisplayText&gt;&lt;record&gt;&lt;rec-number&gt;6&lt;/rec-number&gt;&lt;foreign-keys&gt;&lt;key app="EN" db-id="aewdw0xz4ve2dkesasxvps0r59ader5ztdt5" timestamp="1567664391"&gt;6&lt;/key&gt;&lt;/foreign-keys&gt;&lt;ref-type name="Journal Article"&gt;17&lt;/ref-type&gt;&lt;contributors&gt;&lt;authors&gt;&lt;author&gt;Xiong, X&lt;/author&gt;&lt;author&gt;Yu, Iris KM&lt;/author&gt;&lt;author&gt;Tsang, Daniel CW&lt;/author&gt;&lt;author&gt;Bolan, NS&lt;/author&gt;&lt;author&gt;Ok, YS&lt;/author&gt;&lt;author&gt;Igalavithana, A&lt;/author&gt;&lt;author&gt;Kirkham, MB&lt;/author&gt;&lt;author&gt;Kim, KH&lt;/author&gt;&lt;author&gt;Vikrant, K&lt;/author&gt;&lt;/authors&gt;&lt;/contributors&gt;&lt;titles&gt;&lt;title&gt;Value-added chemicals from food supply chain wastes: State-of-the-art review and future prospects&lt;/title&gt;&lt;secondary-title&gt;Chem. Eng. J. &lt;/secondary-title&gt;&lt;/titles&gt;&lt;periodical&gt;&lt;full-title&gt;Chem. Eng. J.&lt;/full-title&gt;&lt;/periodical&gt;&lt;pages&gt;121983&lt;/pages&gt;&lt;volume&gt;375&lt;/volume&gt;&lt;dates&gt;&lt;year&gt;2019&lt;/year&gt;&lt;/dates&gt;&lt;urls&gt;&lt;/urls&gt;&lt;/record&gt;&lt;/Cite&gt;&lt;Cite&gt;&lt;Author&gt;Cao&lt;/Author&gt;&lt;Year&gt;2018&lt;/Year&gt;&lt;RecNum&gt;243&lt;/RecNum&gt;&lt;record&gt;&lt;rec-number&gt;243&lt;/rec-number&gt;&lt;foreign-keys&gt;&lt;key app="EN" db-id="aewdw0xz4ve2dkesasxvps0r59ader5ztdt5" timestamp="1573406352"&gt;243&lt;/key&gt;&lt;/foreign-keys&gt;&lt;ref-type name="Journal Article"&gt;17&lt;/ref-type&gt;&lt;contributors&gt;&lt;authors&gt;&lt;author&gt;Cao, Leichang&lt;/author&gt;&lt;author&gt;Yu, Iris KM&lt;/author&gt;&lt;author&gt;Liu, Yaoyu&lt;/author&gt;&lt;author&gt;Ruan, Xiuxiu&lt;/author&gt;&lt;author&gt;Tsang, Daniel CW&lt;/author&gt;&lt;author&gt;Hunt, Andrew J&lt;/author&gt;&lt;author&gt;Ok, Yong Sik&lt;/author&gt;&lt;author&gt;Song, Hocheol&lt;/author&gt;&lt;author&gt;Zhang, Shicheng&lt;/author&gt;&lt;/authors&gt;&lt;/contributors&gt;&lt;titles&gt;&lt;title&gt;Lignin valorization for the production of renewable chemicals: state-of-the-art review and future prospects&lt;/title&gt;&lt;secondary-title&gt;Bioresource technology&lt;/secondary-title&gt;&lt;/titles&gt;&lt;periodical&gt;&lt;full-title&gt;Bioresource technology&lt;/full-title&gt;&lt;/periodical&gt;&lt;pages&gt;465-475&lt;/pages&gt;&lt;volume&gt;269&lt;/volume&gt;&lt;dates&gt;&lt;year&gt;2018&lt;/year&gt;&lt;/dates&gt;&lt;isbn&gt;0960-8524&lt;/isbn&gt;&lt;urls&gt;&lt;/urls&gt;&lt;/record&gt;&lt;/Cite&gt;&lt;/EndNote&gt;</w:instrText>
      </w:r>
      <w:r w:rsidR="009961B6">
        <w:rPr>
          <w:color w:val="000000"/>
        </w:rPr>
        <w:fldChar w:fldCharType="separate"/>
      </w:r>
      <w:r w:rsidR="00AF4DF2">
        <w:rPr>
          <w:noProof/>
          <w:color w:val="000000"/>
        </w:rPr>
        <w:t>(Cao et al., 2018b; Xiong et al., 2019)</w:t>
      </w:r>
      <w:r w:rsidR="009961B6">
        <w:rPr>
          <w:color w:val="000000"/>
        </w:rPr>
        <w:fldChar w:fldCharType="end"/>
      </w:r>
      <w:r w:rsidRPr="00DA695E">
        <w:rPr>
          <w:color w:val="000000"/>
        </w:rPr>
        <w:t>.</w:t>
      </w:r>
      <w:r w:rsidRPr="00DA695E">
        <w:rPr>
          <w:color w:val="000000"/>
          <w:lang w:eastAsia="zh-CN"/>
        </w:rPr>
        <w:t xml:space="preserve"> </w:t>
      </w:r>
      <w:r w:rsidR="008417EE">
        <w:rPr>
          <w:color w:val="000000"/>
        </w:rPr>
        <w:t>T</w:t>
      </w:r>
      <w:r w:rsidRPr="00DA695E">
        <w:rPr>
          <w:color w:val="000000"/>
        </w:rPr>
        <w:t>hree categories</w:t>
      </w:r>
      <w:r w:rsidR="008417EE">
        <w:rPr>
          <w:color w:val="000000"/>
        </w:rPr>
        <w:t xml:space="preserve"> of the technologies have been </w:t>
      </w:r>
      <w:r w:rsidR="0084037C">
        <w:rPr>
          <w:color w:val="000000"/>
        </w:rPr>
        <w:t xml:space="preserve">separately </w:t>
      </w:r>
      <w:r w:rsidR="008417EE">
        <w:rPr>
          <w:color w:val="000000"/>
        </w:rPr>
        <w:t>reviewed</w:t>
      </w:r>
      <w:r w:rsidRPr="00DA695E">
        <w:rPr>
          <w:snapToGrid w:val="0"/>
          <w:color w:val="000000"/>
          <w:lang w:eastAsia="en-US"/>
        </w:rPr>
        <w:t>: biochemical methods that convert carbohydrates of biomass into sugars and then into products such as ethanol, butanol</w:t>
      </w:r>
      <w:r w:rsidR="00C14C11" w:rsidRPr="00DA695E">
        <w:rPr>
          <w:snapToGrid w:val="0"/>
          <w:color w:val="000000"/>
          <w:lang w:eastAsia="en-US"/>
        </w:rPr>
        <w:t>,</w:t>
      </w:r>
      <w:r w:rsidRPr="00DA695E">
        <w:rPr>
          <w:snapToGrid w:val="0"/>
          <w:color w:val="000000"/>
          <w:lang w:eastAsia="en-US"/>
        </w:rPr>
        <w:t xml:space="preserve"> and other chemicals </w:t>
      </w:r>
      <w:r w:rsidR="000D6406">
        <w:rPr>
          <w:snapToGrid w:val="0"/>
          <w:color w:val="000000"/>
          <w:lang w:eastAsia="en-US"/>
        </w:rPr>
        <w:t>via</w:t>
      </w:r>
      <w:r w:rsidR="000D6406" w:rsidRPr="00DA695E">
        <w:rPr>
          <w:snapToGrid w:val="0"/>
          <w:color w:val="000000"/>
          <w:lang w:eastAsia="en-US"/>
        </w:rPr>
        <w:t xml:space="preserve"> </w:t>
      </w:r>
      <w:r w:rsidRPr="00DA695E">
        <w:rPr>
          <w:snapToGrid w:val="0"/>
          <w:color w:val="000000"/>
          <w:lang w:eastAsia="en-US"/>
        </w:rPr>
        <w:t>fermentation</w:t>
      </w:r>
      <w:r w:rsidR="000D6406">
        <w:rPr>
          <w:snapToGrid w:val="0"/>
          <w:color w:val="000000"/>
          <w:lang w:eastAsia="en-US"/>
        </w:rPr>
        <w:t xml:space="preserve"> </w:t>
      </w:r>
      <w:r w:rsidR="000D6406" w:rsidRPr="00DA695E">
        <w:rPr>
          <w:rStyle w:val="fontstyle01"/>
        </w:rPr>
        <w:fldChar w:fldCharType="begin"/>
      </w:r>
      <w:r w:rsidR="00C77719">
        <w:rPr>
          <w:rStyle w:val="fontstyle01"/>
          <w:rFonts w:hint="eastAsia"/>
        </w:rPr>
        <w:instrText xml:space="preserve"> ADDIN EN.CITE &lt;EndNote&gt;&lt;Cite&gt;&lt;Author&gt;Straathof&lt;/Author&gt;&lt;Year&gt;2014&lt;/Year&gt;&lt;RecNum&gt;8&lt;/RecNum&gt;&lt;DisplayText&gt;(Straathof 2014)&lt;/DisplayText&gt;&lt;record&gt;&lt;rec-number&gt;8&lt;/rec-number&gt;&lt;foreign-keys&gt;&lt;key app="EN" db-id="aewdw0xz4ve2dkesasxvps0r59ader5ztdt5" timestamp="1567664391"&gt;8&lt;/key&gt;&lt;/foreign-keys&gt;&lt;ref-type name="Journal Article"&gt;17&lt;/ref-type&gt;&lt;contributors&gt;&lt;authors&gt;&lt;author&gt;Straathof, Adrie J. J.&lt;/author&gt;&lt;/authors&gt;&lt;/contributors&gt;&lt;titles&gt;&lt;title&gt;Transformation of Biomass into Commodity Chemicals Using Enzymes or Cells&lt;/title&gt;&lt;secondary-title&gt;Chemical Reviews&lt;/secondary-title&gt;&lt;/titles&gt;&lt;periodical&gt;&lt;full-title&gt;Chemical Reviews&lt;/full-title&gt;&lt;/periodical&gt;&lt;pages&gt;1871-908&lt;/pages&gt;&lt;volume&gt;114&lt;/volume&gt;&lt;number&gt;3&lt;/number&gt;&lt;dates&gt;&lt;year&gt;2014&lt;/year&gt;&lt;/dates&gt;&lt;urls&gt;&lt;/urls&gt;&lt;/record&gt;&lt;/Cite&gt;&lt;/EndNote&gt;</w:instrText>
      </w:r>
      <w:r w:rsidR="000D6406" w:rsidRPr="00DA695E">
        <w:rPr>
          <w:rStyle w:val="fontstyle01"/>
        </w:rPr>
        <w:fldChar w:fldCharType="separate"/>
      </w:r>
      <w:r w:rsidR="00C77719">
        <w:rPr>
          <w:rStyle w:val="fontstyle01"/>
          <w:rFonts w:hint="eastAsia"/>
          <w:noProof/>
        </w:rPr>
        <w:t>(Straathof 2014)</w:t>
      </w:r>
      <w:r w:rsidR="000D6406" w:rsidRPr="00DA695E">
        <w:rPr>
          <w:rStyle w:val="fontstyle01"/>
        </w:rPr>
        <w:fldChar w:fldCharType="end"/>
      </w:r>
      <w:r w:rsidRPr="00DA695E">
        <w:rPr>
          <w:snapToGrid w:val="0"/>
          <w:color w:val="000000"/>
          <w:lang w:eastAsia="en-US"/>
        </w:rPr>
        <w:t xml:space="preserve">; </w:t>
      </w:r>
      <w:r w:rsidR="00241FB9">
        <w:rPr>
          <w:snapToGrid w:val="0"/>
          <w:color w:val="000000"/>
          <w:lang w:eastAsia="en-US"/>
        </w:rPr>
        <w:t xml:space="preserve">conventional </w:t>
      </w:r>
      <w:r w:rsidRPr="00DA695E">
        <w:rPr>
          <w:snapToGrid w:val="0"/>
          <w:color w:val="000000"/>
          <w:lang w:eastAsia="en-US"/>
        </w:rPr>
        <w:t>thermochemical methods that include pyrolysis (mainly fast pyrolysis)</w:t>
      </w:r>
      <w:r w:rsidR="00DC4571">
        <w:rPr>
          <w:rStyle w:val="fontstyle01"/>
        </w:rPr>
        <w:t>,</w:t>
      </w:r>
      <w:r w:rsidRPr="00DA695E">
        <w:rPr>
          <w:snapToGrid w:val="0"/>
          <w:color w:val="000000"/>
          <w:lang w:eastAsia="en-US"/>
        </w:rPr>
        <w:t xml:space="preserve"> hydrothermal treatment</w:t>
      </w:r>
      <w:r w:rsidR="00DC4571">
        <w:rPr>
          <w:snapToGrid w:val="0"/>
          <w:color w:val="000000"/>
          <w:lang w:eastAsia="en-US"/>
        </w:rPr>
        <w:t>,</w:t>
      </w:r>
      <w:r w:rsidR="00DC4571" w:rsidRPr="00DA695E">
        <w:rPr>
          <w:snapToGrid w:val="0"/>
          <w:color w:val="000000"/>
          <w:lang w:eastAsia="en-US"/>
        </w:rPr>
        <w:t xml:space="preserve"> </w:t>
      </w:r>
      <w:r w:rsidR="00E76252">
        <w:rPr>
          <w:snapToGrid w:val="0"/>
          <w:color w:val="000000"/>
          <w:lang w:eastAsia="en-US"/>
        </w:rPr>
        <w:t xml:space="preserve">and </w:t>
      </w:r>
      <w:r w:rsidRPr="00DA695E">
        <w:rPr>
          <w:snapToGrid w:val="0"/>
          <w:color w:val="000000"/>
          <w:lang w:eastAsia="en-US"/>
        </w:rPr>
        <w:t xml:space="preserve">gasification </w:t>
      </w:r>
      <w:r w:rsidR="00DC4571">
        <w:rPr>
          <w:snapToGrid w:val="0"/>
          <w:color w:val="000000"/>
          <w:lang w:eastAsia="en-US"/>
        </w:rPr>
        <w:t>producing</w:t>
      </w:r>
      <w:r w:rsidR="00DC4571" w:rsidRPr="00DA695E">
        <w:rPr>
          <w:snapToGrid w:val="0"/>
          <w:color w:val="000000"/>
          <w:lang w:eastAsia="en-US"/>
        </w:rPr>
        <w:t xml:space="preserve"> </w:t>
      </w:r>
      <w:r w:rsidR="00DC4571">
        <w:rPr>
          <w:snapToGrid w:val="0"/>
          <w:color w:val="000000"/>
          <w:lang w:eastAsia="en-US"/>
        </w:rPr>
        <w:t>bio-oil</w:t>
      </w:r>
      <w:r w:rsidR="000D6406">
        <w:rPr>
          <w:snapToGrid w:val="0"/>
          <w:color w:val="000000"/>
          <w:lang w:eastAsia="en-US"/>
        </w:rPr>
        <w:t>s</w:t>
      </w:r>
      <w:r w:rsidR="00DC4571">
        <w:rPr>
          <w:snapToGrid w:val="0"/>
          <w:color w:val="000000"/>
          <w:lang w:eastAsia="en-US"/>
        </w:rPr>
        <w:t xml:space="preserve"> and </w:t>
      </w:r>
      <w:r w:rsidRPr="00DA695E">
        <w:rPr>
          <w:snapToGrid w:val="0"/>
          <w:color w:val="000000"/>
          <w:lang w:eastAsia="en-US"/>
        </w:rPr>
        <w:t>synthesis gas (CO, H</w:t>
      </w:r>
      <w:r w:rsidRPr="00DA695E">
        <w:rPr>
          <w:snapToGrid w:val="0"/>
          <w:color w:val="000000"/>
          <w:vertAlign w:val="subscript"/>
          <w:lang w:eastAsia="en-US"/>
        </w:rPr>
        <w:t>2</w:t>
      </w:r>
      <w:r w:rsidRPr="00DA695E">
        <w:rPr>
          <w:snapToGrid w:val="0"/>
          <w:color w:val="000000"/>
          <w:lang w:eastAsia="en-US"/>
        </w:rPr>
        <w:t>)</w:t>
      </w:r>
      <w:r w:rsidR="000D6406" w:rsidRPr="000D6406">
        <w:rPr>
          <w:rStyle w:val="fontstyle01"/>
        </w:rPr>
        <w:t xml:space="preserve"> </w:t>
      </w:r>
      <w:r w:rsidR="00DE1572">
        <w:rPr>
          <w:rStyle w:val="fontstyle01"/>
          <w:rFonts w:hint="eastAsia"/>
        </w:rPr>
        <w:fldChar w:fldCharType="begin"/>
      </w:r>
      <w:r w:rsidR="00AF4DF2">
        <w:rPr>
          <w:rStyle w:val="fontstyle01"/>
          <w:rFonts w:hint="eastAsia"/>
        </w:rPr>
        <w:instrText xml:space="preserve"> ADDIN EN.CITE &lt;EndNote&gt;&lt;Cite&gt;&lt;Author&gt;Igalavithana&lt;/Author&gt;&lt;Year&gt;2019&lt;/Year&gt;&lt;RecNum&gt;244&lt;/RecNum&gt;&lt;DisplayText&gt;(Gollakota et al., 2018; Igalavithana et al., 2019)&lt;/DisplayText&gt;&lt;record&gt;&lt;rec-number&gt;244&lt;/rec-number&gt;&lt;foreign-keys&gt;&lt;key app="EN" db-id="aewdw0xz4ve2dkesasxvps0r59ader5ztdt5" timestamp="1573406571"&gt;244&lt;/key&gt;&lt;/foreign-keys&gt;&lt;ref-type name="Journal Article"&gt;17&lt;/ref-type&gt;&lt;contributors&gt;&lt;authors&gt;&lt;author&gt;Igalavithana, Avanthi Deshani&lt;/author&gt;&lt;author&gt;Choi, Seung Wan&lt;/author&gt;&lt;author&gt;Dissanayake, Pavani Dulanja&lt;/author&gt;&lt;author&gt;Shang, Jin&lt;/author&gt;&lt;author&gt;Wang, Chi-Hwa&lt;/author&gt;&lt;author&gt;Yang, Xiao&lt;/author&gt;&lt;author&gt;Kim, Sumin&lt;/author&gt;&lt;author&gt;Tsang, Daniel CW&lt;/author&gt;&lt;author&gt;Lee, Ki Bong&lt;/author&gt;&lt;author&gt;Ok, Yong Sik&lt;/author&gt;&lt;/authors&gt;&lt;/contributors&gt;&lt;titles&gt;&lt;title&gt;Gasification biochar from biowaste (food waste and wood waste) for effective CO2 adsorption&lt;/title&gt;&lt;secondary-title&gt;Journal of Hazardous Materials&lt;/secondary-title&gt;&lt;/titles&gt;&lt;periodical&gt;&lt;full-title&gt;Journal of Hazardous Materials&lt;/full-title&gt;&lt;/periodical&gt;&lt;pages&gt;121147&lt;/pages&gt;&lt;dates&gt;&lt;year&gt;2019&lt;/year&gt;&lt;/dates&gt;&lt;isbn&gt;0304-3894&lt;/isbn&gt;&lt;urls&gt;&lt;/urls&gt;&lt;/record&gt;&lt;/Cite&gt;&lt;Cite&gt;&lt;Author&gt;Gollakota&lt;/Author&gt;&lt;Year&gt;2018&lt;/Year&gt;&lt;RecNum&gt;245&lt;/RecNum&gt;&lt;record&gt;&lt;rec-number&gt;245&lt;/rec-number&gt;&lt;foreign-keys&gt;&lt;key app="EN" db-id="aewdw0xz4ve2dkesasxvps0r59ader5ztdt5" timestamp="1573406671"&gt;245&lt;/key&gt;&lt;/foreign-keys&gt;&lt;ref-type name="Journal Article"&gt;17&lt;/ref-type&gt;&lt;contributors&gt;&lt;authors&gt;&lt;author&gt;Gollakota, ARK&lt;/author&gt;&lt;author&gt;Kishore, Nanda&lt;/author&gt;&lt;author&gt;Gu, Sai&lt;/author&gt;&lt;/authors&gt;&lt;/contributors&gt;&lt;titles&gt;&lt;title&gt;A review on hydrothermal liquefaction of biomass&lt;/title&gt;&lt;secondary-title&gt;Renewable and Sustainable Energy Reviews&lt;/secondary-title&gt;&lt;/titles&gt;&lt;periodical&gt;&lt;full-title&gt;Renewable and Sustainable Energy Reviews&lt;/full-title&gt;&lt;/periodical&gt;&lt;pages&gt;1378-1392&lt;/pages&gt;&lt;volume&gt;81&lt;/volume&gt;&lt;dates&gt;&lt;year&gt;2018&lt;/year&gt;&lt;/dates&gt;&lt;isbn&gt;1364-0321&lt;/isbn&gt;&lt;urls&gt;&lt;/urls&gt;&lt;/record&gt;&lt;/Cite&gt;&lt;/EndNote&gt;</w:instrText>
      </w:r>
      <w:r w:rsidR="00DE1572">
        <w:rPr>
          <w:rStyle w:val="fontstyle01"/>
          <w:rFonts w:hint="eastAsia"/>
        </w:rPr>
        <w:fldChar w:fldCharType="separate"/>
      </w:r>
      <w:r w:rsidR="00AF4DF2">
        <w:rPr>
          <w:rStyle w:val="fontstyle01"/>
          <w:rFonts w:hint="eastAsia"/>
          <w:noProof/>
        </w:rPr>
        <w:t>(Gollakota et al., 2018; Igalavithana et al., 2019)</w:t>
      </w:r>
      <w:r w:rsidR="00DE1572">
        <w:rPr>
          <w:rStyle w:val="fontstyle01"/>
          <w:rFonts w:hint="eastAsia"/>
        </w:rPr>
        <w:fldChar w:fldCharType="end"/>
      </w:r>
      <w:r w:rsidR="000D6406">
        <w:rPr>
          <w:snapToGrid w:val="0"/>
          <w:color w:val="000000"/>
          <w:lang w:eastAsia="en-US"/>
        </w:rPr>
        <w:t xml:space="preserve">; </w:t>
      </w:r>
      <w:r w:rsidR="00E76252">
        <w:rPr>
          <w:snapToGrid w:val="0"/>
          <w:color w:val="000000"/>
          <w:lang w:eastAsia="en-US"/>
        </w:rPr>
        <w:t xml:space="preserve">and microwave processing, an emerging technology </w:t>
      </w:r>
      <w:r w:rsidR="00F74ED5">
        <w:rPr>
          <w:snapToGrid w:val="0"/>
          <w:color w:val="000000"/>
          <w:lang w:eastAsia="en-US"/>
        </w:rPr>
        <w:t>potentially superior to</w:t>
      </w:r>
      <w:r w:rsidR="00E76252">
        <w:rPr>
          <w:snapToGrid w:val="0"/>
          <w:color w:val="000000"/>
          <w:lang w:eastAsia="en-US"/>
        </w:rPr>
        <w:t xml:space="preserve"> conventional heating</w:t>
      </w:r>
      <w:r w:rsidR="00F74ED5">
        <w:rPr>
          <w:snapToGrid w:val="0"/>
          <w:color w:val="000000"/>
          <w:lang w:eastAsia="en-US"/>
        </w:rPr>
        <w:t xml:space="preserve"> in terms of </w:t>
      </w:r>
      <w:r w:rsidR="008F66C7">
        <w:rPr>
          <w:snapToGrid w:val="0"/>
          <w:color w:val="000000"/>
          <w:lang w:eastAsia="en-US"/>
        </w:rPr>
        <w:t xml:space="preserve">higher </w:t>
      </w:r>
      <w:r w:rsidR="00F74ED5">
        <w:rPr>
          <w:snapToGrid w:val="0"/>
          <w:color w:val="000000"/>
          <w:lang w:eastAsia="en-US"/>
        </w:rPr>
        <w:t>efficiency</w:t>
      </w:r>
      <w:r w:rsidR="00E76252">
        <w:rPr>
          <w:snapToGrid w:val="0"/>
          <w:color w:val="000000"/>
          <w:lang w:eastAsia="en-US"/>
        </w:rPr>
        <w:t xml:space="preserve"> </w:t>
      </w:r>
      <w:r w:rsidR="008C570C">
        <w:rPr>
          <w:snapToGrid w:val="0"/>
          <w:color w:val="000000"/>
          <w:lang w:eastAsia="en-US"/>
        </w:rPr>
        <w:t xml:space="preserve">and non-thermal effects </w:t>
      </w:r>
      <w:r w:rsidR="00E76252">
        <w:rPr>
          <w:snapToGrid w:val="0"/>
          <w:color w:val="000000"/>
          <w:lang w:eastAsia="en-US"/>
        </w:rPr>
        <w:fldChar w:fldCharType="begin"/>
      </w:r>
      <w:r w:rsidR="005C20AF">
        <w:rPr>
          <w:snapToGrid w:val="0"/>
          <w:color w:val="000000"/>
          <w:lang w:eastAsia="en-US"/>
        </w:rPr>
        <w:instrText xml:space="preserve"> ADDIN EN.CITE &lt;EndNote&gt;&lt;Cite&gt;&lt;Author&gt;Beneroso&lt;/Author&gt;&lt;Year&gt;2017&lt;/Year&gt;&lt;RecNum&gt;241&lt;/RecNum&gt;&lt;DisplayText&gt;(Beneroso et al., 2017; Gaudino et al., 2019)&lt;/DisplayText&gt;&lt;record&gt;&lt;rec-number&gt;241&lt;/rec-number&gt;&lt;foreign-keys&gt;&lt;key app="EN" db-id="aewdw0xz4ve2dkesasxvps0r59ader5ztdt5" timestamp="1573401241"&gt;241&lt;/key&gt;&lt;/foreign-keys&gt;&lt;ref-type name="Journal Article"&gt;17&lt;/ref-type&gt;&lt;contributors&gt;&lt;authors&gt;&lt;author&gt;Beneroso, Daniel&lt;/author&gt;&lt;author&gt;Monti, T&lt;/author&gt;&lt;author&gt;Kostas, ET&lt;/author&gt;&lt;author&gt;Robinson, J&lt;/author&gt;&lt;/authors&gt;&lt;/contributors&gt;&lt;titles&gt;&lt;title&gt;Microwave pyrolysis of biomass for bio-oil production: Scalable processing concepts&lt;/title&gt;&lt;secondary-title&gt;Chemical Engineering Journal&lt;/secondary-title&gt;&lt;/titles&gt;&lt;periodical&gt;&lt;full-title&gt;Chemical Engineering Journal&lt;/full-title&gt;&lt;/periodical&gt;&lt;pages&gt;481-498&lt;/pages&gt;&lt;volume&gt;316&lt;/volume&gt;&lt;dates&gt;&lt;year&gt;2017&lt;/year&gt;&lt;/dates&gt;&lt;isbn&gt;1385-8947&lt;/isbn&gt;&lt;urls&gt;&lt;/urls&gt;&lt;/record&gt;&lt;/Cite&gt;&lt;Cite&gt;&lt;Author&gt;Gaudino&lt;/Author&gt;&lt;Year&gt;2019&lt;/Year&gt;&lt;RecNum&gt;242&lt;/RecNum&gt;&lt;record&gt;&lt;rec-number&gt;242&lt;/rec-number&gt;&lt;foreign-keys&gt;&lt;key app="EN" db-id="aewdw0xz4ve2dkesasxvps0r59ader5ztdt5" timestamp="1573406205"&gt;242&lt;/key&gt;&lt;/foreign-keys&gt;&lt;ref-type name="Journal Article"&gt;17&lt;/ref-type&gt;&lt;contributors&gt;&lt;authors&gt;&lt;author&gt;Gaudino, Emanuela Calcio&lt;/author&gt;&lt;author&gt;Cravotto, Giancarlo&lt;/author&gt;&lt;author&gt;Manzoli, Maela&lt;/author&gt;&lt;author&gt;Tabasso, Silvia&lt;/author&gt;&lt;/authors&gt;&lt;/contributors&gt;&lt;titles&gt;&lt;title&gt;From waste biomass to chemicals and energy via microwave-assisted processes&lt;/title&gt;&lt;secondary-title&gt;Green Chemistry&lt;/secondary-title&gt;&lt;/titles&gt;&lt;periodical&gt;&lt;full-title&gt;Green Chemistry&lt;/full-title&gt;&lt;/periodical&gt;&lt;pages&gt;1202-1235&lt;/pages&gt;&lt;volume&gt;21&lt;/volume&gt;&lt;number&gt;6&lt;/number&gt;&lt;dates&gt;&lt;year&gt;2019&lt;/year&gt;&lt;/dates&gt;&lt;urls&gt;&lt;/urls&gt;&lt;/record&gt;&lt;/Cite&gt;&lt;/EndNote&gt;</w:instrText>
      </w:r>
      <w:r w:rsidR="00E76252">
        <w:rPr>
          <w:snapToGrid w:val="0"/>
          <w:color w:val="000000"/>
          <w:lang w:eastAsia="en-US"/>
        </w:rPr>
        <w:fldChar w:fldCharType="separate"/>
      </w:r>
      <w:r w:rsidR="005C20AF">
        <w:rPr>
          <w:noProof/>
          <w:snapToGrid w:val="0"/>
          <w:color w:val="000000"/>
          <w:lang w:eastAsia="en-US"/>
        </w:rPr>
        <w:t>(Beneroso et al., 2017; Gaudino et al., 2019)</w:t>
      </w:r>
      <w:r w:rsidR="00E76252">
        <w:rPr>
          <w:snapToGrid w:val="0"/>
          <w:color w:val="000000"/>
          <w:lang w:eastAsia="en-US"/>
        </w:rPr>
        <w:fldChar w:fldCharType="end"/>
      </w:r>
      <w:r w:rsidR="00E76252">
        <w:rPr>
          <w:snapToGrid w:val="0"/>
          <w:color w:val="000000"/>
          <w:lang w:eastAsia="en-US"/>
        </w:rPr>
        <w:t>.</w:t>
      </w:r>
    </w:p>
    <w:p w14:paraId="575E3858" w14:textId="6CCBE94C" w:rsidR="00E538FC" w:rsidRPr="00DA695E" w:rsidRDefault="009E4B06" w:rsidP="003710AD">
      <w:pPr>
        <w:spacing w:after="240" w:line="360" w:lineRule="auto"/>
        <w:ind w:firstLineChars="200" w:firstLine="480"/>
        <w:jc w:val="both"/>
        <w:rPr>
          <w:rStyle w:val="fontstyle01"/>
          <w:rFonts w:hint="eastAsia"/>
          <w:snapToGrid/>
          <w:lang w:eastAsia="zh-CN"/>
        </w:rPr>
      </w:pPr>
      <w:r>
        <w:rPr>
          <w:rStyle w:val="fontstyle01"/>
        </w:rPr>
        <w:t>However,</w:t>
      </w:r>
      <w:r w:rsidR="00D0634F">
        <w:rPr>
          <w:rStyle w:val="fontstyle01"/>
        </w:rPr>
        <w:t xml:space="preserve"> limitation</w:t>
      </w:r>
      <w:r>
        <w:rPr>
          <w:rStyle w:val="fontstyle01"/>
        </w:rPr>
        <w:t>s</w:t>
      </w:r>
      <w:r w:rsidR="00D0634F">
        <w:rPr>
          <w:rStyle w:val="fontstyle01"/>
        </w:rPr>
        <w:t xml:space="preserve"> </w:t>
      </w:r>
      <w:r>
        <w:rPr>
          <w:rStyle w:val="fontstyle01"/>
        </w:rPr>
        <w:t>exist for each type of the technologies</w:t>
      </w:r>
      <w:r w:rsidR="00E538FC" w:rsidRPr="00DA695E">
        <w:rPr>
          <w:color w:val="000000"/>
          <w:szCs w:val="24"/>
        </w:rPr>
        <w:t xml:space="preserve">. </w:t>
      </w:r>
      <w:r>
        <w:rPr>
          <w:color w:val="000000"/>
          <w:szCs w:val="24"/>
        </w:rPr>
        <w:t xml:space="preserve">For instance, </w:t>
      </w:r>
      <w:r>
        <w:rPr>
          <w:rStyle w:val="fontstyle01"/>
        </w:rPr>
        <w:t>b</w:t>
      </w:r>
      <w:r w:rsidR="00E538FC" w:rsidRPr="00DA695E">
        <w:rPr>
          <w:rStyle w:val="fontstyle01"/>
        </w:rPr>
        <w:t>iological method</w:t>
      </w:r>
      <w:r w:rsidR="008348DB">
        <w:rPr>
          <w:rStyle w:val="fontstyle01"/>
        </w:rPr>
        <w:t>s</w:t>
      </w:r>
      <w:r w:rsidR="00E538FC" w:rsidRPr="00DA695E">
        <w:rPr>
          <w:rStyle w:val="fontstyle01"/>
        </w:rPr>
        <w:t xml:space="preserve"> can only use the carbohydrate fractions of biomass</w:t>
      </w:r>
      <w:r w:rsidR="00740011">
        <w:rPr>
          <w:rStyle w:val="fontstyle01"/>
        </w:rPr>
        <w:t xml:space="preserve">. Although </w:t>
      </w:r>
      <w:r w:rsidR="00740011" w:rsidRPr="00DA695E">
        <w:rPr>
          <w:rStyle w:val="fontstyle01"/>
        </w:rPr>
        <w:t>thermochemical process</w:t>
      </w:r>
      <w:r w:rsidR="00740011">
        <w:rPr>
          <w:rStyle w:val="fontstyle01"/>
        </w:rPr>
        <w:t xml:space="preserve">es can exploit biomass </w:t>
      </w:r>
      <w:r w:rsidR="00DB77DA">
        <w:rPr>
          <w:rStyle w:val="fontstyle01"/>
        </w:rPr>
        <w:t>more</w:t>
      </w:r>
      <w:r w:rsidR="00740011">
        <w:rPr>
          <w:rStyle w:val="fontstyle01"/>
        </w:rPr>
        <w:t xml:space="preserve">, </w:t>
      </w:r>
      <w:r w:rsidR="00E538FC" w:rsidRPr="00DA695E">
        <w:rPr>
          <w:rStyle w:val="fontstyle01"/>
        </w:rPr>
        <w:t>the outputs</w:t>
      </w:r>
      <w:r w:rsidR="00D0634F">
        <w:rPr>
          <w:rStyle w:val="fontstyle01"/>
        </w:rPr>
        <w:t xml:space="preserve"> </w:t>
      </w:r>
      <w:r w:rsidR="00E538FC" w:rsidRPr="00DA695E">
        <w:rPr>
          <w:rStyle w:val="fontstyle01"/>
        </w:rPr>
        <w:t xml:space="preserve">are often a complex mixture of compounds </w:t>
      </w:r>
      <w:r w:rsidR="00E723FA">
        <w:rPr>
          <w:rStyle w:val="fontstyle01"/>
        </w:rPr>
        <w:t>each at</w:t>
      </w:r>
      <w:r w:rsidR="00E723FA" w:rsidRPr="00DA695E">
        <w:rPr>
          <w:rStyle w:val="fontstyle01"/>
        </w:rPr>
        <w:t xml:space="preserve"> </w:t>
      </w:r>
      <w:r w:rsidR="00E538FC" w:rsidRPr="00DA695E">
        <w:rPr>
          <w:rStyle w:val="fontstyle01"/>
        </w:rPr>
        <w:t>low concentration</w:t>
      </w:r>
      <w:r w:rsidR="00740011">
        <w:rPr>
          <w:rStyle w:val="fontstyle01"/>
        </w:rPr>
        <w:t xml:space="preserve">, </w:t>
      </w:r>
      <w:r w:rsidR="001B1FCE">
        <w:rPr>
          <w:rStyle w:val="fontstyle01"/>
        </w:rPr>
        <w:t>and</w:t>
      </w:r>
      <w:r w:rsidR="00740011">
        <w:rPr>
          <w:rStyle w:val="fontstyle01"/>
        </w:rPr>
        <w:t xml:space="preserve"> vary with t</w:t>
      </w:r>
      <w:r w:rsidR="00E538FC" w:rsidRPr="00DA695E">
        <w:rPr>
          <w:rStyle w:val="fontstyle01"/>
        </w:rPr>
        <w:t xml:space="preserve">he </w:t>
      </w:r>
      <w:r w:rsidR="004D1F88">
        <w:rPr>
          <w:rStyle w:val="fontstyle01"/>
        </w:rPr>
        <w:t>composition</w:t>
      </w:r>
      <w:r w:rsidR="001557CF">
        <w:rPr>
          <w:rStyle w:val="fontstyle01"/>
        </w:rPr>
        <w:t xml:space="preserve"> of</w:t>
      </w:r>
      <w:r w:rsidR="00E538FC" w:rsidRPr="00DA695E">
        <w:rPr>
          <w:rStyle w:val="fontstyle01"/>
        </w:rPr>
        <w:t xml:space="preserve"> lignocellulosic biomass, i.e., cellulose, hemicellulose</w:t>
      </w:r>
      <w:r w:rsidR="009545C5">
        <w:rPr>
          <w:rStyle w:val="fontstyle01"/>
        </w:rPr>
        <w:t>,</w:t>
      </w:r>
      <w:r w:rsidR="00E538FC" w:rsidRPr="00DA695E">
        <w:rPr>
          <w:rStyle w:val="fontstyle01"/>
        </w:rPr>
        <w:t xml:space="preserve"> and lignin </w:t>
      </w:r>
      <w:r w:rsidR="00E538FC" w:rsidRPr="00DA695E">
        <w:rPr>
          <w:rStyle w:val="fontstyle01"/>
        </w:rPr>
        <w:fldChar w:fldCharType="begin"/>
      </w:r>
      <w:r w:rsidR="009D284F">
        <w:rPr>
          <w:rStyle w:val="fontstyle01"/>
          <w:rFonts w:hint="eastAsia"/>
        </w:rPr>
        <w:instrText xml:space="preserve"> ADDIN EN.CITE &lt;EndNote&gt;&lt;Cite&gt;&lt;Author&gt;Zheng&lt;/Author&gt;&lt;Year&gt;2016&lt;/Year&gt;&lt;RecNum&gt;11&lt;/RecNum&gt;&lt;DisplayText&gt;(Zheng et al., 2016)&lt;/DisplayText&gt;&lt;record&gt;&lt;rec-number&gt;11&lt;/rec-number&gt;&lt;foreign-keys&gt;&lt;key app="EN" db-id="aewdw0xz4ve2dkesasxvps0r59ader5ztdt5" timestamp="1567664392"&gt;11&lt;/key&gt;&lt;/foreign-keys&gt;&lt;ref-type name="Journal Article"&gt;17&lt;/ref-type&gt;&lt;contributors&gt;&lt;authors&gt;&lt;author&gt;Zheng, Anqing&lt;/author&gt;&lt;author&gt;Jiang, Liqun&lt;/author&gt;&lt;author&gt;Zhao, Zengli&lt;/author&gt;&lt;author&gt;Huang, Zhen&lt;/author&gt;&lt;author&gt;Zhao, Kun&lt;/author&gt;&lt;author&gt;Wei, Guoqiang&lt;/author&gt;&lt;author&gt;Li, Haibin&lt;/author&gt;&lt;/authors&gt;&lt;/contributors&gt;&lt;titles&gt;&lt;title&gt;Catalytic fast pyrolysis of lignocellulosic biomass for aromatic production: Chemistry, catalyst and process&lt;/title&gt;&lt;secondary-title&gt;Wiley Interdisciplinary Reviews Energy &amp;amp; Environment&lt;/secondary-title&gt;&lt;/titles&gt;&lt;periodical&gt;&lt;full-title&gt;Wiley Interdisciplinary Reviews Energy &amp;amp; Environment&lt;/full-title&gt;&lt;/periodical&gt;&lt;dates&gt;&lt;year&gt;2016&lt;/year&gt;&lt;/dates&gt;&lt;urls&gt;&lt;/urls&gt;&lt;/record&gt;&lt;/Cite&gt;&lt;/EndNote&gt;</w:instrText>
      </w:r>
      <w:r w:rsidR="00E538FC" w:rsidRPr="00DA695E">
        <w:rPr>
          <w:rStyle w:val="fontstyle01"/>
        </w:rPr>
        <w:fldChar w:fldCharType="separate"/>
      </w:r>
      <w:r w:rsidR="009D284F">
        <w:rPr>
          <w:rStyle w:val="fontstyle01"/>
          <w:rFonts w:hint="eastAsia"/>
          <w:noProof/>
        </w:rPr>
        <w:t>(Zheng et al., 2016)</w:t>
      </w:r>
      <w:r w:rsidR="00E538FC" w:rsidRPr="00DA695E">
        <w:rPr>
          <w:rStyle w:val="fontstyle01"/>
        </w:rPr>
        <w:fldChar w:fldCharType="end"/>
      </w:r>
      <w:r w:rsidR="00E538FC" w:rsidRPr="00DA695E">
        <w:rPr>
          <w:rStyle w:val="fontstyle01"/>
        </w:rPr>
        <w:t>.</w:t>
      </w:r>
      <w:r w:rsidR="00682245">
        <w:rPr>
          <w:rStyle w:val="fontstyle01"/>
          <w:lang w:eastAsia="zh-CN"/>
        </w:rPr>
        <w:t xml:space="preserve"> These components can undergo reactions simultaneously</w:t>
      </w:r>
      <w:r w:rsidR="006176C4">
        <w:rPr>
          <w:rStyle w:val="fontstyle01"/>
          <w:lang w:eastAsia="zh-CN"/>
        </w:rPr>
        <w:t xml:space="preserve"> under thermal conditions, which make</w:t>
      </w:r>
      <w:r w:rsidR="00680650">
        <w:rPr>
          <w:rStyle w:val="fontstyle01"/>
          <w:lang w:eastAsia="zh-CN"/>
        </w:rPr>
        <w:t>s</w:t>
      </w:r>
      <w:r w:rsidR="006176C4">
        <w:rPr>
          <w:rStyle w:val="fontstyle01"/>
          <w:lang w:eastAsia="zh-CN"/>
        </w:rPr>
        <w:t xml:space="preserve"> it challenging to achieve selective production. </w:t>
      </w:r>
      <w:r w:rsidR="00E538FC" w:rsidRPr="00DA695E">
        <w:rPr>
          <w:rStyle w:val="fontstyle01"/>
          <w:lang w:eastAsia="zh-CN"/>
        </w:rPr>
        <w:t>Thus</w:t>
      </w:r>
      <w:r w:rsidR="009545C5">
        <w:rPr>
          <w:rStyle w:val="fontstyle01"/>
          <w:lang w:eastAsia="zh-CN"/>
        </w:rPr>
        <w:t>,</w:t>
      </w:r>
      <w:r w:rsidR="00E538FC" w:rsidRPr="00DA695E">
        <w:rPr>
          <w:rStyle w:val="fontstyle01"/>
          <w:lang w:eastAsia="zh-CN"/>
        </w:rPr>
        <w:t xml:space="preserve"> </w:t>
      </w:r>
      <w:r w:rsidR="00DB77DA">
        <w:rPr>
          <w:rStyle w:val="fontstyle01"/>
          <w:lang w:eastAsia="zh-CN"/>
        </w:rPr>
        <w:t>the economic feasibility of</w:t>
      </w:r>
      <w:r w:rsidR="00E538FC" w:rsidRPr="00DA695E">
        <w:rPr>
          <w:rStyle w:val="fontstyle01"/>
          <w:lang w:eastAsia="zh-CN"/>
        </w:rPr>
        <w:t xml:space="preserve"> </w:t>
      </w:r>
      <w:r w:rsidR="00E538FC" w:rsidRPr="00DA695E">
        <w:rPr>
          <w:rStyle w:val="fontstyle01"/>
        </w:rPr>
        <w:t>obtaining value-added chemicals from bi</w:t>
      </w:r>
      <w:r w:rsidR="00E538FC" w:rsidRPr="00DA695E">
        <w:rPr>
          <w:rStyle w:val="fontstyle01"/>
          <w:lang w:eastAsia="zh-CN"/>
        </w:rPr>
        <w:t>omass</w:t>
      </w:r>
      <w:r w:rsidR="00E538FC" w:rsidRPr="00DA695E">
        <w:rPr>
          <w:rStyle w:val="fontstyle01"/>
        </w:rPr>
        <w:t xml:space="preserve"> </w:t>
      </w:r>
      <w:r w:rsidR="00DB77DA">
        <w:rPr>
          <w:rStyle w:val="fontstyle01"/>
        </w:rPr>
        <w:t>is often questioned</w:t>
      </w:r>
      <w:r w:rsidR="00E538FC" w:rsidRPr="00DA695E">
        <w:rPr>
          <w:rStyle w:val="fontstyle01"/>
        </w:rPr>
        <w:t xml:space="preserve"> at present </w:t>
      </w:r>
      <w:r w:rsidR="00E538FC" w:rsidRPr="00DA695E">
        <w:rPr>
          <w:rStyle w:val="fontstyle01"/>
        </w:rPr>
        <w:fldChar w:fldCharType="begin"/>
      </w:r>
      <w:r w:rsidR="009D284F">
        <w:rPr>
          <w:rStyle w:val="fontstyle01"/>
          <w:rFonts w:hint="eastAsia"/>
        </w:rPr>
        <w:instrText xml:space="preserve"> ADDIN EN.CITE &lt;EndNote&gt;&lt;Cite&gt;&lt;Author&gt;Meng&lt;/Author&gt;&lt;Year&gt;2016&lt;/Year&gt;&lt;RecNum&gt;12&lt;/RecNum&gt;&lt;DisplayText&gt;(Meng et al., 2016)&lt;/DisplayText&gt;&lt;record&gt;&lt;rec-number&gt;12&lt;/rec-number&gt;&lt;foreign-keys&gt;&lt;key app="EN" db-id="aewdw0xz4ve2dkesasxvps0r59ader5ztdt5" timestamp="1567664392"&gt;12&lt;/key&gt;&lt;/foreign-keys&gt;&lt;ref-type name="Journal Article"&gt;17&lt;/ref-type&gt;&lt;contributors&gt;&lt;authors&gt;&lt;author&gt;Meng, Xin&lt;/author&gt;&lt;author&gt;Zhang, Huiyan&lt;/author&gt;&lt;author&gt;Liu, Chao&lt;/author&gt;&lt;author&gt;Xiao, Rui&lt;/author&gt;&lt;/authors&gt;&lt;/contributors&gt;&lt;titles&gt;&lt;title&gt;Comparison of Acids and Sulfates for Producing Levoglucosan and Levoglucosenone by Selective Catalytic Fast Pyrolysis of Cellulose Using Py-GC/MS&lt;/title&gt;&lt;secondary-title&gt;Energy &amp;amp; Fuels&lt;/secondary-title&gt;&lt;/titles&gt;&lt;periodical&gt;&lt;full-title&gt;Energy &amp;amp; Fuels&lt;/full-title&gt;&lt;/periodical&gt;&lt;volume&gt;30&lt;/volume&gt;&lt;number&gt;10&lt;/number&gt;&lt;dates&gt;&lt;year&gt;2016&lt;/year&gt;&lt;/dates&gt;&lt;urls&gt;&lt;/urls&gt;&lt;/record&gt;&lt;/Cite&gt;&lt;/EndNote&gt;</w:instrText>
      </w:r>
      <w:r w:rsidR="00E538FC" w:rsidRPr="00DA695E">
        <w:rPr>
          <w:rStyle w:val="fontstyle01"/>
        </w:rPr>
        <w:fldChar w:fldCharType="separate"/>
      </w:r>
      <w:r w:rsidR="009D284F">
        <w:rPr>
          <w:rStyle w:val="fontstyle01"/>
          <w:rFonts w:hint="eastAsia"/>
          <w:noProof/>
        </w:rPr>
        <w:t>(Meng et al., 2016)</w:t>
      </w:r>
      <w:r w:rsidR="00E538FC" w:rsidRPr="00DA695E">
        <w:rPr>
          <w:rStyle w:val="fontstyle01"/>
        </w:rPr>
        <w:fldChar w:fldCharType="end"/>
      </w:r>
      <w:r w:rsidR="00E538FC" w:rsidRPr="00DA695E">
        <w:rPr>
          <w:rStyle w:val="fontstyle01"/>
        </w:rPr>
        <w:t>.</w:t>
      </w:r>
      <w:r w:rsidR="00E538FC" w:rsidRPr="00DA695E">
        <w:rPr>
          <w:rStyle w:val="fontstyle01"/>
          <w:lang w:eastAsia="zh-CN"/>
        </w:rPr>
        <w:t xml:space="preserve"> </w:t>
      </w:r>
    </w:p>
    <w:p w14:paraId="54A47643" w14:textId="08840064" w:rsidR="00E538FC" w:rsidRPr="00DA695E" w:rsidRDefault="00E538FC" w:rsidP="003710AD">
      <w:pPr>
        <w:spacing w:after="240" w:line="360" w:lineRule="auto"/>
        <w:ind w:firstLineChars="200" w:firstLine="480"/>
        <w:jc w:val="both"/>
        <w:rPr>
          <w:szCs w:val="24"/>
        </w:rPr>
      </w:pPr>
      <w:r w:rsidRPr="00DA695E">
        <w:rPr>
          <w:color w:val="000000"/>
          <w:szCs w:val="24"/>
        </w:rPr>
        <w:lastRenderedPageBreak/>
        <w:t>A biorefinery, where</w:t>
      </w:r>
      <w:r w:rsidRPr="00DA695E">
        <w:rPr>
          <w:color w:val="0000FF"/>
          <w:szCs w:val="24"/>
        </w:rPr>
        <w:t xml:space="preserve"> </w:t>
      </w:r>
      <w:r w:rsidRPr="00DA695E">
        <w:rPr>
          <w:szCs w:val="24"/>
        </w:rPr>
        <w:t>several primary conversion processes</w:t>
      </w:r>
      <w:r w:rsidRPr="00DA695E">
        <w:rPr>
          <w:color w:val="0000FF"/>
          <w:szCs w:val="24"/>
        </w:rPr>
        <w:t xml:space="preserve"> </w:t>
      </w:r>
      <w:r w:rsidRPr="00DA695E">
        <w:rPr>
          <w:szCs w:val="24"/>
        </w:rPr>
        <w:t>a</w:t>
      </w:r>
      <w:r w:rsidRPr="00DA695E">
        <w:rPr>
          <w:color w:val="000000"/>
          <w:szCs w:val="24"/>
        </w:rPr>
        <w:t>re combined and integrated with separations and downstream upgrading operations, is attractive because it would maximise the feed utilisation and the value of the products.</w:t>
      </w:r>
      <w:r w:rsidRPr="00DA695E">
        <w:rPr>
          <w:szCs w:val="24"/>
        </w:rPr>
        <w:t xml:space="preserve"> </w:t>
      </w:r>
      <w:r w:rsidRPr="00DA695E">
        <w:rPr>
          <w:rStyle w:val="fontstyle01"/>
        </w:rPr>
        <w:t>It is recommended</w:t>
      </w:r>
      <w:r w:rsidRPr="00DA695E">
        <w:rPr>
          <w:color w:val="000000"/>
          <w:szCs w:val="24"/>
        </w:rPr>
        <w:t xml:space="preserve"> </w:t>
      </w:r>
      <w:r w:rsidRPr="00DA695E">
        <w:rPr>
          <w:rStyle w:val="fontstyle01"/>
        </w:rPr>
        <w:t xml:space="preserve">that a biorefinery is the best solution to maximise economic and environmental benefits, while </w:t>
      </w:r>
      <w:r w:rsidR="00E61A4B" w:rsidRPr="00DA695E">
        <w:rPr>
          <w:rStyle w:val="fontstyle01"/>
        </w:rPr>
        <w:t xml:space="preserve">minimising </w:t>
      </w:r>
      <w:r w:rsidRPr="00DA695E">
        <w:rPr>
          <w:rStyle w:val="fontstyle01"/>
        </w:rPr>
        <w:t>waste and</w:t>
      </w:r>
      <w:r w:rsidRPr="00DA695E">
        <w:rPr>
          <w:color w:val="000000"/>
          <w:szCs w:val="24"/>
        </w:rPr>
        <w:t xml:space="preserve"> </w:t>
      </w:r>
      <w:r w:rsidRPr="00DA695E">
        <w:rPr>
          <w:rStyle w:val="fontstyle01"/>
        </w:rPr>
        <w:t>pollution.</w:t>
      </w:r>
      <w:r w:rsidRPr="00DA695E">
        <w:rPr>
          <w:szCs w:val="24"/>
        </w:rPr>
        <w:t xml:space="preserve"> </w:t>
      </w:r>
      <w:r w:rsidR="00995675">
        <w:rPr>
          <w:szCs w:val="24"/>
        </w:rPr>
        <w:t xml:space="preserve">Previous reviews addressed a specific category of conversion technologies </w:t>
      </w:r>
      <w:r w:rsidR="00DA0FCB">
        <w:rPr>
          <w:szCs w:val="24"/>
        </w:rPr>
        <w:fldChar w:fldCharType="begin"/>
      </w:r>
      <w:r w:rsidR="00AF4DF2">
        <w:rPr>
          <w:szCs w:val="24"/>
        </w:rPr>
        <w:instrText xml:space="preserve"> ADDIN EN.CITE &lt;EndNote&gt;&lt;Cite&gt;&lt;Author&gt;Gollakota&lt;/Author&gt;&lt;Year&gt;2018&lt;/Year&gt;&lt;RecNum&gt;245&lt;/RecNum&gt;&lt;DisplayText&gt;(Gaudino et al., 2019; Gollakota et al., 2018)&lt;/DisplayText&gt;&lt;record&gt;&lt;rec-number&gt;245&lt;/rec-number&gt;&lt;foreign-keys&gt;&lt;key app="EN" db-id="aewdw0xz4ve2dkesasxvps0r59ader5ztdt5" timestamp="1573406671"&gt;245&lt;/key&gt;&lt;/foreign-keys&gt;&lt;ref-type name="Journal Article"&gt;17&lt;/ref-type&gt;&lt;contributors&gt;&lt;authors&gt;&lt;author&gt;Gollakota, ARK&lt;/author&gt;&lt;author&gt;Kishore, Nanda&lt;/author&gt;&lt;author&gt;Gu, Sai&lt;/author&gt;&lt;/authors&gt;&lt;/contributors&gt;&lt;titles&gt;&lt;title&gt;A review on hydrothermal liquefaction of biomass&lt;/title&gt;&lt;secondary-title&gt;Renewable and Sustainable Energy Reviews&lt;/secondary-title&gt;&lt;/titles&gt;&lt;periodical&gt;&lt;full-title&gt;Renewable and Sustainable Energy Reviews&lt;/full-title&gt;&lt;/periodical&gt;&lt;pages&gt;1378-1392&lt;/pages&gt;&lt;volume&gt;81&lt;/volume&gt;&lt;dates&gt;&lt;year&gt;2018&lt;/year&gt;&lt;/dates&gt;&lt;isbn&gt;1364-0321&lt;/isbn&gt;&lt;urls&gt;&lt;/urls&gt;&lt;/record&gt;&lt;/Cite&gt;&lt;Cite&gt;&lt;Author&gt;Gaudino&lt;/Author&gt;&lt;Year&gt;2019&lt;/Year&gt;&lt;RecNum&gt;242&lt;/RecNum&gt;&lt;record&gt;&lt;rec-number&gt;242&lt;/rec-number&gt;&lt;foreign-keys&gt;&lt;key app="EN" db-id="aewdw0xz4ve2dkesasxvps0r59ader5ztdt5" timestamp="1573406205"&gt;242&lt;/key&gt;&lt;/foreign-keys&gt;&lt;ref-type name="Journal Article"&gt;17&lt;/ref-type&gt;&lt;contributors&gt;&lt;authors&gt;&lt;author&gt;Gaudino, Emanuela Calcio&lt;/author&gt;&lt;author&gt;Cravotto, Giancarlo&lt;/author&gt;&lt;author&gt;Manzoli, Maela&lt;/author&gt;&lt;author&gt;Tabasso, Silvia&lt;/author&gt;&lt;/authors&gt;&lt;/contributors&gt;&lt;titles&gt;&lt;title&gt;From waste biomass to chemicals and energy via microwave-assisted processes&lt;/title&gt;&lt;secondary-title&gt;Green Chemistry&lt;/secondary-title&gt;&lt;/titles&gt;&lt;periodical&gt;&lt;full-title&gt;Green Chemistry&lt;/full-title&gt;&lt;/periodical&gt;&lt;pages&gt;1202-1235&lt;/pages&gt;&lt;volume&gt;21&lt;/volume&gt;&lt;number&gt;6&lt;/number&gt;&lt;dates&gt;&lt;year&gt;2019&lt;/year&gt;&lt;/dates&gt;&lt;urls&gt;&lt;/urls&gt;&lt;/record&gt;&lt;/Cite&gt;&lt;/EndNote&gt;</w:instrText>
      </w:r>
      <w:r w:rsidR="00DA0FCB">
        <w:rPr>
          <w:szCs w:val="24"/>
        </w:rPr>
        <w:fldChar w:fldCharType="separate"/>
      </w:r>
      <w:r w:rsidR="00AF4DF2">
        <w:rPr>
          <w:noProof/>
          <w:szCs w:val="24"/>
        </w:rPr>
        <w:t>(Gaudino et al., 2019; Gollakota et al., 2018)</w:t>
      </w:r>
      <w:r w:rsidR="00DA0FCB">
        <w:rPr>
          <w:szCs w:val="24"/>
        </w:rPr>
        <w:fldChar w:fldCharType="end"/>
      </w:r>
      <w:r w:rsidR="00DA0FCB">
        <w:rPr>
          <w:szCs w:val="24"/>
        </w:rPr>
        <w:t xml:space="preserve"> or certain types of </w:t>
      </w:r>
      <w:r w:rsidR="004E21EB">
        <w:rPr>
          <w:szCs w:val="24"/>
        </w:rPr>
        <w:t>feedstocks</w:t>
      </w:r>
      <w:r w:rsidR="00DA0FCB">
        <w:rPr>
          <w:szCs w:val="24"/>
        </w:rPr>
        <w:t xml:space="preserve"> </w:t>
      </w:r>
      <w:r w:rsidR="00DA0FCB">
        <w:rPr>
          <w:szCs w:val="24"/>
        </w:rPr>
        <w:fldChar w:fldCharType="begin">
          <w:fldData xml:space="preserve">PEVuZE5vdGU+PENpdGU+PEF1dGhvcj5DYW88L0F1dGhvcj48WWVhcj4yMDE4PC9ZZWFyPjxSZWNO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</w:fldData>
        </w:fldChar>
      </w:r>
      <w:r w:rsidR="00AF4DF2">
        <w:rPr>
          <w:szCs w:val="24"/>
        </w:rPr>
        <w:instrText xml:space="preserve"> ADDIN EN.CITE </w:instrText>
      </w:r>
      <w:r w:rsidR="00AF4DF2">
        <w:rPr>
          <w:szCs w:val="24"/>
        </w:rPr>
        <w:fldChar w:fldCharType="begin">
          <w:fldData xml:space="preserve">PEVuZE5vdGU+PENpdGU+PEF1dGhvcj5DYW88L0F1dGhvcj48WWVhcj4yMDE4PC9ZZWFyPjxSZWNO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</w:fldData>
        </w:fldChar>
      </w:r>
      <w:r w:rsidR="00AF4DF2">
        <w:rPr>
          <w:szCs w:val="24"/>
        </w:rPr>
        <w:instrText xml:space="preserve"> ADDIN EN.CITE.DATA </w:instrText>
      </w:r>
      <w:r w:rsidR="00AF4DF2">
        <w:rPr>
          <w:szCs w:val="24"/>
        </w:rPr>
      </w:r>
      <w:r w:rsidR="00AF4DF2">
        <w:rPr>
          <w:szCs w:val="24"/>
        </w:rPr>
        <w:fldChar w:fldCharType="end"/>
      </w:r>
      <w:r w:rsidR="00DA0FCB">
        <w:rPr>
          <w:szCs w:val="24"/>
        </w:rPr>
      </w:r>
      <w:r w:rsidR="00DA0FCB">
        <w:rPr>
          <w:szCs w:val="24"/>
        </w:rPr>
        <w:fldChar w:fldCharType="separate"/>
      </w:r>
      <w:r w:rsidR="00AF4DF2">
        <w:rPr>
          <w:noProof/>
          <w:szCs w:val="24"/>
        </w:rPr>
        <w:t>(Cao et al., 2018b; Igalavithana et al., 2019)</w:t>
      </w:r>
      <w:r w:rsidR="00DA0FCB">
        <w:rPr>
          <w:szCs w:val="24"/>
        </w:rPr>
        <w:fldChar w:fldCharType="end"/>
      </w:r>
      <w:r w:rsidR="00DA0FCB">
        <w:rPr>
          <w:szCs w:val="24"/>
        </w:rPr>
        <w:t xml:space="preserve">. </w:t>
      </w:r>
      <w:r w:rsidR="00105F86" w:rsidRPr="00105F86">
        <w:rPr>
          <w:color w:val="0000FF"/>
          <w:szCs w:val="24"/>
        </w:rPr>
        <w:t xml:space="preserve">However, </w:t>
      </w:r>
      <w:r w:rsidR="00105F86" w:rsidRPr="00105F86">
        <w:rPr>
          <w:szCs w:val="24"/>
        </w:rPr>
        <w:t>c</w:t>
      </w:r>
      <w:r w:rsidR="00995675" w:rsidRPr="00105F86">
        <w:rPr>
          <w:szCs w:val="24"/>
        </w:rPr>
        <w:t xml:space="preserve">omparison </w:t>
      </w:r>
      <w:r w:rsidR="00995675">
        <w:rPr>
          <w:szCs w:val="24"/>
        </w:rPr>
        <w:t xml:space="preserve">is </w:t>
      </w:r>
      <w:r w:rsidR="009D3E22">
        <w:rPr>
          <w:szCs w:val="24"/>
        </w:rPr>
        <w:t xml:space="preserve">often </w:t>
      </w:r>
      <w:r w:rsidR="00995675">
        <w:rPr>
          <w:szCs w:val="24"/>
        </w:rPr>
        <w:t xml:space="preserve">missing from the literature among the biological, conventional thermochemical, and microwave </w:t>
      </w:r>
      <w:r w:rsidR="00995675" w:rsidRPr="00105F86">
        <w:rPr>
          <w:color w:val="0000FF"/>
          <w:szCs w:val="24"/>
        </w:rPr>
        <w:t xml:space="preserve">processes. </w:t>
      </w:r>
    </w:p>
    <w:p w14:paraId="4459D091" w14:textId="6E44D370" w:rsidR="00E538FC" w:rsidRPr="00DA695E" w:rsidRDefault="00D96CFD" w:rsidP="00E538FC">
      <w:pPr>
        <w:spacing w:line="360" w:lineRule="auto"/>
        <w:ind w:firstLine="420"/>
        <w:jc w:val="both"/>
        <w:rPr>
          <w:szCs w:val="24"/>
        </w:rPr>
      </w:pPr>
      <w:r w:rsidRPr="00D96CFD">
        <w:rPr>
          <w:szCs w:val="24"/>
        </w:rPr>
        <w:t xml:space="preserve">This review </w:t>
      </w:r>
      <w:r w:rsidR="00BF2ED9">
        <w:rPr>
          <w:color w:val="0000FF"/>
          <w:szCs w:val="24"/>
        </w:rPr>
        <w:t>includes</w:t>
      </w:r>
      <w:r w:rsidR="00DB2AFD">
        <w:rPr>
          <w:color w:val="0000FF"/>
          <w:szCs w:val="24"/>
        </w:rPr>
        <w:t xml:space="preserve"> a comprehensive </w:t>
      </w:r>
      <w:r w:rsidR="00DB2AFD" w:rsidRPr="00DB2AFD">
        <w:rPr>
          <w:color w:val="0000FF"/>
          <w:szCs w:val="24"/>
        </w:rPr>
        <w:t>summar</w:t>
      </w:r>
      <w:r w:rsidR="00DB2AFD">
        <w:rPr>
          <w:color w:val="0000FF"/>
          <w:szCs w:val="24"/>
        </w:rPr>
        <w:t>y of</w:t>
      </w:r>
      <w:r w:rsidR="00DB2AFD" w:rsidRPr="00DB2AFD">
        <w:rPr>
          <w:color w:val="0000FF"/>
          <w:szCs w:val="24"/>
        </w:rPr>
        <w:t xml:space="preserve"> </w:t>
      </w:r>
      <w:r w:rsidR="00262A8F">
        <w:rPr>
          <w:szCs w:val="24"/>
        </w:rPr>
        <w:t xml:space="preserve">the biological and thermochemical (conventional and microwave) </w:t>
      </w:r>
      <w:r w:rsidR="00C42043">
        <w:rPr>
          <w:szCs w:val="24"/>
        </w:rPr>
        <w:t>technologies</w:t>
      </w:r>
      <w:r>
        <w:rPr>
          <w:szCs w:val="24"/>
        </w:rPr>
        <w:t xml:space="preserve"> </w:t>
      </w:r>
      <w:r w:rsidRPr="00D96CFD">
        <w:rPr>
          <w:color w:val="0000FF"/>
          <w:szCs w:val="24"/>
        </w:rPr>
        <w:t xml:space="preserve">for </w:t>
      </w:r>
      <w:r w:rsidR="00BF2ED9" w:rsidRPr="00807CB1">
        <w:rPr>
          <w:color w:val="0000FF"/>
          <w:szCs w:val="24"/>
        </w:rPr>
        <w:t>biomass conversion</w:t>
      </w:r>
      <w:r w:rsidR="00BF2ED9">
        <w:rPr>
          <w:color w:val="0000FF"/>
          <w:szCs w:val="24"/>
        </w:rPr>
        <w:t xml:space="preserve"> to </w:t>
      </w:r>
      <w:r w:rsidRPr="00D96CFD">
        <w:rPr>
          <w:color w:val="0000FF"/>
          <w:szCs w:val="24"/>
        </w:rPr>
        <w:t>chemicals</w:t>
      </w:r>
      <w:r>
        <w:rPr>
          <w:color w:val="0000FF"/>
          <w:szCs w:val="24"/>
        </w:rPr>
        <w:t>.</w:t>
      </w:r>
      <w:r w:rsidR="00DB2AFD">
        <w:rPr>
          <w:szCs w:val="24"/>
        </w:rPr>
        <w:t xml:space="preserve"> </w:t>
      </w:r>
      <w:r w:rsidRPr="00807CB1">
        <w:rPr>
          <w:color w:val="0000FF"/>
          <w:szCs w:val="24"/>
        </w:rPr>
        <w:t xml:space="preserve">The biochemical </w:t>
      </w:r>
      <w:r w:rsidRPr="00807CB1">
        <w:rPr>
          <w:color w:val="0000FF"/>
          <w:szCs w:val="24"/>
          <w:lang w:eastAsia="zh-CN"/>
        </w:rPr>
        <w:t>technologies have</w:t>
      </w:r>
      <w:r w:rsidRPr="00807CB1">
        <w:rPr>
          <w:color w:val="0000FF"/>
          <w:szCs w:val="24"/>
        </w:rPr>
        <w:t xml:space="preserve"> </w:t>
      </w:r>
      <w:r w:rsidRPr="00DA695E">
        <w:rPr>
          <w:szCs w:val="24"/>
        </w:rPr>
        <w:t xml:space="preserve">dominated early commercial biorefinery-related processes </w:t>
      </w:r>
      <w:r w:rsidRPr="00DA695E">
        <w:rPr>
          <w:szCs w:val="24"/>
        </w:rPr>
        <w:fldChar w:fldCharType="begin"/>
      </w:r>
      <w:r w:rsidR="00C77719">
        <w:rPr>
          <w:szCs w:val="24"/>
        </w:rPr>
        <w:instrText xml:space="preserve"> ADDIN EN.CITE &lt;EndNote&gt;&lt;Cite&gt;&lt;Author&gt;Straathof&lt;/Author&gt;&lt;Year&gt;2014&lt;/Year&gt;&lt;RecNum&gt;8&lt;/RecNum&gt;&lt;DisplayText&gt;(Straathof 2014)&lt;/DisplayText&gt;&lt;record&gt;&lt;rec-number&gt;8&lt;/rec-number&gt;&lt;foreign-keys&gt;&lt;key app="EN" db-id="aewdw0xz4ve2dkesasxvps0r59ader5ztdt5" timestamp="1567664391"&gt;8&lt;/key&gt;&lt;/foreign-keys&gt;&lt;ref-type name="Journal Article"&gt;17&lt;/ref-type&gt;&lt;contributors&gt;&lt;authors&gt;&lt;author&gt;Straathof, Adrie J. J.&lt;/author&gt;&lt;/authors&gt;&lt;/contributors&gt;&lt;titles&gt;&lt;title&gt;Transformation of Biomass into Commodity Chemicals Using Enzymes or Cells&lt;/title&gt;&lt;secondary-title&gt;Chemical Reviews&lt;/secondary-title&gt;&lt;/titles&gt;&lt;periodical&gt;&lt;full-title&gt;Chemical Reviews&lt;/full-title&gt;&lt;/periodical&gt;&lt;pages&gt;1871-908&lt;/pages&gt;&lt;volume&gt;114&lt;/volume&gt;&lt;number&gt;3&lt;/number&gt;&lt;dates&gt;&lt;year&gt;2014&lt;/year&gt;&lt;/dates&gt;&lt;urls&gt;&lt;/urls&gt;&lt;/record&gt;&lt;/Cite&gt;&lt;/EndNote&gt;</w:instrText>
      </w:r>
      <w:r w:rsidRPr="00DA695E">
        <w:rPr>
          <w:szCs w:val="24"/>
        </w:rPr>
        <w:fldChar w:fldCharType="separate"/>
      </w:r>
      <w:r w:rsidR="00C77719">
        <w:rPr>
          <w:noProof/>
          <w:szCs w:val="24"/>
        </w:rPr>
        <w:t>(Straathof 2014)</w:t>
      </w:r>
      <w:r w:rsidRPr="00DA695E">
        <w:rPr>
          <w:szCs w:val="24"/>
        </w:rPr>
        <w:fldChar w:fldCharType="end"/>
      </w:r>
      <w:r w:rsidRPr="00DA695E">
        <w:rPr>
          <w:szCs w:val="24"/>
        </w:rPr>
        <w:t xml:space="preserve">, </w:t>
      </w:r>
      <w:r>
        <w:rPr>
          <w:szCs w:val="24"/>
        </w:rPr>
        <w:t xml:space="preserve">whereas the </w:t>
      </w:r>
      <w:r w:rsidRPr="007D029F">
        <w:rPr>
          <w:color w:val="0000FF"/>
          <w:szCs w:val="24"/>
        </w:rPr>
        <w:t>thermochemical routes</w:t>
      </w:r>
      <w:r>
        <w:rPr>
          <w:szCs w:val="24"/>
        </w:rPr>
        <w:t xml:space="preserve"> </w:t>
      </w:r>
      <w:r w:rsidRPr="00CF390F">
        <w:rPr>
          <w:color w:val="0000FF"/>
          <w:szCs w:val="24"/>
        </w:rPr>
        <w:t xml:space="preserve">have </w:t>
      </w:r>
      <w:r w:rsidR="00CF390F" w:rsidRPr="00CF390F">
        <w:rPr>
          <w:color w:val="0000FF"/>
          <w:szCs w:val="24"/>
        </w:rPr>
        <w:t xml:space="preserve">received increasing attention </w:t>
      </w:r>
      <w:r>
        <w:rPr>
          <w:szCs w:val="24"/>
        </w:rPr>
        <w:t>recently to pursue cost-effectiveness</w:t>
      </w:r>
      <w:r w:rsidRPr="00DA695E">
        <w:rPr>
          <w:szCs w:val="24"/>
        </w:rPr>
        <w:t xml:space="preserve"> (</w:t>
      </w:r>
      <w:r w:rsidRPr="00DA695E">
        <w:rPr>
          <w:b/>
          <w:bCs/>
          <w:szCs w:val="24"/>
        </w:rPr>
        <w:t>Figure 1</w:t>
      </w:r>
      <w:r w:rsidRPr="00DA695E">
        <w:rPr>
          <w:szCs w:val="24"/>
        </w:rPr>
        <w:t>)</w:t>
      </w:r>
      <w:r w:rsidRPr="00DA695E">
        <w:rPr>
          <w:szCs w:val="24"/>
          <w:lang w:eastAsia="zh-CN"/>
        </w:rPr>
        <w:t>.</w:t>
      </w:r>
      <w:r w:rsidRPr="003C558C">
        <w:rPr>
          <w:color w:val="0000FF"/>
          <w:szCs w:val="24"/>
        </w:rPr>
        <w:t xml:space="preserve"> </w:t>
      </w:r>
      <w:proofErr w:type="gramStart"/>
      <w:r w:rsidR="00BF2ED9">
        <w:rPr>
          <w:color w:val="0000FF"/>
          <w:szCs w:val="24"/>
        </w:rPr>
        <w:t xml:space="preserve">In particular, </w:t>
      </w:r>
      <w:r w:rsidR="00BF2ED9" w:rsidRPr="00AA6B34">
        <w:rPr>
          <w:color w:val="0000FF"/>
          <w:szCs w:val="24"/>
        </w:rPr>
        <w:t>microwave</w:t>
      </w:r>
      <w:proofErr w:type="gramEnd"/>
      <w:r w:rsidR="002357E0">
        <w:rPr>
          <w:color w:val="0000FF"/>
          <w:szCs w:val="24"/>
        </w:rPr>
        <w:t xml:space="preserve"> heating has been adopted in </w:t>
      </w:r>
      <w:r w:rsidR="00BF2ED9">
        <w:rPr>
          <w:color w:val="0000FF"/>
          <w:szCs w:val="24"/>
        </w:rPr>
        <w:t xml:space="preserve">novel biorefinery </w:t>
      </w:r>
      <w:r w:rsidR="002357E0">
        <w:rPr>
          <w:color w:val="0000FF"/>
          <w:szCs w:val="24"/>
        </w:rPr>
        <w:t>processes</w:t>
      </w:r>
      <w:r w:rsidR="00BF2ED9">
        <w:rPr>
          <w:color w:val="0000FF"/>
          <w:szCs w:val="24"/>
        </w:rPr>
        <w:t xml:space="preserve">, of which the recent research outcomes and </w:t>
      </w:r>
      <w:r w:rsidR="00BF2ED9" w:rsidRPr="00807CB1">
        <w:rPr>
          <w:color w:val="0000FF"/>
          <w:szCs w:val="24"/>
        </w:rPr>
        <w:t>mechanistic insights</w:t>
      </w:r>
      <w:r w:rsidR="00BF2ED9">
        <w:rPr>
          <w:color w:val="0000FF"/>
          <w:szCs w:val="24"/>
        </w:rPr>
        <w:t xml:space="preserve"> are addressed in this review, fostering further technological advancements</w:t>
      </w:r>
      <w:r w:rsidR="00BF2ED9" w:rsidRPr="00807CB1">
        <w:rPr>
          <w:color w:val="0000FF"/>
          <w:szCs w:val="24"/>
        </w:rPr>
        <w:t>.</w:t>
      </w:r>
      <w:r w:rsidR="00BF2ED9">
        <w:rPr>
          <w:color w:val="0000FF"/>
          <w:szCs w:val="24"/>
        </w:rPr>
        <w:t xml:space="preserve"> </w:t>
      </w:r>
      <w:r w:rsidR="004E61E4">
        <w:rPr>
          <w:color w:val="0000FF"/>
          <w:szCs w:val="24"/>
        </w:rPr>
        <w:t xml:space="preserve">We </w:t>
      </w:r>
      <w:r w:rsidR="00712853">
        <w:rPr>
          <w:color w:val="0000FF"/>
          <w:szCs w:val="24"/>
        </w:rPr>
        <w:t>discuss</w:t>
      </w:r>
      <w:r w:rsidR="004E61E4">
        <w:rPr>
          <w:color w:val="0000FF"/>
          <w:szCs w:val="24"/>
        </w:rPr>
        <w:t xml:space="preserve"> the possible integrations of technologies </w:t>
      </w:r>
      <w:r w:rsidR="00603CAA">
        <w:rPr>
          <w:color w:val="0000FF"/>
          <w:szCs w:val="24"/>
        </w:rPr>
        <w:t>for</w:t>
      </w:r>
      <w:r w:rsidR="004E61E4">
        <w:rPr>
          <w:color w:val="0000FF"/>
          <w:szCs w:val="24"/>
        </w:rPr>
        <w:t xml:space="preserve"> complementary</w:t>
      </w:r>
      <w:r w:rsidR="004E61E4" w:rsidRPr="00D96CFD">
        <w:rPr>
          <w:color w:val="0000FF"/>
          <w:szCs w:val="24"/>
        </w:rPr>
        <w:t xml:space="preserve"> biorefinery</w:t>
      </w:r>
      <w:r w:rsidR="00423E42">
        <w:rPr>
          <w:color w:val="0000FF"/>
          <w:szCs w:val="24"/>
        </w:rPr>
        <w:t>, which are often overlooked in the existing reviews</w:t>
      </w:r>
      <w:r w:rsidR="004E61E4">
        <w:rPr>
          <w:color w:val="0000FF"/>
          <w:szCs w:val="24"/>
        </w:rPr>
        <w:t xml:space="preserve">, by </w:t>
      </w:r>
      <w:r w:rsidR="00712853">
        <w:rPr>
          <w:color w:val="0000FF"/>
          <w:szCs w:val="24"/>
        </w:rPr>
        <w:t>comparing</w:t>
      </w:r>
      <w:r w:rsidR="004E61E4">
        <w:rPr>
          <w:color w:val="0000FF"/>
          <w:szCs w:val="24"/>
        </w:rPr>
        <w:t xml:space="preserve"> t</w:t>
      </w:r>
      <w:r w:rsidRPr="00D96CFD">
        <w:rPr>
          <w:color w:val="0000FF"/>
          <w:szCs w:val="24"/>
        </w:rPr>
        <w:t>he</w:t>
      </w:r>
      <w:r w:rsidR="00DB2AFD" w:rsidRPr="00D96CFD">
        <w:rPr>
          <w:color w:val="0000FF"/>
          <w:szCs w:val="24"/>
        </w:rPr>
        <w:t xml:space="preserve"> merits of</w:t>
      </w:r>
      <w:r w:rsidR="00B15FD2">
        <w:rPr>
          <w:rStyle w:val="fontstyle01"/>
          <w:color w:val="0000FF"/>
        </w:rPr>
        <w:t xml:space="preserve"> different </w:t>
      </w:r>
      <w:r w:rsidR="00DB2AFD" w:rsidRPr="00D96CFD">
        <w:rPr>
          <w:color w:val="0000FF"/>
          <w:szCs w:val="24"/>
        </w:rPr>
        <w:t xml:space="preserve">approaches </w:t>
      </w:r>
      <w:r w:rsidR="004E61E4">
        <w:rPr>
          <w:color w:val="0000FF"/>
          <w:szCs w:val="24"/>
        </w:rPr>
        <w:t xml:space="preserve">and recent </w:t>
      </w:r>
      <w:r w:rsidR="00094A9D">
        <w:rPr>
          <w:color w:val="0000FF"/>
          <w:szCs w:val="24"/>
        </w:rPr>
        <w:t>achievements</w:t>
      </w:r>
      <w:r w:rsidR="004E61E4">
        <w:rPr>
          <w:color w:val="0000FF"/>
          <w:szCs w:val="24"/>
        </w:rPr>
        <w:t xml:space="preserve"> </w:t>
      </w:r>
      <w:r w:rsidR="00465F9A">
        <w:rPr>
          <w:color w:val="0000FF"/>
          <w:szCs w:val="24"/>
        </w:rPr>
        <w:t>in research</w:t>
      </w:r>
      <w:r w:rsidR="00262A8F" w:rsidRPr="00D96CFD">
        <w:rPr>
          <w:color w:val="0000FF"/>
          <w:szCs w:val="24"/>
        </w:rPr>
        <w:t xml:space="preserve">. </w:t>
      </w:r>
      <w:r w:rsidR="007531CB" w:rsidRPr="007531CB">
        <w:rPr>
          <w:color w:val="0000FF"/>
          <w:szCs w:val="24"/>
        </w:rPr>
        <w:t xml:space="preserve">Techno-economic and environmental </w:t>
      </w:r>
      <w:r w:rsidR="00105F86">
        <w:rPr>
          <w:color w:val="0000FF"/>
          <w:szCs w:val="24"/>
        </w:rPr>
        <w:t>considerations</w:t>
      </w:r>
      <w:r w:rsidR="00423E42">
        <w:rPr>
          <w:color w:val="0000FF"/>
          <w:szCs w:val="24"/>
        </w:rPr>
        <w:t xml:space="preserve"> </w:t>
      </w:r>
      <w:r w:rsidR="00105F86">
        <w:rPr>
          <w:color w:val="0000FF"/>
          <w:szCs w:val="24"/>
        </w:rPr>
        <w:t xml:space="preserve">are also </w:t>
      </w:r>
      <w:r w:rsidR="007531CB">
        <w:rPr>
          <w:color w:val="0000FF"/>
          <w:szCs w:val="24"/>
        </w:rPr>
        <w:t>discussed</w:t>
      </w:r>
      <w:r w:rsidR="00105F86">
        <w:rPr>
          <w:color w:val="0000FF"/>
          <w:szCs w:val="24"/>
        </w:rPr>
        <w:t xml:space="preserve"> </w:t>
      </w:r>
      <w:r w:rsidR="0011103F">
        <w:rPr>
          <w:color w:val="0000FF"/>
          <w:szCs w:val="24"/>
        </w:rPr>
        <w:t xml:space="preserve">to aid decision making in designing </w:t>
      </w:r>
      <w:r w:rsidR="00E06574">
        <w:rPr>
          <w:color w:val="0000FF"/>
          <w:szCs w:val="24"/>
        </w:rPr>
        <w:t>sustainable</w:t>
      </w:r>
      <w:r w:rsidR="00105F86" w:rsidRPr="00807CB1">
        <w:rPr>
          <w:color w:val="0000FF"/>
          <w:szCs w:val="24"/>
        </w:rPr>
        <w:t xml:space="preserve"> </w:t>
      </w:r>
      <w:r w:rsidR="00105F86">
        <w:rPr>
          <w:color w:val="0000FF"/>
          <w:szCs w:val="24"/>
        </w:rPr>
        <w:t>biorefinery</w:t>
      </w:r>
      <w:r w:rsidR="00105F86" w:rsidRPr="00807CB1">
        <w:rPr>
          <w:color w:val="0000FF"/>
          <w:szCs w:val="24"/>
        </w:rPr>
        <w:t xml:space="preserve">. </w:t>
      </w:r>
    </w:p>
    <w:p w14:paraId="1F2F8066" w14:textId="188115FD" w:rsidR="00E7253E" w:rsidRPr="007855AF" w:rsidRDefault="007855AF" w:rsidP="00E7253E">
      <w:pPr>
        <w:spacing w:line="360" w:lineRule="auto"/>
        <w:jc w:val="both"/>
        <w:rPr>
          <w:szCs w:val="24"/>
        </w:rPr>
      </w:pPr>
      <w:r>
        <w:rPr>
          <w:noProof/>
          <w:szCs w:val="24"/>
        </w:rPr>
        <w:lastRenderedPageBreak/>
        <w:drawing>
          <wp:inline distT="0" distB="0" distL="0" distR="0" wp14:anchorId="5BC32FE6" wp14:editId="021C569F">
            <wp:extent cx="5954754" cy="4402667"/>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58360" cy="4405333"/>
                    </a:xfrm>
                    <a:prstGeom prst="rect">
                      <a:avLst/>
                    </a:prstGeom>
                    <a:noFill/>
                  </pic:spPr>
                </pic:pic>
              </a:graphicData>
            </a:graphic>
          </wp:inline>
        </w:drawing>
      </w:r>
    </w:p>
    <w:p w14:paraId="64601B5A" w14:textId="01E6FD9C" w:rsidR="00715A5B" w:rsidRPr="00D12289" w:rsidRDefault="00715A5B" w:rsidP="00DA695E">
      <w:pPr>
        <w:spacing w:line="360" w:lineRule="auto"/>
        <w:jc w:val="both"/>
        <w:rPr>
          <w:color w:val="0000FF"/>
          <w:szCs w:val="24"/>
        </w:rPr>
      </w:pPr>
      <w:r w:rsidRPr="00D12289">
        <w:rPr>
          <w:b/>
          <w:bCs/>
          <w:color w:val="0000FF"/>
          <w:szCs w:val="24"/>
        </w:rPr>
        <w:t>Figure 1</w:t>
      </w:r>
      <w:r w:rsidRPr="00D12289">
        <w:rPr>
          <w:color w:val="0000FF"/>
          <w:szCs w:val="24"/>
        </w:rPr>
        <w:t>. Summary of biomass conversion technologies.</w:t>
      </w:r>
    </w:p>
    <w:p w14:paraId="44A3178D" w14:textId="77777777" w:rsidR="00E538FC" w:rsidRPr="00DA695E" w:rsidRDefault="00E538FC" w:rsidP="00E538FC">
      <w:pPr>
        <w:pStyle w:val="Heading1"/>
      </w:pPr>
      <w:r w:rsidRPr="00DA695E">
        <w:t xml:space="preserve">Technologies </w:t>
      </w:r>
      <w:proofErr w:type="gramStart"/>
      <w:r w:rsidRPr="00DA695E">
        <w:t>for the production of</w:t>
      </w:r>
      <w:proofErr w:type="gramEnd"/>
      <w:r w:rsidRPr="00DA695E">
        <w:t xml:space="preserve"> chemicals from lignocellulosic biomass</w:t>
      </w:r>
    </w:p>
    <w:p w14:paraId="3FCB6400" w14:textId="77777777" w:rsidR="00E538FC" w:rsidRPr="00DA695E" w:rsidRDefault="00E538FC" w:rsidP="00E538FC">
      <w:pPr>
        <w:pStyle w:val="Heading2"/>
      </w:pPr>
      <w:r w:rsidRPr="00DA695E">
        <w:t xml:space="preserve">Conventional thermal heating </w:t>
      </w:r>
    </w:p>
    <w:p w14:paraId="78C81D6D" w14:textId="77777777" w:rsidR="00E538FC" w:rsidRPr="00DA695E" w:rsidRDefault="00E538FC" w:rsidP="00E538FC">
      <w:pPr>
        <w:pStyle w:val="Heading3"/>
        <w:rPr>
          <w:lang w:eastAsia="zh-CN"/>
        </w:rPr>
      </w:pPr>
      <w:r w:rsidRPr="00DA695E">
        <w:rPr>
          <w:lang w:eastAsia="zh-CN"/>
        </w:rPr>
        <w:t xml:space="preserve">Conventional pyrolysis </w:t>
      </w:r>
    </w:p>
    <w:p w14:paraId="301DDF1A" w14:textId="16AC0690" w:rsidR="00E538FC" w:rsidRPr="00DA695E" w:rsidRDefault="00E538FC" w:rsidP="00E538FC">
      <w:pPr>
        <w:spacing w:line="360" w:lineRule="auto"/>
        <w:ind w:firstLineChars="200" w:firstLine="480"/>
        <w:jc w:val="both"/>
        <w:rPr>
          <w:szCs w:val="24"/>
        </w:rPr>
      </w:pPr>
      <w:r w:rsidRPr="00DA695E">
        <w:rPr>
          <w:rStyle w:val="fontstyle01"/>
        </w:rPr>
        <w:t xml:space="preserve">Pyrolysis and hydrothermal processes are two promising thermochemical technologies that can convert biomass into chemicals, which are often separated or undergo secondary conversion </w:t>
      </w:r>
      <w:r w:rsidRPr="00DA695E">
        <w:rPr>
          <w:rStyle w:val="fontstyle01"/>
        </w:rPr>
        <w:fldChar w:fldCharType="begin"/>
      </w:r>
      <w:r w:rsidR="005C20AF">
        <w:rPr>
          <w:rStyle w:val="fontstyle01"/>
          <w:rFonts w:hint="eastAsia"/>
        </w:rPr>
        <w:instrText xml:space="preserve"> ADDIN EN.CITE &lt;EndNote&gt;&lt;Cite&gt;&lt;Author&gt;Bu&lt;/Author&gt;&lt;Year&gt;2011&lt;/Year&gt;&lt;RecNum&gt;14&lt;/RecNum&gt;&lt;DisplayText&gt;(Bu et al., 2011; Lyu et al., 2015)&lt;/DisplayText&gt;&lt;record&gt;&lt;rec-number&gt;14&lt;/rec-number&gt;&lt;foreign-keys&gt;&lt;key app="EN" db-id="aewdw0xz4ve2dkesasxvps0r59ader5ztdt5" timestamp="1567664392"&gt;14&lt;/key&gt;&lt;/foreign-keys&gt;&lt;ref-type name="Journal Article"&gt;17&lt;/ref-type&gt;&lt;contributors&gt;&lt;authors&gt;&lt;author&gt;Bu, Quan&lt;/author&gt;&lt;author&gt;Lei, Hanwu&lt;/author&gt;&lt;author&gt;Ren, Shoujie&lt;/author&gt;&lt;author&gt;Wang, Lu&lt;/author&gt;&lt;author&gt;Holladay, John&lt;/author&gt;&lt;author&gt;Zhang, Qin&lt;/author&gt;&lt;author&gt;Tang, Juming&lt;/author&gt;&lt;author&gt;Ruan, Roger&lt;/author&gt;&lt;/authors&gt;&lt;/contributors&gt;&lt;titles&gt;&lt;title&gt;Phenol and phenolics from lignocellulosic biomass by catalytic microwave pyrolysis&lt;/title&gt;&lt;secondary-title&gt;Bioresource technology&lt;/secondary-title&gt;&lt;/titles&gt;&lt;periodical&gt;&lt;full-title&gt;Bioresource technology&lt;/full-title&gt;&lt;/periodical&gt;&lt;pages&gt;7004-7007&lt;/pages&gt;&lt;volume&gt;102&lt;/volume&gt;&lt;number&gt;13&lt;/number&gt;&lt;dates&gt;&lt;year&gt;2011&lt;/year&gt;&lt;/dates&gt;&lt;isbn&gt;0960-8524&lt;/isbn&gt;&lt;urls&gt;&lt;/urls&gt;&lt;/record&gt;&lt;/Cite&gt;&lt;Cite&gt;&lt;Author&gt;Lyu&lt;/Author&gt;&lt;Year&gt;2015&lt;/Year&gt;&lt;RecNum&gt;15&lt;/RecNum&gt;&lt;record&gt;&lt;rec-number&gt;15&lt;/rec-number&gt;&lt;foreign-keys&gt;&lt;key app="EN" db-id="aewdw0xz4ve2dkesasxvps0r59ader5ztdt5" timestamp="1567664392"&gt;15&lt;/key&gt;&lt;/foreign-keys&gt;&lt;ref-type name="Journal Article"&gt;17&lt;/ref-type&gt;&lt;contributors&gt;&lt;authors&gt;&lt;author&gt;Lyu, Hang&lt;/author&gt;&lt;author&gt;Chen, Kaifei&lt;/author&gt;&lt;author&gt;Yang, Xiao&lt;/author&gt;&lt;author&gt;Younas, Rafia&lt;/author&gt;&lt;author&gt;Zhu, Xiangdong&lt;/author&gt;&lt;author&gt;Luo, Gang&lt;/author&gt;&lt;author&gt;Zhang, Shicheng&lt;/author&gt;&lt;author&gt;Chen, Jianmin&lt;/author&gt;&lt;/authors&gt;&lt;/contributors&gt;&lt;titles&gt;&lt;title&gt;Two-stage nanofiltration process for high-value chemical production from hydrolysates of lignocellulosic biomass through hydrothermal liquefaction&lt;/title&gt;&lt;secondary-title&gt;Separation and Purification Technology&lt;/secondary-title&gt;&lt;/titles&gt;&lt;periodical&gt;&lt;full-title&gt;Separation and Purification Technology&lt;/full-title&gt;&lt;/periodical&gt;&lt;pages&gt;276-283&lt;/pages&gt;&lt;volume&gt;147&lt;/volume&gt;&lt;dates&gt;&lt;year&gt;2015&lt;/year&gt;&lt;/dates&gt;&lt;isbn&gt;1383-5866&lt;/isbn&gt;&lt;urls&gt;&lt;/urls&gt;&lt;/record&gt;&lt;/Cite&gt;&lt;/EndNote&gt;</w:instrText>
      </w:r>
      <w:r w:rsidRPr="00DA695E">
        <w:rPr>
          <w:rStyle w:val="fontstyle01"/>
        </w:rPr>
        <w:fldChar w:fldCharType="separate"/>
      </w:r>
      <w:r w:rsidR="005C20AF">
        <w:rPr>
          <w:rStyle w:val="fontstyle01"/>
          <w:rFonts w:hint="eastAsia"/>
          <w:noProof/>
        </w:rPr>
        <w:t>(Bu et al., 2011; Lyu et al., 2015)</w:t>
      </w:r>
      <w:r w:rsidRPr="00DA695E">
        <w:rPr>
          <w:rStyle w:val="fontstyle01"/>
        </w:rPr>
        <w:fldChar w:fldCharType="end"/>
      </w:r>
      <w:r w:rsidRPr="00DA695E">
        <w:rPr>
          <w:rStyle w:val="fontstyle01"/>
        </w:rPr>
        <w:t xml:space="preserve">. Pyrolysis, which takes place in the absence of oxygen, converts organic materials into solid, liquid, and gaseous products </w:t>
      </w:r>
      <w:r w:rsidRPr="00DA695E">
        <w:rPr>
          <w:rStyle w:val="fontstyle01"/>
        </w:rPr>
        <w:fldChar w:fldCharType="begin"/>
      </w:r>
      <w:r w:rsidR="009D284F">
        <w:rPr>
          <w:rStyle w:val="fontstyle01"/>
          <w:rFonts w:hint="eastAsia"/>
        </w:rPr>
        <w:instrText xml:space="preserve"> ADDIN EN.CITE &lt;EndNote&gt;&lt;Cite&gt;&lt;Author&gt;Mohan&lt;/Author&gt;&lt;Year&gt;2006&lt;/Year&gt;&lt;RecNum&gt;16&lt;/RecNum&gt;&lt;DisplayText&gt;(Mohan et al., 2006)&lt;/DisplayText&gt;&lt;record&gt;&lt;rec-number&gt;16&lt;/rec-number&gt;&lt;foreign-keys&gt;&lt;key app="EN" db-id="aewdw0xz4ve2dkesasxvps0r59ader5ztdt5" timestamp="1567664392"&gt;16&lt;/key&gt;&lt;/foreign-keys&gt;&lt;ref-type name="Journal Article"&gt;17&lt;/ref-type&gt;&lt;contributors&gt;&lt;authors&gt;&lt;author&gt;Mohan, Dinesh&lt;/author&gt;&lt;author&gt;Pittman, Charles U&lt;/author&gt;&lt;author&gt;Steele, Philip H&lt;/author&gt;&lt;/authors&gt;&lt;/contributors&gt;&lt;titles&gt;&lt;title&gt;Pyrolysis of wood/biomass for bio-oil: a critical review&lt;/title&gt;&lt;secondary-title&gt;Energy &amp;amp; fuels&lt;/secondary-title&gt;&lt;/titles&gt;&lt;periodical&gt;&lt;full-title&gt;Energy &amp;amp; Fuels&lt;/full-title&gt;&lt;/periodical&gt;&lt;pages&gt;848-889&lt;/pages&gt;&lt;volume&gt;20&lt;/volume&gt;&lt;number&gt;3&lt;/number&gt;&lt;dates&gt;&lt;year&gt;2006&lt;/year&gt;&lt;/dates&gt;&lt;isbn&gt;0887-0624&lt;/isbn&gt;&lt;urls&gt;&lt;/urls&gt;&lt;/record&gt;&lt;/Cite&gt;&lt;/EndNote&gt;</w:instrText>
      </w:r>
      <w:r w:rsidRPr="00DA695E">
        <w:rPr>
          <w:rStyle w:val="fontstyle01"/>
        </w:rPr>
        <w:fldChar w:fldCharType="separate"/>
      </w:r>
      <w:r w:rsidR="009D284F">
        <w:rPr>
          <w:rStyle w:val="fontstyle01"/>
          <w:rFonts w:hint="eastAsia"/>
          <w:noProof/>
        </w:rPr>
        <w:t>(Mohan et al., 2006)</w:t>
      </w:r>
      <w:r w:rsidRPr="00DA695E">
        <w:rPr>
          <w:rStyle w:val="fontstyle01"/>
        </w:rPr>
        <w:fldChar w:fldCharType="end"/>
      </w:r>
      <w:r w:rsidRPr="00DA695E">
        <w:rPr>
          <w:rStyle w:val="fontstyle01"/>
          <w:lang w:eastAsia="zh-CN"/>
        </w:rPr>
        <w:t xml:space="preserve">. </w:t>
      </w:r>
      <w:r w:rsidRPr="00DA695E">
        <w:rPr>
          <w:rStyle w:val="fontstyle01"/>
        </w:rPr>
        <w:t>Due to the complexity of the biomass structure and various pyrolysis reaction pathways,</w:t>
      </w:r>
      <w:r w:rsidRPr="00DA695E">
        <w:rPr>
          <w:rStyle w:val="fontstyle01"/>
          <w:lang w:eastAsia="zh-CN"/>
        </w:rPr>
        <w:t xml:space="preserve">  </w:t>
      </w:r>
      <w:r w:rsidRPr="00DA695E">
        <w:rPr>
          <w:rStyle w:val="fontstyle01"/>
        </w:rPr>
        <w:t>hundreds of organic compounds exist in the complex liquid outputs which are collectively called pyrolysis oil</w:t>
      </w:r>
      <w:r w:rsidR="001E522D">
        <w:rPr>
          <w:rStyle w:val="fontstyle01"/>
        </w:rPr>
        <w:t xml:space="preserve"> (or bio-oil)</w:t>
      </w:r>
      <w:r w:rsidRPr="00DA695E">
        <w:rPr>
          <w:rStyle w:val="fontstyle01"/>
        </w:rPr>
        <w:t>, and include a low content of value-added chemicals</w:t>
      </w:r>
      <w:r w:rsidR="00A520BF">
        <w:rPr>
          <w:rStyle w:val="fontstyle01"/>
        </w:rPr>
        <w:t xml:space="preserve"> </w:t>
      </w:r>
      <w:r w:rsidRPr="00DA695E">
        <w:rPr>
          <w:rStyle w:val="fontstyle01"/>
        </w:rPr>
        <w:fldChar w:fldCharType="begin"/>
      </w:r>
      <w:r w:rsidR="009D284F">
        <w:rPr>
          <w:rStyle w:val="fontstyle01"/>
          <w:rFonts w:hint="eastAsia"/>
        </w:rPr>
        <w:instrText xml:space="preserve"> ADDIN EN.CITE &lt;EndNote&gt;&lt;Cite&gt;&lt;Author&gt;Wang&lt;/Author&gt;&lt;Year&gt;2017&lt;/Year&gt;&lt;RecNum&gt;17&lt;/RecNum&gt;&lt;DisplayText&gt;(Wang et al., 2017a)&lt;/DisplayText&gt;&lt;record&gt;&lt;rec-number&gt;17&lt;/rec-number&gt;&lt;foreign-keys&gt;&lt;key app="EN" db-id="aewdw0xz4ve2dkesasxvps0r59ader5ztdt5" timestamp="1567664392"&gt;17&lt;/key&gt;&lt;/foreign-keys&gt;&lt;ref-type name="Journal Article"&gt;17&lt;/ref-type&gt;&lt;contributors&gt;&lt;authors&gt;&lt;author&gt;Wang, Shurong&lt;/author&gt;&lt;author&gt;Dai, Gongxin&lt;/author&gt;&lt;author&gt;Yang, Haiping&lt;/author&gt;&lt;author&gt;Luo, Zhongyang&lt;/author&gt;&lt;/authors&gt;&lt;/contributors&gt;&lt;titles&gt;&lt;title&gt;Lignocellulosic biomass pyrolysis mechanism: A state-of-the-art review&lt;/title&gt;&lt;secondary-title&gt;Progress in Energy &amp;amp; Combustion Science&lt;/secondary-title&gt;&lt;/titles&gt;&lt;periodical&gt;&lt;full-title&gt;Progress in Energy &amp;amp; Combustion Science&lt;/full-title&gt;&lt;/periodical&gt;&lt;pages&gt;33-86&lt;/pages&gt;&lt;volume&gt;62&lt;/volume&gt;&lt;dates&gt;&lt;year&gt;2017&lt;/year&gt;&lt;/dates&gt;&lt;urls&gt;&lt;/urls&gt;&lt;/record&gt;&lt;/Cite&gt;&lt;/EndNote&gt;</w:instrText>
      </w:r>
      <w:r w:rsidRPr="00DA695E">
        <w:rPr>
          <w:rStyle w:val="fontstyle01"/>
        </w:rPr>
        <w:fldChar w:fldCharType="separate"/>
      </w:r>
      <w:r w:rsidR="009D284F">
        <w:rPr>
          <w:rStyle w:val="fontstyle01"/>
          <w:rFonts w:hint="eastAsia"/>
          <w:noProof/>
        </w:rPr>
        <w:t>(Wang et al., 2017a)</w:t>
      </w:r>
      <w:r w:rsidRPr="00DA695E">
        <w:rPr>
          <w:rStyle w:val="fontstyle01"/>
        </w:rPr>
        <w:fldChar w:fldCharType="end"/>
      </w:r>
      <w:r w:rsidRPr="00DA695E">
        <w:rPr>
          <w:rStyle w:val="fontstyle01"/>
        </w:rPr>
        <w:t>.</w:t>
      </w:r>
      <w:r w:rsidRPr="00DA695E">
        <w:rPr>
          <w:rStyle w:val="fontstyle01"/>
          <w:lang w:eastAsia="zh-CN"/>
        </w:rPr>
        <w:t xml:space="preserve"> </w:t>
      </w:r>
      <w:r w:rsidRPr="00DA695E">
        <w:rPr>
          <w:rStyle w:val="fontstyle01"/>
        </w:rPr>
        <w:t xml:space="preserve">Adding specific catalysts or other additives under optimal conditions </w:t>
      </w:r>
      <w:r w:rsidRPr="00DA695E">
        <w:rPr>
          <w:szCs w:val="24"/>
          <w:lang w:eastAsia="zh-CN"/>
        </w:rPr>
        <w:t xml:space="preserve">can </w:t>
      </w:r>
      <w:r w:rsidRPr="00DA695E">
        <w:rPr>
          <w:rStyle w:val="fontstyle01"/>
        </w:rPr>
        <w:t xml:space="preserve">increase the yields of specific chemicals during selective pyrolysis </w:t>
      </w:r>
      <w:r w:rsidRPr="00DA695E">
        <w:rPr>
          <w:rStyle w:val="fontstyle01"/>
        </w:rPr>
        <w:fldChar w:fldCharType="begin">
          <w:fldData xml:space="preserve">PEVuZE5vdGU+PENpdGU+PEF1dGhvcj5DYXNvbmk8L0F1dGhvcj48WWVhcj4yMDE2PC9ZZWFyPjxS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</w:fldData>
        </w:fldChar>
      </w:r>
      <w:r w:rsidR="005C20AF">
        <w:rPr>
          <w:rStyle w:val="fontstyle01"/>
          <w:rFonts w:hint="eastAsia"/>
        </w:rPr>
        <w:instrText xml:space="preserve"> ADDIN EN.CITE </w:instrText>
      </w:r>
      <w:r w:rsidR="005C20AF">
        <w:rPr>
          <w:rStyle w:val="fontstyle01"/>
          <w:rFonts w:hint="eastAsia"/>
        </w:rPr>
        <w:fldChar w:fldCharType="begin">
          <w:fldData xml:space="preserve">PEVuZE5vdGU+PENpdGU+PEF1dGhvcj5DYXNvbmk8L0F1dGhvcj48WWVhcj4yMDE2PC9ZZWFyPjxS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</w:fldData>
        </w:fldChar>
      </w:r>
      <w:r w:rsidR="005C20AF">
        <w:rPr>
          <w:rStyle w:val="fontstyle01"/>
          <w:rFonts w:hint="eastAsia"/>
        </w:rPr>
        <w:instrText xml:space="preserve"> ADDIN EN.CITE.DATA </w:instrText>
      </w:r>
      <w:r w:rsidR="005C20AF">
        <w:rPr>
          <w:rStyle w:val="fontstyle01"/>
          <w:rFonts w:hint="eastAsia"/>
        </w:rPr>
      </w:r>
      <w:r w:rsidR="005C20AF">
        <w:rPr>
          <w:rStyle w:val="fontstyle01"/>
          <w:rFonts w:hint="eastAsia"/>
        </w:rPr>
        <w:fldChar w:fldCharType="end"/>
      </w:r>
      <w:r w:rsidRPr="00DA695E">
        <w:rPr>
          <w:rStyle w:val="fontstyle01"/>
        </w:rPr>
      </w:r>
      <w:r w:rsidRPr="00DA695E">
        <w:rPr>
          <w:rStyle w:val="fontstyle01"/>
        </w:rPr>
        <w:fldChar w:fldCharType="separate"/>
      </w:r>
      <w:r w:rsidR="005C20AF">
        <w:rPr>
          <w:rStyle w:val="fontstyle01"/>
          <w:rFonts w:hint="eastAsia"/>
          <w:noProof/>
        </w:rPr>
        <w:t xml:space="preserve">(Casoni et al., 2016; Kan et al., 2016; </w:t>
      </w:r>
      <w:r w:rsidR="005C20AF">
        <w:rPr>
          <w:rStyle w:val="fontstyle01"/>
          <w:rFonts w:hint="eastAsia"/>
          <w:noProof/>
        </w:rPr>
        <w:lastRenderedPageBreak/>
        <w:t>Leng et al., 2014)</w:t>
      </w:r>
      <w:r w:rsidRPr="00DA695E">
        <w:rPr>
          <w:rStyle w:val="fontstyle01"/>
        </w:rPr>
        <w:fldChar w:fldCharType="end"/>
      </w:r>
      <w:r w:rsidRPr="00DA695E">
        <w:rPr>
          <w:rStyle w:val="fontstyle01"/>
        </w:rPr>
        <w:t>.</w:t>
      </w:r>
    </w:p>
    <w:p w14:paraId="0504AFB5" w14:textId="77777777" w:rsidR="00E538FC" w:rsidRPr="00DA695E" w:rsidRDefault="00E538FC" w:rsidP="00E538FC">
      <w:pPr>
        <w:spacing w:line="360" w:lineRule="auto"/>
        <w:jc w:val="center"/>
        <w:rPr>
          <w:szCs w:val="24"/>
        </w:rPr>
      </w:pPr>
      <w:r w:rsidRPr="00DA695E">
        <w:rPr>
          <w:noProof/>
          <w:snapToGrid/>
          <w:lang w:val="en-US" w:eastAsia="zh-CN"/>
        </w:rPr>
        <w:drawing>
          <wp:inline distT="0" distB="0" distL="0" distR="0" wp14:anchorId="3A93E585" wp14:editId="56D8F7BB">
            <wp:extent cx="5462546" cy="2866752"/>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72391" cy="2871919"/>
                    </a:xfrm>
                    <a:prstGeom prst="rect">
                      <a:avLst/>
                    </a:prstGeom>
                  </pic:spPr>
                </pic:pic>
              </a:graphicData>
            </a:graphic>
          </wp:inline>
        </w:drawing>
      </w:r>
    </w:p>
    <w:p w14:paraId="1FD55C44" w14:textId="0FA3510F" w:rsidR="00E538FC" w:rsidRPr="00DA695E" w:rsidRDefault="00E538FC" w:rsidP="00E538FC">
      <w:pPr>
        <w:spacing w:line="360" w:lineRule="auto"/>
        <w:jc w:val="center"/>
        <w:rPr>
          <w:szCs w:val="24"/>
        </w:rPr>
      </w:pPr>
      <w:r w:rsidRPr="00DA695E">
        <w:rPr>
          <w:b/>
          <w:color w:val="000000"/>
          <w:szCs w:val="24"/>
        </w:rPr>
        <w:t xml:space="preserve">Figure </w:t>
      </w:r>
      <w:r w:rsidR="00FD1E62" w:rsidRPr="00DA695E">
        <w:rPr>
          <w:b/>
          <w:color w:val="000000"/>
          <w:szCs w:val="24"/>
        </w:rPr>
        <w:t>2</w:t>
      </w:r>
      <w:r w:rsidRPr="00DA695E">
        <w:rPr>
          <w:color w:val="000000"/>
          <w:szCs w:val="24"/>
        </w:rPr>
        <w:t xml:space="preserve">. Schematic of the chemical reactions for biomass catalytic pyrolysis </w:t>
      </w:r>
      <w:r w:rsidRPr="00DA695E">
        <w:rPr>
          <w:color w:val="000000"/>
          <w:szCs w:val="24"/>
        </w:rPr>
        <w:fldChar w:fldCharType="begin"/>
      </w:r>
      <w:r w:rsidR="009D284F">
        <w:rPr>
          <w:color w:val="000000"/>
          <w:szCs w:val="24"/>
        </w:rPr>
        <w:instrText xml:space="preserve"> ADDIN EN.CITE &lt;EndNote&gt;&lt;Cite&gt;&lt;Author&gt;Wang&lt;/Author&gt;&lt;Year&gt;2017&lt;/Year&gt;&lt;RecNum&gt;17&lt;/RecNum&gt;&lt;DisplayText&gt;(Wang et al., 2017a)&lt;/DisplayText&gt;&lt;record&gt;&lt;rec-number&gt;17&lt;/rec-number&gt;&lt;foreign-keys&gt;&lt;key app="EN" db-id="aewdw0xz4ve2dkesasxvps0r59ader5ztdt5" timestamp="1567664392"&gt;17&lt;/key&gt;&lt;/foreign-keys&gt;&lt;ref-type name="Journal Article"&gt;17&lt;/ref-type&gt;&lt;contributors&gt;&lt;authors&gt;&lt;author&gt;Wang, Shurong&lt;/author&gt;&lt;author&gt;Dai, Gongxin&lt;/author&gt;&lt;author&gt;Yang, Haiping&lt;/author&gt;&lt;author&gt;Luo, Zhongyang&lt;/author&gt;&lt;/authors&gt;&lt;/contributors&gt;&lt;titles&gt;&lt;title&gt;Lignocellulosic biomass pyrolysis mechanism: A state-of-the-art review&lt;/title&gt;&lt;secondary-title&gt;Progress in Energy &amp;amp; Combustion Science&lt;/secondary-title&gt;&lt;/titles&gt;&lt;periodical&gt;&lt;full-title&gt;Progress in Energy &amp;amp; Combustion Science&lt;/full-title&gt;&lt;/periodical&gt;&lt;pages&gt;33-86&lt;/pages&gt;&lt;volume&gt;62&lt;/volume&gt;&lt;dates&gt;&lt;year&gt;2017&lt;/year&gt;&lt;/dates&gt;&lt;urls&gt;&lt;/urls&gt;&lt;/record&gt;&lt;/Cite&gt;&lt;/EndNote&gt;</w:instrText>
      </w:r>
      <w:r w:rsidRPr="00DA695E">
        <w:rPr>
          <w:color w:val="000000"/>
          <w:szCs w:val="24"/>
        </w:rPr>
        <w:fldChar w:fldCharType="separate"/>
      </w:r>
      <w:r w:rsidR="009D284F">
        <w:rPr>
          <w:noProof/>
          <w:color w:val="000000"/>
          <w:szCs w:val="24"/>
        </w:rPr>
        <w:t>(Wang et al., 2017a)</w:t>
      </w:r>
      <w:r w:rsidRPr="00DA695E">
        <w:rPr>
          <w:color w:val="000000"/>
          <w:szCs w:val="24"/>
        </w:rPr>
        <w:fldChar w:fldCharType="end"/>
      </w:r>
      <w:r w:rsidRPr="00DA695E">
        <w:rPr>
          <w:color w:val="000000"/>
          <w:szCs w:val="24"/>
        </w:rPr>
        <w:t>.</w:t>
      </w:r>
    </w:p>
    <w:p w14:paraId="5741684E" w14:textId="5F3C68AF" w:rsidR="00E538FC" w:rsidRPr="00DA695E" w:rsidRDefault="00E538FC" w:rsidP="00E538FC">
      <w:pPr>
        <w:spacing w:line="360" w:lineRule="auto"/>
        <w:ind w:firstLineChars="200" w:firstLine="480"/>
        <w:jc w:val="both"/>
        <w:rPr>
          <w:rStyle w:val="fontstyle01"/>
          <w:rFonts w:hint="eastAsia"/>
        </w:rPr>
      </w:pPr>
      <w:r w:rsidRPr="00DA695E">
        <w:rPr>
          <w:szCs w:val="24"/>
        </w:rPr>
        <w:t xml:space="preserve">To obtain value-added platform chemicals, selective </w:t>
      </w:r>
      <w:r w:rsidRPr="007B034C">
        <w:rPr>
          <w:color w:val="0000FF"/>
          <w:szCs w:val="24"/>
        </w:rPr>
        <w:t xml:space="preserve">pyrolysis </w:t>
      </w:r>
      <w:r w:rsidRPr="00DA695E">
        <w:rPr>
          <w:szCs w:val="24"/>
        </w:rPr>
        <w:t>of biomass to control the pathways has been attractive in recent years</w:t>
      </w:r>
      <w:r w:rsidR="007B034C">
        <w:rPr>
          <w:szCs w:val="24"/>
        </w:rPr>
        <w:t xml:space="preserve">, </w:t>
      </w:r>
      <w:r w:rsidR="007B034C" w:rsidRPr="00DD1854">
        <w:rPr>
          <w:color w:val="0000FF"/>
          <w:szCs w:val="24"/>
        </w:rPr>
        <w:t xml:space="preserve">by using </w:t>
      </w:r>
      <w:r w:rsidRPr="00DD1854">
        <w:rPr>
          <w:color w:val="0000FF"/>
          <w:szCs w:val="24"/>
        </w:rPr>
        <w:t>cataly</w:t>
      </w:r>
      <w:r w:rsidRPr="007217DF">
        <w:rPr>
          <w:color w:val="0000FF"/>
          <w:szCs w:val="24"/>
        </w:rPr>
        <w:t>st</w:t>
      </w:r>
      <w:r w:rsidR="007B034C" w:rsidRPr="007217DF">
        <w:rPr>
          <w:color w:val="0000FF"/>
          <w:szCs w:val="24"/>
        </w:rPr>
        <w:t>s</w:t>
      </w:r>
      <w:r w:rsidRPr="007217DF">
        <w:rPr>
          <w:color w:val="0000FF"/>
          <w:szCs w:val="24"/>
        </w:rPr>
        <w:t xml:space="preserve"> </w:t>
      </w:r>
      <w:r w:rsidR="007217DF" w:rsidRPr="007217DF">
        <w:rPr>
          <w:color w:val="0000FF"/>
          <w:szCs w:val="24"/>
        </w:rPr>
        <w:t>such as</w:t>
      </w:r>
      <w:r w:rsidRPr="007217DF">
        <w:rPr>
          <w:color w:val="0000FF"/>
          <w:szCs w:val="24"/>
        </w:rPr>
        <w:t xml:space="preserve"> </w:t>
      </w:r>
      <w:r w:rsidRPr="00DA695E">
        <w:rPr>
          <w:szCs w:val="24"/>
        </w:rPr>
        <w:t xml:space="preserve">zeolites, </w:t>
      </w:r>
      <w:proofErr w:type="spellStart"/>
      <w:r w:rsidRPr="00DA695E">
        <w:rPr>
          <w:szCs w:val="24"/>
        </w:rPr>
        <w:t>aluminas</w:t>
      </w:r>
      <w:proofErr w:type="spellEnd"/>
      <w:r w:rsidRPr="00DA695E">
        <w:rPr>
          <w:szCs w:val="24"/>
        </w:rPr>
        <w:t>, silica-</w:t>
      </w:r>
      <w:proofErr w:type="spellStart"/>
      <w:r w:rsidRPr="00DA695E">
        <w:rPr>
          <w:szCs w:val="24"/>
        </w:rPr>
        <w:t>aluminas</w:t>
      </w:r>
      <w:proofErr w:type="spellEnd"/>
      <w:r w:rsidRPr="00DA695E">
        <w:rPr>
          <w:szCs w:val="24"/>
        </w:rPr>
        <w:t xml:space="preserve">, </w:t>
      </w:r>
      <w:r w:rsidR="007217DF" w:rsidRPr="007217DF">
        <w:rPr>
          <w:color w:val="0000FF"/>
          <w:szCs w:val="24"/>
        </w:rPr>
        <w:t>and</w:t>
      </w:r>
      <w:r w:rsidRPr="007217DF">
        <w:rPr>
          <w:color w:val="0000FF"/>
          <w:szCs w:val="24"/>
        </w:rPr>
        <w:t xml:space="preserve"> </w:t>
      </w:r>
      <w:r w:rsidRPr="00DA695E">
        <w:rPr>
          <w:szCs w:val="24"/>
        </w:rPr>
        <w:t>metal oxides</w:t>
      </w:r>
      <w:r w:rsidR="007B034C">
        <w:rPr>
          <w:szCs w:val="24"/>
        </w:rPr>
        <w:t xml:space="preserve"> </w:t>
      </w:r>
      <w:r w:rsidR="007B034C" w:rsidRPr="00DA695E">
        <w:rPr>
          <w:szCs w:val="24"/>
        </w:rPr>
        <w:fldChar w:fldCharType="begin"/>
      </w:r>
      <w:r w:rsidR="009D284F">
        <w:rPr>
          <w:szCs w:val="24"/>
        </w:rPr>
        <w:instrText xml:space="preserve"> ADDIN EN.CITE &lt;EndNote&gt;&lt;Cite&gt;&lt;Author&gt;Lu&lt;/Author&gt;&lt;Year&gt;2013&lt;/Year&gt;&lt;RecNum&gt;21&lt;/RecNum&gt;&lt;DisplayText&gt;(Lu et al., 2013)&lt;/DisplayText&gt;&lt;record&gt;&lt;rec-number&gt;21&lt;/rec-number&gt;&lt;foreign-keys&gt;&lt;key app="EN" db-id="aewdw0xz4ve2dkesasxvps0r59ader5ztdt5" timestamp="1567664393"&gt;21&lt;/key&gt;&lt;/foreign-keys&gt;&lt;ref-type name="Journal Article"&gt;17&lt;/ref-type&gt;&lt;contributors&gt;&lt;authors&gt;&lt;author&gt;Lu, Qiang&lt;/author&gt;&lt;author&gt;Zhang, Zhi-bo&lt;/author&gt;&lt;author&gt;Yang, Xiao-chu&lt;/author&gt;&lt;author&gt;Dong, Chang-qing&lt;/author&gt;&lt;author&gt;Zhu, Xi-feng&lt;/author&gt;&lt;/authors&gt;&lt;/contributors&gt;&lt;titles&gt;&lt;title&gt;Catalytic fast pyrolysis of biomass impregnated with K 3 PO 4 to produce phenolic compounds: analytical Py-GC/MS study&lt;/title&gt;&lt;secondary-title&gt;Journal of Analytical and Applied Pyrolysis&lt;/secondary-title&gt;&lt;/titles&gt;&lt;periodical&gt;&lt;full-title&gt;Journal of Analytical and Applied Pyrolysis&lt;/full-title&gt;&lt;/periodical&gt;&lt;pages&gt;139-145&lt;/pages&gt;&lt;volume&gt;104&lt;/volume&gt;&lt;dates&gt;&lt;year&gt;2013&lt;/year&gt;&lt;/dates&gt;&lt;isbn&gt;0165-2370&lt;/isbn&gt;&lt;urls&gt;&lt;/urls&gt;&lt;/record&gt;&lt;/Cite&gt;&lt;/EndNote&gt;</w:instrText>
      </w:r>
      <w:r w:rsidR="007B034C" w:rsidRPr="00DA695E">
        <w:rPr>
          <w:szCs w:val="24"/>
        </w:rPr>
        <w:fldChar w:fldCharType="separate"/>
      </w:r>
      <w:r w:rsidR="009D284F">
        <w:rPr>
          <w:noProof/>
          <w:szCs w:val="24"/>
        </w:rPr>
        <w:t>(Lu et al., 2013)</w:t>
      </w:r>
      <w:r w:rsidR="007B034C" w:rsidRPr="00DA695E">
        <w:rPr>
          <w:szCs w:val="24"/>
        </w:rPr>
        <w:fldChar w:fldCharType="end"/>
      </w:r>
      <w:r w:rsidRPr="00DA695E">
        <w:rPr>
          <w:szCs w:val="24"/>
        </w:rPr>
        <w:t xml:space="preserve">. </w:t>
      </w:r>
      <w:r w:rsidRPr="00DA695E">
        <w:rPr>
          <w:rStyle w:val="fontstyle01"/>
          <w:b/>
          <w:noProof/>
        </w:rPr>
        <w:t xml:space="preserve">Figure </w:t>
      </w:r>
      <w:r w:rsidR="00FD1E62" w:rsidRPr="00DA695E">
        <w:rPr>
          <w:rStyle w:val="fontstyle01"/>
          <w:b/>
          <w:noProof/>
        </w:rPr>
        <w:t>2</w:t>
      </w:r>
      <w:r w:rsidRPr="00DA695E">
        <w:rPr>
          <w:rStyle w:val="fontstyle01"/>
          <w:noProof/>
        </w:rPr>
        <w:t xml:space="preserve"> summarises the major chemical reaction pathways involved in the biomass catalytic pyrolysis, including deoxygenation, cracking, aromatisation, ketonization, aldol condensation, hydrotreating</w:t>
      </w:r>
      <w:r w:rsidR="00B117F0">
        <w:rPr>
          <w:rStyle w:val="fontstyle01"/>
          <w:noProof/>
        </w:rPr>
        <w:t>,</w:t>
      </w:r>
      <w:r w:rsidRPr="00DA695E">
        <w:rPr>
          <w:rStyle w:val="fontstyle01"/>
          <w:noProof/>
        </w:rPr>
        <w:t xml:space="preserve"> and reforming. These reactions may occur selectively depending on the catalyst</w:t>
      </w:r>
      <w:r w:rsidR="00B117F0">
        <w:rPr>
          <w:rStyle w:val="fontstyle01"/>
          <w:noProof/>
        </w:rPr>
        <w:t>s</w:t>
      </w:r>
      <w:r w:rsidRPr="00DA695E">
        <w:rPr>
          <w:rStyle w:val="fontstyle01"/>
          <w:noProof/>
        </w:rPr>
        <w:t xml:space="preserve"> and reaction conditions to </w:t>
      </w:r>
      <w:r w:rsidRPr="00DA695E">
        <w:rPr>
          <w:szCs w:val="24"/>
        </w:rPr>
        <w:t>significantly promote the formation of target product</w:t>
      </w:r>
      <w:r w:rsidR="00B117F0">
        <w:rPr>
          <w:szCs w:val="24"/>
        </w:rPr>
        <w:t>s</w:t>
      </w:r>
      <w:r w:rsidRPr="00DA695E">
        <w:rPr>
          <w:szCs w:val="24"/>
        </w:rPr>
        <w:t>, while inhibiting other pyrolytic routes.</w:t>
      </w:r>
      <w:r w:rsidRPr="00DA695E">
        <w:rPr>
          <w:szCs w:val="24"/>
          <w:lang w:eastAsia="zh-CN"/>
        </w:rPr>
        <w:t xml:space="preserve"> T</w:t>
      </w:r>
      <w:r w:rsidRPr="00DA695E">
        <w:rPr>
          <w:rStyle w:val="fontstyle01"/>
          <w:lang w:eastAsia="zh-CN"/>
        </w:rPr>
        <w:t xml:space="preserve">ypical platform chemicals </w:t>
      </w:r>
      <w:r w:rsidRPr="00DA695E">
        <w:rPr>
          <w:szCs w:val="24"/>
        </w:rPr>
        <w:t xml:space="preserve">such as </w:t>
      </w:r>
      <w:proofErr w:type="spellStart"/>
      <w:r w:rsidRPr="00DA695E">
        <w:rPr>
          <w:szCs w:val="24"/>
        </w:rPr>
        <w:t>levoglucosan</w:t>
      </w:r>
      <w:proofErr w:type="spellEnd"/>
      <w:r w:rsidRPr="00DA695E">
        <w:rPr>
          <w:szCs w:val="24"/>
        </w:rPr>
        <w:t xml:space="preserve"> and </w:t>
      </w:r>
      <w:proofErr w:type="spellStart"/>
      <w:r w:rsidRPr="00DA695E">
        <w:rPr>
          <w:szCs w:val="24"/>
        </w:rPr>
        <w:t>levoglucoseone</w:t>
      </w:r>
      <w:proofErr w:type="spellEnd"/>
      <w:r w:rsidRPr="00DA695E">
        <w:rPr>
          <w:szCs w:val="24"/>
        </w:rPr>
        <w:t xml:space="preserve"> </w:t>
      </w:r>
      <w:r w:rsidRPr="00DA695E">
        <w:rPr>
          <w:szCs w:val="24"/>
        </w:rPr>
        <w:fldChar w:fldCharType="begin"/>
      </w:r>
      <w:r w:rsidR="00AF4DF2">
        <w:rPr>
          <w:szCs w:val="24"/>
        </w:rPr>
        <w:instrText xml:space="preserve"> ADDIN EN.CITE &lt;EndNote&gt;&lt;Cite&gt;&lt;Author&gt;Meng&lt;/Author&gt;&lt;Year&gt;2016&lt;/Year&gt;&lt;RecNum&gt;12&lt;/RecNum&gt;&lt;DisplayText&gt;(Dobele et al., 2005; Meng et al., 2016)&lt;/DisplayText&gt;&lt;record&gt;&lt;rec-number&gt;12&lt;/rec-number&gt;&lt;foreign-keys&gt;&lt;key app="EN" db-id="aewdw0xz4ve2dkesasxvps0r59ader5ztdt5" timestamp="1567664392"&gt;12&lt;/key&gt;&lt;/foreign-keys&gt;&lt;ref-type name="Journal Article"&gt;17&lt;/ref-type&gt;&lt;contributors&gt;&lt;authors&gt;&lt;author&gt;Meng, Xin&lt;/author&gt;&lt;author&gt;Zhang, Huiyan&lt;/author&gt;&lt;author&gt;Liu, Chao&lt;/author&gt;&lt;author&gt;Xiao, Rui&lt;/author&gt;&lt;/authors&gt;&lt;/contributors&gt;&lt;titles&gt;&lt;title&gt;Comparison of Acids and Sulfates for Producing Levoglucosan and Levoglucosenone by Selective Catalytic Fast Pyrolysis of Cellulose Using Py-GC/MS&lt;/title&gt;&lt;secondary-title&gt;Energy &amp;amp; Fuels&lt;/secondary-title&gt;&lt;/titles&gt;&lt;periodical&gt;&lt;full-title&gt;Energy &amp;amp; Fuels&lt;/full-title&gt;&lt;/periodical&gt;&lt;volume&gt;30&lt;/volume&gt;&lt;number&gt;10&lt;/number&gt;&lt;dates&gt;&lt;year&gt;2016&lt;/year&gt;&lt;/dates&gt;&lt;urls&gt;&lt;/urls&gt;&lt;/record&gt;&lt;/Cite&gt;&lt;Cite&gt;&lt;Author&gt;Dobele&lt;/Author&gt;&lt;Year&gt;2005&lt;/Year&gt;&lt;RecNum&gt;22&lt;/RecNum&gt;&lt;record&gt;&lt;rec-number&gt;22&lt;/rec-number&gt;&lt;foreign-keys&gt;&lt;key app="EN" db-id="aewdw0xz4ve2dkesasxvps0r59ader5ztdt5" timestamp="1567664393"&gt;22&lt;/key&gt;&lt;/foreign-keys&gt;&lt;ref-type name="Journal Article"&gt;17&lt;/ref-type&gt;&lt;contributors&gt;&lt;authors&gt;&lt;author&gt;Dobele, G.&lt;/author&gt;&lt;author&gt;Rossinskaja, G.&lt;/author&gt;&lt;author&gt;Dizhbite, T.&lt;/author&gt;&lt;author&gt;Telysheva, G.&lt;/author&gt;&lt;author&gt;Meier, D.&lt;/author&gt;&lt;author&gt;Faix, O.&lt;/author&gt;&lt;/authors&gt;&lt;/contributors&gt;&lt;titles&gt;&lt;title&gt;Application of catalysts for obtaining 1,6-anhydrosaccharides from cellulose and wood by fast pyrolysis&lt;/title&gt;&lt;secondary-title&gt;Journal of Analytical &amp;amp; Applied Pyrolysis&lt;/secondary-title&gt;&lt;/titles&gt;&lt;periodical&gt;&lt;full-title&gt;Journal of Analytical &amp;amp; Applied Pyrolysis&lt;/full-title&gt;&lt;/periodical&gt;&lt;pages&gt;401-405&lt;/pages&gt;&lt;volume&gt;74&lt;/volume&gt;&lt;number&gt;1&lt;/number&gt;&lt;dates&gt;&lt;year&gt;2005&lt;/year&gt;&lt;/dates&gt;&lt;urls&gt;&lt;/urls&gt;&lt;/record&gt;&lt;/Cite&gt;&lt;/EndNote&gt;</w:instrText>
      </w:r>
      <w:r w:rsidRPr="00DA695E">
        <w:rPr>
          <w:szCs w:val="24"/>
        </w:rPr>
        <w:fldChar w:fldCharType="separate"/>
      </w:r>
      <w:r w:rsidR="00AF4DF2">
        <w:rPr>
          <w:noProof/>
          <w:szCs w:val="24"/>
        </w:rPr>
        <w:t>(Dobele et al., 2005; Meng et al., 2016)</w:t>
      </w:r>
      <w:r w:rsidRPr="00DA695E">
        <w:rPr>
          <w:szCs w:val="24"/>
        </w:rPr>
        <w:fldChar w:fldCharType="end"/>
      </w:r>
      <w:r w:rsidRPr="00DA695E">
        <w:rPr>
          <w:szCs w:val="24"/>
        </w:rPr>
        <w:t xml:space="preserve">, aromatic hydrocarbons </w:t>
      </w:r>
      <w:r w:rsidRPr="00DA695E">
        <w:rPr>
          <w:szCs w:val="24"/>
        </w:rPr>
        <w:fldChar w:fldCharType="begin"/>
      </w:r>
      <w:r w:rsidR="009D284F">
        <w:rPr>
          <w:szCs w:val="24"/>
        </w:rPr>
        <w:instrText xml:space="preserve"> ADDIN EN.CITE &lt;EndNote&gt;&lt;Cite&gt;&lt;Author&gt;Oh&lt;/Author&gt;&lt;Year&gt;2013&lt;/Year&gt;&lt;RecNum&gt;23&lt;/RecNum&gt;&lt;DisplayText&gt;(Oh et al., 2013)&lt;/DisplayText&gt;&lt;record&gt;&lt;rec-number&gt;23&lt;/rec-number&gt;&lt;foreign-keys&gt;&lt;key app="EN" db-id="aewdw0xz4ve2dkesasxvps0r59ader5ztdt5" timestamp="1567664393"&gt;23&lt;/key&gt;&lt;/foreign-keys&gt;&lt;ref-type name="Journal Article"&gt;17&lt;/ref-type&gt;&lt;contributors&gt;&lt;authors&gt;&lt;author&gt;Oh, Seung Jin&lt;/author&gt;&lt;author&gt;Jung, Su Hwa&lt;/author&gt;&lt;author&gt;Kim, Joo Sik&lt;/author&gt;&lt;/authors&gt;&lt;/contributors&gt;&lt;titles&gt;&lt;title&gt;Co-production of furfural and acetic acid from corncob using ZnCl 2 through fast pyrolysis in a fluidized bed reactor&lt;/title&gt;&lt;secondary-title&gt;Bioresource Technology&lt;/secondary-title&gt;&lt;/titles&gt;&lt;periodical&gt;&lt;full-title&gt;Bioresource technology&lt;/full-title&gt;&lt;/periodical&gt;&lt;pages&gt;172-178&lt;/pages&gt;&lt;volume&gt;144&lt;/volume&gt;&lt;number&gt;6&lt;/number&gt;&lt;dates&gt;&lt;year&gt;2013&lt;/year&gt;&lt;/dates&gt;&lt;urls&gt;&lt;/urls&gt;&lt;/record&gt;&lt;/Cite&gt;&lt;/EndNote&gt;</w:instrText>
      </w:r>
      <w:r w:rsidRPr="00DA695E">
        <w:rPr>
          <w:szCs w:val="24"/>
        </w:rPr>
        <w:fldChar w:fldCharType="separate"/>
      </w:r>
      <w:r w:rsidR="009D284F">
        <w:rPr>
          <w:noProof/>
          <w:szCs w:val="24"/>
        </w:rPr>
        <w:t>(Oh et al., 2013)</w:t>
      </w:r>
      <w:r w:rsidRPr="00DA695E">
        <w:rPr>
          <w:szCs w:val="24"/>
        </w:rPr>
        <w:fldChar w:fldCharType="end"/>
      </w:r>
      <w:r w:rsidRPr="00DA695E">
        <w:rPr>
          <w:szCs w:val="24"/>
        </w:rPr>
        <w:t xml:space="preserve">, acetic acid </w:t>
      </w:r>
      <w:r w:rsidRPr="00DA695E">
        <w:rPr>
          <w:szCs w:val="24"/>
        </w:rPr>
        <w:fldChar w:fldCharType="begin">
          <w:fldData xml:space="preserve">PEVuZE5vdGU+PENpdGU+PEF1dGhvcj5RaTwvQXV0aG9yPjxZZWFyPjIwMDY8L1llYXI+PFJlY051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</w:fldData>
        </w:fldChar>
      </w:r>
      <w:r w:rsidR="00AF4DF2">
        <w:rPr>
          <w:szCs w:val="24"/>
        </w:rPr>
        <w:instrText xml:space="preserve"> ADDIN EN.CITE </w:instrText>
      </w:r>
      <w:r w:rsidR="00AF4DF2">
        <w:rPr>
          <w:szCs w:val="24"/>
        </w:rPr>
        <w:fldChar w:fldCharType="begin">
          <w:fldData xml:space="preserve">PEVuZE5vdGU+PENpdGU+PEF1dGhvcj5RaTwvQXV0aG9yPjxZZWFyPjIwMDY8L1llYXI+PFJlY051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</w:fldData>
        </w:fldChar>
      </w:r>
      <w:r w:rsidR="00AF4DF2">
        <w:rPr>
          <w:szCs w:val="24"/>
        </w:rPr>
        <w:instrText xml:space="preserve"> ADDIN EN.CITE.DATA </w:instrText>
      </w:r>
      <w:r w:rsidR="00AF4DF2">
        <w:rPr>
          <w:szCs w:val="24"/>
        </w:rPr>
      </w:r>
      <w:r w:rsidR="00AF4DF2">
        <w:rPr>
          <w:szCs w:val="24"/>
        </w:rPr>
        <w:fldChar w:fldCharType="end"/>
      </w:r>
      <w:r w:rsidRPr="00DA695E">
        <w:rPr>
          <w:szCs w:val="24"/>
        </w:rPr>
      </w:r>
      <w:r w:rsidRPr="00DA695E">
        <w:rPr>
          <w:szCs w:val="24"/>
        </w:rPr>
        <w:fldChar w:fldCharType="separate"/>
      </w:r>
      <w:r w:rsidR="00AF4DF2">
        <w:rPr>
          <w:noProof/>
          <w:szCs w:val="24"/>
        </w:rPr>
        <w:t>(Leng et al., 2014; Lu et al., 2011a; Qi et al., 2006)</w:t>
      </w:r>
      <w:r w:rsidRPr="00DA695E">
        <w:rPr>
          <w:szCs w:val="24"/>
        </w:rPr>
        <w:fldChar w:fldCharType="end"/>
      </w:r>
      <w:r w:rsidRPr="00DA695E">
        <w:rPr>
          <w:szCs w:val="24"/>
        </w:rPr>
        <w:t xml:space="preserve">, furfural </w:t>
      </w:r>
      <w:r w:rsidRPr="00DA695E">
        <w:rPr>
          <w:szCs w:val="24"/>
        </w:rPr>
        <w:fldChar w:fldCharType="begin">
          <w:fldData xml:space="preserve">PEVuZE5vdGU+PENpdGU+PEF1dGhvcj5CcmFuY2E8L0F1dGhvcj48WWVhcj4yMDEwPC9ZZWFyPjxS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</w:fldData>
        </w:fldChar>
      </w:r>
      <w:r w:rsidR="00AF4DF2">
        <w:rPr>
          <w:szCs w:val="24"/>
        </w:rPr>
        <w:instrText xml:space="preserve"> ADDIN EN.CITE </w:instrText>
      </w:r>
      <w:r w:rsidR="00AF4DF2">
        <w:rPr>
          <w:szCs w:val="24"/>
        </w:rPr>
        <w:fldChar w:fldCharType="begin">
          <w:fldData xml:space="preserve">PEVuZE5vdGU+PENpdGU+PEF1dGhvcj5CcmFuY2E8L0F1dGhvcj48WWVhcj4yMDEwPC9ZZWFyPjxS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</w:fldData>
        </w:fldChar>
      </w:r>
      <w:r w:rsidR="00AF4DF2">
        <w:rPr>
          <w:szCs w:val="24"/>
        </w:rPr>
        <w:instrText xml:space="preserve"> ADDIN EN.CITE.DATA </w:instrText>
      </w:r>
      <w:r w:rsidR="00AF4DF2">
        <w:rPr>
          <w:szCs w:val="24"/>
        </w:rPr>
      </w:r>
      <w:r w:rsidR="00AF4DF2">
        <w:rPr>
          <w:szCs w:val="24"/>
        </w:rPr>
        <w:fldChar w:fldCharType="end"/>
      </w:r>
      <w:r w:rsidRPr="00DA695E">
        <w:rPr>
          <w:szCs w:val="24"/>
        </w:rPr>
      </w:r>
      <w:r w:rsidRPr="00DA695E">
        <w:rPr>
          <w:szCs w:val="24"/>
        </w:rPr>
        <w:fldChar w:fldCharType="separate"/>
      </w:r>
      <w:r w:rsidR="00AF4DF2">
        <w:rPr>
          <w:noProof/>
          <w:szCs w:val="24"/>
        </w:rPr>
        <w:t>(Branca et al., 2010a; Oh et al., 2013; Seungjin et al., 2015)</w:t>
      </w:r>
      <w:r w:rsidRPr="00DA695E">
        <w:rPr>
          <w:szCs w:val="24"/>
        </w:rPr>
        <w:fldChar w:fldCharType="end"/>
      </w:r>
      <w:r w:rsidRPr="00DA695E">
        <w:rPr>
          <w:szCs w:val="24"/>
        </w:rPr>
        <w:t xml:space="preserve">, phenols </w:t>
      </w:r>
      <w:r w:rsidRPr="00DA695E">
        <w:rPr>
          <w:szCs w:val="24"/>
        </w:rPr>
        <w:fldChar w:fldCharType="begin"/>
      </w:r>
      <w:r w:rsidR="009D284F">
        <w:rPr>
          <w:szCs w:val="24"/>
        </w:rPr>
        <w:instrText xml:space="preserve"> ADDIN EN.CITE &lt;EndNote&gt;&lt;Cite&gt;&lt;Author&gt;Lu&lt;/Author&gt;&lt;Year&gt;2013&lt;/Year&gt;&lt;RecNum&gt;21&lt;/RecNum&gt;&lt;DisplayText&gt;(Lu et al., 2013)&lt;/DisplayText&gt;&lt;record&gt;&lt;rec-number&gt;21&lt;/rec-number&gt;&lt;foreign-keys&gt;&lt;key app="EN" db-id="aewdw0xz4ve2dkesasxvps0r59ader5ztdt5" timestamp="1567664393"&gt;21&lt;/key&gt;&lt;/foreign-keys&gt;&lt;ref-type name="Journal Article"&gt;17&lt;/ref-type&gt;&lt;contributors&gt;&lt;authors&gt;&lt;author&gt;Lu, Qiang&lt;/author&gt;&lt;author&gt;Zhang, Zhi-bo&lt;/author&gt;&lt;author&gt;Yang, Xiao-chu&lt;/author&gt;&lt;author&gt;Dong, Chang-qing&lt;/author&gt;&lt;author&gt;Zhu, Xi-feng&lt;/author&gt;&lt;/authors&gt;&lt;/contributors&gt;&lt;titles&gt;&lt;title&gt;Catalytic fast pyrolysis of biomass impregnated with K 3 PO 4 to produce phenolic compounds: analytical Py-GC/MS study&lt;/title&gt;&lt;secondary-title&gt;Journal of Analytical and Applied Pyrolysis&lt;/secondary-title&gt;&lt;/titles&gt;&lt;periodical&gt;&lt;full-title&gt;Journal of Analytical and Applied Pyrolysis&lt;/full-title&gt;&lt;/periodical&gt;&lt;pages&gt;139-145&lt;/pages&gt;&lt;volume&gt;104&lt;/volume&gt;&lt;dates&gt;&lt;year&gt;2013&lt;/year&gt;&lt;/dates&gt;&lt;isbn&gt;0165-2370&lt;/isbn&gt;&lt;urls&gt;&lt;/urls&gt;&lt;/record&gt;&lt;/Cite&gt;&lt;/EndNote&gt;</w:instrText>
      </w:r>
      <w:r w:rsidRPr="00DA695E">
        <w:rPr>
          <w:szCs w:val="24"/>
        </w:rPr>
        <w:fldChar w:fldCharType="separate"/>
      </w:r>
      <w:r w:rsidR="009D284F">
        <w:rPr>
          <w:noProof/>
          <w:szCs w:val="24"/>
        </w:rPr>
        <w:t>(Lu et al., 2013)</w:t>
      </w:r>
      <w:r w:rsidRPr="00DA695E">
        <w:rPr>
          <w:szCs w:val="24"/>
        </w:rPr>
        <w:fldChar w:fldCharType="end"/>
      </w:r>
      <w:r w:rsidRPr="00DA695E">
        <w:rPr>
          <w:szCs w:val="24"/>
        </w:rPr>
        <w:t xml:space="preserve">, </w:t>
      </w:r>
      <w:proofErr w:type="spellStart"/>
      <w:r w:rsidRPr="00DA695E">
        <w:rPr>
          <w:szCs w:val="24"/>
        </w:rPr>
        <w:t>crotonic</w:t>
      </w:r>
      <w:proofErr w:type="spellEnd"/>
      <w:r w:rsidRPr="00DA695E">
        <w:rPr>
          <w:szCs w:val="24"/>
        </w:rPr>
        <w:t xml:space="preserve"> acid </w:t>
      </w:r>
      <w:r w:rsidRPr="00DA695E">
        <w:rPr>
          <w:szCs w:val="24"/>
        </w:rPr>
        <w:fldChar w:fldCharType="begin"/>
      </w:r>
      <w:r w:rsidR="009D284F">
        <w:rPr>
          <w:szCs w:val="24"/>
        </w:rPr>
        <w:instrText xml:space="preserve"> ADDIN EN.CITE &lt;EndNote&gt;&lt;Cite&gt;&lt;Author&gt;Mullen&lt;/Author&gt;&lt;Year&gt;2014&lt;/Year&gt;&lt;RecNum&gt;28&lt;/RecNum&gt;&lt;DisplayText&gt;(Mullen et al., 2014)&lt;/DisplayText&gt;&lt;record&gt;&lt;rec-number&gt;28&lt;/rec-number&gt;&lt;foreign-keys&gt;&lt;key app="EN" db-id="aewdw0xz4ve2dkesasxvps0r59ader5ztdt5" timestamp="1567664394"&gt;28&lt;/key&gt;&lt;/foreign-keys&gt;&lt;ref-type name="Journal Article"&gt;17&lt;/ref-type&gt;&lt;contributors&gt;&lt;authors&gt;&lt;author&gt;Mullen, C. A&lt;/author&gt;&lt;author&gt;Boateng, A. A&lt;/author&gt;&lt;author&gt;Schweitzer, D&lt;/author&gt;&lt;author&gt;Sparks, K&lt;/author&gt;&lt;author&gt;Snell, K. D&lt;/author&gt;&lt;/authors&gt;&lt;/contributors&gt;&lt;titles&gt;&lt;title&gt;Mild pyrolysis of P3HB/switchgrass blends for the production of bio-oil enriched with crotonic acid&lt;/title&gt;&lt;secondary-title&gt;Journal of Analytical &amp;amp; Applied Pyrolysis&lt;/secondary-title&gt;&lt;/titles&gt;&lt;periodical&gt;&lt;full-title&gt;Journal of Analytical &amp;amp; Applied Pyrolysis&lt;/full-title&gt;&lt;/periodical&gt;&lt;pages&gt;40-45&lt;/pages&gt;&lt;volume&gt;107&lt;/volume&gt;&lt;number&gt;9&lt;/number&gt;&lt;dates&gt;&lt;year&gt;2014&lt;/year&gt;&lt;/dates&gt;&lt;urls&gt;&lt;/urls&gt;&lt;/record&gt;&lt;/Cite&gt;&lt;/EndNote&gt;</w:instrText>
      </w:r>
      <w:r w:rsidRPr="00DA695E">
        <w:rPr>
          <w:szCs w:val="24"/>
        </w:rPr>
        <w:fldChar w:fldCharType="separate"/>
      </w:r>
      <w:r w:rsidR="009D284F">
        <w:rPr>
          <w:noProof/>
          <w:szCs w:val="24"/>
        </w:rPr>
        <w:t>(Mullen et al., 2014)</w:t>
      </w:r>
      <w:r w:rsidRPr="00DA695E">
        <w:rPr>
          <w:szCs w:val="24"/>
        </w:rPr>
        <w:fldChar w:fldCharType="end"/>
      </w:r>
      <w:r w:rsidRPr="00DA695E">
        <w:rPr>
          <w:szCs w:val="24"/>
        </w:rPr>
        <w:t xml:space="preserve">, </w:t>
      </w:r>
      <w:r w:rsidRPr="00DA695E">
        <w:rPr>
          <w:rStyle w:val="fontstyle01"/>
        </w:rPr>
        <w:t xml:space="preserve">methanol </w:t>
      </w:r>
      <w:r w:rsidRPr="00DA695E">
        <w:rPr>
          <w:rStyle w:val="fontstyle01"/>
        </w:rPr>
        <w:fldChar w:fldCharType="begin"/>
      </w:r>
      <w:r w:rsidR="009D284F">
        <w:rPr>
          <w:rStyle w:val="fontstyle01"/>
          <w:rFonts w:hint="eastAsia"/>
        </w:rPr>
        <w:instrText xml:space="preserve"> ADDIN EN.CITE &lt;EndNote&gt;&lt;Cite&gt;&lt;Author&gt;Kamarudin&lt;/Author&gt;&lt;Year&gt;2013&lt;/Year&gt;&lt;RecNum&gt;29&lt;/RecNum&gt;&lt;DisplayText&gt;(Kamarudin et al., 2013)&lt;/DisplayText&gt;&lt;record&gt;&lt;rec-number&gt;29&lt;/rec-number&gt;&lt;foreign-keys&gt;&lt;key app="EN" db-id="aewdw0xz4ve2dkesasxvps0r59ader5ztdt5" timestamp="1567664394"&gt;29&lt;/key&gt;&lt;/foreign-keys&gt;&lt;ref-type name="Journal Article"&gt;17&lt;/ref-type&gt;&lt;contributors&gt;&lt;authors&gt;&lt;author&gt;Kamarudin, S. K&lt;/author&gt;&lt;author&gt;Shamsul, N. S&lt;/author&gt;&lt;author&gt;Ghani, J. A&lt;/author&gt;&lt;author&gt;Chia, S. K&lt;/author&gt;&lt;author&gt;Liew, H. S&lt;/author&gt;&lt;author&gt;Samsudin, A. S&lt;/author&gt;&lt;/authors&gt;&lt;/contributors&gt;&lt;titles&gt;&lt;title&gt;Production of methanol from biomass waste via pyrolysis&lt;/title&gt;&lt;secondary-title&gt;Bioresource Technology&lt;/secondary-title&gt;&lt;/titles&gt;&lt;periodical&gt;&lt;full-title&gt;Bioresource technology&lt;/full-title&gt;&lt;/periodical&gt;&lt;pages&gt;463-468&lt;/pages&gt;&lt;volume&gt;129&lt;/volume&gt;&lt;number&gt;2&lt;/number&gt;&lt;dates&gt;&lt;year&gt;2013&lt;/year&gt;&lt;/dates&gt;&lt;urls&gt;&lt;/urls&gt;&lt;/record&gt;&lt;/Cite&gt;&lt;/EndNote&gt;</w:instrText>
      </w:r>
      <w:r w:rsidRPr="00DA695E">
        <w:rPr>
          <w:rStyle w:val="fontstyle01"/>
        </w:rPr>
        <w:fldChar w:fldCharType="separate"/>
      </w:r>
      <w:r w:rsidR="009D284F">
        <w:rPr>
          <w:rStyle w:val="fontstyle01"/>
          <w:rFonts w:hint="eastAsia"/>
          <w:noProof/>
        </w:rPr>
        <w:t>(Kamarudin et al., 2013)</w:t>
      </w:r>
      <w:r w:rsidRPr="00DA695E">
        <w:rPr>
          <w:rStyle w:val="fontstyle01"/>
        </w:rPr>
        <w:fldChar w:fldCharType="end"/>
      </w:r>
      <w:r w:rsidRPr="00DA695E">
        <w:rPr>
          <w:rStyle w:val="fontstyle01"/>
        </w:rPr>
        <w:t xml:space="preserve">, etc. obtained from pyrolysis processes are listed in </w:t>
      </w:r>
      <w:r w:rsidRPr="00DA695E">
        <w:rPr>
          <w:rStyle w:val="fontstyle01"/>
          <w:b/>
          <w:lang w:eastAsia="zh-CN"/>
        </w:rPr>
        <w:t>Table 1</w:t>
      </w:r>
      <w:r w:rsidRPr="00DA695E">
        <w:rPr>
          <w:rStyle w:val="fontstyle01"/>
        </w:rPr>
        <w:t>.</w:t>
      </w:r>
    </w:p>
    <w:p w14:paraId="034B5CBE" w14:textId="77777777" w:rsidR="00E538FC" w:rsidRPr="00DA695E" w:rsidRDefault="00E538FC" w:rsidP="00E538FC">
      <w:pPr>
        <w:spacing w:line="360" w:lineRule="auto"/>
        <w:ind w:firstLineChars="200" w:firstLine="480"/>
        <w:jc w:val="both"/>
        <w:rPr>
          <w:rStyle w:val="fontstyle01"/>
          <w:rFonts w:hint="eastAsia"/>
        </w:rPr>
      </w:pPr>
    </w:p>
    <w:p w14:paraId="7D31A7C8" w14:textId="77777777" w:rsidR="00E538FC" w:rsidRPr="00DA695E" w:rsidRDefault="00E538FC" w:rsidP="00E538FC">
      <w:pPr>
        <w:pStyle w:val="Heading4"/>
      </w:pPr>
      <w:proofErr w:type="spellStart"/>
      <w:r w:rsidRPr="00DA695E">
        <w:t>Levoglucosan</w:t>
      </w:r>
      <w:proofErr w:type="spellEnd"/>
      <w:r w:rsidRPr="00DA695E">
        <w:t xml:space="preserve"> and </w:t>
      </w:r>
      <w:proofErr w:type="spellStart"/>
      <w:r w:rsidRPr="00DA695E">
        <w:t>levoglucosenone</w:t>
      </w:r>
      <w:proofErr w:type="spellEnd"/>
    </w:p>
    <w:p w14:paraId="74FE9DCA" w14:textId="46B4A6A5" w:rsidR="00E538FC" w:rsidRPr="00DA695E" w:rsidRDefault="00E538FC" w:rsidP="00E538FC">
      <w:pPr>
        <w:spacing w:line="360" w:lineRule="auto"/>
        <w:ind w:firstLineChars="200" w:firstLine="480"/>
        <w:jc w:val="both"/>
        <w:rPr>
          <w:color w:val="000000" w:themeColor="text1"/>
          <w:szCs w:val="24"/>
        </w:rPr>
      </w:pPr>
      <w:proofErr w:type="spellStart"/>
      <w:r w:rsidRPr="00DA695E">
        <w:rPr>
          <w:color w:val="000000" w:themeColor="text1"/>
          <w:szCs w:val="24"/>
        </w:rPr>
        <w:t>Levoglucosan</w:t>
      </w:r>
      <w:proofErr w:type="spellEnd"/>
      <w:r w:rsidRPr="00DA695E">
        <w:rPr>
          <w:color w:val="000000" w:themeColor="text1"/>
          <w:szCs w:val="24"/>
        </w:rPr>
        <w:t xml:space="preserve"> (LG) </w:t>
      </w:r>
      <w:r w:rsidRPr="00DA695E">
        <w:rPr>
          <w:color w:val="000000" w:themeColor="text1"/>
          <w:szCs w:val="24"/>
          <w:lang w:eastAsia="zh-CN"/>
        </w:rPr>
        <w:t>and</w:t>
      </w:r>
      <w:r w:rsidRPr="00DA695E">
        <w:rPr>
          <w:color w:val="000000" w:themeColor="text1"/>
          <w:szCs w:val="24"/>
        </w:rPr>
        <w:t xml:space="preserve"> </w:t>
      </w:r>
      <w:proofErr w:type="spellStart"/>
      <w:r w:rsidRPr="00DA695E">
        <w:rPr>
          <w:color w:val="000000" w:themeColor="text1"/>
          <w:szCs w:val="24"/>
        </w:rPr>
        <w:t>levoglucosenone</w:t>
      </w:r>
      <w:proofErr w:type="spellEnd"/>
      <w:r w:rsidRPr="00DA695E">
        <w:rPr>
          <w:color w:val="000000" w:themeColor="text1"/>
          <w:szCs w:val="24"/>
        </w:rPr>
        <w:t xml:space="preserve"> (LGO), mainly derived from cellulose fast </w:t>
      </w:r>
      <w:r w:rsidRPr="00DA695E">
        <w:rPr>
          <w:color w:val="000000" w:themeColor="text1"/>
          <w:szCs w:val="24"/>
        </w:rPr>
        <w:lastRenderedPageBreak/>
        <w:t xml:space="preserve">pyrolysis, are versatile precursors to pharmaceuticals and other value-added chemicals including solvents such as </w:t>
      </w:r>
      <w:r w:rsidR="00B35DAA">
        <w:rPr>
          <w:color w:val="000000" w:themeColor="text1"/>
          <w:szCs w:val="24"/>
        </w:rPr>
        <w:t xml:space="preserve">the new commercial product </w:t>
      </w:r>
      <w:r w:rsidRPr="00DA695E">
        <w:rPr>
          <w:color w:val="000000" w:themeColor="text1"/>
          <w:szCs w:val="24"/>
        </w:rPr>
        <w:t>Cyrene</w:t>
      </w:r>
      <w:r w:rsidR="00617C97">
        <w:rPr>
          <w:color w:val="000000" w:themeColor="text1"/>
          <w:szCs w:val="24"/>
        </w:rPr>
        <w:t xml:space="preserve"> </w:t>
      </w:r>
      <w:r w:rsidRPr="002D232D">
        <w:rPr>
          <w:color w:val="0000FF"/>
          <w:szCs w:val="24"/>
        </w:rPr>
        <w:fldChar w:fldCharType="begin"/>
      </w:r>
      <w:r w:rsidR="009D284F" w:rsidRPr="002D232D">
        <w:rPr>
          <w:color w:val="0000FF"/>
          <w:szCs w:val="24"/>
        </w:rPr>
        <w:instrText xml:space="preserve"> ADDIN EN.CITE &lt;EndNote&gt;&lt;Cite&gt;&lt;Author&gt;Sherwood&lt;/Author&gt;&lt;Year&gt;2014&lt;/Year&gt;&lt;RecNum&gt;30&lt;/RecNum&gt;&lt;DisplayText&gt;(Sherwood et al., 2014)&lt;/DisplayText&gt;&lt;record&gt;&lt;rec-number&gt;30&lt;/rec-number&gt;&lt;foreign-keys&gt;&lt;key app="EN" db-id="aewdw0xz4ve2dkesasxvps0r59ader5ztdt5" timestamp="1567664394"&gt;30&lt;/key&gt;&lt;/foreign-keys&gt;&lt;ref-type name="Journal Article"&gt;17&lt;/ref-type&gt;&lt;contributors&gt;&lt;authors&gt;&lt;author&gt;Sherwood, J&lt;/author&gt;&lt;author&gt;Constantinou, A&lt;/author&gt;&lt;author&gt;Moity, L&lt;/author&gt;&lt;author&gt;McElroy, CR &lt;/author&gt;&lt;author&gt;Farmer, TJ&lt;/author&gt;&lt;author&gt;Duncan, T&lt;/author&gt;&lt;author&gt;Raverty, W&lt;/author&gt;&lt;author&gt;Hunt, AJ&lt;/author&gt;&lt;author&gt;Clark, JH&lt;/author&gt;&lt;/authors&gt;&lt;/contributors&gt;&lt;titles&gt;&lt;title&gt;Dihydrolevoglucosenone (Cyrene) as a bio-based alternative for dipolar aprotic solvents&lt;/title&gt;&lt;secondary-title&gt;Chem. Commun.&lt;/secondary-title&gt;&lt;/titles&gt;&lt;periodical&gt;&lt;full-title&gt;Chem. Commun.&lt;/full-title&gt;&lt;/periodical&gt;&lt;pages&gt;9650-9652&lt;/pages&gt;&lt;volume&gt;50&lt;/volume&gt;&lt;dates&gt;&lt;year&gt;2014&lt;/year&gt;&lt;/dates&gt;&lt;urls&gt;&lt;/urls&gt;&lt;/record&gt;&lt;/Cite&gt;&lt;/EndNote&gt;</w:instrText>
      </w:r>
      <w:r w:rsidRPr="002D232D">
        <w:rPr>
          <w:color w:val="0000FF"/>
          <w:szCs w:val="24"/>
        </w:rPr>
        <w:fldChar w:fldCharType="separate"/>
      </w:r>
      <w:r w:rsidR="009D284F" w:rsidRPr="002D232D">
        <w:rPr>
          <w:color w:val="0000FF"/>
          <w:szCs w:val="24"/>
        </w:rPr>
        <w:t>(Sherwood et al., 2014)</w:t>
      </w:r>
      <w:r w:rsidRPr="002D232D">
        <w:rPr>
          <w:color w:val="0000FF"/>
          <w:szCs w:val="24"/>
        </w:rPr>
        <w:fldChar w:fldCharType="end"/>
      </w:r>
      <w:r w:rsidR="00617C97" w:rsidRPr="002D232D">
        <w:rPr>
          <w:color w:val="0000FF"/>
          <w:szCs w:val="24"/>
        </w:rPr>
        <w:t>.</w:t>
      </w:r>
      <w:r w:rsidRPr="002D232D">
        <w:rPr>
          <w:szCs w:val="24"/>
        </w:rPr>
        <w:t xml:space="preserve"> I</w:t>
      </w:r>
      <w:r w:rsidRPr="00DA695E">
        <w:rPr>
          <w:color w:val="000000" w:themeColor="text1"/>
          <w:szCs w:val="24"/>
        </w:rPr>
        <w:t xml:space="preserve">n the direct fast pyrolysis of cellulose or biomass, </w:t>
      </w:r>
      <w:bookmarkStart w:id="1" w:name="OLE_LINK3"/>
      <w:bookmarkStart w:id="2" w:name="OLE_LINK4"/>
      <w:r w:rsidRPr="00DA695E">
        <w:rPr>
          <w:color w:val="000000" w:themeColor="text1"/>
          <w:szCs w:val="24"/>
        </w:rPr>
        <w:t xml:space="preserve">LG </w:t>
      </w:r>
      <w:bookmarkEnd w:id="1"/>
      <w:bookmarkEnd w:id="2"/>
      <w:r w:rsidRPr="00DA695E">
        <w:rPr>
          <w:color w:val="000000" w:themeColor="text1"/>
          <w:szCs w:val="24"/>
        </w:rPr>
        <w:t xml:space="preserve">is one of the main products and almost no LGO is formed. The production of LG </w:t>
      </w:r>
      <w:r w:rsidR="00C10333">
        <w:rPr>
          <w:color w:val="000000" w:themeColor="text1"/>
          <w:szCs w:val="24"/>
        </w:rPr>
        <w:t>is</w:t>
      </w:r>
      <w:r w:rsidR="00C10333" w:rsidRPr="00DA695E">
        <w:rPr>
          <w:color w:val="000000" w:themeColor="text1"/>
          <w:szCs w:val="24"/>
        </w:rPr>
        <w:t xml:space="preserve"> </w:t>
      </w:r>
      <w:r w:rsidRPr="00DA695E">
        <w:rPr>
          <w:color w:val="000000" w:themeColor="text1"/>
          <w:szCs w:val="24"/>
        </w:rPr>
        <w:t xml:space="preserve">favourable at fast heating rate </w:t>
      </w:r>
      <w:r w:rsidRPr="00DA695E">
        <w:rPr>
          <w:color w:val="000000" w:themeColor="text1"/>
          <w:szCs w:val="24"/>
        </w:rPr>
        <w:fldChar w:fldCharType="begin"/>
      </w:r>
      <w:r w:rsidR="009D284F">
        <w:rPr>
          <w:color w:val="000000" w:themeColor="text1"/>
          <w:szCs w:val="24"/>
        </w:rPr>
        <w:instrText xml:space="preserve"> ADDIN EN.CITE &lt;EndNote&gt;&lt;Cite&gt;&lt;Author&gt;Zheng&lt;/Author&gt;&lt;Year&gt;2016&lt;/Year&gt;&lt;RecNum&gt;11&lt;/RecNum&gt;&lt;DisplayText&gt;(Zheng et al., 2016)&lt;/DisplayText&gt;&lt;record&gt;&lt;rec-number&gt;11&lt;/rec-number&gt;&lt;foreign-keys&gt;&lt;key app="EN" db-id="aewdw0xz4ve2dkesasxvps0r59ader5ztdt5" timestamp="1567664392"&gt;11&lt;/key&gt;&lt;/foreign-keys&gt;&lt;ref-type name="Journal Article"&gt;17&lt;/ref-type&gt;&lt;contributors&gt;&lt;authors&gt;&lt;author&gt;Zheng, Anqing&lt;/author&gt;&lt;author&gt;Jiang, Liqun&lt;/author&gt;&lt;author&gt;Zhao, Zengli&lt;/author&gt;&lt;author&gt;Huang, Zhen&lt;/author&gt;&lt;author&gt;Zhao, Kun&lt;/author&gt;&lt;author&gt;Wei, Guoqiang&lt;/author&gt;&lt;author&gt;Li, Haibin&lt;/author&gt;&lt;/authors&gt;&lt;/contributors&gt;&lt;titles&gt;&lt;title&gt;Catalytic fast pyrolysis of lignocellulosic biomass for aromatic production: Chemistry, catalyst and process&lt;/title&gt;&lt;secondary-title&gt;Wiley Interdisciplinary Reviews Energy &amp;amp; Environment&lt;/secondary-title&gt;&lt;/titles&gt;&lt;periodical&gt;&lt;full-title&gt;Wiley Interdisciplinary Reviews Energy &amp;amp; Environment&lt;/full-title&gt;&lt;/periodical&gt;&lt;dates&gt;&lt;year&gt;2016&lt;/year&gt;&lt;/dates&gt;&lt;urls&gt;&lt;/urls&gt;&lt;/record&gt;&lt;/Cite&gt;&lt;/EndNote&gt;</w:instrText>
      </w:r>
      <w:r w:rsidRPr="00DA695E">
        <w:rPr>
          <w:color w:val="000000" w:themeColor="text1"/>
          <w:szCs w:val="24"/>
        </w:rPr>
        <w:fldChar w:fldCharType="separate"/>
      </w:r>
      <w:r w:rsidR="009D284F">
        <w:rPr>
          <w:noProof/>
          <w:color w:val="000000" w:themeColor="text1"/>
          <w:szCs w:val="24"/>
        </w:rPr>
        <w:t>(Zheng et al., 2016)</w:t>
      </w:r>
      <w:r w:rsidRPr="00DA695E">
        <w:rPr>
          <w:color w:val="000000" w:themeColor="text1"/>
          <w:szCs w:val="24"/>
        </w:rPr>
        <w:fldChar w:fldCharType="end"/>
      </w:r>
      <w:r w:rsidRPr="00DA695E">
        <w:rPr>
          <w:color w:val="000000" w:themeColor="text1"/>
          <w:szCs w:val="24"/>
          <w:lang w:eastAsia="zh-CN"/>
        </w:rPr>
        <w:t xml:space="preserve">. </w:t>
      </w:r>
      <w:r w:rsidRPr="00DA695E">
        <w:rPr>
          <w:color w:val="000000" w:themeColor="text1"/>
          <w:szCs w:val="24"/>
        </w:rPr>
        <w:t xml:space="preserve">Direct products contain more than 400 compounds and LG is hard to separate </w:t>
      </w:r>
      <w:r w:rsidRPr="00DA695E">
        <w:rPr>
          <w:color w:val="000000" w:themeColor="text1"/>
          <w:szCs w:val="24"/>
        </w:rPr>
        <w:fldChar w:fldCharType="begin"/>
      </w:r>
      <w:r w:rsidR="009D284F">
        <w:rPr>
          <w:color w:val="000000" w:themeColor="text1"/>
          <w:szCs w:val="24"/>
        </w:rPr>
        <w:instrText xml:space="preserve"> ADDIN EN.CITE &lt;EndNote&gt;&lt;Cite&gt;&lt;Author&gt;Meng&lt;/Author&gt;&lt;Year&gt;2016&lt;/Year&gt;&lt;RecNum&gt;12&lt;/RecNum&gt;&lt;DisplayText&gt;(Meng et al., 2016)&lt;/DisplayText&gt;&lt;record&gt;&lt;rec-number&gt;12&lt;/rec-number&gt;&lt;foreign-keys&gt;&lt;key app="EN" db-id="aewdw0xz4ve2dkesasxvps0r59ader5ztdt5" timestamp="1567664392"&gt;12&lt;/key&gt;&lt;/foreign-keys&gt;&lt;ref-type name="Journal Article"&gt;17&lt;/ref-type&gt;&lt;contributors&gt;&lt;authors&gt;&lt;author&gt;Meng, Xin&lt;/author&gt;&lt;author&gt;Zhang, Huiyan&lt;/author&gt;&lt;author&gt;Liu, Chao&lt;/author&gt;&lt;author&gt;Xiao, Rui&lt;/author&gt;&lt;/authors&gt;&lt;/contributors&gt;&lt;titles&gt;&lt;title&gt;Comparison of Acids and Sulfates for Producing Levoglucosan and Levoglucosenone by Selective Catalytic Fast Pyrolysis of Cellulose Using Py-GC/MS&lt;/title&gt;&lt;secondary-title&gt;Energy &amp;amp; Fuels&lt;/secondary-title&gt;&lt;/titles&gt;&lt;periodical&gt;&lt;full-title&gt;Energy &amp;amp; Fuels&lt;/full-title&gt;&lt;/periodical&gt;&lt;volume&gt;30&lt;/volume&gt;&lt;number&gt;10&lt;/number&gt;&lt;dates&gt;&lt;year&gt;2016&lt;/year&gt;&lt;/dates&gt;&lt;urls&gt;&lt;/urls&gt;&lt;/record&gt;&lt;/Cite&gt;&lt;/EndNote&gt;</w:instrText>
      </w:r>
      <w:r w:rsidRPr="00DA695E">
        <w:rPr>
          <w:color w:val="000000" w:themeColor="text1"/>
          <w:szCs w:val="24"/>
        </w:rPr>
        <w:fldChar w:fldCharType="separate"/>
      </w:r>
      <w:r w:rsidR="009D284F">
        <w:rPr>
          <w:noProof/>
          <w:color w:val="000000" w:themeColor="text1"/>
          <w:szCs w:val="24"/>
        </w:rPr>
        <w:t>(Meng et al., 2016)</w:t>
      </w:r>
      <w:r w:rsidRPr="00DA695E">
        <w:rPr>
          <w:color w:val="000000" w:themeColor="text1"/>
          <w:szCs w:val="24"/>
        </w:rPr>
        <w:fldChar w:fldCharType="end"/>
      </w:r>
      <w:r w:rsidRPr="00DA695E">
        <w:rPr>
          <w:color w:val="000000" w:themeColor="text1"/>
          <w:szCs w:val="24"/>
        </w:rPr>
        <w:t>.</w:t>
      </w:r>
      <w:r w:rsidRPr="00DA695E">
        <w:rPr>
          <w:color w:val="000000" w:themeColor="text1"/>
          <w:szCs w:val="24"/>
          <w:lang w:eastAsia="zh-CN"/>
        </w:rPr>
        <w:t xml:space="preserve"> </w:t>
      </w:r>
      <w:r w:rsidRPr="00DA695E">
        <w:rPr>
          <w:color w:val="000000" w:themeColor="text1"/>
          <w:szCs w:val="24"/>
        </w:rPr>
        <w:t>Selecting the proper catalysts for biomass pyrolysis can facilitate LG and LGO formation.</w:t>
      </w:r>
      <w:r w:rsidRPr="00DA695E">
        <w:rPr>
          <w:color w:val="000000" w:themeColor="text1"/>
        </w:rPr>
        <w:t xml:space="preserve"> </w:t>
      </w:r>
      <w:proofErr w:type="spellStart"/>
      <w:r w:rsidRPr="00DA695E">
        <w:rPr>
          <w:color w:val="000000" w:themeColor="text1"/>
          <w:szCs w:val="24"/>
        </w:rPr>
        <w:t>Dobele</w:t>
      </w:r>
      <w:proofErr w:type="spellEnd"/>
      <w:r w:rsidRPr="00DA695E">
        <w:rPr>
          <w:i/>
          <w:color w:val="000000" w:themeColor="text1"/>
          <w:szCs w:val="24"/>
        </w:rPr>
        <w:t xml:space="preserve"> et al.</w:t>
      </w:r>
      <w:r w:rsidRPr="00DA695E">
        <w:rPr>
          <w:color w:val="000000" w:themeColor="text1"/>
          <w:szCs w:val="24"/>
        </w:rPr>
        <w:t xml:space="preserve"> studied the catalytic effect of Fe</w:t>
      </w:r>
      <w:r w:rsidRPr="00DA695E">
        <w:rPr>
          <w:color w:val="000000" w:themeColor="text1"/>
          <w:szCs w:val="24"/>
          <w:vertAlign w:val="superscript"/>
        </w:rPr>
        <w:t xml:space="preserve">3+ </w:t>
      </w:r>
      <w:r w:rsidRPr="00DA695E">
        <w:rPr>
          <w:color w:val="000000" w:themeColor="text1"/>
          <w:szCs w:val="24"/>
        </w:rPr>
        <w:t xml:space="preserve">ions and obtained high yields of LG (27%) and LGO (26%) from wood </w:t>
      </w:r>
      <w:r w:rsidRPr="00DA695E">
        <w:rPr>
          <w:color w:val="000000" w:themeColor="text1"/>
          <w:szCs w:val="24"/>
        </w:rPr>
        <w:fldChar w:fldCharType="begin"/>
      </w:r>
      <w:r w:rsidR="009D284F">
        <w:rPr>
          <w:color w:val="000000" w:themeColor="text1"/>
          <w:szCs w:val="24"/>
        </w:rPr>
        <w:instrText xml:space="preserve"> ADDIN EN.CITE &lt;EndNote&gt;&lt;Cite&gt;&lt;Author&gt;Dobele&lt;/Author&gt;&lt;Year&gt;2005&lt;/Year&gt;&lt;RecNum&gt;22&lt;/RecNum&gt;&lt;DisplayText&gt;(Dobele et al., 2005)&lt;/DisplayText&gt;&lt;record&gt;&lt;rec-number&gt;22&lt;/rec-number&gt;&lt;foreign-keys&gt;&lt;key app="EN" db-id="aewdw0xz4ve2dkesasxvps0r59ader5ztdt5" timestamp="1567664393"&gt;22&lt;/key&gt;&lt;/foreign-keys&gt;&lt;ref-type name="Journal Article"&gt;17&lt;/ref-type&gt;&lt;contributors&gt;&lt;authors&gt;&lt;author&gt;Dobele, G.&lt;/author&gt;&lt;author&gt;Rossinskaja, G.&lt;/author&gt;&lt;author&gt;Dizhbite, T.&lt;/author&gt;&lt;author&gt;Telysheva, G.&lt;/author&gt;&lt;author&gt;Meier, D.&lt;/author&gt;&lt;author&gt;Faix, O.&lt;/author&gt;&lt;/authors&gt;&lt;/contributors&gt;&lt;titles&gt;&lt;title&gt;Application of catalysts for obtaining 1,6-anhydrosaccharides from cellulose and wood by fast pyrolysis&lt;/title&gt;&lt;secondary-title&gt;Journal of Analytical &amp;amp; Applied Pyrolysis&lt;/secondary-title&gt;&lt;/titles&gt;&lt;periodical&gt;&lt;full-title&gt;Journal of Analytical &amp;amp; Applied Pyrolysis&lt;/full-title&gt;&lt;/periodical&gt;&lt;pages&gt;401-405&lt;/pages&gt;&lt;volume&gt;74&lt;/volume&gt;&lt;number&gt;1&lt;/number&gt;&lt;dates&gt;&lt;year&gt;2005&lt;/year&gt;&lt;/dates&gt;&lt;urls&gt;&lt;/urls&gt;&lt;/record&gt;&lt;/Cite&gt;&lt;/EndNote&gt;</w:instrText>
      </w:r>
      <w:r w:rsidRPr="00DA695E">
        <w:rPr>
          <w:color w:val="000000" w:themeColor="text1"/>
          <w:szCs w:val="24"/>
        </w:rPr>
        <w:fldChar w:fldCharType="separate"/>
      </w:r>
      <w:r w:rsidR="009D284F">
        <w:rPr>
          <w:noProof/>
          <w:color w:val="000000" w:themeColor="text1"/>
          <w:szCs w:val="24"/>
        </w:rPr>
        <w:t>(Dobele et al., 2005)</w:t>
      </w:r>
      <w:r w:rsidRPr="00DA695E">
        <w:rPr>
          <w:color w:val="000000" w:themeColor="text1"/>
          <w:szCs w:val="24"/>
        </w:rPr>
        <w:fldChar w:fldCharType="end"/>
      </w:r>
      <w:r w:rsidRPr="00DA695E">
        <w:rPr>
          <w:color w:val="000000" w:themeColor="text1"/>
          <w:szCs w:val="24"/>
        </w:rPr>
        <w:t>.</w:t>
      </w:r>
      <w:r w:rsidRPr="00DA695E">
        <w:rPr>
          <w:szCs w:val="24"/>
          <w:lang w:eastAsia="zh-CN"/>
        </w:rPr>
        <w:t xml:space="preserve"> </w:t>
      </w:r>
      <w:r w:rsidRPr="00DA695E">
        <w:rPr>
          <w:color w:val="000000" w:themeColor="text1"/>
          <w:szCs w:val="24"/>
        </w:rPr>
        <w:t xml:space="preserve">Weak acids such as formic acid and acetic acid could enhance LG (by 88%) yield, whereas </w:t>
      </w:r>
      <w:r w:rsidR="00C10333" w:rsidRPr="00DA695E">
        <w:rPr>
          <w:color w:val="000000" w:themeColor="text1"/>
          <w:szCs w:val="24"/>
        </w:rPr>
        <w:t>sul</w:t>
      </w:r>
      <w:r w:rsidR="00C10333">
        <w:rPr>
          <w:color w:val="000000" w:themeColor="text1"/>
          <w:szCs w:val="24"/>
        </w:rPr>
        <w:t>ph</w:t>
      </w:r>
      <w:r w:rsidR="00C10333" w:rsidRPr="00DA695E">
        <w:rPr>
          <w:color w:val="000000" w:themeColor="text1"/>
          <w:szCs w:val="24"/>
        </w:rPr>
        <w:t xml:space="preserve">uric </w:t>
      </w:r>
      <w:r w:rsidRPr="00DA695E">
        <w:rPr>
          <w:color w:val="000000" w:themeColor="text1"/>
          <w:szCs w:val="24"/>
        </w:rPr>
        <w:t xml:space="preserve">acid and phosphoric acid promoted the yield and selectivity </w:t>
      </w:r>
      <w:r w:rsidRPr="00DA695E">
        <w:rPr>
          <w:color w:val="000000" w:themeColor="text1"/>
          <w:szCs w:val="24"/>
          <w:lang w:eastAsia="zh-CN"/>
        </w:rPr>
        <w:t xml:space="preserve">(62%) </w:t>
      </w:r>
      <w:r w:rsidRPr="00DA695E">
        <w:rPr>
          <w:color w:val="000000" w:themeColor="text1"/>
          <w:szCs w:val="24"/>
        </w:rPr>
        <w:t xml:space="preserve">of LGO (by </w:t>
      </w:r>
      <w:r w:rsidRPr="00DA695E">
        <w:rPr>
          <w:color w:val="000000" w:themeColor="text1"/>
          <w:szCs w:val="24"/>
          <w:lang w:eastAsia="zh-CN"/>
        </w:rPr>
        <w:t>61.8%</w:t>
      </w:r>
      <w:r w:rsidRPr="00DA695E">
        <w:rPr>
          <w:color w:val="000000" w:themeColor="text1"/>
          <w:szCs w:val="24"/>
        </w:rPr>
        <w:t xml:space="preserve">) by inhibiting LG production </w:t>
      </w:r>
      <w:r w:rsidRPr="00DA695E">
        <w:rPr>
          <w:color w:val="000000" w:themeColor="text1"/>
          <w:szCs w:val="24"/>
        </w:rPr>
        <w:fldChar w:fldCharType="begin"/>
      </w:r>
      <w:r w:rsidR="009D284F">
        <w:rPr>
          <w:color w:val="000000" w:themeColor="text1"/>
          <w:szCs w:val="24"/>
        </w:rPr>
        <w:instrText xml:space="preserve"> ADDIN EN.CITE &lt;EndNote&gt;&lt;Cite&gt;&lt;Author&gt;Meng&lt;/Author&gt;&lt;Year&gt;2016&lt;/Year&gt;&lt;RecNum&gt;12&lt;/RecNum&gt;&lt;DisplayText&gt;(Meng et al., 2016)&lt;/DisplayText&gt;&lt;record&gt;&lt;rec-number&gt;12&lt;/rec-number&gt;&lt;foreign-keys&gt;&lt;key app="EN" db-id="aewdw0xz4ve2dkesasxvps0r59ader5ztdt5" timestamp="1567664392"&gt;12&lt;/key&gt;&lt;/foreign-keys&gt;&lt;ref-type name="Journal Article"&gt;17&lt;/ref-type&gt;&lt;contributors&gt;&lt;authors&gt;&lt;author&gt;Meng, Xin&lt;/author&gt;&lt;author&gt;Zhang, Huiyan&lt;/author&gt;&lt;author&gt;Liu, Chao&lt;/author&gt;&lt;author&gt;Xiao, Rui&lt;/author&gt;&lt;/authors&gt;&lt;/contributors&gt;&lt;titles&gt;&lt;title&gt;Comparison of Acids and Sulfates for Producing Levoglucosan and Levoglucosenone by Selective Catalytic Fast Pyrolysis of Cellulose Using Py-GC/MS&lt;/title&gt;&lt;secondary-title&gt;Energy &amp;amp; Fuels&lt;/secondary-title&gt;&lt;/titles&gt;&lt;periodical&gt;&lt;full-title&gt;Energy &amp;amp; Fuels&lt;/full-title&gt;&lt;/periodical&gt;&lt;volume&gt;30&lt;/volume&gt;&lt;number&gt;10&lt;/number&gt;&lt;dates&gt;&lt;year&gt;2016&lt;/year&gt;&lt;/dates&gt;&lt;urls&gt;&lt;/urls&gt;&lt;/record&gt;&lt;/Cite&gt;&lt;/EndNote&gt;</w:instrText>
      </w:r>
      <w:r w:rsidRPr="00DA695E">
        <w:rPr>
          <w:color w:val="000000" w:themeColor="text1"/>
          <w:szCs w:val="24"/>
        </w:rPr>
        <w:fldChar w:fldCharType="separate"/>
      </w:r>
      <w:r w:rsidR="009D284F">
        <w:rPr>
          <w:noProof/>
          <w:color w:val="000000" w:themeColor="text1"/>
          <w:szCs w:val="24"/>
        </w:rPr>
        <w:t>(Meng et al., 2016)</w:t>
      </w:r>
      <w:r w:rsidRPr="00DA695E">
        <w:rPr>
          <w:color w:val="000000" w:themeColor="text1"/>
          <w:szCs w:val="24"/>
        </w:rPr>
        <w:fldChar w:fldCharType="end"/>
      </w:r>
      <w:r w:rsidRPr="00DA695E">
        <w:rPr>
          <w:color w:val="000000" w:themeColor="text1"/>
          <w:szCs w:val="24"/>
        </w:rPr>
        <w:t xml:space="preserve">. </w:t>
      </w:r>
      <w:proofErr w:type="spellStart"/>
      <w:r w:rsidRPr="00DA695E">
        <w:rPr>
          <w:color w:val="000000" w:themeColor="text1"/>
          <w:szCs w:val="24"/>
        </w:rPr>
        <w:t>Branca</w:t>
      </w:r>
      <w:proofErr w:type="spellEnd"/>
      <w:r w:rsidRPr="00DA695E">
        <w:rPr>
          <w:color w:val="000000" w:themeColor="text1"/>
          <w:szCs w:val="24"/>
        </w:rPr>
        <w:t xml:space="preserve"> </w:t>
      </w:r>
      <w:r w:rsidRPr="00DA695E">
        <w:rPr>
          <w:i/>
          <w:color w:val="000000" w:themeColor="text1"/>
          <w:szCs w:val="24"/>
        </w:rPr>
        <w:t xml:space="preserve">et al. </w:t>
      </w:r>
      <w:r w:rsidRPr="00DA695E">
        <w:rPr>
          <w:color w:val="000000" w:themeColor="text1"/>
          <w:szCs w:val="24"/>
        </w:rPr>
        <w:t xml:space="preserve">also investigated acid-catalysed pyrolysis of corncobs using a packed-bed, and the production of LGO was significantly enhanced from trace amounts to 4.5% </w:t>
      </w:r>
      <w:r w:rsidRPr="00DA695E">
        <w:rPr>
          <w:color w:val="000000" w:themeColor="text1"/>
          <w:szCs w:val="24"/>
        </w:rPr>
        <w:fldChar w:fldCharType="begin"/>
      </w:r>
      <w:r w:rsidR="009D284F">
        <w:rPr>
          <w:color w:val="000000" w:themeColor="text1"/>
          <w:szCs w:val="24"/>
        </w:rPr>
        <w:instrText xml:space="preserve"> ADDIN EN.CITE &lt;EndNote&gt;&lt;Cite&gt;&lt;Author&gt;Branca&lt;/Author&gt;&lt;Year&gt;2010&lt;/Year&gt;&lt;RecNum&gt;31&lt;/RecNum&gt;&lt;DisplayText&gt;(Branca et al., 2010b)&lt;/DisplayText&gt;&lt;record&gt;&lt;rec-number&gt;31&lt;/rec-number&gt;&lt;foreign-keys&gt;&lt;key app="EN" db-id="aewdw0xz4ve2dkesasxvps0r59ader5ztdt5" timestamp="1567664394"&gt;31&lt;/key&gt;&lt;/foreign-keys&gt;&lt;ref-type name="Journal Article"&gt;17&lt;/ref-type&gt;&lt;contributors&gt;&lt;authors&gt;&lt;author&gt;Branca, Carmen&lt;/author&gt;&lt;author&gt;Galgano, Antonio&lt;/author&gt;&lt;author&gt;Blasi, Carlo&lt;/author&gt;&lt;author&gt;Esposito, Mariangela&lt;/author&gt;&lt;author&gt;Blasi, Colomba Di&lt;/author&gt;&lt;/authors&gt;&lt;/contributors&gt;&lt;titles&gt;&lt;title&gt;H2SO4-Catalyzed Pyrolysis of Corncobs&lt;/title&gt;&lt;secondary-title&gt;Energy &amp;amp; Fuels&lt;/secondary-title&gt;&lt;/titles&gt;&lt;periodical&gt;&lt;full-title&gt;Energy &amp;amp; Fuels&lt;/full-title&gt;&lt;/periodical&gt;&lt;pages&gt;359-369&lt;/pages&gt;&lt;volume&gt;25&lt;/volume&gt;&lt;number&gt;1&lt;/number&gt;&lt;dates&gt;&lt;year&gt;2010&lt;/year&gt;&lt;/dates&gt;&lt;urls&gt;&lt;/urls&gt;&lt;/record&gt;&lt;/Cite&gt;&lt;/EndNote&gt;</w:instrText>
      </w:r>
      <w:r w:rsidRPr="00DA695E">
        <w:rPr>
          <w:color w:val="000000" w:themeColor="text1"/>
          <w:szCs w:val="24"/>
        </w:rPr>
        <w:fldChar w:fldCharType="separate"/>
      </w:r>
      <w:r w:rsidR="009D284F">
        <w:rPr>
          <w:noProof/>
          <w:color w:val="000000" w:themeColor="text1"/>
          <w:szCs w:val="24"/>
        </w:rPr>
        <w:t>(Branca et al., 2010b)</w:t>
      </w:r>
      <w:r w:rsidRPr="00DA695E">
        <w:rPr>
          <w:color w:val="000000" w:themeColor="text1"/>
          <w:szCs w:val="24"/>
        </w:rPr>
        <w:fldChar w:fldCharType="end"/>
      </w:r>
      <w:r w:rsidRPr="00DA695E">
        <w:rPr>
          <w:color w:val="000000" w:themeColor="text1"/>
          <w:szCs w:val="24"/>
        </w:rPr>
        <w:t>. Additionally, magnetic SO</w:t>
      </w:r>
      <w:r w:rsidRPr="00DA695E">
        <w:rPr>
          <w:color w:val="000000" w:themeColor="text1"/>
          <w:szCs w:val="24"/>
          <w:vertAlign w:val="subscript"/>
        </w:rPr>
        <w:t>4</w:t>
      </w:r>
      <w:r w:rsidRPr="00DA695E">
        <w:rPr>
          <w:color w:val="000000" w:themeColor="text1"/>
          <w:szCs w:val="24"/>
          <w:vertAlign w:val="superscript"/>
        </w:rPr>
        <w:t>2-</w:t>
      </w:r>
      <w:r w:rsidRPr="00DA695E">
        <w:rPr>
          <w:color w:val="000000" w:themeColor="text1"/>
          <w:szCs w:val="24"/>
        </w:rPr>
        <w:t>/TiO</w:t>
      </w:r>
      <w:r w:rsidRPr="00DA695E">
        <w:rPr>
          <w:color w:val="000000" w:themeColor="text1"/>
          <w:szCs w:val="24"/>
          <w:vertAlign w:val="subscript"/>
        </w:rPr>
        <w:t>2</w:t>
      </w:r>
      <w:r w:rsidRPr="00DA695E">
        <w:rPr>
          <w:color w:val="000000" w:themeColor="text1"/>
          <w:szCs w:val="24"/>
        </w:rPr>
        <w:t>-Fe</w:t>
      </w:r>
      <w:r w:rsidRPr="00DA695E">
        <w:rPr>
          <w:color w:val="000000" w:themeColor="text1"/>
          <w:szCs w:val="24"/>
          <w:vertAlign w:val="subscript"/>
        </w:rPr>
        <w:t>3</w:t>
      </w:r>
      <w:r w:rsidRPr="00DA695E">
        <w:rPr>
          <w:color w:val="000000" w:themeColor="text1"/>
          <w:szCs w:val="24"/>
        </w:rPr>
        <w:t>O</w:t>
      </w:r>
      <w:r w:rsidRPr="00DA695E">
        <w:rPr>
          <w:color w:val="000000" w:themeColor="text1"/>
          <w:szCs w:val="24"/>
          <w:vertAlign w:val="subscript"/>
        </w:rPr>
        <w:t>4</w:t>
      </w:r>
      <w:r w:rsidRPr="00DA695E">
        <w:rPr>
          <w:color w:val="000000" w:themeColor="text1"/>
          <w:szCs w:val="24"/>
        </w:rPr>
        <w:t xml:space="preserve"> and solid phosphoric acid catalysts</w:t>
      </w:r>
      <w:r w:rsidRPr="00DA695E">
        <w:rPr>
          <w:color w:val="000000" w:themeColor="text1"/>
        </w:rPr>
        <w:t xml:space="preserve"> </w:t>
      </w:r>
      <w:r w:rsidRPr="00DA695E">
        <w:rPr>
          <w:color w:val="000000" w:themeColor="text1"/>
          <w:szCs w:val="24"/>
        </w:rPr>
        <w:t xml:space="preserve">have been proposed to produce LGO from the fast pyrolysis of cellulose and biomass </w:t>
      </w:r>
      <w:r w:rsidRPr="00DA695E">
        <w:rPr>
          <w:color w:val="000000" w:themeColor="text1"/>
          <w:szCs w:val="24"/>
        </w:rPr>
        <w:fldChar w:fldCharType="begin"/>
      </w:r>
      <w:r w:rsidR="00AF4DF2">
        <w:rPr>
          <w:color w:val="000000" w:themeColor="text1"/>
          <w:szCs w:val="24"/>
        </w:rPr>
        <w:instrText xml:space="preserve"> ADDIN EN.CITE &lt;EndNote&gt;&lt;Cite&gt;&lt;Author&gt;Lu&lt;/Author&gt;&lt;Year&gt;2014&lt;/Year&gt;&lt;RecNum&gt;32&lt;/RecNum&gt;&lt;DisplayText&gt;(Lu et al., 2014; Zhang et al., 2015c)&lt;/DisplayText&gt;&lt;record&gt;&lt;rec-number&gt;32&lt;/rec-number&gt;&lt;foreign-keys&gt;&lt;key app="EN" db-id="aewdw0xz4ve2dkesasxvps0r59ader5ztdt5" timestamp="1567664394"&gt;32&lt;/key&gt;&lt;/foreign-keys&gt;&lt;ref-type name="Journal Article"&gt;17&lt;/ref-type&gt;&lt;contributors&gt;&lt;authors&gt;&lt;author&gt;Lu, Q.&lt;/author&gt;&lt;author&gt;Ye, X. N.&lt;/author&gt;&lt;author&gt;Zhang, Z. B.&lt;/author&gt;&lt;author&gt;Dong, C. Q.&lt;/author&gt;&lt;author&gt;Zhang, Y.&lt;/author&gt;&lt;/authors&gt;&lt;/contributors&gt;&lt;titles&gt;&lt;title&gt;Catalytic fast pyrolysis of cellulose and biomass to produce levoglucosenone using magnetic SO4(2-)/TiO2-Fe3O4&lt;/title&gt;&lt;secondary-title&gt;Bioresource Technology&lt;/secondary-title&gt;&lt;/titles&gt;&lt;periodical&gt;&lt;full-title&gt;Bioresource technology&lt;/full-title&gt;&lt;/periodical&gt;&lt;pages&gt;10-15&lt;/pages&gt;&lt;volume&gt;171&lt;/volume&gt;&lt;number&gt;171C&lt;/number&gt;&lt;dates&gt;&lt;year&gt;2014&lt;/year&gt;&lt;/dates&gt;&lt;urls&gt;&lt;/urls&gt;&lt;/record&gt;&lt;/Cite&gt;&lt;Cite&gt;&lt;Author&gt;Zhang&lt;/Author&gt;&lt;Year&gt;2015&lt;/Year&gt;&lt;RecNum&gt;33&lt;/RecNum&gt;&lt;record&gt;&lt;rec-number&gt;33&lt;/rec-number&gt;&lt;foreign-keys&gt;&lt;key app="EN" db-id="aewdw0xz4ve2dkesasxvps0r59ader5ztdt5" timestamp="1567664394"&gt;33&lt;/key&gt;&lt;/foreign-keys&gt;&lt;ref-type name="Journal Article"&gt;17&lt;/ref-type&gt;&lt;contributors&gt;&lt;authors&gt;&lt;author&gt;Zhang, Zhi Bo&lt;/author&gt;&lt;author&gt;Lu, Qiang&lt;/author&gt;&lt;author&gt;Ye, Xiao Ning&lt;/author&gt;&lt;author&gt;Wang, Ti Peng&lt;/author&gt;&lt;author&gt;Wang, Xian Hua&lt;/author&gt;&lt;author&gt;Dong, Chang Qing&lt;/author&gt;&lt;/authors&gt;&lt;/contributors&gt;&lt;titles&gt;&lt;title&gt;Selective Production of Levoglucosenone from Catalytic Fast Pyrolysis of Biomass Mechanically Mixed with Solid Phosphoric Acid Catalysts&lt;/title&gt;&lt;secondary-title&gt;Bioenergy Research&lt;/secondary-title&gt;&lt;/titles&gt;&lt;periodical&gt;&lt;full-title&gt;Bioenergy Research&lt;/full-title&gt;&lt;/periodical&gt;&lt;pages&gt;1263-1274&lt;/pages&gt;&lt;volume&gt;8&lt;/volume&gt;&lt;number&gt;3&lt;/number&gt;&lt;dates&gt;&lt;year&gt;2015&lt;/year&gt;&lt;/dates&gt;&lt;urls&gt;&lt;/urls&gt;&lt;/record&gt;&lt;/Cite&gt;&lt;/EndNote&gt;</w:instrText>
      </w:r>
      <w:r w:rsidRPr="00DA695E">
        <w:rPr>
          <w:color w:val="000000" w:themeColor="text1"/>
          <w:szCs w:val="24"/>
        </w:rPr>
        <w:fldChar w:fldCharType="separate"/>
      </w:r>
      <w:r w:rsidR="00AF4DF2">
        <w:rPr>
          <w:noProof/>
          <w:color w:val="000000" w:themeColor="text1"/>
          <w:szCs w:val="24"/>
        </w:rPr>
        <w:t>(Lu et al., 2014; Zhang et al., 2015c)</w:t>
      </w:r>
      <w:r w:rsidRPr="00DA695E">
        <w:rPr>
          <w:color w:val="000000" w:themeColor="text1"/>
          <w:szCs w:val="24"/>
        </w:rPr>
        <w:fldChar w:fldCharType="end"/>
      </w:r>
      <w:r w:rsidRPr="00DA695E">
        <w:rPr>
          <w:color w:val="000000" w:themeColor="text1"/>
          <w:szCs w:val="24"/>
        </w:rPr>
        <w:t>.</w:t>
      </w:r>
    </w:p>
    <w:p w14:paraId="66F84225" w14:textId="77777777" w:rsidR="00E538FC" w:rsidRPr="00DA695E" w:rsidRDefault="00E538FC" w:rsidP="00E538FC">
      <w:pPr>
        <w:pStyle w:val="Heading4"/>
      </w:pPr>
      <w:r w:rsidRPr="00DA695E">
        <w:t>Hydrocarbons</w:t>
      </w:r>
    </w:p>
    <w:p w14:paraId="5D0E77B5" w14:textId="50068657" w:rsidR="00E538FC" w:rsidRPr="00DA695E" w:rsidRDefault="00E538FC" w:rsidP="00E538FC">
      <w:pPr>
        <w:spacing w:line="360" w:lineRule="auto"/>
        <w:ind w:firstLineChars="200" w:firstLine="480"/>
        <w:jc w:val="both"/>
        <w:rPr>
          <w:szCs w:val="24"/>
        </w:rPr>
      </w:pPr>
      <w:r w:rsidRPr="00DA695E">
        <w:rPr>
          <w:szCs w:val="24"/>
        </w:rPr>
        <w:t xml:space="preserve">Recently, </w:t>
      </w:r>
      <w:r w:rsidRPr="009936F5">
        <w:rPr>
          <w:color w:val="0000FF"/>
          <w:szCs w:val="24"/>
        </w:rPr>
        <w:t xml:space="preserve">research </w:t>
      </w:r>
      <w:r w:rsidRPr="00DA695E">
        <w:rPr>
          <w:szCs w:val="24"/>
        </w:rPr>
        <w:t xml:space="preserve">has focused on the production of hydrocarbons from biomass by </w:t>
      </w:r>
      <w:r w:rsidRPr="00DA695E">
        <w:rPr>
          <w:szCs w:val="24"/>
          <w:lang w:eastAsia="zh-CN"/>
        </w:rPr>
        <w:t>adding</w:t>
      </w:r>
      <w:r w:rsidRPr="00DA695E">
        <w:rPr>
          <w:szCs w:val="24"/>
        </w:rPr>
        <w:t xml:space="preserve"> catalysts </w:t>
      </w:r>
      <w:r w:rsidRPr="00DA695E">
        <w:rPr>
          <w:szCs w:val="24"/>
        </w:rPr>
        <w:fldChar w:fldCharType="begin"/>
      </w:r>
      <w:r w:rsidR="009D284F">
        <w:rPr>
          <w:szCs w:val="24"/>
        </w:rPr>
        <w:instrText xml:space="preserve"> ADDIN EN.CITE &lt;EndNote&gt;&lt;Cite&gt;&lt;Author&gt;Oh&lt;/Author&gt;&lt;Year&gt;2013&lt;/Year&gt;&lt;RecNum&gt;23&lt;/RecNum&gt;&lt;DisplayText&gt;(Oh et al., 2013)&lt;/DisplayText&gt;&lt;record&gt;&lt;rec-number&gt;23&lt;/rec-number&gt;&lt;foreign-keys&gt;&lt;key app="EN" db-id="aewdw0xz4ve2dkesasxvps0r59ader5ztdt5" timestamp="1567664393"&gt;23&lt;/key&gt;&lt;/foreign-keys&gt;&lt;ref-type name="Journal Article"&gt;17&lt;/ref-type&gt;&lt;contributors&gt;&lt;authors&gt;&lt;author&gt;Oh, Seung Jin&lt;/author&gt;&lt;author&gt;Jung, Su Hwa&lt;/author&gt;&lt;author&gt;Kim, Joo Sik&lt;/author&gt;&lt;/authors&gt;&lt;/contributors&gt;&lt;titles&gt;&lt;title&gt;Co-production of furfural and acetic acid from corncob using ZnCl 2 through fast pyrolysis in a fluidized bed reactor&lt;/title&gt;&lt;secondary-title&gt;Bioresource Technology&lt;/secondary-title&gt;&lt;/titles&gt;&lt;periodical&gt;&lt;full-title&gt;Bioresource technology&lt;/full-title&gt;&lt;/periodical&gt;&lt;pages&gt;172-178&lt;/pages&gt;&lt;volume&gt;144&lt;/volume&gt;&lt;number&gt;6&lt;/number&gt;&lt;dates&gt;&lt;year&gt;2013&lt;/year&gt;&lt;/dates&gt;&lt;urls&gt;&lt;/urls&gt;&lt;/record&gt;&lt;/Cite&gt;&lt;/EndNote&gt;</w:instrText>
      </w:r>
      <w:r w:rsidRPr="00DA695E">
        <w:rPr>
          <w:szCs w:val="24"/>
        </w:rPr>
        <w:fldChar w:fldCharType="separate"/>
      </w:r>
      <w:r w:rsidR="009D284F">
        <w:rPr>
          <w:noProof/>
          <w:szCs w:val="24"/>
        </w:rPr>
        <w:t>(Oh et al., 2013)</w:t>
      </w:r>
      <w:r w:rsidRPr="00DA695E">
        <w:rPr>
          <w:szCs w:val="24"/>
        </w:rPr>
        <w:fldChar w:fldCharType="end"/>
      </w:r>
      <w:r w:rsidRPr="00DA695E">
        <w:rPr>
          <w:szCs w:val="24"/>
        </w:rPr>
        <w:t>.</w:t>
      </w:r>
      <w:r w:rsidRPr="00DA695E">
        <w:rPr>
          <w:szCs w:val="24"/>
          <w:lang w:eastAsia="zh-CN"/>
        </w:rPr>
        <w:t xml:space="preserve"> </w:t>
      </w:r>
      <w:r w:rsidRPr="00DA695E">
        <w:rPr>
          <w:szCs w:val="24"/>
        </w:rPr>
        <w:t xml:space="preserve">Zeolites </w:t>
      </w:r>
      <w:r w:rsidR="009936F5" w:rsidRPr="009936F5">
        <w:rPr>
          <w:color w:val="0000FF"/>
          <w:szCs w:val="24"/>
        </w:rPr>
        <w:t>are capable</w:t>
      </w:r>
      <w:r w:rsidRPr="009936F5">
        <w:rPr>
          <w:color w:val="0000FF"/>
          <w:szCs w:val="24"/>
        </w:rPr>
        <w:t xml:space="preserve"> </w:t>
      </w:r>
      <w:r w:rsidRPr="00DA695E">
        <w:rPr>
          <w:szCs w:val="24"/>
        </w:rPr>
        <w:t xml:space="preserve">to remove oxygen </w:t>
      </w:r>
      <w:r w:rsidR="009936F5" w:rsidRPr="009936F5">
        <w:rPr>
          <w:color w:val="0000FF"/>
          <w:szCs w:val="24"/>
        </w:rPr>
        <w:t>from</w:t>
      </w:r>
      <w:r w:rsidRPr="009936F5">
        <w:rPr>
          <w:color w:val="0000FF"/>
          <w:szCs w:val="24"/>
        </w:rPr>
        <w:t xml:space="preserve"> </w:t>
      </w:r>
      <w:r w:rsidRPr="00DA695E">
        <w:rPr>
          <w:szCs w:val="24"/>
        </w:rPr>
        <w:t>lignocellulosic biomass</w:t>
      </w:r>
      <w:r w:rsidR="009936F5" w:rsidRPr="009936F5">
        <w:rPr>
          <w:color w:val="0000FF"/>
          <w:szCs w:val="24"/>
        </w:rPr>
        <w:t>,</w:t>
      </w:r>
      <w:r w:rsidRPr="009936F5">
        <w:rPr>
          <w:color w:val="0000FF"/>
          <w:szCs w:val="24"/>
        </w:rPr>
        <w:t xml:space="preserve"> giv</w:t>
      </w:r>
      <w:r w:rsidR="009936F5" w:rsidRPr="009936F5">
        <w:rPr>
          <w:color w:val="0000FF"/>
          <w:szCs w:val="24"/>
        </w:rPr>
        <w:t>ing</w:t>
      </w:r>
      <w:r w:rsidRPr="009936F5">
        <w:rPr>
          <w:color w:val="0000FF"/>
          <w:szCs w:val="24"/>
        </w:rPr>
        <w:t xml:space="preserve"> </w:t>
      </w:r>
      <w:r w:rsidRPr="00DA695E">
        <w:rPr>
          <w:szCs w:val="24"/>
        </w:rPr>
        <w:t xml:space="preserve">rise to unparalleled selectivity to hydrocarbon platform products </w:t>
      </w:r>
      <w:r w:rsidRPr="00DA695E">
        <w:rPr>
          <w:szCs w:val="24"/>
        </w:rPr>
        <w:fldChar w:fldCharType="begin"/>
      </w:r>
      <w:r w:rsidR="005C20AF">
        <w:rPr>
          <w:szCs w:val="24"/>
        </w:rPr>
        <w:instrText xml:space="preserve"> ADDIN EN.CITE &lt;EndNote&gt;&lt;Cite&gt;&lt;Author&gt;Ma&lt;/Author&gt;&lt;Year&gt;2012&lt;/Year&gt;&lt;RecNum&gt;34&lt;/RecNum&gt;&lt;DisplayText&gt;(Ma et al., 2012; Puértolas et al., 2016)&lt;/DisplayText&gt;&lt;record&gt;&lt;rec-number&gt;34&lt;/rec-number&gt;&lt;foreign-keys&gt;&lt;key app="EN" db-id="aewdw0xz4ve2dkesasxvps0r59ader5ztdt5" timestamp="1567664395"&gt;34&lt;/key&gt;&lt;/foreign-keys&gt;&lt;ref-type name="Journal Article"&gt;17&lt;/ref-type&gt;&lt;contributors&gt;&lt;authors&gt;&lt;author&gt;Ma, Zhiqiang&lt;/author&gt;&lt;author&gt;Troussard, Ekaterina&lt;/author&gt;&lt;author&gt;Bokhoven, Jeroen A. Van&lt;/author&gt;&lt;/authors&gt;&lt;/contributors&gt;&lt;titles&gt;&lt;title&gt;Controlling the selectivity to chemicals from lignin via catalytic fast pyrolysis&lt;/title&gt;&lt;secondary-title&gt;Applied Catalysis A General&lt;/secondary-title&gt;&lt;/titles&gt;&lt;periodical&gt;&lt;full-title&gt;Applied Catalysis A General&lt;/full-title&gt;&lt;/periodical&gt;&lt;pages&gt;130-136&lt;/pages&gt;&lt;volume&gt;423-424&lt;/volume&gt;&lt;number&gt;18&lt;/number&gt;&lt;dates&gt;&lt;year&gt;2012&lt;/year&gt;&lt;/dates&gt;&lt;urls&gt;&lt;/urls&gt;&lt;/record&gt;&lt;/Cite&gt;&lt;Cite&gt;&lt;Author&gt;Puértolas&lt;/Author&gt;&lt;Year&gt;2016&lt;/Year&gt;&lt;RecNum&gt;35&lt;/RecNum&gt;&lt;record&gt;&lt;rec-number&gt;35&lt;/rec-number&gt;&lt;foreign-keys&gt;&lt;key app="EN" db-id="aewdw0xz4ve2dkesasxvps0r59ader5ztdt5" timestamp="1567664395"&gt;35&lt;/key&gt;&lt;/foreign-keys&gt;&lt;ref-type name="Journal Article"&gt;17&lt;/ref-type&gt;&lt;contributors&gt;&lt;authors&gt;&lt;author&gt;Puértolas, Begoña&lt;/author&gt;&lt;author&gt;Imtiaz, Qasim&lt;/author&gt;&lt;author&gt;Müller, Christoph&lt;/author&gt;&lt;</w:instrText>
      </w:r>
      <w:r w:rsidR="005C20AF">
        <w:rPr>
          <w:rFonts w:hint="eastAsia"/>
          <w:szCs w:val="24"/>
        </w:rPr>
        <w:instrText>/authors&gt;&lt;/contributors&gt;&lt;titles&gt;&lt;title&gt;Platform Chemicals via Zeolite</w:instrText>
      </w:r>
      <w:r w:rsidR="005C20AF">
        <w:rPr>
          <w:rFonts w:hint="eastAsia"/>
          <w:szCs w:val="24"/>
        </w:rPr>
        <w:instrText>‐</w:instrText>
      </w:r>
      <w:r w:rsidR="005C20AF">
        <w:rPr>
          <w:rFonts w:hint="eastAsia"/>
          <w:szCs w:val="24"/>
        </w:rPr>
        <w:instrText>Catalyzed Fast Pyrolysis of Glucose&lt;/title&gt;&lt;secondary-title&gt;Chemcatchem&lt;/secondary-title&gt;&lt;/titles&gt;&lt;periodical&gt;&lt;full-title&gt;Chemcatchem&lt;/full-title&gt;&lt;/periodical&gt;&lt;dates&gt;&lt;year&gt;2016&lt;/year&gt;&lt;/</w:instrText>
      </w:r>
      <w:r w:rsidR="005C20AF">
        <w:rPr>
          <w:szCs w:val="24"/>
        </w:rPr>
        <w:instrText>dates&gt;&lt;urls&gt;&lt;/urls&gt;&lt;/record&gt;&lt;/Cite&gt;&lt;/EndNote&gt;</w:instrText>
      </w:r>
      <w:r w:rsidRPr="00DA695E">
        <w:rPr>
          <w:szCs w:val="24"/>
        </w:rPr>
        <w:fldChar w:fldCharType="separate"/>
      </w:r>
      <w:r w:rsidR="005C20AF">
        <w:rPr>
          <w:noProof/>
          <w:szCs w:val="24"/>
        </w:rPr>
        <w:t>(Ma et al., 2012; Puértolas et al., 2016)</w:t>
      </w:r>
      <w:r w:rsidRPr="00DA695E">
        <w:rPr>
          <w:szCs w:val="24"/>
        </w:rPr>
        <w:fldChar w:fldCharType="end"/>
      </w:r>
      <w:r w:rsidRPr="00DA695E">
        <w:rPr>
          <w:color w:val="000000" w:themeColor="text1"/>
          <w:szCs w:val="24"/>
        </w:rPr>
        <w:t xml:space="preserve"> </w:t>
      </w:r>
      <w:r w:rsidRPr="00552BFB">
        <w:rPr>
          <w:color w:val="0000FF"/>
          <w:szCs w:val="24"/>
        </w:rPr>
        <w:t>(</w:t>
      </w:r>
      <w:r w:rsidRPr="00552BFB">
        <w:rPr>
          <w:b/>
          <w:color w:val="0000FF"/>
          <w:szCs w:val="24"/>
        </w:rPr>
        <w:t xml:space="preserve">Figure </w:t>
      </w:r>
      <w:r w:rsidR="00095207" w:rsidRPr="00552BFB">
        <w:rPr>
          <w:b/>
          <w:color w:val="0000FF"/>
          <w:szCs w:val="24"/>
        </w:rPr>
        <w:t>3</w:t>
      </w:r>
      <w:r w:rsidRPr="00552BFB">
        <w:rPr>
          <w:color w:val="0000FF"/>
          <w:szCs w:val="24"/>
        </w:rPr>
        <w:t>)</w:t>
      </w:r>
      <w:r w:rsidRPr="00DA695E">
        <w:rPr>
          <w:color w:val="000000" w:themeColor="text1"/>
          <w:szCs w:val="24"/>
        </w:rPr>
        <w:t>.</w:t>
      </w:r>
      <w:r w:rsidRPr="00DA695E">
        <w:rPr>
          <w:szCs w:val="24"/>
        </w:rPr>
        <w:t xml:space="preserve"> </w:t>
      </w:r>
      <w:r w:rsidRPr="00DA695E">
        <w:rPr>
          <w:color w:val="000000"/>
          <w:szCs w:val="24"/>
        </w:rPr>
        <w:t xml:space="preserve">HZSM-5 </w:t>
      </w:r>
      <w:r w:rsidR="009936F5" w:rsidRPr="009936F5">
        <w:rPr>
          <w:color w:val="0000FF"/>
          <w:szCs w:val="24"/>
        </w:rPr>
        <w:t xml:space="preserve">displayed </w:t>
      </w:r>
      <w:r w:rsidRPr="00DA695E">
        <w:rPr>
          <w:color w:val="000000"/>
          <w:szCs w:val="24"/>
        </w:rPr>
        <w:t>high thermal stability, strong acidity, and unique</w:t>
      </w:r>
      <w:r w:rsidRPr="00DA695E">
        <w:rPr>
          <w:color w:val="000000"/>
        </w:rPr>
        <w:t xml:space="preserve"> </w:t>
      </w:r>
      <w:r w:rsidRPr="00DA695E">
        <w:rPr>
          <w:color w:val="000000"/>
          <w:szCs w:val="24"/>
        </w:rPr>
        <w:t xml:space="preserve">pore structure </w:t>
      </w:r>
      <w:r w:rsidRPr="00DA695E">
        <w:rPr>
          <w:color w:val="000000"/>
          <w:szCs w:val="24"/>
        </w:rPr>
        <w:fldChar w:fldCharType="begin"/>
      </w:r>
      <w:r w:rsidR="009D284F">
        <w:rPr>
          <w:color w:val="000000"/>
          <w:szCs w:val="24"/>
        </w:rPr>
        <w:instrText xml:space="preserve"> ADDIN EN.CITE &lt;EndNote&gt;&lt;Cite&gt;&lt;Author&gt;Ding&lt;/Author&gt;&lt;Year&gt;2017&lt;/Year&gt;&lt;RecNum&gt;36&lt;/RecNum&gt;&lt;DisplayText&gt;(Ding et al., 2017)&lt;/DisplayText&gt;&lt;record&gt;&lt;rec-number&gt;36&lt;/rec-number&gt;&lt;foreign-keys&gt;&lt;key app="EN" db-id="aewdw0xz4ve2dkesasxvps0r59ader5ztdt5" timestamp="1567664395"&gt;36&lt;/key&gt;&lt;/foreign-keys&gt;&lt;ref-type name="Journal Article"&gt;17&lt;/ref-type&gt;&lt;contributors&gt;&lt;authors&gt;&lt;author&gt;Ding, Kuan&lt;/author&gt;&lt;author&gt;Zhong, Zhaoping&lt;/author&gt;&lt;author&gt;Wang, Jia&lt;/author&gt;&lt;author&gt;Zhang, Bo&lt;/author&gt;&lt;author&gt;Min, Addy&lt;/author&gt;&lt;author&gt;Ruan, Roger&lt;/author&gt;&lt;/authors&gt;&lt;/contributors&gt;&lt;titles&gt;&lt;title&gt;Effects of alkali-treated hierarchical HZSM-5 zeolites on the production of aromatic hydrocarbons from catalytic fast pyrolysis of waste cardboard&lt;/title&gt;&lt;secondary-title&gt;Journal of Analytical &amp;amp; Applied Pyrolysis&lt;/secondary-title&gt;&lt;/titles&gt;&lt;periodical&gt;&lt;full-title&gt;Journal of Analytical &amp;amp; Applied Pyrolysis&lt;/full-title&gt;&lt;/periodical&gt;&lt;dates&gt;&lt;year&gt;2017&lt;/year&gt;&lt;/dates&gt;&lt;urls&gt;&lt;/urls&gt;&lt;/record&gt;&lt;/Cite&gt;&lt;/EndNote&gt;</w:instrText>
      </w:r>
      <w:r w:rsidRPr="00DA695E">
        <w:rPr>
          <w:color w:val="000000"/>
          <w:szCs w:val="24"/>
        </w:rPr>
        <w:fldChar w:fldCharType="separate"/>
      </w:r>
      <w:r w:rsidR="009D284F">
        <w:rPr>
          <w:noProof/>
          <w:color w:val="000000"/>
          <w:szCs w:val="24"/>
        </w:rPr>
        <w:t>(Ding et al., 2017)</w:t>
      </w:r>
      <w:r w:rsidRPr="00DA695E">
        <w:rPr>
          <w:color w:val="000000"/>
          <w:szCs w:val="24"/>
        </w:rPr>
        <w:fldChar w:fldCharType="end"/>
      </w:r>
      <w:r w:rsidRPr="00DA695E">
        <w:rPr>
          <w:szCs w:val="24"/>
        </w:rPr>
        <w:t>.</w:t>
      </w:r>
      <w:r w:rsidRPr="00DA695E">
        <w:rPr>
          <w:szCs w:val="24"/>
          <w:lang w:eastAsia="zh-CN"/>
        </w:rPr>
        <w:t xml:space="preserve"> </w:t>
      </w:r>
      <w:r w:rsidRPr="00DA695E">
        <w:rPr>
          <w:szCs w:val="24"/>
        </w:rPr>
        <w:t>The high acidity HZSM-5 catalysts with low SiO</w:t>
      </w:r>
      <w:r w:rsidRPr="00DA695E">
        <w:rPr>
          <w:szCs w:val="24"/>
          <w:vertAlign w:val="subscript"/>
        </w:rPr>
        <w:t>2</w:t>
      </w:r>
      <w:r w:rsidRPr="00DA695E">
        <w:rPr>
          <w:szCs w:val="24"/>
        </w:rPr>
        <w:t>/Al</w:t>
      </w:r>
      <w:r w:rsidRPr="00DA695E">
        <w:rPr>
          <w:szCs w:val="24"/>
          <w:vertAlign w:val="subscript"/>
        </w:rPr>
        <w:t>2</w:t>
      </w:r>
      <w:r w:rsidRPr="00DA695E">
        <w:rPr>
          <w:szCs w:val="24"/>
        </w:rPr>
        <w:t>O</w:t>
      </w:r>
      <w:r w:rsidRPr="00DA695E">
        <w:rPr>
          <w:szCs w:val="24"/>
          <w:vertAlign w:val="subscript"/>
        </w:rPr>
        <w:t>3</w:t>
      </w:r>
      <w:r w:rsidRPr="00DA695E">
        <w:rPr>
          <w:szCs w:val="24"/>
        </w:rPr>
        <w:t xml:space="preserve"> ratios (Si/Al=23) could maximise the conversion of </w:t>
      </w:r>
      <w:r w:rsidRPr="00DA695E">
        <w:rPr>
          <w:i/>
          <w:szCs w:val="24"/>
        </w:rPr>
        <w:t>Spirulina</w:t>
      </w:r>
      <w:r w:rsidRPr="00DA695E">
        <w:rPr>
          <w:szCs w:val="24"/>
        </w:rPr>
        <w:t xml:space="preserve"> to aromatic hydrocarbons,</w:t>
      </w:r>
      <w:r w:rsidRPr="00DA695E">
        <w:rPr>
          <w:color w:val="FF0000"/>
          <w:szCs w:val="24"/>
        </w:rPr>
        <w:t xml:space="preserve"> </w:t>
      </w:r>
      <w:r w:rsidRPr="00DA695E">
        <w:rPr>
          <w:szCs w:val="24"/>
        </w:rPr>
        <w:t>but lower acidity catalysts increased the production of aliphatic hydrocarbons, phenols</w:t>
      </w:r>
      <w:r w:rsidR="006257FD">
        <w:rPr>
          <w:szCs w:val="24"/>
        </w:rPr>
        <w:t>,</w:t>
      </w:r>
      <w:r w:rsidRPr="00DA695E">
        <w:rPr>
          <w:szCs w:val="24"/>
        </w:rPr>
        <w:t xml:space="preserve"> and certain nitrogenates </w:t>
      </w:r>
      <w:r w:rsidRPr="00DA695E">
        <w:rPr>
          <w:szCs w:val="24"/>
        </w:rPr>
        <w:fldChar w:fldCharType="begin"/>
      </w:r>
      <w:r w:rsidR="009D284F">
        <w:rPr>
          <w:szCs w:val="24"/>
        </w:rPr>
        <w:instrText xml:space="preserve"> ADDIN EN.CITE &lt;EndNote&gt;&lt;Cite&gt;&lt;Author&gt;Chagas&lt;/Author&gt;&lt;Year&gt;2016&lt;/Year&gt;&lt;RecNum&gt;37&lt;/RecNum&gt;&lt;DisplayText&gt;(Chagas et al., 2016)&lt;/DisplayText&gt;&lt;record&gt;&lt;rec-number&gt;37&lt;/rec-number&gt;&lt;foreign-keys&gt;&lt;key app="EN" db-id="aewdw0xz4ve2dkesasxvps0r59ader5ztdt5" timestamp="1567664395"&gt;37&lt;/key&gt;&lt;/foreign-keys&gt;&lt;ref-type name="Journal Article"&gt;17&lt;/ref-type&gt;&lt;contributors&gt;&lt;authors&gt;&lt;author&gt;Chagas, Bruna ME&lt;/author&gt;&lt;author&gt;Dorado, Christina&lt;/author&gt;&lt;author&gt;Serapiglia, Michelle J&lt;/author&gt;&lt;author&gt;Mullen, Charles A&lt;/author&gt;&lt;author&gt;Boateng, Akwasi A&lt;/author&gt;&lt;author&gt;Melo, Marcus AF&lt;/author&gt;&lt;author&gt;Ataíde, Carlos H&lt;/author&gt;&lt;/authors&gt;&lt;/contributors&gt;&lt;titles&gt;&lt;title&gt;Catalytic pyrolysis-GC/MS of Spirulina: Evaluation of a highly proteinaceous biomass source for production of fuels and chemicals&lt;/title&gt;&lt;secondary-title&gt;Fuel&lt;/secondary-title&gt;&lt;/titles&gt;&lt;periodical&gt;&lt;full-title&gt;Fuel&lt;/full-title&gt;&lt;/periodical&gt;&lt;pages&gt;124-134&lt;/pages&gt;&lt;volume&gt;179&lt;/volume&gt;&lt;dates&gt;&lt;year&gt;2016&lt;/year&gt;&lt;/dates&gt;&lt;isbn&gt;0016-2361&lt;/isbn&gt;&lt;urls&gt;&lt;/urls&gt;&lt;/record&gt;&lt;/Cite&gt;&lt;/EndNote&gt;</w:instrText>
      </w:r>
      <w:r w:rsidRPr="00DA695E">
        <w:rPr>
          <w:szCs w:val="24"/>
        </w:rPr>
        <w:fldChar w:fldCharType="separate"/>
      </w:r>
      <w:r w:rsidR="009D284F">
        <w:rPr>
          <w:noProof/>
          <w:szCs w:val="24"/>
        </w:rPr>
        <w:t>(Chagas et al., 2016)</w:t>
      </w:r>
      <w:r w:rsidRPr="00DA695E">
        <w:rPr>
          <w:szCs w:val="24"/>
        </w:rPr>
        <w:fldChar w:fldCharType="end"/>
      </w:r>
      <w:r w:rsidRPr="00DA695E">
        <w:rPr>
          <w:szCs w:val="24"/>
        </w:rPr>
        <w:t xml:space="preserve">. </w:t>
      </w:r>
      <w:r w:rsidRPr="00DA695E">
        <w:rPr>
          <w:color w:val="000000"/>
          <w:szCs w:val="24"/>
        </w:rPr>
        <w:t xml:space="preserve">HZSM-5 treated by 0.3 M NaOH solution </w:t>
      </w:r>
      <w:r w:rsidRPr="00493CA6">
        <w:rPr>
          <w:color w:val="0000FF"/>
          <w:szCs w:val="24"/>
        </w:rPr>
        <w:t>increase</w:t>
      </w:r>
      <w:r w:rsidR="00493CA6" w:rsidRPr="00493CA6">
        <w:rPr>
          <w:color w:val="0000FF"/>
          <w:szCs w:val="24"/>
        </w:rPr>
        <w:t>d</w:t>
      </w:r>
      <w:r w:rsidR="00493CA6">
        <w:rPr>
          <w:color w:val="000000"/>
          <w:szCs w:val="24"/>
        </w:rPr>
        <w:t xml:space="preserve"> </w:t>
      </w:r>
      <w:r w:rsidR="00493CA6" w:rsidRPr="00493CA6">
        <w:rPr>
          <w:color w:val="0000FF"/>
          <w:szCs w:val="24"/>
        </w:rPr>
        <w:t>the</w:t>
      </w:r>
      <w:r w:rsidRPr="00493CA6">
        <w:rPr>
          <w:color w:val="0000FF"/>
          <w:szCs w:val="24"/>
        </w:rPr>
        <w:t xml:space="preserve"> </w:t>
      </w:r>
      <w:r w:rsidRPr="00DA695E">
        <w:rPr>
          <w:color w:val="000000"/>
          <w:szCs w:val="24"/>
        </w:rPr>
        <w:t>carbon yield of</w:t>
      </w:r>
      <w:r w:rsidRPr="00DA695E">
        <w:rPr>
          <w:color w:val="000000"/>
        </w:rPr>
        <w:t xml:space="preserve"> </w:t>
      </w:r>
      <w:r w:rsidRPr="00DA695E">
        <w:rPr>
          <w:color w:val="000000"/>
          <w:szCs w:val="24"/>
        </w:rPr>
        <w:t xml:space="preserve">aromatic </w:t>
      </w:r>
      <w:r w:rsidRPr="00DA695E">
        <w:rPr>
          <w:szCs w:val="24"/>
        </w:rPr>
        <w:t>hydrocarbons</w:t>
      </w:r>
      <w:r w:rsidRPr="00DA695E">
        <w:rPr>
          <w:color w:val="000000"/>
          <w:szCs w:val="24"/>
        </w:rPr>
        <w:t xml:space="preserve"> </w:t>
      </w:r>
      <w:r w:rsidR="00493CA6" w:rsidRPr="00493CA6">
        <w:rPr>
          <w:color w:val="0000FF"/>
          <w:szCs w:val="24"/>
        </w:rPr>
        <w:t xml:space="preserve">by 44% </w:t>
      </w:r>
      <w:r w:rsidRPr="00DA695E">
        <w:rPr>
          <w:color w:val="000000"/>
          <w:szCs w:val="24"/>
        </w:rPr>
        <w:t xml:space="preserve">and </w:t>
      </w:r>
      <w:r w:rsidR="00B06C07">
        <w:rPr>
          <w:color w:val="0000FF"/>
          <w:szCs w:val="24"/>
        </w:rPr>
        <w:t>that</w:t>
      </w:r>
      <w:r w:rsidRPr="00DA695E">
        <w:rPr>
          <w:color w:val="000000"/>
          <w:szCs w:val="24"/>
        </w:rPr>
        <w:t xml:space="preserve"> of </w:t>
      </w:r>
      <w:r w:rsidRPr="00DA695E">
        <w:rPr>
          <w:szCs w:val="24"/>
        </w:rPr>
        <w:t>benzene, toluene</w:t>
      </w:r>
      <w:r w:rsidR="007D0A6C">
        <w:rPr>
          <w:szCs w:val="24"/>
        </w:rPr>
        <w:t>,</w:t>
      </w:r>
      <w:r w:rsidRPr="00DA695E">
        <w:rPr>
          <w:szCs w:val="24"/>
        </w:rPr>
        <w:t xml:space="preserve"> and xylenes (BTX</w:t>
      </w:r>
      <w:r w:rsidRPr="00DA695E">
        <w:rPr>
          <w:szCs w:val="24"/>
          <w:lang w:eastAsia="zh-CN"/>
        </w:rPr>
        <w:t>s</w:t>
      </w:r>
      <w:r w:rsidRPr="00DA695E">
        <w:rPr>
          <w:szCs w:val="24"/>
        </w:rPr>
        <w:t xml:space="preserve">) </w:t>
      </w:r>
      <w:r w:rsidR="00493CA6" w:rsidRPr="00493CA6">
        <w:rPr>
          <w:color w:val="0000FF"/>
          <w:szCs w:val="24"/>
        </w:rPr>
        <w:t xml:space="preserve">by 82%, </w:t>
      </w:r>
      <w:r w:rsidRPr="00DA695E">
        <w:rPr>
          <w:szCs w:val="24"/>
        </w:rPr>
        <w:t xml:space="preserve">compared to the parent HZSM-5 </w:t>
      </w:r>
      <w:r w:rsidRPr="00DA695E">
        <w:rPr>
          <w:szCs w:val="24"/>
        </w:rPr>
        <w:fldChar w:fldCharType="begin"/>
      </w:r>
      <w:r w:rsidR="009D284F">
        <w:rPr>
          <w:szCs w:val="24"/>
        </w:rPr>
        <w:instrText xml:space="preserve"> ADDIN EN.CITE &lt;EndNote&gt;&lt;Cite&gt;&lt;Author&gt;Ding&lt;/Author&gt;&lt;Year&gt;2017&lt;/Year&gt;&lt;RecNum&gt;36&lt;/RecNum&gt;&lt;DisplayText&gt;(Ding et al., 2017)&lt;/DisplayText&gt;&lt;record&gt;&lt;rec-number&gt;36&lt;/rec-number&gt;&lt;foreign-keys&gt;&lt;key app="EN" db-id="aewdw0xz4ve2dkesasxvps0r59ader5ztdt5" timestamp="1567664395"&gt;36&lt;/key&gt;&lt;/foreign-keys&gt;&lt;ref-type name="Journal Article"&gt;17&lt;/ref-type&gt;&lt;contributors&gt;&lt;authors&gt;&lt;author&gt;Ding, Kuan&lt;/author&gt;&lt;author&gt;Zhong, Zhaoping&lt;/author&gt;&lt;author&gt;Wang, Jia&lt;/author&gt;&lt;author&gt;Zhang, Bo&lt;/author&gt;&lt;author&gt;Min, Addy&lt;/author&gt;&lt;author&gt;Ruan, Roger&lt;/author&gt;&lt;/authors&gt;&lt;/contributors&gt;&lt;titles&gt;&lt;title&gt;Effects of alkali-treated hierarchical HZSM-5 zeolites on the production of aromatic hydrocarbons from catalytic fast pyrolysis of waste cardboard&lt;/title&gt;&lt;secondary-title&gt;Journal of Analytical &amp;amp; Applied Pyrolysis&lt;/secondary-title&gt;&lt;/titles&gt;&lt;periodical&gt;&lt;full-title&gt;Journal of Analytical &amp;amp; Applied Pyrolysis&lt;/full-title&gt;&lt;/periodical&gt;&lt;dates&gt;&lt;year&gt;2017&lt;/year&gt;&lt;/dates&gt;&lt;urls&gt;&lt;/urls&gt;&lt;/record&gt;&lt;/Cite&gt;&lt;/EndNote&gt;</w:instrText>
      </w:r>
      <w:r w:rsidRPr="00DA695E">
        <w:rPr>
          <w:szCs w:val="24"/>
        </w:rPr>
        <w:fldChar w:fldCharType="separate"/>
      </w:r>
      <w:r w:rsidR="009D284F">
        <w:rPr>
          <w:noProof/>
          <w:szCs w:val="24"/>
        </w:rPr>
        <w:t>(Ding et al., 2017)</w:t>
      </w:r>
      <w:r w:rsidRPr="00DA695E">
        <w:rPr>
          <w:szCs w:val="24"/>
        </w:rPr>
        <w:fldChar w:fldCharType="end"/>
      </w:r>
      <w:r w:rsidRPr="00DA695E">
        <w:rPr>
          <w:szCs w:val="24"/>
        </w:rPr>
        <w:t xml:space="preserve">. </w:t>
      </w:r>
      <w:r w:rsidR="009219E2" w:rsidRPr="009219E2">
        <w:rPr>
          <w:color w:val="0000FF"/>
          <w:szCs w:val="24"/>
        </w:rPr>
        <w:t>The</w:t>
      </w:r>
      <w:r w:rsidRPr="009219E2">
        <w:rPr>
          <w:color w:val="0000FF"/>
          <w:szCs w:val="24"/>
        </w:rPr>
        <w:t xml:space="preserve"> </w:t>
      </w:r>
      <w:r w:rsidRPr="00DA695E">
        <w:rPr>
          <w:szCs w:val="24"/>
        </w:rPr>
        <w:t>doping of Mg in Al-MCM</w:t>
      </w:r>
      <w:r w:rsidRPr="00DA695E">
        <w:rPr>
          <w:color w:val="000000"/>
          <w:szCs w:val="24"/>
        </w:rPr>
        <w:t>-41 (Si/Al=30) c</w:t>
      </w:r>
      <w:r w:rsidRPr="00DA695E">
        <w:rPr>
          <w:szCs w:val="24"/>
        </w:rPr>
        <w:t xml:space="preserve">atalyst </w:t>
      </w:r>
      <w:r w:rsidR="009219E2" w:rsidRPr="009219E2">
        <w:rPr>
          <w:color w:val="0000FF"/>
          <w:szCs w:val="24"/>
        </w:rPr>
        <w:t xml:space="preserve">was also reported to enhance </w:t>
      </w:r>
      <w:r w:rsidR="00A64C8F" w:rsidRPr="00A64C8F">
        <w:rPr>
          <w:color w:val="0000FF"/>
          <w:szCs w:val="24"/>
        </w:rPr>
        <w:t>yields</w:t>
      </w:r>
      <w:r w:rsidR="00A64C8F">
        <w:rPr>
          <w:color w:val="0000FF"/>
          <w:szCs w:val="24"/>
        </w:rPr>
        <w:t xml:space="preserve"> of</w:t>
      </w:r>
      <w:r w:rsidR="00A64C8F" w:rsidRPr="00DA695E">
        <w:rPr>
          <w:szCs w:val="24"/>
        </w:rPr>
        <w:t xml:space="preserve"> </w:t>
      </w:r>
      <w:r w:rsidRPr="00DA695E">
        <w:rPr>
          <w:szCs w:val="24"/>
        </w:rPr>
        <w:lastRenderedPageBreak/>
        <w:t>hydrocarbon</w:t>
      </w:r>
      <w:r w:rsidR="00A64C8F">
        <w:rPr>
          <w:szCs w:val="24"/>
        </w:rPr>
        <w:t xml:space="preserve"> </w:t>
      </w:r>
      <w:r w:rsidRPr="00DA695E">
        <w:rPr>
          <w:szCs w:val="24"/>
        </w:rPr>
        <w:t xml:space="preserve">and especially BTXs </w:t>
      </w:r>
      <w:r w:rsidRPr="00DA695E">
        <w:rPr>
          <w:szCs w:val="24"/>
        </w:rPr>
        <w:fldChar w:fldCharType="begin"/>
      </w:r>
      <w:r w:rsidR="009D284F">
        <w:rPr>
          <w:szCs w:val="24"/>
        </w:rPr>
        <w:instrText xml:space="preserve"> ADDIN EN.CITE &lt;EndNote&gt;&lt;Cite&gt;&lt;Author&gt;Karnjanakom&lt;/Author&gt;&lt;Year&gt;2017&lt;/Year&gt;&lt;RecNum&gt;38&lt;/RecNum&gt;&lt;DisplayText&gt;(Karnjanakom et al., 2017)&lt;/DisplayText&gt;&lt;record&gt;&lt;rec-number&gt;38&lt;/rec-number&gt;&lt;foreign-keys&gt;&lt;key app="EN" db-id="aewdw0xz4ve2dkesasxvps0r59ader5ztdt5" timestamp="1567664395"&gt;38&lt;/key&gt;&lt;/foreign-keys&gt;&lt;ref-type name="Journal Article"&gt;17&lt;/ref-type&gt;&lt;contributors&gt;&lt;authors&gt;&lt;author&gt;Karnjanakom, Surachai&lt;/author&gt;&lt;author&gt;Suriya-Umporn, Thanyamai&lt;/author&gt;&lt;author&gt;Bayu, Asep&lt;/author&gt;&lt;author&gt;Kongparakul, Suwadee&lt;/author&gt;&lt;author&gt;Samart, Chanatip&lt;/author&gt;&lt;author&gt;Fushimi, Chihiro&lt;/author&gt;&lt;author&gt;Abudula, Abuliti&lt;/author&gt;&lt;author&gt;Guan, Guoqing&lt;/author&gt;&lt;/authors&gt;&lt;/contributors&gt;&lt;titles&gt;&lt;title&gt;High selectivity and stability of Mg-doped Al-MCM-41 for in-situ catalytic upgrading fast pyrolysis bio-oil&lt;/title&gt;&lt;secondary-title&gt;Energy Conversion &amp;amp; Management&lt;/secondary-title&gt;&lt;/titles&gt;&lt;periodical&gt;&lt;full-title&gt;Energy Conversion &amp;amp; Management&lt;/full-title&gt;&lt;/periodical&gt;&lt;pages&gt;272-285&lt;/pages&gt;&lt;volume&gt;142&lt;/volume&gt;&lt;dates&gt;&lt;year&gt;2017&lt;/year&gt;&lt;/dates&gt;&lt;urls&gt;&lt;/urls&gt;&lt;/record&gt;&lt;/Cite&gt;&lt;/EndNote&gt;</w:instrText>
      </w:r>
      <w:r w:rsidRPr="00DA695E">
        <w:rPr>
          <w:szCs w:val="24"/>
        </w:rPr>
        <w:fldChar w:fldCharType="separate"/>
      </w:r>
      <w:r w:rsidR="009D284F">
        <w:rPr>
          <w:noProof/>
          <w:szCs w:val="24"/>
        </w:rPr>
        <w:t>(Karnjanakom et al., 2017)</w:t>
      </w:r>
      <w:r w:rsidRPr="00DA695E">
        <w:rPr>
          <w:szCs w:val="24"/>
        </w:rPr>
        <w:fldChar w:fldCharType="end"/>
      </w:r>
      <w:r w:rsidRPr="00DA695E">
        <w:rPr>
          <w:szCs w:val="24"/>
        </w:rPr>
        <w:t>.</w:t>
      </w:r>
    </w:p>
    <w:p w14:paraId="0F1334AC" w14:textId="77777777" w:rsidR="00E538FC" w:rsidRPr="00DA695E" w:rsidRDefault="00E538FC" w:rsidP="00E538FC">
      <w:pPr>
        <w:spacing w:line="360" w:lineRule="auto"/>
        <w:ind w:leftChars="-262" w:hangingChars="262" w:hanging="629"/>
        <w:jc w:val="both"/>
        <w:rPr>
          <w:szCs w:val="24"/>
        </w:rPr>
      </w:pPr>
      <w:r w:rsidRPr="00DA695E">
        <w:rPr>
          <w:noProof/>
          <w:snapToGrid/>
          <w:lang w:val="en-US" w:eastAsia="zh-CN"/>
        </w:rPr>
        <w:drawing>
          <wp:inline distT="0" distB="0" distL="0" distR="0" wp14:anchorId="5CA4A7A9" wp14:editId="33C0D95C">
            <wp:extent cx="6685699" cy="1844886"/>
            <wp:effectExtent l="0" t="0" r="1270" b="317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87997" cy="1845520"/>
                    </a:xfrm>
                    <a:prstGeom prst="rect">
                      <a:avLst/>
                    </a:prstGeom>
                  </pic:spPr>
                </pic:pic>
              </a:graphicData>
            </a:graphic>
          </wp:inline>
        </w:drawing>
      </w:r>
    </w:p>
    <w:p w14:paraId="6ED85CC2" w14:textId="6E3F691C" w:rsidR="00E538FC" w:rsidRPr="00DA695E" w:rsidRDefault="00E538FC" w:rsidP="00E538FC">
      <w:pPr>
        <w:spacing w:line="360" w:lineRule="auto"/>
        <w:jc w:val="center"/>
        <w:rPr>
          <w:sz w:val="21"/>
          <w:szCs w:val="21"/>
          <w:lang w:eastAsia="zh-CN"/>
        </w:rPr>
      </w:pPr>
      <w:r w:rsidRPr="00DA695E">
        <w:rPr>
          <w:b/>
          <w:bCs/>
          <w:color w:val="000000"/>
          <w:sz w:val="21"/>
          <w:szCs w:val="21"/>
        </w:rPr>
        <w:t xml:space="preserve">Figure </w:t>
      </w:r>
      <w:r w:rsidR="00095207" w:rsidRPr="00DA695E">
        <w:rPr>
          <w:b/>
          <w:bCs/>
          <w:color w:val="000000"/>
          <w:sz w:val="21"/>
          <w:szCs w:val="21"/>
        </w:rPr>
        <w:t>3</w:t>
      </w:r>
      <w:r w:rsidRPr="00DA695E">
        <w:rPr>
          <w:b/>
          <w:bCs/>
          <w:color w:val="000000"/>
          <w:sz w:val="21"/>
          <w:szCs w:val="21"/>
        </w:rPr>
        <w:t xml:space="preserve">. </w:t>
      </w:r>
      <w:r w:rsidRPr="00DA695E">
        <w:rPr>
          <w:color w:val="000000"/>
          <w:sz w:val="21"/>
          <w:szCs w:val="21"/>
        </w:rPr>
        <w:t xml:space="preserve">Reaction </w:t>
      </w:r>
      <w:r w:rsidRPr="00DA695E">
        <w:rPr>
          <w:bCs/>
          <w:color w:val="000000"/>
          <w:sz w:val="21"/>
          <w:szCs w:val="21"/>
        </w:rPr>
        <w:t xml:space="preserve">mechanism </w:t>
      </w:r>
      <w:r w:rsidRPr="00DA695E">
        <w:rPr>
          <w:color w:val="000000"/>
          <w:sz w:val="21"/>
          <w:szCs w:val="21"/>
        </w:rPr>
        <w:t xml:space="preserve">of cellulose and </w:t>
      </w:r>
      <w:r w:rsidRPr="00DA695E">
        <w:rPr>
          <w:bCs/>
          <w:color w:val="000000"/>
          <w:sz w:val="21"/>
          <w:szCs w:val="21"/>
        </w:rPr>
        <w:t>lignin</w:t>
      </w:r>
      <w:r w:rsidR="00D67B6C">
        <w:rPr>
          <w:rFonts w:hint="eastAsia"/>
          <w:bCs/>
          <w:color w:val="000000"/>
          <w:sz w:val="21"/>
          <w:szCs w:val="21"/>
          <w:lang w:eastAsia="zh-CN"/>
        </w:rPr>
        <w:t xml:space="preserve"> </w:t>
      </w:r>
      <w:r w:rsidR="00D67B6C" w:rsidRPr="00D67B6C">
        <w:rPr>
          <w:bCs/>
          <w:color w:val="000000"/>
          <w:sz w:val="21"/>
          <w:szCs w:val="21"/>
          <w:lang w:eastAsia="zh-CN"/>
        </w:rPr>
        <w:t>pyrolysis</w:t>
      </w:r>
      <w:r w:rsidRPr="00DA695E">
        <w:rPr>
          <w:bCs/>
          <w:color w:val="000000"/>
          <w:sz w:val="21"/>
          <w:szCs w:val="21"/>
        </w:rPr>
        <w:t xml:space="preserve"> </w:t>
      </w:r>
      <w:r w:rsidRPr="00DA695E">
        <w:rPr>
          <w:color w:val="000000"/>
          <w:sz w:val="21"/>
          <w:szCs w:val="21"/>
        </w:rPr>
        <w:fldChar w:fldCharType="begin"/>
      </w:r>
      <w:r w:rsidR="00AF4DF2">
        <w:rPr>
          <w:color w:val="000000"/>
          <w:sz w:val="21"/>
          <w:szCs w:val="21"/>
        </w:rPr>
        <w:instrText xml:space="preserve"> ADDIN EN.CITE &lt;EndNote&gt;&lt;Cite&gt;&lt;Author&gt;Carlson&lt;/Author&gt;&lt;Year&gt;2009&lt;/Year&gt;&lt;RecNum&gt;39&lt;/RecNum&gt;&lt;DisplayText&gt;(Carlson et al., 2009; Ma et al., 2012)&lt;/DisplayText&gt;&lt;record&gt;&lt;rec-number&gt;39&lt;/rec-number&gt;&lt;foreign-keys&gt;&lt;key app="EN" db-id="aewdw0xz4ve2dkesasxvps0r59ader5ztdt5" timestamp="1567664395"&gt;39&lt;/key&gt;&lt;/foreign-keys&gt;&lt;ref-type name="Journal Article"&gt;17&lt;/ref-type&gt;&lt;contributors&gt;&lt;authors&gt;&lt;author&gt;Carlson, Torren R.&lt;/author&gt;&lt;author&gt;Tompsett, Geoffrey A.&lt;/author&gt;&lt;author&gt;Conner, William C.&lt;/author&gt;&lt;author&gt;Huber, George W.&lt;/author&gt;&lt;/authors&gt;&lt;/contributors&gt;&lt;titles&gt;&lt;title&gt;Aromatic Production from Catalytic Fast Pyrolysis of Biomass-Derived Feedstocks&lt;/title&gt;&lt;secondary-title&gt;Topics in Catalysis&lt;/secondary-title&gt;&lt;/titles&gt;&lt;periodical&gt;&lt;full-title&gt;Topics in Catalysis&lt;/full-title&gt;&lt;/periodical&gt;&lt;pages&gt;241&lt;/pages&gt;&lt;volume&gt;52&lt;/volume&gt;&lt;number&gt;3&lt;/number&gt;&lt;dates&gt;&lt;year&gt;2009&lt;/year&gt;&lt;/dates&gt;&lt;urls&gt;&lt;/urls&gt;&lt;/record&gt;&lt;/Cite&gt;&lt;Cite&gt;&lt;Author&gt;Ma&lt;/Author&gt;&lt;Year&gt;2012&lt;/Year&gt;&lt;RecNum&gt;34&lt;/RecNum&gt;&lt;record&gt;&lt;rec-number&gt;34&lt;/rec-number&gt;&lt;foreign-keys&gt;&lt;key app="EN" db-id="aewdw0xz4ve2dkesasxvps0r59ader5ztdt5" timestamp="1567664395"&gt;34&lt;/key&gt;&lt;/foreign-keys&gt;&lt;ref-type name="Journal Article"&gt;17&lt;/ref-type&gt;&lt;contributors&gt;&lt;authors&gt;&lt;author&gt;Ma, Zhiqiang&lt;/author&gt;&lt;author&gt;Troussard, Ekaterina&lt;/author&gt;&lt;author&gt;Bokhoven, Jeroen A. Van&lt;/author&gt;&lt;/authors&gt;&lt;/contributors&gt;&lt;titles&gt;&lt;title&gt;Controlling the selectivity to chemicals from lignin via catalytic fast pyrolysis&lt;/title&gt;&lt;secondary-title&gt;Applied Catalysis A General&lt;/secondary-title&gt;&lt;/titles&gt;&lt;periodical&gt;&lt;full-title&gt;Applied Catalysis A General&lt;/full-title&gt;&lt;/periodical&gt;&lt;pages&gt;130-136&lt;/pages&gt;&lt;volume&gt;423-424&lt;/volume&gt;&lt;number&gt;18&lt;/number&gt;&lt;dates&gt;&lt;year&gt;2012&lt;/year&gt;&lt;/dates&gt;&lt;urls&gt;&lt;/urls&gt;&lt;/record&gt;&lt;/Cite&gt;&lt;/EndNote&gt;</w:instrText>
      </w:r>
      <w:r w:rsidRPr="00DA695E">
        <w:rPr>
          <w:color w:val="000000"/>
          <w:sz w:val="21"/>
          <w:szCs w:val="21"/>
        </w:rPr>
        <w:fldChar w:fldCharType="separate"/>
      </w:r>
      <w:r w:rsidR="00AF4DF2">
        <w:rPr>
          <w:noProof/>
          <w:color w:val="000000"/>
          <w:sz w:val="21"/>
          <w:szCs w:val="21"/>
        </w:rPr>
        <w:t>(Carlson et al., 2009; Ma et al., 2012)</w:t>
      </w:r>
      <w:r w:rsidRPr="00DA695E">
        <w:rPr>
          <w:color w:val="000000"/>
          <w:sz w:val="21"/>
          <w:szCs w:val="21"/>
        </w:rPr>
        <w:fldChar w:fldCharType="end"/>
      </w:r>
    </w:p>
    <w:p w14:paraId="7D6B7A1B" w14:textId="77777777" w:rsidR="00E538FC" w:rsidRPr="00DA695E" w:rsidRDefault="00E538FC" w:rsidP="00E538FC">
      <w:pPr>
        <w:pStyle w:val="Heading4"/>
      </w:pPr>
      <w:r w:rsidRPr="00DA695E">
        <w:t>Furfural</w:t>
      </w:r>
    </w:p>
    <w:p w14:paraId="1F3852ED" w14:textId="3D990B5E" w:rsidR="00E538FC" w:rsidRPr="00DA695E" w:rsidRDefault="00E538FC" w:rsidP="00E538FC">
      <w:pPr>
        <w:pStyle w:val="ListParagraph"/>
        <w:spacing w:line="360" w:lineRule="auto"/>
        <w:ind w:left="0" w:firstLineChars="200" w:firstLine="480"/>
        <w:jc w:val="both"/>
        <w:rPr>
          <w:snapToGrid w:val="0"/>
          <w:lang w:eastAsia="en-US"/>
        </w:rPr>
      </w:pPr>
      <w:r w:rsidRPr="00DA695E">
        <w:rPr>
          <w:snapToGrid w:val="0"/>
          <w:lang w:eastAsia="en-US"/>
        </w:rPr>
        <w:t xml:space="preserve">Furfural has emerged as an important platform molecule for the manufacture of pharmaceuticals, fine chemicals, agrochemicals polymers, and fuels </w:t>
      </w:r>
      <w:r w:rsidRPr="00DA695E">
        <w:rPr>
          <w:snapToGrid w:val="0"/>
          <w:lang w:eastAsia="en-US"/>
        </w:rPr>
        <w:fldChar w:fldCharType="begin"/>
      </w:r>
      <w:r w:rsidR="009D284F">
        <w:rPr>
          <w:snapToGrid w:val="0"/>
          <w:lang w:eastAsia="en-US"/>
        </w:rPr>
        <w:instrText xml:space="preserve"> ADDIN EN.CITE &lt;EndNote&gt;&lt;Cite&gt;&lt;Author&gt;Puértolas&lt;/Author&gt;&lt;Year&gt;2016&lt;/Year&gt;&lt;RecNum&gt;35&lt;/RecNum&gt;&lt;DisplayText&gt;(Puértolas et al., 2016)&lt;/DisplayText&gt;&lt;record&gt;&lt;rec-number&gt;35&lt;/rec-number&gt;&lt;foreign-keys&gt;&lt;key app="EN" db-id="aewdw0xz4ve2dkesasxvps0r59ader5ztdt5" timestamp="1567664395"&gt;35&lt;/key&gt;&lt;/foreign-keys&gt;&lt;ref-type name="Journal Article"&gt;17&lt;/ref-type&gt;&lt;contributors&gt;&lt;authors&gt;&lt;author&gt;Puértolas, Begoña&lt;/author&gt;&lt;author&gt;Imtiaz, Qasim&lt;/author&gt;&lt;author&gt;Müller, Christoph&lt;/author&gt;&lt;/authors&gt;&lt;/contributors&gt;&lt;titles&gt;&lt;title&gt;Platfo</w:instrText>
      </w:r>
      <w:r w:rsidR="009D284F">
        <w:rPr>
          <w:rFonts w:hint="eastAsia"/>
          <w:snapToGrid w:val="0"/>
          <w:lang w:eastAsia="en-US"/>
        </w:rPr>
        <w:instrText>rm Chemicals via Zeolite</w:instrText>
      </w:r>
      <w:r w:rsidR="009D284F">
        <w:rPr>
          <w:rFonts w:hint="eastAsia"/>
          <w:snapToGrid w:val="0"/>
          <w:lang w:eastAsia="en-US"/>
        </w:rPr>
        <w:instrText>‐</w:instrText>
      </w:r>
      <w:r w:rsidR="009D284F">
        <w:rPr>
          <w:rFonts w:hint="eastAsia"/>
          <w:snapToGrid w:val="0"/>
          <w:lang w:eastAsia="en-US"/>
        </w:rPr>
        <w:instrText>Catalyzed Fast Pyrolysis of Glucose&lt;/title&gt;&lt;secondary-title&gt;Chemcatchem&lt;/secondary-title&gt;&lt;/titles&gt;&lt;periodical&gt;&lt;full-title&gt;Chemcatchem&lt;/full-title&gt;&lt;/periodical&gt;&lt;dates&gt;&lt;year&gt;2016&lt;/year&gt;&lt;/dates&gt;&lt;urls&gt;&lt;/urls&gt;&lt;/record&gt;&lt;/Cite&gt;&lt;/EndNote&gt;</w:instrText>
      </w:r>
      <w:r w:rsidRPr="00DA695E">
        <w:rPr>
          <w:snapToGrid w:val="0"/>
          <w:lang w:eastAsia="en-US"/>
        </w:rPr>
        <w:fldChar w:fldCharType="separate"/>
      </w:r>
      <w:r w:rsidR="009D284F">
        <w:rPr>
          <w:noProof/>
          <w:snapToGrid w:val="0"/>
          <w:lang w:eastAsia="en-US"/>
        </w:rPr>
        <w:t>(Puértolas et al., 2016)</w:t>
      </w:r>
      <w:r w:rsidRPr="00DA695E">
        <w:rPr>
          <w:snapToGrid w:val="0"/>
          <w:lang w:eastAsia="en-US"/>
        </w:rPr>
        <w:fldChar w:fldCharType="end"/>
      </w:r>
      <w:r w:rsidRPr="00DA695E">
        <w:rPr>
          <w:snapToGrid w:val="0"/>
          <w:lang w:eastAsia="en-US"/>
        </w:rPr>
        <w:t xml:space="preserve">. A promising alternative to acid-promoted dehydration for </w:t>
      </w:r>
      <w:r w:rsidRPr="00DA695E">
        <w:rPr>
          <w:snapToGrid w:val="0"/>
          <w:color w:val="000000" w:themeColor="text1"/>
          <w:lang w:eastAsia="en-US"/>
        </w:rPr>
        <w:t>furfural</w:t>
      </w:r>
      <w:r w:rsidRPr="00DA695E">
        <w:rPr>
          <w:snapToGrid w:val="0"/>
          <w:lang w:eastAsia="en-US"/>
        </w:rPr>
        <w:t xml:space="preserve"> production is the pyrolysis of lignocellulosic biomass.</w:t>
      </w:r>
      <w:r w:rsidRPr="00DA695E">
        <w:rPr>
          <w:snapToGrid w:val="0"/>
          <w:lang w:eastAsia="zh-CN"/>
        </w:rPr>
        <w:t xml:space="preserve"> </w:t>
      </w:r>
      <w:r w:rsidRPr="00DA695E">
        <w:rPr>
          <w:snapToGrid w:val="0"/>
          <w:lang w:eastAsia="en-US"/>
        </w:rPr>
        <w:t xml:space="preserve">In particular, corncob is a common feedstock for furfural production due to its rich contents of pentosans and cellulose </w:t>
      </w:r>
      <w:r w:rsidRPr="00DA695E">
        <w:rPr>
          <w:snapToGrid w:val="0"/>
          <w:lang w:eastAsia="en-US"/>
        </w:rPr>
        <w:fldChar w:fldCharType="begin"/>
      </w:r>
      <w:r w:rsidR="009D284F">
        <w:rPr>
          <w:snapToGrid w:val="0"/>
          <w:lang w:eastAsia="en-US"/>
        </w:rPr>
        <w:instrText xml:space="preserve"> ADDIN EN.CITE &lt;EndNote&gt;&lt;Cite&gt;&lt;Author&gt;Branca&lt;/Author&gt;&lt;Year&gt;2010&lt;/Year&gt;&lt;RecNum&gt;26&lt;/RecNum&gt;&lt;DisplayText&gt;(Branca et al., 2010a)&lt;/DisplayText&gt;&lt;record&gt;&lt;rec-number&gt;26&lt;/rec-number&gt;&lt;foreign-keys&gt;&lt;key app="EN" db-id="aewdw0xz4ve2dkesasxvps0r59ader5ztdt5" timestamp="1567664393"&gt;26&lt;/key&gt;&lt;/foreign-keys&gt;&lt;ref-type name="Journal Article"&gt;17&lt;/ref-type&gt;&lt;contributors&gt;&lt;authors&gt;&lt;author&gt;Branca, C.&lt;/author&gt;&lt;author&gt;Blasi, C. Di&lt;/author&gt;&lt;author&gt;Galgano, A.&lt;/author&gt;&lt;/authors&gt;&lt;/contributors&gt;&lt;titles&gt;&lt;title&gt;Pyrolysis of Corncobs Catalyzed by Zinc Chloride for Furfural Production&lt;/title&gt;&lt;secondary-title&gt;Ind.eng.chem.res&lt;/secondary-title&gt;&lt;/titles&gt;&lt;periodical&gt;&lt;full-title&gt;Ind.eng.chem.res&lt;/full-title&gt;&lt;/periodical&gt;&lt;pages&gt;9743-9752&lt;/pages&gt;&lt;volume&gt;49&lt;/volume&gt;&lt;number&gt;20&lt;/number&gt;&lt;dates&gt;&lt;year&gt;2010&lt;/year&gt;&lt;/dates&gt;&lt;urls&gt;&lt;/urls&gt;&lt;/record&gt;&lt;/Cite&gt;&lt;/EndNote&gt;</w:instrText>
      </w:r>
      <w:r w:rsidRPr="00DA695E">
        <w:rPr>
          <w:snapToGrid w:val="0"/>
          <w:lang w:eastAsia="en-US"/>
        </w:rPr>
        <w:fldChar w:fldCharType="separate"/>
      </w:r>
      <w:r w:rsidR="009D284F">
        <w:rPr>
          <w:noProof/>
          <w:snapToGrid w:val="0"/>
          <w:lang w:eastAsia="en-US"/>
        </w:rPr>
        <w:t>(Branca et al., 2010a)</w:t>
      </w:r>
      <w:r w:rsidRPr="00DA695E">
        <w:rPr>
          <w:snapToGrid w:val="0"/>
          <w:lang w:eastAsia="en-US"/>
        </w:rPr>
        <w:fldChar w:fldCharType="end"/>
      </w:r>
      <w:r w:rsidRPr="00DA695E">
        <w:rPr>
          <w:snapToGrid w:val="0"/>
          <w:lang w:eastAsia="en-US"/>
        </w:rPr>
        <w:t xml:space="preserve">. </w:t>
      </w:r>
      <w:r w:rsidR="00BB0D7A" w:rsidRPr="00BB0D7A">
        <w:rPr>
          <w:snapToGrid w:val="0"/>
          <w:color w:val="0000FF"/>
          <w:lang w:eastAsia="en-US"/>
        </w:rPr>
        <w:t>During</w:t>
      </w:r>
      <w:r w:rsidRPr="00BB0D7A">
        <w:rPr>
          <w:snapToGrid w:val="0"/>
          <w:color w:val="0000FF"/>
          <w:lang w:eastAsia="en-US"/>
        </w:rPr>
        <w:t xml:space="preserve"> </w:t>
      </w:r>
      <w:r w:rsidRPr="00DA695E">
        <w:rPr>
          <w:snapToGrid w:val="0"/>
          <w:lang w:eastAsia="en-US"/>
        </w:rPr>
        <w:t>the pyrolysis of ZnCl</w:t>
      </w:r>
      <w:r w:rsidRPr="00DA695E">
        <w:rPr>
          <w:snapToGrid w:val="0"/>
          <w:vertAlign w:val="subscript"/>
          <w:lang w:eastAsia="en-US"/>
        </w:rPr>
        <w:t>2</w:t>
      </w:r>
      <w:r w:rsidRPr="00DA695E">
        <w:rPr>
          <w:snapToGrid w:val="0"/>
          <w:lang w:eastAsia="en-US"/>
        </w:rPr>
        <w:t>-impregnated corncobs</w:t>
      </w:r>
      <w:r w:rsidR="00BB0D7A">
        <w:rPr>
          <w:snapToGrid w:val="0"/>
          <w:lang w:eastAsia="en-US"/>
        </w:rPr>
        <w:t>,</w:t>
      </w:r>
      <w:r w:rsidRPr="00DA695E">
        <w:rPr>
          <w:snapToGrid w:val="0"/>
          <w:lang w:eastAsia="en-US"/>
        </w:rPr>
        <w:t xml:space="preserve"> ZnCl</w:t>
      </w:r>
      <w:r w:rsidRPr="00DA695E">
        <w:rPr>
          <w:snapToGrid w:val="0"/>
          <w:vertAlign w:val="subscript"/>
          <w:lang w:eastAsia="en-US"/>
        </w:rPr>
        <w:t>2</w:t>
      </w:r>
      <w:r w:rsidRPr="00DA695E">
        <w:rPr>
          <w:snapToGrid w:val="0"/>
          <w:lang w:eastAsia="en-US"/>
        </w:rPr>
        <w:t xml:space="preserve"> catalysed the primary paths of furfural formation via dehydration of </w:t>
      </w:r>
      <w:proofErr w:type="spellStart"/>
      <w:r w:rsidRPr="00DA695E">
        <w:rPr>
          <w:snapToGrid w:val="0"/>
          <w:lang w:eastAsia="en-US"/>
        </w:rPr>
        <w:t>pentosyl</w:t>
      </w:r>
      <w:proofErr w:type="spellEnd"/>
      <w:r w:rsidRPr="00DA695E">
        <w:rPr>
          <w:snapToGrid w:val="0"/>
          <w:lang w:eastAsia="en-US"/>
        </w:rPr>
        <w:t xml:space="preserve"> and glucosyl residues </w:t>
      </w:r>
      <w:r w:rsidRPr="00DA695E">
        <w:rPr>
          <w:snapToGrid w:val="0"/>
          <w:lang w:eastAsia="en-US"/>
        </w:rPr>
        <w:fldChar w:fldCharType="begin"/>
      </w:r>
      <w:r w:rsidR="009D284F">
        <w:rPr>
          <w:snapToGrid w:val="0"/>
          <w:lang w:eastAsia="en-US"/>
        </w:rPr>
        <w:instrText xml:space="preserve"> ADDIN EN.CITE &lt;EndNote&gt;&lt;Cite&gt;&lt;Author&gt;Branca&lt;/Author&gt;&lt;Year&gt;2010&lt;/Year&gt;&lt;RecNum&gt;26&lt;/RecNum&gt;&lt;DisplayText&gt;(Branca et al., 2010a)&lt;/DisplayText&gt;&lt;record&gt;&lt;rec-number&gt;26&lt;/rec-number&gt;&lt;foreign-keys&gt;&lt;key app="EN" db-id="aewdw0xz4ve2dkesasxvps0r59ader5ztdt5" timestamp="1567664393"&gt;26&lt;/key&gt;&lt;/foreign-keys&gt;&lt;ref-type name="Journal Article"&gt;17&lt;/ref-type&gt;&lt;contributors&gt;&lt;authors&gt;&lt;author&gt;Branca, C.&lt;/author&gt;&lt;author&gt;Blasi, C. Di&lt;/author&gt;&lt;author&gt;Galgano, A.&lt;/author&gt;&lt;/authors&gt;&lt;/contributors&gt;&lt;titles&gt;&lt;title&gt;Pyrolysis of Corncobs Catalyzed by Zinc Chloride for Furfural Production&lt;/title&gt;&lt;secondary-title&gt;Ind.eng.chem.res&lt;/secondary-title&gt;&lt;/titles&gt;&lt;periodical&gt;&lt;full-title&gt;Ind.eng.chem.res&lt;/full-title&gt;&lt;/periodical&gt;&lt;pages&gt;9743-9752&lt;/pages&gt;&lt;volume&gt;49&lt;/volume&gt;&lt;number&gt;20&lt;/number&gt;&lt;dates&gt;&lt;year&gt;2010&lt;/year&gt;&lt;/dates&gt;&lt;urls&gt;&lt;/urls&gt;&lt;/record&gt;&lt;/Cite&gt;&lt;/EndNote&gt;</w:instrText>
      </w:r>
      <w:r w:rsidRPr="00DA695E">
        <w:rPr>
          <w:snapToGrid w:val="0"/>
          <w:lang w:eastAsia="en-US"/>
        </w:rPr>
        <w:fldChar w:fldCharType="separate"/>
      </w:r>
      <w:r w:rsidR="009D284F">
        <w:rPr>
          <w:noProof/>
          <w:snapToGrid w:val="0"/>
          <w:lang w:eastAsia="en-US"/>
        </w:rPr>
        <w:t>(Branca et al., 2010a)</w:t>
      </w:r>
      <w:r w:rsidRPr="00DA695E">
        <w:rPr>
          <w:snapToGrid w:val="0"/>
          <w:lang w:eastAsia="en-US"/>
        </w:rPr>
        <w:fldChar w:fldCharType="end"/>
      </w:r>
      <w:r w:rsidRPr="00DA695E">
        <w:rPr>
          <w:snapToGrid w:val="0"/>
          <w:lang w:eastAsia="zh-CN"/>
        </w:rPr>
        <w:t xml:space="preserve">. </w:t>
      </w:r>
      <w:r w:rsidRPr="00DA695E">
        <w:rPr>
          <w:snapToGrid w:val="0"/>
          <w:lang w:eastAsia="en-US"/>
        </w:rPr>
        <w:t xml:space="preserve">The furfural yield was 8 </w:t>
      </w:r>
      <w:proofErr w:type="spellStart"/>
      <w:r w:rsidRPr="00DA695E">
        <w:rPr>
          <w:snapToGrid w:val="0"/>
          <w:lang w:eastAsia="en-US"/>
        </w:rPr>
        <w:t>wt</w:t>
      </w:r>
      <w:proofErr w:type="spellEnd"/>
      <w:r w:rsidRPr="00DA695E">
        <w:rPr>
          <w:snapToGrid w:val="0"/>
          <w:lang w:eastAsia="en-US"/>
        </w:rPr>
        <w:t xml:space="preserve">% when using </w:t>
      </w:r>
      <w:r w:rsidR="00E008AE" w:rsidRPr="00E008AE">
        <w:rPr>
          <w:snapToGrid w:val="0"/>
          <w:lang w:eastAsia="en-US"/>
        </w:rPr>
        <w:t>ZnCl</w:t>
      </w:r>
      <w:r w:rsidR="00E008AE" w:rsidRPr="003710AD">
        <w:rPr>
          <w:snapToGrid w:val="0"/>
          <w:vertAlign w:val="subscript"/>
          <w:lang w:eastAsia="en-US"/>
        </w:rPr>
        <w:t>2</w:t>
      </w:r>
      <w:r w:rsidR="00E008AE" w:rsidRPr="00E008AE">
        <w:rPr>
          <w:snapToGrid w:val="0"/>
          <w:lang w:eastAsia="en-US"/>
        </w:rPr>
        <w:t xml:space="preserve">-impregnated </w:t>
      </w:r>
      <w:r w:rsidRPr="00DA695E">
        <w:rPr>
          <w:snapToGrid w:val="0"/>
          <w:lang w:eastAsia="en-US"/>
        </w:rPr>
        <w:t xml:space="preserve">corncob </w:t>
      </w:r>
      <w:r w:rsidR="00357CEF">
        <w:rPr>
          <w:snapToGrid w:val="0"/>
          <w:lang w:eastAsia="en-US"/>
        </w:rPr>
        <w:t>in</w:t>
      </w:r>
      <w:r w:rsidRPr="00DA695E">
        <w:rPr>
          <w:snapToGrid w:val="0"/>
          <w:lang w:eastAsia="en-US"/>
        </w:rPr>
        <w:t xml:space="preserve"> fast pyrolysis </w:t>
      </w:r>
      <w:r w:rsidRPr="00DA695E">
        <w:rPr>
          <w:snapToGrid w:val="0"/>
          <w:lang w:eastAsia="en-US"/>
        </w:rPr>
        <w:fldChar w:fldCharType="begin"/>
      </w:r>
      <w:r w:rsidR="009D284F">
        <w:rPr>
          <w:snapToGrid w:val="0"/>
          <w:lang w:eastAsia="en-US"/>
        </w:rPr>
        <w:instrText xml:space="preserve"> ADDIN EN.CITE &lt;EndNote&gt;&lt;Cite&gt;&lt;Author&gt;Oh&lt;/Author&gt;&lt;Year&gt;2013&lt;/Year&gt;&lt;RecNum&gt;23&lt;/RecNum&gt;&lt;DisplayText&gt;(Oh et al., 2013)&lt;/DisplayText&gt;&lt;record&gt;&lt;rec-number&gt;23&lt;/rec-number&gt;&lt;foreign-keys&gt;&lt;key app="EN" db-id="aewdw0xz4ve2dkesasxvps0r59ader5ztdt5" timestamp="1567664393"&gt;23&lt;/key&gt;&lt;/foreign-keys&gt;&lt;ref-type name="Journal Article"&gt;17&lt;/ref-type&gt;&lt;contributors&gt;&lt;authors&gt;&lt;author&gt;Oh, Seung Jin&lt;/author&gt;&lt;author&gt;Jung, Su Hwa&lt;/author&gt;&lt;author&gt;Kim, Joo Sik&lt;/author&gt;&lt;/authors&gt;&lt;/contributors&gt;&lt;titles&gt;&lt;title&gt;Co-production of furfural and acetic acid from corncob using ZnCl 2 through fast pyrolysis in a fluidized bed reactor&lt;/title&gt;&lt;secondary-title&gt;Bioresource Technology&lt;/secondary-title&gt;&lt;/titles&gt;&lt;periodical&gt;&lt;full-title&gt;Bioresource technology&lt;/full-title&gt;&lt;/periodical&gt;&lt;pages&gt;172-178&lt;/pages&gt;&lt;volume&gt;144&lt;/volume&gt;&lt;number&gt;6&lt;/number&gt;&lt;dates&gt;&lt;year&gt;2013&lt;/year&gt;&lt;/dates&gt;&lt;urls&gt;&lt;/urls&gt;&lt;/record&gt;&lt;/Cite&gt;&lt;/EndNote&gt;</w:instrText>
      </w:r>
      <w:r w:rsidRPr="00DA695E">
        <w:rPr>
          <w:snapToGrid w:val="0"/>
          <w:lang w:eastAsia="en-US"/>
        </w:rPr>
        <w:fldChar w:fldCharType="separate"/>
      </w:r>
      <w:r w:rsidR="009D284F">
        <w:rPr>
          <w:noProof/>
          <w:snapToGrid w:val="0"/>
          <w:lang w:eastAsia="en-US"/>
        </w:rPr>
        <w:t>(Oh et al., 2013)</w:t>
      </w:r>
      <w:r w:rsidRPr="00DA695E">
        <w:rPr>
          <w:snapToGrid w:val="0"/>
          <w:lang w:eastAsia="en-US"/>
        </w:rPr>
        <w:fldChar w:fldCharType="end"/>
      </w:r>
      <w:r w:rsidRPr="00DA695E">
        <w:rPr>
          <w:snapToGrid w:val="0"/>
          <w:lang w:eastAsia="en-US"/>
        </w:rPr>
        <w:t xml:space="preserve">. The furfural yield increased </w:t>
      </w:r>
      <w:r w:rsidR="00DB7FD6">
        <w:rPr>
          <w:rFonts w:hint="eastAsia"/>
          <w:snapToGrid w:val="0"/>
          <w:lang w:eastAsia="zh-CN"/>
        </w:rPr>
        <w:t xml:space="preserve">from 0.6 </w:t>
      </w:r>
      <w:proofErr w:type="spellStart"/>
      <w:r w:rsidR="00F7471D">
        <w:rPr>
          <w:snapToGrid w:val="0"/>
          <w:lang w:eastAsia="zh-CN"/>
        </w:rPr>
        <w:t>wt</w:t>
      </w:r>
      <w:proofErr w:type="spellEnd"/>
      <w:r w:rsidR="00DB7FD6">
        <w:rPr>
          <w:rFonts w:hint="eastAsia"/>
          <w:snapToGrid w:val="0"/>
          <w:lang w:eastAsia="zh-CN"/>
        </w:rPr>
        <w:t xml:space="preserve">% </w:t>
      </w:r>
      <w:r w:rsidRPr="00DA695E">
        <w:rPr>
          <w:snapToGrid w:val="0"/>
          <w:lang w:eastAsia="en-US"/>
        </w:rPr>
        <w:t xml:space="preserve">to 11.5 </w:t>
      </w:r>
      <w:proofErr w:type="spellStart"/>
      <w:r w:rsidRPr="00DA695E">
        <w:rPr>
          <w:snapToGrid w:val="0"/>
          <w:lang w:eastAsia="en-US"/>
        </w:rPr>
        <w:t>wt</w:t>
      </w:r>
      <w:proofErr w:type="spellEnd"/>
      <w:r w:rsidRPr="00DA695E">
        <w:rPr>
          <w:snapToGrid w:val="0"/>
          <w:lang w:eastAsia="en-US"/>
        </w:rPr>
        <w:t xml:space="preserve">% </w:t>
      </w:r>
      <w:r w:rsidR="00EC48B6" w:rsidRPr="00EC48B6">
        <w:rPr>
          <w:snapToGrid w:val="0"/>
          <w:color w:val="0000FF"/>
          <w:lang w:eastAsia="zh-CN"/>
        </w:rPr>
        <w:t>using</w:t>
      </w:r>
      <w:r w:rsidR="000E7170" w:rsidRPr="00EC48B6">
        <w:rPr>
          <w:snapToGrid w:val="0"/>
          <w:color w:val="0000FF"/>
          <w:lang w:eastAsia="en-US"/>
        </w:rPr>
        <w:t xml:space="preserve"> </w:t>
      </w:r>
      <w:r w:rsidR="000E7170">
        <w:rPr>
          <w:rFonts w:hint="eastAsia"/>
          <w:snapToGrid w:val="0"/>
          <w:lang w:eastAsia="zh-CN"/>
        </w:rPr>
        <w:t xml:space="preserve">a similar </w:t>
      </w:r>
      <w:r w:rsidR="00E008AE">
        <w:rPr>
          <w:snapToGrid w:val="0"/>
          <w:lang w:eastAsia="en-US"/>
        </w:rPr>
        <w:t>feedst</w:t>
      </w:r>
      <w:r w:rsidR="00E008AE">
        <w:rPr>
          <w:rFonts w:hint="eastAsia"/>
          <w:snapToGrid w:val="0"/>
          <w:lang w:eastAsia="zh-CN"/>
        </w:rPr>
        <w:t>oc</w:t>
      </w:r>
      <w:r w:rsidR="00E008AE">
        <w:rPr>
          <w:snapToGrid w:val="0"/>
          <w:lang w:eastAsia="en-US"/>
        </w:rPr>
        <w:t>k</w:t>
      </w:r>
      <w:r w:rsidR="000E7170">
        <w:rPr>
          <w:rFonts w:hint="eastAsia"/>
          <w:snapToGrid w:val="0"/>
          <w:lang w:eastAsia="zh-CN"/>
        </w:rPr>
        <w:t xml:space="preserve"> (</w:t>
      </w:r>
      <w:r w:rsidRPr="00DA695E">
        <w:rPr>
          <w:snapToGrid w:val="0"/>
          <w:lang w:eastAsia="en-US"/>
        </w:rPr>
        <w:t xml:space="preserve">corn </w:t>
      </w:r>
      <w:proofErr w:type="spellStart"/>
      <w:r w:rsidRPr="00DA695E">
        <w:rPr>
          <w:snapToGrid w:val="0"/>
          <w:lang w:eastAsia="en-US"/>
        </w:rPr>
        <w:t>stover</w:t>
      </w:r>
      <w:proofErr w:type="spellEnd"/>
      <w:r w:rsidR="000E7170">
        <w:rPr>
          <w:rFonts w:hint="eastAsia"/>
          <w:snapToGrid w:val="0"/>
          <w:lang w:eastAsia="zh-CN"/>
        </w:rPr>
        <w:t xml:space="preserve">) when it </w:t>
      </w:r>
      <w:r w:rsidRPr="00DA695E">
        <w:rPr>
          <w:snapToGrid w:val="0"/>
          <w:lang w:eastAsia="en-US"/>
        </w:rPr>
        <w:t xml:space="preserve">was </w:t>
      </w:r>
      <w:proofErr w:type="spellStart"/>
      <w:r w:rsidR="00DB7FD6">
        <w:rPr>
          <w:rFonts w:hint="eastAsia"/>
          <w:snapToGrid w:val="0"/>
          <w:lang w:eastAsia="zh-CN"/>
        </w:rPr>
        <w:t>pretreated</w:t>
      </w:r>
      <w:proofErr w:type="spellEnd"/>
      <w:r w:rsidR="00F7471D">
        <w:rPr>
          <w:snapToGrid w:val="0"/>
          <w:lang w:eastAsia="zh-CN"/>
        </w:rPr>
        <w:t xml:space="preserve"> </w:t>
      </w:r>
      <w:r w:rsidRPr="00DA695E">
        <w:rPr>
          <w:snapToGrid w:val="0"/>
          <w:lang w:eastAsia="en-US"/>
        </w:rPr>
        <w:t xml:space="preserve">before pyrolysis, and toluene extraction was effective in recovering furfural from the complex product mixtures </w:t>
      </w:r>
      <w:r w:rsidRPr="00DA695E">
        <w:rPr>
          <w:snapToGrid w:val="0"/>
          <w:lang w:eastAsia="en-US"/>
        </w:rPr>
        <w:fldChar w:fldCharType="begin"/>
      </w:r>
      <w:r w:rsidR="009D284F">
        <w:rPr>
          <w:snapToGrid w:val="0"/>
          <w:lang w:eastAsia="en-US"/>
        </w:rPr>
        <w:instrText xml:space="preserve"> ADDIN EN.CITE &lt;EndNote&gt;&lt;Cite&gt;&lt;Author&gt;Seungjin&lt;/Author&gt;&lt;Year&gt;2015&lt;/Year&gt;&lt;RecNum&gt;27&lt;/RecNum&gt;&lt;DisplayText&gt;(Seungjin et al., 2015)&lt;/DisplayText&gt;&lt;record&gt;&lt;rec-number&gt;27&lt;/rec-number&gt;&lt;foreign-keys&gt;&lt;key app="EN" db-id="aewdw0xz4ve2dkesasxvps0r59ader5ztdt5" timestamp="1567664394"&gt;27&lt;/key&gt;&lt;/foreign-keys&gt;&lt;ref-type name="Journal Article"&gt;17&lt;/ref-type&gt;&lt;contributors&gt;&lt;authors&gt;&lt;author&gt;Seungjin, Oh&lt;/author&gt;&lt;author&gt;Gyunggoo, Choi&lt;/author&gt;&lt;author&gt;Joosik, Kim&lt;/author&gt;&lt;/authors&gt;&lt;/contributors&gt;&lt;titles&gt;&lt;title&gt;Fast pyrolysis of corn stover using ZnCl2: effect of washing treatment on the furfural yield and solvent extraction of furfural&lt;/title&gt;&lt;secondary-title&gt;Energy&lt;/secondary-title&gt;&lt;/titles&gt;&lt;periodical&gt;&lt;full-title&gt;Energy&lt;/full-title&gt;&lt;/periodical&gt;&lt;pages&gt;697-702&lt;/pages&gt;&lt;volume&gt;88&lt;/volume&gt;&lt;dates&gt;&lt;year&gt;2015&lt;/year&gt;&lt;/dates&gt;&lt;urls&gt;&lt;/urls&gt;&lt;/record&gt;&lt;/Cite&gt;&lt;/EndNote&gt;</w:instrText>
      </w:r>
      <w:r w:rsidRPr="00DA695E">
        <w:rPr>
          <w:snapToGrid w:val="0"/>
          <w:lang w:eastAsia="en-US"/>
        </w:rPr>
        <w:fldChar w:fldCharType="separate"/>
      </w:r>
      <w:r w:rsidR="009D284F">
        <w:rPr>
          <w:noProof/>
          <w:snapToGrid w:val="0"/>
          <w:lang w:eastAsia="en-US"/>
        </w:rPr>
        <w:t>(Seungjin et al., 2015)</w:t>
      </w:r>
      <w:r w:rsidRPr="00DA695E">
        <w:rPr>
          <w:snapToGrid w:val="0"/>
          <w:lang w:eastAsia="en-US"/>
        </w:rPr>
        <w:fldChar w:fldCharType="end"/>
      </w:r>
      <w:r w:rsidRPr="00DA695E">
        <w:rPr>
          <w:snapToGrid w:val="0"/>
          <w:lang w:eastAsia="en-US"/>
        </w:rPr>
        <w:t>.</w:t>
      </w:r>
    </w:p>
    <w:p w14:paraId="4ED1FDFA" w14:textId="77777777" w:rsidR="00E538FC" w:rsidRPr="00DA695E" w:rsidRDefault="00E538FC" w:rsidP="00E538FC">
      <w:pPr>
        <w:pStyle w:val="Heading4"/>
      </w:pPr>
      <w:r w:rsidRPr="00DA695E">
        <w:t>Phenolic compounds</w:t>
      </w:r>
    </w:p>
    <w:p w14:paraId="69093C48" w14:textId="6B3A4092" w:rsidR="00E538FC" w:rsidRPr="00DA695E" w:rsidRDefault="00E538FC" w:rsidP="00E538FC">
      <w:pPr>
        <w:spacing w:line="360" w:lineRule="auto"/>
        <w:ind w:firstLineChars="200" w:firstLine="480"/>
        <w:jc w:val="both"/>
        <w:rPr>
          <w:szCs w:val="24"/>
        </w:rPr>
      </w:pPr>
      <w:r w:rsidRPr="00DA695E">
        <w:rPr>
          <w:szCs w:val="24"/>
        </w:rPr>
        <w:t xml:space="preserve">Various phenolic compounds can be derived from lignin and used as phenol replacements in the production of phenolic resins </w:t>
      </w:r>
      <w:r w:rsidRPr="00DA695E">
        <w:rPr>
          <w:szCs w:val="24"/>
        </w:rPr>
        <w:fldChar w:fldCharType="begin"/>
      </w:r>
      <w:r w:rsidR="00AF4DF2">
        <w:rPr>
          <w:szCs w:val="24"/>
        </w:rPr>
        <w:instrText xml:space="preserve"> ADDIN EN.CITE &lt;EndNote&gt;&lt;Cite&gt;&lt;Author&gt;Lu&lt;/Author&gt;&lt;Year&gt;2013&lt;/Year&gt;&lt;RecNum&gt;21&lt;/RecNum&gt;&lt;DisplayText&gt;(Cao et al., 2019b; Lu et al., 2013)&lt;/DisplayText&gt;&lt;record&gt;&lt;rec-number&gt;21&lt;/rec-number&gt;&lt;foreign-keys&gt;&lt;key app="EN" db-id="aewdw0xz4ve2dkesasxvps0r59ader5ztdt5" timestamp="1567664393"&gt;21&lt;/key&gt;&lt;/foreign-keys&gt;&lt;ref-type name="Journal Article"&gt;17&lt;/ref-type&gt;&lt;contributors&gt;&lt;authors&gt;&lt;author&gt;Lu, Qiang&lt;/author&gt;&lt;author&gt;Zhang, Zhi-bo&lt;/author&gt;&lt;author&gt;Yang, Xiao-chu&lt;/author&gt;&lt;author&gt;Dong, Chang-qing&lt;/author&gt;&lt;author&gt;Zhu, Xi-feng&lt;/author&gt;&lt;/authors&gt;&lt;/contributors&gt;&lt;titles&gt;&lt;title&gt;Catalytic fast pyrolysis of biomass impregnated with K 3 PO 4 to produce phenolic compounds: analytical Py-GC/MS study&lt;/title&gt;&lt;secondary-title&gt;Journal of Analytical and Applied Pyrolysis&lt;/secondary-title&gt;&lt;/titles&gt;&lt;periodical&gt;&lt;full-title&gt;Journal of Analytical and Applied Pyrolysis&lt;/full-title&gt;&lt;/periodical&gt;&lt;pages&gt;139-145&lt;/pages&gt;&lt;volume&gt;104&lt;/volume&gt;&lt;dates&gt;&lt;year&gt;2013&lt;/year&gt;&lt;/dates&gt;&lt;isbn&gt;0165-2370&lt;/isbn&gt;&lt;urls&gt;&lt;/urls&gt;&lt;/record&gt;&lt;/Cite&gt;&lt;Cite&gt;&lt;Author&gt;Cao&lt;/Author&gt;&lt;Year&gt;2019&lt;/Year&gt;&lt;RecNum&gt;40&lt;/RecNum&gt;&lt;record&gt;&lt;rec-number&gt;40&lt;/rec-number&gt;&lt;foreign-keys&gt;&lt;key app="EN" db-id="aewdw0xz4ve2dkesasxvps0r59ader5ztdt5" timestamp="1567664396"&gt;40&lt;/key&gt;&lt;/foreign-keys&gt;&lt;ref-type name="Journal Article"&gt;17&lt;/ref-type&gt;&lt;contributors&gt;&lt;authors&gt;&lt;author&gt;Cao, Y&lt;/author&gt;&lt;author&gt;Chen, SS&lt;/author&gt;&lt;author&gt;Zhang, S&lt;/author&gt;&lt;author&gt;Ok, YS&lt;/author&gt;&lt;author&gt;Matsagar, BM&lt;/author&gt;&lt;author&gt;Wu, KC&lt;/author&gt;&lt;author&gt;Tsang, Daniel CW&lt;/author&gt;&lt;/authors&gt;&lt;/contributors&gt;&lt;titles&gt;&lt;title&gt;Advances in lignin valorization towards bio-based chemicals and fuels: Lignin biorefinery&lt;/title&gt;&lt;secondary-title&gt;Bioresour. Technol. &lt;/secondary-title&gt;&lt;/titles&gt;&lt;periodical&gt;&lt;full-title&gt;Bioresour. Technol.&lt;/full-title&gt;&lt;/periodical&gt;&lt;pages&gt;121878&lt;/pages&gt;&lt;dates&gt;&lt;year&gt;2019&lt;/year&gt;&lt;/dates&gt;&lt;urls&gt;&lt;/urls&gt;&lt;electronic-resource-num&gt;10.1016/j.biortech.2019.121878&lt;/electronic-resource-num&gt;&lt;/record&gt;&lt;/Cite&gt;&lt;/EndNote&gt;</w:instrText>
      </w:r>
      <w:r w:rsidRPr="00DA695E">
        <w:rPr>
          <w:szCs w:val="24"/>
        </w:rPr>
        <w:fldChar w:fldCharType="separate"/>
      </w:r>
      <w:r w:rsidR="00AF4DF2">
        <w:rPr>
          <w:noProof/>
          <w:szCs w:val="24"/>
        </w:rPr>
        <w:t>(Cao et al., 2019b; Lu et al., 2013)</w:t>
      </w:r>
      <w:r w:rsidRPr="00DA695E">
        <w:rPr>
          <w:szCs w:val="24"/>
        </w:rPr>
        <w:fldChar w:fldCharType="end"/>
      </w:r>
      <w:r w:rsidRPr="00DA695E">
        <w:rPr>
          <w:szCs w:val="24"/>
        </w:rPr>
        <w:t xml:space="preserve">. </w:t>
      </w:r>
      <w:r w:rsidRPr="00DA695E">
        <w:rPr>
          <w:color w:val="000000"/>
          <w:szCs w:val="24"/>
        </w:rPr>
        <w:t>Lignin</w:t>
      </w:r>
      <w:r w:rsidR="003954E0">
        <w:rPr>
          <w:color w:val="000000"/>
        </w:rPr>
        <w:t xml:space="preserve">, </w:t>
      </w:r>
      <w:r w:rsidR="003954E0" w:rsidRPr="003954E0">
        <w:rPr>
          <w:color w:val="0000FF"/>
        </w:rPr>
        <w:t>which</w:t>
      </w:r>
      <w:r w:rsidR="00EC48B6" w:rsidRPr="003954E0">
        <w:rPr>
          <w:color w:val="0000FF"/>
        </w:rPr>
        <w:t xml:space="preserve"> </w:t>
      </w:r>
      <w:r w:rsidR="009F13C5" w:rsidRPr="009F13C5">
        <w:rPr>
          <w:color w:val="0000FF"/>
        </w:rPr>
        <w:t xml:space="preserve">constitutes </w:t>
      </w:r>
      <w:r w:rsidRPr="00DA695E">
        <w:rPr>
          <w:color w:val="000000"/>
          <w:szCs w:val="24"/>
        </w:rPr>
        <w:t xml:space="preserve">10-25 </w:t>
      </w:r>
      <w:proofErr w:type="spellStart"/>
      <w:r w:rsidRPr="00DA695E">
        <w:rPr>
          <w:color w:val="000000"/>
          <w:szCs w:val="24"/>
        </w:rPr>
        <w:t>wt</w:t>
      </w:r>
      <w:proofErr w:type="spellEnd"/>
      <w:r w:rsidRPr="00DA695E">
        <w:rPr>
          <w:color w:val="000000"/>
          <w:szCs w:val="24"/>
        </w:rPr>
        <w:t>% of biomass</w:t>
      </w:r>
      <w:r w:rsidR="003954E0">
        <w:rPr>
          <w:color w:val="000000"/>
          <w:szCs w:val="24"/>
        </w:rPr>
        <w:t>,</w:t>
      </w:r>
      <w:r w:rsidR="00EC48B6">
        <w:rPr>
          <w:color w:val="000000"/>
          <w:szCs w:val="24"/>
        </w:rPr>
        <w:t xml:space="preserve"> </w:t>
      </w:r>
      <w:r w:rsidRPr="00DA695E">
        <w:rPr>
          <w:color w:val="000000"/>
          <w:szCs w:val="24"/>
        </w:rPr>
        <w:t xml:space="preserve">decomposes at 280-500 °C </w:t>
      </w:r>
      <w:r w:rsidRPr="003954E0">
        <w:rPr>
          <w:color w:val="0000FF"/>
          <w:szCs w:val="24"/>
        </w:rPr>
        <w:t xml:space="preserve">to </w:t>
      </w:r>
      <w:r w:rsidRPr="00DA695E">
        <w:rPr>
          <w:color w:val="000000"/>
          <w:szCs w:val="24"/>
        </w:rPr>
        <w:t>phenolic</w:t>
      </w:r>
      <w:r w:rsidRPr="00DA695E">
        <w:rPr>
          <w:color w:val="000000"/>
        </w:rPr>
        <w:t xml:space="preserve"> </w:t>
      </w:r>
      <w:r w:rsidRPr="00DA695E">
        <w:rPr>
          <w:color w:val="000000"/>
          <w:szCs w:val="24"/>
        </w:rPr>
        <w:t xml:space="preserve">compounds </w:t>
      </w:r>
      <w:r w:rsidRPr="00DA695E">
        <w:rPr>
          <w:color w:val="000000"/>
          <w:szCs w:val="24"/>
        </w:rPr>
        <w:fldChar w:fldCharType="begin"/>
      </w:r>
      <w:r w:rsidR="009D284F">
        <w:rPr>
          <w:color w:val="000000"/>
          <w:szCs w:val="24"/>
        </w:rPr>
        <w:instrText xml:space="preserve"> ADDIN EN.CITE &lt;EndNote&gt;&lt;Cite&gt;&lt;Author&gt;Mamaeva&lt;/Author&gt;&lt;Year&gt;2015&lt;/Year&gt;&lt;RecNum&gt;41&lt;/RecNum&gt;&lt;DisplayText&gt;(Mamaeva et al., 2015)&lt;/DisplayText&gt;&lt;record&gt;&lt;rec-number&gt;41&lt;/rec-number&gt;&lt;foreign-keys&gt;&lt;key app="EN" db-id="aewdw0xz4ve2dkesasxvps0r59ader5ztdt5" timestamp="1567664396"&gt;41&lt;/key&gt;&lt;/foreign-keys&gt;&lt;ref-type name="Conference Proceedings"&gt;10&lt;/ref-type&gt;&lt;contributors&gt;&lt;authors&gt;&lt;author&gt;Mamaeva, Alisa&lt;/author&gt;&lt;author&gt;Tahmasebi, Arash&lt;/author&gt;&lt;author&gt;Yu, Jianglong&lt;/author&gt;&lt;/authors&gt;&lt;/contributors&gt;&lt;titles&gt;&lt;title&gt;Catalytic fixed-bed pyrolysis of lignocellulosic biomass for production of phenolic-rich bio-oil&lt;/title&gt;&lt;secondary-title&gt;International Symposium on Energy Science and Chemical Engineering&lt;/secondary-title&gt;&lt;/titles&gt;&lt;dates&gt;&lt;year&gt;2015&lt;/year&gt;&lt;/dates&gt;&lt;urls&gt;&lt;/urls&gt;&lt;/record&gt;&lt;/Cite&gt;&lt;/EndNote&gt;</w:instrText>
      </w:r>
      <w:r w:rsidRPr="00DA695E">
        <w:rPr>
          <w:color w:val="000000"/>
          <w:szCs w:val="24"/>
        </w:rPr>
        <w:fldChar w:fldCharType="separate"/>
      </w:r>
      <w:r w:rsidR="009D284F">
        <w:rPr>
          <w:noProof/>
          <w:color w:val="000000"/>
          <w:szCs w:val="24"/>
        </w:rPr>
        <w:t>(Mamaeva et al., 2015)</w:t>
      </w:r>
      <w:r w:rsidRPr="00DA695E">
        <w:rPr>
          <w:color w:val="000000"/>
          <w:szCs w:val="24"/>
        </w:rPr>
        <w:fldChar w:fldCharType="end"/>
      </w:r>
      <w:r w:rsidRPr="00DA695E">
        <w:rPr>
          <w:color w:val="000000"/>
          <w:szCs w:val="24"/>
        </w:rPr>
        <w:t xml:space="preserve">. Adding appropriate catalysts into the pyrolysis process can upgrade </w:t>
      </w:r>
      <w:r w:rsidRPr="00163F90">
        <w:rPr>
          <w:color w:val="0000FF"/>
          <w:szCs w:val="24"/>
        </w:rPr>
        <w:t>the</w:t>
      </w:r>
      <w:r w:rsidRPr="00163F90">
        <w:rPr>
          <w:color w:val="0000FF"/>
        </w:rPr>
        <w:t xml:space="preserve"> </w:t>
      </w:r>
      <w:r w:rsidRPr="00DA695E">
        <w:rPr>
          <w:color w:val="000000"/>
          <w:szCs w:val="24"/>
        </w:rPr>
        <w:t xml:space="preserve">products </w:t>
      </w:r>
      <w:r w:rsidRPr="00DA695E">
        <w:rPr>
          <w:i/>
          <w:iCs/>
          <w:color w:val="000000"/>
          <w:szCs w:val="24"/>
        </w:rPr>
        <w:t>in situ</w:t>
      </w:r>
      <w:r w:rsidRPr="00DA695E">
        <w:rPr>
          <w:color w:val="000000"/>
          <w:szCs w:val="24"/>
        </w:rPr>
        <w:t xml:space="preserve"> </w:t>
      </w:r>
      <w:r w:rsidR="00163F90" w:rsidRPr="00163F90">
        <w:rPr>
          <w:color w:val="0000FF"/>
          <w:szCs w:val="24"/>
        </w:rPr>
        <w:t>for</w:t>
      </w:r>
      <w:r w:rsidRPr="00163F90">
        <w:rPr>
          <w:color w:val="0000FF"/>
          <w:szCs w:val="24"/>
        </w:rPr>
        <w:t xml:space="preserve"> </w:t>
      </w:r>
      <w:r w:rsidRPr="00DA695E">
        <w:rPr>
          <w:color w:val="000000"/>
          <w:szCs w:val="24"/>
        </w:rPr>
        <w:t xml:space="preserve">higher </w:t>
      </w:r>
      <w:r w:rsidR="00C200AD">
        <w:rPr>
          <w:color w:val="000000"/>
          <w:szCs w:val="24"/>
        </w:rPr>
        <w:t>selectivity</w:t>
      </w:r>
      <w:r w:rsidR="00C200AD" w:rsidRPr="00DA695E">
        <w:rPr>
          <w:color w:val="000000"/>
          <w:szCs w:val="24"/>
        </w:rPr>
        <w:t xml:space="preserve"> </w:t>
      </w:r>
      <w:r w:rsidR="00163F90" w:rsidRPr="00163F90">
        <w:rPr>
          <w:color w:val="0000FF"/>
          <w:szCs w:val="24"/>
        </w:rPr>
        <w:t>of</w:t>
      </w:r>
      <w:r w:rsidRPr="00163F90">
        <w:rPr>
          <w:color w:val="0000FF"/>
          <w:szCs w:val="24"/>
        </w:rPr>
        <w:t xml:space="preserve"> </w:t>
      </w:r>
      <w:r w:rsidRPr="00DA695E">
        <w:rPr>
          <w:szCs w:val="24"/>
        </w:rPr>
        <w:t>phenolic compounds. KH</w:t>
      </w:r>
      <w:r w:rsidRPr="00DA695E">
        <w:rPr>
          <w:szCs w:val="24"/>
          <w:vertAlign w:val="subscript"/>
        </w:rPr>
        <w:t>2</w:t>
      </w:r>
      <w:r w:rsidRPr="00DA695E">
        <w:rPr>
          <w:szCs w:val="24"/>
        </w:rPr>
        <w:t>PO</w:t>
      </w:r>
      <w:r w:rsidRPr="00DA695E">
        <w:rPr>
          <w:szCs w:val="24"/>
          <w:vertAlign w:val="subscript"/>
        </w:rPr>
        <w:t>4</w:t>
      </w:r>
      <w:r w:rsidRPr="00DA695E">
        <w:rPr>
          <w:szCs w:val="24"/>
        </w:rPr>
        <w:t xml:space="preserve">/AA was found to </w:t>
      </w:r>
      <w:r w:rsidRPr="000168CA">
        <w:rPr>
          <w:color w:val="0000FF"/>
          <w:szCs w:val="24"/>
        </w:rPr>
        <w:t>selectiv</w:t>
      </w:r>
      <w:r w:rsidR="000168CA" w:rsidRPr="000168CA">
        <w:rPr>
          <w:color w:val="0000FF"/>
          <w:szCs w:val="24"/>
        </w:rPr>
        <w:t>ely</w:t>
      </w:r>
      <w:r w:rsidRPr="000168CA">
        <w:rPr>
          <w:color w:val="0000FF"/>
          <w:szCs w:val="24"/>
        </w:rPr>
        <w:t xml:space="preserve"> promot</w:t>
      </w:r>
      <w:r w:rsidR="000168CA" w:rsidRPr="000168CA">
        <w:rPr>
          <w:color w:val="0000FF"/>
          <w:szCs w:val="24"/>
        </w:rPr>
        <w:t>e</w:t>
      </w:r>
      <w:r w:rsidRPr="000168CA">
        <w:rPr>
          <w:color w:val="0000FF"/>
          <w:szCs w:val="24"/>
        </w:rPr>
        <w:t xml:space="preserve"> </w:t>
      </w:r>
      <w:r w:rsidRPr="00DA695E">
        <w:rPr>
          <w:szCs w:val="24"/>
        </w:rPr>
        <w:t xml:space="preserve">the formation of alkyl phenols and </w:t>
      </w:r>
      <w:r w:rsidRPr="00AC2E37">
        <w:rPr>
          <w:color w:val="0000FF"/>
          <w:szCs w:val="24"/>
        </w:rPr>
        <w:t xml:space="preserve">inhibit </w:t>
      </w:r>
      <w:r w:rsidRPr="00DA695E">
        <w:rPr>
          <w:szCs w:val="24"/>
        </w:rPr>
        <w:t xml:space="preserve">alkoxy phenols </w:t>
      </w:r>
      <w:r w:rsidR="00AC2E37" w:rsidRPr="00AC2E37">
        <w:rPr>
          <w:color w:val="0000FF"/>
          <w:szCs w:val="24"/>
        </w:rPr>
        <w:t>in</w:t>
      </w:r>
      <w:r w:rsidRPr="00AC2E37">
        <w:rPr>
          <w:color w:val="0000FF"/>
          <w:szCs w:val="24"/>
        </w:rPr>
        <w:t xml:space="preserve"> </w:t>
      </w:r>
      <w:r w:rsidRPr="00DA695E">
        <w:rPr>
          <w:szCs w:val="24"/>
        </w:rPr>
        <w:t xml:space="preserve">the pyrolysis </w:t>
      </w:r>
      <w:r w:rsidRPr="00DA695E">
        <w:rPr>
          <w:szCs w:val="24"/>
        </w:rPr>
        <w:lastRenderedPageBreak/>
        <w:t xml:space="preserve">of corn straw fermentation residue </w:t>
      </w:r>
      <w:r w:rsidRPr="00DA695E">
        <w:rPr>
          <w:szCs w:val="24"/>
        </w:rPr>
        <w:fldChar w:fldCharType="begin"/>
      </w:r>
      <w:r w:rsidR="009D284F">
        <w:rPr>
          <w:szCs w:val="24"/>
        </w:rPr>
        <w:instrText xml:space="preserve"> ADDIN EN.CITE &lt;EndNote&gt;&lt;Cite&gt;&lt;Author&gt;Wang&lt;/Author&gt;&lt;Year&gt;2017&lt;/Year&gt;&lt;RecNum&gt;42&lt;/RecNum&gt;&lt;DisplayText&gt;(Wang et al., 2017b)&lt;/DisplayText&gt;&lt;record&gt;&lt;rec-number&gt;42&lt;/rec-number&gt;&lt;foreign-keys&gt;&lt;key app="EN" db-id="aewdw0xz4ve2dkesasxvps0r59ader5ztdt5" timestamp="1567664396"&gt;42&lt;/key&gt;&lt;/foreign-keys&gt;&lt;ref-type name="Journal Article"&gt;17&lt;/ref-type&gt;&lt;contributors&gt;&lt;authors&gt;&lt;author&gt;Wang, Ze&lt;/author&gt;&lt;author&gt;Dang, Dan&lt;/author&gt;&lt;author&gt;Lin, Weigang&lt;/author&gt;&lt;author&gt;Song, Wenli&lt;/author&gt;&lt;/authors&gt;&lt;/contributors&gt;&lt;titles&gt;&lt;title&gt;Catalytic pyrolysis of corn straw fermentation residue for producing alkyl phenols&lt;/title&gt;&lt;secondary-title&gt;Renewable Energy&lt;/secondary-title&gt;&lt;/titles&gt;&lt;periodical&gt;&lt;full-title&gt;Renewable Energy&lt;/full-title&gt;&lt;/periodical&gt;&lt;pages&gt;287-294&lt;/pages&gt;&lt;volume&gt;109&lt;/volume&gt;&lt;dates&gt;&lt;year&gt;2017&lt;/year&gt;&lt;/dates&gt;&lt;urls&gt;&lt;/urls&gt;&lt;/record&gt;&lt;/Cite&gt;&lt;/EndNote&gt;</w:instrText>
      </w:r>
      <w:r w:rsidRPr="00DA695E">
        <w:rPr>
          <w:szCs w:val="24"/>
        </w:rPr>
        <w:fldChar w:fldCharType="separate"/>
      </w:r>
      <w:r w:rsidR="009D284F">
        <w:rPr>
          <w:noProof/>
          <w:szCs w:val="24"/>
        </w:rPr>
        <w:t>(Wang et al., 2017b)</w:t>
      </w:r>
      <w:r w:rsidRPr="00DA695E">
        <w:rPr>
          <w:szCs w:val="24"/>
        </w:rPr>
        <w:fldChar w:fldCharType="end"/>
      </w:r>
      <w:r w:rsidRPr="00DA695E">
        <w:rPr>
          <w:szCs w:val="24"/>
        </w:rPr>
        <w:t>.</w:t>
      </w:r>
      <w:r w:rsidRPr="00DA695E">
        <w:rPr>
          <w:szCs w:val="24"/>
          <w:lang w:eastAsia="zh-CN"/>
        </w:rPr>
        <w:t xml:space="preserve"> </w:t>
      </w:r>
      <w:r w:rsidRPr="00DA695E">
        <w:rPr>
          <w:szCs w:val="24"/>
        </w:rPr>
        <w:t>K</w:t>
      </w:r>
      <w:r w:rsidRPr="00DA695E">
        <w:rPr>
          <w:szCs w:val="24"/>
          <w:vertAlign w:val="subscript"/>
        </w:rPr>
        <w:t>3</w:t>
      </w:r>
      <w:r w:rsidRPr="00DA695E">
        <w:rPr>
          <w:szCs w:val="24"/>
        </w:rPr>
        <w:t>PO</w:t>
      </w:r>
      <w:r w:rsidRPr="00DA695E">
        <w:rPr>
          <w:szCs w:val="24"/>
          <w:vertAlign w:val="subscript"/>
        </w:rPr>
        <w:t>4</w:t>
      </w:r>
      <w:r w:rsidRPr="00DA695E">
        <w:rPr>
          <w:szCs w:val="24"/>
        </w:rPr>
        <w:t xml:space="preserve"> inhibits the decomposition of cellulose and promotes the decomposition of lignin </w:t>
      </w:r>
      <w:r w:rsidRPr="00AC2E37">
        <w:rPr>
          <w:color w:val="0000FF"/>
          <w:szCs w:val="24"/>
        </w:rPr>
        <w:t xml:space="preserve">to </w:t>
      </w:r>
      <w:r w:rsidRPr="00DA695E">
        <w:rPr>
          <w:szCs w:val="24"/>
        </w:rPr>
        <w:t xml:space="preserve">mainly phenol and 2,6-dimethoxy phenolic compounds from poplar wood </w:t>
      </w:r>
      <w:r w:rsidRPr="00DA695E">
        <w:rPr>
          <w:szCs w:val="24"/>
        </w:rPr>
        <w:fldChar w:fldCharType="begin"/>
      </w:r>
      <w:r w:rsidR="009D284F">
        <w:rPr>
          <w:szCs w:val="24"/>
        </w:rPr>
        <w:instrText xml:space="preserve"> ADDIN EN.CITE &lt;EndNote&gt;&lt;Cite&gt;&lt;Author&gt;Lu&lt;/Author&gt;&lt;Year&gt;2013&lt;/Year&gt;&lt;RecNum&gt;21&lt;/RecNum&gt;&lt;DisplayText&gt;(Lu et al., 2013)&lt;/DisplayText&gt;&lt;record&gt;&lt;rec-number&gt;21&lt;/rec-number&gt;&lt;foreign-keys&gt;&lt;key app="EN" db-id="aewdw0xz4ve2dkesasxvps0r59ader5ztdt5" timestamp="1567664393"&gt;21&lt;/key&gt;&lt;/foreign-keys&gt;&lt;ref-type name="Journal Article"&gt;17&lt;/ref-type&gt;&lt;contributors&gt;&lt;authors&gt;&lt;author&gt;Lu, Qiang&lt;/author&gt;&lt;author&gt;Zhang, Zhi-bo&lt;/author&gt;&lt;author&gt;Yang, Xiao-chu&lt;/author&gt;&lt;author&gt;Dong, Chang-qing&lt;/author&gt;&lt;author&gt;Zhu, Xi-feng&lt;/author&gt;&lt;/authors&gt;&lt;/contributors&gt;&lt;titles&gt;&lt;title&gt;Catalytic fast pyrolysis of biomass impregnated with K 3 PO 4 to produce phenolic compounds: analytical Py-GC/MS study&lt;/title&gt;&lt;secondary-title&gt;Journal of Analytical and Applied Pyrolysis&lt;/secondary-title&gt;&lt;/titles&gt;&lt;periodical&gt;&lt;full-title&gt;Journal of Analytical and Applied Pyrolysis&lt;/full-title&gt;&lt;/periodical&gt;&lt;pages&gt;139-145&lt;/pages&gt;&lt;volume&gt;104&lt;/volume&gt;&lt;dates&gt;&lt;year&gt;2013&lt;/year&gt;&lt;/dates&gt;&lt;isbn&gt;0165-2370&lt;/isbn&gt;&lt;urls&gt;&lt;/urls&gt;&lt;/record&gt;&lt;/Cite&gt;&lt;/EndNote&gt;</w:instrText>
      </w:r>
      <w:r w:rsidRPr="00DA695E">
        <w:rPr>
          <w:szCs w:val="24"/>
        </w:rPr>
        <w:fldChar w:fldCharType="separate"/>
      </w:r>
      <w:r w:rsidR="009D284F">
        <w:rPr>
          <w:noProof/>
          <w:szCs w:val="24"/>
        </w:rPr>
        <w:t>(Lu et al., 2013)</w:t>
      </w:r>
      <w:r w:rsidRPr="00DA695E">
        <w:rPr>
          <w:szCs w:val="24"/>
        </w:rPr>
        <w:fldChar w:fldCharType="end"/>
      </w:r>
      <w:r w:rsidRPr="00DA695E">
        <w:rPr>
          <w:szCs w:val="24"/>
        </w:rPr>
        <w:t xml:space="preserve">. The </w:t>
      </w:r>
      <w:r w:rsidRPr="00DA695E">
        <w:rPr>
          <w:color w:val="000000"/>
          <w:szCs w:val="24"/>
        </w:rPr>
        <w:t xml:space="preserve">addition of </w:t>
      </w:r>
      <w:r w:rsidRPr="00D24949">
        <w:rPr>
          <w:color w:val="0000FF"/>
          <w:szCs w:val="24"/>
        </w:rPr>
        <w:t>activated carbon</w:t>
      </w:r>
      <w:r w:rsidR="00D24949" w:rsidRPr="00D24949">
        <w:rPr>
          <w:color w:val="0000FF"/>
          <w:szCs w:val="24"/>
        </w:rPr>
        <w:t xml:space="preserve"> (AC)</w:t>
      </w:r>
      <w:r w:rsidRPr="00DA695E">
        <w:rPr>
          <w:color w:val="000000"/>
          <w:szCs w:val="24"/>
        </w:rPr>
        <w:t xml:space="preserve"> to </w:t>
      </w:r>
      <w:r w:rsidRPr="00DA695E">
        <w:rPr>
          <w:szCs w:val="24"/>
        </w:rPr>
        <w:t xml:space="preserve">peanut shell </w:t>
      </w:r>
      <w:r w:rsidRPr="00AC2E37">
        <w:rPr>
          <w:color w:val="0000FF"/>
          <w:szCs w:val="24"/>
        </w:rPr>
        <w:t xml:space="preserve">can </w:t>
      </w:r>
      <w:r w:rsidRPr="00DA695E">
        <w:rPr>
          <w:szCs w:val="24"/>
        </w:rPr>
        <w:t>imp</w:t>
      </w:r>
      <w:r w:rsidRPr="00DA695E">
        <w:rPr>
          <w:color w:val="000000"/>
          <w:szCs w:val="24"/>
        </w:rPr>
        <w:t>rove the phenolic</w:t>
      </w:r>
      <w:r w:rsidR="00AC2E37">
        <w:rPr>
          <w:color w:val="000000"/>
        </w:rPr>
        <w:t xml:space="preserve"> </w:t>
      </w:r>
      <w:r w:rsidR="00AC2E37" w:rsidRPr="00AC2E37">
        <w:rPr>
          <w:color w:val="0000FF"/>
        </w:rPr>
        <w:t>yield</w:t>
      </w:r>
      <w:r w:rsidRPr="00AC2E37">
        <w:rPr>
          <w:color w:val="0000FF"/>
          <w:szCs w:val="24"/>
        </w:rPr>
        <w:t xml:space="preserve"> in </w:t>
      </w:r>
      <w:r w:rsidRPr="00DA695E">
        <w:rPr>
          <w:color w:val="000000"/>
          <w:szCs w:val="24"/>
        </w:rPr>
        <w:t xml:space="preserve">liquid product </w:t>
      </w:r>
      <w:r w:rsidRPr="00DA695E">
        <w:rPr>
          <w:color w:val="000000"/>
          <w:szCs w:val="24"/>
        </w:rPr>
        <w:fldChar w:fldCharType="begin"/>
      </w:r>
      <w:r w:rsidR="009D284F">
        <w:rPr>
          <w:color w:val="000000"/>
          <w:szCs w:val="24"/>
        </w:rPr>
        <w:instrText xml:space="preserve"> ADDIN EN.CITE &lt;EndNote&gt;&lt;Cite&gt;&lt;Author&gt;Mamaeva&lt;/Author&gt;&lt;Year&gt;2015&lt;/Year&gt;&lt;RecNum&gt;41&lt;/RecNum&gt;&lt;DisplayText&gt;(Mamaeva et al., 2015)&lt;/DisplayText&gt;&lt;record&gt;&lt;rec-number&gt;41&lt;/rec-number&gt;&lt;foreign-keys&gt;&lt;key app="EN" db-id="aewdw0xz4ve2dkesasxvps0r59ader5ztdt5" timestamp="1567664396"&gt;41&lt;/key&gt;&lt;/foreign-keys&gt;&lt;ref-type name="Conference Proceedings"&gt;10&lt;/ref-type&gt;&lt;contributors&gt;&lt;authors&gt;&lt;author&gt;Mamaeva, Alisa&lt;/author&gt;&lt;author&gt;Tahmasebi, Arash&lt;/author&gt;&lt;author&gt;Yu, Jianglong&lt;/author&gt;&lt;/authors&gt;&lt;/contributors&gt;&lt;titles&gt;&lt;title&gt;Catalytic fixed-bed pyrolysis of lignocellulosic biomass for production of phenolic-rich bio-oil&lt;/title&gt;&lt;secondary-title&gt;International Symposium on Energy Science and Chemical Engineering&lt;/secondary-title&gt;&lt;/titles&gt;&lt;dates&gt;&lt;year&gt;2015&lt;/year&gt;&lt;/dates&gt;&lt;urls&gt;&lt;/urls&gt;&lt;/record&gt;&lt;/Cite&gt;&lt;/EndNote&gt;</w:instrText>
      </w:r>
      <w:r w:rsidRPr="00DA695E">
        <w:rPr>
          <w:color w:val="000000"/>
          <w:szCs w:val="24"/>
        </w:rPr>
        <w:fldChar w:fldCharType="separate"/>
      </w:r>
      <w:r w:rsidR="009D284F">
        <w:rPr>
          <w:noProof/>
          <w:color w:val="000000"/>
          <w:szCs w:val="24"/>
        </w:rPr>
        <w:t>(Mamaeva et al., 2015)</w:t>
      </w:r>
      <w:r w:rsidRPr="00DA695E">
        <w:rPr>
          <w:color w:val="000000"/>
          <w:szCs w:val="24"/>
        </w:rPr>
        <w:fldChar w:fldCharType="end"/>
      </w:r>
      <w:r w:rsidRPr="00DA695E">
        <w:rPr>
          <w:color w:val="000000"/>
          <w:szCs w:val="24"/>
        </w:rPr>
        <w:t>.</w:t>
      </w:r>
    </w:p>
    <w:p w14:paraId="225A758B" w14:textId="77777777" w:rsidR="00E538FC" w:rsidRPr="00DA695E" w:rsidRDefault="00E538FC" w:rsidP="00E538FC">
      <w:pPr>
        <w:pStyle w:val="Heading4"/>
      </w:pPr>
      <w:r w:rsidRPr="00DA695E">
        <w:t>Syngas</w:t>
      </w:r>
    </w:p>
    <w:p w14:paraId="7E215AFF" w14:textId="2304CDBC" w:rsidR="00E538FC" w:rsidRPr="00DA695E" w:rsidRDefault="00E538FC" w:rsidP="00E538FC">
      <w:pPr>
        <w:spacing w:beforeLines="50" w:before="163" w:afterLines="50" w:after="163" w:line="360" w:lineRule="auto"/>
        <w:ind w:firstLineChars="200" w:firstLine="480"/>
        <w:jc w:val="both"/>
        <w:rPr>
          <w:color w:val="000000"/>
          <w:szCs w:val="24"/>
        </w:rPr>
      </w:pPr>
      <w:r w:rsidRPr="00DA695E">
        <w:rPr>
          <w:color w:val="000000"/>
          <w:szCs w:val="24"/>
        </w:rPr>
        <w:t xml:space="preserve">As a versatile building block in the chemical industry and fuel synthesis, synthesis gas (syngas) plays an important role in industry </w:t>
      </w:r>
      <w:r w:rsidRPr="00DA695E">
        <w:rPr>
          <w:color w:val="000000"/>
          <w:szCs w:val="24"/>
        </w:rPr>
        <w:fldChar w:fldCharType="begin"/>
      </w:r>
      <w:r w:rsidR="009D284F">
        <w:rPr>
          <w:color w:val="000000"/>
          <w:szCs w:val="24"/>
        </w:rPr>
        <w:instrText xml:space="preserve"> ADDIN EN.CITE &lt;EndNote&gt;&lt;Cite&gt;&lt;Author&gt;Lu&lt;/Author&gt;&lt;Year&gt;2017&lt;/Year&gt;&lt;RecNum&gt;43&lt;/RecNum&gt;&lt;DisplayText&gt;(Lu et al., 2017)&lt;/DisplayText&gt;&lt;record&gt;&lt;rec-number&gt;43&lt;/rec-number&gt;&lt;foreign-keys&gt;&lt;key app="EN" db-id="aewdw0xz4ve2dkesasxvps0r59ader5ztdt5" timestamp="1567664396"&gt;43&lt;/key&gt;&lt;/foreign-keys&gt;&lt;ref-type name="Journal Article"&gt;17&lt;/ref-type&gt;&lt;contributors&gt;&lt;authors&gt;&lt;author&gt;Lu, Yongwu&lt;/author&gt;&lt;author&gt;Yan, Qiangu&lt;/author&gt;&lt;author&gt;Han, Jun&lt;/author&gt;&lt;author&gt;Cao, Baobao&lt;/author&gt;&lt;author&gt;Street, Jason&lt;/author&gt;&lt;author&gt;Yu, Fei&lt;/author&gt;&lt;/authors&gt;&lt;/contributors&gt;&lt;titles&gt;&lt;title&gt;Fischer–Tropsch synthesis of olefin-rich liquid hydrocarbons from biomass-derived syngas over carbon-encapsulated iron carbide/iron nanoparticles catalyst&lt;/title&gt;&lt;secondary-title&gt;Fuel&lt;/secondary-title&gt;&lt;/titles&gt;&lt;periodical&gt;&lt;full-title&gt;Fuel&lt;/full-title&gt;&lt;/periodical&gt;&lt;pages&gt;369-384&lt;/pages&gt;&lt;volume&gt;193&lt;/volume&gt;&lt;dates&gt;&lt;year&gt;2017&lt;/year&gt;&lt;/dates&gt;&lt;urls&gt;&lt;/urls&gt;&lt;/record&gt;&lt;/Cite&gt;&lt;/EndNote&gt;</w:instrText>
      </w:r>
      <w:r w:rsidRPr="00DA695E">
        <w:rPr>
          <w:color w:val="000000"/>
          <w:szCs w:val="24"/>
        </w:rPr>
        <w:fldChar w:fldCharType="separate"/>
      </w:r>
      <w:r w:rsidR="009D284F">
        <w:rPr>
          <w:noProof/>
          <w:color w:val="000000"/>
          <w:szCs w:val="24"/>
        </w:rPr>
        <w:t>(Lu et al., 2017)</w:t>
      </w:r>
      <w:r w:rsidRPr="00DA695E">
        <w:rPr>
          <w:color w:val="000000"/>
          <w:szCs w:val="24"/>
        </w:rPr>
        <w:fldChar w:fldCharType="end"/>
      </w:r>
      <w:r w:rsidRPr="00DA695E">
        <w:rPr>
          <w:color w:val="000000"/>
          <w:szCs w:val="24"/>
          <w:lang w:eastAsia="zh-CN"/>
        </w:rPr>
        <w:t xml:space="preserve">. </w:t>
      </w:r>
      <w:r w:rsidRPr="00DA695E">
        <w:rPr>
          <w:color w:val="000000"/>
          <w:szCs w:val="24"/>
        </w:rPr>
        <w:t>Biomass has been considered as a promising raw material to partially replace fossil resources in syngas production in the future</w:t>
      </w:r>
      <w:r w:rsidRPr="00DA695E">
        <w:rPr>
          <w:color w:val="000000"/>
          <w:szCs w:val="24"/>
          <w:lang w:eastAsia="zh-CN"/>
        </w:rPr>
        <w:t xml:space="preserve">. </w:t>
      </w:r>
      <w:r w:rsidR="003320CA" w:rsidRPr="003320CA">
        <w:rPr>
          <w:color w:val="0000FF"/>
          <w:szCs w:val="24"/>
          <w:lang w:eastAsia="zh-CN"/>
        </w:rPr>
        <w:t>I</w:t>
      </w:r>
      <w:r w:rsidRPr="003320CA">
        <w:rPr>
          <w:color w:val="0000FF"/>
          <w:szCs w:val="24"/>
        </w:rPr>
        <w:t xml:space="preserve">ncreasing </w:t>
      </w:r>
      <w:r w:rsidRPr="00DA695E">
        <w:rPr>
          <w:color w:val="000000"/>
          <w:szCs w:val="24"/>
        </w:rPr>
        <w:t xml:space="preserve">the gasification temperature from 700 to 850 °C improved the gas yield </w:t>
      </w:r>
      <w:r w:rsidR="003320CA" w:rsidRPr="003320CA">
        <w:rPr>
          <w:color w:val="0000FF"/>
          <w:szCs w:val="24"/>
        </w:rPr>
        <w:t xml:space="preserve">from biomass </w:t>
      </w:r>
      <w:r w:rsidRPr="00DA695E">
        <w:rPr>
          <w:color w:val="000000"/>
          <w:szCs w:val="24"/>
        </w:rPr>
        <w:t xml:space="preserve">and reduced the formation of char </w:t>
      </w:r>
      <w:r w:rsidRPr="00DA695E">
        <w:rPr>
          <w:color w:val="000000"/>
          <w:szCs w:val="24"/>
        </w:rPr>
        <w:fldChar w:fldCharType="begin"/>
      </w:r>
      <w:r w:rsidR="009D284F">
        <w:rPr>
          <w:color w:val="000000"/>
          <w:szCs w:val="24"/>
        </w:rPr>
        <w:instrText xml:space="preserve"> ADDIN EN.CITE &lt;EndNote&gt;&lt;Cite&gt;&lt;Author&gt;Hamad&lt;/Author&gt;&lt;Year&gt;2016&lt;/Year&gt;&lt;RecNum&gt;44&lt;/RecNum&gt;&lt;DisplayText&gt;(Hamad et al., 2016)&lt;/DisplayText&gt;&lt;record&gt;&lt;rec-number&gt;44&lt;/rec-number&gt;&lt;foreign-keys&gt;&lt;key app="EN" db-id="aewdw0xz4ve2dkesasxvps0r59ader5ztdt5" timestamp="1567664396"&gt;44&lt;/key&gt;&lt;/foreign-keys&gt;&lt;ref-type name="Journal Article"&gt;17&lt;/ref-type&gt;&lt;contributors&gt;&lt;authors&gt;&lt;author&gt;Hamad, Mohamed A.&lt;/author&gt;&lt;author&gt;Radwan, Aly M.&lt;/author&gt;&lt;author&gt;Heggo, Dalia A.&lt;/author&gt;&lt;author&gt;Moustafa, Tarek&lt;/author&gt;&lt;/authors&gt;&lt;/contributors&gt;&lt;titles&gt;&lt;title&gt;Hydrogen rich gas production from catalytic gasification of biomass&lt;/title&gt;&lt;secondary-title&gt;Renewable Energy&lt;/secondary-title&gt;&lt;/titles&gt;&lt;periodical&gt;&lt;full-title&gt;Renewable Energy&lt;/full-title&gt;&lt;/periodical&gt;&lt;pages&gt;1290-1300&lt;/pages&gt;&lt;volume&gt;85&lt;/volume&gt;&lt;dates&gt;&lt;year&gt;2016&lt;/year&gt;&lt;/dates&gt;&lt;urls&gt;&lt;/urls&gt;&lt;/record&gt;&lt;/Cite&gt;&lt;/EndNote&gt;</w:instrText>
      </w:r>
      <w:r w:rsidRPr="00DA695E">
        <w:rPr>
          <w:color w:val="000000"/>
          <w:szCs w:val="24"/>
        </w:rPr>
        <w:fldChar w:fldCharType="separate"/>
      </w:r>
      <w:r w:rsidR="009D284F">
        <w:rPr>
          <w:noProof/>
          <w:color w:val="000000"/>
          <w:szCs w:val="24"/>
        </w:rPr>
        <w:t>(Hamad et al., 2016)</w:t>
      </w:r>
      <w:r w:rsidRPr="00DA695E">
        <w:rPr>
          <w:color w:val="000000"/>
          <w:szCs w:val="24"/>
        </w:rPr>
        <w:fldChar w:fldCharType="end"/>
      </w:r>
      <w:r w:rsidRPr="00DA695E">
        <w:rPr>
          <w:color w:val="000000"/>
          <w:szCs w:val="24"/>
        </w:rPr>
        <w:t>.</w:t>
      </w:r>
      <w:r w:rsidRPr="00DA695E">
        <w:rPr>
          <w:szCs w:val="24"/>
        </w:rPr>
        <w:t xml:space="preserve"> </w:t>
      </w:r>
      <w:r w:rsidRPr="00DA695E">
        <w:rPr>
          <w:color w:val="000000"/>
          <w:szCs w:val="24"/>
        </w:rPr>
        <w:t>High temperature tends to accelerate reactions and promote secondary cracking and reforming reactions</w:t>
      </w:r>
      <w:r w:rsidR="00530449">
        <w:rPr>
          <w:color w:val="000000"/>
          <w:szCs w:val="24"/>
        </w:rPr>
        <w:t xml:space="preserve"> </w:t>
      </w:r>
      <w:r w:rsidRPr="00DA695E">
        <w:rPr>
          <w:color w:val="000000"/>
          <w:szCs w:val="24"/>
        </w:rPr>
        <w:fldChar w:fldCharType="begin"/>
      </w:r>
      <w:r w:rsidR="009D284F">
        <w:rPr>
          <w:color w:val="000000"/>
          <w:szCs w:val="24"/>
        </w:rPr>
        <w:instrText xml:space="preserve"> ADDIN EN.CITE &lt;EndNote&gt;&lt;Cite&gt;&lt;Author&gt;Yang&lt;/Author&gt;&lt;Year&gt;2017&lt;/Year&gt;&lt;RecNum&gt;45&lt;/RecNum&gt;&lt;DisplayText&gt;(Yang et al., 2017)&lt;/DisplayText&gt;&lt;record&gt;&lt;rec-number&gt;45&lt;/rec-number&gt;&lt;foreign-keys&gt;&lt;key app="EN" db-id="aewdw0xz4ve2dkesasxvps0r59ader5ztdt5" timestamp="1567664396"&gt;45&lt;/key&gt;&lt;/foreign-keys&gt;&lt;ref-type name="Journal Article"&gt;17&lt;/ref-type&gt;&lt;contributors&gt;&lt;authors&gt;&lt;author&gt;Yang, Shuangxia&lt;/author&gt;&lt;author&gt;Zhang, Xiaodong&lt;/author&gt;&lt;author&gt;Chen, Lei&lt;/author&gt;&lt;author&gt;Sun, Laizhi&lt;/author&gt;&lt;author&gt;Xie, Xinping&lt;/author&gt;&lt;author&gt;Zhao, Baofeng&lt;/author&gt;&lt;/authors&gt;&lt;/contributors&gt;&lt;titles&gt;&lt;title&gt;Production of syngas from pyrolysis of biomass using Fe/CaO catalysts: Effect of operating conditions on the process&lt;/title&gt;&lt;secondary-title&gt;Journal of Analytical &amp;amp; Applied Pyrolysis&lt;/secondary-title&gt;&lt;/titles&gt;&lt;periodical&gt;&lt;full-title&gt;Journal of Analytical &amp;amp; Applied Pyrolysis&lt;/full-title&gt;&lt;/periodical&gt;&lt;volume&gt;125&lt;/volume&gt;&lt;dates&gt;&lt;year&gt;2017&lt;/year&gt;&lt;/dates&gt;&lt;urls&gt;&lt;/urls&gt;&lt;/record&gt;&lt;/Cite&gt;&lt;/EndNote&gt;</w:instrText>
      </w:r>
      <w:r w:rsidRPr="00DA695E">
        <w:rPr>
          <w:color w:val="000000"/>
          <w:szCs w:val="24"/>
        </w:rPr>
        <w:fldChar w:fldCharType="separate"/>
      </w:r>
      <w:r w:rsidR="009D284F">
        <w:rPr>
          <w:noProof/>
          <w:color w:val="000000"/>
          <w:szCs w:val="24"/>
        </w:rPr>
        <w:t>(Yang et al., 2017)</w:t>
      </w:r>
      <w:r w:rsidRPr="00DA695E">
        <w:rPr>
          <w:color w:val="000000"/>
          <w:szCs w:val="24"/>
        </w:rPr>
        <w:fldChar w:fldCharType="end"/>
      </w:r>
      <w:r w:rsidR="00530449">
        <w:rPr>
          <w:color w:val="000000"/>
          <w:szCs w:val="24"/>
        </w:rPr>
        <w:t>.</w:t>
      </w:r>
      <w:r w:rsidRPr="00DA695E">
        <w:rPr>
          <w:color w:val="000000"/>
          <w:szCs w:val="24"/>
          <w:lang w:eastAsia="zh-CN"/>
        </w:rPr>
        <w:t xml:space="preserve"> </w:t>
      </w:r>
      <w:r w:rsidRPr="00DA695E">
        <w:rPr>
          <w:color w:val="000000"/>
          <w:szCs w:val="24"/>
        </w:rPr>
        <w:t xml:space="preserve">However, </w:t>
      </w:r>
      <w:r w:rsidR="00DA6922" w:rsidRPr="00DA6922">
        <w:rPr>
          <w:color w:val="0000FF"/>
          <w:szCs w:val="24"/>
        </w:rPr>
        <w:t xml:space="preserve">large-scale </w:t>
      </w:r>
      <w:r w:rsidRPr="00DA695E">
        <w:rPr>
          <w:color w:val="000000"/>
          <w:szCs w:val="24"/>
        </w:rPr>
        <w:t xml:space="preserve">syngas </w:t>
      </w:r>
      <w:r w:rsidR="004955D9" w:rsidRPr="004955D9">
        <w:rPr>
          <w:color w:val="0000FF"/>
          <w:szCs w:val="24"/>
        </w:rPr>
        <w:t xml:space="preserve">production </w:t>
      </w:r>
      <w:r w:rsidRPr="00DA695E">
        <w:rPr>
          <w:color w:val="000000"/>
          <w:szCs w:val="24"/>
        </w:rPr>
        <w:t xml:space="preserve">through pyrolysis </w:t>
      </w:r>
      <w:r w:rsidR="004955D9" w:rsidRPr="004955D9">
        <w:rPr>
          <w:color w:val="0000FF"/>
          <w:szCs w:val="24"/>
        </w:rPr>
        <w:t>faces the</w:t>
      </w:r>
      <w:r w:rsidRPr="004955D9">
        <w:rPr>
          <w:color w:val="0000FF"/>
          <w:szCs w:val="24"/>
        </w:rPr>
        <w:t xml:space="preserve"> </w:t>
      </w:r>
      <w:r w:rsidRPr="00DA695E">
        <w:rPr>
          <w:color w:val="000000"/>
          <w:szCs w:val="24"/>
        </w:rPr>
        <w:t xml:space="preserve">challenges </w:t>
      </w:r>
      <w:r w:rsidR="004955D9" w:rsidRPr="004955D9">
        <w:rPr>
          <w:color w:val="0000FF"/>
          <w:szCs w:val="24"/>
        </w:rPr>
        <w:t>of</w:t>
      </w:r>
      <w:r w:rsidRPr="004955D9">
        <w:rPr>
          <w:color w:val="0000FF"/>
          <w:szCs w:val="24"/>
        </w:rPr>
        <w:t xml:space="preserve"> </w:t>
      </w:r>
      <w:r w:rsidRPr="00DA695E">
        <w:rPr>
          <w:color w:val="000000"/>
          <w:szCs w:val="24"/>
        </w:rPr>
        <w:t xml:space="preserve">low hydrogen </w:t>
      </w:r>
      <w:r w:rsidR="00181140" w:rsidRPr="00181140">
        <w:rPr>
          <w:color w:val="0000FF"/>
          <w:szCs w:val="24"/>
        </w:rPr>
        <w:t>content</w:t>
      </w:r>
      <w:r w:rsidRPr="00181140">
        <w:rPr>
          <w:color w:val="0000FF"/>
          <w:szCs w:val="24"/>
        </w:rPr>
        <w:t xml:space="preserve"> </w:t>
      </w:r>
      <w:r w:rsidRPr="00DA695E">
        <w:rPr>
          <w:color w:val="000000"/>
          <w:szCs w:val="24"/>
        </w:rPr>
        <w:t xml:space="preserve">and tar </w:t>
      </w:r>
      <w:r w:rsidR="00181140">
        <w:rPr>
          <w:color w:val="0000FF"/>
          <w:szCs w:val="24"/>
        </w:rPr>
        <w:t>formation</w:t>
      </w:r>
      <w:r w:rsidRPr="00DA695E">
        <w:rPr>
          <w:color w:val="000000"/>
          <w:szCs w:val="24"/>
        </w:rPr>
        <w:t>.</w:t>
      </w:r>
      <w:r w:rsidRPr="00DA695E">
        <w:rPr>
          <w:szCs w:val="24"/>
        </w:rPr>
        <w:t xml:space="preserve"> </w:t>
      </w:r>
      <w:r w:rsidRPr="00DA695E">
        <w:rPr>
          <w:color w:val="000000"/>
          <w:szCs w:val="24"/>
        </w:rPr>
        <w:t>The catalyst Fe/</w:t>
      </w:r>
      <w:proofErr w:type="spellStart"/>
      <w:r w:rsidRPr="00DA695E">
        <w:rPr>
          <w:color w:val="000000"/>
          <w:szCs w:val="24"/>
        </w:rPr>
        <w:t>CaO</w:t>
      </w:r>
      <w:proofErr w:type="spellEnd"/>
      <w:r w:rsidRPr="00DA695E">
        <w:rPr>
          <w:color w:val="000000"/>
          <w:szCs w:val="24"/>
        </w:rPr>
        <w:t xml:space="preserve"> with uniform morphology and particle size showed superior H</w:t>
      </w:r>
      <w:r w:rsidRPr="00DA695E">
        <w:rPr>
          <w:color w:val="000000"/>
          <w:szCs w:val="24"/>
          <w:vertAlign w:val="subscript"/>
        </w:rPr>
        <w:t>2</w:t>
      </w:r>
      <w:r w:rsidRPr="00DA695E">
        <w:rPr>
          <w:color w:val="000000"/>
          <w:szCs w:val="24"/>
        </w:rPr>
        <w:t xml:space="preserve"> reducibility and CO</w:t>
      </w:r>
      <w:r w:rsidRPr="00DA695E">
        <w:rPr>
          <w:color w:val="000000"/>
          <w:szCs w:val="24"/>
          <w:vertAlign w:val="subscript"/>
        </w:rPr>
        <w:t>2</w:t>
      </w:r>
      <w:r w:rsidRPr="00DA695E">
        <w:rPr>
          <w:color w:val="000000"/>
          <w:szCs w:val="24"/>
        </w:rPr>
        <w:t xml:space="preserve"> </w:t>
      </w:r>
      <w:r w:rsidR="007D2270" w:rsidRPr="00DA695E">
        <w:rPr>
          <w:color w:val="000000"/>
          <w:szCs w:val="24"/>
        </w:rPr>
        <w:t>a</w:t>
      </w:r>
      <w:r w:rsidR="007D2270">
        <w:rPr>
          <w:color w:val="000000"/>
          <w:szCs w:val="24"/>
        </w:rPr>
        <w:t>d</w:t>
      </w:r>
      <w:r w:rsidR="007D2270" w:rsidRPr="00DA695E">
        <w:rPr>
          <w:color w:val="000000"/>
          <w:szCs w:val="24"/>
        </w:rPr>
        <w:t xml:space="preserve">sorption </w:t>
      </w:r>
      <w:r w:rsidRPr="00DA695E">
        <w:rPr>
          <w:color w:val="000000"/>
          <w:szCs w:val="24"/>
        </w:rPr>
        <w:t>capacity during the biomass pyrolysis</w:t>
      </w:r>
      <w:r w:rsidRPr="00FD510A">
        <w:rPr>
          <w:color w:val="0000FF"/>
          <w:szCs w:val="24"/>
        </w:rPr>
        <w:t xml:space="preserve"> </w:t>
      </w:r>
      <w:r w:rsidRPr="00FD510A">
        <w:rPr>
          <w:color w:val="0000FF"/>
          <w:szCs w:val="24"/>
        </w:rPr>
        <w:fldChar w:fldCharType="begin"/>
      </w:r>
      <w:r w:rsidR="009D284F" w:rsidRPr="00FD510A">
        <w:rPr>
          <w:color w:val="0000FF"/>
          <w:szCs w:val="24"/>
        </w:rPr>
        <w:instrText xml:space="preserve"> ADDIN EN.CITE &lt;EndNote&gt;&lt;Cite&gt;&lt;Author&gt;Yang&lt;/Author&gt;&lt;Year&gt;2017&lt;/Year&gt;&lt;RecNum&gt;45&lt;/RecNum&gt;&lt;DisplayText&gt;(Yang et al., 2017)&lt;/DisplayText&gt;&lt;record&gt;&lt;rec-number&gt;45&lt;/rec-number&gt;&lt;foreign-keys&gt;&lt;key app="EN" db-id="aewdw0xz4ve2dkesasxvps0r59ader5ztdt5" timestamp="1567664396"&gt;45&lt;/key&gt;&lt;/foreign-keys&gt;&lt;ref-type name="Journal Article"&gt;17&lt;/ref-type&gt;&lt;contributors&gt;&lt;authors&gt;&lt;author&gt;Yang, Shuangxia&lt;/author&gt;&lt;author&gt;Zhang, Xiaodong&lt;/author&gt;&lt;author&gt;Chen, Lei&lt;/author&gt;&lt;author&gt;Sun, Laizhi&lt;/author&gt;&lt;author&gt;Xie, Xinping&lt;/author&gt;&lt;author&gt;Zhao, Baofeng&lt;/author&gt;&lt;/authors&gt;&lt;/contributors&gt;&lt;titles&gt;&lt;title&gt;Production of syngas from pyrolysis of biomass using Fe/CaO catalysts: Effect of operating conditions on the process&lt;/title&gt;&lt;secondary-title&gt;Journal of Analytical &amp;amp; Applied Pyrolysis&lt;/secondary-title&gt;&lt;/titles&gt;&lt;periodical&gt;&lt;full-title&gt;Journal of Analytical &amp;amp; Applied Pyrolysis&lt;/full-title&gt;&lt;/periodical&gt;&lt;volume&gt;125&lt;/volume&gt;&lt;dates&gt;&lt;year&gt;2017&lt;/year&gt;&lt;/dates&gt;&lt;urls&gt;&lt;/urls&gt;&lt;/record&gt;&lt;/Cite&gt;&lt;/EndNote&gt;</w:instrText>
      </w:r>
      <w:r w:rsidRPr="00FD510A">
        <w:rPr>
          <w:color w:val="0000FF"/>
          <w:szCs w:val="24"/>
        </w:rPr>
        <w:fldChar w:fldCharType="separate"/>
      </w:r>
      <w:r w:rsidR="009D284F" w:rsidRPr="00FD510A">
        <w:rPr>
          <w:noProof/>
          <w:color w:val="0000FF"/>
          <w:szCs w:val="24"/>
        </w:rPr>
        <w:t>(Yang et al., 2017)</w:t>
      </w:r>
      <w:r w:rsidRPr="00FD510A">
        <w:rPr>
          <w:color w:val="0000FF"/>
          <w:szCs w:val="24"/>
        </w:rPr>
        <w:fldChar w:fldCharType="end"/>
      </w:r>
      <w:r w:rsidR="004955D9" w:rsidRPr="00FD510A">
        <w:rPr>
          <w:color w:val="0000FF"/>
          <w:szCs w:val="24"/>
        </w:rPr>
        <w:t>.</w:t>
      </w:r>
      <w:r w:rsidRPr="00DA695E">
        <w:rPr>
          <w:color w:val="000000"/>
          <w:szCs w:val="24"/>
        </w:rPr>
        <w:t xml:space="preserve"> A maximum syngas yield of 63 </w:t>
      </w:r>
      <w:proofErr w:type="spellStart"/>
      <w:r w:rsidRPr="00DA695E">
        <w:rPr>
          <w:color w:val="000000"/>
          <w:szCs w:val="24"/>
        </w:rPr>
        <w:t>wt</w:t>
      </w:r>
      <w:proofErr w:type="spellEnd"/>
      <w:r w:rsidRPr="00DA695E">
        <w:rPr>
          <w:color w:val="000000"/>
          <w:szCs w:val="24"/>
        </w:rPr>
        <w:t xml:space="preserve">% </w:t>
      </w:r>
      <w:r w:rsidR="004955D9" w:rsidRPr="004955D9">
        <w:rPr>
          <w:color w:val="0000FF"/>
          <w:szCs w:val="24"/>
        </w:rPr>
        <w:t>containing</w:t>
      </w:r>
      <w:r w:rsidRPr="004955D9">
        <w:rPr>
          <w:color w:val="0000FF"/>
          <w:szCs w:val="24"/>
        </w:rPr>
        <w:t xml:space="preserve"> </w:t>
      </w:r>
      <w:r w:rsidRPr="00DA695E">
        <w:rPr>
          <w:color w:val="000000"/>
          <w:szCs w:val="24"/>
        </w:rPr>
        <w:t>H</w:t>
      </w:r>
      <w:r w:rsidRPr="00DA695E">
        <w:rPr>
          <w:color w:val="000000"/>
          <w:szCs w:val="24"/>
          <w:vertAlign w:val="subscript"/>
        </w:rPr>
        <w:t>2</w:t>
      </w:r>
      <w:r w:rsidRPr="00DA695E">
        <w:rPr>
          <w:color w:val="000000"/>
          <w:szCs w:val="24"/>
        </w:rPr>
        <w:t xml:space="preserve"> </w:t>
      </w:r>
      <w:r w:rsidRPr="004955D9">
        <w:rPr>
          <w:color w:val="0000FF"/>
          <w:szCs w:val="24"/>
        </w:rPr>
        <w:t xml:space="preserve">of </w:t>
      </w:r>
      <w:r w:rsidRPr="00DA695E">
        <w:rPr>
          <w:color w:val="000000"/>
          <w:szCs w:val="24"/>
        </w:rPr>
        <w:t xml:space="preserve">172 mL/g was reported for </w:t>
      </w:r>
      <w:r w:rsidR="00970A57">
        <w:rPr>
          <w:color w:val="000000"/>
          <w:szCs w:val="24"/>
        </w:rPr>
        <w:t xml:space="preserve">the </w:t>
      </w:r>
      <w:r w:rsidRPr="00DA695E">
        <w:rPr>
          <w:color w:val="000000"/>
          <w:szCs w:val="24"/>
        </w:rPr>
        <w:t xml:space="preserve">catalytic pyrolysis of sawdust biomass. </w:t>
      </w:r>
      <w:r w:rsidR="004955D9" w:rsidRPr="004955D9">
        <w:rPr>
          <w:color w:val="0000FF"/>
          <w:szCs w:val="24"/>
        </w:rPr>
        <w:t>S</w:t>
      </w:r>
      <w:r w:rsidRPr="004955D9">
        <w:rPr>
          <w:color w:val="0000FF"/>
          <w:szCs w:val="24"/>
        </w:rPr>
        <w:t xml:space="preserve">yngas </w:t>
      </w:r>
      <w:r w:rsidRPr="00DA695E">
        <w:rPr>
          <w:color w:val="000000"/>
          <w:szCs w:val="24"/>
        </w:rPr>
        <w:t>(H</w:t>
      </w:r>
      <w:r w:rsidRPr="00DA695E">
        <w:rPr>
          <w:color w:val="000000"/>
          <w:sz w:val="16"/>
          <w:szCs w:val="16"/>
        </w:rPr>
        <w:t xml:space="preserve">2 </w:t>
      </w:r>
      <w:r w:rsidRPr="00DA695E">
        <w:rPr>
          <w:color w:val="000000"/>
          <w:szCs w:val="24"/>
        </w:rPr>
        <w:t xml:space="preserve">+ CO) </w:t>
      </w:r>
      <w:r w:rsidR="004955D9" w:rsidRPr="004955D9">
        <w:rPr>
          <w:color w:val="0000FF"/>
          <w:szCs w:val="24"/>
        </w:rPr>
        <w:t xml:space="preserve">of 90% </w:t>
      </w:r>
      <w:r w:rsidRPr="00DA695E">
        <w:rPr>
          <w:color w:val="000000"/>
          <w:szCs w:val="24"/>
        </w:rPr>
        <w:t>was obtained using Ni/</w:t>
      </w:r>
      <w:proofErr w:type="spellStart"/>
      <w:r w:rsidRPr="00DA695E">
        <w:rPr>
          <w:color w:val="000000"/>
          <w:szCs w:val="24"/>
        </w:rPr>
        <w:t>CaAlO</w:t>
      </w:r>
      <w:r w:rsidRPr="00DA695E">
        <w:rPr>
          <w:color w:val="000000"/>
          <w:sz w:val="16"/>
          <w:szCs w:val="16"/>
        </w:rPr>
        <w:t>x</w:t>
      </w:r>
      <w:proofErr w:type="spellEnd"/>
      <w:r w:rsidRPr="00DA695E">
        <w:rPr>
          <w:color w:val="000000"/>
          <w:sz w:val="16"/>
          <w:szCs w:val="16"/>
        </w:rPr>
        <w:t xml:space="preserve"> </w:t>
      </w:r>
      <w:r w:rsidRPr="00DA695E">
        <w:rPr>
          <w:color w:val="000000"/>
          <w:szCs w:val="24"/>
        </w:rPr>
        <w:t xml:space="preserve">(3:1) catalyst for sawdust pyrolysis </w:t>
      </w:r>
      <w:r w:rsidRPr="00DA695E">
        <w:rPr>
          <w:color w:val="000000"/>
          <w:szCs w:val="24"/>
        </w:rPr>
        <w:fldChar w:fldCharType="begin"/>
      </w:r>
      <w:r w:rsidR="009D284F">
        <w:rPr>
          <w:color w:val="000000"/>
          <w:szCs w:val="24"/>
        </w:rPr>
        <w:instrText xml:space="preserve"> ADDIN EN.CITE &lt;EndNote&gt;&lt;Cite&gt;&lt;Author&gt;Chen&lt;/Author&gt;&lt;Year&gt;2016&lt;/Year&gt;&lt;RecNum&gt;46&lt;/RecNum&gt;&lt;DisplayText&gt;(Chen et al., 2016)&lt;/DisplayText&gt;&lt;record&gt;&lt;rec-number&gt;46&lt;/rec-number&gt;&lt;foreign-keys&gt;&lt;key app="EN" db-id="aewdw0xz4ve2dkesasxvps0r59ader5ztdt5" timestamp="1567664396"&gt;46&lt;/key&gt;&lt;/foreign-keys&gt;&lt;ref-type name="Journal Article"&gt;17&lt;/ref-type&gt;&lt;contributors&gt;&lt;authors&gt;&lt;author&gt;Chen, Fangyuan&lt;/author&gt;&lt;author&gt;Wu, Chunfei&lt;/author&gt;&lt;author&gt;Dong, Lisha&lt;/author&gt;&lt;author&gt;Vassallo, Anthony&lt;/author&gt;&lt;author&gt;Williams, Paul T.&lt;/author&gt;&lt;author&gt;Huang, Jun&lt;/author&gt;&lt;/authors&gt;&lt;/contributors&gt;&lt;titles&gt;&lt;title&gt;Characteristics and catalytic properties of Ni/CaAlO x catalyst for hydrogen-enriched syngas production from pyrolysis-steam reforming of biomass sawdust&lt;/title&gt;&lt;secondary-title&gt;Applied Catalysis B Environmental&lt;/secondary-title&gt;&lt;/titles&gt;&lt;periodical&gt;&lt;full-title&gt;Applied Catalysis B Environmental&lt;/full-title&gt;&lt;/periodical&gt;&lt;pages&gt;168-175&lt;/pages&gt;&lt;volume&gt;183&lt;/volume&gt;&lt;dates&gt;&lt;year&gt;2016&lt;/year&gt;&lt;/dates&gt;&lt;urls&gt;&lt;/urls&gt;&lt;/record&gt;&lt;/Cite&gt;&lt;/EndNote&gt;</w:instrText>
      </w:r>
      <w:r w:rsidRPr="00DA695E">
        <w:rPr>
          <w:color w:val="000000"/>
          <w:szCs w:val="24"/>
        </w:rPr>
        <w:fldChar w:fldCharType="separate"/>
      </w:r>
      <w:r w:rsidR="009D284F">
        <w:rPr>
          <w:noProof/>
          <w:color w:val="000000"/>
          <w:szCs w:val="24"/>
        </w:rPr>
        <w:t>(Chen et al., 2016)</w:t>
      </w:r>
      <w:r w:rsidRPr="00DA695E">
        <w:rPr>
          <w:color w:val="000000"/>
          <w:szCs w:val="24"/>
        </w:rPr>
        <w:fldChar w:fldCharType="end"/>
      </w:r>
      <w:r w:rsidRPr="00DA695E">
        <w:rPr>
          <w:color w:val="000000"/>
          <w:szCs w:val="24"/>
        </w:rPr>
        <w:t>.</w:t>
      </w:r>
      <w:r w:rsidRPr="00DA695E">
        <w:rPr>
          <w:color w:val="000000"/>
          <w:szCs w:val="24"/>
          <w:lang w:eastAsia="zh-CN"/>
        </w:rPr>
        <w:t xml:space="preserve"> </w:t>
      </w:r>
      <w:r w:rsidRPr="00DA695E">
        <w:rPr>
          <w:color w:val="000000"/>
          <w:szCs w:val="24"/>
        </w:rPr>
        <w:t>Supported noble metal catalysts such as Rh,</w:t>
      </w:r>
      <w:r w:rsidRPr="00DA695E">
        <w:rPr>
          <w:color w:val="000000"/>
        </w:rPr>
        <w:t xml:space="preserve"> </w:t>
      </w:r>
      <w:r w:rsidRPr="00DA695E">
        <w:rPr>
          <w:color w:val="000000"/>
          <w:szCs w:val="24"/>
        </w:rPr>
        <w:t xml:space="preserve">Ru, and Pt have also been reported to increase syngas yield </w:t>
      </w:r>
      <w:r w:rsidRPr="00DA695E">
        <w:rPr>
          <w:color w:val="000000"/>
          <w:szCs w:val="24"/>
        </w:rPr>
        <w:fldChar w:fldCharType="begin"/>
      </w:r>
      <w:r w:rsidR="009D284F">
        <w:rPr>
          <w:color w:val="000000"/>
          <w:szCs w:val="24"/>
        </w:rPr>
        <w:instrText xml:space="preserve"> ADDIN EN.CITE &lt;EndNote&gt;&lt;Cite&gt;&lt;Author&gt;Maroño&lt;/Author&gt;&lt;Year&gt;2008&lt;/Year&gt;&lt;RecNum&gt;47&lt;/RecNum&gt;&lt;DisplayText&gt;(Maroño et al., 2008)&lt;/DisplayText&gt;&lt;record&gt;&lt;rec-number&gt;47&lt;/rec-number&gt;&lt;foreign-keys&gt;&lt;key app="EN" db-id="aewdw0xz4ve2dkesasxvps0r59ader5ztdt5" timestamp="1567664396"&gt;47&lt;/key&gt;&lt;/foreign-keys&gt;&lt;ref-type name="Journal Article"&gt;17&lt;/ref-type&gt;&lt;contributors&gt;&lt;authors&gt;&lt;author&gt;Maroño, M.&lt;/author&gt;&lt;author&gt;Sánchez, J. M.&lt;/author&gt;&lt;author&gt;Ruiz, E.&lt;/author&gt;&lt;author&gt;Cabanillas, A.&lt;/author&gt;&lt;/authors&gt;&lt;/contributors&gt;&lt;titles&gt;&lt;title&gt;Study of the Suitability of a Pt-Based Catalyst for the Upgrading of a Biomass Gasification Syngas Stream via the WGS Reaction&lt;/title&gt;&lt;secondary-title&gt;Catalysis Letters&lt;/secondary-title&gt;&lt;/titles&gt;&lt;periodical&gt;&lt;full-title&gt;Catalysis Letters&lt;/full-title&gt;&lt;/periodical&gt;&lt;pages&gt;396-406&lt;/pages&gt;&lt;volume&gt;126&lt;/volume&gt;&lt;number&gt;3-4&lt;/number&gt;&lt;dates&gt;&lt;year&gt;2008&lt;/year&gt;&lt;/dates&gt;&lt;urls&gt;&lt;/urls&gt;&lt;/record&gt;&lt;/Cite&gt;&lt;/EndNote&gt;</w:instrText>
      </w:r>
      <w:r w:rsidRPr="00DA695E">
        <w:rPr>
          <w:color w:val="000000"/>
          <w:szCs w:val="24"/>
        </w:rPr>
        <w:fldChar w:fldCharType="separate"/>
      </w:r>
      <w:r w:rsidR="009D284F">
        <w:rPr>
          <w:noProof/>
          <w:color w:val="000000"/>
          <w:szCs w:val="24"/>
        </w:rPr>
        <w:t>(Maroño et al., 2008)</w:t>
      </w:r>
      <w:r w:rsidRPr="00DA695E">
        <w:rPr>
          <w:color w:val="000000"/>
          <w:szCs w:val="24"/>
        </w:rPr>
        <w:fldChar w:fldCharType="end"/>
      </w:r>
      <w:r w:rsidRPr="00DA695E">
        <w:rPr>
          <w:color w:val="000000"/>
          <w:szCs w:val="24"/>
        </w:rPr>
        <w:t>.</w:t>
      </w:r>
    </w:p>
    <w:p w14:paraId="60ACD295" w14:textId="77777777" w:rsidR="00E538FC" w:rsidRPr="00DA695E" w:rsidRDefault="00E538FC" w:rsidP="00E538FC">
      <w:pPr>
        <w:pStyle w:val="Heading4"/>
      </w:pPr>
      <w:r w:rsidRPr="00DA695E">
        <w:t>Other chemical products</w:t>
      </w:r>
    </w:p>
    <w:p w14:paraId="61179856" w14:textId="0673D878" w:rsidR="00E538FC" w:rsidRPr="00DA695E" w:rsidRDefault="00E538FC" w:rsidP="00E538FC">
      <w:pPr>
        <w:spacing w:line="360" w:lineRule="auto"/>
        <w:ind w:firstLineChars="200" w:firstLine="480"/>
        <w:jc w:val="both"/>
        <w:rPr>
          <w:szCs w:val="24"/>
        </w:rPr>
      </w:pPr>
      <w:r w:rsidRPr="00DA695E">
        <w:rPr>
          <w:szCs w:val="24"/>
        </w:rPr>
        <w:t xml:space="preserve">Other target </w:t>
      </w:r>
      <w:r w:rsidRPr="00C20F1A">
        <w:rPr>
          <w:color w:val="0000FF"/>
          <w:szCs w:val="24"/>
        </w:rPr>
        <w:t>chemical</w:t>
      </w:r>
      <w:r w:rsidR="00C20F1A" w:rsidRPr="00C20F1A">
        <w:rPr>
          <w:color w:val="0000FF"/>
          <w:szCs w:val="24"/>
        </w:rPr>
        <w:t>s</w:t>
      </w:r>
      <w:r w:rsidRPr="00C20F1A">
        <w:rPr>
          <w:color w:val="0000FF"/>
          <w:szCs w:val="24"/>
        </w:rPr>
        <w:t xml:space="preserve"> </w:t>
      </w:r>
      <w:r w:rsidR="007D2270">
        <w:rPr>
          <w:szCs w:val="24"/>
        </w:rPr>
        <w:t>including</w:t>
      </w:r>
      <w:r w:rsidR="007D2270" w:rsidRPr="00DA695E">
        <w:rPr>
          <w:szCs w:val="24"/>
        </w:rPr>
        <w:t xml:space="preserve"> </w:t>
      </w:r>
      <w:r w:rsidRPr="00DA695E">
        <w:rPr>
          <w:szCs w:val="24"/>
        </w:rPr>
        <w:t xml:space="preserve">cyclopentanones, acetic acid, gluconic acid, </w:t>
      </w:r>
      <w:proofErr w:type="spellStart"/>
      <w:r w:rsidRPr="00DA695E">
        <w:rPr>
          <w:szCs w:val="24"/>
        </w:rPr>
        <w:t>xylan</w:t>
      </w:r>
      <w:proofErr w:type="spellEnd"/>
      <w:r w:rsidRPr="00DA695E">
        <w:rPr>
          <w:szCs w:val="24"/>
        </w:rPr>
        <w:t xml:space="preserve">, methanol, </w:t>
      </w:r>
      <w:r w:rsidRPr="00DA695E">
        <w:rPr>
          <w:szCs w:val="24"/>
          <w:lang w:eastAsia="zh-CN"/>
        </w:rPr>
        <w:t xml:space="preserve">and </w:t>
      </w:r>
      <w:r w:rsidRPr="00DA695E">
        <w:rPr>
          <w:szCs w:val="24"/>
        </w:rPr>
        <w:t xml:space="preserve">acetone have also been studied. </w:t>
      </w:r>
      <w:r w:rsidR="00C20F1A" w:rsidRPr="00C20F1A">
        <w:rPr>
          <w:color w:val="0000FF"/>
          <w:szCs w:val="24"/>
        </w:rPr>
        <w:t>The use of</w:t>
      </w:r>
      <w:r w:rsidRPr="00C20F1A">
        <w:rPr>
          <w:color w:val="0000FF"/>
          <w:szCs w:val="24"/>
        </w:rPr>
        <w:t xml:space="preserve"> </w:t>
      </w:r>
      <w:r w:rsidRPr="00DA695E">
        <w:rPr>
          <w:szCs w:val="24"/>
        </w:rPr>
        <w:t>ZrO</w:t>
      </w:r>
      <w:r w:rsidRPr="00DA695E">
        <w:rPr>
          <w:szCs w:val="24"/>
          <w:vertAlign w:val="subscript"/>
        </w:rPr>
        <w:t xml:space="preserve">2 </w:t>
      </w:r>
      <w:r w:rsidRPr="00DA695E">
        <w:rPr>
          <w:szCs w:val="24"/>
        </w:rPr>
        <w:t>and TiO</w:t>
      </w:r>
      <w:r w:rsidRPr="00DA695E">
        <w:rPr>
          <w:szCs w:val="24"/>
          <w:vertAlign w:val="subscript"/>
        </w:rPr>
        <w:t>2</w:t>
      </w:r>
      <w:r w:rsidRPr="00DA695E">
        <w:rPr>
          <w:szCs w:val="24"/>
        </w:rPr>
        <w:t xml:space="preserve"> increased the amount of cyclopentanones and aromatics during </w:t>
      </w:r>
      <w:r w:rsidRPr="00C20F1A">
        <w:rPr>
          <w:color w:val="0000FF"/>
          <w:szCs w:val="24"/>
        </w:rPr>
        <w:t xml:space="preserve">pyrolysis </w:t>
      </w:r>
      <w:r w:rsidRPr="00DA695E">
        <w:rPr>
          <w:szCs w:val="24"/>
        </w:rPr>
        <w:fldChar w:fldCharType="begin"/>
      </w:r>
      <w:r w:rsidR="009D284F">
        <w:rPr>
          <w:szCs w:val="24"/>
        </w:rPr>
        <w:instrText xml:space="preserve"> ADDIN EN.CITE &lt;EndNote&gt;&lt;Cite&gt;&lt;Author&gt;Behrensa&lt;/Author&gt;&lt;Year&gt;2017&lt;/Year&gt;&lt;RecNum&gt;48&lt;/RecNum&gt;&lt;DisplayText&gt;(Behrensa et al., 2017)&lt;/DisplayText&gt;&lt;record&gt;&lt;rec-number&gt;48&lt;/rec-number&gt;&lt;foreign-keys&gt;&lt;key app="EN" db-id="aewdw0xz4ve2dkesasxvps0r59ader5ztdt5" timestamp="1567664397"&gt;48&lt;/key&gt;&lt;/foreign-keys&gt;&lt;ref-type name="Journal Article"&gt;17&lt;/ref-type&gt;&lt;contributors&gt;&lt;authors&gt;&lt;author&gt;Behrensa, Michael&lt;/author&gt;&lt;author&gt;Cross, Jeffrey S.&lt;/author&gt;&lt;author&gt;Akasaka, Hiroki&lt;/author&gt;&lt;author&gt;Ohtake, Naoto&lt;/author&gt;&lt;/authors&gt;&lt;/contributors&gt;&lt;titles&gt;&lt;title&gt;A study of guaiacol, cellulose, and Hinoki wood pyrolysis with silica, ZrO 2 &amp;amp;TiO 2 and ZSM-5 catalysts&lt;/title&gt;&lt;secondary-title&gt;Journal of Analytical &amp;amp; Applied Pyrolysis&lt;/secondary-title&gt;&lt;/titles&gt;&lt;periodical&gt;&lt;full-title&gt;Journal of Analytical &amp;amp; Applied Pyrolysis&lt;/full-title&gt;&lt;/periodical&gt;&lt;dates&gt;&lt;year&gt;2017&lt;/year&gt;&lt;/dates&gt;&lt;urls&gt;&lt;/urls&gt;&lt;/record&gt;&lt;/Cite&gt;&lt;/EndNote&gt;</w:instrText>
      </w:r>
      <w:r w:rsidRPr="00DA695E">
        <w:rPr>
          <w:szCs w:val="24"/>
        </w:rPr>
        <w:fldChar w:fldCharType="separate"/>
      </w:r>
      <w:r w:rsidR="009D284F">
        <w:rPr>
          <w:noProof/>
          <w:szCs w:val="24"/>
        </w:rPr>
        <w:t>(Behrensa et al., 2017)</w:t>
      </w:r>
      <w:r w:rsidRPr="00DA695E">
        <w:rPr>
          <w:szCs w:val="24"/>
        </w:rPr>
        <w:fldChar w:fldCharType="end"/>
      </w:r>
      <w:r w:rsidRPr="00DA695E">
        <w:rPr>
          <w:szCs w:val="24"/>
        </w:rPr>
        <w:t>.</w:t>
      </w:r>
      <w:r w:rsidRPr="00DA695E">
        <w:rPr>
          <w:szCs w:val="24"/>
          <w:lang w:eastAsia="zh-CN"/>
        </w:rPr>
        <w:t xml:space="preserve"> </w:t>
      </w:r>
      <w:r w:rsidRPr="00DA695E">
        <w:rPr>
          <w:szCs w:val="24"/>
        </w:rPr>
        <w:t xml:space="preserve">In the pyrolysis of bamboo over zeolite </w:t>
      </w:r>
      <w:proofErr w:type="spellStart"/>
      <w:r w:rsidRPr="00DA695E">
        <w:rPr>
          <w:szCs w:val="24"/>
        </w:rPr>
        <w:t>NaY</w:t>
      </w:r>
      <w:proofErr w:type="spellEnd"/>
      <w:r w:rsidRPr="00DA695E">
        <w:rPr>
          <w:szCs w:val="24"/>
        </w:rPr>
        <w:t>, acetic acid was the ma</w:t>
      </w:r>
      <w:r w:rsidR="00B35DAA">
        <w:rPr>
          <w:szCs w:val="24"/>
        </w:rPr>
        <w:t>jor product</w:t>
      </w:r>
      <w:r w:rsidRPr="00DA695E">
        <w:rPr>
          <w:szCs w:val="24"/>
        </w:rPr>
        <w:t xml:space="preserve"> and its content was more than two times higher than that from a non-catalytic process </w:t>
      </w:r>
      <w:r w:rsidRPr="00DA695E">
        <w:rPr>
          <w:szCs w:val="24"/>
        </w:rPr>
        <w:fldChar w:fldCharType="begin"/>
      </w:r>
      <w:r w:rsidR="009D284F">
        <w:rPr>
          <w:szCs w:val="24"/>
        </w:rPr>
        <w:instrText xml:space="preserve"> ADDIN EN.CITE &lt;EndNote&gt;&lt;Cite&gt;&lt;Author&gt;Qi&lt;/Author&gt;&lt;Year&gt;2006&lt;/Year&gt;&lt;RecNum&gt;24&lt;/RecNum&gt;&lt;DisplayText&gt;(Qi et al., 2006)&lt;/DisplayText&gt;&lt;record&gt;&lt;rec-number&gt;24&lt;/rec-number&gt;&lt;foreign-keys&gt;&lt;key app="EN" db-id="aewdw0xz4ve2dkesasxvps0r59ader5ztdt5" timestamp="1567664393"&gt;24&lt;/key&gt;&lt;/foreign-keys&gt;&lt;ref-type name="Journal Article"&gt;17&lt;/ref-type&gt;&lt;contributors&gt;&lt;authors&gt;&lt;author&gt;Qi, W. Y.&lt;/author&gt;&lt;author&gt;Hu, C. W.&lt;/author&gt;&lt;author&gt;Li, G. Y.&lt;/author&gt;&lt;author&gt;Guo, L. H.&lt;/author&gt;&lt;author&gt;Yang, Y.&lt;/author&gt;&lt;author&gt;Luo, J.&lt;/author&gt;&lt;author&gt;Miao, X.&lt;/author&gt;&lt;author&gt;Du, Y.&lt;/author&gt;&lt;/authors&gt;&lt;/contributors&gt;&lt;titles&gt;&lt;title&gt;Catalytic pyrolysis of several kinds of bamboos over zeolite NaY&lt;/title&gt;&lt;secondary-title&gt;Green Chemistry&lt;/secondary-title&gt;&lt;/titles&gt;&lt;periodical&gt;&lt;full-title&gt;Green Chemistry&lt;/full-title&gt;&lt;/periodical&gt;&lt;pages&gt;183-190&lt;/pages&gt;&lt;volume&gt;8&lt;/volume&gt;&lt;number&gt;2&lt;/number&gt;&lt;dates&gt;&lt;year&gt;2006&lt;/year&gt;&lt;/dates&gt;&lt;urls&gt;&lt;/urls&gt;&lt;/record&gt;&lt;/Cite&gt;&lt;/EndNote&gt;</w:instrText>
      </w:r>
      <w:r w:rsidRPr="00DA695E">
        <w:rPr>
          <w:szCs w:val="24"/>
        </w:rPr>
        <w:fldChar w:fldCharType="separate"/>
      </w:r>
      <w:r w:rsidR="009D284F">
        <w:rPr>
          <w:noProof/>
          <w:szCs w:val="24"/>
        </w:rPr>
        <w:t>(Qi et al., 2006)</w:t>
      </w:r>
      <w:r w:rsidRPr="00DA695E">
        <w:rPr>
          <w:szCs w:val="24"/>
        </w:rPr>
        <w:fldChar w:fldCharType="end"/>
      </w:r>
      <w:r w:rsidRPr="00DA695E">
        <w:rPr>
          <w:szCs w:val="24"/>
        </w:rPr>
        <w:t>.</w:t>
      </w:r>
      <w:r w:rsidRPr="00DA695E">
        <w:rPr>
          <w:szCs w:val="24"/>
          <w:lang w:eastAsia="zh-CN"/>
        </w:rPr>
        <w:t xml:space="preserve"> </w:t>
      </w:r>
      <w:r w:rsidRPr="00DA695E">
        <w:rPr>
          <w:szCs w:val="24"/>
        </w:rPr>
        <w:t xml:space="preserve">Acetic acid yields of </w:t>
      </w:r>
      <w:r w:rsidR="005F7250">
        <w:rPr>
          <w:szCs w:val="24"/>
        </w:rPr>
        <w:t>~</w:t>
      </w:r>
      <w:r w:rsidRPr="00DA695E">
        <w:rPr>
          <w:szCs w:val="24"/>
        </w:rPr>
        <w:t xml:space="preserve">4 </w:t>
      </w:r>
      <w:proofErr w:type="spellStart"/>
      <w:r w:rsidRPr="00DA695E">
        <w:rPr>
          <w:szCs w:val="24"/>
        </w:rPr>
        <w:t>wt</w:t>
      </w:r>
      <w:proofErr w:type="spellEnd"/>
      <w:r w:rsidRPr="00DA695E">
        <w:rPr>
          <w:szCs w:val="24"/>
        </w:rPr>
        <w:t>% were obtained from biomass materials impregnated with ZnCl</w:t>
      </w:r>
      <w:r w:rsidRPr="00DA695E">
        <w:rPr>
          <w:szCs w:val="24"/>
          <w:vertAlign w:val="subscript"/>
        </w:rPr>
        <w:t>2</w:t>
      </w:r>
      <w:r w:rsidRPr="00DA695E">
        <w:rPr>
          <w:szCs w:val="24"/>
        </w:rPr>
        <w:t xml:space="preserve"> </w:t>
      </w:r>
      <w:r w:rsidRPr="00DA695E">
        <w:rPr>
          <w:szCs w:val="24"/>
        </w:rPr>
        <w:fldChar w:fldCharType="begin"/>
      </w:r>
      <w:r w:rsidR="009D284F">
        <w:rPr>
          <w:szCs w:val="24"/>
        </w:rPr>
        <w:instrText xml:space="preserve"> ADDIN EN.CITE &lt;EndNote&gt;&lt;Cite&gt;&lt;Author&gt;Lu&lt;/Author&gt;&lt;Year&gt;2011&lt;/Year&gt;&lt;RecNum&gt;49&lt;/RecNum&gt;&lt;DisplayText&gt;(Lu et al., 2011b)&lt;/DisplayText&gt;&lt;record&gt;&lt;rec-number&gt;49&lt;/rec-number&gt;&lt;foreign-keys&gt;&lt;key app="EN" db-id="aewdw0xz4ve2dkesasxvps0r59ader5ztdt5" timestamp="1567664397"&gt;49&lt;/key&gt;&lt;/foreign-keys&gt;&lt;ref-type name="Journal Article"&gt;17&lt;/ref-type&gt;&lt;contributors&gt;&lt;authors&gt;&lt;author&gt;Lu, Qiang&lt;/author&gt;&lt;author&gt;Wang, Zhi&lt;/author&gt;&lt;author&gt;Dong, Chang Qing&lt;/author&gt;&lt;author&gt;Zhang, Zhi Fei&lt;/author&gt;&lt;author&gt;Zhang, Ying&lt;/author&gt;&lt;author&gt;Yang, Yong Ping&lt;/author&gt;&lt;author&gt;Zhu, Xi Feng&lt;/author&gt;&lt;/authors&gt;&lt;/contributors&gt;&lt;titles&gt;&lt;title&gt;Selective fast pyrolysis of biomass impregnated with ZnCl 2: Furfural production together with acetic acid and activated carbon as by-products&lt;/title&gt;&lt;secondary-title&gt;Journal of Analytical &amp;amp; Applied Pyrolysis&lt;/secondary-title&gt;&lt;/titles&gt;&lt;periodical&gt;&lt;full-title&gt;Journal of Analytical &amp;amp; Applied Pyrolysis&lt;/full-title&gt;&lt;/periodical&gt;&lt;pages&gt;273-279&lt;/pages&gt;&lt;volume&gt;91&lt;/volume&gt;&lt;number&gt;1&lt;/number&gt;&lt;dates&gt;&lt;year&gt;2011&lt;/year&gt;&lt;/dates&gt;&lt;urls&gt;&lt;/urls&gt;&lt;/record&gt;&lt;/Cite&gt;&lt;/EndNote&gt;</w:instrText>
      </w:r>
      <w:r w:rsidRPr="00DA695E">
        <w:rPr>
          <w:szCs w:val="24"/>
        </w:rPr>
        <w:fldChar w:fldCharType="separate"/>
      </w:r>
      <w:r w:rsidR="009D284F">
        <w:rPr>
          <w:noProof/>
          <w:szCs w:val="24"/>
        </w:rPr>
        <w:t>(Lu et al., 2011b)</w:t>
      </w:r>
      <w:r w:rsidRPr="00DA695E">
        <w:rPr>
          <w:szCs w:val="24"/>
        </w:rPr>
        <w:fldChar w:fldCharType="end"/>
      </w:r>
      <w:r w:rsidRPr="00DA695E">
        <w:rPr>
          <w:szCs w:val="24"/>
        </w:rPr>
        <w:t xml:space="preserve"> while acetic acid selectivity was reported as high as 98.3% by injecting methanol additive to </w:t>
      </w:r>
      <w:r w:rsidRPr="00DA695E">
        <w:rPr>
          <w:szCs w:val="24"/>
        </w:rPr>
        <w:lastRenderedPageBreak/>
        <w:t xml:space="preserve">mushroom scrap pyrolysis </w:t>
      </w:r>
      <w:r w:rsidRPr="00DA695E">
        <w:rPr>
          <w:szCs w:val="24"/>
        </w:rPr>
        <w:fldChar w:fldCharType="begin"/>
      </w:r>
      <w:r w:rsidR="009D284F">
        <w:rPr>
          <w:szCs w:val="24"/>
        </w:rPr>
        <w:instrText xml:space="preserve"> ADDIN EN.CITE &lt;EndNote&gt;&lt;Cite&gt;&lt;Author&gt;Leng&lt;/Author&gt;&lt;Year&gt;2014&lt;/Year&gt;&lt;RecNum&gt;20&lt;/RecNum&gt;&lt;DisplayText&gt;(Leng et al., 2014)&lt;/DisplayText&gt;&lt;record&gt;&lt;rec-number&gt;20&lt;/rec-number&gt;&lt;foreign-keys&gt;&lt;key app="EN" db-id="aewdw0xz4ve2dkesasxvps0r59ader5ztdt5" timestamp="1567664393"&gt;20&lt;/key&gt;&lt;/foreign-keys&gt;&lt;ref-type name="Journal Article"&gt;17&lt;/ref-type&gt;&lt;contributors&gt;&lt;authors&gt;&lt;author&gt;Leng, Shuai&lt;/author&gt;&lt;author&gt;Wang, Xinde&lt;/author&gt;&lt;author&gt;Wang, Lei&lt;/author&gt;&lt;author&gt;Qiu, Huizhe&lt;/author&gt;&lt;author&gt;Zhuang, Guilin&lt;/author&gt;&lt;author&gt;Zhong, Xing&lt;/author&gt;&lt;author&gt;Wang, Jianguo&lt;/author&gt;&lt;author&gt;Ma, Fengyun&lt;/author&gt;&lt;author&gt;Liu, Jingmei&lt;/author&gt;&lt;author&gt;Wang, Qiang&lt;/author&gt;&lt;/authors&gt;&lt;/contributors&gt;&lt;titles&gt;&lt;title&gt;Additives initiate selective production of chemicals from biomass pyrolysis&lt;/title&gt;&lt;secondary-title&gt;Bioresource technology&lt;/secondary-title&gt;&lt;/titles&gt;&lt;periodical&gt;&lt;full-title&gt;Bioresource technology&lt;/full-title&gt;&lt;/periodical&gt;&lt;pages&gt;376-379&lt;/pages&gt;&lt;volume&gt;156&lt;/volume&gt;&lt;dates&gt;&lt;year&gt;2014&lt;/year&gt;&lt;/dates&gt;&lt;isbn&gt;0960-8524&lt;/isbn&gt;&lt;urls&gt;&lt;/urls&gt;&lt;/record&gt;&lt;/Cite&gt;&lt;/EndNote&gt;</w:instrText>
      </w:r>
      <w:r w:rsidRPr="00DA695E">
        <w:rPr>
          <w:szCs w:val="24"/>
        </w:rPr>
        <w:fldChar w:fldCharType="separate"/>
      </w:r>
      <w:r w:rsidR="009D284F">
        <w:rPr>
          <w:noProof/>
          <w:szCs w:val="24"/>
        </w:rPr>
        <w:t>(Leng et al., 2014)</w:t>
      </w:r>
      <w:r w:rsidRPr="00DA695E">
        <w:rPr>
          <w:szCs w:val="24"/>
        </w:rPr>
        <w:fldChar w:fldCharType="end"/>
      </w:r>
      <w:r w:rsidRPr="00DA695E">
        <w:rPr>
          <w:szCs w:val="24"/>
        </w:rPr>
        <w:t>.</w:t>
      </w:r>
    </w:p>
    <w:p w14:paraId="55AE875C" w14:textId="1FC9CF35" w:rsidR="00E538FC" w:rsidRPr="00DA695E" w:rsidRDefault="00E538FC" w:rsidP="00E538FC">
      <w:pPr>
        <w:spacing w:line="360" w:lineRule="auto"/>
        <w:ind w:left="66" w:firstLineChars="200" w:firstLine="480"/>
        <w:jc w:val="both"/>
        <w:rPr>
          <w:szCs w:val="24"/>
        </w:rPr>
      </w:pPr>
      <w:r w:rsidRPr="00DA695E">
        <w:rPr>
          <w:szCs w:val="24"/>
        </w:rPr>
        <w:t xml:space="preserve">Multi-step processing can also increase the selectivity of target chemicals. A solution rich in LG representing over 30% of the carbon produced from red oak was filtered, followed by hydrolysis and partial oxidation to yield gluconic acid with high purity and selectivity </w:t>
      </w:r>
      <w:r w:rsidRPr="00DA695E">
        <w:rPr>
          <w:szCs w:val="24"/>
        </w:rPr>
        <w:fldChar w:fldCharType="begin"/>
      </w:r>
      <w:r w:rsidR="009D284F">
        <w:rPr>
          <w:szCs w:val="24"/>
        </w:rPr>
        <w:instrText xml:space="preserve"> ADDIN EN.CITE &lt;EndNote&gt;&lt;Cite&gt;&lt;Author&gt;Santhanaraj&lt;/Author&gt;&lt;Year&gt;2014&lt;/Year&gt;&lt;RecNum&gt;50&lt;/RecNum&gt;&lt;DisplayText&gt;(Santhanaraj et al., 2014)&lt;/DisplayText&gt;&lt;record&gt;&lt;rec-number&gt;50&lt;/rec-number&gt;&lt;foreign-keys&gt;&lt;key app="EN" db-id="aewdw0xz4ve2dkesasxvps0r59ader5ztdt5" timestamp="1567664397"&gt;50&lt;/key&gt;&lt;/foreign-keys&gt;&lt;ref-type name="Journal Article"&gt;17&lt;/ref-type&gt;&lt;contributors&gt;&lt;authors&gt;&lt;author&gt;Santhanaraj, Daniel&lt;/author&gt;&lt;author&gt;Rover, Marjorie R&lt;/author&gt;&lt;author&gt;Resasco, Daniel E&lt;/author&gt;&lt;author&gt;Brown, Robert C&lt;/author&gt;&lt;author&gt;Crossley, Steven&lt;/author&gt;&lt;/authors&gt;&lt;/contributors&gt;&lt;titles&gt;&lt;title&gt;Gluconic acid from biomass fast pyrolysis oils: Specialty chemicals from the thermochemical conversion of biomass&lt;/title&gt;&lt;secondary-title&gt;ChemSusChem&lt;/secondary-title&gt;&lt;/titles&gt;&lt;periodical&gt;&lt;full-title&gt;Chemsuschem&lt;/full-title&gt;&lt;/periodical&gt;&lt;pages&gt;3132-3137&lt;/pages&gt;&lt;volume&gt;7&lt;/volume&gt;&lt;number&gt;11&lt;/number&gt;&lt;dates&gt;&lt;year&gt;2014&lt;/year&gt;&lt;/dates&gt;&lt;isbn&gt;1864-564X&lt;/isbn&gt;&lt;urls&gt;&lt;/urls&gt;&lt;/record&gt;&lt;/Cite&gt;&lt;/EndNote&gt;</w:instrText>
      </w:r>
      <w:r w:rsidRPr="00DA695E">
        <w:rPr>
          <w:szCs w:val="24"/>
        </w:rPr>
        <w:fldChar w:fldCharType="separate"/>
      </w:r>
      <w:r w:rsidR="009D284F">
        <w:rPr>
          <w:noProof/>
          <w:szCs w:val="24"/>
        </w:rPr>
        <w:t>(Santhanaraj et al., 2014)</w:t>
      </w:r>
      <w:r w:rsidRPr="00DA695E">
        <w:rPr>
          <w:szCs w:val="24"/>
        </w:rPr>
        <w:fldChar w:fldCharType="end"/>
      </w:r>
      <w:r w:rsidRPr="00DA695E">
        <w:rPr>
          <w:szCs w:val="24"/>
        </w:rPr>
        <w:t>.</w:t>
      </w:r>
      <w:r w:rsidRPr="00DA695E">
        <w:rPr>
          <w:szCs w:val="24"/>
          <w:lang w:eastAsia="zh-CN"/>
        </w:rPr>
        <w:t xml:space="preserve"> </w:t>
      </w:r>
      <w:r w:rsidRPr="00DA695E">
        <w:rPr>
          <w:szCs w:val="24"/>
        </w:rPr>
        <w:t>Almost all of</w:t>
      </w:r>
      <w:r w:rsidR="00E16508">
        <w:rPr>
          <w:szCs w:val="24"/>
        </w:rPr>
        <w:t xml:space="preserve"> the</w:t>
      </w:r>
      <w:r w:rsidRPr="00DA695E">
        <w:rPr>
          <w:szCs w:val="24"/>
        </w:rPr>
        <w:t xml:space="preserve"> hemicellulose (99.7%) was hydrolysed to </w:t>
      </w:r>
      <w:proofErr w:type="spellStart"/>
      <w:r w:rsidRPr="00DA695E">
        <w:rPr>
          <w:szCs w:val="24"/>
        </w:rPr>
        <w:t>xylan</w:t>
      </w:r>
      <w:proofErr w:type="spellEnd"/>
      <w:r w:rsidRPr="00DA695E">
        <w:rPr>
          <w:szCs w:val="24"/>
        </w:rPr>
        <w:t xml:space="preserve"> (86%) </w:t>
      </w:r>
      <w:r w:rsidR="00E16508" w:rsidRPr="00E16508">
        <w:rPr>
          <w:color w:val="0000FF"/>
          <w:szCs w:val="24"/>
        </w:rPr>
        <w:t>during</w:t>
      </w:r>
      <w:r w:rsidR="00AD52F1" w:rsidRPr="00E16508">
        <w:rPr>
          <w:color w:val="0000FF"/>
          <w:szCs w:val="24"/>
        </w:rPr>
        <w:t xml:space="preserve"> </w:t>
      </w:r>
      <w:r w:rsidRPr="00DA695E">
        <w:rPr>
          <w:szCs w:val="24"/>
        </w:rPr>
        <w:t xml:space="preserve">acid hydrolysis </w:t>
      </w:r>
      <w:r w:rsidRPr="00DA695E">
        <w:rPr>
          <w:color w:val="000000"/>
          <w:szCs w:val="24"/>
        </w:rPr>
        <w:t>of corncobs hemicellulose</w:t>
      </w:r>
      <w:r w:rsidR="00E16508">
        <w:rPr>
          <w:color w:val="000000"/>
          <w:szCs w:val="24"/>
        </w:rPr>
        <w:t>,</w:t>
      </w:r>
      <w:r w:rsidRPr="00DA695E">
        <w:rPr>
          <w:color w:val="000000"/>
          <w:szCs w:val="24"/>
        </w:rPr>
        <w:t xml:space="preserve"> increas</w:t>
      </w:r>
      <w:r w:rsidR="00E16508">
        <w:rPr>
          <w:color w:val="000000"/>
          <w:szCs w:val="24"/>
        </w:rPr>
        <w:t>ing</w:t>
      </w:r>
      <w:r w:rsidRPr="00DA695E">
        <w:rPr>
          <w:color w:val="000000"/>
          <w:szCs w:val="24"/>
        </w:rPr>
        <w:t xml:space="preserve"> </w:t>
      </w:r>
      <w:r w:rsidR="00E16508">
        <w:rPr>
          <w:color w:val="000000"/>
          <w:szCs w:val="24"/>
        </w:rPr>
        <w:t>the</w:t>
      </w:r>
      <w:r w:rsidRPr="00DA695E">
        <w:rPr>
          <w:color w:val="000000"/>
          <w:szCs w:val="24"/>
        </w:rPr>
        <w:t xml:space="preserve"> LG yield by 450% from the residue</w:t>
      </w:r>
      <w:r w:rsidRPr="00DA695E">
        <w:rPr>
          <w:color w:val="000000"/>
        </w:rPr>
        <w:t xml:space="preserve"> </w:t>
      </w:r>
      <w:r w:rsidRPr="00DA695E">
        <w:rPr>
          <w:color w:val="000000"/>
          <w:szCs w:val="24"/>
        </w:rPr>
        <w:t xml:space="preserve">after fast pyrolysis </w:t>
      </w:r>
      <w:r w:rsidRPr="00DA695E">
        <w:rPr>
          <w:color w:val="000000"/>
          <w:szCs w:val="24"/>
        </w:rPr>
        <w:fldChar w:fldCharType="begin"/>
      </w:r>
      <w:r w:rsidR="009D284F">
        <w:rPr>
          <w:color w:val="000000"/>
          <w:szCs w:val="24"/>
        </w:rPr>
        <w:instrText xml:space="preserve"> ADDIN EN.CITE &lt;EndNote&gt;&lt;Cite&gt;&lt;Author&gt;Jiang&lt;/Author&gt;&lt;Year&gt;2017&lt;/Year&gt;&lt;RecNum&gt;51&lt;/RecNum&gt;&lt;DisplayText&gt;(Jiang et al., 2017)&lt;/DisplayText&gt;&lt;record&gt;&lt;rec-number&gt;51&lt;/rec-number&gt;&lt;foreign-keys&gt;&lt;key app="EN" db-id="aewdw0xz4ve2dkesasxvps0r59ader5ztdt5" timestamp="1567664397"&gt;51&lt;/key&gt;&lt;/foreign-keys&gt;&lt;ref-type name="Journal Article"&gt;17&lt;/ref-type&gt;&lt;contributors&gt;&lt;authors&gt;&lt;author&gt;Jiang, Liqun&lt;/author&gt;&lt;author&gt;Wu, Nannan&lt;/author&gt;&lt;author&gt;Zheng, Anqing&lt;/author&gt;&lt;author&gt;Liu, Anqi&lt;/author&gt;&lt;author&gt;Zhao, Zengli&lt;/author&gt;&lt;author&gt;Zhang, Fang&lt;/author&gt;&lt;author&gt;He, Fang&lt;/author&gt;&lt;author&gt;Li, Haibin&lt;/author&gt;&lt;/authors&gt;&lt;/contributors&gt;&lt;titles&gt;&lt;title&gt;Comprehensive utilization of hemicellulose and cellulose to release fermentable sugars from corncobs via acid hydrolysis and fast pyrolysis&lt;/title&gt;&lt;secondary-title&gt;Acs Sustainable Chemistry &amp;amp; Engineering&lt;/secondary-title&gt;&lt;/titles&gt;&lt;periodical&gt;&lt;full-title&gt;Acs Sustainable Chemistry &amp;amp; Engineering&lt;/full-title&gt;&lt;/periodical&gt;&lt;dates&gt;&lt;year&gt;2017&lt;/year&gt;&lt;/dates&gt;&lt;urls&gt;&lt;/urls&gt;&lt;/record&gt;&lt;/Cite&gt;&lt;/EndNote&gt;</w:instrText>
      </w:r>
      <w:r w:rsidRPr="00DA695E">
        <w:rPr>
          <w:color w:val="000000"/>
          <w:szCs w:val="24"/>
        </w:rPr>
        <w:fldChar w:fldCharType="separate"/>
      </w:r>
      <w:r w:rsidR="009D284F">
        <w:rPr>
          <w:noProof/>
          <w:color w:val="000000"/>
          <w:szCs w:val="24"/>
        </w:rPr>
        <w:t>(Jiang et al., 2017)</w:t>
      </w:r>
      <w:r w:rsidRPr="00DA695E">
        <w:rPr>
          <w:color w:val="000000"/>
          <w:szCs w:val="24"/>
        </w:rPr>
        <w:fldChar w:fldCharType="end"/>
      </w:r>
      <w:r w:rsidRPr="00DA695E">
        <w:rPr>
          <w:color w:val="000000"/>
          <w:szCs w:val="24"/>
        </w:rPr>
        <w:t xml:space="preserve">. </w:t>
      </w:r>
      <w:r w:rsidR="003F19BD" w:rsidRPr="003F19BD">
        <w:rPr>
          <w:rStyle w:val="fontstyle01"/>
          <w:color w:val="0000FF"/>
        </w:rPr>
        <w:t>Using</w:t>
      </w:r>
      <w:r w:rsidRPr="003F19BD">
        <w:rPr>
          <w:rStyle w:val="fontstyle01"/>
          <w:color w:val="0000FF"/>
        </w:rPr>
        <w:t xml:space="preserve"> </w:t>
      </w:r>
      <w:r w:rsidRPr="00DA695E">
        <w:rPr>
          <w:rStyle w:val="fontstyle01"/>
        </w:rPr>
        <w:t xml:space="preserve">additives </w:t>
      </w:r>
      <w:r w:rsidR="003F19BD" w:rsidRPr="003F19BD">
        <w:rPr>
          <w:rStyle w:val="fontstyle01"/>
          <w:color w:val="0000FF"/>
        </w:rPr>
        <w:t>can also enhance product selectivity</w:t>
      </w:r>
      <w:r w:rsidRPr="00DA695E">
        <w:rPr>
          <w:color w:val="000000"/>
          <w:szCs w:val="24"/>
        </w:rPr>
        <w:t xml:space="preserve">. </w:t>
      </w:r>
      <w:r w:rsidRPr="00DA695E">
        <w:rPr>
          <w:szCs w:val="24"/>
        </w:rPr>
        <w:t xml:space="preserve">The selectivity of methanol from sugarcane bagasse and acetone from corncob was 66% and 73%, respectively, when adding ethyl acetate during HZSM-5-catalysed pyrolysis </w:t>
      </w:r>
      <w:r w:rsidRPr="00DA695E">
        <w:rPr>
          <w:szCs w:val="24"/>
        </w:rPr>
        <w:fldChar w:fldCharType="begin"/>
      </w:r>
      <w:r w:rsidR="009D284F">
        <w:rPr>
          <w:szCs w:val="24"/>
        </w:rPr>
        <w:instrText xml:space="preserve"> ADDIN EN.CITE &lt;EndNote&gt;&lt;Cite&gt;&lt;Author&gt;Leng&lt;/Author&gt;&lt;Year&gt;2014&lt;/Year&gt;&lt;RecNum&gt;20&lt;/RecNum&gt;&lt;DisplayText&gt;(Leng et al., 2014)&lt;/DisplayText&gt;&lt;record&gt;&lt;rec-number&gt;20&lt;/rec-number&gt;&lt;foreign-keys&gt;&lt;key app="EN" db-id="aewdw0xz4ve2dkesasxvps0r59ader5ztdt5" timestamp="1567664393"&gt;20&lt;/key&gt;&lt;/foreign-keys&gt;&lt;ref-type name="Journal Article"&gt;17&lt;/ref-type&gt;&lt;contributors&gt;&lt;authors&gt;&lt;author&gt;Leng, Shuai&lt;/author&gt;&lt;author&gt;Wang, Xinde&lt;/author&gt;&lt;author&gt;Wang, Lei&lt;/author&gt;&lt;author&gt;Qiu, Huizhe&lt;/author&gt;&lt;author&gt;Zhuang, Guilin&lt;/author&gt;&lt;author&gt;Zhong, Xing&lt;/author&gt;&lt;author&gt;Wang, Jianguo&lt;/author&gt;&lt;author&gt;Ma, Fengyun&lt;/author&gt;&lt;author&gt;Liu, Jingmei&lt;/author&gt;&lt;author&gt;Wang, Qiang&lt;/author&gt;&lt;/authors&gt;&lt;/contributors&gt;&lt;titles&gt;&lt;title&gt;Additives initiate selective production of chemicals from biomass pyrolysis&lt;/title&gt;&lt;secondary-title&gt;Bioresource technology&lt;/secondary-title&gt;&lt;/titles&gt;&lt;periodical&gt;&lt;full-title&gt;Bioresource technology&lt;/full-title&gt;&lt;/periodical&gt;&lt;pages&gt;376-379&lt;/pages&gt;&lt;volume&gt;156&lt;/volume&gt;&lt;dates&gt;&lt;year&gt;2014&lt;/year&gt;&lt;/dates&gt;&lt;isbn&gt;0960-8524&lt;/isbn&gt;&lt;urls&gt;&lt;/urls&gt;&lt;/record&gt;&lt;/Cite&gt;&lt;/EndNote&gt;</w:instrText>
      </w:r>
      <w:r w:rsidRPr="00DA695E">
        <w:rPr>
          <w:szCs w:val="24"/>
        </w:rPr>
        <w:fldChar w:fldCharType="separate"/>
      </w:r>
      <w:r w:rsidR="009D284F">
        <w:rPr>
          <w:noProof/>
          <w:szCs w:val="24"/>
        </w:rPr>
        <w:t>(Leng et al., 2014)</w:t>
      </w:r>
      <w:r w:rsidRPr="00DA695E">
        <w:rPr>
          <w:szCs w:val="24"/>
        </w:rPr>
        <w:fldChar w:fldCharType="end"/>
      </w:r>
      <w:r w:rsidRPr="00DA695E">
        <w:rPr>
          <w:szCs w:val="24"/>
        </w:rPr>
        <w:t xml:space="preserve">. </w:t>
      </w:r>
    </w:p>
    <w:p w14:paraId="238BAB0B" w14:textId="77777777" w:rsidR="00E538FC" w:rsidRPr="00DA695E" w:rsidRDefault="00E538FC" w:rsidP="00E538FC">
      <w:pPr>
        <w:spacing w:line="360" w:lineRule="auto"/>
        <w:jc w:val="center"/>
        <w:rPr>
          <w:b/>
          <w:color w:val="000000"/>
          <w:szCs w:val="24"/>
          <w:lang w:eastAsia="zh-CN"/>
        </w:rPr>
        <w:sectPr w:rsidR="00E538FC" w:rsidRPr="00DA695E" w:rsidSect="00C72863">
          <w:footerReference w:type="default" r:id="rId14"/>
          <w:type w:val="continuous"/>
          <w:pgSz w:w="11906" w:h="16838"/>
          <w:pgMar w:top="1440" w:right="1440" w:bottom="1440" w:left="1440" w:header="851" w:footer="992" w:gutter="0"/>
          <w:lnNumType w:countBy="1" w:restart="continuous"/>
          <w:cols w:space="425"/>
          <w:docGrid w:type="lines" w:linePitch="326"/>
        </w:sectPr>
      </w:pPr>
    </w:p>
    <w:p w14:paraId="402D7793" w14:textId="273DB4DE" w:rsidR="00E538FC" w:rsidRPr="00DA695E" w:rsidRDefault="00E538FC" w:rsidP="00E538FC">
      <w:pPr>
        <w:spacing w:line="360" w:lineRule="auto"/>
        <w:rPr>
          <w:b/>
          <w:sz w:val="21"/>
          <w:szCs w:val="21"/>
          <w:lang w:eastAsia="zh-CN"/>
        </w:rPr>
      </w:pPr>
      <w:r w:rsidRPr="00DA695E">
        <w:rPr>
          <w:b/>
          <w:color w:val="000000"/>
          <w:szCs w:val="24"/>
          <w:lang w:eastAsia="zh-CN"/>
        </w:rPr>
        <w:lastRenderedPageBreak/>
        <w:t xml:space="preserve">Table 1. </w:t>
      </w:r>
      <w:r w:rsidRPr="00DA695E">
        <w:rPr>
          <w:bCs/>
          <w:color w:val="000000"/>
          <w:szCs w:val="24"/>
          <w:lang w:eastAsia="zh-CN"/>
        </w:rPr>
        <w:t xml:space="preserve">Typical chemicals formed through </w:t>
      </w:r>
      <w:r w:rsidR="001B1BD4" w:rsidRPr="00DA695E">
        <w:rPr>
          <w:bCs/>
          <w:color w:val="000000"/>
          <w:szCs w:val="24"/>
          <w:lang w:eastAsia="zh-CN"/>
        </w:rPr>
        <w:t xml:space="preserve">catalytic </w:t>
      </w:r>
      <w:r w:rsidRPr="00DA695E">
        <w:rPr>
          <w:bCs/>
          <w:color w:val="000000"/>
          <w:szCs w:val="24"/>
          <w:lang w:eastAsia="zh-CN"/>
        </w:rPr>
        <w:t>pyrolysis processes</w:t>
      </w:r>
      <w:r w:rsidRPr="00DA695E">
        <w:rPr>
          <w:b/>
          <w:sz w:val="21"/>
          <w:szCs w:val="21"/>
          <w:lang w:eastAsia="zh-CN"/>
        </w:rPr>
        <w:t>.</w:t>
      </w:r>
    </w:p>
    <w:tbl>
      <w:tblPr>
        <w:tblStyle w:val="TableGrid"/>
        <w:tblW w:w="12823"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663"/>
        <w:gridCol w:w="2306"/>
        <w:gridCol w:w="3681"/>
        <w:gridCol w:w="2250"/>
        <w:gridCol w:w="2923"/>
      </w:tblGrid>
      <w:tr w:rsidR="001B1BD4" w:rsidRPr="00DA695E" w14:paraId="2CE2B526" w14:textId="77777777" w:rsidTr="00DA695E">
        <w:trPr>
          <w:trHeight w:val="322"/>
          <w:jc w:val="center"/>
        </w:trPr>
        <w:tc>
          <w:tcPr>
            <w:tcW w:w="1663" w:type="dxa"/>
          </w:tcPr>
          <w:p w14:paraId="2B510D2F" w14:textId="77777777" w:rsidR="001B1BD4" w:rsidRPr="00DA695E" w:rsidRDefault="001B1BD4" w:rsidP="009A2BB8">
            <w:pPr>
              <w:spacing w:line="360" w:lineRule="auto"/>
              <w:jc w:val="center"/>
              <w:rPr>
                <w:b/>
                <w:sz w:val="21"/>
                <w:szCs w:val="21"/>
              </w:rPr>
            </w:pPr>
            <w:r w:rsidRPr="00DA695E">
              <w:rPr>
                <w:b/>
                <w:sz w:val="21"/>
                <w:szCs w:val="21"/>
                <w:lang w:eastAsia="zh-CN"/>
              </w:rPr>
              <w:t>Chemicals</w:t>
            </w:r>
          </w:p>
        </w:tc>
        <w:tc>
          <w:tcPr>
            <w:tcW w:w="2306" w:type="dxa"/>
          </w:tcPr>
          <w:p w14:paraId="5F738230" w14:textId="77777777" w:rsidR="001B1BD4" w:rsidRPr="00DA695E" w:rsidRDefault="001B1BD4" w:rsidP="009A2BB8">
            <w:pPr>
              <w:spacing w:line="360" w:lineRule="auto"/>
              <w:jc w:val="center"/>
              <w:rPr>
                <w:b/>
                <w:sz w:val="21"/>
                <w:szCs w:val="21"/>
              </w:rPr>
            </w:pPr>
            <w:r w:rsidRPr="00DA695E">
              <w:rPr>
                <w:b/>
                <w:sz w:val="21"/>
                <w:szCs w:val="21"/>
                <w:lang w:eastAsia="zh-CN"/>
              </w:rPr>
              <w:t>Structure</w:t>
            </w:r>
          </w:p>
        </w:tc>
        <w:tc>
          <w:tcPr>
            <w:tcW w:w="3681" w:type="dxa"/>
          </w:tcPr>
          <w:p w14:paraId="6D565B87" w14:textId="77777777" w:rsidR="001B1BD4" w:rsidRPr="00DA695E" w:rsidRDefault="001B1BD4" w:rsidP="009A2BB8">
            <w:pPr>
              <w:spacing w:line="360" w:lineRule="auto"/>
              <w:jc w:val="center"/>
              <w:rPr>
                <w:b/>
                <w:sz w:val="21"/>
                <w:szCs w:val="21"/>
                <w:lang w:eastAsia="zh-CN"/>
              </w:rPr>
            </w:pPr>
            <w:r w:rsidRPr="00DA695E">
              <w:rPr>
                <w:b/>
                <w:sz w:val="21"/>
                <w:szCs w:val="21"/>
              </w:rPr>
              <w:t>Catalysts or other processing methods</w:t>
            </w:r>
          </w:p>
        </w:tc>
        <w:tc>
          <w:tcPr>
            <w:tcW w:w="2250" w:type="dxa"/>
          </w:tcPr>
          <w:p w14:paraId="2502400F" w14:textId="2B8BEFE9" w:rsidR="001B1BD4" w:rsidRPr="00DA695E" w:rsidRDefault="007B09AD" w:rsidP="009A2BB8">
            <w:pPr>
              <w:spacing w:line="360" w:lineRule="auto"/>
              <w:jc w:val="center"/>
              <w:rPr>
                <w:b/>
                <w:sz w:val="21"/>
                <w:szCs w:val="21"/>
              </w:rPr>
            </w:pPr>
            <w:r w:rsidRPr="00DA695E">
              <w:rPr>
                <w:b/>
                <w:sz w:val="21"/>
                <w:szCs w:val="21"/>
              </w:rPr>
              <w:t>Precursors</w:t>
            </w:r>
          </w:p>
        </w:tc>
        <w:tc>
          <w:tcPr>
            <w:tcW w:w="2923" w:type="dxa"/>
          </w:tcPr>
          <w:p w14:paraId="200CFA15" w14:textId="77777777" w:rsidR="001B1BD4" w:rsidRPr="00DA695E" w:rsidRDefault="001B1BD4" w:rsidP="009A2BB8">
            <w:pPr>
              <w:spacing w:line="360" w:lineRule="auto"/>
              <w:jc w:val="center"/>
              <w:rPr>
                <w:b/>
                <w:sz w:val="21"/>
                <w:szCs w:val="21"/>
              </w:rPr>
            </w:pPr>
            <w:r w:rsidRPr="00DA695E">
              <w:rPr>
                <w:rFonts w:eastAsia="SimHei"/>
                <w:b/>
                <w:sz w:val="21"/>
                <w:szCs w:val="21"/>
                <w:lang w:eastAsia="zh-CN"/>
              </w:rPr>
              <w:t>Applications</w:t>
            </w:r>
          </w:p>
        </w:tc>
      </w:tr>
      <w:tr w:rsidR="001B1BD4" w:rsidRPr="00DA695E" w14:paraId="260A0F65" w14:textId="77777777" w:rsidTr="00DA695E">
        <w:trPr>
          <w:trHeight w:val="265"/>
          <w:jc w:val="center"/>
        </w:trPr>
        <w:tc>
          <w:tcPr>
            <w:tcW w:w="1663" w:type="dxa"/>
          </w:tcPr>
          <w:p w14:paraId="104C2B27" w14:textId="77777777" w:rsidR="001B1BD4" w:rsidRPr="00DA695E" w:rsidRDefault="001B1BD4" w:rsidP="009A2BB8">
            <w:pPr>
              <w:spacing w:line="360" w:lineRule="auto"/>
              <w:jc w:val="center"/>
              <w:rPr>
                <w:sz w:val="21"/>
                <w:szCs w:val="21"/>
              </w:rPr>
            </w:pPr>
            <w:r w:rsidRPr="00DA695E">
              <w:rPr>
                <w:sz w:val="21"/>
                <w:szCs w:val="21"/>
              </w:rPr>
              <w:t>Hydrocarbons</w:t>
            </w:r>
          </w:p>
        </w:tc>
        <w:tc>
          <w:tcPr>
            <w:tcW w:w="2306" w:type="dxa"/>
          </w:tcPr>
          <w:p w14:paraId="5520416C" w14:textId="77777777" w:rsidR="001B1BD4" w:rsidRPr="00DA695E" w:rsidRDefault="00A04112" w:rsidP="009A2BB8">
            <w:pPr>
              <w:spacing w:line="360" w:lineRule="auto"/>
              <w:jc w:val="center"/>
              <w:rPr>
                <w:sz w:val="21"/>
                <w:szCs w:val="21"/>
              </w:rPr>
            </w:pPr>
            <w:r w:rsidRPr="00A04112">
              <w:rPr>
                <w:noProof/>
                <w:snapToGrid/>
                <w:kern w:val="0"/>
                <w:sz w:val="21"/>
                <w:szCs w:val="21"/>
                <w:lang w:val="en-GB"/>
              </w:rPr>
              <w:object w:dxaOrig="1493" w:dyaOrig="1170" w14:anchorId="7BD220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2pt;height:32.25pt;mso-width-percent:0;mso-height-percent:0;mso-width-percent:0;mso-height-percent:0" o:ole="">
                  <v:imagedata r:id="rId15" o:title=""/>
                </v:shape>
                <o:OLEObject Type="Embed" ProgID="ChemDraw.Document.6.0" ShapeID="_x0000_i1025" DrawAspect="Content" ObjectID="_1642942902" r:id="rId16"/>
              </w:object>
            </w:r>
            <w:r w:rsidR="001B1BD4" w:rsidRPr="00DA695E">
              <w:rPr>
                <w:sz w:val="21"/>
                <w:szCs w:val="21"/>
              </w:rPr>
              <w:t>,</w:t>
            </w:r>
            <w:r w:rsidR="001B1BD4" w:rsidRPr="00DA695E">
              <w:rPr>
                <w:noProof/>
                <w:sz w:val="21"/>
                <w:szCs w:val="21"/>
                <w:lang w:eastAsia="zh-CN"/>
              </w:rPr>
              <w:drawing>
                <wp:inline distT="0" distB="0" distL="0" distR="0" wp14:anchorId="4EC6D458" wp14:editId="3CCD07D0">
                  <wp:extent cx="1124465" cy="195104"/>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70864" cy="203155"/>
                          </a:xfrm>
                          <a:prstGeom prst="rect">
                            <a:avLst/>
                          </a:prstGeom>
                          <a:noFill/>
                          <a:ln>
                            <a:noFill/>
                          </a:ln>
                        </pic:spPr>
                      </pic:pic>
                    </a:graphicData>
                  </a:graphic>
                </wp:inline>
              </w:drawing>
            </w:r>
          </w:p>
        </w:tc>
        <w:tc>
          <w:tcPr>
            <w:tcW w:w="3681" w:type="dxa"/>
          </w:tcPr>
          <w:p w14:paraId="517AA64C" w14:textId="637BA569" w:rsidR="001B1BD4" w:rsidRPr="00DA695E" w:rsidRDefault="001B1BD4" w:rsidP="0045549D">
            <w:pPr>
              <w:spacing w:line="360" w:lineRule="auto"/>
              <w:jc w:val="center"/>
              <w:rPr>
                <w:sz w:val="21"/>
                <w:szCs w:val="21"/>
              </w:rPr>
            </w:pPr>
            <w:r w:rsidRPr="00DA695E">
              <w:rPr>
                <w:sz w:val="21"/>
                <w:szCs w:val="21"/>
              </w:rPr>
              <w:t xml:space="preserve">Zeolites and </w:t>
            </w:r>
            <w:r w:rsidRPr="00DA695E">
              <w:rPr>
                <w:color w:val="000000"/>
                <w:sz w:val="21"/>
                <w:szCs w:val="21"/>
              </w:rPr>
              <w:t xml:space="preserve">HZSM-5 </w:t>
            </w:r>
            <w:r w:rsidRPr="00DA695E">
              <w:rPr>
                <w:sz w:val="21"/>
                <w:szCs w:val="21"/>
              </w:rPr>
              <w:fldChar w:fldCharType="begin">
                <w:fldData xml:space="preserve">PEVuZE5vdGU+PENpdGU+PEF1dGhvcj5NYTwvQXV0aG9yPjxZZWFyPjIwMTI8L1llYXI+PFJlY051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</w:fldData>
              </w:fldChar>
            </w:r>
            <w:r w:rsidR="00AF4DF2">
              <w:rPr>
                <w:sz w:val="21"/>
                <w:szCs w:val="21"/>
              </w:rPr>
              <w:instrText xml:space="preserve"> ADDIN EN.CITE </w:instrText>
            </w:r>
            <w:r w:rsidR="00AF4DF2">
              <w:rPr>
                <w:sz w:val="21"/>
                <w:szCs w:val="21"/>
              </w:rPr>
              <w:fldChar w:fldCharType="begin">
                <w:fldData xml:space="preserve">PEVuZE5vdGU+PENpdGU+PEF1dGhvcj5NYTwvQXV0aG9yPjxZZWFyPjIwMTI8L1llYXI+PFJlY051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</w:fldData>
              </w:fldChar>
            </w:r>
            <w:r w:rsidR="00AF4DF2">
              <w:rPr>
                <w:sz w:val="21"/>
                <w:szCs w:val="21"/>
              </w:rPr>
              <w:instrText xml:space="preserve"> ADDIN EN.CITE.DATA </w:instrText>
            </w:r>
            <w:r w:rsidR="00AF4DF2">
              <w:rPr>
                <w:sz w:val="21"/>
                <w:szCs w:val="21"/>
              </w:rPr>
            </w:r>
            <w:r w:rsidR="00AF4DF2">
              <w:rPr>
                <w:sz w:val="21"/>
                <w:szCs w:val="21"/>
              </w:rPr>
              <w:fldChar w:fldCharType="end"/>
            </w:r>
            <w:r w:rsidRPr="00DA695E">
              <w:rPr>
                <w:sz w:val="21"/>
                <w:szCs w:val="21"/>
              </w:rPr>
            </w:r>
            <w:r w:rsidRPr="00DA695E">
              <w:rPr>
                <w:sz w:val="21"/>
                <w:szCs w:val="21"/>
              </w:rPr>
              <w:fldChar w:fldCharType="separate"/>
            </w:r>
            <w:r w:rsidR="00AF4DF2">
              <w:rPr>
                <w:noProof/>
                <w:sz w:val="21"/>
                <w:szCs w:val="21"/>
              </w:rPr>
              <w:t>(Carlson et al., 2009; Ma et al., 2012; Puértolas et al., 2016)</w:t>
            </w:r>
            <w:r w:rsidRPr="00DA695E">
              <w:rPr>
                <w:sz w:val="21"/>
                <w:szCs w:val="21"/>
              </w:rPr>
              <w:fldChar w:fldCharType="end"/>
            </w:r>
          </w:p>
        </w:tc>
        <w:tc>
          <w:tcPr>
            <w:tcW w:w="2250" w:type="dxa"/>
          </w:tcPr>
          <w:p w14:paraId="694A982F" w14:textId="5F76B4AC" w:rsidR="001B1BD4" w:rsidRPr="00DA695E" w:rsidRDefault="001B1BD4" w:rsidP="009A2BB8">
            <w:pPr>
              <w:spacing w:line="360" w:lineRule="auto"/>
              <w:jc w:val="center"/>
              <w:rPr>
                <w:sz w:val="21"/>
                <w:szCs w:val="21"/>
                <w:lang w:eastAsia="zh-CN"/>
              </w:rPr>
            </w:pPr>
            <w:r w:rsidRPr="00DA695E">
              <w:rPr>
                <w:sz w:val="21"/>
                <w:szCs w:val="21"/>
                <w:lang w:eastAsia="zh-CN"/>
              </w:rPr>
              <w:t xml:space="preserve">Carbohydrates, </w:t>
            </w:r>
            <w:r w:rsidR="00100465" w:rsidRPr="00DA695E">
              <w:rPr>
                <w:sz w:val="21"/>
                <w:szCs w:val="21"/>
                <w:lang w:eastAsia="zh-CN"/>
              </w:rPr>
              <w:t>c</w:t>
            </w:r>
            <w:r w:rsidRPr="00DA695E">
              <w:rPr>
                <w:sz w:val="21"/>
                <w:szCs w:val="21"/>
                <w:lang w:eastAsia="zh-CN"/>
              </w:rPr>
              <w:t>ellulose</w:t>
            </w:r>
            <w:r w:rsidR="00100465" w:rsidRPr="00DA695E">
              <w:rPr>
                <w:sz w:val="21"/>
                <w:szCs w:val="21"/>
                <w:lang w:eastAsia="zh-CN"/>
              </w:rPr>
              <w:t>,</w:t>
            </w:r>
            <w:r w:rsidRPr="00DA695E">
              <w:rPr>
                <w:sz w:val="21"/>
                <w:szCs w:val="21"/>
                <w:lang w:eastAsia="zh-CN"/>
              </w:rPr>
              <w:t xml:space="preserve"> and hemicellulose</w:t>
            </w:r>
          </w:p>
        </w:tc>
        <w:tc>
          <w:tcPr>
            <w:tcW w:w="2923" w:type="dxa"/>
          </w:tcPr>
          <w:p w14:paraId="0EDF4295" w14:textId="77777777" w:rsidR="001B1BD4" w:rsidRPr="00DA695E" w:rsidRDefault="001B1BD4" w:rsidP="009A2BB8">
            <w:pPr>
              <w:spacing w:line="360" w:lineRule="auto"/>
              <w:jc w:val="center"/>
              <w:rPr>
                <w:sz w:val="21"/>
                <w:szCs w:val="21"/>
                <w:lang w:eastAsia="zh-CN"/>
              </w:rPr>
            </w:pPr>
            <w:r w:rsidRPr="00DA695E">
              <w:rPr>
                <w:color w:val="000000"/>
                <w:sz w:val="21"/>
                <w:szCs w:val="21"/>
              </w:rPr>
              <w:t>Gasoline,</w:t>
            </w:r>
            <w:r w:rsidRPr="00DA695E">
              <w:rPr>
                <w:sz w:val="21"/>
                <w:szCs w:val="21"/>
              </w:rPr>
              <w:t xml:space="preserve"> </w:t>
            </w:r>
            <w:r w:rsidRPr="00DA695E">
              <w:rPr>
                <w:color w:val="000000"/>
                <w:sz w:val="21"/>
                <w:szCs w:val="21"/>
              </w:rPr>
              <w:t>solvents or synthesis of various products</w:t>
            </w:r>
          </w:p>
        </w:tc>
      </w:tr>
      <w:tr w:rsidR="001B1BD4" w:rsidRPr="00DA695E" w14:paraId="29A650CE" w14:textId="77777777" w:rsidTr="00DA695E">
        <w:trPr>
          <w:trHeight w:val="265"/>
          <w:jc w:val="center"/>
        </w:trPr>
        <w:tc>
          <w:tcPr>
            <w:tcW w:w="1663" w:type="dxa"/>
          </w:tcPr>
          <w:p w14:paraId="6AFD512F" w14:textId="77777777" w:rsidR="001B1BD4" w:rsidRPr="00DA695E" w:rsidRDefault="001B1BD4" w:rsidP="009A2BB8">
            <w:pPr>
              <w:spacing w:line="360" w:lineRule="auto"/>
              <w:jc w:val="center"/>
              <w:rPr>
                <w:sz w:val="21"/>
                <w:szCs w:val="21"/>
              </w:rPr>
            </w:pPr>
            <w:r w:rsidRPr="00DA695E">
              <w:rPr>
                <w:sz w:val="21"/>
                <w:szCs w:val="21"/>
              </w:rPr>
              <w:t>Benzene, toluene and xylenes</w:t>
            </w:r>
          </w:p>
        </w:tc>
        <w:tc>
          <w:tcPr>
            <w:tcW w:w="2306" w:type="dxa"/>
          </w:tcPr>
          <w:p w14:paraId="13205A75" w14:textId="77777777" w:rsidR="001B1BD4" w:rsidRPr="00DA695E" w:rsidRDefault="00A04112" w:rsidP="009A2BB8">
            <w:pPr>
              <w:spacing w:line="360" w:lineRule="auto"/>
              <w:jc w:val="center"/>
              <w:rPr>
                <w:sz w:val="21"/>
                <w:szCs w:val="21"/>
              </w:rPr>
            </w:pPr>
            <w:r w:rsidRPr="00A04112">
              <w:rPr>
                <w:noProof/>
                <w:snapToGrid/>
                <w:kern w:val="0"/>
                <w:sz w:val="21"/>
                <w:szCs w:val="21"/>
                <w:lang w:val="en-GB"/>
              </w:rPr>
              <w:object w:dxaOrig="1016" w:dyaOrig="1170" w14:anchorId="066F85ED">
                <v:shape id="_x0000_i1026" type="#_x0000_t75" alt="" style="width:29pt;height:32.25pt;mso-width-percent:0;mso-height-percent:0;mso-width-percent:0;mso-height-percent:0" o:ole="">
                  <v:imagedata r:id="rId18" o:title=""/>
                </v:shape>
                <o:OLEObject Type="Embed" ProgID="ChemDraw.Document.6.0" ShapeID="_x0000_i1026" DrawAspect="Content" ObjectID="_1642942903" r:id="rId19"/>
              </w:object>
            </w:r>
            <w:r w:rsidR="001B1BD4" w:rsidRPr="00DA695E">
              <w:rPr>
                <w:sz w:val="21"/>
                <w:szCs w:val="21"/>
              </w:rPr>
              <w:t xml:space="preserve">, </w:t>
            </w:r>
            <w:r w:rsidRPr="00A04112">
              <w:rPr>
                <w:noProof/>
                <w:snapToGrid/>
                <w:kern w:val="0"/>
                <w:sz w:val="21"/>
                <w:szCs w:val="21"/>
                <w:lang w:val="en-GB"/>
              </w:rPr>
              <w:object w:dxaOrig="1493" w:dyaOrig="1170" w14:anchorId="1C5EC944">
                <v:shape id="_x0000_i1027" type="#_x0000_t75" alt="" style="width:46.2pt;height:32.25pt;mso-width-percent:0;mso-height-percent:0;mso-width-percent:0;mso-height-percent:0" o:ole="">
                  <v:imagedata r:id="rId15" o:title=""/>
                </v:shape>
                <o:OLEObject Type="Embed" ProgID="ChemDraw.Document.6.0" ShapeID="_x0000_i1027" DrawAspect="Content" ObjectID="_1642942904" r:id="rId20"/>
              </w:object>
            </w:r>
            <w:r w:rsidR="001B1BD4" w:rsidRPr="00DA695E">
              <w:rPr>
                <w:sz w:val="21"/>
                <w:szCs w:val="21"/>
              </w:rPr>
              <w:t>……</w:t>
            </w:r>
          </w:p>
        </w:tc>
        <w:tc>
          <w:tcPr>
            <w:tcW w:w="3681" w:type="dxa"/>
          </w:tcPr>
          <w:p w14:paraId="5B3B0103" w14:textId="3501F297" w:rsidR="001B1BD4" w:rsidRPr="00DA695E" w:rsidRDefault="001B1BD4" w:rsidP="0045549D">
            <w:pPr>
              <w:spacing w:line="360" w:lineRule="auto"/>
              <w:jc w:val="center"/>
              <w:rPr>
                <w:sz w:val="21"/>
                <w:szCs w:val="21"/>
              </w:rPr>
            </w:pPr>
            <w:r w:rsidRPr="00DA695E">
              <w:rPr>
                <w:color w:val="000000"/>
                <w:sz w:val="21"/>
                <w:szCs w:val="21"/>
              </w:rPr>
              <w:t xml:space="preserve">HZSM-5 treated 0.3 M NaOH </w:t>
            </w:r>
            <w:r w:rsidRPr="00DA695E">
              <w:rPr>
                <w:sz w:val="21"/>
                <w:szCs w:val="21"/>
              </w:rPr>
              <w:fldChar w:fldCharType="begin"/>
            </w:r>
            <w:r w:rsidR="009D284F">
              <w:rPr>
                <w:sz w:val="21"/>
                <w:szCs w:val="21"/>
              </w:rPr>
              <w:instrText xml:space="preserve"> ADDIN EN.CITE &lt;EndNote&gt;&lt;Cite&gt;&lt;Author&gt;Ding&lt;/Author&gt;&lt;Year&gt;2017&lt;/Year&gt;&lt;RecNum&gt;36&lt;/RecNum&gt;&lt;DisplayText&gt;(Ding et al., 2017)&lt;/DisplayText&gt;&lt;record&gt;&lt;rec-number&gt;36&lt;/rec-number&gt;&lt;foreign-keys&gt;&lt;key app="EN" db-id="aewdw0xz4ve2dkesasxvps0r59ader5ztdt5" timestamp="1567664395"&gt;36&lt;/key&gt;&lt;/foreign-keys&gt;&lt;ref-type name="Journal Article"&gt;17&lt;/ref-type&gt;&lt;contributors&gt;&lt;authors&gt;&lt;author&gt;Ding, Kuan&lt;/author&gt;&lt;author&gt;Zhong, Zhaoping&lt;/author&gt;&lt;author&gt;Wang, Jia&lt;/author&gt;&lt;author&gt;Zhang, Bo&lt;/author&gt;&lt;author&gt;Min, Addy&lt;/author&gt;&lt;author&gt;Ruan, Roger&lt;/author&gt;&lt;/authors&gt;&lt;/contributors&gt;&lt;titles&gt;&lt;title&gt;Effects of alkali-treated hierarchical HZSM-5 zeolites on the production of aromatic hydrocarbons from catalytic fast pyrolysis of waste cardboard&lt;/title&gt;&lt;secondary-title&gt;Journal of Analytical &amp;amp; Applied Pyrolysis&lt;/secondary-title&gt;&lt;/titles&gt;&lt;periodical&gt;&lt;full-title&gt;Journal of Analytical &amp;amp; Applied Pyrolysis&lt;/full-title&gt;&lt;/periodical&gt;&lt;dates&gt;&lt;year&gt;2017&lt;/year&gt;&lt;/dates&gt;&lt;urls&gt;&lt;/urls&gt;&lt;/record&gt;&lt;/Cite&gt;&lt;/EndNote&gt;</w:instrText>
            </w:r>
            <w:r w:rsidRPr="00DA695E">
              <w:rPr>
                <w:sz w:val="21"/>
                <w:szCs w:val="21"/>
              </w:rPr>
              <w:fldChar w:fldCharType="separate"/>
            </w:r>
            <w:r w:rsidR="009D284F">
              <w:rPr>
                <w:noProof/>
                <w:sz w:val="21"/>
                <w:szCs w:val="21"/>
              </w:rPr>
              <w:t>(Ding et al., 2017)</w:t>
            </w:r>
            <w:r w:rsidRPr="00DA695E">
              <w:rPr>
                <w:sz w:val="21"/>
                <w:szCs w:val="21"/>
              </w:rPr>
              <w:fldChar w:fldCharType="end"/>
            </w:r>
            <w:r w:rsidRPr="00DA695E">
              <w:rPr>
                <w:sz w:val="21"/>
                <w:szCs w:val="21"/>
              </w:rPr>
              <w:t>;</w:t>
            </w:r>
            <w:r w:rsidRPr="00DA695E">
              <w:rPr>
                <w:sz w:val="21"/>
                <w:szCs w:val="21"/>
                <w:lang w:eastAsia="zh-CN"/>
              </w:rPr>
              <w:t xml:space="preserve"> </w:t>
            </w:r>
            <w:r w:rsidRPr="00DA695E">
              <w:rPr>
                <w:sz w:val="21"/>
                <w:szCs w:val="21"/>
              </w:rPr>
              <w:t>Dope of Mg on Al-MCM</w:t>
            </w:r>
            <w:r w:rsidRPr="00DA695E">
              <w:rPr>
                <w:color w:val="000000"/>
                <w:sz w:val="21"/>
                <w:szCs w:val="21"/>
              </w:rPr>
              <w:t xml:space="preserve">-41 </w:t>
            </w:r>
            <w:r w:rsidRPr="00DA695E">
              <w:rPr>
                <w:sz w:val="21"/>
                <w:szCs w:val="21"/>
              </w:rPr>
              <w:fldChar w:fldCharType="begin"/>
            </w:r>
            <w:r w:rsidR="009D284F">
              <w:rPr>
                <w:sz w:val="21"/>
                <w:szCs w:val="21"/>
              </w:rPr>
              <w:instrText xml:space="preserve"> ADDIN EN.CITE &lt;EndNote&gt;&lt;Cite&gt;&lt;Author&gt;Karnjanakom&lt;/Author&gt;&lt;Year&gt;2017&lt;/Year&gt;&lt;RecNum&gt;38&lt;/RecNum&gt;&lt;DisplayText&gt;(Karnjanakom et al., 2017)&lt;/DisplayText&gt;&lt;record&gt;&lt;rec-number&gt;38&lt;/rec-number&gt;&lt;foreign-keys&gt;&lt;key app="EN" db-id="aewdw0xz4ve2dkesasxvps0r59ader5ztdt5" timestamp="1567664395"&gt;38&lt;/key&gt;&lt;/foreign-keys&gt;&lt;ref-type name="Journal Article"&gt;17&lt;/ref-type&gt;&lt;contributors&gt;&lt;authors&gt;&lt;author&gt;Karnjanakom, Surachai&lt;/author&gt;&lt;author&gt;Suriya-Umporn, Thanyamai&lt;/author&gt;&lt;author&gt;Bayu, Asep&lt;/author&gt;&lt;author&gt;Kongparakul, Suwadee&lt;/author&gt;&lt;author&gt;Samart, Chanatip&lt;/author&gt;&lt;author&gt;Fushimi, Chihiro&lt;/author&gt;&lt;author&gt;Abudula, Abuliti&lt;/author&gt;&lt;author&gt;Guan, Guoqing&lt;/author&gt;&lt;/authors&gt;&lt;/contributors&gt;&lt;titles&gt;&lt;title&gt;High selectivity and stability of Mg-doped Al-MCM-41 for in-situ catalytic upgrading fast pyrolysis bio-oil&lt;/title&gt;&lt;secondary-title&gt;Energy Conversion &amp;amp; Management&lt;/secondary-title&gt;&lt;/titles&gt;&lt;periodical&gt;&lt;full-title&gt;Energy Conversion &amp;amp; Management&lt;/full-title&gt;&lt;/periodical&gt;&lt;pages&gt;272-285&lt;/pages&gt;&lt;volume&gt;142&lt;/volume&gt;&lt;dates&gt;&lt;year&gt;2017&lt;/year&gt;&lt;/dates&gt;&lt;urls&gt;&lt;/urls&gt;&lt;/record&gt;&lt;/Cite&gt;&lt;/EndNote&gt;</w:instrText>
            </w:r>
            <w:r w:rsidRPr="00DA695E">
              <w:rPr>
                <w:sz w:val="21"/>
                <w:szCs w:val="21"/>
              </w:rPr>
              <w:fldChar w:fldCharType="separate"/>
            </w:r>
            <w:r w:rsidR="009D284F">
              <w:rPr>
                <w:noProof/>
                <w:sz w:val="21"/>
                <w:szCs w:val="21"/>
              </w:rPr>
              <w:t>(Karnjanakom et al., 2017)</w:t>
            </w:r>
            <w:r w:rsidRPr="00DA695E">
              <w:rPr>
                <w:sz w:val="21"/>
                <w:szCs w:val="21"/>
              </w:rPr>
              <w:fldChar w:fldCharType="end"/>
            </w:r>
          </w:p>
        </w:tc>
        <w:tc>
          <w:tcPr>
            <w:tcW w:w="2250" w:type="dxa"/>
          </w:tcPr>
          <w:p w14:paraId="01A2A703" w14:textId="77777777" w:rsidR="001B1BD4" w:rsidRPr="00DA695E" w:rsidRDefault="001B1BD4" w:rsidP="009A2BB8">
            <w:pPr>
              <w:spacing w:line="360" w:lineRule="auto"/>
              <w:jc w:val="center"/>
              <w:rPr>
                <w:sz w:val="21"/>
                <w:szCs w:val="21"/>
                <w:lang w:eastAsia="zh-CN"/>
              </w:rPr>
            </w:pPr>
            <w:r w:rsidRPr="00DA695E">
              <w:rPr>
                <w:color w:val="000000"/>
                <w:sz w:val="21"/>
                <w:szCs w:val="21"/>
              </w:rPr>
              <w:t>Cellulose or lignin</w:t>
            </w:r>
          </w:p>
        </w:tc>
        <w:tc>
          <w:tcPr>
            <w:tcW w:w="2923" w:type="dxa"/>
          </w:tcPr>
          <w:p w14:paraId="57D88D01" w14:textId="77777777" w:rsidR="001B1BD4" w:rsidRPr="00DA695E" w:rsidRDefault="001B1BD4" w:rsidP="009A2BB8">
            <w:pPr>
              <w:spacing w:line="360" w:lineRule="auto"/>
              <w:jc w:val="center"/>
              <w:rPr>
                <w:sz w:val="21"/>
                <w:szCs w:val="21"/>
                <w:lang w:eastAsia="zh-CN"/>
              </w:rPr>
            </w:pPr>
            <w:bookmarkStart w:id="3" w:name="OLE_LINK14"/>
            <w:bookmarkStart w:id="4" w:name="OLE_LINK15"/>
            <w:r w:rsidRPr="00DA695E">
              <w:rPr>
                <w:color w:val="000000"/>
                <w:sz w:val="21"/>
                <w:szCs w:val="21"/>
              </w:rPr>
              <w:t>Gasoline,</w:t>
            </w:r>
            <w:r w:rsidRPr="00DA695E">
              <w:rPr>
                <w:sz w:val="21"/>
                <w:szCs w:val="21"/>
              </w:rPr>
              <w:t xml:space="preserve"> </w:t>
            </w:r>
            <w:r w:rsidRPr="00DA695E">
              <w:rPr>
                <w:color w:val="000000"/>
                <w:sz w:val="21"/>
                <w:szCs w:val="21"/>
              </w:rPr>
              <w:t>solvents or synthesis of various products</w:t>
            </w:r>
            <w:bookmarkEnd w:id="3"/>
            <w:bookmarkEnd w:id="4"/>
          </w:p>
        </w:tc>
      </w:tr>
      <w:tr w:rsidR="001B1BD4" w:rsidRPr="00DA695E" w14:paraId="5A83B173" w14:textId="77777777" w:rsidTr="00DA695E">
        <w:trPr>
          <w:trHeight w:val="246"/>
          <w:jc w:val="center"/>
        </w:trPr>
        <w:tc>
          <w:tcPr>
            <w:tcW w:w="1663" w:type="dxa"/>
          </w:tcPr>
          <w:p w14:paraId="6C76C8D3" w14:textId="77777777" w:rsidR="001B1BD4" w:rsidRPr="00DA695E" w:rsidRDefault="001B1BD4" w:rsidP="009A2BB8">
            <w:pPr>
              <w:spacing w:line="360" w:lineRule="auto"/>
              <w:jc w:val="center"/>
              <w:rPr>
                <w:color w:val="000000" w:themeColor="text1"/>
                <w:sz w:val="21"/>
                <w:szCs w:val="21"/>
              </w:rPr>
            </w:pPr>
            <w:proofErr w:type="spellStart"/>
            <w:r w:rsidRPr="00DA695E">
              <w:rPr>
                <w:color w:val="000000" w:themeColor="text1"/>
                <w:sz w:val="21"/>
                <w:szCs w:val="21"/>
              </w:rPr>
              <w:t>Levoglucosan</w:t>
            </w:r>
            <w:proofErr w:type="spellEnd"/>
            <w:r w:rsidRPr="00DA695E">
              <w:rPr>
                <w:color w:val="000000" w:themeColor="text1"/>
                <w:sz w:val="21"/>
                <w:szCs w:val="21"/>
              </w:rPr>
              <w:t xml:space="preserve"> and </w:t>
            </w:r>
            <w:proofErr w:type="spellStart"/>
            <w:r w:rsidRPr="00DA695E">
              <w:rPr>
                <w:color w:val="000000" w:themeColor="text1"/>
                <w:sz w:val="21"/>
                <w:szCs w:val="21"/>
              </w:rPr>
              <w:t>levoglucosenone</w:t>
            </w:r>
            <w:proofErr w:type="spellEnd"/>
          </w:p>
        </w:tc>
        <w:tc>
          <w:tcPr>
            <w:tcW w:w="2306" w:type="dxa"/>
          </w:tcPr>
          <w:p w14:paraId="24032643" w14:textId="77777777" w:rsidR="001B1BD4" w:rsidRPr="00DA695E" w:rsidRDefault="001B1BD4" w:rsidP="009A2BB8">
            <w:pPr>
              <w:spacing w:line="360" w:lineRule="auto"/>
              <w:jc w:val="center"/>
              <w:rPr>
                <w:color w:val="000000" w:themeColor="text1"/>
                <w:sz w:val="21"/>
                <w:szCs w:val="21"/>
                <w:lang w:eastAsia="zh-CN"/>
              </w:rPr>
            </w:pPr>
            <w:r w:rsidRPr="00DA695E">
              <w:rPr>
                <w:noProof/>
                <w:sz w:val="21"/>
                <w:szCs w:val="21"/>
                <w:lang w:eastAsia="zh-CN"/>
              </w:rPr>
              <w:drawing>
                <wp:inline distT="0" distB="0" distL="0" distR="0" wp14:anchorId="46BC286C" wp14:editId="3B67902D">
                  <wp:extent cx="785638" cy="685214"/>
                  <wp:effectExtent l="0" t="0" r="0"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07524" cy="704302"/>
                          </a:xfrm>
                          <a:prstGeom prst="rect">
                            <a:avLst/>
                          </a:prstGeom>
                          <a:noFill/>
                          <a:ln>
                            <a:noFill/>
                          </a:ln>
                        </pic:spPr>
                      </pic:pic>
                    </a:graphicData>
                  </a:graphic>
                </wp:inline>
              </w:drawing>
            </w:r>
            <w:r w:rsidRPr="00DA695E">
              <w:rPr>
                <w:noProof/>
                <w:sz w:val="21"/>
                <w:szCs w:val="21"/>
                <w:lang w:eastAsia="zh-CN"/>
              </w:rPr>
              <w:t>,</w:t>
            </w:r>
            <w:r w:rsidRPr="00DA695E">
              <w:rPr>
                <w:noProof/>
                <w:color w:val="000000" w:themeColor="text1"/>
                <w:sz w:val="21"/>
                <w:szCs w:val="21"/>
                <w:lang w:eastAsia="zh-CN"/>
              </w:rPr>
              <w:drawing>
                <wp:inline distT="0" distB="0" distL="0" distR="0" wp14:anchorId="0F12D921" wp14:editId="6120851A">
                  <wp:extent cx="470881" cy="684361"/>
                  <wp:effectExtent l="0" t="0" r="5715" b="19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7028" cy="693294"/>
                          </a:xfrm>
                          <a:prstGeom prst="rect">
                            <a:avLst/>
                          </a:prstGeom>
                          <a:noFill/>
                          <a:ln>
                            <a:noFill/>
                          </a:ln>
                        </pic:spPr>
                      </pic:pic>
                    </a:graphicData>
                  </a:graphic>
                </wp:inline>
              </w:drawing>
            </w:r>
          </w:p>
        </w:tc>
        <w:tc>
          <w:tcPr>
            <w:tcW w:w="3681" w:type="dxa"/>
          </w:tcPr>
          <w:p w14:paraId="27DFA97D" w14:textId="31A31948" w:rsidR="001B1BD4" w:rsidRPr="00DA695E" w:rsidRDefault="001B1BD4" w:rsidP="0045549D">
            <w:pPr>
              <w:spacing w:line="360" w:lineRule="auto"/>
              <w:jc w:val="center"/>
              <w:rPr>
                <w:color w:val="000000" w:themeColor="text1"/>
                <w:sz w:val="21"/>
                <w:szCs w:val="21"/>
                <w:lang w:eastAsia="zh-CN"/>
              </w:rPr>
            </w:pPr>
            <w:r w:rsidRPr="00DA695E">
              <w:rPr>
                <w:color w:val="000000" w:themeColor="text1"/>
                <w:sz w:val="21"/>
                <w:szCs w:val="21"/>
              </w:rPr>
              <w:t xml:space="preserve">Silica catalyst </w:t>
            </w:r>
            <w:r w:rsidRPr="00DA695E">
              <w:rPr>
                <w:color w:val="000000" w:themeColor="text1"/>
                <w:sz w:val="21"/>
                <w:szCs w:val="21"/>
              </w:rPr>
              <w:fldChar w:fldCharType="begin"/>
            </w:r>
            <w:r w:rsidR="009D284F">
              <w:rPr>
                <w:color w:val="000000" w:themeColor="text1"/>
                <w:sz w:val="21"/>
                <w:szCs w:val="21"/>
              </w:rPr>
              <w:instrText xml:space="preserve"> ADDIN EN.CITE &lt;EndNote&gt;&lt;Cite&gt;&lt;Author&gt;Behrensa&lt;/Author&gt;&lt;Year&gt;2017&lt;/Year&gt;&lt;RecNum&gt;48&lt;/RecNum&gt;&lt;DisplayText&gt;(Behrensa et al., 2017)&lt;/DisplayText&gt;&lt;record&gt;&lt;rec-number&gt;48&lt;/rec-number&gt;&lt;foreign-keys&gt;&lt;key app="EN" db-id="aewdw0xz4ve2dkesasxvps0r59ader5ztdt5" timestamp="1567664397"&gt;48&lt;/key&gt;&lt;/foreign-keys&gt;&lt;ref-type name="Journal Article"&gt;17&lt;/ref-type&gt;&lt;contributors&gt;&lt;authors&gt;&lt;author&gt;Behrensa, Michael&lt;/author&gt;&lt;author&gt;Cross, Jeffrey S.&lt;/author&gt;&lt;author&gt;Akasaka, Hiroki&lt;/author&gt;&lt;author&gt;Ohtake, Naoto&lt;/author&gt;&lt;/authors&gt;&lt;/contributors&gt;&lt;titles&gt;&lt;title&gt;A study of guaiacol, cellulose, and Hinoki wood pyrolysis with silica, ZrO 2 &amp;amp;TiO 2 and ZSM-5 catalysts&lt;/title&gt;&lt;secondary-title&gt;Journal of Analytical &amp;amp; Applied Pyrolysis&lt;/secondary-title&gt;&lt;/titles&gt;&lt;periodical&gt;&lt;full-title&gt;Journal of Analytical &amp;amp; Applied Pyrolysis&lt;/full-title&gt;&lt;/periodical&gt;&lt;dates&gt;&lt;year&gt;2017&lt;/year&gt;&lt;/dates&gt;&lt;urls&gt;&lt;/urls&gt;&lt;/record&gt;&lt;/Cite&gt;&lt;/EndNote&gt;</w:instrText>
            </w:r>
            <w:r w:rsidRPr="00DA695E">
              <w:rPr>
                <w:color w:val="000000" w:themeColor="text1"/>
                <w:sz w:val="21"/>
                <w:szCs w:val="21"/>
              </w:rPr>
              <w:fldChar w:fldCharType="separate"/>
            </w:r>
            <w:r w:rsidR="009D284F">
              <w:rPr>
                <w:noProof/>
                <w:color w:val="000000" w:themeColor="text1"/>
                <w:sz w:val="21"/>
                <w:szCs w:val="21"/>
              </w:rPr>
              <w:t>(Behrensa et al., 2017)</w:t>
            </w:r>
            <w:r w:rsidRPr="00DA695E">
              <w:rPr>
                <w:color w:val="000000" w:themeColor="text1"/>
                <w:sz w:val="21"/>
                <w:szCs w:val="21"/>
              </w:rPr>
              <w:fldChar w:fldCharType="end"/>
            </w:r>
            <w:r w:rsidRPr="00DA695E">
              <w:rPr>
                <w:color w:val="000000" w:themeColor="text1"/>
                <w:sz w:val="21"/>
                <w:szCs w:val="21"/>
              </w:rPr>
              <w:t>,</w:t>
            </w:r>
            <w:r w:rsidRPr="00DA695E">
              <w:rPr>
                <w:color w:val="000000" w:themeColor="text1"/>
                <w:sz w:val="21"/>
                <w:szCs w:val="21"/>
                <w:lang w:eastAsia="zh-CN"/>
              </w:rPr>
              <w:t xml:space="preserve"> </w:t>
            </w:r>
            <w:r w:rsidRPr="00DA695E">
              <w:rPr>
                <w:color w:val="000000" w:themeColor="text1"/>
                <w:sz w:val="21"/>
                <w:szCs w:val="21"/>
              </w:rPr>
              <w:t>Fe</w:t>
            </w:r>
            <w:r w:rsidRPr="00DA695E">
              <w:rPr>
                <w:color w:val="000000" w:themeColor="text1"/>
                <w:sz w:val="21"/>
                <w:szCs w:val="21"/>
                <w:vertAlign w:val="superscript"/>
              </w:rPr>
              <w:t xml:space="preserve">3+ </w:t>
            </w:r>
            <w:r w:rsidRPr="00DA695E">
              <w:rPr>
                <w:color w:val="000000" w:themeColor="text1"/>
                <w:sz w:val="21"/>
                <w:szCs w:val="21"/>
              </w:rPr>
              <w:t xml:space="preserve">ions </w:t>
            </w:r>
            <w:r w:rsidRPr="00DA695E">
              <w:rPr>
                <w:color w:val="000000" w:themeColor="text1"/>
                <w:sz w:val="21"/>
                <w:szCs w:val="21"/>
              </w:rPr>
              <w:fldChar w:fldCharType="begin"/>
            </w:r>
            <w:r w:rsidR="009D284F">
              <w:rPr>
                <w:color w:val="000000" w:themeColor="text1"/>
                <w:sz w:val="21"/>
                <w:szCs w:val="21"/>
              </w:rPr>
              <w:instrText xml:space="preserve"> ADDIN EN.CITE &lt;EndNote&gt;&lt;Cite&gt;&lt;Author&gt;Dobele&lt;/Author&gt;&lt;Year&gt;2005&lt;/Year&gt;&lt;RecNum&gt;22&lt;/RecNum&gt;&lt;DisplayText&gt;(Dobele et al., 2005)&lt;/DisplayText&gt;&lt;record&gt;&lt;rec-number&gt;22&lt;/rec-number&gt;&lt;foreign-keys&gt;&lt;key app="EN" db-id="aewdw0xz4ve2dkesasxvps0r59ader5ztdt5" timestamp="1567664393"&gt;22&lt;/key&gt;&lt;/foreign-keys&gt;&lt;ref-type name="Journal Article"&gt;17&lt;/ref-type&gt;&lt;contributors&gt;&lt;authors&gt;&lt;author&gt;Dobele, G.&lt;/author&gt;&lt;author&gt;Rossinskaja, G.&lt;/author&gt;&lt;author&gt;Dizhbite, T.&lt;/author&gt;&lt;author&gt;Telysheva, G.&lt;/author&gt;&lt;author&gt;Meier, D.&lt;/author&gt;&lt;author&gt;Faix, O.&lt;/author&gt;&lt;/authors&gt;&lt;/contributors&gt;&lt;titles&gt;&lt;title&gt;Application of catalysts for obtaining 1,6-anhydrosaccharides from cellulose and wood by fast pyrolysis&lt;/title&gt;&lt;secondary-title&gt;Journal of Analytical &amp;amp; Applied Pyrolysis&lt;/secondary-title&gt;&lt;/titles&gt;&lt;periodical&gt;&lt;full-title&gt;Journal of Analytical &amp;amp; Applied Pyrolysis&lt;/full-title&gt;&lt;/periodical&gt;&lt;pages&gt;401-405&lt;/pages&gt;&lt;volume&gt;74&lt;/volume&gt;&lt;number&gt;1&lt;/number&gt;&lt;dates&gt;&lt;year&gt;2005&lt;/year&gt;&lt;/dates&gt;&lt;urls&gt;&lt;/urls&gt;&lt;/record&gt;&lt;/Cite&gt;&lt;/EndNote&gt;</w:instrText>
            </w:r>
            <w:r w:rsidRPr="00DA695E">
              <w:rPr>
                <w:color w:val="000000" w:themeColor="text1"/>
                <w:sz w:val="21"/>
                <w:szCs w:val="21"/>
              </w:rPr>
              <w:fldChar w:fldCharType="separate"/>
            </w:r>
            <w:r w:rsidR="009D284F">
              <w:rPr>
                <w:noProof/>
                <w:color w:val="000000" w:themeColor="text1"/>
                <w:sz w:val="21"/>
                <w:szCs w:val="21"/>
              </w:rPr>
              <w:t>(Dobele et al., 2005)</w:t>
            </w:r>
            <w:r w:rsidRPr="00DA695E">
              <w:rPr>
                <w:color w:val="000000" w:themeColor="text1"/>
                <w:sz w:val="21"/>
                <w:szCs w:val="21"/>
              </w:rPr>
              <w:fldChar w:fldCharType="end"/>
            </w:r>
            <w:r w:rsidRPr="00DA695E">
              <w:rPr>
                <w:color w:val="000000" w:themeColor="text1"/>
                <w:sz w:val="21"/>
                <w:szCs w:val="21"/>
              </w:rPr>
              <w:t xml:space="preserve">, acid-catalyst </w:t>
            </w:r>
            <w:r w:rsidRPr="00DA695E">
              <w:rPr>
                <w:color w:val="000000" w:themeColor="text1"/>
                <w:sz w:val="21"/>
                <w:szCs w:val="21"/>
              </w:rPr>
              <w:fldChar w:fldCharType="begin"/>
            </w:r>
            <w:r w:rsidR="00AF4DF2">
              <w:rPr>
                <w:color w:val="000000" w:themeColor="text1"/>
                <w:sz w:val="21"/>
                <w:szCs w:val="21"/>
              </w:rPr>
              <w:instrText xml:space="preserve"> ADDIN EN.CITE &lt;EndNote&gt;&lt;Cite&gt;&lt;Author&gt;Meng&lt;/Author&gt;&lt;Year&gt;2016&lt;/Year&gt;&lt;RecNum&gt;12&lt;/RecNum&gt;&lt;DisplayText&gt;(Branca et al., 2010b; Meng et al., 2016)&lt;/DisplayText&gt;&lt;record&gt;&lt;rec-number&gt;12&lt;/rec-number&gt;&lt;foreign-keys&gt;&lt;key app="EN" db-id="aewdw0xz4ve2dkesasxvps0r59ader5ztdt5" timestamp="1567664392"&gt;12&lt;/key&gt;&lt;/foreign-keys&gt;&lt;ref-type name="Journal Article"&gt;17&lt;/ref-type&gt;&lt;contributors&gt;&lt;authors&gt;&lt;author&gt;Meng, Xin&lt;/author&gt;&lt;author&gt;Zhang, Huiyan&lt;/author&gt;&lt;author&gt;Liu, Chao&lt;/author&gt;&lt;author&gt;Xiao, Rui&lt;/author&gt;&lt;/authors&gt;&lt;/contributors&gt;&lt;titles&gt;&lt;title&gt;Comparison of Acids and Sulfates for Producing Levoglucosan and Levoglucosenone by Selective Catalytic Fast Pyrolysis of Cellulose Using Py-GC/MS&lt;/title&gt;&lt;secondary-title&gt;Energy &amp;amp; Fuels&lt;/secondary-title&gt;&lt;/titles&gt;&lt;periodical&gt;&lt;full-title&gt;Energy &amp;amp; Fuels&lt;/full-title&gt;&lt;/periodical&gt;&lt;volume&gt;30&lt;/volume&gt;&lt;number&gt;10&lt;/number&gt;&lt;dates&gt;&lt;year&gt;2016&lt;/year&gt;&lt;/dates&gt;&lt;urls&gt;&lt;/urls&gt;&lt;/record&gt;&lt;/Cite&gt;&lt;Cite&gt;&lt;Author&gt;Branca&lt;/Author&gt;&lt;Year&gt;2010&lt;/Year&gt;&lt;RecNum&gt;31&lt;/RecNum&gt;&lt;record&gt;&lt;rec-number&gt;31&lt;/rec-number&gt;&lt;foreign-keys&gt;&lt;key app="EN" db-id="aewdw0xz4ve2dkesasxvps0r59ader5ztdt5" timestamp="1567664394"&gt;31&lt;/key&gt;&lt;/foreign-keys&gt;&lt;ref-type name="Journal Article"&gt;17&lt;/ref-type&gt;&lt;contributors&gt;&lt;authors&gt;&lt;author&gt;Branca, Carmen&lt;/author&gt;&lt;author&gt;Galgano, Antonio&lt;/author&gt;&lt;author&gt;Blasi, Carlo&lt;/author&gt;&lt;author&gt;Esposito, Mariangela&lt;/author&gt;&lt;author&gt;Blasi, Colomba Di&lt;/author&gt;&lt;/authors&gt;&lt;/contributors&gt;&lt;titles&gt;&lt;title&gt;H2SO4-Catalyzed Pyrolysis of Corncobs&lt;/title&gt;&lt;secondary-title&gt;Energy &amp;amp; Fuels&lt;/secondary-title&gt;&lt;/titles&gt;&lt;periodical&gt;&lt;full-title&gt;Energy &amp;amp; Fuels&lt;/full-title&gt;&lt;/periodical&gt;&lt;pages&gt;359-369&lt;/pages&gt;&lt;volume&gt;25&lt;/volume&gt;&lt;number&gt;1&lt;/number&gt;&lt;dates&gt;&lt;year&gt;2010&lt;/year&gt;&lt;/dates&gt;&lt;urls&gt;&lt;/urls&gt;&lt;/record&gt;&lt;/Cite&gt;&lt;/EndNote&gt;</w:instrText>
            </w:r>
            <w:r w:rsidRPr="00DA695E">
              <w:rPr>
                <w:color w:val="000000" w:themeColor="text1"/>
                <w:sz w:val="21"/>
                <w:szCs w:val="21"/>
              </w:rPr>
              <w:fldChar w:fldCharType="separate"/>
            </w:r>
            <w:r w:rsidR="00AF4DF2">
              <w:rPr>
                <w:noProof/>
                <w:color w:val="000000" w:themeColor="text1"/>
                <w:sz w:val="21"/>
                <w:szCs w:val="21"/>
              </w:rPr>
              <w:t>(Branca et al., 2010b; Meng et al., 2016)</w:t>
            </w:r>
            <w:r w:rsidRPr="00DA695E">
              <w:rPr>
                <w:color w:val="000000" w:themeColor="text1"/>
                <w:sz w:val="21"/>
                <w:szCs w:val="21"/>
              </w:rPr>
              <w:fldChar w:fldCharType="end"/>
            </w:r>
          </w:p>
        </w:tc>
        <w:tc>
          <w:tcPr>
            <w:tcW w:w="2250" w:type="dxa"/>
          </w:tcPr>
          <w:p w14:paraId="4A75EF62" w14:textId="77777777" w:rsidR="001B1BD4" w:rsidRPr="00DA695E" w:rsidRDefault="001B1BD4" w:rsidP="009A2BB8">
            <w:pPr>
              <w:spacing w:line="360" w:lineRule="auto"/>
              <w:jc w:val="center"/>
              <w:rPr>
                <w:color w:val="000000" w:themeColor="text1"/>
                <w:sz w:val="21"/>
                <w:szCs w:val="21"/>
                <w:lang w:eastAsia="zh-CN"/>
              </w:rPr>
            </w:pPr>
            <w:r w:rsidRPr="00DA695E">
              <w:rPr>
                <w:color w:val="000000"/>
                <w:sz w:val="21"/>
                <w:szCs w:val="21"/>
                <w:lang w:eastAsia="zh-CN"/>
              </w:rPr>
              <w:t>Cellulose or sugars</w:t>
            </w:r>
          </w:p>
        </w:tc>
        <w:tc>
          <w:tcPr>
            <w:tcW w:w="2923" w:type="dxa"/>
          </w:tcPr>
          <w:p w14:paraId="66154EFA" w14:textId="77777777" w:rsidR="001B1BD4" w:rsidRPr="00DA695E" w:rsidRDefault="001B1BD4" w:rsidP="009A2BB8">
            <w:pPr>
              <w:spacing w:line="360" w:lineRule="auto"/>
              <w:jc w:val="center"/>
              <w:rPr>
                <w:color w:val="000000" w:themeColor="text1"/>
                <w:sz w:val="21"/>
                <w:szCs w:val="21"/>
                <w:lang w:eastAsia="zh-CN"/>
              </w:rPr>
            </w:pPr>
            <w:bookmarkStart w:id="5" w:name="OLE_LINK1"/>
            <w:bookmarkStart w:id="6" w:name="OLE_LINK2"/>
            <w:r w:rsidRPr="00DA695E">
              <w:rPr>
                <w:color w:val="000000"/>
                <w:sz w:val="21"/>
                <w:szCs w:val="21"/>
                <w:lang w:eastAsia="zh-CN"/>
              </w:rPr>
              <w:t>Medicines, biodegradable surfactants or polymers</w:t>
            </w:r>
            <w:bookmarkEnd w:id="5"/>
            <w:bookmarkEnd w:id="6"/>
          </w:p>
        </w:tc>
      </w:tr>
      <w:tr w:rsidR="001B1BD4" w:rsidRPr="00DA695E" w14:paraId="057C4533" w14:textId="77777777" w:rsidTr="00DA695E">
        <w:trPr>
          <w:trHeight w:val="265"/>
          <w:jc w:val="center"/>
        </w:trPr>
        <w:tc>
          <w:tcPr>
            <w:tcW w:w="1663" w:type="dxa"/>
          </w:tcPr>
          <w:p w14:paraId="093B6072" w14:textId="77777777" w:rsidR="001B1BD4" w:rsidRPr="00DA695E" w:rsidRDefault="001B1BD4" w:rsidP="009A2BB8">
            <w:pPr>
              <w:spacing w:line="360" w:lineRule="auto"/>
              <w:jc w:val="center"/>
              <w:rPr>
                <w:sz w:val="21"/>
                <w:szCs w:val="21"/>
                <w:lang w:eastAsia="zh-CN"/>
              </w:rPr>
            </w:pPr>
            <w:r w:rsidRPr="00DA695E">
              <w:rPr>
                <w:sz w:val="21"/>
                <w:szCs w:val="21"/>
                <w:lang w:eastAsia="zh-CN"/>
              </w:rPr>
              <w:t>Furfural</w:t>
            </w:r>
          </w:p>
        </w:tc>
        <w:tc>
          <w:tcPr>
            <w:tcW w:w="2306" w:type="dxa"/>
          </w:tcPr>
          <w:p w14:paraId="45EFBCD2" w14:textId="77777777" w:rsidR="001B1BD4" w:rsidRPr="00DA695E" w:rsidRDefault="00A04112" w:rsidP="009A2BB8">
            <w:pPr>
              <w:spacing w:line="360" w:lineRule="auto"/>
              <w:jc w:val="center"/>
              <w:rPr>
                <w:sz w:val="21"/>
                <w:szCs w:val="21"/>
                <w:lang w:eastAsia="zh-CN"/>
              </w:rPr>
            </w:pPr>
            <w:r w:rsidRPr="00A04112">
              <w:rPr>
                <w:noProof/>
                <w:snapToGrid/>
                <w:kern w:val="0"/>
                <w:sz w:val="21"/>
                <w:szCs w:val="21"/>
                <w:lang w:val="en-GB"/>
              </w:rPr>
              <w:object w:dxaOrig="1471" w:dyaOrig="1246" w14:anchorId="2FCCF5D1">
                <v:shape id="_x0000_i1028" type="#_x0000_t75" alt="" style="width:73.05pt;height:61.25pt;mso-width-percent:0;mso-height-percent:0;mso-width-percent:0;mso-height-percent:0" o:ole="">
                  <v:imagedata r:id="rId23" o:title=""/>
                </v:shape>
                <o:OLEObject Type="Embed" ProgID="MDLDrawOLE.MDLDrawObject.1" ShapeID="_x0000_i1028" DrawAspect="Content" ObjectID="_1642942905" r:id="rId24">
                  <o:FieldCodes>\s</o:FieldCodes>
                </o:OLEObject>
              </w:object>
            </w:r>
          </w:p>
        </w:tc>
        <w:tc>
          <w:tcPr>
            <w:tcW w:w="3681" w:type="dxa"/>
          </w:tcPr>
          <w:p w14:paraId="192BA21A" w14:textId="54030186" w:rsidR="001B1BD4" w:rsidRPr="00DA695E" w:rsidRDefault="001B1BD4" w:rsidP="0045549D">
            <w:pPr>
              <w:spacing w:line="360" w:lineRule="auto"/>
              <w:jc w:val="center"/>
              <w:rPr>
                <w:sz w:val="21"/>
                <w:szCs w:val="21"/>
                <w:lang w:eastAsia="zh-CN"/>
              </w:rPr>
            </w:pPr>
            <w:r w:rsidRPr="00DA695E">
              <w:rPr>
                <w:sz w:val="21"/>
                <w:szCs w:val="21"/>
                <w:lang w:eastAsia="zh-CN"/>
              </w:rPr>
              <w:t>ZnCl</w:t>
            </w:r>
            <w:r w:rsidRPr="00DA695E">
              <w:rPr>
                <w:sz w:val="21"/>
                <w:szCs w:val="21"/>
                <w:vertAlign w:val="subscript"/>
                <w:lang w:eastAsia="zh-CN"/>
              </w:rPr>
              <w:t xml:space="preserve">2 </w:t>
            </w:r>
            <w:r w:rsidRPr="00DA695E">
              <w:rPr>
                <w:sz w:val="21"/>
                <w:szCs w:val="21"/>
              </w:rPr>
              <w:fldChar w:fldCharType="begin">
                <w:fldData xml:space="preserve">PEVuZE5vdGU+PENpdGU+PEF1dGhvcj5CcmFuY2E8L0F1dGhvcj48WWVhcj4yMDEwPC9ZZWFyPjxS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</w:fldData>
              </w:fldChar>
            </w:r>
            <w:r w:rsidR="00AF4DF2">
              <w:rPr>
                <w:sz w:val="21"/>
                <w:szCs w:val="21"/>
              </w:rPr>
              <w:instrText xml:space="preserve"> ADDIN EN.CITE </w:instrText>
            </w:r>
            <w:r w:rsidR="00AF4DF2">
              <w:rPr>
                <w:sz w:val="21"/>
                <w:szCs w:val="21"/>
              </w:rPr>
              <w:fldChar w:fldCharType="begin">
                <w:fldData xml:space="preserve">PEVuZE5vdGU+PENpdGU+PEF1dGhvcj5CcmFuY2E8L0F1dGhvcj48WWVhcj4yMDEwPC9ZZWFyPjxS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</w:fldData>
              </w:fldChar>
            </w:r>
            <w:r w:rsidR="00AF4DF2">
              <w:rPr>
                <w:sz w:val="21"/>
                <w:szCs w:val="21"/>
              </w:rPr>
              <w:instrText xml:space="preserve"> ADDIN EN.CITE.DATA </w:instrText>
            </w:r>
            <w:r w:rsidR="00AF4DF2">
              <w:rPr>
                <w:sz w:val="21"/>
                <w:szCs w:val="21"/>
              </w:rPr>
            </w:r>
            <w:r w:rsidR="00AF4DF2">
              <w:rPr>
                <w:sz w:val="21"/>
                <w:szCs w:val="21"/>
              </w:rPr>
              <w:fldChar w:fldCharType="end"/>
            </w:r>
            <w:r w:rsidRPr="00DA695E">
              <w:rPr>
                <w:sz w:val="21"/>
                <w:szCs w:val="21"/>
              </w:rPr>
            </w:r>
            <w:r w:rsidRPr="00DA695E">
              <w:rPr>
                <w:sz w:val="21"/>
                <w:szCs w:val="21"/>
              </w:rPr>
              <w:fldChar w:fldCharType="separate"/>
            </w:r>
            <w:r w:rsidR="00AF4DF2">
              <w:rPr>
                <w:noProof/>
                <w:sz w:val="21"/>
                <w:szCs w:val="21"/>
              </w:rPr>
              <w:t>(Branca et al., 2010a; Oh et al., 2013; Seungjin et al., 2015)</w:t>
            </w:r>
            <w:r w:rsidRPr="00DA695E">
              <w:rPr>
                <w:sz w:val="21"/>
                <w:szCs w:val="21"/>
              </w:rPr>
              <w:fldChar w:fldCharType="end"/>
            </w:r>
          </w:p>
        </w:tc>
        <w:tc>
          <w:tcPr>
            <w:tcW w:w="2250" w:type="dxa"/>
          </w:tcPr>
          <w:p w14:paraId="39F682CE" w14:textId="77777777" w:rsidR="001B1BD4" w:rsidRPr="00DA695E" w:rsidRDefault="001B1BD4" w:rsidP="009A2BB8">
            <w:pPr>
              <w:spacing w:line="360" w:lineRule="auto"/>
              <w:jc w:val="center"/>
              <w:rPr>
                <w:sz w:val="21"/>
                <w:szCs w:val="21"/>
                <w:lang w:eastAsia="zh-CN"/>
              </w:rPr>
            </w:pPr>
            <w:r w:rsidRPr="00DA695E">
              <w:rPr>
                <w:color w:val="000000"/>
                <w:sz w:val="21"/>
                <w:szCs w:val="21"/>
                <w:lang w:eastAsia="zh-CN"/>
              </w:rPr>
              <w:t>Hemicellulose or xylose</w:t>
            </w:r>
          </w:p>
        </w:tc>
        <w:tc>
          <w:tcPr>
            <w:tcW w:w="2923" w:type="dxa"/>
          </w:tcPr>
          <w:p w14:paraId="7790B4FD" w14:textId="77777777" w:rsidR="001B1BD4" w:rsidRPr="00DA695E" w:rsidRDefault="001B1BD4" w:rsidP="009A2BB8">
            <w:pPr>
              <w:spacing w:line="360" w:lineRule="auto"/>
              <w:jc w:val="center"/>
              <w:rPr>
                <w:sz w:val="21"/>
                <w:szCs w:val="21"/>
                <w:lang w:eastAsia="zh-CN"/>
              </w:rPr>
            </w:pPr>
            <w:r w:rsidRPr="00DA695E">
              <w:rPr>
                <w:color w:val="000000"/>
                <w:sz w:val="21"/>
                <w:szCs w:val="21"/>
                <w:lang w:eastAsia="zh-CN"/>
              </w:rPr>
              <w:t>Platform for synthesis and oxygenates</w:t>
            </w:r>
          </w:p>
        </w:tc>
      </w:tr>
      <w:tr w:rsidR="001B1BD4" w:rsidRPr="00DA695E" w14:paraId="2F404787" w14:textId="77777777" w:rsidTr="00DA695E">
        <w:trPr>
          <w:trHeight w:val="152"/>
          <w:jc w:val="center"/>
        </w:trPr>
        <w:tc>
          <w:tcPr>
            <w:tcW w:w="1663" w:type="dxa"/>
          </w:tcPr>
          <w:p w14:paraId="0B776F9A" w14:textId="46813053" w:rsidR="001B1BD4" w:rsidRPr="00DA695E" w:rsidRDefault="001B1BD4" w:rsidP="009A2BB8">
            <w:pPr>
              <w:spacing w:line="360" w:lineRule="auto"/>
              <w:jc w:val="center"/>
              <w:rPr>
                <w:sz w:val="21"/>
                <w:szCs w:val="21"/>
                <w:lang w:eastAsia="zh-CN"/>
              </w:rPr>
            </w:pPr>
            <w:r w:rsidRPr="00DA695E">
              <w:rPr>
                <w:sz w:val="21"/>
                <w:szCs w:val="21"/>
                <w:lang w:eastAsia="zh-CN"/>
              </w:rPr>
              <w:t>Acetic acid</w:t>
            </w:r>
          </w:p>
        </w:tc>
        <w:tc>
          <w:tcPr>
            <w:tcW w:w="2306" w:type="dxa"/>
          </w:tcPr>
          <w:p w14:paraId="000111A9" w14:textId="77777777" w:rsidR="001B1BD4" w:rsidRPr="00DA695E" w:rsidRDefault="00A04112" w:rsidP="009A2BB8">
            <w:pPr>
              <w:spacing w:line="360" w:lineRule="auto"/>
              <w:jc w:val="center"/>
              <w:rPr>
                <w:sz w:val="21"/>
                <w:szCs w:val="21"/>
                <w:lang w:eastAsia="zh-CN"/>
              </w:rPr>
            </w:pPr>
            <w:r w:rsidRPr="00A04112">
              <w:rPr>
                <w:noProof/>
                <w:snapToGrid/>
                <w:kern w:val="0"/>
                <w:sz w:val="21"/>
                <w:szCs w:val="21"/>
                <w:lang w:val="en-GB"/>
              </w:rPr>
              <w:object w:dxaOrig="1189" w:dyaOrig="977" w14:anchorId="2B8E59B1">
                <v:shape id="_x0000_i1029" type="#_x0000_t75" alt="" style="width:52.65pt;height:43pt;mso-width-percent:0;mso-height-percent:0;mso-width-percent:0;mso-height-percent:0" o:ole="">
                  <v:imagedata r:id="rId25" o:title=""/>
                </v:shape>
                <o:OLEObject Type="Embed" ProgID="ChemDraw.Document.6.0" ShapeID="_x0000_i1029" DrawAspect="Content" ObjectID="_1642942906" r:id="rId26"/>
              </w:object>
            </w:r>
          </w:p>
        </w:tc>
        <w:tc>
          <w:tcPr>
            <w:tcW w:w="3681" w:type="dxa"/>
          </w:tcPr>
          <w:p w14:paraId="440F220A" w14:textId="65CDD6B4" w:rsidR="001B1BD4" w:rsidRPr="00DA695E" w:rsidRDefault="001B1BD4" w:rsidP="009A2BB8">
            <w:pPr>
              <w:spacing w:line="360" w:lineRule="auto"/>
              <w:jc w:val="center"/>
              <w:rPr>
                <w:sz w:val="21"/>
                <w:szCs w:val="21"/>
                <w:lang w:eastAsia="zh-CN"/>
              </w:rPr>
            </w:pPr>
            <w:r w:rsidRPr="00DA695E">
              <w:rPr>
                <w:sz w:val="21"/>
                <w:szCs w:val="21"/>
                <w:lang w:eastAsia="zh-CN"/>
              </w:rPr>
              <w:t>Injection methanol additive</w:t>
            </w:r>
            <w:r w:rsidRPr="00DA695E">
              <w:rPr>
                <w:sz w:val="21"/>
                <w:szCs w:val="21"/>
              </w:rPr>
              <w:fldChar w:fldCharType="begin"/>
            </w:r>
            <w:r w:rsidR="009D284F">
              <w:rPr>
                <w:sz w:val="21"/>
                <w:szCs w:val="21"/>
              </w:rPr>
              <w:instrText xml:space="preserve"> ADDIN EN.CITE &lt;EndNote&gt;&lt;Cite&gt;&lt;Author&gt;Leng&lt;/Author&gt;&lt;Year&gt;2014&lt;/Year&gt;&lt;RecNum&gt;20&lt;/RecNum&gt;&lt;DisplayText&gt;(Leng et al., 2014)&lt;/DisplayText&gt;&lt;record&gt;&lt;rec-number&gt;20&lt;/rec-number&gt;&lt;foreign-keys&gt;&lt;key app="EN" db-id="aewdw0xz4ve2dkesasxvps0r59ader5ztdt5" timestamp="1567664393"&gt;20&lt;/key&gt;&lt;/foreign-keys&gt;&lt;ref-type name="Journal Article"&gt;17&lt;/ref-type&gt;&lt;contributors&gt;&lt;authors&gt;&lt;author&gt;Leng, Shuai&lt;/author&gt;&lt;author&gt;Wang, Xinde&lt;/author&gt;&lt;author&gt;Wang, Lei&lt;/author&gt;&lt;author&gt;Qiu, Huizhe&lt;/author&gt;&lt;author&gt;Zhuang, Guilin&lt;/author&gt;&lt;author&gt;Zhong, Xing&lt;/author&gt;&lt;author&gt;Wang, Jianguo&lt;/author&gt;&lt;author&gt;Ma, Fengyun&lt;/author&gt;&lt;author&gt;Liu, Jingmei&lt;/author&gt;&lt;author&gt;Wang, Qiang&lt;/author&gt;&lt;/authors&gt;&lt;/contributors&gt;&lt;titles&gt;&lt;title&gt;Additives initiate selective production of chemicals from biomass pyrolysis&lt;/title&gt;&lt;secondary-title&gt;Bioresource technology&lt;/secondary-title&gt;&lt;/titles&gt;&lt;periodical&gt;&lt;full-title&gt;Bioresource technology&lt;/full-title&gt;&lt;/periodical&gt;&lt;pages&gt;376-379&lt;/pages&gt;&lt;volume&gt;156&lt;/volume&gt;&lt;dates&gt;&lt;year&gt;2014&lt;/year&gt;&lt;/dates&gt;&lt;isbn&gt;0960-8524&lt;/isbn&gt;&lt;urls&gt;&lt;/urls&gt;&lt;/record&gt;&lt;/Cite&gt;&lt;/EndNote&gt;</w:instrText>
            </w:r>
            <w:r w:rsidRPr="00DA695E">
              <w:rPr>
                <w:sz w:val="21"/>
                <w:szCs w:val="21"/>
              </w:rPr>
              <w:fldChar w:fldCharType="separate"/>
            </w:r>
            <w:r w:rsidR="009D284F">
              <w:rPr>
                <w:noProof/>
                <w:sz w:val="21"/>
                <w:szCs w:val="21"/>
              </w:rPr>
              <w:t>(Leng et al., 2014)</w:t>
            </w:r>
            <w:r w:rsidRPr="00DA695E">
              <w:rPr>
                <w:sz w:val="21"/>
                <w:szCs w:val="21"/>
              </w:rPr>
              <w:fldChar w:fldCharType="end"/>
            </w:r>
            <w:r w:rsidRPr="00DA695E">
              <w:rPr>
                <w:sz w:val="21"/>
                <w:szCs w:val="21"/>
                <w:lang w:eastAsia="zh-CN"/>
              </w:rPr>
              <w:t>;</w:t>
            </w:r>
          </w:p>
          <w:p w14:paraId="1399A278" w14:textId="544376EA" w:rsidR="001B1BD4" w:rsidRPr="00DA695E" w:rsidRDefault="001B1BD4" w:rsidP="009A2BB8">
            <w:pPr>
              <w:spacing w:line="360" w:lineRule="auto"/>
              <w:jc w:val="center"/>
              <w:rPr>
                <w:sz w:val="21"/>
                <w:szCs w:val="21"/>
              </w:rPr>
            </w:pPr>
            <w:r w:rsidRPr="00DA695E">
              <w:rPr>
                <w:sz w:val="21"/>
                <w:szCs w:val="21"/>
                <w:lang w:eastAsia="zh-CN"/>
              </w:rPr>
              <w:t xml:space="preserve">Zeolite </w:t>
            </w:r>
            <w:proofErr w:type="spellStart"/>
            <w:r w:rsidRPr="00DA695E">
              <w:rPr>
                <w:sz w:val="21"/>
                <w:szCs w:val="21"/>
                <w:lang w:eastAsia="zh-CN"/>
              </w:rPr>
              <w:t>NaY</w:t>
            </w:r>
            <w:proofErr w:type="spellEnd"/>
            <w:r w:rsidRPr="00DA695E">
              <w:rPr>
                <w:sz w:val="21"/>
                <w:szCs w:val="21"/>
                <w:lang w:eastAsia="zh-CN"/>
              </w:rPr>
              <w:t xml:space="preserve"> </w:t>
            </w:r>
            <w:r w:rsidRPr="00DA695E">
              <w:rPr>
                <w:sz w:val="21"/>
                <w:szCs w:val="21"/>
              </w:rPr>
              <w:fldChar w:fldCharType="begin"/>
            </w:r>
            <w:r w:rsidR="009D284F">
              <w:rPr>
                <w:sz w:val="21"/>
                <w:szCs w:val="21"/>
              </w:rPr>
              <w:instrText xml:space="preserve"> ADDIN EN.CITE &lt;EndNote&gt;&lt;Cite&gt;&lt;Author&gt;Qi&lt;/Author&gt;&lt;Year&gt;2006&lt;/Year&gt;&lt;RecNum&gt;24&lt;/RecNum&gt;&lt;DisplayText&gt;(Qi et al., 2006)&lt;/DisplayText&gt;&lt;record&gt;&lt;rec-number&gt;24&lt;/rec-number&gt;&lt;foreign-keys&gt;&lt;key app="EN" db-id="aewdw0xz4ve2dkesasxvps0r59ader5ztdt5" timestamp="1567664393"&gt;24&lt;/key&gt;&lt;/foreign-keys&gt;&lt;ref-type name="Journal Article"&gt;17&lt;/ref-type&gt;&lt;contributors&gt;&lt;authors&gt;&lt;author&gt;Qi, W. Y.&lt;/author&gt;&lt;author&gt;Hu, C. W.&lt;/author&gt;&lt;author&gt;Li, G. Y.&lt;/author&gt;&lt;author&gt;Guo, L. H.&lt;/author&gt;&lt;author&gt;Yang, Y.&lt;/author&gt;&lt;author&gt;Luo, J.&lt;/author&gt;&lt;author&gt;Miao, X.&lt;/author&gt;&lt;author&gt;Du, Y.&lt;/author&gt;&lt;/authors&gt;&lt;/contributors&gt;&lt;titles&gt;&lt;title&gt;Catalytic pyrolysis of several kinds of bamboos over zeolite NaY&lt;/title&gt;&lt;secondary-title&gt;Green Chemistry&lt;/secondary-title&gt;&lt;/titles&gt;&lt;periodical&gt;&lt;full-title&gt;Green Chemistry&lt;/full-title&gt;&lt;/periodical&gt;&lt;pages&gt;183-190&lt;/pages&gt;&lt;volume&gt;8&lt;/volume&gt;&lt;number&gt;2&lt;/number&gt;&lt;dates&gt;&lt;year&gt;2006&lt;/year&gt;&lt;/dates&gt;&lt;urls&gt;&lt;/urls&gt;&lt;/record&gt;&lt;/Cite&gt;&lt;/EndNote&gt;</w:instrText>
            </w:r>
            <w:r w:rsidRPr="00DA695E">
              <w:rPr>
                <w:sz w:val="21"/>
                <w:szCs w:val="21"/>
              </w:rPr>
              <w:fldChar w:fldCharType="separate"/>
            </w:r>
            <w:r w:rsidR="009D284F">
              <w:rPr>
                <w:noProof/>
                <w:sz w:val="21"/>
                <w:szCs w:val="21"/>
              </w:rPr>
              <w:t>(Qi et al., 2006)</w:t>
            </w:r>
            <w:r w:rsidRPr="00DA695E">
              <w:rPr>
                <w:sz w:val="21"/>
                <w:szCs w:val="21"/>
              </w:rPr>
              <w:fldChar w:fldCharType="end"/>
            </w:r>
            <w:r w:rsidRPr="00DA695E">
              <w:rPr>
                <w:sz w:val="21"/>
                <w:szCs w:val="21"/>
              </w:rPr>
              <w:t>;</w:t>
            </w:r>
          </w:p>
          <w:p w14:paraId="07FA85DA" w14:textId="72334323" w:rsidR="001B1BD4" w:rsidRPr="00DA695E" w:rsidRDefault="001B1BD4" w:rsidP="0045549D">
            <w:pPr>
              <w:spacing w:line="360" w:lineRule="auto"/>
              <w:jc w:val="center"/>
              <w:rPr>
                <w:sz w:val="21"/>
                <w:szCs w:val="21"/>
              </w:rPr>
            </w:pPr>
            <w:r w:rsidRPr="00DA695E">
              <w:rPr>
                <w:sz w:val="21"/>
                <w:szCs w:val="21"/>
              </w:rPr>
              <w:t>Impregnated with ZnCl</w:t>
            </w:r>
            <w:r w:rsidRPr="00DA695E">
              <w:rPr>
                <w:sz w:val="21"/>
                <w:szCs w:val="21"/>
                <w:vertAlign w:val="subscript"/>
              </w:rPr>
              <w:t>2</w:t>
            </w:r>
            <w:r w:rsidRPr="00DA695E">
              <w:rPr>
                <w:sz w:val="21"/>
                <w:szCs w:val="21"/>
              </w:rPr>
              <w:t xml:space="preserve"> </w:t>
            </w:r>
            <w:r w:rsidRPr="00DA695E">
              <w:rPr>
                <w:sz w:val="21"/>
                <w:szCs w:val="21"/>
              </w:rPr>
              <w:fldChar w:fldCharType="begin"/>
            </w:r>
            <w:r w:rsidR="009D284F">
              <w:rPr>
                <w:sz w:val="21"/>
                <w:szCs w:val="21"/>
              </w:rPr>
              <w:instrText xml:space="preserve"> ADDIN EN.CITE &lt;EndNote&gt;&lt;Cite&gt;&lt;Author&gt;Lu&lt;/Author&gt;&lt;Year&gt;2011&lt;/Year&gt;&lt;RecNum&gt;49&lt;/RecNum&gt;&lt;DisplayText&gt;(Lu et al., 2011b)&lt;/DisplayText&gt;&lt;record&gt;&lt;rec-number&gt;49&lt;/rec-number&gt;&lt;foreign-keys&gt;&lt;key app="EN" db-id="aewdw0xz4ve2dkesasxvps0r59ader5ztdt5" timestamp="1567664397"&gt;49&lt;/key&gt;&lt;/foreign-keys&gt;&lt;ref-type name="Journal Article"&gt;17&lt;/ref-type&gt;&lt;contributors&gt;&lt;authors&gt;&lt;author&gt;Lu, Qiang&lt;/author&gt;&lt;author&gt;Wang, Zhi&lt;/author&gt;&lt;author&gt;Dong, Chang Qing&lt;/author&gt;&lt;author&gt;Zhang, Zhi Fei&lt;/author&gt;&lt;author&gt;Zhang, Ying&lt;/author&gt;&lt;author&gt;Yang, Yong Ping&lt;/author&gt;&lt;author&gt;Zhu, Xi Feng&lt;/author&gt;&lt;/authors&gt;&lt;/contributors&gt;&lt;titles&gt;&lt;title&gt;Selective fast pyrolysis of biomass impregnated with ZnCl 2: Furfural production together with acetic acid and activated carbon as by-products&lt;/title&gt;&lt;secondary-title&gt;Journal of Analytical &amp;amp; Applied Pyrolysis&lt;/secondary-title&gt;&lt;/titles&gt;&lt;periodical&gt;&lt;full-title&gt;Journal of Analytical &amp;amp; Applied Pyrolysis&lt;/full-title&gt;&lt;/periodical&gt;&lt;pages&gt;273-279&lt;/pages&gt;&lt;volume&gt;91&lt;/volume&gt;&lt;number&gt;1&lt;/number&gt;&lt;dates&gt;&lt;year&gt;2011&lt;/year&gt;&lt;/dates&gt;&lt;urls&gt;&lt;/urls&gt;&lt;/record&gt;&lt;/Cite&gt;&lt;/EndNote&gt;</w:instrText>
            </w:r>
            <w:r w:rsidRPr="00DA695E">
              <w:rPr>
                <w:sz w:val="21"/>
                <w:szCs w:val="21"/>
              </w:rPr>
              <w:fldChar w:fldCharType="separate"/>
            </w:r>
            <w:r w:rsidR="009D284F">
              <w:rPr>
                <w:noProof/>
                <w:sz w:val="21"/>
                <w:szCs w:val="21"/>
              </w:rPr>
              <w:t>(Lu et al., 2011b)</w:t>
            </w:r>
            <w:r w:rsidRPr="00DA695E">
              <w:rPr>
                <w:sz w:val="21"/>
                <w:szCs w:val="21"/>
              </w:rPr>
              <w:fldChar w:fldCharType="end"/>
            </w:r>
            <w:r w:rsidRPr="00DA695E">
              <w:rPr>
                <w:sz w:val="21"/>
                <w:szCs w:val="21"/>
              </w:rPr>
              <w:t>;</w:t>
            </w:r>
          </w:p>
        </w:tc>
        <w:tc>
          <w:tcPr>
            <w:tcW w:w="2250" w:type="dxa"/>
          </w:tcPr>
          <w:p w14:paraId="30EDAEC6" w14:textId="18C4A122" w:rsidR="001B1BD4" w:rsidRPr="00DA695E" w:rsidRDefault="001B1BD4" w:rsidP="009A2BB8">
            <w:pPr>
              <w:spacing w:line="360" w:lineRule="auto"/>
              <w:jc w:val="center"/>
              <w:rPr>
                <w:sz w:val="21"/>
                <w:szCs w:val="21"/>
                <w:lang w:eastAsia="zh-CN"/>
              </w:rPr>
            </w:pPr>
            <w:r w:rsidRPr="00DA695E">
              <w:rPr>
                <w:sz w:val="21"/>
                <w:szCs w:val="21"/>
                <w:lang w:eastAsia="zh-CN"/>
              </w:rPr>
              <w:t xml:space="preserve">Carbohydrates, </w:t>
            </w:r>
            <w:r w:rsidR="00100465" w:rsidRPr="00DA695E">
              <w:rPr>
                <w:sz w:val="21"/>
                <w:szCs w:val="21"/>
                <w:lang w:eastAsia="zh-CN"/>
              </w:rPr>
              <w:t>c</w:t>
            </w:r>
            <w:r w:rsidRPr="00DA695E">
              <w:rPr>
                <w:sz w:val="21"/>
                <w:szCs w:val="21"/>
                <w:lang w:eastAsia="zh-CN"/>
              </w:rPr>
              <w:t>ellulose and hemicellulose</w:t>
            </w:r>
          </w:p>
        </w:tc>
        <w:tc>
          <w:tcPr>
            <w:tcW w:w="2923" w:type="dxa"/>
          </w:tcPr>
          <w:p w14:paraId="7D2C803B" w14:textId="77777777" w:rsidR="001B1BD4" w:rsidRPr="00DA695E" w:rsidRDefault="001B1BD4" w:rsidP="009A2BB8">
            <w:pPr>
              <w:spacing w:line="360" w:lineRule="auto"/>
              <w:jc w:val="center"/>
              <w:rPr>
                <w:sz w:val="21"/>
                <w:szCs w:val="21"/>
                <w:lang w:eastAsia="zh-CN"/>
              </w:rPr>
            </w:pPr>
            <w:r w:rsidRPr="00DA695E">
              <w:rPr>
                <w:sz w:val="21"/>
                <w:szCs w:val="21"/>
                <w:lang w:eastAsia="zh-CN"/>
              </w:rPr>
              <w:t>Reagents and intermediates</w:t>
            </w:r>
          </w:p>
        </w:tc>
      </w:tr>
      <w:tr w:rsidR="001B1BD4" w:rsidRPr="00DA695E" w14:paraId="7798704F" w14:textId="77777777" w:rsidTr="00DA695E">
        <w:trPr>
          <w:trHeight w:val="152"/>
          <w:jc w:val="center"/>
        </w:trPr>
        <w:tc>
          <w:tcPr>
            <w:tcW w:w="1663" w:type="dxa"/>
          </w:tcPr>
          <w:p w14:paraId="5004D5B1" w14:textId="77777777" w:rsidR="001B1BD4" w:rsidRPr="00DA695E" w:rsidRDefault="001B1BD4" w:rsidP="009A2BB8">
            <w:pPr>
              <w:spacing w:line="360" w:lineRule="auto"/>
              <w:jc w:val="center"/>
              <w:rPr>
                <w:sz w:val="21"/>
                <w:szCs w:val="21"/>
              </w:rPr>
            </w:pPr>
            <w:r w:rsidRPr="00DA695E">
              <w:rPr>
                <w:sz w:val="21"/>
                <w:szCs w:val="21"/>
              </w:rPr>
              <w:lastRenderedPageBreak/>
              <w:t>Methanol</w:t>
            </w:r>
          </w:p>
        </w:tc>
        <w:tc>
          <w:tcPr>
            <w:tcW w:w="2306" w:type="dxa"/>
          </w:tcPr>
          <w:p w14:paraId="6486C45C" w14:textId="77777777" w:rsidR="001B1BD4" w:rsidRPr="00DA695E" w:rsidRDefault="00A04112" w:rsidP="009A2BB8">
            <w:pPr>
              <w:spacing w:line="360" w:lineRule="auto"/>
              <w:jc w:val="center"/>
              <w:rPr>
                <w:sz w:val="21"/>
                <w:szCs w:val="21"/>
              </w:rPr>
            </w:pPr>
            <w:r w:rsidRPr="00A04112">
              <w:rPr>
                <w:noProof/>
                <w:snapToGrid/>
                <w:kern w:val="0"/>
                <w:sz w:val="21"/>
                <w:szCs w:val="21"/>
                <w:lang w:val="en-GB"/>
              </w:rPr>
              <w:object w:dxaOrig="871" w:dyaOrig="556" w14:anchorId="6FCC7696">
                <v:shape id="_x0000_i1030" type="#_x0000_t75" alt="" style="width:44.05pt;height:25.8pt;mso-width-percent:0;mso-height-percent:0;mso-width-percent:0;mso-height-percent:0" o:ole="">
                  <v:imagedata r:id="rId27" o:title=""/>
                </v:shape>
                <o:OLEObject Type="Embed" ProgID="MDLDrawOLE.MDLDrawObject.1" ShapeID="_x0000_i1030" DrawAspect="Content" ObjectID="_1642942907" r:id="rId28">
                  <o:FieldCodes>\s</o:FieldCodes>
                </o:OLEObject>
              </w:object>
            </w:r>
          </w:p>
        </w:tc>
        <w:tc>
          <w:tcPr>
            <w:tcW w:w="3681" w:type="dxa"/>
          </w:tcPr>
          <w:p w14:paraId="2127EE31" w14:textId="08F4414B" w:rsidR="001B1BD4" w:rsidRPr="00DA695E" w:rsidRDefault="001B1BD4" w:rsidP="0045549D">
            <w:pPr>
              <w:spacing w:line="360" w:lineRule="auto"/>
              <w:jc w:val="center"/>
              <w:rPr>
                <w:sz w:val="21"/>
                <w:szCs w:val="21"/>
              </w:rPr>
            </w:pPr>
            <w:r w:rsidRPr="00DA695E">
              <w:rPr>
                <w:sz w:val="21"/>
                <w:szCs w:val="21"/>
              </w:rPr>
              <w:t xml:space="preserve">Adding ethyl acetate </w:t>
            </w:r>
            <w:r w:rsidRPr="00DA695E">
              <w:rPr>
                <w:sz w:val="21"/>
                <w:szCs w:val="21"/>
              </w:rPr>
              <w:fldChar w:fldCharType="begin"/>
            </w:r>
            <w:r w:rsidR="009D284F">
              <w:rPr>
                <w:sz w:val="21"/>
                <w:szCs w:val="21"/>
              </w:rPr>
              <w:instrText xml:space="preserve"> ADDIN EN.CITE &lt;EndNote&gt;&lt;Cite&gt;&lt;Author&gt;Leng&lt;/Author&gt;&lt;Year&gt;2014&lt;/Year&gt;&lt;RecNum&gt;20&lt;/RecNum&gt;&lt;DisplayText&gt;(Leng et al., 2014)&lt;/DisplayText&gt;&lt;record&gt;&lt;rec-number&gt;20&lt;/rec-number&gt;&lt;foreign-keys&gt;&lt;key app="EN" db-id="aewdw0xz4ve2dkesasxvps0r59ader5ztdt5" timestamp="1567664393"&gt;20&lt;/key&gt;&lt;/foreign-keys&gt;&lt;ref-type name="Journal Article"&gt;17&lt;/ref-type&gt;&lt;contributors&gt;&lt;authors&gt;&lt;author&gt;Leng, Shuai&lt;/author&gt;&lt;author&gt;Wang, Xinde&lt;/author&gt;&lt;author&gt;Wang, Lei&lt;/author&gt;&lt;author&gt;Qiu, Huizhe&lt;/author&gt;&lt;author&gt;Zhuang, Guilin&lt;/author&gt;&lt;author&gt;Zhong, Xing&lt;/author&gt;&lt;author&gt;Wang, Jianguo&lt;/author&gt;&lt;author&gt;Ma, Fengyun&lt;/author&gt;&lt;author&gt;Liu, Jingmei&lt;/author&gt;&lt;author&gt;Wang, Qiang&lt;/author&gt;&lt;/authors&gt;&lt;/contributors&gt;&lt;titles&gt;&lt;title&gt;Additives initiate selective production of chemicals from biomass pyrolysis&lt;/title&gt;&lt;secondary-title&gt;Bioresource technology&lt;/secondary-title&gt;&lt;/titles&gt;&lt;periodical&gt;&lt;full-title&gt;Bioresource technology&lt;/full-title&gt;&lt;/periodical&gt;&lt;pages&gt;376-379&lt;/pages&gt;&lt;volume&gt;156&lt;/volume&gt;&lt;dates&gt;&lt;year&gt;2014&lt;/year&gt;&lt;/dates&gt;&lt;isbn&gt;0960-8524&lt;/isbn&gt;&lt;urls&gt;&lt;/urls&gt;&lt;/record&gt;&lt;/Cite&gt;&lt;/EndNote&gt;</w:instrText>
            </w:r>
            <w:r w:rsidRPr="00DA695E">
              <w:rPr>
                <w:sz w:val="21"/>
                <w:szCs w:val="21"/>
              </w:rPr>
              <w:fldChar w:fldCharType="separate"/>
            </w:r>
            <w:r w:rsidR="009D284F">
              <w:rPr>
                <w:noProof/>
                <w:sz w:val="21"/>
                <w:szCs w:val="21"/>
              </w:rPr>
              <w:t>(Leng et al., 2014)</w:t>
            </w:r>
            <w:r w:rsidRPr="00DA695E">
              <w:rPr>
                <w:sz w:val="21"/>
                <w:szCs w:val="21"/>
              </w:rPr>
              <w:fldChar w:fldCharType="end"/>
            </w:r>
          </w:p>
        </w:tc>
        <w:tc>
          <w:tcPr>
            <w:tcW w:w="2250" w:type="dxa"/>
            <w:vAlign w:val="center"/>
          </w:tcPr>
          <w:p w14:paraId="13E98F71" w14:textId="77777777" w:rsidR="001B1BD4" w:rsidRPr="00DA695E" w:rsidRDefault="001B1BD4" w:rsidP="009A2BB8">
            <w:pPr>
              <w:spacing w:line="360" w:lineRule="auto"/>
              <w:jc w:val="center"/>
              <w:rPr>
                <w:color w:val="000000"/>
                <w:sz w:val="21"/>
                <w:szCs w:val="21"/>
              </w:rPr>
            </w:pPr>
            <w:r w:rsidRPr="00DA695E">
              <w:rPr>
                <w:color w:val="000000"/>
                <w:sz w:val="21"/>
                <w:szCs w:val="21"/>
              </w:rPr>
              <w:t>Carbonaceous materials</w:t>
            </w:r>
          </w:p>
        </w:tc>
        <w:tc>
          <w:tcPr>
            <w:tcW w:w="2923" w:type="dxa"/>
          </w:tcPr>
          <w:p w14:paraId="1D91A5F5" w14:textId="77777777" w:rsidR="001B1BD4" w:rsidRPr="00DA695E" w:rsidRDefault="001B1BD4" w:rsidP="009A2BB8">
            <w:pPr>
              <w:spacing w:line="360" w:lineRule="auto"/>
              <w:jc w:val="center"/>
              <w:rPr>
                <w:sz w:val="21"/>
                <w:szCs w:val="21"/>
                <w:lang w:eastAsia="zh-CN"/>
              </w:rPr>
            </w:pPr>
            <w:r w:rsidRPr="00DA695E">
              <w:rPr>
                <w:sz w:val="21"/>
                <w:szCs w:val="21"/>
                <w:lang w:eastAsia="zh-CN"/>
              </w:rPr>
              <w:t>Building block</w:t>
            </w:r>
          </w:p>
        </w:tc>
      </w:tr>
      <w:tr w:rsidR="001B1BD4" w:rsidRPr="00DA695E" w14:paraId="03791E86" w14:textId="77777777" w:rsidTr="00DA695E">
        <w:trPr>
          <w:trHeight w:val="400"/>
          <w:jc w:val="center"/>
        </w:trPr>
        <w:tc>
          <w:tcPr>
            <w:tcW w:w="1663" w:type="dxa"/>
          </w:tcPr>
          <w:p w14:paraId="2E198268" w14:textId="77777777" w:rsidR="001B1BD4" w:rsidRPr="00DA695E" w:rsidRDefault="001B1BD4" w:rsidP="009A2BB8">
            <w:pPr>
              <w:spacing w:line="360" w:lineRule="auto"/>
              <w:jc w:val="center"/>
              <w:rPr>
                <w:sz w:val="21"/>
                <w:szCs w:val="21"/>
              </w:rPr>
            </w:pPr>
            <w:r w:rsidRPr="00DA695E">
              <w:rPr>
                <w:sz w:val="21"/>
                <w:szCs w:val="21"/>
              </w:rPr>
              <w:t>Alkyl phenols</w:t>
            </w:r>
          </w:p>
        </w:tc>
        <w:tc>
          <w:tcPr>
            <w:tcW w:w="2306" w:type="dxa"/>
          </w:tcPr>
          <w:p w14:paraId="23ACA56D" w14:textId="77777777" w:rsidR="001B1BD4" w:rsidRPr="00DA695E" w:rsidRDefault="00A04112" w:rsidP="009A2BB8">
            <w:pPr>
              <w:spacing w:line="360" w:lineRule="auto"/>
              <w:jc w:val="center"/>
              <w:rPr>
                <w:sz w:val="21"/>
                <w:szCs w:val="21"/>
              </w:rPr>
            </w:pPr>
            <w:r w:rsidRPr="00A04112">
              <w:rPr>
                <w:noProof/>
                <w:snapToGrid/>
                <w:kern w:val="0"/>
                <w:sz w:val="21"/>
                <w:szCs w:val="21"/>
                <w:lang w:val="en-GB"/>
              </w:rPr>
              <w:object w:dxaOrig="1976" w:dyaOrig="1212" w14:anchorId="2BD42DBC">
                <v:shape id="_x0000_i1031" type="#_x0000_t75" alt="" style="width:55.9pt;height:34.4pt;mso-width-percent:0;mso-height-percent:0;mso-width-percent:0;mso-height-percent:0" o:ole="">
                  <v:imagedata r:id="rId29" o:title=""/>
                </v:shape>
                <o:OLEObject Type="Embed" ProgID="ChemDraw.Document.6.0" ShapeID="_x0000_i1031" DrawAspect="Content" ObjectID="_1642942908" r:id="rId30"/>
              </w:object>
            </w:r>
          </w:p>
        </w:tc>
        <w:tc>
          <w:tcPr>
            <w:tcW w:w="3681" w:type="dxa"/>
          </w:tcPr>
          <w:p w14:paraId="315311AD" w14:textId="4425E80D" w:rsidR="001B1BD4" w:rsidRPr="00DA695E" w:rsidRDefault="001B1BD4" w:rsidP="0045549D">
            <w:pPr>
              <w:spacing w:line="360" w:lineRule="auto"/>
              <w:jc w:val="center"/>
              <w:rPr>
                <w:color w:val="000000"/>
                <w:sz w:val="21"/>
                <w:szCs w:val="21"/>
              </w:rPr>
            </w:pPr>
            <w:r w:rsidRPr="00DA695E">
              <w:rPr>
                <w:sz w:val="21"/>
                <w:szCs w:val="21"/>
              </w:rPr>
              <w:t>KH</w:t>
            </w:r>
            <w:r w:rsidRPr="00DA695E">
              <w:rPr>
                <w:sz w:val="21"/>
                <w:szCs w:val="21"/>
                <w:vertAlign w:val="subscript"/>
              </w:rPr>
              <w:t>2</w:t>
            </w:r>
            <w:r w:rsidRPr="00DA695E">
              <w:rPr>
                <w:sz w:val="21"/>
                <w:szCs w:val="21"/>
              </w:rPr>
              <w:t>PO</w:t>
            </w:r>
            <w:r w:rsidRPr="00DA695E">
              <w:rPr>
                <w:sz w:val="21"/>
                <w:szCs w:val="21"/>
                <w:vertAlign w:val="subscript"/>
              </w:rPr>
              <w:t>4</w:t>
            </w:r>
            <w:r w:rsidRPr="00DA695E">
              <w:rPr>
                <w:sz w:val="21"/>
                <w:szCs w:val="21"/>
              </w:rPr>
              <w:t xml:space="preserve">/AA </w:t>
            </w:r>
            <w:r w:rsidRPr="00DA695E">
              <w:rPr>
                <w:sz w:val="21"/>
                <w:szCs w:val="21"/>
              </w:rPr>
              <w:fldChar w:fldCharType="begin"/>
            </w:r>
            <w:r w:rsidR="009D284F">
              <w:rPr>
                <w:sz w:val="21"/>
                <w:szCs w:val="21"/>
              </w:rPr>
              <w:instrText xml:space="preserve"> ADDIN EN.CITE &lt;EndNote&gt;&lt;Cite&gt;&lt;Author&gt;Wang&lt;/Author&gt;&lt;Year&gt;2017&lt;/Year&gt;&lt;RecNum&gt;42&lt;/RecNum&gt;&lt;DisplayText&gt;(Wang et al., 2017b)&lt;/DisplayText&gt;&lt;record&gt;&lt;rec-number&gt;42&lt;/rec-number&gt;&lt;foreign-keys&gt;&lt;key app="EN" db-id="aewdw0xz4ve2dkesasxvps0r59ader5ztdt5" timestamp="1567664396"&gt;42&lt;/key&gt;&lt;/foreign-keys&gt;&lt;ref-type name="Journal Article"&gt;17&lt;/ref-type&gt;&lt;contributors&gt;&lt;authors&gt;&lt;author&gt;Wang, Ze&lt;/author&gt;&lt;author&gt;Dang, Dan&lt;/author&gt;&lt;author&gt;Lin, Weigang&lt;/author&gt;&lt;author&gt;Song, Wenli&lt;/author&gt;&lt;/authors&gt;&lt;/contributors&gt;&lt;titles&gt;&lt;title&gt;Catalytic pyrolysis of corn straw fermentation residue for producing alkyl phenols&lt;/title&gt;&lt;secondary-title&gt;Renewable Energy&lt;/secondary-title&gt;&lt;/titles&gt;&lt;periodical&gt;&lt;full-title&gt;Renewable Energy&lt;/full-title&gt;&lt;/periodical&gt;&lt;pages&gt;287-294&lt;/pages&gt;&lt;volume&gt;109&lt;/volume&gt;&lt;dates&gt;&lt;year&gt;2017&lt;/year&gt;&lt;/dates&gt;&lt;urls&gt;&lt;/urls&gt;&lt;/record&gt;&lt;/Cite&gt;&lt;/EndNote&gt;</w:instrText>
            </w:r>
            <w:r w:rsidRPr="00DA695E">
              <w:rPr>
                <w:sz w:val="21"/>
                <w:szCs w:val="21"/>
              </w:rPr>
              <w:fldChar w:fldCharType="separate"/>
            </w:r>
            <w:r w:rsidR="009D284F">
              <w:rPr>
                <w:noProof/>
                <w:sz w:val="21"/>
                <w:szCs w:val="21"/>
              </w:rPr>
              <w:t>(Wang et al., 2017b)</w:t>
            </w:r>
            <w:r w:rsidRPr="00DA695E">
              <w:rPr>
                <w:sz w:val="21"/>
                <w:szCs w:val="21"/>
              </w:rPr>
              <w:fldChar w:fldCharType="end"/>
            </w:r>
          </w:p>
        </w:tc>
        <w:tc>
          <w:tcPr>
            <w:tcW w:w="2250" w:type="dxa"/>
          </w:tcPr>
          <w:p w14:paraId="5AD9F3D6" w14:textId="77777777" w:rsidR="001B1BD4" w:rsidRPr="00DA695E" w:rsidRDefault="001B1BD4" w:rsidP="009A2BB8">
            <w:pPr>
              <w:spacing w:line="360" w:lineRule="auto"/>
              <w:jc w:val="center"/>
              <w:rPr>
                <w:sz w:val="21"/>
                <w:szCs w:val="21"/>
                <w:lang w:eastAsia="zh-CN"/>
              </w:rPr>
            </w:pPr>
            <w:r w:rsidRPr="00DA695E">
              <w:rPr>
                <w:sz w:val="21"/>
                <w:szCs w:val="21"/>
                <w:lang w:eastAsia="zh-CN"/>
              </w:rPr>
              <w:t>Lignin</w:t>
            </w:r>
          </w:p>
        </w:tc>
        <w:tc>
          <w:tcPr>
            <w:tcW w:w="2923" w:type="dxa"/>
          </w:tcPr>
          <w:p w14:paraId="30BAA5D8" w14:textId="77777777" w:rsidR="001B1BD4" w:rsidRPr="00DA695E" w:rsidRDefault="001B1BD4" w:rsidP="009A2BB8">
            <w:pPr>
              <w:spacing w:line="360" w:lineRule="auto"/>
              <w:jc w:val="center"/>
              <w:rPr>
                <w:sz w:val="21"/>
                <w:szCs w:val="21"/>
                <w:lang w:eastAsia="zh-CN"/>
              </w:rPr>
            </w:pPr>
            <w:r w:rsidRPr="00DA695E">
              <w:rPr>
                <w:sz w:val="21"/>
                <w:szCs w:val="21"/>
                <w:lang w:eastAsia="zh-CN"/>
              </w:rPr>
              <w:t>Detergent,</w:t>
            </w:r>
            <w:r w:rsidRPr="00DA695E">
              <w:rPr>
                <w:sz w:val="21"/>
                <w:szCs w:val="21"/>
              </w:rPr>
              <w:t xml:space="preserve"> </w:t>
            </w:r>
            <w:r w:rsidRPr="00DA695E">
              <w:rPr>
                <w:sz w:val="21"/>
                <w:szCs w:val="21"/>
                <w:lang w:eastAsia="zh-CN"/>
              </w:rPr>
              <w:t>lubricating oil and</w:t>
            </w:r>
            <w:r w:rsidRPr="00DA695E">
              <w:rPr>
                <w:sz w:val="21"/>
                <w:szCs w:val="21"/>
              </w:rPr>
              <w:t xml:space="preserve"> </w:t>
            </w:r>
            <w:r w:rsidRPr="00DA695E">
              <w:rPr>
                <w:sz w:val="21"/>
                <w:szCs w:val="21"/>
                <w:lang w:eastAsia="zh-CN"/>
              </w:rPr>
              <w:t xml:space="preserve">additive </w:t>
            </w:r>
          </w:p>
        </w:tc>
      </w:tr>
      <w:tr w:rsidR="001B1BD4" w:rsidRPr="00DA695E" w14:paraId="0A951701" w14:textId="77777777" w:rsidTr="00DA695E">
        <w:trPr>
          <w:trHeight w:val="246"/>
          <w:jc w:val="center"/>
        </w:trPr>
        <w:tc>
          <w:tcPr>
            <w:tcW w:w="1663" w:type="dxa"/>
          </w:tcPr>
          <w:p w14:paraId="58949FFE" w14:textId="06998DBA" w:rsidR="001B1BD4" w:rsidRPr="00DA695E" w:rsidRDefault="001B1BD4" w:rsidP="009A2BB8">
            <w:pPr>
              <w:spacing w:line="360" w:lineRule="auto"/>
              <w:jc w:val="center"/>
              <w:rPr>
                <w:color w:val="000000" w:themeColor="text1"/>
                <w:sz w:val="21"/>
                <w:szCs w:val="21"/>
              </w:rPr>
            </w:pPr>
            <w:r w:rsidRPr="00DA695E">
              <w:rPr>
                <w:color w:val="000000" w:themeColor="text1"/>
                <w:sz w:val="21"/>
                <w:szCs w:val="21"/>
              </w:rPr>
              <w:t>Gluconic acid</w:t>
            </w:r>
          </w:p>
        </w:tc>
        <w:tc>
          <w:tcPr>
            <w:tcW w:w="2306" w:type="dxa"/>
          </w:tcPr>
          <w:p w14:paraId="58CABEA5" w14:textId="77777777" w:rsidR="001B1BD4" w:rsidRPr="00DA695E" w:rsidRDefault="00A04112" w:rsidP="009A2BB8">
            <w:pPr>
              <w:spacing w:line="360" w:lineRule="auto"/>
              <w:jc w:val="center"/>
              <w:rPr>
                <w:color w:val="000000" w:themeColor="text1"/>
                <w:sz w:val="21"/>
                <w:szCs w:val="21"/>
              </w:rPr>
            </w:pPr>
            <w:r w:rsidRPr="00A04112">
              <w:rPr>
                <w:noProof/>
                <w:snapToGrid/>
                <w:kern w:val="0"/>
                <w:sz w:val="21"/>
                <w:szCs w:val="21"/>
                <w:lang w:val="en-GB"/>
              </w:rPr>
              <w:object w:dxaOrig="3939" w:dyaOrig="1600" w14:anchorId="65C77FED">
                <v:shape id="_x0000_i1032" type="#_x0000_t75" alt="" style="width:104.25pt;height:41.9pt;mso-width-percent:0;mso-height-percent:0;mso-width-percent:0;mso-height-percent:0" o:ole="">
                  <v:imagedata r:id="rId31" o:title=""/>
                </v:shape>
                <o:OLEObject Type="Embed" ProgID="ChemDraw.Document.6.0" ShapeID="_x0000_i1032" DrawAspect="Content" ObjectID="_1642942909" r:id="rId32"/>
              </w:object>
            </w:r>
          </w:p>
        </w:tc>
        <w:tc>
          <w:tcPr>
            <w:tcW w:w="3681" w:type="dxa"/>
          </w:tcPr>
          <w:p w14:paraId="7500A4F1" w14:textId="6667DBA4" w:rsidR="001B1BD4" w:rsidRPr="00DA695E" w:rsidRDefault="001B1BD4" w:rsidP="0045549D">
            <w:pPr>
              <w:spacing w:line="360" w:lineRule="auto"/>
              <w:jc w:val="center"/>
              <w:rPr>
                <w:color w:val="000000" w:themeColor="text1"/>
                <w:sz w:val="21"/>
                <w:szCs w:val="21"/>
              </w:rPr>
            </w:pPr>
            <w:r w:rsidRPr="00DA695E">
              <w:rPr>
                <w:color w:val="000000"/>
                <w:sz w:val="21"/>
                <w:szCs w:val="21"/>
              </w:rPr>
              <w:t xml:space="preserve">Fast pyrolysis and hydrolyzed and partially oxidized </w:t>
            </w:r>
            <w:r w:rsidRPr="00DA695E">
              <w:rPr>
                <w:color w:val="000000"/>
                <w:sz w:val="21"/>
                <w:szCs w:val="21"/>
              </w:rPr>
              <w:fldChar w:fldCharType="begin"/>
            </w:r>
            <w:r w:rsidR="009D284F">
              <w:rPr>
                <w:color w:val="000000"/>
                <w:sz w:val="21"/>
                <w:szCs w:val="21"/>
              </w:rPr>
              <w:instrText xml:space="preserve"> ADDIN EN.CITE &lt;EndNote&gt;&lt;Cite&gt;&lt;Author&gt;Santhanaraj&lt;/Author&gt;&lt;Year&gt;2014&lt;/Year&gt;&lt;RecNum&gt;50&lt;/RecNum&gt;&lt;DisplayText&gt;(Santhanaraj et al., 2014)&lt;/DisplayText&gt;&lt;record&gt;&lt;rec-number&gt;50&lt;/rec-number&gt;&lt;foreign-keys&gt;&lt;key app="EN" db-id="aewdw0xz4ve2dkesasxvps0r59ader5ztdt5" timestamp="1567664397"&gt;50&lt;/key&gt;&lt;/foreign-keys&gt;&lt;ref-type name="Journal Article"&gt;17&lt;/ref-type&gt;&lt;contributors&gt;&lt;authors&gt;&lt;author&gt;Santhanaraj, Daniel&lt;/author&gt;&lt;author&gt;Rover, Marjorie R&lt;/author&gt;&lt;author&gt;Resasco, Daniel E&lt;/author&gt;&lt;author&gt;Brown, Robert C&lt;/author&gt;&lt;author&gt;Crossley, Steven&lt;/author&gt;&lt;/authors&gt;&lt;/contributors&gt;&lt;titles&gt;&lt;title&gt;Gluconic acid from biomass fast pyrolysis oils: Specialty chemicals from the thermochemical conversion of biomass&lt;/title&gt;&lt;secondary-title&gt;ChemSusChem&lt;/secondary-title&gt;&lt;/titles&gt;&lt;periodical&gt;&lt;full-title&gt;Chemsuschem&lt;/full-title&gt;&lt;/periodical&gt;&lt;pages&gt;3132-3137&lt;/pages&gt;&lt;volume&gt;7&lt;/volume&gt;&lt;number&gt;11&lt;/number&gt;&lt;dates&gt;&lt;year&gt;2014&lt;/year&gt;&lt;/dates&gt;&lt;isbn&gt;1864-564X&lt;/isbn&gt;&lt;urls&gt;&lt;/urls&gt;&lt;/record&gt;&lt;/Cite&gt;&lt;/EndNote&gt;</w:instrText>
            </w:r>
            <w:r w:rsidRPr="00DA695E">
              <w:rPr>
                <w:color w:val="000000"/>
                <w:sz w:val="21"/>
                <w:szCs w:val="21"/>
              </w:rPr>
              <w:fldChar w:fldCharType="separate"/>
            </w:r>
            <w:r w:rsidR="009D284F">
              <w:rPr>
                <w:noProof/>
                <w:color w:val="000000"/>
                <w:sz w:val="21"/>
                <w:szCs w:val="21"/>
              </w:rPr>
              <w:t>(Santhanaraj et al., 2014)</w:t>
            </w:r>
            <w:r w:rsidRPr="00DA695E">
              <w:rPr>
                <w:color w:val="000000"/>
                <w:sz w:val="21"/>
                <w:szCs w:val="21"/>
              </w:rPr>
              <w:fldChar w:fldCharType="end"/>
            </w:r>
          </w:p>
        </w:tc>
        <w:tc>
          <w:tcPr>
            <w:tcW w:w="2250" w:type="dxa"/>
            <w:vAlign w:val="center"/>
          </w:tcPr>
          <w:p w14:paraId="34C4AC0F" w14:textId="77777777" w:rsidR="001B1BD4" w:rsidRPr="00DA695E" w:rsidRDefault="001B1BD4" w:rsidP="009A2BB8">
            <w:pPr>
              <w:spacing w:line="360" w:lineRule="auto"/>
              <w:jc w:val="center"/>
              <w:rPr>
                <w:color w:val="000000"/>
                <w:sz w:val="21"/>
                <w:szCs w:val="21"/>
              </w:rPr>
            </w:pPr>
            <w:r w:rsidRPr="00DA695E">
              <w:rPr>
                <w:color w:val="000000"/>
                <w:sz w:val="21"/>
                <w:szCs w:val="21"/>
              </w:rPr>
              <w:t>Glucose or cellulose</w:t>
            </w:r>
          </w:p>
        </w:tc>
        <w:tc>
          <w:tcPr>
            <w:tcW w:w="2923" w:type="dxa"/>
          </w:tcPr>
          <w:p w14:paraId="229A0A97" w14:textId="77777777" w:rsidR="001B1BD4" w:rsidRPr="00DA695E" w:rsidRDefault="001B1BD4" w:rsidP="009A2BB8">
            <w:pPr>
              <w:spacing w:line="360" w:lineRule="auto"/>
              <w:jc w:val="center"/>
              <w:rPr>
                <w:color w:val="000000" w:themeColor="text1"/>
                <w:sz w:val="21"/>
                <w:szCs w:val="21"/>
                <w:lang w:eastAsia="zh-CN"/>
              </w:rPr>
            </w:pPr>
            <w:r w:rsidRPr="00DA695E">
              <w:rPr>
                <w:color w:val="2E3033"/>
                <w:sz w:val="21"/>
                <w:szCs w:val="21"/>
                <w:shd w:val="clear" w:color="auto" w:fill="F9FBFC"/>
              </w:rPr>
              <w:t>Chemicals synthesis</w:t>
            </w:r>
          </w:p>
        </w:tc>
      </w:tr>
      <w:tr w:rsidR="001B1BD4" w:rsidRPr="00DA695E" w14:paraId="4E5F1FDA" w14:textId="77777777" w:rsidTr="00DA695E">
        <w:trPr>
          <w:trHeight w:val="400"/>
          <w:jc w:val="center"/>
        </w:trPr>
        <w:tc>
          <w:tcPr>
            <w:tcW w:w="1663" w:type="dxa"/>
          </w:tcPr>
          <w:p w14:paraId="14A0342B" w14:textId="77777777" w:rsidR="001B1BD4" w:rsidRPr="00DA695E" w:rsidRDefault="001B1BD4" w:rsidP="009A2BB8">
            <w:pPr>
              <w:spacing w:line="360" w:lineRule="auto"/>
              <w:jc w:val="center"/>
              <w:rPr>
                <w:sz w:val="21"/>
                <w:szCs w:val="21"/>
              </w:rPr>
            </w:pPr>
            <w:r w:rsidRPr="00DA695E">
              <w:rPr>
                <w:sz w:val="21"/>
                <w:szCs w:val="21"/>
              </w:rPr>
              <w:t>Phenolic compounds</w:t>
            </w:r>
          </w:p>
        </w:tc>
        <w:tc>
          <w:tcPr>
            <w:tcW w:w="2306" w:type="dxa"/>
          </w:tcPr>
          <w:p w14:paraId="60FE0EF1" w14:textId="77777777" w:rsidR="001B1BD4" w:rsidRPr="00DA695E" w:rsidRDefault="001B1BD4" w:rsidP="009A2BB8">
            <w:pPr>
              <w:spacing w:line="360" w:lineRule="auto"/>
              <w:jc w:val="center"/>
              <w:rPr>
                <w:sz w:val="21"/>
                <w:szCs w:val="21"/>
              </w:rPr>
            </w:pPr>
            <w:r w:rsidRPr="00DA695E">
              <w:rPr>
                <w:noProof/>
                <w:sz w:val="21"/>
                <w:szCs w:val="21"/>
                <w:lang w:eastAsia="zh-CN"/>
              </w:rPr>
              <w:drawing>
                <wp:inline distT="0" distB="0" distL="0" distR="0" wp14:anchorId="2164F774" wp14:editId="3975E78C">
                  <wp:extent cx="545134" cy="619991"/>
                  <wp:effectExtent l="0" t="0" r="7620"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9923" cy="625437"/>
                          </a:xfrm>
                          <a:prstGeom prst="rect">
                            <a:avLst/>
                          </a:prstGeom>
                          <a:noFill/>
                          <a:ln>
                            <a:noFill/>
                          </a:ln>
                        </pic:spPr>
                      </pic:pic>
                    </a:graphicData>
                  </a:graphic>
                </wp:inline>
              </w:drawing>
            </w:r>
            <w:r w:rsidRPr="00DA695E">
              <w:rPr>
                <w:sz w:val="21"/>
                <w:szCs w:val="21"/>
              </w:rPr>
              <w:t xml:space="preserve">, </w:t>
            </w:r>
            <w:r w:rsidRPr="00DA695E">
              <w:rPr>
                <w:noProof/>
                <w:sz w:val="21"/>
                <w:szCs w:val="21"/>
                <w:lang w:eastAsia="zh-CN"/>
              </w:rPr>
              <w:drawing>
                <wp:inline distT="0" distB="0" distL="0" distR="0" wp14:anchorId="7B40A77E" wp14:editId="7A669178">
                  <wp:extent cx="429904" cy="621713"/>
                  <wp:effectExtent l="0" t="635" r="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flipV="1">
                            <a:off x="0" y="0"/>
                            <a:ext cx="439408" cy="635458"/>
                          </a:xfrm>
                          <a:prstGeom prst="rect">
                            <a:avLst/>
                          </a:prstGeom>
                          <a:noFill/>
                          <a:ln>
                            <a:noFill/>
                          </a:ln>
                        </pic:spPr>
                      </pic:pic>
                    </a:graphicData>
                  </a:graphic>
                </wp:inline>
              </w:drawing>
            </w:r>
          </w:p>
        </w:tc>
        <w:tc>
          <w:tcPr>
            <w:tcW w:w="3681" w:type="dxa"/>
          </w:tcPr>
          <w:p w14:paraId="0D900BAB" w14:textId="34853A28" w:rsidR="001B1BD4" w:rsidRPr="00DA695E" w:rsidRDefault="001B1BD4" w:rsidP="0045549D">
            <w:pPr>
              <w:spacing w:line="360" w:lineRule="auto"/>
              <w:jc w:val="center"/>
              <w:rPr>
                <w:sz w:val="21"/>
                <w:szCs w:val="21"/>
              </w:rPr>
            </w:pPr>
            <w:r w:rsidRPr="00DA695E">
              <w:rPr>
                <w:sz w:val="21"/>
                <w:szCs w:val="21"/>
              </w:rPr>
              <w:t>Impregnated with K</w:t>
            </w:r>
            <w:r w:rsidRPr="00DA695E">
              <w:rPr>
                <w:sz w:val="21"/>
                <w:szCs w:val="21"/>
                <w:vertAlign w:val="subscript"/>
              </w:rPr>
              <w:t>3</w:t>
            </w:r>
            <w:r w:rsidRPr="00DA695E">
              <w:rPr>
                <w:sz w:val="21"/>
                <w:szCs w:val="21"/>
              </w:rPr>
              <w:t>PO</w:t>
            </w:r>
            <w:r w:rsidRPr="00DA695E">
              <w:rPr>
                <w:sz w:val="21"/>
                <w:szCs w:val="21"/>
                <w:vertAlign w:val="subscript"/>
              </w:rPr>
              <w:t xml:space="preserve">4 </w:t>
            </w:r>
            <w:r w:rsidRPr="00DA695E">
              <w:rPr>
                <w:sz w:val="21"/>
                <w:szCs w:val="21"/>
              </w:rPr>
              <w:fldChar w:fldCharType="begin"/>
            </w:r>
            <w:r w:rsidR="009D284F">
              <w:rPr>
                <w:sz w:val="21"/>
                <w:szCs w:val="21"/>
              </w:rPr>
              <w:instrText xml:space="preserve"> ADDIN EN.CITE &lt;EndNote&gt;&lt;Cite&gt;&lt;Author&gt;Lu&lt;/Author&gt;&lt;Year&gt;2013&lt;/Year&gt;&lt;RecNum&gt;21&lt;/RecNum&gt;&lt;DisplayText&gt;(Lu et al., 2013)&lt;/DisplayText&gt;&lt;record&gt;&lt;rec-number&gt;21&lt;/rec-number&gt;&lt;foreign-keys&gt;&lt;key app="EN" db-id="aewdw0xz4ve2dkesasxvps0r59ader5ztdt5" timestamp="1567664393"&gt;21&lt;/key&gt;&lt;/foreign-keys&gt;&lt;ref-type name="Journal Article"&gt;17&lt;/ref-type&gt;&lt;contributors&gt;&lt;authors&gt;&lt;author&gt;Lu, Qiang&lt;/author&gt;&lt;author&gt;Zhang, Zhi-bo&lt;/author&gt;&lt;author&gt;Yang, Xiao-chu&lt;/author&gt;&lt;author&gt;Dong, Chang-qing&lt;/author&gt;&lt;author&gt;Zhu, Xi-feng&lt;/author&gt;&lt;/authors&gt;&lt;/contributors&gt;&lt;titles&gt;&lt;title&gt;Catalytic fast pyrolysis of biomass impregnated with K 3 PO 4 to produce phenolic compounds: analytical Py-GC/MS study&lt;/title&gt;&lt;secondary-title&gt;Journal of Analytical and Applied Pyrolysis&lt;/secondary-title&gt;&lt;/titles&gt;&lt;periodical&gt;&lt;full-title&gt;Journal of Analytical and Applied Pyrolysis&lt;/full-title&gt;&lt;/periodical&gt;&lt;pages&gt;139-145&lt;/pages&gt;&lt;volume&gt;104&lt;/volume&gt;&lt;dates&gt;&lt;year&gt;2013&lt;/year&gt;&lt;/dates&gt;&lt;isbn&gt;0165-2370&lt;/isbn&gt;&lt;urls&gt;&lt;/urls&gt;&lt;/record&gt;&lt;/Cite&gt;&lt;/EndNote&gt;</w:instrText>
            </w:r>
            <w:r w:rsidRPr="00DA695E">
              <w:rPr>
                <w:sz w:val="21"/>
                <w:szCs w:val="21"/>
              </w:rPr>
              <w:fldChar w:fldCharType="separate"/>
            </w:r>
            <w:r w:rsidR="009D284F">
              <w:rPr>
                <w:noProof/>
                <w:sz w:val="21"/>
                <w:szCs w:val="21"/>
              </w:rPr>
              <w:t>(Lu et al., 2013)</w:t>
            </w:r>
            <w:r w:rsidRPr="00DA695E">
              <w:rPr>
                <w:sz w:val="21"/>
                <w:szCs w:val="21"/>
              </w:rPr>
              <w:fldChar w:fldCharType="end"/>
            </w:r>
          </w:p>
        </w:tc>
        <w:tc>
          <w:tcPr>
            <w:tcW w:w="2250" w:type="dxa"/>
          </w:tcPr>
          <w:p w14:paraId="6A1C69F9" w14:textId="77777777" w:rsidR="001B1BD4" w:rsidRPr="00DA695E" w:rsidRDefault="001B1BD4" w:rsidP="009A2BB8">
            <w:pPr>
              <w:spacing w:line="360" w:lineRule="auto"/>
              <w:jc w:val="center"/>
              <w:rPr>
                <w:sz w:val="21"/>
                <w:szCs w:val="21"/>
                <w:lang w:eastAsia="zh-CN"/>
              </w:rPr>
            </w:pPr>
            <w:r w:rsidRPr="00DA695E">
              <w:rPr>
                <w:color w:val="000000"/>
                <w:sz w:val="21"/>
                <w:szCs w:val="21"/>
              </w:rPr>
              <w:t>Lignin</w:t>
            </w:r>
          </w:p>
        </w:tc>
        <w:tc>
          <w:tcPr>
            <w:tcW w:w="2923" w:type="dxa"/>
          </w:tcPr>
          <w:p w14:paraId="120469E5" w14:textId="77777777" w:rsidR="001B1BD4" w:rsidRPr="00DA695E" w:rsidRDefault="001B1BD4" w:rsidP="009A2BB8">
            <w:pPr>
              <w:spacing w:line="360" w:lineRule="auto"/>
              <w:jc w:val="center"/>
              <w:rPr>
                <w:sz w:val="21"/>
                <w:szCs w:val="21"/>
                <w:lang w:eastAsia="zh-CN"/>
              </w:rPr>
            </w:pPr>
            <w:r w:rsidRPr="00DA695E">
              <w:rPr>
                <w:color w:val="231F20"/>
                <w:sz w:val="21"/>
                <w:szCs w:val="21"/>
              </w:rPr>
              <w:t>Pharmaceuticals and pesticides</w:t>
            </w:r>
            <w:r w:rsidRPr="00DA695E">
              <w:rPr>
                <w:sz w:val="21"/>
                <w:szCs w:val="21"/>
              </w:rPr>
              <w:t xml:space="preserve">, </w:t>
            </w:r>
            <w:r w:rsidRPr="00DA695E">
              <w:rPr>
                <w:color w:val="231F20"/>
                <w:sz w:val="21"/>
                <w:szCs w:val="21"/>
              </w:rPr>
              <w:t>dyes and food additives</w:t>
            </w:r>
          </w:p>
        </w:tc>
      </w:tr>
      <w:tr w:rsidR="001B1BD4" w:rsidRPr="00DA695E" w14:paraId="3CFB6932" w14:textId="77777777" w:rsidTr="00DA695E">
        <w:trPr>
          <w:trHeight w:val="716"/>
          <w:jc w:val="center"/>
        </w:trPr>
        <w:tc>
          <w:tcPr>
            <w:tcW w:w="1663" w:type="dxa"/>
          </w:tcPr>
          <w:p w14:paraId="3255C7BC" w14:textId="77777777" w:rsidR="001B1BD4" w:rsidRPr="00DA695E" w:rsidRDefault="001B1BD4" w:rsidP="009A2BB8">
            <w:pPr>
              <w:spacing w:line="360" w:lineRule="auto"/>
              <w:jc w:val="center"/>
              <w:rPr>
                <w:sz w:val="21"/>
                <w:szCs w:val="21"/>
              </w:rPr>
            </w:pPr>
            <w:proofErr w:type="spellStart"/>
            <w:r w:rsidRPr="00DA695E">
              <w:rPr>
                <w:sz w:val="21"/>
                <w:szCs w:val="21"/>
              </w:rPr>
              <w:t>Xylan</w:t>
            </w:r>
            <w:proofErr w:type="spellEnd"/>
          </w:p>
        </w:tc>
        <w:tc>
          <w:tcPr>
            <w:tcW w:w="2306" w:type="dxa"/>
          </w:tcPr>
          <w:p w14:paraId="1FDC5376" w14:textId="77777777" w:rsidR="001B1BD4" w:rsidRPr="00DA695E" w:rsidRDefault="001B1BD4" w:rsidP="009A2BB8">
            <w:pPr>
              <w:spacing w:line="360" w:lineRule="auto"/>
              <w:jc w:val="center"/>
              <w:rPr>
                <w:sz w:val="21"/>
                <w:szCs w:val="21"/>
              </w:rPr>
            </w:pPr>
            <w:r w:rsidRPr="00DA695E">
              <w:rPr>
                <w:noProof/>
                <w:sz w:val="21"/>
                <w:szCs w:val="21"/>
                <w:lang w:eastAsia="zh-CN"/>
              </w:rPr>
              <w:drawing>
                <wp:inline distT="0" distB="0" distL="0" distR="0" wp14:anchorId="4BE79CCF" wp14:editId="0F77808D">
                  <wp:extent cx="648269" cy="521061"/>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65038" cy="534539"/>
                          </a:xfrm>
                          <a:prstGeom prst="rect">
                            <a:avLst/>
                          </a:prstGeom>
                          <a:noFill/>
                          <a:ln>
                            <a:noFill/>
                          </a:ln>
                        </pic:spPr>
                      </pic:pic>
                    </a:graphicData>
                  </a:graphic>
                </wp:inline>
              </w:drawing>
            </w:r>
          </w:p>
        </w:tc>
        <w:tc>
          <w:tcPr>
            <w:tcW w:w="3681" w:type="dxa"/>
          </w:tcPr>
          <w:p w14:paraId="627A9960" w14:textId="2295B2C9" w:rsidR="001B1BD4" w:rsidRPr="00DA695E" w:rsidRDefault="001B1BD4" w:rsidP="0045549D">
            <w:pPr>
              <w:spacing w:line="360" w:lineRule="auto"/>
              <w:jc w:val="center"/>
              <w:rPr>
                <w:sz w:val="21"/>
                <w:szCs w:val="21"/>
                <w:lang w:eastAsia="zh-CN"/>
              </w:rPr>
            </w:pPr>
            <w:r w:rsidRPr="00DA695E">
              <w:rPr>
                <w:sz w:val="21"/>
                <w:szCs w:val="21"/>
                <w:lang w:eastAsia="zh-CN"/>
              </w:rPr>
              <w:t>H</w:t>
            </w:r>
            <w:r w:rsidRPr="00DA695E">
              <w:rPr>
                <w:sz w:val="21"/>
                <w:szCs w:val="21"/>
                <w:vertAlign w:val="subscript"/>
                <w:lang w:eastAsia="zh-CN"/>
              </w:rPr>
              <w:t>2</w:t>
            </w:r>
            <w:r w:rsidRPr="00DA695E">
              <w:rPr>
                <w:sz w:val="21"/>
                <w:szCs w:val="21"/>
                <w:lang w:eastAsia="zh-CN"/>
              </w:rPr>
              <w:t>SO</w:t>
            </w:r>
            <w:r w:rsidRPr="00DA695E">
              <w:rPr>
                <w:sz w:val="21"/>
                <w:szCs w:val="21"/>
                <w:vertAlign w:val="subscript"/>
                <w:lang w:eastAsia="zh-CN"/>
              </w:rPr>
              <w:t xml:space="preserve">4 </w:t>
            </w:r>
            <w:r w:rsidRPr="00DA695E">
              <w:rPr>
                <w:sz w:val="21"/>
                <w:szCs w:val="21"/>
              </w:rPr>
              <w:fldChar w:fldCharType="begin"/>
            </w:r>
            <w:r w:rsidR="009D284F">
              <w:rPr>
                <w:sz w:val="21"/>
                <w:szCs w:val="21"/>
              </w:rPr>
              <w:instrText xml:space="preserve"> ADDIN EN.CITE &lt;EndNote&gt;&lt;Cite&gt;&lt;Author&gt;Jiang&lt;/Author&gt;&lt;Year&gt;2017&lt;/Year&gt;&lt;RecNum&gt;51&lt;/RecNum&gt;&lt;DisplayText&gt;(Jiang et al., 2017)&lt;/DisplayText&gt;&lt;record&gt;&lt;rec-number&gt;51&lt;/rec-number&gt;&lt;foreign-keys&gt;&lt;key app="EN" db-id="aewdw0xz4ve2dkesasxvps0r59ader5ztdt5" timestamp="1567664397"&gt;51&lt;/key&gt;&lt;/foreign-keys&gt;&lt;ref-type name="Journal Article"&gt;17&lt;/ref-type&gt;&lt;contributors&gt;&lt;authors&gt;&lt;author&gt;Jiang, Liqun&lt;/author&gt;&lt;author&gt;Wu, Nannan&lt;/author&gt;&lt;author&gt;Zheng, Anqing&lt;/author&gt;&lt;author&gt;Liu, Anqi&lt;/author&gt;&lt;author&gt;Zhao, Zengli&lt;/author&gt;&lt;author&gt;Zhang, Fang&lt;/author&gt;&lt;author&gt;He, Fang&lt;/author&gt;&lt;author&gt;Li, Haibin&lt;/author&gt;&lt;/authors&gt;&lt;/contributors&gt;&lt;titles&gt;&lt;title&gt;Comprehensive utilization of hemicellulose and cellulose to release fermentable sugars from corncobs via acid hydrolysis and fast pyrolysis&lt;/title&gt;&lt;secondary-title&gt;Acs Sustainable Chemistry &amp;amp; Engineering&lt;/secondary-title&gt;&lt;/titles&gt;&lt;periodical&gt;&lt;full-title&gt;Acs Sustainable Chemistry &amp;amp; Engineering&lt;/full-title&gt;&lt;/periodical&gt;&lt;dates&gt;&lt;year&gt;2017&lt;/year&gt;&lt;/dates&gt;&lt;urls&gt;&lt;/urls&gt;&lt;/record&gt;&lt;/Cite&gt;&lt;/EndNote&gt;</w:instrText>
            </w:r>
            <w:r w:rsidRPr="00DA695E">
              <w:rPr>
                <w:sz w:val="21"/>
                <w:szCs w:val="21"/>
              </w:rPr>
              <w:fldChar w:fldCharType="separate"/>
            </w:r>
            <w:r w:rsidR="009D284F">
              <w:rPr>
                <w:noProof/>
                <w:sz w:val="21"/>
                <w:szCs w:val="21"/>
              </w:rPr>
              <w:t>(Jiang et al., 2017)</w:t>
            </w:r>
            <w:r w:rsidRPr="00DA695E">
              <w:rPr>
                <w:sz w:val="21"/>
                <w:szCs w:val="21"/>
              </w:rPr>
              <w:fldChar w:fldCharType="end"/>
            </w:r>
          </w:p>
        </w:tc>
        <w:tc>
          <w:tcPr>
            <w:tcW w:w="2250" w:type="dxa"/>
          </w:tcPr>
          <w:p w14:paraId="145AEAF8" w14:textId="77777777" w:rsidR="001B1BD4" w:rsidRPr="00DA695E" w:rsidRDefault="001B1BD4" w:rsidP="009A2BB8">
            <w:pPr>
              <w:spacing w:line="360" w:lineRule="auto"/>
              <w:jc w:val="center"/>
              <w:rPr>
                <w:sz w:val="21"/>
                <w:szCs w:val="21"/>
                <w:lang w:eastAsia="zh-CN"/>
              </w:rPr>
            </w:pPr>
            <w:r w:rsidRPr="00DA695E">
              <w:rPr>
                <w:sz w:val="21"/>
                <w:szCs w:val="21"/>
                <w:lang w:eastAsia="zh-CN"/>
              </w:rPr>
              <w:t>Hemicellulose</w:t>
            </w:r>
          </w:p>
        </w:tc>
        <w:tc>
          <w:tcPr>
            <w:tcW w:w="2923" w:type="dxa"/>
          </w:tcPr>
          <w:p w14:paraId="1331B5B7" w14:textId="77777777" w:rsidR="001B1BD4" w:rsidRPr="00DA695E" w:rsidRDefault="001B1BD4" w:rsidP="00DA695E">
            <w:pPr>
              <w:jc w:val="center"/>
              <w:rPr>
                <w:b/>
                <w:sz w:val="21"/>
                <w:szCs w:val="21"/>
                <w:lang w:val="en-GB"/>
              </w:rPr>
            </w:pPr>
            <w:r w:rsidRPr="00DA695E">
              <w:rPr>
                <w:sz w:val="21"/>
                <w:szCs w:val="21"/>
                <w:lang w:val="en-GB"/>
              </w:rPr>
              <w:t xml:space="preserve">Health care food and </w:t>
            </w:r>
            <w:hyperlink r:id="rId36" w:history="1">
              <w:r w:rsidRPr="00DA695E">
                <w:rPr>
                  <w:sz w:val="21"/>
                  <w:szCs w:val="21"/>
                  <w:lang w:val="en-GB"/>
                </w:rPr>
                <w:t>medical use</w:t>
              </w:r>
            </w:hyperlink>
          </w:p>
          <w:p w14:paraId="7514E0A7" w14:textId="77777777" w:rsidR="001B1BD4" w:rsidRPr="00DA695E" w:rsidRDefault="001B1BD4" w:rsidP="009A2BB8">
            <w:pPr>
              <w:spacing w:line="360" w:lineRule="auto"/>
              <w:jc w:val="center"/>
              <w:rPr>
                <w:sz w:val="21"/>
                <w:szCs w:val="21"/>
                <w:lang w:eastAsia="zh-CN"/>
              </w:rPr>
            </w:pPr>
          </w:p>
        </w:tc>
      </w:tr>
    </w:tbl>
    <w:p w14:paraId="13FF66D4" w14:textId="5FF1F7A2" w:rsidR="00705A28" w:rsidRPr="00DA695E" w:rsidRDefault="00705A28" w:rsidP="00DA695E">
      <w:pPr>
        <w:ind w:firstLine="720"/>
        <w:rPr>
          <w:lang w:eastAsia="zh-CN"/>
        </w:rPr>
        <w:sectPr w:rsidR="00705A28" w:rsidRPr="00DA695E" w:rsidSect="00C72863">
          <w:type w:val="continuous"/>
          <w:pgSz w:w="16838" w:h="11906" w:orient="landscape"/>
          <w:pgMar w:top="1800" w:right="1440" w:bottom="1800" w:left="1440" w:header="851" w:footer="992" w:gutter="0"/>
          <w:lnNumType w:countBy="1" w:restart="continuous"/>
          <w:cols w:space="425"/>
          <w:docGrid w:type="lines" w:linePitch="312"/>
        </w:sectPr>
      </w:pPr>
    </w:p>
    <w:p w14:paraId="48188751" w14:textId="77777777" w:rsidR="00E538FC" w:rsidRPr="00DA695E" w:rsidRDefault="00E538FC" w:rsidP="00E538FC">
      <w:pPr>
        <w:pStyle w:val="Heading3"/>
        <w:rPr>
          <w:lang w:eastAsia="zh-CN"/>
        </w:rPr>
      </w:pPr>
      <w:r w:rsidRPr="00DA695E">
        <w:rPr>
          <w:lang w:eastAsia="zh-CN"/>
        </w:rPr>
        <w:lastRenderedPageBreak/>
        <w:t xml:space="preserve">Conventional hydrothermal process </w:t>
      </w:r>
    </w:p>
    <w:p w14:paraId="700C0005" w14:textId="3AEF14DB" w:rsidR="00E538FC" w:rsidRPr="00DA695E" w:rsidRDefault="00E538FC" w:rsidP="00E538FC">
      <w:pPr>
        <w:spacing w:line="360" w:lineRule="auto"/>
        <w:ind w:firstLineChars="200" w:firstLine="480"/>
        <w:jc w:val="both"/>
        <w:rPr>
          <w:color w:val="000000"/>
          <w:szCs w:val="24"/>
        </w:rPr>
      </w:pPr>
      <w:r w:rsidRPr="00DA695E">
        <w:rPr>
          <w:color w:val="000000"/>
          <w:szCs w:val="24"/>
        </w:rPr>
        <w:t>Hydrothermal process (HTP) utilises water as the solvent and reaction medium</w:t>
      </w:r>
      <w:r w:rsidR="007B6824" w:rsidRPr="00DA695E">
        <w:rPr>
          <w:color w:val="000000"/>
          <w:szCs w:val="24"/>
        </w:rPr>
        <w:t xml:space="preserve">, enabling the use of wet biomass without </w:t>
      </w:r>
      <w:r w:rsidR="000956A6" w:rsidRPr="00DA695E">
        <w:rPr>
          <w:color w:val="000000"/>
          <w:szCs w:val="24"/>
        </w:rPr>
        <w:t xml:space="preserve">the </w:t>
      </w:r>
      <w:r w:rsidR="007B6824" w:rsidRPr="00DA695E">
        <w:rPr>
          <w:color w:val="000000"/>
          <w:szCs w:val="24"/>
        </w:rPr>
        <w:t>prior energy-intensive dewatering</w:t>
      </w:r>
      <w:r w:rsidR="000956A6" w:rsidRPr="00DA695E">
        <w:rPr>
          <w:color w:val="000000"/>
          <w:szCs w:val="24"/>
        </w:rPr>
        <w:t xml:space="preserve"> step</w:t>
      </w:r>
      <w:r w:rsidR="007B6824" w:rsidRPr="00DA695E">
        <w:rPr>
          <w:color w:val="000000"/>
          <w:szCs w:val="24"/>
        </w:rPr>
        <w:t>.</w:t>
      </w:r>
      <w:r w:rsidRPr="00DA695E">
        <w:rPr>
          <w:color w:val="000000"/>
          <w:szCs w:val="24"/>
        </w:rPr>
        <w:t xml:space="preserve"> </w:t>
      </w:r>
      <w:r w:rsidR="007B6824" w:rsidRPr="00DA695E">
        <w:rPr>
          <w:color w:val="000000"/>
          <w:szCs w:val="24"/>
        </w:rPr>
        <w:t>B</w:t>
      </w:r>
      <w:r w:rsidRPr="00DA695E">
        <w:rPr>
          <w:color w:val="000000"/>
          <w:szCs w:val="24"/>
        </w:rPr>
        <w:t xml:space="preserve">y avoiding </w:t>
      </w:r>
      <w:r w:rsidR="007B6824" w:rsidRPr="00DA695E">
        <w:rPr>
          <w:color w:val="000000"/>
          <w:szCs w:val="24"/>
        </w:rPr>
        <w:t xml:space="preserve">the </w:t>
      </w:r>
      <w:r w:rsidR="003E4D46" w:rsidRPr="00DA695E">
        <w:rPr>
          <w:color w:val="000000"/>
          <w:szCs w:val="24"/>
        </w:rPr>
        <w:t xml:space="preserve">vaporisation of water or the </w:t>
      </w:r>
      <w:r w:rsidR="007B6824" w:rsidRPr="00DA695E">
        <w:rPr>
          <w:color w:val="000000"/>
          <w:szCs w:val="24"/>
        </w:rPr>
        <w:t xml:space="preserve">use of </w:t>
      </w:r>
      <w:r w:rsidRPr="00DA695E">
        <w:rPr>
          <w:color w:val="000000"/>
          <w:szCs w:val="24"/>
        </w:rPr>
        <w:t xml:space="preserve">expensive </w:t>
      </w:r>
      <w:r w:rsidRPr="00DA695E">
        <w:rPr>
          <w:color w:val="000000"/>
          <w:szCs w:val="24"/>
          <w:lang w:eastAsia="zh-CN"/>
        </w:rPr>
        <w:t>or</w:t>
      </w:r>
      <w:r w:rsidRPr="00DA695E">
        <w:rPr>
          <w:color w:val="000000"/>
          <w:szCs w:val="24"/>
        </w:rPr>
        <w:t xml:space="preserve"> hazardous chemicals</w:t>
      </w:r>
      <w:r w:rsidR="007B6824" w:rsidRPr="00DA695E">
        <w:rPr>
          <w:color w:val="000000"/>
          <w:szCs w:val="24"/>
        </w:rPr>
        <w:t>, HTP is</w:t>
      </w:r>
      <w:r w:rsidRPr="00DA695E">
        <w:rPr>
          <w:color w:val="000000"/>
          <w:szCs w:val="24"/>
        </w:rPr>
        <w:t xml:space="preserve"> simple, cost-</w:t>
      </w:r>
      <w:r w:rsidRPr="00631C48">
        <w:rPr>
          <w:color w:val="000000"/>
          <w:szCs w:val="24"/>
        </w:rPr>
        <w:t>effective, and</w:t>
      </w:r>
      <w:r w:rsidR="004969A6" w:rsidRPr="00631C48">
        <w:rPr>
          <w:color w:val="000000"/>
          <w:szCs w:val="24"/>
        </w:rPr>
        <w:t xml:space="preserve"> potentially</w:t>
      </w:r>
      <w:r w:rsidRPr="00631C48">
        <w:rPr>
          <w:color w:val="000000"/>
          <w:szCs w:val="24"/>
        </w:rPr>
        <w:t xml:space="preserve"> environmentally </w:t>
      </w:r>
      <w:r w:rsidR="004969A6" w:rsidRPr="00631C48">
        <w:rPr>
          <w:color w:val="000000"/>
          <w:szCs w:val="24"/>
        </w:rPr>
        <w:t>benign</w:t>
      </w:r>
      <w:r w:rsidR="005D62CB" w:rsidRPr="00631C48">
        <w:rPr>
          <w:color w:val="000000"/>
          <w:szCs w:val="24"/>
        </w:rPr>
        <w:t xml:space="preserve"> </w:t>
      </w:r>
      <w:r w:rsidRPr="00631C48">
        <w:rPr>
          <w:color w:val="000000"/>
          <w:szCs w:val="24"/>
        </w:rPr>
        <w:fldChar w:fldCharType="begin"/>
      </w:r>
      <w:r w:rsidR="009D284F" w:rsidRPr="00631C48">
        <w:rPr>
          <w:color w:val="000000"/>
          <w:szCs w:val="24"/>
        </w:rPr>
        <w:instrText xml:space="preserve"> ADDIN EN.CITE &lt;EndNote&gt;&lt;Cite&gt;&lt;Author&gt;Garrote&lt;/Author&gt;&lt;Year&gt;1999&lt;/Year&gt;&lt;RecNum&gt;52&lt;/RecNum&gt;&lt;DisplayText&gt;(Garrote et al., 1999)&lt;/DisplayText&gt;&lt;record&gt;&lt;rec-number&gt;52&lt;/rec-number&gt;&lt;foreign-keys&gt;&lt;key app="EN" db-id="aewdw0xz4ve2dkesasxvps0r59ader5ztdt5" timestamp="1567664397"&gt;52&lt;/key&gt;&lt;/foreign-keys&gt;&lt;ref-type name="Journal Article"&gt;17&lt;/ref-type&gt;&lt;contributors&gt;&lt;authors&gt;&lt;author&gt;Garrote, G&lt;/author&gt;&lt;author&gt;Domínguez, H&lt;/author&gt;&lt;author&gt;Parajó, J. C&lt;/author&gt;&lt;/authors&gt;&lt;/contributors&gt;&lt;titles&gt;&lt;title&gt;Hydrothermal processing of lignocellulosic materials&lt;/title&gt;&lt;secondary-title&gt;Holz als Roh- und Werkstoff&lt;/secondary-title&gt;&lt;/titles&gt;&lt;periodical&gt;&lt;full-title&gt;Holz als Roh- und Werkstoff&lt;/full-title&gt;&lt;/periodical&gt;&lt;pages&gt;191-202&lt;/pages&gt;&lt;volume&gt;57&lt;/volume&gt;&lt;number&gt;3&lt;/number&gt;&lt;dates&gt;&lt;year&gt;1999&lt;/year&gt;&lt;/dates&gt;&lt;urls&gt;&lt;/urls&gt;&lt;/record&gt;&lt;/Cite&gt;&lt;/EndNote&gt;</w:instrText>
      </w:r>
      <w:r w:rsidRPr="00631C48">
        <w:rPr>
          <w:color w:val="000000"/>
          <w:szCs w:val="24"/>
        </w:rPr>
        <w:fldChar w:fldCharType="separate"/>
      </w:r>
      <w:r w:rsidR="009D284F" w:rsidRPr="00631C48">
        <w:rPr>
          <w:noProof/>
          <w:color w:val="000000"/>
          <w:szCs w:val="24"/>
        </w:rPr>
        <w:t>(Garrote et al., 1999)</w:t>
      </w:r>
      <w:r w:rsidRPr="00631C48">
        <w:rPr>
          <w:color w:val="000000"/>
          <w:szCs w:val="24"/>
        </w:rPr>
        <w:fldChar w:fldCharType="end"/>
      </w:r>
      <w:r w:rsidR="005D62CB" w:rsidRPr="00631C48">
        <w:rPr>
          <w:color w:val="000000"/>
          <w:szCs w:val="24"/>
        </w:rPr>
        <w:t>,</w:t>
      </w:r>
      <w:r w:rsidRPr="00631C48">
        <w:rPr>
          <w:color w:val="000000"/>
          <w:szCs w:val="24"/>
        </w:rPr>
        <w:t xml:space="preserve"> compl</w:t>
      </w:r>
      <w:r w:rsidR="007B6824" w:rsidRPr="00631C48">
        <w:rPr>
          <w:color w:val="000000"/>
          <w:szCs w:val="24"/>
        </w:rPr>
        <w:t>ying</w:t>
      </w:r>
      <w:r w:rsidRPr="00631C48">
        <w:rPr>
          <w:color w:val="000000"/>
          <w:szCs w:val="24"/>
        </w:rPr>
        <w:t xml:space="preserve"> with the principles of Green Chemistry </w:t>
      </w:r>
      <w:r w:rsidRPr="00631C48">
        <w:rPr>
          <w:color w:val="000000"/>
          <w:szCs w:val="24"/>
        </w:rPr>
        <w:fldChar w:fldCharType="begin"/>
      </w:r>
      <w:r w:rsidR="009D284F" w:rsidRPr="00631C48">
        <w:rPr>
          <w:color w:val="000000"/>
          <w:szCs w:val="24"/>
        </w:rPr>
        <w:instrText xml:space="preserve"> ADDIN EN.CITE &lt;EndNote&gt;&lt;Cite&gt;&lt;Author&gt;Anastas&lt;/Author&gt;&lt;Year&gt;1998&lt;/Year&gt;&lt;RecNum&gt;53&lt;/RecNum&gt;&lt;DisplayText&gt;(Anastas, &amp;amp; Warner 1998)&lt;/DisplayText&gt;&lt;record&gt;&lt;rec-number&gt;53&lt;/rec-number&gt;&lt;foreign-keys&gt;&lt;key app="EN" db-id="aewdw0xz4ve2dkesasxvps0r59ader5ztdt5" timestamp="1567664398"&gt;53&lt;/key&gt;&lt;/foreign-keys&gt;&lt;ref-type name="Journal Article"&gt;17&lt;/ref-type&gt;&lt;contributors&gt;&lt;authors&gt;&lt;author&gt;Anastas, P. T&lt;/author&gt;&lt;author&gt;Warner, J. C&lt;/author&gt;&lt;/authors&gt;&lt;/contributors&gt;&lt;titles&gt;&lt;title&gt;12 Principles of Green Chemistry&lt;/title&gt;&lt;secondary-title&gt;Sustainable Industries&lt;/secondary-title&gt;&lt;/titles&gt;&lt;periodical&gt;&lt;full-title&gt;Sustainable Industries&lt;/full-title&gt;&lt;/periodical&gt;&lt;dates&gt;&lt;year&gt;1998&lt;/year&gt;&lt;/dates&gt;&lt;urls&gt;&lt;/urls&gt;&lt;/record&gt;&lt;/Cite&gt;&lt;/EndNote&gt;</w:instrText>
      </w:r>
      <w:r w:rsidRPr="00631C48">
        <w:rPr>
          <w:color w:val="000000"/>
          <w:szCs w:val="24"/>
        </w:rPr>
        <w:fldChar w:fldCharType="separate"/>
      </w:r>
      <w:r w:rsidR="009D284F" w:rsidRPr="00631C48">
        <w:rPr>
          <w:noProof/>
          <w:color w:val="000000"/>
          <w:szCs w:val="24"/>
        </w:rPr>
        <w:t>(Anastas, &amp; Warner 1998)</w:t>
      </w:r>
      <w:r w:rsidRPr="00631C48">
        <w:rPr>
          <w:color w:val="000000"/>
          <w:szCs w:val="24"/>
        </w:rPr>
        <w:fldChar w:fldCharType="end"/>
      </w:r>
      <w:r w:rsidRPr="00631C48">
        <w:rPr>
          <w:color w:val="000000"/>
          <w:szCs w:val="24"/>
        </w:rPr>
        <w:t>.</w:t>
      </w:r>
      <w:r w:rsidRPr="00DA695E">
        <w:rPr>
          <w:color w:val="000000"/>
          <w:szCs w:val="24"/>
          <w:lang w:eastAsia="zh-CN"/>
        </w:rPr>
        <w:t xml:space="preserve"> </w:t>
      </w:r>
    </w:p>
    <w:p w14:paraId="1769B89B" w14:textId="68E98250" w:rsidR="00E538FC" w:rsidRPr="00DA695E" w:rsidRDefault="009E2B8E" w:rsidP="00E538FC">
      <w:pPr>
        <w:spacing w:line="360" w:lineRule="auto"/>
        <w:ind w:firstLineChars="200" w:firstLine="480"/>
        <w:jc w:val="both"/>
        <w:rPr>
          <w:szCs w:val="24"/>
        </w:rPr>
      </w:pPr>
      <w:r w:rsidRPr="00DA695E">
        <w:rPr>
          <w:color w:val="000000"/>
          <w:szCs w:val="24"/>
        </w:rPr>
        <w:t xml:space="preserve">The </w:t>
      </w:r>
      <w:r w:rsidR="00323093" w:rsidRPr="00DA695E">
        <w:rPr>
          <w:color w:val="000000"/>
          <w:szCs w:val="24"/>
        </w:rPr>
        <w:t>HTP</w:t>
      </w:r>
      <w:r w:rsidR="00E538FC" w:rsidRPr="00DA695E">
        <w:rPr>
          <w:color w:val="000000"/>
          <w:szCs w:val="24"/>
        </w:rPr>
        <w:t xml:space="preserve"> </w:t>
      </w:r>
      <w:r w:rsidRPr="00DA695E">
        <w:rPr>
          <w:color w:val="000000"/>
          <w:szCs w:val="24"/>
        </w:rPr>
        <w:t>starts with</w:t>
      </w:r>
      <w:r w:rsidR="00E538FC" w:rsidRPr="00DA695E">
        <w:rPr>
          <w:color w:val="000000"/>
          <w:szCs w:val="24"/>
        </w:rPr>
        <w:t xml:space="preserve"> hydrolysis, where water reacts with extractives, hemicellulose</w:t>
      </w:r>
      <w:r w:rsidR="00AD52F1">
        <w:rPr>
          <w:color w:val="000000"/>
          <w:szCs w:val="24"/>
        </w:rPr>
        <w:t>,</w:t>
      </w:r>
      <w:r w:rsidR="00E538FC" w:rsidRPr="00DA695E">
        <w:rPr>
          <w:color w:val="000000"/>
          <w:szCs w:val="24"/>
        </w:rPr>
        <w:t xml:space="preserve"> or cellulose, breaking ester and ether bonds to yield a wide range of products, such as soluble (oligo-)saccharides</w:t>
      </w:r>
      <w:r w:rsidR="003038ED" w:rsidRPr="00DA695E">
        <w:rPr>
          <w:color w:val="000000"/>
          <w:szCs w:val="24"/>
        </w:rPr>
        <w:t xml:space="preserve"> and monomers</w:t>
      </w:r>
      <w:r w:rsidR="00E538FC" w:rsidRPr="00DA695E">
        <w:rPr>
          <w:color w:val="000000"/>
          <w:szCs w:val="24"/>
        </w:rPr>
        <w:t xml:space="preserve">. </w:t>
      </w:r>
      <w:r w:rsidR="003038ED" w:rsidRPr="00DA695E">
        <w:rPr>
          <w:color w:val="000000"/>
          <w:szCs w:val="24"/>
        </w:rPr>
        <w:t xml:space="preserve">The derivatives can undergo dehydration and condensation reactions to form </w:t>
      </w:r>
      <w:proofErr w:type="spellStart"/>
      <w:r w:rsidR="003038ED" w:rsidRPr="00DA695E">
        <w:rPr>
          <w:color w:val="000000"/>
          <w:szCs w:val="24"/>
        </w:rPr>
        <w:t>hydrochar</w:t>
      </w:r>
      <w:proofErr w:type="spellEnd"/>
      <w:r w:rsidR="003038ED" w:rsidRPr="00DA695E">
        <w:rPr>
          <w:color w:val="000000"/>
          <w:szCs w:val="24"/>
        </w:rPr>
        <w:t xml:space="preserve"> at 180-250 </w:t>
      </w:r>
      <w:proofErr w:type="spellStart"/>
      <w:r w:rsidR="003038ED" w:rsidRPr="00DA695E">
        <w:rPr>
          <w:color w:val="000000"/>
          <w:szCs w:val="24"/>
          <w:vertAlign w:val="superscript"/>
        </w:rPr>
        <w:t>o</w:t>
      </w:r>
      <w:r w:rsidR="003038ED" w:rsidRPr="00DA695E">
        <w:rPr>
          <w:color w:val="000000"/>
          <w:szCs w:val="24"/>
        </w:rPr>
        <w:t>C</w:t>
      </w:r>
      <w:proofErr w:type="spellEnd"/>
      <w:r w:rsidR="003038ED" w:rsidRPr="00DA695E">
        <w:rPr>
          <w:color w:val="000000"/>
          <w:szCs w:val="24"/>
        </w:rPr>
        <w:t>, of which the process is defined as hydrothermal carboni</w:t>
      </w:r>
      <w:r w:rsidR="00DD4F55" w:rsidRPr="00DA695E">
        <w:rPr>
          <w:color w:val="000000"/>
          <w:szCs w:val="24"/>
        </w:rPr>
        <w:t>s</w:t>
      </w:r>
      <w:r w:rsidR="003038ED" w:rsidRPr="00DA695E">
        <w:rPr>
          <w:color w:val="000000"/>
          <w:szCs w:val="24"/>
        </w:rPr>
        <w:t>ation (HTC)</w:t>
      </w:r>
      <w:r w:rsidR="007500FF">
        <w:rPr>
          <w:color w:val="000000"/>
          <w:szCs w:val="24"/>
        </w:rPr>
        <w:t xml:space="preserve"> </w:t>
      </w:r>
      <w:r w:rsidR="000601EA" w:rsidRPr="00DA695E">
        <w:rPr>
          <w:color w:val="000000"/>
          <w:szCs w:val="24"/>
        </w:rPr>
        <w:fldChar w:fldCharType="begin"/>
      </w:r>
      <w:r w:rsidR="009D284F">
        <w:rPr>
          <w:color w:val="000000"/>
          <w:szCs w:val="24"/>
        </w:rPr>
        <w:instrText xml:space="preserve"> ADDIN EN.CITE &lt;EndNote&gt;&lt;Cite&gt;&lt;Author&gt;Biller&lt;/Author&gt;&lt;Year&gt;2016&lt;/Year&gt;&lt;RecNum&gt;238&lt;/RecNum&gt;&lt;DisplayText&gt;(Biller, &amp;amp; Ross 2016)&lt;/DisplayText&gt;&lt;record&gt;&lt;rec-number&gt;238&lt;/rec-number&gt;&lt;foreign-keys&gt;&lt;key app="EN" db-id="aewdw0xz4ve2dkesasxvps0r59ader5ztdt5" timestamp="1567824353"&gt;238&lt;/key&gt;&lt;/foreign-keys&gt;&lt;ref-type name="Book Section"&gt;5&lt;/ref-type&gt;&lt;contributors&gt;&lt;authors&gt;&lt;author&gt;Biller, P.&lt;/author&gt;&lt;author&gt;Ross, A.B.&lt;/author&gt;&lt;/authors&gt;&lt;secondary-authors&gt;&lt;author&gt;Luque, Rafael&lt;/author&gt;&lt;author&gt;Lin, Carol Sze Ki&lt;/author&gt;&lt;author&gt;&lt;style face="normal" font="default" size="100%"&gt;Wilson,&lt;/style&gt;&lt;style face="normal" font="default" charset="136" size="100%"&gt; &lt;/style&gt;&lt;style face="normal" font="default" size="100%"&gt;Karen&lt;/style&gt;&lt;/author&gt;&lt;author&gt;&lt;style face="normal" font="default" size="100%"&gt;Clark&lt;/style&gt;&lt;style face="normal" font="default" charset="136" size="100%"&gt;, &lt;/style&gt;&lt;style face="normal" font="default" size="100%"&gt;James&lt;/style&gt;&lt;/author&gt;&lt;/secondary-authors&gt;&lt;/contributors&gt;&lt;titles&gt;&lt;title&gt;Production of biofuels via hydrothermal conversion&lt;/title&gt;&lt;secondary-title&gt;Handbook of Biofuels Production 2nd Edition&lt;/secondary-title&gt;&lt;/titles&gt;&lt;pages&gt;509-547&lt;/pages&gt;&lt;section&gt;17&lt;/section&gt;&lt;dates&gt;&lt;year&gt;2016&lt;/year&gt;&lt;/dates&gt;&lt;publisher&gt;Elsevier&lt;/publisher&gt;&lt;urls&gt;&lt;/urls&gt;&lt;/record&gt;&lt;/Cite&gt;&lt;/EndNote&gt;</w:instrText>
      </w:r>
      <w:r w:rsidR="000601EA" w:rsidRPr="00DA695E">
        <w:rPr>
          <w:color w:val="000000"/>
          <w:szCs w:val="24"/>
        </w:rPr>
        <w:fldChar w:fldCharType="separate"/>
      </w:r>
      <w:r w:rsidR="009D284F">
        <w:rPr>
          <w:noProof/>
          <w:color w:val="000000"/>
          <w:szCs w:val="24"/>
        </w:rPr>
        <w:t>(</w:t>
      </w:r>
      <w:r w:rsidR="009D284F" w:rsidRPr="00616111">
        <w:rPr>
          <w:noProof/>
          <w:color w:val="0000FF"/>
          <w:szCs w:val="24"/>
        </w:rPr>
        <w:t>Biller, &amp; Ross 2016</w:t>
      </w:r>
      <w:r w:rsidR="009D284F">
        <w:rPr>
          <w:noProof/>
          <w:color w:val="000000"/>
          <w:szCs w:val="24"/>
        </w:rPr>
        <w:t>)</w:t>
      </w:r>
      <w:r w:rsidR="000601EA" w:rsidRPr="00DA695E">
        <w:rPr>
          <w:color w:val="000000"/>
          <w:szCs w:val="24"/>
        </w:rPr>
        <w:fldChar w:fldCharType="end"/>
      </w:r>
      <w:r w:rsidR="007500FF">
        <w:rPr>
          <w:color w:val="000000"/>
          <w:szCs w:val="24"/>
        </w:rPr>
        <w:t>.</w:t>
      </w:r>
      <w:r w:rsidR="003038ED" w:rsidRPr="00DA695E">
        <w:rPr>
          <w:color w:val="000000"/>
          <w:szCs w:val="24"/>
        </w:rPr>
        <w:t xml:space="preserve"> At a higher temperature of 250-375 </w:t>
      </w:r>
      <w:proofErr w:type="spellStart"/>
      <w:r w:rsidR="003038ED" w:rsidRPr="00DA695E">
        <w:rPr>
          <w:color w:val="000000"/>
          <w:szCs w:val="24"/>
          <w:vertAlign w:val="superscript"/>
        </w:rPr>
        <w:t>o</w:t>
      </w:r>
      <w:r w:rsidR="003038ED" w:rsidRPr="00DA695E">
        <w:rPr>
          <w:color w:val="000000"/>
          <w:szCs w:val="24"/>
        </w:rPr>
        <w:t>C</w:t>
      </w:r>
      <w:proofErr w:type="spellEnd"/>
      <w:r w:rsidR="003038ED" w:rsidRPr="00DA695E">
        <w:rPr>
          <w:color w:val="000000"/>
          <w:szCs w:val="24"/>
        </w:rPr>
        <w:t xml:space="preserve">, hydrothermal liquefaction (HTL) takes place, in which bio-oils are produced via further hydrolysis of macromolecules, dehydration/decarboxylation, and rearrangement reactions. </w:t>
      </w:r>
      <w:r w:rsidR="00CF7C74" w:rsidRPr="00DA695E">
        <w:rPr>
          <w:color w:val="000000"/>
          <w:szCs w:val="24"/>
        </w:rPr>
        <w:t xml:space="preserve">Bio-oils </w:t>
      </w:r>
      <w:r w:rsidR="00DE249D" w:rsidRPr="00DA695E">
        <w:rPr>
          <w:color w:val="000000"/>
          <w:szCs w:val="24"/>
        </w:rPr>
        <w:t xml:space="preserve">may </w:t>
      </w:r>
      <w:r w:rsidR="00CF7C74" w:rsidRPr="00DA695E">
        <w:rPr>
          <w:color w:val="000000"/>
          <w:szCs w:val="24"/>
        </w:rPr>
        <w:t xml:space="preserve">contain </w:t>
      </w:r>
      <w:r w:rsidR="00E538FC" w:rsidRPr="00DA695E">
        <w:rPr>
          <w:szCs w:val="24"/>
        </w:rPr>
        <w:t xml:space="preserve">glucose </w:t>
      </w:r>
      <w:r w:rsidR="00E538FC" w:rsidRPr="00DA695E">
        <w:rPr>
          <w:szCs w:val="24"/>
        </w:rPr>
        <w:fldChar w:fldCharType="begin">
          <w:fldData xml:space="preserve">PEVuZE5vdGU+PENpdGU+PEF1dGhvcj5DaGFtYm9uPC9BdXRob3I+PFllYXI+MjAxMTwvWWVhcj48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==
</w:fldData>
        </w:fldChar>
      </w:r>
      <w:r w:rsidR="005C20AF">
        <w:rPr>
          <w:szCs w:val="24"/>
        </w:rPr>
        <w:instrText xml:space="preserve"> ADDIN EN.CITE </w:instrText>
      </w:r>
      <w:r w:rsidR="005C20AF">
        <w:rPr>
          <w:szCs w:val="24"/>
        </w:rPr>
        <w:fldChar w:fldCharType="begin">
          <w:fldData xml:space="preserve">PEVuZE5vdGU+PENpdGU+PEF1dGhvcj5DaGFtYm9uPC9BdXRob3I+PFllYXI+MjAxMTwvWWVhcj48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==
</w:fldData>
        </w:fldChar>
      </w:r>
      <w:r w:rsidR="005C20AF">
        <w:rPr>
          <w:szCs w:val="24"/>
        </w:rPr>
        <w:instrText xml:space="preserve"> ADDIN EN.CITE.DATA </w:instrText>
      </w:r>
      <w:r w:rsidR="005C20AF">
        <w:rPr>
          <w:szCs w:val="24"/>
        </w:rPr>
      </w:r>
      <w:r w:rsidR="005C20AF">
        <w:rPr>
          <w:szCs w:val="24"/>
        </w:rPr>
        <w:fldChar w:fldCharType="end"/>
      </w:r>
      <w:r w:rsidR="00E538FC" w:rsidRPr="00DA695E">
        <w:rPr>
          <w:szCs w:val="24"/>
        </w:rPr>
      </w:r>
      <w:r w:rsidR="00E538FC" w:rsidRPr="00DA695E">
        <w:rPr>
          <w:szCs w:val="24"/>
        </w:rPr>
        <w:fldChar w:fldCharType="separate"/>
      </w:r>
      <w:r w:rsidR="005C20AF">
        <w:rPr>
          <w:noProof/>
          <w:szCs w:val="24"/>
        </w:rPr>
        <w:t>(Chambon et al., 2011; Onda 2012; Onda et al., 2008; Takagaki et al., 2008)</w:t>
      </w:r>
      <w:r w:rsidR="00E538FC" w:rsidRPr="00DA695E">
        <w:rPr>
          <w:szCs w:val="24"/>
        </w:rPr>
        <w:fldChar w:fldCharType="end"/>
      </w:r>
      <w:r w:rsidR="00E538FC" w:rsidRPr="00DA695E">
        <w:rPr>
          <w:szCs w:val="24"/>
        </w:rPr>
        <w:t xml:space="preserve">, </w:t>
      </w:r>
      <w:proofErr w:type="spellStart"/>
      <w:r w:rsidR="00E538FC" w:rsidRPr="00DA695E">
        <w:rPr>
          <w:szCs w:val="24"/>
        </w:rPr>
        <w:t>f</w:t>
      </w:r>
      <w:r w:rsidR="00E538FC" w:rsidRPr="00DA695E">
        <w:rPr>
          <w:szCs w:val="24"/>
          <w:lang w:eastAsia="en-GB"/>
        </w:rPr>
        <w:t>ur</w:t>
      </w:r>
      <w:r w:rsidR="00373F87" w:rsidRPr="00DA695E">
        <w:rPr>
          <w:szCs w:val="24"/>
          <w:lang w:eastAsia="en-GB"/>
        </w:rPr>
        <w:t>anic</w:t>
      </w:r>
      <w:proofErr w:type="spellEnd"/>
      <w:r w:rsidR="00373F87" w:rsidRPr="00DA695E">
        <w:rPr>
          <w:szCs w:val="24"/>
          <w:lang w:eastAsia="en-GB"/>
        </w:rPr>
        <w:t xml:space="preserve"> compounds</w:t>
      </w:r>
      <w:r w:rsidR="00E538FC" w:rsidRPr="00DA695E">
        <w:rPr>
          <w:szCs w:val="24"/>
          <w:lang w:eastAsia="en-GB"/>
        </w:rPr>
        <w:t xml:space="preserve"> </w:t>
      </w:r>
      <w:r w:rsidR="00E538FC" w:rsidRPr="00DA695E">
        <w:rPr>
          <w:rFonts w:eastAsia="SimHei"/>
          <w:szCs w:val="24"/>
        </w:rPr>
        <w:fldChar w:fldCharType="begin">
          <w:fldData xml:space="preserve">PEVuZE5vdGU+PENpdGU+PEF1dGhvcj5KcjwvQXV0aG9yPjxZZWFyPjE5OTA8L1llYXI+PFJlY051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</w:fldData>
        </w:fldChar>
      </w:r>
      <w:r w:rsidR="00AF4DF2">
        <w:rPr>
          <w:rFonts w:eastAsia="SimHei"/>
          <w:szCs w:val="24"/>
        </w:rPr>
        <w:instrText xml:space="preserve"> ADDIN EN.CITE </w:instrText>
      </w:r>
      <w:r w:rsidR="00AF4DF2">
        <w:rPr>
          <w:rFonts w:eastAsia="SimHei"/>
          <w:szCs w:val="24"/>
        </w:rPr>
        <w:fldChar w:fldCharType="begin">
          <w:fldData xml:space="preserve">PEVuZE5vdGU+PENpdGU+PEF1dGhvcj5KcjwvQXV0aG9yPjxZZWFyPjE5OTA8L1llYXI+PFJlY051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</w:fldData>
        </w:fldChar>
      </w:r>
      <w:r w:rsidR="00AF4DF2">
        <w:rPr>
          <w:rFonts w:eastAsia="SimHei"/>
          <w:szCs w:val="24"/>
        </w:rPr>
        <w:instrText xml:space="preserve"> ADDIN EN.CITE.DATA </w:instrText>
      </w:r>
      <w:r w:rsidR="00AF4DF2">
        <w:rPr>
          <w:rFonts w:eastAsia="SimHei"/>
          <w:szCs w:val="24"/>
        </w:rPr>
      </w:r>
      <w:r w:rsidR="00AF4DF2">
        <w:rPr>
          <w:rFonts w:eastAsia="SimHei"/>
          <w:szCs w:val="24"/>
        </w:rPr>
        <w:fldChar w:fldCharType="end"/>
      </w:r>
      <w:r w:rsidR="00E538FC" w:rsidRPr="00DA695E">
        <w:rPr>
          <w:rFonts w:eastAsia="SimHei"/>
          <w:szCs w:val="24"/>
        </w:rPr>
      </w:r>
      <w:r w:rsidR="00E538FC" w:rsidRPr="00DA695E">
        <w:rPr>
          <w:rFonts w:eastAsia="SimHei"/>
          <w:szCs w:val="24"/>
        </w:rPr>
        <w:fldChar w:fldCharType="separate"/>
      </w:r>
      <w:r w:rsidR="00AF4DF2">
        <w:rPr>
          <w:rFonts w:eastAsia="SimHei"/>
          <w:noProof/>
          <w:szCs w:val="24"/>
        </w:rPr>
        <w:t>(Bond et al., 2014; Jeong 2015; Jr et al., 1990; Lee, &amp; Jeong 2015; Seri et al., 2002)</w:t>
      </w:r>
      <w:r w:rsidR="00E538FC" w:rsidRPr="00DA695E">
        <w:rPr>
          <w:rFonts w:eastAsia="SimHei"/>
          <w:szCs w:val="24"/>
        </w:rPr>
        <w:fldChar w:fldCharType="end"/>
      </w:r>
      <w:r w:rsidR="00E538FC" w:rsidRPr="00DA695E">
        <w:rPr>
          <w:szCs w:val="24"/>
        </w:rPr>
        <w:t>,</w:t>
      </w:r>
      <w:r w:rsidR="00E538FC" w:rsidRPr="00DA695E">
        <w:rPr>
          <w:szCs w:val="24"/>
          <w:lang w:eastAsia="en-GB"/>
        </w:rPr>
        <w:t xml:space="preserve"> </w:t>
      </w:r>
      <w:r w:rsidR="00E538FC" w:rsidRPr="00DA695E">
        <w:rPr>
          <w:szCs w:val="24"/>
        </w:rPr>
        <w:t>monomeric phenols</w:t>
      </w:r>
      <w:r w:rsidR="00E538FC" w:rsidRPr="00DA695E">
        <w:rPr>
          <w:rFonts w:eastAsia="SimHei"/>
          <w:szCs w:val="24"/>
        </w:rPr>
        <w:t xml:space="preserve"> </w:t>
      </w:r>
      <w:r w:rsidR="00E538FC" w:rsidRPr="00DA695E">
        <w:rPr>
          <w:rFonts w:eastAsia="SimHei"/>
          <w:szCs w:val="24"/>
        </w:rPr>
        <w:fldChar w:fldCharType="begin">
          <w:fldData xml:space="preserve">PEVuZE5vdGU+PENpdGU+PEF1dGhvcj5aaG91PC9BdXRob3I+PFllYXI+MjAxNjwvWWVhcj48UmVj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</w:fldData>
        </w:fldChar>
      </w:r>
      <w:r w:rsidR="00AF4DF2">
        <w:rPr>
          <w:rFonts w:eastAsia="SimHei"/>
          <w:szCs w:val="24"/>
        </w:rPr>
        <w:instrText xml:space="preserve"> ADDIN EN.CITE </w:instrText>
      </w:r>
      <w:r w:rsidR="00AF4DF2">
        <w:rPr>
          <w:rFonts w:eastAsia="SimHei"/>
          <w:szCs w:val="24"/>
        </w:rPr>
        <w:fldChar w:fldCharType="begin">
          <w:fldData xml:space="preserve">PEVuZE5vdGU+PENpdGU+PEF1dGhvcj5aaG91PC9BdXRob3I+PFllYXI+MjAxNjwvWWVhcj48UmVj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</w:fldData>
        </w:fldChar>
      </w:r>
      <w:r w:rsidR="00AF4DF2">
        <w:rPr>
          <w:rFonts w:eastAsia="SimHei"/>
          <w:szCs w:val="24"/>
        </w:rPr>
        <w:instrText xml:space="preserve"> ADDIN EN.CITE.DATA </w:instrText>
      </w:r>
      <w:r w:rsidR="00AF4DF2">
        <w:rPr>
          <w:rFonts w:eastAsia="SimHei"/>
          <w:szCs w:val="24"/>
        </w:rPr>
      </w:r>
      <w:r w:rsidR="00AF4DF2">
        <w:rPr>
          <w:rFonts w:eastAsia="SimHei"/>
          <w:szCs w:val="24"/>
        </w:rPr>
        <w:fldChar w:fldCharType="end"/>
      </w:r>
      <w:r w:rsidR="00E538FC" w:rsidRPr="00DA695E">
        <w:rPr>
          <w:rFonts w:eastAsia="SimHei"/>
          <w:szCs w:val="24"/>
        </w:rPr>
      </w:r>
      <w:r w:rsidR="00E538FC" w:rsidRPr="00DA695E">
        <w:rPr>
          <w:rFonts w:eastAsia="SimHei"/>
          <w:szCs w:val="24"/>
        </w:rPr>
        <w:fldChar w:fldCharType="separate"/>
      </w:r>
      <w:r w:rsidR="00AF4DF2">
        <w:rPr>
          <w:rFonts w:eastAsia="SimHei"/>
          <w:noProof/>
          <w:szCs w:val="24"/>
        </w:rPr>
        <w:t>(Li et al., 2012; Zhang et al., 2013; Zhou et al., 2016)</w:t>
      </w:r>
      <w:r w:rsidR="00E538FC" w:rsidRPr="00DA695E">
        <w:rPr>
          <w:rFonts w:eastAsia="SimHei"/>
          <w:szCs w:val="24"/>
        </w:rPr>
        <w:fldChar w:fldCharType="end"/>
      </w:r>
      <w:r w:rsidR="00E538FC" w:rsidRPr="00DA695E">
        <w:rPr>
          <w:szCs w:val="24"/>
        </w:rPr>
        <w:t xml:space="preserve">, lactic acid </w:t>
      </w:r>
      <w:r w:rsidR="00E538FC" w:rsidRPr="00DA695E">
        <w:rPr>
          <w:szCs w:val="24"/>
        </w:rPr>
        <w:fldChar w:fldCharType="begin"/>
      </w:r>
      <w:r w:rsidR="005C20AF">
        <w:rPr>
          <w:szCs w:val="24"/>
        </w:rPr>
        <w:instrText xml:space="preserve"> ADDIN EN.CITE &lt;EndNote&gt;&lt;Cite&gt;&lt;Author&gt;Sánchez&lt;/Author&gt;&lt;Year&gt;2012&lt;/Year&gt;&lt;RecNum&gt;66&lt;/RecNum&gt;&lt;DisplayText&gt;(Sánchez et al., 2012; Younas et al., 2016)&lt;/DisplayText&gt;&lt;record&gt;&lt;rec-number&gt;66&lt;/rec-number&gt;&lt;foreign-keys&gt;&lt;key app="EN" db-id="aewdw0xz4ve2dkesasxvps0r59ader5ztdt5" timestamp="1567664399"&gt;66&lt;/key&gt;&lt;/foreign-keys&gt;&lt;ref-type name="Journal Article"&gt;17&lt;/ref-type&gt;&lt;contributors&gt;&lt;authors&gt;&lt;author&gt;Sánchez, Cristina&lt;/author&gt;&lt;author&gt;Egüés, Itziar&lt;/author&gt;&lt;author&gt;García, Araceli&lt;/author&gt;&lt;author&gt;Llano-Ponte, Rodrigo&lt;/author&gt;&lt;author&gt;Labidi, Jalel&lt;/author&gt;&lt;/authors&gt;&lt;/contributors&gt;&lt;titles&gt;&lt;title&gt;Lactic acid production by alkaline hydrothermal treatment of corn cobs&lt;/title&gt;&lt;secondary-title&gt;Chemical Engineering Journal&lt;/secondary-title&gt;&lt;/titles&gt;&lt;periodical&gt;&lt;full-title&gt;Chemical Engineering Journal&lt;/full-title&gt;&lt;/periodical&gt;&lt;pages&gt;655-660&lt;/pages&gt;&lt;volume&gt;181&lt;/volume&gt;&lt;dates&gt;&lt;year&gt;2012&lt;/year&gt;&lt;/dates&gt;&lt;isbn&gt;1385-8947&lt;/isbn&gt;&lt;urls&gt;&lt;/urls&gt;&lt;/record&gt;&lt;/Cite&gt;&lt;Cite&gt;&lt;Author&gt;Younas&lt;/Author&gt;&lt;Year&gt;2016&lt;/Year&gt;&lt;RecNum&gt;67&lt;/RecNum&gt;&lt;record&gt;&lt;rec-number&gt;67&lt;/rec-number&gt;&lt;foreign-keys&gt;&lt;key app="EN" db-id="aewdw0xz4ve2dkesasxvps0r59ader5ztdt5" timestamp="1567664399"&gt;67&lt;/key&gt;&lt;/foreign-keys&gt;&lt;ref-type name="Journal Article"&gt;17&lt;/ref-type&gt;&lt;contributors&gt;&lt;authors&gt;&lt;author&gt;Younas, Rafia&lt;/author&gt;&lt;author&gt;Zhang, Shicheng&lt;/author&gt;&lt;author&gt;Zhang, Liwu&lt;/author&gt;&lt;author&gt;Luo, Gang&lt;/author&gt;&lt;author&gt;Chen, Kaifei&lt;/author&gt;&lt;author&gt;Cao, Leichang&lt;/author&gt;&lt;author&gt;Liu, Yuchen&lt;/author&gt;&lt;author&gt;Hao, Shilai&lt;/author&gt;&lt;/authors&gt;&lt;/contributors&gt;&lt;titles&gt;&lt;title&gt;Lactic acid production from rice straw in alkaline hydrothermal conditions in presence of NiO nanoplates&lt;/title&gt;&lt;secondary-title&gt;Catalysis Today&lt;/secondary-title&gt;&lt;/titles&gt;&lt;periodical&gt;&lt;full-title&gt;Catalysis Today&lt;/full-title&gt;&lt;/periodical&gt;&lt;pages&gt;40-48&lt;/pages&gt;&lt;volume&gt;274&lt;/volume&gt;&lt;dates&gt;&lt;year&gt;2016&lt;/year&gt;&lt;/dates&gt;&lt;urls&gt;&lt;/urls&gt;&lt;/record&gt;&lt;/Cite&gt;&lt;/EndNote&gt;</w:instrText>
      </w:r>
      <w:r w:rsidR="00E538FC" w:rsidRPr="00DA695E">
        <w:rPr>
          <w:szCs w:val="24"/>
        </w:rPr>
        <w:fldChar w:fldCharType="separate"/>
      </w:r>
      <w:r w:rsidR="005C20AF">
        <w:rPr>
          <w:noProof/>
          <w:szCs w:val="24"/>
        </w:rPr>
        <w:t>(Sánchez et al., 2012; Younas et al., 2016)</w:t>
      </w:r>
      <w:r w:rsidR="00E538FC" w:rsidRPr="00DA695E">
        <w:rPr>
          <w:szCs w:val="24"/>
        </w:rPr>
        <w:fldChar w:fldCharType="end"/>
      </w:r>
      <w:r w:rsidR="00E538FC" w:rsidRPr="00DA695E">
        <w:rPr>
          <w:szCs w:val="24"/>
        </w:rPr>
        <w:t xml:space="preserve">, </w:t>
      </w:r>
      <w:proofErr w:type="spellStart"/>
      <w:r w:rsidR="00E538FC" w:rsidRPr="00DA695E">
        <w:rPr>
          <w:szCs w:val="24"/>
        </w:rPr>
        <w:t>l</w:t>
      </w:r>
      <w:r w:rsidR="00E538FC" w:rsidRPr="00DA695E">
        <w:rPr>
          <w:szCs w:val="24"/>
          <w:lang w:eastAsia="en-GB"/>
        </w:rPr>
        <w:t>evulinic</w:t>
      </w:r>
      <w:proofErr w:type="spellEnd"/>
      <w:r w:rsidR="00E538FC" w:rsidRPr="00DA695E">
        <w:rPr>
          <w:szCs w:val="24"/>
          <w:lang w:eastAsia="en-GB"/>
        </w:rPr>
        <w:t xml:space="preserve"> acid </w:t>
      </w:r>
      <w:r w:rsidR="00E538FC" w:rsidRPr="00DA695E">
        <w:rPr>
          <w:rFonts w:eastAsia="SimHei"/>
          <w:szCs w:val="24"/>
        </w:rPr>
        <w:fldChar w:fldCharType="begin">
          <w:fldData xml:space="preserve">PEVuZE5vdGU+PENpdGU+PEF1dGhvcj5UdWthY3M8L0F1dGhvcj48WWVhcj4yMDE3PC9ZZWFyPjxS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</w:fldData>
        </w:fldChar>
      </w:r>
      <w:r w:rsidR="00AF4DF2">
        <w:rPr>
          <w:rFonts w:eastAsia="SimHei"/>
          <w:szCs w:val="24"/>
        </w:rPr>
        <w:instrText xml:space="preserve"> ADDIN EN.CITE </w:instrText>
      </w:r>
      <w:r w:rsidR="00AF4DF2">
        <w:rPr>
          <w:rFonts w:eastAsia="SimHei"/>
          <w:szCs w:val="24"/>
        </w:rPr>
        <w:fldChar w:fldCharType="begin">
          <w:fldData xml:space="preserve">PEVuZE5vdGU+PENpdGU+PEF1dGhvcj5UdWthY3M8L0F1dGhvcj48WWVhcj4yMDE3PC9ZZWFyPjxS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</w:fldData>
        </w:fldChar>
      </w:r>
      <w:r w:rsidR="00AF4DF2">
        <w:rPr>
          <w:rFonts w:eastAsia="SimHei"/>
          <w:szCs w:val="24"/>
        </w:rPr>
        <w:instrText xml:space="preserve"> ADDIN EN.CITE.DATA </w:instrText>
      </w:r>
      <w:r w:rsidR="00AF4DF2">
        <w:rPr>
          <w:rFonts w:eastAsia="SimHei"/>
          <w:szCs w:val="24"/>
        </w:rPr>
      </w:r>
      <w:r w:rsidR="00AF4DF2">
        <w:rPr>
          <w:rFonts w:eastAsia="SimHei"/>
          <w:szCs w:val="24"/>
        </w:rPr>
        <w:fldChar w:fldCharType="end"/>
      </w:r>
      <w:r w:rsidR="00E538FC" w:rsidRPr="00DA695E">
        <w:rPr>
          <w:rFonts w:eastAsia="SimHei"/>
          <w:szCs w:val="24"/>
        </w:rPr>
      </w:r>
      <w:r w:rsidR="00E538FC" w:rsidRPr="00DA695E">
        <w:rPr>
          <w:rFonts w:eastAsia="SimHei"/>
          <w:szCs w:val="24"/>
        </w:rPr>
        <w:fldChar w:fldCharType="separate"/>
      </w:r>
      <w:r w:rsidR="00AF4DF2">
        <w:rPr>
          <w:rFonts w:eastAsia="SimHei"/>
          <w:noProof/>
          <w:szCs w:val="24"/>
        </w:rPr>
        <w:t>(Chang et al., 2007; Jeong 2015; Licursi et al., 2015; Tukacs et al., 2017; Wang et al., 2015b)</w:t>
      </w:r>
      <w:r w:rsidR="00E538FC" w:rsidRPr="00DA695E">
        <w:rPr>
          <w:rFonts w:eastAsia="SimHei"/>
          <w:szCs w:val="24"/>
        </w:rPr>
        <w:fldChar w:fldCharType="end"/>
      </w:r>
      <w:r w:rsidR="00E538FC" w:rsidRPr="00DA695E">
        <w:rPr>
          <w:szCs w:val="24"/>
        </w:rPr>
        <w:t xml:space="preserve">, formic acid </w:t>
      </w:r>
      <w:r w:rsidR="00E538FC" w:rsidRPr="00DA695E">
        <w:rPr>
          <w:rFonts w:eastAsia="SimHei"/>
          <w:szCs w:val="24"/>
        </w:rPr>
        <w:fldChar w:fldCharType="begin"/>
      </w:r>
      <w:r w:rsidR="00AF4DF2">
        <w:rPr>
          <w:rFonts w:eastAsia="SimHei"/>
          <w:szCs w:val="24"/>
        </w:rPr>
        <w:instrText xml:space="preserve"> ADDIN EN.CITE &lt;EndNote&gt;&lt;Cite&gt;&lt;Author&gt;Yun&lt;/Author&gt;&lt;Year&gt;2016&lt;/Year&gt;&lt;RecNum&gt;72&lt;/RecNum&gt;&lt;DisplayText&gt;(Yun et al., 2007; Yun et al., 2016)&lt;/DisplayText&gt;&lt;record&gt;&lt;rec-number&gt;72&lt;/rec-number&gt;&lt;foreign-keys&gt;&lt;key app="EN" db-id="aewdw0xz4ve2dkesasxvps0r59ader5ztdt5" timestamp="1567664400"&gt;72&lt;/key&gt;&lt;/foreign-keys&gt;&lt;ref-type name="Journal Article"&gt;17&lt;/ref-type&gt;&lt;contributors&gt;&lt;authors&gt;&lt;author&gt;Yun, Jun&lt;/author&gt;&lt;author&gt;Yao, Guodong&lt;/author&gt;&lt;author&gt;Jin, Fangming&lt;/author&gt;&lt;author&gt;Zhong, Heng&lt;/author&gt;&lt;author&gt;Kishita, Atsushi&lt;/</w:instrText>
      </w:r>
      <w:r w:rsidR="00AF4DF2">
        <w:rPr>
          <w:rFonts w:eastAsia="SimHei" w:hint="eastAsia"/>
          <w:szCs w:val="24"/>
        </w:rPr>
        <w:instrText>author&gt;&lt;author&gt;Tohji, Kazuyuki&lt;/author&gt;&lt;author&gt;Enomoto, Heiji&lt;/author&gt;&lt;author&gt;Wang, Li&lt;/author&gt;&lt;/authors&gt;&lt;/contributors&gt;&lt;titles&gt;&lt;title&gt;Low</w:instrText>
      </w:r>
      <w:r w:rsidR="00AF4DF2">
        <w:rPr>
          <w:rFonts w:eastAsia="SimHei" w:hint="eastAsia"/>
          <w:szCs w:val="24"/>
        </w:rPr>
        <w:instrText>‐</w:instrText>
      </w:r>
      <w:r w:rsidR="00AF4DF2">
        <w:rPr>
          <w:rFonts w:eastAsia="SimHei" w:hint="eastAsia"/>
          <w:szCs w:val="24"/>
        </w:rPr>
        <w:instrText>temperature and highly efficient conversion of saccharides into formic acid under hydrothermal conditions&lt;/title&gt;&lt;se</w:instrText>
      </w:r>
      <w:r w:rsidR="00AF4DF2">
        <w:rPr>
          <w:rFonts w:eastAsia="SimHei"/>
          <w:szCs w:val="24"/>
        </w:rPr>
        <w:instrText>condary-title&gt;Aiche Journal&lt;/secondary-title&gt;&lt;/titles&gt;&lt;periodical&gt;&lt;full-title&gt;Aiche Journal&lt;/full-title&gt;&lt;/periodical&gt;&lt;pages&gt;3657-3663&lt;/pages&gt;&lt;volume&gt;62&lt;/volume&gt;&lt;number&gt;10&lt;/number&gt;&lt;dates&gt;&lt;year&gt;2016&lt;/year&gt;&lt;/dates&gt;&lt;urls&gt;&lt;/urls&gt;&lt;/record&gt;&lt;/Cite&gt;&lt;Cite&gt;&lt;Author&gt;Yun&lt;/Author&gt;&lt;Year&gt;2007&lt;/Year&gt;&lt;RecNum&gt;73&lt;/RecNum&gt;&lt;record&gt;&lt;rec-number&gt;73&lt;/rec-number&gt;&lt;foreign-keys&gt;&lt;key app="EN" db-id="aewdw0xz4ve2dkesasxvps0r59ader5ztdt5" timestamp="1567664400"&gt;73&lt;/key&gt;&lt;/foreign-keys&gt;&lt;ref-type name="Conference Proceedings"&gt;10&lt;/ref-type&gt;&lt;contributors&gt;&lt;authors&gt;&lt;author&gt;Yun, J.&lt;/author&gt;&lt;author&gt;Li, G.&lt;/author&gt;&lt;author&gt;Enomoto, H.&lt;/author&gt;&lt;author&gt;Jin, F.&lt;/author&gt;&lt;/authors&gt;&lt;/contributors&gt;&lt;titles&gt;&lt;title&gt;Selective Production of Formic Acid by Hydrothermal Alkaline Oxidation of Carbohydrates&lt;/title&gt;&lt;/titles&gt;&lt;pages&gt;143-146&lt;/pages&gt;&lt;dates&gt;&lt;year&gt;2007&lt;/year&gt;&lt;/dates&gt;&lt;urls&gt;&lt;/urls&gt;&lt;/record&gt;&lt;/Cite&gt;&lt;/EndNote&gt;</w:instrText>
      </w:r>
      <w:r w:rsidR="00E538FC" w:rsidRPr="00DA695E">
        <w:rPr>
          <w:rFonts w:eastAsia="SimHei"/>
          <w:szCs w:val="24"/>
        </w:rPr>
        <w:fldChar w:fldCharType="separate"/>
      </w:r>
      <w:r w:rsidR="00AF4DF2">
        <w:rPr>
          <w:rFonts w:eastAsia="SimHei"/>
          <w:noProof/>
          <w:szCs w:val="24"/>
        </w:rPr>
        <w:t>(Yun et al., 2007; Yun et al., 2016)</w:t>
      </w:r>
      <w:r w:rsidR="00E538FC" w:rsidRPr="00DA695E">
        <w:rPr>
          <w:rFonts w:eastAsia="SimHei"/>
          <w:szCs w:val="24"/>
        </w:rPr>
        <w:fldChar w:fldCharType="end"/>
      </w:r>
      <w:r w:rsidR="00E538FC" w:rsidRPr="00DA695E">
        <w:rPr>
          <w:szCs w:val="24"/>
        </w:rPr>
        <w:t xml:space="preserve">, </w:t>
      </w:r>
      <w:r w:rsidR="00CF7C74" w:rsidRPr="00DA695E">
        <w:rPr>
          <w:szCs w:val="24"/>
        </w:rPr>
        <w:t>etc</w:t>
      </w:r>
      <w:r w:rsidR="00AD52F1">
        <w:rPr>
          <w:szCs w:val="24"/>
        </w:rPr>
        <w:t>.</w:t>
      </w:r>
      <w:r w:rsidR="004C5F3D" w:rsidRPr="00DA695E">
        <w:rPr>
          <w:szCs w:val="24"/>
        </w:rPr>
        <w:t>, of which the composition can be tuned by using different catalysts</w:t>
      </w:r>
      <w:r w:rsidR="00CF7C74" w:rsidRPr="00DA695E">
        <w:rPr>
          <w:szCs w:val="24"/>
        </w:rPr>
        <w:t xml:space="preserve"> </w:t>
      </w:r>
      <w:r w:rsidR="00E538FC" w:rsidRPr="00DA695E">
        <w:rPr>
          <w:rFonts w:eastAsia="SimHei"/>
          <w:szCs w:val="24"/>
        </w:rPr>
        <w:t>(</w:t>
      </w:r>
      <w:r w:rsidR="00E538FC" w:rsidRPr="00DA695E">
        <w:rPr>
          <w:rFonts w:eastAsia="SimHei"/>
          <w:b/>
          <w:szCs w:val="24"/>
        </w:rPr>
        <w:t>Table 2)</w:t>
      </w:r>
      <w:r w:rsidR="00E538FC" w:rsidRPr="00DA695E">
        <w:rPr>
          <w:szCs w:val="24"/>
        </w:rPr>
        <w:t>.</w:t>
      </w:r>
      <w:r w:rsidR="00DA0192" w:rsidRPr="00DA695E">
        <w:rPr>
          <w:szCs w:val="24"/>
        </w:rPr>
        <w:t xml:space="preserve"> When the temperature further increases to &gt; 3</w:t>
      </w:r>
      <w:r w:rsidR="00B62688" w:rsidRPr="00DA695E">
        <w:rPr>
          <w:szCs w:val="24"/>
        </w:rPr>
        <w:t>75</w:t>
      </w:r>
      <w:r w:rsidR="00DA0192" w:rsidRPr="00DA695E">
        <w:rPr>
          <w:szCs w:val="24"/>
        </w:rPr>
        <w:t xml:space="preserve"> </w:t>
      </w:r>
      <w:proofErr w:type="spellStart"/>
      <w:r w:rsidR="00DA0192" w:rsidRPr="00DA695E">
        <w:rPr>
          <w:szCs w:val="24"/>
          <w:vertAlign w:val="superscript"/>
        </w:rPr>
        <w:t>o</w:t>
      </w:r>
      <w:r w:rsidR="00DA0192" w:rsidRPr="00DA695E">
        <w:rPr>
          <w:szCs w:val="24"/>
        </w:rPr>
        <w:t>C</w:t>
      </w:r>
      <w:proofErr w:type="spellEnd"/>
      <w:r w:rsidR="00DA0192" w:rsidRPr="00DA695E">
        <w:rPr>
          <w:szCs w:val="24"/>
        </w:rPr>
        <w:t>,</w:t>
      </w:r>
      <w:r w:rsidR="00081FA1" w:rsidRPr="00DA695E">
        <w:rPr>
          <w:szCs w:val="24"/>
        </w:rPr>
        <w:t xml:space="preserve"> over the critical point of water, then</w:t>
      </w:r>
      <w:r w:rsidR="00DA0192" w:rsidRPr="00DA695E">
        <w:rPr>
          <w:szCs w:val="24"/>
        </w:rPr>
        <w:t xml:space="preserve"> </w:t>
      </w:r>
      <w:r w:rsidR="00DA0192" w:rsidRPr="00DA695E">
        <w:rPr>
          <w:color w:val="000000"/>
          <w:szCs w:val="24"/>
        </w:rPr>
        <w:t>hydrothermal gasification (HTG) becomes significant, generating syngas comprising H</w:t>
      </w:r>
      <w:r w:rsidR="00DA0192" w:rsidRPr="00DA695E">
        <w:rPr>
          <w:color w:val="000000"/>
          <w:szCs w:val="24"/>
          <w:vertAlign w:val="subscript"/>
        </w:rPr>
        <w:t>2</w:t>
      </w:r>
      <w:r w:rsidR="00DA0192" w:rsidRPr="00DA695E">
        <w:rPr>
          <w:color w:val="000000"/>
          <w:szCs w:val="24"/>
        </w:rPr>
        <w:t>, CO, CH</w:t>
      </w:r>
      <w:r w:rsidR="00DA0192" w:rsidRPr="00DA695E">
        <w:rPr>
          <w:color w:val="000000"/>
          <w:szCs w:val="24"/>
          <w:vertAlign w:val="subscript"/>
        </w:rPr>
        <w:t>4</w:t>
      </w:r>
      <w:r w:rsidR="00DA0192" w:rsidRPr="00DA695E">
        <w:rPr>
          <w:color w:val="000000"/>
          <w:szCs w:val="24"/>
        </w:rPr>
        <w:t>, and light hydrocarbons via steam-reforming, water-gas shift, and methanation reactions.</w:t>
      </w:r>
    </w:p>
    <w:p w14:paraId="4DDBBE4A" w14:textId="77777777" w:rsidR="00E538FC" w:rsidRPr="00DA695E" w:rsidRDefault="00E538FC" w:rsidP="00E538FC">
      <w:pPr>
        <w:pStyle w:val="Heading4"/>
      </w:pPr>
      <w:r w:rsidRPr="00DA695E">
        <w:t>Glucose</w:t>
      </w:r>
    </w:p>
    <w:p w14:paraId="02200EA1" w14:textId="2B8C2CC5" w:rsidR="00E538FC" w:rsidRPr="00DA695E" w:rsidRDefault="00E538FC" w:rsidP="00E538FC">
      <w:pPr>
        <w:spacing w:line="360" w:lineRule="auto"/>
        <w:ind w:firstLineChars="200" w:firstLine="480"/>
        <w:jc w:val="both"/>
        <w:rPr>
          <w:color w:val="000000"/>
          <w:szCs w:val="24"/>
        </w:rPr>
      </w:pPr>
      <w:r w:rsidRPr="00DA695E">
        <w:rPr>
          <w:color w:val="000000"/>
          <w:szCs w:val="24"/>
        </w:rPr>
        <w:t xml:space="preserve">On an industrial scale, glucose is produced from starch by enzymatic hydrolysis, with corn as a common feedstock. Cellulose </w:t>
      </w:r>
      <w:r w:rsidRPr="00DA695E">
        <w:rPr>
          <w:color w:val="000000"/>
          <w:szCs w:val="24"/>
          <w:lang w:eastAsia="zh-CN"/>
        </w:rPr>
        <w:t>and h</w:t>
      </w:r>
      <w:r w:rsidRPr="00DA695E">
        <w:rPr>
          <w:color w:val="000000"/>
          <w:szCs w:val="24"/>
        </w:rPr>
        <w:t xml:space="preserve">emicellulose in lignocellulosic biomass could dissolve to form oligomers and other water soluble products, such as glucose and xylose </w:t>
      </w:r>
      <w:r w:rsidRPr="00DA695E">
        <w:rPr>
          <w:color w:val="000000"/>
          <w:szCs w:val="24"/>
        </w:rPr>
        <w:fldChar w:fldCharType="begin"/>
      </w:r>
      <w:r w:rsidR="009D284F">
        <w:rPr>
          <w:color w:val="000000"/>
          <w:szCs w:val="24"/>
        </w:rPr>
        <w:instrText xml:space="preserve"> ADDIN EN.CITE &lt;EndNote&gt;&lt;Cite&gt;&lt;Author&gt;Hashaikeh&lt;/Author&gt;&lt;Year&gt;2007&lt;/Year&gt;&lt;RecNum&gt;74&lt;/RecNum&gt;&lt;DisplayText&gt;(Hashaikeh et al., 2007)&lt;/DisplayText&gt;&lt;record&gt;&lt;rec-number&gt;74&lt;/rec-number&gt;&lt;foreign-keys&gt;&lt;key app="EN" db-id="aewdw0xz4ve2dkesasxvps0r59ader5ztdt5" timestamp="1567664400"&gt;74&lt;/key&gt;&lt;/foreign-keys&gt;&lt;ref-type name="Journal Article"&gt;17&lt;/ref-type&gt;&lt;contributors&gt;&lt;authors&gt;&lt;author&gt;Hashaikeh, R.&lt;/author&gt;&lt;author&gt;Fang, Z.&lt;/author&gt;&lt;author&gt;Butler, I. S.&lt;/author&gt;&lt;author&gt;Hawari, J.&lt;/author&gt;&lt;author&gt;Kozinski, J. A.&lt;/author&gt;&lt;/authors&gt;&lt;/contributors&gt;&lt;titles&gt;&lt;title&gt;Hydrothermal dissolution of willow in hot compressed water as a model for biomass conversion&lt;/title&gt;&lt;secondary-title&gt;Fuel&lt;/secondary-title&gt;&lt;/titles&gt;&lt;periodical&gt;&lt;full-title&gt;Fuel&lt;/full-title&gt;&lt;/periodical&gt;&lt;pages&gt;1614-1622&lt;/pages&gt;&lt;volume&gt;86&lt;/volume&gt;&lt;number&gt;10–11&lt;/number&gt;&lt;dates&gt;&lt;year&gt;2007&lt;/year&gt;&lt;/dates&gt;&lt;urls&gt;&lt;/urls&gt;&lt;/record&gt;&lt;/Cite&gt;&lt;/EndNote&gt;</w:instrText>
      </w:r>
      <w:r w:rsidRPr="00DA695E">
        <w:rPr>
          <w:color w:val="000000"/>
          <w:szCs w:val="24"/>
        </w:rPr>
        <w:fldChar w:fldCharType="separate"/>
      </w:r>
      <w:r w:rsidR="009D284F">
        <w:rPr>
          <w:noProof/>
          <w:color w:val="000000"/>
          <w:szCs w:val="24"/>
        </w:rPr>
        <w:t>(Hashaikeh et al., 2007)</w:t>
      </w:r>
      <w:r w:rsidRPr="00DA695E">
        <w:rPr>
          <w:color w:val="000000"/>
          <w:szCs w:val="24"/>
        </w:rPr>
        <w:fldChar w:fldCharType="end"/>
      </w:r>
      <w:r w:rsidRPr="00DA695E">
        <w:rPr>
          <w:color w:val="000000"/>
          <w:szCs w:val="24"/>
        </w:rPr>
        <w:t xml:space="preserve">. </w:t>
      </w:r>
      <w:r w:rsidR="00AD52F1" w:rsidRPr="00DA695E">
        <w:rPr>
          <w:color w:val="000000"/>
          <w:szCs w:val="24"/>
        </w:rPr>
        <w:t>Sul</w:t>
      </w:r>
      <w:r w:rsidR="00AD52F1">
        <w:rPr>
          <w:color w:val="000000"/>
          <w:szCs w:val="24"/>
        </w:rPr>
        <w:t>ph</w:t>
      </w:r>
      <w:r w:rsidR="00AD52F1" w:rsidRPr="00DA695E">
        <w:rPr>
          <w:color w:val="000000"/>
          <w:szCs w:val="24"/>
        </w:rPr>
        <w:t xml:space="preserve">uric </w:t>
      </w:r>
      <w:r w:rsidRPr="00DA695E">
        <w:rPr>
          <w:color w:val="000000"/>
          <w:szCs w:val="24"/>
        </w:rPr>
        <w:t xml:space="preserve">acid-catalysed hydrolysis of cellulose to glucose is a well-established process </w:t>
      </w:r>
      <w:r w:rsidRPr="00DA695E">
        <w:rPr>
          <w:color w:val="000000"/>
          <w:szCs w:val="24"/>
          <w:lang w:eastAsia="zh-CN"/>
        </w:rPr>
        <w:t>and</w:t>
      </w:r>
      <w:r w:rsidRPr="00DA695E">
        <w:rPr>
          <w:color w:val="000000"/>
          <w:szCs w:val="24"/>
        </w:rPr>
        <w:t xml:space="preserve"> sulfonated carbon catalysts (C-SO</w:t>
      </w:r>
      <w:r w:rsidRPr="00DA695E">
        <w:rPr>
          <w:color w:val="000000"/>
          <w:szCs w:val="24"/>
          <w:vertAlign w:val="subscript"/>
        </w:rPr>
        <w:t>3</w:t>
      </w:r>
      <w:r w:rsidRPr="00DA695E">
        <w:rPr>
          <w:color w:val="000000"/>
          <w:szCs w:val="24"/>
        </w:rPr>
        <w:t xml:space="preserve">H) with abundant acid sites and large surface </w:t>
      </w:r>
      <w:r w:rsidRPr="00DA695E">
        <w:rPr>
          <w:color w:val="000000"/>
          <w:szCs w:val="24"/>
        </w:rPr>
        <w:lastRenderedPageBreak/>
        <w:t xml:space="preserve">specific area </w:t>
      </w:r>
      <w:r w:rsidR="009E714D" w:rsidRPr="009E714D">
        <w:rPr>
          <w:color w:val="0000FF"/>
          <w:szCs w:val="24"/>
        </w:rPr>
        <w:t>are</w:t>
      </w:r>
      <w:r w:rsidRPr="009E714D">
        <w:rPr>
          <w:color w:val="0000FF"/>
          <w:szCs w:val="24"/>
        </w:rPr>
        <w:t xml:space="preserve"> </w:t>
      </w:r>
      <w:r w:rsidRPr="00DA695E">
        <w:rPr>
          <w:color w:val="000000"/>
          <w:szCs w:val="24"/>
        </w:rPr>
        <w:t xml:space="preserve">particularly efficient for cellulose hydrolysis in HTP </w:t>
      </w:r>
      <w:r w:rsidRPr="00DA695E">
        <w:rPr>
          <w:color w:val="000000"/>
          <w:szCs w:val="24"/>
        </w:rPr>
        <w:fldChar w:fldCharType="begin"/>
      </w:r>
      <w:r w:rsidR="009D284F">
        <w:rPr>
          <w:color w:val="000000"/>
          <w:szCs w:val="24"/>
        </w:rPr>
        <w:instrText xml:space="preserve"> ADDIN EN.CITE &lt;EndNote&gt;&lt;Cite&gt;&lt;Author&gt;Chambon&lt;/Author&gt;&lt;Year&gt;2011&lt;/Year&gt;&lt;RecNum&gt;54&lt;/RecNum&gt;&lt;DisplayText&gt;(Chambon et al., 2011)&lt;/DisplayText&gt;&lt;record&gt;&lt;rec-number&gt;54&lt;/rec-number&gt;&lt;foreign-keys&gt;&lt;key app="EN" db-id="aewdw0xz4ve2dkesasxvps0r59ader5ztdt5" timestamp="1567664398"&gt;54&lt;/key&gt;&lt;/foreign-keys&gt;&lt;ref-type name="Journal Article"&gt;17&lt;/ref-type&gt;&lt;contributors&gt;&lt;authors&gt;&lt;author&gt;Chambon, Flora&lt;/author&gt;&lt;author&gt;Rataboul, Franck&lt;/author&gt;&lt;author&gt;Pinel, Catherine&lt;/author&gt;&lt;author&gt;Cabiac, Amandine&lt;/author&gt;&lt;author&gt;Guillon, Emmanuelle&lt;/author&gt;&lt;author&gt;Essayem, Nadine&lt;/author&gt;&lt;/authors&gt;&lt;/contributors&gt;&lt;titles&gt;&lt;title&gt;Cellulose hydrothermal conversion promoted by heterogeneous Brønsted and Lewis acids: remarkable efficiency of solid Lewis acids to produce lactic acid&lt;/title&gt;&lt;secondary-title&gt;Applied Catalysis B: Environmental&lt;/secondary-title&gt;&lt;/titles&gt;&lt;periodical&gt;&lt;full-title&gt;Applied Catalysis B: Environmental&lt;/full-title&gt;&lt;/periodical&gt;&lt;pages&gt;171-181&lt;/pages&gt;&lt;volume&gt;105&lt;/volume&gt;&lt;number&gt;1&lt;/number&gt;&lt;dates&gt;&lt;year&gt;2011&lt;/year&gt;&lt;/dates&gt;&lt;isbn&gt;0926-3373&lt;/isbn&gt;&lt;urls&gt;&lt;/urls&gt;&lt;/record&gt;&lt;/Cite&gt;&lt;/EndNote&gt;</w:instrText>
      </w:r>
      <w:r w:rsidRPr="00DA695E">
        <w:rPr>
          <w:color w:val="000000"/>
          <w:szCs w:val="24"/>
        </w:rPr>
        <w:fldChar w:fldCharType="separate"/>
      </w:r>
      <w:r w:rsidR="009D284F">
        <w:rPr>
          <w:noProof/>
          <w:color w:val="000000"/>
          <w:szCs w:val="24"/>
        </w:rPr>
        <w:t>(Chambon et al., 2011)</w:t>
      </w:r>
      <w:r w:rsidRPr="00DA695E">
        <w:rPr>
          <w:color w:val="000000"/>
          <w:szCs w:val="24"/>
        </w:rPr>
        <w:fldChar w:fldCharType="end"/>
      </w:r>
      <w:r w:rsidRPr="00DA695E">
        <w:rPr>
          <w:color w:val="000000"/>
          <w:szCs w:val="24"/>
        </w:rPr>
        <w:t>. The use of a hydrothermally stable</w:t>
      </w:r>
      <w:r w:rsidR="00922456">
        <w:rPr>
          <w:color w:val="000000"/>
          <w:szCs w:val="24"/>
        </w:rPr>
        <w:t xml:space="preserve"> </w:t>
      </w:r>
      <w:r w:rsidR="00922456" w:rsidRPr="00F10148">
        <w:rPr>
          <w:color w:val="0000FF"/>
          <w:szCs w:val="24"/>
        </w:rPr>
        <w:t>sulfonated</w:t>
      </w:r>
      <w:r w:rsidRPr="00F10148">
        <w:rPr>
          <w:color w:val="0000FF"/>
          <w:szCs w:val="24"/>
        </w:rPr>
        <w:t xml:space="preserve"> </w:t>
      </w:r>
      <w:r w:rsidRPr="001751EB">
        <w:rPr>
          <w:color w:val="0000FF"/>
          <w:szCs w:val="24"/>
        </w:rPr>
        <w:t>AC</w:t>
      </w:r>
      <w:r w:rsidRPr="00DA695E">
        <w:rPr>
          <w:color w:val="000000"/>
          <w:szCs w:val="24"/>
        </w:rPr>
        <w:t xml:space="preserve"> catalyst resulted in high glucose yields of </w:t>
      </w:r>
      <w:r w:rsidR="00AD52F1">
        <w:rPr>
          <w:color w:val="000000"/>
          <w:szCs w:val="24"/>
        </w:rPr>
        <w:t>~</w:t>
      </w:r>
      <w:r w:rsidRPr="00DA695E">
        <w:rPr>
          <w:color w:val="000000"/>
          <w:szCs w:val="24"/>
        </w:rPr>
        <w:t xml:space="preserve">44C% from cellulose </w:t>
      </w:r>
      <w:r w:rsidRPr="00DA695E">
        <w:rPr>
          <w:color w:val="000000"/>
          <w:szCs w:val="24"/>
        </w:rPr>
        <w:fldChar w:fldCharType="begin"/>
      </w:r>
      <w:r w:rsidR="00C77719">
        <w:rPr>
          <w:color w:val="000000"/>
          <w:szCs w:val="24"/>
        </w:rPr>
        <w:instrText xml:space="preserve"> ADDIN EN.CITE &lt;EndNote&gt;&lt;Cite&gt;&lt;Author&gt;Onda&lt;/Author&gt;&lt;Year&gt;2012&lt;/Year&gt;&lt;RecNum&gt;55&lt;/RecNum&gt;&lt;DisplayText&gt;(Onda 2012)&lt;/DisplayText&gt;&lt;record&gt;&lt;rec-number&gt;55&lt;/rec-number&gt;&lt;foreign-keys&gt;&lt;key app="EN" db-id="aewdw0xz4ve2dkesasxvps0r59ader5ztdt5" timestamp="1567664398"&gt;55&lt;/key&gt;&lt;/foreign-keys&gt;&lt;ref-type name="Journal Article"&gt;17&lt;/ref-type&gt;&lt;contributors&gt;&lt;authors&gt;&lt;author&gt;Onda, Ayumu&lt;/author&gt;&lt;/authors&gt;&lt;/contributors&gt;&lt;titles&gt;&lt;title&gt;Selective Hydrolysis of Cellulose and Polysaccharides into Sugars by Catalytic Hydrothermal Method Using Sulfonated Activated-carbon&lt;/title&gt;&lt;secondary-title&gt;Journal of the Japan Petroleum Institute&lt;/secondary-title&gt;&lt;/titles&gt;&lt;periodical&gt;&lt;full-title&gt;Journal of the Japan Petroleum Institute&lt;/full-title&gt;&lt;/periodical&gt;&lt;pages&gt;73-86&lt;/pages&gt;&lt;volume&gt;55&lt;/volume&gt;&lt;number&gt;2&lt;/number&gt;&lt;dates&gt;&lt;year&gt;2012&lt;/year&gt;&lt;/dates&gt;&lt;urls&gt;&lt;/urls&gt;&lt;/record&gt;&lt;/Cite&gt;&lt;/EndNote&gt;</w:instrText>
      </w:r>
      <w:r w:rsidRPr="00DA695E">
        <w:rPr>
          <w:color w:val="000000"/>
          <w:szCs w:val="24"/>
        </w:rPr>
        <w:fldChar w:fldCharType="separate"/>
      </w:r>
      <w:r w:rsidR="00C77719">
        <w:rPr>
          <w:noProof/>
          <w:color w:val="000000"/>
          <w:szCs w:val="24"/>
        </w:rPr>
        <w:t>(Onda 2012)</w:t>
      </w:r>
      <w:r w:rsidRPr="00DA695E">
        <w:rPr>
          <w:color w:val="000000"/>
          <w:szCs w:val="24"/>
        </w:rPr>
        <w:fldChar w:fldCharType="end"/>
      </w:r>
      <w:r w:rsidRPr="00DA695E">
        <w:rPr>
          <w:color w:val="000000"/>
          <w:szCs w:val="24"/>
        </w:rPr>
        <w:t>.</w:t>
      </w:r>
    </w:p>
    <w:p w14:paraId="34D8CC41" w14:textId="07753288" w:rsidR="00E538FC" w:rsidRPr="00DA695E" w:rsidRDefault="00E538FC" w:rsidP="00E538FC">
      <w:pPr>
        <w:spacing w:line="360" w:lineRule="auto"/>
        <w:ind w:firstLineChars="200" w:firstLine="480"/>
        <w:jc w:val="both"/>
        <w:rPr>
          <w:color w:val="000000"/>
          <w:szCs w:val="24"/>
        </w:rPr>
      </w:pPr>
      <w:r w:rsidRPr="00DA695E">
        <w:rPr>
          <w:color w:val="000000"/>
          <w:szCs w:val="24"/>
        </w:rPr>
        <w:t xml:space="preserve">However, </w:t>
      </w:r>
      <w:r w:rsidR="00B073BE" w:rsidRPr="00DA695E">
        <w:rPr>
          <w:color w:val="000000"/>
          <w:szCs w:val="24"/>
        </w:rPr>
        <w:t>the use of biomass feedstock</w:t>
      </w:r>
      <w:r w:rsidR="00D30FD6" w:rsidRPr="00DA695E">
        <w:rPr>
          <w:color w:val="000000"/>
          <w:szCs w:val="24"/>
        </w:rPr>
        <w:t>s</w:t>
      </w:r>
      <w:r w:rsidR="00B073BE" w:rsidRPr="00DA695E">
        <w:rPr>
          <w:color w:val="000000"/>
          <w:szCs w:val="24"/>
        </w:rPr>
        <w:t xml:space="preserve"> </w:t>
      </w:r>
      <w:r w:rsidRPr="00DA695E">
        <w:rPr>
          <w:color w:val="000000"/>
          <w:szCs w:val="24"/>
        </w:rPr>
        <w:t xml:space="preserve">for monosaccharide production </w:t>
      </w:r>
      <w:r w:rsidR="00B073BE" w:rsidRPr="00DA695E">
        <w:rPr>
          <w:color w:val="000000"/>
          <w:szCs w:val="24"/>
        </w:rPr>
        <w:t xml:space="preserve">faces </w:t>
      </w:r>
      <w:r w:rsidR="00297812" w:rsidRPr="00DA695E">
        <w:rPr>
          <w:color w:val="000000"/>
          <w:szCs w:val="24"/>
        </w:rPr>
        <w:t xml:space="preserve">two </w:t>
      </w:r>
      <w:r w:rsidR="00B073BE" w:rsidRPr="00DA695E">
        <w:rPr>
          <w:color w:val="000000"/>
          <w:szCs w:val="24"/>
        </w:rPr>
        <w:t>critical challenge</w:t>
      </w:r>
      <w:r w:rsidR="00297812" w:rsidRPr="00DA695E">
        <w:rPr>
          <w:color w:val="000000"/>
          <w:szCs w:val="24"/>
        </w:rPr>
        <w:t>s</w:t>
      </w:r>
      <w:r w:rsidR="00B073BE" w:rsidRPr="00DA695E">
        <w:rPr>
          <w:color w:val="000000"/>
          <w:szCs w:val="24"/>
        </w:rPr>
        <w:t xml:space="preserve">, which </w:t>
      </w:r>
      <w:r w:rsidR="00297812" w:rsidRPr="00DA695E">
        <w:rPr>
          <w:color w:val="000000"/>
          <w:szCs w:val="24"/>
        </w:rPr>
        <w:t>are</w:t>
      </w:r>
      <w:r w:rsidRPr="00DA695E">
        <w:rPr>
          <w:color w:val="000000"/>
          <w:szCs w:val="24"/>
        </w:rPr>
        <w:t xml:space="preserve"> the </w:t>
      </w:r>
      <w:r w:rsidR="00AD52F1">
        <w:rPr>
          <w:color w:val="000000"/>
          <w:szCs w:val="24"/>
        </w:rPr>
        <w:t>difference in</w:t>
      </w:r>
      <w:r w:rsidR="00AD52F1" w:rsidRPr="00DA695E">
        <w:rPr>
          <w:color w:val="000000"/>
          <w:szCs w:val="24"/>
        </w:rPr>
        <w:t xml:space="preserve"> </w:t>
      </w:r>
      <w:r w:rsidR="00C27B98" w:rsidRPr="00DA695E">
        <w:rPr>
          <w:color w:val="000000"/>
          <w:szCs w:val="24"/>
        </w:rPr>
        <w:t xml:space="preserve">reactivities </w:t>
      </w:r>
      <w:r w:rsidRPr="00DA695E">
        <w:rPr>
          <w:color w:val="000000"/>
          <w:szCs w:val="24"/>
        </w:rPr>
        <w:t xml:space="preserve">of biomass components and the re-polymerisation of the dissolved oligomers </w:t>
      </w:r>
      <w:r w:rsidRPr="00DA695E">
        <w:rPr>
          <w:color w:val="000000"/>
          <w:szCs w:val="24"/>
        </w:rPr>
        <w:fldChar w:fldCharType="begin"/>
      </w:r>
      <w:r w:rsidR="009D284F">
        <w:rPr>
          <w:color w:val="000000"/>
          <w:szCs w:val="24"/>
        </w:rPr>
        <w:instrText xml:space="preserve"> ADDIN EN.CITE &lt;EndNote&gt;&lt;Cite&gt;&lt;Author&gt;Hashaikeh&lt;/Author&gt;&lt;Year&gt;2007&lt;/Year&gt;&lt;RecNum&gt;74&lt;/RecNum&gt;&lt;DisplayText&gt;(Hashaikeh et al., 2007)&lt;/DisplayText&gt;&lt;record&gt;&lt;rec-number&gt;74&lt;/rec-number&gt;&lt;foreign-keys&gt;&lt;key app="EN" db-id="aewdw0xz4ve2dkesasxvps0r59ader5ztdt5" timestamp="1567664400"&gt;74&lt;/key&gt;&lt;/foreign-keys&gt;&lt;ref-type name="Journal Article"&gt;17&lt;/ref-type&gt;&lt;contributors&gt;&lt;authors&gt;&lt;author&gt;Hashaikeh, R.&lt;/author&gt;&lt;author&gt;Fang, Z.&lt;/author&gt;&lt;author&gt;Butler, I. S.&lt;/author&gt;&lt;author&gt;Hawari, J.&lt;/author&gt;&lt;author&gt;Kozinski, J. A.&lt;/author&gt;&lt;/authors&gt;&lt;/contributors&gt;&lt;titles&gt;&lt;title&gt;Hydrothermal dissolution of willow in hot compressed water as a model for biomass conversion&lt;/title&gt;&lt;secondary-title&gt;Fuel&lt;/secondary-title&gt;&lt;/titles&gt;&lt;periodical&gt;&lt;full-title&gt;Fuel&lt;/full-title&gt;&lt;/periodical&gt;&lt;pages&gt;1614-1622&lt;/pages&gt;&lt;volume&gt;86&lt;/volume&gt;&lt;number&gt;10–11&lt;/number&gt;&lt;dates&gt;&lt;year&gt;2007&lt;/year&gt;&lt;/dates&gt;&lt;urls&gt;&lt;/urls&gt;&lt;/record&gt;&lt;/Cite&gt;&lt;/EndNote&gt;</w:instrText>
      </w:r>
      <w:r w:rsidRPr="00DA695E">
        <w:rPr>
          <w:color w:val="000000"/>
          <w:szCs w:val="24"/>
        </w:rPr>
        <w:fldChar w:fldCharType="separate"/>
      </w:r>
      <w:r w:rsidR="009D284F">
        <w:rPr>
          <w:noProof/>
          <w:color w:val="000000"/>
          <w:szCs w:val="24"/>
        </w:rPr>
        <w:t>(Hashaikeh et al., 2007)</w:t>
      </w:r>
      <w:r w:rsidRPr="00DA695E">
        <w:rPr>
          <w:color w:val="000000"/>
          <w:szCs w:val="24"/>
        </w:rPr>
        <w:fldChar w:fldCharType="end"/>
      </w:r>
      <w:r w:rsidRPr="00DA695E">
        <w:rPr>
          <w:color w:val="000000"/>
          <w:szCs w:val="24"/>
        </w:rPr>
        <w:t xml:space="preserve">. </w:t>
      </w:r>
      <w:r w:rsidRPr="00DA695E">
        <w:rPr>
          <w:szCs w:val="24"/>
        </w:rPr>
        <w:t xml:space="preserve">Cellulose is organised into microfibrils surrounded by hemicellulose and encased inside a lignin matrix </w:t>
      </w:r>
      <w:r w:rsidRPr="00DA695E">
        <w:rPr>
          <w:szCs w:val="24"/>
        </w:rPr>
        <w:fldChar w:fldCharType="begin"/>
      </w:r>
      <w:r w:rsidR="009D284F">
        <w:rPr>
          <w:szCs w:val="24"/>
        </w:rPr>
        <w:instrText xml:space="preserve"> ADDIN EN.CITE &lt;EndNote&gt;&lt;Cite&gt;&lt;Author&gt;Gomez&lt;/Author&gt;&lt;Year&gt;2008&lt;/Year&gt;&lt;RecNum&gt;75&lt;/RecNum&gt;&lt;DisplayText&gt;(Gomez et al., 2008)&lt;/DisplayText&gt;&lt;record&gt;&lt;rec-number&gt;75&lt;/rec-number&gt;&lt;foreign-keys&gt;&lt;key app="EN" db-id="aewdw0xz4ve2dkesasxvps0r59ader5ztdt5" timestamp="1567664400"&gt;75&lt;/key&gt;&lt;/foreign-keys&gt;&lt;ref-type name="Journal Article"&gt;17&lt;/ref-type&gt;&lt;contributors&gt;&lt;authors&gt;&lt;author&gt;Gomez, L. D.&lt;/author&gt;&lt;author&gt;Steeleking, C. G.&lt;/author&gt;&lt;author&gt;Mcqueenmason, S. J.&lt;/author&gt;&lt;/authors&gt;&lt;/contributors&gt;&lt;titles&gt;&lt;title&gt;Sustainable liquid biofuels from biomass: the writing&amp;apos;s on the walls&lt;/title&gt;&lt;secondary-title&gt;New Phytologist&lt;/secondary-title&gt;&lt;/titles&gt;&lt;periodical&gt;&lt;full-title&gt;New Phytologist&lt;/full-title&gt;&lt;/periodical&gt;&lt;pages&gt;473–485&lt;/pages&gt;&lt;volume&gt;178&lt;/volume&gt;&lt;number&gt;3&lt;/number&gt;&lt;dates&gt;&lt;year&gt;2008&lt;/year&gt;&lt;/dates&gt;&lt;urls&gt;&lt;/urls&gt;&lt;/record&gt;&lt;/Cite&gt;&lt;/EndNote&gt;</w:instrText>
      </w:r>
      <w:r w:rsidRPr="00DA695E">
        <w:rPr>
          <w:szCs w:val="24"/>
        </w:rPr>
        <w:fldChar w:fldCharType="separate"/>
      </w:r>
      <w:r w:rsidR="009D284F">
        <w:rPr>
          <w:noProof/>
          <w:szCs w:val="24"/>
        </w:rPr>
        <w:t>(Gomez et al., 2008)</w:t>
      </w:r>
      <w:r w:rsidRPr="00DA695E">
        <w:rPr>
          <w:szCs w:val="24"/>
        </w:rPr>
        <w:fldChar w:fldCharType="end"/>
      </w:r>
      <w:r w:rsidRPr="00DA695E">
        <w:rPr>
          <w:szCs w:val="24"/>
        </w:rPr>
        <w:t>.</w:t>
      </w:r>
      <w:r w:rsidRPr="00DA695E">
        <w:rPr>
          <w:color w:val="000000"/>
          <w:szCs w:val="24"/>
          <w:lang w:eastAsia="zh-CN"/>
        </w:rPr>
        <w:t xml:space="preserve"> </w:t>
      </w:r>
      <w:r w:rsidRPr="00DA695E">
        <w:rPr>
          <w:color w:val="000000"/>
          <w:szCs w:val="24"/>
        </w:rPr>
        <w:t xml:space="preserve">Despite the similar chemical compositions, hemicellulose is much more reactive than cellulose </w:t>
      </w:r>
      <w:r w:rsidRPr="00DA695E">
        <w:rPr>
          <w:color w:val="000000"/>
          <w:szCs w:val="24"/>
          <w:lang w:eastAsia="zh-CN"/>
        </w:rPr>
        <w:t>due to the</w:t>
      </w:r>
      <w:r w:rsidRPr="00DA695E">
        <w:rPr>
          <w:color w:val="000000"/>
          <w:szCs w:val="24"/>
        </w:rPr>
        <w:t xml:space="preserve"> amorphous nature. In the case of willow hydrolysis, lignin and hemicellulose start dissolving much earlier than cellulose </w:t>
      </w:r>
      <w:r w:rsidRPr="00DA695E">
        <w:rPr>
          <w:color w:val="000000"/>
          <w:szCs w:val="24"/>
        </w:rPr>
        <w:fldChar w:fldCharType="begin"/>
      </w:r>
      <w:r w:rsidR="009D284F">
        <w:rPr>
          <w:color w:val="000000"/>
          <w:szCs w:val="24"/>
        </w:rPr>
        <w:instrText xml:space="preserve"> ADDIN EN.CITE &lt;EndNote&gt;&lt;Cite&gt;&lt;Author&gt;Hashaikeh&lt;/Author&gt;&lt;Year&gt;2007&lt;/Year&gt;&lt;RecNum&gt;74&lt;/RecNum&gt;&lt;DisplayText&gt;(Hashaikeh et al., 2007)&lt;/DisplayText&gt;&lt;record&gt;&lt;rec-number&gt;74&lt;/rec-number&gt;&lt;foreign-keys&gt;&lt;key app="EN" db-id="aewdw0xz4ve2dkesasxvps0r59ader5ztdt5" timestamp="1567664400"&gt;74&lt;/key&gt;&lt;/foreign-keys&gt;&lt;ref-type name="Journal Article"&gt;17&lt;/ref-type&gt;&lt;contributors&gt;&lt;authors&gt;&lt;author&gt;Hashaikeh, R.&lt;/author&gt;&lt;author&gt;Fang, Z.&lt;/author&gt;&lt;author&gt;Butler, I. S.&lt;/author&gt;&lt;author&gt;Hawari, J.&lt;/author&gt;&lt;author&gt;Kozinski, J. A.&lt;/author&gt;&lt;/authors&gt;&lt;/contributors&gt;&lt;titles&gt;&lt;title&gt;Hydrothermal dissolution of willow in hot compressed water as a model for biomass conversion&lt;/title&gt;&lt;secondary-title&gt;Fuel&lt;/secondary-title&gt;&lt;/titles&gt;&lt;periodical&gt;&lt;full-title&gt;Fuel&lt;/full-title&gt;&lt;/periodical&gt;&lt;pages&gt;1614-1622&lt;/pages&gt;&lt;volume&gt;86&lt;/volume&gt;&lt;number&gt;10–11&lt;/number&gt;&lt;dates&gt;&lt;year&gt;2007&lt;/year&gt;&lt;/dates&gt;&lt;urls&gt;&lt;/urls&gt;&lt;/record&gt;&lt;/Cite&gt;&lt;/EndNote&gt;</w:instrText>
      </w:r>
      <w:r w:rsidRPr="00DA695E">
        <w:rPr>
          <w:color w:val="000000"/>
          <w:szCs w:val="24"/>
        </w:rPr>
        <w:fldChar w:fldCharType="separate"/>
      </w:r>
      <w:r w:rsidR="009D284F">
        <w:rPr>
          <w:noProof/>
          <w:color w:val="000000"/>
          <w:szCs w:val="24"/>
        </w:rPr>
        <w:t>(Hashaikeh et al., 2007)</w:t>
      </w:r>
      <w:r w:rsidRPr="00DA695E">
        <w:rPr>
          <w:color w:val="000000"/>
          <w:szCs w:val="24"/>
        </w:rPr>
        <w:fldChar w:fldCharType="end"/>
      </w:r>
      <w:r w:rsidRPr="00DA695E">
        <w:rPr>
          <w:color w:val="000000"/>
          <w:szCs w:val="24"/>
        </w:rPr>
        <w:t xml:space="preserve"> and</w:t>
      </w:r>
      <w:r w:rsidRPr="00DA695E">
        <w:rPr>
          <w:color w:val="000000"/>
          <w:szCs w:val="24"/>
          <w:lang w:eastAsia="zh-CN"/>
        </w:rPr>
        <w:t xml:space="preserve"> </w:t>
      </w:r>
      <w:r w:rsidRPr="00DA695E">
        <w:rPr>
          <w:color w:val="000000"/>
          <w:szCs w:val="24"/>
        </w:rPr>
        <w:t xml:space="preserve">the initial products undergo isomerisation, dehydration, fragmentation, and condensation reactions </w:t>
      </w:r>
      <w:r w:rsidRPr="00DA695E">
        <w:rPr>
          <w:color w:val="000000"/>
          <w:szCs w:val="24"/>
        </w:rPr>
        <w:fldChar w:fldCharType="begin"/>
      </w:r>
      <w:r w:rsidR="009D284F">
        <w:rPr>
          <w:color w:val="000000"/>
          <w:szCs w:val="24"/>
        </w:rPr>
        <w:instrText xml:space="preserve"> ADDIN EN.CITE &lt;EndNote&gt;&lt;Cite&gt;&lt;Author&gt;Jr&lt;/Author&gt;&lt;Year&gt;2000&lt;/Year&gt;&lt;RecNum&gt;76&lt;/RecNum&gt;&lt;DisplayText&gt;(Jr et al., 2000)&lt;/DisplayText&gt;&lt;record&gt;&lt;rec-number&gt;76&lt;/rec-number&gt;&lt;foreign-keys&gt;&lt;key app="EN" db-id="aewdw0xz4ve2dkesasxvps0r59ader5ztdt5" timestamp="1567664401"&gt;76&lt;/key&gt;&lt;/foreign-keys&gt;&lt;ref-type name="Journal Article"&gt;17&lt;/ref-type&gt;&lt;contributors&gt;&lt;authors&gt;&lt;author&gt;Jr, Michael Jerry Antal,&lt;/author&gt;&lt;author&gt;Allen, Stephen Glen&lt;/author&gt;&lt;author&gt;Deborah Schulman, And&lt;/author&gt;&lt;author&gt;Xu, Xiaodong&lt;/author&gt;&lt;author&gt;Divilio, Robert J.&lt;/author&gt;&lt;/authors&gt;&lt;/contributors&gt;&lt;titles&gt;&lt;title&gt;Biomass Gasification in Supercritical Water†&lt;/title&gt;&lt;secondary-title&gt;Industrial &amp;amp; Engineering Chemistry Research&lt;/secondary-title&gt;&lt;/titles&gt;&lt;periodical&gt;&lt;full-title&gt;Industrial &amp;amp; Engineering Chemistry Research&lt;/full-title&gt;&lt;/periodical&gt;&lt;pages&gt;4040-4053&lt;/pages&gt;&lt;volume&gt;39&lt;/volume&gt;&lt;number&gt;11&lt;/number&gt;&lt;dates&gt;&lt;year&gt;2000&lt;/year&gt;&lt;/dates&gt;&lt;urls&gt;&lt;/urls&gt;&lt;/record&gt;&lt;/Cite&gt;&lt;/EndNote&gt;</w:instrText>
      </w:r>
      <w:r w:rsidRPr="00DA695E">
        <w:rPr>
          <w:color w:val="000000"/>
          <w:szCs w:val="24"/>
        </w:rPr>
        <w:fldChar w:fldCharType="separate"/>
      </w:r>
      <w:r w:rsidR="009D284F">
        <w:rPr>
          <w:noProof/>
          <w:color w:val="000000"/>
          <w:szCs w:val="24"/>
        </w:rPr>
        <w:t>(Jr et al., 2000)</w:t>
      </w:r>
      <w:r w:rsidRPr="00DA695E">
        <w:rPr>
          <w:color w:val="000000"/>
          <w:szCs w:val="24"/>
        </w:rPr>
        <w:fldChar w:fldCharType="end"/>
      </w:r>
      <w:r w:rsidR="009E714D">
        <w:rPr>
          <w:color w:val="000000"/>
          <w:szCs w:val="24"/>
        </w:rPr>
        <w:t>,</w:t>
      </w:r>
      <w:r w:rsidRPr="00DA695E">
        <w:rPr>
          <w:color w:val="000000"/>
          <w:szCs w:val="24"/>
        </w:rPr>
        <w:t xml:space="preserve"> resulting in precipitation on the surface of cellulose. These precipitates inhibit access of water to the cellulose</w:t>
      </w:r>
      <w:r w:rsidR="00520EA5">
        <w:rPr>
          <w:color w:val="000000"/>
          <w:szCs w:val="24"/>
        </w:rPr>
        <w:t>,</w:t>
      </w:r>
      <w:r w:rsidRPr="00DA695E">
        <w:rPr>
          <w:color w:val="000000"/>
          <w:szCs w:val="24"/>
          <w:lang w:eastAsia="zh-CN"/>
        </w:rPr>
        <w:t xml:space="preserve"> and </w:t>
      </w:r>
      <w:r w:rsidRPr="00DA695E">
        <w:rPr>
          <w:color w:val="000000"/>
          <w:szCs w:val="24"/>
        </w:rPr>
        <w:t>as a result, the cellulose material is blocked and tends to dehydrate and form char-like solids inside the HTP reactor.</w:t>
      </w:r>
      <w:r w:rsidRPr="00DA695E">
        <w:rPr>
          <w:szCs w:val="24"/>
        </w:rPr>
        <w:t xml:space="preserve"> </w:t>
      </w:r>
      <w:r w:rsidR="008724A7" w:rsidRPr="00DA695E">
        <w:rPr>
          <w:szCs w:val="24"/>
        </w:rPr>
        <w:t xml:space="preserve">To </w:t>
      </w:r>
      <w:r w:rsidR="000D1882" w:rsidRPr="00DA695E">
        <w:rPr>
          <w:szCs w:val="24"/>
        </w:rPr>
        <w:t>solve</w:t>
      </w:r>
      <w:r w:rsidR="008724A7" w:rsidRPr="00DA695E">
        <w:rPr>
          <w:szCs w:val="24"/>
        </w:rPr>
        <w:t xml:space="preserve"> the problem, sequential reactions or fractionation </w:t>
      </w:r>
      <w:r w:rsidR="00520EA5">
        <w:rPr>
          <w:szCs w:val="24"/>
        </w:rPr>
        <w:t xml:space="preserve">treatments </w:t>
      </w:r>
      <w:r w:rsidR="008724A7" w:rsidRPr="00DA695E">
        <w:rPr>
          <w:szCs w:val="24"/>
        </w:rPr>
        <w:t xml:space="preserve">have been reported. </w:t>
      </w:r>
      <w:r w:rsidR="008B3A01" w:rsidRPr="00DA695E">
        <w:rPr>
          <w:szCs w:val="24"/>
        </w:rPr>
        <w:t xml:space="preserve">For example, </w:t>
      </w:r>
      <w:r w:rsidR="008B3A01" w:rsidRPr="00DA695E">
        <w:rPr>
          <w:color w:val="000000"/>
          <w:szCs w:val="24"/>
        </w:rPr>
        <w:t>g</w:t>
      </w:r>
      <w:r w:rsidRPr="00DA695E">
        <w:rPr>
          <w:color w:val="000000"/>
          <w:szCs w:val="24"/>
        </w:rPr>
        <w:t>lucose (&gt;80%) and xylose (&gt;70%) recoveries were achieved from the a two-stage hydrothermal treatment of lignocellulose, with diluted H</w:t>
      </w:r>
      <w:r w:rsidRPr="00DA695E">
        <w:rPr>
          <w:color w:val="000000"/>
          <w:szCs w:val="24"/>
          <w:vertAlign w:val="subscript"/>
        </w:rPr>
        <w:t>2</w:t>
      </w:r>
      <w:r w:rsidRPr="00DA695E">
        <w:rPr>
          <w:color w:val="000000"/>
          <w:szCs w:val="24"/>
        </w:rPr>
        <w:t>SO</w:t>
      </w:r>
      <w:r w:rsidRPr="00DA695E">
        <w:rPr>
          <w:color w:val="000000"/>
          <w:szCs w:val="24"/>
          <w:vertAlign w:val="subscript"/>
        </w:rPr>
        <w:t>4</w:t>
      </w:r>
      <w:r w:rsidRPr="00DA695E">
        <w:rPr>
          <w:color w:val="000000"/>
          <w:szCs w:val="24"/>
        </w:rPr>
        <w:t xml:space="preserve">-catalysed hemicellulose hydrolysis in the first stage (150 °C, 6 min) and lime-mediated lignin removal in the second (202 °C, 30 min) </w:t>
      </w:r>
      <w:r w:rsidRPr="00DA695E">
        <w:rPr>
          <w:color w:val="000000"/>
          <w:szCs w:val="24"/>
        </w:rPr>
        <w:fldChar w:fldCharType="begin"/>
      </w:r>
      <w:r w:rsidR="009D284F">
        <w:rPr>
          <w:color w:val="000000"/>
          <w:szCs w:val="24"/>
        </w:rPr>
        <w:instrText xml:space="preserve"> ADDIN EN.CITE &lt;EndNote&gt;&lt;Cite&gt;&lt;Author&gt;Guo&lt;/Author&gt;&lt;Year&gt;2013&lt;/Year&gt;&lt;RecNum&gt;77&lt;/RecNum&gt;&lt;DisplayText&gt;(Guo et al., 2013)&lt;/DisplayText&gt;&lt;record&gt;&lt;rec-number&gt;77&lt;/rec-number&gt;&lt;foreign-keys&gt;&lt;key app="EN" db-id="aewdw0xz4ve2dkesasxvps0r59ader5ztdt5" timestamp="1567664401"&gt;77&lt;/key&gt;&lt;/foreign-keys&gt;&lt;ref-type name="Journal Article"&gt;17&lt;/ref-type&gt;&lt;contributors&gt;&lt;authors&gt;&lt;author&gt;Guo, B&lt;/author&gt;&lt;author&gt;Zhang, Y. H&lt;/author&gt;&lt;author&gt;Yu, G&lt;/author&gt;&lt;author&gt;Lee, W. H&lt;/author&gt;&lt;author&gt;Jin, Y. S&lt;/author&gt;&lt;author&gt;Morgenroth, E&lt;/author&gt;&lt;/authors&gt;&lt;/contributors&gt;&lt;titles&gt;&lt;title&gt;Two-stage acidic-alkaline hydrothermal pretreatment of lignocellulose for the high recovery of cellulose and hemicellulose sugars&lt;/title&gt;&lt;secondary-title&gt;Applied Biochemistry &amp;amp; Biotechnology&lt;/secondary-title&gt;&lt;/titles&gt;&lt;periodical&gt;&lt;full-title&gt;Applied Biochemistry &amp;amp; Biotechnology&lt;/full-title&gt;&lt;/periodical&gt;&lt;pages&gt;1069-1087&lt;/pages&gt;&lt;volume&gt;169&lt;/volume&gt;&lt;number&gt;4&lt;/number&gt;&lt;dates&gt;&lt;year&gt;2013&lt;/year&gt;&lt;/dates&gt;&lt;urls&gt;&lt;/urls&gt;&lt;/record&gt;&lt;/Cite&gt;&lt;/EndNote&gt;</w:instrText>
      </w:r>
      <w:r w:rsidRPr="00DA695E">
        <w:rPr>
          <w:color w:val="000000"/>
          <w:szCs w:val="24"/>
        </w:rPr>
        <w:fldChar w:fldCharType="separate"/>
      </w:r>
      <w:r w:rsidR="009D284F">
        <w:rPr>
          <w:noProof/>
          <w:color w:val="000000"/>
          <w:szCs w:val="24"/>
        </w:rPr>
        <w:t>(Guo et al., 2013)</w:t>
      </w:r>
      <w:r w:rsidRPr="00DA695E">
        <w:rPr>
          <w:color w:val="000000"/>
          <w:szCs w:val="24"/>
        </w:rPr>
        <w:fldChar w:fldCharType="end"/>
      </w:r>
      <w:r w:rsidRPr="00DA695E">
        <w:rPr>
          <w:color w:val="000000"/>
          <w:szCs w:val="24"/>
        </w:rPr>
        <w:t xml:space="preserve">. </w:t>
      </w:r>
    </w:p>
    <w:p w14:paraId="7C209CE5" w14:textId="591F3F87" w:rsidR="00E538FC" w:rsidRPr="00DA695E" w:rsidRDefault="00E538FC" w:rsidP="00E538FC">
      <w:pPr>
        <w:pStyle w:val="Heading4"/>
      </w:pPr>
      <w:r w:rsidRPr="00DA695E">
        <w:t>Furfural and 5-hydroxymethylfurfural</w:t>
      </w:r>
    </w:p>
    <w:p w14:paraId="0A3001BE" w14:textId="4BB5EE3A" w:rsidR="00E538FC" w:rsidRPr="00DA695E" w:rsidRDefault="00E538FC" w:rsidP="00E538FC">
      <w:pPr>
        <w:pStyle w:val="ListParagraph"/>
        <w:spacing w:beforeLines="50" w:before="156" w:afterLines="50" w:after="156" w:line="360" w:lineRule="auto"/>
        <w:ind w:left="0" w:firstLineChars="200" w:firstLine="480"/>
        <w:jc w:val="both"/>
        <w:rPr>
          <w:snapToGrid w:val="0"/>
          <w:color w:val="000000"/>
          <w:lang w:eastAsia="en-US"/>
        </w:rPr>
      </w:pPr>
      <w:r w:rsidRPr="00DA695E">
        <w:rPr>
          <w:snapToGrid w:val="0"/>
          <w:color w:val="000000"/>
          <w:lang w:eastAsia="en-US"/>
        </w:rPr>
        <w:t xml:space="preserve">Furfural and </w:t>
      </w:r>
      <w:proofErr w:type="spellStart"/>
      <w:r w:rsidRPr="00DA695E">
        <w:rPr>
          <w:snapToGrid w:val="0"/>
          <w:color w:val="000000"/>
          <w:lang w:eastAsia="en-US"/>
        </w:rPr>
        <w:t>hydroxymethylfurfural</w:t>
      </w:r>
      <w:proofErr w:type="spellEnd"/>
      <w:r w:rsidRPr="00DA695E">
        <w:rPr>
          <w:snapToGrid w:val="0"/>
          <w:color w:val="000000"/>
          <w:lang w:eastAsia="en-US"/>
        </w:rPr>
        <w:t xml:space="preserve"> (HMF) are dehydration products of C5 and C6 monosaccharides, respectively</w:t>
      </w:r>
      <w:r w:rsidR="00A11C34" w:rsidRPr="00DA695E">
        <w:rPr>
          <w:snapToGrid w:val="0"/>
          <w:color w:val="000000"/>
          <w:lang w:eastAsia="en-US"/>
        </w:rPr>
        <w:t xml:space="preserve">, after </w:t>
      </w:r>
      <w:r w:rsidR="00370EC7" w:rsidRPr="00DA695E">
        <w:rPr>
          <w:snapToGrid w:val="0"/>
          <w:color w:val="000000"/>
          <w:lang w:eastAsia="en-US"/>
        </w:rPr>
        <w:t xml:space="preserve">HTC or </w:t>
      </w:r>
      <w:r w:rsidR="00A11C34" w:rsidRPr="00DA695E">
        <w:rPr>
          <w:snapToGrid w:val="0"/>
          <w:color w:val="000000"/>
          <w:lang w:eastAsia="en-US"/>
        </w:rPr>
        <w:t>HTL</w:t>
      </w:r>
      <w:r w:rsidRPr="00DA695E">
        <w:rPr>
          <w:snapToGrid w:val="0"/>
          <w:color w:val="000000"/>
          <w:lang w:eastAsia="en-US"/>
        </w:rPr>
        <w:t xml:space="preserve"> (</w:t>
      </w:r>
      <w:r w:rsidRPr="00DA695E">
        <w:rPr>
          <w:b/>
          <w:snapToGrid w:val="0"/>
          <w:lang w:eastAsia="en-US"/>
        </w:rPr>
        <w:t>Figure 3</w:t>
      </w:r>
      <w:r w:rsidRPr="00DA695E">
        <w:rPr>
          <w:snapToGrid w:val="0"/>
          <w:color w:val="000000"/>
          <w:lang w:eastAsia="en-US"/>
        </w:rPr>
        <w:t xml:space="preserve">) </w:t>
      </w:r>
      <w:r w:rsidRPr="00DA695E">
        <w:rPr>
          <w:snapToGrid w:val="0"/>
          <w:color w:val="000000"/>
          <w:lang w:eastAsia="en-US"/>
        </w:rPr>
        <w:fldChar w:fldCharType="begin"/>
      </w:r>
      <w:r w:rsidR="00C77719">
        <w:rPr>
          <w:snapToGrid w:val="0"/>
          <w:color w:val="000000"/>
          <w:lang w:eastAsia="en-US"/>
        </w:rPr>
        <w:instrText xml:space="preserve"> ADDIN EN.CITE &lt;EndNote&gt;&lt;Cite&gt;&lt;Author&gt;Jeong&lt;/Author&gt;&lt;Year&gt;2015&lt;/Year&gt;&lt;RecNum&gt;62&lt;/RecNum&gt;&lt;DisplayText&gt;(Jeong 2015)&lt;/DisplayText&gt;&lt;record&gt;&lt;rec-number&gt;62&lt;/rec-number&gt;&lt;foreign-keys&gt;&lt;key app="EN" db-id="aewdw0xz4ve2dkesasxvps0r59ader5ztdt5" timestamp="1567664399"&gt;62&lt;/key&gt;&lt;/foreign-keys&gt;&lt;ref-type name="Journal Article"&gt;17&lt;/ref-type&gt;&lt;contributors&gt;&lt;authors&gt;&lt;author&gt;Jeong, Gwi Taek&lt;/author&gt;&lt;/authors&gt;&lt;/contributors&gt;&lt;titles&gt;&lt;title&gt;Catalytic conversion of Helianthus tuberosus L. to sugars, 5-hydroxymethylfurfural and levulinic acid using hydrothermal reaction&lt;/title&gt;&lt;secondary-title&gt;Biomass &amp;amp; Bioenergy&lt;/secondary-title&gt;&lt;/titles&gt;&lt;periodical&gt;&lt;full-title&gt;Biomass &amp;amp; Bioenergy&lt;/full-title&gt;&lt;/periodical&gt;&lt;pages&gt;113-121&lt;/pages&gt;&lt;volume&gt;74&lt;/volume&gt;&lt;dates&gt;&lt;year&gt;2015&lt;/year&gt;&lt;/dates&gt;&lt;urls&gt;&lt;/urls&gt;&lt;/record&gt;&lt;/Cite&gt;&lt;/EndNote&gt;</w:instrText>
      </w:r>
      <w:r w:rsidRPr="00DA695E">
        <w:rPr>
          <w:snapToGrid w:val="0"/>
          <w:color w:val="000000"/>
          <w:lang w:eastAsia="en-US"/>
        </w:rPr>
        <w:fldChar w:fldCharType="separate"/>
      </w:r>
      <w:r w:rsidR="00C77719">
        <w:rPr>
          <w:noProof/>
          <w:snapToGrid w:val="0"/>
          <w:color w:val="000000"/>
          <w:lang w:eastAsia="en-US"/>
        </w:rPr>
        <w:t>(Jeong 2015)</w:t>
      </w:r>
      <w:r w:rsidRPr="00DA695E">
        <w:rPr>
          <w:snapToGrid w:val="0"/>
          <w:color w:val="000000"/>
          <w:lang w:eastAsia="en-US"/>
        </w:rPr>
        <w:fldChar w:fldCharType="end"/>
      </w:r>
      <w:r w:rsidR="00CE6E45">
        <w:rPr>
          <w:snapToGrid w:val="0"/>
          <w:color w:val="000000"/>
          <w:lang w:eastAsia="en-US"/>
        </w:rPr>
        <w:t>,</w:t>
      </w:r>
      <w:r w:rsidR="00A11C34" w:rsidRPr="00DA695E">
        <w:rPr>
          <w:snapToGrid w:val="0"/>
          <w:color w:val="000000"/>
          <w:lang w:eastAsia="en-US"/>
        </w:rPr>
        <w:t xml:space="preserve"> in which mineral acids are commonly used as catalysts (e.g., </w:t>
      </w:r>
      <w:r w:rsidR="00A11C34" w:rsidRPr="00DA695E">
        <w:rPr>
          <w:snapToGrid w:val="0"/>
          <w:color w:val="000000"/>
          <w:lang w:eastAsia="zh-CN"/>
        </w:rPr>
        <w:t xml:space="preserve"> </w:t>
      </w:r>
      <w:r w:rsidRPr="00DA695E">
        <w:rPr>
          <w:snapToGrid w:val="0"/>
          <w:color w:val="231F20"/>
          <w:lang w:eastAsia="en-US"/>
        </w:rPr>
        <w:t xml:space="preserve">53% </w:t>
      </w:r>
      <w:r w:rsidR="00A11C34" w:rsidRPr="00DA695E">
        <w:rPr>
          <w:snapToGrid w:val="0"/>
          <w:color w:val="231F20"/>
          <w:lang w:eastAsia="en-US"/>
        </w:rPr>
        <w:t>HMF from fructose over</w:t>
      </w:r>
      <w:r w:rsidRPr="00DA695E">
        <w:rPr>
          <w:snapToGrid w:val="0"/>
          <w:color w:val="231F20"/>
          <w:lang w:eastAsia="en-US"/>
        </w:rPr>
        <w:t xml:space="preserve"> H</w:t>
      </w:r>
      <w:r w:rsidRPr="00DA695E">
        <w:rPr>
          <w:snapToGrid w:val="0"/>
          <w:color w:val="231F20"/>
          <w:vertAlign w:val="subscript"/>
          <w:lang w:eastAsia="en-US"/>
        </w:rPr>
        <w:t>2</w:t>
      </w:r>
      <w:r w:rsidRPr="00DA695E">
        <w:rPr>
          <w:snapToGrid w:val="0"/>
          <w:color w:val="231F20"/>
          <w:lang w:eastAsia="en-US"/>
        </w:rPr>
        <w:t>SO</w:t>
      </w:r>
      <w:r w:rsidRPr="00DA695E">
        <w:rPr>
          <w:snapToGrid w:val="0"/>
          <w:color w:val="231F20"/>
          <w:vertAlign w:val="subscript"/>
          <w:lang w:eastAsia="en-US"/>
        </w:rPr>
        <w:t>4</w:t>
      </w:r>
      <w:r w:rsidRPr="00DA695E">
        <w:rPr>
          <w:snapToGrid w:val="0"/>
          <w:color w:val="231F20"/>
          <w:lang w:eastAsia="en-US"/>
        </w:rPr>
        <w:t xml:space="preserve"> </w:t>
      </w:r>
      <w:r w:rsidRPr="00DA695E">
        <w:rPr>
          <w:snapToGrid w:val="0"/>
          <w:color w:val="231F20"/>
          <w:lang w:eastAsia="en-US"/>
        </w:rPr>
        <w:fldChar w:fldCharType="begin"/>
      </w:r>
      <w:r w:rsidR="009D284F">
        <w:rPr>
          <w:snapToGrid w:val="0"/>
          <w:color w:val="231F20"/>
          <w:lang w:eastAsia="en-US"/>
        </w:rPr>
        <w:instrText xml:space="preserve"> ADDIN EN.CITE &lt;EndNote&gt;&lt;Cite&gt;&lt;Author&gt;Jr&lt;/Author&gt;&lt;Year&gt;1990&lt;/Year&gt;&lt;RecNum&gt;58&lt;/RecNum&gt;&lt;DisplayText&gt;(Jr et al., 1990)&lt;/DisplayText&gt;&lt;record&gt;&lt;rec-number&gt;58&lt;/rec-number&gt;&lt;foreign-keys&gt;&lt;key app="EN" db-id="aewdw0xz4ve2dkesasxvps0r59ader5ztdt5" timestamp="1567664398"&gt;58&lt;/key&gt;&lt;/foreign-keys&gt;&lt;ref-type name="Journal Article"&gt;17&lt;/ref-type&gt;&lt;contributors&gt;&lt;authors&gt;&lt;author&gt;Jr, Antal Mj&lt;/author&gt;&lt;author&gt;Mok, W. S.&lt;/author&gt;&lt;author&gt;Richards, G. N.&lt;/author&gt;&lt;/authors&gt;&lt;/contributors&gt;&lt;titles&gt;&lt;title&gt;Mechanism of formation of 5-(hydroxymethyl)-2-furaldehyde from D-fructose an sucrose&lt;/title&gt;&lt;secondary-title&gt;Carbohydrate Research&lt;/secondary-title&gt;&lt;/titles&gt;&lt;periodical&gt;&lt;full-title&gt;Carbohydrate Research&lt;/full-title&gt;&lt;/periodical&gt;&lt;pages&gt;91&lt;/pages&gt;&lt;volume&gt;199&lt;/volume&gt;&lt;number&gt;1&lt;/number&gt;&lt;dates&gt;&lt;year&gt;1990&lt;/year&gt;&lt;/dates&gt;&lt;urls&gt;&lt;/urls&gt;&lt;/record&gt;&lt;/Cite&gt;&lt;/EndNote&gt;</w:instrText>
      </w:r>
      <w:r w:rsidRPr="00DA695E">
        <w:rPr>
          <w:snapToGrid w:val="0"/>
          <w:color w:val="231F20"/>
          <w:lang w:eastAsia="en-US"/>
        </w:rPr>
        <w:fldChar w:fldCharType="separate"/>
      </w:r>
      <w:r w:rsidR="009D284F">
        <w:rPr>
          <w:noProof/>
          <w:snapToGrid w:val="0"/>
          <w:color w:val="231F20"/>
          <w:lang w:eastAsia="en-US"/>
        </w:rPr>
        <w:t>(Jr et al., 1990)</w:t>
      </w:r>
      <w:r w:rsidRPr="00DA695E">
        <w:rPr>
          <w:snapToGrid w:val="0"/>
          <w:color w:val="231F20"/>
          <w:lang w:eastAsia="en-US"/>
        </w:rPr>
        <w:fldChar w:fldCharType="end"/>
      </w:r>
      <w:r w:rsidR="00A11C34" w:rsidRPr="00DA695E">
        <w:rPr>
          <w:snapToGrid w:val="0"/>
          <w:color w:val="231F20"/>
          <w:lang w:eastAsia="en-US"/>
        </w:rPr>
        <w:t>)</w:t>
      </w:r>
      <w:r w:rsidRPr="00DA695E">
        <w:rPr>
          <w:snapToGrid w:val="0"/>
          <w:color w:val="231F20"/>
          <w:lang w:eastAsia="en-US"/>
        </w:rPr>
        <w:t>.</w:t>
      </w:r>
      <w:r w:rsidRPr="00DA695E">
        <w:rPr>
          <w:i/>
          <w:snapToGrid w:val="0"/>
          <w:color w:val="000000"/>
          <w:lang w:eastAsia="en-US"/>
        </w:rPr>
        <w:t xml:space="preserve"> </w:t>
      </w:r>
      <w:r w:rsidRPr="00DA695E">
        <w:rPr>
          <w:snapToGrid w:val="0"/>
          <w:color w:val="000000"/>
          <w:lang w:eastAsia="en-US"/>
        </w:rPr>
        <w:t>Using cellulose as a substrate,</w:t>
      </w:r>
      <w:r w:rsidRPr="00DA695E">
        <w:rPr>
          <w:i/>
          <w:snapToGrid w:val="0"/>
          <w:color w:val="000000"/>
          <w:lang w:eastAsia="en-US"/>
        </w:rPr>
        <w:t xml:space="preserve"> </w:t>
      </w:r>
      <w:r w:rsidRPr="00DA695E">
        <w:rPr>
          <w:snapToGrid w:val="0"/>
          <w:color w:val="000000"/>
          <w:lang w:eastAsia="en-US"/>
        </w:rPr>
        <w:t xml:space="preserve">a HMF yield of 19% </w:t>
      </w:r>
      <w:r w:rsidR="00535105" w:rsidRPr="00535105">
        <w:rPr>
          <w:snapToGrid w:val="0"/>
          <w:color w:val="0000FF"/>
          <w:lang w:eastAsia="en-US"/>
        </w:rPr>
        <w:t>can be achieved</w:t>
      </w:r>
      <w:r w:rsidR="00535105" w:rsidRPr="00535105">
        <w:rPr>
          <w:snapToGrid w:val="0"/>
          <w:color w:val="000000"/>
          <w:lang w:eastAsia="en-US"/>
        </w:rPr>
        <w:t xml:space="preserve"> </w:t>
      </w:r>
      <w:r w:rsidRPr="00DA695E">
        <w:rPr>
          <w:snapToGrid w:val="0"/>
          <w:color w:val="000000"/>
          <w:lang w:eastAsia="en-US"/>
        </w:rPr>
        <w:t>over LaCl</w:t>
      </w:r>
      <w:r w:rsidRPr="00DA695E">
        <w:rPr>
          <w:snapToGrid w:val="0"/>
          <w:color w:val="000000"/>
          <w:vertAlign w:val="subscript"/>
          <w:lang w:eastAsia="en-US"/>
        </w:rPr>
        <w:t>3</w:t>
      </w:r>
      <w:r w:rsidRPr="00DA695E">
        <w:rPr>
          <w:snapToGrid w:val="0"/>
          <w:color w:val="000000"/>
          <w:lang w:eastAsia="en-US"/>
        </w:rPr>
        <w:t xml:space="preserve"> as a Lewis acid catalyst in water at 250 °C and </w:t>
      </w:r>
      <w:r w:rsidR="00B35DAA">
        <w:rPr>
          <w:snapToGrid w:val="0"/>
          <w:color w:val="000000"/>
          <w:lang w:eastAsia="en-US"/>
        </w:rPr>
        <w:t>over</w:t>
      </w:r>
      <w:r w:rsidRPr="00DA695E">
        <w:rPr>
          <w:snapToGrid w:val="0"/>
          <w:color w:val="000000"/>
          <w:lang w:eastAsia="en-US"/>
        </w:rPr>
        <w:t xml:space="preserve"> 150 s </w:t>
      </w:r>
      <w:r w:rsidRPr="00DA695E">
        <w:rPr>
          <w:snapToGrid w:val="0"/>
          <w:color w:val="000000"/>
          <w:lang w:eastAsia="en-US"/>
        </w:rPr>
        <w:fldChar w:fldCharType="begin"/>
      </w:r>
      <w:r w:rsidR="009D284F">
        <w:rPr>
          <w:snapToGrid w:val="0"/>
          <w:color w:val="000000"/>
          <w:lang w:eastAsia="en-US"/>
        </w:rPr>
        <w:instrText xml:space="preserve"> ADDIN EN.CITE &lt;EndNote&gt;&lt;Cite&gt;&lt;Author&gt;Seri&lt;/Author&gt;&lt;Year&gt;2002&lt;/Year&gt;&lt;RecNum&gt;61&lt;/RecNum&gt;&lt;DisplayText&gt;(Seri et al., 2002)&lt;/DisplayText&gt;&lt;record&gt;&lt;rec-number&gt;61&lt;/rec-number&gt;&lt;foreign-keys&gt;&lt;key app="EN" db-id="aewdw0xz4ve2dkesasxvps0r59ader5ztdt5" timestamp="1567664399"&gt;61&lt;/key&gt;&lt;/foreign-keys&gt;&lt;ref-type name="Journal Article"&gt;17&lt;/ref-type&gt;&lt;contributors&gt;&lt;authors&gt;&lt;author&gt;Seri, K&lt;/author&gt;&lt;author&gt;Sakaki, T&lt;/author&gt;&lt;author&gt;Shibata, M&lt;/author&gt;&lt;author&gt;Inoue, Y&lt;/author&gt;&lt;author&gt;Ishida, H&lt;/author&gt;&lt;/authors&gt;&lt;/contributors&gt;&lt;titles&gt;&lt;title&gt;Lanthanum(III)-catalyzed degradation of cellulose at 250 degrees C&lt;/title&gt;&lt;secondary-title&gt;Bioresource Technology&lt;/secondary-title&gt;&lt;/titles&gt;&lt;periodical&gt;&lt;full-title&gt;Bioresource technology&lt;/full-title&gt;&lt;/periodical&gt;&lt;pages&gt;257-260&lt;/pages&gt;&lt;volume&gt;81&lt;/volume&gt;&lt;number&gt;3&lt;/number&gt;&lt;dates&gt;&lt;year&gt;2002&lt;/year&gt;&lt;/dates&gt;&lt;urls&gt;&lt;/urls&gt;&lt;/record&gt;&lt;/Cite&gt;&lt;/EndNote&gt;</w:instrText>
      </w:r>
      <w:r w:rsidRPr="00DA695E">
        <w:rPr>
          <w:snapToGrid w:val="0"/>
          <w:color w:val="000000"/>
          <w:lang w:eastAsia="en-US"/>
        </w:rPr>
        <w:fldChar w:fldCharType="separate"/>
      </w:r>
      <w:r w:rsidR="009D284F">
        <w:rPr>
          <w:noProof/>
          <w:snapToGrid w:val="0"/>
          <w:color w:val="000000"/>
          <w:lang w:eastAsia="en-US"/>
        </w:rPr>
        <w:t>(Seri et al., 2002)</w:t>
      </w:r>
      <w:r w:rsidRPr="00DA695E">
        <w:rPr>
          <w:snapToGrid w:val="0"/>
          <w:color w:val="000000"/>
          <w:lang w:eastAsia="en-US"/>
        </w:rPr>
        <w:fldChar w:fldCharType="end"/>
      </w:r>
      <w:r w:rsidRPr="00DA695E">
        <w:rPr>
          <w:snapToGrid w:val="0"/>
          <w:color w:val="000000"/>
          <w:lang w:eastAsia="en-US"/>
        </w:rPr>
        <w:t xml:space="preserve">. </w:t>
      </w:r>
      <w:r w:rsidR="00B6698E" w:rsidRPr="00DA695E">
        <w:rPr>
          <w:snapToGrid w:val="0"/>
          <w:color w:val="000000"/>
          <w:lang w:eastAsia="en-US"/>
        </w:rPr>
        <w:t xml:space="preserve">The maximum HMF yield of 7.57 g/L (12.1 </w:t>
      </w:r>
      <w:proofErr w:type="spellStart"/>
      <w:r w:rsidR="00B6698E" w:rsidRPr="00DA695E">
        <w:rPr>
          <w:snapToGrid w:val="0"/>
          <w:color w:val="000000"/>
          <w:lang w:eastAsia="en-US"/>
        </w:rPr>
        <w:t>wt</w:t>
      </w:r>
      <w:proofErr w:type="spellEnd"/>
      <w:r w:rsidR="00B6698E" w:rsidRPr="00DA695E">
        <w:rPr>
          <w:snapToGrid w:val="0"/>
          <w:color w:val="000000"/>
          <w:lang w:eastAsia="en-US"/>
        </w:rPr>
        <w:t xml:space="preserve">% yield) can be obtained from chitosan over </w:t>
      </w:r>
      <w:r w:rsidR="00AD52F1" w:rsidRPr="00DA695E">
        <w:rPr>
          <w:snapToGrid w:val="0"/>
          <w:color w:val="000000"/>
          <w:lang w:eastAsia="en-US"/>
        </w:rPr>
        <w:t>sul</w:t>
      </w:r>
      <w:r w:rsidR="00AD52F1">
        <w:rPr>
          <w:snapToGrid w:val="0"/>
          <w:color w:val="000000"/>
          <w:lang w:eastAsia="en-US"/>
        </w:rPr>
        <w:t>ph</w:t>
      </w:r>
      <w:r w:rsidR="00AD52F1" w:rsidRPr="00DA695E">
        <w:rPr>
          <w:snapToGrid w:val="0"/>
          <w:color w:val="000000"/>
          <w:lang w:eastAsia="en-US"/>
        </w:rPr>
        <w:t xml:space="preserve">uric </w:t>
      </w:r>
      <w:r w:rsidR="00B6698E" w:rsidRPr="00DA695E">
        <w:rPr>
          <w:snapToGrid w:val="0"/>
          <w:color w:val="000000"/>
          <w:lang w:eastAsia="en-US"/>
        </w:rPr>
        <w:t xml:space="preserve">acid catalyst (174 °C, 37 min) </w:t>
      </w:r>
      <w:r w:rsidR="00B6698E" w:rsidRPr="00DA695E">
        <w:rPr>
          <w:snapToGrid w:val="0"/>
          <w:color w:val="000000"/>
          <w:lang w:eastAsia="en-US"/>
        </w:rPr>
        <w:fldChar w:fldCharType="begin"/>
      </w:r>
      <w:r w:rsidR="009D284F">
        <w:rPr>
          <w:snapToGrid w:val="0"/>
          <w:color w:val="000000"/>
          <w:lang w:eastAsia="en-US"/>
        </w:rPr>
        <w:instrText xml:space="preserve"> ADDIN EN.CITE &lt;EndNote&gt;&lt;Cite&gt;&lt;Author&gt;Lee&lt;/Author&gt;&lt;Year&gt;2015&lt;/Year&gt;&lt;RecNum&gt;59&lt;/RecNum&gt;&lt;DisplayText&gt;(Lee, &amp;amp; Jeong 2015)&lt;/DisplayText&gt;&lt;record&gt;&lt;rec-number&gt;59&lt;/rec-number&gt;&lt;foreign-keys&gt;&lt;key app="EN" db-id="aewdw0xz4ve2dkesasxvps0r59ader5ztdt5" timestamp="1567664398"&gt;59&lt;/key&gt;&lt;/foreign-keys&gt;&lt;ref-type name="Journal Article"&gt;17&lt;/ref-type&gt;&lt;contributors&gt;&lt;authors&gt;&lt;author&gt;Lee, Sang Bum&lt;/author&gt;&lt;author&gt;Jeong, Gwi Taek&lt;/author&gt;&lt;/authors&gt;&lt;/contributors&gt;&lt;titles&gt;&lt;title&gt;Catalytic Conversion of Chitosan to 5-Hydroxymethylfurfural Under Low Temperature Hydrothermal Process&lt;/title&gt;&lt;secondary-title&gt;Applied Biochemistry &amp;amp; Biotechnology&lt;/secondary-title&gt;&lt;/titles&gt;&lt;periodical&gt;&lt;full-title&gt;Applied Biochemistry &amp;amp; Biotechnology&lt;/full-title&gt;&lt;/periodical&gt;&lt;pages&gt;1151&lt;/pages&gt;&lt;volume&gt;176&lt;/volume&gt;&lt;number&gt;4&lt;/number&gt;&lt;dates&gt;&lt;year&gt;2015&lt;/year&gt;&lt;/dates&gt;&lt;urls&gt;&lt;/urls&gt;&lt;/record&gt;&lt;/Cite&gt;&lt;/EndNote&gt;</w:instrText>
      </w:r>
      <w:r w:rsidR="00B6698E" w:rsidRPr="00DA695E">
        <w:rPr>
          <w:snapToGrid w:val="0"/>
          <w:color w:val="000000"/>
          <w:lang w:eastAsia="en-US"/>
        </w:rPr>
        <w:fldChar w:fldCharType="separate"/>
      </w:r>
      <w:r w:rsidR="009D284F">
        <w:rPr>
          <w:noProof/>
          <w:snapToGrid w:val="0"/>
          <w:color w:val="000000"/>
          <w:lang w:eastAsia="en-US"/>
        </w:rPr>
        <w:t>(Lee, &amp; Jeong 2015)</w:t>
      </w:r>
      <w:r w:rsidR="00B6698E" w:rsidRPr="00DA695E">
        <w:rPr>
          <w:snapToGrid w:val="0"/>
          <w:color w:val="000000"/>
          <w:lang w:eastAsia="en-US"/>
        </w:rPr>
        <w:fldChar w:fldCharType="end"/>
      </w:r>
      <w:r w:rsidR="00B6698E" w:rsidRPr="00DA695E">
        <w:rPr>
          <w:snapToGrid w:val="0"/>
          <w:color w:val="000000"/>
          <w:lang w:eastAsia="en-US"/>
        </w:rPr>
        <w:t xml:space="preserve"> while the yield was increased to 25.2% </w:t>
      </w:r>
      <w:r w:rsidR="00B6698E" w:rsidRPr="00DA695E">
        <w:rPr>
          <w:snapToGrid w:val="0"/>
          <w:lang w:eastAsia="en-US"/>
        </w:rPr>
        <w:t>in the</w:t>
      </w:r>
      <w:r w:rsidR="00B6698E" w:rsidRPr="00DA695E">
        <w:rPr>
          <w:snapToGrid w:val="0"/>
          <w:color w:val="000000"/>
          <w:lang w:eastAsia="en-US"/>
        </w:rPr>
        <w:t xml:space="preserve"> 1-butyl-3-methylimidazolium hydrogen </w:t>
      </w:r>
      <w:r w:rsidR="00520EA5" w:rsidRPr="00DA695E">
        <w:rPr>
          <w:snapToGrid w:val="0"/>
          <w:color w:val="000000"/>
          <w:lang w:eastAsia="en-US"/>
        </w:rPr>
        <w:t>sul</w:t>
      </w:r>
      <w:r w:rsidR="00520EA5">
        <w:rPr>
          <w:snapToGrid w:val="0"/>
          <w:color w:val="000000"/>
          <w:lang w:eastAsia="en-US"/>
        </w:rPr>
        <w:t>ph</w:t>
      </w:r>
      <w:r w:rsidR="00520EA5" w:rsidRPr="00DA695E">
        <w:rPr>
          <w:snapToGrid w:val="0"/>
          <w:color w:val="000000"/>
          <w:lang w:eastAsia="en-US"/>
        </w:rPr>
        <w:t xml:space="preserve">ate </w:t>
      </w:r>
      <w:r w:rsidR="00B6698E" w:rsidRPr="00DA695E">
        <w:rPr>
          <w:snapToGrid w:val="0"/>
          <w:color w:val="000000"/>
          <w:lang w:eastAsia="en-US"/>
        </w:rPr>
        <w:t>aqueous solution over AlCl</w:t>
      </w:r>
      <w:r w:rsidR="00B6698E" w:rsidRPr="00DA695E">
        <w:rPr>
          <w:snapToGrid w:val="0"/>
          <w:color w:val="000000"/>
          <w:vertAlign w:val="subscript"/>
          <w:lang w:eastAsia="en-US"/>
        </w:rPr>
        <w:t>3</w:t>
      </w:r>
      <w:r w:rsidR="00B6698E" w:rsidRPr="00DA695E">
        <w:rPr>
          <w:snapToGrid w:val="0"/>
          <w:color w:val="000000"/>
          <w:lang w:eastAsia="en-US"/>
        </w:rPr>
        <w:t xml:space="preserve"> as the catalyst (180 °C, 5 h) </w:t>
      </w:r>
      <w:r w:rsidR="00B6698E" w:rsidRPr="00DA695E">
        <w:rPr>
          <w:snapToGrid w:val="0"/>
          <w:color w:val="000000"/>
          <w:lang w:eastAsia="en-US"/>
        </w:rPr>
        <w:fldChar w:fldCharType="begin"/>
      </w:r>
      <w:r w:rsidR="009D284F">
        <w:rPr>
          <w:snapToGrid w:val="0"/>
          <w:color w:val="000000"/>
          <w:lang w:eastAsia="en-US"/>
        </w:rPr>
        <w:instrText xml:space="preserve"> ADDIN EN.CITE &lt;EndNote&gt;&lt;Cite&gt;&lt;Author&gt;Feng&lt;/Author&gt;&lt;Year&gt;2015&lt;/Year&gt;&lt;RecNum&gt;78&lt;/RecNum&gt;&lt;DisplayText&gt;(Feng et al., 2015)&lt;/DisplayText&gt;&lt;record&gt;&lt;rec-number&gt;78&lt;/rec-number&gt;&lt;foreign-keys&gt;&lt;key app="EN" db-id="aewdw0xz4ve2dkesasxvps0r59ader5ztdt5" timestamp="1567664401"&gt;78&lt;/key&gt;&lt;/foreign-keys&gt;&lt;ref-type name="Journal Article"&gt;17&lt;/ref-type&gt;&lt;contributors&gt;&lt;authors&gt;&lt;author&gt;Feng, Jia Xuan&lt;/author&gt;&lt;author&gt;Zang, Hong Jun&lt;/author&gt;&lt;author&gt;Yan, Qing&lt;/author&gt;&lt;author&gt;Li, Ming Gaung&lt;/author&gt;&lt;author&gt;Cheng, Bo Wen&lt;/author&gt;&lt;/authors&gt;&lt;/contributors&gt;&lt;titles&gt;&lt;title&gt;Conversion of Chitosan into 5-Hydroxymethylfurfural via Hydrothermal Synthesis&lt;/title&gt;&lt;secondary-title&gt;Advanced Materials Research&lt;/secondary-title&gt;&lt;/titles&gt;&lt;periodical&gt;&lt;full-title&gt;Advanced Materials Research&lt;/full-title&gt;&lt;/periodical&gt;&lt;pages&gt;411-414&lt;/pages&gt;&lt;volume&gt;1095&lt;/volume&gt;&lt;number&gt;5&lt;/number&gt;&lt;dates&gt;&lt;year&gt;2015&lt;/year&gt;&lt;/dates&gt;&lt;urls&gt;&lt;/urls&gt;&lt;/record&gt;&lt;/Cite&gt;&lt;/EndNote&gt;</w:instrText>
      </w:r>
      <w:r w:rsidR="00B6698E" w:rsidRPr="00DA695E">
        <w:rPr>
          <w:snapToGrid w:val="0"/>
          <w:color w:val="000000"/>
          <w:lang w:eastAsia="en-US"/>
        </w:rPr>
        <w:fldChar w:fldCharType="separate"/>
      </w:r>
      <w:r w:rsidR="009D284F">
        <w:rPr>
          <w:noProof/>
          <w:snapToGrid w:val="0"/>
          <w:color w:val="000000"/>
          <w:lang w:eastAsia="en-US"/>
        </w:rPr>
        <w:t>(Feng et al., 2015)</w:t>
      </w:r>
      <w:r w:rsidR="00B6698E" w:rsidRPr="00DA695E">
        <w:rPr>
          <w:snapToGrid w:val="0"/>
          <w:color w:val="000000"/>
          <w:lang w:eastAsia="en-US"/>
        </w:rPr>
        <w:fldChar w:fldCharType="end"/>
      </w:r>
      <w:r w:rsidR="00B6698E" w:rsidRPr="00DA695E">
        <w:rPr>
          <w:snapToGrid w:val="0"/>
          <w:color w:val="000000"/>
          <w:lang w:eastAsia="en-US"/>
        </w:rPr>
        <w:t xml:space="preserve">. </w:t>
      </w:r>
      <w:r w:rsidR="00E05510" w:rsidRPr="00DA695E">
        <w:rPr>
          <w:snapToGrid w:val="0"/>
          <w:color w:val="000000"/>
          <w:lang w:eastAsia="en-US"/>
        </w:rPr>
        <w:t>As for biomass feedstock</w:t>
      </w:r>
      <w:r w:rsidR="003E298E" w:rsidRPr="00DA695E">
        <w:rPr>
          <w:snapToGrid w:val="0"/>
          <w:color w:val="000000"/>
          <w:lang w:eastAsia="en-US"/>
        </w:rPr>
        <w:t>s</w:t>
      </w:r>
      <w:r w:rsidR="00E05510" w:rsidRPr="00DA695E">
        <w:rPr>
          <w:snapToGrid w:val="0"/>
          <w:color w:val="000000"/>
          <w:lang w:eastAsia="en-US"/>
        </w:rPr>
        <w:t>, r</w:t>
      </w:r>
      <w:r w:rsidR="004017FE" w:rsidRPr="00DA695E">
        <w:rPr>
          <w:snapToGrid w:val="0"/>
          <w:color w:val="000000"/>
          <w:lang w:eastAsia="en-US"/>
        </w:rPr>
        <w:t>ed maple had</w:t>
      </w:r>
      <w:r w:rsidRPr="00DA695E">
        <w:rPr>
          <w:snapToGrid w:val="0"/>
          <w:color w:val="000000"/>
          <w:lang w:eastAsia="en-US"/>
        </w:rPr>
        <w:t xml:space="preserve"> 85% of </w:t>
      </w:r>
      <w:r w:rsidR="004017FE" w:rsidRPr="00DA695E">
        <w:rPr>
          <w:snapToGrid w:val="0"/>
          <w:color w:val="000000"/>
          <w:lang w:eastAsia="en-US"/>
        </w:rPr>
        <w:t xml:space="preserve">the </w:t>
      </w:r>
      <w:r w:rsidRPr="00DA695E">
        <w:rPr>
          <w:snapToGrid w:val="0"/>
          <w:color w:val="000000"/>
          <w:lang w:eastAsia="en-US"/>
        </w:rPr>
        <w:t xml:space="preserve">hemicellulose sugars recovered as xylo-oligomers. The oligomers </w:t>
      </w:r>
      <w:r w:rsidR="00520EA5">
        <w:rPr>
          <w:snapToGrid w:val="0"/>
          <w:color w:val="000000"/>
          <w:lang w:eastAsia="en-US"/>
        </w:rPr>
        <w:t>were</w:t>
      </w:r>
      <w:r w:rsidR="00520EA5" w:rsidRPr="00DA695E">
        <w:rPr>
          <w:snapToGrid w:val="0"/>
          <w:color w:val="000000"/>
          <w:lang w:eastAsia="en-US"/>
        </w:rPr>
        <w:t xml:space="preserve"> </w:t>
      </w:r>
      <w:r w:rsidRPr="00DA695E">
        <w:rPr>
          <w:snapToGrid w:val="0"/>
          <w:color w:val="000000"/>
          <w:lang w:eastAsia="en-US"/>
        </w:rPr>
        <w:t xml:space="preserve">subsequently introduced to a biphasic </w:t>
      </w:r>
      <w:r w:rsidRPr="00DA695E">
        <w:rPr>
          <w:snapToGrid w:val="0"/>
          <w:color w:val="000000"/>
          <w:lang w:eastAsia="en-US"/>
        </w:rPr>
        <w:lastRenderedPageBreak/>
        <w:t xml:space="preserve">reactor along with HCl and tetrahydrofuran to form furfural of 90% carbon yield, which </w:t>
      </w:r>
      <w:r w:rsidR="00520EA5">
        <w:rPr>
          <w:snapToGrid w:val="0"/>
          <w:color w:val="000000"/>
          <w:lang w:eastAsia="en-US"/>
        </w:rPr>
        <w:t>was</w:t>
      </w:r>
      <w:r w:rsidR="00520EA5" w:rsidRPr="00DA695E">
        <w:rPr>
          <w:snapToGrid w:val="0"/>
          <w:color w:val="000000"/>
          <w:lang w:eastAsia="en-US"/>
        </w:rPr>
        <w:t xml:space="preserve"> </w:t>
      </w:r>
      <w:r w:rsidRPr="00DA695E">
        <w:rPr>
          <w:snapToGrid w:val="0"/>
          <w:color w:val="000000"/>
          <w:lang w:eastAsia="en-US"/>
        </w:rPr>
        <w:t xml:space="preserve">recovered in the tetrahydrofuran phase along with acetic acid </w:t>
      </w:r>
      <w:r w:rsidRPr="00DA695E">
        <w:rPr>
          <w:snapToGrid w:val="0"/>
          <w:color w:val="000000"/>
          <w:lang w:eastAsia="en-US"/>
        </w:rPr>
        <w:fldChar w:fldCharType="begin"/>
      </w:r>
      <w:r w:rsidR="009D284F">
        <w:rPr>
          <w:snapToGrid w:val="0"/>
          <w:color w:val="000000"/>
          <w:lang w:eastAsia="en-US"/>
        </w:rPr>
        <w:instrText xml:space="preserve"> ADDIN EN.CITE &lt;EndNote&gt;&lt;Cite&gt;&lt;Author&gt;Bond&lt;/Author&gt;&lt;Year&gt;2014&lt;/Year&gt;&lt;RecNum&gt;60&lt;/RecNum&gt;&lt;DisplayText&gt;(Bond et al., 2014)&lt;/DisplayText&gt;&lt;record&gt;&lt;rec-number&gt;60&lt;/rec-number&gt;&lt;foreign-keys&gt;&lt;key app="EN" db-id="aewdw0xz4ve2dkesasxvps0r59ader5ztdt5" timestamp="1567664398"&gt;60&lt;/key&gt;&lt;/foreign-keys&gt;&lt;ref-type name="Journal Article"&gt;17&lt;/ref-type&gt;&lt;contributors&gt;&lt;authors&gt;&lt;author&gt;Bond, Jesse Q&lt;/author&gt;&lt;author&gt;Upadhye, Aniruddha A&lt;/author&gt;&lt;author&gt;Olcay, Hakan&lt;/author&gt;&lt;author&gt;Tompsett, Geoffrey A&lt;/author&gt;&lt;author&gt;Jae, Jungho&lt;/author&gt;&lt;author&gt;Xing, Rong&lt;/author&gt;&lt;author&gt;Alonso, David Martin&lt;/author&gt;&lt;author&gt;Wang, Dong&lt;/author&gt;&lt;author&gt;Zhang, Taiying&lt;/author&gt;&lt;author&gt;Kumar, Rajeev&lt;/author&gt;&lt;/authors&gt;&lt;/contributors&gt;&lt;titles&gt;&lt;title&gt;Production of renewable jet fuel range alkanes and commodity chemicals from integrated catalytic processing of biomass&lt;/title&gt;&lt;secondary-title&gt;Energy &amp;amp; Environmental Science&lt;/secondary-title&gt;&lt;/titles&gt;&lt;periodical&gt;&lt;full-title&gt;Energy &amp;amp; Environmental Science&lt;/full-title&gt;&lt;/periodical&gt;&lt;pages&gt;1500-1523&lt;/pages&gt;&lt;volume&gt;7&lt;/volume&gt;&lt;number&gt;4&lt;/number&gt;&lt;dates&gt;&lt;year&gt;2014&lt;/year&gt;&lt;/dates&gt;&lt;urls&gt;&lt;/urls&gt;&lt;/record&gt;&lt;/Cite&gt;&lt;/EndNote&gt;</w:instrText>
      </w:r>
      <w:r w:rsidRPr="00DA695E">
        <w:rPr>
          <w:snapToGrid w:val="0"/>
          <w:color w:val="000000"/>
          <w:lang w:eastAsia="en-US"/>
        </w:rPr>
        <w:fldChar w:fldCharType="separate"/>
      </w:r>
      <w:r w:rsidR="009D284F">
        <w:rPr>
          <w:noProof/>
          <w:snapToGrid w:val="0"/>
          <w:color w:val="000000"/>
          <w:lang w:eastAsia="en-US"/>
        </w:rPr>
        <w:t>(Bond et al., 2014)</w:t>
      </w:r>
      <w:r w:rsidRPr="00DA695E">
        <w:rPr>
          <w:snapToGrid w:val="0"/>
          <w:color w:val="000000"/>
          <w:lang w:eastAsia="en-US"/>
        </w:rPr>
        <w:fldChar w:fldCharType="end"/>
      </w:r>
      <w:r w:rsidRPr="00DA695E">
        <w:rPr>
          <w:snapToGrid w:val="0"/>
          <w:color w:val="000000"/>
          <w:lang w:eastAsia="en-US"/>
        </w:rPr>
        <w:t>.</w:t>
      </w:r>
      <w:r w:rsidR="00D65752" w:rsidRPr="00DA695E">
        <w:rPr>
          <w:snapToGrid w:val="0"/>
          <w:color w:val="000000"/>
          <w:lang w:eastAsia="en-US"/>
        </w:rPr>
        <w:t xml:space="preserve">  </w:t>
      </w:r>
    </w:p>
    <w:p w14:paraId="6EBF95EF" w14:textId="7573F659" w:rsidR="00E538FC" w:rsidRPr="00616111" w:rsidRDefault="00E538FC" w:rsidP="00E538FC">
      <w:pPr>
        <w:pStyle w:val="ListParagraph"/>
        <w:spacing w:beforeLines="50" w:before="156" w:afterLines="50" w:after="156" w:line="360" w:lineRule="auto"/>
        <w:ind w:left="0" w:firstLineChars="200" w:firstLine="480"/>
        <w:jc w:val="both"/>
        <w:rPr>
          <w:snapToGrid w:val="0"/>
          <w:color w:val="0000FF"/>
          <w:lang w:eastAsia="en-US"/>
        </w:rPr>
      </w:pPr>
      <w:r w:rsidRPr="00DA695E">
        <w:rPr>
          <w:snapToGrid w:val="0"/>
          <w:color w:val="000000"/>
          <w:lang w:eastAsia="en-US"/>
        </w:rPr>
        <w:t>HMF is recognised as an important versatile platform</w:t>
      </w:r>
      <w:r w:rsidRPr="00DA695E">
        <w:rPr>
          <w:snapToGrid w:val="0"/>
          <w:color w:val="000000"/>
          <w:sz w:val="20"/>
          <w:szCs w:val="20"/>
          <w:lang w:eastAsia="en-US"/>
        </w:rPr>
        <w:t xml:space="preserve"> </w:t>
      </w:r>
      <w:r w:rsidRPr="00DA695E">
        <w:rPr>
          <w:snapToGrid w:val="0"/>
          <w:color w:val="000000"/>
          <w:lang w:eastAsia="en-US"/>
        </w:rPr>
        <w:t>chemical for the synthesis of plastics, pharmaceuticals, and fine chemicals</w:t>
      </w:r>
      <w:r w:rsidR="00785F71">
        <w:rPr>
          <w:snapToGrid w:val="0"/>
          <w:color w:val="000000"/>
          <w:lang w:eastAsia="en-US"/>
        </w:rPr>
        <w:t xml:space="preserve"> </w:t>
      </w:r>
      <w:r w:rsidR="00C87BD6" w:rsidRPr="00DA695E">
        <w:rPr>
          <w:snapToGrid w:val="0"/>
          <w:color w:val="000000"/>
          <w:lang w:eastAsia="en-US"/>
        </w:rPr>
        <w:fldChar w:fldCharType="begin"/>
      </w:r>
      <w:r w:rsidR="009D284F">
        <w:rPr>
          <w:snapToGrid w:val="0"/>
          <w:color w:val="000000"/>
          <w:lang w:eastAsia="en-US"/>
        </w:rPr>
        <w:instrText xml:space="preserve"> ADDIN EN.CITE &lt;EndNote&gt;&lt;Cite&gt;&lt;Author&gt;Yu&lt;/Author&gt;&lt;Year&gt;2017&lt;/Year&gt;&lt;RecNum&gt;142&lt;/RecNum&gt;&lt;DisplayText&gt;(Yu, &amp;amp; Tsang 2017)&lt;/DisplayText&gt;&lt;record&gt;&lt;rec-number&gt;142&lt;/rec-number&gt;&lt;foreign-keys&gt;&lt;key app="EN" db-id="aewdw0xz4ve2dkesasxvps0r59ader5ztdt5" timestamp="1567664410"&gt;142&lt;/key&gt;&lt;/foreign-keys&gt;&lt;ref-type name="Journal Article"&gt;17&lt;/ref-type&gt;&lt;contributors&gt;&lt;authors&gt;&lt;author&gt;Yu, Iris KM&lt;/author&gt;&lt;author&gt;Tsang, Daniel CW&lt;/author&gt;&lt;/authors&gt;&lt;/contributors&gt;&lt;titles&gt;&lt;title&gt;Conversion of biomass to hydroxymethylfurfural: A review of catalytic systems and underlying mechanisms&lt;/title&gt;&lt;secondary-title&gt;Bioresource technology&lt;/secondary-title&gt;&lt;/titles&gt;&lt;periodical&gt;&lt;full-title&gt;Bioresource technology&lt;/full-title&gt;&lt;/periodical&gt;&lt;pages&gt;716-732&lt;/pages&gt;&lt;volume&gt;238&lt;/volume&gt;&lt;dates&gt;&lt;year&gt;2017&lt;/year&gt;&lt;/dates&gt;&lt;isbn&gt;0960-8524&lt;/isbn&gt;&lt;urls&gt;&lt;/urls&gt;&lt;/record&gt;&lt;/Cite&gt;&lt;/EndNote&gt;</w:instrText>
      </w:r>
      <w:r w:rsidR="00C87BD6" w:rsidRPr="00DA695E">
        <w:rPr>
          <w:snapToGrid w:val="0"/>
          <w:color w:val="000000"/>
          <w:lang w:eastAsia="en-US"/>
        </w:rPr>
        <w:fldChar w:fldCharType="separate"/>
      </w:r>
      <w:r w:rsidR="009D284F">
        <w:rPr>
          <w:noProof/>
          <w:snapToGrid w:val="0"/>
          <w:color w:val="000000"/>
          <w:lang w:eastAsia="en-US"/>
        </w:rPr>
        <w:t>(Yu, &amp; Tsang 2017)</w:t>
      </w:r>
      <w:r w:rsidR="00C87BD6" w:rsidRPr="00DA695E">
        <w:rPr>
          <w:snapToGrid w:val="0"/>
          <w:color w:val="000000"/>
          <w:lang w:eastAsia="en-US"/>
        </w:rPr>
        <w:fldChar w:fldCharType="end"/>
      </w:r>
      <w:r w:rsidR="00785F71">
        <w:rPr>
          <w:snapToGrid w:val="0"/>
          <w:color w:val="000000"/>
          <w:lang w:eastAsia="en-US"/>
        </w:rPr>
        <w:t>.</w:t>
      </w:r>
      <w:r w:rsidRPr="00DA695E">
        <w:rPr>
          <w:snapToGrid w:val="0"/>
          <w:color w:val="000000"/>
          <w:lang w:eastAsia="en-US"/>
        </w:rPr>
        <w:t xml:space="preserve"> </w:t>
      </w:r>
      <w:r w:rsidR="00FE0EB8" w:rsidRPr="00DA695E">
        <w:rPr>
          <w:snapToGrid w:val="0"/>
          <w:color w:val="000000"/>
          <w:lang w:eastAsia="en-US"/>
        </w:rPr>
        <w:t xml:space="preserve">The first commercial plant of renewable HMF synthesis </w:t>
      </w:r>
      <w:r w:rsidR="00EA5E90" w:rsidRPr="00DA695E">
        <w:rPr>
          <w:snapToGrid w:val="0"/>
          <w:color w:val="000000"/>
          <w:lang w:eastAsia="en-US"/>
        </w:rPr>
        <w:t>was</w:t>
      </w:r>
      <w:r w:rsidR="00FE0EB8" w:rsidRPr="00DA695E">
        <w:rPr>
          <w:snapToGrid w:val="0"/>
          <w:color w:val="000000"/>
          <w:lang w:eastAsia="en-US"/>
        </w:rPr>
        <w:t xml:space="preserve"> commissioned by AVA </w:t>
      </w:r>
      <w:proofErr w:type="spellStart"/>
      <w:r w:rsidR="00FE0EB8" w:rsidRPr="00DA695E">
        <w:rPr>
          <w:snapToGrid w:val="0"/>
          <w:color w:val="000000"/>
          <w:lang w:eastAsia="en-US"/>
        </w:rPr>
        <w:t>Biochem</w:t>
      </w:r>
      <w:proofErr w:type="spellEnd"/>
      <w:r w:rsidR="00FE0EB8" w:rsidRPr="00DA695E">
        <w:rPr>
          <w:snapToGrid w:val="0"/>
          <w:color w:val="000000"/>
          <w:lang w:eastAsia="en-US"/>
        </w:rPr>
        <w:t xml:space="preserve"> in 2014 and sugarcane </w:t>
      </w:r>
      <w:r w:rsidR="00FE0EB8" w:rsidRPr="00616111">
        <w:rPr>
          <w:snapToGrid w:val="0"/>
          <w:color w:val="000000"/>
          <w:lang w:eastAsia="en-US"/>
        </w:rPr>
        <w:t>syrups are used as the feedstock</w:t>
      </w:r>
      <w:r w:rsidR="00785F71" w:rsidRPr="00616111">
        <w:rPr>
          <w:snapToGrid w:val="0"/>
          <w:color w:val="000000"/>
          <w:lang w:eastAsia="en-US"/>
        </w:rPr>
        <w:t xml:space="preserve"> </w:t>
      </w:r>
      <w:r w:rsidR="00DB61B9" w:rsidRPr="00616111">
        <w:rPr>
          <w:snapToGrid w:val="0"/>
          <w:color w:val="000000"/>
          <w:lang w:eastAsia="en-US"/>
        </w:rPr>
        <w:fldChar w:fldCharType="begin"/>
      </w:r>
      <w:r w:rsidR="00C77719" w:rsidRPr="00616111">
        <w:rPr>
          <w:snapToGrid w:val="0"/>
          <w:color w:val="000000"/>
          <w:lang w:eastAsia="en-US"/>
        </w:rPr>
        <w:instrText xml:space="preserve"> ADDIN EN.CITE &lt;EndNote&gt;&lt;Cite&gt;&lt;Author&gt;Kläusli&lt;/Author&gt;&lt;Year&gt;2014&lt;/Year&gt;&lt;RecNum&gt;236&lt;/RecNum&gt;&lt;DisplayText&gt;(Kläusli 2014)&lt;/DisplayText&gt;&lt;record&gt;&lt;rec-number&gt;236&lt;/rec-number&gt;&lt;foreign-keys&gt;&lt;key app="EN" db-id="aewdw0xz4ve2dkesasxvps0r59ader5ztdt5" timestamp="1567668344"&gt;236&lt;/key&gt;&lt;/foreign-keys&gt;&lt;ref-type name="Journal Article"&gt;17&lt;/ref-type&gt;&lt;contributors&gt;&lt;authors&gt;&lt;author&gt;Kläusli, Thomas&lt;/author&gt;&lt;/authors&gt;&lt;/contributors&gt;&lt;titles&gt;&lt;title&gt;AVA Biochem: Commercialising renewable platform chemical 5-HMF&lt;/title&gt;&lt;secondary-title&gt;Green Processing and Synthesis&lt;/secondary-title&gt;&lt;/titles&gt;&lt;periodical&gt;&lt;full-title&gt;Green Processing and Synthesis&lt;/full-title&gt;&lt;/periodical&gt;&lt;pages&gt;235-236&lt;/pages&gt;&lt;volume&gt;3&lt;/volume&gt;&lt;number&gt;3&lt;/number&gt;&lt;dates&gt;&lt;year&gt;2014&lt;/year&gt;&lt;/dates&gt;&lt;isbn&gt;2191-9550&lt;/isbn&gt;&lt;urls&gt;&lt;/urls&gt;&lt;/record&gt;&lt;/Cite&gt;&lt;/EndNote&gt;</w:instrText>
      </w:r>
      <w:r w:rsidR="00DB61B9" w:rsidRPr="00616111">
        <w:rPr>
          <w:snapToGrid w:val="0"/>
          <w:color w:val="000000"/>
          <w:lang w:eastAsia="en-US"/>
        </w:rPr>
        <w:fldChar w:fldCharType="separate"/>
      </w:r>
      <w:r w:rsidR="00C77719" w:rsidRPr="00616111">
        <w:rPr>
          <w:noProof/>
          <w:snapToGrid w:val="0"/>
          <w:color w:val="000000"/>
          <w:lang w:eastAsia="en-US"/>
        </w:rPr>
        <w:t>(Kläusli 2014)</w:t>
      </w:r>
      <w:r w:rsidR="00DB61B9" w:rsidRPr="00616111">
        <w:rPr>
          <w:snapToGrid w:val="0"/>
          <w:color w:val="000000"/>
          <w:lang w:eastAsia="en-US"/>
        </w:rPr>
        <w:fldChar w:fldCharType="end"/>
      </w:r>
      <w:r w:rsidR="00785F71" w:rsidRPr="00616111">
        <w:rPr>
          <w:snapToGrid w:val="0"/>
          <w:color w:val="000000"/>
          <w:lang w:eastAsia="en-US"/>
        </w:rPr>
        <w:t>.</w:t>
      </w:r>
      <w:r w:rsidR="008D751A" w:rsidRPr="00616111">
        <w:rPr>
          <w:snapToGrid w:val="0"/>
          <w:color w:val="000000"/>
          <w:lang w:eastAsia="en-US"/>
        </w:rPr>
        <w:t xml:space="preserve"> It remains challenging to selectively </w:t>
      </w:r>
      <w:r w:rsidR="00EA4AEA" w:rsidRPr="00616111">
        <w:rPr>
          <w:snapToGrid w:val="0"/>
          <w:color w:val="000000"/>
          <w:lang w:eastAsia="en-US"/>
        </w:rPr>
        <w:t>convert</w:t>
      </w:r>
      <w:r w:rsidR="00EA4AEA" w:rsidRPr="00DA695E">
        <w:rPr>
          <w:snapToGrid w:val="0"/>
          <w:color w:val="000000"/>
          <w:lang w:eastAsia="en-US"/>
        </w:rPr>
        <w:t xml:space="preserve"> lignocellulosic biomass to</w:t>
      </w:r>
      <w:r w:rsidR="008D751A" w:rsidRPr="00DA695E">
        <w:rPr>
          <w:snapToGrid w:val="0"/>
          <w:color w:val="000000"/>
          <w:lang w:eastAsia="en-US"/>
        </w:rPr>
        <w:t xml:space="preserve"> HMF because </w:t>
      </w:r>
      <w:r w:rsidR="00EA4AEA" w:rsidRPr="00DA695E">
        <w:rPr>
          <w:snapToGrid w:val="0"/>
          <w:color w:val="000000"/>
          <w:lang w:eastAsia="en-US"/>
        </w:rPr>
        <w:t xml:space="preserve">of the relatively low reactivity of cellulose and </w:t>
      </w:r>
      <w:r w:rsidR="00296FB1" w:rsidRPr="00DA695E">
        <w:rPr>
          <w:snapToGrid w:val="0"/>
          <w:color w:val="000000"/>
          <w:lang w:eastAsia="en-US"/>
        </w:rPr>
        <w:t xml:space="preserve">the </w:t>
      </w:r>
      <w:r w:rsidR="00EA4AEA" w:rsidRPr="00DA695E">
        <w:rPr>
          <w:snapToGrid w:val="0"/>
          <w:color w:val="000000"/>
          <w:lang w:eastAsia="en-US"/>
        </w:rPr>
        <w:t xml:space="preserve">unstable nature of </w:t>
      </w:r>
      <w:r w:rsidR="008D751A" w:rsidRPr="00DA695E">
        <w:rPr>
          <w:snapToGrid w:val="0"/>
          <w:color w:val="000000"/>
          <w:lang w:eastAsia="en-US"/>
        </w:rPr>
        <w:t>HMF</w:t>
      </w:r>
      <w:r w:rsidR="00EA4AEA" w:rsidRPr="00DA695E">
        <w:rPr>
          <w:snapToGrid w:val="0"/>
          <w:color w:val="000000"/>
          <w:lang w:eastAsia="en-US"/>
        </w:rPr>
        <w:t xml:space="preserve">, which easily </w:t>
      </w:r>
      <w:r w:rsidR="008D751A" w:rsidRPr="00DA695E">
        <w:rPr>
          <w:snapToGrid w:val="0"/>
          <w:color w:val="000000"/>
          <w:lang w:eastAsia="en-US"/>
        </w:rPr>
        <w:t>transform</w:t>
      </w:r>
      <w:r w:rsidR="00EA4AEA" w:rsidRPr="00DA695E">
        <w:rPr>
          <w:snapToGrid w:val="0"/>
          <w:color w:val="000000"/>
          <w:lang w:eastAsia="en-US"/>
        </w:rPr>
        <w:t>s</w:t>
      </w:r>
      <w:r w:rsidR="008D751A" w:rsidRPr="00DA695E">
        <w:rPr>
          <w:snapToGrid w:val="0"/>
          <w:color w:val="000000"/>
          <w:lang w:eastAsia="en-US"/>
        </w:rPr>
        <w:t xml:space="preserve"> to </w:t>
      </w:r>
      <w:proofErr w:type="spellStart"/>
      <w:r w:rsidR="008D751A" w:rsidRPr="00DA695E">
        <w:rPr>
          <w:snapToGrid w:val="0"/>
          <w:color w:val="000000"/>
          <w:lang w:eastAsia="en-US"/>
        </w:rPr>
        <w:t>levulinic</w:t>
      </w:r>
      <w:proofErr w:type="spellEnd"/>
      <w:r w:rsidR="008D751A" w:rsidRPr="00DA695E">
        <w:rPr>
          <w:snapToGrid w:val="0"/>
          <w:color w:val="000000"/>
          <w:lang w:eastAsia="en-US"/>
        </w:rPr>
        <w:t xml:space="preserve"> acid and </w:t>
      </w:r>
      <w:proofErr w:type="spellStart"/>
      <w:r w:rsidR="008D751A" w:rsidRPr="00DA695E">
        <w:rPr>
          <w:snapToGrid w:val="0"/>
          <w:color w:val="000000"/>
          <w:lang w:eastAsia="en-US"/>
        </w:rPr>
        <w:t>humins</w:t>
      </w:r>
      <w:proofErr w:type="spellEnd"/>
      <w:r w:rsidR="008D751A" w:rsidRPr="00DA695E">
        <w:rPr>
          <w:snapToGrid w:val="0"/>
          <w:color w:val="000000"/>
          <w:lang w:eastAsia="en-US"/>
        </w:rPr>
        <w:t xml:space="preserve"> as the secondary products</w:t>
      </w:r>
      <w:r w:rsidR="00EA4AEA" w:rsidRPr="00DA695E">
        <w:rPr>
          <w:snapToGrid w:val="0"/>
          <w:color w:val="000000"/>
          <w:lang w:eastAsia="en-US"/>
        </w:rPr>
        <w:t xml:space="preserve"> under hydrothermal conditions</w:t>
      </w:r>
      <w:r w:rsidR="008D751A" w:rsidRPr="00DA695E">
        <w:rPr>
          <w:snapToGrid w:val="0"/>
          <w:color w:val="000000"/>
          <w:lang w:eastAsia="en-US"/>
        </w:rPr>
        <w:t xml:space="preserve">. </w:t>
      </w:r>
      <w:r w:rsidR="001E2C7B" w:rsidRPr="00DA695E">
        <w:rPr>
          <w:snapToGrid w:val="0"/>
          <w:color w:val="000000"/>
          <w:lang w:eastAsia="en-US"/>
        </w:rPr>
        <w:t>C</w:t>
      </w:r>
      <w:r w:rsidR="00887EC7" w:rsidRPr="00DA695E">
        <w:rPr>
          <w:snapToGrid w:val="0"/>
          <w:color w:val="000000"/>
          <w:lang w:eastAsia="en-US"/>
        </w:rPr>
        <w:t>atalytic system</w:t>
      </w:r>
      <w:r w:rsidR="001E2C7B" w:rsidRPr="00DA695E">
        <w:rPr>
          <w:snapToGrid w:val="0"/>
          <w:color w:val="000000"/>
          <w:lang w:eastAsia="en-US"/>
        </w:rPr>
        <w:t>s are often</w:t>
      </w:r>
      <w:r w:rsidR="00887EC7" w:rsidRPr="00DA695E">
        <w:rPr>
          <w:snapToGrid w:val="0"/>
          <w:color w:val="000000"/>
          <w:lang w:eastAsia="en-US"/>
        </w:rPr>
        <w:t xml:space="preserve"> modified</w:t>
      </w:r>
      <w:r w:rsidR="001E2C7B" w:rsidRPr="00DA695E">
        <w:rPr>
          <w:snapToGrid w:val="0"/>
          <w:color w:val="000000"/>
          <w:lang w:eastAsia="en-US"/>
        </w:rPr>
        <w:t xml:space="preserve"> to improve HMF yield</w:t>
      </w:r>
      <w:r w:rsidR="00FE54DC" w:rsidRPr="00DA695E">
        <w:rPr>
          <w:snapToGrid w:val="0"/>
          <w:color w:val="000000"/>
          <w:lang w:eastAsia="en-US"/>
        </w:rPr>
        <w:t>s</w:t>
      </w:r>
      <w:r w:rsidR="00887EC7" w:rsidRPr="00DA695E">
        <w:rPr>
          <w:snapToGrid w:val="0"/>
          <w:color w:val="000000"/>
          <w:lang w:eastAsia="en-US"/>
        </w:rPr>
        <w:t>. For example, by adding dimethyl sulfoxide and AlCl</w:t>
      </w:r>
      <w:r w:rsidR="00887EC7" w:rsidRPr="00DA695E">
        <w:rPr>
          <w:snapToGrid w:val="0"/>
          <w:color w:val="000000"/>
          <w:vertAlign w:val="subscript"/>
          <w:lang w:eastAsia="en-US"/>
        </w:rPr>
        <w:t>3</w:t>
      </w:r>
      <w:r w:rsidR="00887EC7" w:rsidRPr="00DA695E">
        <w:rPr>
          <w:snapToGrid w:val="0"/>
          <w:color w:val="000000"/>
          <w:lang w:eastAsia="en-US"/>
        </w:rPr>
        <w:t xml:space="preserve"> to the ionic liquid media containing a modified </w:t>
      </w:r>
      <w:r w:rsidR="00C00893" w:rsidRPr="00C00893">
        <w:rPr>
          <w:snapToGrid w:val="0"/>
          <w:color w:val="0000FF"/>
          <w:lang w:eastAsia="en-US"/>
        </w:rPr>
        <w:t>AC</w:t>
      </w:r>
      <w:r w:rsidR="00887EC7" w:rsidRPr="00C00893">
        <w:rPr>
          <w:snapToGrid w:val="0"/>
          <w:color w:val="0000FF"/>
          <w:lang w:eastAsia="en-US"/>
        </w:rPr>
        <w:t xml:space="preserve"> </w:t>
      </w:r>
      <w:r w:rsidR="00887EC7" w:rsidRPr="00DA695E">
        <w:rPr>
          <w:snapToGrid w:val="0"/>
          <w:color w:val="000000"/>
          <w:lang w:eastAsia="en-US"/>
        </w:rPr>
        <w:t>catalyst, the highest HMF yield of 88% (</w:t>
      </w:r>
      <w:proofErr w:type="spellStart"/>
      <w:r w:rsidR="00887EC7" w:rsidRPr="00DA695E">
        <w:rPr>
          <w:snapToGrid w:val="0"/>
          <w:color w:val="000000"/>
          <w:lang w:eastAsia="en-US"/>
        </w:rPr>
        <w:t>w.r.t.</w:t>
      </w:r>
      <w:proofErr w:type="spellEnd"/>
      <w:r w:rsidR="00887EC7" w:rsidRPr="00DA695E">
        <w:rPr>
          <w:snapToGrid w:val="0"/>
          <w:color w:val="000000"/>
          <w:lang w:eastAsia="en-US"/>
        </w:rPr>
        <w:t xml:space="preserve"> to polysaccharide content) can be obtained from Catalpa wood</w:t>
      </w:r>
      <w:r w:rsidR="007130A0" w:rsidRPr="00DA695E">
        <w:rPr>
          <w:snapToGrid w:val="0"/>
          <w:color w:val="000000"/>
          <w:lang w:eastAsia="en-US"/>
        </w:rPr>
        <w:t xml:space="preserve">, as a result of improved </w:t>
      </w:r>
      <w:r w:rsidR="007130A0" w:rsidRPr="00616111">
        <w:rPr>
          <w:snapToGrid w:val="0"/>
          <w:color w:val="000000"/>
          <w:lang w:eastAsia="en-US"/>
        </w:rPr>
        <w:t>solubility</w:t>
      </w:r>
      <w:r w:rsidR="00887EC7" w:rsidRPr="00616111" w:rsidDel="00B6698E">
        <w:rPr>
          <w:snapToGrid w:val="0"/>
          <w:color w:val="000000"/>
          <w:lang w:eastAsia="en-US"/>
        </w:rPr>
        <w:t xml:space="preserve"> </w:t>
      </w:r>
      <w:r w:rsidR="007130A0" w:rsidRPr="00616111">
        <w:rPr>
          <w:snapToGrid w:val="0"/>
          <w:color w:val="000000"/>
          <w:lang w:eastAsia="en-US"/>
        </w:rPr>
        <w:t>of polysaccharide and suppressed side rea</w:t>
      </w:r>
      <w:r w:rsidR="00B77F9D" w:rsidRPr="00616111">
        <w:rPr>
          <w:snapToGrid w:val="0"/>
          <w:color w:val="000000"/>
          <w:lang w:eastAsia="en-US"/>
        </w:rPr>
        <w:t>c</w:t>
      </w:r>
      <w:r w:rsidR="007130A0" w:rsidRPr="00616111">
        <w:rPr>
          <w:snapToGrid w:val="0"/>
          <w:color w:val="000000"/>
          <w:lang w:eastAsia="en-US"/>
        </w:rPr>
        <w:t>tions</w:t>
      </w:r>
      <w:r w:rsidR="007250BF" w:rsidRPr="00616111">
        <w:rPr>
          <w:snapToGrid w:val="0"/>
          <w:color w:val="0000FF"/>
          <w:lang w:eastAsia="en-US"/>
        </w:rPr>
        <w:t xml:space="preserve"> </w:t>
      </w:r>
      <w:r w:rsidR="002B508A" w:rsidRPr="00616111">
        <w:rPr>
          <w:snapToGrid w:val="0"/>
          <w:color w:val="0000FF"/>
          <w:lang w:eastAsia="en-US"/>
        </w:rPr>
        <w:fldChar w:fldCharType="begin"/>
      </w:r>
      <w:r w:rsidR="009D284F" w:rsidRPr="00616111">
        <w:rPr>
          <w:snapToGrid w:val="0"/>
          <w:color w:val="0000FF"/>
          <w:lang w:eastAsia="en-US"/>
        </w:rPr>
        <w:instrText xml:space="preserve"> ADDIN EN.CITE &lt;EndNote&gt;&lt;Cite&gt;&lt;Author&gt;Tyagi&lt;/Author&gt;&lt;Year&gt;2019&lt;/Year&gt;&lt;RecNum&gt;237&lt;/RecNum&gt;&lt;DisplayText&gt;(Tyagi et al., 2019)&lt;/DisplayText&gt;&lt;record&gt;&lt;rec-number&gt;237&lt;/rec-number&gt;&lt;foreign-keys&gt;&lt;key app="EN" db-id="aewdw0xz4ve2dkesasxvps0r59ader5ztdt5" timestamp="1567670335"&gt;237&lt;/key&gt;&lt;/foreign-keys&gt;&lt;ref-type name="Journal Article"&gt;17&lt;/ref-type&gt;&lt;contributors&gt;&lt;authors&gt;&lt;author&gt;Tyagi, Uplabdhi&lt;/author&gt;&lt;author&gt;Anand, Neeru&lt;/author&gt;&lt;author&gt;Kumar, Dinesh&lt;/author&gt;&lt;/authors&gt;&lt;/contributors&gt;&lt;titles&gt;&lt;title&gt;Simultaneous pretreatment and hydrolysis of hardwood biomass species catalyzed by combination of modified activated carbon and ionic liquid in biphasic system&lt;/title&gt;&lt;secondary-title&gt;Bioresource technology&lt;/secondary-title&gt;&lt;/titles&gt;&lt;periodical&gt;&lt;full-title&gt;Bioresource technology&lt;/full-title&gt;&lt;/periodical&gt;&lt;pages&gt;121675&lt;/pages&gt;&lt;volume&gt;289&lt;/volume&gt;&lt;dates&gt;&lt;year&gt;2019&lt;/year&gt;&lt;/dates&gt;&lt;isbn&gt;0960-8524&lt;/isbn&gt;&lt;urls&gt;&lt;/urls&gt;&lt;/record&gt;&lt;/Cite&gt;&lt;/EndNote&gt;</w:instrText>
      </w:r>
      <w:r w:rsidR="002B508A" w:rsidRPr="00616111">
        <w:rPr>
          <w:snapToGrid w:val="0"/>
          <w:color w:val="0000FF"/>
          <w:lang w:eastAsia="en-US"/>
        </w:rPr>
        <w:fldChar w:fldCharType="separate"/>
      </w:r>
      <w:r w:rsidR="009D284F" w:rsidRPr="00616111">
        <w:rPr>
          <w:noProof/>
          <w:snapToGrid w:val="0"/>
          <w:color w:val="0000FF"/>
          <w:lang w:eastAsia="en-US"/>
        </w:rPr>
        <w:t>(Tyagi et al., 2019)</w:t>
      </w:r>
      <w:r w:rsidR="002B508A" w:rsidRPr="00616111">
        <w:rPr>
          <w:snapToGrid w:val="0"/>
          <w:color w:val="0000FF"/>
          <w:lang w:eastAsia="en-US"/>
        </w:rPr>
        <w:fldChar w:fldCharType="end"/>
      </w:r>
      <w:r w:rsidR="007250BF" w:rsidRPr="00616111">
        <w:rPr>
          <w:snapToGrid w:val="0"/>
          <w:color w:val="0000FF"/>
          <w:lang w:eastAsia="en-US"/>
        </w:rPr>
        <w:t>.</w:t>
      </w:r>
    </w:p>
    <w:p w14:paraId="46E7EFB4" w14:textId="77777777" w:rsidR="00E538FC" w:rsidRPr="00DA695E" w:rsidRDefault="00E538FC" w:rsidP="00E538FC">
      <w:pPr>
        <w:pStyle w:val="Heading4"/>
      </w:pPr>
      <w:r w:rsidRPr="00DA695E">
        <w:t>Monomeric phenols</w:t>
      </w:r>
    </w:p>
    <w:p w14:paraId="4AE3AC39" w14:textId="73A4664D" w:rsidR="00E538FC" w:rsidRPr="00DA695E" w:rsidRDefault="00567C19" w:rsidP="00E538FC">
      <w:pPr>
        <w:spacing w:line="360" w:lineRule="auto"/>
        <w:ind w:firstLineChars="200" w:firstLine="480"/>
        <w:jc w:val="both"/>
        <w:rPr>
          <w:color w:val="000000"/>
          <w:szCs w:val="24"/>
        </w:rPr>
      </w:pPr>
      <w:r w:rsidRPr="00DA695E">
        <w:rPr>
          <w:color w:val="000000"/>
          <w:szCs w:val="24"/>
          <w:lang w:val="en-US"/>
        </w:rPr>
        <w:t xml:space="preserve">A mixture of </w:t>
      </w:r>
      <w:r w:rsidRPr="00DA695E">
        <w:rPr>
          <w:color w:val="000000"/>
          <w:szCs w:val="24"/>
        </w:rPr>
        <w:t>m</w:t>
      </w:r>
      <w:r w:rsidR="00E538FC" w:rsidRPr="00DA695E">
        <w:rPr>
          <w:color w:val="000000"/>
          <w:szCs w:val="24"/>
        </w:rPr>
        <w:t xml:space="preserve">onomeric phenols </w:t>
      </w:r>
      <w:r w:rsidRPr="00DA695E">
        <w:rPr>
          <w:color w:val="000000"/>
          <w:szCs w:val="24"/>
        </w:rPr>
        <w:t>can be produced</w:t>
      </w:r>
      <w:r w:rsidR="007C21ED" w:rsidRPr="00DA695E">
        <w:rPr>
          <w:color w:val="000000"/>
          <w:szCs w:val="24"/>
        </w:rPr>
        <w:t xml:space="preserve"> from the lignin fraction of biomass via HTL, </w:t>
      </w:r>
      <w:r w:rsidR="00AE1F36" w:rsidRPr="00DA695E">
        <w:rPr>
          <w:color w:val="000000"/>
          <w:szCs w:val="24"/>
        </w:rPr>
        <w:t xml:space="preserve">such as </w:t>
      </w:r>
      <w:r w:rsidR="00E538FC" w:rsidRPr="00DA695E">
        <w:rPr>
          <w:color w:val="000000"/>
          <w:szCs w:val="24"/>
        </w:rPr>
        <w:t>4-ethyl-phenol, 2-methoxy-phenol, 2-methoxy-4-ethyl-phenol</w:t>
      </w:r>
      <w:r w:rsidR="00107F33" w:rsidRPr="00DA695E">
        <w:rPr>
          <w:color w:val="000000"/>
          <w:szCs w:val="24"/>
        </w:rPr>
        <w:t>,</w:t>
      </w:r>
      <w:r w:rsidR="00E538FC" w:rsidRPr="00DA695E">
        <w:rPr>
          <w:color w:val="000000"/>
          <w:szCs w:val="24"/>
        </w:rPr>
        <w:t xml:space="preserve"> and 2,6-dimethoxy-phenol</w:t>
      </w:r>
      <w:r w:rsidR="00BA7D02" w:rsidRPr="00DA695E">
        <w:rPr>
          <w:color w:val="000000"/>
          <w:szCs w:val="24"/>
        </w:rPr>
        <w:t>, often in the presence of c</w:t>
      </w:r>
      <w:r w:rsidR="00E538FC" w:rsidRPr="00DA695E">
        <w:rPr>
          <w:color w:val="000000"/>
          <w:szCs w:val="24"/>
        </w:rPr>
        <w:t xml:space="preserve">atalysts. The maximum yield of total monomeric phenols from </w:t>
      </w:r>
      <w:r w:rsidR="00D27D16" w:rsidRPr="00DA695E">
        <w:rPr>
          <w:color w:val="000000"/>
          <w:szCs w:val="24"/>
        </w:rPr>
        <w:t>the HTL</w:t>
      </w:r>
      <w:r w:rsidR="00E538FC" w:rsidRPr="00DA695E">
        <w:rPr>
          <w:color w:val="000000"/>
          <w:szCs w:val="24"/>
        </w:rPr>
        <w:t xml:space="preserve"> of rice straw reached 27% (based on lignin mass) over the reductive </w:t>
      </w:r>
      <w:proofErr w:type="spellStart"/>
      <w:r w:rsidR="00E538FC" w:rsidRPr="00DA695E">
        <w:rPr>
          <w:color w:val="000000"/>
          <w:szCs w:val="24"/>
        </w:rPr>
        <w:t>CuZnAl</w:t>
      </w:r>
      <w:proofErr w:type="spellEnd"/>
      <w:r w:rsidR="00E538FC" w:rsidRPr="00DA695E">
        <w:rPr>
          <w:color w:val="000000"/>
          <w:szCs w:val="24"/>
        </w:rPr>
        <w:t xml:space="preserve"> catalyst </w:t>
      </w:r>
      <w:r w:rsidR="00E538FC" w:rsidRPr="00DA695E">
        <w:rPr>
          <w:color w:val="000000"/>
          <w:szCs w:val="24"/>
        </w:rPr>
        <w:fldChar w:fldCharType="begin"/>
      </w:r>
      <w:r w:rsidR="009D284F">
        <w:rPr>
          <w:color w:val="000000"/>
          <w:szCs w:val="24"/>
        </w:rPr>
        <w:instrText xml:space="preserve"> ADDIN EN.CITE &lt;EndNote&gt;&lt;Cite&gt;&lt;Author&gt;Zhou&lt;/Author&gt;&lt;Year&gt;2016&lt;/Year&gt;&lt;RecNum&gt;63&lt;/RecNum&gt;&lt;DisplayText&gt;(Zhou et al., 2016)&lt;/DisplayText&gt;&lt;record&gt;&lt;rec-number&gt;63&lt;/rec-number&gt;&lt;foreign-keys&gt;&lt;key app="EN" db-id="aewdw0xz4ve2dkesasxvps0r59ader5ztdt5" timestamp="1567664399"&gt;63&lt;/key&gt;&lt;/foreign-keys&gt;&lt;ref-type name="Journal Article"&gt;17&lt;/ref-type&gt;&lt;contributors&gt;&lt;authors&gt;&lt;author&gt;Zhou, Chao&lt;/author&gt;&lt;author&gt;Zhu, Xiangdong&lt;/author&gt;&lt;author&gt;Qian, Feng&lt;/author&gt;&lt;author&gt;Shen, Wei&lt;/author&gt;&lt;author&gt;Xu, Hualong&lt;/author&gt;&lt;author&gt;Zhang, Shicheng&lt;/author&gt;&lt;author&gt;Chen, Jianmin&lt;/author&gt;&lt;/authors&gt;&lt;/contributors&gt;&lt;titles&gt;&lt;title&gt;Catalytic hydrothermal liquefaction of rice straw in water/ethanol mixtures for high yields of monomeric phenols using reductive CuZnAl catalyst&lt;/title&gt;&lt;secondary-title&gt;Fuel Processing Technology&lt;/secondary-title&gt;&lt;/titles&gt;&lt;periodical&gt;&lt;full-title&gt;Fuel Processing Technology&lt;/full-title&gt;&lt;/periodical&gt;&lt;pages&gt;1-6&lt;/pages&gt;&lt;volume&gt;154&lt;/volume&gt;&lt;dates&gt;&lt;year&gt;2016&lt;/year&gt;&lt;/dates&gt;&lt;urls&gt;&lt;/urls&gt;&lt;/record&gt;&lt;/Cite&gt;&lt;/EndNote&gt;</w:instrText>
      </w:r>
      <w:r w:rsidR="00E538FC" w:rsidRPr="00DA695E">
        <w:rPr>
          <w:color w:val="000000"/>
          <w:szCs w:val="24"/>
        </w:rPr>
        <w:fldChar w:fldCharType="separate"/>
      </w:r>
      <w:r w:rsidR="009D284F">
        <w:rPr>
          <w:noProof/>
          <w:color w:val="000000"/>
          <w:szCs w:val="24"/>
        </w:rPr>
        <w:t>(Zhou et al., 2016)</w:t>
      </w:r>
      <w:r w:rsidR="00E538FC" w:rsidRPr="00DA695E">
        <w:rPr>
          <w:color w:val="000000"/>
          <w:szCs w:val="24"/>
        </w:rPr>
        <w:fldChar w:fldCharType="end"/>
      </w:r>
      <w:r w:rsidR="00E538FC" w:rsidRPr="00DA695E">
        <w:rPr>
          <w:color w:val="000000"/>
          <w:szCs w:val="24"/>
        </w:rPr>
        <w:t>. Target monomeric compounds</w:t>
      </w:r>
      <w:r w:rsidR="00ED63BB" w:rsidRPr="00DA695E">
        <w:rPr>
          <w:color w:val="000000"/>
          <w:szCs w:val="24"/>
        </w:rPr>
        <w:t xml:space="preserve">, i.e., </w:t>
      </w:r>
      <w:r w:rsidR="00E538FC" w:rsidRPr="00DA695E">
        <w:rPr>
          <w:color w:val="000000"/>
          <w:szCs w:val="24"/>
        </w:rPr>
        <w:t>phenol, 2-methoxy-phenol</w:t>
      </w:r>
      <w:r w:rsidR="00BE7FD2" w:rsidRPr="00DA695E">
        <w:rPr>
          <w:color w:val="000000"/>
          <w:szCs w:val="24"/>
        </w:rPr>
        <w:t>,</w:t>
      </w:r>
      <w:r w:rsidR="00E538FC" w:rsidRPr="00DA695E">
        <w:rPr>
          <w:color w:val="000000"/>
          <w:szCs w:val="24"/>
        </w:rPr>
        <w:t xml:space="preserve"> and 2,6-dimethoxyphenol were obtained </w:t>
      </w:r>
      <w:r w:rsidR="00C9316D" w:rsidRPr="00DA695E">
        <w:rPr>
          <w:color w:val="000000"/>
          <w:szCs w:val="24"/>
        </w:rPr>
        <w:t xml:space="preserve">from corn stalk lignin </w:t>
      </w:r>
      <w:r w:rsidR="00E538FC" w:rsidRPr="00DA695E">
        <w:rPr>
          <w:color w:val="000000"/>
          <w:szCs w:val="24"/>
        </w:rPr>
        <w:t>in yields of 7.2%, 7.9%</w:t>
      </w:r>
      <w:r w:rsidR="009B0488">
        <w:rPr>
          <w:color w:val="000000"/>
          <w:szCs w:val="24"/>
        </w:rPr>
        <w:t>,</w:t>
      </w:r>
      <w:r w:rsidR="00E538FC" w:rsidRPr="00DA695E">
        <w:rPr>
          <w:color w:val="000000"/>
          <w:szCs w:val="24"/>
        </w:rPr>
        <w:t xml:space="preserve"> and 8.2%, respectively by using alkali (disodium tetraborate decahydrate) </w:t>
      </w:r>
      <w:r w:rsidR="00E538FC" w:rsidRPr="00DA695E">
        <w:rPr>
          <w:color w:val="000000"/>
          <w:szCs w:val="24"/>
        </w:rPr>
        <w:fldChar w:fldCharType="begin"/>
      </w:r>
      <w:r w:rsidR="009D284F">
        <w:rPr>
          <w:color w:val="000000"/>
          <w:szCs w:val="24"/>
        </w:rPr>
        <w:instrText xml:space="preserve"> ADDIN EN.CITE &lt;EndNote&gt;&lt;Cite&gt;&lt;Author&gt;Zhang&lt;/Author&gt;&lt;Year&gt;2013&lt;/Year&gt;&lt;RecNum&gt;64&lt;/RecNum&gt;&lt;DisplayText&gt;(Zhang et al., 2013)&lt;/DisplayText&gt;&lt;record&gt;&lt;rec-number&gt;64&lt;/rec-number&gt;&lt;foreign-keys&gt;&lt;key app="EN" db-id="aewdw0xz4ve2dkesasxvps0r59ader5ztdt5" timestamp="1567664399"&gt;64&lt;/key&gt;&lt;/foreign-keys&gt;&lt;ref-type name="Journal Article"&gt;17&lt;/ref-type&gt;&lt;contributors&gt;&lt;authors&gt;&lt;author&gt;Zhang, Yu&lt;/author&gt;&lt;author&gt;Ye, Yue Yuan&lt;/author&gt;&lt;author&gt;Fan, Juan&lt;/author&gt;&lt;author&gt;Chang, Jie&lt;/author&gt;&lt;/authors&gt;&lt;/contributors&gt;&lt;titles&gt;&lt;title&gt;Selective Production of Phenol, Guaiacol and 2,6-Dimethoxyphenol by Alkaline Hydrothermal Conversion of Lignin&lt;/title&gt;&lt;secondary-title&gt;Journal of Biobased Materials &amp;amp; Bioenergy&lt;/secondary-title&gt;&lt;/titles&gt;&lt;periodical&gt;&lt;full-title&gt;Journal of Biobased Materials &amp;amp; Bioenergy&lt;/full-title&gt;&lt;/periodical&gt;&lt;pages&gt;696-701&lt;/pages&gt;&lt;volume&gt;7&lt;/volume&gt;&lt;number&gt;6&lt;/number&gt;&lt;dates&gt;&lt;year&gt;2013&lt;/year&gt;&lt;/dates&gt;&lt;urls&gt;&lt;/urls&gt;&lt;/record&gt;&lt;/Cite&gt;&lt;/EndNote&gt;</w:instrText>
      </w:r>
      <w:r w:rsidR="00E538FC" w:rsidRPr="00DA695E">
        <w:rPr>
          <w:color w:val="000000"/>
          <w:szCs w:val="24"/>
        </w:rPr>
        <w:fldChar w:fldCharType="separate"/>
      </w:r>
      <w:r w:rsidR="009D284F">
        <w:rPr>
          <w:noProof/>
          <w:color w:val="000000"/>
          <w:szCs w:val="24"/>
        </w:rPr>
        <w:t>(Zhang et al., 2013)</w:t>
      </w:r>
      <w:r w:rsidR="00E538FC" w:rsidRPr="00DA695E">
        <w:rPr>
          <w:color w:val="000000"/>
          <w:szCs w:val="24"/>
        </w:rPr>
        <w:fldChar w:fldCharType="end"/>
      </w:r>
      <w:r w:rsidR="00E538FC" w:rsidRPr="00DA695E">
        <w:rPr>
          <w:color w:val="000000"/>
          <w:szCs w:val="24"/>
        </w:rPr>
        <w:t xml:space="preserve">. </w:t>
      </w:r>
      <w:r w:rsidR="00F67E43" w:rsidRPr="00F67E43">
        <w:rPr>
          <w:color w:val="0000FF"/>
          <w:szCs w:val="24"/>
        </w:rPr>
        <w:t>Using</w:t>
      </w:r>
      <w:r w:rsidR="00E538FC" w:rsidRPr="00F67E43">
        <w:rPr>
          <w:color w:val="0000FF"/>
          <w:szCs w:val="24"/>
        </w:rPr>
        <w:t xml:space="preserve"> </w:t>
      </w:r>
      <w:r w:rsidR="00E538FC" w:rsidRPr="00DA695E">
        <w:rPr>
          <w:color w:val="000000"/>
          <w:szCs w:val="24"/>
        </w:rPr>
        <w:t>a carbon-supported Ni-W</w:t>
      </w:r>
      <w:r w:rsidR="00E538FC" w:rsidRPr="00DA695E">
        <w:rPr>
          <w:color w:val="000000"/>
          <w:szCs w:val="24"/>
          <w:vertAlign w:val="subscript"/>
        </w:rPr>
        <w:t>2</w:t>
      </w:r>
      <w:r w:rsidR="00E538FC" w:rsidRPr="00DA695E">
        <w:rPr>
          <w:color w:val="000000"/>
          <w:szCs w:val="24"/>
        </w:rPr>
        <w:t>C catalyst</w:t>
      </w:r>
      <w:r w:rsidR="00F67E43">
        <w:rPr>
          <w:color w:val="000000"/>
          <w:szCs w:val="24"/>
        </w:rPr>
        <w:t xml:space="preserve">, </w:t>
      </w:r>
      <w:r w:rsidR="00F67E43" w:rsidRPr="00F67E43">
        <w:rPr>
          <w:color w:val="0000FF"/>
          <w:szCs w:val="24"/>
        </w:rPr>
        <w:t>t</w:t>
      </w:r>
      <w:r w:rsidR="00E538FC" w:rsidRPr="00F67E43">
        <w:rPr>
          <w:color w:val="0000FF"/>
          <w:szCs w:val="24"/>
        </w:rPr>
        <w:t xml:space="preserve">he </w:t>
      </w:r>
      <w:r w:rsidR="00E538FC" w:rsidRPr="00DA695E">
        <w:rPr>
          <w:color w:val="000000"/>
          <w:szCs w:val="24"/>
        </w:rPr>
        <w:t>cellulose and hemicellulose</w:t>
      </w:r>
      <w:r w:rsidR="00F67E43">
        <w:rPr>
          <w:color w:val="000000"/>
          <w:szCs w:val="24"/>
        </w:rPr>
        <w:t xml:space="preserve"> </w:t>
      </w:r>
      <w:r w:rsidR="00F67E43" w:rsidRPr="00F67E43">
        <w:rPr>
          <w:color w:val="0000FF"/>
          <w:szCs w:val="24"/>
        </w:rPr>
        <w:t>in raw wood</w:t>
      </w:r>
      <w:r w:rsidR="00E538FC" w:rsidRPr="00DA695E">
        <w:rPr>
          <w:color w:val="000000"/>
          <w:szCs w:val="24"/>
        </w:rPr>
        <w:t xml:space="preserve"> were selectively converted to ethylene glycol and other diols with a total yield of up to 76% (based on the amount of cellulose and hemicellulose), while the lignin was converted to monophenols with a yield of 47% (based on lignin) </w:t>
      </w:r>
      <w:r w:rsidR="00E538FC" w:rsidRPr="00DA695E">
        <w:rPr>
          <w:color w:val="000000"/>
          <w:szCs w:val="24"/>
        </w:rPr>
        <w:fldChar w:fldCharType="begin"/>
      </w:r>
      <w:r w:rsidR="009D284F">
        <w:rPr>
          <w:color w:val="000000"/>
          <w:szCs w:val="24"/>
        </w:rPr>
        <w:instrText xml:space="preserve"> ADDIN EN.CITE &lt;EndNote&gt;&lt;Cite&gt;&lt;Author&gt;Li&lt;/Author&gt;&lt;Year&gt;2012&lt;/Year&gt;&lt;RecNum&gt;65&lt;/RecNum&gt;&lt;DisplayText&gt;(Li et al., 2012)&lt;/DisplayText&gt;&lt;record&gt;&lt;rec-number&gt;65&lt;/rec-number&gt;&lt;foreign-keys&gt;&lt;key app="EN" db-id="aewdw0xz4ve2dkesasxvps0r59ader5ztdt5" timestamp="1567664399"&gt;65&lt;/key&gt;&lt;/foreign-keys&gt;&lt;ref-type name="Journal Article"&gt;17&lt;/ref-type&gt;&lt;contributors&gt;&lt;authors&gt;&lt;author&gt;Li, Chang Zhi&lt;/author&gt;&lt;author&gt;Zheng, Ming Yuan&lt;/author&gt;&lt;author&gt;Wang, Ai Qin&lt;/author&gt;&lt;author&gt;Tao, Zhang&lt;/author&gt;&lt;/authors&gt;&lt;/contributors&gt;&lt;titles&gt;&lt;title&gt;One-pot catalytic hydrocracking of raw woody biomass into chemicals over supported carbide catalysts: simultaneous conversion of cellulose, hemicellulose and lignin&lt;/title&gt;&lt;secondary-title&gt;Energy &amp;amp; Environmental Science&lt;/secondary-title&gt;&lt;/titles&gt;&lt;periodical&gt;&lt;full-title&gt;Energy &amp;amp; Environmental Science&lt;/full-title&gt;&lt;/periodical&gt;&lt;pages&gt;6383-6390&lt;/pages&gt;&lt;volume&gt;5&lt;/volume&gt;&lt;number&gt;4&lt;/number&gt;&lt;dates&gt;&lt;year&gt;2012&lt;/year&gt;&lt;/dates&gt;&lt;urls&gt;&lt;/urls&gt;&lt;/record&gt;&lt;/Cite&gt;&lt;/EndNote&gt;</w:instrText>
      </w:r>
      <w:r w:rsidR="00E538FC" w:rsidRPr="00DA695E">
        <w:rPr>
          <w:color w:val="000000"/>
          <w:szCs w:val="24"/>
        </w:rPr>
        <w:fldChar w:fldCharType="separate"/>
      </w:r>
      <w:r w:rsidR="009D284F">
        <w:rPr>
          <w:noProof/>
          <w:color w:val="000000"/>
          <w:szCs w:val="24"/>
        </w:rPr>
        <w:t>(Li et al., 2012)</w:t>
      </w:r>
      <w:r w:rsidR="00E538FC" w:rsidRPr="00DA695E">
        <w:rPr>
          <w:color w:val="000000"/>
          <w:szCs w:val="24"/>
        </w:rPr>
        <w:fldChar w:fldCharType="end"/>
      </w:r>
      <w:r w:rsidR="00E538FC" w:rsidRPr="00DA695E">
        <w:rPr>
          <w:color w:val="000000"/>
          <w:szCs w:val="24"/>
        </w:rPr>
        <w:t>. However, the repolymerisation or cross linking of the degraded lignin intermediates and catalyst deactivation were the main technical bottlenecks to high product yield and selectivity.</w:t>
      </w:r>
      <w:r w:rsidR="00B96C5F" w:rsidRPr="00DA695E">
        <w:rPr>
          <w:color w:val="000000"/>
          <w:szCs w:val="24"/>
        </w:rPr>
        <w:t xml:space="preserve"> </w:t>
      </w:r>
      <w:r w:rsidR="00956F9E" w:rsidRPr="00DA695E">
        <w:rPr>
          <w:color w:val="000000"/>
          <w:szCs w:val="24"/>
        </w:rPr>
        <w:t xml:space="preserve">Hurdles also exist in quantifying and </w:t>
      </w:r>
      <w:r w:rsidR="00C01F03" w:rsidRPr="00DA695E">
        <w:rPr>
          <w:color w:val="000000"/>
          <w:szCs w:val="24"/>
        </w:rPr>
        <w:t>separating</w:t>
      </w:r>
      <w:r w:rsidR="00956F9E" w:rsidRPr="00DA695E">
        <w:rPr>
          <w:color w:val="000000"/>
          <w:szCs w:val="24"/>
        </w:rPr>
        <w:t xml:space="preserve"> individual phenolic compounds, due to the</w:t>
      </w:r>
      <w:r w:rsidR="00B96C5F" w:rsidRPr="00DA695E">
        <w:rPr>
          <w:color w:val="000000"/>
          <w:szCs w:val="24"/>
        </w:rPr>
        <w:t xml:space="preserve"> </w:t>
      </w:r>
      <w:r w:rsidR="00956F9E" w:rsidRPr="00DA695E">
        <w:rPr>
          <w:color w:val="000000"/>
          <w:szCs w:val="24"/>
        </w:rPr>
        <w:t xml:space="preserve">high </w:t>
      </w:r>
      <w:r w:rsidR="00B96C5F" w:rsidRPr="00DA695E">
        <w:rPr>
          <w:color w:val="000000"/>
          <w:szCs w:val="24"/>
        </w:rPr>
        <w:t xml:space="preserve">heterogeneity of the product mixture </w:t>
      </w:r>
      <w:r w:rsidR="00B96C5F" w:rsidRPr="00DA695E">
        <w:rPr>
          <w:color w:val="000000"/>
          <w:szCs w:val="24"/>
        </w:rPr>
        <w:fldChar w:fldCharType="begin"/>
      </w:r>
      <w:r w:rsidR="009D284F">
        <w:rPr>
          <w:color w:val="000000"/>
          <w:szCs w:val="24"/>
        </w:rPr>
        <w:instrText xml:space="preserve"> ADDIN EN.CITE &lt;EndNote&gt;&lt;Cite&gt;&lt;Author&gt;Zhang&lt;/Author&gt;&lt;Year&gt;2013&lt;/Year&gt;&lt;RecNum&gt;64&lt;/RecNum&gt;&lt;DisplayText&gt;(Zhang et al., 2013)&lt;/DisplayText&gt;&lt;record&gt;&lt;rec-number&gt;64&lt;/rec-number&gt;&lt;foreign-keys&gt;&lt;key app="EN" db-id="aewdw0xz4ve2dkesasxvps0r59ader5ztdt5" timestamp="1567664399"&gt;64&lt;/key&gt;&lt;/foreign-keys&gt;&lt;ref-type name="Journal Article"&gt;17&lt;/ref-type&gt;&lt;contributors&gt;&lt;authors&gt;&lt;author&gt;Zhang, Yu&lt;/author&gt;&lt;author&gt;Ye, Yue Yuan&lt;/author&gt;&lt;author&gt;Fan, Juan&lt;/author&gt;&lt;author&gt;Chang, Jie&lt;/author&gt;&lt;/authors&gt;&lt;/contributors&gt;&lt;titles&gt;&lt;title&gt;Selective Production of Phenol, Guaiacol and 2,6-Dimethoxyphenol by Alkaline Hydrothermal Conversion of Lignin&lt;/title&gt;&lt;secondary-title&gt;Journal of Biobased Materials &amp;amp; Bioenergy&lt;/secondary-title&gt;&lt;/titles&gt;&lt;periodical&gt;&lt;full-title&gt;Journal of Biobased Materials &amp;amp; Bioenergy&lt;/full-title&gt;&lt;/periodical&gt;&lt;pages&gt;696-701&lt;/pages&gt;&lt;volume&gt;7&lt;/volume&gt;&lt;number&gt;6&lt;/number&gt;&lt;dates&gt;&lt;year&gt;2013&lt;/year&gt;&lt;/dates&gt;&lt;urls&gt;&lt;/urls&gt;&lt;/record&gt;&lt;/Cite&gt;&lt;/EndNote&gt;</w:instrText>
      </w:r>
      <w:r w:rsidR="00B96C5F" w:rsidRPr="00DA695E">
        <w:rPr>
          <w:color w:val="000000"/>
          <w:szCs w:val="24"/>
        </w:rPr>
        <w:fldChar w:fldCharType="separate"/>
      </w:r>
      <w:r w:rsidR="009D284F">
        <w:rPr>
          <w:noProof/>
          <w:color w:val="000000"/>
          <w:szCs w:val="24"/>
        </w:rPr>
        <w:t>(Zhang et al., 2013)</w:t>
      </w:r>
      <w:r w:rsidR="00B96C5F" w:rsidRPr="00DA695E">
        <w:rPr>
          <w:color w:val="000000"/>
          <w:szCs w:val="24"/>
        </w:rPr>
        <w:fldChar w:fldCharType="end"/>
      </w:r>
      <w:r w:rsidR="00B96C5F" w:rsidRPr="00DA695E">
        <w:rPr>
          <w:color w:val="000000"/>
          <w:szCs w:val="24"/>
        </w:rPr>
        <w:t>.</w:t>
      </w:r>
    </w:p>
    <w:p w14:paraId="1B52ECC3" w14:textId="77777777" w:rsidR="00E538FC" w:rsidRPr="00DA695E" w:rsidRDefault="00E538FC" w:rsidP="00E538FC">
      <w:pPr>
        <w:pStyle w:val="Heading4"/>
      </w:pPr>
      <w:r w:rsidRPr="00DA695E">
        <w:lastRenderedPageBreak/>
        <w:t>Lactic acid</w:t>
      </w:r>
    </w:p>
    <w:p w14:paraId="5751B773" w14:textId="4A443FCE" w:rsidR="00E538FC" w:rsidRPr="00DA695E" w:rsidRDefault="00E538FC" w:rsidP="00E538FC">
      <w:pPr>
        <w:spacing w:line="360" w:lineRule="auto"/>
        <w:ind w:firstLineChars="200" w:firstLine="480"/>
        <w:jc w:val="both"/>
        <w:rPr>
          <w:color w:val="000000"/>
          <w:szCs w:val="24"/>
        </w:rPr>
      </w:pPr>
      <w:r w:rsidRPr="00DA695E">
        <w:rPr>
          <w:color w:val="000000"/>
          <w:szCs w:val="24"/>
        </w:rPr>
        <w:t xml:space="preserve">Lactic acid, an organic acid bearing a hydroxyl group and acid function, has gained particular interest for use in producing biodegradable polymers, solvents, metal pickling, and food additives </w:t>
      </w:r>
      <w:r w:rsidRPr="00DA695E">
        <w:rPr>
          <w:color w:val="000000"/>
          <w:szCs w:val="24"/>
        </w:rPr>
        <w:fldChar w:fldCharType="begin"/>
      </w:r>
      <w:r w:rsidR="009D284F">
        <w:rPr>
          <w:color w:val="000000"/>
          <w:szCs w:val="24"/>
        </w:rPr>
        <w:instrText xml:space="preserve"> ADDIN EN.CITE &lt;EndNote&gt;&lt;Cite&gt;&lt;Author&gt;Datta&lt;/Author&gt;&lt;Year&gt;1995&lt;/Year&gt;&lt;RecNum&gt;79&lt;/RecNum&gt;&lt;DisplayText&gt;(Datta et al., 1995)&lt;/DisplayText&gt;&lt;record&gt;&lt;rec-number&gt;79&lt;/rec-number&gt;&lt;foreign-keys&gt;&lt;key app="EN" db-id="aewdw0xz4ve2dkesasxvps0r59ader5ztdt5" timestamp="1567664401"&gt;79&lt;/key&gt;&lt;/foreign-keys&gt;&lt;ref-type name="Journal Article"&gt;17&lt;/ref-type&gt;&lt;contributors&gt;&lt;authors&gt;&lt;author&gt;Datta, Rathin&lt;/author&gt;&lt;author&gt;Tsai, Shih Perng&lt;/author&gt;&lt;author&gt;Bonsignore, Patrick&lt;/author&gt;&lt;author&gt;Moon, Seung Hyeon&lt;/author&gt;&lt;author&gt;Frank, James R.&lt;/author&gt;&lt;/authors&gt;&lt;/contributors&gt;&lt;titles&gt;&lt;title&gt;Technological and economic potential of poly(lactic acid) and lactic acid derivatives&lt;/title&gt;&lt;secondary-title&gt;Fems Microbiology Reviews&lt;/secondary-title&gt;&lt;/titles&gt;&lt;periodical&gt;&lt;full-title&gt;Fems Microbiology Reviews&lt;/full-title&gt;&lt;/periodical&gt;&lt;pages&gt;221-231&lt;/pages&gt;&lt;volume&gt;16&lt;/volume&gt;&lt;number&gt;2–3&lt;/number&gt;&lt;dates&gt;&lt;year&gt;1995&lt;/year&gt;&lt;/dates&gt;&lt;urls&gt;&lt;/urls&gt;&lt;/record&gt;&lt;/Cite&gt;&lt;/EndNote&gt;</w:instrText>
      </w:r>
      <w:r w:rsidRPr="00DA695E">
        <w:rPr>
          <w:color w:val="000000"/>
          <w:szCs w:val="24"/>
        </w:rPr>
        <w:fldChar w:fldCharType="separate"/>
      </w:r>
      <w:r w:rsidR="009D284F">
        <w:rPr>
          <w:noProof/>
          <w:color w:val="000000"/>
          <w:szCs w:val="24"/>
        </w:rPr>
        <w:t>(Datta et al., 1995)</w:t>
      </w:r>
      <w:r w:rsidRPr="00DA695E">
        <w:rPr>
          <w:color w:val="000000"/>
          <w:szCs w:val="24"/>
        </w:rPr>
        <w:fldChar w:fldCharType="end"/>
      </w:r>
      <w:r w:rsidRPr="00DA695E">
        <w:rPr>
          <w:color w:val="000000"/>
          <w:szCs w:val="24"/>
        </w:rPr>
        <w:t>.</w:t>
      </w:r>
      <w:r w:rsidRPr="00DA695E">
        <w:rPr>
          <w:color w:val="000000"/>
          <w:szCs w:val="24"/>
          <w:lang w:eastAsia="zh-CN"/>
        </w:rPr>
        <w:t xml:space="preserve"> </w:t>
      </w:r>
      <w:r w:rsidRPr="00976D85">
        <w:rPr>
          <w:color w:val="0000FF"/>
          <w:szCs w:val="24"/>
        </w:rPr>
        <w:t xml:space="preserve">Lactic </w:t>
      </w:r>
      <w:r w:rsidRPr="00DA695E">
        <w:rPr>
          <w:color w:val="000000"/>
          <w:szCs w:val="24"/>
        </w:rPr>
        <w:t xml:space="preserve">acid yields of 20-27% </w:t>
      </w:r>
      <w:r w:rsidR="00440845">
        <w:rPr>
          <w:color w:val="000000"/>
          <w:szCs w:val="24"/>
        </w:rPr>
        <w:t>were</w:t>
      </w:r>
      <w:r w:rsidRPr="00DA695E">
        <w:rPr>
          <w:color w:val="000000"/>
          <w:szCs w:val="24"/>
        </w:rPr>
        <w:t xml:space="preserve"> achieved from hydrothermal conversion </w:t>
      </w:r>
      <w:r w:rsidR="00CD0C12" w:rsidRPr="00CD0C12">
        <w:rPr>
          <w:color w:val="0000FF"/>
          <w:szCs w:val="24"/>
        </w:rPr>
        <w:t xml:space="preserve">of </w:t>
      </w:r>
      <w:r w:rsidR="00CD0C12" w:rsidRPr="00DA695E">
        <w:rPr>
          <w:color w:val="000000"/>
          <w:szCs w:val="24"/>
        </w:rPr>
        <w:t xml:space="preserve">carbohydrate biomass </w:t>
      </w:r>
      <w:r w:rsidRPr="00DA695E">
        <w:rPr>
          <w:color w:val="000000"/>
          <w:szCs w:val="24"/>
        </w:rPr>
        <w:t>using NaOH and Ca(OH)</w:t>
      </w:r>
      <w:r w:rsidRPr="00DA695E">
        <w:rPr>
          <w:color w:val="000000"/>
          <w:szCs w:val="24"/>
          <w:vertAlign w:val="subscript"/>
        </w:rPr>
        <w:t>2</w:t>
      </w:r>
      <w:r w:rsidRPr="00DA695E">
        <w:rPr>
          <w:color w:val="000000"/>
          <w:szCs w:val="24"/>
        </w:rPr>
        <w:t xml:space="preserve"> as alkaline catalysts </w:t>
      </w:r>
      <w:r w:rsidRPr="00DA695E">
        <w:rPr>
          <w:color w:val="000000"/>
          <w:szCs w:val="24"/>
        </w:rPr>
        <w:fldChar w:fldCharType="begin"/>
      </w:r>
      <w:r w:rsidR="009D284F">
        <w:rPr>
          <w:color w:val="000000"/>
          <w:szCs w:val="24"/>
        </w:rPr>
        <w:instrText xml:space="preserve"> ADDIN EN.CITE &lt;EndNote&gt;&lt;Cite&gt;&lt;Author&gt;Yan&lt;/Author&gt;&lt;Year&gt;2010&lt;/Year&gt;&lt;RecNum&gt;80&lt;/RecNum&gt;&lt;DisplayText&gt;(Yan et al., 2010)&lt;/DisplayText&gt;&lt;record&gt;&lt;rec-number&gt;80&lt;/rec-number&gt;&lt;foreign-keys&gt;&lt;key app="EN" db-id="aewdw0xz4ve2dkesasxvps0r59ader5ztdt5" timestamp="1567664401"&gt;80&lt;/key&gt;&lt;/foreign-keys&gt;&lt;ref-type name="Journal Article"&gt;17&lt;/ref-type&gt;&lt;contributors&gt;&lt;authors&gt;&lt;author&gt;Yan, Xiuyi&lt;/author&gt;&lt;author&gt;Jin, Fangming&lt;/author&gt;&lt;author&gt;Tohji, Kazuyuki&lt;/author&gt;&lt;author&gt;Kishita, Atsushi&lt;/author&gt;&lt;author&gt;Enomoto, Heiji&lt;/author&gt;&lt;/authors&gt;&lt;/contributors&gt;&lt;titles&gt;&lt;title&gt;Hydrothermal conversion of carbohydrate biomass to lactic acid&lt;/title&gt;&lt;secondary-title&gt;Aiche Journal&lt;/secondary-title&gt;&lt;/titles&gt;&lt;periodical&gt;&lt;full-title&gt;Aiche Journal&lt;/full-title&gt;&lt;/periodical&gt;&lt;pages&gt;2727-2733&lt;/pages&gt;&lt;volume&gt;56&lt;/volume&gt;&lt;number&gt;10&lt;/number&gt;&lt;dates&gt;&lt;year&gt;2010&lt;/year&gt;&lt;/dates&gt;&lt;urls&gt;&lt;/urls&gt;&lt;/record&gt;&lt;/Cite&gt;&lt;/EndNote&gt;</w:instrText>
      </w:r>
      <w:r w:rsidRPr="00DA695E">
        <w:rPr>
          <w:color w:val="000000"/>
          <w:szCs w:val="24"/>
        </w:rPr>
        <w:fldChar w:fldCharType="separate"/>
      </w:r>
      <w:r w:rsidR="009D284F">
        <w:rPr>
          <w:noProof/>
          <w:color w:val="000000"/>
          <w:szCs w:val="24"/>
        </w:rPr>
        <w:t>(Yan et al., 2010)</w:t>
      </w:r>
      <w:r w:rsidRPr="00DA695E">
        <w:rPr>
          <w:color w:val="000000"/>
          <w:szCs w:val="24"/>
        </w:rPr>
        <w:fldChar w:fldCharType="end"/>
      </w:r>
      <w:r w:rsidRPr="00DA695E">
        <w:rPr>
          <w:color w:val="000000"/>
          <w:szCs w:val="24"/>
        </w:rPr>
        <w:t xml:space="preserve">. </w:t>
      </w:r>
      <w:r w:rsidR="004F54EF" w:rsidRPr="004F54EF">
        <w:rPr>
          <w:color w:val="0000FF"/>
          <w:szCs w:val="24"/>
        </w:rPr>
        <w:t xml:space="preserve">Lactic acid </w:t>
      </w:r>
      <w:r w:rsidRPr="00DA695E">
        <w:rPr>
          <w:color w:val="000000"/>
          <w:szCs w:val="24"/>
        </w:rPr>
        <w:t xml:space="preserve">of 44% </w:t>
      </w:r>
      <w:r w:rsidR="004F54EF">
        <w:rPr>
          <w:color w:val="000000"/>
          <w:szCs w:val="24"/>
        </w:rPr>
        <w:t>(</w:t>
      </w:r>
      <w:r w:rsidRPr="00DA695E">
        <w:rPr>
          <w:color w:val="000000"/>
          <w:szCs w:val="24"/>
        </w:rPr>
        <w:t>based on the total content of cellulose and hemicellulose</w:t>
      </w:r>
      <w:r w:rsidR="004F54EF">
        <w:rPr>
          <w:color w:val="000000"/>
          <w:szCs w:val="24"/>
        </w:rPr>
        <w:t>)</w:t>
      </w:r>
      <w:r w:rsidRPr="00DA695E">
        <w:rPr>
          <w:color w:val="000000"/>
          <w:szCs w:val="24"/>
        </w:rPr>
        <w:t xml:space="preserve"> </w:t>
      </w:r>
      <w:r w:rsidR="004F54EF" w:rsidRPr="004F54EF">
        <w:rPr>
          <w:color w:val="0000FF"/>
          <w:szCs w:val="24"/>
        </w:rPr>
        <w:t>was obtained from</w:t>
      </w:r>
      <w:r w:rsidRPr="004F54EF">
        <w:rPr>
          <w:color w:val="0000FF"/>
          <w:szCs w:val="24"/>
        </w:rPr>
        <w:t xml:space="preserve"> </w:t>
      </w:r>
      <w:r w:rsidRPr="00DA695E">
        <w:rPr>
          <w:color w:val="000000"/>
          <w:szCs w:val="24"/>
        </w:rPr>
        <w:t xml:space="preserve">corn cobs </w:t>
      </w:r>
      <w:r w:rsidR="00747E46" w:rsidRPr="00DA695E">
        <w:rPr>
          <w:color w:val="000000"/>
          <w:szCs w:val="24"/>
        </w:rPr>
        <w:t xml:space="preserve">using the </w:t>
      </w:r>
      <w:r w:rsidRPr="00DA695E">
        <w:rPr>
          <w:color w:val="000000"/>
          <w:szCs w:val="24"/>
        </w:rPr>
        <w:t>Ca(OH)</w:t>
      </w:r>
      <w:r w:rsidRPr="00DA695E">
        <w:rPr>
          <w:color w:val="000000"/>
          <w:szCs w:val="24"/>
          <w:vertAlign w:val="subscript"/>
        </w:rPr>
        <w:t>2</w:t>
      </w:r>
      <w:r w:rsidRPr="00DA695E">
        <w:rPr>
          <w:color w:val="000000"/>
          <w:szCs w:val="24"/>
        </w:rPr>
        <w:t xml:space="preserve"> catalyst </w:t>
      </w:r>
      <w:r w:rsidRPr="00DA695E">
        <w:rPr>
          <w:color w:val="000000"/>
          <w:szCs w:val="24"/>
        </w:rPr>
        <w:fldChar w:fldCharType="begin"/>
      </w:r>
      <w:r w:rsidR="009D284F">
        <w:rPr>
          <w:color w:val="000000"/>
          <w:szCs w:val="24"/>
        </w:rPr>
        <w:instrText xml:space="preserve"> ADDIN EN.CITE &lt;EndNote&gt;&lt;Cite&gt;&lt;Author&gt;Sánchez&lt;/Author&gt;&lt;Year&gt;2012&lt;/Year&gt;&lt;RecNum&gt;66&lt;/RecNum&gt;&lt;DisplayText&gt;(Sánchez et al., 2012)&lt;/DisplayText&gt;&lt;record&gt;&lt;rec-number&gt;66&lt;/rec-number&gt;&lt;foreign-keys&gt;&lt;key app="EN" db-id="aewdw0xz4ve2dkesasxvps0r59ader5ztdt5" timestamp="1567664399"&gt;66&lt;/key&gt;&lt;/foreign-keys&gt;&lt;ref-type name="Journal Article"&gt;17&lt;/ref-type&gt;&lt;contributors&gt;&lt;authors&gt;&lt;author&gt;Sánchez, Cristina&lt;/author&gt;&lt;author&gt;Egüés, Itziar&lt;/author&gt;&lt;author&gt;García, Araceli&lt;/author&gt;&lt;author&gt;Llano-Ponte, Rodrigo&lt;/author&gt;&lt;author&gt;Labidi, Jalel&lt;/author&gt;&lt;/authors&gt;&lt;/contributors&gt;&lt;titles&gt;&lt;title&gt;Lactic acid production by alkaline hydrothermal treatment of corn cobs&lt;/title&gt;&lt;secondary-title&gt;Chemical Engineering Journal&lt;/secondary-title&gt;&lt;/titles&gt;&lt;periodical&gt;&lt;full-title&gt;Chemical Engineering Journal&lt;/full-title&gt;&lt;/periodical&gt;&lt;pages&gt;655-660&lt;/pages&gt;&lt;volume&gt;181&lt;/volume&gt;&lt;dates&gt;&lt;year&gt;2012&lt;/year&gt;&lt;/dates&gt;&lt;isbn&gt;1385-8947&lt;/isbn&gt;&lt;urls&gt;&lt;/urls&gt;&lt;/record&gt;&lt;/Cite&gt;&lt;/EndNote&gt;</w:instrText>
      </w:r>
      <w:r w:rsidRPr="00DA695E">
        <w:rPr>
          <w:color w:val="000000"/>
          <w:szCs w:val="24"/>
        </w:rPr>
        <w:fldChar w:fldCharType="separate"/>
      </w:r>
      <w:r w:rsidR="009D284F">
        <w:rPr>
          <w:noProof/>
          <w:color w:val="000000"/>
          <w:szCs w:val="24"/>
        </w:rPr>
        <w:t>(Sánchez et al., 2012)</w:t>
      </w:r>
      <w:r w:rsidRPr="00DA695E">
        <w:rPr>
          <w:color w:val="000000"/>
          <w:szCs w:val="24"/>
        </w:rPr>
        <w:fldChar w:fldCharType="end"/>
      </w:r>
      <w:r w:rsidRPr="00DA695E">
        <w:rPr>
          <w:color w:val="000000"/>
          <w:szCs w:val="24"/>
        </w:rPr>
        <w:t>.</w:t>
      </w:r>
      <w:r w:rsidRPr="00DA695E">
        <w:rPr>
          <w:color w:val="000000"/>
          <w:szCs w:val="24"/>
          <w:lang w:eastAsia="zh-CN"/>
        </w:rPr>
        <w:t xml:space="preserve"> </w:t>
      </w:r>
      <w:r w:rsidR="004F54EF">
        <w:rPr>
          <w:color w:val="0000FF"/>
          <w:szCs w:val="24"/>
        </w:rPr>
        <w:t>A higher</w:t>
      </w:r>
      <w:r w:rsidRPr="004F54EF">
        <w:rPr>
          <w:color w:val="0000FF"/>
          <w:szCs w:val="24"/>
        </w:rPr>
        <w:t xml:space="preserve"> </w:t>
      </w:r>
      <w:r w:rsidRPr="00DA695E">
        <w:rPr>
          <w:color w:val="000000"/>
          <w:szCs w:val="24"/>
        </w:rPr>
        <w:t xml:space="preserve">yield </w:t>
      </w:r>
      <w:r w:rsidR="004F54EF" w:rsidRPr="004F54EF">
        <w:rPr>
          <w:color w:val="0000FF"/>
          <w:szCs w:val="24"/>
        </w:rPr>
        <w:t>of</w:t>
      </w:r>
      <w:r w:rsidRPr="004F54EF">
        <w:rPr>
          <w:color w:val="0000FF"/>
          <w:szCs w:val="24"/>
        </w:rPr>
        <w:t xml:space="preserve"> </w:t>
      </w:r>
      <w:r w:rsidRPr="00DA695E">
        <w:rPr>
          <w:color w:val="000000"/>
          <w:szCs w:val="24"/>
        </w:rPr>
        <w:t xml:space="preserve">59% </w:t>
      </w:r>
      <w:r w:rsidR="004F54EF" w:rsidRPr="004F54EF">
        <w:rPr>
          <w:color w:val="0000FF"/>
          <w:szCs w:val="24"/>
        </w:rPr>
        <w:t xml:space="preserve">was reported </w:t>
      </w:r>
      <w:r w:rsidRPr="00DA695E">
        <w:rPr>
          <w:color w:val="000000"/>
          <w:szCs w:val="24"/>
        </w:rPr>
        <w:t xml:space="preserve">by using NaOH at high temperatures and with </w:t>
      </w:r>
      <w:proofErr w:type="spellStart"/>
      <w:r w:rsidRPr="00DA695E">
        <w:rPr>
          <w:color w:val="000000"/>
          <w:szCs w:val="24"/>
        </w:rPr>
        <w:t>NiO</w:t>
      </w:r>
      <w:proofErr w:type="spellEnd"/>
      <w:r w:rsidRPr="00DA695E">
        <w:rPr>
          <w:color w:val="000000"/>
          <w:szCs w:val="24"/>
        </w:rPr>
        <w:t xml:space="preserve"> nanoplates reckoned to assist the degradation of cellulosic rice stra</w:t>
      </w:r>
      <w:r w:rsidRPr="00DA695E">
        <w:rPr>
          <w:color w:val="000000"/>
          <w:szCs w:val="24"/>
          <w:lang w:eastAsia="zh-CN"/>
        </w:rPr>
        <w:t xml:space="preserve">w </w:t>
      </w:r>
      <w:r w:rsidRPr="00DA695E">
        <w:rPr>
          <w:color w:val="000000"/>
          <w:szCs w:val="24"/>
          <w:lang w:eastAsia="zh-CN"/>
        </w:rPr>
        <w:fldChar w:fldCharType="begin"/>
      </w:r>
      <w:r w:rsidR="009D284F">
        <w:rPr>
          <w:color w:val="000000"/>
          <w:szCs w:val="24"/>
          <w:lang w:eastAsia="zh-CN"/>
        </w:rPr>
        <w:instrText xml:space="preserve"> ADDIN EN.CITE &lt;EndNote&gt;&lt;Cite&gt;&lt;Author&gt;Younas&lt;/Author&gt;&lt;Year&gt;2016&lt;/Year&gt;&lt;RecNum&gt;67&lt;/RecNum&gt;&lt;DisplayText&gt;(Younas et al., 2016)&lt;/DisplayText&gt;&lt;record&gt;&lt;rec-number&gt;67&lt;/rec-number&gt;&lt;foreign-keys&gt;&lt;key app="EN" db-id="aewdw0xz4ve2dkesasxvps0r59ader5ztdt5" timestamp="1567664399"&gt;67&lt;/key&gt;&lt;/foreign-keys&gt;&lt;ref-type name="Journal Article"&gt;17&lt;/ref-type&gt;&lt;contributors&gt;&lt;authors&gt;&lt;author&gt;Younas, Rafia&lt;/author&gt;&lt;author&gt;Zhang, Shicheng&lt;/author&gt;&lt;author&gt;Zhang, Liwu&lt;/author&gt;&lt;author&gt;Luo, Gang&lt;/author&gt;&lt;author&gt;Chen, Kaifei&lt;/author&gt;&lt;author&gt;Cao, Leichang&lt;/author&gt;&lt;author&gt;Liu, Yuchen&lt;/author&gt;&lt;author&gt;Hao, Shilai&lt;/author&gt;&lt;/authors&gt;&lt;/contributors&gt;&lt;titles&gt;&lt;title&gt;Lactic acid production from rice straw in alkaline hydrothermal conditions in presence of NiO nanoplates&lt;/title&gt;&lt;secondary-title&gt;Catalysis Today&lt;/secondary-title&gt;&lt;/titles&gt;&lt;periodical&gt;&lt;full-title&gt;Catalysis Today&lt;/full-title&gt;&lt;/periodical&gt;&lt;pages&gt;40-48&lt;/pages&gt;&lt;volume&gt;274&lt;/volume&gt;&lt;dates&gt;&lt;year&gt;2016&lt;/year&gt;&lt;/dates&gt;&lt;urls&gt;&lt;/urls&gt;&lt;/record&gt;&lt;/Cite&gt;&lt;/EndNote&gt;</w:instrText>
      </w:r>
      <w:r w:rsidRPr="00DA695E">
        <w:rPr>
          <w:color w:val="000000"/>
          <w:szCs w:val="24"/>
          <w:lang w:eastAsia="zh-CN"/>
        </w:rPr>
        <w:fldChar w:fldCharType="separate"/>
      </w:r>
      <w:r w:rsidR="009D284F">
        <w:rPr>
          <w:noProof/>
          <w:color w:val="000000"/>
          <w:szCs w:val="24"/>
          <w:lang w:eastAsia="zh-CN"/>
        </w:rPr>
        <w:t>(Younas et al., 2016)</w:t>
      </w:r>
      <w:r w:rsidRPr="00DA695E">
        <w:rPr>
          <w:color w:val="000000"/>
          <w:szCs w:val="24"/>
          <w:lang w:eastAsia="zh-CN"/>
        </w:rPr>
        <w:fldChar w:fldCharType="end"/>
      </w:r>
      <w:r w:rsidRPr="00DA695E">
        <w:rPr>
          <w:color w:val="000000"/>
          <w:szCs w:val="24"/>
        </w:rPr>
        <w:t>. The use</w:t>
      </w:r>
      <w:r w:rsidRPr="00DA695E">
        <w:rPr>
          <w:bCs/>
          <w:color w:val="000000"/>
          <w:szCs w:val="24"/>
        </w:rPr>
        <w:t xml:space="preserve"> of the basic </w:t>
      </w:r>
      <w:proofErr w:type="spellStart"/>
      <w:r w:rsidRPr="00DA695E">
        <w:rPr>
          <w:bCs/>
          <w:color w:val="000000"/>
          <w:szCs w:val="24"/>
        </w:rPr>
        <w:t>CaO</w:t>
      </w:r>
      <w:proofErr w:type="spellEnd"/>
      <w:r w:rsidRPr="00DA695E">
        <w:rPr>
          <w:bCs/>
          <w:color w:val="000000"/>
          <w:szCs w:val="24"/>
        </w:rPr>
        <w:t xml:space="preserve"> can result in lactic acid </w:t>
      </w:r>
      <w:r w:rsidR="00B35DAA">
        <w:rPr>
          <w:bCs/>
          <w:color w:val="000000"/>
          <w:szCs w:val="24"/>
        </w:rPr>
        <w:t>yields</w:t>
      </w:r>
      <w:r w:rsidRPr="00DA695E">
        <w:rPr>
          <w:bCs/>
          <w:color w:val="000000"/>
          <w:szCs w:val="24"/>
        </w:rPr>
        <w:t xml:space="preserve"> of 14.7% </w:t>
      </w:r>
      <w:r w:rsidRPr="00DA695E">
        <w:rPr>
          <w:bCs/>
          <w:color w:val="000000"/>
          <w:szCs w:val="24"/>
        </w:rPr>
        <w:fldChar w:fldCharType="begin"/>
      </w:r>
      <w:r w:rsidR="009D284F">
        <w:rPr>
          <w:bCs/>
          <w:color w:val="000000"/>
          <w:szCs w:val="24"/>
        </w:rPr>
        <w:instrText xml:space="preserve"> ADDIN EN.CITE &lt;EndNote&gt;&lt;Cite&gt;&lt;Author&gt;Jeon&lt;/Author&gt;&lt;Year&gt;2016&lt;/Year&gt;&lt;RecNum&gt;81&lt;/RecNum&gt;&lt;DisplayText&gt;(Jeon et al., 2016)&lt;/DisplayText&gt;&lt;record&gt;&lt;rec-number&gt;81&lt;/rec-number&gt;&lt;foreign-keys&gt;&lt;key app="EN" db-id="aewdw0xz4ve2dkesasxvps0r59ader5ztdt5" timestamp="1567664401"&gt;81&lt;/key&gt;&lt;/foreign-keys&gt;&lt;ref-type name="Journal Article"&gt;17&lt;/ref-type&gt;&lt;contributors&gt;&lt;authors&gt;&lt;author&gt;Jeon, Wonjin&lt;/author&gt;&lt;author&gt;Ban, Chunghyeon&lt;/author&gt;&lt;author&gt;Park, Geonu&lt;/author&gt;&lt;author&gt;Woo, Hee Chul&lt;/author&gt;&lt;author&gt;Kim, Do Heui&lt;/author&gt;&lt;/authors&gt;&lt;/contributors&gt;&lt;titles&gt;&lt;title&gt;Hydrothermal conversion of macroalgae-derived alginate to lactic acid catalyzed by metal oxides&lt;/title&gt;&lt;secondary-title&gt;Catalysis Science &amp;amp; Technology&lt;/secondary-title&gt;&lt;/titles&gt;&lt;periodical&gt;&lt;full-title&gt;Catalysis Science &amp;amp; Technology&lt;/full-title&gt;&lt;/periodical&gt;&lt;pages&gt;1146-1156&lt;/pages&gt;&lt;volume&gt;6&lt;/volume&gt;&lt;number&gt;4&lt;/number&gt;&lt;dates&gt;&lt;year&gt;2016&lt;/year&gt;&lt;/dates&gt;&lt;urls&gt;&lt;/urls&gt;&lt;/record&gt;&lt;/Cite&gt;&lt;/EndNote&gt;</w:instrText>
      </w:r>
      <w:r w:rsidRPr="00DA695E">
        <w:rPr>
          <w:bCs/>
          <w:color w:val="000000"/>
          <w:szCs w:val="24"/>
        </w:rPr>
        <w:fldChar w:fldCharType="separate"/>
      </w:r>
      <w:r w:rsidR="009D284F">
        <w:rPr>
          <w:bCs/>
          <w:noProof/>
          <w:color w:val="000000"/>
          <w:szCs w:val="24"/>
        </w:rPr>
        <w:t>(Jeon et al., 2016)</w:t>
      </w:r>
      <w:r w:rsidRPr="00DA695E">
        <w:rPr>
          <w:bCs/>
          <w:color w:val="000000"/>
          <w:szCs w:val="24"/>
        </w:rPr>
        <w:fldChar w:fldCharType="end"/>
      </w:r>
      <w:r w:rsidRPr="00DA695E">
        <w:rPr>
          <w:bCs/>
          <w:color w:val="000000"/>
          <w:szCs w:val="24"/>
        </w:rPr>
        <w:t xml:space="preserve">. </w:t>
      </w:r>
      <w:r w:rsidRPr="00DA695E">
        <w:rPr>
          <w:color w:val="000000"/>
          <w:szCs w:val="24"/>
        </w:rPr>
        <w:t xml:space="preserve">Zn(II) catalysts were also </w:t>
      </w:r>
      <w:r w:rsidR="008A3844">
        <w:rPr>
          <w:color w:val="000000"/>
          <w:szCs w:val="24"/>
        </w:rPr>
        <w:t>found</w:t>
      </w:r>
      <w:r w:rsidR="008A3844" w:rsidRPr="00DA695E">
        <w:rPr>
          <w:color w:val="000000"/>
          <w:szCs w:val="24"/>
        </w:rPr>
        <w:t xml:space="preserve"> </w:t>
      </w:r>
      <w:r w:rsidRPr="00DA695E">
        <w:rPr>
          <w:color w:val="000000"/>
          <w:szCs w:val="24"/>
        </w:rPr>
        <w:t xml:space="preserve">effective in </w:t>
      </w:r>
      <w:r w:rsidR="008A3844">
        <w:rPr>
          <w:color w:val="000000"/>
          <w:szCs w:val="24"/>
        </w:rPr>
        <w:t xml:space="preserve">the </w:t>
      </w:r>
      <w:r w:rsidRPr="00DA695E">
        <w:rPr>
          <w:color w:val="000000"/>
          <w:szCs w:val="24"/>
        </w:rPr>
        <w:t>conversion of glucose, e.g., 42% lactic acid over ZnSO</w:t>
      </w:r>
      <w:r w:rsidRPr="00DA695E">
        <w:rPr>
          <w:color w:val="000000"/>
          <w:sz w:val="16"/>
          <w:szCs w:val="16"/>
        </w:rPr>
        <w:t xml:space="preserve">4 </w:t>
      </w:r>
      <w:r w:rsidRPr="00DA695E">
        <w:rPr>
          <w:color w:val="000000"/>
          <w:szCs w:val="24"/>
        </w:rPr>
        <w:t xml:space="preserve">as the catalyst at 300 </w:t>
      </w:r>
      <w:proofErr w:type="spellStart"/>
      <w:r w:rsidRPr="00DA695E">
        <w:rPr>
          <w:color w:val="000000"/>
          <w:szCs w:val="24"/>
          <w:vertAlign w:val="superscript"/>
        </w:rPr>
        <w:t>o</w:t>
      </w:r>
      <w:r w:rsidRPr="00DA695E">
        <w:rPr>
          <w:color w:val="000000"/>
          <w:szCs w:val="24"/>
        </w:rPr>
        <w:t>C</w:t>
      </w:r>
      <w:proofErr w:type="spellEnd"/>
      <w:r w:rsidRPr="00DA695E">
        <w:rPr>
          <w:color w:val="000000"/>
          <w:szCs w:val="24"/>
        </w:rPr>
        <w:t xml:space="preserve"> and</w:t>
      </w:r>
      <w:r w:rsidRPr="00DA695E">
        <w:rPr>
          <w:color w:val="000000"/>
        </w:rPr>
        <w:t xml:space="preserve"> </w:t>
      </w:r>
      <w:r w:rsidRPr="00DA695E">
        <w:rPr>
          <w:color w:val="000000"/>
          <w:szCs w:val="24"/>
        </w:rPr>
        <w:t xml:space="preserve">25 MPa </w:t>
      </w:r>
      <w:r w:rsidRPr="00DA695E">
        <w:rPr>
          <w:color w:val="000000"/>
          <w:szCs w:val="24"/>
        </w:rPr>
        <w:fldChar w:fldCharType="begin"/>
      </w:r>
      <w:r w:rsidR="009D284F">
        <w:rPr>
          <w:color w:val="000000"/>
          <w:szCs w:val="24"/>
        </w:rPr>
        <w:instrText xml:space="preserve"> ADDIN EN.CITE &lt;EndNote&gt;&lt;Cite&gt;&lt;Author&gt;Raina&lt;/Author&gt;&lt;Year&gt;2005&lt;/Year&gt;&lt;RecNum&gt;82&lt;/RecNum&gt;&lt;DisplayText&gt;(Raina, &amp;amp; Bolia 2005)&lt;/DisplayText&gt;&lt;record&gt;&lt;rec-number&gt;82&lt;/rec-number&gt;&lt;foreign-keys&gt;&lt;key app="EN" db-id="aewdw0xz4ve2dkesasxvps0r59ader5ztdt5" timestamp="1567664402"&gt;82&lt;/key&gt;&lt;/foreign-keys&gt;&lt;ref-type name="Journal Article"&gt;17&lt;/ref-type&gt;&lt;contributors&gt;&lt;authors&gt;&lt;author&gt;Raina, R. K&lt;/author&gt;&lt;author&gt;Bolia, Mamta&lt;/author&gt;&lt;/authors&gt;&lt;/contributors&gt;&lt;titles&gt;&lt;title&gt;Catalytical conversion of carbohydrates in subcritical water: A new chemical process for lactic acid production&lt;/title&gt;&lt;secondary-title&gt;Journal of Molecular Catalysis A Chemical&lt;/secondary-title&gt;&lt;/titles&gt;&lt;periodical&gt;&lt;full-title&gt;Journal of Molecular Catalysis A Chemical&lt;/full-title&gt;&lt;/periodical&gt;&lt;pages&gt;151-157&lt;/pages&gt;&lt;volume&gt;239&lt;/volume&gt;&lt;number&gt;1&lt;/number&gt;&lt;dates&gt;&lt;year&gt;2005&lt;/year&gt;&lt;/dates&gt;&lt;urls&gt;&lt;/urls&gt;&lt;/record&gt;&lt;/Cite&gt;&lt;/EndNote&gt;</w:instrText>
      </w:r>
      <w:r w:rsidRPr="00DA695E">
        <w:rPr>
          <w:color w:val="000000"/>
          <w:szCs w:val="24"/>
        </w:rPr>
        <w:fldChar w:fldCharType="separate"/>
      </w:r>
      <w:r w:rsidR="009D284F">
        <w:rPr>
          <w:noProof/>
          <w:color w:val="000000"/>
          <w:szCs w:val="24"/>
        </w:rPr>
        <w:t>(Raina, &amp; Bolia 2005)</w:t>
      </w:r>
      <w:r w:rsidRPr="00DA695E">
        <w:rPr>
          <w:color w:val="000000"/>
          <w:szCs w:val="24"/>
        </w:rPr>
        <w:fldChar w:fldCharType="end"/>
      </w:r>
      <w:r w:rsidRPr="00DA695E">
        <w:rPr>
          <w:color w:val="000000"/>
          <w:szCs w:val="24"/>
        </w:rPr>
        <w:t>.</w:t>
      </w:r>
      <w:r w:rsidRPr="00DA695E">
        <w:rPr>
          <w:color w:val="000000"/>
          <w:szCs w:val="24"/>
          <w:lang w:eastAsia="zh-CN"/>
        </w:rPr>
        <w:t xml:space="preserve"> </w:t>
      </w:r>
      <w:r w:rsidRPr="00DA695E">
        <w:rPr>
          <w:color w:val="000000"/>
          <w:szCs w:val="24"/>
        </w:rPr>
        <w:t>The</w:t>
      </w:r>
      <w:r w:rsidRPr="00DA695E">
        <w:rPr>
          <w:color w:val="000000"/>
        </w:rPr>
        <w:t xml:space="preserve"> </w:t>
      </w:r>
      <w:r w:rsidRPr="00DA695E">
        <w:rPr>
          <w:color w:val="000000"/>
          <w:szCs w:val="24"/>
        </w:rPr>
        <w:t>highest lactic acid yield with Zn/Ni/</w:t>
      </w:r>
      <w:r w:rsidR="00644D2E" w:rsidRPr="00644D2E">
        <w:rPr>
          <w:color w:val="0000FF"/>
          <w:szCs w:val="24"/>
        </w:rPr>
        <w:t>AC</w:t>
      </w:r>
      <w:r w:rsidRPr="00DA695E">
        <w:rPr>
          <w:color w:val="000000"/>
          <w:szCs w:val="24"/>
        </w:rPr>
        <w:t xml:space="preserve"> catalysts reached 55% </w:t>
      </w:r>
      <w:r w:rsidRPr="00DA695E">
        <w:rPr>
          <w:color w:val="000000"/>
          <w:szCs w:val="24"/>
        </w:rPr>
        <w:fldChar w:fldCharType="begin"/>
      </w:r>
      <w:r w:rsidR="009D284F">
        <w:rPr>
          <w:color w:val="000000"/>
          <w:szCs w:val="24"/>
        </w:rPr>
        <w:instrText xml:space="preserve"> ADDIN EN.CITE &lt;EndNote&gt;&lt;Cite&gt;&lt;Author&gt;Zhang&lt;/Author&gt;&lt;Year&gt;2017&lt;/Year&gt;&lt;RecNum&gt;117&lt;/RecNum&gt;&lt;DisplayText&gt;(Xiong et al., 2017)&lt;/DisplayText&gt;&lt;record&gt;&lt;rec-number&gt;117&lt;/rec-number&gt;&lt;foreign-keys&gt;&lt;key app="EN" db-id="aewdw0xz4ve2dkesasxvps0r59ader5ztdt5" timestamp="1567664407"&gt;117&lt;/key&gt;&lt;/foreign-keys&gt;&lt;ref-type name="Journal Article"&gt;17&lt;/ref-type&gt;&lt;contributors&gt;&lt;authors&gt;&lt;author&gt;Xiong, X&lt;/author&gt;&lt;author&gt;Yu, Iris KM&lt;/author&gt;&lt;author&gt;Cao, L&lt;/author&gt;&lt;author&gt;Tsang, Daniel CW&lt;/author&gt;&lt;author&gt;Zhang, S&lt;/author&gt;&lt;author&gt;Ok, YS &lt;/author&gt;&lt;/authors&gt;&lt;/contributors&gt;&lt;titles&gt;&lt;title&gt;A review of biochar-based catalysts for chemical synthesis, biofuel production, and pollution control&lt;/title&gt;&lt;secondary-title&gt;Bioresour. Technol.&lt;/secondary-title&gt;&lt;/titles&gt;&lt;periodical&gt;&lt;full-title&gt;Bioresour. Technol.&lt;/full-title&gt;&lt;/periodical&gt;&lt;pages&gt;254-270&lt;/pages&gt;&lt;volume&gt;246&lt;/volume&gt;&lt;dates&gt;&lt;year&gt;2017&lt;/year&gt;&lt;/dates&gt;&lt;urls&gt;&lt;/urls&gt;&lt;/record&gt;&lt;/Cite&gt;&lt;/EndNote&gt;</w:instrText>
      </w:r>
      <w:r w:rsidRPr="00DA695E">
        <w:rPr>
          <w:color w:val="000000"/>
          <w:szCs w:val="24"/>
        </w:rPr>
        <w:fldChar w:fldCharType="separate"/>
      </w:r>
      <w:r w:rsidR="009D284F">
        <w:rPr>
          <w:noProof/>
          <w:color w:val="000000"/>
          <w:szCs w:val="24"/>
        </w:rPr>
        <w:t>(Xiong et al., 2017)</w:t>
      </w:r>
      <w:r w:rsidRPr="00DA695E">
        <w:rPr>
          <w:color w:val="000000"/>
          <w:szCs w:val="24"/>
        </w:rPr>
        <w:fldChar w:fldCharType="end"/>
      </w:r>
      <w:r w:rsidRPr="00DA695E">
        <w:rPr>
          <w:color w:val="000000"/>
          <w:szCs w:val="24"/>
        </w:rPr>
        <w:t xml:space="preserve"> and Zn can improve lactic acid yield more markedly than Ni or </w:t>
      </w:r>
      <w:r w:rsidR="00644D2E" w:rsidRPr="00644D2E">
        <w:rPr>
          <w:color w:val="0000FF"/>
          <w:szCs w:val="24"/>
        </w:rPr>
        <w:t>AC</w:t>
      </w:r>
      <w:r w:rsidRPr="00DA695E">
        <w:rPr>
          <w:color w:val="000000"/>
          <w:szCs w:val="24"/>
        </w:rPr>
        <w:t>.</w:t>
      </w:r>
    </w:p>
    <w:p w14:paraId="74F7A2F9" w14:textId="77777777" w:rsidR="00E538FC" w:rsidRPr="00DA695E" w:rsidRDefault="00E538FC" w:rsidP="00E538FC">
      <w:pPr>
        <w:pStyle w:val="Heading4"/>
      </w:pPr>
      <w:proofErr w:type="spellStart"/>
      <w:r w:rsidRPr="00DA695E">
        <w:t>Levulinic</w:t>
      </w:r>
      <w:proofErr w:type="spellEnd"/>
      <w:r w:rsidRPr="00DA695E">
        <w:t xml:space="preserve"> acid</w:t>
      </w:r>
    </w:p>
    <w:p w14:paraId="5B340F62" w14:textId="725FEE96" w:rsidR="00E538FC" w:rsidRPr="00DA695E" w:rsidRDefault="00E538FC" w:rsidP="00E538FC">
      <w:pPr>
        <w:pStyle w:val="ListParagraph"/>
        <w:spacing w:beforeLines="50" w:before="156" w:afterLines="50" w:after="156" w:line="360" w:lineRule="auto"/>
        <w:ind w:left="0" w:firstLineChars="200" w:firstLine="480"/>
        <w:jc w:val="both"/>
        <w:rPr>
          <w:snapToGrid w:val="0"/>
          <w:color w:val="000000"/>
          <w:lang w:eastAsia="en-US"/>
        </w:rPr>
      </w:pPr>
      <w:proofErr w:type="spellStart"/>
      <w:r w:rsidRPr="00DA695E">
        <w:rPr>
          <w:snapToGrid w:val="0"/>
          <w:color w:val="000000"/>
          <w:lang w:eastAsia="en-US"/>
        </w:rPr>
        <w:t>Levulinic</w:t>
      </w:r>
      <w:proofErr w:type="spellEnd"/>
      <w:r w:rsidRPr="00DA695E">
        <w:rPr>
          <w:snapToGrid w:val="0"/>
          <w:color w:val="000000"/>
          <w:lang w:eastAsia="en-US"/>
        </w:rPr>
        <w:t xml:space="preserve"> acid (LA) can be used as </w:t>
      </w:r>
      <w:r w:rsidR="00B35DAA">
        <w:rPr>
          <w:snapToGrid w:val="0"/>
          <w:color w:val="000000"/>
          <w:lang w:eastAsia="en-US"/>
        </w:rPr>
        <w:t xml:space="preserve">a </w:t>
      </w:r>
      <w:r w:rsidRPr="00DA695E">
        <w:rPr>
          <w:snapToGrid w:val="0"/>
          <w:color w:val="000000"/>
          <w:lang w:eastAsia="en-US"/>
        </w:rPr>
        <w:t>diesel fuel additiv</w:t>
      </w:r>
      <w:r w:rsidR="00B35DAA">
        <w:rPr>
          <w:snapToGrid w:val="0"/>
          <w:color w:val="000000"/>
          <w:lang w:eastAsia="en-US"/>
        </w:rPr>
        <w:t>e</w:t>
      </w:r>
      <w:r w:rsidRPr="00DA695E">
        <w:rPr>
          <w:snapToGrid w:val="0"/>
          <w:color w:val="000000"/>
          <w:lang w:eastAsia="en-US"/>
        </w:rPr>
        <w:t xml:space="preserve">, polymer building block, and herbicide </w:t>
      </w:r>
      <w:r w:rsidRPr="00DA695E">
        <w:rPr>
          <w:snapToGrid w:val="0"/>
          <w:color w:val="000000"/>
          <w:lang w:eastAsia="en-US"/>
        </w:rPr>
        <w:fldChar w:fldCharType="begin"/>
      </w:r>
      <w:r w:rsidR="009D284F">
        <w:rPr>
          <w:snapToGrid w:val="0"/>
          <w:color w:val="000000"/>
          <w:lang w:eastAsia="en-US"/>
        </w:rPr>
        <w:instrText xml:space="preserve"> ADDIN EN.CITE &lt;EndNote&gt;&lt;Cite&gt;&lt;Author&gt;Mascal&lt;/Author&gt;&lt;Year&gt;2010&lt;/Year&gt;&lt;RecNum&gt;84&lt;/RecNum&gt;&lt;DisplayText&gt;(Mascal, &amp;amp; Nikitin 2010)&lt;/DisplayText&gt;&lt;record&gt;&lt;rec-number&gt;84&lt;/rec-number&gt;&lt;foreign-keys&gt;&lt;key app="EN" db-id="aewdw0xz4ve2dkesasxvps0r59ader5ztdt5" timestamp="1567664402"&gt;84&lt;/key&gt;&lt;/foreign-keys&gt;&lt;ref-type name="Journal Article"&gt;17&lt;/ref-type&gt;&lt;contributors&gt;&lt;authors&gt;&lt;author&gt;Mascal, Mark&lt;/author&gt;&lt;author&gt;Nikitin, Edward B.&lt;/author&gt;&lt;/authors&gt;&lt;/contributors&gt;&lt;titles&gt;&lt;title&gt;High-yield conversion of plant biomass into the key value-added feedstocks 5-(hydroxymethyl)furfural, levulinic acid, and levulinic esters via 5-(chloromethyl)furfural&lt;/title&gt;&lt;secondary-title&gt;Green Chemistry&lt;/secondary-title&gt;&lt;/titles&gt;&lt;periodical&gt;&lt;full-title&gt;Green Chemistry&lt;/full-title&gt;&lt;/periodical&gt;&lt;pages&gt;370-373&lt;/pages&gt;&lt;volume&gt;12&lt;/volume&gt;&lt;number&gt;3&lt;/number&gt;&lt;dates&gt;&lt;year&gt;2010&lt;/year&gt;&lt;/dates&gt;&lt;urls&gt;&lt;/urls&gt;&lt;/record&gt;&lt;/Cite&gt;&lt;/EndNote&gt;</w:instrText>
      </w:r>
      <w:r w:rsidRPr="00DA695E">
        <w:rPr>
          <w:snapToGrid w:val="0"/>
          <w:color w:val="000000"/>
          <w:lang w:eastAsia="en-US"/>
        </w:rPr>
        <w:fldChar w:fldCharType="separate"/>
      </w:r>
      <w:r w:rsidR="009D284F">
        <w:rPr>
          <w:noProof/>
          <w:snapToGrid w:val="0"/>
          <w:color w:val="000000"/>
          <w:lang w:eastAsia="en-US"/>
        </w:rPr>
        <w:t>(Mascal, &amp; Nikitin 2010)</w:t>
      </w:r>
      <w:r w:rsidRPr="00DA695E">
        <w:rPr>
          <w:snapToGrid w:val="0"/>
          <w:color w:val="000000"/>
          <w:lang w:eastAsia="en-US"/>
        </w:rPr>
        <w:fldChar w:fldCharType="end"/>
      </w:r>
      <w:r w:rsidRPr="00DA695E">
        <w:rPr>
          <w:snapToGrid w:val="0"/>
          <w:color w:val="000000"/>
          <w:lang w:eastAsia="en-US"/>
        </w:rPr>
        <w:t xml:space="preserve">. </w:t>
      </w:r>
      <w:r w:rsidRPr="00DA695E">
        <w:rPr>
          <w:snapToGrid w:val="0"/>
          <w:color w:val="000000"/>
          <w:lang w:eastAsia="zh-CN"/>
        </w:rPr>
        <w:t xml:space="preserve">Mineral acids </w:t>
      </w:r>
      <w:r w:rsidR="008A3844">
        <w:rPr>
          <w:snapToGrid w:val="0"/>
          <w:color w:val="000000"/>
          <w:lang w:eastAsia="zh-CN"/>
        </w:rPr>
        <w:t>such as</w:t>
      </w:r>
      <w:r w:rsidR="008A3844" w:rsidRPr="00DA695E">
        <w:rPr>
          <w:snapToGrid w:val="0"/>
          <w:color w:val="000000"/>
          <w:lang w:eastAsia="zh-CN"/>
        </w:rPr>
        <w:t xml:space="preserve"> </w:t>
      </w:r>
      <w:r w:rsidRPr="00DA695E">
        <w:rPr>
          <w:snapToGrid w:val="0"/>
          <w:color w:val="000000"/>
          <w:lang w:eastAsia="zh-CN"/>
        </w:rPr>
        <w:t>HCl and H</w:t>
      </w:r>
      <w:r w:rsidRPr="00DA695E">
        <w:rPr>
          <w:snapToGrid w:val="0"/>
          <w:color w:val="000000"/>
          <w:vertAlign w:val="subscript"/>
          <w:lang w:eastAsia="zh-CN"/>
        </w:rPr>
        <w:t>2</w:t>
      </w:r>
      <w:r w:rsidRPr="00DA695E">
        <w:rPr>
          <w:snapToGrid w:val="0"/>
          <w:color w:val="000000"/>
          <w:lang w:eastAsia="zh-CN"/>
        </w:rPr>
        <w:t>SO</w:t>
      </w:r>
      <w:r w:rsidRPr="00DA695E">
        <w:rPr>
          <w:snapToGrid w:val="0"/>
          <w:color w:val="000000"/>
          <w:vertAlign w:val="subscript"/>
          <w:lang w:eastAsia="zh-CN"/>
        </w:rPr>
        <w:t>4</w:t>
      </w:r>
      <w:r w:rsidRPr="00DA695E">
        <w:rPr>
          <w:snapToGrid w:val="0"/>
          <w:color w:val="000000"/>
          <w:lang w:eastAsia="zh-CN"/>
        </w:rPr>
        <w:t xml:space="preserve"> are the most common catalysts for converting lignocellulosic biomass to LA. </w:t>
      </w:r>
      <w:proofErr w:type="spellStart"/>
      <w:r w:rsidRPr="00DA695E">
        <w:rPr>
          <w:snapToGrid w:val="0"/>
          <w:color w:val="000000"/>
          <w:lang w:eastAsia="en-US"/>
        </w:rPr>
        <w:t>Tukacs</w:t>
      </w:r>
      <w:proofErr w:type="spellEnd"/>
      <w:r w:rsidRPr="00DA695E">
        <w:rPr>
          <w:snapToGrid w:val="0"/>
          <w:color w:val="000000"/>
          <w:lang w:eastAsia="en-US"/>
        </w:rPr>
        <w:t xml:space="preserve"> </w:t>
      </w:r>
      <w:r w:rsidRPr="00DA695E">
        <w:rPr>
          <w:i/>
          <w:iCs/>
          <w:snapToGrid w:val="0"/>
          <w:color w:val="000000"/>
          <w:lang w:eastAsia="en-US"/>
        </w:rPr>
        <w:t>et al.</w:t>
      </w:r>
      <w:r w:rsidRPr="00DA695E">
        <w:rPr>
          <w:snapToGrid w:val="0"/>
          <w:color w:val="000000"/>
          <w:lang w:eastAsia="en-US"/>
        </w:rPr>
        <w:t xml:space="preserve"> obtained a maximum LA yield of 8.6 </w:t>
      </w:r>
      <w:proofErr w:type="spellStart"/>
      <w:r w:rsidRPr="00DA695E">
        <w:rPr>
          <w:snapToGrid w:val="0"/>
          <w:color w:val="000000"/>
          <w:lang w:eastAsia="en-US"/>
        </w:rPr>
        <w:t>wt</w:t>
      </w:r>
      <w:proofErr w:type="spellEnd"/>
      <w:r w:rsidRPr="00DA695E">
        <w:rPr>
          <w:snapToGrid w:val="0"/>
          <w:color w:val="000000"/>
          <w:lang w:eastAsia="en-US"/>
        </w:rPr>
        <w:t>% from hazelnut shells under conventional heating at 170 °C for 8 h, using dilute H</w:t>
      </w:r>
      <w:r w:rsidRPr="00DA695E">
        <w:rPr>
          <w:snapToGrid w:val="0"/>
          <w:color w:val="000000"/>
          <w:vertAlign w:val="subscript"/>
          <w:lang w:eastAsia="en-US"/>
        </w:rPr>
        <w:t>2</w:t>
      </w:r>
      <w:r w:rsidRPr="00DA695E">
        <w:rPr>
          <w:snapToGrid w:val="0"/>
          <w:color w:val="000000"/>
          <w:lang w:eastAsia="en-US"/>
        </w:rPr>
        <w:t>SO</w:t>
      </w:r>
      <w:r w:rsidRPr="00DA695E">
        <w:rPr>
          <w:snapToGrid w:val="0"/>
          <w:color w:val="000000"/>
          <w:vertAlign w:val="subscript"/>
          <w:lang w:eastAsia="en-US"/>
        </w:rPr>
        <w:t xml:space="preserve">4 </w:t>
      </w:r>
      <w:r w:rsidRPr="00DA695E">
        <w:rPr>
          <w:snapToGrid w:val="0"/>
          <w:color w:val="000000"/>
          <w:lang w:eastAsia="en-US"/>
        </w:rPr>
        <w:t xml:space="preserve">as a catalyst. The LA yield achieved 12 </w:t>
      </w:r>
      <w:proofErr w:type="spellStart"/>
      <w:r w:rsidRPr="00DA695E">
        <w:rPr>
          <w:snapToGrid w:val="0"/>
          <w:color w:val="000000"/>
          <w:lang w:eastAsia="en-US"/>
        </w:rPr>
        <w:t>wt</w:t>
      </w:r>
      <w:proofErr w:type="spellEnd"/>
      <w:r w:rsidRPr="00DA695E">
        <w:rPr>
          <w:snapToGrid w:val="0"/>
          <w:color w:val="000000"/>
          <w:lang w:eastAsia="en-US"/>
        </w:rPr>
        <w:t xml:space="preserve">% by using microwave heating for only 0.5 h </w:t>
      </w:r>
      <w:r w:rsidRPr="00DA695E">
        <w:rPr>
          <w:snapToGrid w:val="0"/>
          <w:color w:val="000000"/>
          <w:lang w:eastAsia="en-US"/>
        </w:rPr>
        <w:fldChar w:fldCharType="begin"/>
      </w:r>
      <w:r w:rsidR="009D284F">
        <w:rPr>
          <w:snapToGrid w:val="0"/>
          <w:color w:val="000000"/>
          <w:lang w:eastAsia="en-US"/>
        </w:rPr>
        <w:instrText xml:space="preserve"> ADDIN EN.CITE &lt;EndNote&gt;&lt;Cite&gt;&lt;Author&gt;Tukacs&lt;/Author&gt;&lt;Year&gt;2017&lt;/Year&gt;&lt;RecNum&gt;68&lt;/RecNum&gt;&lt;DisplayText&gt;(Tukacs et al., 2017)&lt;/DisplayText&gt;&lt;record&gt;&lt;rec-number&gt;68&lt;/rec-number&gt;&lt;foreign-keys&gt;&lt;key app="EN" db-id="aewdw0xz4ve2dkesasxvps0r59ader5ztdt5" timestamp="1567664399"&gt;68&lt;/key&gt;&lt;/foreign-keys&gt;&lt;ref-type name="Journal Article"&gt;17&lt;/ref-type&gt;&lt;contributors&gt;&lt;authors&gt;&lt;author&gt;Tukacs, József M.&lt;/author&gt;&lt;author&gt;Holló, Ambrus T.&lt;/author&gt;&lt;author&gt;Rétfalvi, Nóra&lt;/author&gt;&lt;author&gt;Cséfalvay, Edit&lt;/author&gt;&lt;author&gt;Dibó, Gábor&lt;</w:instrText>
      </w:r>
      <w:r w:rsidR="009D284F">
        <w:rPr>
          <w:rFonts w:hint="eastAsia"/>
          <w:snapToGrid w:val="0"/>
          <w:color w:val="000000"/>
          <w:lang w:eastAsia="en-US"/>
        </w:rPr>
        <w:instrText>/author&gt;&lt;author&gt;Havasi, Dávid&lt;/author&gt;&lt;author&gt;Mika, László T.&lt;/author&gt;&lt;/authors&gt;&lt;/contributors&gt;&lt;titles&gt;&lt;title&gt;Microwave</w:instrText>
      </w:r>
      <w:r w:rsidR="009D284F">
        <w:rPr>
          <w:rFonts w:hint="eastAsia"/>
          <w:snapToGrid w:val="0"/>
          <w:color w:val="000000"/>
          <w:lang w:eastAsia="en-US"/>
        </w:rPr>
        <w:instrText>‐</w:instrText>
      </w:r>
      <w:r w:rsidR="009D284F">
        <w:rPr>
          <w:rFonts w:hint="eastAsia"/>
          <w:snapToGrid w:val="0"/>
          <w:color w:val="000000"/>
          <w:lang w:eastAsia="en-US"/>
        </w:rPr>
        <w:instrText>Assisted Valorization of Biowastes to Levulinic Acid&lt;/title&gt;&lt;secondary-title&gt;Chemistryselect&lt;/secondary-title&gt;&lt;/titles&gt;&lt;periodical&gt;&lt;ful</w:instrText>
      </w:r>
      <w:r w:rsidR="009D284F">
        <w:rPr>
          <w:snapToGrid w:val="0"/>
          <w:color w:val="000000"/>
          <w:lang w:eastAsia="en-US"/>
        </w:rPr>
        <w:instrText>l-title&gt;Chemistryselect&lt;/full-title&gt;&lt;/periodical&gt;&lt;pages&gt;1375-1380&lt;/pages&gt;&lt;volume&gt;2&lt;/volume&gt;&lt;number&gt;4&lt;/number&gt;&lt;dates&gt;&lt;year&gt;2017&lt;/year&gt;&lt;/dates&gt;&lt;urls&gt;&lt;/urls&gt;&lt;/record&gt;&lt;/Cite&gt;&lt;/EndNote&gt;</w:instrText>
      </w:r>
      <w:r w:rsidRPr="00DA695E">
        <w:rPr>
          <w:snapToGrid w:val="0"/>
          <w:color w:val="000000"/>
          <w:lang w:eastAsia="en-US"/>
        </w:rPr>
        <w:fldChar w:fldCharType="separate"/>
      </w:r>
      <w:r w:rsidR="009D284F">
        <w:rPr>
          <w:noProof/>
          <w:snapToGrid w:val="0"/>
          <w:color w:val="000000"/>
          <w:lang w:eastAsia="en-US"/>
        </w:rPr>
        <w:t>(Tukacs et al., 2017)</w:t>
      </w:r>
      <w:r w:rsidRPr="00DA695E">
        <w:rPr>
          <w:snapToGrid w:val="0"/>
          <w:color w:val="000000"/>
          <w:lang w:eastAsia="en-US"/>
        </w:rPr>
        <w:fldChar w:fldCharType="end"/>
      </w:r>
      <w:r w:rsidRPr="00DA695E">
        <w:rPr>
          <w:snapToGrid w:val="0"/>
          <w:color w:val="000000"/>
          <w:lang w:eastAsia="en-US"/>
        </w:rPr>
        <w:t>.</w:t>
      </w:r>
      <w:r w:rsidRPr="00DA695E">
        <w:rPr>
          <w:snapToGrid w:val="0"/>
          <w:color w:val="000000"/>
          <w:lang w:eastAsia="zh-CN"/>
        </w:rPr>
        <w:t xml:space="preserve"> </w:t>
      </w:r>
      <w:proofErr w:type="spellStart"/>
      <w:r w:rsidRPr="00DA695E">
        <w:rPr>
          <w:snapToGrid w:val="0"/>
          <w:color w:val="000000"/>
          <w:lang w:eastAsia="en-US"/>
        </w:rPr>
        <w:t>Licursi</w:t>
      </w:r>
      <w:proofErr w:type="spellEnd"/>
      <w:r w:rsidRPr="00DA695E">
        <w:rPr>
          <w:snapToGrid w:val="0"/>
          <w:color w:val="000000"/>
          <w:lang w:eastAsia="en-US"/>
        </w:rPr>
        <w:t xml:space="preserve"> </w:t>
      </w:r>
      <w:r w:rsidRPr="00DA695E">
        <w:rPr>
          <w:i/>
          <w:snapToGrid w:val="0"/>
          <w:color w:val="000000"/>
          <w:lang w:eastAsia="en-US"/>
        </w:rPr>
        <w:t>et al.</w:t>
      </w:r>
      <w:r w:rsidRPr="00DA695E">
        <w:rPr>
          <w:snapToGrid w:val="0"/>
          <w:color w:val="000000"/>
          <w:lang w:eastAsia="en-US"/>
        </w:rPr>
        <w:t xml:space="preserve"> used HCl in the conversion of giant reed, yielding LA of 24 </w:t>
      </w:r>
      <w:proofErr w:type="spellStart"/>
      <w:r w:rsidRPr="00DA695E">
        <w:rPr>
          <w:snapToGrid w:val="0"/>
          <w:color w:val="000000"/>
          <w:lang w:eastAsia="en-US"/>
        </w:rPr>
        <w:t>wt</w:t>
      </w:r>
      <w:proofErr w:type="spellEnd"/>
      <w:r w:rsidRPr="00DA695E">
        <w:rPr>
          <w:snapToGrid w:val="0"/>
          <w:color w:val="000000"/>
          <w:lang w:eastAsia="en-US"/>
        </w:rPr>
        <w:t xml:space="preserve">% after 1 h of reaction at 190 °C </w:t>
      </w:r>
      <w:r w:rsidRPr="00DA695E">
        <w:rPr>
          <w:snapToGrid w:val="0"/>
          <w:color w:val="000000"/>
          <w:lang w:eastAsia="en-US"/>
        </w:rPr>
        <w:fldChar w:fldCharType="begin"/>
      </w:r>
      <w:r w:rsidR="009D284F">
        <w:rPr>
          <w:snapToGrid w:val="0"/>
          <w:color w:val="000000"/>
          <w:lang w:eastAsia="en-US"/>
        </w:rPr>
        <w:instrText xml:space="preserve"> ADDIN EN.CITE &lt;EndNote&gt;&lt;Cite&gt;&lt;Author&gt;Licursi&lt;/Author&gt;&lt;Year&gt;2015&lt;/Year&gt;&lt;RecNum&gt;70&lt;/RecNum&gt;&lt;DisplayText&gt;(Licursi et al., 2015)&lt;/DisplayText&gt;&lt;record&gt;&lt;rec-number&gt;70&lt;/rec-number&gt;&lt;foreign-keys&gt;&lt;key app="EN" db-id="aewdw0xz4ve2dkesasxvps0r59ader5ztdt5" timestamp="1567664400"&gt;70&lt;/key&gt;&lt;/foreign-keys&gt;&lt;ref-type name="Journal Article"&gt;17&lt;/ref-type&gt;&lt;contributors&gt;&lt;authors&gt;&lt;author&gt;Licursi, Domenico&lt;/author&gt;&lt;author&gt;Antonetti, Claudia&lt;/author&gt;&lt;author&gt;Bernardini, Jacopo&lt;/author&gt;&lt;author&gt;Cinelli, Patrizia&lt;/author&gt;&lt;author&gt;Coltelli, Maria Beatrice&lt;/author&gt;&lt;author&gt;Lazzeri, Andrea&lt;/author&gt;&lt;author&gt;Martinelli, Marco&lt;/author&gt;&lt;author&gt;Galletti, Anna Maria Raspolli&lt;/author&gt;&lt;/authors&gt;&lt;/contributors&gt;&lt;titles&gt;&lt;title&gt;Characterization of the Arundo Donax L. solid residue from hydrothermal conversion: Comparison with technical lignins and application perspectives&lt;/title&gt;&lt;secondary-title&gt;Industrial Crops &amp;amp; Products&lt;/secondary-title&gt;&lt;/titles&gt;&lt;periodical&gt;&lt;full-title&gt;Industrial Crops &amp;amp; Products&lt;/full-title&gt;&lt;/periodical&gt;&lt;pages&gt;1008-1024&lt;/pages&gt;&lt;volume&gt;76&lt;/volume&gt;&lt;dates&gt;&lt;year&gt;2015&lt;/year&gt;&lt;/dates&gt;&lt;urls&gt;&lt;/urls&gt;&lt;/record&gt;&lt;/Cite&gt;&lt;/EndNote&gt;</w:instrText>
      </w:r>
      <w:r w:rsidRPr="00DA695E">
        <w:rPr>
          <w:snapToGrid w:val="0"/>
          <w:color w:val="000000"/>
          <w:lang w:eastAsia="en-US"/>
        </w:rPr>
        <w:fldChar w:fldCharType="separate"/>
      </w:r>
      <w:r w:rsidR="009D284F">
        <w:rPr>
          <w:noProof/>
          <w:snapToGrid w:val="0"/>
          <w:color w:val="000000"/>
          <w:lang w:eastAsia="en-US"/>
        </w:rPr>
        <w:t>(Licursi et al., 2015)</w:t>
      </w:r>
      <w:r w:rsidRPr="00DA695E">
        <w:rPr>
          <w:snapToGrid w:val="0"/>
          <w:color w:val="000000"/>
          <w:lang w:eastAsia="en-US"/>
        </w:rPr>
        <w:fldChar w:fldCharType="end"/>
      </w:r>
      <w:r w:rsidRPr="00DA695E">
        <w:rPr>
          <w:snapToGrid w:val="0"/>
          <w:color w:val="000000"/>
          <w:lang w:eastAsia="en-US"/>
        </w:rPr>
        <w:t xml:space="preserve">. </w:t>
      </w:r>
      <w:r w:rsidRPr="00DA695E">
        <w:rPr>
          <w:color w:val="000000"/>
          <w:lang w:eastAsia="en-US"/>
        </w:rPr>
        <w:t>Wheat straw is another promising and popular feedstock</w:t>
      </w:r>
      <w:r w:rsidR="00473704">
        <w:rPr>
          <w:color w:val="000000"/>
          <w:lang w:eastAsia="en-US"/>
        </w:rPr>
        <w:t xml:space="preserve">, </w:t>
      </w:r>
      <w:r w:rsidR="00473704" w:rsidRPr="000C0C57">
        <w:rPr>
          <w:color w:val="0000FF"/>
          <w:lang w:eastAsia="en-US"/>
        </w:rPr>
        <w:t xml:space="preserve">which </w:t>
      </w:r>
      <w:r w:rsidR="00473704" w:rsidRPr="001F4A4E">
        <w:rPr>
          <w:color w:val="0000FF"/>
          <w:lang w:eastAsia="en-US"/>
        </w:rPr>
        <w:t xml:space="preserve">yielded </w:t>
      </w:r>
      <w:r w:rsidR="00473704" w:rsidRPr="001F4A4E">
        <w:rPr>
          <w:snapToGrid w:val="0"/>
          <w:color w:val="0000FF"/>
          <w:lang w:eastAsia="en-US"/>
        </w:rPr>
        <w:t xml:space="preserve">20 </w:t>
      </w:r>
      <w:proofErr w:type="spellStart"/>
      <w:r w:rsidR="00473704" w:rsidRPr="001F4A4E">
        <w:rPr>
          <w:snapToGrid w:val="0"/>
          <w:color w:val="0000FF"/>
          <w:lang w:eastAsia="en-US"/>
        </w:rPr>
        <w:t>wt</w:t>
      </w:r>
      <w:proofErr w:type="spellEnd"/>
      <w:r w:rsidR="00473704" w:rsidRPr="001F4A4E">
        <w:rPr>
          <w:snapToGrid w:val="0"/>
          <w:color w:val="0000FF"/>
          <w:lang w:eastAsia="en-US"/>
        </w:rPr>
        <w:t>% LA in the presence of H</w:t>
      </w:r>
      <w:r w:rsidR="00473704" w:rsidRPr="001F4A4E">
        <w:rPr>
          <w:snapToGrid w:val="0"/>
          <w:color w:val="0000FF"/>
          <w:vertAlign w:val="subscript"/>
          <w:lang w:eastAsia="en-US"/>
        </w:rPr>
        <w:t>2</w:t>
      </w:r>
      <w:r w:rsidR="00473704" w:rsidRPr="001F4A4E">
        <w:rPr>
          <w:snapToGrid w:val="0"/>
          <w:color w:val="0000FF"/>
          <w:lang w:eastAsia="en-US"/>
        </w:rPr>
        <w:t>SO</w:t>
      </w:r>
      <w:r w:rsidR="00473704" w:rsidRPr="001F4A4E">
        <w:rPr>
          <w:snapToGrid w:val="0"/>
          <w:color w:val="0000FF"/>
          <w:vertAlign w:val="subscript"/>
          <w:lang w:eastAsia="en-US"/>
        </w:rPr>
        <w:t>4</w:t>
      </w:r>
      <w:r w:rsidR="000C0C57" w:rsidRPr="001F4A4E">
        <w:rPr>
          <w:snapToGrid w:val="0"/>
          <w:color w:val="0000FF"/>
          <w:lang w:eastAsia="en-US"/>
        </w:rPr>
        <w:t xml:space="preserve"> </w:t>
      </w:r>
      <w:r w:rsidR="00473704">
        <w:rPr>
          <w:snapToGrid w:val="0"/>
          <w:color w:val="000000"/>
          <w:lang w:eastAsia="en-US"/>
        </w:rPr>
        <w:t>u</w:t>
      </w:r>
      <w:r w:rsidRPr="00DA695E">
        <w:rPr>
          <w:snapToGrid w:val="0"/>
          <w:color w:val="000000"/>
          <w:lang w:eastAsia="en-US"/>
        </w:rPr>
        <w:t xml:space="preserve">nder the best experimental conditions (209 °C, 38 min) </w:t>
      </w:r>
      <w:r w:rsidR="00473704" w:rsidRPr="00DA695E">
        <w:rPr>
          <w:snapToGrid w:val="0"/>
          <w:color w:val="000000"/>
          <w:lang w:eastAsia="en-US"/>
        </w:rPr>
        <w:fldChar w:fldCharType="begin"/>
      </w:r>
      <w:r w:rsidR="00473704">
        <w:rPr>
          <w:snapToGrid w:val="0"/>
          <w:color w:val="000000"/>
          <w:lang w:eastAsia="en-US"/>
        </w:rPr>
        <w:instrText xml:space="preserve"> ADDIN EN.CITE &lt;EndNote&gt;&lt;Cite&gt;&lt;Author&gt;Chang&lt;/Author&gt;&lt;Year&gt;2007&lt;/Year&gt;&lt;RecNum&gt;69&lt;/RecNum&gt;&lt;DisplayText&gt;(Chang et al., 2007)&lt;/DisplayText&gt;&lt;record&gt;&lt;rec-number&gt;69&lt;/rec-number&gt;&lt;foreign-keys&gt;&lt;key app="EN" db-id="aewdw0xz4ve2dkesasxvps0r59ader5ztdt5" timestamp="1567664400"&gt;69&lt;/key&gt;&lt;/foreign-keys&gt;&lt;ref-type name="Journal Article"&gt;17&lt;/ref-type&gt;&lt;contributors&gt;&lt;authors&gt;&lt;author&gt;Chang, C&lt;/author&gt;&lt;author&gt;Cen, Pl&lt;/author&gt;&lt;author&gt;Ma, Xj&lt;/author&gt;&lt;/authors&gt;&lt;/contributors&gt;&lt;titles&gt;&lt;title&gt;Levulinic acid production from wheat straw&lt;/title&gt;&lt;secondary-title&gt;Bioresource Technology&lt;/secondary-title&gt;&lt;/titles&gt;&lt;periodical&gt;&lt;full-title&gt;Bioresource technology&lt;/full-title&gt;&lt;/periodical&gt;&lt;pages&gt;1448-1453&lt;/pages&gt;&lt;volume&gt;98&lt;/volume&gt;&lt;number&gt;7&lt;/number&gt;&lt;dates&gt;&lt;year&gt;2007&lt;/year&gt;&lt;/dates&gt;&lt;urls&gt;&lt;/urls&gt;&lt;/record&gt;&lt;/Cite&gt;&lt;/EndNote&gt;</w:instrText>
      </w:r>
      <w:r w:rsidR="00473704" w:rsidRPr="00DA695E">
        <w:rPr>
          <w:snapToGrid w:val="0"/>
          <w:color w:val="000000"/>
          <w:lang w:eastAsia="en-US"/>
        </w:rPr>
        <w:fldChar w:fldCharType="separate"/>
      </w:r>
      <w:r w:rsidR="00473704">
        <w:rPr>
          <w:noProof/>
          <w:snapToGrid w:val="0"/>
          <w:color w:val="000000"/>
          <w:lang w:eastAsia="en-US"/>
        </w:rPr>
        <w:t>(Chang et al., 2007)</w:t>
      </w:r>
      <w:r w:rsidR="00473704" w:rsidRPr="00DA695E">
        <w:rPr>
          <w:snapToGrid w:val="0"/>
          <w:color w:val="000000"/>
          <w:lang w:eastAsia="en-US"/>
        </w:rPr>
        <w:fldChar w:fldCharType="end"/>
      </w:r>
      <w:r w:rsidRPr="00DA695E">
        <w:rPr>
          <w:snapToGrid w:val="0"/>
          <w:color w:val="000000"/>
          <w:lang w:eastAsia="zh-CN"/>
        </w:rPr>
        <w:t xml:space="preserve">. Similarly in the presence of </w:t>
      </w:r>
      <w:r w:rsidR="00F00B1E" w:rsidRPr="001F4A4E">
        <w:rPr>
          <w:snapToGrid w:val="0"/>
          <w:color w:val="0000FF"/>
          <w:lang w:eastAsia="en-US"/>
        </w:rPr>
        <w:t>H</w:t>
      </w:r>
      <w:r w:rsidR="00F00B1E" w:rsidRPr="001F4A4E">
        <w:rPr>
          <w:snapToGrid w:val="0"/>
          <w:color w:val="0000FF"/>
          <w:vertAlign w:val="subscript"/>
          <w:lang w:eastAsia="en-US"/>
        </w:rPr>
        <w:t>2</w:t>
      </w:r>
      <w:r w:rsidR="00F00B1E" w:rsidRPr="001F4A4E">
        <w:rPr>
          <w:snapToGrid w:val="0"/>
          <w:color w:val="0000FF"/>
          <w:lang w:eastAsia="en-US"/>
        </w:rPr>
        <w:t>SO</w:t>
      </w:r>
      <w:r w:rsidR="00F00B1E" w:rsidRPr="001F4A4E">
        <w:rPr>
          <w:snapToGrid w:val="0"/>
          <w:color w:val="0000FF"/>
          <w:vertAlign w:val="subscript"/>
          <w:lang w:eastAsia="en-US"/>
        </w:rPr>
        <w:t>4</w:t>
      </w:r>
      <w:r w:rsidRPr="00DA695E">
        <w:rPr>
          <w:snapToGrid w:val="0"/>
          <w:color w:val="000000"/>
          <w:lang w:eastAsia="zh-CN"/>
        </w:rPr>
        <w:t xml:space="preserve">, </w:t>
      </w:r>
      <w:r w:rsidRPr="00DA695E">
        <w:rPr>
          <w:i/>
          <w:snapToGrid w:val="0"/>
          <w:color w:val="000000"/>
          <w:lang w:eastAsia="en-US"/>
        </w:rPr>
        <w:t xml:space="preserve">Helianthus </w:t>
      </w:r>
      <w:proofErr w:type="spellStart"/>
      <w:r w:rsidRPr="00DA695E">
        <w:rPr>
          <w:i/>
          <w:snapToGrid w:val="0"/>
          <w:color w:val="000000"/>
          <w:lang w:eastAsia="en-US"/>
        </w:rPr>
        <w:t>tuberosus</w:t>
      </w:r>
      <w:proofErr w:type="spellEnd"/>
      <w:r w:rsidRPr="00DA695E">
        <w:rPr>
          <w:i/>
          <w:snapToGrid w:val="0"/>
          <w:color w:val="000000"/>
          <w:lang w:eastAsia="en-US"/>
        </w:rPr>
        <w:t xml:space="preserve"> L. </w:t>
      </w:r>
      <w:r w:rsidRPr="00DA695E">
        <w:rPr>
          <w:iCs/>
          <w:snapToGrid w:val="0"/>
          <w:color w:val="000000"/>
          <w:lang w:eastAsia="en-US"/>
        </w:rPr>
        <w:t>substrate</w:t>
      </w:r>
      <w:r w:rsidRPr="00DA695E">
        <w:rPr>
          <w:snapToGrid w:val="0"/>
          <w:color w:val="000000"/>
          <w:lang w:eastAsia="zh-CN"/>
        </w:rPr>
        <w:t xml:space="preserve"> </w:t>
      </w:r>
      <w:r w:rsidRPr="00DA695E">
        <w:rPr>
          <w:snapToGrid w:val="0"/>
          <w:color w:val="000000"/>
          <w:lang w:eastAsia="en-US"/>
        </w:rPr>
        <w:t xml:space="preserve">gave optimal amounts of 323 g LA/kg at 185 °C for 34 min </w:t>
      </w:r>
      <w:r w:rsidRPr="00DA695E">
        <w:rPr>
          <w:snapToGrid w:val="0"/>
          <w:color w:val="000000"/>
          <w:lang w:eastAsia="en-US"/>
        </w:rPr>
        <w:fldChar w:fldCharType="begin"/>
      </w:r>
      <w:r w:rsidR="00C77719">
        <w:rPr>
          <w:snapToGrid w:val="0"/>
          <w:color w:val="000000"/>
          <w:lang w:eastAsia="en-US"/>
        </w:rPr>
        <w:instrText xml:space="preserve"> ADDIN EN.CITE &lt;EndNote&gt;&lt;Cite&gt;&lt;Author&gt;Jeong&lt;/Author&gt;&lt;Year&gt;2015&lt;/Year&gt;&lt;RecNum&gt;62&lt;/RecNum&gt;&lt;DisplayText&gt;(Jeong 2015)&lt;/DisplayText&gt;&lt;record&gt;&lt;rec-number&gt;62&lt;/rec-number&gt;&lt;foreign-keys&gt;&lt;key app="EN" db-id="aewdw0xz4ve2dkesasxvps0r59ader5ztdt5" timestamp="1567664399"&gt;62&lt;/key&gt;&lt;/foreign-keys&gt;&lt;ref-type name="Journal Article"&gt;17&lt;/ref-type&gt;&lt;contributors&gt;&lt;authors&gt;&lt;author&gt;Jeong, Gwi Taek&lt;/author&gt;&lt;/authors&gt;&lt;/contributors&gt;&lt;titles&gt;&lt;title&gt;Catalytic conversion of Helianthus tuberosus L. to sugars, 5-hydroxymethylfurfural and levulinic acid using hydrothermal reaction&lt;/title&gt;&lt;secondary-title&gt;Biomass &amp;amp; Bioenergy&lt;/secondary-title&gt;&lt;/titles&gt;&lt;periodical&gt;&lt;full-title&gt;Biomass &amp;amp; Bioenergy&lt;/full-title&gt;&lt;/periodical&gt;&lt;pages&gt;113-121&lt;/pages&gt;&lt;volume&gt;74&lt;/volume&gt;&lt;dates&gt;&lt;year&gt;2015&lt;/year&gt;&lt;/dates&gt;&lt;urls&gt;&lt;/urls&gt;&lt;/record&gt;&lt;/Cite&gt;&lt;/EndNote&gt;</w:instrText>
      </w:r>
      <w:r w:rsidRPr="00DA695E">
        <w:rPr>
          <w:snapToGrid w:val="0"/>
          <w:color w:val="000000"/>
          <w:lang w:eastAsia="en-US"/>
        </w:rPr>
        <w:fldChar w:fldCharType="separate"/>
      </w:r>
      <w:r w:rsidR="00C77719">
        <w:rPr>
          <w:noProof/>
          <w:snapToGrid w:val="0"/>
          <w:color w:val="000000"/>
          <w:lang w:eastAsia="en-US"/>
        </w:rPr>
        <w:t>(Jeong 2015)</w:t>
      </w:r>
      <w:r w:rsidRPr="00DA695E">
        <w:rPr>
          <w:snapToGrid w:val="0"/>
          <w:color w:val="000000"/>
          <w:lang w:eastAsia="en-US"/>
        </w:rPr>
        <w:fldChar w:fldCharType="end"/>
      </w:r>
      <w:r w:rsidRPr="00DA695E">
        <w:rPr>
          <w:snapToGrid w:val="0"/>
          <w:color w:val="000000"/>
          <w:lang w:eastAsia="en-US"/>
        </w:rPr>
        <w:t>.</w:t>
      </w:r>
    </w:p>
    <w:p w14:paraId="4A44203C" w14:textId="7414CA84" w:rsidR="00E538FC" w:rsidRPr="00DA695E" w:rsidRDefault="00103819" w:rsidP="00E538FC">
      <w:pPr>
        <w:pStyle w:val="ListParagraph"/>
        <w:spacing w:beforeLines="50" w:before="156" w:afterLines="50" w:after="156" w:line="360" w:lineRule="auto"/>
        <w:ind w:left="0" w:firstLineChars="200" w:firstLine="480"/>
        <w:jc w:val="both"/>
        <w:rPr>
          <w:snapToGrid w:val="0"/>
          <w:color w:val="000000"/>
          <w:lang w:eastAsia="en-US"/>
        </w:rPr>
      </w:pPr>
      <w:r w:rsidRPr="00DA695E">
        <w:rPr>
          <w:snapToGrid w:val="0"/>
          <w:color w:val="000000"/>
          <w:lang w:eastAsia="en-US"/>
        </w:rPr>
        <w:t>As for heterogeneous catalysis,</w:t>
      </w:r>
      <w:r w:rsidR="00E538FC" w:rsidRPr="00DA695E">
        <w:rPr>
          <w:snapToGrid w:val="0"/>
          <w:color w:val="000000"/>
          <w:lang w:eastAsia="zh-CN"/>
        </w:rPr>
        <w:t xml:space="preserve"> </w:t>
      </w:r>
      <w:r w:rsidRPr="00DA695E">
        <w:rPr>
          <w:snapToGrid w:val="0"/>
          <w:color w:val="000000"/>
          <w:lang w:eastAsia="en-US"/>
        </w:rPr>
        <w:t>k</w:t>
      </w:r>
      <w:r w:rsidR="00E538FC" w:rsidRPr="00DA695E">
        <w:rPr>
          <w:snapToGrid w:val="0"/>
          <w:color w:val="000000"/>
          <w:lang w:eastAsia="en-US"/>
        </w:rPr>
        <w:t xml:space="preserve">iwifruit waste residues can yield 15 </w:t>
      </w:r>
      <w:proofErr w:type="spellStart"/>
      <w:r w:rsidR="00E538FC" w:rsidRPr="00DA695E">
        <w:rPr>
          <w:snapToGrid w:val="0"/>
          <w:color w:val="000000"/>
          <w:lang w:eastAsia="en-US"/>
        </w:rPr>
        <w:t>wt</w:t>
      </w:r>
      <w:proofErr w:type="spellEnd"/>
      <w:r w:rsidR="00E538FC" w:rsidRPr="00DA695E">
        <w:rPr>
          <w:snapToGrid w:val="0"/>
          <w:color w:val="000000"/>
          <w:lang w:eastAsia="en-US"/>
        </w:rPr>
        <w:t xml:space="preserve">% LA </w:t>
      </w:r>
      <w:r w:rsidR="0053000F" w:rsidRPr="00DA695E">
        <w:rPr>
          <w:snapToGrid w:val="0"/>
          <w:color w:val="000000"/>
          <w:lang w:eastAsia="en-US"/>
        </w:rPr>
        <w:t>over the</w:t>
      </w:r>
      <w:r w:rsidR="00E538FC" w:rsidRPr="00DA695E">
        <w:rPr>
          <w:snapToGrid w:val="0"/>
          <w:color w:val="000000"/>
          <w:lang w:eastAsia="en-US"/>
        </w:rPr>
        <w:t xml:space="preserve"> </w:t>
      </w:r>
      <w:proofErr w:type="spellStart"/>
      <w:r w:rsidR="00E538FC" w:rsidRPr="00DA695E">
        <w:rPr>
          <w:snapToGrid w:val="0"/>
          <w:color w:val="000000"/>
          <w:lang w:eastAsia="en-US"/>
        </w:rPr>
        <w:t>Nb</w:t>
      </w:r>
      <w:proofErr w:type="spellEnd"/>
      <w:r w:rsidR="00E538FC" w:rsidRPr="00DA695E">
        <w:rPr>
          <w:snapToGrid w:val="0"/>
          <w:color w:val="000000"/>
          <w:lang w:eastAsia="en-US"/>
        </w:rPr>
        <w:t xml:space="preserve">/Al oxide catalyst in water at 190 °C for 15 min </w:t>
      </w:r>
      <w:r w:rsidR="00E538FC" w:rsidRPr="00DA695E">
        <w:rPr>
          <w:color w:val="000000"/>
        </w:rPr>
        <w:fldChar w:fldCharType="begin"/>
      </w:r>
      <w:r w:rsidR="00AF4DF2">
        <w:rPr>
          <w:color w:val="000000"/>
        </w:rPr>
        <w:instrText xml:space="preserve"> ADDIN EN.CITE &lt;EndNote&gt;&lt;Cite&gt;&lt;Author&gt;Wang&lt;/Author&gt;&lt;Year&gt;2015&lt;/Year&gt;&lt;RecNum&gt;71&lt;/RecNum&gt;&lt;DisplayText&gt;(Wang et al., 2015b)&lt;/DisplayText&gt;&lt;record&gt;&lt;rec-number&gt;71&lt;/rec-number&gt;&lt;foreign-keys&gt;&lt;key app="EN" db-id="aewdw0xz4ve2dkesasxvps0r59ader5ztdt5" timestamp="1567664400"&gt;71&lt;/key&gt;&lt;/foreign-keys&gt;&lt;ref-type name="Journal Article"&gt;17&lt;/ref-type&gt;&lt;contributors&gt;&lt;authors&gt;&lt;author&gt;Wang, Rui&lt;/author&gt;&lt;author&gt;Xie, Xiaolin&lt;/author&gt;&lt;author&gt;Liu, Yanxiu&lt;/author&gt;&lt;author&gt;Liu, Zhigang&lt;/author&gt;&lt;author&gt;Xie, Guofang&lt;/author&gt;&lt;author&gt;Ji, Ning&lt;/author&gt;&lt;author&gt;Ma, Lizhi&lt;/author&gt;&lt;author&gt;Tang, Mingquan&lt;/author&gt;&lt;/authors&gt;&lt;/contributors&gt;&lt;titles&gt;&lt;title&gt;Facile and Low-Cost Preparation of Nb/Al Oxide Catalyst with High Performance for the Conversion of Kiwifruit Waste Residue to Levulinic Acid&lt;/title&gt;&lt;secondary-title&gt;Catalysts&lt;/secondary-title&gt;&lt;/titles&gt;&lt;periodical&gt;&lt;full-title&gt;Catalysts&lt;/full-title&gt;&lt;/periodical&gt;&lt;pages&gt;1636-1648&lt;/pages&gt;&lt;volume&gt;5&lt;/volume&gt;&lt;number&gt;4&lt;/number&gt;&lt;dates&gt;&lt;year&gt;2015&lt;/year&gt;&lt;/dates&gt;&lt;urls&gt;&lt;/urls&gt;&lt;/record&gt;&lt;/Cite&gt;&lt;/EndNote&gt;</w:instrText>
      </w:r>
      <w:r w:rsidR="00E538FC" w:rsidRPr="00DA695E">
        <w:rPr>
          <w:color w:val="000000"/>
        </w:rPr>
        <w:fldChar w:fldCharType="separate"/>
      </w:r>
      <w:r w:rsidR="00AF4DF2">
        <w:rPr>
          <w:noProof/>
          <w:color w:val="000000"/>
        </w:rPr>
        <w:t>(Wang et al., 2015b)</w:t>
      </w:r>
      <w:r w:rsidR="00E538FC" w:rsidRPr="00DA695E">
        <w:rPr>
          <w:color w:val="000000"/>
        </w:rPr>
        <w:fldChar w:fldCharType="end"/>
      </w:r>
      <w:r w:rsidR="00E538FC" w:rsidRPr="00DA695E">
        <w:rPr>
          <w:snapToGrid w:val="0"/>
          <w:color w:val="000000"/>
          <w:lang w:eastAsia="en-US"/>
        </w:rPr>
        <w:t>.</w:t>
      </w:r>
      <w:r w:rsidR="00E538FC" w:rsidRPr="00DA695E">
        <w:rPr>
          <w:snapToGrid w:val="0"/>
          <w:color w:val="000000"/>
          <w:lang w:eastAsia="zh-CN"/>
        </w:rPr>
        <w:t xml:space="preserve"> </w:t>
      </w:r>
      <w:r w:rsidR="00E538FC" w:rsidRPr="00DA695E">
        <w:rPr>
          <w:snapToGrid w:val="0"/>
          <w:color w:val="000000"/>
          <w:lang w:eastAsia="en-US"/>
        </w:rPr>
        <w:t xml:space="preserve">However, </w:t>
      </w:r>
      <w:r w:rsidR="00E538FC" w:rsidRPr="00DA695E">
        <w:rPr>
          <w:snapToGrid w:val="0"/>
          <w:color w:val="000000"/>
          <w:lang w:eastAsia="zh-CN"/>
        </w:rPr>
        <w:t xml:space="preserve">the major </w:t>
      </w:r>
      <w:r w:rsidR="00E538FC" w:rsidRPr="00DA695E">
        <w:rPr>
          <w:snapToGrid w:val="0"/>
          <w:color w:val="000000"/>
          <w:lang w:eastAsia="zh-CN"/>
        </w:rPr>
        <w:lastRenderedPageBreak/>
        <w:t>problem during the hydrothermal acid</w:t>
      </w:r>
      <w:r w:rsidR="008158EF" w:rsidRPr="00DA695E">
        <w:rPr>
          <w:snapToGrid w:val="0"/>
          <w:color w:val="000000"/>
          <w:lang w:eastAsia="zh-CN"/>
        </w:rPr>
        <w:t xml:space="preserve"> catalysis</w:t>
      </w:r>
      <w:r w:rsidR="00E538FC" w:rsidRPr="00DA695E">
        <w:rPr>
          <w:snapToGrid w:val="0"/>
          <w:color w:val="000000"/>
          <w:lang w:eastAsia="en-US"/>
        </w:rPr>
        <w:t xml:space="preserve"> is the formation of </w:t>
      </w:r>
      <w:proofErr w:type="spellStart"/>
      <w:r w:rsidR="00E538FC" w:rsidRPr="00DA695E">
        <w:rPr>
          <w:snapToGrid w:val="0"/>
          <w:color w:val="000000"/>
          <w:lang w:eastAsia="en-US"/>
        </w:rPr>
        <w:t>humins</w:t>
      </w:r>
      <w:proofErr w:type="spellEnd"/>
      <w:r w:rsidR="00E538FC" w:rsidRPr="00DA695E">
        <w:rPr>
          <w:snapToGrid w:val="0"/>
          <w:color w:val="000000"/>
          <w:lang w:eastAsia="en-US"/>
        </w:rPr>
        <w:t xml:space="preserve"> (</w:t>
      </w:r>
      <w:r w:rsidR="00E538FC" w:rsidRPr="00DA695E">
        <w:rPr>
          <w:b/>
          <w:snapToGrid w:val="0"/>
          <w:color w:val="000000"/>
          <w:lang w:eastAsia="en-US"/>
        </w:rPr>
        <w:t xml:space="preserve">Figure </w:t>
      </w:r>
      <w:r w:rsidR="00792DDA" w:rsidRPr="00DA695E">
        <w:rPr>
          <w:b/>
          <w:snapToGrid w:val="0"/>
          <w:color w:val="000000"/>
          <w:lang w:eastAsia="en-US"/>
        </w:rPr>
        <w:t>4</w:t>
      </w:r>
      <w:r w:rsidR="00E538FC" w:rsidRPr="00DA695E">
        <w:rPr>
          <w:snapToGrid w:val="0"/>
          <w:color w:val="000000"/>
          <w:lang w:eastAsia="en-US"/>
        </w:rPr>
        <w:t>)</w:t>
      </w:r>
      <w:r w:rsidR="008A3844">
        <w:rPr>
          <w:snapToGrid w:val="0"/>
          <w:color w:val="000000"/>
          <w:lang w:eastAsia="en-US"/>
        </w:rPr>
        <w:t>,</w:t>
      </w:r>
      <w:r w:rsidR="00E538FC" w:rsidRPr="00DA695E">
        <w:rPr>
          <w:snapToGrid w:val="0"/>
          <w:color w:val="000000"/>
          <w:lang w:eastAsia="en-US"/>
        </w:rPr>
        <w:t xml:space="preserve"> which represent the main solid by-products of the reaction </w:t>
      </w:r>
      <w:r w:rsidR="00E538FC" w:rsidRPr="00DA695E">
        <w:rPr>
          <w:color w:val="000000"/>
        </w:rPr>
        <w:fldChar w:fldCharType="begin"/>
      </w:r>
      <w:r w:rsidR="009D284F">
        <w:rPr>
          <w:color w:val="000000"/>
        </w:rPr>
        <w:instrText xml:space="preserve"> ADDIN EN.CITE &lt;EndNote&gt;&lt;Cite&gt;&lt;Author&gt;Antonetti&lt;/Author&gt;&lt;Year&gt;2016&lt;/Year&gt;&lt;RecNum&gt;2&lt;/RecNum&gt;&lt;DisplayText&gt;(Antonetti et al., 2016)&lt;/DisplayText&gt;&lt;record&gt;&lt;rec-number&gt;2&lt;/rec-number&gt;&lt;foreign-keys&gt;&lt;key app="EN" db-id="aewdw0xz4ve2dkesasxvps0r59ader5ztdt5" timestamp="1567664390"&gt;2&lt;/key&gt;&lt;/foreign-keys&gt;&lt;ref-type name="Journal Article"&gt;17&lt;/ref-type&gt;&lt;contributors&gt;&lt;authors&gt;&lt;author&gt;Antonetti, Claudia&lt;/author&gt;&lt;author&gt;Licursi, Domenico&lt;/author&gt;&lt;author&gt;Fulignati, Sara&lt;/author&gt;&lt;author&gt;Valentini, Giorgio&lt;/author&gt;&lt;author&gt;Galletti, Anna Raspolli&lt;/author&gt;&lt;/authors&gt;&lt;/contributors&gt;&lt;titles&gt;&lt;title&gt;New Frontiers in the Catalytic Synthesis of Levulinic Acid: From Sugars to Raw and Waste Biomass as Starting Feedstock&lt;/title&gt;&lt;secondary-title&gt;Catalysts&lt;/secondary-title&gt;&lt;/titles&gt;&lt;periodical&gt;&lt;full-title&gt;Catalysts&lt;/full-title&gt;&lt;/periodical&gt;&lt;pages&gt;196&lt;/pages&gt;&lt;volume&gt;6&lt;/volume&gt;&lt;number&gt;12&lt;/number&gt;&lt;dates&gt;&lt;year&gt;2016&lt;/year&gt;&lt;/dates&gt;&lt;urls&gt;&lt;/urls&gt;&lt;/record&gt;&lt;/Cite&gt;&lt;/EndNote&gt;</w:instrText>
      </w:r>
      <w:r w:rsidR="00E538FC" w:rsidRPr="00DA695E">
        <w:rPr>
          <w:color w:val="000000"/>
        </w:rPr>
        <w:fldChar w:fldCharType="separate"/>
      </w:r>
      <w:r w:rsidR="009D284F">
        <w:rPr>
          <w:noProof/>
          <w:color w:val="000000"/>
        </w:rPr>
        <w:t>(Antonetti et al., 2016)</w:t>
      </w:r>
      <w:r w:rsidR="00E538FC" w:rsidRPr="00DA695E">
        <w:rPr>
          <w:color w:val="000000"/>
        </w:rPr>
        <w:fldChar w:fldCharType="end"/>
      </w:r>
      <w:r w:rsidR="00E538FC" w:rsidRPr="00DA695E">
        <w:rPr>
          <w:snapToGrid w:val="0"/>
          <w:color w:val="000000"/>
          <w:lang w:eastAsia="en-US"/>
        </w:rPr>
        <w:t xml:space="preserve">. The deposition of </w:t>
      </w:r>
      <w:proofErr w:type="spellStart"/>
      <w:r w:rsidR="00E538FC" w:rsidRPr="00DA695E">
        <w:rPr>
          <w:snapToGrid w:val="0"/>
          <w:color w:val="000000"/>
          <w:lang w:eastAsia="en-US"/>
        </w:rPr>
        <w:t>humins</w:t>
      </w:r>
      <w:proofErr w:type="spellEnd"/>
      <w:r w:rsidR="00E538FC" w:rsidRPr="00DA695E">
        <w:rPr>
          <w:snapToGrid w:val="0"/>
          <w:color w:val="000000"/>
          <w:lang w:eastAsia="en-US"/>
        </w:rPr>
        <w:t xml:space="preserve"> and/or lignin-derived residues can deactivate heterogeneous catalysts</w:t>
      </w:r>
      <w:r w:rsidR="00B21576">
        <w:rPr>
          <w:snapToGrid w:val="0"/>
          <w:color w:val="000000"/>
          <w:lang w:eastAsia="en-US"/>
        </w:rPr>
        <w:t xml:space="preserve"> </w:t>
      </w:r>
      <w:r w:rsidR="00E538FC" w:rsidRPr="00DA695E">
        <w:rPr>
          <w:color w:val="000000"/>
        </w:rPr>
        <w:fldChar w:fldCharType="begin"/>
      </w:r>
      <w:r w:rsidR="009D284F">
        <w:rPr>
          <w:color w:val="000000"/>
        </w:rPr>
        <w:instrText xml:space="preserve"> ADDIN EN.CITE &lt;EndNote&gt;&lt;Cite&gt;&lt;Author&gt;Chen&lt;/Author&gt;&lt;Year&gt;2017&lt;/Year&gt;&lt;RecNum&gt;85&lt;/RecNum&gt;&lt;DisplayText&gt;(Chen et al., 2017a)&lt;/DisplayText&gt;&lt;record&gt;&lt;rec-number&gt;85&lt;/rec-number&gt;&lt;foreign-keys&gt;&lt;key app="EN" db-id="aewdw0xz4ve2dkesasxvps0r59ader5ztdt5" timestamp="1567664402"&gt;85&lt;/key&gt;&lt;/foreign-keys&gt;&lt;ref-type name="Journal Article"&gt;17&lt;/ref-type&gt;&lt;contributors&gt;&lt;authors&gt;&lt;author&gt;Chen, SS&lt;/author&gt;&lt;author&gt;Maneerung, T&lt;/author&gt;&lt;author&gt;Tsang, Daniel CW&lt;/author&gt;&lt;author&gt;Ok, YS&lt;/author&gt;&lt;author&gt;Wang, CH &lt;/author&gt;&lt;/authors&gt;&lt;/contributors&gt;&lt;titles&gt;&lt;title&gt;Valorization of biomass to hydroxymethylfurfural, levulinic acid, and fatty acid methyl ester by heterogeneous catalysts&lt;/title&gt;&lt;secondary-title&gt;Chem. Eng. J.&lt;/secondary-title&gt;&lt;/titles&gt;&lt;periodical&gt;&lt;full-title&gt;Chem. Eng. J.&lt;/full-title&gt;&lt;/periodical&gt;&lt;pages&gt;246-273&lt;/pages&gt;&lt;volume&gt;328&lt;/volume&gt;&lt;dates&gt;&lt;year&gt;2017&lt;/year&gt;&lt;/dates&gt;&lt;urls&gt;&lt;/urls&gt;&lt;/record&gt;&lt;/Cite&gt;&lt;/EndNote&gt;</w:instrText>
      </w:r>
      <w:r w:rsidR="00E538FC" w:rsidRPr="00DA695E">
        <w:rPr>
          <w:color w:val="000000"/>
        </w:rPr>
        <w:fldChar w:fldCharType="separate"/>
      </w:r>
      <w:r w:rsidR="009D284F">
        <w:rPr>
          <w:noProof/>
          <w:color w:val="000000"/>
        </w:rPr>
        <w:t>(Chen et al., 2017a)</w:t>
      </w:r>
      <w:r w:rsidR="00E538FC" w:rsidRPr="00DA695E">
        <w:rPr>
          <w:color w:val="000000"/>
        </w:rPr>
        <w:fldChar w:fldCharType="end"/>
      </w:r>
      <w:r w:rsidR="00B21576">
        <w:rPr>
          <w:color w:val="000000"/>
        </w:rPr>
        <w:t>.</w:t>
      </w:r>
      <w:r w:rsidR="00E538FC" w:rsidRPr="00DA695E">
        <w:rPr>
          <w:snapToGrid w:val="0"/>
          <w:color w:val="000000"/>
          <w:lang w:eastAsia="en-US"/>
        </w:rPr>
        <w:t xml:space="preserve"> Besides, the complexity and heterogeneity of lignocellulosic biomass make </w:t>
      </w:r>
      <w:proofErr w:type="spellStart"/>
      <w:r w:rsidR="00E538FC" w:rsidRPr="00DA695E">
        <w:rPr>
          <w:snapToGrid w:val="0"/>
          <w:color w:val="000000"/>
          <w:lang w:eastAsia="en-US"/>
        </w:rPr>
        <w:t>pretreatment</w:t>
      </w:r>
      <w:proofErr w:type="spellEnd"/>
      <w:r w:rsidR="00E538FC" w:rsidRPr="00DA695E">
        <w:rPr>
          <w:snapToGrid w:val="0"/>
          <w:color w:val="000000"/>
          <w:lang w:eastAsia="en-US"/>
        </w:rPr>
        <w:t xml:space="preserve"> a mandatory step to improve </w:t>
      </w:r>
      <w:r w:rsidR="008A3844">
        <w:rPr>
          <w:snapToGrid w:val="0"/>
          <w:color w:val="000000"/>
          <w:lang w:eastAsia="en-US"/>
        </w:rPr>
        <w:t xml:space="preserve">the </w:t>
      </w:r>
      <w:r w:rsidR="00E538FC" w:rsidRPr="00DA695E">
        <w:rPr>
          <w:snapToGrid w:val="0"/>
          <w:color w:val="000000"/>
          <w:lang w:eastAsia="en-US"/>
        </w:rPr>
        <w:t xml:space="preserve">reaction rates </w:t>
      </w:r>
      <w:r w:rsidR="00E538FC" w:rsidRPr="00DA695E">
        <w:rPr>
          <w:color w:val="000000"/>
        </w:rPr>
        <w:fldChar w:fldCharType="begin"/>
      </w:r>
      <w:r w:rsidR="009D284F">
        <w:rPr>
          <w:color w:val="000000"/>
        </w:rPr>
        <w:instrText xml:space="preserve"> ADDIN EN.CITE &lt;EndNote&gt;&lt;Cite&gt;&lt;Author&gt;Antonetti&lt;/Author&gt;&lt;Year&gt;2016&lt;/Year&gt;&lt;RecNum&gt;2&lt;/RecNum&gt;&lt;DisplayText&gt;(Antonetti et al., 2016)&lt;/DisplayText&gt;&lt;record&gt;&lt;rec-number&gt;2&lt;/rec-number&gt;&lt;foreign-keys&gt;&lt;key app="EN" db-id="aewdw0xz4ve2dkesasxvps0r59ader5ztdt5" timestamp="1567664390"&gt;2&lt;/key&gt;&lt;/foreign-keys&gt;&lt;ref-type name="Journal Article"&gt;17&lt;/ref-type&gt;&lt;contributors&gt;&lt;authors&gt;&lt;author&gt;Antonetti, Claudia&lt;/author&gt;&lt;author&gt;Licursi, Domenico&lt;/author&gt;&lt;author&gt;Fulignati, Sara&lt;/author&gt;&lt;author&gt;Valentini, Giorgio&lt;/author&gt;&lt;author&gt;Galletti, Anna Raspolli&lt;/author&gt;&lt;/authors&gt;&lt;/contributors&gt;&lt;titles&gt;&lt;title&gt;New Frontiers in the Catalytic Synthesis of Levulinic Acid: From Sugars to Raw and Waste Biomass as Starting Feedstock&lt;/title&gt;&lt;secondary-title&gt;Catalysts&lt;/secondary-title&gt;&lt;/titles&gt;&lt;periodical&gt;&lt;full-title&gt;Catalysts&lt;/full-title&gt;&lt;/periodical&gt;&lt;pages&gt;196&lt;/pages&gt;&lt;volume&gt;6&lt;/volume&gt;&lt;number&gt;12&lt;/number&gt;&lt;dates&gt;&lt;year&gt;2016&lt;/year&gt;&lt;/dates&gt;&lt;urls&gt;&lt;/urls&gt;&lt;/record&gt;&lt;/Cite&gt;&lt;/EndNote&gt;</w:instrText>
      </w:r>
      <w:r w:rsidR="00E538FC" w:rsidRPr="00DA695E">
        <w:rPr>
          <w:color w:val="000000"/>
        </w:rPr>
        <w:fldChar w:fldCharType="separate"/>
      </w:r>
      <w:r w:rsidR="009D284F">
        <w:rPr>
          <w:noProof/>
          <w:color w:val="000000"/>
        </w:rPr>
        <w:t>(Antonetti et al., 2016)</w:t>
      </w:r>
      <w:r w:rsidR="00E538FC" w:rsidRPr="00DA695E">
        <w:rPr>
          <w:color w:val="000000"/>
        </w:rPr>
        <w:fldChar w:fldCharType="end"/>
      </w:r>
      <w:r w:rsidR="00E538FC" w:rsidRPr="00DA695E">
        <w:rPr>
          <w:snapToGrid w:val="0"/>
          <w:color w:val="000000"/>
          <w:lang w:eastAsia="en-US"/>
        </w:rPr>
        <w:t>.</w:t>
      </w:r>
    </w:p>
    <w:p w14:paraId="32957923" w14:textId="77777777" w:rsidR="00E538FC" w:rsidRPr="00DA695E" w:rsidRDefault="00E538FC" w:rsidP="00E538FC">
      <w:pPr>
        <w:spacing w:line="360" w:lineRule="auto"/>
        <w:ind w:firstLineChars="200" w:firstLine="480"/>
        <w:jc w:val="center"/>
        <w:rPr>
          <w:color w:val="000000"/>
          <w:szCs w:val="24"/>
        </w:rPr>
      </w:pPr>
      <w:r w:rsidRPr="00DA695E">
        <w:rPr>
          <w:noProof/>
          <w:snapToGrid/>
          <w:lang w:val="en-US" w:eastAsia="zh-CN"/>
        </w:rPr>
        <w:drawing>
          <wp:inline distT="0" distB="0" distL="0" distR="0" wp14:anchorId="768B6268" wp14:editId="5C4B3108">
            <wp:extent cx="4841533" cy="1153551"/>
            <wp:effectExtent l="0" t="0" r="0" b="889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866178" cy="1159423"/>
                    </a:xfrm>
                    <a:prstGeom prst="rect">
                      <a:avLst/>
                    </a:prstGeom>
                  </pic:spPr>
                </pic:pic>
              </a:graphicData>
            </a:graphic>
          </wp:inline>
        </w:drawing>
      </w:r>
    </w:p>
    <w:p w14:paraId="2B54F74D" w14:textId="77777777" w:rsidR="00E538FC" w:rsidRPr="00DA695E" w:rsidRDefault="00E538FC" w:rsidP="00E538FC">
      <w:pPr>
        <w:spacing w:line="360" w:lineRule="auto"/>
        <w:ind w:firstLineChars="800" w:firstLine="1920"/>
        <w:rPr>
          <w:color w:val="000000"/>
          <w:szCs w:val="24"/>
        </w:rPr>
      </w:pPr>
      <w:r w:rsidRPr="00DA695E">
        <w:rPr>
          <w:noProof/>
          <w:snapToGrid/>
          <w:lang w:val="en-US" w:eastAsia="zh-CN"/>
        </w:rPr>
        <w:drawing>
          <wp:inline distT="0" distB="0" distL="0" distR="0" wp14:anchorId="4BA4E67C" wp14:editId="102AF014">
            <wp:extent cx="3132667" cy="910946"/>
            <wp:effectExtent l="0" t="0" r="0"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172230" cy="922450"/>
                    </a:xfrm>
                    <a:prstGeom prst="rect">
                      <a:avLst/>
                    </a:prstGeom>
                  </pic:spPr>
                </pic:pic>
              </a:graphicData>
            </a:graphic>
          </wp:inline>
        </w:drawing>
      </w:r>
    </w:p>
    <w:p w14:paraId="75A018AA" w14:textId="1F0FF79F" w:rsidR="00E538FC" w:rsidRPr="00DA695E" w:rsidRDefault="00E538FC" w:rsidP="00E538FC">
      <w:pPr>
        <w:spacing w:line="360" w:lineRule="auto"/>
        <w:ind w:firstLineChars="200" w:firstLine="420"/>
        <w:jc w:val="center"/>
        <w:rPr>
          <w:color w:val="000000"/>
          <w:sz w:val="21"/>
          <w:szCs w:val="21"/>
        </w:rPr>
      </w:pPr>
      <w:r w:rsidRPr="00DA695E">
        <w:rPr>
          <w:b/>
          <w:color w:val="000000"/>
          <w:sz w:val="21"/>
          <w:szCs w:val="21"/>
        </w:rPr>
        <w:t xml:space="preserve">Figure </w:t>
      </w:r>
      <w:r w:rsidR="00792DDA" w:rsidRPr="00DA695E">
        <w:rPr>
          <w:b/>
          <w:color w:val="000000"/>
          <w:sz w:val="21"/>
          <w:szCs w:val="21"/>
        </w:rPr>
        <w:t>4</w:t>
      </w:r>
      <w:r w:rsidRPr="00DA695E">
        <w:rPr>
          <w:b/>
          <w:color w:val="000000"/>
          <w:sz w:val="21"/>
          <w:szCs w:val="21"/>
        </w:rPr>
        <w:t xml:space="preserve">. </w:t>
      </w:r>
      <w:r w:rsidRPr="00DA695E">
        <w:rPr>
          <w:color w:val="000000"/>
          <w:sz w:val="21"/>
          <w:szCs w:val="21"/>
        </w:rPr>
        <w:t xml:space="preserve">The hydrolysis reactions of cellulose and hemicellulose leading to the formation of furfural, 5-hydroxymethylfurfural, </w:t>
      </w:r>
      <w:proofErr w:type="spellStart"/>
      <w:r w:rsidRPr="00DA695E">
        <w:rPr>
          <w:color w:val="000000"/>
          <w:sz w:val="21"/>
          <w:szCs w:val="21"/>
        </w:rPr>
        <w:t>levulinic</w:t>
      </w:r>
      <w:proofErr w:type="spellEnd"/>
      <w:r w:rsidRPr="00DA695E">
        <w:rPr>
          <w:color w:val="000000"/>
          <w:sz w:val="21"/>
          <w:szCs w:val="21"/>
        </w:rPr>
        <w:t xml:space="preserve"> acids</w:t>
      </w:r>
      <w:r w:rsidR="008A3844">
        <w:rPr>
          <w:color w:val="000000"/>
          <w:sz w:val="21"/>
          <w:szCs w:val="21"/>
        </w:rPr>
        <w:t>,</w:t>
      </w:r>
      <w:r w:rsidRPr="00DA695E">
        <w:rPr>
          <w:color w:val="000000"/>
          <w:sz w:val="21"/>
          <w:szCs w:val="21"/>
        </w:rPr>
        <w:t xml:space="preserve"> and formic acids</w:t>
      </w:r>
    </w:p>
    <w:p w14:paraId="19DF2DD7" w14:textId="77777777" w:rsidR="00E538FC" w:rsidRPr="00DA695E" w:rsidRDefault="00E538FC" w:rsidP="00E538FC">
      <w:pPr>
        <w:pStyle w:val="Heading4"/>
      </w:pPr>
      <w:r w:rsidRPr="00DA695E">
        <w:t>Formic acid</w:t>
      </w:r>
    </w:p>
    <w:p w14:paraId="21EE6327" w14:textId="7F159497" w:rsidR="00E538FC" w:rsidRPr="00DA695E" w:rsidRDefault="00F11E6F" w:rsidP="00E538FC">
      <w:pPr>
        <w:spacing w:line="360" w:lineRule="auto"/>
        <w:ind w:firstLineChars="200" w:firstLine="480"/>
        <w:jc w:val="both"/>
        <w:rPr>
          <w:color w:val="000000"/>
          <w:szCs w:val="24"/>
        </w:rPr>
      </w:pPr>
      <w:r w:rsidRPr="00DA695E">
        <w:rPr>
          <w:color w:val="000000"/>
          <w:szCs w:val="24"/>
        </w:rPr>
        <w:t>F</w:t>
      </w:r>
      <w:r w:rsidR="00E538FC" w:rsidRPr="00DA695E">
        <w:rPr>
          <w:color w:val="000000"/>
          <w:szCs w:val="24"/>
        </w:rPr>
        <w:t xml:space="preserve">ormic acid can be produced </w:t>
      </w:r>
      <w:r w:rsidRPr="00DA695E">
        <w:rPr>
          <w:color w:val="000000"/>
          <w:szCs w:val="24"/>
        </w:rPr>
        <w:t xml:space="preserve">from alkaline oxidation of </w:t>
      </w:r>
      <w:r w:rsidR="007034CD" w:rsidRPr="00DA695E">
        <w:rPr>
          <w:color w:val="000000"/>
          <w:szCs w:val="24"/>
        </w:rPr>
        <w:t>carbohydrates</w:t>
      </w:r>
      <w:r w:rsidRPr="00DA695E">
        <w:rPr>
          <w:color w:val="000000"/>
          <w:szCs w:val="24"/>
        </w:rPr>
        <w:t xml:space="preserve"> or acid rehydration of HMF</w:t>
      </w:r>
      <w:r w:rsidR="00E538FC" w:rsidRPr="00DA695E">
        <w:rPr>
          <w:color w:val="000000"/>
          <w:szCs w:val="24"/>
        </w:rPr>
        <w:t xml:space="preserve">. </w:t>
      </w:r>
      <w:r w:rsidR="00051C6A" w:rsidRPr="00051C6A">
        <w:rPr>
          <w:color w:val="0000FF"/>
          <w:szCs w:val="24"/>
        </w:rPr>
        <w:t xml:space="preserve">As for </w:t>
      </w:r>
      <w:r w:rsidR="00E538FC" w:rsidRPr="00051C6A">
        <w:rPr>
          <w:color w:val="0000FF"/>
          <w:szCs w:val="24"/>
        </w:rPr>
        <w:t>hydrothermal oxidation</w:t>
      </w:r>
      <w:r w:rsidR="00051C6A" w:rsidRPr="00051C6A">
        <w:rPr>
          <w:color w:val="0000FF"/>
          <w:szCs w:val="24"/>
        </w:rPr>
        <w:t>,</w:t>
      </w:r>
      <w:r w:rsidR="00E538FC" w:rsidRPr="00DA695E">
        <w:rPr>
          <w:color w:val="000000"/>
          <w:szCs w:val="24"/>
        </w:rPr>
        <w:t xml:space="preserve"> </w:t>
      </w:r>
      <w:r w:rsidR="00051C6A">
        <w:rPr>
          <w:color w:val="000000"/>
          <w:szCs w:val="24"/>
        </w:rPr>
        <w:t xml:space="preserve">formic acid </w:t>
      </w:r>
      <w:r w:rsidR="00E538FC" w:rsidRPr="00DA695E">
        <w:rPr>
          <w:color w:val="000000"/>
          <w:szCs w:val="24"/>
        </w:rPr>
        <w:t>yield</w:t>
      </w:r>
      <w:r w:rsidR="00051C6A">
        <w:rPr>
          <w:color w:val="000000"/>
          <w:szCs w:val="24"/>
        </w:rPr>
        <w:t xml:space="preserve"> was the highest when glucose </w:t>
      </w:r>
      <w:r w:rsidR="00051C6A" w:rsidRPr="00051C6A">
        <w:rPr>
          <w:color w:val="0000FF"/>
          <w:szCs w:val="24"/>
        </w:rPr>
        <w:t xml:space="preserve">was used as the substrate, followed by </w:t>
      </w:r>
      <w:r w:rsidR="00E538FC" w:rsidRPr="00DA695E">
        <w:rPr>
          <w:color w:val="000000"/>
          <w:szCs w:val="24"/>
        </w:rPr>
        <w:t>starch</w:t>
      </w:r>
      <w:r w:rsidR="00051C6A">
        <w:rPr>
          <w:color w:val="000000"/>
          <w:szCs w:val="24"/>
        </w:rPr>
        <w:t xml:space="preserve"> </w:t>
      </w:r>
      <w:r w:rsidR="00051C6A" w:rsidRPr="00051C6A">
        <w:rPr>
          <w:color w:val="0000FF"/>
          <w:szCs w:val="24"/>
        </w:rPr>
        <w:t>and then</w:t>
      </w:r>
      <w:r w:rsidR="00E538FC" w:rsidRPr="00051C6A">
        <w:rPr>
          <w:color w:val="0000FF"/>
          <w:szCs w:val="24"/>
        </w:rPr>
        <w:t xml:space="preserve"> </w:t>
      </w:r>
      <w:r w:rsidR="00E538FC" w:rsidRPr="00DA695E">
        <w:rPr>
          <w:color w:val="000000"/>
          <w:szCs w:val="24"/>
        </w:rPr>
        <w:t xml:space="preserve">cellulose </w:t>
      </w:r>
      <w:r w:rsidR="00E538FC" w:rsidRPr="00DA695E">
        <w:rPr>
          <w:color w:val="000000"/>
          <w:szCs w:val="24"/>
        </w:rPr>
        <w:fldChar w:fldCharType="begin"/>
      </w:r>
      <w:r w:rsidR="009D284F">
        <w:rPr>
          <w:color w:val="000000"/>
          <w:szCs w:val="24"/>
        </w:rPr>
        <w:instrText xml:space="preserve"> ADDIN EN.CITE &lt;EndNote&gt;&lt;Cite&gt;&lt;Author&gt;Yun&lt;/Author&gt;&lt;Year&gt;2010&lt;/Year&gt;&lt;RecNum&gt;86&lt;/RecNum&gt;&lt;DisplayText&gt;(Yun et al., 2010)&lt;/DisplayText&gt;&lt;record&gt;&lt;rec-number&gt;86&lt;/rec-number&gt;&lt;foreign-keys&gt;&lt;key app="EN" db-id="aewdw0xz4ve2dkesasxvps0r59ader5ztdt5" timestamp="1567664402"&gt;86&lt;/key&gt;&lt;/foreign-keys&gt;&lt;ref-type name="Conference Proceedings"&gt;10&lt;/ref-type&gt;&lt;contributors&gt;&lt;authors&gt;&lt;author&gt;Yun, J&lt;/author&gt;&lt;author&gt;Jin, F&lt;/author&gt;&lt;author&gt;Kishita, A&lt;/author&gt;&lt;author&gt;Tohji, K&lt;/author&gt;&lt;author&gt;Enomoto, H&lt;/author&gt;&lt;/authors&gt;&lt;/contributors&gt;&lt;titles&gt;&lt;title&gt;Formic acid production from carbohydrates biomass by hydrothermal reaction&lt;/title&gt;&lt;secondary-title&gt;Journal of Physics: Conference Series&lt;/secondary-title&gt;&lt;/titles&gt;&lt;pages&gt;1683-1688&lt;/pages&gt;&lt;dates&gt;&lt;year&gt;2010&lt;/year&gt;&lt;/dates&gt;&lt;urls&gt;&lt;/urls&gt;&lt;/record&gt;&lt;/Cite&gt;&lt;/EndNote&gt;</w:instrText>
      </w:r>
      <w:r w:rsidR="00E538FC" w:rsidRPr="00DA695E">
        <w:rPr>
          <w:color w:val="000000"/>
          <w:szCs w:val="24"/>
        </w:rPr>
        <w:fldChar w:fldCharType="separate"/>
      </w:r>
      <w:r w:rsidR="009D284F">
        <w:rPr>
          <w:noProof/>
          <w:color w:val="000000"/>
          <w:szCs w:val="24"/>
        </w:rPr>
        <w:t>(Yun et al., 2010)</w:t>
      </w:r>
      <w:r w:rsidR="00E538FC" w:rsidRPr="00DA695E">
        <w:rPr>
          <w:color w:val="000000"/>
          <w:szCs w:val="24"/>
        </w:rPr>
        <w:fldChar w:fldCharType="end"/>
      </w:r>
      <w:r w:rsidR="003B58CD">
        <w:rPr>
          <w:color w:val="000000"/>
          <w:szCs w:val="24"/>
        </w:rPr>
        <w:t xml:space="preserve">, </w:t>
      </w:r>
      <w:r w:rsidR="003B58CD" w:rsidRPr="003B58CD">
        <w:rPr>
          <w:color w:val="0000FF"/>
          <w:szCs w:val="24"/>
        </w:rPr>
        <w:t xml:space="preserve">and ca. 27% </w:t>
      </w:r>
      <w:r w:rsidR="00E538FC" w:rsidRPr="00DA695E">
        <w:rPr>
          <w:color w:val="000000"/>
          <w:szCs w:val="24"/>
        </w:rPr>
        <w:t xml:space="preserve">formic acid </w:t>
      </w:r>
      <w:r w:rsidR="00E538FC" w:rsidRPr="003B58CD">
        <w:rPr>
          <w:color w:val="0000FF"/>
          <w:szCs w:val="24"/>
        </w:rPr>
        <w:t xml:space="preserve">was </w:t>
      </w:r>
      <w:r w:rsidR="00E538FC" w:rsidRPr="00DA695E">
        <w:rPr>
          <w:color w:val="000000"/>
          <w:szCs w:val="24"/>
        </w:rPr>
        <w:t xml:space="preserve">obtained from cellulose </w:t>
      </w:r>
      <w:r w:rsidR="00E538FC" w:rsidRPr="00DA695E">
        <w:rPr>
          <w:color w:val="000000"/>
          <w:szCs w:val="24"/>
        </w:rPr>
        <w:fldChar w:fldCharType="begin"/>
      </w:r>
      <w:r w:rsidR="009D284F">
        <w:rPr>
          <w:color w:val="000000"/>
          <w:szCs w:val="24"/>
        </w:rPr>
        <w:instrText xml:space="preserve"> ADDIN EN.CITE &lt;EndNote&gt;&lt;Cite&gt;&lt;Author&gt;Yun&lt;/Author&gt;&lt;Year&gt;2014&lt;/Year&gt;&lt;RecNum&gt;87&lt;/RecNum&gt;&lt;DisplayText&gt;(Yun et al., 2014)&lt;/DisplayText&gt;&lt;record&gt;&lt;rec-number&gt;87&lt;/rec-number&gt;&lt;foreign-keys&gt;&lt;key app="EN" db-id="aewdw0xz4ve2dkesasxvps0r59ader5ztdt5" timestamp="1567664402"&gt;87&lt;/key&gt;&lt;/foreign-keys&gt;&lt;ref-type name="Journal Article"&gt;17&lt;/ref-type&gt;&lt;contributors&gt;&lt;authors&gt;&lt;author&gt;Yun, Jun&lt;/author&gt;&lt;author&gt;Li, Wang&lt;/author&gt;&lt;author&gt;Xu, Zeng&lt;/author&gt;&lt;author&gt;Jin, Fang Ming&lt;/author&gt;&lt;/authors&gt;&lt;/contributors&gt;&lt;titles&gt;&lt;title&gt;Formic Acid Production from Hydrothermal Reaction of Cellulose&lt;/title&gt;&lt;secondary-title&gt;Advanced Materials Research&lt;/secondary-title&gt;&lt;/titles&gt;&lt;periodical&gt;&lt;full-title&gt;Advanced Materials Research&lt;/full-title&gt;&lt;/periodical&gt;&lt;pages&gt;485-489&lt;/pages&gt;&lt;volume&gt;860-863&lt;/volume&gt;&lt;number&gt;860-863&lt;/number&gt;&lt;dates&gt;&lt;year&gt;2014&lt;/year&gt;&lt;/dates&gt;&lt;urls&gt;&lt;/urls&gt;&lt;/record&gt;&lt;/Cite&gt;&lt;/EndNote&gt;</w:instrText>
      </w:r>
      <w:r w:rsidR="00E538FC" w:rsidRPr="00DA695E">
        <w:rPr>
          <w:color w:val="000000"/>
          <w:szCs w:val="24"/>
        </w:rPr>
        <w:fldChar w:fldCharType="separate"/>
      </w:r>
      <w:r w:rsidR="009D284F">
        <w:rPr>
          <w:noProof/>
          <w:color w:val="000000"/>
          <w:szCs w:val="24"/>
        </w:rPr>
        <w:t>(Yun et al., 2014)</w:t>
      </w:r>
      <w:r w:rsidR="00E538FC" w:rsidRPr="00DA695E">
        <w:rPr>
          <w:color w:val="000000"/>
          <w:szCs w:val="24"/>
        </w:rPr>
        <w:fldChar w:fldCharType="end"/>
      </w:r>
      <w:r w:rsidR="00E538FC" w:rsidRPr="00DA695E">
        <w:rPr>
          <w:color w:val="000000"/>
          <w:szCs w:val="24"/>
        </w:rPr>
        <w:t xml:space="preserve">. The addition of alkali enabled a high selectivity of formic acid. A </w:t>
      </w:r>
      <w:r w:rsidR="00B35DAA">
        <w:rPr>
          <w:color w:val="000000"/>
          <w:szCs w:val="24"/>
        </w:rPr>
        <w:t>remarkably high</w:t>
      </w:r>
      <w:r w:rsidR="00E538FC" w:rsidRPr="00DA695E">
        <w:rPr>
          <w:color w:val="000000"/>
          <w:szCs w:val="24"/>
        </w:rPr>
        <w:t xml:space="preserve"> yield of 80-85% was obtained from monosaccharides and disaccharides at a lower temperature (423 K) after only 15-20 min in the presence of NaOH </w:t>
      </w:r>
      <w:r w:rsidR="00E538FC" w:rsidRPr="00DA695E">
        <w:rPr>
          <w:color w:val="000000"/>
          <w:szCs w:val="24"/>
        </w:rPr>
        <w:fldChar w:fldCharType="begin"/>
      </w:r>
      <w:r w:rsidR="009D284F">
        <w:rPr>
          <w:color w:val="000000"/>
          <w:szCs w:val="24"/>
        </w:rPr>
        <w:instrText xml:space="preserve"> ADDIN EN.CITE &lt;EndNote&gt;&lt;Cite&gt;&lt;Author&gt;Yun&lt;/Author&gt;&lt;Year&gt;2016&lt;/Year&gt;&lt;RecNum&gt;72&lt;/RecNum&gt;&lt;DisplayText&gt;(Yun et al., 2016)&lt;/DisplayText&gt;&lt;record&gt;&lt;rec-number&gt;72&lt;/rec-number&gt;&lt;foreign-keys&gt;&lt;key app="EN" db-id="aewdw0xz4ve2dkesasxvps0r59ader5ztdt5" timestamp="1567664400"&gt;72&lt;/key&gt;&lt;/foreign-keys&gt;&lt;ref-type name="Journal Article"&gt;17&lt;/ref-type&gt;&lt;contributors&gt;&lt;authors&gt;&lt;author&gt;Yun, Jun&lt;/author&gt;&lt;author&gt;Yao, Guodong&lt;/author&gt;&lt;author&gt;Jin, Fangming&lt;/author&gt;&lt;author&gt;Zhong, Heng&lt;/author&gt;&lt;author&gt;Kishita, Atsushi&lt;/author&gt;&lt;author&gt;Toh</w:instrText>
      </w:r>
      <w:r w:rsidR="009D284F">
        <w:rPr>
          <w:rFonts w:hint="eastAsia"/>
          <w:color w:val="000000"/>
          <w:szCs w:val="24"/>
        </w:rPr>
        <w:instrText>ji, Kazuyuki&lt;/author&gt;&lt;author&gt;Enomoto, Heiji&lt;/author&gt;&lt;author&gt;Wang, Li&lt;/author&gt;&lt;/authors&gt;&lt;/contributors&gt;&lt;titles&gt;&lt;title&gt;Low</w:instrText>
      </w:r>
      <w:r w:rsidR="009D284F">
        <w:rPr>
          <w:rFonts w:hint="eastAsia"/>
          <w:color w:val="000000"/>
          <w:szCs w:val="24"/>
        </w:rPr>
        <w:instrText>‐</w:instrText>
      </w:r>
      <w:r w:rsidR="009D284F">
        <w:rPr>
          <w:rFonts w:hint="eastAsia"/>
          <w:color w:val="000000"/>
          <w:szCs w:val="24"/>
        </w:rPr>
        <w:instrText>temperature and highly efficient conversion of saccharides into formic acid under hydrothermal conditions&lt;/title&gt;&lt;secondary-title&gt;Aich</w:instrText>
      </w:r>
      <w:r w:rsidR="009D284F">
        <w:rPr>
          <w:color w:val="000000"/>
          <w:szCs w:val="24"/>
        </w:rPr>
        <w:instrText>e Journal&lt;/secondary-title&gt;&lt;/titles&gt;&lt;periodical&gt;&lt;full-title&gt;Aiche Journal&lt;/full-title&gt;&lt;/periodical&gt;&lt;pages&gt;3657-3663&lt;/pages&gt;&lt;volume&gt;62&lt;/volume&gt;&lt;number&gt;10&lt;/number&gt;&lt;dates&gt;&lt;year&gt;2016&lt;/year&gt;&lt;/dates&gt;&lt;urls&gt;&lt;/urls&gt;&lt;/record&gt;&lt;/Cite&gt;&lt;/EndNote&gt;</w:instrText>
      </w:r>
      <w:r w:rsidR="00E538FC" w:rsidRPr="00DA695E">
        <w:rPr>
          <w:color w:val="000000"/>
          <w:szCs w:val="24"/>
        </w:rPr>
        <w:fldChar w:fldCharType="separate"/>
      </w:r>
      <w:r w:rsidR="009D284F">
        <w:rPr>
          <w:noProof/>
          <w:color w:val="000000"/>
          <w:szCs w:val="24"/>
        </w:rPr>
        <w:t>(Yun et al., 2016)</w:t>
      </w:r>
      <w:r w:rsidR="00E538FC" w:rsidRPr="00DA695E">
        <w:rPr>
          <w:color w:val="000000"/>
          <w:szCs w:val="24"/>
        </w:rPr>
        <w:fldChar w:fldCharType="end"/>
      </w:r>
      <w:r w:rsidR="00E538FC" w:rsidRPr="00DA695E">
        <w:rPr>
          <w:color w:val="000000"/>
          <w:szCs w:val="24"/>
        </w:rPr>
        <w:t xml:space="preserve"> while as much as 74% was achieved from glucose (24% without alkali) at 250</w:t>
      </w:r>
      <w:r w:rsidR="008A3844">
        <w:rPr>
          <w:color w:val="000000"/>
          <w:szCs w:val="24"/>
        </w:rPr>
        <w:t xml:space="preserve"> </w:t>
      </w:r>
      <w:r w:rsidR="00E538FC" w:rsidRPr="00DA695E">
        <w:rPr>
          <w:color w:val="000000"/>
          <w:szCs w:val="24"/>
        </w:rPr>
        <w:t xml:space="preserve">°C for 60 s in the presence of oxygen </w:t>
      </w:r>
      <w:r w:rsidR="00E538FC" w:rsidRPr="00DA695E">
        <w:rPr>
          <w:color w:val="000000"/>
          <w:szCs w:val="24"/>
        </w:rPr>
        <w:fldChar w:fldCharType="begin"/>
      </w:r>
      <w:r w:rsidR="009D284F">
        <w:rPr>
          <w:color w:val="000000"/>
          <w:szCs w:val="24"/>
        </w:rPr>
        <w:instrText xml:space="preserve"> ADDIN EN.CITE &lt;EndNote&gt;&lt;Cite&gt;&lt;Author&gt;Yun&lt;/Author&gt;&lt;Year&gt;2007&lt;/Year&gt;&lt;RecNum&gt;73&lt;/RecNum&gt;&lt;DisplayText&gt;(Yun et al., 2007)&lt;/DisplayText&gt;&lt;record&gt;&lt;rec-number&gt;73&lt;/rec-number&gt;&lt;foreign-keys&gt;&lt;key app="EN" db-id="aewdw0xz4ve2dkesasxvps0r59ader5ztdt5" timestamp="1567664400"&gt;73&lt;/key&gt;&lt;/foreign-keys&gt;&lt;ref-type name="Conference Proceedings"&gt;10&lt;/ref-type&gt;&lt;contributors&gt;&lt;authors&gt;&lt;author&gt;Yun, J.&lt;/author&gt;&lt;author&gt;Li, G.&lt;/author&gt;&lt;author&gt;Enomoto, H.&lt;/author&gt;&lt;author&gt;Jin, F.&lt;/author&gt;&lt;/authors&gt;&lt;/contributors&gt;&lt;titles&gt;&lt;title&gt;Selective Production of Formic Acid by Hydrothermal Alkaline Oxidation of Carbohydrates&lt;/title&gt;&lt;/titles&gt;&lt;pages&gt;143-146&lt;/pages&gt;&lt;dates&gt;&lt;year&gt;2007&lt;/year&gt;&lt;/dates&gt;&lt;urls&gt;&lt;/urls&gt;&lt;/record&gt;&lt;/Cite&gt;&lt;/EndNote&gt;</w:instrText>
      </w:r>
      <w:r w:rsidR="00E538FC" w:rsidRPr="00DA695E">
        <w:rPr>
          <w:color w:val="000000"/>
          <w:szCs w:val="24"/>
        </w:rPr>
        <w:fldChar w:fldCharType="separate"/>
      </w:r>
      <w:r w:rsidR="009D284F">
        <w:rPr>
          <w:noProof/>
          <w:color w:val="000000"/>
          <w:szCs w:val="24"/>
        </w:rPr>
        <w:t>(Yun et al., 2007)</w:t>
      </w:r>
      <w:r w:rsidR="00E538FC" w:rsidRPr="00DA695E">
        <w:rPr>
          <w:color w:val="000000"/>
          <w:szCs w:val="24"/>
        </w:rPr>
        <w:fldChar w:fldCharType="end"/>
      </w:r>
      <w:r w:rsidR="00E538FC" w:rsidRPr="00DA695E">
        <w:rPr>
          <w:color w:val="000000"/>
          <w:szCs w:val="24"/>
        </w:rPr>
        <w:t>.</w:t>
      </w:r>
      <w:r w:rsidR="00E538FC" w:rsidRPr="00DA695E">
        <w:rPr>
          <w:color w:val="000000"/>
          <w:szCs w:val="24"/>
          <w:lang w:eastAsia="zh-CN"/>
        </w:rPr>
        <w:t xml:space="preserve"> </w:t>
      </w:r>
      <w:r w:rsidR="00E538FC" w:rsidRPr="00DA695E">
        <w:rPr>
          <w:color w:val="000000"/>
          <w:szCs w:val="24"/>
        </w:rPr>
        <w:t xml:space="preserve">Only 4.9% of formic acid could be obtained from alkali lignin </w:t>
      </w:r>
      <w:r w:rsidR="00E538FC" w:rsidRPr="00DA695E">
        <w:rPr>
          <w:color w:val="000000"/>
          <w:szCs w:val="24"/>
        </w:rPr>
        <w:fldChar w:fldCharType="begin"/>
      </w:r>
      <w:r w:rsidR="009D284F">
        <w:rPr>
          <w:color w:val="000000"/>
          <w:szCs w:val="24"/>
        </w:rPr>
        <w:instrText xml:space="preserve"> ADDIN EN.CITE &lt;EndNote&gt;&lt;Cite&gt;&lt;Author&gt;Zeng&lt;/Author&gt;&lt;Year&gt;2010&lt;/Year&gt;&lt;RecNum&gt;88&lt;/RecNum&gt;&lt;DisplayText&gt;(Zeng et al., 2010)&lt;/DisplayText&gt;&lt;record&gt;&lt;rec-number&gt;88&lt;/rec-number&gt;&lt;foreign-keys&gt;&lt;key app="EN" db-id="aewdw0xz4ve2dkesasxvps0r59ader5ztdt5" timestamp="1567664402"&gt;88&lt;/key&gt;&lt;/foreign-keys&gt;&lt;ref-type name="Conference Proceedings"&gt;10&lt;/ref-type&gt;&lt;contributors&gt;&lt;authors&gt;&lt;author&gt;Zeng, Xu&lt;/author&gt;&lt;author&gt;Jin, Fangming&lt;/author&gt;&lt;author&gt;Cao, Jianglin&lt;/author&gt;&lt;author&gt;Yin, Guodong&lt;/author&gt;&lt;author&gt;Zhang, Yalei&lt;/author&gt;&lt;author&gt;Zhao, Jianfu&lt;/author&gt;&lt;/authors&gt;&lt;/contributors&gt;&lt;titles&gt;&lt;title&gt;Production of Formic Acid and Acetic Acid by Hydrothermal Oxidation of Alkali Lignin&lt;/title&gt;&lt;/titles&gt;&lt;pages&gt;384-387&lt;/pages&gt;&lt;dates&gt;&lt;year&gt;2010&lt;/year&gt;&lt;/dates&gt;&lt;urls&gt;&lt;/urls&gt;&lt;/record&gt;&lt;/Cite&gt;&lt;/EndNote&gt;</w:instrText>
      </w:r>
      <w:r w:rsidR="00E538FC" w:rsidRPr="00DA695E">
        <w:rPr>
          <w:color w:val="000000"/>
          <w:szCs w:val="24"/>
        </w:rPr>
        <w:fldChar w:fldCharType="separate"/>
      </w:r>
      <w:r w:rsidR="009D284F">
        <w:rPr>
          <w:noProof/>
          <w:color w:val="000000"/>
          <w:szCs w:val="24"/>
        </w:rPr>
        <w:t>(Zeng et al., 2010)</w:t>
      </w:r>
      <w:r w:rsidR="00E538FC" w:rsidRPr="00DA695E">
        <w:rPr>
          <w:color w:val="000000"/>
          <w:szCs w:val="24"/>
        </w:rPr>
        <w:fldChar w:fldCharType="end"/>
      </w:r>
      <w:r w:rsidR="00E538FC" w:rsidRPr="00DA695E">
        <w:rPr>
          <w:color w:val="000000"/>
          <w:szCs w:val="24"/>
        </w:rPr>
        <w:t>.</w:t>
      </w:r>
      <w:r w:rsidR="00E538FC" w:rsidRPr="00DA695E">
        <w:rPr>
          <w:color w:val="000000"/>
          <w:szCs w:val="24"/>
          <w:lang w:eastAsia="zh-CN"/>
        </w:rPr>
        <w:t xml:space="preserve"> </w:t>
      </w:r>
    </w:p>
    <w:p w14:paraId="515EA509" w14:textId="77777777" w:rsidR="00E538FC" w:rsidRPr="00DA695E" w:rsidRDefault="00E538FC" w:rsidP="00E538FC">
      <w:pPr>
        <w:pStyle w:val="Heading4"/>
      </w:pPr>
      <w:r w:rsidRPr="00DA695E">
        <w:t>Syngas</w:t>
      </w:r>
    </w:p>
    <w:p w14:paraId="36EE2A41" w14:textId="6EC6DE00" w:rsidR="00E538FC" w:rsidRPr="00DA695E" w:rsidRDefault="00E538FC" w:rsidP="00805D93">
      <w:pPr>
        <w:pStyle w:val="ListParagraph"/>
        <w:spacing w:beforeLines="50" w:before="156" w:afterLines="50" w:after="156" w:line="360" w:lineRule="auto"/>
        <w:ind w:left="0" w:firstLineChars="200" w:firstLine="480"/>
        <w:jc w:val="both"/>
        <w:rPr>
          <w:snapToGrid w:val="0"/>
          <w:color w:val="000000"/>
          <w:lang w:eastAsia="zh-CN"/>
        </w:rPr>
        <w:sectPr w:rsidR="00E538FC" w:rsidRPr="00DA695E" w:rsidSect="00C72863">
          <w:type w:val="continuous"/>
          <w:pgSz w:w="11906" w:h="16838"/>
          <w:pgMar w:top="1440" w:right="1440" w:bottom="1440" w:left="1440" w:header="851" w:footer="992" w:gutter="0"/>
          <w:lnNumType w:countBy="1" w:restart="continuous"/>
          <w:cols w:space="425"/>
          <w:docGrid w:type="lines" w:linePitch="312"/>
        </w:sectPr>
      </w:pPr>
      <w:r w:rsidRPr="00DA695E">
        <w:rPr>
          <w:color w:val="000000"/>
        </w:rPr>
        <w:t>The syngas platform</w:t>
      </w:r>
      <w:r w:rsidRPr="00DA695E">
        <w:rPr>
          <w:snapToGrid w:val="0"/>
          <w:color w:val="000000"/>
          <w:lang w:eastAsia="en-US"/>
        </w:rPr>
        <w:t xml:space="preserve"> can be used</w:t>
      </w:r>
      <w:r w:rsidRPr="00DA695E">
        <w:rPr>
          <w:snapToGrid w:val="0"/>
          <w:lang w:eastAsia="en-US"/>
        </w:rPr>
        <w:t xml:space="preserve"> for synthesis of various fine chemicals</w:t>
      </w:r>
      <w:r w:rsidRPr="00DA695E">
        <w:rPr>
          <w:snapToGrid w:val="0"/>
          <w:lang w:eastAsia="zh-CN"/>
        </w:rPr>
        <w:t xml:space="preserve"> </w:t>
      </w:r>
      <w:r w:rsidRPr="00DA695E">
        <w:rPr>
          <w:snapToGrid w:val="0"/>
          <w:color w:val="000000"/>
          <w:lang w:eastAsia="en-US"/>
        </w:rPr>
        <w:t>in combination with Fischer–</w:t>
      </w:r>
      <w:proofErr w:type="spellStart"/>
      <w:r w:rsidRPr="00DA695E">
        <w:rPr>
          <w:snapToGrid w:val="0"/>
          <w:color w:val="000000"/>
          <w:lang w:eastAsia="en-US"/>
        </w:rPr>
        <w:t>Tropsch</w:t>
      </w:r>
      <w:proofErr w:type="spellEnd"/>
      <w:r w:rsidRPr="00DA695E">
        <w:rPr>
          <w:snapToGrid w:val="0"/>
          <w:color w:val="000000"/>
          <w:lang w:eastAsia="en-US"/>
        </w:rPr>
        <w:t xml:space="preserve"> synthesis.</w:t>
      </w:r>
      <w:r w:rsidRPr="00DA695E">
        <w:rPr>
          <w:snapToGrid w:val="0"/>
          <w:lang w:eastAsia="zh-CN"/>
        </w:rPr>
        <w:t xml:space="preserve"> </w:t>
      </w:r>
      <w:r w:rsidRPr="00DA695E">
        <w:rPr>
          <w:snapToGrid w:val="0"/>
          <w:color w:val="000000"/>
          <w:lang w:eastAsia="en-US"/>
        </w:rPr>
        <w:t xml:space="preserve">HTG </w:t>
      </w:r>
      <w:r w:rsidR="004E15DB">
        <w:rPr>
          <w:snapToGrid w:val="0"/>
          <w:color w:val="000000"/>
          <w:lang w:eastAsia="en-US"/>
        </w:rPr>
        <w:t>could</w:t>
      </w:r>
      <w:r w:rsidRPr="00DA695E">
        <w:rPr>
          <w:snapToGrid w:val="0"/>
          <w:color w:val="000000"/>
          <w:lang w:eastAsia="en-US"/>
        </w:rPr>
        <w:t xml:space="preserve"> improve syngas production (mainly composed of </w:t>
      </w:r>
      <w:r w:rsidRPr="00DA695E">
        <w:rPr>
          <w:snapToGrid w:val="0"/>
          <w:color w:val="000000"/>
          <w:lang w:eastAsia="en-US"/>
        </w:rPr>
        <w:lastRenderedPageBreak/>
        <w:t>H</w:t>
      </w:r>
      <w:r w:rsidRPr="00DA695E">
        <w:rPr>
          <w:snapToGrid w:val="0"/>
          <w:color w:val="000000"/>
          <w:vertAlign w:val="subscript"/>
          <w:lang w:eastAsia="en-US"/>
        </w:rPr>
        <w:t>2</w:t>
      </w:r>
      <w:r w:rsidRPr="00DA695E">
        <w:rPr>
          <w:snapToGrid w:val="0"/>
          <w:color w:val="000000"/>
          <w:lang w:eastAsia="en-US"/>
        </w:rPr>
        <w:t>, CH</w:t>
      </w:r>
      <w:r w:rsidRPr="00DA695E">
        <w:rPr>
          <w:snapToGrid w:val="0"/>
          <w:color w:val="000000"/>
          <w:vertAlign w:val="subscript"/>
          <w:lang w:eastAsia="en-US"/>
        </w:rPr>
        <w:t>4</w:t>
      </w:r>
      <w:r w:rsidRPr="00DA695E">
        <w:rPr>
          <w:snapToGrid w:val="0"/>
          <w:color w:val="000000"/>
          <w:lang w:eastAsia="en-US"/>
        </w:rPr>
        <w:t>, CO, and CO</w:t>
      </w:r>
      <w:r w:rsidRPr="00DA695E">
        <w:rPr>
          <w:snapToGrid w:val="0"/>
          <w:color w:val="000000"/>
          <w:vertAlign w:val="subscript"/>
          <w:lang w:eastAsia="en-US"/>
        </w:rPr>
        <w:t>2</w:t>
      </w:r>
      <w:r w:rsidRPr="00DA695E">
        <w:rPr>
          <w:snapToGrid w:val="0"/>
          <w:color w:val="000000"/>
          <w:lang w:eastAsia="en-US"/>
        </w:rPr>
        <w:t xml:space="preserve">) as water promotes hydrolysis and water–gas-shift reactions, increasing the gas yield and reducing the char/tar formation </w:t>
      </w:r>
      <w:r w:rsidRPr="00DA695E">
        <w:rPr>
          <w:snapToGrid w:val="0"/>
          <w:color w:val="000000"/>
          <w:lang w:eastAsia="en-US"/>
        </w:rPr>
        <w:fldChar w:fldCharType="begin"/>
      </w:r>
      <w:r w:rsidR="009D284F">
        <w:rPr>
          <w:snapToGrid w:val="0"/>
          <w:color w:val="000000"/>
          <w:lang w:eastAsia="en-US"/>
        </w:rPr>
        <w:instrText xml:space="preserve"> ADDIN EN.CITE &lt;EndNote&gt;&lt;Cite&gt;&lt;Author&gt;Jayaraman&lt;/Author&gt;&lt;Year&gt;2015&lt;/Year&gt;&lt;RecNum&gt;89&lt;/RecNum&gt;&lt;DisplayText&gt;(Jayaraman, &amp;amp; Gökalp 2015)&lt;/DisplayText&gt;&lt;record&gt;&lt;rec-number&gt;89&lt;/rec-number&gt;&lt;foreign-keys&gt;&lt;key app="EN" db-id="aewdw0xz4ve2dkesasxvps0r59ader5ztdt5" timestamp="1567664402"&gt;89&lt;/key&gt;&lt;/foreign-keys&gt;&lt;ref-type name="Journal Article"&gt;17&lt;/ref-type&gt;&lt;contributors&gt;&lt;authors&gt;&lt;author&gt;Jayaraman, K&lt;/author&gt;&lt;author&gt;Gökalp, I&lt;/author&gt;&lt;/authors&gt;&lt;/contributors&gt;&lt;titles&gt;&lt;title&gt;Pyrolysis, combustion and gasification characteristics of miscanthus and sewage sludge&lt;/title&gt;&lt;secondary-title&gt;Energy Conversion &amp;amp; Management&lt;/secondary-title&gt;&lt;/titles&gt;&lt;periodical&gt;&lt;full-title&gt;Energy Conversion &amp;amp; Management&lt;/full-title&gt;&lt;/periodical&gt;&lt;pages&gt;83-91&lt;/pages&gt;&lt;volume&gt;89&lt;/volume&gt;&lt;dates&gt;&lt;year&gt;2015&lt;/year&gt;&lt;/dates&gt;&lt;urls&gt;&lt;/urls&gt;&lt;/record&gt;&lt;/Cite&gt;&lt;/EndNote&gt;</w:instrText>
      </w:r>
      <w:r w:rsidRPr="00DA695E">
        <w:rPr>
          <w:snapToGrid w:val="0"/>
          <w:color w:val="000000"/>
          <w:lang w:eastAsia="en-US"/>
        </w:rPr>
        <w:fldChar w:fldCharType="separate"/>
      </w:r>
      <w:r w:rsidR="009D284F">
        <w:rPr>
          <w:noProof/>
          <w:snapToGrid w:val="0"/>
          <w:color w:val="000000"/>
          <w:lang w:eastAsia="en-US"/>
        </w:rPr>
        <w:t>(Jayaraman, &amp; Gökalp 2015)</w:t>
      </w:r>
      <w:r w:rsidRPr="00DA695E">
        <w:rPr>
          <w:snapToGrid w:val="0"/>
          <w:color w:val="000000"/>
          <w:lang w:eastAsia="en-US"/>
        </w:rPr>
        <w:fldChar w:fldCharType="end"/>
      </w:r>
      <w:r w:rsidRPr="00DA695E">
        <w:rPr>
          <w:snapToGrid w:val="0"/>
          <w:color w:val="000000"/>
          <w:lang w:eastAsia="en-US"/>
        </w:rPr>
        <w:t xml:space="preserve">. </w:t>
      </w:r>
      <w:r w:rsidR="004F16E2" w:rsidRPr="00805D93">
        <w:rPr>
          <w:snapToGrid w:val="0"/>
          <w:color w:val="0000FF"/>
          <w:lang w:eastAsia="en-US"/>
        </w:rPr>
        <w:t>The</w:t>
      </w:r>
      <w:r w:rsidRPr="00805D93">
        <w:rPr>
          <w:snapToGrid w:val="0"/>
          <w:color w:val="0000FF"/>
          <w:lang w:eastAsia="en-US"/>
        </w:rPr>
        <w:t xml:space="preserve"> </w:t>
      </w:r>
      <w:r w:rsidR="000F4489" w:rsidRPr="00DA695E">
        <w:rPr>
          <w:snapToGrid w:val="0"/>
          <w:color w:val="000000"/>
          <w:lang w:eastAsia="en-US"/>
        </w:rPr>
        <w:t>HTG</w:t>
      </w:r>
      <w:r w:rsidRPr="00DA695E">
        <w:rPr>
          <w:snapToGrid w:val="0"/>
          <w:color w:val="000000"/>
          <w:lang w:eastAsia="en-US"/>
        </w:rPr>
        <w:t xml:space="preserve"> of biomass </w:t>
      </w:r>
      <w:r w:rsidR="007C13FF">
        <w:rPr>
          <w:rFonts w:hint="eastAsia"/>
          <w:snapToGrid w:val="0"/>
          <w:color w:val="000000"/>
          <w:lang w:eastAsia="zh-CN"/>
        </w:rPr>
        <w:t>was</w:t>
      </w:r>
      <w:r w:rsidR="007C13FF" w:rsidRPr="00DA695E">
        <w:rPr>
          <w:snapToGrid w:val="0"/>
          <w:color w:val="000000"/>
          <w:lang w:eastAsia="en-US"/>
        </w:rPr>
        <w:t xml:space="preserve"> </w:t>
      </w:r>
      <w:r w:rsidRPr="00DA695E">
        <w:rPr>
          <w:snapToGrid w:val="0"/>
          <w:color w:val="000000"/>
          <w:lang w:eastAsia="en-US"/>
        </w:rPr>
        <w:t>net</w:t>
      </w:r>
      <w:r w:rsidR="00576FE5">
        <w:rPr>
          <w:snapToGrid w:val="0"/>
          <w:color w:val="000000"/>
          <w:lang w:eastAsia="en-US"/>
        </w:rPr>
        <w:t xml:space="preserve"> </w:t>
      </w:r>
      <w:r w:rsidRPr="00DA695E">
        <w:rPr>
          <w:snapToGrid w:val="0"/>
          <w:color w:val="000000"/>
          <w:lang w:eastAsia="en-US"/>
        </w:rPr>
        <w:t xml:space="preserve">energy positive when the </w:t>
      </w:r>
      <w:r w:rsidR="007C13FF">
        <w:rPr>
          <w:rFonts w:hint="eastAsia"/>
          <w:snapToGrid w:val="0"/>
          <w:color w:val="000000"/>
          <w:lang w:eastAsia="zh-CN"/>
        </w:rPr>
        <w:t xml:space="preserve">solid content of the </w:t>
      </w:r>
      <w:r w:rsidRPr="00DA695E">
        <w:rPr>
          <w:snapToGrid w:val="0"/>
          <w:color w:val="000000"/>
          <w:lang w:eastAsia="en-US"/>
        </w:rPr>
        <w:t xml:space="preserve">feedstock is above 2% </w:t>
      </w:r>
      <w:r w:rsidRPr="00D52D9A">
        <w:rPr>
          <w:snapToGrid w:val="0"/>
          <w:color w:val="0000FF"/>
          <w:lang w:eastAsia="en-US"/>
        </w:rPr>
        <w:fldChar w:fldCharType="begin"/>
      </w:r>
      <w:r w:rsidR="00C73A4B" w:rsidRPr="00D52D9A">
        <w:rPr>
          <w:snapToGrid w:val="0"/>
          <w:color w:val="0000FF"/>
          <w:lang w:eastAsia="en-US"/>
        </w:rPr>
        <w:instrText xml:space="preserve"> ADDIN EN.CITE &lt;EndNote&gt;&lt;Cite&gt;&lt;Author&gt;Ro&lt;/Author&gt;&lt;Year&gt;2007&lt;/Year&gt;&lt;RecNum&gt;90&lt;/RecNum&gt;&lt;DisplayText&gt;(Ro et al., 2007)&lt;/DisplayText&gt;&lt;record&gt;&lt;rec-number&gt;90&lt;/rec-number&gt;&lt;foreign-keys&gt;&lt;key app="EN" db-id="aewdw0xz4ve2dkesasxvps0r59ader5ztdt5" timestamp="1567664403"&gt;90&lt;/key&gt;&lt;/foreign-keys&gt;&lt;ref-type name="Journal Article"&gt;17&lt;/ref-type&gt;&lt;contributors&gt;&lt;authors&gt;&lt;author&gt;Ro, Kyoung S.&lt;/author&gt;&lt;author&gt;Cantrell, Keri&lt;/author&gt;&lt;author&gt;Elliott, Douglas&lt;/author&gt;&lt;author&gt;Hunt, Patrick G.&lt;/author&gt;&lt;/authors&gt;&lt;/contributors&gt;&lt;titles&gt;&lt;title&gt;Catalytic wet gasification of municipal and animal wastes&lt;/title&gt;&lt;secondary-title&gt;Industrial &amp;amp; Engineering Chemistry Research&lt;/secondary-title&gt;&lt;/titles&gt;&lt;periodical&gt;&lt;full-title&gt;Industrial &amp;amp; Engineering Chemistry Research&lt;/full-title&gt;&lt;/periodical&gt;&lt;pages&gt;8839-8845&lt;/pages&gt;&lt;volume&gt;46&lt;/volume&gt;&lt;number&gt;26&lt;/number&gt;&lt;dates&gt;&lt;year&gt;2007&lt;/year&gt;&lt;/dates&gt;&lt;urls&gt;&lt;/urls&gt;&lt;/record&gt;&lt;/Cite&gt;&lt;/EndNote&gt;</w:instrText>
      </w:r>
      <w:r w:rsidRPr="00D52D9A">
        <w:rPr>
          <w:snapToGrid w:val="0"/>
          <w:color w:val="0000FF"/>
          <w:lang w:eastAsia="en-US"/>
        </w:rPr>
        <w:fldChar w:fldCharType="separate"/>
      </w:r>
      <w:r w:rsidR="00C73A4B" w:rsidRPr="00D52D9A">
        <w:rPr>
          <w:noProof/>
          <w:snapToGrid w:val="0"/>
          <w:color w:val="0000FF"/>
          <w:lang w:eastAsia="en-US"/>
        </w:rPr>
        <w:t>(</w:t>
      </w:r>
      <w:r w:rsidR="006C50B5">
        <w:rPr>
          <w:noProof/>
          <w:snapToGrid w:val="0"/>
          <w:color w:val="0000FF"/>
          <w:lang w:eastAsia="en-US"/>
        </w:rPr>
        <w:t>Ro</w:t>
      </w:r>
      <w:r w:rsidR="00C73A4B" w:rsidRPr="00D52D9A">
        <w:rPr>
          <w:noProof/>
          <w:snapToGrid w:val="0"/>
          <w:color w:val="0000FF"/>
          <w:lang w:eastAsia="en-US"/>
        </w:rPr>
        <w:t xml:space="preserve"> et al., 2007)</w:t>
      </w:r>
      <w:r w:rsidRPr="00D52D9A">
        <w:rPr>
          <w:snapToGrid w:val="0"/>
          <w:color w:val="0000FF"/>
          <w:lang w:eastAsia="en-US"/>
        </w:rPr>
        <w:fldChar w:fldCharType="end"/>
      </w:r>
      <w:r w:rsidRPr="00DA695E">
        <w:rPr>
          <w:snapToGrid w:val="0"/>
          <w:color w:val="000000"/>
          <w:lang w:eastAsia="en-US"/>
        </w:rPr>
        <w:t xml:space="preserve">. The reaction temperature significantly </w:t>
      </w:r>
      <w:r w:rsidR="007C13FF" w:rsidRPr="00DA695E">
        <w:rPr>
          <w:snapToGrid w:val="0"/>
          <w:color w:val="000000"/>
          <w:lang w:eastAsia="en-US"/>
        </w:rPr>
        <w:t>affect</w:t>
      </w:r>
      <w:r w:rsidR="007C13FF">
        <w:rPr>
          <w:rFonts w:hint="eastAsia"/>
          <w:snapToGrid w:val="0"/>
          <w:color w:val="000000"/>
          <w:lang w:eastAsia="zh-CN"/>
        </w:rPr>
        <w:t>ed</w:t>
      </w:r>
      <w:r w:rsidR="007C13FF" w:rsidRPr="00DA695E">
        <w:rPr>
          <w:snapToGrid w:val="0"/>
          <w:color w:val="000000"/>
          <w:lang w:eastAsia="en-US"/>
        </w:rPr>
        <w:t xml:space="preserve"> </w:t>
      </w:r>
      <w:r w:rsidRPr="00DA695E">
        <w:rPr>
          <w:snapToGrid w:val="0"/>
          <w:color w:val="000000"/>
          <w:lang w:eastAsia="en-US"/>
        </w:rPr>
        <w:t xml:space="preserve">gasification, but pressure had little effect </w:t>
      </w:r>
      <w:r w:rsidRPr="00DA695E">
        <w:rPr>
          <w:snapToGrid w:val="0"/>
          <w:color w:val="000000"/>
          <w:lang w:eastAsia="en-US"/>
        </w:rPr>
        <w:fldChar w:fldCharType="begin"/>
      </w:r>
      <w:r w:rsidR="009D284F">
        <w:rPr>
          <w:snapToGrid w:val="0"/>
          <w:color w:val="000000"/>
          <w:lang w:eastAsia="en-US"/>
        </w:rPr>
        <w:instrText xml:space="preserve"> ADDIN EN.CITE &lt;EndNote&gt;&lt;Cite&gt;&lt;Author&gt;Kumabe&lt;/Author&gt;&lt;Year&gt;2017&lt;/Year&gt;&lt;RecNum&gt;91&lt;/RecNum&gt;&lt;DisplayText&gt;(Kumabe et al., 2017)&lt;/DisplayText&gt;&lt;record&gt;&lt;rec-number&gt;91&lt;/rec-number&gt;&lt;foreign-keys&gt;&lt;key app="EN" db-id="aewdw0xz4ve2dkesasxvps0r59ader5ztdt5" timestamp="1567664403"&gt;91&lt;/key&gt;&lt;/foreign-keys&gt;&lt;ref-type name="Journal Article"&gt;17&lt;/ref-type&gt;&lt;contributors&gt;&lt;authors&gt;&lt;author&gt;Kumabe, Kazuhiro&lt;/author&gt;&lt;author&gt;Itoh, Naoki&lt;/author&gt;&lt;author&gt;Matsumoto, Kohzoh&lt;/author&gt;&lt;author&gt;Hasegawa, Tatsuya&lt;/author&gt;&lt;/authors&gt;&lt;/contributors&gt;&lt;titles&gt;&lt;title&gt;Hydrothermal gasification of glucose and starch in a batch and continuous reactor&lt;/title&gt;&lt;secondary-title&gt;Energy Reports&lt;/secondary-title&gt;&lt;/titles&gt;&lt;periodical&gt;&lt;full-title&gt;Energy Reports&lt;/full-title&gt;&lt;/periodical&gt;&lt;pages&gt;70-75&lt;/pages&gt;&lt;volume&gt;3&lt;/volume&gt;&lt;dates&gt;&lt;year&gt;2017&lt;/year&gt;&lt;/dates&gt;&lt;urls&gt;&lt;/urls&gt;&lt;/record&gt;&lt;/Cite&gt;&lt;/EndNote&gt;</w:instrText>
      </w:r>
      <w:r w:rsidRPr="00DA695E">
        <w:rPr>
          <w:snapToGrid w:val="0"/>
          <w:color w:val="000000"/>
          <w:lang w:eastAsia="en-US"/>
        </w:rPr>
        <w:fldChar w:fldCharType="separate"/>
      </w:r>
      <w:r w:rsidR="009D284F">
        <w:rPr>
          <w:noProof/>
          <w:snapToGrid w:val="0"/>
          <w:color w:val="000000"/>
          <w:lang w:eastAsia="en-US"/>
        </w:rPr>
        <w:t>(Kumabe et al., 2017)</w:t>
      </w:r>
      <w:r w:rsidRPr="00DA695E">
        <w:rPr>
          <w:snapToGrid w:val="0"/>
          <w:color w:val="000000"/>
          <w:lang w:eastAsia="en-US"/>
        </w:rPr>
        <w:fldChar w:fldCharType="end"/>
      </w:r>
      <w:r w:rsidRPr="00DA695E">
        <w:rPr>
          <w:snapToGrid w:val="0"/>
          <w:color w:val="000000"/>
          <w:lang w:eastAsia="en-US"/>
        </w:rPr>
        <w:t xml:space="preserve">. Two approaches of HTG </w:t>
      </w:r>
      <w:r w:rsidR="007C13FF">
        <w:rPr>
          <w:rFonts w:hint="eastAsia"/>
          <w:snapToGrid w:val="0"/>
          <w:color w:val="000000"/>
          <w:lang w:eastAsia="zh-CN"/>
        </w:rPr>
        <w:t>were</w:t>
      </w:r>
      <w:r w:rsidR="007C13FF" w:rsidRPr="00DA695E">
        <w:rPr>
          <w:snapToGrid w:val="0"/>
          <w:color w:val="000000"/>
          <w:lang w:eastAsia="en-US"/>
        </w:rPr>
        <w:t xml:space="preserve"> </w:t>
      </w:r>
      <w:r w:rsidRPr="00DA695E">
        <w:rPr>
          <w:snapToGrid w:val="0"/>
          <w:color w:val="000000"/>
          <w:lang w:eastAsia="en-US"/>
        </w:rPr>
        <w:t>low-temperature catalytic gasification</w:t>
      </w:r>
      <w:r w:rsidR="000F1793">
        <w:rPr>
          <w:snapToGrid w:val="0"/>
          <w:color w:val="000000"/>
          <w:lang w:eastAsia="en-US"/>
        </w:rPr>
        <w:t xml:space="preserve"> </w:t>
      </w:r>
      <w:r w:rsidR="00C04EC6">
        <w:rPr>
          <w:snapToGrid w:val="0"/>
          <w:color w:val="000000"/>
          <w:lang w:eastAsia="en-US"/>
        </w:rPr>
        <w:t>(</w:t>
      </w:r>
      <w:r w:rsidRPr="00DA695E">
        <w:rPr>
          <w:snapToGrid w:val="0"/>
          <w:color w:val="000000"/>
          <w:lang w:eastAsia="en-US"/>
        </w:rPr>
        <w:t>350</w:t>
      </w:r>
      <w:r w:rsidRPr="00DA695E">
        <w:rPr>
          <w:snapToGrid w:val="0"/>
          <w:color w:val="000000"/>
          <w:lang w:eastAsia="zh-CN"/>
        </w:rPr>
        <w:t>-</w:t>
      </w:r>
      <w:r w:rsidRPr="00DA695E">
        <w:rPr>
          <w:snapToGrid w:val="0"/>
          <w:color w:val="000000"/>
          <w:lang w:eastAsia="en-US"/>
        </w:rPr>
        <w:t>600</w:t>
      </w:r>
      <w:r w:rsidRPr="00DA695E">
        <w:rPr>
          <w:rFonts w:eastAsia="SimSun"/>
          <w:vertAlign w:val="superscript"/>
        </w:rPr>
        <w:t xml:space="preserve"> </w:t>
      </w:r>
      <w:proofErr w:type="spellStart"/>
      <w:r w:rsidRPr="00DA695E">
        <w:rPr>
          <w:rFonts w:eastAsia="SimSun"/>
          <w:vertAlign w:val="superscript"/>
        </w:rPr>
        <w:t>o</w:t>
      </w:r>
      <w:r w:rsidRPr="00DA695E">
        <w:rPr>
          <w:rFonts w:eastAsia="SimSun"/>
        </w:rPr>
        <w:t>C</w:t>
      </w:r>
      <w:proofErr w:type="spellEnd"/>
      <w:r w:rsidR="00C04EC6">
        <w:rPr>
          <w:rFonts w:eastAsia="SimSun"/>
        </w:rPr>
        <w:t>)</w:t>
      </w:r>
      <w:r w:rsidRPr="00DA695E">
        <w:rPr>
          <w:snapToGrid w:val="0"/>
          <w:color w:val="000000"/>
          <w:lang w:eastAsia="en-US"/>
        </w:rPr>
        <w:t xml:space="preserve"> and high-temperature supercritical water gasification</w:t>
      </w:r>
      <w:r w:rsidR="00C04EC6">
        <w:rPr>
          <w:snapToGrid w:val="0"/>
          <w:color w:val="000000"/>
          <w:lang w:eastAsia="zh-CN"/>
        </w:rPr>
        <w:t xml:space="preserve"> </w:t>
      </w:r>
      <w:r w:rsidR="00C04EC6">
        <w:rPr>
          <w:snapToGrid w:val="0"/>
          <w:color w:val="000000"/>
          <w:lang w:eastAsia="en-US"/>
        </w:rPr>
        <w:t>(</w:t>
      </w:r>
      <w:r w:rsidRPr="00DA695E">
        <w:rPr>
          <w:snapToGrid w:val="0"/>
          <w:color w:val="000000"/>
          <w:lang w:eastAsia="en-US"/>
        </w:rPr>
        <w:t>500-750</w:t>
      </w:r>
      <w:r w:rsidRPr="00DA695E">
        <w:rPr>
          <w:rFonts w:eastAsia="SimSun"/>
          <w:vertAlign w:val="superscript"/>
        </w:rPr>
        <w:t xml:space="preserve"> </w:t>
      </w:r>
      <w:proofErr w:type="spellStart"/>
      <w:r w:rsidRPr="00DA695E">
        <w:rPr>
          <w:rFonts w:eastAsia="SimSun"/>
          <w:vertAlign w:val="superscript"/>
        </w:rPr>
        <w:t>o</w:t>
      </w:r>
      <w:r w:rsidRPr="00DA695E">
        <w:rPr>
          <w:rFonts w:eastAsia="SimSun"/>
        </w:rPr>
        <w:t>C</w:t>
      </w:r>
      <w:proofErr w:type="spellEnd"/>
      <w:r w:rsidR="00C04EC6">
        <w:rPr>
          <w:rFonts w:eastAsia="SimSun"/>
        </w:rPr>
        <w:t>)</w:t>
      </w:r>
      <w:r w:rsidRPr="00DA695E">
        <w:rPr>
          <w:snapToGrid w:val="0"/>
          <w:color w:val="000000"/>
          <w:lang w:eastAsia="en-US"/>
        </w:rPr>
        <w:t xml:space="preserve"> without catalyst or with non-metallic catalysts </w:t>
      </w:r>
      <w:r w:rsidRPr="00DA695E">
        <w:rPr>
          <w:snapToGrid w:val="0"/>
          <w:color w:val="000000"/>
          <w:lang w:eastAsia="en-US"/>
        </w:rPr>
        <w:fldChar w:fldCharType="begin"/>
      </w:r>
      <w:r w:rsidR="009D284F">
        <w:rPr>
          <w:snapToGrid w:val="0"/>
          <w:color w:val="000000"/>
          <w:lang w:eastAsia="en-US"/>
        </w:rPr>
        <w:instrText xml:space="preserve"> ADDIN EN.CITE &lt;EndNote&gt;&lt;Cite&gt;&lt;Author&gt;Matsumura&lt;/Author&gt;&lt;Year&gt;2005&lt;/Year&gt;&lt;RecNum&gt;92&lt;/RecNum&gt;&lt;DisplayText&gt;(Matsumura et al., 2005)&lt;/DisplayText&gt;&lt;record&gt;&lt;rec-number&gt;92&lt;/rec-number&gt;&lt;foreign-keys&gt;&lt;key app="EN" db-id="aewdw0xz4ve2dkesasxvps0r59ader5ztdt5" timestamp="1567664403"&gt;92&lt;/key&gt;&lt;/foreign-keys&gt;&lt;ref-type name="Journal Article"&gt;17&lt;/ref-type&gt;&lt;contributors&gt;&lt;authors&gt;&lt;author&gt;Matsumura, Yukihiko&lt;/author&gt;&lt;author&gt;Minowa, Tomoaki&lt;/author&gt;&lt;author&gt;Potic, Biljana&lt;/author&gt;&lt;author&gt;Kersten, Sascha R. A.&lt;/author&gt;&lt;author&gt;Prins, Wolter&lt;/author&gt;&lt;author&gt;Swaaij, Willibrordus P. M. Van&lt;/author&gt;&lt;author&gt;Beld, Bert Van De&lt;/author&gt;&lt;author&gt;Elliott, Douglas C.&lt;/author&gt;&lt;author&gt;Neuenschwander, Gary G.&lt;/author&gt;&lt;author&gt;Kruse, Andrea&lt;/author&gt;&lt;/authors&gt;&lt;/contributors&gt;&lt;titles&gt;&lt;title&gt;Biomass gasification in near- and super-critical water: Status and prospects&lt;/title&gt;&lt;secondary-title&gt;Biomass &amp;amp; Bioenergy&lt;/secondary-title&gt;&lt;/titles&gt;&lt;periodical&gt;&lt;full-title&gt;Biomass &amp;amp; Bioenergy&lt;/full-title&gt;&lt;/periodical&gt;&lt;pages&gt;269-292&lt;/pages&gt;&lt;volume&gt;29&lt;/volume&gt;&lt;number&gt;4&lt;/number&gt;&lt;dates&gt;&lt;year&gt;2005&lt;/year&gt;&lt;/dates&gt;&lt;urls&gt;&lt;/urls&gt;&lt;/record&gt;&lt;/Cite&gt;&lt;/EndNote&gt;</w:instrText>
      </w:r>
      <w:r w:rsidRPr="00DA695E">
        <w:rPr>
          <w:snapToGrid w:val="0"/>
          <w:color w:val="000000"/>
          <w:lang w:eastAsia="en-US"/>
        </w:rPr>
        <w:fldChar w:fldCharType="separate"/>
      </w:r>
      <w:r w:rsidR="009D284F">
        <w:rPr>
          <w:noProof/>
          <w:snapToGrid w:val="0"/>
          <w:color w:val="000000"/>
          <w:lang w:eastAsia="en-US"/>
        </w:rPr>
        <w:t>(Matsumura et al., 2005)</w:t>
      </w:r>
      <w:r w:rsidRPr="00DA695E">
        <w:rPr>
          <w:snapToGrid w:val="0"/>
          <w:color w:val="000000"/>
          <w:lang w:eastAsia="en-US"/>
        </w:rPr>
        <w:fldChar w:fldCharType="end"/>
      </w:r>
      <w:r w:rsidRPr="00DA695E">
        <w:rPr>
          <w:snapToGrid w:val="0"/>
          <w:color w:val="000000"/>
          <w:lang w:eastAsia="en-US"/>
        </w:rPr>
        <w:t>.</w:t>
      </w:r>
      <w:r w:rsidRPr="00DA695E">
        <w:rPr>
          <w:snapToGrid w:val="0"/>
          <w:color w:val="000000"/>
          <w:lang w:eastAsia="zh-CN"/>
        </w:rPr>
        <w:t xml:space="preserve"> </w:t>
      </w:r>
      <w:r w:rsidRPr="00DA695E">
        <w:rPr>
          <w:snapToGrid w:val="0"/>
          <w:color w:val="000000"/>
          <w:lang w:eastAsia="en-US"/>
        </w:rPr>
        <w:t xml:space="preserve">The best yields of hydrogen (10.4 mol/kg) and methane (6.3 mol/kg) were attained at 600 </w:t>
      </w:r>
      <w:proofErr w:type="spellStart"/>
      <w:r w:rsidRPr="00DA695E">
        <w:rPr>
          <w:rFonts w:eastAsia="SimSun"/>
          <w:vertAlign w:val="superscript"/>
        </w:rPr>
        <w:t>o</w:t>
      </w:r>
      <w:r w:rsidRPr="00DA695E">
        <w:rPr>
          <w:rFonts w:eastAsia="SimSun"/>
        </w:rPr>
        <w:t>C</w:t>
      </w:r>
      <w:proofErr w:type="spellEnd"/>
      <w:r w:rsidRPr="00DA695E">
        <w:rPr>
          <w:snapToGrid w:val="0"/>
          <w:color w:val="000000"/>
          <w:lang w:eastAsia="en-US"/>
        </w:rPr>
        <w:t xml:space="preserve"> in the HTG of </w:t>
      </w:r>
      <w:r w:rsidRPr="00DA695E">
        <w:rPr>
          <w:i/>
          <w:snapToGrid w:val="0"/>
          <w:color w:val="000000"/>
          <w:lang w:eastAsia="en-US"/>
        </w:rPr>
        <w:t xml:space="preserve">Posidonia </w:t>
      </w:r>
      <w:proofErr w:type="spellStart"/>
      <w:r w:rsidRPr="00DA695E">
        <w:rPr>
          <w:i/>
          <w:snapToGrid w:val="0"/>
          <w:color w:val="000000"/>
          <w:lang w:eastAsia="en-US"/>
        </w:rPr>
        <w:t>oceanica</w:t>
      </w:r>
      <w:proofErr w:type="spellEnd"/>
      <w:r w:rsidRPr="00DA695E">
        <w:rPr>
          <w:snapToGrid w:val="0"/>
          <w:color w:val="000000"/>
          <w:lang w:eastAsia="en-US"/>
        </w:rPr>
        <w:t xml:space="preserve"> </w:t>
      </w:r>
      <w:r w:rsidRPr="00DA695E">
        <w:fldChar w:fldCharType="begin"/>
      </w:r>
      <w:r w:rsidR="009D284F">
        <w:instrText xml:space="preserve"> ADDIN EN.CITE &lt;EndNote&gt;&lt;Cite&gt;&lt;Author&gt;Deniz&lt;/Author&gt;&lt;Year&gt;2015&lt;/Year&gt;&lt;RecNum&gt;93&lt;/RecNum&gt;&lt;DisplayText&gt;(Deniz et al., 2015)&lt;/DisplayText&gt;&lt;record&gt;&lt;rec-number&gt;93&lt;/rec-number&gt;&lt;foreign-keys&gt;&lt;key app="EN" db-id="aewdw0xz4ve2dkesasxvps0r59ader5ztdt5" timestamp="1567664403"&gt;93&lt;/key&gt;&lt;/foreign-keys&gt;&lt;ref-type name="Journal Article"&gt;17&lt;/ref-type&gt;&lt;contributors&gt;&lt;authors&gt;&lt;author&gt;Deniz, Irem&lt;/author&gt;&lt;author&gt;Vardar-Sukan, Fazilet&lt;/author&gt;&lt;author&gt;Yüksel, Mithat&lt;/author&gt;&lt;author&gt;Saglam, Mehmet&lt;/author&gt;&lt;author&gt;Ballice, Levent&lt;/author&gt;&lt;author&gt;Yesil-Celiktas, Ozlem&lt;/author&gt;&lt;/authors&gt;&lt;/contributors&gt;&lt;titles&gt;&lt;title&gt;Hydrogen production from marine biomass by hydrothermal gasification&lt;/title&gt;&lt;secondary-title&gt;Energy Conversion and Management&lt;/secondary-title&gt;&lt;/titles&gt;&lt;periodical&gt;&lt;full-title&gt;Energy Conversion and Management&lt;/full-title&gt;&lt;/periodical&gt;&lt;pages&gt;124-130&lt;/pages&gt;&lt;volume&gt;96&lt;/volume&gt;&lt;dates&gt;&lt;year&gt;2015&lt;/year&gt;&lt;/dates&gt;&lt;isbn&gt;0196-8904&lt;/isbn&gt;&lt;urls&gt;&lt;/urls&gt;&lt;/record&gt;&lt;/Cite&gt;&lt;/EndNote&gt;</w:instrText>
      </w:r>
      <w:r w:rsidRPr="00DA695E">
        <w:fldChar w:fldCharType="separate"/>
      </w:r>
      <w:r w:rsidR="009D284F">
        <w:rPr>
          <w:noProof/>
        </w:rPr>
        <w:t>(Deniz et al., 2015)</w:t>
      </w:r>
      <w:r w:rsidRPr="00DA695E">
        <w:fldChar w:fldCharType="end"/>
      </w:r>
      <w:r w:rsidRPr="00DA695E">
        <w:rPr>
          <w:snapToGrid w:val="0"/>
          <w:color w:val="000000"/>
          <w:lang w:eastAsia="en-US"/>
        </w:rPr>
        <w:t>.</w:t>
      </w:r>
      <w:r w:rsidRPr="00DA695E">
        <w:rPr>
          <w:snapToGrid w:val="0"/>
          <w:color w:val="000000"/>
          <w:lang w:eastAsia="zh-CN"/>
        </w:rPr>
        <w:t xml:space="preserve"> </w:t>
      </w:r>
      <w:r w:rsidR="004E15DB">
        <w:rPr>
          <w:snapToGrid w:val="0"/>
          <w:color w:val="000000"/>
          <w:lang w:eastAsia="en-US"/>
        </w:rPr>
        <w:t>H</w:t>
      </w:r>
      <w:r w:rsidR="004E15DB">
        <w:rPr>
          <w:snapToGrid w:val="0"/>
          <w:color w:val="000000"/>
          <w:vertAlign w:val="subscript"/>
          <w:lang w:eastAsia="en-US"/>
        </w:rPr>
        <w:t>2</w:t>
      </w:r>
      <w:r w:rsidR="004E15DB">
        <w:rPr>
          <w:snapToGrid w:val="0"/>
          <w:color w:val="000000"/>
          <w:lang w:eastAsia="en-US"/>
        </w:rPr>
        <w:t xml:space="preserve"> can be selectively produced over</w:t>
      </w:r>
      <w:r w:rsidRPr="00DA695E">
        <w:rPr>
          <w:snapToGrid w:val="0"/>
          <w:color w:val="000000"/>
          <w:lang w:eastAsia="en-US"/>
        </w:rPr>
        <w:t xml:space="preserve"> Ca(OH)</w:t>
      </w:r>
      <w:r w:rsidRPr="00DA695E">
        <w:rPr>
          <w:snapToGrid w:val="0"/>
          <w:color w:val="000000"/>
          <w:vertAlign w:val="subscript"/>
          <w:lang w:eastAsia="en-US"/>
        </w:rPr>
        <w:t>2</w:t>
      </w:r>
      <w:r w:rsidRPr="00DA695E">
        <w:rPr>
          <w:snapToGrid w:val="0"/>
          <w:color w:val="000000"/>
          <w:lang w:eastAsia="en-US"/>
        </w:rPr>
        <w:t xml:space="preserve"> and Na</w:t>
      </w:r>
      <w:r w:rsidRPr="00DA695E">
        <w:rPr>
          <w:snapToGrid w:val="0"/>
          <w:color w:val="000000"/>
          <w:vertAlign w:val="subscript"/>
          <w:lang w:eastAsia="en-US"/>
        </w:rPr>
        <w:t>2</w:t>
      </w:r>
      <w:r w:rsidRPr="00DA695E">
        <w:rPr>
          <w:snapToGrid w:val="0"/>
          <w:color w:val="000000"/>
          <w:lang w:eastAsia="en-US"/>
        </w:rPr>
        <w:t>CO</w:t>
      </w:r>
      <w:r w:rsidRPr="00DA695E">
        <w:rPr>
          <w:snapToGrid w:val="0"/>
          <w:color w:val="000000"/>
          <w:vertAlign w:val="subscript"/>
          <w:lang w:eastAsia="en-US"/>
        </w:rPr>
        <w:t xml:space="preserve">3 </w:t>
      </w:r>
      <w:r w:rsidRPr="00DA695E">
        <w:rPr>
          <w:snapToGrid w:val="0"/>
          <w:color w:val="000000"/>
          <w:lang w:eastAsia="en-US"/>
        </w:rPr>
        <w:t xml:space="preserve">catalysts </w:t>
      </w:r>
      <w:r w:rsidRPr="00DA695E">
        <w:rPr>
          <w:snapToGrid w:val="0"/>
          <w:color w:val="000000"/>
          <w:lang w:eastAsia="en-US"/>
        </w:rPr>
        <w:fldChar w:fldCharType="begin"/>
      </w:r>
      <w:r w:rsidR="009D284F">
        <w:rPr>
          <w:snapToGrid w:val="0"/>
          <w:color w:val="000000"/>
          <w:lang w:eastAsia="en-US"/>
        </w:rPr>
        <w:instrText xml:space="preserve"> ADDIN EN.CITE &lt;EndNote&gt;&lt;Cite&gt;&lt;Author&gt;Kumabe&lt;/Author&gt;&lt;Year&gt;2017&lt;/Year&gt;&lt;RecNum&gt;91&lt;/RecNum&gt;&lt;DisplayText&gt;(Kumabe et al., 2017)&lt;/DisplayText&gt;&lt;record&gt;&lt;rec-number&gt;91&lt;/rec-number&gt;&lt;foreign-keys&gt;&lt;key app="EN" db-id="aewdw0xz4ve2dkesasxvps0r59ader5ztdt5" timestamp="1567664403"&gt;91&lt;/key&gt;&lt;/foreign-keys&gt;&lt;ref-type name="Journal Article"&gt;17&lt;/ref-type&gt;&lt;contributors&gt;&lt;authors&gt;&lt;author&gt;Kumabe, Kazuhiro&lt;/author&gt;&lt;author&gt;Itoh, Naoki&lt;/author&gt;&lt;author&gt;Matsumoto, Kohzoh&lt;/author&gt;&lt;author&gt;Hasegawa, Tatsuya&lt;/author&gt;&lt;/authors&gt;&lt;/contributors&gt;&lt;titles&gt;&lt;title&gt;Hydrothermal gasification of glucose and starch in a batch and continuous reactor&lt;/title&gt;&lt;secondary-title&gt;Energy Reports&lt;/secondary-title&gt;&lt;/titles&gt;&lt;periodical&gt;&lt;full-title&gt;Energy Reports&lt;/full-title&gt;&lt;/periodical&gt;&lt;pages&gt;70-75&lt;/pages&gt;&lt;volume&gt;3&lt;/volume&gt;&lt;dates&gt;&lt;year&gt;2017&lt;/year&gt;&lt;/dates&gt;&lt;urls&gt;&lt;/urls&gt;&lt;/record&gt;&lt;/Cite&gt;&lt;/EndNote&gt;</w:instrText>
      </w:r>
      <w:r w:rsidRPr="00DA695E">
        <w:rPr>
          <w:snapToGrid w:val="0"/>
          <w:color w:val="000000"/>
          <w:lang w:eastAsia="en-US"/>
        </w:rPr>
        <w:fldChar w:fldCharType="separate"/>
      </w:r>
      <w:r w:rsidR="009D284F">
        <w:rPr>
          <w:noProof/>
          <w:snapToGrid w:val="0"/>
          <w:color w:val="000000"/>
          <w:lang w:eastAsia="en-US"/>
        </w:rPr>
        <w:t>(Kumabe et al., 2017)</w:t>
      </w:r>
      <w:r w:rsidRPr="00DA695E">
        <w:rPr>
          <w:snapToGrid w:val="0"/>
          <w:color w:val="000000"/>
          <w:lang w:eastAsia="en-US"/>
        </w:rPr>
        <w:fldChar w:fldCharType="end"/>
      </w:r>
      <w:r w:rsidRPr="00DA695E">
        <w:rPr>
          <w:snapToGrid w:val="0"/>
          <w:color w:val="000000"/>
          <w:lang w:eastAsia="en-US"/>
        </w:rPr>
        <w:t>.</w:t>
      </w:r>
      <w:r w:rsidRPr="00DA695E">
        <w:rPr>
          <w:snapToGrid w:val="0"/>
          <w:color w:val="000000"/>
          <w:lang w:eastAsia="zh-CN"/>
        </w:rPr>
        <w:t xml:space="preserve"> </w:t>
      </w:r>
      <w:r w:rsidRPr="00DA695E">
        <w:rPr>
          <w:snapToGrid w:val="0"/>
          <w:color w:val="000000"/>
          <w:lang w:eastAsia="en-US"/>
        </w:rPr>
        <w:t xml:space="preserve">However, challenges </w:t>
      </w:r>
      <w:r w:rsidR="004E15DB">
        <w:rPr>
          <w:snapToGrid w:val="0"/>
          <w:color w:val="000000"/>
          <w:lang w:eastAsia="en-US"/>
        </w:rPr>
        <w:t>lie in</w:t>
      </w:r>
      <w:r w:rsidRPr="00DA695E">
        <w:rPr>
          <w:snapToGrid w:val="0"/>
          <w:color w:val="000000"/>
          <w:lang w:eastAsia="en-US"/>
        </w:rPr>
        <w:t xml:space="preserve"> reactor corrosion by the homogeneous catalysts and</w:t>
      </w:r>
      <w:r w:rsidR="004E15DB">
        <w:rPr>
          <w:snapToGrid w:val="0"/>
          <w:color w:val="000000"/>
          <w:lang w:eastAsia="en-US"/>
        </w:rPr>
        <w:t xml:space="preserve"> their</w:t>
      </w:r>
      <w:r w:rsidRPr="00DA695E">
        <w:rPr>
          <w:snapToGrid w:val="0"/>
          <w:color w:val="000000"/>
          <w:lang w:eastAsia="en-US"/>
        </w:rPr>
        <w:t xml:space="preserve"> recovery</w:t>
      </w:r>
      <w:r w:rsidRPr="00DA695E">
        <w:rPr>
          <w:snapToGrid w:val="0"/>
          <w:color w:val="000000"/>
          <w:lang w:eastAsia="zh-CN"/>
        </w:rPr>
        <w:t>.</w:t>
      </w:r>
      <w:bookmarkStart w:id="7" w:name="_GoBack"/>
      <w:bookmarkEnd w:id="7"/>
    </w:p>
    <w:p w14:paraId="69D7CD3D" w14:textId="77777777" w:rsidR="00E538FC" w:rsidRPr="00DA695E" w:rsidRDefault="00E538FC" w:rsidP="00E538FC">
      <w:pPr>
        <w:pStyle w:val="ListParagraph"/>
        <w:spacing w:beforeLines="50" w:before="156" w:afterLines="50" w:after="156" w:line="360" w:lineRule="auto"/>
        <w:ind w:left="0" w:firstLineChars="200" w:firstLine="480"/>
        <w:rPr>
          <w:bCs/>
          <w:color w:val="000000"/>
          <w:lang w:eastAsia="zh-CN"/>
        </w:rPr>
      </w:pPr>
      <w:r w:rsidRPr="00DA695E">
        <w:rPr>
          <w:b/>
          <w:color w:val="000000"/>
          <w:lang w:eastAsia="zh-CN"/>
        </w:rPr>
        <w:lastRenderedPageBreak/>
        <w:t xml:space="preserve">Table 2. </w:t>
      </w:r>
      <w:r w:rsidRPr="00DA695E">
        <w:rPr>
          <w:bCs/>
          <w:color w:val="000000"/>
          <w:lang w:eastAsia="zh-CN"/>
        </w:rPr>
        <w:t>Chemicals through catalytic hydrothermal process.</w:t>
      </w:r>
    </w:p>
    <w:tbl>
      <w:tblPr>
        <w:tblStyle w:val="TableGrid"/>
        <w:tblW w:w="13132"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197"/>
        <w:gridCol w:w="1895"/>
        <w:gridCol w:w="3797"/>
        <w:gridCol w:w="2745"/>
        <w:gridCol w:w="3498"/>
      </w:tblGrid>
      <w:tr w:rsidR="00E538FC" w:rsidRPr="00DA695E" w14:paraId="6DA32B78" w14:textId="77777777" w:rsidTr="009A2BB8">
        <w:trPr>
          <w:trHeight w:val="307"/>
          <w:jc w:val="center"/>
        </w:trPr>
        <w:tc>
          <w:tcPr>
            <w:tcW w:w="1197" w:type="dxa"/>
          </w:tcPr>
          <w:p w14:paraId="16E97DE5" w14:textId="77777777" w:rsidR="00E538FC" w:rsidRPr="00DA695E" w:rsidRDefault="00E538FC" w:rsidP="009A2BB8">
            <w:pPr>
              <w:spacing w:line="360" w:lineRule="auto"/>
              <w:jc w:val="center"/>
              <w:rPr>
                <w:rFonts w:eastAsia="SimHei"/>
                <w:b/>
                <w:sz w:val="21"/>
                <w:szCs w:val="21"/>
              </w:rPr>
            </w:pPr>
            <w:r w:rsidRPr="00DA695E">
              <w:rPr>
                <w:rFonts w:eastAsia="SimHei"/>
                <w:b/>
                <w:sz w:val="21"/>
                <w:szCs w:val="21"/>
                <w:lang w:eastAsia="zh-CN"/>
              </w:rPr>
              <w:t>Chemicals</w:t>
            </w:r>
          </w:p>
        </w:tc>
        <w:tc>
          <w:tcPr>
            <w:tcW w:w="1883" w:type="dxa"/>
          </w:tcPr>
          <w:p w14:paraId="168F80C7" w14:textId="77777777" w:rsidR="00E538FC" w:rsidRPr="00DA695E" w:rsidRDefault="00E538FC" w:rsidP="009A2BB8">
            <w:pPr>
              <w:spacing w:line="360" w:lineRule="auto"/>
              <w:jc w:val="center"/>
              <w:rPr>
                <w:rFonts w:eastAsia="SimHei"/>
                <w:b/>
                <w:sz w:val="21"/>
                <w:szCs w:val="21"/>
              </w:rPr>
            </w:pPr>
            <w:r w:rsidRPr="00DA695E">
              <w:rPr>
                <w:rFonts w:eastAsia="SimHei"/>
                <w:b/>
                <w:sz w:val="21"/>
                <w:szCs w:val="21"/>
                <w:lang w:eastAsia="zh-CN"/>
              </w:rPr>
              <w:t>Structure</w:t>
            </w:r>
          </w:p>
        </w:tc>
        <w:tc>
          <w:tcPr>
            <w:tcW w:w="3802" w:type="dxa"/>
          </w:tcPr>
          <w:p w14:paraId="1A4C09D1" w14:textId="77777777" w:rsidR="00E538FC" w:rsidRPr="00DA695E" w:rsidRDefault="00E538FC" w:rsidP="009A2BB8">
            <w:pPr>
              <w:spacing w:line="360" w:lineRule="auto"/>
              <w:jc w:val="center"/>
              <w:rPr>
                <w:rFonts w:eastAsia="SimHei"/>
                <w:b/>
                <w:sz w:val="21"/>
                <w:szCs w:val="21"/>
                <w:lang w:eastAsia="zh-CN"/>
              </w:rPr>
            </w:pPr>
            <w:r w:rsidRPr="00DA695E">
              <w:rPr>
                <w:rFonts w:eastAsia="SimHei"/>
                <w:b/>
                <w:sz w:val="21"/>
                <w:szCs w:val="21"/>
              </w:rPr>
              <w:t>Catalysts or other processing methods</w:t>
            </w:r>
          </w:p>
        </w:tc>
        <w:tc>
          <w:tcPr>
            <w:tcW w:w="2748" w:type="dxa"/>
          </w:tcPr>
          <w:p w14:paraId="72216140" w14:textId="77777777" w:rsidR="00E538FC" w:rsidRPr="00DA695E" w:rsidRDefault="00E538FC" w:rsidP="009A2BB8">
            <w:pPr>
              <w:spacing w:line="360" w:lineRule="auto"/>
              <w:jc w:val="center"/>
              <w:rPr>
                <w:rFonts w:eastAsia="SimHei"/>
                <w:b/>
                <w:sz w:val="21"/>
                <w:szCs w:val="21"/>
              </w:rPr>
            </w:pPr>
            <w:r w:rsidRPr="00DA695E">
              <w:rPr>
                <w:rFonts w:eastAsia="SimHei"/>
                <w:b/>
                <w:sz w:val="21"/>
                <w:szCs w:val="21"/>
              </w:rPr>
              <w:t>Constituent derived from</w:t>
            </w:r>
          </w:p>
        </w:tc>
        <w:tc>
          <w:tcPr>
            <w:tcW w:w="3502" w:type="dxa"/>
          </w:tcPr>
          <w:p w14:paraId="059CDBA6" w14:textId="77777777" w:rsidR="00E538FC" w:rsidRPr="00DA695E" w:rsidRDefault="00E538FC" w:rsidP="009A2BB8">
            <w:pPr>
              <w:spacing w:line="360" w:lineRule="auto"/>
              <w:jc w:val="center"/>
              <w:rPr>
                <w:rFonts w:eastAsia="SimHei"/>
                <w:b/>
                <w:sz w:val="21"/>
                <w:szCs w:val="21"/>
                <w:lang w:eastAsia="zh-CN"/>
              </w:rPr>
            </w:pPr>
            <w:r w:rsidRPr="00DA695E">
              <w:rPr>
                <w:rFonts w:eastAsia="SimHei"/>
                <w:b/>
                <w:sz w:val="21"/>
                <w:szCs w:val="21"/>
                <w:lang w:eastAsia="zh-CN"/>
              </w:rPr>
              <w:t>Applications</w:t>
            </w:r>
          </w:p>
        </w:tc>
      </w:tr>
      <w:tr w:rsidR="00E538FC" w:rsidRPr="00DA695E" w14:paraId="31978E4E" w14:textId="77777777" w:rsidTr="009A2BB8">
        <w:trPr>
          <w:trHeight w:val="252"/>
          <w:jc w:val="center"/>
        </w:trPr>
        <w:tc>
          <w:tcPr>
            <w:tcW w:w="1197" w:type="dxa"/>
          </w:tcPr>
          <w:p w14:paraId="27C79554" w14:textId="77777777" w:rsidR="00E538FC" w:rsidRPr="00DA695E" w:rsidRDefault="00E538FC" w:rsidP="009A2BB8">
            <w:pPr>
              <w:spacing w:line="360" w:lineRule="auto"/>
              <w:jc w:val="center"/>
              <w:rPr>
                <w:rFonts w:eastAsia="SimHei"/>
                <w:sz w:val="21"/>
                <w:szCs w:val="21"/>
                <w:lang w:eastAsia="zh-CN"/>
              </w:rPr>
            </w:pPr>
            <w:r w:rsidRPr="00DA695E">
              <w:rPr>
                <w:rFonts w:eastAsia="SimHei"/>
                <w:sz w:val="21"/>
                <w:szCs w:val="21"/>
                <w:lang w:eastAsia="zh-CN"/>
              </w:rPr>
              <w:t>Glucose</w:t>
            </w:r>
          </w:p>
        </w:tc>
        <w:tc>
          <w:tcPr>
            <w:tcW w:w="1883" w:type="dxa"/>
          </w:tcPr>
          <w:p w14:paraId="2EB87F60" w14:textId="77777777" w:rsidR="00E538FC" w:rsidRPr="00DA695E" w:rsidRDefault="00A04112" w:rsidP="009A2BB8">
            <w:pPr>
              <w:spacing w:line="360" w:lineRule="auto"/>
              <w:jc w:val="center"/>
              <w:rPr>
                <w:rFonts w:eastAsia="SimHei"/>
                <w:sz w:val="21"/>
                <w:szCs w:val="21"/>
              </w:rPr>
            </w:pPr>
            <w:r w:rsidRPr="00A04112">
              <w:rPr>
                <w:rFonts w:eastAsia="SimHei"/>
                <w:noProof/>
                <w:snapToGrid/>
                <w:kern w:val="0"/>
                <w:sz w:val="21"/>
                <w:szCs w:val="21"/>
                <w:lang w:val="en-GB"/>
              </w:rPr>
              <w:object w:dxaOrig="3000" w:dyaOrig="1752" w14:anchorId="44755554">
                <v:shape id="_x0000_i1033" type="#_x0000_t75" alt="" style="width:83.8pt;height:48.35pt;mso-width-percent:0;mso-height-percent:0;mso-width-percent:0;mso-height-percent:0" o:ole="">
                  <v:imagedata r:id="rId39" o:title=""/>
                </v:shape>
                <o:OLEObject Type="Embed" ProgID="ChemDraw.Document.6.0" ShapeID="_x0000_i1033" DrawAspect="Content" ObjectID="_1642942910" r:id="rId40"/>
              </w:object>
            </w:r>
          </w:p>
        </w:tc>
        <w:tc>
          <w:tcPr>
            <w:tcW w:w="3802" w:type="dxa"/>
          </w:tcPr>
          <w:p w14:paraId="76FB40C4" w14:textId="7AA550AA" w:rsidR="00E538FC" w:rsidRPr="00DA695E" w:rsidRDefault="00E538FC" w:rsidP="0045549D">
            <w:pPr>
              <w:spacing w:line="360" w:lineRule="auto"/>
              <w:jc w:val="center"/>
              <w:rPr>
                <w:rFonts w:eastAsia="SimHei"/>
                <w:sz w:val="21"/>
                <w:szCs w:val="21"/>
              </w:rPr>
            </w:pPr>
            <w:r w:rsidRPr="00DA695E">
              <w:rPr>
                <w:rFonts w:eastAsia="SimHei"/>
                <w:color w:val="000000"/>
                <w:sz w:val="21"/>
                <w:szCs w:val="21"/>
              </w:rPr>
              <w:t>C-SO</w:t>
            </w:r>
            <w:r w:rsidRPr="00DA695E">
              <w:rPr>
                <w:rFonts w:eastAsia="SimHei"/>
                <w:color w:val="000000"/>
                <w:sz w:val="21"/>
                <w:szCs w:val="21"/>
                <w:vertAlign w:val="subscript"/>
              </w:rPr>
              <w:t>3</w:t>
            </w:r>
            <w:r w:rsidRPr="00DA695E">
              <w:rPr>
                <w:rFonts w:eastAsia="SimHei"/>
                <w:color w:val="000000"/>
                <w:sz w:val="21"/>
                <w:szCs w:val="21"/>
              </w:rPr>
              <w:t xml:space="preserve">H </w:t>
            </w:r>
            <w:r w:rsidRPr="00DA695E">
              <w:rPr>
                <w:rFonts w:eastAsia="SimHei"/>
                <w:color w:val="000000"/>
                <w:sz w:val="21"/>
                <w:szCs w:val="21"/>
              </w:rPr>
              <w:fldChar w:fldCharType="begin">
                <w:fldData xml:space="preserve">PEVuZE5vdGU+PENpdGU+PEF1dGhvcj5DaGFtYm9uPC9BdXRob3I+PFllYXI+MjAxMTwvWWVhcj48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</w:fldData>
              </w:fldChar>
            </w:r>
            <w:r w:rsidR="005C20AF">
              <w:rPr>
                <w:rFonts w:eastAsia="SimHei"/>
                <w:color w:val="000000"/>
                <w:sz w:val="21"/>
                <w:szCs w:val="21"/>
              </w:rPr>
              <w:instrText xml:space="preserve"> ADDIN EN.CITE </w:instrText>
            </w:r>
            <w:r w:rsidR="005C20AF">
              <w:rPr>
                <w:rFonts w:eastAsia="SimHei"/>
                <w:color w:val="000000"/>
                <w:sz w:val="21"/>
                <w:szCs w:val="21"/>
              </w:rPr>
              <w:fldChar w:fldCharType="begin">
                <w:fldData xml:space="preserve">PEVuZE5vdGU+PENpdGU+PEF1dGhvcj5DaGFtYm9uPC9BdXRob3I+PFllYXI+MjAxMTwvWWVhcj48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</w:fldData>
              </w:fldChar>
            </w:r>
            <w:r w:rsidR="005C20AF">
              <w:rPr>
                <w:rFonts w:eastAsia="SimHei"/>
                <w:color w:val="000000"/>
                <w:sz w:val="21"/>
                <w:szCs w:val="21"/>
              </w:rPr>
              <w:instrText xml:space="preserve"> ADDIN EN.CITE.DATA </w:instrText>
            </w:r>
            <w:r w:rsidR="005C20AF">
              <w:rPr>
                <w:rFonts w:eastAsia="SimHei"/>
                <w:color w:val="000000"/>
                <w:sz w:val="21"/>
                <w:szCs w:val="21"/>
              </w:rPr>
            </w:r>
            <w:r w:rsidR="005C20AF">
              <w:rPr>
                <w:rFonts w:eastAsia="SimHei"/>
                <w:color w:val="000000"/>
                <w:sz w:val="21"/>
                <w:szCs w:val="21"/>
              </w:rPr>
              <w:fldChar w:fldCharType="end"/>
            </w:r>
            <w:r w:rsidRPr="00DA695E">
              <w:rPr>
                <w:rFonts w:eastAsia="SimHei"/>
                <w:color w:val="000000"/>
                <w:sz w:val="21"/>
                <w:szCs w:val="21"/>
              </w:rPr>
            </w:r>
            <w:r w:rsidRPr="00DA695E">
              <w:rPr>
                <w:rFonts w:eastAsia="SimHei"/>
                <w:color w:val="000000"/>
                <w:sz w:val="21"/>
                <w:szCs w:val="21"/>
              </w:rPr>
              <w:fldChar w:fldCharType="separate"/>
            </w:r>
            <w:r w:rsidR="005C20AF">
              <w:rPr>
                <w:rFonts w:eastAsia="SimHei"/>
                <w:noProof/>
                <w:color w:val="000000"/>
                <w:sz w:val="21"/>
                <w:szCs w:val="21"/>
              </w:rPr>
              <w:t>(Chambon et al., 2011; Onda 2012; Onda et al., 2008)</w:t>
            </w:r>
            <w:r w:rsidRPr="00DA695E">
              <w:rPr>
                <w:rFonts w:eastAsia="SimHei"/>
                <w:color w:val="000000"/>
                <w:sz w:val="21"/>
                <w:szCs w:val="21"/>
              </w:rPr>
              <w:fldChar w:fldCharType="end"/>
            </w:r>
            <w:r w:rsidRPr="00DA695E">
              <w:rPr>
                <w:rFonts w:eastAsia="SimHei"/>
                <w:color w:val="000000"/>
                <w:sz w:val="21"/>
                <w:szCs w:val="21"/>
              </w:rPr>
              <w:t>, HNbMoO</w:t>
            </w:r>
            <w:r w:rsidRPr="00DA695E">
              <w:rPr>
                <w:rFonts w:eastAsia="SimHei"/>
                <w:color w:val="000000"/>
                <w:sz w:val="21"/>
                <w:szCs w:val="21"/>
                <w:vertAlign w:val="subscript"/>
              </w:rPr>
              <w:t xml:space="preserve">6 </w:t>
            </w:r>
            <w:r w:rsidRPr="00DA695E">
              <w:rPr>
                <w:rFonts w:eastAsia="SimHei"/>
                <w:color w:val="000000"/>
                <w:sz w:val="21"/>
                <w:szCs w:val="21"/>
              </w:rPr>
              <w:fldChar w:fldCharType="begin"/>
            </w:r>
            <w:r w:rsidR="009D284F">
              <w:rPr>
                <w:rFonts w:eastAsia="SimHei"/>
                <w:color w:val="000000"/>
                <w:sz w:val="21"/>
                <w:szCs w:val="21"/>
              </w:rPr>
              <w:instrText xml:space="preserve"> ADDIN EN.CITE &lt;EndNote&gt;&lt;Cite&gt;&lt;Author&gt;Takagaki&lt;/Author&gt;&lt;Year&gt;2008&lt;/Year&gt;&lt;RecNum&gt;57&lt;/RecNum&gt;&lt;DisplayText&gt;(Takagaki et al., 2008)&lt;/DisplayText&gt;&lt;record&gt;&lt;rec-number&gt;57&lt;/rec-number&gt;&lt;foreign-keys&gt;&lt;key app="EN" db-id="aewdw0xz4ve2dkesasxvps0r59ader5ztdt5" timestamp="1567664398"&gt;57&lt;/key&gt;&lt;/foreign-keys&gt;&lt;ref-type name="Journal Article"&gt;17&lt;/ref-type&gt;&lt;contributors&gt;&lt;authors&gt;&lt;author&gt;Takagaki, A&lt;/author&gt;&lt;author&gt;Tagusagawa, C&lt;/author&gt;&lt;author&gt;Domen, K&lt;/author&gt;&lt;/authors&gt;&lt;/contributors&gt;&lt;titles&gt;&lt;title&gt;Glucose production from saccharides using layered transition metal oxide and exfoliated nanosheets as a water-tolerant solid acid catalyst&lt;/title&gt;&lt;secondary-title&gt;Chemical Communications&lt;/secondary-title&gt;&lt;/titles&gt;&lt;periodical&gt;&lt;full-title&gt;Chemical Communications&lt;/full-title&gt;&lt;/periodical&gt;&lt;pages&gt;5363-5365&lt;/pages&gt;&lt;volume&gt;42&lt;/volume&gt;&lt;number&gt;42&lt;/number&gt;&lt;dates&gt;&lt;year&gt;2008&lt;/year&gt;&lt;/dates&gt;&lt;urls&gt;&lt;/urls&gt;&lt;/record&gt;&lt;/Cite&gt;&lt;/EndNote&gt;</w:instrText>
            </w:r>
            <w:r w:rsidRPr="00DA695E">
              <w:rPr>
                <w:rFonts w:eastAsia="SimHei"/>
                <w:color w:val="000000"/>
                <w:sz w:val="21"/>
                <w:szCs w:val="21"/>
              </w:rPr>
              <w:fldChar w:fldCharType="separate"/>
            </w:r>
            <w:r w:rsidR="009D284F">
              <w:rPr>
                <w:rFonts w:eastAsia="SimHei"/>
                <w:noProof/>
                <w:color w:val="000000"/>
                <w:sz w:val="21"/>
                <w:szCs w:val="21"/>
              </w:rPr>
              <w:t>(Takagaki et al., 2008)</w:t>
            </w:r>
            <w:r w:rsidRPr="00DA695E">
              <w:rPr>
                <w:rFonts w:eastAsia="SimHei"/>
                <w:color w:val="000000"/>
                <w:sz w:val="21"/>
                <w:szCs w:val="21"/>
              </w:rPr>
              <w:fldChar w:fldCharType="end"/>
            </w:r>
            <w:r w:rsidRPr="00DA695E">
              <w:rPr>
                <w:rFonts w:eastAsia="SimHei"/>
                <w:color w:val="000000"/>
                <w:sz w:val="21"/>
                <w:szCs w:val="21"/>
              </w:rPr>
              <w:t xml:space="preserve">, </w:t>
            </w:r>
            <w:proofErr w:type="spellStart"/>
            <w:r w:rsidRPr="00DA695E">
              <w:rPr>
                <w:rFonts w:eastAsia="SimHei"/>
                <w:color w:val="000000"/>
                <w:sz w:val="21"/>
                <w:szCs w:val="21"/>
              </w:rPr>
              <w:t>silicotungstic</w:t>
            </w:r>
            <w:proofErr w:type="spellEnd"/>
            <w:r w:rsidRPr="00DA695E">
              <w:rPr>
                <w:rFonts w:eastAsia="SimHei"/>
                <w:color w:val="000000"/>
                <w:sz w:val="21"/>
                <w:szCs w:val="21"/>
              </w:rPr>
              <w:t xml:space="preserve"> acid </w:t>
            </w:r>
            <w:r w:rsidRPr="00DA695E">
              <w:rPr>
                <w:rFonts w:eastAsia="SimHei"/>
                <w:color w:val="000000"/>
                <w:sz w:val="21"/>
                <w:szCs w:val="21"/>
              </w:rPr>
              <w:fldChar w:fldCharType="begin"/>
            </w:r>
            <w:r w:rsidR="009D284F">
              <w:rPr>
                <w:rFonts w:eastAsia="SimHei"/>
                <w:color w:val="000000"/>
                <w:sz w:val="21"/>
                <w:szCs w:val="21"/>
              </w:rPr>
              <w:instrText xml:space="preserve"> ADDIN EN.CITE &lt;EndNote&gt;&lt;Cite&gt;&lt;Author&gt;Kumar&lt;/Author&gt;&lt;Year&gt;2015&lt;/Year&gt;&lt;RecNum&gt;94&lt;/RecNum&gt;&lt;DisplayText&gt;(Kumar et al., 2015)&lt;/DisplayText&gt;&lt;record&gt;&lt;rec-number&gt;94&lt;/rec-number&gt;&lt;foreign-keys&gt;&lt;key app="EN" db-id="aewdw0xz4ve2dkesasxvps0r59ader5ztdt5" timestamp="1567664403"&gt;94&lt;/key&gt;&lt;/foreign-keys&gt;&lt;ref-type name="Journal Article"&gt;17&lt;/ref-type&gt;&lt;contributors&gt;&lt;authors&gt;&lt;author&gt;Kumar, Vijay Bhooshan&lt;/author&gt;&lt;author&gt;Pulidindi, Indra Neel&lt;/author&gt;&lt;author&gt;Gedanken, Aharon&lt;/author&gt;&lt;/authors&gt;&lt;/contributors&gt;&lt;titles&gt;&lt;title&gt;Selective conversion of starch to glucose using carbon based solid acid catalyst&lt;/title&gt;&lt;secondary-title&gt;Renewable Energy&lt;/secondary-title&gt;&lt;/titles&gt;&lt;periodical&gt;&lt;full-title&gt;Renewable Energy&lt;/full-title&gt;&lt;/periodical&gt;&lt;pages&gt;141-145&lt;/pages&gt;&lt;volume&gt;78&lt;/volume&gt;&lt;number&gt;2015&lt;/number&gt;&lt;dates&gt;&lt;year&gt;2015&lt;/year&gt;&lt;/dates&gt;&lt;urls&gt;&lt;/urls&gt;&lt;/record&gt;&lt;/Cite&gt;&lt;/EndNote&gt;</w:instrText>
            </w:r>
            <w:r w:rsidRPr="00DA695E">
              <w:rPr>
                <w:rFonts w:eastAsia="SimHei"/>
                <w:color w:val="000000"/>
                <w:sz w:val="21"/>
                <w:szCs w:val="21"/>
              </w:rPr>
              <w:fldChar w:fldCharType="separate"/>
            </w:r>
            <w:r w:rsidR="009D284F">
              <w:rPr>
                <w:rFonts w:eastAsia="SimHei"/>
                <w:noProof/>
                <w:color w:val="000000"/>
                <w:sz w:val="21"/>
                <w:szCs w:val="21"/>
              </w:rPr>
              <w:t>(Kumar et al., 2015)</w:t>
            </w:r>
            <w:r w:rsidRPr="00DA695E">
              <w:rPr>
                <w:rFonts w:eastAsia="SimHei"/>
                <w:color w:val="000000"/>
                <w:sz w:val="21"/>
                <w:szCs w:val="21"/>
              </w:rPr>
              <w:fldChar w:fldCharType="end"/>
            </w:r>
          </w:p>
        </w:tc>
        <w:tc>
          <w:tcPr>
            <w:tcW w:w="2748" w:type="dxa"/>
          </w:tcPr>
          <w:p w14:paraId="1FF09691" w14:textId="77777777" w:rsidR="00E538FC" w:rsidRPr="00DA695E" w:rsidRDefault="00E538FC" w:rsidP="009A2BB8">
            <w:pPr>
              <w:spacing w:line="360" w:lineRule="auto"/>
              <w:jc w:val="center"/>
              <w:rPr>
                <w:rFonts w:eastAsia="SimHei"/>
                <w:sz w:val="21"/>
                <w:szCs w:val="21"/>
                <w:lang w:eastAsia="zh-CN"/>
              </w:rPr>
            </w:pPr>
            <w:r w:rsidRPr="00DA695E">
              <w:rPr>
                <w:rFonts w:eastAsia="SimHei"/>
                <w:color w:val="000000"/>
                <w:sz w:val="21"/>
                <w:szCs w:val="21"/>
              </w:rPr>
              <w:t>Cellulose</w:t>
            </w:r>
          </w:p>
        </w:tc>
        <w:tc>
          <w:tcPr>
            <w:tcW w:w="3502" w:type="dxa"/>
          </w:tcPr>
          <w:p w14:paraId="6BCCF9C9" w14:textId="77777777" w:rsidR="00E538FC" w:rsidRPr="00DA695E" w:rsidRDefault="00E538FC" w:rsidP="009A2BB8">
            <w:pPr>
              <w:spacing w:line="360" w:lineRule="auto"/>
              <w:jc w:val="center"/>
              <w:rPr>
                <w:rFonts w:eastAsia="SimHei"/>
                <w:sz w:val="21"/>
                <w:szCs w:val="21"/>
                <w:lang w:eastAsia="zh-CN"/>
              </w:rPr>
            </w:pPr>
            <w:r w:rsidRPr="00DA695E">
              <w:rPr>
                <w:rFonts w:eastAsia="SimHei"/>
                <w:color w:val="000000"/>
                <w:sz w:val="21"/>
                <w:szCs w:val="21"/>
              </w:rPr>
              <w:t>Various chemicals, fuels, foods, and medicines</w:t>
            </w:r>
          </w:p>
        </w:tc>
      </w:tr>
      <w:tr w:rsidR="00E538FC" w:rsidRPr="00DA695E" w14:paraId="1E44859D" w14:textId="77777777" w:rsidTr="009A2BB8">
        <w:trPr>
          <w:trHeight w:val="252"/>
          <w:jc w:val="center"/>
        </w:trPr>
        <w:tc>
          <w:tcPr>
            <w:tcW w:w="1197" w:type="dxa"/>
          </w:tcPr>
          <w:p w14:paraId="1E3B0A99" w14:textId="77777777" w:rsidR="00E538FC" w:rsidRPr="00DA695E" w:rsidRDefault="00E538FC" w:rsidP="009A2BB8">
            <w:pPr>
              <w:spacing w:line="360" w:lineRule="auto"/>
              <w:jc w:val="center"/>
              <w:rPr>
                <w:rFonts w:eastAsia="SimHei"/>
                <w:sz w:val="21"/>
                <w:szCs w:val="21"/>
              </w:rPr>
            </w:pPr>
            <w:r w:rsidRPr="00DA695E">
              <w:rPr>
                <w:rFonts w:eastAsia="SimHei"/>
                <w:color w:val="000000"/>
                <w:sz w:val="21"/>
                <w:szCs w:val="21"/>
              </w:rPr>
              <w:t>Lactic acid</w:t>
            </w:r>
          </w:p>
        </w:tc>
        <w:tc>
          <w:tcPr>
            <w:tcW w:w="1883" w:type="dxa"/>
          </w:tcPr>
          <w:p w14:paraId="5A125544" w14:textId="77777777" w:rsidR="00E538FC" w:rsidRPr="00DA695E" w:rsidRDefault="00A04112" w:rsidP="009A2BB8">
            <w:pPr>
              <w:spacing w:line="360" w:lineRule="auto"/>
              <w:jc w:val="center"/>
              <w:rPr>
                <w:rFonts w:eastAsia="SimHei"/>
                <w:sz w:val="21"/>
                <w:szCs w:val="21"/>
              </w:rPr>
            </w:pPr>
            <w:r w:rsidRPr="00A04112">
              <w:rPr>
                <w:rFonts w:eastAsia="SimHei"/>
                <w:noProof/>
                <w:snapToGrid/>
                <w:kern w:val="0"/>
                <w:sz w:val="21"/>
                <w:szCs w:val="21"/>
                <w:lang w:val="en-GB"/>
              </w:rPr>
              <w:object w:dxaOrig="1590" w:dyaOrig="1396" w14:anchorId="147D18F3">
                <v:shape id="_x0000_i1034" type="#_x0000_t75" alt="" style="width:76.3pt;height:1in;mso-width-percent:0;mso-height-percent:0;mso-width-percent:0;mso-height-percent:0" o:ole="">
                  <v:imagedata r:id="rId41" o:title=""/>
                </v:shape>
                <o:OLEObject Type="Embed" ProgID="MDLDrawOLE.MDLDrawObject.1" ShapeID="_x0000_i1034" DrawAspect="Content" ObjectID="_1642942911" r:id="rId42">
                  <o:FieldCodes>\s</o:FieldCodes>
                </o:OLEObject>
              </w:object>
            </w:r>
          </w:p>
        </w:tc>
        <w:tc>
          <w:tcPr>
            <w:tcW w:w="3802" w:type="dxa"/>
          </w:tcPr>
          <w:p w14:paraId="0C5DE8B3" w14:textId="62D55985" w:rsidR="00E538FC" w:rsidRPr="00DA695E" w:rsidRDefault="00E538FC" w:rsidP="0045549D">
            <w:pPr>
              <w:spacing w:line="360" w:lineRule="auto"/>
              <w:jc w:val="center"/>
              <w:rPr>
                <w:rFonts w:eastAsia="SimHei"/>
                <w:color w:val="000000"/>
                <w:sz w:val="21"/>
                <w:szCs w:val="21"/>
                <w:lang w:eastAsia="zh-CN"/>
              </w:rPr>
            </w:pPr>
            <w:r w:rsidRPr="00DA695E">
              <w:rPr>
                <w:rFonts w:eastAsia="SimHei"/>
                <w:color w:val="000000"/>
                <w:sz w:val="21"/>
                <w:szCs w:val="21"/>
              </w:rPr>
              <w:t xml:space="preserve">NaOH </w:t>
            </w:r>
            <w:r w:rsidRPr="00DA695E">
              <w:rPr>
                <w:rFonts w:eastAsia="SimHei"/>
                <w:color w:val="000000"/>
                <w:sz w:val="21"/>
                <w:szCs w:val="21"/>
              </w:rPr>
              <w:fldChar w:fldCharType="begin"/>
            </w:r>
            <w:r w:rsidR="009D284F">
              <w:rPr>
                <w:rFonts w:eastAsia="SimHei"/>
                <w:color w:val="000000"/>
                <w:sz w:val="21"/>
                <w:szCs w:val="21"/>
              </w:rPr>
              <w:instrText xml:space="preserve"> ADDIN EN.CITE &lt;EndNote&gt;&lt;Cite&gt;&lt;Author&gt;Yan&lt;/Author&gt;&lt;Year&gt;2010&lt;/Year&gt;&lt;RecNum&gt;80&lt;/RecNum&gt;&lt;DisplayText&gt;(Yan et al., 2010)&lt;/DisplayText&gt;&lt;record&gt;&lt;rec-number&gt;80&lt;/rec-number&gt;&lt;foreign-keys&gt;&lt;key app="EN" db-id="aewdw0xz4ve2dkesasxvps0r59ader5ztdt5" timestamp="1567664401"&gt;80&lt;/key&gt;&lt;/foreign-keys&gt;&lt;ref-type name="Journal Article"&gt;17&lt;/ref-type&gt;&lt;contributors&gt;&lt;authors&gt;&lt;author&gt;Yan, Xiuyi&lt;/author&gt;&lt;author&gt;Jin, Fangming&lt;/author&gt;&lt;author&gt;Tohji, Kazuyuki&lt;/author&gt;&lt;author&gt;Kishita, Atsushi&lt;/author&gt;&lt;author&gt;Enomoto, Heiji&lt;/author&gt;&lt;/authors&gt;&lt;/contributors&gt;&lt;titles&gt;&lt;title&gt;Hydrothermal conversion of carbohydrate biomass to lactic acid&lt;/title&gt;&lt;secondary-title&gt;Aiche Journal&lt;/secondary-title&gt;&lt;/titles&gt;&lt;periodical&gt;&lt;full-title&gt;Aiche Journal&lt;/full-title&gt;&lt;/periodical&gt;&lt;pages&gt;2727-2733&lt;/pages&gt;&lt;volume&gt;56&lt;/volume&gt;&lt;number&gt;10&lt;/number&gt;&lt;dates&gt;&lt;year&gt;2010&lt;/year&gt;&lt;/dates&gt;&lt;urls&gt;&lt;/urls&gt;&lt;/record&gt;&lt;/Cite&gt;&lt;/EndNote&gt;</w:instrText>
            </w:r>
            <w:r w:rsidRPr="00DA695E">
              <w:rPr>
                <w:rFonts w:eastAsia="SimHei"/>
                <w:color w:val="000000"/>
                <w:sz w:val="21"/>
                <w:szCs w:val="21"/>
              </w:rPr>
              <w:fldChar w:fldCharType="separate"/>
            </w:r>
            <w:r w:rsidR="009D284F">
              <w:rPr>
                <w:rFonts w:eastAsia="SimHei"/>
                <w:noProof/>
                <w:color w:val="000000"/>
                <w:sz w:val="21"/>
                <w:szCs w:val="21"/>
              </w:rPr>
              <w:t>(Yan et al., 2010)</w:t>
            </w:r>
            <w:r w:rsidRPr="00DA695E">
              <w:rPr>
                <w:rFonts w:eastAsia="SimHei"/>
                <w:color w:val="000000"/>
                <w:sz w:val="21"/>
                <w:szCs w:val="21"/>
              </w:rPr>
              <w:fldChar w:fldCharType="end"/>
            </w:r>
            <w:r w:rsidRPr="00DA695E">
              <w:rPr>
                <w:rFonts w:eastAsia="SimHei"/>
                <w:color w:val="000000"/>
                <w:sz w:val="21"/>
                <w:szCs w:val="21"/>
              </w:rPr>
              <w:t>, Ca(OH)</w:t>
            </w:r>
            <w:r w:rsidRPr="00DA695E">
              <w:rPr>
                <w:rFonts w:eastAsia="SimHei"/>
                <w:color w:val="000000"/>
                <w:sz w:val="21"/>
                <w:szCs w:val="21"/>
                <w:vertAlign w:val="subscript"/>
              </w:rPr>
              <w:t xml:space="preserve">2 </w:t>
            </w:r>
            <w:r w:rsidRPr="00DA695E">
              <w:rPr>
                <w:rFonts w:eastAsia="SimHei"/>
                <w:color w:val="000000"/>
                <w:sz w:val="21"/>
                <w:szCs w:val="21"/>
              </w:rPr>
              <w:fldChar w:fldCharType="begin"/>
            </w:r>
            <w:r w:rsidR="005C20AF">
              <w:rPr>
                <w:rFonts w:eastAsia="SimHei"/>
                <w:color w:val="000000"/>
                <w:sz w:val="21"/>
                <w:szCs w:val="21"/>
              </w:rPr>
              <w:instrText xml:space="preserve"> ADDIN EN.CITE &lt;EndNote&gt;&lt;Cite&gt;&lt;Author&gt;Yan&lt;/Author&gt;&lt;Year&gt;2010&lt;/Year&gt;&lt;RecNum&gt;80&lt;/RecNum&gt;&lt;DisplayText&gt;(Sánchez et al., 2012; Yan et al., 2010)&lt;/DisplayText&gt;&lt;record&gt;&lt;rec-number&gt;80&lt;/rec-number&gt;&lt;foreign-keys&gt;&lt;key app="EN" db-id="aewdw0xz4ve2dkesasxvps0r59ader5ztdt5" timestamp="1567664401"&gt;80&lt;/key&gt;&lt;/foreign-keys&gt;&lt;ref-type name="Journal Article"&gt;17&lt;/ref-type&gt;&lt;contributors&gt;&lt;authors&gt;&lt;author&gt;Yan, Xiuyi&lt;/author&gt;&lt;author&gt;Jin, Fangming&lt;/author&gt;&lt;author&gt;Tohji, Kazuyuki&lt;/author&gt;&lt;author&gt;Kishita, Atsushi&lt;/author&gt;&lt;author&gt;Enomoto, Heiji&lt;/author&gt;&lt;/authors&gt;&lt;/contributors&gt;&lt;titles&gt;&lt;title&gt;Hydrothermal conversion of carbohydrate biomass to lactic acid&lt;/title&gt;&lt;secondary-title&gt;Aiche Journal&lt;/secondary-title&gt;&lt;/titles&gt;&lt;periodical&gt;&lt;full-title&gt;Aiche Journal&lt;/full-title&gt;&lt;/periodical&gt;&lt;pages&gt;2727-2733&lt;/pages&gt;&lt;volume&gt;56&lt;/volume&gt;&lt;number&gt;10&lt;/number&gt;&lt;dates&gt;&lt;year&gt;2010&lt;/year&gt;&lt;/dates&gt;&lt;urls&gt;&lt;/urls&gt;&lt;/record&gt;&lt;/Cite&gt;&lt;Cite&gt;&lt;Author&gt;Sánchez&lt;/Author&gt;&lt;Year&gt;2012&lt;/Year&gt;&lt;RecNum&gt;66&lt;/RecNum&gt;&lt;record&gt;&lt;rec-number&gt;66&lt;/rec-number&gt;&lt;foreign-keys&gt;&lt;key app="EN" db-id="aewdw0xz4ve2dkesasxvps0r59ader5ztdt5" timestamp="1567664399"&gt;66&lt;/key&gt;&lt;/foreign-keys&gt;&lt;ref-type name="Journal Article"&gt;17&lt;/ref-type&gt;&lt;contributors&gt;&lt;authors&gt;&lt;author&gt;Sánchez, Cristina&lt;/author&gt;&lt;author&gt;Egüés, Itziar&lt;/author&gt;&lt;author&gt;García, Araceli&lt;/author&gt;&lt;author&gt;Llano-Ponte, Rodrigo&lt;/author&gt;&lt;author&gt;Labidi, Jalel&lt;/author&gt;&lt;/authors&gt;&lt;/contributors&gt;&lt;titles&gt;&lt;title&gt;Lactic acid production by alkaline hydrothermal treatment of corn cobs&lt;/title&gt;&lt;secondary-title&gt;Chemical Engineering Journal&lt;/secondary-title&gt;&lt;/titles&gt;&lt;periodical&gt;&lt;full-title&gt;Chemical Engineering Journal&lt;/full-title&gt;&lt;/periodical&gt;&lt;pages&gt;655-660&lt;/pages&gt;&lt;volume&gt;181&lt;/volume&gt;&lt;dates&gt;&lt;year&gt;2012&lt;/year&gt;&lt;/dates&gt;&lt;isbn&gt;1385-8947&lt;/isbn&gt;&lt;urls&gt;&lt;/urls&gt;&lt;/record&gt;&lt;/Cite&gt;&lt;/EndNote&gt;</w:instrText>
            </w:r>
            <w:r w:rsidRPr="00DA695E">
              <w:rPr>
                <w:rFonts w:eastAsia="SimHei"/>
                <w:color w:val="000000"/>
                <w:sz w:val="21"/>
                <w:szCs w:val="21"/>
              </w:rPr>
              <w:fldChar w:fldCharType="separate"/>
            </w:r>
            <w:r w:rsidR="005C20AF">
              <w:rPr>
                <w:rFonts w:eastAsia="SimHei"/>
                <w:noProof/>
                <w:color w:val="000000"/>
                <w:sz w:val="21"/>
                <w:szCs w:val="21"/>
              </w:rPr>
              <w:t>(Sánchez et al., 2012; Yan et al., 2010)</w:t>
            </w:r>
            <w:r w:rsidRPr="00DA695E">
              <w:rPr>
                <w:rFonts w:eastAsia="SimHei"/>
                <w:color w:val="000000"/>
                <w:sz w:val="21"/>
                <w:szCs w:val="21"/>
              </w:rPr>
              <w:fldChar w:fldCharType="end"/>
            </w:r>
            <w:r w:rsidRPr="00DA695E">
              <w:rPr>
                <w:rFonts w:eastAsia="SimHei"/>
                <w:color w:val="000000"/>
                <w:sz w:val="21"/>
                <w:szCs w:val="21"/>
              </w:rPr>
              <w:t xml:space="preserve">, </w:t>
            </w:r>
            <w:proofErr w:type="spellStart"/>
            <w:r w:rsidRPr="00DA695E">
              <w:rPr>
                <w:rFonts w:eastAsia="SimHei"/>
                <w:color w:val="000000"/>
                <w:sz w:val="21"/>
                <w:szCs w:val="21"/>
              </w:rPr>
              <w:t>CaO</w:t>
            </w:r>
            <w:proofErr w:type="spellEnd"/>
            <w:r w:rsidRPr="00DA695E">
              <w:rPr>
                <w:rFonts w:eastAsia="SimHei"/>
                <w:color w:val="000000"/>
                <w:sz w:val="21"/>
                <w:szCs w:val="21"/>
              </w:rPr>
              <w:t xml:space="preserve"> </w:t>
            </w:r>
            <w:r w:rsidRPr="00DA695E">
              <w:rPr>
                <w:rFonts w:eastAsia="SimHei"/>
                <w:color w:val="000000"/>
                <w:sz w:val="21"/>
                <w:szCs w:val="21"/>
              </w:rPr>
              <w:fldChar w:fldCharType="begin"/>
            </w:r>
            <w:r w:rsidR="009D284F">
              <w:rPr>
                <w:rFonts w:eastAsia="SimHei"/>
                <w:color w:val="000000"/>
                <w:sz w:val="21"/>
                <w:szCs w:val="21"/>
              </w:rPr>
              <w:instrText xml:space="preserve"> ADDIN EN.CITE &lt;EndNote&gt;&lt;Cite&gt;&lt;Author&gt;Jeon&lt;/Author&gt;&lt;Year&gt;2016&lt;/Year&gt;&lt;RecNum&gt;81&lt;/RecNum&gt;&lt;DisplayText&gt;(Jeon et al., 2016)&lt;/DisplayText&gt;&lt;record&gt;&lt;rec-number&gt;81&lt;/rec-number&gt;&lt;foreign-keys&gt;&lt;key app="EN" db-id="aewdw0xz4ve2dkesasxvps0r59ader5ztdt5" timestamp="1567664401"&gt;81&lt;/key&gt;&lt;/foreign-keys&gt;&lt;ref-type name="Journal Article"&gt;17&lt;/ref-type&gt;&lt;contributors&gt;&lt;authors&gt;&lt;author&gt;Jeon, Wonjin&lt;/author&gt;&lt;author&gt;Ban, Chunghyeon&lt;/author&gt;&lt;author&gt;Park, Geonu&lt;/author&gt;&lt;author&gt;Woo, Hee Chul&lt;/author&gt;&lt;author&gt;Kim, Do Heui&lt;/author&gt;&lt;/authors&gt;&lt;/contributors&gt;&lt;titles&gt;&lt;title&gt;Hydrothermal conversion of macroalgae-derived alginate to lactic acid catalyzed by metal oxides&lt;/title&gt;&lt;secondary-title&gt;Catalysis Science &amp;amp; Technology&lt;/secondary-title&gt;&lt;/titles&gt;&lt;periodical&gt;&lt;full-title&gt;Catalysis Science &amp;amp; Technology&lt;/full-title&gt;&lt;/periodical&gt;&lt;pages&gt;1146-1156&lt;/pages&gt;&lt;volume&gt;6&lt;/volume&gt;&lt;number&gt;4&lt;/number&gt;&lt;dates&gt;&lt;year&gt;2016&lt;/year&gt;&lt;/dates&gt;&lt;urls&gt;&lt;/urls&gt;&lt;/record&gt;&lt;/Cite&gt;&lt;/EndNote&gt;</w:instrText>
            </w:r>
            <w:r w:rsidRPr="00DA695E">
              <w:rPr>
                <w:rFonts w:eastAsia="SimHei"/>
                <w:color w:val="000000"/>
                <w:sz w:val="21"/>
                <w:szCs w:val="21"/>
              </w:rPr>
              <w:fldChar w:fldCharType="separate"/>
            </w:r>
            <w:r w:rsidR="009D284F">
              <w:rPr>
                <w:rFonts w:eastAsia="SimHei"/>
                <w:noProof/>
                <w:color w:val="000000"/>
                <w:sz w:val="21"/>
                <w:szCs w:val="21"/>
              </w:rPr>
              <w:t>(Jeon et al., 2016)</w:t>
            </w:r>
            <w:r w:rsidRPr="00DA695E">
              <w:rPr>
                <w:rFonts w:eastAsia="SimHei"/>
                <w:color w:val="000000"/>
                <w:sz w:val="21"/>
                <w:szCs w:val="21"/>
              </w:rPr>
              <w:fldChar w:fldCharType="end"/>
            </w:r>
            <w:r w:rsidRPr="00DA695E">
              <w:rPr>
                <w:rFonts w:eastAsia="SimHei"/>
                <w:color w:val="000000"/>
                <w:sz w:val="21"/>
                <w:szCs w:val="21"/>
              </w:rPr>
              <w:t xml:space="preserve">, Zn(II) catalyst </w:t>
            </w:r>
            <w:r w:rsidRPr="00DA695E">
              <w:rPr>
                <w:rFonts w:eastAsia="SimHei"/>
                <w:color w:val="000000"/>
                <w:sz w:val="21"/>
                <w:szCs w:val="21"/>
              </w:rPr>
              <w:fldChar w:fldCharType="begin"/>
            </w:r>
            <w:r w:rsidR="005C20AF">
              <w:rPr>
                <w:rFonts w:eastAsia="SimHei"/>
                <w:color w:val="000000"/>
                <w:sz w:val="21"/>
                <w:szCs w:val="21"/>
              </w:rPr>
              <w:instrText xml:space="preserve"> ADDIN EN.CITE &lt;EndNote&gt;&lt;Cite&gt;&lt;Author&gt;Raina&lt;/Author&gt;&lt;Year&gt;2005&lt;/Year&gt;&lt;RecNum&gt;82&lt;/RecNum&gt;&lt;DisplayText&gt;(Raina, &amp;amp; Bolia 2005; Xiong et al., 2017)&lt;/DisplayText&gt;&lt;record&gt;&lt;rec-number&gt;82&lt;/rec-number&gt;&lt;foreign-keys&gt;&lt;key app="EN" db-id="aewdw0xz4ve2dkesasxvps0r59ader5ztdt5" timestamp="1567664402"&gt;82&lt;/key&gt;&lt;/foreign-keys&gt;&lt;ref-type name="Journal Article"&gt;17&lt;/ref-type&gt;&lt;contributors&gt;&lt;authors&gt;&lt;author&gt;Raina, R. K&lt;/author&gt;&lt;author&gt;Bolia, Mamta&lt;/author&gt;&lt;/authors&gt;&lt;/contributors&gt;&lt;titles&gt;&lt;title&gt;Catalytical conversion of carbohydrates in subcritical water: A new chemical process for lactic acid production&lt;/title&gt;&lt;secondary-title&gt;Journal of Molecular Catalysis A Chemical&lt;/secondary-title&gt;&lt;/titles&gt;&lt;periodical&gt;&lt;full-title&gt;Journal of Molecular Catalysis A Chemical&lt;/full-title&gt;&lt;/periodical&gt;&lt;pages&gt;151-157&lt;/pages&gt;&lt;volume&gt;239&lt;/volume&gt;&lt;number&gt;1&lt;/number&gt;&lt;dates&gt;&lt;year&gt;2005&lt;/year&gt;&lt;/dates&gt;&lt;urls&gt;&lt;/urls&gt;&lt;/record&gt;&lt;/Cite&gt;&lt;Cite&gt;&lt;Author&gt;Zhang&lt;/Author&gt;&lt;Year&gt;2017&lt;/Year&gt;&lt;RecNum&gt;117&lt;/RecNum&gt;&lt;record&gt;&lt;rec-number&gt;117&lt;/rec-number&gt;&lt;foreign-keys&gt;&lt;key app="EN" db-id="aewdw0xz4ve2dkesasxvps0r59ader5ztdt5" timestamp="1567664407"&gt;117&lt;/key&gt;&lt;/foreign-keys&gt;&lt;ref-type name="Journal Article"&gt;17&lt;/ref-type&gt;&lt;contributors&gt;&lt;authors&gt;&lt;author&gt;Xiong, X&lt;/author&gt;&lt;author&gt;Yu, Iris KM&lt;/author&gt;&lt;author&gt;Cao, L&lt;/author&gt;&lt;author&gt;Tsang, Daniel CW&lt;/author&gt;&lt;author&gt;Zhang, S&lt;/author&gt;&lt;author&gt;Ok, YS &lt;/author&gt;&lt;/authors&gt;&lt;/contributors&gt;&lt;titles&gt;&lt;title&gt;A review of biochar-based catalysts for chemical synthesis, biofuel production, and pollution control&lt;/title&gt;&lt;secondary-title&gt;Bioresour. Technol.&lt;/secondary-title&gt;&lt;/titles&gt;&lt;periodical&gt;&lt;full-title&gt;Bioresour. Technol.&lt;/full-title&gt;&lt;/periodical&gt;&lt;pages&gt;254-270&lt;/pages&gt;&lt;volume&gt;246&lt;/volume&gt;&lt;dates&gt;&lt;year&gt;2017&lt;/year&gt;&lt;/dates&gt;&lt;urls&gt;&lt;/urls&gt;&lt;/record&gt;&lt;/Cite&gt;&lt;/EndNote&gt;</w:instrText>
            </w:r>
            <w:r w:rsidRPr="00DA695E">
              <w:rPr>
                <w:rFonts w:eastAsia="SimHei"/>
                <w:color w:val="000000"/>
                <w:sz w:val="21"/>
                <w:szCs w:val="21"/>
              </w:rPr>
              <w:fldChar w:fldCharType="separate"/>
            </w:r>
            <w:r w:rsidR="005C20AF">
              <w:rPr>
                <w:rFonts w:eastAsia="SimHei"/>
                <w:noProof/>
                <w:color w:val="000000"/>
                <w:sz w:val="21"/>
                <w:szCs w:val="21"/>
              </w:rPr>
              <w:t>(Raina, &amp; Bolia 2005; Xiong et al., 2017)</w:t>
            </w:r>
            <w:r w:rsidRPr="00DA695E">
              <w:rPr>
                <w:rFonts w:eastAsia="SimHei"/>
                <w:color w:val="000000"/>
                <w:sz w:val="21"/>
                <w:szCs w:val="21"/>
              </w:rPr>
              <w:fldChar w:fldCharType="end"/>
            </w:r>
            <w:r w:rsidRPr="00DA695E">
              <w:rPr>
                <w:rFonts w:eastAsia="SimHei"/>
                <w:color w:val="000000"/>
                <w:sz w:val="21"/>
                <w:szCs w:val="21"/>
                <w:lang w:eastAsia="zh-CN"/>
              </w:rPr>
              <w:t xml:space="preserve"> and </w:t>
            </w:r>
            <w:r w:rsidRPr="00DA695E">
              <w:rPr>
                <w:rFonts w:eastAsia="SimHei"/>
                <w:color w:val="000000"/>
                <w:sz w:val="21"/>
                <w:szCs w:val="21"/>
              </w:rPr>
              <w:t>Lewis solid acids</w:t>
            </w:r>
            <w:r w:rsidRPr="00DA695E">
              <w:rPr>
                <w:rFonts w:eastAsia="SimHei"/>
                <w:color w:val="000000"/>
                <w:sz w:val="21"/>
                <w:szCs w:val="21"/>
              </w:rPr>
              <w:fldChar w:fldCharType="begin"/>
            </w:r>
            <w:r w:rsidR="009D284F">
              <w:rPr>
                <w:rFonts w:eastAsia="SimHei"/>
                <w:color w:val="000000"/>
                <w:sz w:val="21"/>
                <w:szCs w:val="21"/>
              </w:rPr>
              <w:instrText xml:space="preserve"> ADDIN EN.CITE &lt;EndNote&gt;&lt;Cite&gt;&lt;Author&gt;Chambon&lt;/Author&gt;&lt;Year&gt;2011&lt;/Year&gt;&lt;RecNum&gt;54&lt;/RecNum&gt;&lt;DisplayText&gt;(Chambon et al., 2011)&lt;/DisplayText&gt;&lt;record&gt;&lt;rec-number&gt;54&lt;/rec-number&gt;&lt;foreign-keys&gt;&lt;key app="EN" db-id="aewdw0xz4ve2dkesasxvps0r59ader5ztdt5" timestamp="1567664398"&gt;54&lt;/key&gt;&lt;/foreign-keys&gt;&lt;ref-type name="Journal Article"&gt;17&lt;/ref-type&gt;&lt;contributors&gt;&lt;authors&gt;&lt;author&gt;Chambon, Flora&lt;/author&gt;&lt;author&gt;Rataboul, Franck&lt;/author&gt;&lt;author&gt;Pinel, Catherine&lt;/author&gt;&lt;author&gt;Cabiac, Amandine&lt;/author&gt;&lt;author&gt;Guillon, Emmanuelle&lt;/author&gt;&lt;author&gt;Essayem, Nadine&lt;/author&gt;&lt;/authors&gt;&lt;/contributors&gt;&lt;titles&gt;&lt;title&gt;Cellulose hydrothermal conversion promoted by heterogeneous Brønsted and Lewis acids: remarkable efficiency of solid Lewis acids to produce lactic acid&lt;/title&gt;&lt;secondary-title&gt;Applied Catalysis B: Environmental&lt;/secondary-title&gt;&lt;/titles&gt;&lt;periodical&gt;&lt;full-title&gt;Applied Catalysis B: Environmental&lt;/full-title&gt;&lt;/periodical&gt;&lt;pages&gt;171-181&lt;/pages&gt;&lt;volume&gt;105&lt;/volume&gt;&lt;number&gt;1&lt;/number&gt;&lt;dates&gt;&lt;year&gt;2011&lt;/year&gt;&lt;/dates&gt;&lt;isbn&gt;0926-3373&lt;/isbn&gt;&lt;urls&gt;&lt;/urls&gt;&lt;/record&gt;&lt;/Cite&gt;&lt;/EndNote&gt;</w:instrText>
            </w:r>
            <w:r w:rsidRPr="00DA695E">
              <w:rPr>
                <w:rFonts w:eastAsia="SimHei"/>
                <w:color w:val="000000"/>
                <w:sz w:val="21"/>
                <w:szCs w:val="21"/>
              </w:rPr>
              <w:fldChar w:fldCharType="separate"/>
            </w:r>
            <w:r w:rsidR="009D284F">
              <w:rPr>
                <w:rFonts w:eastAsia="SimHei"/>
                <w:noProof/>
                <w:color w:val="000000"/>
                <w:sz w:val="21"/>
                <w:szCs w:val="21"/>
              </w:rPr>
              <w:t>(Chambon et al., 2011)</w:t>
            </w:r>
            <w:r w:rsidRPr="00DA695E">
              <w:rPr>
                <w:rFonts w:eastAsia="SimHei"/>
                <w:color w:val="000000"/>
                <w:sz w:val="21"/>
                <w:szCs w:val="21"/>
              </w:rPr>
              <w:fldChar w:fldCharType="end"/>
            </w:r>
          </w:p>
        </w:tc>
        <w:tc>
          <w:tcPr>
            <w:tcW w:w="2748" w:type="dxa"/>
          </w:tcPr>
          <w:p w14:paraId="09B4CA16" w14:textId="77777777" w:rsidR="00E538FC" w:rsidRPr="00DA695E" w:rsidRDefault="00E538FC" w:rsidP="009A2BB8">
            <w:pPr>
              <w:spacing w:line="360" w:lineRule="auto"/>
              <w:jc w:val="center"/>
              <w:rPr>
                <w:rFonts w:eastAsia="SimHei"/>
                <w:sz w:val="21"/>
                <w:szCs w:val="21"/>
                <w:lang w:eastAsia="zh-CN"/>
              </w:rPr>
            </w:pPr>
            <w:r w:rsidRPr="00DA695E">
              <w:rPr>
                <w:rFonts w:eastAsia="SimHei"/>
                <w:color w:val="000000"/>
                <w:sz w:val="21"/>
                <w:szCs w:val="21"/>
              </w:rPr>
              <w:t>Cellulose and hemicellulose</w:t>
            </w:r>
          </w:p>
        </w:tc>
        <w:tc>
          <w:tcPr>
            <w:tcW w:w="3502" w:type="dxa"/>
          </w:tcPr>
          <w:p w14:paraId="77B9642A" w14:textId="77777777" w:rsidR="00E538FC" w:rsidRPr="00DA695E" w:rsidRDefault="00E538FC" w:rsidP="009A2BB8">
            <w:pPr>
              <w:spacing w:line="360" w:lineRule="auto"/>
              <w:jc w:val="center"/>
              <w:rPr>
                <w:rFonts w:eastAsia="SimHei"/>
                <w:sz w:val="21"/>
                <w:szCs w:val="21"/>
                <w:lang w:eastAsia="zh-CN"/>
              </w:rPr>
            </w:pPr>
            <w:r w:rsidRPr="00DA695E">
              <w:rPr>
                <w:rFonts w:eastAsia="SimHei"/>
                <w:color w:val="000000"/>
                <w:sz w:val="21"/>
                <w:szCs w:val="21"/>
              </w:rPr>
              <w:t>Biodegradable plastics, ethyl lactate generation</w:t>
            </w:r>
          </w:p>
        </w:tc>
      </w:tr>
      <w:tr w:rsidR="00E538FC" w:rsidRPr="00DA695E" w14:paraId="6283550E" w14:textId="77777777" w:rsidTr="009A2BB8">
        <w:trPr>
          <w:trHeight w:val="252"/>
          <w:jc w:val="center"/>
        </w:trPr>
        <w:tc>
          <w:tcPr>
            <w:tcW w:w="1197" w:type="dxa"/>
          </w:tcPr>
          <w:p w14:paraId="45C6904E" w14:textId="77777777" w:rsidR="00E538FC" w:rsidRPr="00DA695E" w:rsidRDefault="00E538FC" w:rsidP="009A2BB8">
            <w:pPr>
              <w:spacing w:line="360" w:lineRule="auto"/>
              <w:jc w:val="center"/>
              <w:rPr>
                <w:rFonts w:eastAsia="SimHei"/>
                <w:sz w:val="21"/>
                <w:szCs w:val="21"/>
                <w:lang w:eastAsia="zh-CN"/>
              </w:rPr>
            </w:pPr>
            <w:r w:rsidRPr="00DA695E">
              <w:rPr>
                <w:rFonts w:eastAsia="SimHei"/>
                <w:sz w:val="21"/>
                <w:szCs w:val="21"/>
                <w:lang w:eastAsia="zh-CN"/>
              </w:rPr>
              <w:t>Furfural</w:t>
            </w:r>
          </w:p>
        </w:tc>
        <w:tc>
          <w:tcPr>
            <w:tcW w:w="1883" w:type="dxa"/>
          </w:tcPr>
          <w:p w14:paraId="6D9AE9FB" w14:textId="77777777" w:rsidR="00E538FC" w:rsidRPr="00DA695E" w:rsidRDefault="00A04112" w:rsidP="009A2BB8">
            <w:pPr>
              <w:spacing w:line="360" w:lineRule="auto"/>
              <w:jc w:val="center"/>
              <w:rPr>
                <w:rFonts w:eastAsia="SimHei"/>
                <w:sz w:val="21"/>
                <w:szCs w:val="21"/>
              </w:rPr>
            </w:pPr>
            <w:r w:rsidRPr="00A04112">
              <w:rPr>
                <w:rFonts w:eastAsia="SimHei"/>
                <w:noProof/>
                <w:snapToGrid/>
                <w:kern w:val="0"/>
                <w:sz w:val="21"/>
                <w:szCs w:val="21"/>
                <w:lang w:val="en-GB"/>
              </w:rPr>
              <w:object w:dxaOrig="1471" w:dyaOrig="1246" w14:anchorId="60A65263">
                <v:shape id="_x0000_i1035" type="#_x0000_t75" alt="" style="width:1in;height:60.2pt;mso-width-percent:0;mso-height-percent:0;mso-width-percent:0;mso-height-percent:0" o:ole="">
                  <v:imagedata r:id="rId23" o:title=""/>
                </v:shape>
                <o:OLEObject Type="Embed" ProgID="MDLDrawOLE.MDLDrawObject.1" ShapeID="_x0000_i1035" DrawAspect="Content" ObjectID="_1642942912" r:id="rId43">
                  <o:FieldCodes>\s</o:FieldCodes>
                </o:OLEObject>
              </w:object>
            </w:r>
          </w:p>
        </w:tc>
        <w:tc>
          <w:tcPr>
            <w:tcW w:w="3802" w:type="dxa"/>
          </w:tcPr>
          <w:p w14:paraId="6B0F46BB" w14:textId="652F99BA" w:rsidR="00E538FC" w:rsidRPr="00DA695E" w:rsidRDefault="00E538FC" w:rsidP="0045549D">
            <w:pPr>
              <w:spacing w:line="360" w:lineRule="auto"/>
              <w:jc w:val="center"/>
              <w:rPr>
                <w:rFonts w:eastAsia="SimHei"/>
                <w:color w:val="000000"/>
                <w:sz w:val="21"/>
                <w:szCs w:val="21"/>
              </w:rPr>
            </w:pPr>
            <w:r w:rsidRPr="00DA695E">
              <w:rPr>
                <w:rFonts w:eastAsia="SimHei"/>
                <w:color w:val="231F20"/>
                <w:sz w:val="21"/>
                <w:szCs w:val="21"/>
              </w:rPr>
              <w:t>H</w:t>
            </w:r>
            <w:r w:rsidRPr="00DA695E">
              <w:rPr>
                <w:rFonts w:eastAsia="SimHei"/>
                <w:color w:val="231F20"/>
                <w:sz w:val="21"/>
                <w:szCs w:val="21"/>
                <w:vertAlign w:val="subscript"/>
              </w:rPr>
              <w:t>2</w:t>
            </w:r>
            <w:r w:rsidRPr="00DA695E">
              <w:rPr>
                <w:rFonts w:eastAsia="SimHei"/>
                <w:color w:val="231F20"/>
                <w:sz w:val="21"/>
                <w:szCs w:val="21"/>
              </w:rPr>
              <w:t>SO</w:t>
            </w:r>
            <w:r w:rsidRPr="00DA695E">
              <w:rPr>
                <w:rFonts w:eastAsia="SimHei"/>
                <w:color w:val="231F20"/>
                <w:sz w:val="21"/>
                <w:szCs w:val="21"/>
                <w:vertAlign w:val="subscript"/>
              </w:rPr>
              <w:t>4</w:t>
            </w:r>
            <w:r w:rsidRPr="00DA695E">
              <w:rPr>
                <w:rFonts w:eastAsia="SimHei"/>
                <w:color w:val="231F20"/>
                <w:sz w:val="21"/>
                <w:szCs w:val="21"/>
              </w:rPr>
              <w:fldChar w:fldCharType="begin"/>
            </w:r>
            <w:r w:rsidR="005C20AF">
              <w:rPr>
                <w:rFonts w:eastAsia="SimHei"/>
                <w:color w:val="231F20"/>
                <w:sz w:val="21"/>
                <w:szCs w:val="21"/>
              </w:rPr>
              <w:instrText xml:space="preserve"> ADDIN EN.CITE &lt;EndNote&gt;&lt;Cite&gt;&lt;Author&gt;Jr&lt;/Author&gt;&lt;Year&gt;1990&lt;/Year&gt;&lt;RecNum&gt;58&lt;/RecNum&gt;&lt;DisplayText&gt;(Jr et al., 1990; Lee, &amp;amp; Jeong 2015)&lt;/DisplayText&gt;&lt;record&gt;&lt;rec-number&gt;58&lt;/rec-number&gt;&lt;foreign-keys&gt;&lt;key app="EN" db-id="aewdw0xz4ve2dkesasxvps0r59ader5ztdt5" timestamp="1567664398"&gt;58&lt;/key&gt;&lt;/foreign-keys&gt;&lt;ref-type name="Journal Article"&gt;17&lt;/ref-type&gt;&lt;contributors&gt;&lt;authors&gt;&lt;author&gt;Jr, Antal Mj&lt;/author&gt;&lt;author&gt;Mok, W. S.&lt;/author&gt;&lt;author&gt;Richards, G. N.&lt;/author&gt;&lt;/authors&gt;&lt;/contributors&gt;&lt;titles&gt;&lt;title&gt;Mechanism of formation of 5-(hydroxymethyl)-2-furaldehyde from D-fructose an sucrose&lt;/title&gt;&lt;secondary-title&gt;Carbohydrate Research&lt;/secondary-title&gt;&lt;/titles&gt;&lt;periodical&gt;&lt;full-title&gt;Carbohydrate Research&lt;/full-title&gt;&lt;/periodical&gt;&lt;pages&gt;91&lt;/pages&gt;&lt;volume&gt;199&lt;/volume&gt;&lt;number&gt;1&lt;/number&gt;&lt;dates&gt;&lt;year&gt;1990&lt;/year&gt;&lt;/dates&gt;&lt;urls&gt;&lt;/urls&gt;&lt;/record&gt;&lt;/Cite&gt;&lt;Cite&gt;&lt;Author&gt;Lee&lt;/Author&gt;&lt;Year&gt;2015&lt;/Year&gt;&lt;RecNum&gt;59&lt;/RecNum&gt;&lt;record&gt;&lt;rec-number&gt;59&lt;/rec-number&gt;&lt;foreign-keys&gt;&lt;key app="EN" db-id="aewdw0xz4ve2dkesasxvps0r59ader5ztdt5" timestamp="1567664398"&gt;59&lt;/key&gt;&lt;/foreign-keys&gt;&lt;ref-type name="Journal Article"&gt;17&lt;/ref-type&gt;&lt;contributors&gt;&lt;authors&gt;&lt;author&gt;Lee, Sang Bum&lt;/author&gt;&lt;author&gt;Jeong, Gwi Taek&lt;/author&gt;&lt;/authors&gt;&lt;/contributors&gt;&lt;titles&gt;&lt;title&gt;Catalytic Conversion of Chitosan to 5-Hydroxymethylfurfural Under Low Temperature Hydrothermal Process&lt;/title&gt;&lt;secondary-title&gt;Applied Biochemistry &amp;amp; Biotechnology&lt;/secondary-title&gt;&lt;/titles&gt;&lt;periodical&gt;&lt;full-title&gt;Applied Biochemistry &amp;amp; Biotechnology&lt;/full-title&gt;&lt;/periodical&gt;&lt;pages&gt;1151&lt;/pages&gt;&lt;volume&gt;176&lt;/volume&gt;&lt;number&gt;4&lt;/number&gt;&lt;dates&gt;&lt;year&gt;2015&lt;/year&gt;&lt;/dates&gt;&lt;urls&gt;&lt;/urls&gt;&lt;/record&gt;&lt;/Cite&gt;&lt;/EndNote&gt;</w:instrText>
            </w:r>
            <w:r w:rsidRPr="00DA695E">
              <w:rPr>
                <w:rFonts w:eastAsia="SimHei"/>
                <w:color w:val="231F20"/>
                <w:sz w:val="21"/>
                <w:szCs w:val="21"/>
              </w:rPr>
              <w:fldChar w:fldCharType="separate"/>
            </w:r>
            <w:r w:rsidR="005C20AF">
              <w:rPr>
                <w:rFonts w:eastAsia="SimHei"/>
                <w:noProof/>
                <w:color w:val="231F20"/>
                <w:sz w:val="21"/>
                <w:szCs w:val="21"/>
              </w:rPr>
              <w:t>(Jr et al., 1990; Lee, &amp; Jeong 2015)</w:t>
            </w:r>
            <w:r w:rsidRPr="00DA695E">
              <w:rPr>
                <w:rFonts w:eastAsia="SimHei"/>
                <w:color w:val="231F20"/>
                <w:sz w:val="21"/>
                <w:szCs w:val="21"/>
              </w:rPr>
              <w:fldChar w:fldCharType="end"/>
            </w:r>
            <w:r w:rsidRPr="00DA695E">
              <w:rPr>
                <w:rFonts w:eastAsia="SimHei"/>
                <w:color w:val="231F20"/>
                <w:sz w:val="21"/>
                <w:szCs w:val="21"/>
              </w:rPr>
              <w:t xml:space="preserve">, </w:t>
            </w:r>
            <w:r w:rsidRPr="00DA695E">
              <w:rPr>
                <w:rFonts w:eastAsia="SimHei"/>
                <w:color w:val="000000"/>
                <w:sz w:val="21"/>
                <w:szCs w:val="21"/>
              </w:rPr>
              <w:t xml:space="preserve">HCl </w:t>
            </w:r>
            <w:r w:rsidRPr="00DA695E">
              <w:rPr>
                <w:rFonts w:eastAsia="SimHei"/>
                <w:color w:val="000000"/>
                <w:sz w:val="21"/>
                <w:szCs w:val="21"/>
              </w:rPr>
              <w:fldChar w:fldCharType="begin"/>
            </w:r>
            <w:r w:rsidR="009D284F">
              <w:rPr>
                <w:rFonts w:eastAsia="SimHei"/>
                <w:color w:val="000000"/>
                <w:sz w:val="21"/>
                <w:szCs w:val="21"/>
              </w:rPr>
              <w:instrText xml:space="preserve"> ADDIN EN.CITE &lt;EndNote&gt;&lt;Cite&gt;&lt;Author&gt;Bond&lt;/Author&gt;&lt;Year&gt;2014&lt;/Year&gt;&lt;RecNum&gt;60&lt;/RecNum&gt;&lt;DisplayText&gt;(Bond et al., 2014)&lt;/DisplayText&gt;&lt;record&gt;&lt;rec-number&gt;60&lt;/rec-number&gt;&lt;foreign-keys&gt;&lt;key app="EN" db-id="aewdw0xz4ve2dkesasxvps0r59ader5ztdt5" timestamp="1567664398"&gt;60&lt;/key&gt;&lt;/foreign-keys&gt;&lt;ref-type name="Journal Article"&gt;17&lt;/ref-type&gt;&lt;contributors&gt;&lt;authors&gt;&lt;author&gt;Bond, Jesse Q&lt;/author&gt;&lt;author&gt;Upadhye, Aniruddha A&lt;/author&gt;&lt;author&gt;Olcay, Hakan&lt;/author&gt;&lt;author&gt;Tompsett, Geoffrey A&lt;/author&gt;&lt;author&gt;Jae, Jungho&lt;/author&gt;&lt;author&gt;Xing, Rong&lt;/author&gt;&lt;author&gt;Alonso, David Martin&lt;/author&gt;&lt;author&gt;Wang, Dong&lt;/author&gt;&lt;author&gt;Zhang, Taiying&lt;/author&gt;&lt;author&gt;Kumar, Rajeev&lt;/author&gt;&lt;/authors&gt;&lt;/contributors&gt;&lt;titles&gt;&lt;title&gt;Production of renewable jet fuel range alkanes and commodity chemicals from integrated catalytic processing of biomass&lt;/title&gt;&lt;secondary-title&gt;Energy &amp;amp; Environmental Science&lt;/secondary-title&gt;&lt;/titles&gt;&lt;periodical&gt;&lt;full-title&gt;Energy &amp;amp; Environmental Science&lt;/full-title&gt;&lt;/periodical&gt;&lt;pages&gt;1500-1523&lt;/pages&gt;&lt;volume&gt;7&lt;/volume&gt;&lt;number&gt;4&lt;/number&gt;&lt;dates&gt;&lt;year&gt;2014&lt;/year&gt;&lt;/dates&gt;&lt;urls&gt;&lt;/urls&gt;&lt;/record&gt;&lt;/Cite&gt;&lt;/EndNote&gt;</w:instrText>
            </w:r>
            <w:r w:rsidRPr="00DA695E">
              <w:rPr>
                <w:rFonts w:eastAsia="SimHei"/>
                <w:color w:val="000000"/>
                <w:sz w:val="21"/>
                <w:szCs w:val="21"/>
              </w:rPr>
              <w:fldChar w:fldCharType="separate"/>
            </w:r>
            <w:r w:rsidR="009D284F">
              <w:rPr>
                <w:rFonts w:eastAsia="SimHei"/>
                <w:noProof/>
                <w:color w:val="000000"/>
                <w:sz w:val="21"/>
                <w:szCs w:val="21"/>
              </w:rPr>
              <w:t>(Bond et al., 2014)</w:t>
            </w:r>
            <w:r w:rsidRPr="00DA695E">
              <w:rPr>
                <w:rFonts w:eastAsia="SimHei"/>
                <w:color w:val="000000"/>
                <w:sz w:val="21"/>
                <w:szCs w:val="21"/>
              </w:rPr>
              <w:fldChar w:fldCharType="end"/>
            </w:r>
            <w:r w:rsidRPr="00DA695E">
              <w:rPr>
                <w:rFonts w:eastAsia="SimHei"/>
                <w:color w:val="000000"/>
                <w:sz w:val="21"/>
                <w:szCs w:val="21"/>
              </w:rPr>
              <w:t>,</w:t>
            </w:r>
            <w:r w:rsidRPr="00DA695E">
              <w:rPr>
                <w:rFonts w:eastAsia="SimHei"/>
                <w:color w:val="000000"/>
                <w:sz w:val="21"/>
                <w:szCs w:val="21"/>
                <w:lang w:eastAsia="zh-CN"/>
              </w:rPr>
              <w:t xml:space="preserve"> </w:t>
            </w:r>
            <w:r w:rsidRPr="00DA695E">
              <w:rPr>
                <w:rFonts w:eastAsia="SimHei"/>
                <w:color w:val="000000"/>
                <w:sz w:val="21"/>
                <w:szCs w:val="21"/>
              </w:rPr>
              <w:t xml:space="preserve">Lewis acid </w:t>
            </w:r>
            <w:r w:rsidRPr="00DA695E">
              <w:rPr>
                <w:rFonts w:eastAsia="SimHei"/>
                <w:color w:val="000000"/>
                <w:sz w:val="21"/>
                <w:szCs w:val="21"/>
              </w:rPr>
              <w:fldChar w:fldCharType="begin"/>
            </w:r>
            <w:r w:rsidR="009D284F">
              <w:rPr>
                <w:rFonts w:eastAsia="SimHei"/>
                <w:color w:val="000000"/>
                <w:sz w:val="21"/>
                <w:szCs w:val="21"/>
              </w:rPr>
              <w:instrText xml:space="preserve"> ADDIN EN.CITE &lt;EndNote&gt;&lt;Cite&gt;&lt;Author&gt;Seri&lt;/Author&gt;&lt;Year&gt;2002&lt;/Year&gt;&lt;RecNum&gt;61&lt;/RecNum&gt;&lt;DisplayText&gt;(Seri et al., 2002)&lt;/DisplayText&gt;&lt;record&gt;&lt;rec-number&gt;61&lt;/rec-number&gt;&lt;foreign-keys&gt;&lt;key app="EN" db-id="aewdw0xz4ve2dkesasxvps0r59ader5ztdt5" timestamp="1567664399"&gt;61&lt;/key&gt;&lt;/foreign-keys&gt;&lt;ref-type name="Journal Article"&gt;17&lt;/ref-type&gt;&lt;contributors&gt;&lt;authors&gt;&lt;author&gt;Seri, K&lt;/author&gt;&lt;author&gt;Sakaki, T&lt;/author&gt;&lt;author&gt;Shibata, M&lt;/author&gt;&lt;author&gt;Inoue, Y&lt;/author&gt;&lt;author&gt;Ishida, H&lt;/author&gt;&lt;/authors&gt;&lt;/contributors&gt;&lt;titles&gt;&lt;title&gt;Lanthanum(III)-catalyzed degradation of cellulose at 250 degrees C&lt;/title&gt;&lt;secondary-title&gt;Bioresource Technology&lt;/secondary-title&gt;&lt;/titles&gt;&lt;periodical&gt;&lt;full-title&gt;Bioresource technology&lt;/full-title&gt;&lt;/periodical&gt;&lt;pages&gt;257-260&lt;/pages&gt;&lt;volume&gt;81&lt;/volume&gt;&lt;number&gt;3&lt;/number&gt;&lt;dates&gt;&lt;year&gt;2002&lt;/year&gt;&lt;/dates&gt;&lt;urls&gt;&lt;/urls&gt;&lt;/record&gt;&lt;/Cite&gt;&lt;/EndNote&gt;</w:instrText>
            </w:r>
            <w:r w:rsidRPr="00DA695E">
              <w:rPr>
                <w:rFonts w:eastAsia="SimHei"/>
                <w:color w:val="000000"/>
                <w:sz w:val="21"/>
                <w:szCs w:val="21"/>
              </w:rPr>
              <w:fldChar w:fldCharType="separate"/>
            </w:r>
            <w:r w:rsidR="009D284F">
              <w:rPr>
                <w:rFonts w:eastAsia="SimHei"/>
                <w:noProof/>
                <w:color w:val="000000"/>
                <w:sz w:val="21"/>
                <w:szCs w:val="21"/>
              </w:rPr>
              <w:t>(Seri et al., 2002)</w:t>
            </w:r>
            <w:r w:rsidRPr="00DA695E">
              <w:rPr>
                <w:rFonts w:eastAsia="SimHei"/>
                <w:color w:val="000000"/>
                <w:sz w:val="21"/>
                <w:szCs w:val="21"/>
              </w:rPr>
              <w:fldChar w:fldCharType="end"/>
            </w:r>
            <w:r w:rsidRPr="00DA695E">
              <w:rPr>
                <w:rFonts w:eastAsia="SimHei"/>
                <w:color w:val="000000"/>
                <w:sz w:val="21"/>
                <w:szCs w:val="21"/>
              </w:rPr>
              <w:t xml:space="preserve"> and </w:t>
            </w:r>
            <w:proofErr w:type="spellStart"/>
            <w:r w:rsidRPr="00DA695E">
              <w:rPr>
                <w:rFonts w:eastAsia="SimHei"/>
                <w:color w:val="000000"/>
                <w:sz w:val="21"/>
                <w:szCs w:val="21"/>
              </w:rPr>
              <w:t>Brønsted</w:t>
            </w:r>
            <w:proofErr w:type="spellEnd"/>
            <w:r w:rsidRPr="00DA695E">
              <w:rPr>
                <w:rFonts w:eastAsia="SimHei"/>
                <w:color w:val="000000"/>
                <w:sz w:val="21"/>
                <w:szCs w:val="21"/>
              </w:rPr>
              <w:t xml:space="preserve"> acid </w:t>
            </w:r>
            <w:r w:rsidRPr="00DA695E">
              <w:rPr>
                <w:rFonts w:eastAsia="SimHei"/>
                <w:color w:val="000000"/>
                <w:sz w:val="21"/>
                <w:szCs w:val="21"/>
              </w:rPr>
              <w:fldChar w:fldCharType="begin"/>
            </w:r>
            <w:r w:rsidR="00C77719">
              <w:rPr>
                <w:rFonts w:eastAsia="SimHei"/>
                <w:color w:val="000000"/>
                <w:sz w:val="21"/>
                <w:szCs w:val="21"/>
              </w:rPr>
              <w:instrText xml:space="preserve"> ADDIN EN.CITE &lt;EndNote&gt;&lt;Cite&gt;&lt;Author&gt;Jeong&lt;/Author&gt;&lt;Year&gt;2015&lt;/Year&gt;&lt;RecNum&gt;62&lt;/RecNum&gt;&lt;DisplayText&gt;(Jeong 2015)&lt;/DisplayText&gt;&lt;record&gt;&lt;rec-number&gt;62&lt;/rec-number&gt;&lt;foreign-keys&gt;&lt;key app="EN" db-id="aewdw0xz4ve2dkesasxvps0r59ader5ztdt5" timestamp="1567664399"&gt;62&lt;/key&gt;&lt;/foreign-keys&gt;&lt;ref-type name="Journal Article"&gt;17&lt;/ref-type&gt;&lt;contributors&gt;&lt;authors&gt;&lt;author&gt;Jeong, Gwi Taek&lt;/author&gt;&lt;/authors&gt;&lt;/contributors&gt;&lt;titles&gt;&lt;title&gt;Catalytic conversion of Helianthus tuberosus L. to sugars, 5-hydroxymethylfurfural and levulinic acid using hydrothermal reaction&lt;/title&gt;&lt;secondary-title&gt;Biomass &amp;amp; Bioenergy&lt;/secondary-title&gt;&lt;/titles&gt;&lt;periodical&gt;&lt;full-title&gt;Biomass &amp;amp; Bioenergy&lt;/full-title&gt;&lt;/periodical&gt;&lt;pages&gt;113-121&lt;/pages&gt;&lt;volume&gt;74&lt;/volume&gt;&lt;dates&gt;&lt;year&gt;2015&lt;/year&gt;&lt;/dates&gt;&lt;urls&gt;&lt;/urls&gt;&lt;/record&gt;&lt;/Cite&gt;&lt;/EndNote&gt;</w:instrText>
            </w:r>
            <w:r w:rsidRPr="00DA695E">
              <w:rPr>
                <w:rFonts w:eastAsia="SimHei"/>
                <w:color w:val="000000"/>
                <w:sz w:val="21"/>
                <w:szCs w:val="21"/>
              </w:rPr>
              <w:fldChar w:fldCharType="separate"/>
            </w:r>
            <w:r w:rsidR="00C77719">
              <w:rPr>
                <w:rFonts w:eastAsia="SimHei"/>
                <w:noProof/>
                <w:color w:val="000000"/>
                <w:sz w:val="21"/>
                <w:szCs w:val="21"/>
              </w:rPr>
              <w:t>(Jeong 2015)</w:t>
            </w:r>
            <w:r w:rsidRPr="00DA695E">
              <w:rPr>
                <w:rFonts w:eastAsia="SimHei"/>
                <w:color w:val="000000"/>
                <w:sz w:val="21"/>
                <w:szCs w:val="21"/>
              </w:rPr>
              <w:fldChar w:fldCharType="end"/>
            </w:r>
          </w:p>
        </w:tc>
        <w:tc>
          <w:tcPr>
            <w:tcW w:w="2748" w:type="dxa"/>
          </w:tcPr>
          <w:p w14:paraId="44195A36" w14:textId="77777777" w:rsidR="00E538FC" w:rsidRPr="00DA695E" w:rsidRDefault="00E538FC" w:rsidP="009A2BB8">
            <w:pPr>
              <w:spacing w:line="360" w:lineRule="auto"/>
              <w:jc w:val="center"/>
              <w:rPr>
                <w:rFonts w:eastAsia="SimHei"/>
                <w:color w:val="000000"/>
                <w:sz w:val="21"/>
                <w:szCs w:val="21"/>
              </w:rPr>
            </w:pPr>
            <w:r w:rsidRPr="00DA695E">
              <w:rPr>
                <w:rFonts w:eastAsia="SimHei"/>
                <w:color w:val="000000"/>
                <w:sz w:val="21"/>
                <w:szCs w:val="21"/>
              </w:rPr>
              <w:t>Cellulose, hemicellulose and sugars</w:t>
            </w:r>
          </w:p>
        </w:tc>
        <w:tc>
          <w:tcPr>
            <w:tcW w:w="3502" w:type="dxa"/>
          </w:tcPr>
          <w:p w14:paraId="1BA6A136" w14:textId="77777777" w:rsidR="00E538FC" w:rsidRPr="00DA695E" w:rsidRDefault="00E538FC" w:rsidP="009A2BB8">
            <w:pPr>
              <w:spacing w:line="360" w:lineRule="auto"/>
              <w:jc w:val="center"/>
              <w:rPr>
                <w:rFonts w:eastAsia="SimHei"/>
                <w:color w:val="000000"/>
                <w:sz w:val="21"/>
                <w:szCs w:val="21"/>
              </w:rPr>
            </w:pPr>
            <w:r w:rsidRPr="00DA695E">
              <w:rPr>
                <w:rFonts w:eastAsia="SimHei"/>
                <w:color w:val="000000"/>
                <w:sz w:val="21"/>
                <w:szCs w:val="21"/>
              </w:rPr>
              <w:t>Synthesis of plastics, pharmaceuticals, fine chemicals</w:t>
            </w:r>
          </w:p>
        </w:tc>
      </w:tr>
      <w:tr w:rsidR="00E538FC" w:rsidRPr="00DA695E" w14:paraId="36B66D50" w14:textId="77777777" w:rsidTr="009A2BB8">
        <w:trPr>
          <w:trHeight w:val="252"/>
          <w:jc w:val="center"/>
        </w:trPr>
        <w:tc>
          <w:tcPr>
            <w:tcW w:w="1197" w:type="dxa"/>
          </w:tcPr>
          <w:p w14:paraId="6362DC04" w14:textId="77777777" w:rsidR="00E538FC" w:rsidRPr="00DA695E" w:rsidRDefault="00E538FC" w:rsidP="009A2BB8">
            <w:pPr>
              <w:spacing w:line="360" w:lineRule="auto"/>
              <w:jc w:val="center"/>
              <w:rPr>
                <w:rFonts w:eastAsia="SimHei"/>
                <w:sz w:val="21"/>
                <w:szCs w:val="21"/>
                <w:lang w:eastAsia="zh-CN"/>
              </w:rPr>
            </w:pPr>
            <w:proofErr w:type="spellStart"/>
            <w:r w:rsidRPr="00DA695E">
              <w:rPr>
                <w:rFonts w:eastAsia="SimHei"/>
                <w:color w:val="000000"/>
                <w:sz w:val="21"/>
                <w:szCs w:val="21"/>
              </w:rPr>
              <w:t>Levulinic</w:t>
            </w:r>
            <w:proofErr w:type="spellEnd"/>
            <w:r w:rsidRPr="00DA695E">
              <w:rPr>
                <w:rFonts w:eastAsia="SimHei"/>
                <w:color w:val="000000"/>
                <w:sz w:val="21"/>
                <w:szCs w:val="21"/>
              </w:rPr>
              <w:t xml:space="preserve"> acid</w:t>
            </w:r>
          </w:p>
        </w:tc>
        <w:tc>
          <w:tcPr>
            <w:tcW w:w="1883" w:type="dxa"/>
          </w:tcPr>
          <w:p w14:paraId="629F6ECD" w14:textId="77777777" w:rsidR="00E538FC" w:rsidRPr="00DA695E" w:rsidRDefault="00A04112" w:rsidP="009A2BB8">
            <w:pPr>
              <w:spacing w:line="360" w:lineRule="auto"/>
              <w:jc w:val="center"/>
              <w:rPr>
                <w:rFonts w:eastAsia="SimHei"/>
                <w:sz w:val="21"/>
                <w:szCs w:val="21"/>
              </w:rPr>
            </w:pPr>
            <w:r w:rsidRPr="00A04112">
              <w:rPr>
                <w:rFonts w:eastAsia="SimHei"/>
                <w:noProof/>
                <w:snapToGrid/>
                <w:kern w:val="0"/>
                <w:sz w:val="21"/>
                <w:szCs w:val="21"/>
                <w:lang w:val="en-GB"/>
              </w:rPr>
              <w:object w:dxaOrig="2716" w:dyaOrig="1600" w14:anchorId="53A653B5">
                <v:shape id="_x0000_i1036" type="#_x0000_t75" alt="" style="width:63.4pt;height:36.55pt;mso-width-percent:0;mso-height-percent:0;mso-width-percent:0;mso-height-percent:0" o:ole="">
                  <v:imagedata r:id="rId44" o:title=""/>
                </v:shape>
                <o:OLEObject Type="Embed" ProgID="ChemDraw.Document.6.0" ShapeID="_x0000_i1036" DrawAspect="Content" ObjectID="_1642942913" r:id="rId45"/>
              </w:object>
            </w:r>
          </w:p>
        </w:tc>
        <w:tc>
          <w:tcPr>
            <w:tcW w:w="3802" w:type="dxa"/>
          </w:tcPr>
          <w:p w14:paraId="196A9726" w14:textId="510E72E9" w:rsidR="00E538FC" w:rsidRPr="00DA695E" w:rsidRDefault="00E538FC" w:rsidP="0045549D">
            <w:pPr>
              <w:spacing w:line="360" w:lineRule="auto"/>
              <w:jc w:val="center"/>
              <w:rPr>
                <w:rFonts w:eastAsia="SimHei"/>
                <w:color w:val="000000"/>
                <w:sz w:val="21"/>
                <w:szCs w:val="21"/>
              </w:rPr>
            </w:pPr>
            <w:r w:rsidRPr="00DA695E">
              <w:rPr>
                <w:rFonts w:eastAsia="SimHei"/>
                <w:color w:val="000000"/>
                <w:sz w:val="21"/>
                <w:szCs w:val="21"/>
                <w:lang w:eastAsia="zh-CN"/>
              </w:rPr>
              <w:t>HCl and H</w:t>
            </w:r>
            <w:r w:rsidRPr="00DA695E">
              <w:rPr>
                <w:rFonts w:eastAsia="SimHei"/>
                <w:color w:val="000000"/>
                <w:sz w:val="21"/>
                <w:szCs w:val="21"/>
                <w:vertAlign w:val="subscript"/>
                <w:lang w:eastAsia="zh-CN"/>
              </w:rPr>
              <w:t>2</w:t>
            </w:r>
            <w:r w:rsidRPr="00DA695E">
              <w:rPr>
                <w:rFonts w:eastAsia="SimHei"/>
                <w:color w:val="000000"/>
                <w:sz w:val="21"/>
                <w:szCs w:val="21"/>
                <w:lang w:eastAsia="zh-CN"/>
              </w:rPr>
              <w:t>SO</w:t>
            </w:r>
            <w:r w:rsidRPr="00DA695E">
              <w:rPr>
                <w:rFonts w:eastAsia="SimHei"/>
                <w:color w:val="000000"/>
                <w:sz w:val="21"/>
                <w:szCs w:val="21"/>
                <w:vertAlign w:val="subscript"/>
                <w:lang w:eastAsia="zh-CN"/>
              </w:rPr>
              <w:t>4</w:t>
            </w:r>
            <w:r w:rsidRPr="00DA695E">
              <w:rPr>
                <w:rFonts w:eastAsia="SimHei"/>
                <w:color w:val="000000"/>
                <w:sz w:val="21"/>
                <w:szCs w:val="21"/>
              </w:rPr>
              <w:fldChar w:fldCharType="begin">
                <w:fldData xml:space="preserve">PEVuZE5vdGU+PENpdGU+PEF1dGhvcj5UdWthY3M8L0F1dGhvcj48WWVhcj4yMDE3PC9ZZWFyPjxS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==
</w:fldData>
              </w:fldChar>
            </w:r>
            <w:r w:rsidR="00AF4DF2">
              <w:rPr>
                <w:rFonts w:eastAsia="SimHei"/>
                <w:color w:val="000000"/>
                <w:sz w:val="21"/>
                <w:szCs w:val="21"/>
              </w:rPr>
              <w:instrText xml:space="preserve"> ADDIN EN.CITE </w:instrText>
            </w:r>
            <w:r w:rsidR="00AF4DF2">
              <w:rPr>
                <w:rFonts w:eastAsia="SimHei"/>
                <w:color w:val="000000"/>
                <w:sz w:val="21"/>
                <w:szCs w:val="21"/>
              </w:rPr>
              <w:fldChar w:fldCharType="begin">
                <w:fldData xml:space="preserve">PEVuZE5vdGU+PENpdGU+PEF1dGhvcj5UdWthY3M8L0F1dGhvcj48WWVhcj4yMDE3PC9ZZWFyPjxS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==
</w:fldData>
              </w:fldChar>
            </w:r>
            <w:r w:rsidR="00AF4DF2">
              <w:rPr>
                <w:rFonts w:eastAsia="SimHei"/>
                <w:color w:val="000000"/>
                <w:sz w:val="21"/>
                <w:szCs w:val="21"/>
              </w:rPr>
              <w:instrText xml:space="preserve"> ADDIN EN.CITE.DATA </w:instrText>
            </w:r>
            <w:r w:rsidR="00AF4DF2">
              <w:rPr>
                <w:rFonts w:eastAsia="SimHei"/>
                <w:color w:val="000000"/>
                <w:sz w:val="21"/>
                <w:szCs w:val="21"/>
              </w:rPr>
            </w:r>
            <w:r w:rsidR="00AF4DF2">
              <w:rPr>
                <w:rFonts w:eastAsia="SimHei"/>
                <w:color w:val="000000"/>
                <w:sz w:val="21"/>
                <w:szCs w:val="21"/>
              </w:rPr>
              <w:fldChar w:fldCharType="end"/>
            </w:r>
            <w:r w:rsidRPr="00DA695E">
              <w:rPr>
                <w:rFonts w:eastAsia="SimHei"/>
                <w:color w:val="000000"/>
                <w:sz w:val="21"/>
                <w:szCs w:val="21"/>
              </w:rPr>
            </w:r>
            <w:r w:rsidRPr="00DA695E">
              <w:rPr>
                <w:rFonts w:eastAsia="SimHei"/>
                <w:color w:val="000000"/>
                <w:sz w:val="21"/>
                <w:szCs w:val="21"/>
              </w:rPr>
              <w:fldChar w:fldCharType="separate"/>
            </w:r>
            <w:r w:rsidR="00AF4DF2">
              <w:rPr>
                <w:rFonts w:eastAsia="SimHei"/>
                <w:noProof/>
                <w:color w:val="000000"/>
                <w:sz w:val="21"/>
                <w:szCs w:val="21"/>
              </w:rPr>
              <w:t>(Chang et al., 2007; Licursi et al., 2015; Tukacs et al., 2017)</w:t>
            </w:r>
            <w:r w:rsidRPr="00DA695E">
              <w:rPr>
                <w:rFonts w:eastAsia="SimHei"/>
                <w:color w:val="000000"/>
                <w:sz w:val="21"/>
                <w:szCs w:val="21"/>
              </w:rPr>
              <w:fldChar w:fldCharType="end"/>
            </w:r>
            <w:r w:rsidRPr="00DA695E">
              <w:rPr>
                <w:rFonts w:eastAsia="SimHei"/>
                <w:color w:val="000000"/>
                <w:sz w:val="21"/>
                <w:szCs w:val="21"/>
              </w:rPr>
              <w:t xml:space="preserve">, </w:t>
            </w:r>
            <w:proofErr w:type="spellStart"/>
            <w:r w:rsidRPr="00DA695E">
              <w:rPr>
                <w:rFonts w:eastAsia="SimHei"/>
                <w:color w:val="000000"/>
                <w:sz w:val="21"/>
                <w:szCs w:val="21"/>
              </w:rPr>
              <w:t>Brønsted</w:t>
            </w:r>
            <w:proofErr w:type="spellEnd"/>
            <w:r w:rsidRPr="00DA695E">
              <w:rPr>
                <w:rFonts w:eastAsia="SimHei"/>
                <w:color w:val="000000"/>
                <w:sz w:val="21"/>
                <w:szCs w:val="21"/>
              </w:rPr>
              <w:t xml:space="preserve"> acid </w:t>
            </w:r>
            <w:r w:rsidRPr="00DA695E">
              <w:rPr>
                <w:rFonts w:eastAsia="SimHei"/>
                <w:color w:val="000000"/>
                <w:sz w:val="21"/>
                <w:szCs w:val="21"/>
              </w:rPr>
              <w:fldChar w:fldCharType="begin"/>
            </w:r>
            <w:r w:rsidR="00C77719">
              <w:rPr>
                <w:rFonts w:eastAsia="SimHei"/>
                <w:color w:val="000000"/>
                <w:sz w:val="21"/>
                <w:szCs w:val="21"/>
              </w:rPr>
              <w:instrText xml:space="preserve"> ADDIN EN.CITE &lt;EndNote&gt;&lt;Cite&gt;&lt;Author&gt;Jeong&lt;/Author&gt;&lt;Year&gt;2015&lt;/Year&gt;&lt;RecNum&gt;62&lt;/RecNum&gt;&lt;DisplayText&gt;(Jeong 2015)&lt;/DisplayText&gt;&lt;record&gt;&lt;rec-number&gt;62&lt;/rec-number&gt;&lt;foreign-keys&gt;&lt;key app="EN" db-id="aewdw0xz4ve2dkesasxvps0r59ader5ztdt5" timestamp="1567664399"&gt;62&lt;/key&gt;&lt;/foreign-keys&gt;&lt;ref-type name="Journal Article"&gt;17&lt;/ref-type&gt;&lt;contributors&gt;&lt;authors&gt;&lt;author&gt;Jeong, Gwi Taek&lt;/author&gt;&lt;/authors&gt;&lt;/contributors&gt;&lt;titles&gt;&lt;title&gt;Catalytic conversion of Helianthus tuberosus L. to sugars, 5-hydroxymethylfurfural and levulinic acid using hydrothermal reaction&lt;/title&gt;&lt;secondary-title&gt;Biomass &amp;amp; Bioenergy&lt;/secondary-title&gt;&lt;/titles&gt;&lt;periodical&gt;&lt;full-title&gt;Biomass &amp;amp; Bioenergy&lt;/full-title&gt;&lt;/periodical&gt;&lt;pages&gt;113-121&lt;/pages&gt;&lt;volume&gt;74&lt;/volume&gt;&lt;dates&gt;&lt;year&gt;2015&lt;/year&gt;&lt;/dates&gt;&lt;urls&gt;&lt;/urls&gt;&lt;/record&gt;&lt;/Cite&gt;&lt;/EndNote&gt;</w:instrText>
            </w:r>
            <w:r w:rsidRPr="00DA695E">
              <w:rPr>
                <w:rFonts w:eastAsia="SimHei"/>
                <w:color w:val="000000"/>
                <w:sz w:val="21"/>
                <w:szCs w:val="21"/>
              </w:rPr>
              <w:fldChar w:fldCharType="separate"/>
            </w:r>
            <w:r w:rsidR="00C77719">
              <w:rPr>
                <w:rFonts w:eastAsia="SimHei"/>
                <w:noProof/>
                <w:color w:val="000000"/>
                <w:sz w:val="21"/>
                <w:szCs w:val="21"/>
              </w:rPr>
              <w:t>(Jeong 2015)</w:t>
            </w:r>
            <w:r w:rsidRPr="00DA695E">
              <w:rPr>
                <w:rFonts w:eastAsia="SimHei"/>
                <w:color w:val="000000"/>
                <w:sz w:val="21"/>
                <w:szCs w:val="21"/>
              </w:rPr>
              <w:fldChar w:fldCharType="end"/>
            </w:r>
            <w:r w:rsidRPr="00DA695E">
              <w:rPr>
                <w:rFonts w:eastAsia="SimHei"/>
                <w:color w:val="000000"/>
                <w:sz w:val="21"/>
                <w:szCs w:val="21"/>
              </w:rPr>
              <w:t xml:space="preserve">and </w:t>
            </w:r>
            <w:proofErr w:type="spellStart"/>
            <w:r w:rsidRPr="00DA695E">
              <w:rPr>
                <w:rFonts w:eastAsia="SimHei"/>
                <w:color w:val="000000"/>
                <w:sz w:val="21"/>
                <w:szCs w:val="21"/>
              </w:rPr>
              <w:t>Nb</w:t>
            </w:r>
            <w:proofErr w:type="spellEnd"/>
            <w:r w:rsidRPr="00DA695E">
              <w:rPr>
                <w:rFonts w:eastAsia="SimHei"/>
                <w:color w:val="000000"/>
                <w:sz w:val="21"/>
                <w:szCs w:val="21"/>
              </w:rPr>
              <w:t>/Al oxide</w:t>
            </w:r>
            <w:r w:rsidRPr="00DA695E">
              <w:rPr>
                <w:rFonts w:eastAsia="SimHei"/>
                <w:color w:val="000000"/>
                <w:sz w:val="21"/>
                <w:szCs w:val="21"/>
              </w:rPr>
              <w:fldChar w:fldCharType="begin"/>
            </w:r>
            <w:r w:rsidR="00AF4DF2">
              <w:rPr>
                <w:rFonts w:eastAsia="SimHei"/>
                <w:color w:val="000000"/>
                <w:sz w:val="21"/>
                <w:szCs w:val="21"/>
              </w:rPr>
              <w:instrText xml:space="preserve"> ADDIN EN.CITE &lt;EndNote&gt;&lt;Cite&gt;&lt;Author&gt;Wang&lt;/Author&gt;&lt;Year&gt;2015&lt;/Year&gt;&lt;RecNum&gt;71&lt;/RecNum&gt;&lt;DisplayText&gt;(Wang et al., 2015b)&lt;/DisplayText&gt;&lt;record&gt;&lt;rec-number&gt;71&lt;/rec-number&gt;&lt;foreign-keys&gt;&lt;key app="EN" db-id="aewdw0xz4ve2dkesasxvps0r59ader5ztdt5" timestamp="1567664400"&gt;71&lt;/key&gt;&lt;/foreign-keys&gt;&lt;ref-type name="Journal Article"&gt;17&lt;/ref-type&gt;&lt;contributors&gt;&lt;authors&gt;&lt;author&gt;Wang, Rui&lt;/author&gt;&lt;author&gt;Xie, Xiaolin&lt;/author&gt;&lt;author&gt;Liu, Yanxiu&lt;/author&gt;&lt;author&gt;Liu, Zhigang&lt;/author&gt;&lt;author&gt;Xie, Guofang&lt;/author&gt;&lt;author&gt;Ji, Ning&lt;/author&gt;&lt;author&gt;Ma, Lizhi&lt;/author&gt;&lt;author&gt;Tang, Mingquan&lt;/author&gt;&lt;/authors&gt;&lt;/contributors&gt;&lt;titles&gt;&lt;title&gt;Facile and Low-Cost Preparation of Nb/Al Oxide Catalyst with High Performance for the Conversion of Kiwifruit Waste Residue to Levulinic Acid&lt;/title&gt;&lt;secondary-title&gt;Catalysts&lt;/secondary-title&gt;&lt;/titles&gt;&lt;periodical&gt;&lt;full-title&gt;Catalysts&lt;/full-title&gt;&lt;/periodical&gt;&lt;pages&gt;1636-1648&lt;/pages&gt;&lt;volume&gt;5&lt;/volume&gt;&lt;number&gt;4&lt;/number&gt;&lt;dates&gt;&lt;year&gt;2015&lt;/year&gt;&lt;/dates&gt;&lt;urls&gt;&lt;/urls&gt;&lt;/record&gt;&lt;/Cite&gt;&lt;/EndNote&gt;</w:instrText>
            </w:r>
            <w:r w:rsidRPr="00DA695E">
              <w:rPr>
                <w:rFonts w:eastAsia="SimHei"/>
                <w:color w:val="000000"/>
                <w:sz w:val="21"/>
                <w:szCs w:val="21"/>
              </w:rPr>
              <w:fldChar w:fldCharType="separate"/>
            </w:r>
            <w:r w:rsidR="00AF4DF2">
              <w:rPr>
                <w:rFonts w:eastAsia="SimHei"/>
                <w:noProof/>
                <w:color w:val="000000"/>
                <w:sz w:val="21"/>
                <w:szCs w:val="21"/>
              </w:rPr>
              <w:t>(Wang et al., 2015b)</w:t>
            </w:r>
            <w:r w:rsidRPr="00DA695E">
              <w:rPr>
                <w:rFonts w:eastAsia="SimHei"/>
                <w:color w:val="000000"/>
                <w:sz w:val="21"/>
                <w:szCs w:val="21"/>
              </w:rPr>
              <w:fldChar w:fldCharType="end"/>
            </w:r>
          </w:p>
        </w:tc>
        <w:tc>
          <w:tcPr>
            <w:tcW w:w="2748" w:type="dxa"/>
          </w:tcPr>
          <w:p w14:paraId="29355D21" w14:textId="77777777" w:rsidR="00E538FC" w:rsidRPr="00DA695E" w:rsidRDefault="00E538FC" w:rsidP="009A2BB8">
            <w:pPr>
              <w:spacing w:line="360" w:lineRule="auto"/>
              <w:jc w:val="center"/>
              <w:rPr>
                <w:rFonts w:eastAsia="SimHei"/>
                <w:color w:val="000000"/>
                <w:sz w:val="21"/>
                <w:szCs w:val="21"/>
              </w:rPr>
            </w:pPr>
            <w:r w:rsidRPr="00DA695E">
              <w:rPr>
                <w:rFonts w:eastAsia="SimHei"/>
                <w:color w:val="000000"/>
                <w:sz w:val="21"/>
                <w:szCs w:val="21"/>
              </w:rPr>
              <w:t>Cellulose or sugars</w:t>
            </w:r>
          </w:p>
        </w:tc>
        <w:tc>
          <w:tcPr>
            <w:tcW w:w="3502" w:type="dxa"/>
          </w:tcPr>
          <w:p w14:paraId="7F428A09" w14:textId="77777777" w:rsidR="00E538FC" w:rsidRPr="00DA695E" w:rsidRDefault="00E538FC" w:rsidP="009A2BB8">
            <w:pPr>
              <w:spacing w:line="360" w:lineRule="auto"/>
              <w:jc w:val="center"/>
              <w:rPr>
                <w:rFonts w:eastAsia="SimHei"/>
                <w:color w:val="000000"/>
                <w:sz w:val="21"/>
                <w:szCs w:val="21"/>
              </w:rPr>
            </w:pPr>
            <w:r w:rsidRPr="00DA695E">
              <w:rPr>
                <w:rFonts w:eastAsia="SimHei"/>
                <w:sz w:val="21"/>
                <w:szCs w:val="21"/>
                <w:lang w:eastAsia="zh-CN"/>
              </w:rPr>
              <w:t>Synthesis of liquid fuels, chemicals and diesel fuel additives</w:t>
            </w:r>
          </w:p>
        </w:tc>
      </w:tr>
      <w:tr w:rsidR="00E538FC" w:rsidRPr="00DA695E" w14:paraId="0C4F0FB0" w14:textId="77777777" w:rsidTr="009A2BB8">
        <w:trPr>
          <w:trHeight w:val="252"/>
          <w:jc w:val="center"/>
        </w:trPr>
        <w:tc>
          <w:tcPr>
            <w:tcW w:w="1197" w:type="dxa"/>
          </w:tcPr>
          <w:p w14:paraId="0F8C5B39" w14:textId="77777777" w:rsidR="00E538FC" w:rsidRPr="00DA695E" w:rsidRDefault="00E538FC" w:rsidP="009A2BB8">
            <w:pPr>
              <w:spacing w:line="360" w:lineRule="auto"/>
              <w:jc w:val="center"/>
              <w:rPr>
                <w:rFonts w:eastAsia="SimHei"/>
                <w:color w:val="000000"/>
                <w:sz w:val="21"/>
                <w:szCs w:val="21"/>
              </w:rPr>
            </w:pPr>
            <w:r w:rsidRPr="00DA695E">
              <w:rPr>
                <w:rFonts w:eastAsia="SimHei"/>
                <w:color w:val="000000"/>
                <w:sz w:val="21"/>
                <w:szCs w:val="21"/>
              </w:rPr>
              <w:lastRenderedPageBreak/>
              <w:t>Monomeric phenols</w:t>
            </w:r>
          </w:p>
        </w:tc>
        <w:tc>
          <w:tcPr>
            <w:tcW w:w="1883" w:type="dxa"/>
          </w:tcPr>
          <w:p w14:paraId="16946649" w14:textId="77777777" w:rsidR="00E538FC" w:rsidRPr="00DA695E" w:rsidRDefault="00E538FC" w:rsidP="009A2BB8">
            <w:pPr>
              <w:spacing w:line="360" w:lineRule="auto"/>
              <w:jc w:val="center"/>
              <w:rPr>
                <w:rFonts w:eastAsia="SimHei"/>
                <w:color w:val="000000"/>
                <w:sz w:val="21"/>
                <w:szCs w:val="21"/>
              </w:rPr>
            </w:pPr>
            <w:r w:rsidRPr="00DA695E">
              <w:rPr>
                <w:rFonts w:eastAsia="SimHei"/>
                <w:noProof/>
                <w:sz w:val="21"/>
                <w:szCs w:val="21"/>
                <w:lang w:eastAsia="zh-CN"/>
              </w:rPr>
              <w:drawing>
                <wp:inline distT="0" distB="0" distL="0" distR="0" wp14:anchorId="0FDA1629" wp14:editId="3C90D000">
                  <wp:extent cx="469709" cy="534209"/>
                  <wp:effectExtent l="0" t="0" r="698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9911" cy="545812"/>
                          </a:xfrm>
                          <a:prstGeom prst="rect">
                            <a:avLst/>
                          </a:prstGeom>
                          <a:noFill/>
                          <a:ln>
                            <a:noFill/>
                          </a:ln>
                        </pic:spPr>
                      </pic:pic>
                    </a:graphicData>
                  </a:graphic>
                </wp:inline>
              </w:drawing>
            </w:r>
            <w:r w:rsidRPr="00DA695E">
              <w:rPr>
                <w:rFonts w:eastAsia="SimHei"/>
                <w:sz w:val="21"/>
                <w:szCs w:val="21"/>
              </w:rPr>
              <w:t xml:space="preserve">, </w:t>
            </w:r>
            <w:r w:rsidRPr="00DA695E">
              <w:rPr>
                <w:rFonts w:eastAsia="SimHei"/>
                <w:noProof/>
                <w:sz w:val="21"/>
                <w:szCs w:val="21"/>
                <w:lang w:eastAsia="zh-CN"/>
              </w:rPr>
              <w:drawing>
                <wp:inline distT="0" distB="0" distL="0" distR="0" wp14:anchorId="1A88772E" wp14:editId="0050D7C3">
                  <wp:extent cx="398829" cy="576775"/>
                  <wp:effectExtent l="0" t="0" r="127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flipV="1">
                            <a:off x="0" y="0"/>
                            <a:ext cx="409588" cy="592334"/>
                          </a:xfrm>
                          <a:prstGeom prst="rect">
                            <a:avLst/>
                          </a:prstGeom>
                          <a:noFill/>
                          <a:ln>
                            <a:noFill/>
                          </a:ln>
                        </pic:spPr>
                      </pic:pic>
                    </a:graphicData>
                  </a:graphic>
                </wp:inline>
              </w:drawing>
            </w:r>
          </w:p>
        </w:tc>
        <w:tc>
          <w:tcPr>
            <w:tcW w:w="3802" w:type="dxa"/>
          </w:tcPr>
          <w:p w14:paraId="5624CA6C" w14:textId="60B9EE86" w:rsidR="00E538FC" w:rsidRPr="00DA695E" w:rsidRDefault="00E538FC" w:rsidP="0045549D">
            <w:pPr>
              <w:spacing w:line="360" w:lineRule="auto"/>
              <w:jc w:val="center"/>
              <w:rPr>
                <w:rFonts w:eastAsia="SimHei"/>
                <w:color w:val="000000"/>
                <w:sz w:val="21"/>
                <w:szCs w:val="21"/>
              </w:rPr>
            </w:pPr>
            <w:proofErr w:type="spellStart"/>
            <w:r w:rsidRPr="00DA695E">
              <w:rPr>
                <w:rFonts w:eastAsia="SimHei"/>
                <w:color w:val="000000"/>
                <w:sz w:val="21"/>
                <w:szCs w:val="21"/>
              </w:rPr>
              <w:t>CuZnAl</w:t>
            </w:r>
            <w:proofErr w:type="spellEnd"/>
            <w:r w:rsidRPr="00DA695E">
              <w:rPr>
                <w:rFonts w:eastAsia="SimHei"/>
                <w:color w:val="000000"/>
                <w:sz w:val="21"/>
                <w:szCs w:val="21"/>
              </w:rPr>
              <w:t xml:space="preserve"> catalyst </w:t>
            </w:r>
            <w:r w:rsidRPr="00DA695E">
              <w:rPr>
                <w:rFonts w:eastAsia="SimHei"/>
                <w:color w:val="000000"/>
                <w:sz w:val="21"/>
                <w:szCs w:val="21"/>
              </w:rPr>
              <w:fldChar w:fldCharType="begin"/>
            </w:r>
            <w:r w:rsidR="009D284F">
              <w:rPr>
                <w:rFonts w:eastAsia="SimHei"/>
                <w:color w:val="000000"/>
                <w:sz w:val="21"/>
                <w:szCs w:val="21"/>
              </w:rPr>
              <w:instrText xml:space="preserve"> ADDIN EN.CITE &lt;EndNote&gt;&lt;Cite&gt;&lt;Author&gt;Zhou&lt;/Author&gt;&lt;Year&gt;2016&lt;/Year&gt;&lt;RecNum&gt;63&lt;/RecNum&gt;&lt;DisplayText&gt;(Zhou et al., 2016)&lt;/DisplayText&gt;&lt;record&gt;&lt;rec-number&gt;63&lt;/rec-number&gt;&lt;foreign-keys&gt;&lt;key app="EN" db-id="aewdw0xz4ve2dkesasxvps0r59ader5ztdt5" timestamp="1567664399"&gt;63&lt;/key&gt;&lt;/foreign-keys&gt;&lt;ref-type name="Journal Article"&gt;17&lt;/ref-type&gt;&lt;contributors&gt;&lt;authors&gt;&lt;author&gt;Zhou, Chao&lt;/author&gt;&lt;author&gt;Zhu, Xiangdong&lt;/author&gt;&lt;author&gt;Qian, Feng&lt;/author&gt;&lt;author&gt;Shen, Wei&lt;/author&gt;&lt;author&gt;Xu, Hualong&lt;/author&gt;&lt;author&gt;Zhang, Shicheng&lt;/author&gt;&lt;author&gt;Chen, Jianmin&lt;/author&gt;&lt;/authors&gt;&lt;/contributors&gt;&lt;titles&gt;&lt;title&gt;Catalytic hydrothermal liquefaction of rice straw in water/ethanol mixtures for high yields of monomeric phenols using reductive CuZnAl catalyst&lt;/title&gt;&lt;secondary-title&gt;Fuel Processing Technology&lt;/secondary-title&gt;&lt;/titles&gt;&lt;periodical&gt;&lt;full-title&gt;Fuel Processing Technology&lt;/full-title&gt;&lt;/periodical&gt;&lt;pages&gt;1-6&lt;/pages&gt;&lt;volume&gt;154&lt;/volume&gt;&lt;dates&gt;&lt;year&gt;2016&lt;/year&gt;&lt;/dates&gt;&lt;urls&gt;&lt;/urls&gt;&lt;/record&gt;&lt;/Cite&gt;&lt;/EndNote&gt;</w:instrText>
            </w:r>
            <w:r w:rsidRPr="00DA695E">
              <w:rPr>
                <w:rFonts w:eastAsia="SimHei"/>
                <w:color w:val="000000"/>
                <w:sz w:val="21"/>
                <w:szCs w:val="21"/>
              </w:rPr>
              <w:fldChar w:fldCharType="separate"/>
            </w:r>
            <w:r w:rsidR="009D284F">
              <w:rPr>
                <w:rFonts w:eastAsia="SimHei"/>
                <w:noProof/>
                <w:color w:val="000000"/>
                <w:sz w:val="21"/>
                <w:szCs w:val="21"/>
              </w:rPr>
              <w:t>(Zhou et al., 2016)</w:t>
            </w:r>
            <w:r w:rsidRPr="00DA695E">
              <w:rPr>
                <w:rFonts w:eastAsia="SimHei"/>
                <w:color w:val="000000"/>
                <w:sz w:val="21"/>
                <w:szCs w:val="21"/>
              </w:rPr>
              <w:fldChar w:fldCharType="end"/>
            </w:r>
            <w:r w:rsidRPr="00DA695E">
              <w:rPr>
                <w:rFonts w:eastAsia="SimHei"/>
                <w:color w:val="000000"/>
                <w:sz w:val="21"/>
                <w:szCs w:val="21"/>
              </w:rPr>
              <w:t xml:space="preserve">, alkaline catalyst </w:t>
            </w:r>
            <w:r w:rsidRPr="00DA695E">
              <w:rPr>
                <w:rFonts w:eastAsia="SimHei"/>
                <w:color w:val="000000"/>
                <w:sz w:val="21"/>
                <w:szCs w:val="21"/>
              </w:rPr>
              <w:fldChar w:fldCharType="begin"/>
            </w:r>
            <w:r w:rsidR="009D284F">
              <w:rPr>
                <w:rFonts w:eastAsia="SimHei"/>
                <w:color w:val="000000"/>
                <w:sz w:val="21"/>
                <w:szCs w:val="21"/>
              </w:rPr>
              <w:instrText xml:space="preserve"> ADDIN EN.CITE &lt;EndNote&gt;&lt;Cite&gt;&lt;Author&gt;Zhang&lt;/Author&gt;&lt;Year&gt;2013&lt;/Year&gt;&lt;RecNum&gt;64&lt;/RecNum&gt;&lt;DisplayText&gt;(Zhang et al., 2013)&lt;/DisplayText&gt;&lt;record&gt;&lt;rec-number&gt;64&lt;/rec-number&gt;&lt;foreign-keys&gt;&lt;key app="EN" db-id="aewdw0xz4ve2dkesasxvps0r59ader5ztdt5" timestamp="1567664399"&gt;64&lt;/key&gt;&lt;/foreign-keys&gt;&lt;ref-type name="Journal Article"&gt;17&lt;/ref-type&gt;&lt;contributors&gt;&lt;authors&gt;&lt;author&gt;Zhang, Yu&lt;/author&gt;&lt;author&gt;Ye, Yue Yuan&lt;/author&gt;&lt;author&gt;Fan, Juan&lt;/author&gt;&lt;author&gt;Chang, Jie&lt;/author&gt;&lt;/authors&gt;&lt;/contributors&gt;&lt;titles&gt;&lt;title&gt;Selective Production of Phenol, Guaiacol and 2,6-Dimethoxyphenol by Alkaline Hydrothermal Conversion of Lignin&lt;/title&gt;&lt;secondary-title&gt;Journal of Biobased Materials &amp;amp; Bioenergy&lt;/secondary-title&gt;&lt;/titles&gt;&lt;periodical&gt;&lt;full-title&gt;Journal of Biobased Materials &amp;amp; Bioenergy&lt;/full-title&gt;&lt;/periodical&gt;&lt;pages&gt;696-701&lt;/pages&gt;&lt;volume&gt;7&lt;/volume&gt;&lt;number&gt;6&lt;/number&gt;&lt;dates&gt;&lt;year&gt;2013&lt;/year&gt;&lt;/dates&gt;&lt;urls&gt;&lt;/urls&gt;&lt;/record&gt;&lt;/Cite&gt;&lt;/EndNote&gt;</w:instrText>
            </w:r>
            <w:r w:rsidRPr="00DA695E">
              <w:rPr>
                <w:rFonts w:eastAsia="SimHei"/>
                <w:color w:val="000000"/>
                <w:sz w:val="21"/>
                <w:szCs w:val="21"/>
              </w:rPr>
              <w:fldChar w:fldCharType="separate"/>
            </w:r>
            <w:r w:rsidR="009D284F">
              <w:rPr>
                <w:rFonts w:eastAsia="SimHei"/>
                <w:noProof/>
                <w:color w:val="000000"/>
                <w:sz w:val="21"/>
                <w:szCs w:val="21"/>
              </w:rPr>
              <w:t>(Zhang et al., 2013)</w:t>
            </w:r>
            <w:r w:rsidRPr="00DA695E">
              <w:rPr>
                <w:rFonts w:eastAsia="SimHei"/>
                <w:color w:val="000000"/>
                <w:sz w:val="21"/>
                <w:szCs w:val="21"/>
              </w:rPr>
              <w:fldChar w:fldCharType="end"/>
            </w:r>
            <w:r w:rsidRPr="00DA695E">
              <w:rPr>
                <w:rFonts w:eastAsia="SimHei"/>
                <w:color w:val="000000"/>
                <w:sz w:val="21"/>
                <w:szCs w:val="21"/>
              </w:rPr>
              <w:t xml:space="preserve"> </w:t>
            </w:r>
            <w:r w:rsidRPr="00DA695E">
              <w:rPr>
                <w:rFonts w:eastAsia="SimHei"/>
                <w:color w:val="000000"/>
                <w:sz w:val="21"/>
                <w:szCs w:val="21"/>
                <w:lang w:eastAsia="zh-CN"/>
              </w:rPr>
              <w:t xml:space="preserve">and </w:t>
            </w:r>
            <w:r w:rsidRPr="00DA695E">
              <w:rPr>
                <w:rFonts w:eastAsia="SimHei"/>
                <w:color w:val="000000"/>
                <w:sz w:val="21"/>
                <w:szCs w:val="21"/>
              </w:rPr>
              <w:t>Ni-W</w:t>
            </w:r>
            <w:r w:rsidRPr="00DA695E">
              <w:rPr>
                <w:rFonts w:eastAsia="SimHei"/>
                <w:color w:val="000000"/>
                <w:sz w:val="21"/>
                <w:szCs w:val="21"/>
                <w:vertAlign w:val="subscript"/>
              </w:rPr>
              <w:t>2</w:t>
            </w:r>
            <w:r w:rsidRPr="00DA695E">
              <w:rPr>
                <w:rFonts w:eastAsia="SimHei"/>
                <w:color w:val="000000"/>
                <w:sz w:val="21"/>
                <w:szCs w:val="21"/>
              </w:rPr>
              <w:t xml:space="preserve">C </w:t>
            </w:r>
            <w:r w:rsidRPr="00DA695E">
              <w:rPr>
                <w:rFonts w:eastAsia="SimHei"/>
                <w:color w:val="000000"/>
                <w:sz w:val="21"/>
                <w:szCs w:val="21"/>
              </w:rPr>
              <w:fldChar w:fldCharType="begin"/>
            </w:r>
            <w:r w:rsidR="009D284F">
              <w:rPr>
                <w:rFonts w:eastAsia="SimHei"/>
                <w:color w:val="000000"/>
                <w:sz w:val="21"/>
                <w:szCs w:val="21"/>
              </w:rPr>
              <w:instrText xml:space="preserve"> ADDIN EN.CITE &lt;EndNote&gt;&lt;Cite&gt;&lt;Author&gt;Li&lt;/Author&gt;&lt;Year&gt;2012&lt;/Year&gt;&lt;RecNum&gt;65&lt;/RecNum&gt;&lt;DisplayText&gt;(Li et al., 2012)&lt;/DisplayText&gt;&lt;record&gt;&lt;rec-number&gt;65&lt;/rec-number&gt;&lt;foreign-keys&gt;&lt;key app="EN" db-id="aewdw0xz4ve2dkesasxvps0r59ader5ztdt5" timestamp="1567664399"&gt;65&lt;/key&gt;&lt;/foreign-keys&gt;&lt;ref-type name="Journal Article"&gt;17&lt;/ref-type&gt;&lt;contributors&gt;&lt;authors&gt;&lt;author&gt;Li, Chang Zhi&lt;/author&gt;&lt;author&gt;Zheng, Ming Yuan&lt;/author&gt;&lt;author&gt;Wang, Ai Qin&lt;/author&gt;&lt;author&gt;Tao, Zhang&lt;/author&gt;&lt;/authors&gt;&lt;/contributors&gt;&lt;titles&gt;&lt;title&gt;One-pot catalytic hydrocracking of raw woody biomass into chemicals over supported carbide catalysts: simultaneous conversion of cellulose, hemicellulose and lignin&lt;/title&gt;&lt;secondary-title&gt;Energy &amp;amp; Environmental Science&lt;/secondary-title&gt;&lt;/titles&gt;&lt;periodical&gt;&lt;full-title&gt;Energy &amp;amp; Environmental Science&lt;/full-title&gt;&lt;/periodical&gt;&lt;pages&gt;6383-6390&lt;/pages&gt;&lt;volume&gt;5&lt;/volume&gt;&lt;number&gt;4&lt;/number&gt;&lt;dates&gt;&lt;year&gt;2012&lt;/year&gt;&lt;/dates&gt;&lt;urls&gt;&lt;/urls&gt;&lt;/record&gt;&lt;/Cite&gt;&lt;/EndNote&gt;</w:instrText>
            </w:r>
            <w:r w:rsidRPr="00DA695E">
              <w:rPr>
                <w:rFonts w:eastAsia="SimHei"/>
                <w:color w:val="000000"/>
                <w:sz w:val="21"/>
                <w:szCs w:val="21"/>
              </w:rPr>
              <w:fldChar w:fldCharType="separate"/>
            </w:r>
            <w:r w:rsidR="009D284F">
              <w:rPr>
                <w:rFonts w:eastAsia="SimHei"/>
                <w:noProof/>
                <w:color w:val="000000"/>
                <w:sz w:val="21"/>
                <w:szCs w:val="21"/>
              </w:rPr>
              <w:t>(Li et al., 2012)</w:t>
            </w:r>
            <w:r w:rsidRPr="00DA695E">
              <w:rPr>
                <w:rFonts w:eastAsia="SimHei"/>
                <w:color w:val="000000"/>
                <w:sz w:val="21"/>
                <w:szCs w:val="21"/>
              </w:rPr>
              <w:fldChar w:fldCharType="end"/>
            </w:r>
          </w:p>
        </w:tc>
        <w:tc>
          <w:tcPr>
            <w:tcW w:w="2748" w:type="dxa"/>
          </w:tcPr>
          <w:p w14:paraId="5C766B26" w14:textId="77777777" w:rsidR="00E538FC" w:rsidRPr="00DA695E" w:rsidRDefault="00E538FC" w:rsidP="009A2BB8">
            <w:pPr>
              <w:spacing w:line="360" w:lineRule="auto"/>
              <w:jc w:val="center"/>
              <w:rPr>
                <w:rFonts w:eastAsia="SimHei"/>
                <w:color w:val="000000"/>
                <w:sz w:val="21"/>
                <w:szCs w:val="21"/>
              </w:rPr>
            </w:pPr>
            <w:r w:rsidRPr="00DA695E">
              <w:rPr>
                <w:rFonts w:eastAsia="SimHei"/>
                <w:color w:val="000000"/>
                <w:sz w:val="21"/>
                <w:szCs w:val="21"/>
              </w:rPr>
              <w:t>Lignin</w:t>
            </w:r>
          </w:p>
        </w:tc>
        <w:tc>
          <w:tcPr>
            <w:tcW w:w="3502" w:type="dxa"/>
          </w:tcPr>
          <w:p w14:paraId="45F96972" w14:textId="77777777" w:rsidR="00E538FC" w:rsidRPr="00DA695E" w:rsidRDefault="00E538FC" w:rsidP="009A2BB8">
            <w:pPr>
              <w:spacing w:line="360" w:lineRule="auto"/>
              <w:jc w:val="center"/>
              <w:rPr>
                <w:rFonts w:eastAsia="SimHei"/>
                <w:color w:val="000000"/>
                <w:sz w:val="21"/>
                <w:szCs w:val="21"/>
              </w:rPr>
            </w:pPr>
            <w:bookmarkStart w:id="8" w:name="OLE_LINK17"/>
            <w:r w:rsidRPr="00DA695E">
              <w:rPr>
                <w:rFonts w:eastAsia="SimHei"/>
                <w:color w:val="231F20"/>
                <w:sz w:val="21"/>
                <w:szCs w:val="21"/>
              </w:rPr>
              <w:t>Pharmaceuticals and pesticides</w:t>
            </w:r>
            <w:r w:rsidRPr="00DA695E">
              <w:rPr>
                <w:rFonts w:eastAsia="SimHei"/>
                <w:sz w:val="21"/>
                <w:szCs w:val="21"/>
              </w:rPr>
              <w:t xml:space="preserve">, </w:t>
            </w:r>
            <w:r w:rsidRPr="00DA695E">
              <w:rPr>
                <w:rFonts w:eastAsia="SimHei"/>
                <w:color w:val="231F20"/>
                <w:sz w:val="21"/>
                <w:szCs w:val="21"/>
              </w:rPr>
              <w:t>dyes and food additives</w:t>
            </w:r>
            <w:bookmarkEnd w:id="8"/>
          </w:p>
        </w:tc>
      </w:tr>
      <w:tr w:rsidR="00E538FC" w:rsidRPr="00DA695E" w14:paraId="0C1A7311" w14:textId="77777777" w:rsidTr="009A2BB8">
        <w:trPr>
          <w:trHeight w:val="252"/>
          <w:jc w:val="center"/>
        </w:trPr>
        <w:tc>
          <w:tcPr>
            <w:tcW w:w="1197" w:type="dxa"/>
          </w:tcPr>
          <w:p w14:paraId="50197B2C" w14:textId="77777777" w:rsidR="00E538FC" w:rsidRPr="00DA695E" w:rsidRDefault="00E538FC" w:rsidP="009A2BB8">
            <w:pPr>
              <w:spacing w:line="360" w:lineRule="auto"/>
              <w:jc w:val="center"/>
              <w:rPr>
                <w:rFonts w:eastAsia="SimHei"/>
                <w:color w:val="000000"/>
                <w:sz w:val="21"/>
                <w:szCs w:val="21"/>
              </w:rPr>
            </w:pPr>
            <w:r w:rsidRPr="00DA695E">
              <w:rPr>
                <w:rFonts w:eastAsia="SimHei"/>
                <w:color w:val="000000"/>
                <w:sz w:val="21"/>
                <w:szCs w:val="21"/>
              </w:rPr>
              <w:t>Formic acid</w:t>
            </w:r>
          </w:p>
        </w:tc>
        <w:tc>
          <w:tcPr>
            <w:tcW w:w="1883" w:type="dxa"/>
          </w:tcPr>
          <w:p w14:paraId="7C973593" w14:textId="77777777" w:rsidR="00E538FC" w:rsidRPr="00DA695E" w:rsidRDefault="00A04112" w:rsidP="009A2BB8">
            <w:pPr>
              <w:spacing w:line="360" w:lineRule="auto"/>
              <w:jc w:val="center"/>
              <w:rPr>
                <w:rFonts w:eastAsia="SimHei"/>
                <w:color w:val="000000"/>
                <w:sz w:val="21"/>
                <w:szCs w:val="21"/>
              </w:rPr>
            </w:pPr>
            <w:r w:rsidRPr="00A04112">
              <w:rPr>
                <w:rFonts w:eastAsia="SimHei"/>
                <w:noProof/>
                <w:snapToGrid/>
                <w:kern w:val="0"/>
                <w:sz w:val="21"/>
                <w:szCs w:val="21"/>
                <w:lang w:val="en-GB"/>
              </w:rPr>
              <w:object w:dxaOrig="1341" w:dyaOrig="1039" w14:anchorId="217AAF66">
                <v:shape id="_x0000_i1037" type="#_x0000_t75" alt="" style="width:39.75pt;height:27.95pt;mso-width-percent:0;mso-height-percent:0;mso-width-percent:0;mso-height-percent:0" o:ole="">
                  <v:imagedata r:id="rId46" o:title=""/>
                </v:shape>
                <o:OLEObject Type="Embed" ProgID="ChemDraw.Document.6.0" ShapeID="_x0000_i1037" DrawAspect="Content" ObjectID="_1642942914" r:id="rId47"/>
              </w:object>
            </w:r>
          </w:p>
        </w:tc>
        <w:tc>
          <w:tcPr>
            <w:tcW w:w="3802" w:type="dxa"/>
          </w:tcPr>
          <w:p w14:paraId="4FEF4C80" w14:textId="0879C875" w:rsidR="00E538FC" w:rsidRPr="00DA695E" w:rsidRDefault="00E538FC" w:rsidP="0045549D">
            <w:pPr>
              <w:spacing w:line="360" w:lineRule="auto"/>
              <w:jc w:val="center"/>
              <w:rPr>
                <w:rFonts w:eastAsia="SimHei"/>
                <w:color w:val="000000"/>
                <w:sz w:val="21"/>
                <w:szCs w:val="21"/>
              </w:rPr>
            </w:pPr>
            <w:r w:rsidRPr="00DA695E">
              <w:rPr>
                <w:rFonts w:eastAsia="SimHei"/>
                <w:color w:val="000000"/>
                <w:sz w:val="21"/>
                <w:szCs w:val="21"/>
              </w:rPr>
              <w:t xml:space="preserve">NaOH </w:t>
            </w:r>
            <w:r w:rsidRPr="00DA695E">
              <w:rPr>
                <w:rFonts w:eastAsia="SimHei"/>
                <w:color w:val="000000"/>
                <w:sz w:val="21"/>
                <w:szCs w:val="21"/>
              </w:rPr>
              <w:fldChar w:fldCharType="begin"/>
            </w:r>
            <w:r w:rsidR="009D284F">
              <w:rPr>
                <w:rFonts w:eastAsia="SimHei"/>
                <w:color w:val="000000"/>
                <w:sz w:val="21"/>
                <w:szCs w:val="21"/>
              </w:rPr>
              <w:instrText xml:space="preserve"> ADDIN EN.CITE &lt;EndNote&gt;&lt;Cite&gt;&lt;Author&gt;Yun&lt;/Author&gt;&lt;Year&gt;2016&lt;/Year&gt;&lt;RecNum&gt;72&lt;/RecNum&gt;&lt;DisplayText&gt;(Yun et al., 2016)&lt;/DisplayText&gt;&lt;record&gt;&lt;rec-number&gt;72&lt;/rec-number&gt;&lt;foreign-keys&gt;&lt;key app="EN" db-id="aewdw0xz4ve2dkesasxvps0r59ader5ztdt5" timestamp="1567664400"&gt;72&lt;/key&gt;&lt;/foreign-keys&gt;&lt;ref-type name="Journal Article"&gt;17&lt;/ref-type&gt;&lt;contributors&gt;&lt;authors&gt;&lt;author&gt;Yun, Jun&lt;/author&gt;&lt;author&gt;Yao, Guodong&lt;/author&gt;&lt;author&gt;Jin, Fangming&lt;/author&gt;&lt;author&gt;Zhong, Heng&lt;/author&gt;&lt;author&gt;Kishita, Atsushi&lt;/author&gt;&lt;author&gt;Toh</w:instrText>
            </w:r>
            <w:r w:rsidR="009D284F">
              <w:rPr>
                <w:rFonts w:eastAsia="SimHei" w:hint="eastAsia"/>
                <w:color w:val="000000"/>
                <w:sz w:val="21"/>
                <w:szCs w:val="21"/>
              </w:rPr>
              <w:instrText>ji, Kazuyuki&lt;/author&gt;&lt;author&gt;Enomoto, Heiji&lt;/author&gt;&lt;author&gt;Wang, Li&lt;/author&gt;&lt;/authors&gt;&lt;/contributors&gt;&lt;titles&gt;&lt;title&gt;Low</w:instrText>
            </w:r>
            <w:r w:rsidR="009D284F">
              <w:rPr>
                <w:rFonts w:eastAsia="SimHei" w:hint="eastAsia"/>
                <w:color w:val="000000"/>
                <w:sz w:val="21"/>
                <w:szCs w:val="21"/>
              </w:rPr>
              <w:instrText>‐</w:instrText>
            </w:r>
            <w:r w:rsidR="009D284F">
              <w:rPr>
                <w:rFonts w:eastAsia="SimHei" w:hint="eastAsia"/>
                <w:color w:val="000000"/>
                <w:sz w:val="21"/>
                <w:szCs w:val="21"/>
              </w:rPr>
              <w:instrText>temperature and highly efficient conversion of saccharides into formic acid under hydrothermal conditions&lt;/title&gt;&lt;secondary-title&gt;Aich</w:instrText>
            </w:r>
            <w:r w:rsidR="009D284F">
              <w:rPr>
                <w:rFonts w:eastAsia="SimHei"/>
                <w:color w:val="000000"/>
                <w:sz w:val="21"/>
                <w:szCs w:val="21"/>
              </w:rPr>
              <w:instrText>e Journal&lt;/secondary-title&gt;&lt;/titles&gt;&lt;periodical&gt;&lt;full-title&gt;Aiche Journal&lt;/full-title&gt;&lt;/periodical&gt;&lt;pages&gt;3657-3663&lt;/pages&gt;&lt;volume&gt;62&lt;/volume&gt;&lt;number&gt;10&lt;/number&gt;&lt;dates&gt;&lt;year&gt;2016&lt;/year&gt;&lt;/dates&gt;&lt;urls&gt;&lt;/urls&gt;&lt;/record&gt;&lt;/Cite&gt;&lt;/EndNote&gt;</w:instrText>
            </w:r>
            <w:r w:rsidRPr="00DA695E">
              <w:rPr>
                <w:rFonts w:eastAsia="SimHei"/>
                <w:color w:val="000000"/>
                <w:sz w:val="21"/>
                <w:szCs w:val="21"/>
              </w:rPr>
              <w:fldChar w:fldCharType="separate"/>
            </w:r>
            <w:r w:rsidR="009D284F">
              <w:rPr>
                <w:rFonts w:eastAsia="SimHei"/>
                <w:noProof/>
                <w:color w:val="000000"/>
                <w:sz w:val="21"/>
                <w:szCs w:val="21"/>
              </w:rPr>
              <w:t>(Yun et al., 2016)</w:t>
            </w:r>
            <w:r w:rsidRPr="00DA695E">
              <w:rPr>
                <w:rFonts w:eastAsia="SimHei"/>
                <w:color w:val="000000"/>
                <w:sz w:val="21"/>
                <w:szCs w:val="21"/>
              </w:rPr>
              <w:fldChar w:fldCharType="end"/>
            </w:r>
            <w:r w:rsidRPr="00DA695E">
              <w:rPr>
                <w:rFonts w:eastAsia="SimHei"/>
                <w:color w:val="000000"/>
                <w:sz w:val="21"/>
                <w:szCs w:val="21"/>
              </w:rPr>
              <w:t xml:space="preserve"> and KOH </w:t>
            </w:r>
            <w:r w:rsidRPr="00DA695E">
              <w:rPr>
                <w:rFonts w:eastAsia="SimHei"/>
                <w:color w:val="000000"/>
                <w:sz w:val="21"/>
                <w:szCs w:val="21"/>
              </w:rPr>
              <w:fldChar w:fldCharType="begin"/>
            </w:r>
            <w:r w:rsidR="009D284F">
              <w:rPr>
                <w:rFonts w:eastAsia="SimHei"/>
                <w:color w:val="000000"/>
                <w:sz w:val="21"/>
                <w:szCs w:val="21"/>
              </w:rPr>
              <w:instrText xml:space="preserve"> ADDIN EN.CITE &lt;EndNote&gt;&lt;Cite&gt;&lt;Author&gt;Yun&lt;/Author&gt;&lt;Year&gt;2007&lt;/Year&gt;&lt;RecNum&gt;73&lt;/RecNum&gt;&lt;DisplayText&gt;(Yun et al., 2007)&lt;/DisplayText&gt;&lt;record&gt;&lt;rec-number&gt;73&lt;/rec-number&gt;&lt;foreign-keys&gt;&lt;key app="EN" db-id="aewdw0xz4ve2dkesasxvps0r59ader5ztdt5" timestamp="1567664400"&gt;73&lt;/key&gt;&lt;/foreign-keys&gt;&lt;ref-type name="Conference Proceedings"&gt;10&lt;/ref-type&gt;&lt;contributors&gt;&lt;authors&gt;&lt;author&gt;Yun, J.&lt;/author&gt;&lt;author&gt;Li, G.&lt;/author&gt;&lt;author&gt;Enomoto, H.&lt;/author&gt;&lt;author&gt;Jin, F.&lt;/author&gt;&lt;/authors&gt;&lt;/contributors&gt;&lt;titles&gt;&lt;title&gt;Selective Production of Formic Acid by Hydrothermal Alkaline Oxidation of Carbohydrates&lt;/title&gt;&lt;/titles&gt;&lt;pages&gt;143-146&lt;/pages&gt;&lt;dates&gt;&lt;year&gt;2007&lt;/year&gt;&lt;/dates&gt;&lt;urls&gt;&lt;/urls&gt;&lt;/record&gt;&lt;/Cite&gt;&lt;/EndNote&gt;</w:instrText>
            </w:r>
            <w:r w:rsidRPr="00DA695E">
              <w:rPr>
                <w:rFonts w:eastAsia="SimHei"/>
                <w:color w:val="000000"/>
                <w:sz w:val="21"/>
                <w:szCs w:val="21"/>
              </w:rPr>
              <w:fldChar w:fldCharType="separate"/>
            </w:r>
            <w:r w:rsidR="009D284F">
              <w:rPr>
                <w:rFonts w:eastAsia="SimHei"/>
                <w:noProof/>
                <w:color w:val="000000"/>
                <w:sz w:val="21"/>
                <w:szCs w:val="21"/>
              </w:rPr>
              <w:t>(Yun et al., 2007)</w:t>
            </w:r>
            <w:r w:rsidRPr="00DA695E">
              <w:rPr>
                <w:rFonts w:eastAsia="SimHei"/>
                <w:color w:val="000000"/>
                <w:sz w:val="21"/>
                <w:szCs w:val="21"/>
              </w:rPr>
              <w:fldChar w:fldCharType="end"/>
            </w:r>
          </w:p>
        </w:tc>
        <w:tc>
          <w:tcPr>
            <w:tcW w:w="2748" w:type="dxa"/>
          </w:tcPr>
          <w:p w14:paraId="2A56AD55" w14:textId="77777777" w:rsidR="00E538FC" w:rsidRPr="00DA695E" w:rsidRDefault="00E538FC" w:rsidP="009A2BB8">
            <w:pPr>
              <w:spacing w:line="360" w:lineRule="auto"/>
              <w:jc w:val="center"/>
              <w:rPr>
                <w:rFonts w:eastAsia="SimHei"/>
                <w:color w:val="000000"/>
                <w:sz w:val="21"/>
                <w:szCs w:val="21"/>
                <w:lang w:eastAsia="zh-CN"/>
              </w:rPr>
            </w:pPr>
            <w:r w:rsidRPr="00DA695E">
              <w:rPr>
                <w:rFonts w:eastAsia="SimHei"/>
                <w:color w:val="000000"/>
                <w:sz w:val="21"/>
                <w:szCs w:val="21"/>
              </w:rPr>
              <w:t>Cellulose and hemicellulose</w:t>
            </w:r>
          </w:p>
        </w:tc>
        <w:tc>
          <w:tcPr>
            <w:tcW w:w="3502" w:type="dxa"/>
          </w:tcPr>
          <w:p w14:paraId="5A445FC2" w14:textId="05364AF4" w:rsidR="00E538FC" w:rsidRPr="00DA695E" w:rsidRDefault="000F5F93" w:rsidP="009A2BB8">
            <w:pPr>
              <w:spacing w:line="360" w:lineRule="auto"/>
              <w:jc w:val="center"/>
              <w:rPr>
                <w:rFonts w:eastAsia="SimHei"/>
                <w:sz w:val="21"/>
                <w:szCs w:val="21"/>
                <w:lang w:eastAsia="zh-CN"/>
              </w:rPr>
            </w:pPr>
            <w:r>
              <w:rPr>
                <w:rFonts w:eastAsia="SimHei" w:hint="eastAsia"/>
                <w:color w:val="000000"/>
                <w:sz w:val="21"/>
                <w:szCs w:val="21"/>
                <w:lang w:eastAsia="zh-CN"/>
              </w:rPr>
              <w:t>O</w:t>
            </w:r>
            <w:r w:rsidRPr="00DA695E">
              <w:rPr>
                <w:rFonts w:eastAsia="SimHei"/>
                <w:color w:val="000000"/>
                <w:sz w:val="21"/>
                <w:szCs w:val="21"/>
              </w:rPr>
              <w:t xml:space="preserve">rganic </w:t>
            </w:r>
            <w:r w:rsidR="00E538FC" w:rsidRPr="00DA695E">
              <w:rPr>
                <w:rFonts w:eastAsia="SimHei"/>
                <w:color w:val="000000"/>
                <w:sz w:val="21"/>
                <w:szCs w:val="21"/>
              </w:rPr>
              <w:t>chemical,</w:t>
            </w:r>
            <w:r w:rsidR="00E538FC" w:rsidRPr="00DA695E">
              <w:rPr>
                <w:rFonts w:eastAsia="SimHei"/>
                <w:sz w:val="21"/>
                <w:szCs w:val="21"/>
              </w:rPr>
              <w:t xml:space="preserve"> </w:t>
            </w:r>
            <w:r w:rsidR="00E538FC" w:rsidRPr="00DA695E">
              <w:rPr>
                <w:rFonts w:eastAsia="SimHei"/>
                <w:color w:val="000000"/>
                <w:sz w:val="21"/>
                <w:szCs w:val="21"/>
              </w:rPr>
              <w:t>H</w:t>
            </w:r>
            <w:r w:rsidR="00E538FC" w:rsidRPr="00DA695E">
              <w:rPr>
                <w:rFonts w:eastAsia="SimHei"/>
                <w:color w:val="000000"/>
                <w:sz w:val="21"/>
                <w:szCs w:val="21"/>
                <w:vertAlign w:val="subscript"/>
              </w:rPr>
              <w:t>2</w:t>
            </w:r>
            <w:r w:rsidR="00E538FC" w:rsidRPr="00DA695E">
              <w:rPr>
                <w:rFonts w:eastAsia="SimHei"/>
                <w:color w:val="000000"/>
                <w:sz w:val="21"/>
                <w:szCs w:val="21"/>
              </w:rPr>
              <w:t xml:space="preserve"> carrier</w:t>
            </w:r>
          </w:p>
        </w:tc>
      </w:tr>
      <w:tr w:rsidR="00E538FC" w:rsidRPr="00DA695E" w14:paraId="51A5EB93" w14:textId="77777777" w:rsidTr="009A2BB8">
        <w:trPr>
          <w:trHeight w:val="252"/>
          <w:jc w:val="center"/>
        </w:trPr>
        <w:tc>
          <w:tcPr>
            <w:tcW w:w="1197" w:type="dxa"/>
          </w:tcPr>
          <w:p w14:paraId="6DBD01A1" w14:textId="77777777" w:rsidR="00E538FC" w:rsidRPr="00DA695E" w:rsidRDefault="00E538FC" w:rsidP="009A2BB8">
            <w:pPr>
              <w:spacing w:line="360" w:lineRule="auto"/>
              <w:jc w:val="center"/>
              <w:rPr>
                <w:rFonts w:eastAsia="SimHei"/>
                <w:color w:val="000000"/>
                <w:sz w:val="21"/>
                <w:szCs w:val="21"/>
              </w:rPr>
            </w:pPr>
            <w:bookmarkStart w:id="9" w:name="OLE_LINK22"/>
            <w:bookmarkStart w:id="10" w:name="OLE_LINK23"/>
            <w:r w:rsidRPr="00DA695E">
              <w:rPr>
                <w:rFonts w:eastAsia="SimHei"/>
                <w:color w:val="000000"/>
                <w:sz w:val="21"/>
                <w:szCs w:val="21"/>
              </w:rPr>
              <w:t>Gluconic acid</w:t>
            </w:r>
            <w:bookmarkEnd w:id="9"/>
            <w:bookmarkEnd w:id="10"/>
          </w:p>
        </w:tc>
        <w:tc>
          <w:tcPr>
            <w:tcW w:w="1883" w:type="dxa"/>
          </w:tcPr>
          <w:p w14:paraId="06F46F02" w14:textId="77777777" w:rsidR="00E538FC" w:rsidRPr="00DA695E" w:rsidRDefault="00A04112" w:rsidP="009A2BB8">
            <w:pPr>
              <w:spacing w:line="360" w:lineRule="auto"/>
              <w:jc w:val="center"/>
              <w:rPr>
                <w:rFonts w:eastAsia="SimHei"/>
                <w:color w:val="000000"/>
                <w:sz w:val="21"/>
                <w:szCs w:val="21"/>
              </w:rPr>
            </w:pPr>
            <w:r w:rsidRPr="00A04112">
              <w:rPr>
                <w:rFonts w:eastAsia="SimHei"/>
                <w:noProof/>
                <w:snapToGrid/>
                <w:kern w:val="0"/>
                <w:sz w:val="21"/>
                <w:szCs w:val="21"/>
                <w:lang w:val="en-GB"/>
              </w:rPr>
              <w:object w:dxaOrig="3939" w:dyaOrig="1600" w14:anchorId="43F76581">
                <v:shape id="_x0000_i1038" type="#_x0000_t75" alt="" style="width:83.8pt;height:36.55pt;mso-width-percent:0;mso-height-percent:0;mso-width-percent:0;mso-height-percent:0" o:ole="">
                  <v:imagedata r:id="rId48" o:title=""/>
                </v:shape>
                <o:OLEObject Type="Embed" ProgID="ChemDraw.Document.6.0" ShapeID="_x0000_i1038" DrawAspect="Content" ObjectID="_1642942915" r:id="rId49"/>
              </w:object>
            </w:r>
          </w:p>
        </w:tc>
        <w:tc>
          <w:tcPr>
            <w:tcW w:w="3802" w:type="dxa"/>
          </w:tcPr>
          <w:p w14:paraId="6A535A65" w14:textId="72D84711" w:rsidR="00E538FC" w:rsidRPr="00DA695E" w:rsidRDefault="00E538FC" w:rsidP="009A2BB8">
            <w:pPr>
              <w:spacing w:line="360" w:lineRule="auto"/>
              <w:jc w:val="center"/>
              <w:rPr>
                <w:rFonts w:eastAsia="SimHei"/>
                <w:color w:val="000000"/>
                <w:sz w:val="21"/>
                <w:szCs w:val="21"/>
              </w:rPr>
            </w:pPr>
            <w:r w:rsidRPr="00DA695E">
              <w:rPr>
                <w:rFonts w:eastAsia="SimHei"/>
                <w:color w:val="000000"/>
                <w:sz w:val="21"/>
                <w:szCs w:val="21"/>
              </w:rPr>
              <w:t>Pt/AC-SO</w:t>
            </w:r>
            <w:r w:rsidRPr="00DA695E">
              <w:rPr>
                <w:rFonts w:eastAsia="SimHei"/>
                <w:color w:val="000000"/>
                <w:sz w:val="21"/>
                <w:szCs w:val="21"/>
                <w:vertAlign w:val="subscript"/>
              </w:rPr>
              <w:t>3</w:t>
            </w:r>
            <w:r w:rsidRPr="00DA695E">
              <w:rPr>
                <w:rFonts w:eastAsia="SimHei"/>
                <w:color w:val="000000"/>
                <w:sz w:val="21"/>
                <w:szCs w:val="21"/>
              </w:rPr>
              <w:t xml:space="preserve">H catalyst </w:t>
            </w:r>
            <w:r w:rsidRPr="00DA695E">
              <w:rPr>
                <w:rFonts w:eastAsia="SimHei"/>
                <w:color w:val="000000"/>
                <w:sz w:val="21"/>
                <w:szCs w:val="21"/>
              </w:rPr>
              <w:fldChar w:fldCharType="begin"/>
            </w:r>
            <w:r w:rsidR="00C77719">
              <w:rPr>
                <w:rFonts w:eastAsia="SimHei"/>
                <w:color w:val="000000"/>
                <w:sz w:val="21"/>
                <w:szCs w:val="21"/>
              </w:rPr>
              <w:instrText xml:space="preserve"> ADDIN EN.CITE &lt;EndNote&gt;&lt;Cite&gt;&lt;Author&gt;Onda&lt;/Author&gt;&lt;Year&gt;2012&lt;/Year&gt;&lt;RecNum&gt;55&lt;/RecNum&gt;&lt;DisplayText&gt;(Onda 2012)&lt;/DisplayText&gt;&lt;record&gt;&lt;rec-number&gt;55&lt;/rec-number&gt;&lt;foreign-keys&gt;&lt;key app="EN" db-id="aewdw0xz4ve2dkesasxvps0r59ader5ztdt5" timestamp="1567664398"&gt;55&lt;/key&gt;&lt;/foreign-keys&gt;&lt;ref-type name="Journal Article"&gt;17&lt;/ref-type&gt;&lt;contributors&gt;&lt;authors&gt;&lt;author&gt;Onda, Ayumu&lt;/author&gt;&lt;/authors&gt;&lt;/contributors&gt;&lt;titles&gt;&lt;title&gt;Selective Hydrolysis of Cellulose and Polysaccharides into Sugars by Catalytic Hydrothermal Method Using Sulfonated Activated-carbon&lt;/title&gt;&lt;secondary-title&gt;Journal of the Japan Petroleum Institute&lt;/secondary-title&gt;&lt;/titles&gt;&lt;periodical&gt;&lt;full-title&gt;Journal of the Japan Petroleum Institute&lt;/full-title&gt;&lt;/periodical&gt;&lt;pages&gt;73-86&lt;/pages&gt;&lt;volume&gt;55&lt;/volume&gt;&lt;number&gt;2&lt;/number&gt;&lt;dates&gt;&lt;year&gt;2012&lt;/year&gt;&lt;/dates&gt;&lt;urls&gt;&lt;/urls&gt;&lt;/record&gt;&lt;/Cite&gt;&lt;/EndNote&gt;</w:instrText>
            </w:r>
            <w:r w:rsidRPr="00DA695E">
              <w:rPr>
                <w:rFonts w:eastAsia="SimHei"/>
                <w:color w:val="000000"/>
                <w:sz w:val="21"/>
                <w:szCs w:val="21"/>
              </w:rPr>
              <w:fldChar w:fldCharType="separate"/>
            </w:r>
            <w:r w:rsidR="00C77719">
              <w:rPr>
                <w:rFonts w:eastAsia="SimHei"/>
                <w:noProof/>
                <w:color w:val="000000"/>
                <w:sz w:val="21"/>
                <w:szCs w:val="21"/>
              </w:rPr>
              <w:t>(Onda 2012)</w:t>
            </w:r>
            <w:r w:rsidRPr="00DA695E">
              <w:rPr>
                <w:rFonts w:eastAsia="SimHei"/>
                <w:color w:val="000000"/>
                <w:sz w:val="21"/>
                <w:szCs w:val="21"/>
              </w:rPr>
              <w:fldChar w:fldCharType="end"/>
            </w:r>
          </w:p>
          <w:p w14:paraId="1ABFB726" w14:textId="77777777" w:rsidR="00E538FC" w:rsidRPr="00DA695E" w:rsidRDefault="00E538FC" w:rsidP="009A2BB8">
            <w:pPr>
              <w:spacing w:line="360" w:lineRule="auto"/>
              <w:jc w:val="center"/>
              <w:rPr>
                <w:rFonts w:eastAsia="SimHei"/>
                <w:color w:val="000000"/>
                <w:sz w:val="21"/>
                <w:szCs w:val="21"/>
              </w:rPr>
            </w:pPr>
          </w:p>
        </w:tc>
        <w:tc>
          <w:tcPr>
            <w:tcW w:w="2748" w:type="dxa"/>
          </w:tcPr>
          <w:p w14:paraId="47E1FA35" w14:textId="77777777" w:rsidR="00E538FC" w:rsidRPr="00DA695E" w:rsidRDefault="00E538FC" w:rsidP="009A2BB8">
            <w:pPr>
              <w:spacing w:line="360" w:lineRule="auto"/>
              <w:jc w:val="center"/>
              <w:rPr>
                <w:rFonts w:eastAsia="SimHei"/>
                <w:color w:val="000000"/>
                <w:sz w:val="21"/>
                <w:szCs w:val="21"/>
              </w:rPr>
            </w:pPr>
            <w:r w:rsidRPr="00DA695E">
              <w:rPr>
                <w:rFonts w:eastAsia="SimHei"/>
                <w:color w:val="000000"/>
                <w:sz w:val="21"/>
                <w:szCs w:val="21"/>
              </w:rPr>
              <w:t>Cellulose or sugars</w:t>
            </w:r>
          </w:p>
        </w:tc>
        <w:tc>
          <w:tcPr>
            <w:tcW w:w="3502" w:type="dxa"/>
          </w:tcPr>
          <w:p w14:paraId="43488F15" w14:textId="77777777" w:rsidR="00E538FC" w:rsidRPr="00DA695E" w:rsidRDefault="00E538FC" w:rsidP="009A2BB8">
            <w:pPr>
              <w:spacing w:line="360" w:lineRule="auto"/>
              <w:jc w:val="center"/>
              <w:rPr>
                <w:rFonts w:eastAsia="SimHei"/>
                <w:color w:val="231F20"/>
                <w:sz w:val="21"/>
                <w:szCs w:val="21"/>
              </w:rPr>
            </w:pPr>
            <w:r w:rsidRPr="00DA695E">
              <w:rPr>
                <w:rFonts w:eastAsia="SimHei"/>
                <w:color w:val="231F20"/>
                <w:sz w:val="21"/>
                <w:szCs w:val="21"/>
              </w:rPr>
              <w:t>Coagulants and food preservatives</w:t>
            </w:r>
          </w:p>
        </w:tc>
      </w:tr>
      <w:tr w:rsidR="00E538FC" w:rsidRPr="00DA695E" w14:paraId="56EC27E7" w14:textId="77777777" w:rsidTr="009A2BB8">
        <w:trPr>
          <w:trHeight w:val="234"/>
          <w:jc w:val="center"/>
        </w:trPr>
        <w:tc>
          <w:tcPr>
            <w:tcW w:w="1197" w:type="dxa"/>
          </w:tcPr>
          <w:p w14:paraId="654B4329" w14:textId="77777777" w:rsidR="00E538FC" w:rsidRPr="00DA695E" w:rsidRDefault="00E538FC" w:rsidP="009A2BB8">
            <w:pPr>
              <w:spacing w:line="360" w:lineRule="auto"/>
              <w:jc w:val="center"/>
              <w:rPr>
                <w:rFonts w:eastAsia="SimHei"/>
                <w:color w:val="000000" w:themeColor="text1"/>
                <w:sz w:val="21"/>
                <w:szCs w:val="21"/>
                <w:lang w:eastAsia="zh-CN"/>
              </w:rPr>
            </w:pPr>
            <w:r w:rsidRPr="00DA695E">
              <w:rPr>
                <w:rFonts w:eastAsia="SimHei"/>
                <w:color w:val="000000"/>
                <w:sz w:val="21"/>
                <w:szCs w:val="21"/>
              </w:rPr>
              <w:t>Ethylene glycol</w:t>
            </w:r>
          </w:p>
        </w:tc>
        <w:tc>
          <w:tcPr>
            <w:tcW w:w="1883" w:type="dxa"/>
          </w:tcPr>
          <w:p w14:paraId="135C7728" w14:textId="77777777" w:rsidR="00E538FC" w:rsidRPr="00DA695E" w:rsidRDefault="00A04112" w:rsidP="009A2BB8">
            <w:pPr>
              <w:spacing w:line="360" w:lineRule="auto"/>
              <w:jc w:val="center"/>
              <w:rPr>
                <w:rFonts w:eastAsia="SimHei"/>
                <w:noProof/>
                <w:sz w:val="21"/>
                <w:szCs w:val="21"/>
                <w:lang w:eastAsia="zh-CN"/>
              </w:rPr>
            </w:pPr>
            <w:r w:rsidRPr="00A04112">
              <w:rPr>
                <w:rFonts w:eastAsia="SimHei"/>
                <w:noProof/>
                <w:snapToGrid/>
                <w:kern w:val="0"/>
                <w:sz w:val="21"/>
                <w:szCs w:val="21"/>
                <w:lang w:val="en-GB"/>
              </w:rPr>
              <w:object w:dxaOrig="2246" w:dyaOrig="1316" w14:anchorId="63088295">
                <v:shape id="_x0000_i1039" type="#_x0000_t75" alt="" style="width:67.7pt;height:35.45pt;mso-width-percent:0;mso-height-percent:0;mso-width-percent:0;mso-height-percent:0" o:ole="">
                  <v:imagedata r:id="rId50" o:title=""/>
                </v:shape>
                <o:OLEObject Type="Embed" ProgID="ChemDraw.Document.6.0" ShapeID="_x0000_i1039" DrawAspect="Content" ObjectID="_1642942916" r:id="rId51"/>
              </w:object>
            </w:r>
          </w:p>
        </w:tc>
        <w:tc>
          <w:tcPr>
            <w:tcW w:w="3802" w:type="dxa"/>
          </w:tcPr>
          <w:p w14:paraId="5D53E54A" w14:textId="55D54C2D" w:rsidR="00E538FC" w:rsidRPr="00DA695E" w:rsidRDefault="00E538FC" w:rsidP="0045549D">
            <w:pPr>
              <w:spacing w:line="360" w:lineRule="auto"/>
              <w:jc w:val="center"/>
              <w:rPr>
                <w:rFonts w:eastAsia="SimHei"/>
                <w:color w:val="000000" w:themeColor="text1"/>
                <w:sz w:val="21"/>
                <w:szCs w:val="21"/>
              </w:rPr>
            </w:pPr>
            <w:r w:rsidRPr="00DA695E">
              <w:rPr>
                <w:rFonts w:eastAsia="SimHei"/>
                <w:color w:val="000000"/>
                <w:sz w:val="21"/>
                <w:szCs w:val="21"/>
              </w:rPr>
              <w:t>Ni-W</w:t>
            </w:r>
            <w:r w:rsidRPr="00DA695E">
              <w:rPr>
                <w:rFonts w:eastAsia="SimHei"/>
                <w:color w:val="000000"/>
                <w:sz w:val="21"/>
                <w:szCs w:val="21"/>
                <w:vertAlign w:val="subscript"/>
              </w:rPr>
              <w:t>2</w:t>
            </w:r>
            <w:r w:rsidRPr="00DA695E">
              <w:rPr>
                <w:rFonts w:eastAsia="SimHei"/>
                <w:color w:val="000000"/>
                <w:sz w:val="21"/>
                <w:szCs w:val="21"/>
              </w:rPr>
              <w:t xml:space="preserve">C </w:t>
            </w:r>
            <w:r w:rsidRPr="00DA695E">
              <w:rPr>
                <w:rFonts w:eastAsia="SimHei"/>
                <w:color w:val="000000"/>
                <w:sz w:val="21"/>
                <w:szCs w:val="21"/>
              </w:rPr>
              <w:fldChar w:fldCharType="begin"/>
            </w:r>
            <w:r w:rsidR="009D284F">
              <w:rPr>
                <w:rFonts w:eastAsia="SimHei"/>
                <w:color w:val="000000"/>
                <w:sz w:val="21"/>
                <w:szCs w:val="21"/>
              </w:rPr>
              <w:instrText xml:space="preserve"> ADDIN EN.CITE &lt;EndNote&gt;&lt;Cite&gt;&lt;Author&gt;Li&lt;/Author&gt;&lt;Year&gt;2012&lt;/Year&gt;&lt;RecNum&gt;65&lt;/RecNum&gt;&lt;DisplayText&gt;(Li et al., 2012)&lt;/DisplayText&gt;&lt;record&gt;&lt;rec-number&gt;65&lt;/rec-number&gt;&lt;foreign-keys&gt;&lt;key app="EN" db-id="aewdw0xz4ve2dkesasxvps0r59ader5ztdt5" timestamp="1567664399"&gt;65&lt;/key&gt;&lt;/foreign-keys&gt;&lt;ref-type name="Journal Article"&gt;17&lt;/ref-type&gt;&lt;contributors&gt;&lt;authors&gt;&lt;author&gt;Li, Chang Zhi&lt;/author&gt;&lt;author&gt;Zheng, Ming Yuan&lt;/author&gt;&lt;author&gt;Wang, Ai Qin&lt;/author&gt;&lt;author&gt;Tao, Zhang&lt;/author&gt;&lt;/authors&gt;&lt;/contributors&gt;&lt;titles&gt;&lt;title&gt;One-pot catalytic hydrocracking of raw woody biomass into chemicals over supported carbide catalysts: simultaneous conversion of cellulose, hemicellulose and lignin&lt;/title&gt;&lt;secondary-title&gt;Energy &amp;amp; Environmental Science&lt;/secondary-title&gt;&lt;/titles&gt;&lt;periodical&gt;&lt;full-title&gt;Energy &amp;amp; Environmental Science&lt;/full-title&gt;&lt;/periodical&gt;&lt;pages&gt;6383-6390&lt;/pages&gt;&lt;volume&gt;5&lt;/volume&gt;&lt;number&gt;4&lt;/number&gt;&lt;dates&gt;&lt;year&gt;2012&lt;/year&gt;&lt;/dates&gt;&lt;urls&gt;&lt;/urls&gt;&lt;/record&gt;&lt;/Cite&gt;&lt;/EndNote&gt;</w:instrText>
            </w:r>
            <w:r w:rsidRPr="00DA695E">
              <w:rPr>
                <w:rFonts w:eastAsia="SimHei"/>
                <w:color w:val="000000"/>
                <w:sz w:val="21"/>
                <w:szCs w:val="21"/>
              </w:rPr>
              <w:fldChar w:fldCharType="separate"/>
            </w:r>
            <w:r w:rsidR="009D284F">
              <w:rPr>
                <w:rFonts w:eastAsia="SimHei"/>
                <w:noProof/>
                <w:color w:val="000000"/>
                <w:sz w:val="21"/>
                <w:szCs w:val="21"/>
              </w:rPr>
              <w:t>(Li et al., 2012)</w:t>
            </w:r>
            <w:r w:rsidRPr="00DA695E">
              <w:rPr>
                <w:rFonts w:eastAsia="SimHei"/>
                <w:color w:val="000000"/>
                <w:sz w:val="21"/>
                <w:szCs w:val="21"/>
              </w:rPr>
              <w:fldChar w:fldCharType="end"/>
            </w:r>
          </w:p>
        </w:tc>
        <w:tc>
          <w:tcPr>
            <w:tcW w:w="2748" w:type="dxa"/>
          </w:tcPr>
          <w:p w14:paraId="769024B7" w14:textId="77777777" w:rsidR="00E538FC" w:rsidRPr="00DA695E" w:rsidRDefault="00E538FC" w:rsidP="009A2BB8">
            <w:pPr>
              <w:spacing w:line="360" w:lineRule="auto"/>
              <w:jc w:val="center"/>
              <w:rPr>
                <w:rFonts w:eastAsia="SimHei"/>
                <w:color w:val="000000"/>
                <w:sz w:val="21"/>
                <w:szCs w:val="21"/>
              </w:rPr>
            </w:pPr>
            <w:r w:rsidRPr="00DA695E">
              <w:rPr>
                <w:rFonts w:eastAsia="SimHei"/>
                <w:color w:val="000000"/>
                <w:sz w:val="21"/>
                <w:szCs w:val="21"/>
              </w:rPr>
              <w:t>Cellulose and hemicellulose</w:t>
            </w:r>
          </w:p>
        </w:tc>
        <w:tc>
          <w:tcPr>
            <w:tcW w:w="3502" w:type="dxa"/>
          </w:tcPr>
          <w:p w14:paraId="12DD82B5" w14:textId="77777777" w:rsidR="00E538FC" w:rsidRPr="00DA695E" w:rsidRDefault="00E538FC" w:rsidP="009A2BB8">
            <w:pPr>
              <w:spacing w:line="360" w:lineRule="auto"/>
              <w:jc w:val="center"/>
              <w:rPr>
                <w:rFonts w:eastAsia="SimHei"/>
                <w:sz w:val="21"/>
                <w:szCs w:val="21"/>
                <w:lang w:eastAsia="zh-CN"/>
              </w:rPr>
            </w:pPr>
            <w:r w:rsidRPr="00DA695E">
              <w:rPr>
                <w:rFonts w:eastAsia="SimHei"/>
                <w:sz w:val="21"/>
                <w:szCs w:val="21"/>
                <w:lang w:eastAsia="zh-CN"/>
              </w:rPr>
              <w:t>Surfactant, synthetic fiber, cosmetics and explosives</w:t>
            </w:r>
          </w:p>
        </w:tc>
      </w:tr>
      <w:tr w:rsidR="00E538FC" w:rsidRPr="00DA695E" w14:paraId="00227A00" w14:textId="77777777" w:rsidTr="009A2BB8">
        <w:trPr>
          <w:trHeight w:val="252"/>
          <w:jc w:val="center"/>
        </w:trPr>
        <w:tc>
          <w:tcPr>
            <w:tcW w:w="1197" w:type="dxa"/>
          </w:tcPr>
          <w:p w14:paraId="3CC3B411" w14:textId="77777777" w:rsidR="00E538FC" w:rsidRPr="00DA695E" w:rsidRDefault="00E538FC" w:rsidP="009A2BB8">
            <w:pPr>
              <w:spacing w:line="360" w:lineRule="auto"/>
              <w:jc w:val="center"/>
              <w:rPr>
                <w:rFonts w:eastAsia="SimHei"/>
                <w:sz w:val="21"/>
                <w:szCs w:val="21"/>
              </w:rPr>
            </w:pPr>
            <w:r w:rsidRPr="00DA695E">
              <w:rPr>
                <w:rFonts w:eastAsia="SimHei"/>
                <w:color w:val="000000"/>
                <w:sz w:val="21"/>
                <w:szCs w:val="21"/>
              </w:rPr>
              <w:t>Syngas</w:t>
            </w:r>
          </w:p>
        </w:tc>
        <w:tc>
          <w:tcPr>
            <w:tcW w:w="1883" w:type="dxa"/>
          </w:tcPr>
          <w:p w14:paraId="3ADFC046" w14:textId="77777777" w:rsidR="00E538FC" w:rsidRPr="00DA695E" w:rsidRDefault="00E538FC" w:rsidP="009A2BB8">
            <w:pPr>
              <w:spacing w:line="360" w:lineRule="auto"/>
              <w:jc w:val="center"/>
              <w:rPr>
                <w:rFonts w:eastAsia="SimHei"/>
                <w:sz w:val="21"/>
                <w:szCs w:val="21"/>
              </w:rPr>
            </w:pPr>
            <w:r w:rsidRPr="00DA695E">
              <w:rPr>
                <w:rFonts w:eastAsia="SimHei"/>
                <w:color w:val="000000"/>
                <w:sz w:val="21"/>
                <w:szCs w:val="21"/>
              </w:rPr>
              <w:t>H</w:t>
            </w:r>
            <w:r w:rsidRPr="00DA695E">
              <w:rPr>
                <w:rFonts w:eastAsia="SimHei"/>
                <w:color w:val="000000"/>
                <w:sz w:val="21"/>
                <w:szCs w:val="21"/>
                <w:vertAlign w:val="subscript"/>
              </w:rPr>
              <w:t>2</w:t>
            </w:r>
            <w:r w:rsidRPr="00DA695E">
              <w:rPr>
                <w:rFonts w:eastAsia="SimHei"/>
                <w:color w:val="000000"/>
                <w:sz w:val="21"/>
                <w:szCs w:val="21"/>
              </w:rPr>
              <w:t>, CH</w:t>
            </w:r>
            <w:r w:rsidRPr="00DA695E">
              <w:rPr>
                <w:rFonts w:eastAsia="SimHei"/>
                <w:color w:val="000000"/>
                <w:sz w:val="21"/>
                <w:szCs w:val="21"/>
                <w:vertAlign w:val="subscript"/>
              </w:rPr>
              <w:t>4</w:t>
            </w:r>
            <w:r w:rsidRPr="00DA695E">
              <w:rPr>
                <w:rFonts w:eastAsia="SimHei"/>
                <w:color w:val="000000"/>
                <w:sz w:val="21"/>
                <w:szCs w:val="21"/>
                <w:lang w:eastAsia="zh-CN"/>
              </w:rPr>
              <w:t xml:space="preserve">, </w:t>
            </w:r>
            <w:r w:rsidRPr="00DA695E">
              <w:rPr>
                <w:rFonts w:eastAsia="SimHei"/>
                <w:color w:val="000000"/>
                <w:sz w:val="21"/>
                <w:szCs w:val="21"/>
              </w:rPr>
              <w:t>CO, CO</w:t>
            </w:r>
            <w:r w:rsidRPr="00DA695E">
              <w:rPr>
                <w:rFonts w:eastAsia="SimHei"/>
                <w:color w:val="000000"/>
                <w:sz w:val="21"/>
                <w:szCs w:val="21"/>
                <w:vertAlign w:val="subscript"/>
              </w:rPr>
              <w:t>2</w:t>
            </w:r>
            <w:r w:rsidRPr="00DA695E">
              <w:rPr>
                <w:rFonts w:eastAsia="SimHei"/>
                <w:color w:val="000000"/>
                <w:sz w:val="21"/>
                <w:szCs w:val="21"/>
              </w:rPr>
              <w:t>, C</w:t>
            </w:r>
            <w:r w:rsidRPr="00DA695E">
              <w:rPr>
                <w:rFonts w:eastAsia="SimHei"/>
                <w:color w:val="000000"/>
                <w:sz w:val="21"/>
                <w:szCs w:val="21"/>
                <w:vertAlign w:val="subscript"/>
              </w:rPr>
              <w:t>2</w:t>
            </w:r>
            <w:r w:rsidRPr="00DA695E">
              <w:rPr>
                <w:rFonts w:eastAsia="SimHei"/>
                <w:color w:val="000000"/>
                <w:sz w:val="21"/>
                <w:szCs w:val="21"/>
              </w:rPr>
              <w:t>–C</w:t>
            </w:r>
            <w:r w:rsidRPr="00DA695E">
              <w:rPr>
                <w:rFonts w:eastAsia="SimHei"/>
                <w:color w:val="000000"/>
                <w:sz w:val="21"/>
                <w:szCs w:val="21"/>
                <w:vertAlign w:val="subscript"/>
              </w:rPr>
              <w:t>4</w:t>
            </w:r>
            <w:r w:rsidRPr="00DA695E">
              <w:rPr>
                <w:rFonts w:eastAsia="SimHei"/>
                <w:color w:val="000000"/>
                <w:sz w:val="21"/>
                <w:szCs w:val="21"/>
              </w:rPr>
              <w:t xml:space="preserve"> compounds.</w:t>
            </w:r>
          </w:p>
        </w:tc>
        <w:tc>
          <w:tcPr>
            <w:tcW w:w="3802" w:type="dxa"/>
          </w:tcPr>
          <w:p w14:paraId="34E01DF0" w14:textId="32EC704C" w:rsidR="00E538FC" w:rsidRPr="00DA695E" w:rsidRDefault="00E538FC" w:rsidP="0045549D">
            <w:pPr>
              <w:spacing w:line="360" w:lineRule="auto"/>
              <w:jc w:val="center"/>
              <w:rPr>
                <w:rFonts w:eastAsia="SimHei"/>
                <w:sz w:val="21"/>
                <w:szCs w:val="21"/>
              </w:rPr>
            </w:pPr>
            <w:bookmarkStart w:id="11" w:name="OLE_LINK13"/>
            <w:r w:rsidRPr="00DA695E">
              <w:rPr>
                <w:rFonts w:eastAsia="SimHei"/>
                <w:color w:val="000000"/>
                <w:sz w:val="21"/>
                <w:szCs w:val="21"/>
              </w:rPr>
              <w:t>Ca(OH)</w:t>
            </w:r>
            <w:r w:rsidRPr="00DA695E">
              <w:rPr>
                <w:rFonts w:eastAsia="SimHei"/>
                <w:color w:val="000000"/>
                <w:sz w:val="21"/>
                <w:szCs w:val="21"/>
                <w:vertAlign w:val="subscript"/>
              </w:rPr>
              <w:t>2</w:t>
            </w:r>
            <w:r w:rsidRPr="00DA695E">
              <w:rPr>
                <w:rFonts w:eastAsia="SimHei"/>
                <w:color w:val="000000"/>
                <w:sz w:val="21"/>
                <w:szCs w:val="21"/>
              </w:rPr>
              <w:t xml:space="preserve"> and Na</w:t>
            </w:r>
            <w:r w:rsidRPr="00DA695E">
              <w:rPr>
                <w:rFonts w:eastAsia="SimHei"/>
                <w:color w:val="000000"/>
                <w:sz w:val="21"/>
                <w:szCs w:val="21"/>
                <w:vertAlign w:val="subscript"/>
              </w:rPr>
              <w:t>2</w:t>
            </w:r>
            <w:r w:rsidRPr="00DA695E">
              <w:rPr>
                <w:rFonts w:eastAsia="SimHei"/>
                <w:color w:val="000000"/>
                <w:sz w:val="21"/>
                <w:szCs w:val="21"/>
              </w:rPr>
              <w:t>CO</w:t>
            </w:r>
            <w:r w:rsidRPr="00DA695E">
              <w:rPr>
                <w:rFonts w:eastAsia="SimHei"/>
                <w:color w:val="000000"/>
                <w:sz w:val="21"/>
                <w:szCs w:val="21"/>
                <w:vertAlign w:val="subscript"/>
              </w:rPr>
              <w:t xml:space="preserve">3 </w:t>
            </w:r>
            <w:r w:rsidRPr="00DA695E">
              <w:rPr>
                <w:rFonts w:eastAsia="SimHei"/>
                <w:color w:val="000000"/>
                <w:sz w:val="21"/>
                <w:szCs w:val="21"/>
              </w:rPr>
              <w:t>as catalysts led to selective production of H</w:t>
            </w:r>
            <w:r w:rsidRPr="00DA695E">
              <w:rPr>
                <w:rFonts w:eastAsia="SimHei"/>
                <w:color w:val="000000"/>
                <w:sz w:val="21"/>
                <w:szCs w:val="21"/>
                <w:vertAlign w:val="subscript"/>
              </w:rPr>
              <w:t>2</w:t>
            </w:r>
            <w:r w:rsidRPr="00DA695E">
              <w:rPr>
                <w:rFonts w:eastAsia="SimHei"/>
                <w:color w:val="000000"/>
                <w:sz w:val="21"/>
                <w:szCs w:val="21"/>
              </w:rPr>
              <w:t xml:space="preserve"> </w:t>
            </w:r>
            <w:r w:rsidRPr="00DA695E">
              <w:rPr>
                <w:rFonts w:eastAsia="SimHei"/>
                <w:color w:val="000000"/>
                <w:sz w:val="21"/>
                <w:szCs w:val="21"/>
              </w:rPr>
              <w:fldChar w:fldCharType="begin"/>
            </w:r>
            <w:r w:rsidR="00AF4DF2">
              <w:rPr>
                <w:rFonts w:eastAsia="SimHei"/>
                <w:color w:val="000000"/>
                <w:sz w:val="21"/>
                <w:szCs w:val="21"/>
              </w:rPr>
              <w:instrText xml:space="preserve"> ADDIN EN.CITE &lt;EndNote&gt;&lt;Cite&gt;&lt;Author&gt;Kumabe&lt;/Author&gt;&lt;Year&gt;2017&lt;/Year&gt;&lt;RecNum&gt;91&lt;/RecNum&gt;&lt;DisplayText&gt;(Deniz et al., 2015; Kumabe et al., 2017)&lt;/DisplayText&gt;&lt;record&gt;&lt;rec-number&gt;91&lt;/rec-number&gt;&lt;foreign-keys&gt;&lt;key app="EN" db-id="aewdw0xz4ve2dkesasxvps0r59ader5ztdt5" timestamp="1567664403"&gt;91&lt;/key&gt;&lt;/foreign-keys&gt;&lt;ref-type name="Journal Article"&gt;17&lt;/ref-type&gt;&lt;contributors&gt;&lt;authors&gt;&lt;author&gt;Kumabe, Kazuhiro&lt;/author&gt;&lt;author&gt;Itoh, Naoki&lt;/author&gt;&lt;author&gt;Matsumoto, Kohzoh&lt;/author&gt;&lt;author&gt;Hasegawa, Tatsuya&lt;/author&gt;&lt;/authors&gt;&lt;/contributors&gt;&lt;titles&gt;&lt;title&gt;Hydrothermal gasification of glucose and starch in a batch and continuous reactor&lt;/title&gt;&lt;secondary-title&gt;Energy Reports&lt;/secondary-title&gt;&lt;/titles&gt;&lt;periodical&gt;&lt;full-title&gt;Energy Reports&lt;/full-title&gt;&lt;/periodical&gt;&lt;pages&gt;70-75&lt;/pages&gt;&lt;volume&gt;3&lt;/volume&gt;&lt;dates&gt;&lt;year&gt;2017&lt;/year&gt;&lt;/dates&gt;&lt;urls&gt;&lt;/urls&gt;&lt;/record&gt;&lt;/Cite&gt;&lt;Cite&gt;&lt;Author&gt;Deniz&lt;/Author&gt;&lt;Year&gt;2015&lt;/Year&gt;&lt;RecNum&gt;93&lt;/RecNum&gt;&lt;record&gt;&lt;rec-number&gt;93&lt;/rec-number&gt;&lt;foreign-keys&gt;&lt;key app="EN" db-id="aewdw0xz4ve2dkesasxvps0r59ader5ztdt5" timestamp="1567664403"&gt;93&lt;/key&gt;&lt;/foreign-keys&gt;&lt;ref-type name="Journal Article"&gt;17&lt;/ref-type&gt;&lt;contributors&gt;&lt;authors&gt;&lt;author&gt;Deniz, Irem&lt;/author&gt;&lt;author&gt;Vardar-Sukan, Fazilet&lt;/author&gt;&lt;author&gt;Yüksel, Mithat&lt;/author&gt;&lt;author&gt;Saglam, Mehmet&lt;/author&gt;&lt;author&gt;Ballice, Levent&lt;/author&gt;&lt;author&gt;Yesil-Celiktas, Ozlem&lt;/author&gt;&lt;/authors&gt;&lt;/contributors&gt;&lt;titles&gt;&lt;title&gt;Hydrogen production from marine biomass by hydrothermal gasification&lt;/title&gt;&lt;secondary-title&gt;Energy Conversion and Management&lt;/secondary-title&gt;&lt;/titles&gt;&lt;periodical&gt;&lt;full-title&gt;Energy Conversion and Management&lt;/full-title&gt;&lt;/periodical&gt;&lt;pages&gt;124-130&lt;/pages&gt;&lt;volume&gt;96&lt;/volume&gt;&lt;dates&gt;&lt;year&gt;2015&lt;/year&gt;&lt;/dates&gt;&lt;isbn&gt;0196-8904&lt;/isbn&gt;&lt;urls&gt;&lt;/urls&gt;&lt;/record&gt;&lt;/Cite&gt;&lt;/EndNote&gt;</w:instrText>
            </w:r>
            <w:r w:rsidRPr="00DA695E">
              <w:rPr>
                <w:rFonts w:eastAsia="SimHei"/>
                <w:color w:val="000000"/>
                <w:sz w:val="21"/>
                <w:szCs w:val="21"/>
              </w:rPr>
              <w:fldChar w:fldCharType="separate"/>
            </w:r>
            <w:r w:rsidR="00AF4DF2">
              <w:rPr>
                <w:rFonts w:eastAsia="SimHei"/>
                <w:noProof/>
                <w:color w:val="000000"/>
                <w:sz w:val="21"/>
                <w:szCs w:val="21"/>
              </w:rPr>
              <w:t>(Deniz et al., 2015; Kumabe et al., 2017)</w:t>
            </w:r>
            <w:r w:rsidRPr="00DA695E">
              <w:rPr>
                <w:rFonts w:eastAsia="SimHei"/>
                <w:color w:val="000000"/>
                <w:sz w:val="21"/>
                <w:szCs w:val="21"/>
              </w:rPr>
              <w:fldChar w:fldCharType="end"/>
            </w:r>
            <w:bookmarkEnd w:id="11"/>
          </w:p>
        </w:tc>
        <w:tc>
          <w:tcPr>
            <w:tcW w:w="2748" w:type="dxa"/>
          </w:tcPr>
          <w:p w14:paraId="14E9583B" w14:textId="77777777" w:rsidR="00E538FC" w:rsidRPr="00DA695E" w:rsidRDefault="00E538FC" w:rsidP="009A2BB8">
            <w:pPr>
              <w:spacing w:line="360" w:lineRule="auto"/>
              <w:jc w:val="center"/>
              <w:rPr>
                <w:rFonts w:eastAsia="SimHei"/>
                <w:sz w:val="21"/>
                <w:szCs w:val="21"/>
                <w:lang w:eastAsia="zh-CN"/>
              </w:rPr>
            </w:pPr>
            <w:r w:rsidRPr="00DA695E">
              <w:rPr>
                <w:rFonts w:eastAsia="SimHei"/>
                <w:color w:val="000000"/>
                <w:sz w:val="21"/>
                <w:szCs w:val="21"/>
              </w:rPr>
              <w:t>Carbonaceous material</w:t>
            </w:r>
          </w:p>
        </w:tc>
        <w:tc>
          <w:tcPr>
            <w:tcW w:w="3502" w:type="dxa"/>
          </w:tcPr>
          <w:p w14:paraId="56EA9351" w14:textId="77777777" w:rsidR="00E538FC" w:rsidRPr="00DA695E" w:rsidRDefault="00E538FC" w:rsidP="009A2BB8">
            <w:pPr>
              <w:spacing w:line="360" w:lineRule="auto"/>
              <w:jc w:val="center"/>
              <w:rPr>
                <w:rFonts w:eastAsia="SimHei"/>
                <w:sz w:val="21"/>
                <w:szCs w:val="21"/>
                <w:lang w:eastAsia="zh-CN"/>
              </w:rPr>
            </w:pPr>
            <w:r w:rsidRPr="00DA695E">
              <w:rPr>
                <w:rFonts w:eastAsia="SimHei"/>
                <w:sz w:val="21"/>
                <w:szCs w:val="21"/>
                <w:lang w:eastAsia="zh-CN"/>
              </w:rPr>
              <w:t>Chemicals synthesis and generate electricity</w:t>
            </w:r>
          </w:p>
        </w:tc>
      </w:tr>
    </w:tbl>
    <w:p w14:paraId="45AEF0DF" w14:textId="77777777" w:rsidR="00E538FC" w:rsidRPr="00DA695E" w:rsidRDefault="00E538FC" w:rsidP="00E538FC">
      <w:pPr>
        <w:spacing w:line="360" w:lineRule="auto"/>
        <w:jc w:val="both"/>
        <w:rPr>
          <w:b/>
          <w:szCs w:val="24"/>
        </w:rPr>
      </w:pPr>
    </w:p>
    <w:p w14:paraId="635B6E8E" w14:textId="77777777" w:rsidR="00E538FC" w:rsidRPr="00DA695E" w:rsidRDefault="00E538FC" w:rsidP="00E538FC">
      <w:pPr>
        <w:spacing w:line="360" w:lineRule="auto"/>
        <w:jc w:val="both"/>
        <w:rPr>
          <w:b/>
          <w:szCs w:val="24"/>
        </w:rPr>
        <w:sectPr w:rsidR="00E538FC" w:rsidRPr="00DA695E" w:rsidSect="00C72863">
          <w:type w:val="continuous"/>
          <w:pgSz w:w="16838" w:h="11906" w:orient="landscape"/>
          <w:pgMar w:top="1800" w:right="1440" w:bottom="1800" w:left="1440" w:header="851" w:footer="992" w:gutter="0"/>
          <w:lnNumType w:countBy="1" w:restart="continuous"/>
          <w:cols w:space="425"/>
          <w:docGrid w:type="lines" w:linePitch="312"/>
        </w:sectPr>
      </w:pPr>
    </w:p>
    <w:p w14:paraId="45AD3A1E" w14:textId="77777777" w:rsidR="00E538FC" w:rsidRPr="00DA695E" w:rsidRDefault="00E538FC" w:rsidP="00E538FC">
      <w:pPr>
        <w:pStyle w:val="Heading2"/>
      </w:pPr>
      <w:r w:rsidRPr="00DA695E">
        <w:lastRenderedPageBreak/>
        <w:t>Microwave processing</w:t>
      </w:r>
    </w:p>
    <w:p w14:paraId="219B6665" w14:textId="245EBC47" w:rsidR="00E538FC" w:rsidRPr="00DA695E" w:rsidRDefault="00E538FC" w:rsidP="00E538FC">
      <w:pPr>
        <w:spacing w:line="360" w:lineRule="auto"/>
        <w:ind w:firstLine="420"/>
        <w:jc w:val="both"/>
        <w:rPr>
          <w:szCs w:val="24"/>
        </w:rPr>
      </w:pPr>
      <w:r w:rsidRPr="00DA695E">
        <w:rPr>
          <w:szCs w:val="24"/>
        </w:rPr>
        <w:t>Despite the common and easy application, conventional heating via conduction and convection has disadvantages such as uneven heat distribution, high cost of heating, and often long process time. In comparison, microwave irradiation allows more effective internal heating because energy is directly transferred to the molecules to raise temperature via dipole rotation and ionic conduction</w:t>
      </w:r>
      <w:r w:rsidR="00083AF0">
        <w:rPr>
          <w:szCs w:val="24"/>
        </w:rPr>
        <w:t xml:space="preserve"> </w:t>
      </w:r>
      <w:r w:rsidRPr="00DA695E">
        <w:rPr>
          <w:szCs w:val="24"/>
        </w:rPr>
        <w:fldChar w:fldCharType="begin"/>
      </w:r>
      <w:r w:rsidR="009D284F">
        <w:rPr>
          <w:szCs w:val="24"/>
        </w:rPr>
        <w:instrText xml:space="preserve"> ADDIN EN.CITE &lt;EndNote&gt;&lt;Cite&gt;&lt;Author&gt;Sweygers&lt;/Author&gt;&lt;Year&gt;2018&lt;/Year&gt;&lt;RecNum&gt;95&lt;/RecNum&gt;&lt;DisplayText&gt;(Sweygers et al., 2018a)&lt;/DisplayText&gt;&lt;record&gt;&lt;rec-number&gt;95&lt;/rec-number&gt;&lt;foreign-keys&gt;&lt;key app="EN" db-id="aewdw0xz4ve2dkesasxvps0r59ader5ztdt5" timestamp="1567664404"&gt;95&lt;/key&gt;&lt;/foreign-keys&gt;&lt;ref-type name="Journal Article"&gt;17&lt;/ref-type&gt;&lt;contributors&gt;&lt;authors&gt;&lt;author&gt;Sweygers, Nick&lt;/author&gt;&lt;author&gt;Alewaters, Niels&lt;/author&gt;&lt;author&gt;Dewil, Raf&lt;/author&gt;&lt;author&gt;Appels, Lise&lt;/author&gt;&lt;/authors&gt;&lt;/contributors&gt;&lt;titles&gt;&lt;title&gt;Microwave effects in the dilute acid hydrolysis of cellulose to 5-hydroxymethylfurfural&lt;/title&gt;&lt;secondary-title&gt;Scientific reports&lt;/secondary-title&gt;&lt;/titles&gt;&lt;periodical&gt;&lt;full-title&gt;Scientific reports&lt;/full-title&gt;&lt;/periodical&gt;&lt;pages&gt;7719&lt;/pages&gt;&lt;volume&gt;8&lt;/volume&gt;&lt;number&gt;1&lt;/number&gt;&lt;dates&gt;&lt;year&gt;2018&lt;/year&gt;&lt;/dates&gt;&lt;isbn&gt;2045-2322&lt;/isbn&gt;&lt;urls&gt;&lt;/urls&gt;&lt;/record&gt;&lt;/Cite&gt;&lt;/EndNote&gt;</w:instrText>
      </w:r>
      <w:r w:rsidRPr="00DA695E">
        <w:rPr>
          <w:szCs w:val="24"/>
        </w:rPr>
        <w:fldChar w:fldCharType="separate"/>
      </w:r>
      <w:r w:rsidR="009D284F">
        <w:rPr>
          <w:noProof/>
          <w:szCs w:val="24"/>
        </w:rPr>
        <w:t>(Sweygers et al., 2018a)</w:t>
      </w:r>
      <w:r w:rsidRPr="00DA695E">
        <w:rPr>
          <w:szCs w:val="24"/>
        </w:rPr>
        <w:fldChar w:fldCharType="end"/>
      </w:r>
      <w:r w:rsidR="00083AF0">
        <w:rPr>
          <w:szCs w:val="24"/>
        </w:rPr>
        <w:t>.</w:t>
      </w:r>
      <w:r w:rsidRPr="00DA695E">
        <w:rPr>
          <w:szCs w:val="24"/>
        </w:rPr>
        <w:t xml:space="preserve"> It significantly shortens the reaction time from hours to minutes, improves the quality of value-added products, and reduces </w:t>
      </w:r>
      <w:r w:rsidR="00046467">
        <w:rPr>
          <w:szCs w:val="24"/>
        </w:rPr>
        <w:t xml:space="preserve">the </w:t>
      </w:r>
      <w:r w:rsidRPr="00DA695E">
        <w:rPr>
          <w:szCs w:val="24"/>
        </w:rPr>
        <w:t>processing costs</w:t>
      </w:r>
      <w:r w:rsidR="00083AF0">
        <w:rPr>
          <w:szCs w:val="24"/>
        </w:rPr>
        <w:t xml:space="preserve"> </w:t>
      </w:r>
      <w:r w:rsidRPr="00DA695E">
        <w:rPr>
          <w:szCs w:val="24"/>
        </w:rPr>
        <w:fldChar w:fldCharType="begin"/>
      </w:r>
      <w:r w:rsidR="005C20AF">
        <w:rPr>
          <w:szCs w:val="24"/>
        </w:rPr>
        <w:instrText xml:space="preserve"> ADDIN EN.CITE &lt;EndNote&gt;&lt;Cite&gt;&lt;Author&gt;Hesas&lt;/Author&gt;&lt;Year&gt;2013&lt;/Year&gt;&lt;RecNum&gt;96&lt;/RecNum&gt;&lt;DisplayText&gt;(Hesas et al., 2013; Motasemi, &amp;amp; Afzal 2013)&lt;/DisplayText&gt;&lt;record&gt;&lt;rec-number&gt;96&lt;/rec-number&gt;&lt;foreign-keys&gt;&lt;key app="EN" db-id="aewdw0xz4ve2dkesasxvps0r59ader5ztdt5" timestamp="1567664404"&gt;96&lt;/key&gt;&lt;/foreign-keys&gt;&lt;ref-type name="Journal Article"&gt;17&lt;/ref-type&gt;&lt;contributors&gt;&lt;authors&gt;&lt;author&gt;Hesas, Roozbeh Hoseinzadeh&lt;/author&gt;&lt;author&gt;Daud, Wan Mohd Ashri Wan&lt;/author&gt;&lt;author&gt;Sahu, JN&lt;/author&gt;&lt;author&gt;Arami-Niya, Arash&lt;/author&gt;&lt;/authors&gt;&lt;/contributors&gt;&lt;titles&gt;&lt;title&gt;The effects of a microwave heating method on the production of activated carbon from agricultural waste: a review&lt;/title&gt;&lt;secondary-title&gt;Journal of Analytical and Applied pyrolysis&lt;/secondary-title&gt;&lt;/titles&gt;&lt;periodical&gt;&lt;full-title&gt;Journal of Analytical and Applied Pyrolysis&lt;/full-title&gt;&lt;/periodical&gt;&lt;pages&gt;1-11&lt;/pages&gt;&lt;volume&gt;100&lt;/volume&gt;&lt;dates&gt;&lt;year&gt;2013&lt;/year&gt;&lt;/dates&gt;&lt;isbn&gt;0165-2370&lt;/isbn&gt;&lt;urls&gt;&lt;/urls&gt;&lt;/record&gt;&lt;/Cite&gt;&lt;Cite&gt;&lt;Author&gt;Motasemi&lt;/Author&gt;&lt;Year&gt;2013&lt;/Year&gt;&lt;RecNum&gt;97&lt;/RecNum&gt;&lt;record&gt;&lt;rec-number&gt;97&lt;/rec-number&gt;&lt;foreign-keys&gt;&lt;key app="EN" db-id="aewdw0xz4ve2dkesasxvps0r59ader5ztdt5" timestamp="1567664404"&gt;97&lt;/key&gt;&lt;/foreign-keys&gt;&lt;ref-type name="Journal Article"&gt;17&lt;/ref-type&gt;&lt;contributors&gt;&lt;authors&gt;&lt;author&gt;Motasemi, F&lt;/author&gt;&lt;author&gt;Afzal, Muhammad T&lt;/author&gt;&lt;/authors&gt;&lt;/contributors&gt;&lt;titles&gt;&lt;title&gt;A review on the microwave-assisted pyrolysis technique&lt;/title&gt;&lt;secondary-title&gt;Renewable and Sustainable Energy Reviews&lt;/secondary-title&gt;&lt;/titles&gt;&lt;periodical&gt;&lt;full-title&gt;Renewable and Sustainable Energy Reviews&lt;/full-title&gt;&lt;/periodical&gt;&lt;pages&gt;317-330&lt;/pages&gt;&lt;volume&gt;28&lt;/volume&gt;&lt;dates&gt;&lt;year&gt;2013&lt;/year&gt;&lt;/dates&gt;&lt;isbn&gt;1364-0321&lt;/isbn&gt;&lt;urls&gt;&lt;/urls&gt;&lt;/record&gt;&lt;/Cite&gt;&lt;/EndNote&gt;</w:instrText>
      </w:r>
      <w:r w:rsidRPr="00DA695E">
        <w:rPr>
          <w:szCs w:val="24"/>
        </w:rPr>
        <w:fldChar w:fldCharType="separate"/>
      </w:r>
      <w:r w:rsidR="005C20AF">
        <w:rPr>
          <w:noProof/>
          <w:szCs w:val="24"/>
        </w:rPr>
        <w:t>(Hesas et al., 2013; Motasemi, &amp; Afzal 2013)</w:t>
      </w:r>
      <w:r w:rsidRPr="00DA695E">
        <w:rPr>
          <w:szCs w:val="24"/>
        </w:rPr>
        <w:fldChar w:fldCharType="end"/>
      </w:r>
      <w:r w:rsidR="00083AF0">
        <w:rPr>
          <w:szCs w:val="24"/>
        </w:rPr>
        <w:t>.</w:t>
      </w:r>
      <w:r w:rsidRPr="00DA695E">
        <w:rPr>
          <w:szCs w:val="24"/>
        </w:rPr>
        <w:t xml:space="preserve"> In addition, synergy between biomass components and microwave has been proposed to enhance the efficiency of biomass conversion. Thus, microwave processing potentially plays a role in the reaction mechanisms, beyond generating thermal energy. </w:t>
      </w:r>
    </w:p>
    <w:p w14:paraId="61B3EDD5" w14:textId="77777777" w:rsidR="00E538FC" w:rsidRPr="00DA695E" w:rsidRDefault="00E538FC" w:rsidP="00E538FC">
      <w:pPr>
        <w:spacing w:line="360" w:lineRule="auto"/>
        <w:jc w:val="both"/>
        <w:rPr>
          <w:szCs w:val="24"/>
        </w:rPr>
      </w:pPr>
    </w:p>
    <w:p w14:paraId="4EB7E69C" w14:textId="77777777" w:rsidR="00E538FC" w:rsidRPr="00DA695E" w:rsidRDefault="00E538FC" w:rsidP="00E538FC">
      <w:pPr>
        <w:pStyle w:val="Heading3"/>
      </w:pPr>
      <w:r w:rsidRPr="00DA695E">
        <w:t>Microwave pyrolysis</w:t>
      </w:r>
    </w:p>
    <w:p w14:paraId="0016CD89" w14:textId="4419E583" w:rsidR="00E538FC" w:rsidRPr="00DA695E" w:rsidRDefault="00E538FC" w:rsidP="00E538FC">
      <w:pPr>
        <w:spacing w:line="360" w:lineRule="auto"/>
        <w:ind w:firstLine="420"/>
        <w:jc w:val="both"/>
        <w:rPr>
          <w:szCs w:val="24"/>
        </w:rPr>
      </w:pPr>
      <w:r w:rsidRPr="00DA695E">
        <w:rPr>
          <w:szCs w:val="24"/>
        </w:rPr>
        <w:t>The different heat sources in microwave-assisted and conventional pyrolysis lead to differences in their system features, such as feedstock requirements, operation conditions, and potentially, the reaction mechanisms. In comparison to conventional pyrolysis where dried feedstock is demanded, as-received feedstock that usually contains moisture is favourable in microwave pyrolysis</w:t>
      </w:r>
      <w:r w:rsidR="00D92C57">
        <w:rPr>
          <w:szCs w:val="24"/>
        </w:rPr>
        <w:t>,</w:t>
      </w:r>
      <w:r w:rsidRPr="00DA695E">
        <w:rPr>
          <w:szCs w:val="24"/>
        </w:rPr>
        <w:t xml:space="preserve"> because water is polar and absorbs microwave for generating thermal energy. The latter can be also facilitated by using microwave-absorbing additives (</w:t>
      </w:r>
      <w:r w:rsidRPr="00DA695E">
        <w:rPr>
          <w:i/>
          <w:szCs w:val="24"/>
        </w:rPr>
        <w:t>e.g.,</w:t>
      </w:r>
      <w:r w:rsidRPr="00DA695E">
        <w:rPr>
          <w:szCs w:val="24"/>
        </w:rPr>
        <w:t xml:space="preserve"> biochar)</w:t>
      </w:r>
      <w:r w:rsidR="00483C1F">
        <w:rPr>
          <w:szCs w:val="24"/>
        </w:rPr>
        <w:t xml:space="preserve"> </w:t>
      </w:r>
      <w:r w:rsidRPr="00DA695E">
        <w:rPr>
          <w:szCs w:val="24"/>
        </w:rPr>
        <w:fldChar w:fldCharType="begin"/>
      </w:r>
      <w:r w:rsidR="005C20AF">
        <w:rPr>
          <w:szCs w:val="24"/>
        </w:rPr>
        <w:instrText xml:space="preserve"> ADDIN EN.CITE &lt;EndNote&gt;&lt;Cite&gt;&lt;Author&gt;Nhuchhen&lt;/Author&gt;&lt;Year&gt;2018&lt;/Year&gt;&lt;RecNum&gt;98&lt;/RecNum&gt;&lt;DisplayText&gt;(Nhuchhen et al., 2018; Yang et al., 2018)&lt;/DisplayText&gt;&lt;record&gt;&lt;rec-number&gt;98&lt;/rec-number&gt;&lt;foreign-keys&gt;&lt;key app="EN" db-id="aewdw0xz4ve2dkesasxvps0r59ader5ztdt5" timestamp="1567664404"&gt;98&lt;/key&gt;&lt;/foreign-keys&gt;&lt;ref-type name="Journal Article"&gt;17&lt;/ref-type&gt;&lt;contributors&gt;&lt;authors&gt;&lt;author&gt;Nhuchhen, DR&lt;/author&gt;&lt;author&gt;Afzal, MT&lt;/author&gt;&lt;author&gt;Dreise, T&lt;/author&gt;&lt;author&gt;Salema, AA&lt;/author&gt;&lt;/authors&gt;&lt;/contributors&gt;&lt;titles&gt;&lt;title&gt;Characteristics of biochar and bio-oil produced from wood pellets pyrolysis using a bench scale fixed bed, microwave reactor&lt;/title&gt;&lt;secondary-title&gt;Biomass and bioenergy&lt;/secondary-title&gt;&lt;/titles&gt;&lt;periodical&gt;&lt;full-title&gt;Biomass and bioenergy&lt;/full-title&gt;&lt;/periodical&gt;&lt;pages&gt;293-303&lt;/pages&gt;&lt;volume&gt;119&lt;/volume&gt;&lt;dates&gt;&lt;year&gt;2018&lt;/year&gt;&lt;/dates&gt;&lt;isbn&gt;0961-9534&lt;/isbn&gt;&lt;urls&gt;&lt;/urls&gt;&lt;/record&gt;&lt;/Cite&gt;&lt;Cite&gt;&lt;Author&gt;Yang&lt;/Author&gt;&lt;Year&gt;2018&lt;/Year&gt;&lt;RecNum&gt;99&lt;/RecNum&gt;&lt;record&gt;&lt;rec-number&gt;99&lt;/rec-number&gt;&lt;foreign-keys&gt;&lt;key app="EN" db-id="aewdw0xz4ve2dkesasxvps0r59ader5ztdt5" timestamp="1567664404"&gt;99&lt;/key&gt;&lt;/foreign-keys&gt;&lt;ref-type name="Journal Article"&gt;17&lt;/ref-type&gt;&lt;contributors&gt;&lt;authors&gt;&lt;author&gt;Yang, Zixu&lt;/author&gt;&lt;author&gt;Lei, Hanwu&lt;/author&gt;&lt;author&gt;Zhang, Yayun&lt;/author&gt;&lt;author&gt;Qian, Kezhen&lt;/author&gt;&lt;author&gt;Villota, Elmar&lt;/author&gt;&lt;author&gt;Qian, Moriko&lt;/author&gt;&lt;author&gt;Yadavalli, Gayatri&lt;/author&gt;&lt;author&gt;Sun, Hua&lt;/author&gt;&lt;/authors&gt;&lt;/contributors&gt;&lt;titles&gt;&lt;title&gt;Production of renewable alkyl-phenols from catalytic pyrolysis of Douglas fir sawdust over biomass-derived activated carbons&lt;/title&gt;&lt;secondary-title&gt;Applied energy&lt;/secondary-title&gt;&lt;/titles&gt;&lt;periodical&gt;&lt;full-title&gt;Applied energy&lt;/full-title&gt;&lt;/periodical&gt;&lt;pages&gt;426-436&lt;/pages&gt;&lt;volume&gt;220&lt;/volume&gt;&lt;dates&gt;&lt;year&gt;2018&lt;/year&gt;&lt;/dates&gt;&lt;isbn&gt;0306-2619&lt;/isbn&gt;&lt;urls&gt;&lt;/urls&gt;&lt;/record&gt;&lt;/Cite&gt;&lt;/EndNote&gt;</w:instrText>
      </w:r>
      <w:r w:rsidRPr="00DA695E">
        <w:rPr>
          <w:szCs w:val="24"/>
        </w:rPr>
        <w:fldChar w:fldCharType="separate"/>
      </w:r>
      <w:r w:rsidR="005C20AF">
        <w:rPr>
          <w:noProof/>
          <w:szCs w:val="24"/>
        </w:rPr>
        <w:t>(Nhuchhen et al., 2018; Yang et al., 2018)</w:t>
      </w:r>
      <w:r w:rsidRPr="00DA695E">
        <w:rPr>
          <w:szCs w:val="24"/>
        </w:rPr>
        <w:fldChar w:fldCharType="end"/>
      </w:r>
      <w:r w:rsidR="00483C1F">
        <w:rPr>
          <w:szCs w:val="24"/>
        </w:rPr>
        <w:t>.</w:t>
      </w:r>
      <w:r w:rsidRPr="00DA695E">
        <w:rPr>
          <w:szCs w:val="24"/>
        </w:rPr>
        <w:t xml:space="preserve"> While conventional pyrolysis is performed at higher temperatures of 300-900 </w:t>
      </w:r>
      <w:proofErr w:type="spellStart"/>
      <w:r w:rsidRPr="00DA695E">
        <w:rPr>
          <w:szCs w:val="24"/>
          <w:vertAlign w:val="superscript"/>
        </w:rPr>
        <w:t>o</w:t>
      </w:r>
      <w:r w:rsidRPr="00DA695E">
        <w:rPr>
          <w:szCs w:val="24"/>
        </w:rPr>
        <w:t>C</w:t>
      </w:r>
      <w:proofErr w:type="spellEnd"/>
      <w:r w:rsidRPr="00DA695E">
        <w:rPr>
          <w:szCs w:val="24"/>
        </w:rPr>
        <w:t xml:space="preserve">, microwave pyrolysis is considered as the low-temperature pyrolysis, </w:t>
      </w:r>
      <w:r w:rsidRPr="00DA695E">
        <w:rPr>
          <w:i/>
          <w:szCs w:val="24"/>
        </w:rPr>
        <w:t>i.e.,</w:t>
      </w:r>
      <w:r w:rsidRPr="00DA695E">
        <w:rPr>
          <w:szCs w:val="24"/>
        </w:rPr>
        <w:t xml:space="preserve"> 180</w:t>
      </w:r>
      <w:r w:rsidRPr="00DA695E">
        <w:rPr>
          <w:szCs w:val="24"/>
        </w:rPr>
        <w:softHyphen/>
      </w:r>
      <w:r w:rsidRPr="00DA695E">
        <w:rPr>
          <w:szCs w:val="24"/>
        </w:rPr>
        <w:softHyphen/>
        <w:t xml:space="preserve">-300 </w:t>
      </w:r>
      <w:proofErr w:type="spellStart"/>
      <w:r w:rsidRPr="00DA695E">
        <w:rPr>
          <w:szCs w:val="24"/>
          <w:vertAlign w:val="superscript"/>
        </w:rPr>
        <w:t>o</w:t>
      </w:r>
      <w:r w:rsidRPr="00DA695E">
        <w:rPr>
          <w:szCs w:val="24"/>
        </w:rPr>
        <w:t>C</w:t>
      </w:r>
      <w:proofErr w:type="spellEnd"/>
      <w:r w:rsidR="00483C1F">
        <w:rPr>
          <w:szCs w:val="24"/>
        </w:rPr>
        <w:t xml:space="preserve"> </w:t>
      </w:r>
      <w:r w:rsidRPr="00DA695E">
        <w:rPr>
          <w:szCs w:val="24"/>
        </w:rPr>
        <w:fldChar w:fldCharType="begin">
          <w:fldData xml:space="preserve">PEVuZE5vdGU+PENpdGU+PEF1dGhvcj5EZSBCcnV5bjwvQXV0aG9yPjxZZWFyPjIwMTY8L1llYXI+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</w:fldData>
        </w:fldChar>
      </w:r>
      <w:r w:rsidR="00AF4DF2">
        <w:rPr>
          <w:szCs w:val="24"/>
        </w:rPr>
        <w:instrText xml:space="preserve"> ADDIN EN.CITE </w:instrText>
      </w:r>
      <w:r w:rsidR="00AF4DF2">
        <w:rPr>
          <w:szCs w:val="24"/>
        </w:rPr>
        <w:fldChar w:fldCharType="begin">
          <w:fldData xml:space="preserve">PEVuZE5vdGU+PENpdGU+PEF1dGhvcj5EZSBCcnV5bjwvQXV0aG9yPjxZZWFyPjIwMTY8L1llYXI+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</w:fldData>
        </w:fldChar>
      </w:r>
      <w:r w:rsidR="00AF4DF2">
        <w:rPr>
          <w:szCs w:val="24"/>
        </w:rPr>
        <w:instrText xml:space="preserve"> ADDIN EN.CITE.DATA </w:instrText>
      </w:r>
      <w:r w:rsidR="00AF4DF2">
        <w:rPr>
          <w:szCs w:val="24"/>
        </w:rPr>
      </w:r>
      <w:r w:rsidR="00AF4DF2">
        <w:rPr>
          <w:szCs w:val="24"/>
        </w:rPr>
        <w:fldChar w:fldCharType="end"/>
      </w:r>
      <w:r w:rsidRPr="00DA695E">
        <w:rPr>
          <w:szCs w:val="24"/>
        </w:rPr>
      </w:r>
      <w:r w:rsidRPr="00DA695E">
        <w:rPr>
          <w:szCs w:val="24"/>
        </w:rPr>
        <w:fldChar w:fldCharType="separate"/>
      </w:r>
      <w:r w:rsidR="00AF4DF2">
        <w:rPr>
          <w:noProof/>
          <w:szCs w:val="24"/>
        </w:rPr>
        <w:t>(Al Shra’ah, &amp; Helleur 2014; Bouxin et al., 2019; De Bruyn et al., 2016)</w:t>
      </w:r>
      <w:r w:rsidRPr="00DA695E">
        <w:rPr>
          <w:szCs w:val="24"/>
        </w:rPr>
        <w:fldChar w:fldCharType="end"/>
      </w:r>
      <w:r w:rsidR="00483C1F">
        <w:rPr>
          <w:szCs w:val="24"/>
        </w:rPr>
        <w:t>.</w:t>
      </w:r>
      <w:r w:rsidRPr="00DA695E">
        <w:rPr>
          <w:szCs w:val="24"/>
        </w:rPr>
        <w:t xml:space="preserve"> For the latter, heating starts from the centre of biomass with the heating zone </w:t>
      </w:r>
      <w:r w:rsidR="003C5D78" w:rsidRPr="00DA695E">
        <w:rPr>
          <w:szCs w:val="24"/>
        </w:rPr>
        <w:t>expand</w:t>
      </w:r>
      <w:r w:rsidR="003C5D78">
        <w:rPr>
          <w:szCs w:val="24"/>
        </w:rPr>
        <w:t>ing</w:t>
      </w:r>
      <w:r w:rsidR="003C5D78" w:rsidRPr="00DA695E">
        <w:rPr>
          <w:szCs w:val="24"/>
        </w:rPr>
        <w:t xml:space="preserve"> </w:t>
      </w:r>
      <w:r w:rsidRPr="00DA695E">
        <w:rPr>
          <w:szCs w:val="24"/>
        </w:rPr>
        <w:t>outwards</w:t>
      </w:r>
      <w:r w:rsidR="00483C1F">
        <w:rPr>
          <w:szCs w:val="24"/>
        </w:rPr>
        <w:t xml:space="preserve"> </w:t>
      </w:r>
      <w:r w:rsidRPr="00DA695E">
        <w:rPr>
          <w:szCs w:val="24"/>
        </w:rPr>
        <w:fldChar w:fldCharType="begin"/>
      </w:r>
      <w:r w:rsidR="009D284F">
        <w:rPr>
          <w:szCs w:val="24"/>
        </w:rPr>
        <w:instrText xml:space="preserve"> ADDIN EN.CITE &lt;EndNote&gt;&lt;Cite&gt;&lt;Author&gt;Gadkari&lt;/Author&gt;&lt;Year&gt;2017&lt;/Year&gt;&lt;RecNum&gt;103&lt;/RecNum&gt;&lt;DisplayText&gt;(Gadkari et al., 2017)&lt;/DisplayText&gt;&lt;record&gt;&lt;rec-number&gt;103&lt;/rec-number&gt;&lt;foreign-keys&gt;&lt;key app="EN" db-id="aewdw0xz4ve2dkesasxvps0r59ader5ztdt5" timestamp="1567664405"&gt;103&lt;/key&gt;&lt;/foreign-keys&gt;&lt;ref-type name="Journal Article"&gt;17&lt;/ref-type&gt;&lt;contributors&gt;&lt;authors&gt;&lt;author&gt;Gadkari, Siddharth&lt;/author&gt;&lt;author&gt;Fidalgo, Beatriz&lt;/author&gt;&lt;author&gt;Gu, Sai&lt;/author&gt;&lt;/authors&gt;&lt;/contributors&gt;&lt;titles&gt;&lt;title&gt;Numerical investigation of microwave-assisted pyrolysis of lignin&lt;/title&gt;&lt;secondary-title&gt;Fuel processing technology&lt;/secondary-title&gt;&lt;/titles&gt;&lt;periodical&gt;&lt;full-title&gt;Fuel Processing Technology&lt;/full-title&gt;&lt;/periodical&gt;&lt;pages&gt;473-484&lt;/pages&gt;&lt;volume&gt;156&lt;/volume&gt;&lt;dates&gt;&lt;year&gt;2017&lt;/year&gt;&lt;/dates&gt;&lt;isbn&gt;0378-3820&lt;/isbn&gt;&lt;urls&gt;&lt;/urls&gt;&lt;/record&gt;&lt;/Cite&gt;&lt;/EndNote&gt;</w:instrText>
      </w:r>
      <w:r w:rsidRPr="00DA695E">
        <w:rPr>
          <w:szCs w:val="24"/>
        </w:rPr>
        <w:fldChar w:fldCharType="separate"/>
      </w:r>
      <w:r w:rsidR="009D284F">
        <w:rPr>
          <w:noProof/>
          <w:szCs w:val="24"/>
        </w:rPr>
        <w:t>(Gadkari et al., 2017)</w:t>
      </w:r>
      <w:r w:rsidRPr="00DA695E">
        <w:rPr>
          <w:szCs w:val="24"/>
        </w:rPr>
        <w:fldChar w:fldCharType="end"/>
      </w:r>
      <w:r w:rsidR="00483C1F">
        <w:rPr>
          <w:szCs w:val="24"/>
        </w:rPr>
        <w:t>,</w:t>
      </w:r>
      <w:r w:rsidRPr="00DA695E">
        <w:rPr>
          <w:szCs w:val="24"/>
        </w:rPr>
        <w:t xml:space="preserve"> and a reverse direction of conductive heat transfer in conventional heating.</w:t>
      </w:r>
    </w:p>
    <w:p w14:paraId="05D7B29A" w14:textId="1BA72FE0" w:rsidR="00E538FC" w:rsidRPr="00DA695E" w:rsidRDefault="00E538FC" w:rsidP="00E538FC">
      <w:pPr>
        <w:spacing w:line="360" w:lineRule="auto"/>
        <w:ind w:firstLine="420"/>
        <w:jc w:val="both"/>
        <w:rPr>
          <w:szCs w:val="24"/>
        </w:rPr>
      </w:pPr>
      <w:r w:rsidRPr="00DA695E">
        <w:rPr>
          <w:szCs w:val="24"/>
        </w:rPr>
        <w:t xml:space="preserve">Similar to conventional pyrolysis, three major categories of products arise from microwave pyrolysis of biomass: (1) bio-oil as a mixture of molecules, such as LGO, HMF, and phenolics, in </w:t>
      </w:r>
      <w:r w:rsidR="00D92C57">
        <w:rPr>
          <w:szCs w:val="24"/>
        </w:rPr>
        <w:t>the</w:t>
      </w:r>
      <w:r w:rsidRPr="00DA695E">
        <w:rPr>
          <w:szCs w:val="24"/>
        </w:rPr>
        <w:t xml:space="preserve"> liquid phase; (2) biochar as the insoluble and carbonaceous solid fraction; and (3) </w:t>
      </w:r>
      <w:proofErr w:type="spellStart"/>
      <w:r w:rsidRPr="00DA695E">
        <w:rPr>
          <w:szCs w:val="24"/>
        </w:rPr>
        <w:t>syngases</w:t>
      </w:r>
      <w:proofErr w:type="spellEnd"/>
      <w:r w:rsidRPr="00DA695E">
        <w:rPr>
          <w:szCs w:val="24"/>
        </w:rPr>
        <w:t xml:space="preserve"> comprising CO, CO</w:t>
      </w:r>
      <w:r w:rsidRPr="00DA695E">
        <w:rPr>
          <w:szCs w:val="24"/>
          <w:vertAlign w:val="subscript"/>
        </w:rPr>
        <w:t>2</w:t>
      </w:r>
      <w:r w:rsidRPr="00DA695E">
        <w:rPr>
          <w:szCs w:val="24"/>
        </w:rPr>
        <w:t>, H</w:t>
      </w:r>
      <w:r w:rsidRPr="00DA695E">
        <w:rPr>
          <w:szCs w:val="24"/>
          <w:vertAlign w:val="subscript"/>
        </w:rPr>
        <w:t>2</w:t>
      </w:r>
      <w:r w:rsidRPr="00DA695E">
        <w:rPr>
          <w:szCs w:val="24"/>
        </w:rPr>
        <w:t>, and CH</w:t>
      </w:r>
      <w:r w:rsidRPr="00DA695E">
        <w:rPr>
          <w:szCs w:val="24"/>
          <w:vertAlign w:val="subscript"/>
        </w:rPr>
        <w:t>4</w:t>
      </w:r>
      <w:r w:rsidRPr="00DA695E">
        <w:rPr>
          <w:szCs w:val="24"/>
        </w:rPr>
        <w:t xml:space="preserve">. In general, biomass decomposes to small </w:t>
      </w:r>
      <w:r w:rsidRPr="00DA695E">
        <w:rPr>
          <w:szCs w:val="24"/>
        </w:rPr>
        <w:lastRenderedPageBreak/>
        <w:t xml:space="preserve">molecules in bio-oil and syngas, and the decomposition products undergo condensation and rearrangement reactions to give biochar. While conventional pyrolysis relies on solely thermal energy, microwave exerts also the non-thermal effect, </w:t>
      </w:r>
      <w:r w:rsidRPr="00DA695E">
        <w:rPr>
          <w:i/>
          <w:szCs w:val="24"/>
        </w:rPr>
        <w:t>e.g.,</w:t>
      </w:r>
      <w:r w:rsidRPr="00DA695E">
        <w:rPr>
          <w:szCs w:val="24"/>
        </w:rPr>
        <w:t xml:space="preserve"> triggering the rotation of polar groups</w:t>
      </w:r>
      <w:r w:rsidR="00133373">
        <w:rPr>
          <w:szCs w:val="24"/>
        </w:rPr>
        <w:t xml:space="preserve"> </w:t>
      </w:r>
      <w:r w:rsidRPr="00DA695E">
        <w:rPr>
          <w:szCs w:val="24"/>
        </w:rPr>
        <w:fldChar w:fldCharType="begin"/>
      </w:r>
      <w:r w:rsidR="009D284F">
        <w:rPr>
          <w:szCs w:val="24"/>
        </w:rPr>
        <w:instrText xml:space="preserve"> ADDIN EN.CITE &lt;EndNote&gt;&lt;Cite&gt;&lt;Author&gt;Budarin&lt;/Author&gt;&lt;Year&gt;2010&lt;/Year&gt;&lt;RecNum&gt;104&lt;/RecNum&gt;&lt;DisplayText&gt;(Budarin et al., 2010)&lt;/DisplayText&gt;&lt;record&gt;&lt;rec-number&gt;104&lt;/rec-number&gt;&lt;foreign-keys&gt;&lt;key app="EN" db-id="aewdw0xz4ve2dkesasxvps0r59ader5ztdt5" timestamp="1567664405"&gt;104&lt;/key&gt;&lt;/foreign-keys&gt;&lt;ref-type name="Journal Article"&gt;17&lt;/ref-type&gt;&lt;contributors&gt;&lt;authors&gt;&lt;author&gt;Budarin, Vitaly L&lt;/author&gt;&lt;author&gt;Clark, James H&lt;/author&gt;&lt;author&gt;Lanigan, Brigid A&lt;/author&gt;&lt;author&gt;Shuttleworth, Peter&lt;/author&gt;&lt;author&gt;Macquarrie, Duncan J&lt;/author&gt;&lt;/authors&gt;&lt;/contributors&gt;&lt;titles&gt;&lt;title&gt;Microwave assisted decomposition of cellulose: a new thermochemical route for biomass exploitation&lt;/title&gt;&lt;secondary-title&gt;Bioresource technology&lt;/secondary-title&gt;&lt;/titles&gt;&lt;periodical&gt;&lt;full-title&gt;Bioresource technology&lt;/full-title&gt;&lt;/periodical&gt;&lt;pages&gt;3776-3779&lt;/pages&gt;&lt;volume&gt;101&lt;/volume&gt;&lt;number&gt;10&lt;/number&gt;&lt;dates&gt;&lt;year&gt;2010&lt;/year&gt;&lt;/dates&gt;&lt;isbn&gt;0960-8524&lt;/isbn&gt;&lt;urls&gt;&lt;/urls&gt;&lt;/record&gt;&lt;/Cite&gt;&lt;/EndNote&gt;</w:instrText>
      </w:r>
      <w:r w:rsidRPr="00DA695E">
        <w:rPr>
          <w:szCs w:val="24"/>
        </w:rPr>
        <w:fldChar w:fldCharType="separate"/>
      </w:r>
      <w:r w:rsidR="009D284F">
        <w:rPr>
          <w:noProof/>
          <w:szCs w:val="24"/>
        </w:rPr>
        <w:t>(Budarin et al., 2010)</w:t>
      </w:r>
      <w:r w:rsidRPr="00DA695E">
        <w:rPr>
          <w:szCs w:val="24"/>
        </w:rPr>
        <w:fldChar w:fldCharType="end"/>
      </w:r>
      <w:r w:rsidR="00133373">
        <w:rPr>
          <w:szCs w:val="24"/>
        </w:rPr>
        <w:t>.</w:t>
      </w:r>
      <w:r w:rsidRPr="00DA695E">
        <w:rPr>
          <w:szCs w:val="24"/>
        </w:rPr>
        <w:t xml:space="preserve"> The difference may even lie in their pyrolysis pathways in view of the distinctive product species in bio-oils from the conventional (e.g., phenol) and microwave pyrolysis (</w:t>
      </w:r>
      <w:r w:rsidRPr="00DA695E">
        <w:rPr>
          <w:i/>
          <w:szCs w:val="24"/>
        </w:rPr>
        <w:t>e.g.,</w:t>
      </w:r>
      <w:r w:rsidRPr="00DA695E">
        <w:rPr>
          <w:szCs w:val="24"/>
        </w:rPr>
        <w:t xml:space="preserve"> </w:t>
      </w:r>
      <w:proofErr w:type="spellStart"/>
      <w:r w:rsidRPr="00DA695E">
        <w:rPr>
          <w:szCs w:val="24"/>
        </w:rPr>
        <w:t>furanic</w:t>
      </w:r>
      <w:proofErr w:type="spellEnd"/>
      <w:r w:rsidRPr="00DA695E">
        <w:rPr>
          <w:szCs w:val="24"/>
        </w:rPr>
        <w:t xml:space="preserve"> compounds) of amorphous cellulose</w:t>
      </w:r>
      <w:r w:rsidR="00133373">
        <w:rPr>
          <w:szCs w:val="24"/>
        </w:rPr>
        <w:t xml:space="preserve"> </w:t>
      </w:r>
      <w:r w:rsidRPr="00DA695E">
        <w:rPr>
          <w:szCs w:val="24"/>
        </w:rPr>
        <w:fldChar w:fldCharType="begin"/>
      </w:r>
      <w:r w:rsidR="009D284F">
        <w:rPr>
          <w:szCs w:val="24"/>
        </w:rPr>
        <w:instrText xml:space="preserve"> ADDIN EN.CITE &lt;EndNote&gt;&lt;Cite&gt;&lt;Author&gt;Al Shra’ah&lt;/Author&gt;&lt;Year&gt;2014&lt;/Year&gt;&lt;RecNum&gt;102&lt;/RecNum&gt;&lt;DisplayText&gt;(Al Shra’ah, &amp;amp; Helleur 2014)&lt;/DisplayText&gt;&lt;record&gt;&lt;rec-number&gt;102&lt;/rec-number&gt;&lt;foreign-keys&gt;&lt;key app="EN" db-id="aewdw0xz4ve2dkesasxvps0r59ader5ztdt5" timestamp="1567664405"&gt;102&lt;/key&gt;&lt;/foreign-keys&gt;&lt;ref-type name="Journal Article"&gt;17&lt;/ref-type&gt;&lt;contributors&gt;&lt;authors&gt;&lt;author&gt;Al Shra’ah, Ahmad&lt;/author&gt;&lt;author&gt;Helleur, Robert&lt;/author&gt;&lt;/authors&gt;&lt;/contributors&gt;&lt;titles&gt;&lt;title&gt;Microwave pyrolysis of cellulose at low temperature&lt;/title&gt;&lt;secondary-title&gt;Journal of analytical and applied pyrolysis&lt;/secondary-title&gt;&lt;/titles&gt;&lt;periodical&gt;&lt;full-title&gt;Journal of Analytical and Applied Pyrolysis&lt;/full-title&gt;&lt;/periodical&gt;&lt;pages&gt;91-99&lt;/pages&gt;&lt;volume&gt;105&lt;/volume&gt;&lt;dates&gt;&lt;year&gt;2014&lt;/year&gt;&lt;/dates&gt;&lt;isbn&gt;0165-2370&lt;/isbn&gt;&lt;urls&gt;&lt;/urls&gt;&lt;/record&gt;&lt;/Cite&gt;&lt;/EndNote&gt;</w:instrText>
      </w:r>
      <w:r w:rsidRPr="00DA695E">
        <w:rPr>
          <w:szCs w:val="24"/>
        </w:rPr>
        <w:fldChar w:fldCharType="separate"/>
      </w:r>
      <w:r w:rsidR="009D284F">
        <w:rPr>
          <w:noProof/>
          <w:szCs w:val="24"/>
        </w:rPr>
        <w:t>(Al Shra’ah, &amp; Helleur 2014)</w:t>
      </w:r>
      <w:r w:rsidRPr="00DA695E">
        <w:rPr>
          <w:szCs w:val="24"/>
        </w:rPr>
        <w:fldChar w:fldCharType="end"/>
      </w:r>
      <w:r w:rsidR="00133373">
        <w:rPr>
          <w:szCs w:val="24"/>
        </w:rPr>
        <w:t>.</w:t>
      </w:r>
      <w:r w:rsidRPr="00DA695E">
        <w:rPr>
          <w:szCs w:val="24"/>
        </w:rPr>
        <w:t xml:space="preserve"> In the presence of water, hydrolytic reactions producing sugars, furans, and LA are expected in microwave pyrolysis</w:t>
      </w:r>
      <w:r w:rsidR="00133373">
        <w:rPr>
          <w:szCs w:val="24"/>
        </w:rPr>
        <w:t xml:space="preserve"> </w:t>
      </w:r>
      <w:r w:rsidRPr="00DA695E">
        <w:rPr>
          <w:szCs w:val="24"/>
        </w:rPr>
        <w:fldChar w:fldCharType="begin"/>
      </w:r>
      <w:r w:rsidR="009D284F">
        <w:rPr>
          <w:szCs w:val="24"/>
        </w:rPr>
        <w:instrText xml:space="preserve"> ADDIN EN.CITE &lt;EndNote&gt;&lt;Cite&gt;&lt;Author&gt;Bouxin&lt;/Author&gt;&lt;Year&gt;2019&lt;/Year&gt;&lt;RecNum&gt;101&lt;/RecNum&gt;&lt;DisplayText&gt;(Bouxin et al., 2019)&lt;/DisplayText&gt;&lt;record&gt;&lt;rec-number&gt;101&lt;/rec-number&gt;&lt;foreign-keys&gt;&lt;key app="EN" db-id="aewdw0xz4ve2dkesasxvps0r59ader5ztdt5" timestamp="1567664405"&gt;101&lt;/key&gt;&lt;/foreign-keys&gt;&lt;ref-type name="Journal Article"&gt;17&lt;/ref-type&gt;&lt;contributors&gt;&lt;authors&gt;&lt;author&gt;Bouxin, Florent P&lt;/author&gt;&lt;author&gt;Clark, James H&lt;/author&gt;&lt;author&gt;Fan, Jiajun&lt;/author&gt;&lt;author&gt;Budarin, Vitaliy&lt;/author&gt;&lt;/authors&gt;&lt;/contributors&gt;&lt;titles&gt;&lt;title&gt;Combining steam distillation with microwave-assisted pyrolysis to maximise direct production of levoglucosenone from agricultural wastes&lt;/title&gt;&lt;secondary-title&gt;Green Chemistry&lt;/secondary-title&gt;&lt;/titles&gt;&lt;periodical&gt;&lt;full-title&gt;Green Chemistry&lt;/full-title&gt;&lt;/periodical&gt;&lt;pages&gt;1282-1291&lt;/pages&gt;&lt;volume&gt;21&lt;/volume&gt;&lt;number&gt;6&lt;/number&gt;&lt;dates&gt;&lt;year&gt;2019&lt;/year&gt;&lt;/dates&gt;&lt;urls&gt;&lt;/urls&gt;&lt;/record&gt;&lt;/Cite&gt;&lt;/EndNote&gt;</w:instrText>
      </w:r>
      <w:r w:rsidRPr="00DA695E">
        <w:rPr>
          <w:szCs w:val="24"/>
        </w:rPr>
        <w:fldChar w:fldCharType="separate"/>
      </w:r>
      <w:r w:rsidR="009D284F">
        <w:rPr>
          <w:noProof/>
          <w:szCs w:val="24"/>
        </w:rPr>
        <w:t>(Bouxin et al., 2019)</w:t>
      </w:r>
      <w:r w:rsidRPr="00DA695E">
        <w:rPr>
          <w:szCs w:val="24"/>
        </w:rPr>
        <w:fldChar w:fldCharType="end"/>
      </w:r>
      <w:r w:rsidR="00133373">
        <w:rPr>
          <w:szCs w:val="24"/>
        </w:rPr>
        <w:t>.</w:t>
      </w:r>
      <w:r w:rsidRPr="00DA695E">
        <w:rPr>
          <w:szCs w:val="24"/>
        </w:rPr>
        <w:t xml:space="preserve"> As for lignin, microwaves can promote the production of bio-oils rich in phenols, hydrocarbons, and esters, whereas guaiacols are the dominant products in conventional pyrolysis</w:t>
      </w:r>
      <w:r w:rsidR="00133373">
        <w:rPr>
          <w:szCs w:val="24"/>
        </w:rPr>
        <w:t xml:space="preserve"> </w:t>
      </w:r>
      <w:r w:rsidRPr="00DA695E">
        <w:rPr>
          <w:szCs w:val="24"/>
        </w:rPr>
        <w:fldChar w:fldCharType="begin"/>
      </w:r>
      <w:r w:rsidR="009D284F">
        <w:rPr>
          <w:szCs w:val="24"/>
        </w:rPr>
        <w:instrText xml:space="preserve"> ADDIN EN.CITE &lt;EndNote&gt;&lt;Cite&gt;&lt;Author&gt;Bu&lt;/Author&gt;&lt;Year&gt;2014&lt;/Year&gt;&lt;RecNum&gt;105&lt;/RecNum&gt;&lt;DisplayText&gt;(Bu et al., 2014)&lt;/DisplayText&gt;&lt;record&gt;&lt;rec-number&gt;105&lt;/rec-number&gt;&lt;foreign-keys&gt;&lt;key app="EN" db-id="aewdw0xz4ve2dkesasxvps0r59ader5ztdt5" timestamp="1567664405"&gt;105&lt;/key&gt;&lt;/foreign-keys&gt;&lt;ref-type name="Journal Article"&gt;17&lt;/ref-type&gt;&lt;contributors&gt;&lt;authors&gt;&lt;author&gt;Bu, Quan&lt;/author&gt;&lt;author&gt;Lei, Hanwu&lt;/author&gt;&lt;author&gt;Wang, Lu&lt;/author&gt;&lt;author&gt;Wei, Yi&lt;/author&gt;&lt;author&gt;Zhu, Lei&lt;/author&gt;&lt;author&gt;Zhang, Xuesong&lt;/author&gt;&lt;author&gt;Liu, Yupeng&lt;/author&gt;&lt;author&gt;Yadavalli, Gayatri&lt;/author&gt;&lt;author&gt;Tang, Juming&lt;/author&gt;&lt;/authors&gt;&lt;/contributors&gt;&lt;titles&gt;&lt;title&gt;Bio-based phenols and fuel production from catalytic microwave pyrolysis of lignin by activated carbons&lt;/title&gt;&lt;secondary-title&gt;Bioresource technology&lt;/secondary-title&gt;&lt;/titles&gt;&lt;periodical&gt;&lt;full-title&gt;Bioresource technology&lt;/full-title&gt;&lt;/periodical&gt;&lt;pages&gt;142-147&lt;/pages&gt;&lt;volume&gt;162&lt;/volume&gt;&lt;dates&gt;&lt;year&gt;2014&lt;/year&gt;&lt;/dates&gt;&lt;isbn&gt;0960-8524&lt;/isbn&gt;&lt;urls&gt;&lt;/urls&gt;&lt;/record&gt;&lt;/Cite&gt;&lt;/EndNote&gt;</w:instrText>
      </w:r>
      <w:r w:rsidRPr="00DA695E">
        <w:rPr>
          <w:szCs w:val="24"/>
        </w:rPr>
        <w:fldChar w:fldCharType="separate"/>
      </w:r>
      <w:r w:rsidR="009D284F">
        <w:rPr>
          <w:noProof/>
          <w:szCs w:val="24"/>
        </w:rPr>
        <w:t>(Bu et al., 2014)</w:t>
      </w:r>
      <w:r w:rsidRPr="00DA695E">
        <w:rPr>
          <w:szCs w:val="24"/>
        </w:rPr>
        <w:fldChar w:fldCharType="end"/>
      </w:r>
      <w:r w:rsidR="00133373">
        <w:rPr>
          <w:szCs w:val="24"/>
        </w:rPr>
        <w:t>.</w:t>
      </w:r>
    </w:p>
    <w:p w14:paraId="3EEB6968" w14:textId="77777777" w:rsidR="00E538FC" w:rsidRPr="00DA695E" w:rsidRDefault="00E538FC" w:rsidP="00E538FC">
      <w:pPr>
        <w:pStyle w:val="Heading4"/>
      </w:pPr>
      <w:proofErr w:type="spellStart"/>
      <w:r w:rsidRPr="00DA695E">
        <w:t>Levoglucosan</w:t>
      </w:r>
      <w:proofErr w:type="spellEnd"/>
      <w:r w:rsidRPr="00DA695E">
        <w:t xml:space="preserve"> and </w:t>
      </w:r>
      <w:proofErr w:type="spellStart"/>
      <w:r w:rsidRPr="00DA695E">
        <w:t>levoglucosenone</w:t>
      </w:r>
      <w:proofErr w:type="spellEnd"/>
    </w:p>
    <w:p w14:paraId="68378966" w14:textId="683C5694" w:rsidR="00E538FC" w:rsidRPr="00DA695E" w:rsidRDefault="00E538FC" w:rsidP="00E538FC">
      <w:pPr>
        <w:spacing w:line="360" w:lineRule="auto"/>
        <w:ind w:firstLine="420"/>
        <w:jc w:val="both"/>
        <w:rPr>
          <w:szCs w:val="24"/>
        </w:rPr>
      </w:pPr>
      <w:r w:rsidRPr="00DA695E">
        <w:rPr>
          <w:szCs w:val="24"/>
        </w:rPr>
        <w:t xml:space="preserve">LG and LGO are </w:t>
      </w:r>
      <w:proofErr w:type="spellStart"/>
      <w:r w:rsidRPr="00DA695E">
        <w:rPr>
          <w:szCs w:val="24"/>
        </w:rPr>
        <w:t>anhydrosugars</w:t>
      </w:r>
      <w:proofErr w:type="spellEnd"/>
      <w:r w:rsidRPr="00DA695E">
        <w:rPr>
          <w:szCs w:val="24"/>
        </w:rPr>
        <w:t xml:space="preserve"> mainly derived from sugars and cellulose (</w:t>
      </w:r>
      <w:r w:rsidRPr="00DA695E">
        <w:rPr>
          <w:b/>
          <w:szCs w:val="24"/>
        </w:rPr>
        <w:t>Table 1</w:t>
      </w:r>
      <w:r w:rsidRPr="00DA695E">
        <w:rPr>
          <w:szCs w:val="24"/>
        </w:rPr>
        <w:t xml:space="preserve">). Residual saccharides in crude waste softwood hydrolysis lignin (CSHL) can be efficiently activated with microwaves at a moderate temperature of 180 </w:t>
      </w:r>
      <w:proofErr w:type="spellStart"/>
      <w:r w:rsidRPr="00DA695E">
        <w:rPr>
          <w:szCs w:val="24"/>
          <w:vertAlign w:val="superscript"/>
        </w:rPr>
        <w:t>o</w:t>
      </w:r>
      <w:r w:rsidRPr="00DA695E">
        <w:rPr>
          <w:szCs w:val="24"/>
        </w:rPr>
        <w:t>C</w:t>
      </w:r>
      <w:proofErr w:type="spellEnd"/>
      <w:r w:rsidRPr="00DA695E">
        <w:rPr>
          <w:szCs w:val="24"/>
        </w:rPr>
        <w:t xml:space="preserve"> to give an improved LGO yield (8 </w:t>
      </w:r>
      <w:proofErr w:type="spellStart"/>
      <w:r w:rsidRPr="00DA695E">
        <w:rPr>
          <w:szCs w:val="24"/>
        </w:rPr>
        <w:t>wt</w:t>
      </w:r>
      <w:proofErr w:type="spellEnd"/>
      <w:r w:rsidRPr="00DA695E">
        <w:rPr>
          <w:szCs w:val="24"/>
        </w:rPr>
        <w:t xml:space="preserve">%) compared to conventional pyrolysis at 310 </w:t>
      </w:r>
      <w:proofErr w:type="spellStart"/>
      <w:r w:rsidRPr="00DA695E">
        <w:rPr>
          <w:szCs w:val="24"/>
          <w:vertAlign w:val="superscript"/>
        </w:rPr>
        <w:t>o</w:t>
      </w:r>
      <w:r w:rsidRPr="00DA695E">
        <w:rPr>
          <w:szCs w:val="24"/>
        </w:rPr>
        <w:t>C</w:t>
      </w:r>
      <w:proofErr w:type="spellEnd"/>
      <w:r w:rsidRPr="00DA695E">
        <w:rPr>
          <w:szCs w:val="24"/>
        </w:rPr>
        <w:t xml:space="preserve"> (6% LGO)</w:t>
      </w:r>
      <w:r w:rsidR="00206DD9">
        <w:rPr>
          <w:szCs w:val="24"/>
        </w:rPr>
        <w:t xml:space="preserve"> </w:t>
      </w:r>
      <w:r w:rsidRPr="00DA695E">
        <w:rPr>
          <w:szCs w:val="24"/>
        </w:rPr>
        <w:fldChar w:fldCharType="begin"/>
      </w:r>
      <w:r w:rsidR="009D284F">
        <w:rPr>
          <w:szCs w:val="24"/>
        </w:rPr>
        <w:instrText xml:space="preserve"> ADDIN EN.CITE &lt;EndNote&gt;&lt;Cite&gt;&lt;Author&gt;De Bruyn&lt;/Author&gt;&lt;Year&gt;2016&lt;/Year&gt;&lt;RecNum&gt;100&lt;/RecNum&gt;&lt;DisplayText&gt;(De Bruyn et al., 2016)&lt;/DisplayText&gt;&lt;record&gt;&lt;rec-number&gt;100&lt;/rec-number&gt;&lt;foreign-keys&gt;&lt;key app="EN" db-id="aewdw0xz4ve2dkesasxvps0r59ader5ztdt5" timestamp="1567664404"&gt;100&lt;/key&gt;&lt;/foreign-keys&gt;&lt;ref-type name="Journal Article"&gt;17&lt;/ref-type&gt;&lt;contributors&gt;&lt;authors&gt;&lt;author&gt;De Bruyn, M&lt;/author&gt;&lt;author&gt;Fan, J&lt;/author&gt;&lt;author&gt;Budarin, VL&lt;/author&gt;&lt;author&gt;Macquarrie, DJ&lt;/author&gt;&lt;author&gt;Gomez, LD&lt;/author&gt;&lt;author&gt;Simister, R&lt;/author&gt;&lt;author&gt;Farmer, TJ&lt;/author&gt;&lt;author&gt;Raverty, WD&lt;/author&gt;&lt;author&gt;McQueen-Mason, SJ&lt;/author&gt;&lt;author&gt;Clark, JH&lt;/author&gt;&lt;/authors&gt;&lt;/contributors&gt;&lt;titles&gt;&lt;title&gt;A new perspective in bio-refining: levoglucosenone and cleaner lignin from waste biorefinery hydrolysis lignin by selective conversion of residual saccharides&lt;/title&gt;&lt;secondary-title&gt;Energy &amp;amp; Environmental Science&lt;/secondary-title&gt;&lt;/titles&gt;&lt;periodical&gt;&lt;full-title&gt;Energy &amp;amp; Environmental Science&lt;/full-title&gt;&lt;/periodical&gt;&lt;pages&gt;2571-2574&lt;/pages&gt;&lt;volume&gt;9&lt;/volume&gt;&lt;number&gt;8&lt;/number&gt;&lt;dates&gt;&lt;year&gt;2016&lt;/year&gt;&lt;/dates&gt;&lt;isbn&gt;1754-5706&lt;/isbn&gt;&lt;urls&gt;&lt;/urls&gt;&lt;/record&gt;&lt;/Cite&gt;&lt;/EndNote&gt;</w:instrText>
      </w:r>
      <w:r w:rsidRPr="00DA695E">
        <w:rPr>
          <w:szCs w:val="24"/>
        </w:rPr>
        <w:fldChar w:fldCharType="separate"/>
      </w:r>
      <w:r w:rsidR="009D284F">
        <w:rPr>
          <w:noProof/>
          <w:szCs w:val="24"/>
        </w:rPr>
        <w:t>(De Bruyn et al., 2016)</w:t>
      </w:r>
      <w:r w:rsidRPr="00DA695E">
        <w:rPr>
          <w:szCs w:val="24"/>
        </w:rPr>
        <w:fldChar w:fldCharType="end"/>
      </w:r>
      <w:r w:rsidR="00206DD9">
        <w:rPr>
          <w:szCs w:val="24"/>
        </w:rPr>
        <w:t>.</w:t>
      </w:r>
      <w:r w:rsidRPr="00DA695E">
        <w:rPr>
          <w:szCs w:val="24"/>
        </w:rPr>
        <w:t xml:space="preserve"> Microwave pyrolysis (180 </w:t>
      </w:r>
      <w:proofErr w:type="spellStart"/>
      <w:r w:rsidRPr="00DA695E">
        <w:rPr>
          <w:szCs w:val="24"/>
          <w:vertAlign w:val="superscript"/>
        </w:rPr>
        <w:t>o</w:t>
      </w:r>
      <w:r w:rsidRPr="00DA695E">
        <w:rPr>
          <w:szCs w:val="24"/>
        </w:rPr>
        <w:t>C</w:t>
      </w:r>
      <w:proofErr w:type="spellEnd"/>
      <w:r w:rsidRPr="00DA695E">
        <w:rPr>
          <w:szCs w:val="24"/>
        </w:rPr>
        <w:t xml:space="preserve">) coupled with self-induced steam distillation has recently </w:t>
      </w:r>
      <w:r w:rsidR="00B35DAA">
        <w:rPr>
          <w:szCs w:val="24"/>
        </w:rPr>
        <w:t xml:space="preserve">been </w:t>
      </w:r>
      <w:r w:rsidRPr="00DA695E">
        <w:rPr>
          <w:szCs w:val="24"/>
        </w:rPr>
        <w:t>developed to give yields of 8.6%</w:t>
      </w:r>
      <w:r w:rsidR="00C8389C">
        <w:rPr>
          <w:szCs w:val="24"/>
        </w:rPr>
        <w:t xml:space="preserve"> of LGO</w:t>
      </w:r>
      <w:r w:rsidRPr="00DA695E">
        <w:rPr>
          <w:szCs w:val="24"/>
        </w:rPr>
        <w:t xml:space="preserve">, 2.1% of LG, and 2.6% </w:t>
      </w:r>
      <w:r w:rsidR="00C8389C">
        <w:rPr>
          <w:szCs w:val="24"/>
        </w:rPr>
        <w:t xml:space="preserve">of </w:t>
      </w:r>
      <w:r w:rsidRPr="00DA695E">
        <w:rPr>
          <w:szCs w:val="24"/>
        </w:rPr>
        <w:t>furfural from wet barley straw</w:t>
      </w:r>
      <w:r w:rsidR="00206DD9">
        <w:rPr>
          <w:szCs w:val="24"/>
        </w:rPr>
        <w:t xml:space="preserve"> </w:t>
      </w:r>
      <w:r w:rsidRPr="00DA695E">
        <w:rPr>
          <w:szCs w:val="24"/>
        </w:rPr>
        <w:fldChar w:fldCharType="begin"/>
      </w:r>
      <w:r w:rsidR="009D284F">
        <w:rPr>
          <w:szCs w:val="24"/>
        </w:rPr>
        <w:instrText xml:space="preserve"> ADDIN EN.CITE &lt;EndNote&gt;&lt;Cite&gt;&lt;Author&gt;Bouxin&lt;/Author&gt;&lt;Year&gt;2019&lt;/Year&gt;&lt;RecNum&gt;101&lt;/RecNum&gt;&lt;DisplayText&gt;(Bouxin et al., 2019)&lt;/DisplayText&gt;&lt;record&gt;&lt;rec-number&gt;101&lt;/rec-number&gt;&lt;foreign-keys&gt;&lt;key app="EN" db-id="aewdw0xz4ve2dkesasxvps0r59ader5ztdt5" timestamp="1567664405"&gt;101&lt;/key&gt;&lt;/foreign-keys&gt;&lt;ref-type name="Journal Article"&gt;17&lt;/ref-type&gt;&lt;contributors&gt;&lt;authors&gt;&lt;author&gt;Bouxin, Florent P&lt;/author&gt;&lt;author&gt;Clark, James H&lt;/author&gt;&lt;author&gt;Fan, Jiajun&lt;/author&gt;&lt;author&gt;Budarin, Vitaliy&lt;/author&gt;&lt;/authors&gt;&lt;/contributors&gt;&lt;titles&gt;&lt;title&gt;Combining steam distillation with microwave-assisted pyrolysis to maximise direct production of levoglucosenone from agricultural wastes&lt;/title&gt;&lt;secondary-title&gt;Green Chemistry&lt;/secondary-title&gt;&lt;/titles&gt;&lt;periodical&gt;&lt;full-title&gt;Green Chemistry&lt;/full-title&gt;&lt;/periodical&gt;&lt;pages&gt;1282-1291&lt;/pages&gt;&lt;volume&gt;21&lt;/volume&gt;&lt;number&gt;6&lt;/number&gt;&lt;dates&gt;&lt;year&gt;2019&lt;/year&gt;&lt;/dates&gt;&lt;urls&gt;&lt;/urls&gt;&lt;/record&gt;&lt;/Cite&gt;&lt;/EndNote&gt;</w:instrText>
      </w:r>
      <w:r w:rsidRPr="00DA695E">
        <w:rPr>
          <w:szCs w:val="24"/>
        </w:rPr>
        <w:fldChar w:fldCharType="separate"/>
      </w:r>
      <w:r w:rsidR="009D284F">
        <w:rPr>
          <w:noProof/>
          <w:szCs w:val="24"/>
        </w:rPr>
        <w:t>(Bouxin et al., 2019)</w:t>
      </w:r>
      <w:r w:rsidRPr="00DA695E">
        <w:rPr>
          <w:szCs w:val="24"/>
        </w:rPr>
        <w:fldChar w:fldCharType="end"/>
      </w:r>
      <w:r w:rsidR="00206DD9">
        <w:rPr>
          <w:szCs w:val="24"/>
        </w:rPr>
        <w:t>.</w:t>
      </w:r>
      <w:r w:rsidRPr="00DA695E">
        <w:rPr>
          <w:szCs w:val="24"/>
        </w:rPr>
        <w:t xml:space="preserve"> Addition of a small amount of H</w:t>
      </w:r>
      <w:r w:rsidRPr="00DA695E">
        <w:rPr>
          <w:szCs w:val="24"/>
          <w:vertAlign w:val="subscript"/>
        </w:rPr>
        <w:t>2</w:t>
      </w:r>
      <w:r w:rsidRPr="00DA695E">
        <w:rPr>
          <w:szCs w:val="24"/>
        </w:rPr>
        <w:t>SO</w:t>
      </w:r>
      <w:r w:rsidRPr="00DA695E">
        <w:rPr>
          <w:szCs w:val="24"/>
          <w:vertAlign w:val="subscript"/>
        </w:rPr>
        <w:t>4</w:t>
      </w:r>
      <w:r w:rsidRPr="00DA695E">
        <w:rPr>
          <w:szCs w:val="24"/>
        </w:rPr>
        <w:t xml:space="preserve"> (0.4%) significantly improved ramping under a fixed power supply, possibly due to the improved microwave absorption. Upon formation, LGO was isolated by steam distillation as water evaporated from the feedstock creating a microwave-transparent gaseous environment to suppress LGO degradation. This demonstrates the opportunity of controllable reactions as microwave activation can be easily tuned by varying the system </w:t>
      </w:r>
      <w:r w:rsidR="003E0D81">
        <w:rPr>
          <w:szCs w:val="24"/>
        </w:rPr>
        <w:t>conditions</w:t>
      </w:r>
      <w:r w:rsidRPr="00DA695E">
        <w:rPr>
          <w:szCs w:val="24"/>
        </w:rPr>
        <w:t>. A decreasing acid concentration shifted the selectivity toward the pyrolytic reactions producing LG and LGO, over the hydrolytic reactions that yielded furfural and LA</w:t>
      </w:r>
      <w:r w:rsidR="00206DD9">
        <w:rPr>
          <w:szCs w:val="24"/>
        </w:rPr>
        <w:t xml:space="preserve"> </w:t>
      </w:r>
      <w:r w:rsidRPr="00DA695E">
        <w:rPr>
          <w:szCs w:val="24"/>
        </w:rPr>
        <w:fldChar w:fldCharType="begin"/>
      </w:r>
      <w:r w:rsidR="009D284F">
        <w:rPr>
          <w:szCs w:val="24"/>
        </w:rPr>
        <w:instrText xml:space="preserve"> ADDIN EN.CITE &lt;EndNote&gt;&lt;Cite&gt;&lt;Author&gt;Bouxin&lt;/Author&gt;&lt;Year&gt;2019&lt;/Year&gt;&lt;RecNum&gt;101&lt;/RecNum&gt;&lt;DisplayText&gt;(Bouxin et al., 2019)&lt;/DisplayText&gt;&lt;record&gt;&lt;rec-number&gt;101&lt;/rec-number&gt;&lt;foreign-keys&gt;&lt;key app="EN" db-id="aewdw0xz4ve2dkesasxvps0r59ader5ztdt5" timestamp="1567664405"&gt;101&lt;/key&gt;&lt;/foreign-keys&gt;&lt;ref-type name="Journal Article"&gt;17&lt;/ref-type&gt;&lt;contributors&gt;&lt;authors&gt;&lt;author&gt;Bouxin, Florent P&lt;/author&gt;&lt;author&gt;Clark, James H&lt;/author&gt;&lt;author&gt;Fan, Jiajun&lt;/author&gt;&lt;author&gt;Budarin, Vitaliy&lt;/author&gt;&lt;/authors&gt;&lt;/contributors&gt;&lt;titles&gt;&lt;title&gt;Combining steam distillation with microwave-assisted pyrolysis to maximise direct production of levoglucosenone from agricultural wastes&lt;/title&gt;&lt;secondary-title&gt;Green Chemistry&lt;/secondary-title&gt;&lt;/titles&gt;&lt;periodical&gt;&lt;full-title&gt;Green Chemistry&lt;/full-title&gt;&lt;/periodical&gt;&lt;pages&gt;1282-1291&lt;/pages&gt;&lt;volume&gt;21&lt;/volume&gt;&lt;number&gt;6&lt;/number&gt;&lt;dates&gt;&lt;year&gt;2019&lt;/year&gt;&lt;/dates&gt;&lt;urls&gt;&lt;/urls&gt;&lt;/record&gt;&lt;/Cite&gt;&lt;/EndNote&gt;</w:instrText>
      </w:r>
      <w:r w:rsidRPr="00DA695E">
        <w:rPr>
          <w:szCs w:val="24"/>
        </w:rPr>
        <w:fldChar w:fldCharType="separate"/>
      </w:r>
      <w:r w:rsidR="009D284F">
        <w:rPr>
          <w:noProof/>
          <w:szCs w:val="24"/>
        </w:rPr>
        <w:t>(Bouxin et al., 2019)</w:t>
      </w:r>
      <w:r w:rsidRPr="00DA695E">
        <w:rPr>
          <w:szCs w:val="24"/>
        </w:rPr>
        <w:fldChar w:fldCharType="end"/>
      </w:r>
      <w:r w:rsidR="00206DD9">
        <w:rPr>
          <w:szCs w:val="24"/>
        </w:rPr>
        <w:t>.</w:t>
      </w:r>
      <w:r w:rsidRPr="00DA695E">
        <w:rPr>
          <w:szCs w:val="24"/>
        </w:rPr>
        <w:t xml:space="preserve"> </w:t>
      </w:r>
      <w:proofErr w:type="gramStart"/>
      <w:r w:rsidRPr="00DA695E">
        <w:rPr>
          <w:szCs w:val="24"/>
        </w:rPr>
        <w:t>At  low</w:t>
      </w:r>
      <w:proofErr w:type="gramEnd"/>
      <w:r w:rsidRPr="00DA695E">
        <w:rPr>
          <w:szCs w:val="24"/>
        </w:rPr>
        <w:t xml:space="preserve"> acid loading, the decomposition temperature remained high, at which water was vastly evaporated, creating a pseudo-dry condition that favoured LGO formation. Amorphous cellulose gave a higher LG yield than microcrystalline cellulose due to the weaker hydrogen bonding, suggesting the significance of the cellulose properties </w:t>
      </w:r>
      <w:r w:rsidRPr="00DA695E">
        <w:rPr>
          <w:szCs w:val="24"/>
        </w:rPr>
        <w:fldChar w:fldCharType="begin"/>
      </w:r>
      <w:r w:rsidR="009D284F">
        <w:rPr>
          <w:szCs w:val="24"/>
        </w:rPr>
        <w:instrText xml:space="preserve"> ADDIN EN.CITE &lt;EndNote&gt;&lt;Cite&gt;&lt;Author&gt;Al Shra’ah&lt;/Author&gt;&lt;Year&gt;2014&lt;/Year&gt;&lt;RecNum&gt;102&lt;/RecNum&gt;&lt;DisplayText&gt;(Al Shra’ah, &amp;amp; Helleur 2014)&lt;/DisplayText&gt;&lt;record&gt;&lt;rec-number&gt;102&lt;/rec-number&gt;&lt;foreign-keys&gt;&lt;key app="EN" db-id="aewdw0xz4ve2dkesasxvps0r59ader5ztdt5" timestamp="1567664405"&gt;102&lt;/key&gt;&lt;/foreign-keys&gt;&lt;ref-type name="Journal Article"&gt;17&lt;/ref-type&gt;&lt;contributors&gt;&lt;authors&gt;&lt;author&gt;Al Shra’ah, Ahmad&lt;/author&gt;&lt;author&gt;Helleur, Robert&lt;/author&gt;&lt;/authors&gt;&lt;/contributors&gt;&lt;titles&gt;&lt;title&gt;Microwave pyrolysis of cellulose at low temperature&lt;/title&gt;&lt;secondary-title&gt;Journal of analytical and applied pyrolysis&lt;/secondary-title&gt;&lt;/titles&gt;&lt;periodical&gt;&lt;full-title&gt;Journal of Analytical and Applied Pyrolysis&lt;/full-title&gt;&lt;/periodical&gt;&lt;pages&gt;91-99&lt;/pages&gt;&lt;volume&gt;105&lt;/volume&gt;&lt;dates&gt;&lt;year&gt;2014&lt;/year&gt;&lt;/dates&gt;&lt;isbn&gt;0165-2370&lt;/isbn&gt;&lt;urls&gt;&lt;/urls&gt;&lt;/record&gt;&lt;/Cite&gt;&lt;/EndNote&gt;</w:instrText>
      </w:r>
      <w:r w:rsidRPr="00DA695E">
        <w:rPr>
          <w:szCs w:val="24"/>
        </w:rPr>
        <w:fldChar w:fldCharType="separate"/>
      </w:r>
      <w:r w:rsidR="009D284F">
        <w:rPr>
          <w:noProof/>
          <w:szCs w:val="24"/>
        </w:rPr>
        <w:t>(Al Shra’ah, &amp; Helleur 2014)</w:t>
      </w:r>
      <w:r w:rsidRPr="00DA695E">
        <w:rPr>
          <w:szCs w:val="24"/>
        </w:rPr>
        <w:fldChar w:fldCharType="end"/>
      </w:r>
      <w:r w:rsidR="00706E3A">
        <w:rPr>
          <w:szCs w:val="24"/>
        </w:rPr>
        <w:t>.</w:t>
      </w:r>
    </w:p>
    <w:p w14:paraId="359EF4C8" w14:textId="77777777" w:rsidR="00E538FC" w:rsidRPr="00DA695E" w:rsidRDefault="00E538FC" w:rsidP="00E538FC">
      <w:pPr>
        <w:pStyle w:val="Heading4"/>
      </w:pPr>
      <w:r w:rsidRPr="00DA695E">
        <w:lastRenderedPageBreak/>
        <w:t>Hydrocarbons</w:t>
      </w:r>
    </w:p>
    <w:p w14:paraId="2E21779F" w14:textId="07527703" w:rsidR="00E538FC" w:rsidRPr="00DA695E" w:rsidRDefault="00E538FC" w:rsidP="00E538FC">
      <w:pPr>
        <w:spacing w:line="360" w:lineRule="auto"/>
        <w:ind w:firstLine="420"/>
        <w:jc w:val="both"/>
        <w:rPr>
          <w:szCs w:val="24"/>
        </w:rPr>
      </w:pPr>
      <w:r w:rsidRPr="00DA695E">
        <w:rPr>
          <w:szCs w:val="24"/>
        </w:rPr>
        <w:t xml:space="preserve">While the microwave pyrolysis of fossil-based feedstocks, </w:t>
      </w:r>
      <w:r w:rsidRPr="00DA695E">
        <w:rPr>
          <w:i/>
          <w:szCs w:val="24"/>
        </w:rPr>
        <w:t>e.g.,</w:t>
      </w:r>
      <w:r w:rsidRPr="00DA695E">
        <w:rPr>
          <w:szCs w:val="24"/>
        </w:rPr>
        <w:t xml:space="preserve"> oil sands and coal, can give oils containing light hydrocarbons</w:t>
      </w:r>
      <w:r w:rsidR="00101263">
        <w:rPr>
          <w:szCs w:val="24"/>
        </w:rPr>
        <w:t xml:space="preserve"> </w:t>
      </w:r>
      <w:r w:rsidRPr="00DA695E">
        <w:rPr>
          <w:szCs w:val="24"/>
        </w:rPr>
        <w:fldChar w:fldCharType="begin"/>
      </w:r>
      <w:r w:rsidR="005C20AF">
        <w:rPr>
          <w:szCs w:val="24"/>
        </w:rPr>
        <w:instrText xml:space="preserve"> ADDIN EN.CITE &lt;EndNote&gt;&lt;Cite&gt;&lt;Author&gt;Abdelsayed&lt;/Author&gt;&lt;Year&gt;2018&lt;/Year&gt;&lt;RecNum&gt;106&lt;/RecNum&gt;&lt;DisplayText&gt;(Abdelsayed et al., 2018; Li et al., 2019)&lt;/DisplayText&gt;&lt;record&gt;&lt;rec-number&gt;106&lt;/rec-number&gt;&lt;foreign-keys&gt;&lt;key app="EN" db-id="aewdw0xz4ve2dkesasxvps0r59ader5ztdt5" timestamp="1567664405"&gt;106&lt;/key&gt;&lt;/foreign-keys&gt;&lt;ref-type name="Journal Article"&gt;17&lt;/ref-type&gt;&lt;contributors&gt;&lt;authors&gt;&lt;author&gt;Abdelsayed, Victor&lt;/author&gt;&lt;author&gt;Shekhawat, Dushyant&lt;/author&gt;&lt;author&gt;Smith, Mark W&lt;/author&gt;&lt;author&gt;Link, Dirk&lt;/author&gt;&lt;author&gt;Stiegman, Albert E&lt;/author&gt;&lt;/authors&gt;&lt;/contributors&gt;&lt;titles&gt;&lt;title&gt;Microwave-assisted pyrolysis of Mississippi coal: A comparative study with conventional pyrolysis&lt;/title&gt;&lt;secondary-title&gt;Fuel&lt;/secondary-title&gt;&lt;/titles&gt;&lt;periodical&gt;&lt;full-title&gt;Fuel&lt;/full-title&gt;&lt;/periodical&gt;&lt;pages&gt;656-667&lt;/pages&gt;&lt;volume&gt;217&lt;/volume&gt;&lt;dates&gt;&lt;year&gt;2018&lt;/year&gt;&lt;/dates&gt;&lt;isbn&gt;0016-2361&lt;/isbn&gt;&lt;urls&gt;&lt;/urls&gt;&lt;/record&gt;&lt;/Cite&gt;&lt;Cite&gt;&lt;Author&gt;Li&lt;/Author&gt;&lt;Year&gt;2019&lt;/Year&gt;&lt;RecNum&gt;107&lt;/RecNum&gt;&lt;record&gt;&lt;rec-number&gt;107&lt;/rec-number&gt;&lt;foreign-keys&gt;&lt;key app="EN" db-id="aewdw0xz4ve2dkesasxvps0r59ader5ztdt5" timestamp="1567664405"&gt;107&lt;/key&gt;&lt;/foreign-keys&gt;&lt;ref-type name="Journal Article"&gt;17&lt;/ref-type&gt;&lt;contributors&gt;&lt;authors&gt;&lt;author&gt;Li, Hong&lt;/author&gt;&lt;author&gt;Li, Jing&lt;/author&gt;&lt;author&gt;Fan, Xiaolei&lt;/author&gt;&lt;author&gt;Li, Xingang&lt;/author&gt;&lt;author&gt;Gao, Xin&lt;/author&gt;&lt;/authors&gt;&lt;/contributors&gt;&lt;titles&gt;&lt;title&gt;Insights into the synergetic effect for co-pyrolysis of oil sands and biomass using microwave irradiation&lt;/title&gt;&lt;secondary-title&gt;Fuel&lt;/secondary-title&gt;&lt;/titles&gt;&lt;periodical&gt;&lt;full-title&gt;Fuel&lt;/full-title&gt;&lt;/periodical&gt;&lt;pages&gt;219-229&lt;/pages&gt;&lt;volume&gt;239&lt;/volume&gt;&lt;dates&gt;&lt;year&gt;2019&lt;/year&gt;&lt;/dates&gt;&lt;isbn&gt;0016-2361&lt;/isbn&gt;&lt;urls&gt;&lt;/urls&gt;&lt;/record&gt;&lt;/Cite&gt;&lt;/EndNote&gt;</w:instrText>
      </w:r>
      <w:r w:rsidRPr="00DA695E">
        <w:rPr>
          <w:szCs w:val="24"/>
        </w:rPr>
        <w:fldChar w:fldCharType="separate"/>
      </w:r>
      <w:r w:rsidR="005C20AF">
        <w:rPr>
          <w:noProof/>
          <w:szCs w:val="24"/>
        </w:rPr>
        <w:t>(Abdelsayed et al., 2018; Li et al., 2019)</w:t>
      </w:r>
      <w:r w:rsidRPr="00DA695E">
        <w:rPr>
          <w:szCs w:val="24"/>
        </w:rPr>
        <w:fldChar w:fldCharType="end"/>
      </w:r>
      <w:r w:rsidR="00101263">
        <w:rPr>
          <w:szCs w:val="24"/>
        </w:rPr>
        <w:t>,</w:t>
      </w:r>
      <w:r w:rsidRPr="00DA695E">
        <w:rPr>
          <w:szCs w:val="24"/>
        </w:rPr>
        <w:t xml:space="preserve"> they are hardly produced from lignocellulosic biomass due to the high oxygen content (38-53%</w:t>
      </w:r>
      <w:r w:rsidR="0049732A">
        <w:rPr>
          <w:szCs w:val="24"/>
        </w:rPr>
        <w:t>)</w:t>
      </w:r>
      <w:r w:rsidRPr="00DA695E">
        <w:rPr>
          <w:szCs w:val="24"/>
        </w:rPr>
        <w:t xml:space="preserve"> </w:t>
      </w:r>
      <w:r w:rsidRPr="00DA695E">
        <w:rPr>
          <w:szCs w:val="24"/>
        </w:rPr>
        <w:fldChar w:fldCharType="begin"/>
      </w:r>
      <w:r w:rsidR="009D284F">
        <w:rPr>
          <w:szCs w:val="24"/>
        </w:rPr>
        <w:instrText xml:space="preserve"> ADDIN EN.CITE &lt;EndNote&gt;&lt;Cite&gt;&lt;Author&gt;Huang&lt;/Author&gt;&lt;Year&gt;2018&lt;/Year&gt;&lt;RecNum&gt;108&lt;/RecNum&gt;&lt;DisplayText&gt;(Huang et al., 2018)&lt;/DisplayText&gt;&lt;record&gt;&lt;rec-number&gt;108&lt;/rec-number&gt;&lt;foreign-keys&gt;&lt;key app="EN" db-id="aewdw0xz4ve2dkesasxvps0r59ader5ztdt5" timestamp="1567664405"&gt;108&lt;/key&gt;&lt;/foreign-keys&gt;&lt;ref-type name="Journal Article"&gt;17&lt;/ref-type&gt;&lt;contributors&gt;&lt;authors&gt;&lt;author&gt;Huang, Yu-Fong&lt;/author&gt;&lt;author&gt;Chiueh, Pei-Te&lt;/author&gt;&lt;author&gt;Kuan, Wen-Hui&lt;/author&gt;&lt;author&gt;Lo, Shang-Lien&lt;/author&gt;&lt;/authors&gt;&lt;/contributors&gt;&lt;titles&gt;&lt;title&gt;Product distribution and heating performance of lignocellulosic biomass pyrolysis using microwave heating&lt;/title&gt;&lt;secondary-title&gt;Energy Procedia&lt;/secondary-title&gt;&lt;/titles&gt;&lt;periodical&gt;&lt;full-title&gt;Energy Procedia&lt;/full-title&gt;&lt;/periodical&gt;&lt;pages&gt;910-915&lt;/pages&gt;&lt;volume&gt;152&lt;/volume&gt;&lt;dates&gt;&lt;year&gt;2018&lt;/year&gt;&lt;/dates&gt;&lt;isbn&gt;1876-6102&lt;/isbn&gt;&lt;urls&gt;&lt;/urls&gt;&lt;/record&gt;&lt;/Cite&gt;&lt;/EndNote&gt;</w:instrText>
      </w:r>
      <w:r w:rsidRPr="00DA695E">
        <w:rPr>
          <w:szCs w:val="24"/>
        </w:rPr>
        <w:fldChar w:fldCharType="separate"/>
      </w:r>
      <w:r w:rsidR="009D284F">
        <w:rPr>
          <w:noProof/>
          <w:szCs w:val="24"/>
        </w:rPr>
        <w:t>(Huang et al., 2018)</w:t>
      </w:r>
      <w:r w:rsidRPr="00DA695E">
        <w:rPr>
          <w:szCs w:val="24"/>
        </w:rPr>
        <w:fldChar w:fldCharType="end"/>
      </w:r>
      <w:r w:rsidRPr="00DA695E">
        <w:rPr>
          <w:szCs w:val="24"/>
        </w:rPr>
        <w:t>. Catalysts are generally needed to increase the selectivity of hydrocarbons in bio-oils, which also applies in conventional pyrolysis (</w:t>
      </w:r>
      <w:r w:rsidRPr="00DA695E">
        <w:rPr>
          <w:b/>
          <w:szCs w:val="24"/>
        </w:rPr>
        <w:t>Section 2.1</w:t>
      </w:r>
      <w:r w:rsidRPr="00DA695E">
        <w:rPr>
          <w:szCs w:val="24"/>
        </w:rPr>
        <w:t>). The use of SiO</w:t>
      </w:r>
      <w:r w:rsidRPr="00DA695E">
        <w:rPr>
          <w:szCs w:val="24"/>
          <w:vertAlign w:val="subscript"/>
        </w:rPr>
        <w:t>2</w:t>
      </w:r>
      <w:r w:rsidRPr="00DA695E">
        <w:rPr>
          <w:szCs w:val="24"/>
        </w:rPr>
        <w:t xml:space="preserve">-modified HZSM-5 as an acid catalyst was found to be conducive to the formation of aliphatic and aromatic hydrocarbons in the microwave pyrolysis of corn </w:t>
      </w:r>
      <w:proofErr w:type="spellStart"/>
      <w:r w:rsidRPr="00DA695E">
        <w:rPr>
          <w:szCs w:val="24"/>
        </w:rPr>
        <w:t>stover</w:t>
      </w:r>
      <w:proofErr w:type="spellEnd"/>
      <w:r w:rsidR="00206DD9">
        <w:rPr>
          <w:szCs w:val="24"/>
        </w:rPr>
        <w:t xml:space="preserve"> </w:t>
      </w:r>
      <w:r w:rsidRPr="00DA695E">
        <w:rPr>
          <w:szCs w:val="24"/>
        </w:rPr>
        <w:fldChar w:fldCharType="begin"/>
      </w:r>
      <w:r w:rsidR="00AF4DF2">
        <w:rPr>
          <w:szCs w:val="24"/>
        </w:rPr>
        <w:instrText xml:space="preserve"> ADDIN EN.CITE &lt;EndNote&gt;&lt;Cite&gt;&lt;Author&gt;Zhang&lt;/Author&gt;&lt;Year&gt;2015&lt;/Year&gt;&lt;RecNum&gt;109&lt;/RecNum&gt;&lt;DisplayText&gt;(Zhang et al., 2015a)&lt;/DisplayText&gt;&lt;record&gt;&lt;rec-number&gt;109&lt;/rec-number&gt;&lt;foreign-keys&gt;&lt;key app="EN" db-id="aewdw0xz4ve2dkesasxvps0r59ader5ztdt5" timestamp="1567664406"&gt;109&lt;/key&gt;&lt;/foreign-keys&gt;&lt;ref-type name="Journal Article"&gt;17&lt;/ref-type&gt;&lt;contributors&gt;&lt;authors&gt;&lt;author&gt;Zhang, Bo&lt;/author&gt;&lt;author&gt;Zhong, Zhaoping&lt;/author&gt;&lt;author&gt;Chen, Paul&lt;/author&gt;&lt;author&gt;Ruan, Roger&lt;/author&gt;&lt;/authors&gt;&lt;/contributors&gt;&lt;titles&gt;&lt;title&gt;Microwave-assisted catalytic fast pyrolysis of biomass for bio-oil production using chemical vapor deposition modified HZSM-5 catalyst&lt;/title&gt;&lt;secondary-title&gt;Bioresource technology&lt;/secondary-title&gt;&lt;/titles&gt;&lt;periodical&gt;&lt;full-title&gt;Bioresource technology&lt;/full-title&gt;&lt;/periodical&gt;&lt;pages&gt;79-84&lt;/pages&gt;&lt;volume&gt;197&lt;/volume&gt;&lt;dates&gt;&lt;year&gt;2015&lt;/year&gt;&lt;/dates&gt;&lt;isbn&gt;0960-8524&lt;/isbn&gt;&lt;urls&gt;&lt;/urls&gt;&lt;/record&gt;&lt;/Cite&gt;&lt;/EndNote&gt;</w:instrText>
      </w:r>
      <w:r w:rsidRPr="00DA695E">
        <w:rPr>
          <w:szCs w:val="24"/>
        </w:rPr>
        <w:fldChar w:fldCharType="separate"/>
      </w:r>
      <w:r w:rsidR="00AF4DF2">
        <w:rPr>
          <w:noProof/>
          <w:szCs w:val="24"/>
        </w:rPr>
        <w:t>(Zhang et al., 2015a)</w:t>
      </w:r>
      <w:r w:rsidRPr="00DA695E">
        <w:rPr>
          <w:szCs w:val="24"/>
        </w:rPr>
        <w:fldChar w:fldCharType="end"/>
      </w:r>
      <w:r w:rsidR="00206DD9">
        <w:rPr>
          <w:szCs w:val="24"/>
        </w:rPr>
        <w:t>.</w:t>
      </w:r>
      <w:r w:rsidRPr="00DA695E">
        <w:rPr>
          <w:szCs w:val="24"/>
        </w:rPr>
        <w:t xml:space="preserve"> The SiO</w:t>
      </w:r>
      <w:r w:rsidRPr="00DA695E">
        <w:rPr>
          <w:szCs w:val="24"/>
          <w:vertAlign w:val="subscript"/>
        </w:rPr>
        <w:t>2</w:t>
      </w:r>
      <w:r w:rsidRPr="00DA695E">
        <w:rPr>
          <w:szCs w:val="24"/>
        </w:rPr>
        <w:t xml:space="preserve"> deposit suppressed coke formation and the associated pore blockage, allowing for deoxygenation reactions to take place in the internal </w:t>
      </w:r>
      <w:r w:rsidR="00C956BD">
        <w:rPr>
          <w:szCs w:val="24"/>
        </w:rPr>
        <w:t xml:space="preserve">structure </w:t>
      </w:r>
      <w:r w:rsidRPr="00DA695E">
        <w:rPr>
          <w:szCs w:val="24"/>
        </w:rPr>
        <w:t>of HZSM-5. No hydrocarbons were observed in the absence of HZSM-5, underscoring that microwave by itself hardly promoted the reactions. However, we may not exclude the possible complementary role of microwaves in terms of reactant activation.</w:t>
      </w:r>
    </w:p>
    <w:p w14:paraId="54F6D5DE" w14:textId="77777777" w:rsidR="00E538FC" w:rsidRPr="00DA695E" w:rsidRDefault="00E538FC" w:rsidP="00E538FC">
      <w:pPr>
        <w:pStyle w:val="Heading4"/>
      </w:pPr>
      <w:r w:rsidRPr="00DA695E">
        <w:t>Furfural and 5-hydroxymethyl furfural</w:t>
      </w:r>
    </w:p>
    <w:p w14:paraId="1C778DF3" w14:textId="6EA75548" w:rsidR="00E538FC" w:rsidRPr="00DA695E" w:rsidRDefault="00E538FC" w:rsidP="00E538FC">
      <w:pPr>
        <w:spacing w:line="360" w:lineRule="auto"/>
        <w:ind w:firstLine="420"/>
        <w:jc w:val="both"/>
        <w:rPr>
          <w:szCs w:val="24"/>
          <w:u w:val="single"/>
        </w:rPr>
      </w:pPr>
      <w:r w:rsidRPr="00DA695E">
        <w:rPr>
          <w:szCs w:val="24"/>
        </w:rPr>
        <w:t>HMF and furfural are products from the dehydration of monosaccharides (</w:t>
      </w:r>
      <w:r w:rsidRPr="00DA695E">
        <w:rPr>
          <w:b/>
          <w:szCs w:val="24"/>
        </w:rPr>
        <w:t>Table 1</w:t>
      </w:r>
      <w:r w:rsidRPr="00DA695E">
        <w:rPr>
          <w:szCs w:val="24"/>
        </w:rPr>
        <w:t>). A recent pilot-scale study demonstrated successful microwave pyrolysis of 1.5-3.5 kg wood pellets producing 36-46% bio-oils, in which the furfural concentration decreased from 5552 µg g</w:t>
      </w:r>
      <w:r w:rsidRPr="00DA695E">
        <w:rPr>
          <w:szCs w:val="24"/>
          <w:vertAlign w:val="superscript"/>
        </w:rPr>
        <w:t xml:space="preserve">-1 </w:t>
      </w:r>
      <w:r w:rsidRPr="00DA695E">
        <w:rPr>
          <w:szCs w:val="24"/>
        </w:rPr>
        <w:t>at 2000 W to 4203 µg g</w:t>
      </w:r>
      <w:r w:rsidRPr="00DA695E">
        <w:rPr>
          <w:szCs w:val="24"/>
          <w:vertAlign w:val="superscript"/>
        </w:rPr>
        <w:t>-1</w:t>
      </w:r>
      <w:r w:rsidRPr="00DA695E">
        <w:rPr>
          <w:szCs w:val="24"/>
        </w:rPr>
        <w:t xml:space="preserve"> at 3000 W</w:t>
      </w:r>
      <w:r w:rsidR="00206DD9">
        <w:rPr>
          <w:szCs w:val="24"/>
        </w:rPr>
        <w:t xml:space="preserve"> </w:t>
      </w:r>
      <w:r w:rsidRPr="00DA695E">
        <w:rPr>
          <w:szCs w:val="24"/>
        </w:rPr>
        <w:fldChar w:fldCharType="begin"/>
      </w:r>
      <w:r w:rsidR="009D284F">
        <w:rPr>
          <w:szCs w:val="24"/>
        </w:rPr>
        <w:instrText xml:space="preserve"> ADDIN EN.CITE &lt;EndNote&gt;&lt;Cite&gt;&lt;Author&gt;Nhuchhen&lt;/Author&gt;&lt;Year&gt;2018&lt;/Year&gt;&lt;RecNum&gt;98&lt;/RecNum&gt;&lt;DisplayText&gt;(Nhuchhen et al., 2018)&lt;/DisplayText&gt;&lt;record&gt;&lt;rec-number&gt;98&lt;/rec-number&gt;&lt;foreign-keys&gt;&lt;key app="EN" db-id="aewdw0xz4ve2dkesasxvps0r59ader5ztdt5" timestamp="1567664404"&gt;98&lt;/key&gt;&lt;/foreign-keys&gt;&lt;ref-type name="Journal Article"&gt;17&lt;/ref-type&gt;&lt;contributors&gt;&lt;authors&gt;&lt;author&gt;Nhuchhen, DR&lt;/author&gt;&lt;author&gt;Afzal, MT&lt;/author&gt;&lt;author&gt;Dreise, T&lt;/author&gt;&lt;author&gt;Salema, AA&lt;/author&gt;&lt;/authors&gt;&lt;/contributors&gt;&lt;titles&gt;&lt;title&gt;Characteristics of biochar and bio-oil produced from wood pellets pyrolysis using a bench scale fixed bed, microwave reactor&lt;/title&gt;&lt;secondary-title&gt;Biomass and bioenergy&lt;/secondary-title&gt;&lt;/titles&gt;&lt;periodical&gt;&lt;full-title&gt;Biomass and bioenergy&lt;/full-title&gt;&lt;/periodical&gt;&lt;pages&gt;293-303&lt;/pages&gt;&lt;volume&gt;119&lt;/volume&gt;&lt;dates&gt;&lt;year&gt;2018&lt;/year&gt;&lt;/dates&gt;&lt;isbn&gt;0961-9534&lt;/isbn&gt;&lt;urls&gt;&lt;/urls&gt;&lt;/record&gt;&lt;/Cite&gt;&lt;/EndNote&gt;</w:instrText>
      </w:r>
      <w:r w:rsidRPr="00DA695E">
        <w:rPr>
          <w:szCs w:val="24"/>
        </w:rPr>
        <w:fldChar w:fldCharType="separate"/>
      </w:r>
      <w:r w:rsidR="009D284F">
        <w:rPr>
          <w:noProof/>
          <w:szCs w:val="24"/>
        </w:rPr>
        <w:t>(Nhuchhen et al., 2018)</w:t>
      </w:r>
      <w:r w:rsidRPr="00DA695E">
        <w:rPr>
          <w:szCs w:val="24"/>
        </w:rPr>
        <w:fldChar w:fldCharType="end"/>
      </w:r>
      <w:r w:rsidR="00206DD9">
        <w:rPr>
          <w:szCs w:val="24"/>
        </w:rPr>
        <w:t>.</w:t>
      </w:r>
      <w:r w:rsidRPr="00DA695E">
        <w:rPr>
          <w:szCs w:val="24"/>
        </w:rPr>
        <w:t xml:space="preserve"> This possibly implies the promotion of secondary reaction of furfural at increasing microwave power. </w:t>
      </w:r>
      <w:proofErr w:type="spellStart"/>
      <w:r w:rsidRPr="00DA695E">
        <w:rPr>
          <w:szCs w:val="24"/>
        </w:rPr>
        <w:t>Bouxin</w:t>
      </w:r>
      <w:proofErr w:type="spellEnd"/>
      <w:r w:rsidRPr="00DA695E">
        <w:rPr>
          <w:szCs w:val="24"/>
        </w:rPr>
        <w:t xml:space="preserve"> </w:t>
      </w:r>
      <w:r w:rsidRPr="00DA695E">
        <w:rPr>
          <w:i/>
          <w:iCs/>
          <w:szCs w:val="24"/>
        </w:rPr>
        <w:t>et al.</w:t>
      </w:r>
      <w:r w:rsidRPr="00DA695E">
        <w:rPr>
          <w:szCs w:val="24"/>
        </w:rPr>
        <w:t xml:space="preserve"> obtained furfural and HMF of up to 4.1% and 0.7%, respectively, from wet barley straw in an open microwave system</w:t>
      </w:r>
      <w:r w:rsidR="00706E3A">
        <w:rPr>
          <w:szCs w:val="24"/>
        </w:rPr>
        <w:t xml:space="preserve"> </w:t>
      </w:r>
      <w:r w:rsidR="00706E3A" w:rsidRPr="00706E3A">
        <w:rPr>
          <w:color w:val="0000FF"/>
          <w:szCs w:val="24"/>
        </w:rPr>
        <w:fldChar w:fldCharType="begin"/>
      </w:r>
      <w:r w:rsidR="00706E3A" w:rsidRPr="00706E3A">
        <w:rPr>
          <w:color w:val="0000FF"/>
          <w:szCs w:val="24"/>
        </w:rPr>
        <w:instrText xml:space="preserve"> ADDIN EN.CITE &lt;EndNote&gt;&lt;Cite&gt;&lt;Author&gt;Bouxin&lt;/Author&gt;&lt;Year&gt;2019&lt;/Year&gt;&lt;RecNum&gt;101&lt;/RecNum&gt;&lt;DisplayText&gt;(Bouxin et al., 2019)&lt;/DisplayText&gt;&lt;record&gt;&lt;rec-number&gt;101&lt;/rec-number&gt;&lt;foreign-keys&gt;&lt;key app="EN" db-id="aewdw0xz4ve2dkesasxvps0r59ader5ztdt5" timestamp="1567664405"&gt;101&lt;/key&gt;&lt;/foreign-keys&gt;&lt;ref-type name="Journal Article"&gt;17&lt;/ref-type&gt;&lt;contributors&gt;&lt;authors&gt;&lt;author&gt;Bouxin, Florent P&lt;/author&gt;&lt;author&gt;Clark, James H&lt;/author&gt;&lt;author&gt;Fan, Jiajun&lt;/author&gt;&lt;author&gt;Budarin, Vitaliy&lt;/author&gt;&lt;/authors&gt;&lt;/contributors&gt;&lt;titles&gt;&lt;title&gt;Combining steam distillation with microwave-assisted pyrolysis to maximise direct production of levoglucosenone from agricultural wastes&lt;/title&gt;&lt;secondary-title&gt;Green Chemistry&lt;/secondary-title&gt;&lt;/titles&gt;&lt;periodical&gt;&lt;full-title&gt;Green Chemistry&lt;/full-title&gt;&lt;/periodical&gt;&lt;pages&gt;1282-1291&lt;/pages&gt;&lt;volume&gt;21&lt;/volume&gt;&lt;number&gt;6&lt;/number&gt;&lt;dates&gt;&lt;year&gt;2019&lt;/year&gt;&lt;/dates&gt;&lt;urls&gt;&lt;/urls&gt;&lt;/record&gt;&lt;/Cite&gt;&lt;/EndNote&gt;</w:instrText>
      </w:r>
      <w:r w:rsidR="00706E3A" w:rsidRPr="00706E3A">
        <w:rPr>
          <w:color w:val="0000FF"/>
          <w:szCs w:val="24"/>
        </w:rPr>
        <w:fldChar w:fldCharType="separate"/>
      </w:r>
      <w:r w:rsidR="00706E3A" w:rsidRPr="00706E3A">
        <w:rPr>
          <w:noProof/>
          <w:color w:val="0000FF"/>
          <w:szCs w:val="24"/>
        </w:rPr>
        <w:t>(Bouxin et al., 2019)</w:t>
      </w:r>
      <w:r w:rsidR="00706E3A" w:rsidRPr="00706E3A">
        <w:rPr>
          <w:color w:val="0000FF"/>
          <w:szCs w:val="24"/>
        </w:rPr>
        <w:fldChar w:fldCharType="end"/>
      </w:r>
      <w:r w:rsidRPr="00DA695E">
        <w:rPr>
          <w:szCs w:val="24"/>
        </w:rPr>
        <w:t>. Addition of acid can lower the operating temperature, mitigating water evaporation in an open system to enable hydrolytic reactions for furfural production.</w:t>
      </w:r>
    </w:p>
    <w:p w14:paraId="318D7720" w14:textId="77777777" w:rsidR="00E538FC" w:rsidRPr="00DA695E" w:rsidRDefault="00E538FC" w:rsidP="00E538FC">
      <w:pPr>
        <w:pStyle w:val="Heading4"/>
      </w:pPr>
      <w:r w:rsidRPr="00DA695E">
        <w:t>Phenolic compounds</w:t>
      </w:r>
    </w:p>
    <w:p w14:paraId="1B1FC3EB" w14:textId="53300523" w:rsidR="00E538FC" w:rsidRPr="00DA695E" w:rsidRDefault="00E538FC" w:rsidP="00E538FC">
      <w:pPr>
        <w:spacing w:line="360" w:lineRule="auto"/>
        <w:ind w:firstLine="420"/>
        <w:jc w:val="both"/>
        <w:rPr>
          <w:szCs w:val="24"/>
        </w:rPr>
      </w:pPr>
      <w:r w:rsidRPr="00DA695E">
        <w:rPr>
          <w:szCs w:val="24"/>
        </w:rPr>
        <w:t xml:space="preserve">Microwave-assisted pyrolysis of Douglas fir sawdust pellets at 500 </w:t>
      </w:r>
      <w:proofErr w:type="spellStart"/>
      <w:r w:rsidRPr="00DA695E">
        <w:rPr>
          <w:szCs w:val="24"/>
          <w:vertAlign w:val="superscript"/>
        </w:rPr>
        <w:t>o</w:t>
      </w:r>
      <w:r w:rsidRPr="00DA695E">
        <w:rPr>
          <w:szCs w:val="24"/>
        </w:rPr>
        <w:t>C</w:t>
      </w:r>
      <w:proofErr w:type="spellEnd"/>
      <w:r w:rsidRPr="00DA695E">
        <w:rPr>
          <w:szCs w:val="24"/>
        </w:rPr>
        <w:t xml:space="preserve"> resulted in 24.7 C% aromatics (C</w:t>
      </w:r>
      <w:r w:rsidRPr="00DA695E">
        <w:rPr>
          <w:szCs w:val="24"/>
          <w:vertAlign w:val="subscript"/>
        </w:rPr>
        <w:t>8</w:t>
      </w:r>
      <w:r w:rsidRPr="00DA695E">
        <w:rPr>
          <w:szCs w:val="24"/>
        </w:rPr>
        <w:t>-C</w:t>
      </w:r>
      <w:r w:rsidRPr="00DA695E">
        <w:rPr>
          <w:szCs w:val="24"/>
          <w:vertAlign w:val="subscript"/>
        </w:rPr>
        <w:t>16</w:t>
      </w:r>
      <w:r w:rsidRPr="00DA695E">
        <w:rPr>
          <w:szCs w:val="24"/>
        </w:rPr>
        <w:t xml:space="preserve">), using </w:t>
      </w:r>
      <w:r w:rsidRPr="00922456">
        <w:rPr>
          <w:color w:val="0000FF"/>
          <w:szCs w:val="24"/>
        </w:rPr>
        <w:t>AC</w:t>
      </w:r>
      <w:r w:rsidRPr="00DA695E">
        <w:rPr>
          <w:szCs w:val="24"/>
        </w:rPr>
        <w:t xml:space="preserve"> powder as a microwave absorber and zeolite ZSM-5 as a catalyst</w:t>
      </w:r>
      <w:r w:rsidR="00206DD9">
        <w:rPr>
          <w:szCs w:val="24"/>
        </w:rPr>
        <w:t xml:space="preserve"> </w:t>
      </w:r>
      <w:r w:rsidRPr="00DA695E">
        <w:rPr>
          <w:szCs w:val="24"/>
        </w:rPr>
        <w:fldChar w:fldCharType="begin"/>
      </w:r>
      <w:r w:rsidR="00AF4DF2">
        <w:rPr>
          <w:szCs w:val="24"/>
        </w:rPr>
        <w:instrText xml:space="preserve"> ADDIN EN.CITE &lt;EndNote&gt;&lt;Cite&gt;&lt;Author&gt;Zhang&lt;/Author&gt;&lt;Year&gt;2015&lt;/Year&gt;&lt;RecNum&gt;110&lt;/RecNum&gt;&lt;DisplayText&gt;(Zhang et al., 2015b)&lt;/DisplayText&gt;&lt;record&gt;&lt;rec-number&gt;110&lt;/rec-number&gt;&lt;foreign-keys&gt;&lt;key app="EN" db-id="aewdw0xz4ve2dkesasxvps0r59ader5ztdt5" timestamp="1567664406"&gt;110&lt;/key&gt;&lt;/foreign-keys&gt;&lt;ref-type name="Journal Article"&gt;17&lt;/ref-type&gt;&lt;contributors&gt;&lt;authors&gt;&lt;author&gt;Zhang, Xuesong&lt;/author&gt;&lt;author&gt;Lei, Hanwu&lt;/author&gt;&lt;author&gt;Zhu, Lei&lt;/author&gt;&lt;author&gt;Wu, Joan&lt;/author&gt;&lt;author&gt;Chen, Shulin&lt;/author&gt;&lt;/authors&gt;&lt;/contributors&gt;&lt;titles&gt;&lt;title&gt;From lignocellulosic biomass to renewable cycloalkanes for jet fuels&lt;/title&gt;&lt;secondary-title&gt;Green Chemistry&lt;/secondary-title&gt;&lt;/titles&gt;&lt;periodical&gt;&lt;full-title&gt;Green Chemistry&lt;/full-title&gt;&lt;/periodical&gt;&lt;pages&gt;4736-4747&lt;/pages&gt;&lt;volume&gt;17&lt;/volume&gt;&lt;number&gt;10&lt;/number&gt;&lt;dates&gt;&lt;year&gt;2015&lt;/year&gt;&lt;/dates&gt;&lt;urls&gt;&lt;/urls&gt;&lt;/record&gt;&lt;/Cite&gt;&lt;/EndNote&gt;</w:instrText>
      </w:r>
      <w:r w:rsidRPr="00DA695E">
        <w:rPr>
          <w:szCs w:val="24"/>
        </w:rPr>
        <w:fldChar w:fldCharType="separate"/>
      </w:r>
      <w:r w:rsidR="00AF4DF2">
        <w:rPr>
          <w:noProof/>
          <w:szCs w:val="24"/>
        </w:rPr>
        <w:t>(Zhang et al., 2015b)</w:t>
      </w:r>
      <w:r w:rsidRPr="00DA695E">
        <w:rPr>
          <w:szCs w:val="24"/>
        </w:rPr>
        <w:fldChar w:fldCharType="end"/>
      </w:r>
      <w:r w:rsidR="00206DD9">
        <w:rPr>
          <w:szCs w:val="24"/>
        </w:rPr>
        <w:t>.</w:t>
      </w:r>
      <w:r w:rsidRPr="00DA695E">
        <w:rPr>
          <w:szCs w:val="24"/>
        </w:rPr>
        <w:t xml:space="preserve"> Upon irradiation, hot spots or </w:t>
      </w:r>
      <w:r w:rsidR="000166C6">
        <w:rPr>
          <w:szCs w:val="24"/>
        </w:rPr>
        <w:t xml:space="preserve">even </w:t>
      </w:r>
      <w:r w:rsidRPr="00DA695E">
        <w:rPr>
          <w:szCs w:val="24"/>
        </w:rPr>
        <w:t xml:space="preserve">micro-plasmas were created on the AC surface, at which the temperature was higher than that in the bulk material, facilitating </w:t>
      </w:r>
      <w:r w:rsidRPr="00DA695E">
        <w:rPr>
          <w:szCs w:val="24"/>
        </w:rPr>
        <w:lastRenderedPageBreak/>
        <w:t>secondary cracking of the pyrolysis volatiles (</w:t>
      </w:r>
      <w:r w:rsidRPr="00DA695E">
        <w:rPr>
          <w:i/>
          <w:szCs w:val="24"/>
        </w:rPr>
        <w:t>e.g.,</w:t>
      </w:r>
      <w:r w:rsidRPr="00DA695E">
        <w:rPr>
          <w:szCs w:val="24"/>
        </w:rPr>
        <w:t xml:space="preserve"> deoxygenation and dehydration)</w:t>
      </w:r>
      <w:r w:rsidR="00206DD9">
        <w:rPr>
          <w:szCs w:val="24"/>
        </w:rPr>
        <w:t xml:space="preserve"> </w:t>
      </w:r>
      <w:r w:rsidRPr="00DA695E">
        <w:rPr>
          <w:szCs w:val="24"/>
        </w:rPr>
        <w:fldChar w:fldCharType="begin"/>
      </w:r>
      <w:r w:rsidR="009D284F">
        <w:rPr>
          <w:szCs w:val="24"/>
        </w:rPr>
        <w:instrText xml:space="preserve"> ADDIN EN.CITE &lt;EndNote&gt;&lt;Cite&gt;&lt;Author&gt;Yang&lt;/Author&gt;&lt;Year&gt;2018&lt;/Year&gt;&lt;RecNum&gt;99&lt;/RecNum&gt;&lt;DisplayText&gt;(Yang et al., 2018)&lt;/DisplayText&gt;&lt;record&gt;&lt;rec-number&gt;99&lt;/rec-number&gt;&lt;foreign-keys&gt;&lt;key app="EN" db-id="aewdw0xz4ve2dkesasxvps0r59ader5ztdt5" timestamp="1567664404"&gt;99&lt;/key&gt;&lt;/foreign-keys&gt;&lt;ref-type name="Journal Article"&gt;17&lt;/ref-type&gt;&lt;contributors&gt;&lt;authors&gt;&lt;author&gt;Yang, Zixu&lt;/author&gt;&lt;author&gt;Lei, Hanwu&lt;/author&gt;&lt;author&gt;Zhang, Yayun&lt;/author&gt;&lt;author&gt;Qian, Kezhen&lt;/author&gt;&lt;author&gt;Villota, Elmar&lt;/author&gt;&lt;author&gt;Qian, Moriko&lt;/author&gt;&lt;author&gt;Yadavalli, Gayatri&lt;/author&gt;&lt;author&gt;Sun, Hua&lt;/author&gt;&lt;/authors&gt;&lt;/contributors&gt;&lt;titles&gt;&lt;title&gt;Production of renewable alkyl-phenols from catalytic pyrolysis of Douglas fir sawdust over biomass-derived activated carbons&lt;/title&gt;&lt;secondary-title&gt;Applied energy&lt;/secondary-title&gt;&lt;/titles&gt;&lt;periodical&gt;&lt;full-title&gt;Applied energy&lt;/full-title&gt;&lt;/periodical&gt;&lt;pages&gt;426-436&lt;/pages&gt;&lt;volume&gt;220&lt;/volume&gt;&lt;dates&gt;&lt;year&gt;2018&lt;/year&gt;&lt;/dates&gt;&lt;isbn&gt;0306-2619&lt;/isbn&gt;&lt;urls&gt;&lt;/urls&gt;&lt;/record&gt;&lt;/Cite&gt;&lt;/EndNote&gt;</w:instrText>
      </w:r>
      <w:r w:rsidRPr="00DA695E">
        <w:rPr>
          <w:szCs w:val="24"/>
        </w:rPr>
        <w:fldChar w:fldCharType="separate"/>
      </w:r>
      <w:r w:rsidR="009D284F">
        <w:rPr>
          <w:noProof/>
          <w:szCs w:val="24"/>
        </w:rPr>
        <w:t>(Yang et al., 2018)</w:t>
      </w:r>
      <w:r w:rsidRPr="00DA695E">
        <w:rPr>
          <w:szCs w:val="24"/>
        </w:rPr>
        <w:fldChar w:fldCharType="end"/>
      </w:r>
      <w:r w:rsidR="00206DD9">
        <w:rPr>
          <w:szCs w:val="24"/>
        </w:rPr>
        <w:t>.</w:t>
      </w:r>
      <w:r w:rsidRPr="00DA695E">
        <w:rPr>
          <w:szCs w:val="24"/>
        </w:rPr>
        <w:t xml:space="preserve"> AC derived from the carbonisation of H</w:t>
      </w:r>
      <w:r w:rsidRPr="00DA695E">
        <w:rPr>
          <w:szCs w:val="24"/>
          <w:vertAlign w:val="subscript"/>
        </w:rPr>
        <w:t>3</w:t>
      </w:r>
      <w:r w:rsidRPr="00DA695E">
        <w:rPr>
          <w:szCs w:val="24"/>
        </w:rPr>
        <w:t>PO</w:t>
      </w:r>
      <w:r w:rsidRPr="00DA695E">
        <w:rPr>
          <w:szCs w:val="24"/>
          <w:vertAlign w:val="subscript"/>
        </w:rPr>
        <w:t>4</w:t>
      </w:r>
      <w:r w:rsidRPr="00DA695E">
        <w:rPr>
          <w:szCs w:val="24"/>
        </w:rPr>
        <w:t xml:space="preserve">-impreganted corn </w:t>
      </w:r>
      <w:proofErr w:type="spellStart"/>
      <w:r w:rsidRPr="00DA695E">
        <w:rPr>
          <w:szCs w:val="24"/>
        </w:rPr>
        <w:t>stover</w:t>
      </w:r>
      <w:proofErr w:type="spellEnd"/>
      <w:r w:rsidRPr="00DA695E">
        <w:rPr>
          <w:szCs w:val="24"/>
        </w:rPr>
        <w:t xml:space="preserve"> was recently used in producing bio-oils rich in phenols (yield 2.46 mg mL</w:t>
      </w:r>
      <w:r w:rsidRPr="00DA695E">
        <w:rPr>
          <w:szCs w:val="24"/>
          <w:vertAlign w:val="superscript"/>
        </w:rPr>
        <w:t>-1</w:t>
      </w:r>
      <w:r w:rsidRPr="00DA695E">
        <w:rPr>
          <w:szCs w:val="24"/>
        </w:rPr>
        <w:t xml:space="preserve">, selectivity 75%) </w:t>
      </w:r>
      <w:r w:rsidRPr="00DA695E">
        <w:rPr>
          <w:szCs w:val="24"/>
        </w:rPr>
        <w:fldChar w:fldCharType="begin"/>
      </w:r>
      <w:r w:rsidR="009D284F">
        <w:rPr>
          <w:szCs w:val="24"/>
        </w:rPr>
        <w:instrText xml:space="preserve"> ADDIN EN.CITE &lt;EndNote&gt;&lt;Cite&gt;&lt;Author&gt;Yang&lt;/Author&gt;&lt;Year&gt;2018&lt;/Year&gt;&lt;RecNum&gt;99&lt;/RecNum&gt;&lt;DisplayText&gt;(Yang et al., 2018)&lt;/DisplayText&gt;&lt;record&gt;&lt;rec-number&gt;99&lt;/rec-number&gt;&lt;foreign-keys&gt;&lt;key app="EN" db-id="aewdw0xz4ve2dkesasxvps0r59ader5ztdt5" timestamp="1567664404"&gt;99&lt;/key&gt;&lt;/foreign-keys&gt;&lt;ref-type name="Journal Article"&gt;17&lt;/ref-type&gt;&lt;contributors&gt;&lt;authors&gt;&lt;author&gt;Yang, Zixu&lt;/author&gt;&lt;author&gt;Lei, Hanwu&lt;/author&gt;&lt;author&gt;Zhang, Yayun&lt;/author&gt;&lt;author&gt;Qian, Kezhen&lt;/author&gt;&lt;author&gt;Villota, Elmar&lt;/author&gt;&lt;author&gt;Qian, Moriko&lt;/author&gt;&lt;author&gt;Yadavalli, Gayatri&lt;/author&gt;&lt;author&gt;Sun, Hua&lt;/author&gt;&lt;/authors&gt;&lt;/contributors&gt;&lt;titles&gt;&lt;title&gt;Production of renewable alkyl-phenols from catalytic pyrolysis of Douglas fir sawdust over biomass-derived activated carbons&lt;/title&gt;&lt;secondary-title&gt;Applied energy&lt;/secondary-title&gt;&lt;/titles&gt;&lt;periodical&gt;&lt;full-title&gt;Applied energy&lt;/full-title&gt;&lt;/periodical&gt;&lt;pages&gt;426-436&lt;/pages&gt;&lt;volume&gt;220&lt;/volume&gt;&lt;dates&gt;&lt;year&gt;2018&lt;/year&gt;&lt;/dates&gt;&lt;isbn&gt;0306-2619&lt;/isbn&gt;&lt;urls&gt;&lt;/urls&gt;&lt;/record&gt;&lt;/Cite&gt;&lt;/EndNote&gt;</w:instrText>
      </w:r>
      <w:r w:rsidRPr="00DA695E">
        <w:rPr>
          <w:szCs w:val="24"/>
        </w:rPr>
        <w:fldChar w:fldCharType="separate"/>
      </w:r>
      <w:r w:rsidR="009D284F">
        <w:rPr>
          <w:noProof/>
          <w:szCs w:val="24"/>
        </w:rPr>
        <w:t>(Yang et al., 2018)</w:t>
      </w:r>
      <w:r w:rsidRPr="00DA695E">
        <w:rPr>
          <w:szCs w:val="24"/>
        </w:rPr>
        <w:fldChar w:fldCharType="end"/>
      </w:r>
      <w:r w:rsidRPr="00DA695E">
        <w:rPr>
          <w:szCs w:val="24"/>
        </w:rPr>
        <w:t xml:space="preserve">. The phosphoric groups on AC may provide </w:t>
      </w:r>
      <w:proofErr w:type="spellStart"/>
      <w:r w:rsidRPr="00DA695E">
        <w:rPr>
          <w:szCs w:val="24"/>
        </w:rPr>
        <w:t>Brønsted</w:t>
      </w:r>
      <w:proofErr w:type="spellEnd"/>
      <w:r w:rsidRPr="00DA695E">
        <w:rPr>
          <w:szCs w:val="24"/>
        </w:rPr>
        <w:t xml:space="preserve"> acid sites for promoting the deoxygenation of guaiacols (lignin depolymerisation products) to phenols, and even further deoxygenation of the latter to aromatic hydrocarbons. These findings highlight the important role of additives in controlling </w:t>
      </w:r>
      <w:r w:rsidR="00F33E7A">
        <w:rPr>
          <w:szCs w:val="24"/>
        </w:rPr>
        <w:t xml:space="preserve">the </w:t>
      </w:r>
      <w:r w:rsidRPr="00DA695E">
        <w:rPr>
          <w:szCs w:val="24"/>
        </w:rPr>
        <w:t>product distribution in microwave pyrolysis. In addition, an increasing microwave power was reported to increase the yield of phenol and 3-methylphenol, as a result of improved thermal degradation of lignin</w:t>
      </w:r>
      <w:r w:rsidR="00206DD9">
        <w:rPr>
          <w:szCs w:val="24"/>
        </w:rPr>
        <w:t xml:space="preserve"> </w:t>
      </w:r>
      <w:r w:rsidRPr="00DA695E">
        <w:rPr>
          <w:szCs w:val="24"/>
        </w:rPr>
        <w:fldChar w:fldCharType="begin"/>
      </w:r>
      <w:r w:rsidR="009D284F">
        <w:rPr>
          <w:szCs w:val="24"/>
        </w:rPr>
        <w:instrText xml:space="preserve"> ADDIN EN.CITE &lt;EndNote&gt;&lt;Cite&gt;&lt;Author&gt;Nhuchhen&lt;/Author&gt;&lt;Year&gt;2018&lt;/Year&gt;&lt;RecNum&gt;98&lt;/RecNum&gt;&lt;DisplayText&gt;(Nhuchhen et al., 2018)&lt;/DisplayText&gt;&lt;record&gt;&lt;rec-number&gt;98&lt;/rec-number&gt;&lt;foreign-keys&gt;&lt;key app="EN" db-id="aewdw0xz4ve2dkesasxvps0r59ader5ztdt5" timestamp="1567664404"&gt;98&lt;/key&gt;&lt;/foreign-keys&gt;&lt;ref-type name="Journal Article"&gt;17&lt;/ref-type&gt;&lt;contributors&gt;&lt;authors&gt;&lt;author&gt;Nhuchhen, DR&lt;/author&gt;&lt;author&gt;Afzal, MT&lt;/author&gt;&lt;author&gt;Dreise, T&lt;/author&gt;&lt;author&gt;Salema, AA&lt;/author&gt;&lt;/authors&gt;&lt;/contributors&gt;&lt;titles&gt;&lt;title&gt;Characteristics of biochar and bio-oil produced from wood pellets pyrolysis using a bench scale fixed bed, microwave reactor&lt;/title&gt;&lt;secondary-title&gt;Biomass and bioenergy&lt;/secondary-title&gt;&lt;/titles&gt;&lt;periodical&gt;&lt;full-title&gt;Biomass and bioenergy&lt;/full-title&gt;&lt;/periodical&gt;&lt;pages&gt;293-303&lt;/pages&gt;&lt;volume&gt;119&lt;/volume&gt;&lt;dates&gt;&lt;year&gt;2018&lt;/year&gt;&lt;/dates&gt;&lt;isbn&gt;0961-9534&lt;/isbn&gt;&lt;urls&gt;&lt;/urls&gt;&lt;/record&gt;&lt;/Cite&gt;&lt;/EndNote&gt;</w:instrText>
      </w:r>
      <w:r w:rsidRPr="00DA695E">
        <w:rPr>
          <w:szCs w:val="24"/>
        </w:rPr>
        <w:fldChar w:fldCharType="separate"/>
      </w:r>
      <w:r w:rsidR="009D284F">
        <w:rPr>
          <w:noProof/>
          <w:szCs w:val="24"/>
        </w:rPr>
        <w:t>(Nhuchhen et al., 2018)</w:t>
      </w:r>
      <w:r w:rsidRPr="00DA695E">
        <w:rPr>
          <w:szCs w:val="24"/>
        </w:rPr>
        <w:fldChar w:fldCharType="end"/>
      </w:r>
      <w:r w:rsidR="00206DD9">
        <w:rPr>
          <w:szCs w:val="24"/>
        </w:rPr>
        <w:t>.</w:t>
      </w:r>
      <w:r w:rsidRPr="00DA695E">
        <w:rPr>
          <w:szCs w:val="24"/>
        </w:rPr>
        <w:t xml:space="preserve"> The selective decomposition of phenols is possible under intensive microwave heating as these are more polar than alkanes do</w:t>
      </w:r>
      <w:r w:rsidR="00206DD9">
        <w:rPr>
          <w:szCs w:val="24"/>
        </w:rPr>
        <w:t xml:space="preserve"> </w:t>
      </w:r>
      <w:r w:rsidRPr="00DA695E">
        <w:rPr>
          <w:szCs w:val="24"/>
        </w:rPr>
        <w:fldChar w:fldCharType="begin"/>
      </w:r>
      <w:r w:rsidR="009D284F">
        <w:rPr>
          <w:szCs w:val="24"/>
        </w:rPr>
        <w:instrText xml:space="preserve"> ADDIN EN.CITE &lt;EndNote&gt;&lt;Cite&gt;&lt;Author&gt;Abdelsayed&lt;/Author&gt;&lt;Year&gt;2018&lt;/Year&gt;&lt;RecNum&gt;106&lt;/RecNum&gt;&lt;DisplayText&gt;(Abdelsayed et al., 2018)&lt;/DisplayText&gt;&lt;record&gt;&lt;rec-number&gt;106&lt;/rec-number&gt;&lt;foreign-keys&gt;&lt;key app="EN" db-id="aewdw0xz4ve2dkesasxvps0r59ader5ztdt5" timestamp="1567664405"&gt;106&lt;/key&gt;&lt;/foreign-keys&gt;&lt;ref-type name="Journal Article"&gt;17&lt;/ref-type&gt;&lt;contributors&gt;&lt;authors&gt;&lt;author&gt;Abdelsayed, Victor&lt;/author&gt;&lt;author&gt;Shekhawat, Dushyant&lt;/author&gt;&lt;author&gt;Smith, Mark W&lt;/author&gt;&lt;author&gt;Link, Dirk&lt;/author&gt;&lt;author&gt;Stiegman, Albert E&lt;/author&gt;&lt;/authors&gt;&lt;/contributors&gt;&lt;titles&gt;&lt;title&gt;Microwave-assisted pyrolysis of Mississippi coal: A comparative study with conventional pyrolysis&lt;/title&gt;&lt;secondary-title&gt;Fuel&lt;/secondary-title&gt;&lt;/titles&gt;&lt;periodical&gt;&lt;full-title&gt;Fuel&lt;/full-title&gt;&lt;/periodical&gt;&lt;pages&gt;656-667&lt;/pages&gt;&lt;volume&gt;217&lt;/volume&gt;&lt;dates&gt;&lt;year&gt;2018&lt;/year&gt;&lt;/dates&gt;&lt;isbn&gt;0016-2361&lt;/isbn&gt;&lt;urls&gt;&lt;/urls&gt;&lt;/record&gt;&lt;/Cite&gt;&lt;/EndNote&gt;</w:instrText>
      </w:r>
      <w:r w:rsidRPr="00DA695E">
        <w:rPr>
          <w:szCs w:val="24"/>
        </w:rPr>
        <w:fldChar w:fldCharType="separate"/>
      </w:r>
      <w:r w:rsidR="009D284F">
        <w:rPr>
          <w:noProof/>
          <w:szCs w:val="24"/>
        </w:rPr>
        <w:t>(Abdelsayed et al., 2018)</w:t>
      </w:r>
      <w:r w:rsidRPr="00DA695E">
        <w:rPr>
          <w:szCs w:val="24"/>
        </w:rPr>
        <w:fldChar w:fldCharType="end"/>
      </w:r>
      <w:r w:rsidR="00206DD9">
        <w:rPr>
          <w:szCs w:val="24"/>
        </w:rPr>
        <w:t>.</w:t>
      </w:r>
      <w:r w:rsidRPr="00DA695E">
        <w:rPr>
          <w:szCs w:val="24"/>
        </w:rPr>
        <w:t xml:space="preserve"> In addition, aromatic formation may be inhibited by a high polysaccharide content in biomass, which transformed to char-like materials via carbonisation, blocking lignin from microwave activation</w:t>
      </w:r>
      <w:r w:rsidR="00206DD9">
        <w:rPr>
          <w:szCs w:val="24"/>
        </w:rPr>
        <w:t xml:space="preserve"> </w:t>
      </w:r>
      <w:r w:rsidRPr="00DA695E">
        <w:rPr>
          <w:szCs w:val="24"/>
        </w:rPr>
        <w:fldChar w:fldCharType="begin"/>
      </w:r>
      <w:r w:rsidR="009D284F">
        <w:rPr>
          <w:szCs w:val="24"/>
        </w:rPr>
        <w:instrText xml:space="preserve"> ADDIN EN.CITE &lt;EndNote&gt;&lt;Cite&gt;&lt;Author&gt;Bouxin&lt;/Author&gt;&lt;Year&gt;2019&lt;/Year&gt;&lt;RecNum&gt;101&lt;/RecNum&gt;&lt;DisplayText&gt;(Bouxin et al., 2019)&lt;/DisplayText&gt;&lt;record&gt;&lt;rec-number&gt;101&lt;/rec-number&gt;&lt;foreign-keys&gt;&lt;key app="EN" db-id="aewdw0xz4ve2dkesasxvps0r59ader5ztdt5" timestamp="1567664405"&gt;101&lt;/key&gt;&lt;/foreign-keys&gt;&lt;ref-type name="Journal Article"&gt;17&lt;/ref-type&gt;&lt;contributors&gt;&lt;authors&gt;&lt;author&gt;Bouxin, Florent P&lt;/author&gt;&lt;author&gt;Clark, James H&lt;/author&gt;&lt;author&gt;Fan, Jiajun&lt;/author&gt;&lt;author&gt;Budarin, Vitaliy&lt;/author&gt;&lt;/authors&gt;&lt;/contributors&gt;&lt;titles&gt;&lt;title&gt;Combining steam distillation with microwave-assisted pyrolysis to maximise direct production of levoglucosenone from agricultural wastes&lt;/title&gt;&lt;secondary-title&gt;Green Chemistry&lt;/secondary-title&gt;&lt;/titles&gt;&lt;periodical&gt;&lt;full-title&gt;Green Chemistry&lt;/full-title&gt;&lt;/periodical&gt;&lt;pages&gt;1282-1291&lt;/pages&gt;&lt;volume&gt;21&lt;/volume&gt;&lt;number&gt;6&lt;/number&gt;&lt;dates&gt;&lt;year&gt;2019&lt;/year&gt;&lt;/dates&gt;&lt;urls&gt;&lt;/urls&gt;&lt;/record&gt;&lt;/Cite&gt;&lt;/EndNote&gt;</w:instrText>
      </w:r>
      <w:r w:rsidRPr="00DA695E">
        <w:rPr>
          <w:szCs w:val="24"/>
        </w:rPr>
        <w:fldChar w:fldCharType="separate"/>
      </w:r>
      <w:r w:rsidR="009D284F">
        <w:rPr>
          <w:noProof/>
          <w:szCs w:val="24"/>
        </w:rPr>
        <w:t>(Bouxin et al., 2019)</w:t>
      </w:r>
      <w:r w:rsidRPr="00DA695E">
        <w:rPr>
          <w:szCs w:val="24"/>
        </w:rPr>
        <w:fldChar w:fldCharType="end"/>
      </w:r>
      <w:r w:rsidR="00206DD9">
        <w:rPr>
          <w:szCs w:val="24"/>
        </w:rPr>
        <w:t>.</w:t>
      </w:r>
    </w:p>
    <w:p w14:paraId="2CABD82D" w14:textId="28D3E61E" w:rsidR="00E538FC" w:rsidRPr="00DA695E" w:rsidRDefault="00E538FC" w:rsidP="00E538FC">
      <w:pPr>
        <w:spacing w:line="360" w:lineRule="auto"/>
        <w:ind w:firstLine="420"/>
        <w:jc w:val="both"/>
        <w:rPr>
          <w:szCs w:val="24"/>
        </w:rPr>
      </w:pPr>
      <w:r w:rsidRPr="00DA695E">
        <w:rPr>
          <w:szCs w:val="24"/>
        </w:rPr>
        <w:t xml:space="preserve">The resultant aromatics could undergo hydrogenation, </w:t>
      </w:r>
      <w:r w:rsidRPr="00DA695E">
        <w:rPr>
          <w:i/>
          <w:szCs w:val="24"/>
        </w:rPr>
        <w:t>e.g.</w:t>
      </w:r>
      <w:r w:rsidRPr="00DA695E">
        <w:rPr>
          <w:szCs w:val="24"/>
        </w:rPr>
        <w:t>, over RANEY® nickel catalysts giving cycloalkanes as jet fuel additives with a high selectivity (84.6%)</w:t>
      </w:r>
      <w:r w:rsidR="00206DD9">
        <w:rPr>
          <w:szCs w:val="24"/>
        </w:rPr>
        <w:t xml:space="preserve"> </w:t>
      </w:r>
      <w:r w:rsidRPr="00DA695E">
        <w:rPr>
          <w:szCs w:val="24"/>
        </w:rPr>
        <w:fldChar w:fldCharType="begin"/>
      </w:r>
      <w:r w:rsidR="00AF4DF2">
        <w:rPr>
          <w:szCs w:val="24"/>
        </w:rPr>
        <w:instrText xml:space="preserve"> ADDIN EN.CITE &lt;EndNote&gt;&lt;Cite&gt;&lt;Author&gt;Zhang&lt;/Author&gt;&lt;Year&gt;2015&lt;/Year&gt;&lt;RecNum&gt;110&lt;/RecNum&gt;&lt;DisplayText&gt;(Zhang et al., 2015b)&lt;/DisplayText&gt;&lt;record&gt;&lt;rec-number&gt;110&lt;/rec-number&gt;&lt;foreign-keys&gt;&lt;key app="EN" db-id="aewdw0xz4ve2dkesasxvps0r59ader5ztdt5" timestamp="1567664406"&gt;110&lt;/key&gt;&lt;/foreign-keys&gt;&lt;ref-type name="Journal Article"&gt;17&lt;/ref-type&gt;&lt;contributors&gt;&lt;authors&gt;&lt;author&gt;Zhang, Xuesong&lt;/author&gt;&lt;author&gt;Lei, Hanwu&lt;/author&gt;&lt;author&gt;Zhu, Lei&lt;/author&gt;&lt;author&gt;Wu, Joan&lt;/author&gt;&lt;author&gt;Chen, Shulin&lt;/author&gt;&lt;/authors&gt;&lt;/contributors&gt;&lt;titles&gt;&lt;title&gt;From lignocellulosic biomass to renewable cycloalkanes for jet fuels&lt;/title&gt;&lt;secondary-title&gt;Green Chemistry&lt;/secondary-title&gt;&lt;/titles&gt;&lt;periodical&gt;&lt;full-title&gt;Green Chemistry&lt;/full-title&gt;&lt;/periodical&gt;&lt;pages&gt;4736-4747&lt;/pages&gt;&lt;volume&gt;17&lt;/volume&gt;&lt;number&gt;10&lt;/number&gt;&lt;dates&gt;&lt;year&gt;2015&lt;/year&gt;&lt;/dates&gt;&lt;urls&gt;&lt;/urls&gt;&lt;/record&gt;&lt;/Cite&gt;&lt;/EndNote&gt;</w:instrText>
      </w:r>
      <w:r w:rsidRPr="00DA695E">
        <w:rPr>
          <w:szCs w:val="24"/>
        </w:rPr>
        <w:fldChar w:fldCharType="separate"/>
      </w:r>
      <w:r w:rsidR="00AF4DF2">
        <w:rPr>
          <w:noProof/>
          <w:szCs w:val="24"/>
        </w:rPr>
        <w:t>(Zhang et al., 2015b)</w:t>
      </w:r>
      <w:r w:rsidRPr="00DA695E">
        <w:rPr>
          <w:szCs w:val="24"/>
        </w:rPr>
        <w:fldChar w:fldCharType="end"/>
      </w:r>
      <w:r w:rsidR="00206DD9">
        <w:rPr>
          <w:szCs w:val="24"/>
        </w:rPr>
        <w:t>.</w:t>
      </w:r>
      <w:r w:rsidRPr="00DA695E">
        <w:rPr>
          <w:szCs w:val="24"/>
        </w:rPr>
        <w:t xml:space="preserve"> Nevertheless, attention should be paid to the high water content of 32-69%, which originated from the wet feedstock and dehydration reactions during pyrolysis</w:t>
      </w:r>
      <w:r w:rsidR="00206DD9">
        <w:rPr>
          <w:szCs w:val="24"/>
        </w:rPr>
        <w:t xml:space="preserve"> </w:t>
      </w:r>
      <w:r w:rsidRPr="00DA695E">
        <w:rPr>
          <w:szCs w:val="24"/>
        </w:rPr>
        <w:fldChar w:fldCharType="begin"/>
      </w:r>
      <w:r w:rsidR="005C20AF">
        <w:rPr>
          <w:szCs w:val="24"/>
        </w:rPr>
        <w:instrText xml:space="preserve"> ADDIN EN.CITE &lt;EndNote&gt;&lt;Cite&gt;&lt;Author&gt;Undri&lt;/Author&gt;&lt;Year&gt;2015&lt;/Year&gt;&lt;RecNum&gt;111&lt;/RecNum&gt;&lt;DisplayText&gt;(Nhuchhen et al., 2018; Undri et al., 2015)&lt;/DisplayText&gt;&lt;record&gt;&lt;rec-number&gt;111&lt;/rec-number&gt;&lt;foreign-keys&gt;&lt;key app="EN" db-id="aewdw0xz4ve2dkesasxvps0r59ader5ztdt5" timestamp="1567664406"&gt;111&lt;/key&gt;&lt;/foreign-keys&gt;&lt;ref-type name="Journal Article"&gt;17&lt;/ref-type&gt;&lt;contributors&gt;&lt;authors&gt;&lt;author&gt;Undri, Andrea&lt;/author&gt;&lt;author&gt;Abou-Zaid, Mamdouh&lt;/author&gt;&lt;author&gt;Briens, Cedric&lt;/author&gt;&lt;author&gt;Berruti, Franco&lt;/author&gt;&lt;author&gt;Rosi, Luca&lt;/author&gt;&lt;author&gt;Bartoli, Mattia&lt;/author&gt;&lt;author&gt;Frediani, Marco&lt;/author&gt;&lt;author&gt;Frediani, Piero&lt;/author&gt;&lt;/authors&gt;&lt;/contributors&gt;&lt;titles&gt;&lt;title&gt;Bio-oil from pyrolysis of wood pellets using a microwave multimode oven and different microwave absorbers&lt;/title&gt;&lt;secondary-title&gt;Fuel&lt;/secondary-title&gt;&lt;/titles&gt;&lt;periodical&gt;&lt;full-title&gt;Fuel&lt;/full-title&gt;&lt;/periodical&gt;&lt;pages&gt;464-482&lt;/pages&gt;&lt;volume&gt;153&lt;/volume&gt;&lt;dates&gt;&lt;year&gt;2015&lt;/year&gt;&lt;/dates&gt;&lt;isbn&gt;0016-2361&lt;/isbn&gt;&lt;urls&gt;&lt;/urls&gt;&lt;/record&gt;&lt;/Cite&gt;&lt;Cite&gt;&lt;Author&gt;Nhuchhen&lt;/Author&gt;&lt;Year&gt;2018&lt;/Year&gt;&lt;RecNum&gt;98&lt;/RecNum&gt;&lt;record&gt;&lt;rec-number&gt;98&lt;/rec-number&gt;&lt;foreign-keys&gt;&lt;key app="EN" db-id="aewdw0xz4ve2dkesasxvps0r59ader5ztdt5" timestamp="1567664404"&gt;98&lt;/key&gt;&lt;/foreign-keys&gt;&lt;ref-type name="Journal Article"&gt;17&lt;/ref-type&gt;&lt;contributors&gt;&lt;authors&gt;&lt;author&gt;Nhuchhen, DR&lt;/author&gt;&lt;author&gt;Afzal, MT&lt;/author&gt;&lt;author&gt;Dreise, T&lt;/author&gt;&lt;author&gt;Salema, AA&lt;/author&gt;&lt;/authors&gt;&lt;/contributors&gt;&lt;titles&gt;&lt;title&gt;Characteristics of biochar and bio-oil produced from wood pellets pyrolysis using a bench scale fixed bed, microwave reactor&lt;/title&gt;&lt;secondary-title&gt;Biomass and bioenergy&lt;/secondary-title&gt;&lt;/titles&gt;&lt;periodical&gt;&lt;full-title&gt;Biomass and bioenergy&lt;/full-title&gt;&lt;/periodical&gt;&lt;pages&gt;293-303&lt;/pages&gt;&lt;volume&gt;119&lt;/volume&gt;&lt;dates&gt;&lt;year&gt;2018&lt;/year&gt;&lt;/dates&gt;&lt;isbn&gt;0961-9534&lt;/isbn&gt;&lt;urls&gt;&lt;/urls&gt;&lt;/record&gt;&lt;/Cite&gt;&lt;/EndNote&gt;</w:instrText>
      </w:r>
      <w:r w:rsidRPr="00DA695E">
        <w:rPr>
          <w:szCs w:val="24"/>
        </w:rPr>
        <w:fldChar w:fldCharType="separate"/>
      </w:r>
      <w:r w:rsidR="005C20AF">
        <w:rPr>
          <w:noProof/>
          <w:szCs w:val="24"/>
        </w:rPr>
        <w:t>(Nhuchhen et al., 2018; Undri et al., 2015)</w:t>
      </w:r>
      <w:r w:rsidRPr="00DA695E">
        <w:rPr>
          <w:szCs w:val="24"/>
        </w:rPr>
        <w:fldChar w:fldCharType="end"/>
      </w:r>
      <w:r w:rsidR="00206DD9">
        <w:rPr>
          <w:szCs w:val="24"/>
        </w:rPr>
        <w:t>.</w:t>
      </w:r>
      <w:r w:rsidRPr="00DA695E">
        <w:rPr>
          <w:szCs w:val="24"/>
        </w:rPr>
        <w:t xml:space="preserve"> With moisture &gt; 30%, the organic phase with higher energy content is miscible with the aqueous phase, limiting the application of the bio-oils</w:t>
      </w:r>
      <w:r w:rsidR="00206DD9">
        <w:rPr>
          <w:szCs w:val="24"/>
        </w:rPr>
        <w:t xml:space="preserve"> </w:t>
      </w:r>
      <w:r w:rsidRPr="00DA695E">
        <w:rPr>
          <w:szCs w:val="24"/>
        </w:rPr>
        <w:fldChar w:fldCharType="begin"/>
      </w:r>
      <w:r w:rsidR="009D284F">
        <w:rPr>
          <w:szCs w:val="24"/>
        </w:rPr>
        <w:instrText xml:space="preserve"> ADDIN EN.CITE &lt;EndNote&gt;&lt;Cite&gt;&lt;Author&gt;Nhuchhen&lt;/Author&gt;&lt;Year&gt;2018&lt;/Year&gt;&lt;RecNum&gt;98&lt;/RecNum&gt;&lt;DisplayText&gt;(Nhuchhen et al., 2018)&lt;/DisplayText&gt;&lt;record&gt;&lt;rec-number&gt;98&lt;/rec-number&gt;&lt;foreign-keys&gt;&lt;key app="EN" db-id="aewdw0xz4ve2dkesasxvps0r59ader5ztdt5" timestamp="1567664404"&gt;98&lt;/key&gt;&lt;/foreign-keys&gt;&lt;ref-type name="Journal Article"&gt;17&lt;/ref-type&gt;&lt;contributors&gt;&lt;authors&gt;&lt;author&gt;Nhuchhen, DR&lt;/author&gt;&lt;author&gt;Afzal, MT&lt;/author&gt;&lt;author&gt;Dreise, T&lt;/author&gt;&lt;author&gt;Salema, AA&lt;/author&gt;&lt;/authors&gt;&lt;/contributors&gt;&lt;titles&gt;&lt;title&gt;Characteristics of biochar and bio-oil produced from wood pellets pyrolysis using a bench scale fixed bed, microwave reactor&lt;/title&gt;&lt;secondary-title&gt;Biomass and bioenergy&lt;/secondary-title&gt;&lt;/titles&gt;&lt;periodical&gt;&lt;full-title&gt;Biomass and bioenergy&lt;/full-title&gt;&lt;/periodical&gt;&lt;pages&gt;293-303&lt;/pages&gt;&lt;volume&gt;119&lt;/volume&gt;&lt;dates&gt;&lt;year&gt;2018&lt;/year&gt;&lt;/dates&gt;&lt;isbn&gt;0961-9534&lt;/isbn&gt;&lt;urls&gt;&lt;/urls&gt;&lt;/record&gt;&lt;/Cite&gt;&lt;/EndNote&gt;</w:instrText>
      </w:r>
      <w:r w:rsidRPr="00DA695E">
        <w:rPr>
          <w:szCs w:val="24"/>
        </w:rPr>
        <w:fldChar w:fldCharType="separate"/>
      </w:r>
      <w:r w:rsidR="009D284F">
        <w:rPr>
          <w:noProof/>
          <w:szCs w:val="24"/>
        </w:rPr>
        <w:t>(Nhuchhen et al., 2018)</w:t>
      </w:r>
      <w:r w:rsidRPr="00DA695E">
        <w:rPr>
          <w:szCs w:val="24"/>
        </w:rPr>
        <w:fldChar w:fldCharType="end"/>
      </w:r>
      <w:r w:rsidR="00206DD9">
        <w:rPr>
          <w:szCs w:val="24"/>
        </w:rPr>
        <w:t>.</w:t>
      </w:r>
      <w:r w:rsidRPr="00DA695E">
        <w:rPr>
          <w:szCs w:val="24"/>
        </w:rPr>
        <w:t xml:space="preserve"> This could be less significant in conventional pyrolysis where dried feedstocks are usually used, while moisture is commonly present in microwave pyrolysis for wave energy absorption. Quenching rate and efficiency of vapour condensation may also determine the water content in bio-oils, by controlling the secondary reactions</w:t>
      </w:r>
      <w:r w:rsidR="00206DD9">
        <w:rPr>
          <w:szCs w:val="24"/>
        </w:rPr>
        <w:t xml:space="preserve"> </w:t>
      </w:r>
      <w:r w:rsidRPr="00DA695E">
        <w:rPr>
          <w:szCs w:val="24"/>
        </w:rPr>
        <w:fldChar w:fldCharType="begin"/>
      </w:r>
      <w:r w:rsidR="009D284F">
        <w:rPr>
          <w:szCs w:val="24"/>
        </w:rPr>
        <w:instrText xml:space="preserve"> ADDIN EN.CITE &lt;EndNote&gt;&lt;Cite&gt;&lt;Author&gt;Undri&lt;/Author&gt;&lt;Year&gt;2015&lt;/Year&gt;&lt;RecNum&gt;111&lt;/RecNum&gt;&lt;DisplayText&gt;(Undri et al., 2015)&lt;/DisplayText&gt;&lt;record&gt;&lt;rec-number&gt;111&lt;/rec-number&gt;&lt;foreign-keys&gt;&lt;key app="EN" db-id="aewdw0xz4ve2dkesasxvps0r59ader5ztdt5" timestamp="1567664406"&gt;111&lt;/key&gt;&lt;/foreign-keys&gt;&lt;ref-type name="Journal Article"&gt;17&lt;/ref-type&gt;&lt;contributors&gt;&lt;authors&gt;&lt;author&gt;Undri, Andrea&lt;/author&gt;&lt;author&gt;Abou-Zaid, Mamdouh&lt;/author&gt;&lt;author&gt;Briens, Cedric&lt;/author&gt;&lt;author&gt;Berruti, Franco&lt;/author&gt;&lt;author&gt;Rosi, Luca&lt;/author&gt;&lt;author&gt;Bartoli, Mattia&lt;/author&gt;&lt;author&gt;Frediani, Marco&lt;/author&gt;&lt;author&gt;Frediani, Piero&lt;/author&gt;&lt;/authors&gt;&lt;/contributors&gt;&lt;titles&gt;&lt;title&gt;Bio-oil from pyrolysis of wood pellets using a microwave multimode oven and different microwave absorbers&lt;/title&gt;&lt;secondary-title&gt;Fuel&lt;/secondary-title&gt;&lt;/titles&gt;&lt;periodical&gt;&lt;full-title&gt;Fuel&lt;/full-title&gt;&lt;/periodical&gt;&lt;pages&gt;464-482&lt;/pages&gt;&lt;volume&gt;153&lt;/volume&gt;&lt;dates&gt;&lt;year&gt;2015&lt;/year&gt;&lt;/dates&gt;&lt;isbn&gt;0016-2361&lt;/isbn&gt;&lt;urls&gt;&lt;/urls&gt;&lt;/record&gt;&lt;/Cite&gt;&lt;/EndNote&gt;</w:instrText>
      </w:r>
      <w:r w:rsidRPr="00DA695E">
        <w:rPr>
          <w:szCs w:val="24"/>
        </w:rPr>
        <w:fldChar w:fldCharType="separate"/>
      </w:r>
      <w:r w:rsidR="009D284F">
        <w:rPr>
          <w:noProof/>
          <w:szCs w:val="24"/>
        </w:rPr>
        <w:t>(Undri et al., 2015)</w:t>
      </w:r>
      <w:r w:rsidRPr="00DA695E">
        <w:rPr>
          <w:szCs w:val="24"/>
        </w:rPr>
        <w:fldChar w:fldCharType="end"/>
      </w:r>
      <w:r w:rsidR="00206DD9">
        <w:rPr>
          <w:szCs w:val="24"/>
        </w:rPr>
        <w:t>.</w:t>
      </w:r>
    </w:p>
    <w:p w14:paraId="57910CF7" w14:textId="77777777" w:rsidR="00E538FC" w:rsidRPr="00DA695E" w:rsidRDefault="00E538FC" w:rsidP="00E538FC">
      <w:pPr>
        <w:pStyle w:val="Heading4"/>
      </w:pPr>
      <w:r w:rsidRPr="00DA695E">
        <w:t>Syngas and biochar</w:t>
      </w:r>
    </w:p>
    <w:p w14:paraId="72AB38AB" w14:textId="6066C10F" w:rsidR="00E538FC" w:rsidRPr="00DA695E" w:rsidRDefault="00E538FC" w:rsidP="00E538FC">
      <w:pPr>
        <w:spacing w:line="360" w:lineRule="auto"/>
        <w:ind w:firstLine="420"/>
        <w:jc w:val="both"/>
        <w:rPr>
          <w:szCs w:val="24"/>
        </w:rPr>
      </w:pPr>
      <w:r w:rsidRPr="00DA695E">
        <w:rPr>
          <w:szCs w:val="24"/>
        </w:rPr>
        <w:t xml:space="preserve">The distribution among bio-oil, syngas, and biochar depends on the pyrolysis conditions. </w:t>
      </w:r>
      <w:r w:rsidR="00B35DAA">
        <w:rPr>
          <w:szCs w:val="24"/>
        </w:rPr>
        <w:t>I</w:t>
      </w:r>
      <w:r w:rsidRPr="00DA695E">
        <w:rPr>
          <w:szCs w:val="24"/>
        </w:rPr>
        <w:t>ncreasing power was found to reduce the solid and gas yields and improve oil production, while the opposite occurred for increasing biomass loading</w:t>
      </w:r>
      <w:r w:rsidR="00206DD9">
        <w:rPr>
          <w:szCs w:val="24"/>
        </w:rPr>
        <w:t xml:space="preserve"> </w:t>
      </w:r>
      <w:r w:rsidRPr="00DA695E">
        <w:rPr>
          <w:szCs w:val="24"/>
        </w:rPr>
        <w:fldChar w:fldCharType="begin"/>
      </w:r>
      <w:r w:rsidR="009D284F">
        <w:rPr>
          <w:szCs w:val="24"/>
        </w:rPr>
        <w:instrText xml:space="preserve"> ADDIN EN.CITE &lt;EndNote&gt;&lt;Cite&gt;&lt;Author&gt;Nhuchhen&lt;/Author&gt;&lt;Year&gt;2018&lt;/Year&gt;&lt;RecNum&gt;98&lt;/RecNum&gt;&lt;DisplayText&gt;(Nhuchhen et al., 2018)&lt;/DisplayText&gt;&lt;record&gt;&lt;rec-number&gt;98&lt;/rec-number&gt;&lt;foreign-keys&gt;&lt;key app="EN" db-id="aewdw0xz4ve2dkesasxvps0r59ader5ztdt5" timestamp="1567664404"&gt;98&lt;/key&gt;&lt;/foreign-keys&gt;&lt;ref-type name="Journal Article"&gt;17&lt;/ref-type&gt;&lt;contributors&gt;&lt;authors&gt;&lt;author&gt;Nhuchhen, DR&lt;/author&gt;&lt;author&gt;Afzal, MT&lt;/author&gt;&lt;author&gt;Dreise, T&lt;/author&gt;&lt;author&gt;Salema, AA&lt;/author&gt;&lt;/authors&gt;&lt;/contributors&gt;&lt;titles&gt;&lt;title&gt;Characteristics of biochar and bio-oil produced from wood pellets pyrolysis using a bench scale fixed bed, microwave reactor&lt;/title&gt;&lt;secondary-title&gt;Biomass and bioenergy&lt;/secondary-title&gt;&lt;/titles&gt;&lt;periodical&gt;&lt;full-title&gt;Biomass and bioenergy&lt;/full-title&gt;&lt;/periodical&gt;&lt;pages&gt;293-303&lt;/pages&gt;&lt;volume&gt;119&lt;/volume&gt;&lt;dates&gt;&lt;year&gt;2018&lt;/year&gt;&lt;/dates&gt;&lt;isbn&gt;0961-9534&lt;/isbn&gt;&lt;urls&gt;&lt;/urls&gt;&lt;/record&gt;&lt;/Cite&gt;&lt;/EndNote&gt;</w:instrText>
      </w:r>
      <w:r w:rsidRPr="00DA695E">
        <w:rPr>
          <w:szCs w:val="24"/>
        </w:rPr>
        <w:fldChar w:fldCharType="separate"/>
      </w:r>
      <w:r w:rsidR="009D284F">
        <w:rPr>
          <w:noProof/>
          <w:szCs w:val="24"/>
        </w:rPr>
        <w:t>(Nhuchhen et al., 2018)</w:t>
      </w:r>
      <w:r w:rsidRPr="00DA695E">
        <w:rPr>
          <w:szCs w:val="24"/>
        </w:rPr>
        <w:fldChar w:fldCharType="end"/>
      </w:r>
      <w:r w:rsidR="00206DD9">
        <w:rPr>
          <w:szCs w:val="24"/>
        </w:rPr>
        <w:t>.</w:t>
      </w:r>
      <w:r w:rsidRPr="00DA695E">
        <w:rPr>
          <w:szCs w:val="24"/>
        </w:rPr>
        <w:t xml:space="preserve"> In particular, the biochar surface area substantially increased from 37 m</w:t>
      </w:r>
      <w:r w:rsidRPr="00DA695E">
        <w:rPr>
          <w:szCs w:val="24"/>
          <w:vertAlign w:val="superscript"/>
        </w:rPr>
        <w:t>2</w:t>
      </w:r>
      <w:r w:rsidRPr="00DA695E">
        <w:rPr>
          <w:szCs w:val="24"/>
        </w:rPr>
        <w:t xml:space="preserve"> g</w:t>
      </w:r>
      <w:r w:rsidRPr="00DA695E">
        <w:rPr>
          <w:szCs w:val="24"/>
          <w:vertAlign w:val="superscript"/>
        </w:rPr>
        <w:t>-1</w:t>
      </w:r>
      <w:r w:rsidRPr="00DA695E">
        <w:rPr>
          <w:szCs w:val="24"/>
        </w:rPr>
        <w:t xml:space="preserve"> at 2000 W to 132 m</w:t>
      </w:r>
      <w:r w:rsidRPr="00DA695E">
        <w:rPr>
          <w:szCs w:val="24"/>
          <w:vertAlign w:val="superscript"/>
        </w:rPr>
        <w:t>2</w:t>
      </w:r>
      <w:r w:rsidRPr="00DA695E">
        <w:rPr>
          <w:szCs w:val="24"/>
        </w:rPr>
        <w:t xml:space="preserve"> g</w:t>
      </w:r>
      <w:r w:rsidRPr="00DA695E">
        <w:rPr>
          <w:szCs w:val="24"/>
          <w:vertAlign w:val="superscript"/>
        </w:rPr>
        <w:t>-1</w:t>
      </w:r>
      <w:r w:rsidRPr="00DA695E">
        <w:rPr>
          <w:szCs w:val="24"/>
        </w:rPr>
        <w:t xml:space="preserve"> at 3000 W, due to the intensified interaction between carbon and microwave. Biochar with </w:t>
      </w:r>
      <w:r w:rsidRPr="00DA695E">
        <w:rPr>
          <w:szCs w:val="24"/>
        </w:rPr>
        <w:lastRenderedPageBreak/>
        <w:t xml:space="preserve">high surface area is favourable for its application in environmental remediation </w:t>
      </w:r>
      <w:r w:rsidRPr="00DA695E">
        <w:rPr>
          <w:szCs w:val="24"/>
        </w:rPr>
        <w:fldChar w:fldCharType="begin">
          <w:fldData xml:space="preserve">PEVuZE5vdGU+PENpdGU+PEF1dGhvcj5Zb288L0F1dGhvcj48WWVhcj4yMDE4PC9ZZWFyPjxSZWNO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==
</w:fldData>
        </w:fldChar>
      </w:r>
      <w:r w:rsidR="00AF4DF2">
        <w:rPr>
          <w:szCs w:val="24"/>
        </w:rPr>
        <w:instrText xml:space="preserve"> ADDIN EN.CITE </w:instrText>
      </w:r>
      <w:r w:rsidR="00AF4DF2">
        <w:rPr>
          <w:szCs w:val="24"/>
        </w:rPr>
        <w:fldChar w:fldCharType="begin">
          <w:fldData xml:space="preserve">PEVuZE5vdGU+PENpdGU+PEF1dGhvcj5Zb288L0F1dGhvcj48WWVhcj4yMDE4PC9ZZWFyPjxSZWNO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==
</w:fldData>
        </w:fldChar>
      </w:r>
      <w:r w:rsidR="00AF4DF2">
        <w:rPr>
          <w:szCs w:val="24"/>
        </w:rPr>
        <w:instrText xml:space="preserve"> ADDIN EN.CITE.DATA </w:instrText>
      </w:r>
      <w:r w:rsidR="00AF4DF2">
        <w:rPr>
          <w:szCs w:val="24"/>
        </w:rPr>
      </w:r>
      <w:r w:rsidR="00AF4DF2">
        <w:rPr>
          <w:szCs w:val="24"/>
        </w:rPr>
        <w:fldChar w:fldCharType="end"/>
      </w:r>
      <w:r w:rsidRPr="00DA695E">
        <w:rPr>
          <w:szCs w:val="24"/>
        </w:rPr>
      </w:r>
      <w:r w:rsidRPr="00DA695E">
        <w:rPr>
          <w:szCs w:val="24"/>
        </w:rPr>
        <w:fldChar w:fldCharType="separate"/>
      </w:r>
      <w:r w:rsidR="00AF4DF2">
        <w:rPr>
          <w:noProof/>
          <w:szCs w:val="24"/>
        </w:rPr>
        <w:t>(Jeon et al., 2018; Rajapaksha et al., 2018; Sun et al., 2019; Vikrant et al., 2018; Yoo et al., 2018)</w:t>
      </w:r>
      <w:r w:rsidRPr="00DA695E">
        <w:rPr>
          <w:szCs w:val="24"/>
        </w:rPr>
        <w:fldChar w:fldCharType="end"/>
      </w:r>
      <w:r w:rsidRPr="00DA695E">
        <w:rPr>
          <w:szCs w:val="24"/>
        </w:rPr>
        <w:t xml:space="preserve"> and catalysis </w:t>
      </w:r>
      <w:r w:rsidRPr="00DA695E">
        <w:rPr>
          <w:szCs w:val="24"/>
        </w:rPr>
        <w:fldChar w:fldCharType="begin"/>
      </w:r>
      <w:r w:rsidR="009D284F">
        <w:rPr>
          <w:szCs w:val="24"/>
        </w:rPr>
        <w:instrText xml:space="preserve"> ADDIN EN.CITE &lt;EndNote&gt;&lt;Cite&gt;&lt;Author&gt;Xiong&lt;/Author&gt;&lt;Year&gt;2017&lt;/Year&gt;&lt;RecNum&gt;117&lt;/RecNum&gt;&lt;DisplayText&gt;(Xiong et al., 2017)&lt;/DisplayText&gt;&lt;record&gt;&lt;rec-number&gt;117&lt;/rec-number&gt;&lt;foreign-keys&gt;&lt;key app="EN" db-id="aewdw0xz4ve2dkesasxvps0r59ader5ztdt5" timestamp="1567664407"&gt;117&lt;/key&gt;&lt;/foreign-keys&gt;&lt;ref-type name="Journal Article"&gt;17&lt;/ref-type&gt;&lt;contributors&gt;&lt;authors&gt;&lt;author&gt;Xiong, X&lt;/author&gt;&lt;author&gt;Yu, Iris KM&lt;/author&gt;&lt;author&gt;Cao, L&lt;/author&gt;&lt;author&gt;Tsang, Daniel CW&lt;/author&gt;&lt;author&gt;Zhang, S&lt;/author&gt;&lt;author&gt;Ok, YS &lt;/author&gt;&lt;/authors&gt;&lt;/contributors&gt;&lt;titles&gt;&lt;title&gt;A review of biochar-based catalysts for chemical synthesis, biofuel production, and pollution control&lt;/title&gt;&lt;secondary-title&gt;Bioresour. Technol.&lt;/secondary-title&gt;&lt;/titles&gt;&lt;periodical&gt;&lt;full-title&gt;Bioresour. Technol.&lt;/full-title&gt;&lt;/periodical&gt;&lt;pages&gt;254-270&lt;/pages&gt;&lt;volume&gt;246&lt;/volume&gt;&lt;dates&gt;&lt;year&gt;2017&lt;/year&gt;&lt;/dates&gt;&lt;urls&gt;&lt;/urls&gt;&lt;/record&gt;&lt;/Cite&gt;&lt;/EndNote&gt;</w:instrText>
      </w:r>
      <w:r w:rsidRPr="00DA695E">
        <w:rPr>
          <w:szCs w:val="24"/>
        </w:rPr>
        <w:fldChar w:fldCharType="separate"/>
      </w:r>
      <w:r w:rsidR="009D284F">
        <w:rPr>
          <w:noProof/>
          <w:szCs w:val="24"/>
        </w:rPr>
        <w:t>(Xiong et al., 2017)</w:t>
      </w:r>
      <w:r w:rsidRPr="00DA695E">
        <w:rPr>
          <w:szCs w:val="24"/>
        </w:rPr>
        <w:fldChar w:fldCharType="end"/>
      </w:r>
      <w:r w:rsidRPr="00DA695E">
        <w:rPr>
          <w:szCs w:val="24"/>
        </w:rPr>
        <w:t xml:space="preserve">. In the presence of a microwave absorber, </w:t>
      </w:r>
      <w:r w:rsidRPr="00DA695E">
        <w:rPr>
          <w:i/>
          <w:szCs w:val="24"/>
        </w:rPr>
        <w:t>e.g.,</w:t>
      </w:r>
      <w:r w:rsidRPr="00DA695E">
        <w:rPr>
          <w:szCs w:val="24"/>
        </w:rPr>
        <w:t xml:space="preserve"> AC, the ZSM-5-catalysed microwave pyrolysis of sawdust pellets resulted in 37.4% char, 34.6% syngas, 24.7% aromatics, and 3.4% coke</w:t>
      </w:r>
      <w:r w:rsidR="00206DD9">
        <w:rPr>
          <w:szCs w:val="24"/>
        </w:rPr>
        <w:t xml:space="preserve"> </w:t>
      </w:r>
      <w:r w:rsidRPr="00DA695E">
        <w:rPr>
          <w:szCs w:val="24"/>
        </w:rPr>
        <w:fldChar w:fldCharType="begin"/>
      </w:r>
      <w:r w:rsidR="00AF4DF2">
        <w:rPr>
          <w:szCs w:val="24"/>
        </w:rPr>
        <w:instrText xml:space="preserve"> ADDIN EN.CITE &lt;EndNote&gt;&lt;Cite&gt;&lt;Author&gt;Zhang&lt;/Author&gt;&lt;Year&gt;2015&lt;/Year&gt;&lt;RecNum&gt;110&lt;/RecNum&gt;&lt;DisplayText&gt;(Zhang et al., 2015b)&lt;/DisplayText&gt;&lt;record&gt;&lt;rec-number&gt;110&lt;/rec-number&gt;&lt;foreign-keys&gt;&lt;key app="EN" db-id="aewdw0xz4ve2dkesasxvps0r59ader5ztdt5" timestamp="1567664406"&gt;110&lt;/key&gt;&lt;/foreign-keys&gt;&lt;ref-type name="Journal Article"&gt;17&lt;/ref-type&gt;&lt;contributors&gt;&lt;authors&gt;&lt;author&gt;Zhang, Xuesong&lt;/author&gt;&lt;author&gt;Lei, Hanwu&lt;/author&gt;&lt;author&gt;Zhu, Lei&lt;/author&gt;&lt;author&gt;Wu, Joan&lt;/author&gt;&lt;author&gt;Chen, Shulin&lt;/author&gt;&lt;/authors&gt;&lt;/contributors&gt;&lt;titles&gt;&lt;title&gt;From lignocellulosic biomass to renewable cycloalkanes for jet fuels&lt;/title&gt;&lt;secondary-title&gt;Green Chemistry&lt;/secondary-title&gt;&lt;/titles&gt;&lt;periodical&gt;&lt;full-title&gt;Green Chemistry&lt;/full-title&gt;&lt;/periodical&gt;&lt;pages&gt;4736-4747&lt;/pages&gt;&lt;volume&gt;17&lt;/volume&gt;&lt;number&gt;10&lt;/number&gt;&lt;dates&gt;&lt;year&gt;2015&lt;/year&gt;&lt;/dates&gt;&lt;urls&gt;&lt;/urls&gt;&lt;/record&gt;&lt;/Cite&gt;&lt;/EndNote&gt;</w:instrText>
      </w:r>
      <w:r w:rsidRPr="00DA695E">
        <w:rPr>
          <w:szCs w:val="24"/>
        </w:rPr>
        <w:fldChar w:fldCharType="separate"/>
      </w:r>
      <w:r w:rsidR="00AF4DF2">
        <w:rPr>
          <w:noProof/>
          <w:szCs w:val="24"/>
        </w:rPr>
        <w:t>(Zhang et al., 2015b)</w:t>
      </w:r>
      <w:r w:rsidRPr="00DA695E">
        <w:rPr>
          <w:szCs w:val="24"/>
        </w:rPr>
        <w:fldChar w:fldCharType="end"/>
      </w:r>
      <w:r w:rsidR="00206DD9">
        <w:rPr>
          <w:szCs w:val="24"/>
        </w:rPr>
        <w:t>.</w:t>
      </w:r>
      <w:r w:rsidRPr="00DA695E">
        <w:rPr>
          <w:szCs w:val="24"/>
        </w:rPr>
        <w:t xml:space="preserve"> Changing the absorber from carbon to Fe was suggested so as to increase the char yield by promoting condensation via radical coupling</w:t>
      </w:r>
      <w:r w:rsidR="00206DD9">
        <w:rPr>
          <w:szCs w:val="24"/>
        </w:rPr>
        <w:t xml:space="preserve"> </w:t>
      </w:r>
      <w:r w:rsidRPr="00DA695E">
        <w:rPr>
          <w:szCs w:val="24"/>
        </w:rPr>
        <w:fldChar w:fldCharType="begin"/>
      </w:r>
      <w:r w:rsidR="009D284F">
        <w:rPr>
          <w:szCs w:val="24"/>
        </w:rPr>
        <w:instrText xml:space="preserve"> ADDIN EN.CITE &lt;EndNote&gt;&lt;Cite&gt;&lt;Author&gt;Undri&lt;/Author&gt;&lt;Year&gt;2015&lt;/Year&gt;&lt;RecNum&gt;111&lt;/RecNum&gt;&lt;DisplayText&gt;(Undri et al., 2015)&lt;/DisplayText&gt;&lt;record&gt;&lt;rec-number&gt;111&lt;/rec-number&gt;&lt;foreign-keys&gt;&lt;key app="EN" db-id="aewdw0xz4ve2dkesasxvps0r59ader5ztdt5" timestamp="1567664406"&gt;111&lt;/key&gt;&lt;/foreign-keys&gt;&lt;ref-type name="Journal Article"&gt;17&lt;/ref-type&gt;&lt;contributors&gt;&lt;authors&gt;&lt;author&gt;Undri, Andrea&lt;/author&gt;&lt;author&gt;Abou-Zaid, Mamdouh&lt;/author&gt;&lt;author&gt;Briens, Cedric&lt;/author&gt;&lt;author&gt;Berruti, Franco&lt;/author&gt;&lt;author&gt;Rosi, Luca&lt;/author&gt;&lt;author&gt;Bartoli, Mattia&lt;/author&gt;&lt;author&gt;Frediani, Marco&lt;/author&gt;&lt;author&gt;Frediani, Piero&lt;/author&gt;&lt;/authors&gt;&lt;/contributors&gt;&lt;titles&gt;&lt;title&gt;Bio-oil from pyrolysis of wood pellets using a microwave multimode oven and different microwave absorbers&lt;/title&gt;&lt;secondary-title&gt;Fuel&lt;/secondary-title&gt;&lt;/titles&gt;&lt;periodical&gt;&lt;full-title&gt;Fuel&lt;/full-title&gt;&lt;/periodical&gt;&lt;pages&gt;464-482&lt;/pages&gt;&lt;volume&gt;153&lt;/volume&gt;&lt;dates&gt;&lt;year&gt;2015&lt;/year&gt;&lt;/dates&gt;&lt;isbn&gt;0016-2361&lt;/isbn&gt;&lt;urls&gt;&lt;/urls&gt;&lt;/record&gt;&lt;/Cite&gt;&lt;/EndNote&gt;</w:instrText>
      </w:r>
      <w:r w:rsidRPr="00DA695E">
        <w:rPr>
          <w:szCs w:val="24"/>
        </w:rPr>
        <w:fldChar w:fldCharType="separate"/>
      </w:r>
      <w:r w:rsidR="009D284F">
        <w:rPr>
          <w:noProof/>
          <w:szCs w:val="24"/>
        </w:rPr>
        <w:t>(Undri et al., 2015)</w:t>
      </w:r>
      <w:r w:rsidRPr="00DA695E">
        <w:rPr>
          <w:szCs w:val="24"/>
        </w:rPr>
        <w:fldChar w:fldCharType="end"/>
      </w:r>
      <w:r w:rsidR="00206DD9">
        <w:rPr>
          <w:szCs w:val="24"/>
        </w:rPr>
        <w:t>.</w:t>
      </w:r>
      <w:r w:rsidRPr="00DA695E">
        <w:rPr>
          <w:szCs w:val="24"/>
        </w:rPr>
        <w:t xml:space="preserve"> Without any absorbers, pyrolysis reactions may take place in a less homogeneous </w:t>
      </w:r>
      <w:r w:rsidR="00A54C57">
        <w:rPr>
          <w:szCs w:val="24"/>
        </w:rPr>
        <w:t xml:space="preserve">and less controllable </w:t>
      </w:r>
      <w:r w:rsidRPr="00DA695E">
        <w:rPr>
          <w:szCs w:val="24"/>
        </w:rPr>
        <w:t xml:space="preserve">manner, leading to unpredictable variation in </w:t>
      </w:r>
      <w:r w:rsidR="00495750">
        <w:rPr>
          <w:szCs w:val="24"/>
        </w:rPr>
        <w:t xml:space="preserve">the </w:t>
      </w:r>
      <w:r w:rsidRPr="00DA695E">
        <w:rPr>
          <w:szCs w:val="24"/>
        </w:rPr>
        <w:t>product distribution</w:t>
      </w:r>
      <w:r w:rsidR="00206DD9">
        <w:rPr>
          <w:szCs w:val="24"/>
        </w:rPr>
        <w:t xml:space="preserve"> </w:t>
      </w:r>
      <w:r w:rsidRPr="00DA695E">
        <w:rPr>
          <w:szCs w:val="24"/>
        </w:rPr>
        <w:fldChar w:fldCharType="begin"/>
      </w:r>
      <w:r w:rsidR="009D284F">
        <w:rPr>
          <w:szCs w:val="24"/>
        </w:rPr>
        <w:instrText xml:space="preserve"> ADDIN EN.CITE &lt;EndNote&gt;&lt;Cite&gt;&lt;Author&gt;Undri&lt;/Author&gt;&lt;Year&gt;2015&lt;/Year&gt;&lt;RecNum&gt;111&lt;/RecNum&gt;&lt;DisplayText&gt;(Undri et al., 2015)&lt;/DisplayText&gt;&lt;record&gt;&lt;rec-number&gt;111&lt;/rec-number&gt;&lt;foreign-keys&gt;&lt;key app="EN" db-id="aewdw0xz4ve2dkesasxvps0r59ader5ztdt5" timestamp="1567664406"&gt;111&lt;/key&gt;&lt;/foreign-keys&gt;&lt;ref-type name="Journal Article"&gt;17&lt;/ref-type&gt;&lt;contributors&gt;&lt;authors&gt;&lt;author&gt;Undri, Andrea&lt;/author&gt;&lt;author&gt;Abou-Zaid, Mamdouh&lt;/author&gt;&lt;author&gt;Briens, Cedric&lt;/author&gt;&lt;author&gt;Berruti, Franco&lt;/author&gt;&lt;author&gt;Rosi, Luca&lt;/author&gt;&lt;author&gt;Bartoli, Mattia&lt;/author&gt;&lt;author&gt;Frediani, Marco&lt;/author&gt;&lt;author&gt;Frediani, Piero&lt;/author&gt;&lt;/authors&gt;&lt;/contributors&gt;&lt;titles&gt;&lt;title&gt;Bio-oil from pyrolysis of wood pellets using a microwave multimode oven and different microwave absorbers&lt;/title&gt;&lt;secondary-title&gt;Fuel&lt;/secondary-title&gt;&lt;/titles&gt;&lt;periodical&gt;&lt;full-title&gt;Fuel&lt;/full-title&gt;&lt;/periodical&gt;&lt;pages&gt;464-482&lt;/pages&gt;&lt;volume&gt;153&lt;/volume&gt;&lt;dates&gt;&lt;year&gt;2015&lt;/year&gt;&lt;/dates&gt;&lt;isbn&gt;0016-2361&lt;/isbn&gt;&lt;urls&gt;&lt;/urls&gt;&lt;/record&gt;&lt;/Cite&gt;&lt;/EndNote&gt;</w:instrText>
      </w:r>
      <w:r w:rsidRPr="00DA695E">
        <w:rPr>
          <w:szCs w:val="24"/>
        </w:rPr>
        <w:fldChar w:fldCharType="separate"/>
      </w:r>
      <w:r w:rsidR="009D284F">
        <w:rPr>
          <w:noProof/>
          <w:szCs w:val="24"/>
        </w:rPr>
        <w:t>(Undri et al., 2015)</w:t>
      </w:r>
      <w:r w:rsidRPr="00DA695E">
        <w:rPr>
          <w:szCs w:val="24"/>
        </w:rPr>
        <w:fldChar w:fldCharType="end"/>
      </w:r>
      <w:r w:rsidR="00206DD9">
        <w:rPr>
          <w:szCs w:val="24"/>
        </w:rPr>
        <w:t>.</w:t>
      </w:r>
      <w:r w:rsidRPr="00DA695E">
        <w:rPr>
          <w:szCs w:val="24"/>
        </w:rPr>
        <w:t xml:space="preserve"> Biomass composition can alter the heating efficiency under a fixed power supply</w:t>
      </w:r>
      <w:r w:rsidR="00206DD9">
        <w:rPr>
          <w:szCs w:val="24"/>
        </w:rPr>
        <w:t xml:space="preserve"> </w:t>
      </w:r>
      <w:r w:rsidRPr="00DA695E">
        <w:rPr>
          <w:szCs w:val="24"/>
        </w:rPr>
        <w:fldChar w:fldCharType="begin"/>
      </w:r>
      <w:r w:rsidR="009D284F">
        <w:rPr>
          <w:szCs w:val="24"/>
        </w:rPr>
        <w:instrText xml:space="preserve"> ADDIN EN.CITE &lt;EndNote&gt;&lt;Cite&gt;&lt;Author&gt;Huang&lt;/Author&gt;&lt;Year&gt;2018&lt;/Year&gt;&lt;RecNum&gt;108&lt;/RecNum&gt;&lt;DisplayText&gt;(Huang et al., 2018)&lt;/DisplayText&gt;&lt;record&gt;&lt;rec-number&gt;108&lt;/rec-number&gt;&lt;foreign-keys&gt;&lt;key app="EN" db-id="aewdw0xz4ve2dkesasxvps0r59ader5ztdt5" timestamp="1567664405"&gt;108&lt;/key&gt;&lt;/foreign-keys&gt;&lt;ref-type name="Journal Article"&gt;17&lt;/ref-type&gt;&lt;contributors&gt;&lt;authors&gt;&lt;author&gt;Huang, Yu-Fong&lt;/author&gt;&lt;author&gt;Chiueh, Pei-Te&lt;/author&gt;&lt;author&gt;Kuan, Wen-Hui&lt;/author&gt;&lt;author&gt;Lo, Shang-Lien&lt;/author&gt;&lt;/authors&gt;&lt;/contributors&gt;&lt;titles&gt;&lt;title&gt;Product distribution and heating performance of lignocellulosic biomass pyrolysis using microwave heating&lt;/title&gt;&lt;secondary-title&gt;Energy Procedia&lt;/secondary-title&gt;&lt;/titles&gt;&lt;periodical&gt;&lt;full-title&gt;Energy Procedia&lt;/full-title&gt;&lt;/periodical&gt;&lt;pages&gt;910-915&lt;/pages&gt;&lt;volume&gt;152&lt;/volume&gt;&lt;dates&gt;&lt;year&gt;2018&lt;/year&gt;&lt;/dates&gt;&lt;isbn&gt;1876-6102&lt;/isbn&gt;&lt;urls&gt;&lt;/urls&gt;&lt;/record&gt;&lt;/Cite&gt;&lt;/EndNote&gt;</w:instrText>
      </w:r>
      <w:r w:rsidRPr="00DA695E">
        <w:rPr>
          <w:szCs w:val="24"/>
        </w:rPr>
        <w:fldChar w:fldCharType="separate"/>
      </w:r>
      <w:r w:rsidR="009D284F">
        <w:rPr>
          <w:noProof/>
          <w:szCs w:val="24"/>
        </w:rPr>
        <w:t>(Huang et al., 2018)</w:t>
      </w:r>
      <w:r w:rsidRPr="00DA695E">
        <w:rPr>
          <w:szCs w:val="24"/>
        </w:rPr>
        <w:fldChar w:fldCharType="end"/>
      </w:r>
      <w:r w:rsidR="00206DD9">
        <w:rPr>
          <w:szCs w:val="24"/>
        </w:rPr>
        <w:t>.</w:t>
      </w:r>
      <w:r w:rsidRPr="00DA695E">
        <w:rPr>
          <w:szCs w:val="24"/>
        </w:rPr>
        <w:t xml:space="preserve"> The density of the feedstocks affected the heating rate, the diffusion </w:t>
      </w:r>
      <w:r w:rsidR="001C24AB">
        <w:rPr>
          <w:szCs w:val="24"/>
        </w:rPr>
        <w:t xml:space="preserve">rate </w:t>
      </w:r>
      <w:r w:rsidRPr="00DA695E">
        <w:rPr>
          <w:szCs w:val="24"/>
        </w:rPr>
        <w:t xml:space="preserve">(of volatiles), and the product distribution, as demonstrated in the microwave pyrolysis of cellulose pellets </w:t>
      </w:r>
      <w:r w:rsidRPr="00DA695E">
        <w:rPr>
          <w:szCs w:val="24"/>
        </w:rPr>
        <w:fldChar w:fldCharType="begin"/>
      </w:r>
      <w:r w:rsidR="009D284F">
        <w:rPr>
          <w:szCs w:val="24"/>
        </w:rPr>
        <w:instrText xml:space="preserve"> ADDIN EN.CITE &lt;EndNote&gt;&lt;Cite&gt;&lt;Author&gt;Fan&lt;/Author&gt;&lt;Year&gt;2013&lt;/Year&gt;&lt;RecNum&gt;118&lt;/RecNum&gt;&lt;DisplayText&gt;(Fan et al., 2013)&lt;/DisplayText&gt;&lt;record&gt;&lt;rec-number&gt;118&lt;/rec-number&gt;&lt;foreign-keys&gt;&lt;key app="EN" db-id="aewdw0xz4ve2dkesasxvps0r59ader5ztdt5" timestamp="1567664407"&gt;118&lt;/key&gt;&lt;/foreign-keys&gt;&lt;ref-type name="Journal Article"&gt;17&lt;/ref-type&gt;&lt;contributors&gt;&lt;authors&gt;&lt;author&gt;Fan, Jiajun&lt;/author&gt;&lt;author&gt;De Bruyn, Mario&lt;/author&gt;&lt;author&gt;Budarin, Vitaliy L&lt;/author&gt;&lt;author&gt;Gronnow, Mark J&lt;/author&gt;&lt;author&gt;Shuttleworth, Peter S&lt;/author&gt;&lt;author&gt;Breeden, Simon&lt;/author&gt;&lt;author&gt;Macquarrie, Duncan J&lt;/author&gt;&lt;author&gt;Clark, James H&lt;/author&gt;&lt;/authors&gt;&lt;/contributors&gt;&lt;titles&gt;&lt;title&gt;Direct microwave-assisted hydrothermal depolymerization of cellulose&lt;/title&gt;&lt;secondary-title&gt;Journal of the American Chemical Society&lt;/secondary-title&gt;&lt;/titles&gt;&lt;periodical&gt;&lt;full-title&gt;Journal of the American Chemical Society&lt;/full-title&gt;&lt;/periodical&gt;&lt;pages&gt;11728-11731&lt;/pages&gt;&lt;volume&gt;135&lt;/volume&gt;&lt;number&gt;32&lt;/number&gt;&lt;dates&gt;&lt;year&gt;2013&lt;/year&gt;&lt;/dates&gt;&lt;isbn&gt;0002-7863&lt;/isbn&gt;&lt;urls&gt;&lt;/urls&gt;&lt;/record&gt;&lt;/Cite&gt;&lt;/EndNote&gt;</w:instrText>
      </w:r>
      <w:r w:rsidRPr="00DA695E">
        <w:rPr>
          <w:szCs w:val="24"/>
        </w:rPr>
        <w:fldChar w:fldCharType="separate"/>
      </w:r>
      <w:r w:rsidR="009D284F">
        <w:rPr>
          <w:noProof/>
          <w:szCs w:val="24"/>
        </w:rPr>
        <w:t>(Fan et al., 2013)</w:t>
      </w:r>
      <w:r w:rsidRPr="00DA695E">
        <w:rPr>
          <w:szCs w:val="24"/>
        </w:rPr>
        <w:fldChar w:fldCharType="end"/>
      </w:r>
      <w:r w:rsidR="00206DD9">
        <w:rPr>
          <w:szCs w:val="24"/>
        </w:rPr>
        <w:t>.</w:t>
      </w:r>
    </w:p>
    <w:p w14:paraId="2DA9E944" w14:textId="76FE1BB6" w:rsidR="00E538FC" w:rsidRPr="00DA695E" w:rsidRDefault="00E538FC" w:rsidP="00E538FC">
      <w:pPr>
        <w:spacing w:line="360" w:lineRule="auto"/>
        <w:ind w:firstLine="420"/>
        <w:jc w:val="both"/>
        <w:rPr>
          <w:szCs w:val="24"/>
        </w:rPr>
      </w:pPr>
      <w:r w:rsidRPr="00DA695E">
        <w:rPr>
          <w:szCs w:val="24"/>
        </w:rPr>
        <w:t xml:space="preserve">Chemical </w:t>
      </w:r>
      <w:proofErr w:type="spellStart"/>
      <w:r w:rsidRPr="00DA695E">
        <w:rPr>
          <w:szCs w:val="24"/>
        </w:rPr>
        <w:t>pretreatments</w:t>
      </w:r>
      <w:proofErr w:type="spellEnd"/>
      <w:r w:rsidRPr="00DA695E">
        <w:rPr>
          <w:szCs w:val="24"/>
        </w:rPr>
        <w:t xml:space="preserve"> can be adopted to change the product profile. A recent study reported 54% H</w:t>
      </w:r>
      <w:r w:rsidRPr="00DA695E">
        <w:rPr>
          <w:szCs w:val="24"/>
          <w:vertAlign w:val="subscript"/>
        </w:rPr>
        <w:t>2</w:t>
      </w:r>
      <w:r w:rsidRPr="00DA695E">
        <w:rPr>
          <w:szCs w:val="24"/>
        </w:rPr>
        <w:t xml:space="preserve"> in the syngas from KOH-activated corn grain waste, which was higher than that from non-activated corn waste (19%)</w:t>
      </w:r>
      <w:r w:rsidR="00206DD9">
        <w:rPr>
          <w:szCs w:val="24"/>
        </w:rPr>
        <w:t xml:space="preserve"> </w:t>
      </w:r>
      <w:r w:rsidRPr="00DA695E">
        <w:rPr>
          <w:szCs w:val="24"/>
        </w:rPr>
        <w:fldChar w:fldCharType="begin"/>
      </w:r>
      <w:r w:rsidR="009D284F">
        <w:rPr>
          <w:szCs w:val="24"/>
        </w:rPr>
        <w:instrText xml:space="preserve"> ADDIN EN.CITE &lt;EndNote&gt;&lt;Cite&gt;&lt;Author&gt;Grycová&lt;/Author&gt;&lt;Year&gt;2018&lt;/Year&gt;&lt;RecNum&gt;119&lt;/RecNum&gt;&lt;DisplayText&gt;(Grycová et al., 2018)&lt;/DisplayText&gt;&lt;record&gt;&lt;rec-number&gt;119&lt;/rec-number&gt;&lt;foreign-keys&gt;&lt;key app="EN" db-id="aewdw0xz4ve2dkesasxvps0r59ader5ztdt5" timestamp="1567664407"&gt;119&lt;/key&gt;&lt;/foreign-keys&gt;&lt;ref-type name="Journal Article"&gt;17&lt;/ref-type&gt;&lt;contributors&gt;&lt;authors&gt;&lt;author&gt;Grycová, Barbora&lt;/author&gt;&lt;author&gt;Pryszcz, Adrian&lt;/author&gt;&lt;author&gt;Lestinsky, P&lt;/author&gt;&lt;author&gt;Chamrádová, Kateřina&lt;/author&gt;&lt;/authors&gt;&lt;/contributors&gt;&lt;titles&gt;&lt;title&gt;Influence of potassium hydroxide and method of carbonization treatment in garden and corn waste microwave pyrolysis&lt;/title&gt;&lt;secondary-title&gt;Biomass and bioenergy&lt;/secondary-title&gt;&lt;/titles&gt;&lt;periodical&gt;&lt;full-title&gt;Biomass and bioenergy&lt;/full-title&gt;&lt;/periodical&gt;&lt;pages&gt;40-45&lt;/pages&gt;&lt;volume&gt;118&lt;/volume&gt;&lt;dates&gt;&lt;year&gt;2018&lt;/year&gt;&lt;/dates&gt;&lt;isbn&gt;0961-9534&lt;/isbn&gt;&lt;urls&gt;&lt;/urls&gt;&lt;/record&gt;&lt;/Cite&gt;&lt;/EndNote&gt;</w:instrText>
      </w:r>
      <w:r w:rsidRPr="00DA695E">
        <w:rPr>
          <w:szCs w:val="24"/>
        </w:rPr>
        <w:fldChar w:fldCharType="separate"/>
      </w:r>
      <w:r w:rsidR="009D284F">
        <w:rPr>
          <w:noProof/>
          <w:szCs w:val="24"/>
        </w:rPr>
        <w:t>(Grycová et al., 2018)</w:t>
      </w:r>
      <w:r w:rsidRPr="00DA695E">
        <w:rPr>
          <w:szCs w:val="24"/>
        </w:rPr>
        <w:fldChar w:fldCharType="end"/>
      </w:r>
      <w:r w:rsidR="00206DD9">
        <w:rPr>
          <w:szCs w:val="24"/>
        </w:rPr>
        <w:t>.</w:t>
      </w:r>
      <w:r w:rsidRPr="00DA695E">
        <w:rPr>
          <w:szCs w:val="24"/>
        </w:rPr>
        <w:t xml:space="preserve"> Moreover, biochar in the former showed an improved specific surface area (420 &gt; 138 m</w:t>
      </w:r>
      <w:r w:rsidRPr="00DA695E">
        <w:rPr>
          <w:szCs w:val="24"/>
          <w:vertAlign w:val="superscript"/>
        </w:rPr>
        <w:t xml:space="preserve">2 </w:t>
      </w:r>
      <w:r w:rsidRPr="00DA695E">
        <w:rPr>
          <w:szCs w:val="24"/>
        </w:rPr>
        <w:t>g</w:t>
      </w:r>
      <w:r w:rsidRPr="00DA695E">
        <w:rPr>
          <w:szCs w:val="24"/>
          <w:vertAlign w:val="superscript"/>
        </w:rPr>
        <w:t>-1</w:t>
      </w:r>
      <w:r w:rsidRPr="00DA695E">
        <w:rPr>
          <w:szCs w:val="24"/>
        </w:rPr>
        <w:t xml:space="preserve">), making it a potentially more useful sorbent. Reduction in the biochar content was observed when biomass was subjected to alkali-microwave </w:t>
      </w:r>
      <w:proofErr w:type="spellStart"/>
      <w:r w:rsidRPr="00DA695E">
        <w:rPr>
          <w:szCs w:val="24"/>
        </w:rPr>
        <w:t>pretreatment</w:t>
      </w:r>
      <w:proofErr w:type="spellEnd"/>
      <w:r w:rsidRPr="00DA695E">
        <w:rPr>
          <w:szCs w:val="24"/>
        </w:rPr>
        <w:t xml:space="preserve"> producing monosaccharides from polysaccharides </w:t>
      </w:r>
      <w:r w:rsidRPr="00DA695E">
        <w:rPr>
          <w:szCs w:val="24"/>
        </w:rPr>
        <w:fldChar w:fldCharType="begin"/>
      </w:r>
      <w:r w:rsidR="009D284F">
        <w:rPr>
          <w:szCs w:val="24"/>
        </w:rPr>
        <w:instrText xml:space="preserve"> ADDIN EN.CITE &lt;EndNote&gt;&lt;Cite&gt;&lt;Author&gt;Gautam&lt;/Author&gt;&lt;Year&gt;2018&lt;/Year&gt;&lt;RecNum&gt;120&lt;/RecNum&gt;&lt;DisplayText&gt;(Gautam, &amp;amp; Verma 2018)&lt;/DisplayText&gt;&lt;record&gt;&lt;rec-number&gt;120&lt;/rec-number&gt;&lt;foreign-keys&gt;&lt;key app="EN" db-id="aewdw0xz4ve2dkesasxvps0r59ader5ztdt5" timestamp="1567664407"&gt;120&lt;/key&gt;&lt;/foreign-keys&gt;&lt;ref-type name="Journal Article"&gt;17&lt;/ref-type&gt;&lt;contributors&gt;&lt;authors&gt;&lt;author&gt;Gautam, Arun Kumar&lt;/author&gt;&lt;author&gt;Verma, Bhawna&lt;/author&gt;&lt;/authors&gt;&lt;/contributors&gt;&lt;titles&gt;&lt;title&gt;Char Reduction for Pyrolysis of Lignocellulosic Biomass&lt;/title&gt;&lt;secondary-title&gt;Analytical Chemistry Letters&lt;/secondary-title&gt;&lt;/titles&gt;&lt;periodical&gt;&lt;full-title&gt;Analytical Chemistry Letters&lt;/full-title&gt;&lt;/periodical&gt;&lt;pages&gt;475-485&lt;/pages&gt;&lt;volume&gt;8&lt;/volume&gt;&lt;number&gt;4&lt;/number&gt;&lt;dates&gt;&lt;year&gt;2018&lt;/year&gt;&lt;/dates&gt;&lt;isbn&gt;2229-7928&lt;/isbn&gt;&lt;urls&gt;&lt;/urls&gt;&lt;/record&gt;&lt;/Cite&gt;&lt;/EndNote&gt;</w:instrText>
      </w:r>
      <w:r w:rsidRPr="00DA695E">
        <w:rPr>
          <w:szCs w:val="24"/>
        </w:rPr>
        <w:fldChar w:fldCharType="separate"/>
      </w:r>
      <w:r w:rsidR="009D284F">
        <w:rPr>
          <w:noProof/>
          <w:szCs w:val="24"/>
        </w:rPr>
        <w:t>(Gautam, &amp; Verma 2018)</w:t>
      </w:r>
      <w:r w:rsidRPr="00DA695E">
        <w:rPr>
          <w:szCs w:val="24"/>
        </w:rPr>
        <w:fldChar w:fldCharType="end"/>
      </w:r>
      <w:r w:rsidR="005712F9">
        <w:rPr>
          <w:szCs w:val="24"/>
        </w:rPr>
        <w:t>,</w:t>
      </w:r>
      <w:r w:rsidRPr="00DA695E">
        <w:rPr>
          <w:szCs w:val="24"/>
        </w:rPr>
        <w:t xml:space="preserve"> yet the microwave-specific effects were not discussed. </w:t>
      </w:r>
      <w:proofErr w:type="spellStart"/>
      <w:r w:rsidRPr="00DA695E">
        <w:rPr>
          <w:szCs w:val="24"/>
        </w:rPr>
        <w:t>Doroshenko</w:t>
      </w:r>
      <w:proofErr w:type="spellEnd"/>
      <w:r w:rsidRPr="00DA695E">
        <w:rPr>
          <w:szCs w:val="24"/>
        </w:rPr>
        <w:t xml:space="preserve"> </w:t>
      </w:r>
      <w:r w:rsidRPr="00DA695E">
        <w:rPr>
          <w:i/>
          <w:szCs w:val="24"/>
        </w:rPr>
        <w:t>et al.</w:t>
      </w:r>
      <w:r w:rsidRPr="00DA695E">
        <w:rPr>
          <w:szCs w:val="24"/>
        </w:rPr>
        <w:t xml:space="preserve"> reported that the presence of Ni in hyperaccumulator plant biomass stabilised hemicellulose during microwave pyrolysis</w:t>
      </w:r>
      <w:r w:rsidR="00FB258D">
        <w:rPr>
          <w:szCs w:val="24"/>
        </w:rPr>
        <w:t xml:space="preserve"> </w:t>
      </w:r>
      <w:r w:rsidR="00FB258D" w:rsidRPr="00DA695E">
        <w:rPr>
          <w:szCs w:val="24"/>
        </w:rPr>
        <w:fldChar w:fldCharType="begin"/>
      </w:r>
      <w:r w:rsidR="00FB258D">
        <w:rPr>
          <w:szCs w:val="24"/>
        </w:rPr>
        <w:instrText xml:space="preserve"> ADDIN EN.CITE &lt;EndNote&gt;&lt;Cite&gt;&lt;Author&gt;Doroshenko&lt;/Author&gt;&lt;Year&gt;2019&lt;/Year&gt;&lt;RecNum&gt;121&lt;/RecNum&gt;&lt;DisplayText&gt;(Doroshenko et al., 2019)&lt;/DisplayText&gt;&lt;record&gt;&lt;rec-number&gt;121&lt;/rec-number&gt;&lt;foreign-keys&gt;&lt;key app="EN" db-id="aewdw0xz4ve2dkesasxvps0r59ader5ztdt5" timestamp="1567664407"&gt;121&lt;/key&gt;&lt;/foreign-keys&gt;&lt;ref-type name="Journal Article"&gt;17&lt;/ref-type&gt;&lt;contributors&gt;&lt;authors&gt;&lt;author&gt;Doroshenko, Alisa&lt;/author&gt;&lt;author&gt;Budarin, Vitaliy&lt;/author&gt;&lt;author&gt;McElroy, Robert&lt;/author&gt;&lt;author&gt;Hunt, Andrew J&lt;/author&gt;&lt;author&gt;Rylott, Elizabeth&lt;/author&gt;&lt;author&gt;Anderson, Christopher&lt;/author&gt;&lt;author&gt;Waterland, Mark&lt;/author&gt;&lt;author&gt;Clark, James&lt;/author&gt;&lt;/authors&gt;&lt;/contributors&gt;&lt;titles&gt;&lt;title&gt;Using in vivo nickel to direct the pyrolysis of hyperaccumulator plant biomass&lt;/title&gt;&lt;secondary-title&gt;Green Chemistry&lt;/secondary-title&gt;&lt;/titles&gt;&lt;periodical&gt;&lt;full-title&gt;Green Chemistry&lt;/full-title&gt;&lt;/periodical&gt;&lt;pages&gt;1236-1240&lt;/pages&gt;&lt;volume&gt;21&lt;/volume&gt;&lt;number&gt;6&lt;/number&gt;&lt;dates&gt;&lt;year&gt;2019&lt;/year&gt;&lt;/dates&gt;&lt;urls&gt;&lt;/urls&gt;&lt;/record&gt;&lt;/Cite&gt;&lt;/EndNote&gt;</w:instrText>
      </w:r>
      <w:r w:rsidR="00FB258D" w:rsidRPr="00DA695E">
        <w:rPr>
          <w:szCs w:val="24"/>
        </w:rPr>
        <w:fldChar w:fldCharType="separate"/>
      </w:r>
      <w:r w:rsidR="00FB258D">
        <w:rPr>
          <w:noProof/>
          <w:szCs w:val="24"/>
        </w:rPr>
        <w:t>(Doroshenko et al., 2019)</w:t>
      </w:r>
      <w:r w:rsidR="00FB258D" w:rsidRPr="00DA695E">
        <w:rPr>
          <w:szCs w:val="24"/>
        </w:rPr>
        <w:fldChar w:fldCharType="end"/>
      </w:r>
      <w:r w:rsidRPr="00DA695E">
        <w:rPr>
          <w:szCs w:val="24"/>
        </w:rPr>
        <w:t xml:space="preserve">. This consequently led to a lower gas yield due to the limited decomposition of glucuronic and </w:t>
      </w:r>
      <w:proofErr w:type="spellStart"/>
      <w:r w:rsidRPr="00DA695E">
        <w:rPr>
          <w:szCs w:val="24"/>
        </w:rPr>
        <w:t>galactonic</w:t>
      </w:r>
      <w:proofErr w:type="spellEnd"/>
      <w:r w:rsidRPr="00DA695E">
        <w:rPr>
          <w:szCs w:val="24"/>
        </w:rPr>
        <w:t xml:space="preserve"> acid in hemicellulose. Similar effects may occur in pyrolysis of other phytoremediation plants </w:t>
      </w:r>
      <w:r w:rsidRPr="00DA695E">
        <w:rPr>
          <w:szCs w:val="24"/>
        </w:rPr>
        <w:fldChar w:fldCharType="begin"/>
      </w:r>
      <w:r w:rsidR="009D284F">
        <w:rPr>
          <w:szCs w:val="24"/>
        </w:rPr>
        <w:instrText xml:space="preserve"> ADDIN EN.CITE &lt;EndNote&gt;&lt;Cite&gt;&lt;Author&gt;Rizwan&lt;/Author&gt;&lt;Year&gt;2018&lt;/Year&gt;&lt;RecNum&gt;122&lt;/RecNum&gt;&lt;DisplayText&gt;(Rizwan et al., 2018)&lt;/DisplayText&gt;&lt;record&gt;&lt;rec-number&gt;122&lt;/rec-number&gt;&lt;foreign-keys&gt;&lt;key app="EN" db-id="aewdw0xz4ve2dkesasxvps0r59ader5ztdt5" timestamp="1567664407"&gt;122&lt;/key&gt;&lt;/foreign-keys&gt;&lt;ref-type name="Journal Article"&gt;17&lt;/ref-type&gt;&lt;contributors&gt;&lt;authors&gt;&lt;author&gt;Rizwan, M&lt;/author&gt;&lt;author&gt;Ali, S&lt;/author&gt;&lt;author&gt;ur Rehman, MZ&lt;/author&gt;&lt;author&gt;Rinklebe, J&lt;/author&gt;&lt;author&gt;Tsang, DC&lt;/author&gt;&lt;author&gt;Bashir, A&lt;/author&gt;&lt;author&gt;Maqbool, A&lt;/author&gt;&lt;author&gt;Tack, FMG&lt;/author&gt;&lt;author&gt;Ok, YS &lt;/author&gt;&lt;/authors&gt;&lt;/contributors&gt;&lt;titles&gt;&lt;title&gt;Cadmium phytoremediation potential of Brassica crop species: a review&lt;/title&gt;&lt;secondary-title&gt;Sci. Total Environ.&lt;/secondary-title&gt;&lt;/titles&gt;&lt;periodical&gt;&lt;full-title&gt;Sci. Total Environ.&lt;/full-title&gt;&lt;/periodical&gt;&lt;pages&gt;1175-1191&lt;/pages&gt;&lt;volume&gt;631&lt;/volume&gt;&lt;dates&gt;&lt;year&gt;2018&lt;/year&gt;&lt;/dates&gt;&lt;urls&gt;&lt;/urls&gt;&lt;/record&gt;&lt;/Cite&gt;&lt;/EndNote&gt;</w:instrText>
      </w:r>
      <w:r w:rsidRPr="00DA695E">
        <w:rPr>
          <w:szCs w:val="24"/>
        </w:rPr>
        <w:fldChar w:fldCharType="separate"/>
      </w:r>
      <w:r w:rsidR="009D284F">
        <w:rPr>
          <w:noProof/>
          <w:szCs w:val="24"/>
        </w:rPr>
        <w:t>(Rizwan et al., 2018)</w:t>
      </w:r>
      <w:r w:rsidRPr="00DA695E">
        <w:rPr>
          <w:szCs w:val="24"/>
        </w:rPr>
        <w:fldChar w:fldCharType="end"/>
      </w:r>
      <w:r w:rsidR="00206DD9">
        <w:rPr>
          <w:szCs w:val="24"/>
        </w:rPr>
        <w:t>,</w:t>
      </w:r>
      <w:r w:rsidRPr="00DA695E">
        <w:rPr>
          <w:szCs w:val="24"/>
        </w:rPr>
        <w:t xml:space="preserve"> which deserve future investigations.</w:t>
      </w:r>
    </w:p>
    <w:p w14:paraId="6A6693F7" w14:textId="1830DB25" w:rsidR="00E538FC" w:rsidRPr="00DA695E" w:rsidRDefault="00E538FC" w:rsidP="00E538FC">
      <w:pPr>
        <w:spacing w:line="360" w:lineRule="auto"/>
        <w:ind w:firstLine="420"/>
        <w:jc w:val="both"/>
        <w:rPr>
          <w:szCs w:val="24"/>
        </w:rPr>
      </w:pPr>
      <w:r w:rsidRPr="00DA695E">
        <w:rPr>
          <w:szCs w:val="24"/>
        </w:rPr>
        <w:t>On the basis of these findings, one may conclude that additional parameters (</w:t>
      </w:r>
      <w:r w:rsidRPr="00DA695E">
        <w:rPr>
          <w:i/>
          <w:szCs w:val="24"/>
        </w:rPr>
        <w:t>e.g.,</w:t>
      </w:r>
      <w:r w:rsidRPr="00DA695E">
        <w:rPr>
          <w:szCs w:val="24"/>
        </w:rPr>
        <w:t xml:space="preserve"> properties of microwave absorber and feedstock) should be considered in microwave pyrolysis experiments for better control</w:t>
      </w:r>
      <w:r w:rsidR="0087274C">
        <w:rPr>
          <w:szCs w:val="24"/>
        </w:rPr>
        <w:t xml:space="preserve"> of the product yield and selectivity</w:t>
      </w:r>
      <w:r w:rsidRPr="00DA695E">
        <w:rPr>
          <w:szCs w:val="24"/>
        </w:rPr>
        <w:t>, in addition to those that are important in conventional pyrolysis (</w:t>
      </w:r>
      <w:r w:rsidRPr="00DA695E">
        <w:rPr>
          <w:i/>
          <w:szCs w:val="24"/>
        </w:rPr>
        <w:t>e.g.,</w:t>
      </w:r>
      <w:r w:rsidRPr="00DA695E">
        <w:rPr>
          <w:szCs w:val="24"/>
        </w:rPr>
        <w:t xml:space="preserve"> heating rate and feedstock loading). Mechanical/chemical modification of absorber and feedstock are potential approaches to tune the product profile for achieving efficient and selective microwave pyrolysis. Novel microwave </w:t>
      </w:r>
      <w:r w:rsidRPr="00DA695E">
        <w:rPr>
          <w:szCs w:val="24"/>
        </w:rPr>
        <w:lastRenderedPageBreak/>
        <w:t xml:space="preserve">absorbers are exemplified by hierarchically porous magnetic biochar </w:t>
      </w:r>
      <w:r w:rsidRPr="00DA695E">
        <w:rPr>
          <w:szCs w:val="24"/>
        </w:rPr>
        <w:fldChar w:fldCharType="begin"/>
      </w:r>
      <w:r w:rsidR="009D284F">
        <w:rPr>
          <w:szCs w:val="24"/>
        </w:rPr>
        <w:instrText xml:space="preserve"> ADDIN EN.CITE &lt;EndNote&gt;&lt;Cite&gt;&lt;Author&gt;Zhao&lt;/Author&gt;&lt;Year&gt;2019&lt;/Year&gt;&lt;RecNum&gt;123&lt;/RecNum&gt;&lt;DisplayText&gt;(Zhao et al., 2019)&lt;/DisplayText&gt;&lt;record&gt;&lt;rec-number&gt;123&lt;/rec-number&gt;&lt;foreign-keys&gt;&lt;key app="EN" db-id="aewdw0xz4ve2dkesasxvps0r59ader5ztdt5" timestamp="1567664408"&gt;123&lt;/key&gt;&lt;/foreign-keys&gt;&lt;ref-type name="Journal Article"&gt;17&lt;/ref-type&gt;&lt;contributors&gt;&lt;authors&gt;&lt;author&gt;Zhao, Huanqin&lt;/author&gt;&lt;author&gt;Cheng, Yan&lt;/author&gt;&lt;author&gt;Lv, Hualiang&lt;/author&gt;&lt;author&gt;Ji, Guangbin&lt;/author&gt;&lt;author&gt;Du, Youwei&lt;/author&gt;&lt;/authors&gt;&lt;/contributors&gt;&lt;titles&gt;&lt;title&gt;A novel hierarchically porous magnetic carbon derived from biomass for strong lightweight microwave absorption&lt;/title&gt;&lt;secondary-title&gt;Carbon&lt;/secondary-title&gt;&lt;/titles&gt;&lt;periodical&gt;&lt;full-title&gt;Carbon&lt;/full-title&gt;&lt;/periodical&gt;&lt;pages&gt;245-253&lt;/pages&gt;&lt;volume&gt;142&lt;/volume&gt;&lt;dates&gt;&lt;year&gt;2019&lt;/year&gt;&lt;/dates&gt;&lt;isbn&gt;0008-6223&lt;/isbn&gt;&lt;urls&gt;&lt;/urls&gt;&lt;/record&gt;&lt;/Cite&gt;&lt;/EndNote&gt;</w:instrText>
      </w:r>
      <w:r w:rsidRPr="00DA695E">
        <w:rPr>
          <w:szCs w:val="24"/>
        </w:rPr>
        <w:fldChar w:fldCharType="separate"/>
      </w:r>
      <w:r w:rsidR="009D284F">
        <w:rPr>
          <w:noProof/>
          <w:szCs w:val="24"/>
        </w:rPr>
        <w:t>(Zhao et al., 2019)</w:t>
      </w:r>
      <w:r w:rsidRPr="00DA695E">
        <w:rPr>
          <w:szCs w:val="24"/>
        </w:rPr>
        <w:fldChar w:fldCharType="end"/>
      </w:r>
      <w:r w:rsidRPr="00DA695E">
        <w:rPr>
          <w:szCs w:val="24"/>
        </w:rPr>
        <w:t xml:space="preserve"> and </w:t>
      </w:r>
      <w:proofErr w:type="spellStart"/>
      <w:r w:rsidRPr="00DA695E">
        <w:rPr>
          <w:szCs w:val="24"/>
        </w:rPr>
        <w:t>SiC</w:t>
      </w:r>
      <w:proofErr w:type="spellEnd"/>
      <w:r w:rsidRPr="00DA695E">
        <w:rPr>
          <w:szCs w:val="24"/>
        </w:rPr>
        <w:t xml:space="preserve"> whisker-biochar composites</w:t>
      </w:r>
      <w:r w:rsidR="009A65BE">
        <w:rPr>
          <w:szCs w:val="24"/>
        </w:rPr>
        <w:t xml:space="preserve"> </w:t>
      </w:r>
      <w:r w:rsidRPr="00DA695E">
        <w:rPr>
          <w:szCs w:val="24"/>
        </w:rPr>
        <w:fldChar w:fldCharType="begin"/>
      </w:r>
      <w:r w:rsidR="009D284F">
        <w:rPr>
          <w:szCs w:val="24"/>
        </w:rPr>
        <w:instrText xml:space="preserve"> ADDIN EN.CITE &lt;EndNote&gt;&lt;Cite&gt;&lt;Author&gt;Dong&lt;/Author&gt;&lt;Year&gt;2019&lt;/Year&gt;&lt;RecNum&gt;124&lt;/RecNum&gt;&lt;DisplayText&gt;(Dong et al., 2019)&lt;/DisplayText&gt;&lt;record&gt;&lt;rec-number&gt;124&lt;/rec-number&gt;&lt;foreign-keys&gt;&lt;key app="EN" db-id="aewdw0xz4ve2dkesasxvps0r59ader5ztdt5" timestamp="1567664408"&gt;124&lt;/key&gt;&lt;/foreign-keys&gt;&lt;ref-type name="Journal Article"&gt;17&lt;/ref-type&gt;&lt;contributors&gt;&lt;authors&gt;&lt;author&gt;Dong, Shun&lt;/author&gt;&lt;author&gt;Zhang, Xinghong&lt;/author&gt;&lt;author&gt;Hu, Peitao&lt;/author&gt;&lt;author&gt;Zhang, Wenzheng&lt;/author&gt;&lt;author&gt;Han, Jiecai&lt;/author&gt;&lt;author&gt;Hu, Ping&lt;/author&gt;&lt;/authors&gt;&lt;/contributors&gt;&lt;titles&gt;&lt;title&gt;Biomass-derived carbon and polypyrrole addition on SiC whiskers for enhancement of electromagnetic wave absorption&lt;/title&gt;&lt;secondary-title&gt;Chemical Engineering Journal&lt;/secondary-title&gt;&lt;/titles&gt;&lt;periodical&gt;&lt;full-title&gt;Chemical Engineering Journal&lt;/full-title&gt;&lt;/periodical&gt;&lt;pages&gt;882-893&lt;/pages&gt;&lt;volume&gt;359&lt;/volume&gt;&lt;dates&gt;&lt;year&gt;2019&lt;/year&gt;&lt;/dates&gt;&lt;isbn&gt;1385-8947&lt;/isbn&gt;&lt;urls&gt;&lt;/urls&gt;&lt;/record&gt;&lt;/Cite&gt;&lt;/EndNote&gt;</w:instrText>
      </w:r>
      <w:r w:rsidRPr="00DA695E">
        <w:rPr>
          <w:szCs w:val="24"/>
        </w:rPr>
        <w:fldChar w:fldCharType="separate"/>
      </w:r>
      <w:r w:rsidR="009D284F">
        <w:rPr>
          <w:noProof/>
          <w:szCs w:val="24"/>
        </w:rPr>
        <w:t>(Dong et al., 2019)</w:t>
      </w:r>
      <w:r w:rsidRPr="00DA695E">
        <w:rPr>
          <w:szCs w:val="24"/>
        </w:rPr>
        <w:fldChar w:fldCharType="end"/>
      </w:r>
      <w:r w:rsidR="009A65BE">
        <w:rPr>
          <w:szCs w:val="24"/>
        </w:rPr>
        <w:t>.</w:t>
      </w:r>
    </w:p>
    <w:p w14:paraId="7C4768C2" w14:textId="77777777" w:rsidR="00E538FC" w:rsidRPr="00DA695E" w:rsidRDefault="00E538FC" w:rsidP="00E538FC">
      <w:pPr>
        <w:spacing w:line="360" w:lineRule="auto"/>
        <w:jc w:val="both"/>
        <w:rPr>
          <w:szCs w:val="24"/>
        </w:rPr>
      </w:pPr>
    </w:p>
    <w:p w14:paraId="5A8AC83F" w14:textId="77777777" w:rsidR="00E538FC" w:rsidRPr="00DA695E" w:rsidRDefault="00E538FC" w:rsidP="00E538FC">
      <w:pPr>
        <w:pStyle w:val="Heading3"/>
      </w:pPr>
      <w:r w:rsidRPr="00DA695E">
        <w:t>Microwave hydrolysis</w:t>
      </w:r>
    </w:p>
    <w:p w14:paraId="1930F6C6" w14:textId="49C20EB2" w:rsidR="00E538FC" w:rsidRPr="00DA695E" w:rsidRDefault="00E538FC" w:rsidP="00E538FC">
      <w:pPr>
        <w:spacing w:line="360" w:lineRule="auto"/>
        <w:ind w:firstLine="420"/>
        <w:jc w:val="both"/>
        <w:rPr>
          <w:szCs w:val="24"/>
        </w:rPr>
      </w:pPr>
      <w:r w:rsidRPr="00DA695E">
        <w:rPr>
          <w:szCs w:val="24"/>
        </w:rPr>
        <w:t xml:space="preserve">Microwave hydrolysis is undertaken in an aqueous medium at a lower temperature (100-250 </w:t>
      </w:r>
      <w:proofErr w:type="spellStart"/>
      <w:r w:rsidRPr="00DA695E">
        <w:rPr>
          <w:szCs w:val="24"/>
          <w:vertAlign w:val="superscript"/>
        </w:rPr>
        <w:t>o</w:t>
      </w:r>
      <w:r w:rsidRPr="00DA695E">
        <w:rPr>
          <w:szCs w:val="24"/>
        </w:rPr>
        <w:t>C</w:t>
      </w:r>
      <w:proofErr w:type="spellEnd"/>
      <w:r w:rsidRPr="00DA695E">
        <w:rPr>
          <w:szCs w:val="24"/>
        </w:rPr>
        <w:t xml:space="preserve">) compared to pyrolysis (limited moisture in feedstock, 180-300 </w:t>
      </w:r>
      <w:proofErr w:type="spellStart"/>
      <w:r w:rsidRPr="00DA695E">
        <w:rPr>
          <w:szCs w:val="24"/>
          <w:vertAlign w:val="superscript"/>
        </w:rPr>
        <w:t>o</w:t>
      </w:r>
      <w:r w:rsidRPr="00DA695E">
        <w:rPr>
          <w:szCs w:val="24"/>
        </w:rPr>
        <w:t>C</w:t>
      </w:r>
      <w:proofErr w:type="spellEnd"/>
      <w:r w:rsidRPr="00DA695E">
        <w:rPr>
          <w:szCs w:val="24"/>
        </w:rPr>
        <w:t xml:space="preserve">). The dominant hydrolytic products are water-soluble monomers such as glucose, organic acids, and furans. They may undergo polymerisation/condensation to form </w:t>
      </w:r>
      <w:proofErr w:type="spellStart"/>
      <w:r w:rsidRPr="00DA695E">
        <w:rPr>
          <w:szCs w:val="24"/>
        </w:rPr>
        <w:t>humins</w:t>
      </w:r>
      <w:proofErr w:type="spellEnd"/>
      <w:r w:rsidR="00E63FC5">
        <w:rPr>
          <w:szCs w:val="24"/>
        </w:rPr>
        <w:t xml:space="preserve"> or </w:t>
      </w:r>
      <w:proofErr w:type="spellStart"/>
      <w:r w:rsidRPr="00DA695E">
        <w:rPr>
          <w:szCs w:val="24"/>
        </w:rPr>
        <w:t>hydrochar</w:t>
      </w:r>
      <w:proofErr w:type="spellEnd"/>
      <w:r w:rsidRPr="00DA695E">
        <w:rPr>
          <w:szCs w:val="24"/>
        </w:rPr>
        <w:t xml:space="preserve"> as an insoluble product, in case of intensive heating (</w:t>
      </w:r>
      <w:r w:rsidRPr="00DA695E">
        <w:rPr>
          <w:i/>
          <w:szCs w:val="24"/>
        </w:rPr>
        <w:t>e.g.,</w:t>
      </w:r>
      <w:r w:rsidRPr="00DA695E">
        <w:rPr>
          <w:szCs w:val="24"/>
        </w:rPr>
        <w:t xml:space="preserve"> high temperature and/or long retention time).</w:t>
      </w:r>
    </w:p>
    <w:p w14:paraId="0677D443" w14:textId="58497F33" w:rsidR="00E538FC" w:rsidRPr="00DA695E" w:rsidRDefault="00E538FC" w:rsidP="00E538FC">
      <w:pPr>
        <w:spacing w:line="360" w:lineRule="auto"/>
        <w:ind w:firstLine="420"/>
        <w:jc w:val="both"/>
        <w:rPr>
          <w:szCs w:val="24"/>
        </w:rPr>
      </w:pPr>
      <w:r w:rsidRPr="00DA695E">
        <w:rPr>
          <w:szCs w:val="24"/>
        </w:rPr>
        <w:t>While conventional hydrolysis of biomass relies on conductive heat transfer, a polar medium is needed in microwave hydrolysis to absorb and convert wave energy to thermal energy. It is advantageous to have water in a hydrolytic system because it is a good microwave absorber reducing energy consumption. In addition to the thermal effect, microwave was reported to activate specific CH</w:t>
      </w:r>
      <w:r w:rsidRPr="00DA695E">
        <w:rPr>
          <w:szCs w:val="24"/>
          <w:vertAlign w:val="subscript"/>
        </w:rPr>
        <w:t>2</w:t>
      </w:r>
      <w:r w:rsidRPr="00DA695E">
        <w:rPr>
          <w:szCs w:val="24"/>
        </w:rPr>
        <w:t>OH groups in cellulose and glucose for accelerating their reactions</w:t>
      </w:r>
      <w:r w:rsidR="009A65BE">
        <w:rPr>
          <w:szCs w:val="24"/>
        </w:rPr>
        <w:t xml:space="preserve"> </w:t>
      </w:r>
      <w:r w:rsidRPr="00DA695E">
        <w:rPr>
          <w:szCs w:val="24"/>
        </w:rPr>
        <w:fldChar w:fldCharType="begin"/>
      </w:r>
      <w:r w:rsidR="00AF4DF2">
        <w:rPr>
          <w:szCs w:val="24"/>
        </w:rPr>
        <w:instrText xml:space="preserve"> ADDIN EN.CITE &lt;EndNote&gt;&lt;Cite&gt;&lt;Author&gt;Sweygers&lt;/Author&gt;&lt;Year&gt;2018&lt;/Year&gt;&lt;RecNum&gt;95&lt;/RecNum&gt;&lt;DisplayText&gt;(Fan et al., 2013; Sweygers et al., 2018a)&lt;/DisplayText&gt;&lt;record&gt;&lt;rec-number&gt;95&lt;/rec-number&gt;&lt;foreign-keys&gt;&lt;key app="EN" db-id="aewdw0xz4ve2dkesasxvps0r59ader5ztdt5" timestamp="1567664404"&gt;95&lt;/key&gt;&lt;/foreign-keys&gt;&lt;ref-type name="Journal Article"&gt;17&lt;/ref-type&gt;&lt;contributors&gt;&lt;authors&gt;&lt;author&gt;Sweygers, Nick&lt;/author&gt;&lt;author&gt;Alewaters, Niels&lt;/author&gt;&lt;author&gt;Dewil, Raf&lt;/author&gt;&lt;author&gt;Appels, Lise&lt;/author&gt;&lt;/authors&gt;&lt;/contributors&gt;&lt;titles&gt;&lt;title&gt;Microwave effects in the dilute acid hydrolysis of cellulose to 5-hydroxymethylfurfural&lt;/title&gt;&lt;secondary-title&gt;Scientific reports&lt;/secondary-title&gt;&lt;/titles&gt;&lt;periodical&gt;&lt;full-title&gt;Scientific reports&lt;/full-title&gt;&lt;/periodical&gt;&lt;pages&gt;7719&lt;/pages&gt;&lt;volume&gt;8&lt;/volume&gt;&lt;number&gt;1&lt;/number&gt;&lt;dates&gt;&lt;year&gt;2018&lt;/year&gt;&lt;/dates&gt;&lt;isbn&gt;2045-2322&lt;/isbn&gt;&lt;urls&gt;&lt;/urls&gt;&lt;/record&gt;&lt;/Cite&gt;&lt;Cite&gt;&lt;Author&gt;Fan&lt;/Author&gt;&lt;Year&gt;2013&lt;/Year&gt;&lt;RecNum&gt;118&lt;/RecNum&gt;&lt;record&gt;&lt;rec-number&gt;118&lt;/rec-number&gt;&lt;foreign-keys&gt;&lt;key app="EN" db-id="aewdw0xz4ve2dkesasxvps0r59ader5ztdt5" timestamp="1567664407"&gt;118&lt;/key&gt;&lt;/foreign-keys&gt;&lt;ref-type name="Journal Article"&gt;17&lt;/ref-type&gt;&lt;contributors&gt;&lt;authors&gt;&lt;author&gt;Fan, Jiajun&lt;/author&gt;&lt;author&gt;De Bruyn, Mario&lt;/author&gt;&lt;author&gt;Budarin, Vitaliy L&lt;/author&gt;&lt;author&gt;Gronnow, Mark J&lt;/author&gt;&lt;author&gt;Shuttleworth, Peter S&lt;/author&gt;&lt;author&gt;Breeden, Simon&lt;/author&gt;&lt;author&gt;Macquarrie, Duncan J&lt;/author&gt;&lt;author&gt;Clark, James H&lt;/author&gt;&lt;/authors&gt;&lt;/contributors&gt;&lt;titles&gt;&lt;title&gt;Direct microwave-assisted hydrothermal depolymerization of cellulose&lt;/title&gt;&lt;secondary-title&gt;Journal of the American Chemical Society&lt;/secondary-title&gt;&lt;/titles&gt;&lt;periodical&gt;&lt;full-title&gt;Journal of the American Chemical Society&lt;/full-title&gt;&lt;/periodical&gt;&lt;pages&gt;11728-11731&lt;/pages&gt;&lt;volume&gt;135&lt;/volume&gt;&lt;number&gt;32&lt;/number&gt;&lt;dates&gt;&lt;year&gt;2013&lt;/year&gt;&lt;/dates&gt;&lt;isbn&gt;0002-7863&lt;/isbn&gt;&lt;urls&gt;&lt;/urls&gt;&lt;/record&gt;&lt;/Cite&gt;&lt;/EndNote&gt;</w:instrText>
      </w:r>
      <w:r w:rsidRPr="00DA695E">
        <w:rPr>
          <w:szCs w:val="24"/>
        </w:rPr>
        <w:fldChar w:fldCharType="separate"/>
      </w:r>
      <w:r w:rsidR="00AF4DF2">
        <w:rPr>
          <w:noProof/>
          <w:szCs w:val="24"/>
        </w:rPr>
        <w:t>(Fan et al., 2013; Sweygers et al., 2018a)</w:t>
      </w:r>
      <w:r w:rsidRPr="00DA695E">
        <w:rPr>
          <w:szCs w:val="24"/>
        </w:rPr>
        <w:fldChar w:fldCharType="end"/>
      </w:r>
      <w:r w:rsidR="009A65BE">
        <w:rPr>
          <w:szCs w:val="24"/>
        </w:rPr>
        <w:t>.</w:t>
      </w:r>
      <w:r w:rsidRPr="00DA695E">
        <w:rPr>
          <w:szCs w:val="24"/>
        </w:rPr>
        <w:t xml:space="preserve"> Nevertheless, there is little discussion of the direct involvement of microwaves in the decomposition mechanisms for hemicellulose and lignin. Generally, the orientation, rotation, and collision of polar species in an electromagnetic field are believed to reduce </w:t>
      </w:r>
      <w:r w:rsidR="00E63FC5">
        <w:rPr>
          <w:szCs w:val="24"/>
        </w:rPr>
        <w:t xml:space="preserve">the </w:t>
      </w:r>
      <w:r w:rsidRPr="00DA695E">
        <w:rPr>
          <w:szCs w:val="24"/>
        </w:rPr>
        <w:t>activation energy for reactions</w:t>
      </w:r>
      <w:r w:rsidR="009A65BE">
        <w:rPr>
          <w:szCs w:val="24"/>
        </w:rPr>
        <w:t xml:space="preserve"> </w:t>
      </w:r>
      <w:r w:rsidRPr="00DA695E">
        <w:rPr>
          <w:szCs w:val="24"/>
        </w:rPr>
        <w:fldChar w:fldCharType="begin"/>
      </w:r>
      <w:r w:rsidR="009D284F">
        <w:rPr>
          <w:szCs w:val="24"/>
        </w:rPr>
        <w:instrText xml:space="preserve"> ADDIN EN.CITE &lt;EndNote&gt;&lt;Cite&gt;&lt;Author&gt;Qi&lt;/Author&gt;&lt;Year&gt;2008&lt;/Year&gt;&lt;RecNum&gt;125&lt;/RecNum&gt;&lt;DisplayText&gt;(Qi et al., 2008)&lt;/DisplayText&gt;&lt;record&gt;&lt;rec-number&gt;125&lt;/rec-number&gt;&lt;foreign-keys&gt;&lt;key app="EN" db-id="aewdw0xz4ve2dkesasxvps0r59ader5ztdt5" timestamp="1567664408"&gt;125&lt;/key&gt;&lt;/foreign-keys&gt;&lt;ref-type name="Journal Article"&gt;17&lt;/ref-type&gt;&lt;contributors&gt;&lt;authors&gt;&lt;author&gt;Qi, Xinhua&lt;/author&gt;&lt;author&gt;Watanabe, Masaru&lt;/author&gt;&lt;author&gt;Aida, Taku M&lt;/author&gt;&lt;author&gt;Smith Jr, Richard Lee&lt;/author&gt;&lt;/authors&gt;&lt;/contributors&gt;&lt;titles&gt;&lt;title&gt;Catalytic dehydration of fructose into 5-hydroxymethylfurfural by ion-exchange resin in mixed-aqueous system by microwave heating&lt;/title&gt;&lt;secondary-title&gt;Green Chemistry&lt;/secondary-title&gt;&lt;/titles&gt;&lt;periodical&gt;&lt;full-title&gt;Green Chemistry&lt;/full-title&gt;&lt;/periodical&gt;&lt;pages&gt;799-805&lt;/pages&gt;&lt;volume&gt;10&lt;/volume&gt;&lt;number&gt;7&lt;/number&gt;&lt;dates&gt;&lt;year&gt;2008&lt;/year&gt;&lt;/dates&gt;&lt;urls&gt;&lt;/urls&gt;&lt;/record&gt;&lt;/Cite&gt;&lt;/EndNote&gt;</w:instrText>
      </w:r>
      <w:r w:rsidRPr="00DA695E">
        <w:rPr>
          <w:szCs w:val="24"/>
        </w:rPr>
        <w:fldChar w:fldCharType="separate"/>
      </w:r>
      <w:r w:rsidR="009D284F">
        <w:rPr>
          <w:noProof/>
          <w:szCs w:val="24"/>
        </w:rPr>
        <w:t>(Qi et al., 2008)</w:t>
      </w:r>
      <w:r w:rsidRPr="00DA695E">
        <w:rPr>
          <w:szCs w:val="24"/>
        </w:rPr>
        <w:fldChar w:fldCharType="end"/>
      </w:r>
      <w:r w:rsidR="009A65BE">
        <w:rPr>
          <w:szCs w:val="24"/>
        </w:rPr>
        <w:t>.</w:t>
      </w:r>
      <w:r w:rsidRPr="00DA695E">
        <w:rPr>
          <w:szCs w:val="24"/>
        </w:rPr>
        <w:t xml:space="preserve"> </w:t>
      </w:r>
    </w:p>
    <w:p w14:paraId="3E16C902" w14:textId="77777777" w:rsidR="00E538FC" w:rsidRPr="00DA695E" w:rsidRDefault="00E538FC" w:rsidP="00E538FC">
      <w:pPr>
        <w:pStyle w:val="Heading4"/>
      </w:pPr>
      <w:r w:rsidRPr="00DA695E">
        <w:t>Glucose</w:t>
      </w:r>
    </w:p>
    <w:p w14:paraId="0B2A3430" w14:textId="748B19E6" w:rsidR="00E538FC" w:rsidRPr="00DA695E" w:rsidRDefault="00E538FC" w:rsidP="00E538FC">
      <w:pPr>
        <w:spacing w:line="360" w:lineRule="auto"/>
        <w:ind w:firstLine="420"/>
        <w:jc w:val="both"/>
        <w:rPr>
          <w:szCs w:val="24"/>
        </w:rPr>
      </w:pPr>
      <w:r w:rsidRPr="00DA695E">
        <w:rPr>
          <w:szCs w:val="24"/>
        </w:rPr>
        <w:t>Glucose is mainly produced from glucans such as cellulose and starch in biomass (</w:t>
      </w:r>
      <w:r w:rsidRPr="00DA695E">
        <w:rPr>
          <w:b/>
          <w:szCs w:val="24"/>
        </w:rPr>
        <w:t>Table 2</w:t>
      </w:r>
      <w:r w:rsidRPr="00DA695E">
        <w:rPr>
          <w:szCs w:val="24"/>
        </w:rPr>
        <w:t xml:space="preserve">). While the catalyst-free microwave-assisted hydrothermal treatment of lignocellulosic biomass is usually performed as a </w:t>
      </w:r>
      <w:proofErr w:type="spellStart"/>
      <w:r w:rsidRPr="00DA695E">
        <w:rPr>
          <w:szCs w:val="24"/>
        </w:rPr>
        <w:t>pretreatment</w:t>
      </w:r>
      <w:proofErr w:type="spellEnd"/>
      <w:r w:rsidRPr="00DA695E">
        <w:rPr>
          <w:szCs w:val="24"/>
        </w:rPr>
        <w:t xml:space="preserve"> </w:t>
      </w:r>
      <w:r w:rsidRPr="00DA695E">
        <w:rPr>
          <w:szCs w:val="24"/>
        </w:rPr>
        <w:fldChar w:fldCharType="begin">
          <w:fldData xml:space="preserve">PEVuZE5vdGU+PENpdGU+PEF1dGhvcj5MaTwvQXV0aG9yPjxZZWFyPjIwMTU8L1llYXI+PFJlY051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</w:fldData>
        </w:fldChar>
      </w:r>
      <w:r w:rsidR="005C20AF">
        <w:rPr>
          <w:szCs w:val="24"/>
        </w:rPr>
        <w:instrText xml:space="preserve"> ADDIN EN.CITE </w:instrText>
      </w:r>
      <w:r w:rsidR="005C20AF">
        <w:rPr>
          <w:szCs w:val="24"/>
        </w:rPr>
        <w:fldChar w:fldCharType="begin">
          <w:fldData xml:space="preserve">PEVuZE5vdGU+PENpdGU+PEF1dGhvcj5MaTwvQXV0aG9yPjxZZWFyPjIwMTU8L1llYXI+PFJlY051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</w:fldData>
        </w:fldChar>
      </w:r>
      <w:r w:rsidR="005C20AF">
        <w:rPr>
          <w:szCs w:val="24"/>
        </w:rPr>
        <w:instrText xml:space="preserve"> ADDIN EN.CITE.DATA </w:instrText>
      </w:r>
      <w:r w:rsidR="005C20AF">
        <w:rPr>
          <w:szCs w:val="24"/>
        </w:rPr>
      </w:r>
      <w:r w:rsidR="005C20AF">
        <w:rPr>
          <w:szCs w:val="24"/>
        </w:rPr>
        <w:fldChar w:fldCharType="end"/>
      </w:r>
      <w:r w:rsidRPr="00DA695E">
        <w:rPr>
          <w:szCs w:val="24"/>
        </w:rPr>
      </w:r>
      <w:r w:rsidRPr="00DA695E">
        <w:rPr>
          <w:szCs w:val="24"/>
        </w:rPr>
        <w:fldChar w:fldCharType="separate"/>
      </w:r>
      <w:r w:rsidR="005C20AF">
        <w:rPr>
          <w:noProof/>
          <w:szCs w:val="24"/>
        </w:rPr>
        <w:t>(Li et al., 2015; Onumaegbu et al., 2019; Santomauro et al., 2018)</w:t>
      </w:r>
      <w:r w:rsidRPr="00DA695E">
        <w:rPr>
          <w:szCs w:val="24"/>
        </w:rPr>
        <w:fldChar w:fldCharType="end"/>
      </w:r>
      <w:r w:rsidRPr="00DA695E">
        <w:rPr>
          <w:szCs w:val="24"/>
        </w:rPr>
        <w:t xml:space="preserve"> or extraction process </w:t>
      </w:r>
      <w:r w:rsidRPr="00DA695E">
        <w:rPr>
          <w:szCs w:val="24"/>
        </w:rPr>
        <w:fldChar w:fldCharType="begin"/>
      </w:r>
      <w:r w:rsidR="009D284F">
        <w:rPr>
          <w:szCs w:val="24"/>
        </w:rPr>
        <w:instrText xml:space="preserve"> ADDIN EN.CITE &lt;EndNote&gt;&lt;Cite&gt;&lt;Author&gt;Luo&lt;/Author&gt;&lt;Year&gt;2017&lt;/Year&gt;&lt;RecNum&gt;129&lt;/RecNum&gt;&lt;DisplayText&gt;(Luo et al., 2017)&lt;/DisplayText&gt;&lt;record&gt;&lt;rec-number&gt;129&lt;/rec-number&gt;&lt;foreign-keys&gt;&lt;key app="EN" db-id="aewdw0xz4ve2dkesasxvps0r59ader5ztdt5" timestamp="1567664408"&gt;129&lt;/key&gt;&lt;/foreign-keys&gt;&lt;ref-type name="Journal Article"&gt;17&lt;/ref-type&gt;&lt;contributors&gt;&lt;authors&gt;&lt;author&gt;Luo, Yiping&lt;/author&gt;&lt;author&gt;Fan, Jiajun&lt;/author&gt;&lt;author&gt;Budarin, Vitaliy L&lt;/author&gt;&lt;author&gt;Hu, Changwei&lt;/author&gt;&lt;author&gt;Clark, James H&lt;/author&gt;&lt;/authors&gt;&lt;/contributors&gt;&lt;titles&gt;&lt;title&gt;Microwave-assisted hydrothermal selective dissolution and utilisation of hemicellulose in Phyllostachys heterocycla cv. pubescens&lt;/title&gt;&lt;secondary-title&gt;Green Chemistry&lt;/secondary-title&gt;&lt;/titles&gt;&lt;periodical&gt;&lt;full-title&gt;Green Chemistry&lt;/full-title&gt;&lt;/periodical&gt;&lt;pages&gt;4889-4899&lt;/pages&gt;&lt;volume&gt;19&lt;/volume&gt;&lt;number&gt;20&lt;/number&gt;&lt;dates&gt;&lt;year&gt;2017&lt;/year&gt;&lt;/dates&gt;&lt;urls&gt;&lt;/urls&gt;&lt;/record&gt;&lt;/Cite&gt;&lt;/EndNote&gt;</w:instrText>
      </w:r>
      <w:r w:rsidRPr="00DA695E">
        <w:rPr>
          <w:szCs w:val="24"/>
        </w:rPr>
        <w:fldChar w:fldCharType="separate"/>
      </w:r>
      <w:r w:rsidR="009D284F">
        <w:rPr>
          <w:noProof/>
          <w:szCs w:val="24"/>
        </w:rPr>
        <w:t>(Luo et al., 2017)</w:t>
      </w:r>
      <w:r w:rsidRPr="00DA695E">
        <w:rPr>
          <w:szCs w:val="24"/>
        </w:rPr>
        <w:fldChar w:fldCharType="end"/>
      </w:r>
      <w:r w:rsidRPr="00DA695E">
        <w:rPr>
          <w:szCs w:val="24"/>
        </w:rPr>
        <w:t xml:space="preserve">, its use for monosaccharide production </w:t>
      </w:r>
      <w:r w:rsidR="00FA5316" w:rsidRPr="00DA695E">
        <w:rPr>
          <w:szCs w:val="24"/>
        </w:rPr>
        <w:t>is not thoroughly</w:t>
      </w:r>
      <w:r w:rsidRPr="00DA695E">
        <w:rPr>
          <w:szCs w:val="24"/>
        </w:rPr>
        <w:t xml:space="preserve"> evaluated. </w:t>
      </w:r>
    </w:p>
    <w:p w14:paraId="226D3120" w14:textId="32E3E273" w:rsidR="001D13BC" w:rsidRPr="00DA695E" w:rsidRDefault="00E538FC" w:rsidP="00DA695E">
      <w:pPr>
        <w:spacing w:line="360" w:lineRule="auto"/>
        <w:ind w:firstLineChars="200" w:firstLine="480"/>
        <w:jc w:val="both"/>
        <w:rPr>
          <w:szCs w:val="24"/>
        </w:rPr>
      </w:pPr>
      <w:r w:rsidRPr="00DA695E">
        <w:rPr>
          <w:szCs w:val="24"/>
        </w:rPr>
        <w:t>Microwave photons can reach the CH</w:t>
      </w:r>
      <w:r w:rsidRPr="00DA695E">
        <w:rPr>
          <w:szCs w:val="24"/>
          <w:vertAlign w:val="subscript"/>
        </w:rPr>
        <w:t>2</w:t>
      </w:r>
      <w:r w:rsidRPr="00DA695E">
        <w:rPr>
          <w:szCs w:val="24"/>
        </w:rPr>
        <w:t xml:space="preserve">OH groups in cellulose at &gt; 180 </w:t>
      </w:r>
      <w:proofErr w:type="spellStart"/>
      <w:r w:rsidRPr="00DA695E">
        <w:rPr>
          <w:szCs w:val="24"/>
          <w:vertAlign w:val="superscript"/>
        </w:rPr>
        <w:t>o</w:t>
      </w:r>
      <w:r w:rsidRPr="00DA695E">
        <w:rPr>
          <w:szCs w:val="24"/>
        </w:rPr>
        <w:t>C</w:t>
      </w:r>
      <w:proofErr w:type="spellEnd"/>
      <w:r w:rsidRPr="00DA695E">
        <w:rPr>
          <w:szCs w:val="24"/>
        </w:rPr>
        <w:t xml:space="preserve"> (</w:t>
      </w:r>
      <w:r w:rsidRPr="00DA695E">
        <w:rPr>
          <w:i/>
          <w:szCs w:val="24"/>
        </w:rPr>
        <w:t>i.e.,</w:t>
      </w:r>
      <w:r w:rsidRPr="00DA695E">
        <w:rPr>
          <w:szCs w:val="24"/>
        </w:rPr>
        <w:t xml:space="preserve"> the cellulose softening temperature) and trigger their rotation for improved reactivity</w:t>
      </w:r>
      <w:r w:rsidR="000F4A1E">
        <w:rPr>
          <w:szCs w:val="24"/>
        </w:rPr>
        <w:t xml:space="preserve"> </w:t>
      </w:r>
      <w:r w:rsidRPr="00DA695E">
        <w:rPr>
          <w:szCs w:val="24"/>
        </w:rPr>
        <w:fldChar w:fldCharType="begin"/>
      </w:r>
      <w:r w:rsidR="009D284F">
        <w:rPr>
          <w:szCs w:val="24"/>
        </w:rPr>
        <w:instrText xml:space="preserve"> ADDIN EN.CITE &lt;EndNote&gt;&lt;Cite&gt;&lt;Author&gt;Fan&lt;/Author&gt;&lt;Year&gt;2013&lt;/Year&gt;&lt;RecNum&gt;118&lt;/RecNum&gt;&lt;DisplayText&gt;(Fan et al., 2013)&lt;/DisplayText&gt;&lt;record&gt;&lt;rec-number&gt;118&lt;/rec-number&gt;&lt;foreign-keys&gt;&lt;key app="EN" db-id="aewdw0xz4ve2dkesasxvps0r59ader5ztdt5" timestamp="1567664407"&gt;118&lt;/key&gt;&lt;/foreign-keys&gt;&lt;ref-type name="Journal Article"&gt;17&lt;/ref-type&gt;&lt;contributors&gt;&lt;authors&gt;&lt;author&gt;Fan, Jiajun&lt;/author&gt;&lt;author&gt;De Bruyn, Mario&lt;/author&gt;&lt;author&gt;Budarin, Vitaliy L&lt;/author&gt;&lt;author&gt;Gronnow, Mark J&lt;/author&gt;&lt;author&gt;Shuttleworth, Peter S&lt;/author&gt;&lt;author&gt;Breeden, Simon&lt;/author&gt;&lt;author&gt;Macquarrie, Duncan J&lt;/author&gt;&lt;author&gt;Clark, James H&lt;/author&gt;&lt;/authors&gt;&lt;/contributors&gt;&lt;titles&gt;&lt;title&gt;Direct microwave-assisted hydrothermal depolymerization of cellulose&lt;/title&gt;&lt;secondary-title&gt;Journal of the American Chemical Society&lt;/secondary-title&gt;&lt;/titles&gt;&lt;periodical&gt;&lt;full-title&gt;Journal of the American Chemical Society&lt;/full-title&gt;&lt;/periodical&gt;&lt;pages&gt;11728-11731&lt;/pages&gt;&lt;volume&gt;135&lt;/volume&gt;&lt;number&gt;32&lt;/number&gt;&lt;dates&gt;&lt;year&gt;2013&lt;/year&gt;&lt;/dates&gt;&lt;isbn&gt;0002-7863&lt;/isbn&gt;&lt;urls&gt;&lt;/urls&gt;&lt;/record&gt;&lt;/Cite&gt;&lt;/EndNote&gt;</w:instrText>
      </w:r>
      <w:r w:rsidRPr="00DA695E">
        <w:rPr>
          <w:szCs w:val="24"/>
        </w:rPr>
        <w:fldChar w:fldCharType="separate"/>
      </w:r>
      <w:r w:rsidR="009D284F">
        <w:rPr>
          <w:noProof/>
          <w:szCs w:val="24"/>
        </w:rPr>
        <w:t>(Fan et al., 2013)</w:t>
      </w:r>
      <w:r w:rsidRPr="00DA695E">
        <w:rPr>
          <w:szCs w:val="24"/>
        </w:rPr>
        <w:fldChar w:fldCharType="end"/>
      </w:r>
      <w:r w:rsidR="000F4A1E">
        <w:rPr>
          <w:szCs w:val="24"/>
        </w:rPr>
        <w:t>.</w:t>
      </w:r>
      <w:r w:rsidRPr="00DA695E">
        <w:rPr>
          <w:szCs w:val="24"/>
        </w:rPr>
        <w:t xml:space="preserve"> The on-set temperature for such activation may vary among different biomass</w:t>
      </w:r>
      <w:r w:rsidR="005C5AD6">
        <w:rPr>
          <w:szCs w:val="24"/>
        </w:rPr>
        <w:t xml:space="preserve"> </w:t>
      </w:r>
      <w:r w:rsidR="00FF171B">
        <w:rPr>
          <w:szCs w:val="24"/>
        </w:rPr>
        <w:t>feedstocks</w:t>
      </w:r>
      <w:r w:rsidRPr="00DA695E">
        <w:rPr>
          <w:szCs w:val="24"/>
        </w:rPr>
        <w:t>, according to the finding that cellulose in</w:t>
      </w:r>
      <w:r w:rsidRPr="00DA695E">
        <w:rPr>
          <w:i/>
          <w:szCs w:val="24"/>
        </w:rPr>
        <w:t xml:space="preserve"> </w:t>
      </w:r>
      <w:proofErr w:type="spellStart"/>
      <w:r w:rsidRPr="00DA695E">
        <w:rPr>
          <w:i/>
          <w:szCs w:val="24"/>
        </w:rPr>
        <w:t>pubescens</w:t>
      </w:r>
      <w:proofErr w:type="spellEnd"/>
      <w:r w:rsidRPr="00DA695E">
        <w:rPr>
          <w:i/>
          <w:szCs w:val="24"/>
        </w:rPr>
        <w:t xml:space="preserve"> </w:t>
      </w:r>
      <w:r w:rsidRPr="00DA695E">
        <w:rPr>
          <w:szCs w:val="24"/>
        </w:rPr>
        <w:t xml:space="preserve">remained intact at 200 </w:t>
      </w:r>
      <w:proofErr w:type="spellStart"/>
      <w:r w:rsidRPr="00DA695E">
        <w:rPr>
          <w:szCs w:val="24"/>
          <w:vertAlign w:val="superscript"/>
        </w:rPr>
        <w:t>o</w:t>
      </w:r>
      <w:r w:rsidRPr="00DA695E">
        <w:rPr>
          <w:szCs w:val="24"/>
        </w:rPr>
        <w:t>C</w:t>
      </w:r>
      <w:proofErr w:type="spellEnd"/>
      <w:r w:rsidRPr="00DA695E">
        <w:rPr>
          <w:szCs w:val="24"/>
        </w:rPr>
        <w:t>, at which selective dissolution of hemicellulose was achieved</w:t>
      </w:r>
      <w:r w:rsidR="000F4A1E">
        <w:rPr>
          <w:szCs w:val="24"/>
        </w:rPr>
        <w:t xml:space="preserve"> </w:t>
      </w:r>
      <w:r w:rsidRPr="00DA695E">
        <w:rPr>
          <w:szCs w:val="24"/>
        </w:rPr>
        <w:fldChar w:fldCharType="begin"/>
      </w:r>
      <w:r w:rsidR="009D284F">
        <w:rPr>
          <w:szCs w:val="24"/>
        </w:rPr>
        <w:instrText xml:space="preserve"> ADDIN EN.CITE &lt;EndNote&gt;&lt;Cite&gt;&lt;Author&gt;Luo&lt;/Author&gt;&lt;Year&gt;2017&lt;/Year&gt;&lt;RecNum&gt;129&lt;/RecNum&gt;&lt;DisplayText&gt;(Luo et al., 2017)&lt;/DisplayText&gt;&lt;record&gt;&lt;rec-number&gt;129&lt;/rec-number&gt;&lt;foreign-keys&gt;&lt;key app="EN" db-id="aewdw0xz4ve2dkesasxvps0r59ader5ztdt5" timestamp="1567664408"&gt;129&lt;/key&gt;&lt;/foreign-keys&gt;&lt;ref-type name="Journal Article"&gt;17&lt;/ref-type&gt;&lt;contributors&gt;&lt;authors&gt;&lt;author&gt;Luo, Yiping&lt;/author&gt;&lt;author&gt;Fan, Jiajun&lt;/author&gt;&lt;author&gt;Budarin, Vitaliy L&lt;/author&gt;&lt;author&gt;Hu, Changwei&lt;/author&gt;&lt;author&gt;Clark, James H&lt;/author&gt;&lt;/authors&gt;&lt;/contributors&gt;&lt;titles&gt;&lt;title&gt;Microwave-assisted hydrothermal selective dissolution and utilisation of hemicellulose in Phyllostachys heterocycla cv. pubescens&lt;/title&gt;&lt;secondary-title&gt;Green Chemistry&lt;/secondary-title&gt;&lt;/titles&gt;&lt;periodical&gt;&lt;full-title&gt;Green Chemistry&lt;/full-title&gt;&lt;/periodical&gt;&lt;pages&gt;4889-4899&lt;/pages&gt;&lt;volume&gt;19&lt;/volume&gt;&lt;number&gt;20&lt;/number&gt;&lt;dates&gt;&lt;year&gt;2017&lt;/year&gt;&lt;/dates&gt;&lt;urls&gt;&lt;/urls&gt;&lt;/record&gt;&lt;/Cite&gt;&lt;/EndNote&gt;</w:instrText>
      </w:r>
      <w:r w:rsidRPr="00DA695E">
        <w:rPr>
          <w:szCs w:val="24"/>
        </w:rPr>
        <w:fldChar w:fldCharType="separate"/>
      </w:r>
      <w:r w:rsidR="009D284F">
        <w:rPr>
          <w:noProof/>
          <w:szCs w:val="24"/>
        </w:rPr>
        <w:t>(Luo et al., 2017)</w:t>
      </w:r>
      <w:r w:rsidRPr="00DA695E">
        <w:rPr>
          <w:szCs w:val="24"/>
        </w:rPr>
        <w:fldChar w:fldCharType="end"/>
      </w:r>
      <w:r w:rsidR="000F4A1E">
        <w:rPr>
          <w:szCs w:val="24"/>
        </w:rPr>
        <w:t>.</w:t>
      </w:r>
      <w:r w:rsidRPr="00DA695E">
        <w:rPr>
          <w:szCs w:val="24"/>
        </w:rPr>
        <w:t xml:space="preserve"> </w:t>
      </w:r>
      <w:r w:rsidR="002B55E3">
        <w:rPr>
          <w:szCs w:val="24"/>
        </w:rPr>
        <w:t>It is noted</w:t>
      </w:r>
      <w:r w:rsidR="002B55E3" w:rsidRPr="00DA695E">
        <w:rPr>
          <w:szCs w:val="24"/>
        </w:rPr>
        <w:t xml:space="preserve"> </w:t>
      </w:r>
      <w:r w:rsidRPr="00DA695E">
        <w:rPr>
          <w:szCs w:val="24"/>
        </w:rPr>
        <w:t xml:space="preserve">that </w:t>
      </w:r>
      <w:r w:rsidRPr="00DA695E">
        <w:rPr>
          <w:szCs w:val="24"/>
        </w:rPr>
        <w:lastRenderedPageBreak/>
        <w:t>the rotation of polar groups was particularly active in the amorphous phase of cellulose</w:t>
      </w:r>
      <w:r w:rsidR="000F4A1E">
        <w:rPr>
          <w:szCs w:val="24"/>
        </w:rPr>
        <w:t xml:space="preserve"> </w:t>
      </w:r>
      <w:r w:rsidRPr="00DA695E">
        <w:rPr>
          <w:szCs w:val="24"/>
        </w:rPr>
        <w:fldChar w:fldCharType="begin"/>
      </w:r>
      <w:r w:rsidR="009D284F">
        <w:rPr>
          <w:szCs w:val="24"/>
        </w:rPr>
        <w:instrText xml:space="preserve"> ADDIN EN.CITE &lt;EndNote&gt;&lt;Cite&gt;&lt;Author&gt;Budarin&lt;/Author&gt;&lt;Year&gt;2010&lt;/Year&gt;&lt;RecNum&gt;104&lt;/RecNum&gt;&lt;DisplayText&gt;(Budarin et al., 2010)&lt;/DisplayText&gt;&lt;record&gt;&lt;rec-number&gt;104&lt;/rec-number&gt;&lt;foreign-keys&gt;&lt;key app="EN" db-id="aewdw0xz4ve2dkesasxvps0r59ader5ztdt5" timestamp="1567664405"&gt;104&lt;/key&gt;&lt;/foreign-keys&gt;&lt;ref-type name="Journal Article"&gt;17&lt;/ref-type&gt;&lt;contributors&gt;&lt;authors&gt;&lt;author&gt;Budarin, Vitaly L&lt;/author&gt;&lt;author&gt;Clark, James H&lt;/author&gt;&lt;author&gt;Lanigan, Brigid A&lt;/author&gt;&lt;author&gt;Shuttleworth, Peter&lt;/author&gt;&lt;author&gt;Macquarrie, Duncan J&lt;/author&gt;&lt;/authors&gt;&lt;/contributors&gt;&lt;titles&gt;&lt;title&gt;Microwave assisted decomposition of cellulose: a new thermochemical route for biomass exploitation&lt;/title&gt;&lt;secondary-title&gt;Bioresource technology&lt;/secondary-title&gt;&lt;/titles&gt;&lt;periodical&gt;&lt;full-title&gt;Bioresource technology&lt;/full-title&gt;&lt;/periodical&gt;&lt;pages&gt;3776-3779&lt;/pages&gt;&lt;volume&gt;101&lt;/volume&gt;&lt;number&gt;10&lt;/number&gt;&lt;dates&gt;&lt;year&gt;2010&lt;/year&gt;&lt;/dates&gt;&lt;isbn&gt;0960-8524&lt;/isbn&gt;&lt;urls&gt;&lt;/urls&gt;&lt;/record&gt;&lt;/Cite&gt;&lt;/EndNote&gt;</w:instrText>
      </w:r>
      <w:r w:rsidRPr="00DA695E">
        <w:rPr>
          <w:szCs w:val="24"/>
        </w:rPr>
        <w:fldChar w:fldCharType="separate"/>
      </w:r>
      <w:r w:rsidR="009D284F">
        <w:rPr>
          <w:noProof/>
          <w:szCs w:val="24"/>
        </w:rPr>
        <w:t>(Budarin et al., 2010)</w:t>
      </w:r>
      <w:r w:rsidRPr="00DA695E">
        <w:rPr>
          <w:szCs w:val="24"/>
        </w:rPr>
        <w:fldChar w:fldCharType="end"/>
      </w:r>
      <w:r w:rsidR="000F4A1E">
        <w:rPr>
          <w:szCs w:val="24"/>
        </w:rPr>
        <w:t>,</w:t>
      </w:r>
      <w:r w:rsidRPr="00DA695E">
        <w:rPr>
          <w:szCs w:val="24"/>
        </w:rPr>
        <w:t xml:space="preserve"> underscoring the importance of feedstock crystallinity. The microwave activation also depends on power density, </w:t>
      </w:r>
      <w:r w:rsidRPr="00DA695E">
        <w:rPr>
          <w:i/>
          <w:szCs w:val="24"/>
        </w:rPr>
        <w:t>e.g.,</w:t>
      </w:r>
      <w:r w:rsidRPr="00DA695E">
        <w:rPr>
          <w:szCs w:val="24"/>
        </w:rPr>
        <w:t xml:space="preserve"> 800 W L</w:t>
      </w:r>
      <w:r w:rsidRPr="00DA695E">
        <w:rPr>
          <w:szCs w:val="24"/>
          <w:vertAlign w:val="superscript"/>
        </w:rPr>
        <w:t>-1</w:t>
      </w:r>
      <w:r w:rsidRPr="00DA695E">
        <w:rPr>
          <w:szCs w:val="24"/>
        </w:rPr>
        <w:t xml:space="preserve"> resulted in 11% glucose from cellulose, which was significantly higher than that at 35 W L</w:t>
      </w:r>
      <w:r w:rsidRPr="00DA695E">
        <w:rPr>
          <w:szCs w:val="24"/>
          <w:vertAlign w:val="superscript"/>
        </w:rPr>
        <w:t>-1</w:t>
      </w:r>
      <w:r w:rsidRPr="00DA695E">
        <w:rPr>
          <w:szCs w:val="24"/>
        </w:rPr>
        <w:t xml:space="preserve">, </w:t>
      </w:r>
      <w:r w:rsidR="002B55E3">
        <w:rPr>
          <w:szCs w:val="24"/>
        </w:rPr>
        <w:t>in spite</w:t>
      </w:r>
      <w:r w:rsidR="002B55E3" w:rsidRPr="00DA695E">
        <w:rPr>
          <w:szCs w:val="24"/>
        </w:rPr>
        <w:t xml:space="preserve"> </w:t>
      </w:r>
      <w:r w:rsidRPr="00DA695E">
        <w:rPr>
          <w:szCs w:val="24"/>
        </w:rPr>
        <w:t xml:space="preserve">of the same temperature (220 </w:t>
      </w:r>
      <w:proofErr w:type="spellStart"/>
      <w:r w:rsidRPr="00DA695E">
        <w:rPr>
          <w:szCs w:val="24"/>
          <w:vertAlign w:val="superscript"/>
        </w:rPr>
        <w:t>o</w:t>
      </w:r>
      <w:r w:rsidRPr="00DA695E">
        <w:rPr>
          <w:szCs w:val="24"/>
        </w:rPr>
        <w:t>C</w:t>
      </w:r>
      <w:proofErr w:type="spellEnd"/>
      <w:r w:rsidRPr="00DA695E">
        <w:rPr>
          <w:szCs w:val="24"/>
        </w:rPr>
        <w:t>)</w:t>
      </w:r>
      <w:r w:rsidR="000F4A1E">
        <w:rPr>
          <w:szCs w:val="24"/>
        </w:rPr>
        <w:t xml:space="preserve"> </w:t>
      </w:r>
      <w:r w:rsidRPr="00DA695E">
        <w:rPr>
          <w:szCs w:val="24"/>
        </w:rPr>
        <w:fldChar w:fldCharType="begin"/>
      </w:r>
      <w:r w:rsidR="009D284F">
        <w:rPr>
          <w:szCs w:val="24"/>
        </w:rPr>
        <w:instrText xml:space="preserve"> ADDIN EN.CITE &lt;EndNote&gt;&lt;Cite&gt;&lt;Author&gt;Fan&lt;/Author&gt;&lt;Year&gt;2013&lt;/Year&gt;&lt;RecNum&gt;118&lt;/RecNum&gt;&lt;DisplayText&gt;(Fan et al., 2013)&lt;/DisplayText&gt;&lt;record&gt;&lt;rec-number&gt;118&lt;/rec-number&gt;&lt;foreign-keys&gt;&lt;key app="EN" db-id="aewdw0xz4ve2dkesasxvps0r59ader5ztdt5" timestamp="1567664407"&gt;118&lt;/key&gt;&lt;/foreign-keys&gt;&lt;ref-type name="Journal Article"&gt;17&lt;/ref-type&gt;&lt;contributors&gt;&lt;authors&gt;&lt;author&gt;Fan, Jiajun&lt;/author&gt;&lt;author&gt;De Bruyn, Mario&lt;/author&gt;&lt;author&gt;Budarin, Vitaliy L&lt;/author&gt;&lt;author&gt;Gronnow, Mark J&lt;/author&gt;&lt;author&gt;Shuttleworth, Peter S&lt;/author&gt;&lt;author&gt;Breeden, Simon&lt;/author&gt;&lt;author&gt;Macquarrie, Duncan J&lt;/author&gt;&lt;author&gt;Clark, James H&lt;/author&gt;&lt;/authors&gt;&lt;/contributors&gt;&lt;titles&gt;&lt;title&gt;Direct microwave-assisted hydrothermal depolymerization of cellulose&lt;/title&gt;&lt;secondary-title&gt;Journal of the American Chemical Society&lt;/secondary-title&gt;&lt;/titles&gt;&lt;periodical&gt;&lt;full-title&gt;Journal of the American Chemical Society&lt;/full-title&gt;&lt;/periodical&gt;&lt;pages&gt;11728-11731&lt;/pages&gt;&lt;volume&gt;135&lt;/volume&gt;&lt;number&gt;32&lt;/number&gt;&lt;dates&gt;&lt;year&gt;2013&lt;/year&gt;&lt;/dates&gt;&lt;isbn&gt;0002-7863&lt;/isbn&gt;&lt;urls&gt;&lt;/urls&gt;&lt;/record&gt;&lt;/Cite&gt;&lt;/EndNote&gt;</w:instrText>
      </w:r>
      <w:r w:rsidRPr="00DA695E">
        <w:rPr>
          <w:szCs w:val="24"/>
        </w:rPr>
        <w:fldChar w:fldCharType="separate"/>
      </w:r>
      <w:r w:rsidR="009D284F">
        <w:rPr>
          <w:noProof/>
          <w:szCs w:val="24"/>
        </w:rPr>
        <w:t>(Fan et al., 2013)</w:t>
      </w:r>
      <w:r w:rsidRPr="00DA695E">
        <w:rPr>
          <w:szCs w:val="24"/>
        </w:rPr>
        <w:fldChar w:fldCharType="end"/>
      </w:r>
      <w:r w:rsidR="000F4A1E">
        <w:rPr>
          <w:szCs w:val="24"/>
        </w:rPr>
        <w:t>.</w:t>
      </w:r>
      <w:r w:rsidRPr="00DA695E">
        <w:rPr>
          <w:szCs w:val="24"/>
        </w:rPr>
        <w:t xml:space="preserve"> In general, the reactivity of model compounds towards microwave hydrothermal degradation follows the ascending order: cellulose &lt; hemicellulose &lt; alginic acid</w:t>
      </w:r>
      <w:r w:rsidR="007A3FE1">
        <w:rPr>
          <w:szCs w:val="24"/>
        </w:rPr>
        <w:t xml:space="preserve"> </w:t>
      </w:r>
      <w:r w:rsidRPr="00DA695E">
        <w:rPr>
          <w:szCs w:val="24"/>
        </w:rPr>
        <w:fldChar w:fldCharType="begin"/>
      </w:r>
      <w:r w:rsidR="009D284F">
        <w:rPr>
          <w:szCs w:val="24"/>
        </w:rPr>
        <w:instrText xml:space="preserve"> ADDIN EN.CITE &lt;EndNote&gt;&lt;Cite&gt;&lt;Author&gt;Remón&lt;/Author&gt;&lt;Year&gt;2018&lt;/Year&gt;&lt;RecNum&gt;130&lt;/RecNum&gt;&lt;DisplayText&gt;(Remón et al., 2018)&lt;/DisplayText&gt;&lt;record&gt;&lt;rec-number&gt;130&lt;/rec-number&gt;&lt;foreign-keys&gt;&lt;key app="EN" db-id="aewdw0xz4ve2dkesasxvps0r59ader5ztdt5" timestamp="1567664409"&gt;130&lt;/key&gt;&lt;/foreign-keys&gt;&lt;ref-type name="Journal Article"&gt;17&lt;/ref-type&gt;&lt;contributors&gt;&lt;authors&gt;&lt;author&gt;Remón, Javier&lt;/author&gt;&lt;author&gt;Santomauro, Fabio&lt;/author&gt;&lt;author&gt;Chuck, Christopher J&lt;/author&gt;&lt;author&gt;Matharu, Avtar S&lt;/author&gt;&lt;author&gt;Clark, James H&lt;/author&gt;&lt;/authors&gt;&lt;/contributors&gt;&lt;titles&gt;&lt;title&gt;Production of fermentable species by microwave-assisted hydrothermal treatment of biomass carbohydrates: reactivity and fermentability assessments&lt;/title&gt;&lt;secondary-title&gt;Green Chemistry&lt;/secondary-title&gt;&lt;/titles&gt;&lt;periodical&gt;&lt;full-title&gt;Green Chemistry&lt;/full-title&gt;&lt;/periodical&gt;&lt;pages&gt;4507-4520&lt;/pages&gt;&lt;volume&gt;20&lt;/volume&gt;&lt;number&gt;19&lt;/number&gt;&lt;dates&gt;&lt;year&gt;2018&lt;/year&gt;&lt;/dates&gt;&lt;urls&gt;&lt;/urls&gt;&lt;/record&gt;&lt;/Cite&gt;&lt;/EndNote&gt;</w:instrText>
      </w:r>
      <w:r w:rsidRPr="00DA695E">
        <w:rPr>
          <w:szCs w:val="24"/>
        </w:rPr>
        <w:fldChar w:fldCharType="separate"/>
      </w:r>
      <w:r w:rsidR="009D284F">
        <w:rPr>
          <w:noProof/>
          <w:szCs w:val="24"/>
        </w:rPr>
        <w:t>(Remón et al., 2018)</w:t>
      </w:r>
      <w:r w:rsidRPr="00DA695E">
        <w:rPr>
          <w:szCs w:val="24"/>
        </w:rPr>
        <w:fldChar w:fldCharType="end"/>
      </w:r>
      <w:r w:rsidR="007A3FE1">
        <w:rPr>
          <w:szCs w:val="24"/>
        </w:rPr>
        <w:t>.</w:t>
      </w:r>
      <w:r w:rsidRPr="00DA695E">
        <w:rPr>
          <w:szCs w:val="24"/>
        </w:rPr>
        <w:t xml:space="preserve"> </w:t>
      </w:r>
      <w:r w:rsidR="001D13BC" w:rsidRPr="00DA695E">
        <w:rPr>
          <w:szCs w:val="24"/>
        </w:rPr>
        <w:t xml:space="preserve">Microwave-assisted HTP offers an energy-efficient route to hydrolyse cellulosic biomass </w:t>
      </w:r>
      <w:r w:rsidR="005C3DD7" w:rsidRPr="00DA695E">
        <w:rPr>
          <w:szCs w:val="24"/>
        </w:rPr>
        <w:t>with less</w:t>
      </w:r>
      <w:r w:rsidR="00B9377E" w:rsidRPr="00DA695E">
        <w:rPr>
          <w:szCs w:val="24"/>
        </w:rPr>
        <w:t xml:space="preserve"> </w:t>
      </w:r>
      <w:r w:rsidR="001D13BC" w:rsidRPr="00DA695E">
        <w:rPr>
          <w:szCs w:val="24"/>
        </w:rPr>
        <w:t xml:space="preserve">secondary breakdown products. </w:t>
      </w:r>
      <w:r w:rsidR="00B9377E" w:rsidRPr="00DA695E">
        <w:rPr>
          <w:szCs w:val="24"/>
        </w:rPr>
        <w:t xml:space="preserve">Fan </w:t>
      </w:r>
      <w:r w:rsidR="00B9377E" w:rsidRPr="00DA695E">
        <w:rPr>
          <w:i/>
          <w:iCs/>
          <w:szCs w:val="24"/>
        </w:rPr>
        <w:t>et al.</w:t>
      </w:r>
      <w:r w:rsidR="00B9377E" w:rsidRPr="00DA695E">
        <w:rPr>
          <w:szCs w:val="24"/>
        </w:rPr>
        <w:t xml:space="preserve"> achieved </w:t>
      </w:r>
      <w:r w:rsidR="003C50AD">
        <w:rPr>
          <w:szCs w:val="24"/>
        </w:rPr>
        <w:t xml:space="preserve">a </w:t>
      </w:r>
      <w:r w:rsidR="001D13BC" w:rsidRPr="00DA695E">
        <w:rPr>
          <w:szCs w:val="24"/>
        </w:rPr>
        <w:t xml:space="preserve">high </w:t>
      </w:r>
      <w:r w:rsidR="00B9377E" w:rsidRPr="00DA695E">
        <w:rPr>
          <w:szCs w:val="24"/>
        </w:rPr>
        <w:t xml:space="preserve">glucose </w:t>
      </w:r>
      <w:r w:rsidR="001D13BC" w:rsidRPr="00DA695E">
        <w:rPr>
          <w:szCs w:val="24"/>
        </w:rPr>
        <w:t xml:space="preserve">yield and selectivity </w:t>
      </w:r>
      <w:r w:rsidR="00B9377E" w:rsidRPr="00DA695E">
        <w:rPr>
          <w:szCs w:val="24"/>
        </w:rPr>
        <w:t>of</w:t>
      </w:r>
      <w:r w:rsidR="001D13BC" w:rsidRPr="00DA695E">
        <w:rPr>
          <w:szCs w:val="24"/>
        </w:rPr>
        <w:t xml:space="preserve"> 21% and 75%, respectively</w:t>
      </w:r>
      <w:r w:rsidR="00B9377E" w:rsidRPr="00DA695E">
        <w:rPr>
          <w:szCs w:val="24"/>
        </w:rPr>
        <w:t xml:space="preserve">, in </w:t>
      </w:r>
      <w:r w:rsidR="002B55E3">
        <w:rPr>
          <w:szCs w:val="24"/>
        </w:rPr>
        <w:t xml:space="preserve">the </w:t>
      </w:r>
      <w:r w:rsidR="00B9377E" w:rsidRPr="00DA695E">
        <w:rPr>
          <w:szCs w:val="24"/>
        </w:rPr>
        <w:t>cellulose conversion</w:t>
      </w:r>
      <w:r w:rsidR="001D13BC" w:rsidRPr="00DA695E">
        <w:rPr>
          <w:szCs w:val="24"/>
        </w:rPr>
        <w:t xml:space="preserve"> </w:t>
      </w:r>
      <w:r w:rsidR="001D13BC" w:rsidRPr="00DA695E">
        <w:rPr>
          <w:szCs w:val="24"/>
        </w:rPr>
        <w:fldChar w:fldCharType="begin"/>
      </w:r>
      <w:r w:rsidR="009D284F">
        <w:rPr>
          <w:szCs w:val="24"/>
        </w:rPr>
        <w:instrText xml:space="preserve"> ADDIN EN.CITE &lt;EndNote&gt;&lt;Cite&gt;&lt;Author&gt;Fan&lt;/Author&gt;&lt;Year&gt;2013&lt;/Year&gt;&lt;RecNum&gt;118&lt;/RecNum&gt;&lt;DisplayText&gt;(Fan et al., 2013)&lt;/DisplayText&gt;&lt;record&gt;&lt;rec-number&gt;118&lt;/rec-number&gt;&lt;foreign-keys&gt;&lt;key app="EN" db-id="aewdw0xz4ve2dkesasxvps0r59ader5ztdt5" timestamp="1567664407"&gt;118&lt;/key&gt;&lt;/foreign-keys&gt;&lt;ref-type name="Journal Article"&gt;17&lt;/ref-type&gt;&lt;contributors&gt;&lt;authors&gt;&lt;author&gt;Fan, Jiajun&lt;/author&gt;&lt;author&gt;De Bruyn, Mario&lt;/author&gt;&lt;author&gt;Budarin, Vitaliy L&lt;/author&gt;&lt;author&gt;Gronnow, Mark J&lt;/author&gt;&lt;author&gt;Shuttleworth, Peter S&lt;/author&gt;&lt;author&gt;Breeden, Simon&lt;/author&gt;&lt;author&gt;Macquarrie, Duncan J&lt;/author&gt;&lt;author&gt;Clark, James H&lt;/author&gt;&lt;/authors&gt;&lt;/contributors&gt;&lt;titles&gt;&lt;title&gt;Direct microwave-assisted hydrothermal depolymerization of cellulose&lt;/title&gt;&lt;secondary-title&gt;Journal of the American Chemical Society&lt;/secondary-title&gt;&lt;/titles&gt;&lt;periodical&gt;&lt;full-title&gt;Journal of the American Chemical Society&lt;/full-title&gt;&lt;/periodical&gt;&lt;pages&gt;11728-11731&lt;/pages&gt;&lt;volume&gt;135&lt;/volume&gt;&lt;number&gt;32&lt;/number&gt;&lt;dates&gt;&lt;year&gt;2013&lt;/year&gt;&lt;/dates&gt;&lt;isbn&gt;0002-7863&lt;/isbn&gt;&lt;urls&gt;&lt;/urls&gt;&lt;/record&gt;&lt;/Cite&gt;&lt;/EndNote&gt;</w:instrText>
      </w:r>
      <w:r w:rsidR="001D13BC" w:rsidRPr="00DA695E">
        <w:rPr>
          <w:szCs w:val="24"/>
        </w:rPr>
        <w:fldChar w:fldCharType="separate"/>
      </w:r>
      <w:r w:rsidR="009D284F">
        <w:rPr>
          <w:noProof/>
          <w:szCs w:val="24"/>
        </w:rPr>
        <w:t>(Fan et al., 2013)</w:t>
      </w:r>
      <w:r w:rsidR="001D13BC" w:rsidRPr="00DA695E">
        <w:rPr>
          <w:szCs w:val="24"/>
        </w:rPr>
        <w:fldChar w:fldCharType="end"/>
      </w:r>
      <w:r w:rsidR="001D13BC" w:rsidRPr="00DA695E">
        <w:rPr>
          <w:szCs w:val="24"/>
        </w:rPr>
        <w:t xml:space="preserve">. </w:t>
      </w:r>
    </w:p>
    <w:p w14:paraId="6D20BC79" w14:textId="565FE092" w:rsidR="00E538FC" w:rsidRPr="00DA695E" w:rsidRDefault="00E538FC" w:rsidP="00E538FC">
      <w:pPr>
        <w:spacing w:line="360" w:lineRule="auto"/>
        <w:ind w:firstLine="420"/>
        <w:jc w:val="both"/>
        <w:rPr>
          <w:i/>
          <w:szCs w:val="24"/>
        </w:rPr>
      </w:pPr>
      <w:r w:rsidRPr="00DA695E">
        <w:rPr>
          <w:szCs w:val="24"/>
        </w:rPr>
        <w:t>Jiang et al. recently proposed the use of salt (NaCl) to assist the hydrolysis of cellulose and xylo-oligomers under microwave heating, via increasing the proton adsorption on substrate and disrupting the hydrogen bond network</w:t>
      </w:r>
      <w:r w:rsidR="00725C4A">
        <w:rPr>
          <w:szCs w:val="24"/>
        </w:rPr>
        <w:t xml:space="preserve"> </w:t>
      </w:r>
      <w:r w:rsidR="00725C4A" w:rsidRPr="00DA695E">
        <w:rPr>
          <w:szCs w:val="24"/>
        </w:rPr>
        <w:fldChar w:fldCharType="begin"/>
      </w:r>
      <w:r w:rsidR="005C20AF">
        <w:rPr>
          <w:szCs w:val="24"/>
        </w:rPr>
        <w:instrText xml:space="preserve"> ADDIN EN.CITE &lt;EndNote&gt;&lt;Cite&gt;&lt;Author&gt;Jiang&lt;/Author&gt;&lt;Year&gt;2018&lt;/Year&gt;&lt;RecNum&gt;131&lt;/RecNum&gt;&lt;DisplayText&gt;(Jiang et al., 2018a; Jiang et al., 2018b)&lt;/DisplayText&gt;&lt;record&gt;&lt;rec-number&gt;131&lt;/rec-number&gt;&lt;foreign-keys&gt;&lt;key app="EN" db-id="aewdw0xz4ve2dkesasxvps0r59ader5ztdt5" timestamp="1567664409"&gt;131&lt;/key&gt;&lt;/foreign-keys&gt;&lt;ref-type name="Journal Article"&gt;17&lt;/ref-type&gt;&lt;contributors&gt;&lt;authors&gt;&lt;author&gt;Jiang, Zhicheng&lt;/author&gt;&lt;author&gt;Budarin, Vitaliy L&lt;/author&gt;&lt;author&gt;Fan, Jiajun&lt;/author&gt;&lt;author&gt;Remón, Javier&lt;/author&gt;&lt;author&gt;Li, Tianzong&lt;/author&gt;&lt;author&gt;Hu, Changwei&lt;/author&gt;&lt;author&gt;Clark, James H&lt;/author&gt;&lt;/authors&gt;&lt;/contributors&gt;&lt;titles&gt;&lt;title&gt;Sodium chloride-assisted depolymerization of xylo-oligomers to xylose&lt;/title&gt;&lt;secondary-title&gt;ACS Sustainable Chemistry &amp;amp; Engineering&lt;/secondary-title&gt;&lt;/titles&gt;&lt;periodical&gt;&lt;full-title&gt;Acs Sustainable Chemistry &amp;amp; Engineering&lt;/full-title&gt;&lt;/periodical&gt;&lt;pages&gt;4098-4104&lt;/pages&gt;&lt;volume&gt;6&lt;/volume&gt;&lt;number&gt;3&lt;/number&gt;&lt;dates&gt;&lt;year&gt;2018&lt;/year&gt;&lt;/dates&gt;&lt;isbn&gt;2168-0485&lt;/isbn&gt;&lt;urls&gt;&lt;/urls&gt;&lt;/record&gt;&lt;/Cite&gt;&lt;Cite&gt;&lt;Author&gt;Jiang&lt;/Author&gt;&lt;Year&gt;2018&lt;/Year&gt;&lt;RecNum&gt;132&lt;/RecNum&gt;&lt;record&gt;&lt;rec-number&gt;132&lt;/rec-number&gt;&lt;foreign-keys&gt;&lt;key app="EN" db-id="aewdw0xz4ve2dkesasxvps0r59ader5ztdt5" timestamp="1567664409"&gt;132&lt;/key&gt;&lt;/foreign-keys&gt;&lt;ref-type name="Journal Article"&gt;17&lt;/ref-type&gt;&lt;contributors&gt;&lt;authors&gt;&lt;author&gt;Jiang, Zhicheng&lt;/author&gt;&lt;author&gt;Fan, Jiajun&lt;/author&gt;&lt;author&gt;Budarin, Vitaliy L&lt;/author&gt;&lt;author&gt;Macquarrie, Duncan J&lt;/author&gt;&lt;author&gt;Gao, Yang&lt;/author&gt;&lt;author&gt;Li, Tianzong&lt;/author&gt;&lt;author&gt;Hu, Changwei&lt;/author&gt;&lt;author&gt;Clark, James H&lt;/author&gt;&lt;/authors&gt;&lt;/contributors&gt;&lt;titles&gt;&lt;title&gt;Mechanistic understanding of salt-assisted autocatalytic hydrolysis of cellulose&lt;/title&gt;&lt;secondary-title&gt;Sustainable Energy &amp;amp; Fuels&lt;/secondary-title&gt;&lt;/titles&gt;&lt;periodical&gt;&lt;full-title&gt;Sustainable Energy &amp;amp; Fuels&lt;/full-title&gt;&lt;/periodical&gt;&lt;pages&gt;936-940&lt;/pages&gt;&lt;volume&gt;2&lt;/volume&gt;&lt;number&gt;5&lt;/number&gt;&lt;dates&gt;&lt;year&gt;2018&lt;/year&gt;&lt;/dates&gt;&lt;urls&gt;&lt;/urls&gt;&lt;/record&gt;&lt;/Cite&gt;&lt;/EndNote&gt;</w:instrText>
      </w:r>
      <w:r w:rsidR="00725C4A" w:rsidRPr="00DA695E">
        <w:rPr>
          <w:szCs w:val="24"/>
        </w:rPr>
        <w:fldChar w:fldCharType="separate"/>
      </w:r>
      <w:r w:rsidR="005C20AF">
        <w:rPr>
          <w:noProof/>
          <w:szCs w:val="24"/>
        </w:rPr>
        <w:t>(Jiang et al., 2018a; Jiang et al., 2018b)</w:t>
      </w:r>
      <w:r w:rsidR="00725C4A" w:rsidRPr="00DA695E">
        <w:rPr>
          <w:szCs w:val="24"/>
        </w:rPr>
        <w:fldChar w:fldCharType="end"/>
      </w:r>
      <w:r w:rsidRPr="00DA695E">
        <w:rPr>
          <w:szCs w:val="24"/>
        </w:rPr>
        <w:t>. Salt addition can also improve microwave absorption, lowering the power needed to attain the target temperature.</w:t>
      </w:r>
    </w:p>
    <w:p w14:paraId="1BEB6026" w14:textId="4663589D" w:rsidR="00E538FC" w:rsidRPr="00DA695E" w:rsidRDefault="00E538FC" w:rsidP="00E538FC">
      <w:pPr>
        <w:spacing w:line="360" w:lineRule="auto"/>
        <w:ind w:firstLine="420"/>
        <w:jc w:val="both"/>
        <w:rPr>
          <w:szCs w:val="24"/>
        </w:rPr>
      </w:pPr>
      <w:r w:rsidRPr="00DA695E">
        <w:rPr>
          <w:szCs w:val="24"/>
        </w:rPr>
        <w:t xml:space="preserve">By using catalysts, microwave-assisted monosaccharide production from cellulose in lignocellulose biomass is feasible at 120-170 </w:t>
      </w:r>
      <w:proofErr w:type="spellStart"/>
      <w:r w:rsidRPr="00DA695E">
        <w:rPr>
          <w:szCs w:val="24"/>
          <w:vertAlign w:val="superscript"/>
        </w:rPr>
        <w:t>o</w:t>
      </w:r>
      <w:r w:rsidRPr="00DA695E">
        <w:rPr>
          <w:szCs w:val="24"/>
        </w:rPr>
        <w:t>C</w:t>
      </w:r>
      <w:proofErr w:type="spellEnd"/>
      <w:r w:rsidR="00D435E6">
        <w:rPr>
          <w:szCs w:val="24"/>
        </w:rPr>
        <w:t xml:space="preserve"> </w:t>
      </w:r>
      <w:r w:rsidRPr="00DA695E">
        <w:rPr>
          <w:szCs w:val="24"/>
        </w:rPr>
        <w:fldChar w:fldCharType="begin">
          <w:fldData xml:space="preserve">PEVuZE5vdGU+PENpdGU+PEF1dGhvcj5UZWg8L0F1dGhvcj48WWVhcj4yMDE3PC9ZZWFyPjxSZWNO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</w:fldData>
        </w:fldChar>
      </w:r>
      <w:r w:rsidR="00AF4DF2">
        <w:rPr>
          <w:szCs w:val="24"/>
        </w:rPr>
        <w:instrText xml:space="preserve"> ADDIN EN.CITE </w:instrText>
      </w:r>
      <w:r w:rsidR="00AF4DF2">
        <w:rPr>
          <w:szCs w:val="24"/>
        </w:rPr>
        <w:fldChar w:fldCharType="begin">
          <w:fldData xml:space="preserve">PEVuZE5vdGU+PENpdGU+PEF1dGhvcj5UZWg8L0F1dGhvcj48WWVhcj4yMDE3PC9ZZWFyPjxSZWNO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</w:fldData>
        </w:fldChar>
      </w:r>
      <w:r w:rsidR="00AF4DF2">
        <w:rPr>
          <w:szCs w:val="24"/>
        </w:rPr>
        <w:instrText xml:space="preserve"> ADDIN EN.CITE.DATA </w:instrText>
      </w:r>
      <w:r w:rsidR="00AF4DF2">
        <w:rPr>
          <w:szCs w:val="24"/>
        </w:rPr>
      </w:r>
      <w:r w:rsidR="00AF4DF2">
        <w:rPr>
          <w:szCs w:val="24"/>
        </w:rPr>
        <w:fldChar w:fldCharType="end"/>
      </w:r>
      <w:r w:rsidRPr="00DA695E">
        <w:rPr>
          <w:szCs w:val="24"/>
        </w:rPr>
      </w:r>
      <w:r w:rsidRPr="00DA695E">
        <w:rPr>
          <w:szCs w:val="24"/>
        </w:rPr>
        <w:fldChar w:fldCharType="separate"/>
      </w:r>
      <w:r w:rsidR="00AF4DF2">
        <w:rPr>
          <w:noProof/>
          <w:szCs w:val="24"/>
        </w:rPr>
        <w:t>(Abu-Saied et al., 2018; Chen et al., 2018a; Teh et al., 2017)</w:t>
      </w:r>
      <w:r w:rsidRPr="00DA695E">
        <w:rPr>
          <w:szCs w:val="24"/>
        </w:rPr>
        <w:fldChar w:fldCharType="end"/>
      </w:r>
      <w:r w:rsidR="00D435E6">
        <w:rPr>
          <w:szCs w:val="24"/>
        </w:rPr>
        <w:t>.</w:t>
      </w:r>
      <w:r w:rsidRPr="00DA695E">
        <w:rPr>
          <w:szCs w:val="24"/>
        </w:rPr>
        <w:t xml:space="preserve"> Hydrolysis of fibre waste by microwave coupled with H</w:t>
      </w:r>
      <w:r w:rsidRPr="00DA695E">
        <w:rPr>
          <w:szCs w:val="24"/>
          <w:vertAlign w:val="subscript"/>
        </w:rPr>
        <w:t>2</w:t>
      </w:r>
      <w:r w:rsidRPr="00DA695E">
        <w:rPr>
          <w:szCs w:val="24"/>
        </w:rPr>
        <w:t>SO</w:t>
      </w:r>
      <w:r w:rsidRPr="00DA695E">
        <w:rPr>
          <w:szCs w:val="24"/>
          <w:vertAlign w:val="subscript"/>
        </w:rPr>
        <w:t>4</w:t>
      </w:r>
      <w:r w:rsidRPr="00DA695E">
        <w:rPr>
          <w:szCs w:val="24"/>
        </w:rPr>
        <w:t xml:space="preserve"> or HNO</w:t>
      </w:r>
      <w:r w:rsidRPr="00DA695E">
        <w:rPr>
          <w:szCs w:val="24"/>
          <w:vertAlign w:val="subscript"/>
        </w:rPr>
        <w:t xml:space="preserve">3 </w:t>
      </w:r>
      <w:r w:rsidRPr="00DA695E">
        <w:rPr>
          <w:szCs w:val="24"/>
        </w:rPr>
        <w:t>gave significantly higher glucose yields (48-80 mg dL</w:t>
      </w:r>
      <w:r w:rsidRPr="00DA695E">
        <w:rPr>
          <w:szCs w:val="24"/>
          <w:vertAlign w:val="superscript"/>
        </w:rPr>
        <w:t>-1</w:t>
      </w:r>
      <w:r w:rsidRPr="00DA695E">
        <w:rPr>
          <w:szCs w:val="24"/>
        </w:rPr>
        <w:t>) than that by ultrasound and autoclaving with the same acid present (12-25 mg dL</w:t>
      </w:r>
      <w:r w:rsidRPr="00DA695E">
        <w:rPr>
          <w:szCs w:val="24"/>
          <w:vertAlign w:val="superscript"/>
        </w:rPr>
        <w:t>-1</w:t>
      </w:r>
      <w:r w:rsidRPr="00DA695E">
        <w:rPr>
          <w:szCs w:val="24"/>
        </w:rPr>
        <w:t>)</w:t>
      </w:r>
      <w:r w:rsidR="00D613A9">
        <w:rPr>
          <w:szCs w:val="24"/>
        </w:rPr>
        <w:t xml:space="preserve"> </w:t>
      </w:r>
      <w:r w:rsidRPr="00DA695E">
        <w:rPr>
          <w:szCs w:val="24"/>
        </w:rPr>
        <w:fldChar w:fldCharType="begin"/>
      </w:r>
      <w:r w:rsidR="009D284F">
        <w:rPr>
          <w:szCs w:val="24"/>
        </w:rPr>
        <w:instrText xml:space="preserve"> ADDIN EN.CITE &lt;EndNote&gt;&lt;Cite&gt;&lt;Author&gt;Abu-Saied&lt;/Author&gt;&lt;Year&gt;2018&lt;/Year&gt;&lt;RecNum&gt;134&lt;/RecNum&gt;&lt;DisplayText&gt;(Abu-Saied et al., 2018)&lt;/DisplayText&gt;&lt;record&gt;&lt;rec-number&gt;134&lt;/rec-number&gt;&lt;foreign-keys&gt;&lt;key app="EN" db-id="aewdw0xz4ve2dkesasxvps0r59ader5ztdt5" timestamp="1567664409"&gt;134&lt;/key&gt;&lt;/foreign-keys&gt;&lt;ref-type name="Journal Article"&gt;17&lt;/ref-type&gt;&lt;contributors&gt;&lt;authors&gt;&lt;author&gt;Abu-Saied, MA&lt;/author&gt;&lt;author&gt;Taha, Tarek H&lt;/author&gt;&lt;author&gt;Elnaggar, Elsayed M&lt;/author&gt;&lt;author&gt;Amer, Ranya A&lt;/author&gt;&lt;author&gt;Mansy, AE&lt;/author&gt;&lt;author&gt;Elkady, Gamal M&lt;/author&gt;&lt;/authors&gt;&lt;/contributors&gt;&lt;titles&gt;&lt;title&gt;Green production of bio-ethanol from cellulosic fiber waste and its separation using polyacrylonitrile-co-poly methyl acrylate membrane&lt;/title&gt;&lt;secondary-title&gt;Cellulose&lt;/secondary-title&gt;&lt;/titles&gt;&lt;periodical&gt;&lt;full-title&gt;Cellulose&lt;/full-title&gt;&lt;/periodical&gt;&lt;pages&gt;6621-6644&lt;/pages&gt;&lt;volume&gt;25&lt;/volume&gt;&lt;number&gt;11&lt;/number&gt;&lt;dates&gt;&lt;year&gt;2018&lt;/year&gt;&lt;/dates&gt;&lt;isbn&gt;0969-0239&lt;/isbn&gt;&lt;urls&gt;&lt;/urls&gt;&lt;/record&gt;&lt;/Cite&gt;&lt;/EndNote&gt;</w:instrText>
      </w:r>
      <w:r w:rsidRPr="00DA695E">
        <w:rPr>
          <w:szCs w:val="24"/>
        </w:rPr>
        <w:fldChar w:fldCharType="separate"/>
      </w:r>
      <w:r w:rsidR="009D284F">
        <w:rPr>
          <w:noProof/>
          <w:szCs w:val="24"/>
        </w:rPr>
        <w:t>(Abu-Saied et al., 2018)</w:t>
      </w:r>
      <w:r w:rsidRPr="00DA695E">
        <w:rPr>
          <w:szCs w:val="24"/>
        </w:rPr>
        <w:fldChar w:fldCharType="end"/>
      </w:r>
      <w:r w:rsidR="00D613A9">
        <w:rPr>
          <w:szCs w:val="24"/>
        </w:rPr>
        <w:t>.</w:t>
      </w:r>
      <w:r w:rsidRPr="00DA695E">
        <w:rPr>
          <w:szCs w:val="24"/>
        </w:rPr>
        <w:t xml:space="preserve"> However, when using HCl, the performance of microwave</w:t>
      </w:r>
      <w:r w:rsidR="009D424A">
        <w:rPr>
          <w:szCs w:val="24"/>
        </w:rPr>
        <w:t>s</w:t>
      </w:r>
      <w:r w:rsidRPr="00DA695E">
        <w:rPr>
          <w:szCs w:val="24"/>
        </w:rPr>
        <w:t xml:space="preserve"> (97 mg dL</w:t>
      </w:r>
      <w:r w:rsidRPr="00DA695E">
        <w:rPr>
          <w:szCs w:val="24"/>
          <w:vertAlign w:val="superscript"/>
        </w:rPr>
        <w:t>-1</w:t>
      </w:r>
      <w:r w:rsidRPr="00DA695E">
        <w:rPr>
          <w:szCs w:val="24"/>
        </w:rPr>
        <w:t>) was comparable to that of autoclaving (108 mg dL</w:t>
      </w:r>
      <w:r w:rsidRPr="00DA695E">
        <w:rPr>
          <w:szCs w:val="24"/>
          <w:vertAlign w:val="superscript"/>
        </w:rPr>
        <w:t>-1</w:t>
      </w:r>
      <w:r w:rsidRPr="00DA695E">
        <w:rPr>
          <w:szCs w:val="24"/>
        </w:rPr>
        <w:t xml:space="preserve">) </w:t>
      </w:r>
      <w:r w:rsidRPr="00DA695E">
        <w:rPr>
          <w:szCs w:val="24"/>
        </w:rPr>
        <w:fldChar w:fldCharType="begin"/>
      </w:r>
      <w:r w:rsidR="009D284F">
        <w:rPr>
          <w:szCs w:val="24"/>
        </w:rPr>
        <w:instrText xml:space="preserve"> ADDIN EN.CITE &lt;EndNote&gt;&lt;Cite&gt;&lt;Author&gt;Abu-Saied&lt;/Author&gt;&lt;Year&gt;2018&lt;/Year&gt;&lt;RecNum&gt;134&lt;/RecNum&gt;&lt;DisplayText&gt;(Abu-Saied et al., 2018)&lt;/DisplayText&gt;&lt;record&gt;&lt;rec-number&gt;134&lt;/rec-number&gt;&lt;foreign-keys&gt;&lt;key app="EN" db-id="aewdw0xz4ve2dkesasxvps0r59ader5ztdt5" timestamp="1567664409"&gt;134&lt;/key&gt;&lt;/foreign-keys&gt;&lt;ref-type name="Journal Article"&gt;17&lt;/ref-type&gt;&lt;contributors&gt;&lt;authors&gt;&lt;author&gt;Abu-Saied, MA&lt;/author&gt;&lt;author&gt;Taha, Tarek H&lt;/author&gt;&lt;author&gt;Elnaggar, Elsayed M&lt;/author&gt;&lt;author&gt;Amer, Ranya A&lt;/author&gt;&lt;author&gt;Mansy, AE&lt;/author&gt;&lt;author&gt;Elkady, Gamal M&lt;/author&gt;&lt;/authors&gt;&lt;/contributors&gt;&lt;titles&gt;&lt;title&gt;Green production of bio-ethanol from cellulosic fiber waste and its separation using polyacrylonitrile-co-poly methyl acrylate membrane&lt;/title&gt;&lt;secondary-title&gt;Cellulose&lt;/secondary-title&gt;&lt;/titles&gt;&lt;periodical&gt;&lt;full-title&gt;Cellulose&lt;/full-title&gt;&lt;/periodical&gt;&lt;pages&gt;6621-6644&lt;/pages&gt;&lt;volume&gt;25&lt;/volume&gt;&lt;number&gt;11&lt;/number&gt;&lt;dates&gt;&lt;year&gt;2018&lt;/year&gt;&lt;/dates&gt;&lt;isbn&gt;0969-0239&lt;/isbn&gt;&lt;urls&gt;&lt;/urls&gt;&lt;/record&gt;&lt;/Cite&gt;&lt;/EndNote&gt;</w:instrText>
      </w:r>
      <w:r w:rsidRPr="00DA695E">
        <w:rPr>
          <w:szCs w:val="24"/>
        </w:rPr>
        <w:fldChar w:fldCharType="separate"/>
      </w:r>
      <w:r w:rsidR="009D284F">
        <w:rPr>
          <w:noProof/>
          <w:szCs w:val="24"/>
        </w:rPr>
        <w:t>(Abu-Saied et al., 2018)</w:t>
      </w:r>
      <w:r w:rsidRPr="00DA695E">
        <w:rPr>
          <w:szCs w:val="24"/>
        </w:rPr>
        <w:fldChar w:fldCharType="end"/>
      </w:r>
      <w:r w:rsidRPr="00DA695E">
        <w:rPr>
          <w:szCs w:val="24"/>
        </w:rPr>
        <w:t>, suggesting that the promotional effects by microwave may vary with the type of catalyst used</w:t>
      </w:r>
      <w:r w:rsidR="00A62904">
        <w:rPr>
          <w:szCs w:val="24"/>
        </w:rPr>
        <w:t>, which should be further investigated in future studies</w:t>
      </w:r>
      <w:r w:rsidRPr="00DA695E">
        <w:rPr>
          <w:szCs w:val="24"/>
        </w:rPr>
        <w:t>. Another recent study reported a glucose yield of 87% from rice waste over H</w:t>
      </w:r>
      <w:r w:rsidRPr="00DA695E">
        <w:rPr>
          <w:szCs w:val="24"/>
          <w:vertAlign w:val="subscript"/>
        </w:rPr>
        <w:t>3</w:t>
      </w:r>
      <w:r w:rsidRPr="00DA695E">
        <w:rPr>
          <w:szCs w:val="24"/>
        </w:rPr>
        <w:t>PO</w:t>
      </w:r>
      <w:r w:rsidRPr="00DA695E">
        <w:rPr>
          <w:szCs w:val="24"/>
          <w:vertAlign w:val="subscript"/>
        </w:rPr>
        <w:t>4</w:t>
      </w:r>
      <w:r w:rsidRPr="00DA695E">
        <w:rPr>
          <w:szCs w:val="24"/>
        </w:rPr>
        <w:t>-activated wood biochar catalyst under microwave heating</w:t>
      </w:r>
      <w:r w:rsidR="00DE61E8">
        <w:rPr>
          <w:szCs w:val="24"/>
        </w:rPr>
        <w:t xml:space="preserve"> </w:t>
      </w:r>
      <w:r w:rsidRPr="00DA695E">
        <w:rPr>
          <w:szCs w:val="24"/>
        </w:rPr>
        <w:fldChar w:fldCharType="begin"/>
      </w:r>
      <w:r w:rsidR="00AF4DF2">
        <w:rPr>
          <w:szCs w:val="24"/>
        </w:rPr>
        <w:instrText xml:space="preserve"> ADDIN EN.CITE &lt;EndNote&gt;&lt;Cite&gt;&lt;Author&gt;Cao&lt;/Author&gt;&lt;Year&gt;2018&lt;/Year&gt;&lt;RecNum&gt;136&lt;/RecNum&gt;&lt;DisplayText&gt;(Cao et al., 2018c)&lt;/DisplayText&gt;&lt;record&gt;&lt;rec-number&gt;136&lt;/rec-number&gt;&lt;foreign-keys&gt;&lt;key app="EN" db-id="aewdw0xz4ve2dkesasxvps0r59ader5ztdt5" timestamp="1567664409"&gt;136&lt;/key&gt;&lt;/foreign-keys&gt;&lt;ref-type name="Journal Article"&gt;17&lt;/ref-type&gt;&lt;contributors&gt;&lt;authors&gt;&lt;author&gt;Cao, Leichang&lt;/author&gt;&lt;author&gt;Yu, Iris KM&lt;/author&gt;&lt;author&gt;Tsang, Daniel CW&lt;/author&gt;&lt;author&gt;Zhang, Shicheng&lt;/author&gt;&lt;author&gt;Ok, Yong Sik&lt;/author&gt;&lt;author&gt;Kwon, Eilhann E&lt;/author&gt;&lt;author&gt;Song, Hocheol&lt;/author&gt;&lt;author&gt;Poon, Chi Sun&lt;/author&gt;&lt;/authors&gt;&lt;/contributors&gt;&lt;titles&gt;&lt;title&gt;Phosphoric acid-activated wood biochar for catalytic conversion of starch-rich food waste into glucose and 5-hydroxymethylfurfural&lt;/title&gt;&lt;secondary-title&gt;Bioresource technology&lt;/secondary-title&gt;&lt;/titles&gt;&lt;periodical&gt;&lt;full-title&gt;Bioresource technology&lt;/full-title&gt;&lt;/periodical&gt;&lt;pages&gt;242-248&lt;/pages&gt;&lt;volume&gt;267&lt;/volume&gt;&lt;dates&gt;&lt;year&gt;2018&lt;/year&gt;&lt;/dates&gt;&lt;isbn&gt;0960-8524&lt;/isbn&gt;&lt;urls&gt;&lt;/urls&gt;&lt;/record&gt;&lt;/Cite&gt;&lt;/EndNote&gt;</w:instrText>
      </w:r>
      <w:r w:rsidRPr="00DA695E">
        <w:rPr>
          <w:szCs w:val="24"/>
        </w:rPr>
        <w:fldChar w:fldCharType="separate"/>
      </w:r>
      <w:r w:rsidR="00AF4DF2">
        <w:rPr>
          <w:noProof/>
          <w:szCs w:val="24"/>
        </w:rPr>
        <w:t>(Cao et al., 2018c)</w:t>
      </w:r>
      <w:r w:rsidRPr="00DA695E">
        <w:rPr>
          <w:szCs w:val="24"/>
        </w:rPr>
        <w:fldChar w:fldCharType="end"/>
      </w:r>
      <w:r w:rsidR="00DE61E8">
        <w:rPr>
          <w:szCs w:val="24"/>
        </w:rPr>
        <w:t>.</w:t>
      </w:r>
      <w:r w:rsidRPr="00DA695E">
        <w:rPr>
          <w:szCs w:val="24"/>
        </w:rPr>
        <w:t xml:space="preserve"> </w:t>
      </w:r>
    </w:p>
    <w:p w14:paraId="27CC445F" w14:textId="77777777" w:rsidR="001D13BC" w:rsidRPr="00DA695E" w:rsidRDefault="001D13BC" w:rsidP="00E538FC">
      <w:pPr>
        <w:spacing w:line="360" w:lineRule="auto"/>
        <w:ind w:firstLine="420"/>
        <w:jc w:val="both"/>
        <w:rPr>
          <w:szCs w:val="24"/>
        </w:rPr>
      </w:pPr>
    </w:p>
    <w:p w14:paraId="2FD464C0" w14:textId="77777777" w:rsidR="00E538FC" w:rsidRPr="00DA695E" w:rsidRDefault="00E538FC" w:rsidP="00E538FC">
      <w:pPr>
        <w:pStyle w:val="Heading4"/>
      </w:pPr>
      <w:r w:rsidRPr="00DA695E">
        <w:t>Furfural and 5-hydroxymethyl furfural</w:t>
      </w:r>
    </w:p>
    <w:p w14:paraId="0229F684" w14:textId="208C74DB" w:rsidR="00E538FC" w:rsidRPr="00DA695E" w:rsidRDefault="00E538FC" w:rsidP="00DA695E">
      <w:pPr>
        <w:spacing w:after="240" w:line="360" w:lineRule="auto"/>
        <w:ind w:firstLine="420"/>
        <w:jc w:val="both"/>
        <w:rPr>
          <w:szCs w:val="24"/>
        </w:rPr>
      </w:pPr>
      <w:r w:rsidRPr="00DA695E">
        <w:rPr>
          <w:szCs w:val="24"/>
        </w:rPr>
        <w:t>Furfural and HMF are the dehydration products of C5 and C6 monomers, respectively, which can be obtained from hemicellulose, cellulose, and starch in biomass (</w:t>
      </w:r>
      <w:r w:rsidRPr="00DA695E">
        <w:rPr>
          <w:b/>
          <w:szCs w:val="24"/>
        </w:rPr>
        <w:t>Table 2</w:t>
      </w:r>
      <w:r w:rsidRPr="00DA695E">
        <w:rPr>
          <w:szCs w:val="24"/>
        </w:rPr>
        <w:t xml:space="preserve">). Recent </w:t>
      </w:r>
      <w:r w:rsidRPr="00DA695E">
        <w:rPr>
          <w:szCs w:val="24"/>
        </w:rPr>
        <w:lastRenderedPageBreak/>
        <w:t xml:space="preserve">studies evaluated the one-pot catalytic transformation of starch-rich food waste under mild microwave heating (120-160 </w:t>
      </w:r>
      <w:proofErr w:type="spellStart"/>
      <w:r w:rsidRPr="00DA695E">
        <w:rPr>
          <w:szCs w:val="24"/>
          <w:vertAlign w:val="superscript"/>
        </w:rPr>
        <w:t>o</w:t>
      </w:r>
      <w:r w:rsidRPr="00DA695E">
        <w:rPr>
          <w:szCs w:val="24"/>
        </w:rPr>
        <w:t>C</w:t>
      </w:r>
      <w:proofErr w:type="spellEnd"/>
      <w:r w:rsidRPr="00DA695E">
        <w:rPr>
          <w:szCs w:val="24"/>
        </w:rPr>
        <w:t xml:space="preserve"> for 10-40 min), giving rise to 20-30% HMF over metal chlorides that provided both Lewis and </w:t>
      </w:r>
      <w:proofErr w:type="spellStart"/>
      <w:r w:rsidRPr="00DA695E">
        <w:rPr>
          <w:szCs w:val="24"/>
        </w:rPr>
        <w:t>Brønsted</w:t>
      </w:r>
      <w:proofErr w:type="spellEnd"/>
      <w:r w:rsidRPr="00DA695E">
        <w:rPr>
          <w:szCs w:val="24"/>
        </w:rPr>
        <w:t xml:space="preserve"> acid sites in aqueous media</w:t>
      </w:r>
      <w:r w:rsidR="00C70E58">
        <w:rPr>
          <w:szCs w:val="24"/>
        </w:rPr>
        <w:t xml:space="preserve"> </w:t>
      </w:r>
      <w:r w:rsidRPr="00DA695E">
        <w:rPr>
          <w:szCs w:val="24"/>
        </w:rPr>
        <w:fldChar w:fldCharType="begin">
          <w:fldData xml:space="preserve">PEVuZE5vdGU+PENpdGU+PEF1dGhvcj5ZdTwvQXV0aG9yPjxZZWFyPjIwMTc8L1llYXI+PFJlY051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</w:fldData>
        </w:fldChar>
      </w:r>
      <w:r w:rsidR="00AF4DF2">
        <w:rPr>
          <w:szCs w:val="24"/>
        </w:rPr>
        <w:instrText xml:space="preserve"> ADDIN EN.CITE </w:instrText>
      </w:r>
      <w:r w:rsidR="00AF4DF2">
        <w:rPr>
          <w:szCs w:val="24"/>
        </w:rPr>
        <w:fldChar w:fldCharType="begin">
          <w:fldData xml:space="preserve">PEVuZE5vdGU+PENpdGU+PEF1dGhvcj5ZdTwvQXV0aG9yPjxZZWFyPjIwMTc8L1llYXI+PFJlY051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</w:fldData>
        </w:fldChar>
      </w:r>
      <w:r w:rsidR="00AF4DF2">
        <w:rPr>
          <w:szCs w:val="24"/>
        </w:rPr>
        <w:instrText xml:space="preserve"> ADDIN EN.CITE.DATA </w:instrText>
      </w:r>
      <w:r w:rsidR="00AF4DF2">
        <w:rPr>
          <w:szCs w:val="24"/>
        </w:rPr>
      </w:r>
      <w:r w:rsidR="00AF4DF2">
        <w:rPr>
          <w:szCs w:val="24"/>
        </w:rPr>
        <w:fldChar w:fldCharType="end"/>
      </w:r>
      <w:r w:rsidRPr="00DA695E">
        <w:rPr>
          <w:szCs w:val="24"/>
        </w:rPr>
      </w:r>
      <w:r w:rsidRPr="00DA695E">
        <w:rPr>
          <w:szCs w:val="24"/>
        </w:rPr>
        <w:fldChar w:fldCharType="separate"/>
      </w:r>
      <w:r w:rsidR="00AF4DF2">
        <w:rPr>
          <w:noProof/>
          <w:szCs w:val="24"/>
        </w:rPr>
        <w:t>(Yu et al., 2017a; Yu et al., 2018b; Yu et al., 2017b; Yu et al., 2018c)</w:t>
      </w:r>
      <w:r w:rsidRPr="00DA695E">
        <w:rPr>
          <w:szCs w:val="24"/>
        </w:rPr>
        <w:fldChar w:fldCharType="end"/>
      </w:r>
      <w:r w:rsidR="00C70E58">
        <w:rPr>
          <w:szCs w:val="24"/>
        </w:rPr>
        <w:t>.</w:t>
      </w:r>
      <w:r w:rsidRPr="00DA695E">
        <w:rPr>
          <w:szCs w:val="24"/>
        </w:rPr>
        <w:t xml:space="preserve"> As for the use of </w:t>
      </w:r>
      <w:proofErr w:type="spellStart"/>
      <w:r w:rsidRPr="00DA695E">
        <w:rPr>
          <w:szCs w:val="24"/>
        </w:rPr>
        <w:t>Brønsted</w:t>
      </w:r>
      <w:proofErr w:type="spellEnd"/>
      <w:r w:rsidRPr="00DA695E">
        <w:rPr>
          <w:szCs w:val="24"/>
        </w:rPr>
        <w:t xml:space="preserve"> acid catalyst alone, </w:t>
      </w:r>
      <w:r w:rsidRPr="00DA695E">
        <w:rPr>
          <w:i/>
          <w:szCs w:val="24"/>
        </w:rPr>
        <w:t>e.g.,</w:t>
      </w:r>
      <w:r w:rsidRPr="00DA695E">
        <w:rPr>
          <w:szCs w:val="24"/>
        </w:rPr>
        <w:t xml:space="preserve"> H</w:t>
      </w:r>
      <w:r w:rsidRPr="00DA695E">
        <w:rPr>
          <w:szCs w:val="24"/>
          <w:vertAlign w:val="subscript"/>
        </w:rPr>
        <w:t>3</w:t>
      </w:r>
      <w:r w:rsidRPr="00DA695E">
        <w:rPr>
          <w:szCs w:val="24"/>
        </w:rPr>
        <w:t>PO</w:t>
      </w:r>
      <w:r w:rsidRPr="00DA695E">
        <w:rPr>
          <w:szCs w:val="24"/>
          <w:vertAlign w:val="subscript"/>
        </w:rPr>
        <w:t>4</w:t>
      </w:r>
      <w:r w:rsidRPr="00DA695E">
        <w:rPr>
          <w:szCs w:val="24"/>
        </w:rPr>
        <w:t xml:space="preserve">-activated or sulfonated biochar, 30% HMF was obtained from bread waste, yet at a higher temperature of 180 </w:t>
      </w:r>
      <w:proofErr w:type="spellStart"/>
      <w:r w:rsidRPr="00DA695E">
        <w:rPr>
          <w:szCs w:val="24"/>
          <w:vertAlign w:val="superscript"/>
        </w:rPr>
        <w:t>o</w:t>
      </w:r>
      <w:r w:rsidRPr="00DA695E">
        <w:rPr>
          <w:szCs w:val="24"/>
        </w:rPr>
        <w:t>C</w:t>
      </w:r>
      <w:proofErr w:type="spellEnd"/>
      <w:r w:rsidR="00C70E58">
        <w:rPr>
          <w:szCs w:val="24"/>
        </w:rPr>
        <w:t xml:space="preserve"> </w:t>
      </w:r>
      <w:r w:rsidRPr="00DA695E">
        <w:rPr>
          <w:szCs w:val="24"/>
        </w:rPr>
        <w:fldChar w:fldCharType="begin">
          <w:fldData xml:space="preserve">PEVuZE5vdGU+PENpdGU+PEF1dGhvcj5DYW88L0F1dGhvcj48WWVhcj4yMDE4PC9ZZWFyPjxSZWNO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</w:fldData>
        </w:fldChar>
      </w:r>
      <w:r w:rsidR="00AF4DF2">
        <w:rPr>
          <w:szCs w:val="24"/>
        </w:rPr>
        <w:instrText xml:space="preserve"> ADDIN EN.CITE </w:instrText>
      </w:r>
      <w:r w:rsidR="00AF4DF2">
        <w:rPr>
          <w:szCs w:val="24"/>
        </w:rPr>
        <w:fldChar w:fldCharType="begin">
          <w:fldData xml:space="preserve">PEVuZE5vdGU+PENpdGU+PEF1dGhvcj5DYW88L0F1dGhvcj48WWVhcj4yMDE4PC9ZZWFyPjxSZWNO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</w:fldData>
        </w:fldChar>
      </w:r>
      <w:r w:rsidR="00AF4DF2">
        <w:rPr>
          <w:szCs w:val="24"/>
        </w:rPr>
        <w:instrText xml:space="preserve"> ADDIN EN.CITE.DATA </w:instrText>
      </w:r>
      <w:r w:rsidR="00AF4DF2">
        <w:rPr>
          <w:szCs w:val="24"/>
        </w:rPr>
      </w:r>
      <w:r w:rsidR="00AF4DF2">
        <w:rPr>
          <w:szCs w:val="24"/>
        </w:rPr>
        <w:fldChar w:fldCharType="end"/>
      </w:r>
      <w:r w:rsidRPr="00DA695E">
        <w:rPr>
          <w:szCs w:val="24"/>
        </w:rPr>
      </w:r>
      <w:r w:rsidRPr="00DA695E">
        <w:rPr>
          <w:szCs w:val="24"/>
        </w:rPr>
        <w:fldChar w:fldCharType="separate"/>
      </w:r>
      <w:r w:rsidR="00AF4DF2">
        <w:rPr>
          <w:noProof/>
          <w:szCs w:val="24"/>
        </w:rPr>
        <w:t>(Cao et al., 2018a; Cao et al., 2018c)</w:t>
      </w:r>
      <w:r w:rsidRPr="00DA695E">
        <w:rPr>
          <w:szCs w:val="24"/>
        </w:rPr>
        <w:fldChar w:fldCharType="end"/>
      </w:r>
      <w:r w:rsidR="00C70E58">
        <w:rPr>
          <w:szCs w:val="24"/>
        </w:rPr>
        <w:t>,</w:t>
      </w:r>
      <w:r w:rsidRPr="00DA695E">
        <w:rPr>
          <w:szCs w:val="24"/>
        </w:rPr>
        <w:t xml:space="preserve"> due to the higher activation barrier for the direct glucose dehydration than that for the Lewis acid-involved pathway</w:t>
      </w:r>
      <w:r w:rsidR="003344E0">
        <w:rPr>
          <w:szCs w:val="24"/>
        </w:rPr>
        <w:t xml:space="preserve"> </w:t>
      </w:r>
      <w:r w:rsidRPr="00DA695E">
        <w:rPr>
          <w:szCs w:val="24"/>
        </w:rPr>
        <w:fldChar w:fldCharType="begin"/>
      </w:r>
      <w:r w:rsidR="009D284F">
        <w:rPr>
          <w:szCs w:val="24"/>
        </w:rPr>
        <w:instrText xml:space="preserve"> ADDIN EN.CITE &lt;EndNote&gt;&lt;Cite&gt;&lt;Author&gt;Yu&lt;/Author&gt;&lt;Year&gt;2017&lt;/Year&gt;&lt;RecNum&gt;142&lt;/RecNum&gt;&lt;DisplayText&gt;(Yu, &amp;amp; Tsang 2017)&lt;/DisplayText&gt;&lt;record&gt;&lt;rec-number&gt;142&lt;/rec-number&gt;&lt;foreign-keys&gt;&lt;key app="EN" db-id="aewdw0xz4ve2dkesasxvps0r59ader5ztdt5" timestamp="1567664410"&gt;142&lt;/key&gt;&lt;/foreign-keys&gt;&lt;ref-type name="Journal Article"&gt;17&lt;/ref-type&gt;&lt;contributors&gt;&lt;authors&gt;&lt;author&gt;Yu, Iris KM&lt;/author&gt;&lt;author&gt;Tsang, Daniel CW&lt;/author&gt;&lt;/authors&gt;&lt;/contributors&gt;&lt;titles&gt;&lt;title&gt;Conversion of biomass to hydroxymethylfurfural: A review of catalytic systems and underlying mechanisms&lt;/title&gt;&lt;secondary-title&gt;Bioresource technology&lt;/secondary-title&gt;&lt;/titles&gt;&lt;periodical&gt;&lt;full-title&gt;Bioresource technology&lt;/full-title&gt;&lt;/periodical&gt;&lt;pages&gt;716-732&lt;/pages&gt;&lt;volume&gt;238&lt;/volume&gt;&lt;dates&gt;&lt;year&gt;2017&lt;/year&gt;&lt;/dates&gt;&lt;isbn&gt;0960-8524&lt;/isbn&gt;&lt;urls&gt;&lt;/urls&gt;&lt;/record&gt;&lt;/Cite&gt;&lt;/EndNote&gt;</w:instrText>
      </w:r>
      <w:r w:rsidRPr="00DA695E">
        <w:rPr>
          <w:szCs w:val="24"/>
        </w:rPr>
        <w:fldChar w:fldCharType="separate"/>
      </w:r>
      <w:r w:rsidR="009D284F">
        <w:rPr>
          <w:noProof/>
          <w:szCs w:val="24"/>
        </w:rPr>
        <w:t>(Yu, &amp; Tsang 2017)</w:t>
      </w:r>
      <w:r w:rsidRPr="00DA695E">
        <w:rPr>
          <w:szCs w:val="24"/>
        </w:rPr>
        <w:fldChar w:fldCharType="end"/>
      </w:r>
      <w:r w:rsidR="003344E0">
        <w:rPr>
          <w:szCs w:val="24"/>
        </w:rPr>
        <w:t>.</w:t>
      </w:r>
      <w:r w:rsidRPr="00DA695E">
        <w:rPr>
          <w:szCs w:val="24"/>
        </w:rPr>
        <w:t xml:space="preserve"> Using lignocellulose biomass as feedstocks is more challenging. A microwave-assisted biphasic system (methyl isobutyl ketone and acidified aqueous phase) was reported to produce 42 mol% HMF and 49 mol% furfural (</w:t>
      </w:r>
      <w:proofErr w:type="spellStart"/>
      <w:r w:rsidRPr="00DA695E">
        <w:rPr>
          <w:szCs w:val="24"/>
        </w:rPr>
        <w:t>w.r.t.</w:t>
      </w:r>
      <w:proofErr w:type="spellEnd"/>
      <w:r w:rsidRPr="00DA695E">
        <w:rPr>
          <w:szCs w:val="24"/>
        </w:rPr>
        <w:t xml:space="preserve"> cellulose and hemicellulose content, respectively) from bamboo</w:t>
      </w:r>
      <w:r w:rsidR="003344E0">
        <w:rPr>
          <w:szCs w:val="24"/>
        </w:rPr>
        <w:t xml:space="preserve"> </w:t>
      </w:r>
      <w:r w:rsidRPr="00DA695E">
        <w:rPr>
          <w:szCs w:val="24"/>
        </w:rPr>
        <w:fldChar w:fldCharType="begin"/>
      </w:r>
      <w:r w:rsidR="009D284F">
        <w:rPr>
          <w:szCs w:val="24"/>
        </w:rPr>
        <w:instrText xml:space="preserve"> ADDIN EN.CITE &lt;EndNote&gt;&lt;Cite&gt;&lt;Author&gt;Sweygers&lt;/Author&gt;&lt;Year&gt;2018&lt;/Year&gt;&lt;RecNum&gt;143&lt;/RecNum&gt;&lt;DisplayText&gt;(Sweygers et al., 2018b)&lt;/DisplayText&gt;&lt;record&gt;&lt;rec-number&gt;143&lt;/rec-number&gt;&lt;foreign-keys&gt;&lt;key app="EN" db-id="aewdw0xz4ve2dkesasxvps0r59ader5ztdt5" timestamp="1567664410"&gt;143&lt;/key&gt;&lt;/foreign-keys&gt;&lt;ref-type name="Journal Article"&gt;17&lt;/ref-type&gt;&lt;contributors&gt;&lt;authors&gt;&lt;author&gt;Sweygers, Nick&lt;/author&gt;&lt;author&gt;Harrer, Johannes&lt;/author&gt;&lt;author&gt;Dewil, Raf&lt;/author&gt;&lt;author&gt;Appels, Lise&lt;/author&gt;&lt;/authors&gt;&lt;/contributors&gt;&lt;titles&gt;&lt;title&gt;A microwave-assisted process for the in-situ production of 5-hydroxymethylfurfural and furfural from lignocellulosic polysaccharides in a biphasic reaction system&lt;/title&gt;&lt;secondary-title&gt;Journal of Cleaner Production&lt;/secondary-title&gt;&lt;/titles&gt;&lt;periodical&gt;&lt;full-title&gt;Journal of Cleaner Production&lt;/full-title&gt;&lt;/periodical&gt;&lt;pages&gt;1014-1024&lt;/pages&gt;&lt;volume&gt;187&lt;/volume&gt;&lt;dates&gt;&lt;year&gt;2018&lt;/year&gt;&lt;/dates&gt;&lt;isbn&gt;0959-6526&lt;/isbn&gt;&lt;urls&gt;&lt;/urls&gt;&lt;/record&gt;&lt;/Cite&gt;&lt;/EndNote&gt;</w:instrText>
      </w:r>
      <w:r w:rsidRPr="00DA695E">
        <w:rPr>
          <w:szCs w:val="24"/>
        </w:rPr>
        <w:fldChar w:fldCharType="separate"/>
      </w:r>
      <w:r w:rsidR="009D284F">
        <w:rPr>
          <w:noProof/>
          <w:szCs w:val="24"/>
        </w:rPr>
        <w:t>(Sweygers et al., 2018b)</w:t>
      </w:r>
      <w:r w:rsidRPr="00DA695E">
        <w:rPr>
          <w:szCs w:val="24"/>
        </w:rPr>
        <w:fldChar w:fldCharType="end"/>
      </w:r>
      <w:r w:rsidR="003344E0">
        <w:rPr>
          <w:szCs w:val="24"/>
        </w:rPr>
        <w:t>.</w:t>
      </w:r>
      <w:r w:rsidRPr="00DA695E">
        <w:rPr>
          <w:szCs w:val="24"/>
        </w:rPr>
        <w:t xml:space="preserve"> In the absence of catalysts, Luo et al. reported a furfural yield of 5 </w:t>
      </w:r>
      <w:proofErr w:type="spellStart"/>
      <w:r w:rsidRPr="00DA695E">
        <w:rPr>
          <w:szCs w:val="24"/>
        </w:rPr>
        <w:t>wt</w:t>
      </w:r>
      <w:proofErr w:type="spellEnd"/>
      <w:r w:rsidRPr="00DA695E">
        <w:rPr>
          <w:szCs w:val="24"/>
        </w:rPr>
        <w:t>% from bamboo after two</w:t>
      </w:r>
      <w:r w:rsidR="005B17EC" w:rsidRPr="00DA695E">
        <w:rPr>
          <w:szCs w:val="24"/>
        </w:rPr>
        <w:t>-</w:t>
      </w:r>
      <w:r w:rsidRPr="00DA695E">
        <w:rPr>
          <w:szCs w:val="24"/>
        </w:rPr>
        <w:t xml:space="preserve">stage microwave heating, along with 11.1 </w:t>
      </w:r>
      <w:proofErr w:type="spellStart"/>
      <w:r w:rsidRPr="00DA695E">
        <w:rPr>
          <w:szCs w:val="24"/>
        </w:rPr>
        <w:t>wt</w:t>
      </w:r>
      <w:proofErr w:type="spellEnd"/>
      <w:r w:rsidRPr="00DA695E">
        <w:rPr>
          <w:szCs w:val="24"/>
        </w:rPr>
        <w:t>% acetic acid</w:t>
      </w:r>
      <w:r w:rsidR="005C20AF">
        <w:rPr>
          <w:szCs w:val="24"/>
        </w:rPr>
        <w:t xml:space="preserve"> </w:t>
      </w:r>
      <w:r w:rsidR="00012026" w:rsidRPr="00012026">
        <w:rPr>
          <w:color w:val="0000FF"/>
          <w:szCs w:val="24"/>
        </w:rPr>
        <w:fldChar w:fldCharType="begin"/>
      </w:r>
      <w:r w:rsidR="005C20AF">
        <w:rPr>
          <w:color w:val="0000FF"/>
          <w:szCs w:val="24"/>
        </w:rPr>
        <w:instrText xml:space="preserve"> ADDIN EN.CITE &lt;EndNote&gt;&lt;Cite&gt;&lt;Author&gt;Luo&lt;/Author&gt;&lt;Year&gt;2017&lt;/Year&gt;&lt;RecNum&gt;129&lt;/RecNum&gt;&lt;DisplayText&gt;(Luo et al., 2017)&lt;/DisplayText&gt;&lt;record&gt;&lt;rec-number&gt;129&lt;/rec-number&gt;&lt;foreign-keys&gt;&lt;key app="EN" db-id="aewdw0xz4ve2dkesasxvps0r59ader5ztdt5" timestamp="1567664408"&gt;129&lt;/key&gt;&lt;/foreign-keys&gt;&lt;ref-type name="Journal Article"&gt;17&lt;/ref-type&gt;&lt;contributors&gt;&lt;authors&gt;&lt;author&gt;Luo, Yiping&lt;/author&gt;&lt;author&gt;Fan, Jiajun&lt;/author&gt;&lt;author&gt;Budarin, Vitaliy L&lt;/author&gt;&lt;author&gt;Hu, Changwei&lt;/author&gt;&lt;author&gt;Clark, James H&lt;/author&gt;&lt;/authors&gt;&lt;/contributors&gt;&lt;titles&gt;&lt;title&gt;Microwave-assisted hydrothermal selective dissolution and utilisation of hemicellulose in Phyllostachys heterocycla cv. pubescens&lt;/title&gt;&lt;secondary-title&gt;Green Chemistry&lt;/secondary-title&gt;&lt;/titles&gt;&lt;periodical&gt;&lt;full-title&gt;Green Chemistry&lt;/full-title&gt;&lt;/periodical&gt;&lt;pages&gt;4889-4899&lt;/pages&gt;&lt;volume&gt;19&lt;/volume&gt;&lt;number&gt;20&lt;/number&gt;&lt;dates&gt;&lt;year&gt;2017&lt;/year&gt;&lt;/dates&gt;&lt;urls&gt;&lt;/urls&gt;&lt;/record&gt;&lt;/Cite&gt;&lt;/EndNote&gt;</w:instrText>
      </w:r>
      <w:r w:rsidR="00012026" w:rsidRPr="00012026">
        <w:rPr>
          <w:color w:val="0000FF"/>
          <w:szCs w:val="24"/>
        </w:rPr>
        <w:fldChar w:fldCharType="separate"/>
      </w:r>
      <w:r w:rsidR="005C20AF">
        <w:rPr>
          <w:noProof/>
          <w:color w:val="0000FF"/>
          <w:szCs w:val="24"/>
        </w:rPr>
        <w:t>(Luo et al., 2017)</w:t>
      </w:r>
      <w:r w:rsidR="00012026" w:rsidRPr="00012026">
        <w:rPr>
          <w:color w:val="0000FF"/>
          <w:szCs w:val="24"/>
        </w:rPr>
        <w:fldChar w:fldCharType="end"/>
      </w:r>
      <w:r w:rsidRPr="00012026">
        <w:rPr>
          <w:color w:val="0000FF"/>
          <w:szCs w:val="24"/>
        </w:rPr>
        <w:t>.</w:t>
      </w:r>
      <w:r w:rsidRPr="00DA695E">
        <w:rPr>
          <w:szCs w:val="24"/>
        </w:rPr>
        <w:t xml:space="preserve"> </w:t>
      </w:r>
    </w:p>
    <w:p w14:paraId="1EE2D47C" w14:textId="15A15FC8" w:rsidR="00E538FC" w:rsidRPr="00DA695E" w:rsidRDefault="00E538FC" w:rsidP="00DA695E">
      <w:pPr>
        <w:spacing w:after="240" w:line="360" w:lineRule="auto"/>
        <w:ind w:firstLine="420"/>
        <w:jc w:val="both"/>
        <w:rPr>
          <w:szCs w:val="24"/>
        </w:rPr>
      </w:pPr>
      <w:r w:rsidRPr="00DA695E">
        <w:rPr>
          <w:szCs w:val="24"/>
        </w:rPr>
        <w:t>A recent study reported the need for 1.7 times more energy for conductive heating of cellulose, compared to microwave heating to attain the same temperature</w:t>
      </w:r>
      <w:r w:rsidR="003344E0">
        <w:rPr>
          <w:szCs w:val="24"/>
        </w:rPr>
        <w:t xml:space="preserve"> </w:t>
      </w:r>
      <w:r w:rsidRPr="00DA695E">
        <w:rPr>
          <w:szCs w:val="24"/>
        </w:rPr>
        <w:fldChar w:fldCharType="begin"/>
      </w:r>
      <w:r w:rsidR="009D284F">
        <w:rPr>
          <w:szCs w:val="24"/>
        </w:rPr>
        <w:instrText xml:space="preserve"> ADDIN EN.CITE &lt;EndNote&gt;&lt;Cite&gt;&lt;Author&gt;Sweygers&lt;/Author&gt;&lt;Year&gt;2018&lt;/Year&gt;&lt;RecNum&gt;95&lt;/RecNum&gt;&lt;DisplayText&gt;(Sweygers et al., 2018a)&lt;/DisplayText&gt;&lt;record&gt;&lt;rec-number&gt;95&lt;/rec-number&gt;&lt;foreign-keys&gt;&lt;key app="EN" db-id="aewdw0xz4ve2dkesasxvps0r59ader5ztdt5" timestamp="1567664404"&gt;95&lt;/key&gt;&lt;/foreign-keys&gt;&lt;ref-type name="Journal Article"&gt;17&lt;/ref-type&gt;&lt;contributors&gt;&lt;authors&gt;&lt;author&gt;Sweygers, Nick&lt;/author&gt;&lt;author&gt;Alewaters, Niels&lt;/author&gt;&lt;author&gt;Dewil, Raf&lt;/author&gt;&lt;author&gt;Appels, Lise&lt;/author&gt;&lt;/authors&gt;&lt;/contributors&gt;&lt;titles&gt;&lt;title&gt;Microwave effects in the dilute acid hydrolysis of cellulose to 5-hydroxymethylfurfural&lt;/title&gt;&lt;secondary-title&gt;Scientific reports&lt;/secondary-title&gt;&lt;/titles&gt;&lt;periodical&gt;&lt;full-title&gt;Scientific reports&lt;/full-title&gt;&lt;/periodical&gt;&lt;pages&gt;7719&lt;/pages&gt;&lt;volume&gt;8&lt;/volume&gt;&lt;number&gt;1&lt;/number&gt;&lt;dates&gt;&lt;year&gt;2018&lt;/year&gt;&lt;/dates&gt;&lt;isbn&gt;2045-2322&lt;/isbn&gt;&lt;urls&gt;&lt;/urls&gt;&lt;/record&gt;&lt;/Cite&gt;&lt;/EndNote&gt;</w:instrText>
      </w:r>
      <w:r w:rsidRPr="00DA695E">
        <w:rPr>
          <w:szCs w:val="24"/>
        </w:rPr>
        <w:fldChar w:fldCharType="separate"/>
      </w:r>
      <w:r w:rsidR="009D284F">
        <w:rPr>
          <w:noProof/>
          <w:szCs w:val="24"/>
        </w:rPr>
        <w:t>(Sweygers et al., 2018a)</w:t>
      </w:r>
      <w:r w:rsidRPr="00DA695E">
        <w:rPr>
          <w:szCs w:val="24"/>
        </w:rPr>
        <w:fldChar w:fldCharType="end"/>
      </w:r>
      <w:r w:rsidR="003344E0">
        <w:rPr>
          <w:szCs w:val="24"/>
        </w:rPr>
        <w:t>.</w:t>
      </w:r>
      <w:r w:rsidRPr="00DA695E">
        <w:rPr>
          <w:szCs w:val="24"/>
        </w:rPr>
        <w:t xml:space="preserve"> In addition, with the same temperature profile, the hydrolysis of cellulose to glucose and isomerisation of glucose to fructose were 2.3-2.5 times faster than that under conventional heating</w:t>
      </w:r>
      <w:r w:rsidR="003344E0">
        <w:rPr>
          <w:szCs w:val="24"/>
        </w:rPr>
        <w:t xml:space="preserve"> </w:t>
      </w:r>
      <w:r w:rsidRPr="00DA695E">
        <w:rPr>
          <w:szCs w:val="24"/>
        </w:rPr>
        <w:fldChar w:fldCharType="begin"/>
      </w:r>
      <w:r w:rsidR="009D284F">
        <w:rPr>
          <w:szCs w:val="24"/>
        </w:rPr>
        <w:instrText xml:space="preserve"> ADDIN EN.CITE &lt;EndNote&gt;&lt;Cite&gt;&lt;Author&gt;Sweygers&lt;/Author&gt;&lt;Year&gt;2018&lt;/Year&gt;&lt;RecNum&gt;95&lt;/RecNum&gt;&lt;DisplayText&gt;(Sweygers et al., 2018a)&lt;/DisplayText&gt;&lt;record&gt;&lt;rec-number&gt;95&lt;/rec-number&gt;&lt;foreign-keys&gt;&lt;key app="EN" db-id="aewdw0xz4ve2dkesasxvps0r59ader5ztdt5" timestamp="1567664404"&gt;95&lt;/key&gt;&lt;/foreign-keys&gt;&lt;ref-type name="Journal Article"&gt;17&lt;/ref-type&gt;&lt;contributors&gt;&lt;authors&gt;&lt;author&gt;Sweygers, Nick&lt;/author&gt;&lt;author&gt;Alewaters, Niels&lt;/author&gt;&lt;author&gt;Dewil, Raf&lt;/author&gt;&lt;author&gt;Appels, Lise&lt;/author&gt;&lt;/authors&gt;&lt;/contributors&gt;&lt;titles&gt;&lt;title&gt;Microwave effects in the dilute acid hydrolysis of cellulose to 5-hydroxymethylfurfural&lt;/title&gt;&lt;secondary-title&gt;Scientific reports&lt;/secondary-title&gt;&lt;/titles&gt;&lt;periodical&gt;&lt;full-title&gt;Scientific reports&lt;/full-title&gt;&lt;/periodical&gt;&lt;pages&gt;7719&lt;/pages&gt;&lt;volume&gt;8&lt;/volume&gt;&lt;number&gt;1&lt;/number&gt;&lt;dates&gt;&lt;year&gt;2018&lt;/year&gt;&lt;/dates&gt;&lt;isbn&gt;2045-2322&lt;/isbn&gt;&lt;urls&gt;&lt;/urls&gt;&lt;/record&gt;&lt;/Cite&gt;&lt;/EndNote&gt;</w:instrText>
      </w:r>
      <w:r w:rsidRPr="00DA695E">
        <w:rPr>
          <w:szCs w:val="24"/>
        </w:rPr>
        <w:fldChar w:fldCharType="separate"/>
      </w:r>
      <w:r w:rsidR="009D284F">
        <w:rPr>
          <w:noProof/>
          <w:szCs w:val="24"/>
        </w:rPr>
        <w:t>(Sweygers et al., 2018a)</w:t>
      </w:r>
      <w:r w:rsidRPr="00DA695E">
        <w:rPr>
          <w:szCs w:val="24"/>
        </w:rPr>
        <w:fldChar w:fldCharType="end"/>
      </w:r>
      <w:r w:rsidR="003344E0">
        <w:rPr>
          <w:szCs w:val="24"/>
        </w:rPr>
        <w:t>.</w:t>
      </w:r>
      <w:r w:rsidRPr="00DA695E">
        <w:rPr>
          <w:szCs w:val="24"/>
        </w:rPr>
        <w:t xml:space="preserve"> Chen et al. reported a significantly higher HMF yield (23%) from cellulose under microwave irradiation (vs. &lt;0.1% in conventional heating), suggesting that microwave may also accelerate the dehydration of C6 sugars</w:t>
      </w:r>
      <w:r w:rsidR="003344E0">
        <w:rPr>
          <w:szCs w:val="24"/>
        </w:rPr>
        <w:t xml:space="preserve"> </w:t>
      </w:r>
      <w:r w:rsidR="003344E0" w:rsidRPr="00DA695E">
        <w:rPr>
          <w:szCs w:val="24"/>
        </w:rPr>
        <w:fldChar w:fldCharType="begin"/>
      </w:r>
      <w:r w:rsidR="003344E0">
        <w:rPr>
          <w:szCs w:val="24"/>
        </w:rPr>
        <w:instrText xml:space="preserve"> ADDIN EN.CITE &lt;EndNote&gt;&lt;Cite&gt;&lt;Author&gt;Chen&lt;/Author&gt;&lt;Year&gt;2019&lt;/Year&gt;&lt;RecNum&gt;144&lt;/RecNum&gt;&lt;DisplayText&gt;(Chen et al., 2019)&lt;/DisplayText&gt;&lt;record&gt;&lt;rec-number&gt;144&lt;/rec-number&gt;&lt;foreign-keys&gt;&lt;key app="EN" db-id="aewdw0xz4ve2dkesasxvps0r59ader5ztdt5" timestamp="1567664410"&gt;144&lt;/key&gt;&lt;/foreign-keys&gt;&lt;ref-type name="Journal Article"&gt;17&lt;/ref-type&gt;&lt;contributors&gt;&lt;authors&gt;&lt;author&gt;Chen, Zengtian&lt;/author&gt;&lt;author&gt;Li, Qingfeng&lt;/author&gt;&lt;author&gt;Xiao, Yuxue&lt;/author&gt;&lt;author&gt;Zhang, Chao&lt;/author&gt;&lt;author&gt;Fu, Zaihui&lt;/author&gt;&lt;author&gt;Liu, Yachun&lt;/author&gt;&lt;author&gt;Yi, Xianfeng&lt;/author&gt;&lt;author&gt;Zheng, Anmin&lt;/author&gt;&lt;author&gt;Li, Changzhi&lt;/author&gt;&lt;author&gt;Yin, Dulin&lt;/author&gt;&lt;/authors&gt;&lt;/contributors&gt;&lt;titles&gt;&lt;title&gt;Acid–base synergistic catalysis of biochar sulfonic acid bearing polyamide for microwave-assisted hydrolysis of cellulose in water&lt;/title&gt;&lt;secondary-title&gt;Cellulose&lt;/secondary-title&gt;&lt;/titles&gt;&lt;periodical&gt;&lt;full-title&gt;Cellulose&lt;/full-title&gt;&lt;/periodical&gt;&lt;pages&gt;751-762&lt;/pages&gt;&lt;volume&gt;26&lt;/volume&gt;&lt;number&gt;2&lt;/number&gt;&lt;dates&gt;&lt;year&gt;2019&lt;/year&gt;&lt;/dates&gt;&lt;isbn&gt;0969-0239&lt;/isbn&gt;&lt;urls&gt;&lt;/urls&gt;&lt;/record&gt;&lt;/Cite&gt;&lt;/EndNote&gt;</w:instrText>
      </w:r>
      <w:r w:rsidR="003344E0" w:rsidRPr="00DA695E">
        <w:rPr>
          <w:szCs w:val="24"/>
        </w:rPr>
        <w:fldChar w:fldCharType="separate"/>
      </w:r>
      <w:r w:rsidR="003344E0">
        <w:rPr>
          <w:noProof/>
          <w:szCs w:val="24"/>
        </w:rPr>
        <w:t>(Chen et al., 2019)</w:t>
      </w:r>
      <w:r w:rsidR="003344E0" w:rsidRPr="00DA695E">
        <w:rPr>
          <w:szCs w:val="24"/>
        </w:rPr>
        <w:fldChar w:fldCharType="end"/>
      </w:r>
      <w:r w:rsidRPr="00DA695E">
        <w:rPr>
          <w:szCs w:val="24"/>
        </w:rPr>
        <w:t>. Microwaves can activate the CH</w:t>
      </w:r>
      <w:r w:rsidRPr="00DA695E">
        <w:rPr>
          <w:szCs w:val="24"/>
          <w:vertAlign w:val="subscript"/>
        </w:rPr>
        <w:t>2</w:t>
      </w:r>
      <w:r w:rsidRPr="00DA695E">
        <w:rPr>
          <w:szCs w:val="24"/>
        </w:rPr>
        <w:t xml:space="preserve">OH groups </w:t>
      </w:r>
      <w:r w:rsidR="009B1E88" w:rsidRPr="00DA695E">
        <w:rPr>
          <w:szCs w:val="24"/>
        </w:rPr>
        <w:t>as</w:t>
      </w:r>
      <w:r w:rsidRPr="00DA695E">
        <w:rPr>
          <w:szCs w:val="24"/>
        </w:rPr>
        <w:t xml:space="preserve"> microwave irradiators</w:t>
      </w:r>
      <w:r w:rsidR="003500CA" w:rsidRPr="00DA695E">
        <w:rPr>
          <w:szCs w:val="24"/>
        </w:rPr>
        <w:t>,</w:t>
      </w:r>
      <w:r w:rsidRPr="00DA695E">
        <w:rPr>
          <w:szCs w:val="24"/>
        </w:rPr>
        <w:t xml:space="preserve"> generat</w:t>
      </w:r>
      <w:r w:rsidR="003500CA" w:rsidRPr="00DA695E">
        <w:rPr>
          <w:szCs w:val="24"/>
        </w:rPr>
        <w:t>ing</w:t>
      </w:r>
      <w:r w:rsidRPr="00DA695E">
        <w:rPr>
          <w:szCs w:val="24"/>
        </w:rPr>
        <w:t xml:space="preserve"> microscopic</w:t>
      </w:r>
      <w:r w:rsidR="00D8123A">
        <w:rPr>
          <w:szCs w:val="24"/>
        </w:rPr>
        <w:t xml:space="preserve"> and localized</w:t>
      </w:r>
      <w:r w:rsidRPr="00DA695E">
        <w:rPr>
          <w:szCs w:val="24"/>
        </w:rPr>
        <w:t xml:space="preserve"> hot spots </w:t>
      </w:r>
      <w:r w:rsidR="003500CA" w:rsidRPr="00DA695E">
        <w:rPr>
          <w:szCs w:val="24"/>
        </w:rPr>
        <w:t>to</w:t>
      </w:r>
      <w:r w:rsidRPr="00DA695E">
        <w:rPr>
          <w:szCs w:val="24"/>
        </w:rPr>
        <w:t xml:space="preserve"> accelerat</w:t>
      </w:r>
      <w:r w:rsidR="003500CA" w:rsidRPr="00DA695E">
        <w:rPr>
          <w:szCs w:val="24"/>
        </w:rPr>
        <w:t>e</w:t>
      </w:r>
      <w:r w:rsidRPr="00DA695E">
        <w:rPr>
          <w:szCs w:val="24"/>
        </w:rPr>
        <w:t xml:space="preserve"> the reactions</w:t>
      </w:r>
      <w:r w:rsidR="00C164BC">
        <w:rPr>
          <w:szCs w:val="24"/>
        </w:rPr>
        <w:t xml:space="preserve"> </w:t>
      </w:r>
      <w:r w:rsidRPr="00DA695E">
        <w:rPr>
          <w:szCs w:val="24"/>
        </w:rPr>
        <w:fldChar w:fldCharType="begin"/>
      </w:r>
      <w:r w:rsidR="00AF4DF2">
        <w:rPr>
          <w:szCs w:val="24"/>
        </w:rPr>
        <w:instrText xml:space="preserve"> ADDIN EN.CITE &lt;EndNote&gt;&lt;Cite&gt;&lt;Author&gt;Fan&lt;/Author&gt;&lt;Year&gt;2013&lt;/Year&gt;&lt;RecNum&gt;118&lt;/RecNum&gt;&lt;DisplayText&gt;(Fan et al., 2013; Sweygers et al., 2018a)&lt;/DisplayText&gt;&lt;record&gt;&lt;rec-number&gt;118&lt;/rec-number&gt;&lt;foreign-keys&gt;&lt;key app="EN" db-id="aewdw0xz4ve2dkesasxvps0r59ader5ztdt5" timestamp="1567664407"&gt;118&lt;/key&gt;&lt;/foreign-keys&gt;&lt;ref-type name="Journal Article"&gt;17&lt;/ref-type&gt;&lt;contributors&gt;&lt;authors&gt;&lt;author&gt;Fan, Jiajun&lt;/author&gt;&lt;author&gt;De Bruyn, Mario&lt;/author&gt;&lt;author&gt;Budarin, Vitaliy L&lt;/author&gt;&lt;author&gt;Gronnow, Mark J&lt;/author&gt;&lt;author&gt;Shuttleworth, Peter S&lt;/author&gt;&lt;author&gt;Breeden, Simon&lt;/author&gt;&lt;author&gt;Macquarrie, Duncan J&lt;/author&gt;&lt;author&gt;Clark, James H&lt;/author&gt;&lt;/authors&gt;&lt;/contributors&gt;&lt;titles&gt;&lt;title&gt;Direct microwave-assisted hydrothermal depolymerization of cellulose&lt;/title&gt;&lt;secondary-title&gt;Journal of the American Chemical Society&lt;/secondary-title&gt;&lt;/titles&gt;&lt;periodical&gt;&lt;full-title&gt;Journal of the American Chemical Society&lt;/full-title&gt;&lt;/periodical&gt;&lt;pages&gt;11728-11731&lt;/pages&gt;&lt;volume&gt;135&lt;/volume&gt;&lt;number&gt;32&lt;/number&gt;&lt;dates&gt;&lt;year&gt;2013&lt;/year&gt;&lt;/dates&gt;&lt;isbn&gt;0002-7863&lt;/isbn&gt;&lt;urls&gt;&lt;/urls&gt;&lt;/record&gt;&lt;/Cite&gt;&lt;Cite&gt;&lt;Author&gt;Sweygers&lt;/Author&gt;&lt;Year&gt;2018&lt;/Year&gt;&lt;RecNum&gt;95&lt;/RecNum&gt;&lt;record&gt;&lt;rec-number&gt;95&lt;/rec-number&gt;&lt;foreign-keys&gt;&lt;key app="EN" db-id="aewdw0xz4ve2dkesasxvps0r59ader5ztdt5" timestamp="1567664404"&gt;95&lt;/key&gt;&lt;/foreign-keys&gt;&lt;ref-type name="Journal Article"&gt;17&lt;/ref-type&gt;&lt;contributors&gt;&lt;authors&gt;&lt;author&gt;Sweygers, Nick&lt;/author&gt;&lt;author&gt;Alewaters, Niels&lt;/author&gt;&lt;author&gt;Dewil, Raf&lt;/author&gt;&lt;author&gt;Appels, Lise&lt;/author&gt;&lt;/authors&gt;&lt;/contributors&gt;&lt;titles&gt;&lt;title&gt;Microwave effects in the dilute acid hydrolysis of cellulose to 5-hydroxymethylfurfural&lt;/title&gt;&lt;secondary-title&gt;Scientific reports&lt;/secondary-title&gt;&lt;/titles&gt;&lt;periodical&gt;&lt;full-title&gt;Scientific reports&lt;/full-title&gt;&lt;/periodical&gt;&lt;pages&gt;7719&lt;/pages&gt;&lt;volume&gt;8&lt;/volume&gt;&lt;number&gt;1&lt;/number&gt;&lt;dates&gt;&lt;year&gt;2018&lt;/year&gt;&lt;/dates&gt;&lt;isbn&gt;2045-2322&lt;/isbn&gt;&lt;urls&gt;&lt;/urls&gt;&lt;/record&gt;&lt;/Cite&gt;&lt;/EndNote&gt;</w:instrText>
      </w:r>
      <w:r w:rsidRPr="00DA695E">
        <w:rPr>
          <w:szCs w:val="24"/>
        </w:rPr>
        <w:fldChar w:fldCharType="separate"/>
      </w:r>
      <w:r w:rsidR="00AF4DF2">
        <w:rPr>
          <w:noProof/>
          <w:szCs w:val="24"/>
        </w:rPr>
        <w:t>(Fan et al., 2013; Sweygers et al., 2018a)</w:t>
      </w:r>
      <w:r w:rsidRPr="00DA695E">
        <w:rPr>
          <w:szCs w:val="24"/>
        </w:rPr>
        <w:fldChar w:fldCharType="end"/>
      </w:r>
      <w:r w:rsidR="00C164BC">
        <w:rPr>
          <w:szCs w:val="24"/>
        </w:rPr>
        <w:t>.</w:t>
      </w:r>
      <w:r w:rsidRPr="00DA695E">
        <w:rPr>
          <w:szCs w:val="24"/>
        </w:rPr>
        <w:t xml:space="preserve"> Such speculation was reinforced </w:t>
      </w:r>
      <w:r w:rsidR="00F2417E" w:rsidRPr="00DA695E">
        <w:rPr>
          <w:szCs w:val="24"/>
        </w:rPr>
        <w:t>as</w:t>
      </w:r>
      <w:r w:rsidRPr="00DA695E">
        <w:rPr>
          <w:szCs w:val="24"/>
        </w:rPr>
        <w:t xml:space="preserve"> the dehydration of xylose showed the same kinetics under conventional and microwave heating</w:t>
      </w:r>
      <w:r w:rsidR="00551479">
        <w:rPr>
          <w:szCs w:val="24"/>
        </w:rPr>
        <w:t xml:space="preserve"> </w:t>
      </w:r>
      <w:r w:rsidRPr="00DA695E">
        <w:rPr>
          <w:szCs w:val="24"/>
        </w:rPr>
        <w:fldChar w:fldCharType="begin"/>
      </w:r>
      <w:r w:rsidR="009D284F">
        <w:rPr>
          <w:szCs w:val="24"/>
        </w:rPr>
        <w:instrText xml:space="preserve"> ADDIN EN.CITE &lt;EndNote&gt;&lt;Cite&gt;&lt;Author&gt;Weingarten&lt;/Author&gt;&lt;Year&gt;2010&lt;/Year&gt;&lt;RecNum&gt;145&lt;/RecNum&gt;&lt;DisplayText&gt;(Weingarten et al., 2010)&lt;/DisplayText&gt;&lt;record&gt;&lt;rec-number&gt;145&lt;/rec-number&gt;&lt;foreign-keys&gt;&lt;key app="EN" db-id="aewdw0xz4ve2dkesasxvps0r59ader5ztdt5" timestamp="1567664410"&gt;145&lt;/key&gt;&lt;/foreign-keys&gt;&lt;ref-type name="Journal Article"&gt;17&lt;/ref-type&gt;&lt;contributors&gt;&lt;authors&gt;&lt;author&gt;Weingarten, Ronen&lt;/author&gt;&lt;author&gt;Cho, Joungmo&lt;/author&gt;&lt;author&gt;Conner Jr, Wm Curtis&lt;/author&gt;&lt;author&gt;Huber, George W&lt;/author&gt;&lt;/authors&gt;&lt;/contributors&gt;&lt;titles&gt;&lt;title&gt;Kinetics of furfural production by dehydration of xylose in a biphasic reactor with microwave heating&lt;/title&gt;&lt;secondary-title&gt;Green Chemistry&lt;/secondary-title&gt;&lt;/titles&gt;&lt;periodical&gt;&lt;full-title&gt;Green Chemistry&lt;/full-title&gt;&lt;/periodical&gt;&lt;pages&gt;1423-1429&lt;/pages&gt;&lt;volume&gt;12&lt;/volume&gt;&lt;number&gt;8&lt;/number&gt;&lt;dates&gt;&lt;year&gt;2010&lt;/year&gt;&lt;/dates&gt;&lt;urls&gt;&lt;/urls&gt;&lt;/record&gt;&lt;/Cite&gt;&lt;/EndNote&gt;</w:instrText>
      </w:r>
      <w:r w:rsidRPr="00DA695E">
        <w:rPr>
          <w:szCs w:val="24"/>
        </w:rPr>
        <w:fldChar w:fldCharType="separate"/>
      </w:r>
      <w:r w:rsidR="009D284F">
        <w:rPr>
          <w:noProof/>
          <w:szCs w:val="24"/>
        </w:rPr>
        <w:t>(Weingarten et al., 2010)</w:t>
      </w:r>
      <w:r w:rsidRPr="00DA695E">
        <w:rPr>
          <w:szCs w:val="24"/>
        </w:rPr>
        <w:fldChar w:fldCharType="end"/>
      </w:r>
      <w:r w:rsidR="00551479">
        <w:rPr>
          <w:szCs w:val="24"/>
        </w:rPr>
        <w:t>.</w:t>
      </w:r>
      <w:r w:rsidRPr="00DA695E">
        <w:rPr>
          <w:szCs w:val="24"/>
        </w:rPr>
        <w:t xml:space="preserve"> However, contrasting arguments have been raised that CH</w:t>
      </w:r>
      <w:r w:rsidRPr="00DA695E">
        <w:rPr>
          <w:szCs w:val="24"/>
          <w:vertAlign w:val="subscript"/>
        </w:rPr>
        <w:t>2</w:t>
      </w:r>
      <w:r w:rsidRPr="00DA695E">
        <w:rPr>
          <w:szCs w:val="24"/>
        </w:rPr>
        <w:t xml:space="preserve">OH in glucose </w:t>
      </w:r>
      <w:r w:rsidR="00D8123A">
        <w:rPr>
          <w:szCs w:val="24"/>
        </w:rPr>
        <w:t>was not</w:t>
      </w:r>
      <w:r w:rsidRPr="00DA695E">
        <w:rPr>
          <w:szCs w:val="24"/>
        </w:rPr>
        <w:t xml:space="preserve"> selectively activated due to the significant energy loss to the surrounding water molecules</w:t>
      </w:r>
      <w:r w:rsidR="00DA67BB">
        <w:rPr>
          <w:szCs w:val="24"/>
        </w:rPr>
        <w:t xml:space="preserve"> </w:t>
      </w:r>
      <w:r w:rsidRPr="00DA695E">
        <w:rPr>
          <w:szCs w:val="24"/>
        </w:rPr>
        <w:fldChar w:fldCharType="begin"/>
      </w:r>
      <w:r w:rsidR="009D284F">
        <w:rPr>
          <w:szCs w:val="24"/>
        </w:rPr>
        <w:instrText xml:space="preserve"> ADDIN EN.CITE &lt;EndNote&gt;&lt;Cite&gt;&lt;Author&gt;Fan&lt;/Author&gt;&lt;Year&gt;2013&lt;/Year&gt;&lt;RecNum&gt;118&lt;/RecNum&gt;&lt;DisplayText&gt;(Fan et al., 2013)&lt;/DisplayText&gt;&lt;record&gt;&lt;rec-number&gt;118&lt;/rec-number&gt;&lt;foreign-keys&gt;&lt;key app="EN" db-id="aewdw0xz4ve2dkesasxvps0r59ader5ztdt5" timestamp="1567664407"&gt;118&lt;/key&gt;&lt;/foreign-keys&gt;&lt;ref-type name="Journal Article"&gt;17&lt;/ref-type&gt;&lt;contributors&gt;&lt;authors&gt;&lt;author&gt;Fan, Jiajun&lt;/author&gt;&lt;author&gt;De Bruyn, Mario&lt;/author&gt;&lt;author&gt;Budarin, Vitaliy L&lt;/author&gt;&lt;author&gt;Gronnow, Mark J&lt;/author&gt;&lt;author&gt;Shuttleworth, Peter S&lt;/author&gt;&lt;author&gt;Breeden, Simon&lt;/author&gt;&lt;author&gt;Macquarrie, Duncan J&lt;/author&gt;&lt;author&gt;Clark, James H&lt;/author&gt;&lt;/authors&gt;&lt;/contributors&gt;&lt;titles&gt;&lt;title&gt;Direct microwave-assisted hydrothermal depolymerization of cellulose&lt;/title&gt;&lt;secondary-title&gt;Journal of the American Chemical Society&lt;/secondary-title&gt;&lt;/titles&gt;&lt;periodical&gt;&lt;full-title&gt;Journal of the American Chemical Society&lt;/full-title&gt;&lt;/periodical&gt;&lt;pages&gt;11728-11731&lt;/pages&gt;&lt;volume&gt;135&lt;/volume&gt;&lt;number&gt;32&lt;/number&gt;&lt;dates&gt;&lt;year&gt;2013&lt;/year&gt;&lt;/dates&gt;&lt;isbn&gt;0002-7863&lt;/isbn&gt;&lt;urls&gt;&lt;/urls&gt;&lt;/record&gt;&lt;/Cite&gt;&lt;/EndNote&gt;</w:instrText>
      </w:r>
      <w:r w:rsidRPr="00DA695E">
        <w:rPr>
          <w:szCs w:val="24"/>
        </w:rPr>
        <w:fldChar w:fldCharType="separate"/>
      </w:r>
      <w:r w:rsidR="009D284F">
        <w:rPr>
          <w:noProof/>
          <w:szCs w:val="24"/>
        </w:rPr>
        <w:t>(Fan et al., 2013)</w:t>
      </w:r>
      <w:r w:rsidRPr="00DA695E">
        <w:rPr>
          <w:szCs w:val="24"/>
        </w:rPr>
        <w:fldChar w:fldCharType="end"/>
      </w:r>
      <w:r w:rsidR="00DA67BB">
        <w:rPr>
          <w:szCs w:val="24"/>
        </w:rPr>
        <w:t>.</w:t>
      </w:r>
      <w:r w:rsidRPr="00DA695E">
        <w:rPr>
          <w:szCs w:val="24"/>
        </w:rPr>
        <w:t xml:space="preserve"> Starch also interacts with microwaves, which promoted molecular rearrangements and changed the polarisation characteristics</w:t>
      </w:r>
      <w:r w:rsidR="00BB54AE">
        <w:rPr>
          <w:szCs w:val="24"/>
        </w:rPr>
        <w:t xml:space="preserve"> </w:t>
      </w:r>
      <w:r w:rsidRPr="00DA695E">
        <w:rPr>
          <w:szCs w:val="24"/>
        </w:rPr>
        <w:fldChar w:fldCharType="begin"/>
      </w:r>
      <w:r w:rsidR="009D284F">
        <w:rPr>
          <w:szCs w:val="24"/>
        </w:rPr>
        <w:instrText xml:space="preserve"> ADDIN EN.CITE &lt;EndNote&gt;&lt;Cite&gt;&lt;Author&gt;Fan&lt;/Author&gt;&lt;Year&gt;2017&lt;/Year&gt;&lt;RecNum&gt;146&lt;/RecNum&gt;&lt;DisplayText&gt;(Fan et al., 2017)&lt;/DisplayText&gt;&lt;record&gt;&lt;rec-number&gt;146&lt;/rec-number&gt;&lt;foreign-keys&gt;&lt;key app="EN" db-id="aewdw0xz4ve2dkesasxvps0r59ader5ztdt5" timestamp="1567664410"&gt;146&lt;/key&gt;&lt;/foreign-keys&gt;&lt;ref-type name="Journal Article"&gt;17&lt;/ref-type&gt;&lt;contributors&gt;&lt;authors&gt;&lt;author&gt;Fan, Daming&lt;/author&gt;&lt;author&gt;Wang, Liyun&lt;/author&gt;&lt;author&gt;Zhang, Nana&lt;/author&gt;&lt;author&gt;Xiong, Lei&lt;/author&gt;&lt;author&gt;Huang, Luelue&lt;/author&gt;&lt;author&gt;Zhao, Jianxin&lt;/author&gt;&lt;author&gt;Wang, Mingfu&lt;/author&gt;&lt;author&gt;Zhang, Hao&lt;/author&gt;&lt;/authors&gt;&lt;/contributors&gt;&lt;titles&gt;&lt;title&gt;Full-time response of starch subjected to microwave heating&lt;/title&gt;&lt;secondary-title&gt;Scientific reports&lt;/secondary-title&gt;&lt;/titles&gt;&lt;periodical&gt;&lt;full-title&gt;Scientific reports&lt;/full-title&gt;&lt;/periodical&gt;&lt;pages&gt;3967&lt;/pages&gt;&lt;volume&gt;7&lt;/volume&gt;&lt;number&gt;1&lt;/number&gt;&lt;dates&gt;&lt;year&gt;2017&lt;/year&gt;&lt;/dates&gt;&lt;isbn&gt;2045-2322&lt;/isbn&gt;&lt;urls&gt;&lt;/urls&gt;&lt;/record&gt;&lt;/Cite&gt;&lt;/EndNote&gt;</w:instrText>
      </w:r>
      <w:r w:rsidRPr="00DA695E">
        <w:rPr>
          <w:szCs w:val="24"/>
        </w:rPr>
        <w:fldChar w:fldCharType="separate"/>
      </w:r>
      <w:r w:rsidR="009D284F">
        <w:rPr>
          <w:noProof/>
          <w:szCs w:val="24"/>
        </w:rPr>
        <w:t>(Fan et al., 2017)</w:t>
      </w:r>
      <w:r w:rsidRPr="00DA695E">
        <w:rPr>
          <w:szCs w:val="24"/>
        </w:rPr>
        <w:fldChar w:fldCharType="end"/>
      </w:r>
      <w:r w:rsidR="00BB54AE">
        <w:rPr>
          <w:szCs w:val="24"/>
        </w:rPr>
        <w:t>.</w:t>
      </w:r>
      <w:r w:rsidRPr="00DA695E">
        <w:rPr>
          <w:szCs w:val="24"/>
        </w:rPr>
        <w:t xml:space="preserve"> The significance of such behaviour in a biomass conversion system should be further investigated. </w:t>
      </w:r>
    </w:p>
    <w:p w14:paraId="7EFE6B2B" w14:textId="5E67A7F6" w:rsidR="00E538FC" w:rsidRPr="00DA695E" w:rsidRDefault="00E538FC" w:rsidP="00E538FC">
      <w:pPr>
        <w:spacing w:line="360" w:lineRule="auto"/>
        <w:ind w:firstLine="420"/>
        <w:jc w:val="both"/>
        <w:rPr>
          <w:szCs w:val="24"/>
        </w:rPr>
      </w:pPr>
      <w:r w:rsidRPr="00DA695E">
        <w:rPr>
          <w:szCs w:val="24"/>
        </w:rPr>
        <w:lastRenderedPageBreak/>
        <w:t>The microwave absorptivity of the solvent media should be considered. Systems with</w:t>
      </w:r>
      <w:r w:rsidR="002D3AB6">
        <w:rPr>
          <w:szCs w:val="24"/>
        </w:rPr>
        <w:t xml:space="preserve"> green solvents such as</w:t>
      </w:r>
      <w:r w:rsidRPr="00DA695E">
        <w:rPr>
          <w:szCs w:val="24"/>
        </w:rPr>
        <w:t xml:space="preserve"> propylene carbonate and γ-</w:t>
      </w:r>
      <w:proofErr w:type="spellStart"/>
      <w:r w:rsidRPr="00DA695E">
        <w:rPr>
          <w:szCs w:val="24"/>
        </w:rPr>
        <w:t>valerolactone</w:t>
      </w:r>
      <w:proofErr w:type="spellEnd"/>
      <w:r w:rsidRPr="00DA695E">
        <w:rPr>
          <w:szCs w:val="24"/>
        </w:rPr>
        <w:t xml:space="preserve"> (CO</w:t>
      </w:r>
      <w:r w:rsidRPr="00DA695E">
        <w:rPr>
          <w:szCs w:val="24"/>
          <w:vertAlign w:val="subscript"/>
        </w:rPr>
        <w:t>2</w:t>
      </w:r>
      <w:r w:rsidRPr="00DA695E">
        <w:rPr>
          <w:szCs w:val="24"/>
        </w:rPr>
        <w:t>- and biomass-derived, respectively) enabled a faster bread waste-to-HMF conversion than acetone-containing medium did</w:t>
      </w:r>
      <w:r w:rsidR="00B517C3">
        <w:rPr>
          <w:szCs w:val="24"/>
        </w:rPr>
        <w:t xml:space="preserve"> </w:t>
      </w:r>
      <w:r w:rsidRPr="00DA695E">
        <w:rPr>
          <w:szCs w:val="24"/>
        </w:rPr>
        <w:fldChar w:fldCharType="begin"/>
      </w:r>
      <w:r w:rsidR="00AF4DF2">
        <w:rPr>
          <w:szCs w:val="24"/>
        </w:rPr>
        <w:instrText xml:space="preserve"> ADDIN EN.CITE &lt;EndNote&gt;&lt;Cite&gt;&lt;Author&gt;Yu&lt;/Author&gt;&lt;Year&gt;2018&lt;/Year&gt;&lt;RecNum&gt;140&lt;/RecNum&gt;&lt;DisplayText&gt;(Yu et al., 2018c)&lt;/DisplayText&gt;&lt;record&gt;&lt;rec-number&gt;140&lt;/rec-number&gt;&lt;foreign-keys&gt;&lt;key app="EN" db-id="aewdw0xz4ve2dkesasxvps0r59ader5ztdt5" timestamp="1567664410"&gt;140&lt;/key&gt;&lt;/foreign-keys&gt;&lt;ref-type name="Journal Article"&gt;17&lt;/ref-type&gt;&lt;contributors&gt;&lt;authors&gt;&lt;author&gt;Yu, Iris KM&lt;/author&gt;&lt;author&gt;Tsang, Daniel CW&lt;/author&gt;&lt;author&gt;Yip, Alex CK&lt;/author&gt;&lt;author&gt;Hunt, Andrew J&lt;/author&gt;&lt;author&gt;Sherwood, James&lt;/author&gt;&lt;author&gt;Shang, Jin&lt;/author&gt;&lt;author&gt;Song, Hocheol&lt;/author&gt;&lt;author&gt;Ok, Yong Sik&lt;/author&gt;&lt;author&gt;Poon, Chi Sun&lt;/author&gt;&lt;/authors&gt;&lt;/contributors&gt;&lt;titles&gt;&lt;title&gt;Propylene carbonate and γ-valerolactone as green solvents enhance Sn (IV)-catalysed hydroxymethylfurfural (HMF) production from bread waste&lt;/title&gt;&lt;secondary-title&gt;Green chemistry&lt;/secondary-title&gt;&lt;/titles&gt;&lt;periodical&gt;&lt;full-title&gt;Green Chemistry&lt;/full-title&gt;&lt;/periodical&gt;&lt;pages&gt;2064-2074&lt;/pages&gt;&lt;volume&gt;20&lt;/volume&gt;&lt;number&gt;9&lt;/number&gt;&lt;dates&gt;&lt;year&gt;2018&lt;/year&gt;&lt;/dates&gt;&lt;urls&gt;&lt;/urls&gt;&lt;/record&gt;&lt;/Cite&gt;&lt;/EndNote&gt;</w:instrText>
      </w:r>
      <w:r w:rsidRPr="00DA695E">
        <w:rPr>
          <w:szCs w:val="24"/>
        </w:rPr>
        <w:fldChar w:fldCharType="separate"/>
      </w:r>
      <w:r w:rsidR="00AF4DF2">
        <w:rPr>
          <w:noProof/>
          <w:szCs w:val="24"/>
        </w:rPr>
        <w:t>(Yu et al., 2018c)</w:t>
      </w:r>
      <w:r w:rsidRPr="00DA695E">
        <w:rPr>
          <w:szCs w:val="24"/>
        </w:rPr>
        <w:fldChar w:fldCharType="end"/>
      </w:r>
      <w:r w:rsidR="00B517C3">
        <w:rPr>
          <w:szCs w:val="24"/>
        </w:rPr>
        <w:t>.</w:t>
      </w:r>
      <w:r w:rsidRPr="00DA695E">
        <w:rPr>
          <w:szCs w:val="24"/>
        </w:rPr>
        <w:t xml:space="preserve"> Th</w:t>
      </w:r>
      <w:r w:rsidR="003C50AD">
        <w:rPr>
          <w:szCs w:val="24"/>
        </w:rPr>
        <w:t>e</w:t>
      </w:r>
      <w:r w:rsidRPr="00DA695E">
        <w:rPr>
          <w:szCs w:val="24"/>
        </w:rPr>
        <w:t xml:space="preserve"> solvents have a higher dielectric constant, which possibly favour microwave absorption compared to tetrahydrofuran with a low polarity</w:t>
      </w:r>
      <w:r w:rsidR="00A416A2">
        <w:rPr>
          <w:szCs w:val="24"/>
        </w:rPr>
        <w:t xml:space="preserve"> </w:t>
      </w:r>
      <w:r w:rsidRPr="00DA695E">
        <w:rPr>
          <w:szCs w:val="24"/>
        </w:rPr>
        <w:fldChar w:fldCharType="begin"/>
      </w:r>
      <w:r w:rsidR="009D284F">
        <w:rPr>
          <w:szCs w:val="24"/>
        </w:rPr>
        <w:instrText xml:space="preserve"> ADDIN EN.CITE &lt;EndNote&gt;&lt;Cite&gt;&lt;Author&gt;Yu&lt;/Author&gt;&lt;Year&gt;2017&lt;/Year&gt;&lt;RecNum&gt;137&lt;/RecNum&gt;&lt;DisplayText&gt;(Yu et al., 2017a)&lt;/DisplayText&gt;&lt;record&gt;&lt;rec-number&gt;137&lt;/rec-number&gt;&lt;foreign-keys&gt;&lt;key app="EN" db-id="aewdw0xz4ve2dkesasxvps0r59ader5ztdt5" timestamp="1567664409"&gt;137&lt;/key&gt;&lt;/foreign-keys&gt;&lt;ref-type name="Journal Article"&gt;17&lt;/ref-type&gt;&lt;contributors&gt;&lt;authors&gt;&lt;author&gt;Yu, Iris KM&lt;/author&gt;&lt;author&gt;Tsang, Daniel CW&lt;/author&gt;&lt;author&gt;Chen, Season S&lt;/author&gt;&lt;author&gt;Wang, Lei&lt;/author&gt;&lt;author&gt;Hunt, Andrew J&lt;/author&gt;&lt;author&gt;Sherwood, James&lt;/author&gt;&lt;author&gt;Vigier, Karine De Oliveira&lt;/author&gt;&lt;author&gt;Jérôme, François&lt;/author&gt;&lt;author&gt;Ok, Yong Sik&lt;/author&gt;&lt;author&gt;Poon, Chi Sun&lt;/author&gt;&lt;/authors&gt;&lt;/contributors&gt;&lt;titles&gt;&lt;title&gt;Polar aprotic solvent-water mixture as the medium for catalytic production of hydroxymethylfurfural (HMF) from bread waste&lt;/title&gt;&lt;secondary-title&gt;Bioresource technology&lt;/secondary-title&gt;&lt;/titles&gt;&lt;periodical&gt;&lt;full-title&gt;Bioresource technology&lt;/full-title&gt;&lt;/periodical&gt;&lt;pages&gt;456-462&lt;/pages&gt;&lt;volume&gt;245&lt;/volume&gt;&lt;dates&gt;&lt;year&gt;2017&lt;/year&gt;&lt;/dates&gt;&lt;isbn&gt;0960-8524&lt;/isbn&gt;&lt;urls&gt;&lt;/urls&gt;&lt;/record&gt;&lt;/Cite&gt;&lt;/EndNote&gt;</w:instrText>
      </w:r>
      <w:r w:rsidRPr="00DA695E">
        <w:rPr>
          <w:szCs w:val="24"/>
        </w:rPr>
        <w:fldChar w:fldCharType="separate"/>
      </w:r>
      <w:r w:rsidR="009D284F">
        <w:rPr>
          <w:noProof/>
          <w:szCs w:val="24"/>
        </w:rPr>
        <w:t>(Yu et al., 2017a)</w:t>
      </w:r>
      <w:r w:rsidRPr="00DA695E">
        <w:rPr>
          <w:szCs w:val="24"/>
        </w:rPr>
        <w:fldChar w:fldCharType="end"/>
      </w:r>
      <w:r w:rsidR="00A416A2">
        <w:rPr>
          <w:szCs w:val="24"/>
        </w:rPr>
        <w:t>.</w:t>
      </w:r>
      <w:r w:rsidRPr="00DA695E">
        <w:rPr>
          <w:szCs w:val="24"/>
        </w:rPr>
        <w:t xml:space="preserve"> Nevertheless, there is little discussion on the significance of the interplay between media and microwaves in determining conversion efficiency. More studies are needed to bridge the </w:t>
      </w:r>
      <w:r w:rsidR="002D3AB6">
        <w:rPr>
          <w:szCs w:val="24"/>
        </w:rPr>
        <w:t xml:space="preserve">knowledge </w:t>
      </w:r>
      <w:r w:rsidRPr="00DA695E">
        <w:rPr>
          <w:szCs w:val="24"/>
        </w:rPr>
        <w:t xml:space="preserve">gaps between solvent chemistry and solvent application in the context of biorefineries. </w:t>
      </w:r>
    </w:p>
    <w:p w14:paraId="01624477" w14:textId="77777777" w:rsidR="00E538FC" w:rsidRPr="00DA695E" w:rsidRDefault="00E538FC" w:rsidP="00E538FC">
      <w:pPr>
        <w:pStyle w:val="Heading4"/>
      </w:pPr>
      <w:r w:rsidRPr="00DA695E">
        <w:t xml:space="preserve">Monomeric phenols </w:t>
      </w:r>
    </w:p>
    <w:p w14:paraId="31E935D0" w14:textId="7C898C14" w:rsidR="00E538FC" w:rsidRPr="00DA695E" w:rsidRDefault="00E538FC" w:rsidP="00E538FC">
      <w:pPr>
        <w:spacing w:line="360" w:lineRule="auto"/>
        <w:ind w:firstLine="420"/>
        <w:jc w:val="both"/>
        <w:rPr>
          <w:szCs w:val="24"/>
        </w:rPr>
      </w:pPr>
      <w:r w:rsidRPr="00DA695E">
        <w:rPr>
          <w:szCs w:val="24"/>
        </w:rPr>
        <w:t xml:space="preserve">Lignin is usually isolated from hemicellulose and cellulose prior to phenol production. A recent study suggested that microwaves efficiently isolated lignin of high purity from softwood, with the performance superior to that of the traditional </w:t>
      </w:r>
      <w:proofErr w:type="spellStart"/>
      <w:r w:rsidRPr="00DA695E">
        <w:rPr>
          <w:szCs w:val="24"/>
        </w:rPr>
        <w:t>Klason</w:t>
      </w:r>
      <w:proofErr w:type="spellEnd"/>
      <w:r w:rsidRPr="00DA695E">
        <w:rPr>
          <w:szCs w:val="24"/>
        </w:rPr>
        <w:t xml:space="preserve"> method</w:t>
      </w:r>
      <w:r w:rsidR="009473CE">
        <w:rPr>
          <w:szCs w:val="24"/>
        </w:rPr>
        <w:t xml:space="preserve"> </w:t>
      </w:r>
      <w:r w:rsidRPr="00DA695E">
        <w:rPr>
          <w:szCs w:val="24"/>
        </w:rPr>
        <w:fldChar w:fldCharType="begin"/>
      </w:r>
      <w:r w:rsidR="009D284F">
        <w:rPr>
          <w:szCs w:val="24"/>
        </w:rPr>
        <w:instrText xml:space="preserve"> ADDIN EN.CITE &lt;EndNote&gt;&lt;Cite&gt;&lt;Author&gt;Zhou&lt;/Author&gt;&lt;Year&gt;2017&lt;/Year&gt;&lt;RecNum&gt;147&lt;/RecNum&gt;&lt;DisplayText&gt;(Zhou et al., 2017a)&lt;/DisplayText&gt;&lt;record&gt;&lt;rec-number&gt;147&lt;/rec-number&gt;&lt;foreign-keys&gt;&lt;key app="EN" db-id="aewdw0xz4ve2dkesasxvps0r59ader5ztdt5" timestamp="1567664411"&gt;147&lt;/key&gt;&lt;/foreign-keys&gt;&lt;ref-type name="Journal Article"&gt;17&lt;/ref-type&gt;&lt;contributors&gt;&lt;authors&gt;&lt;author&gt;Zhou, Long&lt;/author&gt;&lt;author&gt;Budarin, Vitaliy&lt;/author&gt;&lt;author&gt;Fan, Jiajun&lt;/author&gt;&lt;author&gt;Sloan, Raymond&lt;/author&gt;&lt;author&gt;Macquarrie, Duncan&lt;/author&gt;&lt;/authors&gt;&lt;/contributors&gt;&lt;titles&gt;&lt;title&gt;Efficient Method of Lignin Isolation Using Microwave-Assisted Acidolysis and Characterization of the Residual Lignin&lt;/title&gt;&lt;secondary-title&gt;ACS Sustainable Chemistry &amp;amp; Engineering&lt;/secondary-title&gt;&lt;/titles&gt;&lt;periodical&gt;&lt;full-title&gt;Acs Sustainable Chemistry &amp;amp; Engineering&lt;/full-title&gt;&lt;/periodical&gt;&lt;pages&gt;3768-3774&lt;/pages&gt;&lt;volume&gt;5&lt;/volume&gt;&lt;number&gt;5&lt;/number&gt;&lt;dates&gt;&lt;year&gt;2017&lt;/year&gt;&lt;/dates&gt;&lt;isbn&gt;2168-0485&lt;/isbn&gt;&lt;urls&gt;&lt;/urls&gt;&lt;/record&gt;&lt;/Cite&gt;&lt;/EndNote&gt;</w:instrText>
      </w:r>
      <w:r w:rsidRPr="00DA695E">
        <w:rPr>
          <w:szCs w:val="24"/>
        </w:rPr>
        <w:fldChar w:fldCharType="separate"/>
      </w:r>
      <w:r w:rsidR="009D284F">
        <w:rPr>
          <w:noProof/>
          <w:szCs w:val="24"/>
        </w:rPr>
        <w:t>(Zhou et al., 2017a)</w:t>
      </w:r>
      <w:r w:rsidRPr="00DA695E">
        <w:rPr>
          <w:szCs w:val="24"/>
        </w:rPr>
        <w:fldChar w:fldCharType="end"/>
      </w:r>
      <w:r w:rsidR="009473CE">
        <w:rPr>
          <w:szCs w:val="24"/>
        </w:rPr>
        <w:t>.</w:t>
      </w:r>
      <w:r w:rsidRPr="00DA695E">
        <w:rPr>
          <w:szCs w:val="24"/>
        </w:rPr>
        <w:t xml:space="preserve"> Palm empty fruit bunch lignin was subjected to oxidative depolymerisation in the presence of Cu(OH)</w:t>
      </w:r>
      <w:r w:rsidRPr="00DA695E">
        <w:rPr>
          <w:szCs w:val="24"/>
          <w:vertAlign w:val="subscript"/>
        </w:rPr>
        <w:t>2</w:t>
      </w:r>
      <w:r w:rsidRPr="00DA695E">
        <w:rPr>
          <w:szCs w:val="24"/>
        </w:rPr>
        <w:t xml:space="preserve"> and Fe</w:t>
      </w:r>
      <w:r w:rsidRPr="00DA695E">
        <w:rPr>
          <w:szCs w:val="24"/>
          <w:vertAlign w:val="subscript"/>
        </w:rPr>
        <w:t>2</w:t>
      </w:r>
      <w:r w:rsidRPr="00DA695E">
        <w:rPr>
          <w:szCs w:val="24"/>
        </w:rPr>
        <w:t>O</w:t>
      </w:r>
      <w:r w:rsidRPr="00DA695E">
        <w:rPr>
          <w:szCs w:val="24"/>
          <w:vertAlign w:val="subscript"/>
        </w:rPr>
        <w:t>3</w:t>
      </w:r>
      <w:r w:rsidRPr="00DA695E">
        <w:rPr>
          <w:szCs w:val="24"/>
        </w:rPr>
        <w:t xml:space="preserve"> catalysts, NaOH, and H</w:t>
      </w:r>
      <w:r w:rsidRPr="00DA695E">
        <w:rPr>
          <w:szCs w:val="24"/>
          <w:vertAlign w:val="subscript"/>
        </w:rPr>
        <w:t>2</w:t>
      </w:r>
      <w:r w:rsidRPr="00DA695E">
        <w:rPr>
          <w:szCs w:val="24"/>
        </w:rPr>
        <w:t>O</w:t>
      </w:r>
      <w:r w:rsidRPr="00DA695E">
        <w:rPr>
          <w:szCs w:val="24"/>
          <w:vertAlign w:val="subscript"/>
        </w:rPr>
        <w:t>2</w:t>
      </w:r>
      <w:r w:rsidRPr="00DA695E">
        <w:rPr>
          <w:szCs w:val="24"/>
        </w:rPr>
        <w:t xml:space="preserve"> under microwave heating</w:t>
      </w:r>
      <w:r w:rsidR="009473CE">
        <w:rPr>
          <w:szCs w:val="24"/>
        </w:rPr>
        <w:t xml:space="preserve"> </w:t>
      </w:r>
      <w:r w:rsidRPr="00DA695E">
        <w:rPr>
          <w:szCs w:val="24"/>
        </w:rPr>
        <w:fldChar w:fldCharType="begin"/>
      </w:r>
      <w:r w:rsidR="009D284F">
        <w:rPr>
          <w:szCs w:val="24"/>
        </w:rPr>
        <w:instrText xml:space="preserve"> ADDIN EN.CITE &lt;EndNote&gt;&lt;Cite&gt;&lt;Author&gt;Panyadee&lt;/Author&gt;&lt;Year&gt;2018&lt;/Year&gt;&lt;RecNum&gt;148&lt;/RecNum&gt;&lt;DisplayText&gt;(Panyadee et al., 2018)&lt;/DisplayText&gt;&lt;record&gt;&lt;rec-number&gt;148&lt;/rec-number&gt;&lt;foreign-keys&gt;&lt;key app="EN" db-id="aewdw0xz4ve2dkesasxvps0r59ader5ztdt5" timestamp="1567664411"&gt;148&lt;/key&gt;&lt;/foreign-keys&gt;&lt;ref-type name="Journal Article"&gt;17&lt;/ref-type&gt;&lt;contributors&gt;&lt;authors&gt;&lt;author&gt;Panyadee, Rangsalid&lt;/author&gt;&lt;author&gt;Posoknistakul, Pattaraporn&lt;/author&gt;&lt;author&gt;Jonglertjunya, Woranart&lt;/author&gt;&lt;author&gt;Kim-Lohsoontorn, Pattaraporn&lt;/author&gt;&lt;author&gt;Laosiripojana, Navadol&lt;/author&gt;&lt;author&gt;Matsagar, Babasaheb M&lt;/author&gt;&lt;author&gt;Wu, Kevin C-W&lt;/author&gt;&lt;author&gt;Sakdaronnarong, Chularat&lt;/author&gt;&lt;/authors&gt;&lt;/contributors&gt;&lt;titles&gt;&lt;title&gt;Sequential Fractionation of Palm Empty Fruit Bunch and Microwave-Assisted Depolymerization of Lignin for Producing Monophenolic Compounds&lt;/title&gt;&lt;secondary-title&gt;ACS Sustainable Chemistry &amp;amp; Engineering&lt;/secondary-title&gt;&lt;/titles&gt;&lt;periodical&gt;&lt;full-title&gt;Acs Sustainable Chemistry &amp;amp; Engineering&lt;/full-title&gt;&lt;/periodical&gt;&lt;pages&gt;16896-16906&lt;/pages&gt;&lt;volume&gt;6&lt;/volume&gt;&lt;number&gt;12&lt;/number&gt;&lt;dates&gt;&lt;year&gt;2018&lt;/year&gt;&lt;/dates&gt;&lt;isbn&gt;2168-0485&lt;/isbn&gt;&lt;urls&gt;&lt;/urls&gt;&lt;/record&gt;&lt;/Cite&gt;&lt;/EndNote&gt;</w:instrText>
      </w:r>
      <w:r w:rsidRPr="00DA695E">
        <w:rPr>
          <w:szCs w:val="24"/>
        </w:rPr>
        <w:fldChar w:fldCharType="separate"/>
      </w:r>
      <w:r w:rsidR="009D284F">
        <w:rPr>
          <w:noProof/>
          <w:szCs w:val="24"/>
        </w:rPr>
        <w:t>(Panyadee et al., 2018)</w:t>
      </w:r>
      <w:r w:rsidRPr="00DA695E">
        <w:rPr>
          <w:szCs w:val="24"/>
        </w:rPr>
        <w:fldChar w:fldCharType="end"/>
      </w:r>
      <w:r w:rsidR="009473CE">
        <w:rPr>
          <w:szCs w:val="24"/>
        </w:rPr>
        <w:t>.</w:t>
      </w:r>
      <w:r w:rsidRPr="00DA695E">
        <w:rPr>
          <w:szCs w:val="24"/>
        </w:rPr>
        <w:t xml:space="preserve"> The process generated 92% phenolic compounds, including </w:t>
      </w:r>
      <w:proofErr w:type="spellStart"/>
      <w:r w:rsidRPr="00DA695E">
        <w:rPr>
          <w:szCs w:val="24"/>
        </w:rPr>
        <w:t>syringol</w:t>
      </w:r>
      <w:proofErr w:type="spellEnd"/>
      <w:r w:rsidRPr="00DA695E">
        <w:rPr>
          <w:szCs w:val="24"/>
        </w:rPr>
        <w:t>, vanillin, acetovanillone,</w:t>
      </w:r>
      <w:r w:rsidRPr="00DA695E">
        <w:t xml:space="preserve"> </w:t>
      </w:r>
      <w:r w:rsidRPr="00DA695E">
        <w:rPr>
          <w:szCs w:val="24"/>
        </w:rPr>
        <w:t xml:space="preserve">syringaldehyde, and </w:t>
      </w:r>
      <w:proofErr w:type="spellStart"/>
      <w:r w:rsidRPr="00DA695E">
        <w:rPr>
          <w:szCs w:val="24"/>
        </w:rPr>
        <w:t>acetosyringone</w:t>
      </w:r>
      <w:proofErr w:type="spellEnd"/>
      <w:r w:rsidRPr="00DA695E">
        <w:rPr>
          <w:szCs w:val="24"/>
        </w:rPr>
        <w:t>. Rapid decomposition of lignin (7 min) was reported over CuSO</w:t>
      </w:r>
      <w:r w:rsidRPr="00DA695E">
        <w:rPr>
          <w:szCs w:val="24"/>
          <w:vertAlign w:val="subscript"/>
        </w:rPr>
        <w:t>4</w:t>
      </w:r>
      <w:r w:rsidRPr="00DA695E">
        <w:rPr>
          <w:szCs w:val="24"/>
        </w:rPr>
        <w:t xml:space="preserve"> and H</w:t>
      </w:r>
      <w:r w:rsidRPr="00DA695E">
        <w:rPr>
          <w:szCs w:val="24"/>
          <w:vertAlign w:val="subscript"/>
        </w:rPr>
        <w:t>2</w:t>
      </w:r>
      <w:r w:rsidRPr="00DA695E">
        <w:rPr>
          <w:szCs w:val="24"/>
        </w:rPr>
        <w:t>O</w:t>
      </w:r>
      <w:r w:rsidRPr="00DA695E">
        <w:rPr>
          <w:szCs w:val="24"/>
          <w:vertAlign w:val="subscript"/>
        </w:rPr>
        <w:t>2</w:t>
      </w:r>
      <w:r w:rsidRPr="00DA695E">
        <w:rPr>
          <w:szCs w:val="24"/>
        </w:rPr>
        <w:t xml:space="preserve"> under microwave heating at 110 </w:t>
      </w:r>
      <w:proofErr w:type="spellStart"/>
      <w:r w:rsidRPr="00DA695E">
        <w:rPr>
          <w:szCs w:val="24"/>
          <w:vertAlign w:val="superscript"/>
        </w:rPr>
        <w:t>o</w:t>
      </w:r>
      <w:r w:rsidRPr="00DA695E">
        <w:rPr>
          <w:szCs w:val="24"/>
        </w:rPr>
        <w:t>C</w:t>
      </w:r>
      <w:proofErr w:type="spellEnd"/>
      <w:r w:rsidR="00CF6999">
        <w:rPr>
          <w:szCs w:val="24"/>
        </w:rPr>
        <w:t xml:space="preserve"> </w:t>
      </w:r>
      <w:r w:rsidRPr="00DA695E">
        <w:rPr>
          <w:szCs w:val="24"/>
        </w:rPr>
        <w:fldChar w:fldCharType="begin"/>
      </w:r>
      <w:r w:rsidR="009D284F">
        <w:rPr>
          <w:szCs w:val="24"/>
        </w:rPr>
        <w:instrText xml:space="preserve"> ADDIN EN.CITE &lt;EndNote&gt;&lt;Cite&gt;&lt;Author&gt;Dai&lt;/Author&gt;&lt;Year&gt;2018&lt;/Year&gt;&lt;RecNum&gt;149&lt;/RecNum&gt;&lt;DisplayText&gt;(Dai et al., 2018)&lt;/DisplayText&gt;&lt;record&gt;&lt;rec-number&gt;149&lt;/rec-number&gt;&lt;foreign-keys&gt;&lt;key app="EN" db-id="aewdw0xz4ve2dkesasxvps0r59ader5ztdt5" timestamp="1567664411"&gt;149&lt;/key&gt;&lt;/foreign-keys&gt;&lt;ref-type name="Journal Article"&gt;17&lt;/ref-type&gt;&lt;contributors&gt;&lt;authors&gt;&lt;author&gt;Dai, Jinhuo&lt;/author&gt;&lt;author&gt;Styles, Gavin N&lt;/author&gt;&lt;author&gt;Patti, Antonio F&lt;/author&gt;&lt;author&gt;Saito, Kei&lt;/author&gt;&lt;/authors&gt;&lt;/contributors&gt;&lt;titles&gt;&lt;title&gt;CuSO4/H2O2-Catalyzed Lignin Depolymerization under the Irradiation of Microwaves&lt;/title&gt;&lt;secondary-title&gt;ACS Omega&lt;/secondary-title&gt;&lt;/titles&gt;&lt;periodical&gt;&lt;full-title&gt;ACS Omega&lt;/full-title&gt;&lt;/periodical&gt;&lt;pages&gt;10433-10441&lt;/pages&gt;&lt;volume&gt;3&lt;/volume&gt;&lt;number&gt;9&lt;/number&gt;&lt;dates&gt;&lt;year&gt;2018&lt;/year&gt;&lt;/dates&gt;&lt;isbn&gt;2470-1343&lt;/isbn&gt;&lt;urls&gt;&lt;/urls&gt;&lt;/record&gt;&lt;/Cite&gt;&lt;/EndNote&gt;</w:instrText>
      </w:r>
      <w:r w:rsidRPr="00DA695E">
        <w:rPr>
          <w:szCs w:val="24"/>
        </w:rPr>
        <w:fldChar w:fldCharType="separate"/>
      </w:r>
      <w:r w:rsidR="009D284F">
        <w:rPr>
          <w:noProof/>
          <w:szCs w:val="24"/>
        </w:rPr>
        <w:t>(Dai et al., 2018)</w:t>
      </w:r>
      <w:r w:rsidRPr="00DA695E">
        <w:rPr>
          <w:szCs w:val="24"/>
        </w:rPr>
        <w:fldChar w:fldCharType="end"/>
      </w:r>
      <w:r w:rsidR="00CF6999">
        <w:rPr>
          <w:szCs w:val="24"/>
        </w:rPr>
        <w:t>.</w:t>
      </w:r>
      <w:r w:rsidRPr="00DA695E">
        <w:rPr>
          <w:szCs w:val="24"/>
        </w:rPr>
        <w:t xml:space="preserve"> The corresponding yield of low-molecular-weight molecules was 2.6 times higher than that in autoclaving, given the same temperature and reaction time. It was suggested that microwaves promoted the CuSO</w:t>
      </w:r>
      <w:r w:rsidRPr="00DA695E">
        <w:rPr>
          <w:szCs w:val="24"/>
          <w:vertAlign w:val="subscript"/>
        </w:rPr>
        <w:t>4</w:t>
      </w:r>
      <w:r w:rsidRPr="00DA695E">
        <w:rPr>
          <w:szCs w:val="24"/>
        </w:rPr>
        <w:t>-catalysed hydroxyl radical formation from H</w:t>
      </w:r>
      <w:r w:rsidRPr="00DA695E">
        <w:rPr>
          <w:szCs w:val="24"/>
          <w:vertAlign w:val="subscript"/>
        </w:rPr>
        <w:t>2</w:t>
      </w:r>
      <w:r w:rsidRPr="00DA695E">
        <w:rPr>
          <w:szCs w:val="24"/>
        </w:rPr>
        <w:t>O</w:t>
      </w:r>
      <w:r w:rsidRPr="00DA695E">
        <w:rPr>
          <w:szCs w:val="24"/>
          <w:vertAlign w:val="subscript"/>
        </w:rPr>
        <w:t>2</w:t>
      </w:r>
      <w:r w:rsidRPr="00DA695E">
        <w:rPr>
          <w:szCs w:val="24"/>
        </w:rPr>
        <w:t xml:space="preserve">, which attacked </w:t>
      </w:r>
      <w:r w:rsidR="00DC0F1C">
        <w:rPr>
          <w:szCs w:val="24"/>
        </w:rPr>
        <w:t xml:space="preserve">the </w:t>
      </w:r>
      <w:r w:rsidRPr="00DA695E">
        <w:rPr>
          <w:szCs w:val="24"/>
        </w:rPr>
        <w:t>lignin leading to its degradation. Alternatively, polyphenols can be easily extracted from phenolics-rich algae under simple microwave hydrothermal conditions without the need for a catalyst</w:t>
      </w:r>
      <w:r w:rsidR="001A72D8">
        <w:rPr>
          <w:szCs w:val="24"/>
        </w:rPr>
        <w:t xml:space="preserve"> </w:t>
      </w:r>
      <w:r w:rsidRPr="00DA695E">
        <w:rPr>
          <w:szCs w:val="24"/>
        </w:rPr>
        <w:fldChar w:fldCharType="begin"/>
      </w:r>
      <w:r w:rsidR="009D284F">
        <w:rPr>
          <w:szCs w:val="24"/>
        </w:rPr>
        <w:instrText xml:space="preserve"> ADDIN EN.CITE &lt;EndNote&gt;&lt;Cite&gt;&lt;Author&gt;Yuan&lt;/Author&gt;&lt;Year&gt;2018&lt;/Year&gt;&lt;RecNum&gt;150&lt;/RecNum&gt;&lt;DisplayText&gt;(Yuan et al., 2018)&lt;/DisplayText&gt;&lt;record&gt;&lt;rec-number&gt;150&lt;/rec-number&gt;&lt;foreign-keys&gt;&lt;key app="EN" db-id="aewdw0xz4ve2dkesasxvps0r59ader5ztdt5" timestamp="1567664411"&gt;150&lt;/key&gt;&lt;/foreign-keys&gt;&lt;ref-type name="Journal Article"&gt;17&lt;/ref-type&gt;&lt;contributors&gt;&lt;authors&gt;&lt;author&gt;Yuan, Yuan&lt;/author&gt;&lt;author&gt;Zhang, Jian&lt;/author&gt;&lt;author&gt;Fan, Jiajun&lt;/author&gt;&lt;author&gt;Clark, James&lt;/author&gt;&lt;author&gt;Shen, Peili&lt;/author&gt;&lt;author&gt;Li, Yiqiang&lt;/author&gt;&lt;author&gt;Zhang, Chengsheng&lt;/author&gt;&lt;/authors&gt;&lt;/contributors&gt;&lt;titles&gt;&lt;title&gt;Microwave assisted extraction of phenolic compounds from four economic brown macroalgae species and evaluation of their antioxidant activities and inhibitory effects on α-amylase, α-glucosidase, pancreatic lipase and tyrosinase&lt;/title&gt;&lt;secondary-title&gt;Food research international&lt;/secondary-title&gt;&lt;/titles&gt;&lt;periodical&gt;&lt;full-title&gt;Food research international&lt;/full-title&gt;&lt;/periodical&gt;&lt;pages&gt;288-297&lt;/pages&gt;&lt;volume&gt;113&lt;/volume&gt;&lt;dates&gt;&lt;year&gt;2018&lt;/year&gt;&lt;/dates&gt;&lt;isbn&gt;0963-9969&lt;/isbn&gt;&lt;urls&gt;&lt;/urls&gt;&lt;/record&gt;&lt;/Cite&gt;&lt;/EndNote&gt;</w:instrText>
      </w:r>
      <w:r w:rsidRPr="00DA695E">
        <w:rPr>
          <w:szCs w:val="24"/>
        </w:rPr>
        <w:fldChar w:fldCharType="separate"/>
      </w:r>
      <w:r w:rsidR="009D284F">
        <w:rPr>
          <w:noProof/>
          <w:szCs w:val="24"/>
        </w:rPr>
        <w:t>(Yuan et al., 2018)</w:t>
      </w:r>
      <w:r w:rsidRPr="00DA695E">
        <w:rPr>
          <w:szCs w:val="24"/>
        </w:rPr>
        <w:fldChar w:fldCharType="end"/>
      </w:r>
      <w:r w:rsidR="001A72D8">
        <w:rPr>
          <w:szCs w:val="24"/>
        </w:rPr>
        <w:t>.</w:t>
      </w:r>
    </w:p>
    <w:p w14:paraId="5AC24953" w14:textId="77777777" w:rsidR="00E538FC" w:rsidRPr="00DA695E" w:rsidRDefault="00E538FC" w:rsidP="00E538FC">
      <w:pPr>
        <w:pStyle w:val="Heading4"/>
      </w:pPr>
      <w:r w:rsidRPr="00DA695E">
        <w:t xml:space="preserve">Lactic acid </w:t>
      </w:r>
    </w:p>
    <w:p w14:paraId="5EA43CAA" w14:textId="7E87C99C" w:rsidR="00E538FC" w:rsidRPr="00DA695E" w:rsidRDefault="00E538FC" w:rsidP="006B02E7">
      <w:pPr>
        <w:spacing w:line="360" w:lineRule="auto"/>
        <w:ind w:firstLine="420"/>
        <w:jc w:val="both"/>
        <w:rPr>
          <w:szCs w:val="24"/>
          <w:u w:val="single"/>
        </w:rPr>
      </w:pPr>
      <w:r w:rsidRPr="00DA695E">
        <w:rPr>
          <w:szCs w:val="24"/>
        </w:rPr>
        <w:t>Lactic acid is derived from cellulose and hemicellulose in biomass (</w:t>
      </w:r>
      <w:r w:rsidRPr="00DA695E">
        <w:rPr>
          <w:b/>
          <w:szCs w:val="24"/>
        </w:rPr>
        <w:t>Table 2</w:t>
      </w:r>
      <w:r w:rsidRPr="00DA695E">
        <w:rPr>
          <w:szCs w:val="24"/>
        </w:rPr>
        <w:t xml:space="preserve">). Post-harvest tomato plants were subjected to microwave heating at 220 </w:t>
      </w:r>
      <w:proofErr w:type="spellStart"/>
      <w:r w:rsidRPr="00DA695E">
        <w:rPr>
          <w:szCs w:val="24"/>
          <w:vertAlign w:val="superscript"/>
        </w:rPr>
        <w:t>o</w:t>
      </w:r>
      <w:r w:rsidRPr="00DA695E">
        <w:rPr>
          <w:szCs w:val="24"/>
        </w:rPr>
        <w:t>C</w:t>
      </w:r>
      <w:proofErr w:type="spellEnd"/>
      <w:r w:rsidRPr="00DA695E">
        <w:rPr>
          <w:szCs w:val="24"/>
        </w:rPr>
        <w:t xml:space="preserve"> to give a lactic acid yield of 34% as well as 21% glycolic, using Pb(NO</w:t>
      </w:r>
      <w:r w:rsidRPr="00DA695E">
        <w:rPr>
          <w:szCs w:val="24"/>
          <w:vertAlign w:val="subscript"/>
        </w:rPr>
        <w:t>3</w:t>
      </w:r>
      <w:r w:rsidRPr="00DA695E">
        <w:rPr>
          <w:szCs w:val="24"/>
        </w:rPr>
        <w:t>)</w:t>
      </w:r>
      <w:r w:rsidRPr="00DA695E">
        <w:rPr>
          <w:szCs w:val="24"/>
          <w:vertAlign w:val="subscript"/>
        </w:rPr>
        <w:t>3</w:t>
      </w:r>
      <w:r w:rsidRPr="00DA695E">
        <w:rPr>
          <w:szCs w:val="24"/>
        </w:rPr>
        <w:t xml:space="preserve"> as the catalyst in a pressurised system (3 MPa)</w:t>
      </w:r>
      <w:r w:rsidR="006B02E7">
        <w:rPr>
          <w:szCs w:val="24"/>
        </w:rPr>
        <w:t xml:space="preserve"> </w:t>
      </w:r>
      <w:r w:rsidRPr="00DA695E">
        <w:rPr>
          <w:szCs w:val="24"/>
        </w:rPr>
        <w:lastRenderedPageBreak/>
        <w:fldChar w:fldCharType="begin"/>
      </w:r>
      <w:r w:rsidR="009D284F">
        <w:rPr>
          <w:szCs w:val="24"/>
        </w:rPr>
        <w:instrText xml:space="preserve"> ADDIN EN.CITE &lt;EndNote&gt;&lt;Cite&gt;&lt;Author&gt;Carnaroglio&lt;/Author&gt;&lt;Year&gt;2015&lt;/Year&gt;&lt;RecNum&gt;151&lt;/RecNum&gt;&lt;DisplayText&gt;(Carnaroglio et al., 2015)&lt;/DisplayText&gt;&lt;record&gt;&lt;rec-number&gt;151&lt;/rec-number&gt;&lt;foreign-keys&gt;&lt;key app="EN" db-id="aewdw0xz4ve2dkesasxvps0r59ader5ztdt5" timestamp="1567664411"&gt;151&lt;/key&gt;&lt;/foreign-keys&gt;&lt;ref-type name="Journal Article"&gt;17&lt;/ref-type&gt;&lt;contributors&gt;&lt;authors&gt;&lt;author&gt;Carnaroglio, Diego&lt;/author&gt;&lt;author&gt;Tabasso, Silvia&lt;/author&gt;&lt;author&gt;Kwasek, Beata&lt;/author&gt;&lt;author&gt;Bogdal, Dariusz&lt;/author&gt;&lt;author&gt;</w:instrText>
      </w:r>
      <w:r w:rsidR="009D284F">
        <w:rPr>
          <w:rFonts w:hint="eastAsia"/>
          <w:szCs w:val="24"/>
        </w:rPr>
        <w:instrText>Gaudino, Emanuela Calcio&lt;/author&gt;&lt;author&gt;Cravotto, Giancarlo&lt;/author&gt;&lt;/authors&gt;&lt;/contributors&gt;&lt;titles&gt;&lt;title&gt;From Lignocellulosic Biomass to Lactic</w:instrText>
      </w:r>
      <w:r w:rsidR="009D284F">
        <w:rPr>
          <w:rFonts w:hint="eastAsia"/>
          <w:szCs w:val="24"/>
        </w:rPr>
        <w:instrText>‐</w:instrText>
      </w:r>
      <w:r w:rsidR="009D284F">
        <w:rPr>
          <w:rFonts w:hint="eastAsia"/>
          <w:szCs w:val="24"/>
        </w:rPr>
        <w:instrText>and Glycolic</w:instrText>
      </w:r>
      <w:r w:rsidR="009D284F">
        <w:rPr>
          <w:rFonts w:hint="eastAsia"/>
          <w:szCs w:val="24"/>
        </w:rPr>
        <w:instrText>‐</w:instrText>
      </w:r>
      <w:r w:rsidR="009D284F">
        <w:rPr>
          <w:rFonts w:hint="eastAsia"/>
          <w:szCs w:val="24"/>
        </w:rPr>
        <w:instrText>Acid Oligomers: A Gram</w:instrText>
      </w:r>
      <w:r w:rsidR="009D284F">
        <w:rPr>
          <w:rFonts w:hint="eastAsia"/>
          <w:szCs w:val="24"/>
        </w:rPr>
        <w:instrText>‐</w:instrText>
      </w:r>
      <w:r w:rsidR="009D284F">
        <w:rPr>
          <w:rFonts w:hint="eastAsia"/>
          <w:szCs w:val="24"/>
        </w:rPr>
        <w:instrText>Scale Microwave</w:instrText>
      </w:r>
      <w:r w:rsidR="009D284F">
        <w:rPr>
          <w:rFonts w:hint="eastAsia"/>
          <w:szCs w:val="24"/>
        </w:rPr>
        <w:instrText>‐</w:instrText>
      </w:r>
      <w:r w:rsidR="009D284F">
        <w:rPr>
          <w:rFonts w:hint="eastAsia"/>
          <w:szCs w:val="24"/>
        </w:rPr>
        <w:instrText>Assisted Protocol&lt;/title&gt;&lt;secondary-title&gt;ChemSusChem&lt;/</w:instrText>
      </w:r>
      <w:r w:rsidR="009D284F">
        <w:rPr>
          <w:szCs w:val="24"/>
        </w:rPr>
        <w:instrText>secondary-title&gt;&lt;/titles&gt;&lt;periodical&gt;&lt;full-title&gt;Chemsuschem&lt;/full-title&gt;&lt;/periodical&gt;&lt;pages&gt;1342-1349&lt;/pages&gt;&lt;volume&gt;8&lt;/volume&gt;&lt;number&gt;8&lt;/number&gt;&lt;dates&gt;&lt;year&gt;2015&lt;/year&gt;&lt;/dates&gt;&lt;isbn&gt;1864-5631&lt;/isbn&gt;&lt;urls&gt;&lt;/urls&gt;&lt;/record&gt;&lt;/Cite&gt;&lt;/EndNote&gt;</w:instrText>
      </w:r>
      <w:r w:rsidRPr="00DA695E">
        <w:rPr>
          <w:szCs w:val="24"/>
        </w:rPr>
        <w:fldChar w:fldCharType="separate"/>
      </w:r>
      <w:r w:rsidR="009D284F">
        <w:rPr>
          <w:noProof/>
          <w:szCs w:val="24"/>
        </w:rPr>
        <w:t>(Carnaroglio et al., 2015)</w:t>
      </w:r>
      <w:r w:rsidRPr="00DA695E">
        <w:rPr>
          <w:szCs w:val="24"/>
        </w:rPr>
        <w:fldChar w:fldCharType="end"/>
      </w:r>
      <w:r w:rsidR="006B02E7">
        <w:rPr>
          <w:szCs w:val="24"/>
        </w:rPr>
        <w:t>.</w:t>
      </w:r>
      <w:r w:rsidRPr="00DA695E">
        <w:rPr>
          <w:szCs w:val="24"/>
        </w:rPr>
        <w:t xml:space="preserve"> The reaction time was significantly shortened to 2 min (vs. 4 h in conventional heating). The authors successfully demonstrated continuous conversion of milled cellulose in a flow</w:t>
      </w:r>
      <w:r w:rsidR="003C1898">
        <w:rPr>
          <w:szCs w:val="24"/>
        </w:rPr>
        <w:t>-through</w:t>
      </w:r>
      <w:r w:rsidRPr="00DA695E">
        <w:rPr>
          <w:szCs w:val="24"/>
        </w:rPr>
        <w:t xml:space="preserve"> microwave </w:t>
      </w:r>
      <w:proofErr w:type="gramStart"/>
      <w:r w:rsidRPr="00DA695E">
        <w:rPr>
          <w:szCs w:val="24"/>
        </w:rPr>
        <w:t>reactor, and</w:t>
      </w:r>
      <w:proofErr w:type="gramEnd"/>
      <w:r w:rsidRPr="00DA695E">
        <w:rPr>
          <w:szCs w:val="24"/>
        </w:rPr>
        <w:t xml:space="preserve"> </w:t>
      </w:r>
      <w:r w:rsidR="003C1898">
        <w:rPr>
          <w:szCs w:val="24"/>
        </w:rPr>
        <w:t>highlighted</w:t>
      </w:r>
      <w:r w:rsidRPr="00DA695E">
        <w:rPr>
          <w:szCs w:val="24"/>
        </w:rPr>
        <w:t xml:space="preserve"> the differences in the optimal conditions when compared to batch reactors. Microwave-assisted polycondensation of lactic and glycolic acid was also performed, producing oligomers for potential medical applications. The authors remarked a decreasing polarity as polymerisation proceeded, which required a higher microwave power to maintain the target temperature. </w:t>
      </w:r>
      <w:r w:rsidR="003C1898">
        <w:rPr>
          <w:szCs w:val="24"/>
        </w:rPr>
        <w:t>L</w:t>
      </w:r>
      <w:r w:rsidRPr="00DA695E">
        <w:rPr>
          <w:szCs w:val="24"/>
        </w:rPr>
        <w:t xml:space="preserve">actic acid is commonly produced via fermentation, </w:t>
      </w:r>
      <w:r w:rsidR="003C1898">
        <w:rPr>
          <w:szCs w:val="24"/>
        </w:rPr>
        <w:t>for which</w:t>
      </w:r>
      <w:r w:rsidR="003C1898" w:rsidRPr="00DA695E">
        <w:rPr>
          <w:szCs w:val="24"/>
        </w:rPr>
        <w:t xml:space="preserve"> </w:t>
      </w:r>
      <w:r w:rsidRPr="00DA695E">
        <w:rPr>
          <w:szCs w:val="24"/>
        </w:rPr>
        <w:t xml:space="preserve">microwaves can </w:t>
      </w:r>
      <w:r w:rsidR="003C1898">
        <w:rPr>
          <w:szCs w:val="24"/>
        </w:rPr>
        <w:t xml:space="preserve">also </w:t>
      </w:r>
      <w:r w:rsidRPr="00DA695E">
        <w:rPr>
          <w:szCs w:val="24"/>
        </w:rPr>
        <w:t xml:space="preserve">serve as a </w:t>
      </w:r>
      <w:proofErr w:type="spellStart"/>
      <w:r w:rsidRPr="00DA695E">
        <w:rPr>
          <w:szCs w:val="24"/>
        </w:rPr>
        <w:t>pretreatment</w:t>
      </w:r>
      <w:proofErr w:type="spellEnd"/>
      <w:r w:rsidR="006B02E7">
        <w:rPr>
          <w:szCs w:val="24"/>
        </w:rPr>
        <w:t xml:space="preserve"> </w:t>
      </w:r>
      <w:r w:rsidRPr="00DA695E">
        <w:rPr>
          <w:szCs w:val="24"/>
        </w:rPr>
        <w:fldChar w:fldCharType="begin"/>
      </w:r>
      <w:r w:rsidR="00AF4DF2">
        <w:rPr>
          <w:szCs w:val="24"/>
        </w:rPr>
        <w:instrText xml:space="preserve"> ADDIN EN.CITE &lt;EndNote&gt;&lt;Cite&gt;&lt;Author&gt;Liu&lt;/Author&gt;&lt;Year&gt;2012&lt;/Year&gt;&lt;RecNum&gt;152&lt;/RecNum&gt;&lt;DisplayText&gt;(Gavilà et al., 2015; Liu et al., 2012)&lt;/DisplayText&gt;&lt;record&gt;&lt;rec-number&gt;152&lt;/rec-number&gt;&lt;foreign-keys&gt;&lt;key app="EN" db-id="aewdw0xz4ve2dkesasxvps0r59ader5ztdt5" timestamp="1567664411"&gt;152&lt;/key&gt;&lt;/foreign-keys&gt;&lt;ref-type name="Journal Article"&gt;17&lt;/ref-type&gt;&lt;contributors&gt;&lt;authors&gt;&lt;author&gt;Liu, Jianguo&lt;/author&gt;&lt;author&gt;Wang, Qunhui&lt;/author&gt;&lt;author&gt;Wang, Shuang&lt;/author&gt;&lt;author&gt;Zou, Dexun&lt;/author&gt;&lt;author&gt;Sonomoto, Kenji&lt;/author&gt;&lt;/authors&gt;&lt;/contributors&gt;&lt;titles&gt;&lt;title&gt;Utilisation of microwave-NaOH pretreatment technology to improve performance and L-lactic acid yield from vinasse&lt;/title&gt;&lt;secondary-title&gt;Biosystems engineering&lt;/secondary-title&gt;&lt;/titles&gt;&lt;periodical&gt;&lt;full-title&gt;Biosystems engineering&lt;/full-title&gt;&lt;/periodical&gt;&lt;pages&gt;6-13&lt;/pages&gt;&lt;volume&gt;112&lt;/volume&gt;&lt;number&gt;1&lt;/number&gt;&lt;dates&gt;&lt;year&gt;2012&lt;/year&gt;&lt;/dates&gt;&lt;isbn&gt;1537-5110&lt;/isbn&gt;&lt;urls&gt;&lt;/urls&gt;&lt;/record&gt;&lt;/Cite&gt;&lt;Cite&gt;&lt;Author&gt;Gavilà&lt;/Author&gt;&lt;Year&gt;2015&lt;/Year&gt;&lt;RecNum&gt;153&lt;/RecNum&gt;&lt;record&gt;&lt;rec-number&gt;153&lt;/rec-number&gt;&lt;foreign-keys&gt;&lt;key app="EN" db-id="aewdw0xz4ve2dkesasxvps0r59ader5ztdt5" timestamp="1567664411"&gt;153&lt;/key&gt;&lt;/foreign-keys&gt;&lt;ref-type name="Journal Article"&gt;17&lt;/ref-type&gt;&lt;contributors&gt;&lt;authors&gt;&lt;author&gt;Gavilà, Llorenç&lt;/author&gt;&lt;author&gt;Constantí, Magda&lt;/author&gt;&lt;author&gt;Medina, Francesc&lt;/author&gt;&lt;/authors&gt;&lt;/contributors&gt;&lt;titles&gt;&lt;title&gt;D-Lactic acid production from cellulose: dilute acid treatment of cellulose assisted by microwave followed by microbial fermentation&lt;/title&gt;&lt;secondary-title&gt;Cellulose&lt;/secondary-title&gt;&lt;/titles&gt;&lt;periodical&gt;&lt;full-title&gt;Cellulose&lt;/full-title&gt;&lt;/periodical&gt;&lt;pages&gt;3089-3098&lt;/pages&gt;&lt;volume&gt;22&lt;/volume&gt;&lt;number&gt;5&lt;/number&gt;&lt;dates&gt;&lt;year&gt;2015&lt;/year&gt;&lt;/dates&gt;&lt;isbn&gt;0969-0239&lt;/isbn&gt;&lt;urls&gt;&lt;/urls&gt;&lt;/record&gt;&lt;/Cite&gt;&lt;/EndNote&gt;</w:instrText>
      </w:r>
      <w:r w:rsidRPr="00DA695E">
        <w:rPr>
          <w:szCs w:val="24"/>
        </w:rPr>
        <w:fldChar w:fldCharType="separate"/>
      </w:r>
      <w:r w:rsidR="00AF4DF2">
        <w:rPr>
          <w:noProof/>
          <w:szCs w:val="24"/>
        </w:rPr>
        <w:t>(Gavilà et al., 2015; Liu et al., 2012)</w:t>
      </w:r>
      <w:r w:rsidRPr="00DA695E">
        <w:rPr>
          <w:szCs w:val="24"/>
        </w:rPr>
        <w:fldChar w:fldCharType="end"/>
      </w:r>
      <w:r w:rsidR="006B02E7">
        <w:rPr>
          <w:szCs w:val="24"/>
        </w:rPr>
        <w:t>.</w:t>
      </w:r>
    </w:p>
    <w:p w14:paraId="5DB839AC" w14:textId="77777777" w:rsidR="00E538FC" w:rsidRPr="00DA695E" w:rsidRDefault="00E538FC" w:rsidP="00E538FC">
      <w:pPr>
        <w:pStyle w:val="Heading4"/>
      </w:pPr>
      <w:proofErr w:type="spellStart"/>
      <w:r w:rsidRPr="00DA695E">
        <w:t>Levulinic</w:t>
      </w:r>
      <w:proofErr w:type="spellEnd"/>
      <w:r w:rsidRPr="00DA695E">
        <w:t xml:space="preserve"> acid and formic acid</w:t>
      </w:r>
    </w:p>
    <w:p w14:paraId="7F89553F" w14:textId="32738401" w:rsidR="00E538FC" w:rsidRPr="00DA695E" w:rsidRDefault="00E538FC" w:rsidP="00E538FC">
      <w:pPr>
        <w:spacing w:line="360" w:lineRule="auto"/>
        <w:ind w:firstLine="420"/>
        <w:jc w:val="both"/>
        <w:rPr>
          <w:szCs w:val="24"/>
          <w:u w:val="single"/>
        </w:rPr>
      </w:pPr>
      <w:r w:rsidRPr="00DA695E">
        <w:rPr>
          <w:szCs w:val="24"/>
        </w:rPr>
        <w:t>LA and formic acid are the products of HMF rehydration (</w:t>
      </w:r>
      <w:r w:rsidRPr="00DA695E">
        <w:rPr>
          <w:b/>
          <w:szCs w:val="24"/>
        </w:rPr>
        <w:t>Table 2</w:t>
      </w:r>
      <w:r w:rsidRPr="00DA695E">
        <w:rPr>
          <w:szCs w:val="24"/>
        </w:rPr>
        <w:t xml:space="preserve">). Microwave heating was employed for producing LA (17 mol%) from vegetable waste as a cellulose-rich substrate over a </w:t>
      </w:r>
      <w:proofErr w:type="spellStart"/>
      <w:r w:rsidRPr="00DA695E">
        <w:rPr>
          <w:szCs w:val="24"/>
        </w:rPr>
        <w:t>Brønsted</w:t>
      </w:r>
      <w:proofErr w:type="spellEnd"/>
      <w:r w:rsidRPr="00DA695E">
        <w:rPr>
          <w:szCs w:val="24"/>
        </w:rPr>
        <w:t xml:space="preserve"> acid catalyst (</w:t>
      </w:r>
      <w:proofErr w:type="spellStart"/>
      <w:r w:rsidRPr="00DA695E">
        <w:rPr>
          <w:szCs w:val="24"/>
        </w:rPr>
        <w:t>Amberlyst</w:t>
      </w:r>
      <w:proofErr w:type="spellEnd"/>
      <w:r w:rsidRPr="00DA695E">
        <w:rPr>
          <w:szCs w:val="24"/>
        </w:rPr>
        <w:t xml:space="preserve"> 36), after only 5 min of heating at 150 </w:t>
      </w:r>
      <w:proofErr w:type="spellStart"/>
      <w:r w:rsidRPr="00DA695E">
        <w:rPr>
          <w:szCs w:val="24"/>
          <w:vertAlign w:val="superscript"/>
        </w:rPr>
        <w:t>o</w:t>
      </w:r>
      <w:r w:rsidRPr="00DA695E">
        <w:rPr>
          <w:szCs w:val="24"/>
        </w:rPr>
        <w:t>C</w:t>
      </w:r>
      <w:proofErr w:type="spellEnd"/>
      <w:r w:rsidR="00F6320D">
        <w:rPr>
          <w:szCs w:val="24"/>
        </w:rPr>
        <w:t xml:space="preserve"> </w:t>
      </w:r>
      <w:r w:rsidRPr="00DA695E">
        <w:rPr>
          <w:szCs w:val="24"/>
        </w:rPr>
        <w:t xml:space="preserve"> </w:t>
      </w:r>
      <w:r w:rsidRPr="00DA695E">
        <w:rPr>
          <w:szCs w:val="24"/>
        </w:rPr>
        <w:fldChar w:fldCharType="begin"/>
      </w:r>
      <w:r w:rsidR="00C73A4B">
        <w:rPr>
          <w:szCs w:val="24"/>
        </w:rPr>
        <w:instrText xml:space="preserve"> ADDIN EN.CITE &lt;EndNote&gt;&lt;Cite&gt;&lt;Author&gt;Chen&lt;/Author&gt;&lt;Year&gt;2017&lt;/Year&gt;&lt;RecNum&gt;154&lt;/RecNum&gt;&lt;DisplayText&gt;(Chen et al., 2017b)&lt;/DisplayText&gt;&lt;record&gt;&lt;rec-number&gt;154&lt;/rec-number&gt;&lt;foreign-keys&gt;&lt;key app="EN" db-id="aewdw0xz4ve2dkesasxvps0r59ader5ztdt5" timestamp="1567664411"&gt;154&lt;/key&gt;&lt;/foreign-keys&gt;&lt;ref-type name="Journal Article"&gt;17&lt;/ref-type&gt;&lt;contributors&gt;&lt;authors&gt;&lt;author&gt;Chen, Season S&lt;/author&gt;&lt;author&gt;Yu, Iris KM&lt;/author&gt;&lt;author&gt;Tsang, Daniel CW&lt;/author&gt;&lt;author&gt;Yip, Alex CK&lt;/author&gt;&lt;author&gt;Khan, Eakalak&lt;/author&gt;&lt;author&gt;Wang, Lei&lt;/author&gt;&lt;author&gt;Ok, Yong Sik&lt;/author&gt;&lt;author&gt;Poon, Chi Sun&lt;/author&gt;&lt;/authors&gt;&lt;/contributors&gt;&lt;titles&gt;&lt;title&gt;Valorization of cellulosic food waste into levulinic acid catalyzed by heterogeneous Brønsted acids: temperature and solvent effects&lt;/title&gt;&lt;secondary-title&gt;Chemical Engineering Journal&lt;/secondary-title&gt;&lt;/titles&gt;&lt;periodical&gt;&lt;full-title&gt;Chemical Engineering Journal&lt;/full-title&gt;&lt;/periodical&gt;&lt;pages&gt;328-335&lt;/pages&gt;&lt;volume&gt;327&lt;/volume&gt;&lt;dates&gt;&lt;year&gt;2017&lt;/year&gt;&lt;/dates&gt;&lt;isbn&gt;1385-8947&lt;/isbn&gt;&lt;urls&gt;&lt;/urls&gt;&lt;/record&gt;&lt;/Cite&gt;&lt;/EndNote&gt;</w:instrText>
      </w:r>
      <w:r w:rsidRPr="00DA695E">
        <w:rPr>
          <w:szCs w:val="24"/>
        </w:rPr>
        <w:fldChar w:fldCharType="separate"/>
      </w:r>
      <w:r w:rsidR="009D284F">
        <w:rPr>
          <w:noProof/>
          <w:szCs w:val="24"/>
        </w:rPr>
        <w:t>(Chen et al., 2017b)</w:t>
      </w:r>
      <w:r w:rsidRPr="00DA695E">
        <w:rPr>
          <w:szCs w:val="24"/>
        </w:rPr>
        <w:fldChar w:fldCharType="end"/>
      </w:r>
      <w:r w:rsidR="00F6320D">
        <w:rPr>
          <w:szCs w:val="24"/>
        </w:rPr>
        <w:t>.</w:t>
      </w:r>
      <w:r w:rsidRPr="00DA695E">
        <w:rPr>
          <w:szCs w:val="24"/>
        </w:rPr>
        <w:t xml:space="preserve"> The conversion rate greatly depends on the fibre length, according to a study comparing paper towels made of virgin and recycled pulp as the substrates, which obtained up to 46% LA with 10% formic acid</w:t>
      </w:r>
      <w:r w:rsidR="00C24683">
        <w:rPr>
          <w:szCs w:val="24"/>
        </w:rPr>
        <w:t xml:space="preserve"> </w:t>
      </w:r>
      <w:r w:rsidRPr="00DA695E">
        <w:rPr>
          <w:szCs w:val="24"/>
        </w:rPr>
        <w:fldChar w:fldCharType="begin"/>
      </w:r>
      <w:r w:rsidR="00C73A4B">
        <w:rPr>
          <w:szCs w:val="24"/>
        </w:rPr>
        <w:instrText xml:space="preserve"> ADDIN EN.CITE &lt;EndNote&gt;&lt;Cite&gt;&lt;Author&gt;Chen&lt;/Author&gt;&lt;Year&gt;2018&lt;/Year&gt;&lt;RecNum&gt;135&lt;/RecNum&gt;&lt;DisplayText&gt;(Chen et al., 2018a)&lt;/DisplayText&gt;&lt;record&gt;&lt;rec-number&gt;135&lt;/rec-number&gt;&lt;foreign-keys&gt;&lt;key app="EN" db-id="aewdw0xz4ve2dkesasxvps0r59ader5ztdt5" timestamp="1567664409"&gt;135&lt;/key&gt;&lt;/foreign-keys&gt;&lt;ref-type name="Journal Article"&gt;17&lt;/ref-type&gt;&lt;contributors&gt;&lt;authors&gt;&lt;author&gt;Chen, Season S&lt;/author&gt;&lt;author&gt;Wang, Lei&lt;/author&gt;&lt;author&gt;Yu, Iris KM&lt;/author&gt;&lt;author&gt;Tsang, Daniel CW&lt;/author&gt;&lt;author&gt;Hunt, Andrew J&lt;/author&gt;&lt;author&gt;Jérôme, François&lt;/author&gt;&lt;author&gt;Zhang, Shicheng&lt;/author&gt;&lt;author&gt;Ok, Yong Sik&lt;/author&gt;&lt;author&gt;Poon, Chi Sun&lt;/author&gt;&lt;/authors&gt;&lt;/contributors&gt;&lt;titles&gt;&lt;title&gt;Valorization of lignocellulosic fibres of paper waste into levulinic acid using solid and aqueous Brønsted acid&lt;/title&gt;&lt;secondary-title&gt;Bioresource technology&lt;/secondary-title&gt;&lt;/titles&gt;&lt;periodical&gt;&lt;full-title&gt;Bioresource technology&lt;/full-title&gt;&lt;/periodical&gt;&lt;pages&gt;387-394&lt;/pages&gt;&lt;volume&gt;247&lt;/volume&gt;&lt;dates&gt;&lt;year&gt;2018&lt;/year&gt;&lt;/dates&gt;&lt;isbn&gt;0960-8524&lt;/isbn&gt;&lt;urls&gt;&lt;/urls&gt;&lt;/record&gt;&lt;/Cite&gt;&lt;/EndNote&gt;</w:instrText>
      </w:r>
      <w:r w:rsidRPr="00DA695E">
        <w:rPr>
          <w:szCs w:val="24"/>
        </w:rPr>
        <w:fldChar w:fldCharType="separate"/>
      </w:r>
      <w:r w:rsidR="009D284F">
        <w:rPr>
          <w:noProof/>
          <w:szCs w:val="24"/>
        </w:rPr>
        <w:t>(Chen et al., 2018a)</w:t>
      </w:r>
      <w:r w:rsidRPr="00DA695E">
        <w:rPr>
          <w:szCs w:val="24"/>
        </w:rPr>
        <w:fldChar w:fldCharType="end"/>
      </w:r>
      <w:r w:rsidR="00C24683">
        <w:rPr>
          <w:szCs w:val="24"/>
        </w:rPr>
        <w:t>.</w:t>
      </w:r>
      <w:r w:rsidRPr="00DA695E">
        <w:rPr>
          <w:szCs w:val="24"/>
        </w:rPr>
        <w:t xml:space="preserve"> The use of potato peel and fungus resulted in LA of 49</w:t>
      </w:r>
      <w:r w:rsidR="00797F89">
        <w:rPr>
          <w:szCs w:val="24"/>
        </w:rPr>
        <w:t>%</w:t>
      </w:r>
      <w:r w:rsidRPr="00DA695E">
        <w:rPr>
          <w:szCs w:val="24"/>
        </w:rPr>
        <w:t xml:space="preserve"> and 62%, respectively, over H</w:t>
      </w:r>
      <w:r w:rsidRPr="00DA695E">
        <w:rPr>
          <w:szCs w:val="24"/>
          <w:vertAlign w:val="subscript"/>
        </w:rPr>
        <w:t>2</w:t>
      </w:r>
      <w:r w:rsidRPr="00DA695E">
        <w:rPr>
          <w:szCs w:val="24"/>
        </w:rPr>
        <w:t>SO</w:t>
      </w:r>
      <w:r w:rsidRPr="00DA695E">
        <w:rPr>
          <w:szCs w:val="24"/>
          <w:vertAlign w:val="subscript"/>
        </w:rPr>
        <w:t>4</w:t>
      </w:r>
      <w:r w:rsidRPr="00DA695E">
        <w:rPr>
          <w:szCs w:val="24"/>
        </w:rPr>
        <w:t xml:space="preserve"> and CrCl</w:t>
      </w:r>
      <w:r w:rsidRPr="00DA695E">
        <w:rPr>
          <w:szCs w:val="24"/>
          <w:vertAlign w:val="subscript"/>
        </w:rPr>
        <w:t>3</w:t>
      </w:r>
      <w:r w:rsidRPr="00DA695E">
        <w:rPr>
          <w:szCs w:val="24"/>
        </w:rPr>
        <w:t xml:space="preserve"> as the catalysts</w:t>
      </w:r>
      <w:r w:rsidR="00C24683">
        <w:rPr>
          <w:szCs w:val="24"/>
        </w:rPr>
        <w:t xml:space="preserve"> </w:t>
      </w:r>
      <w:r w:rsidRPr="00DA695E">
        <w:rPr>
          <w:szCs w:val="24"/>
        </w:rPr>
        <w:fldChar w:fldCharType="begin"/>
      </w:r>
      <w:r w:rsidR="009D284F">
        <w:rPr>
          <w:szCs w:val="24"/>
        </w:rPr>
        <w:instrText xml:space="preserve"> ADDIN EN.CITE &lt;EndNote&gt;&lt;Cite&gt;&lt;Author&gt;Lappalainen&lt;/Author&gt;&lt;Year&gt;2018&lt;/Year&gt;&lt;RecNum&gt;155&lt;/RecNum&gt;&lt;DisplayText&gt;(Lappalainen et al., 2018)&lt;/DisplayText&gt;&lt;record&gt;&lt;rec-number&gt;155&lt;/rec-number&gt;&lt;foreign-keys&gt;&lt;key app="EN" db-id="aewdw0xz4ve2dkesasxvps0r59ader5ztdt5" timestamp="1567664412"&gt;155&lt;/key&gt;&lt;/foreign-keys&gt;&lt;ref-type name="Journal Article"&gt;17&lt;/ref-type&gt;&lt;contributors&gt;&lt;authors&gt;&lt;author&gt;Lappalainen, Katja&lt;/author&gt;&lt;author&gt;Vogeler, Nils&lt;/author&gt;&lt;author&gt;Kärkkäinen, Johanna&lt;/author&gt;&lt;author&gt;Dong, Yue&lt;/author&gt;&lt;author&gt;Niemelä, Matti&lt;/author&gt;&lt;author&gt;Rusanen, Annu&lt;/author&gt;&lt;author&gt;Ruotsalainen, Anna Liisa&lt;/author&gt;&lt;author&gt;Wäli, Piippa&lt;/author&gt;&lt;author&gt;Markkola, Annamari&lt;/author&gt;&lt;author&gt;Lassi, Ulla&lt;/author&gt;&lt;/authors&gt;&lt;/contributors&gt;&lt;titles&gt;&lt;title&gt;Microwave-assisted conversion of novel biomass materials into levulinic acid&lt;/title&gt;&lt;secondary-title&gt;Biomass Conversion and Biorefinery&lt;/secondary-title&gt;&lt;/titles&gt;&lt;periodical&gt;&lt;full-title&gt;Biomass Conversion and Biorefinery&lt;/full-title&gt;&lt;/periodical&gt;&lt;pages&gt;965-970&lt;/pages&gt;&lt;volume&gt;8&lt;/volume&gt;&lt;number&gt;4&lt;/number&gt;&lt;dates&gt;&lt;year&gt;2018&lt;/year&gt;&lt;/dates&gt;&lt;isbn&gt;2190-6815&lt;/isbn&gt;&lt;urls&gt;&lt;/urls&gt;&lt;/record&gt;&lt;/Cite&gt;&lt;/EndNote&gt;</w:instrText>
      </w:r>
      <w:r w:rsidRPr="00DA695E">
        <w:rPr>
          <w:szCs w:val="24"/>
        </w:rPr>
        <w:fldChar w:fldCharType="separate"/>
      </w:r>
      <w:r w:rsidR="009D284F">
        <w:rPr>
          <w:noProof/>
          <w:szCs w:val="24"/>
        </w:rPr>
        <w:t>(Lappalainen et al., 2018)</w:t>
      </w:r>
      <w:r w:rsidRPr="00DA695E">
        <w:rPr>
          <w:szCs w:val="24"/>
        </w:rPr>
        <w:fldChar w:fldCharType="end"/>
      </w:r>
      <w:r w:rsidR="00C24683">
        <w:rPr>
          <w:szCs w:val="24"/>
        </w:rPr>
        <w:t>.</w:t>
      </w:r>
      <w:r w:rsidRPr="00DA695E">
        <w:rPr>
          <w:szCs w:val="24"/>
        </w:rPr>
        <w:t xml:space="preserve"> Microwave irradiation consumed significantly lower energy to maintain the reaction temperature (≤ 90 W) compared to an oil bath (600 W) because of </w:t>
      </w:r>
      <w:r w:rsidR="003E0D81">
        <w:rPr>
          <w:szCs w:val="24"/>
        </w:rPr>
        <w:t>less</w:t>
      </w:r>
      <w:r w:rsidR="003E0D81" w:rsidRPr="00DA695E">
        <w:rPr>
          <w:szCs w:val="24"/>
        </w:rPr>
        <w:t xml:space="preserve"> </w:t>
      </w:r>
      <w:r w:rsidRPr="00DA695E">
        <w:rPr>
          <w:szCs w:val="24"/>
        </w:rPr>
        <w:t>heat loss in the former</w:t>
      </w:r>
      <w:r w:rsidR="00C24683">
        <w:rPr>
          <w:szCs w:val="24"/>
        </w:rPr>
        <w:t xml:space="preserve"> </w:t>
      </w:r>
      <w:r w:rsidRPr="00DA695E">
        <w:rPr>
          <w:szCs w:val="24"/>
        </w:rPr>
        <w:fldChar w:fldCharType="begin"/>
      </w:r>
      <w:r w:rsidR="009D284F">
        <w:rPr>
          <w:szCs w:val="24"/>
        </w:rPr>
        <w:instrText xml:space="preserve"> ADDIN EN.CITE &lt;EndNote&gt;&lt;Cite&gt;&lt;Author&gt;Lappalainen&lt;/Author&gt;&lt;Year&gt;2018&lt;/Year&gt;&lt;RecNum&gt;155&lt;/RecNum&gt;&lt;DisplayText&gt;(Lappalainen et al., 2018)&lt;/DisplayText&gt;&lt;record&gt;&lt;rec-number&gt;155&lt;/rec-number&gt;&lt;foreign-keys&gt;&lt;key app="EN" db-id="aewdw0xz4ve2dkesasxvps0r59ader5ztdt5" timestamp="1567664412"&gt;155&lt;/key&gt;&lt;/foreign-keys&gt;&lt;ref-type name="Journal Article"&gt;17&lt;/ref-type&gt;&lt;contributors&gt;&lt;authors&gt;&lt;author&gt;Lappalainen, Katja&lt;/author&gt;&lt;author&gt;Vogeler, Nils&lt;/author&gt;&lt;author&gt;Kärkkäinen, Johanna&lt;/author&gt;&lt;author&gt;Dong, Yue&lt;/author&gt;&lt;author&gt;Niemelä, Matti&lt;/author&gt;&lt;author&gt;Rusanen, Annu&lt;/author&gt;&lt;author&gt;Ruotsalainen, Anna Liisa&lt;/author&gt;&lt;author&gt;Wäli, Piippa&lt;/author&gt;&lt;author&gt;Markkola, Annamari&lt;/author&gt;&lt;author&gt;Lassi, Ulla&lt;/author&gt;&lt;/authors&gt;&lt;/contributors&gt;&lt;titles&gt;&lt;title&gt;Microwave-assisted conversion of novel biomass materials into levulinic acid&lt;/title&gt;&lt;secondary-title&gt;Biomass Conversion and Biorefinery&lt;/secondary-title&gt;&lt;/titles&gt;&lt;periodical&gt;&lt;full-title&gt;Biomass Conversion and Biorefinery&lt;/full-title&gt;&lt;/periodical&gt;&lt;pages&gt;965-970&lt;/pages&gt;&lt;volume&gt;8&lt;/volume&gt;&lt;number&gt;4&lt;/number&gt;&lt;dates&gt;&lt;year&gt;2018&lt;/year&gt;&lt;/dates&gt;&lt;isbn&gt;2190-6815&lt;/isbn&gt;&lt;urls&gt;&lt;/urls&gt;&lt;/record&gt;&lt;/Cite&gt;&lt;/EndNote&gt;</w:instrText>
      </w:r>
      <w:r w:rsidRPr="00DA695E">
        <w:rPr>
          <w:szCs w:val="24"/>
        </w:rPr>
        <w:fldChar w:fldCharType="separate"/>
      </w:r>
      <w:r w:rsidR="009D284F">
        <w:rPr>
          <w:noProof/>
          <w:szCs w:val="24"/>
        </w:rPr>
        <w:t>(Lappalainen et al., 2018)</w:t>
      </w:r>
      <w:r w:rsidRPr="00DA695E">
        <w:rPr>
          <w:szCs w:val="24"/>
        </w:rPr>
        <w:fldChar w:fldCharType="end"/>
      </w:r>
      <w:r w:rsidR="00C24683">
        <w:rPr>
          <w:szCs w:val="24"/>
        </w:rPr>
        <w:t>.</w:t>
      </w:r>
      <w:r w:rsidRPr="00DA695E">
        <w:rPr>
          <w:szCs w:val="24"/>
        </w:rPr>
        <w:t xml:space="preserve"> The HCl-catalysed conversion of </w:t>
      </w:r>
      <w:proofErr w:type="spellStart"/>
      <w:r w:rsidRPr="00DA695E">
        <w:rPr>
          <w:szCs w:val="24"/>
        </w:rPr>
        <w:t>agro</w:t>
      </w:r>
      <w:proofErr w:type="spellEnd"/>
      <w:r w:rsidRPr="00DA695E">
        <w:rPr>
          <w:szCs w:val="24"/>
        </w:rPr>
        <w:t>-industrial wastes, including brewery wastes, apple pomace wastes, and starch industry waste, resulted in LA yields of 160-204, 49-66, and 12 g kg</w:t>
      </w:r>
      <w:r w:rsidRPr="00DA695E">
        <w:rPr>
          <w:szCs w:val="24"/>
          <w:vertAlign w:val="superscript"/>
        </w:rPr>
        <w:t>-1</w:t>
      </w:r>
      <w:r w:rsidRPr="00DA695E">
        <w:rPr>
          <w:szCs w:val="24"/>
        </w:rPr>
        <w:t>, respectively</w:t>
      </w:r>
      <w:r w:rsidR="00195E02">
        <w:rPr>
          <w:szCs w:val="24"/>
        </w:rPr>
        <w:t xml:space="preserve"> </w:t>
      </w:r>
      <w:r w:rsidRPr="00DA695E">
        <w:rPr>
          <w:szCs w:val="24"/>
        </w:rPr>
        <w:fldChar w:fldCharType="begin"/>
      </w:r>
      <w:r w:rsidR="009D284F">
        <w:rPr>
          <w:szCs w:val="24"/>
        </w:rPr>
        <w:instrText xml:space="preserve"> ADDIN EN.CITE &lt;EndNote&gt;&lt;Cite&gt;&lt;Author&gt;Maiti&lt;/Author&gt;&lt;Year&gt;2018&lt;/Year&gt;&lt;RecNum&gt;156&lt;/RecNum&gt;&lt;DisplayText&gt;(Maiti et al., 2018)&lt;/DisplayText&gt;&lt;record&gt;&lt;rec-number&gt;156&lt;/rec-number&gt;&lt;foreign-keys&gt;&lt;key app="EN" db-id="aewdw0xz4ve2dkesasxvps0r59ader5ztdt5" timestamp="1567664412"&gt;156&lt;/key&gt;&lt;/foreign-keys&gt;&lt;ref-type name="Journal Article"&gt;17&lt;/ref-type&gt;&lt;contributors&gt;&lt;authors&gt;&lt;author&gt;Maiti, Sampa&lt;/author&gt;&lt;author&gt;Gallastegui, Gorka&lt;/author&gt;&lt;author&gt;Suresh, Gayatri&lt;/author&gt;&lt;author&gt;Pachapur, Vinayak Laxman&lt;/author&gt;&lt;author&gt;Brar, Satinder Kaur&lt;/author&gt;&lt;author&gt;Le Bihan, Yann&lt;/author&gt;&lt;author&gt;Drogui, Patrick&lt;/author&gt;&lt;author&gt;Buelna, Gerardo&lt;/author&gt;&lt;author&gt;Verma, Mausam&lt;/author&gt;&lt;author&gt;Galvez-Cloutier, Rosa&lt;/author&gt;&lt;/authors&gt;&lt;/contributors&gt;&lt;titles&gt;&lt;title&gt;Microwave-assisted one-pot conversion of agro-industrial wastes into levulinic acid: An alternate approach&lt;/title&gt;&lt;secondary-title&gt;Bioresource technology&lt;/secondary-title&gt;&lt;/titles&gt;&lt;periodical&gt;&lt;full-title&gt;Bioresource technology&lt;/full-title&gt;&lt;/periodical&gt;&lt;pages&gt;471-479&lt;/pages&gt;&lt;volume&gt;265&lt;/volume&gt;&lt;dates&gt;&lt;year&gt;2018&lt;/year&gt;&lt;/dates&gt;&lt;isbn&gt;0960-8524&lt;/isbn&gt;&lt;urls&gt;&lt;/urls&gt;&lt;/record&gt;&lt;/Cite&gt;&lt;/EndNote&gt;</w:instrText>
      </w:r>
      <w:r w:rsidRPr="00DA695E">
        <w:rPr>
          <w:szCs w:val="24"/>
        </w:rPr>
        <w:fldChar w:fldCharType="separate"/>
      </w:r>
      <w:r w:rsidR="009D284F">
        <w:rPr>
          <w:noProof/>
          <w:szCs w:val="24"/>
        </w:rPr>
        <w:t>(Maiti et al., 2018)</w:t>
      </w:r>
      <w:r w:rsidRPr="00DA695E">
        <w:rPr>
          <w:szCs w:val="24"/>
        </w:rPr>
        <w:fldChar w:fldCharType="end"/>
      </w:r>
      <w:r w:rsidR="00195E02">
        <w:rPr>
          <w:szCs w:val="24"/>
        </w:rPr>
        <w:t>.</w:t>
      </w:r>
      <w:r w:rsidRPr="00DA695E">
        <w:rPr>
          <w:szCs w:val="24"/>
        </w:rPr>
        <w:t xml:space="preserve"> The yield further increased to 341-409 g kg</w:t>
      </w:r>
      <w:r w:rsidRPr="00DA695E">
        <w:rPr>
          <w:szCs w:val="24"/>
          <w:vertAlign w:val="superscript"/>
        </w:rPr>
        <w:t>-1</w:t>
      </w:r>
      <w:r w:rsidRPr="00DA695E">
        <w:rPr>
          <w:szCs w:val="24"/>
        </w:rPr>
        <w:t xml:space="preserve"> after optimisation. Li </w:t>
      </w:r>
      <w:r w:rsidRPr="00DA695E">
        <w:rPr>
          <w:i/>
          <w:szCs w:val="24"/>
        </w:rPr>
        <w:t>et al.</w:t>
      </w:r>
      <w:r w:rsidRPr="00DA695E">
        <w:rPr>
          <w:szCs w:val="24"/>
        </w:rPr>
        <w:t xml:space="preserve"> synthesised bifunctional zirconia-zeolite catalysts for facilitating the one-pot conversion of cellulose to methyl levulinate as a potential biofuel (up to 27%) under microwave heating at 180 </w:t>
      </w:r>
      <w:proofErr w:type="spellStart"/>
      <w:r w:rsidRPr="00DA695E">
        <w:rPr>
          <w:szCs w:val="24"/>
          <w:vertAlign w:val="superscript"/>
        </w:rPr>
        <w:t>o</w:t>
      </w:r>
      <w:r w:rsidRPr="00DA695E">
        <w:rPr>
          <w:szCs w:val="24"/>
        </w:rPr>
        <w:t>C</w:t>
      </w:r>
      <w:proofErr w:type="spellEnd"/>
      <w:r w:rsidR="007C52FF">
        <w:rPr>
          <w:szCs w:val="24"/>
        </w:rPr>
        <w:t xml:space="preserve"> </w:t>
      </w:r>
      <w:r w:rsidR="007C52FF" w:rsidRPr="00DA695E">
        <w:rPr>
          <w:szCs w:val="24"/>
        </w:rPr>
        <w:fldChar w:fldCharType="begin"/>
      </w:r>
      <w:r w:rsidR="007C52FF">
        <w:rPr>
          <w:szCs w:val="24"/>
        </w:rPr>
        <w:instrText xml:space="preserve"> ADDIN EN.CITE &lt;EndNote&gt;&lt;Cite&gt;&lt;Author&gt;Li&lt;/Author&gt;&lt;Year&gt;2017&lt;/Year&gt;&lt;RecNum&gt;157&lt;/RecNum&gt;&lt;DisplayText&gt;(Li et al., 2017)&lt;/DisplayText&gt;&lt;record&gt;&lt;rec-number&gt;157&lt;/rec-number&gt;&lt;foreign-keys&gt;&lt;key app="EN" db-id="aewdw0xz4ve2dkesasxvps0r59ader5ztdt5" timestamp="1567664412"&gt;157&lt;/key&gt;&lt;/foreign-keys&gt;&lt;ref-type name="Journal Article"&gt;17&lt;/ref-type&gt;&lt;contributors&gt;&lt;authors&gt;&lt;author&gt;Li, Hu&lt;/author&gt;&lt;author&gt;Fang, Zhen&lt;/author&gt;&lt;author&gt;Luo, Jia&lt;/author&gt;&lt;author&gt;Yang, Song&lt;/author&gt;&lt;/authors&gt;&lt;/contributors&gt;&lt;titles&gt;&lt;title&gt;Direct conversion of biomass components to the biofuel methyl levulinate catalyzed by acid-base bifunctional zirconia-zeolites&lt;/title&gt;&lt;secondary-title&gt;Applied Catalysis B: Environmental&lt;/secondary-title&gt;&lt;/titles&gt;&lt;periodical&gt;&lt;full-title&gt;Applied Catalysis B: Environmental&lt;/full-title&gt;&lt;/periodical&gt;&lt;pages&gt;182-191&lt;/pages&gt;&lt;volume&gt;200&lt;/volume&gt;&lt;dates&gt;&lt;year&gt;2017&lt;/year&gt;&lt;/dates&gt;&lt;isbn&gt;0926-3373&lt;/isbn&gt;&lt;urls&gt;&lt;/urls&gt;&lt;/record&gt;&lt;/Cite&gt;&lt;/EndNote&gt;</w:instrText>
      </w:r>
      <w:r w:rsidR="007C52FF" w:rsidRPr="00DA695E">
        <w:rPr>
          <w:szCs w:val="24"/>
        </w:rPr>
        <w:fldChar w:fldCharType="separate"/>
      </w:r>
      <w:r w:rsidR="007C52FF">
        <w:rPr>
          <w:noProof/>
          <w:szCs w:val="24"/>
        </w:rPr>
        <w:t>(Li et al., 2017)</w:t>
      </w:r>
      <w:r w:rsidR="007C52FF" w:rsidRPr="00DA695E">
        <w:rPr>
          <w:szCs w:val="24"/>
        </w:rPr>
        <w:fldChar w:fldCharType="end"/>
      </w:r>
      <w:r w:rsidRPr="00DA695E">
        <w:rPr>
          <w:szCs w:val="24"/>
        </w:rPr>
        <w:t>.</w:t>
      </w:r>
    </w:p>
    <w:p w14:paraId="529842F4" w14:textId="77777777" w:rsidR="00E538FC" w:rsidRPr="00DA695E" w:rsidRDefault="00E538FC" w:rsidP="00E538FC">
      <w:pPr>
        <w:pStyle w:val="Heading4"/>
      </w:pPr>
      <w:r w:rsidRPr="00DA695E">
        <w:t>Lipids/fatty acids and biodiesel</w:t>
      </w:r>
    </w:p>
    <w:p w14:paraId="364D683A" w14:textId="15CB9813" w:rsidR="00E538FC" w:rsidRPr="00DA695E" w:rsidRDefault="00E538FC" w:rsidP="00E538FC">
      <w:pPr>
        <w:spacing w:line="360" w:lineRule="auto"/>
        <w:ind w:firstLine="420"/>
        <w:jc w:val="both"/>
        <w:rPr>
          <w:szCs w:val="24"/>
        </w:rPr>
      </w:pPr>
      <w:r w:rsidRPr="00DA695E">
        <w:rPr>
          <w:szCs w:val="24"/>
        </w:rPr>
        <w:t xml:space="preserve">Microwave effectively assisted the lipid extraction (98% recovery) from spent hen waste </w:t>
      </w:r>
      <w:r w:rsidRPr="00DA695E">
        <w:rPr>
          <w:szCs w:val="24"/>
        </w:rPr>
        <w:lastRenderedPageBreak/>
        <w:t xml:space="preserve">in a </w:t>
      </w:r>
      <w:proofErr w:type="spellStart"/>
      <w:r w:rsidRPr="00DA695E">
        <w:rPr>
          <w:szCs w:val="24"/>
        </w:rPr>
        <w:t>dichloroform</w:t>
      </w:r>
      <w:proofErr w:type="spellEnd"/>
      <w:r w:rsidRPr="00DA695E">
        <w:rPr>
          <w:szCs w:val="24"/>
        </w:rPr>
        <w:t xml:space="preserve">-methanol mixture at 80 </w:t>
      </w:r>
      <w:proofErr w:type="spellStart"/>
      <w:r w:rsidRPr="00DA695E">
        <w:rPr>
          <w:szCs w:val="24"/>
          <w:vertAlign w:val="superscript"/>
        </w:rPr>
        <w:t>o</w:t>
      </w:r>
      <w:r w:rsidRPr="00DA695E">
        <w:rPr>
          <w:szCs w:val="24"/>
        </w:rPr>
        <w:t>C</w:t>
      </w:r>
      <w:proofErr w:type="spellEnd"/>
      <w:r w:rsidRPr="00DA695E">
        <w:rPr>
          <w:szCs w:val="24"/>
        </w:rPr>
        <w:t>, mainly recovering oleic, linoleic, and palmitic acids</w:t>
      </w:r>
      <w:r w:rsidR="00D24D12">
        <w:rPr>
          <w:szCs w:val="24"/>
        </w:rPr>
        <w:t xml:space="preserve"> </w:t>
      </w:r>
      <w:r w:rsidRPr="00DA695E">
        <w:rPr>
          <w:szCs w:val="24"/>
        </w:rPr>
        <w:fldChar w:fldCharType="begin"/>
      </w:r>
      <w:r w:rsidR="009D284F">
        <w:rPr>
          <w:szCs w:val="24"/>
        </w:rPr>
        <w:instrText xml:space="preserve"> ADDIN EN.CITE &lt;EndNote&gt;&lt;Cite&gt;&lt;Author&gt;Safder&lt;/Author&gt;&lt;Year&gt;2019&lt;/Year&gt;&lt;RecNum&gt;158&lt;/RecNum&gt;&lt;DisplayText&gt;(Safder et al., 2019)&lt;/DisplayText&gt;&lt;record&gt;&lt;rec-number&gt;158&lt;/rec-number&gt;&lt;foreign-keys&gt;&lt;key app="EN" db-id="aewdw0xz4ve2dkesasxvps0r59ader5ztdt5" timestamp="1567664412"&gt;158&lt;/key&gt;&lt;/foreign-keys&gt;&lt;ref-type name="Journal Article"&gt;17&lt;/ref-type&gt;&lt;contributors&gt;&lt;authors&gt;&lt;author&gt;Safder, Muhammad&lt;/author&gt;&lt;author&gt;Temelli, Feral&lt;/author&gt;&lt;author&gt;Ullah, Aman&lt;/author&gt;&lt;/authors&gt;&lt;/contributors&gt;&lt;titles&gt;&lt;title&gt;Extraction, optimization, and characterization of lipids from spent hens: An unexploited sustainable bioresource&lt;/title&gt;&lt;secondary-title&gt;Journal of cleaner production&lt;/secondary-title&gt;&lt;/titles&gt;&lt;periodical&gt;&lt;full-title&gt;Journal of Cleaner Production&lt;/full-title&gt;&lt;/periodical&gt;&lt;pages&gt;622-630&lt;/pages&gt;&lt;volume&gt;206&lt;/volume&gt;&lt;dates&gt;&lt;year&gt;2019&lt;/year&gt;&lt;/dates&gt;&lt;isbn&gt;0959-6526&lt;/isbn&gt;&lt;urls&gt;&lt;/urls&gt;&lt;/record&gt;&lt;/Cite&gt;&lt;/EndNote&gt;</w:instrText>
      </w:r>
      <w:r w:rsidRPr="00DA695E">
        <w:rPr>
          <w:szCs w:val="24"/>
        </w:rPr>
        <w:fldChar w:fldCharType="separate"/>
      </w:r>
      <w:r w:rsidR="009D284F">
        <w:rPr>
          <w:noProof/>
          <w:szCs w:val="24"/>
        </w:rPr>
        <w:t>(Safder et al., 2019)</w:t>
      </w:r>
      <w:r w:rsidRPr="00DA695E">
        <w:rPr>
          <w:szCs w:val="24"/>
        </w:rPr>
        <w:fldChar w:fldCharType="end"/>
      </w:r>
      <w:r w:rsidR="00D24D12">
        <w:rPr>
          <w:szCs w:val="24"/>
        </w:rPr>
        <w:t>.</w:t>
      </w:r>
      <w:r w:rsidRPr="00DA695E">
        <w:rPr>
          <w:szCs w:val="24"/>
        </w:rPr>
        <w:t xml:space="preserve"> Hao </w:t>
      </w:r>
      <w:r w:rsidRPr="00DA695E">
        <w:rPr>
          <w:i/>
          <w:szCs w:val="24"/>
        </w:rPr>
        <w:t>et al.</w:t>
      </w:r>
      <w:r w:rsidRPr="00DA695E">
        <w:rPr>
          <w:szCs w:val="24"/>
        </w:rPr>
        <w:t xml:space="preserve"> compared microwave to a high-temperature ethanol process, freeze-thawing, and thermal-alkaline treatment for algal oil extraction, under their respective optimal conditions</w:t>
      </w:r>
      <w:r w:rsidR="00D24D12">
        <w:rPr>
          <w:szCs w:val="24"/>
        </w:rPr>
        <w:t xml:space="preserve"> </w:t>
      </w:r>
      <w:r w:rsidR="00D24D12" w:rsidRPr="00DA695E">
        <w:rPr>
          <w:szCs w:val="24"/>
        </w:rPr>
        <w:fldChar w:fldCharType="begin"/>
      </w:r>
      <w:r w:rsidR="00D24D12">
        <w:rPr>
          <w:szCs w:val="24"/>
        </w:rPr>
        <w:instrText xml:space="preserve"> ADDIN EN.CITE &lt;EndNote&gt;&lt;Cite&gt;&lt;Author&gt;Hao&lt;/Author&gt;&lt;Year&gt;2019&lt;/Year&gt;&lt;RecNum&gt;159&lt;/RecNum&gt;&lt;DisplayText&gt;(Hao et al., 2019)&lt;/DisplayText&gt;&lt;record&gt;&lt;rec-number&gt;159&lt;/rec-number&gt;&lt;foreign-keys&gt;&lt;key app="EN" db-id="aewdw0xz4ve2dkesasxvps0r59ader5ztdt5" timestamp="1567664412"&gt;159&lt;/key&gt;&lt;/foreign-keys&gt;&lt;ref-type name="Journal Article"&gt;17&lt;/ref-type&gt;&lt;contributors&gt;&lt;authors&gt;&lt;author&gt;Hao, Xiaohong&lt;/author&gt;&lt;author&gt;Peng, Hui&lt;/author&gt;&lt;author&gt;Xu, Peixing&lt;/author&gt;&lt;author&gt;He, Mingxing&lt;/author&gt;&lt;author&gt;Dou, Binlin&lt;/author&gt;&lt;/authors&gt;&lt;/contributors&gt;&lt;titles&gt;&lt;title&gt;Production of H2 by steam reforming in schizochytrium algae oil of cell disruption and extraction via ultrasound method&lt;/title&gt;&lt;secondary-title&gt;International Journal of Hydrogen Energy&lt;/secondary-title&gt;&lt;/titles&gt;&lt;periodical&gt;&lt;full-title&gt;International Journal of Hydrogen Energy&lt;/full-title&gt;&lt;/periodical&gt;&lt;pages&gt;15779-15786&lt;/pages&gt;&lt;volume&gt;44&lt;/volume&gt;&lt;number&gt;30&lt;/number&gt;&lt;dates&gt;&lt;year&gt;2019&lt;/year&gt;&lt;/dates&gt;&lt;isbn&gt;0360-3199&lt;/isbn&gt;&lt;urls&gt;&lt;/urls&gt;&lt;/record&gt;&lt;/Cite&gt;&lt;/EndNote&gt;</w:instrText>
      </w:r>
      <w:r w:rsidR="00D24D12" w:rsidRPr="00DA695E">
        <w:rPr>
          <w:szCs w:val="24"/>
        </w:rPr>
        <w:fldChar w:fldCharType="separate"/>
      </w:r>
      <w:r w:rsidR="00D24D12">
        <w:rPr>
          <w:noProof/>
          <w:szCs w:val="24"/>
        </w:rPr>
        <w:t>(Hao et al., 2019)</w:t>
      </w:r>
      <w:r w:rsidR="00D24D12" w:rsidRPr="00DA695E">
        <w:rPr>
          <w:szCs w:val="24"/>
        </w:rPr>
        <w:fldChar w:fldCharType="end"/>
      </w:r>
      <w:r w:rsidRPr="00DA695E">
        <w:rPr>
          <w:szCs w:val="24"/>
        </w:rPr>
        <w:t>.</w:t>
      </w:r>
      <w:r w:rsidR="00D24D12" w:rsidRPr="00D24D12">
        <w:rPr>
          <w:szCs w:val="24"/>
        </w:rPr>
        <w:t xml:space="preserve"> </w:t>
      </w:r>
      <w:r w:rsidRPr="00DA695E">
        <w:rPr>
          <w:szCs w:val="24"/>
        </w:rPr>
        <w:t xml:space="preserve">In terms of cell disruption, the performance of microwave was the lowest, while it ranked the third after alkaline and ethanol treatments in terms of extraction efficiency. Nevertheless, it should be noted that a </w:t>
      </w:r>
      <w:r w:rsidR="003E0D81">
        <w:rPr>
          <w:szCs w:val="24"/>
        </w:rPr>
        <w:t>very</w:t>
      </w:r>
      <w:r w:rsidR="003E0D81" w:rsidRPr="00DA695E">
        <w:rPr>
          <w:szCs w:val="24"/>
        </w:rPr>
        <w:t xml:space="preserve"> </w:t>
      </w:r>
      <w:r w:rsidRPr="00DA695E">
        <w:rPr>
          <w:szCs w:val="24"/>
        </w:rPr>
        <w:t>low microwave power of 8 W was adopted in the study.</w:t>
      </w:r>
      <w:r w:rsidRPr="00DA695E">
        <w:t xml:space="preserve"> </w:t>
      </w:r>
      <w:r w:rsidRPr="00DA695E">
        <w:rPr>
          <w:szCs w:val="24"/>
        </w:rPr>
        <w:t>The authors pointed out that intermittent application of microwaves showed higher performance than continuous irradiation did, because the temperature difference between the cell wall and internal created tensile and compressive stresses that ruptured the algal cell.</w:t>
      </w:r>
    </w:p>
    <w:p w14:paraId="52A44DE3" w14:textId="07CB9974" w:rsidR="00E538FC" w:rsidRPr="00DA695E" w:rsidRDefault="00E538FC" w:rsidP="00E538FC">
      <w:pPr>
        <w:spacing w:line="360" w:lineRule="auto"/>
        <w:ind w:firstLine="420"/>
        <w:jc w:val="both"/>
        <w:rPr>
          <w:szCs w:val="24"/>
        </w:rPr>
      </w:pPr>
      <w:r w:rsidRPr="00DA695E">
        <w:rPr>
          <w:szCs w:val="24"/>
        </w:rPr>
        <w:t xml:space="preserve">A two-stage microwave </w:t>
      </w:r>
      <w:proofErr w:type="spellStart"/>
      <w:r w:rsidRPr="00DA695E">
        <w:rPr>
          <w:szCs w:val="24"/>
        </w:rPr>
        <w:t>pretreatment</w:t>
      </w:r>
      <w:proofErr w:type="spellEnd"/>
      <w:r w:rsidRPr="00DA695E">
        <w:rPr>
          <w:szCs w:val="24"/>
        </w:rPr>
        <w:t>-solvent extraction was evaluated for extracting lipids from microalgae, achieving 42% recovery</w:t>
      </w:r>
      <w:r w:rsidR="008D0511">
        <w:rPr>
          <w:szCs w:val="24"/>
        </w:rPr>
        <w:t xml:space="preserve"> </w:t>
      </w:r>
      <w:r w:rsidRPr="00DA695E">
        <w:rPr>
          <w:szCs w:val="24"/>
        </w:rPr>
        <w:fldChar w:fldCharType="begin"/>
      </w:r>
      <w:r w:rsidR="009D284F">
        <w:rPr>
          <w:szCs w:val="24"/>
        </w:rPr>
        <w:instrText xml:space="preserve"> ADDIN EN.CITE &lt;EndNote&gt;&lt;Cite&gt;&lt;Author&gt;Onumaegbu&lt;/Author&gt;&lt;Year&gt;2019&lt;/Year&gt;&lt;RecNum&gt;127&lt;/RecNum&gt;&lt;DisplayText&gt;(Onumaegbu et al., 2019)&lt;/DisplayText&gt;&lt;record&gt;&lt;rec-number&gt;127&lt;/rec-number&gt;&lt;foreign-keys&gt;&lt;key app="EN" db-id="aewdw0xz4ve2dkesasxvps0r59ader5ztdt5" timestamp="1567664408"&gt;127&lt;/key&gt;&lt;/foreign-keys&gt;&lt;ref-type name="Journal Article"&gt;17&lt;/ref-type&gt;&lt;contributors&gt;&lt;authors&gt;&lt;author&gt;Onumaegbu, C&lt;/author&gt;&lt;author&gt;Alaswad, A&lt;/author&gt;&lt;author&gt;Rodriguez, C&lt;/author&gt;&lt;author&gt;Olabi, A&lt;/author&gt;&lt;/authors&gt;&lt;/contributors&gt;&lt;titles&gt;&lt;title&gt;Modelling and optimization of wet microalgae Scenedesmus quadricauda lipid extraction using microwave pre-treatment method and response surface methodology&lt;/title&gt;&lt;secondary-title&gt;Renewable energy&lt;/secondary-title&gt;&lt;/titles&gt;&lt;periodical&gt;&lt;full-title&gt;Renewable Energy&lt;/full-title&gt;&lt;/periodical&gt;&lt;pages&gt;1323-1331&lt;/pages&gt;&lt;volume&gt;132&lt;/volume&gt;&lt;dates&gt;&lt;year&gt;2019&lt;/year&gt;&lt;/dates&gt;&lt;isbn&gt;0960-1481&lt;/isbn&gt;&lt;urls&gt;&lt;/urls&gt;&lt;/record&gt;&lt;/Cite&gt;&lt;/EndNote&gt;</w:instrText>
      </w:r>
      <w:r w:rsidRPr="00DA695E">
        <w:rPr>
          <w:szCs w:val="24"/>
        </w:rPr>
        <w:fldChar w:fldCharType="separate"/>
      </w:r>
      <w:r w:rsidR="009D284F">
        <w:rPr>
          <w:noProof/>
          <w:szCs w:val="24"/>
        </w:rPr>
        <w:t>(Onumaegbu et al., 2019)</w:t>
      </w:r>
      <w:r w:rsidRPr="00DA695E">
        <w:rPr>
          <w:szCs w:val="24"/>
        </w:rPr>
        <w:fldChar w:fldCharType="end"/>
      </w:r>
      <w:r w:rsidR="008D0511">
        <w:rPr>
          <w:szCs w:val="24"/>
        </w:rPr>
        <w:t>.</w:t>
      </w:r>
      <w:r w:rsidRPr="00DA695E">
        <w:rPr>
          <w:szCs w:val="24"/>
        </w:rPr>
        <w:t xml:space="preserve"> Another study reported a four-fold increase in the yield of microalgal oil with microwave </w:t>
      </w:r>
      <w:proofErr w:type="spellStart"/>
      <w:r w:rsidRPr="00DA695E">
        <w:rPr>
          <w:szCs w:val="24"/>
        </w:rPr>
        <w:t>pretreatment</w:t>
      </w:r>
      <w:proofErr w:type="spellEnd"/>
      <w:r w:rsidRPr="00DA695E">
        <w:rPr>
          <w:szCs w:val="24"/>
        </w:rPr>
        <w:t xml:space="preserve">, which was favoured by increasing </w:t>
      </w:r>
      <w:r w:rsidR="006E53BB">
        <w:rPr>
          <w:szCs w:val="24"/>
        </w:rPr>
        <w:t xml:space="preserve">the </w:t>
      </w:r>
      <w:r w:rsidRPr="00DA695E">
        <w:rPr>
          <w:szCs w:val="24"/>
        </w:rPr>
        <w:t>irradiation time</w:t>
      </w:r>
      <w:r w:rsidR="00710E14">
        <w:rPr>
          <w:szCs w:val="24"/>
        </w:rPr>
        <w:t xml:space="preserve"> </w:t>
      </w:r>
      <w:r w:rsidRPr="00DA695E">
        <w:rPr>
          <w:szCs w:val="24"/>
        </w:rPr>
        <w:fldChar w:fldCharType="begin"/>
      </w:r>
      <w:r w:rsidR="009D284F">
        <w:rPr>
          <w:szCs w:val="24"/>
        </w:rPr>
        <w:instrText xml:space="preserve"> ADDIN EN.CITE &lt;EndNote&gt;&lt;Cite&gt;&lt;Author&gt;Cancela&lt;/Author&gt;&lt;Year&gt;2019&lt;/Year&gt;&lt;RecNum&gt;160&lt;/RecNum&gt;&lt;DisplayText&gt;(Cancela et al., 2019)&lt;/DisplayText&gt;&lt;record&gt;&lt;rec-number&gt;160&lt;/rec-number&gt;&lt;foreign-keys&gt;&lt;key app="EN" db-id="aewdw0xz4ve2dkesasxvps0r59ader5ztdt5" timestamp="1567664412"&gt;160&lt;/key&gt;&lt;/foreign-keys&gt;&lt;ref-type name="Journal Article"&gt;17&lt;/ref-type&gt;&lt;contributors&gt;&lt;authors&gt;&lt;author&gt;Cancela, A&lt;/author&gt;&lt;author&gt;Pérez, L&lt;/author&gt;&lt;author&gt;Febrero, A&lt;/author&gt;&lt;author&gt;Sánchez, A&lt;/author&gt;&lt;author&gt;Salgueiro, JL&lt;/author&gt;&lt;author&gt;Ortiz, L&lt;/author&gt;&lt;/authors&gt;&lt;/contributors&gt;&lt;titles&gt;&lt;title&gt;Exploitation of Nannochloropsis gaditana biomass for biodiesel and pellet production&lt;/title&gt;&lt;secondary-title&gt;Renewable energy&lt;/secondary-title&gt;&lt;/titles&gt;&lt;periodical&gt;&lt;full-title&gt;Renewable Energy&lt;/full-title&gt;&lt;/periodical&gt;&lt;pages&gt;725-730&lt;/pages&gt;&lt;volume&gt;133&lt;/volume&gt;&lt;dates&gt;&lt;year&gt;2019&lt;/year&gt;&lt;/dates&gt;&lt;isbn&gt;0960-1481&lt;/isbn&gt;&lt;urls&gt;&lt;/urls&gt;&lt;/record&gt;&lt;/Cite&gt;&lt;/EndNote&gt;</w:instrText>
      </w:r>
      <w:r w:rsidRPr="00DA695E">
        <w:rPr>
          <w:szCs w:val="24"/>
        </w:rPr>
        <w:fldChar w:fldCharType="separate"/>
      </w:r>
      <w:r w:rsidR="009D284F">
        <w:rPr>
          <w:noProof/>
          <w:szCs w:val="24"/>
        </w:rPr>
        <w:t>(Cancela et al., 2019)</w:t>
      </w:r>
      <w:r w:rsidRPr="00DA695E">
        <w:rPr>
          <w:szCs w:val="24"/>
        </w:rPr>
        <w:fldChar w:fldCharType="end"/>
      </w:r>
      <w:r w:rsidR="00710E14">
        <w:rPr>
          <w:szCs w:val="24"/>
        </w:rPr>
        <w:t>.</w:t>
      </w:r>
      <w:r w:rsidRPr="00DA695E">
        <w:rPr>
          <w:szCs w:val="24"/>
        </w:rPr>
        <w:t xml:space="preserve"> The resultant fatty acids could undergo steam reforming for H</w:t>
      </w:r>
      <w:r w:rsidRPr="00DA695E">
        <w:rPr>
          <w:szCs w:val="24"/>
          <w:vertAlign w:val="subscript"/>
        </w:rPr>
        <w:t>2</w:t>
      </w:r>
      <w:r w:rsidRPr="00DA695E">
        <w:rPr>
          <w:szCs w:val="24"/>
        </w:rPr>
        <w:t xml:space="preserve"> generation </w:t>
      </w:r>
      <w:r w:rsidRPr="00DA695E">
        <w:rPr>
          <w:szCs w:val="24"/>
        </w:rPr>
        <w:fldChar w:fldCharType="begin"/>
      </w:r>
      <w:r w:rsidR="009D284F">
        <w:rPr>
          <w:szCs w:val="24"/>
        </w:rPr>
        <w:instrText xml:space="preserve"> ADDIN EN.CITE &lt;EndNote&gt;&lt;Cite&gt;&lt;Author&gt;Hao&lt;/Author&gt;&lt;Year&gt;2019&lt;/Year&gt;&lt;RecNum&gt;159&lt;/RecNum&gt;&lt;DisplayText&gt;(Hao et al., 2019)&lt;/DisplayText&gt;&lt;record&gt;&lt;rec-number&gt;159&lt;/rec-number&gt;&lt;foreign-keys&gt;&lt;key app="EN" db-id="aewdw0xz4ve2dkesasxvps0r59ader5ztdt5" timestamp="1567664412"&gt;159&lt;/key&gt;&lt;/foreign-keys&gt;&lt;ref-type name="Journal Article"&gt;17&lt;/ref-type&gt;&lt;contributors&gt;&lt;authors&gt;&lt;author&gt;Hao, Xiaohong&lt;/author&gt;&lt;author&gt;Peng, Hui&lt;/author&gt;&lt;author&gt;Xu, Peixing&lt;/author&gt;&lt;author&gt;He, Mingxing&lt;/author&gt;&lt;author&gt;Dou, Binlin&lt;/author&gt;&lt;/authors&gt;&lt;/contributors&gt;&lt;titles&gt;&lt;title&gt;Production of H2 by steam reforming in schizochytrium algae oil of cell disruption and extraction via ultrasound method&lt;/title&gt;&lt;secondary-title&gt;International Journal of Hydrogen Energy&lt;/secondary-title&gt;&lt;/titles&gt;&lt;periodical&gt;&lt;full-title&gt;International Journal of Hydrogen Energy&lt;/full-title&gt;&lt;/periodical&gt;&lt;pages&gt;15779-15786&lt;/pages&gt;&lt;volume&gt;44&lt;/volume&gt;&lt;number&gt;30&lt;/number&gt;&lt;dates&gt;&lt;year&gt;2019&lt;/year&gt;&lt;/dates&gt;&lt;isbn&gt;0360-3199&lt;/isbn&gt;&lt;urls&gt;&lt;/urls&gt;&lt;/record&gt;&lt;/Cite&gt;&lt;/EndNote&gt;</w:instrText>
      </w:r>
      <w:r w:rsidRPr="00DA695E">
        <w:rPr>
          <w:szCs w:val="24"/>
        </w:rPr>
        <w:fldChar w:fldCharType="separate"/>
      </w:r>
      <w:r w:rsidR="009D284F">
        <w:rPr>
          <w:noProof/>
          <w:szCs w:val="24"/>
        </w:rPr>
        <w:t>(Hao et al., 2019)</w:t>
      </w:r>
      <w:r w:rsidRPr="00DA695E">
        <w:rPr>
          <w:szCs w:val="24"/>
        </w:rPr>
        <w:fldChar w:fldCharType="end"/>
      </w:r>
      <w:r w:rsidRPr="00DA695E">
        <w:rPr>
          <w:szCs w:val="24"/>
        </w:rPr>
        <w:t xml:space="preserve"> and esterification/transesterification for biodiesel production. Apart from fatty acids (long-chain carboxylic acids), biomass-derived short-chain carboxylic acids are also potential biofuel precursors. For instance, 98% esterification of LA was achieved over a zeolite-based acid under microwave heating, producing methyl levulinate with 99% selectivity</w:t>
      </w:r>
      <w:r w:rsidR="00ED5A9C">
        <w:rPr>
          <w:szCs w:val="24"/>
        </w:rPr>
        <w:t xml:space="preserve"> </w:t>
      </w:r>
      <w:r w:rsidRPr="00DA695E">
        <w:rPr>
          <w:szCs w:val="24"/>
        </w:rPr>
        <w:fldChar w:fldCharType="begin"/>
      </w:r>
      <w:r w:rsidR="009D284F">
        <w:rPr>
          <w:szCs w:val="24"/>
        </w:rPr>
        <w:instrText xml:space="preserve"> ADDIN EN.CITE &lt;EndNote&gt;&lt;Cite&gt;&lt;Author&gt;Umrigar&lt;/Author&gt;&lt;Year&gt;2018&lt;/Year&gt;&lt;RecNum&gt;161&lt;/RecNum&gt;&lt;DisplayText&gt;(Umrigar et al., 2018)&lt;/DisplayText&gt;&lt;record&gt;&lt;rec-number&gt;161&lt;/rec-number&gt;&lt;foreign-keys&gt;&lt;key app="EN" db-id="aewdw0xz4ve2dkesasxvps0r59ader5ztdt5" timestamp="1567664412"&gt;161&lt;/key&gt;&lt;/foreign-keys&gt;&lt;ref-type name="Journal Article"&gt;17&lt;/ref-type&gt;&lt;contributors&gt;&lt;authors&gt;&lt;author&gt;Umrigar, Vaishali R&lt;/author&gt;&lt;author&gt;Chakraborty, Mousumi&lt;/author&gt;&lt;author&gt;Parikh, Parimal&lt;/author&gt;&lt;/authors&gt;&lt;/contributors&gt;&lt;titles&gt;&lt;title&gt;Catalytic activity of zeolite Hβ for the preparation of fuels’ additives: Its product distribution and scale up calculation for the biofuel formation in a microwave assisted batch reactor&lt;/title&gt;&lt;secondary-title&gt;Journal of Environmental Chemical Engineering&lt;/secondary-title&gt;&lt;/titles&gt;&lt;periodical&gt;&lt;full-title&gt;Journal of Environmental Chemical Engineering&lt;/full-title&gt;&lt;/periodical&gt;&lt;pages&gt;6816-6827&lt;/pages&gt;&lt;volume&gt;6&lt;/volume&gt;&lt;number&gt;6&lt;/number&gt;&lt;dates&gt;&lt;year&gt;2018&lt;/year&gt;&lt;/dates&gt;&lt;isbn&gt;2213-3437&lt;/isbn&gt;&lt;urls&gt;&lt;/urls&gt;&lt;/record&gt;&lt;/Cite&gt;&lt;/EndNote&gt;</w:instrText>
      </w:r>
      <w:r w:rsidRPr="00DA695E">
        <w:rPr>
          <w:szCs w:val="24"/>
        </w:rPr>
        <w:fldChar w:fldCharType="separate"/>
      </w:r>
      <w:r w:rsidR="009D284F">
        <w:rPr>
          <w:noProof/>
          <w:szCs w:val="24"/>
        </w:rPr>
        <w:t>(Umrigar et al., 2018)</w:t>
      </w:r>
      <w:r w:rsidRPr="00DA695E">
        <w:rPr>
          <w:szCs w:val="24"/>
        </w:rPr>
        <w:fldChar w:fldCharType="end"/>
      </w:r>
      <w:r w:rsidR="00ED5A9C">
        <w:rPr>
          <w:szCs w:val="24"/>
        </w:rPr>
        <w:t>.</w:t>
      </w:r>
      <w:r w:rsidRPr="00DA695E">
        <w:rPr>
          <w:szCs w:val="24"/>
        </w:rPr>
        <w:t xml:space="preserve"> The required reaction time of 1 h was substantially shorter than 24 h in a conventional process. However, the mechanistic effects of electromagnetic waves are yet to be discussed</w:t>
      </w:r>
      <w:r w:rsidR="0017789A">
        <w:rPr>
          <w:szCs w:val="24"/>
        </w:rPr>
        <w:t xml:space="preserve"> in detail</w:t>
      </w:r>
      <w:r w:rsidRPr="00DA695E">
        <w:rPr>
          <w:szCs w:val="24"/>
        </w:rPr>
        <w:t>. A one-step microwave-assisted production of fatty acid methyl ester (FAME; up to 40% yield) from algal biomass has been reported</w:t>
      </w:r>
      <w:r w:rsidR="00ED5A9C">
        <w:rPr>
          <w:szCs w:val="24"/>
        </w:rPr>
        <w:t xml:space="preserve"> </w:t>
      </w:r>
      <w:r w:rsidRPr="00DA695E">
        <w:rPr>
          <w:szCs w:val="24"/>
        </w:rPr>
        <w:fldChar w:fldCharType="begin"/>
      </w:r>
      <w:r w:rsidR="009D284F">
        <w:rPr>
          <w:szCs w:val="24"/>
        </w:rPr>
        <w:instrText xml:space="preserve"> ADDIN EN.CITE &lt;EndNote&gt;&lt;Cite&gt;&lt;Author&gt;Patil&lt;/Author&gt;&lt;Year&gt;2012&lt;/Year&gt;&lt;RecNum&gt;162&lt;/RecNum&gt;&lt;DisplayText&gt;(Patil et al., 2012)&lt;/DisplayText&gt;&lt;record&gt;&lt;rec-number&gt;162&lt;/rec-number&gt;&lt;foreign-keys&gt;&lt;key app="EN" db-id="aewdw0xz4ve2dkesasxvps0r59ader5ztdt5" timestamp="1567664412"&gt;162&lt;/key&gt;&lt;/foreign-keys&gt;&lt;ref-type name="Journal Article"&gt;17&lt;/ref-type&gt;&lt;contributors&gt;&lt;authors&gt;&lt;author&gt;Patil, Prafulla D&lt;/author&gt;&lt;author&gt;Reddy, Harvind&lt;/author&gt;&lt;author&gt;Muppaneni, Tapaswy&lt;/author&gt;&lt;author&gt;Mannarswamy, Aravind&lt;/author&gt;&lt;author&gt;Schuab, Tanner&lt;/author&gt;&lt;author&gt;Holguin, F Omar&lt;/author&gt;&lt;author&gt;Lammers, Peter&lt;/author&gt;&lt;author&gt;Nirmalakhandan, Nagamany&lt;/author&gt;&lt;author&gt;Cooke, Peter&lt;/author&gt;&lt;author&gt;Deng, Shuguang&lt;/author&gt;&lt;/authors&gt;&lt;/contributors&gt;&lt;titles&gt;&lt;title&gt;Power dissipation in microwave-enhanced in situ transesterification of algal biomass to biodiesel&lt;/title&gt;&lt;secondary-title&gt;Green Chemistry&lt;/secondary-title&gt;&lt;/titles&gt;&lt;periodical&gt;&lt;full-title&gt;Green Chemistry&lt;/full-title&gt;&lt;/periodical&gt;&lt;pages&gt;809-818&lt;/pages&gt;&lt;volume&gt;14&lt;/volume&gt;&lt;number&gt;3&lt;/number&gt;&lt;dates&gt;&lt;year&gt;2012&lt;/year&gt;&lt;/dates&gt;&lt;urls&gt;&lt;/urls&gt;&lt;/record&gt;&lt;/Cite&gt;&lt;/EndNote&gt;</w:instrText>
      </w:r>
      <w:r w:rsidRPr="00DA695E">
        <w:rPr>
          <w:szCs w:val="24"/>
        </w:rPr>
        <w:fldChar w:fldCharType="separate"/>
      </w:r>
      <w:r w:rsidR="009D284F">
        <w:rPr>
          <w:noProof/>
          <w:szCs w:val="24"/>
        </w:rPr>
        <w:t>(Patil et al., 2012)</w:t>
      </w:r>
      <w:r w:rsidRPr="00DA695E">
        <w:rPr>
          <w:szCs w:val="24"/>
        </w:rPr>
        <w:fldChar w:fldCharType="end"/>
      </w:r>
      <w:r w:rsidR="00ED5A9C">
        <w:rPr>
          <w:szCs w:val="24"/>
        </w:rPr>
        <w:t>.</w:t>
      </w:r>
      <w:r w:rsidRPr="00DA695E">
        <w:rPr>
          <w:szCs w:val="24"/>
        </w:rPr>
        <w:t xml:space="preserve"> The reduced polarity of methanol (transesterification agent) at elevated temperature favoured lipid solubility, leading to a higher yield of algal biodiesel. It was remarked that higher microwave energy efficiency can be achieved at a higher substrate loading and shorter reaction time</w:t>
      </w:r>
      <w:r w:rsidR="0017789A">
        <w:rPr>
          <w:szCs w:val="24"/>
        </w:rPr>
        <w:t>, which require better mechanistic understanding in the future</w:t>
      </w:r>
      <w:r w:rsidRPr="00DA695E">
        <w:rPr>
          <w:szCs w:val="24"/>
        </w:rPr>
        <w:t>.</w:t>
      </w:r>
    </w:p>
    <w:p w14:paraId="044CEEFC" w14:textId="77777777" w:rsidR="00E538FC" w:rsidRPr="00DA695E" w:rsidRDefault="00E538FC" w:rsidP="00E538FC">
      <w:pPr>
        <w:pStyle w:val="Heading4"/>
      </w:pPr>
      <w:proofErr w:type="spellStart"/>
      <w:r w:rsidRPr="00DA695E">
        <w:t>Hydrochar</w:t>
      </w:r>
      <w:proofErr w:type="spellEnd"/>
    </w:p>
    <w:p w14:paraId="1678F425" w14:textId="7FE6867B" w:rsidR="00E538FC" w:rsidRPr="00DA695E" w:rsidRDefault="00E538FC" w:rsidP="00E538FC">
      <w:pPr>
        <w:spacing w:line="360" w:lineRule="auto"/>
        <w:ind w:firstLine="420"/>
        <w:jc w:val="both"/>
        <w:rPr>
          <w:szCs w:val="24"/>
        </w:rPr>
      </w:pPr>
      <w:r w:rsidRPr="00DA695E">
        <w:rPr>
          <w:szCs w:val="24"/>
        </w:rPr>
        <w:t xml:space="preserve">Previous studies investigated the synthesis of </w:t>
      </w:r>
      <w:proofErr w:type="spellStart"/>
      <w:r w:rsidRPr="00DA695E">
        <w:rPr>
          <w:szCs w:val="24"/>
        </w:rPr>
        <w:t>hydrochar</w:t>
      </w:r>
      <w:proofErr w:type="spellEnd"/>
      <w:r w:rsidRPr="00DA695E">
        <w:rPr>
          <w:szCs w:val="24"/>
        </w:rPr>
        <w:t xml:space="preserve"> from algae</w:t>
      </w:r>
      <w:r w:rsidR="00F959E4">
        <w:rPr>
          <w:szCs w:val="24"/>
        </w:rPr>
        <w:t xml:space="preserve"> </w:t>
      </w:r>
      <w:r w:rsidRPr="00DA695E">
        <w:rPr>
          <w:szCs w:val="24"/>
        </w:rPr>
        <w:fldChar w:fldCharType="begin"/>
      </w:r>
      <w:r w:rsidR="00AF4DF2">
        <w:rPr>
          <w:szCs w:val="24"/>
        </w:rPr>
        <w:instrText xml:space="preserve"> ADDIN EN.CITE &lt;EndNote&gt;&lt;Cite&gt;&lt;Author&gt;Teh&lt;/Author&gt;&lt;Year&gt;2017&lt;/Year&gt;&lt;RecNum&gt;133&lt;/RecNum&gt;&lt;DisplayText&gt;(Cao et al., 2019a; Teh et al., 2017)&lt;/DisplayText&gt;&lt;record&gt;&lt;rec-number&gt;133&lt;/rec-number&gt;&lt;foreign-keys&gt;&lt;key app="EN" db-id="aewdw0xz4ve2dkesasxvps0r59ader5ztdt5" timestamp="1567664409"&gt;133&lt;/key&gt;&lt;/foreign-keys&gt;&lt;ref-type name="Journal Article"&gt;17&lt;/ref-type&gt;&lt;contributors&gt;&lt;authors&gt;&lt;author&gt;Teh, Yong Yi&lt;/author&gt;&lt;author&gt;Lee, Keat Teong&lt;/author&gt;&lt;author&gt;Chen, Wei-Hsin&lt;/author&gt;&lt;author&gt;Lin, Shih-Cheng&lt;/author&gt;&lt;author&gt;Sheen, Herng-Kuang&lt;/author&gt;&lt;author&gt;Tan, Inn Shi&lt;/author&gt;&lt;/authors&gt;&lt;/contributors&gt;&lt;titles&gt;&lt;title&gt;Dilute sulfuric acid hydrolysis of red macroalgae Eucheuma denticulatum with microwave-assisted heating for biochar production and sugar recovery&lt;/title&gt;&lt;secondary-title&gt;Bioresource technology&lt;/secondary-title&gt;&lt;/titles&gt;&lt;periodical&gt;&lt;full-title&gt;Bioresource technology&lt;/full-title&gt;&lt;/periodical&gt;&lt;pages&gt;20-27&lt;/pages&gt;&lt;volume&gt;246&lt;/volume&gt;&lt;dates&gt;&lt;year&gt;2017&lt;/year&gt;&lt;/dates&gt;&lt;isbn&gt;0960-8524&lt;/isbn&gt;&lt;urls&gt;&lt;/urls&gt;&lt;/record&gt;&lt;/Cite&gt;&lt;Cite&gt;&lt;Author&gt;Cao&lt;/Author&gt;&lt;Year&gt;2019&lt;/Year&gt;&lt;RecNum&gt;163&lt;/RecNum&gt;&lt;record&gt;&lt;rec-number&gt;163&lt;/rec-number&gt;&lt;foreign-keys&gt;&lt;key app="EN" db-id="aewdw0xz4ve2dkesasxvps0r59ader5ztdt5" timestamp="1567664413"&gt;163&lt;/key&gt;&lt;/foreign-keys&gt;&lt;ref-type name="Journal Article"&gt;17&lt;/ref-type&gt;&lt;contributors&gt;&lt;authors&gt;&lt;author&gt;Cao, Leichang&lt;/author&gt;&lt;author&gt;Yu, Iris KM&lt;/author&gt;&lt;author&gt;Cho, Dong-Wan&lt;/author&gt;&lt;author&gt;Wang, Di&lt;/author&gt;&lt;author&gt;Tsang, Daniel CW&lt;/author&gt;&lt;author&gt;Zhang, Shicheng&lt;/author&gt;&lt;author&gt;Ding, Shiming&lt;/author&gt;&lt;author&gt;Wang, Linling&lt;/author&gt;&lt;author&gt;Ok, Yong Sik&lt;/author&gt;&lt;/authors&gt;&lt;/contributors&gt;&lt;titles&gt;&lt;title&gt;Microwave-assisted low-temperature hydrothermal treatment of red seaweed (Gracilaria lemaneiformis) for production of levulinic acid and algae hydrochar&lt;/title&gt;&lt;secondary-title&gt;Bioresource technology&lt;/secondary-title&gt;&lt;/titles&gt;&lt;periodical&gt;&lt;full-title&gt;Bioresource technology&lt;/full-title&gt;&lt;/periodical&gt;&lt;pages&gt;251-258&lt;/pages&gt;&lt;volume&gt;273&lt;/volume&gt;&lt;dates&gt;&lt;year&gt;2019&lt;/year&gt;&lt;/dates&gt;&lt;isbn&gt;0960-8524&lt;/isbn&gt;&lt;urls&gt;&lt;/urls&gt;&lt;/record&gt;&lt;/Cite&gt;&lt;/EndNote&gt;</w:instrText>
      </w:r>
      <w:r w:rsidRPr="00DA695E">
        <w:rPr>
          <w:szCs w:val="24"/>
        </w:rPr>
        <w:fldChar w:fldCharType="separate"/>
      </w:r>
      <w:r w:rsidR="00AF4DF2">
        <w:rPr>
          <w:noProof/>
          <w:szCs w:val="24"/>
        </w:rPr>
        <w:t xml:space="preserve">(Cao et al., 2019a; Teh </w:t>
      </w:r>
      <w:r w:rsidR="00AF4DF2">
        <w:rPr>
          <w:noProof/>
          <w:szCs w:val="24"/>
        </w:rPr>
        <w:lastRenderedPageBreak/>
        <w:t>et al., 2017)</w:t>
      </w:r>
      <w:r w:rsidRPr="00DA695E">
        <w:rPr>
          <w:szCs w:val="24"/>
        </w:rPr>
        <w:fldChar w:fldCharType="end"/>
      </w:r>
      <w:r w:rsidR="00F959E4">
        <w:rPr>
          <w:szCs w:val="24"/>
        </w:rPr>
        <w:t>,</w:t>
      </w:r>
      <w:r w:rsidRPr="00DA695E">
        <w:rPr>
          <w:szCs w:val="24"/>
        </w:rPr>
        <w:t xml:space="preserve"> plant shell </w:t>
      </w:r>
      <w:r w:rsidRPr="00DA695E">
        <w:rPr>
          <w:szCs w:val="24"/>
        </w:rPr>
        <w:fldChar w:fldCharType="begin"/>
      </w:r>
      <w:r w:rsidR="009D284F">
        <w:rPr>
          <w:szCs w:val="24"/>
        </w:rPr>
        <w:instrText xml:space="preserve"> ADDIN EN.CITE &lt;EndNote&gt;&lt;Cite&gt;&lt;Author&gt;Elaigwu&lt;/Author&gt;&lt;Year&gt;2016&lt;/Year&gt;&lt;RecNum&gt;164&lt;/RecNum&gt;&lt;DisplayText&gt;(Elaigwu, &amp;amp; Greenway 2016)&lt;/DisplayText&gt;&lt;record&gt;&lt;rec-number&gt;164&lt;/rec-number&gt;&lt;foreign-keys&gt;&lt;key app="EN" db-id="aewdw0xz4ve2dkesasxvps0r59ader5ztdt5" timestamp="1567664413"&gt;164&lt;/key&gt;&lt;/foreign-keys&gt;&lt;ref-type name="Journal Article"&gt;17&lt;/ref-type&gt;&lt;contributors&gt;&lt;authors&gt;&lt;author&gt;Elaigwu, Sunday E&lt;/author&gt;&lt;author&gt;Greenway, Gillian M&lt;/author&gt;&lt;/authors&gt;&lt;/contributors&gt;&lt;titles&gt;&lt;title&gt;Microwave-assisted and conventional hydrothermal carbonization of lignocellulosic waste material: comparison of the chemical and structural properties of the hydrochars&lt;/title&gt;&lt;secondary-title&gt;Journal of analytical and applied pyrolysis&lt;/secondary-title&gt;&lt;/titles&gt;&lt;periodical&gt;&lt;full-title&gt;Journal of Analytical and Applied Pyrolysis&lt;/full-title&gt;&lt;/periodical&gt;&lt;pages&gt;1-8&lt;/pages&gt;&lt;volume&gt;118&lt;/volume&gt;&lt;dates&gt;&lt;year&gt;2016&lt;/year&gt;&lt;/dates&gt;&lt;isbn&gt;0165-2370&lt;/isbn&gt;&lt;urls&gt;&lt;/urls&gt;&lt;/record&gt;&lt;/Cite&gt;&lt;/EndNote&gt;</w:instrText>
      </w:r>
      <w:r w:rsidRPr="00DA695E">
        <w:rPr>
          <w:szCs w:val="24"/>
        </w:rPr>
        <w:fldChar w:fldCharType="separate"/>
      </w:r>
      <w:r w:rsidR="009D284F">
        <w:rPr>
          <w:noProof/>
          <w:szCs w:val="24"/>
        </w:rPr>
        <w:t>(Elaigwu, &amp; Greenway 2016)</w:t>
      </w:r>
      <w:r w:rsidRPr="00DA695E">
        <w:rPr>
          <w:szCs w:val="24"/>
        </w:rPr>
        <w:fldChar w:fldCharType="end"/>
      </w:r>
      <w:r w:rsidR="00F959E4">
        <w:rPr>
          <w:szCs w:val="24"/>
        </w:rPr>
        <w:t>,</w:t>
      </w:r>
      <w:r w:rsidRPr="00DA695E">
        <w:rPr>
          <w:szCs w:val="24"/>
        </w:rPr>
        <w:t xml:space="preserve"> and dairy manure </w:t>
      </w:r>
      <w:r w:rsidRPr="00DA695E">
        <w:rPr>
          <w:szCs w:val="24"/>
        </w:rPr>
        <w:fldChar w:fldCharType="begin"/>
      </w:r>
      <w:r w:rsidR="009D284F">
        <w:rPr>
          <w:szCs w:val="24"/>
        </w:rPr>
        <w:instrText xml:space="preserve"> ADDIN EN.CITE &lt;EndNote&gt;&lt;Cite&gt;&lt;Author&gt;Gao&lt;/Author&gt;&lt;Year&gt;2018&lt;/Year&gt;&lt;RecNum&gt;165&lt;/RecNum&gt;&lt;DisplayText&gt;(Gao et al., 2018)&lt;/DisplayText&gt;&lt;record&gt;&lt;rec-number&gt;165&lt;/rec-number&gt;&lt;foreign-keys&gt;&lt;key app="EN" db-id="aewdw0xz4ve2dkesasxvps0r59ader5ztdt5" timestamp="1567664413"&gt;165&lt;/key&gt;&lt;/foreign-keys&gt;&lt;ref-type name="Journal Article"&gt;17&lt;/ref-type&gt;&lt;contributors&gt;&lt;authors&gt;&lt;author&gt;Gao, Ying&lt;/author&gt;&lt;author&gt;Liu, Yinghui&lt;/author&gt;&lt;author&gt;Zhu, Guangkuo&lt;/author&gt;&lt;author&gt;Xu, Jiayu&lt;/author&gt;&lt;author&gt;Yuan, Qiaoxia&lt;/author&gt;&lt;author&gt;Zhu, Yuezhao&lt;/author&gt;&lt;author&gt;Sarma, Jyotirmoy&lt;/author&gt;&lt;author&gt;Wang, Yinfeng&lt;/author&gt;&lt;author&gt;Wang, Jing&lt;/author&gt;&lt;author&gt;Ji, Lian&lt;/author&gt;&lt;/authors&gt;&lt;/contributors&gt;&lt;titles&gt;&lt;title&gt;Microwave-assisted hydrothermal carbonization of dairy manure: Chemical and structural properties of the products&lt;/title&gt;&lt;secondary-title&gt;Energy&lt;/secondary-title&gt;&lt;/titles&gt;&lt;periodical&gt;&lt;full-title&gt;Energy&lt;/full-title&gt;&lt;/periodical&gt;&lt;pages&gt;662-672&lt;/pages&gt;&lt;volume&gt;165&lt;/volume&gt;&lt;dates&gt;&lt;year&gt;2018&lt;/year&gt;&lt;/dates&gt;&lt;isbn&gt;0360-5442&lt;/isbn&gt;&lt;urls&gt;&lt;/urls&gt;&lt;/record&gt;&lt;/Cite&gt;&lt;/EndNote&gt;</w:instrText>
      </w:r>
      <w:r w:rsidRPr="00DA695E">
        <w:rPr>
          <w:szCs w:val="24"/>
        </w:rPr>
        <w:fldChar w:fldCharType="separate"/>
      </w:r>
      <w:r w:rsidR="009D284F">
        <w:rPr>
          <w:noProof/>
          <w:szCs w:val="24"/>
        </w:rPr>
        <w:t>(Gao et al., 2018)</w:t>
      </w:r>
      <w:r w:rsidRPr="00DA695E">
        <w:rPr>
          <w:szCs w:val="24"/>
        </w:rPr>
        <w:fldChar w:fldCharType="end"/>
      </w:r>
      <w:r w:rsidRPr="00DA695E">
        <w:rPr>
          <w:szCs w:val="24"/>
        </w:rPr>
        <w:t xml:space="preserve"> via microwave-assisted hydrothermal treatment at 180-240 </w:t>
      </w:r>
      <w:proofErr w:type="spellStart"/>
      <w:r w:rsidRPr="00DA695E">
        <w:rPr>
          <w:szCs w:val="24"/>
          <w:vertAlign w:val="superscript"/>
        </w:rPr>
        <w:t>o</w:t>
      </w:r>
      <w:r w:rsidRPr="00DA695E">
        <w:rPr>
          <w:szCs w:val="24"/>
        </w:rPr>
        <w:t>C.</w:t>
      </w:r>
      <w:proofErr w:type="spellEnd"/>
      <w:r w:rsidRPr="00DA695E">
        <w:rPr>
          <w:szCs w:val="24"/>
        </w:rPr>
        <w:t xml:space="preserve"> The hold time </w:t>
      </w:r>
      <w:r w:rsidR="00756DAC">
        <w:rPr>
          <w:szCs w:val="24"/>
        </w:rPr>
        <w:t xml:space="preserve">could be </w:t>
      </w:r>
      <w:r w:rsidRPr="00DA695E">
        <w:rPr>
          <w:szCs w:val="24"/>
        </w:rPr>
        <w:t xml:space="preserve">significantly shortened from 240 min for autoclaving to 20 min for microwave, to produce plant shell-derived </w:t>
      </w:r>
      <w:proofErr w:type="spellStart"/>
      <w:r w:rsidRPr="00DA695E">
        <w:rPr>
          <w:szCs w:val="24"/>
        </w:rPr>
        <w:t>hydrochars</w:t>
      </w:r>
      <w:proofErr w:type="spellEnd"/>
      <w:r w:rsidRPr="00DA695E">
        <w:rPr>
          <w:szCs w:val="24"/>
        </w:rPr>
        <w:t xml:space="preserve"> with similar physicochemical properties in terms of ultimate composition and energy content</w:t>
      </w:r>
      <w:r w:rsidR="00F959E4">
        <w:rPr>
          <w:szCs w:val="24"/>
        </w:rPr>
        <w:t xml:space="preserve"> </w:t>
      </w:r>
      <w:r w:rsidRPr="00DA695E">
        <w:rPr>
          <w:szCs w:val="24"/>
        </w:rPr>
        <w:fldChar w:fldCharType="begin"/>
      </w:r>
      <w:r w:rsidR="009D284F">
        <w:rPr>
          <w:szCs w:val="24"/>
        </w:rPr>
        <w:instrText xml:space="preserve"> ADDIN EN.CITE &lt;EndNote&gt;&lt;Cite&gt;&lt;Author&gt;Elaigwu&lt;/Author&gt;&lt;Year&gt;2016&lt;/Year&gt;&lt;RecNum&gt;164&lt;/RecNum&gt;&lt;DisplayText&gt;(Elaigwu, &amp;amp; Greenway 2016)&lt;/DisplayText&gt;&lt;record&gt;&lt;rec-number&gt;164&lt;/rec-number&gt;&lt;foreign-keys&gt;&lt;key app="EN" db-id="aewdw0xz4ve2dkesasxvps0r59ader5ztdt5" timestamp="1567664413"&gt;164&lt;/key&gt;&lt;/foreign-keys&gt;&lt;ref-type name="Journal Article"&gt;17&lt;/ref-type&gt;&lt;contributors&gt;&lt;authors&gt;&lt;author&gt;Elaigwu, Sunday E&lt;/author&gt;&lt;author&gt;Greenway, Gillian M&lt;/author&gt;&lt;/authors&gt;&lt;/contributors&gt;&lt;titles&gt;&lt;title&gt;Microwave-assisted and conventional hydrothermal carbonization of lignocellulosic waste material: comparison of the chemical and structural properties of the hydrochars&lt;/title&gt;&lt;secondary-title&gt;Journal of analytical and applied pyrolysis&lt;/secondary-title&gt;&lt;/titles&gt;&lt;periodical&gt;&lt;full-title&gt;Journal of Analytical and Applied Pyrolysis&lt;/full-title&gt;&lt;/periodical&gt;&lt;pages&gt;1-8&lt;/pages&gt;&lt;volume&gt;118&lt;/volume&gt;&lt;dates&gt;&lt;year&gt;2016&lt;/year&gt;&lt;/dates&gt;&lt;isbn&gt;0165-2370&lt;/isbn&gt;&lt;urls&gt;&lt;/urls&gt;&lt;/record&gt;&lt;/Cite&gt;&lt;/EndNote&gt;</w:instrText>
      </w:r>
      <w:r w:rsidRPr="00DA695E">
        <w:rPr>
          <w:szCs w:val="24"/>
        </w:rPr>
        <w:fldChar w:fldCharType="separate"/>
      </w:r>
      <w:r w:rsidR="009D284F">
        <w:rPr>
          <w:noProof/>
          <w:szCs w:val="24"/>
        </w:rPr>
        <w:t>(Elaigwu, &amp; Greenway 2016)</w:t>
      </w:r>
      <w:r w:rsidRPr="00DA695E">
        <w:rPr>
          <w:szCs w:val="24"/>
        </w:rPr>
        <w:fldChar w:fldCharType="end"/>
      </w:r>
      <w:r w:rsidR="00F959E4">
        <w:rPr>
          <w:szCs w:val="24"/>
        </w:rPr>
        <w:t>.</w:t>
      </w:r>
      <w:r w:rsidRPr="00DA695E">
        <w:rPr>
          <w:szCs w:val="24"/>
        </w:rPr>
        <w:t xml:space="preserve"> Gao </w:t>
      </w:r>
      <w:r w:rsidRPr="00DA695E">
        <w:rPr>
          <w:i/>
          <w:szCs w:val="24"/>
        </w:rPr>
        <w:t>et al.</w:t>
      </w:r>
      <w:r w:rsidRPr="00DA695E">
        <w:rPr>
          <w:szCs w:val="24"/>
        </w:rPr>
        <w:t xml:space="preserve"> remarked that the formation of carbon microspheres </w:t>
      </w:r>
      <w:r w:rsidR="00756DAC">
        <w:rPr>
          <w:szCs w:val="24"/>
        </w:rPr>
        <w:t xml:space="preserve">during hydrothermal treatment </w:t>
      </w:r>
      <w:r w:rsidRPr="00DA695E">
        <w:rPr>
          <w:szCs w:val="24"/>
        </w:rPr>
        <w:t xml:space="preserve">could enhance microwave absorption, further accelerating the production of dairy manure </w:t>
      </w:r>
      <w:proofErr w:type="spellStart"/>
      <w:r w:rsidRPr="00DA695E">
        <w:rPr>
          <w:szCs w:val="24"/>
        </w:rPr>
        <w:t>hydrochar</w:t>
      </w:r>
      <w:proofErr w:type="spellEnd"/>
      <w:r w:rsidR="00F959E4">
        <w:rPr>
          <w:szCs w:val="24"/>
        </w:rPr>
        <w:t xml:space="preserve"> </w:t>
      </w:r>
      <w:r w:rsidR="00F959E4" w:rsidRPr="00D14CF8">
        <w:rPr>
          <w:color w:val="0000FF"/>
          <w:szCs w:val="24"/>
        </w:rPr>
        <w:fldChar w:fldCharType="begin"/>
      </w:r>
      <w:r w:rsidR="00F959E4" w:rsidRPr="00D14CF8">
        <w:rPr>
          <w:color w:val="0000FF"/>
          <w:szCs w:val="24"/>
        </w:rPr>
        <w:instrText xml:space="preserve"> ADDIN EN.CITE &lt;EndNote&gt;&lt;Cite&gt;&lt;Author&gt;Gao&lt;/Author&gt;&lt;Year&gt;2018&lt;/Year&gt;&lt;RecNum&gt;165&lt;/RecNum&gt;&lt;DisplayText&gt;(Gao et al., 2018)&lt;/DisplayText&gt;&lt;record&gt;&lt;rec-number&gt;165&lt;/rec-number&gt;&lt;foreign-keys&gt;&lt;key app="EN" db-id="aewdw0xz4ve2dkesasxvps0r59ader5ztdt5" timestamp="1567664413"&gt;165&lt;/key&gt;&lt;/foreign-keys&gt;&lt;ref-type name="Journal Article"&gt;17&lt;/ref-type&gt;&lt;contributors&gt;&lt;authors&gt;&lt;author&gt;Gao, Ying&lt;/author&gt;&lt;author&gt;Liu, Yinghui&lt;/author&gt;&lt;author&gt;Zhu, Guangkuo&lt;/author&gt;&lt;author&gt;Xu, Jiayu&lt;/author&gt;&lt;author&gt;Yuan, Qiaoxia&lt;/author&gt;&lt;author&gt;Zhu, Yuezhao&lt;/author&gt;&lt;author&gt;Sarma, Jyotirmoy&lt;/author&gt;&lt;author&gt;Wang, Yinfeng&lt;/author&gt;&lt;author&gt;Wang, Jing&lt;/author&gt;&lt;author&gt;Ji, Lian&lt;/author&gt;&lt;/authors&gt;&lt;/contributors&gt;&lt;titles&gt;&lt;title&gt;Microwave-assisted hydrothermal carbonization of dairy manure: Chemical and structural properties of the products&lt;/title&gt;&lt;secondary-title&gt;Energy&lt;/secondary-title&gt;&lt;/titles&gt;&lt;periodical&gt;&lt;full-title&gt;Energy&lt;/full-title&gt;&lt;/periodical&gt;&lt;pages&gt;662-672&lt;/pages&gt;&lt;volume&gt;165&lt;/volume&gt;&lt;dates&gt;&lt;year&gt;2018&lt;/year&gt;&lt;/dates&gt;&lt;isbn&gt;0360-5442&lt;/isbn&gt;&lt;urls&gt;&lt;/urls&gt;&lt;/record&gt;&lt;/Cite&gt;&lt;/EndNote&gt;</w:instrText>
      </w:r>
      <w:r w:rsidR="00F959E4" w:rsidRPr="00D14CF8">
        <w:rPr>
          <w:color w:val="0000FF"/>
          <w:szCs w:val="24"/>
        </w:rPr>
        <w:fldChar w:fldCharType="separate"/>
      </w:r>
      <w:r w:rsidR="00F959E4" w:rsidRPr="00D14CF8">
        <w:rPr>
          <w:noProof/>
          <w:color w:val="0000FF"/>
          <w:szCs w:val="24"/>
        </w:rPr>
        <w:t>(Gao et al., 2018)</w:t>
      </w:r>
      <w:r w:rsidR="00F959E4" w:rsidRPr="00D14CF8">
        <w:rPr>
          <w:color w:val="0000FF"/>
          <w:szCs w:val="24"/>
        </w:rPr>
        <w:fldChar w:fldCharType="end"/>
      </w:r>
      <w:r w:rsidRPr="00D14CF8">
        <w:rPr>
          <w:color w:val="0000FF"/>
          <w:szCs w:val="24"/>
        </w:rPr>
        <w:t xml:space="preserve">. </w:t>
      </w:r>
      <w:r w:rsidRPr="00DA695E">
        <w:rPr>
          <w:szCs w:val="24"/>
        </w:rPr>
        <w:t xml:space="preserve">The authors also suggested that retention time exerted a greater impact on the chemical features of microwave-synthesised </w:t>
      </w:r>
      <w:proofErr w:type="spellStart"/>
      <w:r w:rsidRPr="00DA695E">
        <w:rPr>
          <w:szCs w:val="24"/>
        </w:rPr>
        <w:t>hydrochar</w:t>
      </w:r>
      <w:proofErr w:type="spellEnd"/>
      <w:r w:rsidRPr="00DA695E">
        <w:rPr>
          <w:szCs w:val="24"/>
        </w:rPr>
        <w:t xml:space="preserve"> compared to that in the conventional hydrothermal process. The microwave </w:t>
      </w:r>
      <w:proofErr w:type="spellStart"/>
      <w:r w:rsidRPr="00DA695E">
        <w:rPr>
          <w:szCs w:val="24"/>
        </w:rPr>
        <w:t>hydrochar</w:t>
      </w:r>
      <w:proofErr w:type="spellEnd"/>
      <w:r w:rsidRPr="00DA695E">
        <w:rPr>
          <w:szCs w:val="24"/>
        </w:rPr>
        <w:t xml:space="preserve"> has a higher heating value (HHV) of 15-23 MJ kg</w:t>
      </w:r>
      <w:r w:rsidRPr="00DA695E">
        <w:rPr>
          <w:szCs w:val="24"/>
          <w:vertAlign w:val="superscript"/>
        </w:rPr>
        <w:t>-1</w:t>
      </w:r>
      <w:r w:rsidR="00CF51C8">
        <w:rPr>
          <w:szCs w:val="24"/>
          <w:vertAlign w:val="superscript"/>
        </w:rPr>
        <w:t xml:space="preserve"> </w:t>
      </w:r>
      <w:r w:rsidRPr="00DA695E">
        <w:rPr>
          <w:szCs w:val="24"/>
        </w:rPr>
        <w:fldChar w:fldCharType="begin">
          <w:fldData xml:space="preserve">PEVuZE5vdGU+PENpdGU+PEF1dGhvcj5UZWg8L0F1dGhvcj48WWVhcj4yMDE3PC9ZZWFyPjxSZWNO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</w:fldData>
        </w:fldChar>
      </w:r>
      <w:r w:rsidR="00AF4DF2">
        <w:rPr>
          <w:szCs w:val="24"/>
        </w:rPr>
        <w:instrText xml:space="preserve"> ADDIN EN.CITE </w:instrText>
      </w:r>
      <w:r w:rsidR="00AF4DF2">
        <w:rPr>
          <w:szCs w:val="24"/>
        </w:rPr>
        <w:fldChar w:fldCharType="begin">
          <w:fldData xml:space="preserve">PEVuZE5vdGU+PENpdGU+PEF1dGhvcj5UZWg8L0F1dGhvcj48WWVhcj4yMDE3PC9ZZWFyPjxSZWNO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</w:fldData>
        </w:fldChar>
      </w:r>
      <w:r w:rsidR="00AF4DF2">
        <w:rPr>
          <w:szCs w:val="24"/>
        </w:rPr>
        <w:instrText xml:space="preserve"> ADDIN EN.CITE.DATA </w:instrText>
      </w:r>
      <w:r w:rsidR="00AF4DF2">
        <w:rPr>
          <w:szCs w:val="24"/>
        </w:rPr>
      </w:r>
      <w:r w:rsidR="00AF4DF2">
        <w:rPr>
          <w:szCs w:val="24"/>
        </w:rPr>
        <w:fldChar w:fldCharType="end"/>
      </w:r>
      <w:r w:rsidRPr="00DA695E">
        <w:rPr>
          <w:szCs w:val="24"/>
        </w:rPr>
      </w:r>
      <w:r w:rsidRPr="00DA695E">
        <w:rPr>
          <w:szCs w:val="24"/>
        </w:rPr>
        <w:fldChar w:fldCharType="separate"/>
      </w:r>
      <w:r w:rsidR="00AF4DF2">
        <w:rPr>
          <w:noProof/>
          <w:szCs w:val="24"/>
        </w:rPr>
        <w:t>(Cao et al., 2019a; Elaigwu, &amp; Greenway 2016; Gao et al., 2018; Teh et al., 2017)</w:t>
      </w:r>
      <w:r w:rsidRPr="00DA695E">
        <w:rPr>
          <w:szCs w:val="24"/>
        </w:rPr>
        <w:fldChar w:fldCharType="end"/>
      </w:r>
      <w:r w:rsidR="00CF51C8">
        <w:rPr>
          <w:szCs w:val="24"/>
        </w:rPr>
        <w:t>,</w:t>
      </w:r>
      <w:r w:rsidRPr="00DA695E">
        <w:rPr>
          <w:szCs w:val="24"/>
        </w:rPr>
        <w:t xml:space="preserve"> while the </w:t>
      </w:r>
      <w:r w:rsidR="00756DAC">
        <w:rPr>
          <w:szCs w:val="24"/>
        </w:rPr>
        <w:t xml:space="preserve">HHV </w:t>
      </w:r>
      <w:r w:rsidRPr="00DA695E">
        <w:rPr>
          <w:szCs w:val="24"/>
        </w:rPr>
        <w:t xml:space="preserve">range is wider for conventional </w:t>
      </w:r>
      <w:proofErr w:type="spellStart"/>
      <w:r w:rsidRPr="00DA695E">
        <w:rPr>
          <w:szCs w:val="24"/>
        </w:rPr>
        <w:t>hydrochar</w:t>
      </w:r>
      <w:proofErr w:type="spellEnd"/>
      <w:r w:rsidRPr="00DA695E">
        <w:rPr>
          <w:szCs w:val="24"/>
        </w:rPr>
        <w:t xml:space="preserve"> (17-30 MJ kg</w:t>
      </w:r>
      <w:r w:rsidRPr="00DA695E">
        <w:rPr>
          <w:szCs w:val="24"/>
          <w:vertAlign w:val="superscript"/>
        </w:rPr>
        <w:t>-1</w:t>
      </w:r>
      <w:r w:rsidRPr="00DA695E">
        <w:rPr>
          <w:szCs w:val="24"/>
        </w:rPr>
        <w:t>)</w:t>
      </w:r>
      <w:r w:rsidR="00CF51C8">
        <w:rPr>
          <w:szCs w:val="24"/>
        </w:rPr>
        <w:t xml:space="preserve"> </w:t>
      </w:r>
      <w:r w:rsidRPr="00DA695E">
        <w:rPr>
          <w:szCs w:val="24"/>
        </w:rPr>
        <w:fldChar w:fldCharType="begin">
          <w:fldData xml:space="preserve">PEVuZE5vdGU+PENpdGU+PEF1dGhvcj5HYW88L0F1dGhvcj48WWVhcj4yMDE2PC9ZZWFyPjxSZWNO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=
</w:fldData>
        </w:fldChar>
      </w:r>
      <w:r w:rsidR="005C20AF">
        <w:rPr>
          <w:szCs w:val="24"/>
        </w:rPr>
        <w:instrText xml:space="preserve"> ADDIN EN.CITE </w:instrText>
      </w:r>
      <w:r w:rsidR="005C20AF">
        <w:rPr>
          <w:szCs w:val="24"/>
        </w:rPr>
        <w:fldChar w:fldCharType="begin">
          <w:fldData xml:space="preserve">PEVuZE5vdGU+PENpdGU+PEF1dGhvcj5HYW88L0F1dGhvcj48WWVhcj4yMDE2PC9ZZWFyPjxSZWNO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=
</w:fldData>
        </w:fldChar>
      </w:r>
      <w:r w:rsidR="005C20AF">
        <w:rPr>
          <w:szCs w:val="24"/>
        </w:rPr>
        <w:instrText xml:space="preserve"> ADDIN EN.CITE.DATA </w:instrText>
      </w:r>
      <w:r w:rsidR="005C20AF">
        <w:rPr>
          <w:szCs w:val="24"/>
        </w:rPr>
      </w:r>
      <w:r w:rsidR="005C20AF">
        <w:rPr>
          <w:szCs w:val="24"/>
        </w:rPr>
        <w:fldChar w:fldCharType="end"/>
      </w:r>
      <w:r w:rsidRPr="00DA695E">
        <w:rPr>
          <w:szCs w:val="24"/>
        </w:rPr>
      </w:r>
      <w:r w:rsidRPr="00DA695E">
        <w:rPr>
          <w:szCs w:val="24"/>
        </w:rPr>
        <w:fldChar w:fldCharType="separate"/>
      </w:r>
      <w:r w:rsidR="005C20AF">
        <w:rPr>
          <w:noProof/>
          <w:szCs w:val="24"/>
        </w:rPr>
        <w:t>(Gao et al., 2016; Guo et al., 2017; Volpe et al., 2018)</w:t>
      </w:r>
      <w:r w:rsidRPr="00DA695E">
        <w:rPr>
          <w:szCs w:val="24"/>
        </w:rPr>
        <w:fldChar w:fldCharType="end"/>
      </w:r>
      <w:r w:rsidR="00CF51C8">
        <w:rPr>
          <w:szCs w:val="24"/>
        </w:rPr>
        <w:t>,</w:t>
      </w:r>
      <w:r w:rsidRPr="00DA695E">
        <w:rPr>
          <w:szCs w:val="24"/>
        </w:rPr>
        <w:t xml:space="preserve"> possibly because of the higher operating temperatures (up to 300 </w:t>
      </w:r>
      <w:proofErr w:type="spellStart"/>
      <w:r w:rsidRPr="00DA695E">
        <w:rPr>
          <w:szCs w:val="24"/>
          <w:vertAlign w:val="superscript"/>
        </w:rPr>
        <w:t>o</w:t>
      </w:r>
      <w:r w:rsidRPr="00DA695E">
        <w:rPr>
          <w:szCs w:val="24"/>
        </w:rPr>
        <w:t>C</w:t>
      </w:r>
      <w:proofErr w:type="spellEnd"/>
      <w:r w:rsidRPr="00DA695E">
        <w:rPr>
          <w:szCs w:val="24"/>
        </w:rPr>
        <w:t xml:space="preserve">) used in the latter case. </w:t>
      </w:r>
    </w:p>
    <w:p w14:paraId="7FDC7172" w14:textId="77777777" w:rsidR="00062FC8" w:rsidRPr="00DA695E" w:rsidRDefault="00062FC8" w:rsidP="00062FC8">
      <w:pPr>
        <w:pStyle w:val="Heading4"/>
      </w:pPr>
      <w:r w:rsidRPr="00DA695E">
        <w:rPr>
          <w:rStyle w:val="Heading4Char"/>
        </w:rPr>
        <w:t>Fractionation and pretreatment</w:t>
      </w:r>
    </w:p>
    <w:p w14:paraId="09ECFD63" w14:textId="57A3F55E" w:rsidR="00062FC8" w:rsidRPr="00DA695E" w:rsidRDefault="00062FC8" w:rsidP="00DA695E">
      <w:pPr>
        <w:spacing w:line="360" w:lineRule="auto"/>
        <w:ind w:firstLineChars="200" w:firstLine="480"/>
        <w:jc w:val="both"/>
        <w:rPr>
          <w:lang w:eastAsia="zh-CN"/>
        </w:rPr>
      </w:pPr>
      <w:r w:rsidRPr="00DA695E">
        <w:rPr>
          <w:szCs w:val="24"/>
        </w:rPr>
        <w:t>Fractionation maximises the use of different components in biomass, producing a wide spectrum of value-added chemicals. In microwave acidolysis of woody biomass, liquefaction of cellulose and hemicellulose can be efficiently and selectively achieved with t</w:t>
      </w:r>
      <w:r w:rsidRPr="00DA695E">
        <w:rPr>
          <w:szCs w:val="24"/>
          <w:lang w:eastAsia="zh-CN"/>
        </w:rPr>
        <w:t xml:space="preserve">he </w:t>
      </w:r>
      <w:r w:rsidRPr="00DA695E">
        <w:rPr>
          <w:szCs w:val="24"/>
        </w:rPr>
        <w:t xml:space="preserve">lignin fraction well preserved in the residue, which usually takes a longer residence time in conventional practices </w:t>
      </w:r>
      <w:r w:rsidRPr="00DA695E">
        <w:rPr>
          <w:szCs w:val="24"/>
        </w:rPr>
        <w:fldChar w:fldCharType="begin"/>
      </w:r>
      <w:r w:rsidR="009D284F">
        <w:rPr>
          <w:szCs w:val="24"/>
        </w:rPr>
        <w:instrText xml:space="preserve"> ADDIN EN.CITE &lt;EndNote&gt;&lt;Cite&gt;&lt;Author&gt;Zhou&lt;/Author&gt;&lt;Year&gt;2017&lt;/Year&gt;&lt;RecNum&gt;147&lt;/RecNum&gt;&lt;DisplayText&gt;(Zhou et al., 2017a)&lt;/DisplayText&gt;&lt;record&gt;&lt;rec-number&gt;147&lt;/rec-number&gt;&lt;foreign-keys&gt;&lt;key app="EN" db-id="aewdw0xz4ve2dkesasxvps0r59ader5ztdt5" timestamp="1567664411"&gt;147&lt;/key&gt;&lt;/foreign-keys&gt;&lt;ref-type name="Journal Article"&gt;17&lt;/ref-type&gt;&lt;contributors&gt;&lt;authors&gt;&lt;author&gt;Zhou, Long&lt;/author&gt;&lt;author&gt;Budarin, Vitaliy&lt;/author&gt;&lt;author&gt;Fan, Jiajun&lt;/author&gt;&lt;author&gt;Sloan, Raymond&lt;/author&gt;&lt;author&gt;Macquarrie, Duncan&lt;/author&gt;&lt;/authors&gt;&lt;/contributors&gt;&lt;titles&gt;&lt;title&gt;Efficient Method of Lignin Isolation Using Microwave-Assisted Acidolysis and Characterization of the Residual Lignin&lt;/title&gt;&lt;secondary-title&gt;ACS Sustainable Chemistry &amp;amp; Engineering&lt;/secondary-title&gt;&lt;/titles&gt;&lt;periodical&gt;&lt;full-title&gt;Acs Sustainable Chemistry &amp;amp; Engineering&lt;/full-title&gt;&lt;/periodical&gt;&lt;pages&gt;3768-3774&lt;/pages&gt;&lt;volume&gt;5&lt;/volume&gt;&lt;number&gt;5&lt;/number&gt;&lt;dates&gt;&lt;year&gt;2017&lt;/year&gt;&lt;/dates&gt;&lt;isbn&gt;2168-0485&lt;/isbn&gt;&lt;urls&gt;&lt;/urls&gt;&lt;/record&gt;&lt;/Cite&gt;&lt;/EndNote&gt;</w:instrText>
      </w:r>
      <w:r w:rsidRPr="00DA695E">
        <w:rPr>
          <w:szCs w:val="24"/>
        </w:rPr>
        <w:fldChar w:fldCharType="separate"/>
      </w:r>
      <w:r w:rsidR="009D284F">
        <w:rPr>
          <w:noProof/>
          <w:szCs w:val="24"/>
        </w:rPr>
        <w:t>(Zhou et al., 2017a)</w:t>
      </w:r>
      <w:r w:rsidRPr="00DA695E">
        <w:rPr>
          <w:szCs w:val="24"/>
        </w:rPr>
        <w:fldChar w:fldCharType="end"/>
      </w:r>
      <w:r w:rsidRPr="00DA695E">
        <w:rPr>
          <w:szCs w:val="24"/>
        </w:rPr>
        <w:t xml:space="preserve">. In another microwave-HTC study, hemicellulose can be selectively separated from cellulose and lignin in bamboo at </w:t>
      </w:r>
      <w:r w:rsidRPr="00DA695E">
        <w:rPr>
          <w:rFonts w:hint="eastAsia"/>
          <w:szCs w:val="24"/>
        </w:rPr>
        <w:t>≤</w:t>
      </w:r>
      <w:r w:rsidRPr="00DA695E">
        <w:rPr>
          <w:szCs w:val="24"/>
        </w:rPr>
        <w:t xml:space="preserve"> 200 </w:t>
      </w:r>
      <w:proofErr w:type="spellStart"/>
      <w:r w:rsidRPr="00DA695E">
        <w:rPr>
          <w:szCs w:val="24"/>
          <w:vertAlign w:val="superscript"/>
        </w:rPr>
        <w:t>o</w:t>
      </w:r>
      <w:r w:rsidRPr="00DA695E">
        <w:rPr>
          <w:szCs w:val="24"/>
        </w:rPr>
        <w:t>C</w:t>
      </w:r>
      <w:proofErr w:type="spellEnd"/>
      <w:r w:rsidRPr="00DA695E">
        <w:rPr>
          <w:szCs w:val="24"/>
        </w:rPr>
        <w:t xml:space="preserve"> without any addition of acids</w:t>
      </w:r>
      <w:r w:rsidR="00E2722B">
        <w:rPr>
          <w:szCs w:val="24"/>
        </w:rPr>
        <w:t xml:space="preserve"> </w:t>
      </w:r>
      <w:r w:rsidRPr="00DA695E">
        <w:rPr>
          <w:szCs w:val="24"/>
        </w:rPr>
        <w:fldChar w:fldCharType="begin"/>
      </w:r>
      <w:r w:rsidR="009D284F">
        <w:rPr>
          <w:szCs w:val="24"/>
        </w:rPr>
        <w:instrText xml:space="preserve"> ADDIN EN.CITE &lt;EndNote&gt;&lt;Cite&gt;&lt;Author&gt;Luo&lt;/Author&gt;&lt;Year&gt;2017&lt;/Year&gt;&lt;RecNum&gt;129&lt;/RecNum&gt;&lt;DisplayText&gt;(Luo et al., 2017)&lt;/DisplayText&gt;&lt;record&gt;&lt;rec-number&gt;129&lt;/rec-number&gt;&lt;foreign-keys&gt;&lt;key app="EN" db-id="aewdw0xz4ve2dkesasxvps0r59ader5ztdt5" timestamp="1567664408"&gt;129&lt;/key&gt;&lt;/foreign-keys&gt;&lt;ref-type name="Journal Article"&gt;17&lt;/ref-type&gt;&lt;contributors&gt;&lt;authors&gt;&lt;author&gt;Luo, Yiping&lt;/author&gt;&lt;author&gt;Fan, Jiajun&lt;/author&gt;&lt;author&gt;Budarin, Vitaliy L&lt;/author&gt;&lt;author&gt;Hu, Changwei&lt;/author&gt;&lt;author&gt;Clark, James H&lt;/author&gt;&lt;/authors&gt;&lt;/contributors&gt;&lt;titles&gt;&lt;title&gt;Microwave-assisted hydrothermal selective dissolution and utilisation of hemicellulose in Phyllostachys heterocycla cv. pubescens&lt;/title&gt;&lt;secondary-title&gt;Green Chemistry&lt;/secondary-title&gt;&lt;/titles&gt;&lt;periodical&gt;&lt;full-title&gt;Green Chemistry&lt;/full-title&gt;&lt;/periodical&gt;&lt;pages&gt;4889-4899&lt;/pages&gt;&lt;volume&gt;19&lt;/volume&gt;&lt;number&gt;20&lt;/number&gt;&lt;dates&gt;&lt;year&gt;2017&lt;/year&gt;&lt;/dates&gt;&lt;urls&gt;&lt;/urls&gt;&lt;/record&gt;&lt;/Cite&gt;&lt;/EndNote&gt;</w:instrText>
      </w:r>
      <w:r w:rsidRPr="00DA695E">
        <w:rPr>
          <w:szCs w:val="24"/>
        </w:rPr>
        <w:fldChar w:fldCharType="separate"/>
      </w:r>
      <w:r w:rsidR="009D284F">
        <w:rPr>
          <w:noProof/>
          <w:szCs w:val="24"/>
        </w:rPr>
        <w:t>(Luo et al., 2017)</w:t>
      </w:r>
      <w:r w:rsidRPr="00DA695E">
        <w:rPr>
          <w:szCs w:val="24"/>
        </w:rPr>
        <w:fldChar w:fldCharType="end"/>
      </w:r>
      <w:r w:rsidR="00E2722B">
        <w:rPr>
          <w:szCs w:val="24"/>
        </w:rPr>
        <w:t>.</w:t>
      </w:r>
      <w:r w:rsidRPr="00DA695E">
        <w:rPr>
          <w:szCs w:val="24"/>
        </w:rPr>
        <w:t xml:space="preserve"> The separated hemicellulose can be hydrolysed to monomeric molecules, or serve as a raw material for film synthesis, whereas the cellulose and lignin can be used for production of glucose and aromatics. It is noteworthy that the activation temperature of hemicellulose varied from 180 to 200 </w:t>
      </w:r>
      <w:proofErr w:type="spellStart"/>
      <w:r w:rsidRPr="00DA695E">
        <w:rPr>
          <w:szCs w:val="24"/>
          <w:vertAlign w:val="superscript"/>
        </w:rPr>
        <w:t>o</w:t>
      </w:r>
      <w:r w:rsidRPr="00DA695E">
        <w:rPr>
          <w:szCs w:val="24"/>
        </w:rPr>
        <w:t>C</w:t>
      </w:r>
      <w:proofErr w:type="spellEnd"/>
      <w:r w:rsidRPr="00DA695E">
        <w:rPr>
          <w:szCs w:val="24"/>
        </w:rPr>
        <w:t xml:space="preserve"> for different biomass </w:t>
      </w:r>
      <w:r w:rsidR="00FF171B">
        <w:rPr>
          <w:szCs w:val="24"/>
        </w:rPr>
        <w:t>feedstocks</w:t>
      </w:r>
      <w:r w:rsidR="001E7EBA">
        <w:rPr>
          <w:szCs w:val="24"/>
        </w:rPr>
        <w:t xml:space="preserve"> </w:t>
      </w:r>
      <w:r w:rsidRPr="00DA695E">
        <w:rPr>
          <w:szCs w:val="24"/>
        </w:rPr>
        <w:t>(softwood, wheat straw, and bamboo)</w:t>
      </w:r>
      <w:r w:rsidR="00DE7C28">
        <w:rPr>
          <w:szCs w:val="24"/>
        </w:rPr>
        <w:t xml:space="preserve"> </w:t>
      </w:r>
      <w:r w:rsidRPr="00DA695E">
        <w:rPr>
          <w:szCs w:val="24"/>
        </w:rPr>
        <w:fldChar w:fldCharType="begin"/>
      </w:r>
      <w:r w:rsidR="009D284F">
        <w:rPr>
          <w:szCs w:val="24"/>
        </w:rPr>
        <w:instrText xml:space="preserve"> ADDIN EN.CITE &lt;EndNote&gt;&lt;Cite&gt;&lt;Author&gt;Luo&lt;/Author&gt;&lt;Year&gt;2017&lt;/Year&gt;&lt;RecNum&gt;129&lt;/RecNum&gt;&lt;DisplayText&gt;(Luo et al., 2017)&lt;/DisplayText&gt;&lt;record&gt;&lt;rec-number&gt;129&lt;/rec-number&gt;&lt;foreign-keys&gt;&lt;key app="EN" db-id="aewdw0xz4ve2dkesasxvps0r59ader5ztdt5" timestamp="1567664408"&gt;129&lt;/key&gt;&lt;/foreign-keys&gt;&lt;ref-type name="Journal Article"&gt;17&lt;/ref-type&gt;&lt;contributors&gt;&lt;authors&gt;&lt;author&gt;Luo, Yiping&lt;/author&gt;&lt;author&gt;Fan, Jiajun&lt;/author&gt;&lt;author&gt;Budarin, Vitaliy L&lt;/author&gt;&lt;author&gt;Hu, Changwei&lt;/author&gt;&lt;author&gt;Clark, James H&lt;/author&gt;&lt;/authors&gt;&lt;/contributors&gt;&lt;titles&gt;&lt;title&gt;Microwave-assisted hydrothermal selective dissolution and utilisation of hemicellulose in Phyllostachys heterocycla cv. pubescens&lt;/title&gt;&lt;secondary-title&gt;Green Chemistry&lt;/secondary-title&gt;&lt;/titles&gt;&lt;periodical&gt;&lt;full-title&gt;Green Chemistry&lt;/full-title&gt;&lt;/periodical&gt;&lt;pages&gt;4889-4899&lt;/pages&gt;&lt;volume&gt;19&lt;/volume&gt;&lt;number&gt;20&lt;/number&gt;&lt;dates&gt;&lt;year&gt;2017&lt;/year&gt;&lt;/dates&gt;&lt;urls&gt;&lt;/urls&gt;&lt;/record&gt;&lt;/Cite&gt;&lt;/EndNote&gt;</w:instrText>
      </w:r>
      <w:r w:rsidRPr="00DA695E">
        <w:rPr>
          <w:szCs w:val="24"/>
        </w:rPr>
        <w:fldChar w:fldCharType="separate"/>
      </w:r>
      <w:r w:rsidR="009D284F">
        <w:rPr>
          <w:noProof/>
          <w:szCs w:val="24"/>
        </w:rPr>
        <w:t>(Luo et al., 2017)</w:t>
      </w:r>
      <w:r w:rsidRPr="00DA695E">
        <w:rPr>
          <w:szCs w:val="24"/>
        </w:rPr>
        <w:fldChar w:fldCharType="end"/>
      </w:r>
      <w:r w:rsidR="00DE7C28">
        <w:rPr>
          <w:szCs w:val="24"/>
        </w:rPr>
        <w:t>.</w:t>
      </w:r>
      <w:r w:rsidRPr="00DA695E">
        <w:rPr>
          <w:szCs w:val="24"/>
        </w:rPr>
        <w:t xml:space="preserve"> </w:t>
      </w:r>
      <w:r w:rsidR="00C91792" w:rsidRPr="00DA695E">
        <w:rPr>
          <w:szCs w:val="24"/>
        </w:rPr>
        <w:t xml:space="preserve">The ability of microwave to partially hydrolyse feedstock makes it a </w:t>
      </w:r>
      <w:r w:rsidR="00235262" w:rsidRPr="00DA695E">
        <w:rPr>
          <w:szCs w:val="24"/>
        </w:rPr>
        <w:t xml:space="preserve">viable </w:t>
      </w:r>
      <w:proofErr w:type="spellStart"/>
      <w:r w:rsidR="00C91792" w:rsidRPr="00DA695E">
        <w:rPr>
          <w:szCs w:val="24"/>
        </w:rPr>
        <w:t>pretreatment</w:t>
      </w:r>
      <w:proofErr w:type="spellEnd"/>
      <w:r w:rsidR="00235262" w:rsidRPr="00DA695E">
        <w:rPr>
          <w:szCs w:val="24"/>
        </w:rPr>
        <w:t xml:space="preserve"> method for</w:t>
      </w:r>
      <w:r w:rsidRPr="00DA695E">
        <w:rPr>
          <w:lang w:eastAsia="zh-CN"/>
        </w:rPr>
        <w:t xml:space="preserve"> anaerobic digestion </w:t>
      </w:r>
      <w:r w:rsidR="00235262" w:rsidRPr="00DA695E">
        <w:rPr>
          <w:lang w:eastAsia="zh-CN"/>
        </w:rPr>
        <w:t>of</w:t>
      </w:r>
      <w:r w:rsidRPr="00DA695E">
        <w:rPr>
          <w:lang w:eastAsia="zh-CN"/>
        </w:rPr>
        <w:t xml:space="preserve"> </w:t>
      </w:r>
      <w:r w:rsidR="00235262" w:rsidRPr="00DA695E">
        <w:rPr>
          <w:lang w:eastAsia="zh-CN"/>
        </w:rPr>
        <w:t>sewage</w:t>
      </w:r>
      <w:r w:rsidRPr="00DA695E">
        <w:rPr>
          <w:lang w:eastAsia="zh-CN"/>
        </w:rPr>
        <w:t xml:space="preserve"> sludge</w:t>
      </w:r>
      <w:r w:rsidR="00235262" w:rsidRPr="00DA695E">
        <w:rPr>
          <w:lang w:eastAsia="zh-CN"/>
        </w:rPr>
        <w:t xml:space="preserve"> </w:t>
      </w:r>
      <w:r w:rsidRPr="00DA695E">
        <w:rPr>
          <w:lang w:eastAsia="zh-CN"/>
        </w:rPr>
        <w:fldChar w:fldCharType="begin">
          <w:fldData xml:space="preserve">PEVuZE5vdGU+PENpdGU+PEF1dGhvcj5Ba2d1bDwvQXV0aG9yPjxZZWFyPjIwMTc8L1llYXI+PFJl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</w:fldData>
        </w:fldChar>
      </w:r>
      <w:r w:rsidR="005C20AF">
        <w:rPr>
          <w:lang w:eastAsia="zh-CN"/>
        </w:rPr>
        <w:instrText xml:space="preserve"> ADDIN EN.CITE </w:instrText>
      </w:r>
      <w:r w:rsidR="005C20AF">
        <w:rPr>
          <w:lang w:eastAsia="zh-CN"/>
        </w:rPr>
        <w:fldChar w:fldCharType="begin">
          <w:fldData xml:space="preserve">PEVuZE5vdGU+PENpdGU+PEF1dGhvcj5Ba2d1bDwvQXV0aG9yPjxZZWFyPjIwMTc8L1llYXI+PFJl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</w:fldData>
        </w:fldChar>
      </w:r>
      <w:r w:rsidR="005C20AF">
        <w:rPr>
          <w:lang w:eastAsia="zh-CN"/>
        </w:rPr>
        <w:instrText xml:space="preserve"> ADDIN EN.CITE.DATA </w:instrText>
      </w:r>
      <w:r w:rsidR="005C20AF">
        <w:rPr>
          <w:lang w:eastAsia="zh-CN"/>
        </w:rPr>
      </w:r>
      <w:r w:rsidR="005C20AF">
        <w:rPr>
          <w:lang w:eastAsia="zh-CN"/>
        </w:rPr>
        <w:fldChar w:fldCharType="end"/>
      </w:r>
      <w:r w:rsidRPr="00DA695E">
        <w:rPr>
          <w:lang w:eastAsia="zh-CN"/>
        </w:rPr>
      </w:r>
      <w:r w:rsidRPr="00DA695E">
        <w:rPr>
          <w:lang w:eastAsia="zh-CN"/>
        </w:rPr>
        <w:fldChar w:fldCharType="separate"/>
      </w:r>
      <w:r w:rsidR="005C20AF">
        <w:rPr>
          <w:noProof/>
          <w:lang w:eastAsia="zh-CN"/>
        </w:rPr>
        <w:t>(Akgul et al., 2017; Gil et al., 2018)</w:t>
      </w:r>
      <w:r w:rsidRPr="00DA695E">
        <w:rPr>
          <w:lang w:eastAsia="zh-CN"/>
        </w:rPr>
        <w:fldChar w:fldCharType="end"/>
      </w:r>
      <w:r w:rsidRPr="00DA695E">
        <w:rPr>
          <w:lang w:eastAsia="zh-CN"/>
        </w:rPr>
        <w:t xml:space="preserve"> </w:t>
      </w:r>
      <w:r w:rsidR="00235262" w:rsidRPr="00DA695E">
        <w:rPr>
          <w:lang w:eastAsia="zh-CN"/>
        </w:rPr>
        <w:t>and</w:t>
      </w:r>
      <w:r w:rsidRPr="00DA695E">
        <w:rPr>
          <w:lang w:eastAsia="zh-CN"/>
        </w:rPr>
        <w:t xml:space="preserve"> microalgae</w:t>
      </w:r>
      <w:r w:rsidR="00C73A4B">
        <w:rPr>
          <w:lang w:eastAsia="zh-CN"/>
        </w:rPr>
        <w:t xml:space="preserve"> </w:t>
      </w:r>
      <w:r w:rsidRPr="00DA695E">
        <w:rPr>
          <w:lang w:eastAsia="zh-CN"/>
        </w:rPr>
        <w:fldChar w:fldCharType="begin"/>
      </w:r>
      <w:r w:rsidR="009D284F">
        <w:rPr>
          <w:lang w:eastAsia="zh-CN"/>
        </w:rPr>
        <w:instrText xml:space="preserve"> ADDIN EN.CITE &lt;EndNote&gt;&lt;Cite&gt;&lt;Author&gt;Passos&lt;/Author&gt;&lt;Year&gt;2015&lt;/Year&gt;&lt;RecNum&gt;229&lt;/RecNum&gt;&lt;DisplayText&gt;(Passos et al., 2015)&lt;/DisplayText&gt;&lt;record&gt;&lt;rec-number&gt;229&lt;/rec-number&gt;&lt;foreign-keys&gt;&lt;key app="EN" db-id="aewdw0xz4ve2dkesasxvps0r59ader5ztdt5" timestamp="1567664421"&gt;229&lt;/key&gt;&lt;/foreign-keys&gt;&lt;ref-type name="Journal Article"&gt;17&lt;/ref-type&gt;&lt;contributors&gt;&lt;authors&gt;&lt;author&gt;Passos, F&lt;/author&gt;&lt;author&gt;Carretero, J&lt;/author&gt;&lt;author&gt;Ferrer, I&lt;/author&gt;&lt;/authors&gt;&lt;/contributors&gt;&lt;titles&gt;&lt;title&gt;Comparing pretreatment methods for improving microalgae anaerobic digestion: Thermal, hydrothermal, microwave and ultrasound&lt;/title&gt;&lt;secondary-title&gt;Chem. Eng. J.&lt;/secondary-title&gt;&lt;/titles&gt;&lt;periodical&gt;&lt;full-title&gt;Chem. Eng. J.&lt;/full-title&gt;&lt;/periodical&gt;&lt;pages&gt;667-672&lt;/pages&gt;&lt;volume&gt;279&lt;/volume&gt;&lt;dates&gt;&lt;year&gt;2015&lt;/year&gt;&lt;/dates&gt;&lt;urls&gt;&lt;/urls&gt;&lt;/record&gt;&lt;/Cite&gt;&lt;/EndNote&gt;</w:instrText>
      </w:r>
      <w:r w:rsidRPr="00DA695E">
        <w:rPr>
          <w:lang w:eastAsia="zh-CN"/>
        </w:rPr>
        <w:fldChar w:fldCharType="separate"/>
      </w:r>
      <w:r w:rsidR="009D284F">
        <w:rPr>
          <w:noProof/>
          <w:lang w:eastAsia="zh-CN"/>
        </w:rPr>
        <w:t>(Passos et al., 2015)</w:t>
      </w:r>
      <w:r w:rsidRPr="00DA695E">
        <w:rPr>
          <w:lang w:eastAsia="zh-CN"/>
        </w:rPr>
        <w:fldChar w:fldCharType="end"/>
      </w:r>
      <w:r w:rsidR="00C73A4B">
        <w:rPr>
          <w:lang w:eastAsia="zh-CN"/>
        </w:rPr>
        <w:t>.</w:t>
      </w:r>
      <w:r w:rsidRPr="00DA695E">
        <w:rPr>
          <w:lang w:eastAsia="zh-CN"/>
        </w:rPr>
        <w:t xml:space="preserve"> </w:t>
      </w:r>
      <w:r w:rsidR="00235262" w:rsidRPr="00DA695E">
        <w:rPr>
          <w:lang w:eastAsia="zh-CN"/>
        </w:rPr>
        <w:t>The</w:t>
      </w:r>
      <w:r w:rsidRPr="00DA695E">
        <w:rPr>
          <w:lang w:eastAsia="zh-CN"/>
        </w:rPr>
        <w:t xml:space="preserve"> </w:t>
      </w:r>
      <w:r w:rsidRPr="00DA695E">
        <w:rPr>
          <w:lang w:eastAsia="zh-CN"/>
        </w:rPr>
        <w:lastRenderedPageBreak/>
        <w:t xml:space="preserve">microwave </w:t>
      </w:r>
      <w:proofErr w:type="spellStart"/>
      <w:r w:rsidRPr="00DA695E">
        <w:rPr>
          <w:lang w:eastAsia="zh-CN"/>
        </w:rPr>
        <w:t>pretreatment</w:t>
      </w:r>
      <w:proofErr w:type="spellEnd"/>
      <w:r w:rsidRPr="00DA695E">
        <w:rPr>
          <w:lang w:eastAsia="zh-CN"/>
        </w:rPr>
        <w:t xml:space="preserve"> </w:t>
      </w:r>
      <w:r w:rsidR="00937B67">
        <w:rPr>
          <w:lang w:eastAsia="zh-CN"/>
        </w:rPr>
        <w:t xml:space="preserve">potentially </w:t>
      </w:r>
      <w:r w:rsidRPr="00DA695E">
        <w:rPr>
          <w:lang w:eastAsia="zh-CN"/>
        </w:rPr>
        <w:t xml:space="preserve">enables operation at higher loading rates in digesters with smaller volume without compromising the </w:t>
      </w:r>
      <w:r w:rsidR="006962C4">
        <w:rPr>
          <w:lang w:eastAsia="zh-CN"/>
        </w:rPr>
        <w:t>biogas generation</w:t>
      </w:r>
      <w:r w:rsidR="001D2188">
        <w:rPr>
          <w:lang w:eastAsia="zh-CN"/>
        </w:rPr>
        <w:t xml:space="preserve"> </w:t>
      </w:r>
      <w:r w:rsidRPr="00DA695E">
        <w:rPr>
          <w:lang w:eastAsia="zh-CN"/>
        </w:rPr>
        <w:fldChar w:fldCharType="begin"/>
      </w:r>
      <w:r w:rsidR="009D284F">
        <w:rPr>
          <w:lang w:eastAsia="zh-CN"/>
        </w:rPr>
        <w:instrText xml:space="preserve"> ADDIN EN.CITE &lt;EndNote&gt;&lt;Cite&gt;&lt;Author&gt;Kor-Bicakci&lt;/Author&gt;&lt;Year&gt;2019&lt;/Year&gt;&lt;RecNum&gt;230&lt;/RecNum&gt;&lt;DisplayText&gt;(Kor-Bicakci et al., 2019)&lt;/DisplayText&gt;&lt;record&gt;&lt;rec-number&gt;230&lt;/rec-number&gt;&lt;foreign-keys&gt;&lt;key app="EN" db-id="aewdw0xz4ve2dkesasxvps0r59ader5ztdt5" timestamp="1567664421"&gt;230&lt;/key&gt;&lt;/foreign-keys&gt;&lt;ref-type name="Journal Article"&gt;17&lt;/ref-type&gt;&lt;contributors&gt;&lt;authors&gt;&lt;author&gt;Kor-Bicakci, G&lt;/author&gt;&lt;author&gt;Ubay-Cokgor, E&lt;/author&gt;&lt;author&gt;Eskicioglu, C &lt;/author&gt;&lt;/authors&gt;&lt;/contributors&gt;&lt;titles&gt;&lt;title&gt;Effect of dewatered sludge microwave pretreatment temperature and duration on net energy generation and biosolids quality from anaerobic digestion&lt;/title&gt;&lt;secondary-title&gt;Energ.&lt;/secondary-title&gt;&lt;/titles&gt;&lt;periodical&gt;&lt;full-title&gt;Energ.&lt;/full-title&gt;&lt;/periodical&gt;&lt;pages&gt;782-795&lt;/pages&gt;&lt;volume&gt;168&lt;/volume&gt;&lt;dates&gt;&lt;year&gt;2019&lt;/year&gt;&lt;/dates&gt;&lt;urls&gt;&lt;/urls&gt;&lt;/record&gt;&lt;/Cite&gt;&lt;/EndNote&gt;</w:instrText>
      </w:r>
      <w:r w:rsidRPr="00DA695E">
        <w:rPr>
          <w:lang w:eastAsia="zh-CN"/>
        </w:rPr>
        <w:fldChar w:fldCharType="separate"/>
      </w:r>
      <w:r w:rsidR="009D284F">
        <w:rPr>
          <w:noProof/>
          <w:lang w:eastAsia="zh-CN"/>
        </w:rPr>
        <w:t>(Kor-Bicakci et al., 2019)</w:t>
      </w:r>
      <w:r w:rsidRPr="00DA695E">
        <w:rPr>
          <w:lang w:eastAsia="zh-CN"/>
        </w:rPr>
        <w:fldChar w:fldCharType="end"/>
      </w:r>
      <w:r w:rsidR="001D2188">
        <w:rPr>
          <w:lang w:eastAsia="zh-CN"/>
        </w:rPr>
        <w:t>.</w:t>
      </w:r>
      <w:r w:rsidRPr="00DA695E">
        <w:rPr>
          <w:lang w:eastAsia="zh-CN"/>
        </w:rPr>
        <w:t xml:space="preserve"> </w:t>
      </w:r>
    </w:p>
    <w:p w14:paraId="50D8183E" w14:textId="04438F44" w:rsidR="005266D8" w:rsidRPr="00DA695E" w:rsidRDefault="00E2722B" w:rsidP="007B2CD6">
      <w:pPr>
        <w:spacing w:before="240" w:after="240" w:line="360" w:lineRule="auto"/>
        <w:ind w:firstLine="420"/>
        <w:jc w:val="both"/>
        <w:rPr>
          <w:szCs w:val="24"/>
        </w:rPr>
      </w:pPr>
      <w:r w:rsidRPr="00167026">
        <w:rPr>
          <w:color w:val="0000FF"/>
          <w:szCs w:val="24"/>
        </w:rPr>
        <w:t>M</w:t>
      </w:r>
      <w:r>
        <w:rPr>
          <w:color w:val="0000FF"/>
          <w:szCs w:val="24"/>
        </w:rPr>
        <w:t>icrowave-assisted biorefinery is an emerging research area and pilot-scale studies</w:t>
      </w:r>
      <w:r w:rsidR="00A645F1">
        <w:rPr>
          <w:color w:val="0000FF"/>
          <w:szCs w:val="24"/>
        </w:rPr>
        <w:t xml:space="preserve"> are in progress</w:t>
      </w:r>
      <w:r>
        <w:rPr>
          <w:color w:val="0000FF"/>
          <w:szCs w:val="24"/>
        </w:rPr>
        <w:t xml:space="preserve">. </w:t>
      </w:r>
      <w:r w:rsidR="00996146" w:rsidRPr="00996146">
        <w:rPr>
          <w:color w:val="0000FF"/>
          <w:lang w:eastAsia="zh-CN"/>
        </w:rPr>
        <w:t xml:space="preserve">It has been suggested that </w:t>
      </w:r>
      <w:r w:rsidR="00996146" w:rsidRPr="00DA695E">
        <w:rPr>
          <w:lang w:eastAsia="zh-CN"/>
        </w:rPr>
        <w:t>inadequate energy</w:t>
      </w:r>
      <w:r w:rsidR="00996146">
        <w:rPr>
          <w:lang w:eastAsia="zh-CN"/>
        </w:rPr>
        <w:t xml:space="preserve"> </w:t>
      </w:r>
      <w:r w:rsidR="00996146" w:rsidRPr="00DA695E">
        <w:rPr>
          <w:lang w:eastAsia="zh-CN"/>
        </w:rPr>
        <w:t xml:space="preserve">efficiency </w:t>
      </w:r>
      <w:r w:rsidR="00913838" w:rsidRPr="00DA695E">
        <w:rPr>
          <w:lang w:eastAsia="zh-CN"/>
        </w:rPr>
        <w:t xml:space="preserve">could be </w:t>
      </w:r>
      <w:r w:rsidR="00913838" w:rsidRPr="00913838">
        <w:rPr>
          <w:color w:val="0000FF"/>
          <w:lang w:eastAsia="zh-CN"/>
        </w:rPr>
        <w:t>a challenge to</w:t>
      </w:r>
      <w:r w:rsidR="00996146" w:rsidRPr="00913838">
        <w:rPr>
          <w:color w:val="0000FF"/>
          <w:lang w:eastAsia="zh-CN"/>
        </w:rPr>
        <w:t xml:space="preserve"> </w:t>
      </w:r>
      <w:r w:rsidR="00996146" w:rsidRPr="00DA695E">
        <w:rPr>
          <w:lang w:eastAsia="zh-CN"/>
        </w:rPr>
        <w:t xml:space="preserve">field-scale applications </w:t>
      </w:r>
      <w:r w:rsidR="00996146" w:rsidRPr="00DA695E">
        <w:rPr>
          <w:lang w:eastAsia="zh-CN"/>
        </w:rPr>
        <w:fldChar w:fldCharType="begin"/>
      </w:r>
      <w:r w:rsidR="005C20AF">
        <w:rPr>
          <w:lang w:eastAsia="zh-CN"/>
        </w:rPr>
        <w:instrText xml:space="preserve"> ADDIN EN.CITE &lt;EndNote&gt;&lt;Cite&gt;&lt;Author&gt;Akgul&lt;/Author&gt;&lt;Year&gt;2017&lt;/Year&gt;&lt;RecNum&gt;227&lt;/RecNum&gt;&lt;DisplayText&gt;(Akgul et al., 2017; Kor-Bicakci et al., 2019)&lt;/DisplayText&gt;&lt;record&gt;&lt;rec-number&gt;227&lt;/rec-number&gt;&lt;foreign-keys&gt;&lt;key app="EN" db-id="aewdw0xz4ve2dkesasxvps0r59ader5ztdt5" timestamp="1567664421"&gt;227&lt;/key&gt;&lt;/foreign-keys&gt;&lt;ref-type name="Journal Article"&gt;17&lt;/ref-type&gt;&lt;contributors&gt;&lt;authors&gt;&lt;author&gt;Akgul, D&lt;/author&gt;&lt;author&gt;Cella, MA&lt;/author&gt;&lt;author&gt;Eskicioglu, C&lt;/author&gt;&lt;/authors&gt;&lt;/contributors&gt;&lt;titles&gt;&lt;title&gt;Influences of low-energy input microwave and ultrasonic pretreatments on single-stage and temperature-phased anaerobic digestion (TPAD) of municipal wastewater sludge&lt;/title&gt;&lt;secondary-title&gt;Energ.&lt;/secondary-title&gt;&lt;/titles&gt;&lt;periodical&gt;&lt;full-title&gt;Energ.&lt;/full-title&gt;&lt;/periodical&gt;&lt;pages&gt;271-282&lt;/pages&gt;&lt;volume&gt;123&lt;/volume&gt;&lt;dates&gt;&lt;year&gt;2017&lt;/year&gt;&lt;/dates&gt;&lt;urls&gt;&lt;/urls&gt;&lt;/record&gt;&lt;/Cite&gt;&lt;Cite&gt;&lt;Author&gt;Kor-Bicakci&lt;/Author&gt;&lt;Year&gt;2019&lt;/Year&gt;&lt;RecNum&gt;230&lt;/RecNum&gt;&lt;record&gt;&lt;rec-number&gt;230&lt;/rec-number&gt;&lt;foreign-keys&gt;&lt;key app="EN" db-id="aewdw0xz4ve2dkesasxvps0r59ader5ztdt5" timestamp="1567664421"&gt;230&lt;/key&gt;&lt;/foreign-keys&gt;&lt;ref-type name="Journal Article"&gt;17&lt;/ref-type&gt;&lt;contributors&gt;&lt;authors&gt;&lt;author&gt;Kor-Bicakci, G&lt;/author&gt;&lt;author&gt;Ubay-Cokgor, E&lt;/author&gt;&lt;author&gt;Eskicioglu, C &lt;/author&gt;&lt;/authors&gt;&lt;/contributors&gt;&lt;titles&gt;&lt;title&gt;Effect of dewatered sludge microwave pretreatment temperature and duration on net energy generation and biosolids quality from anaerobic digestion&lt;/title&gt;&lt;secondary-title&gt;Energ.&lt;/secondary-title&gt;&lt;/titles&gt;&lt;periodical&gt;&lt;full-title&gt;Energ.&lt;/full-title&gt;&lt;/periodical&gt;&lt;pages&gt;782-795&lt;/pages&gt;&lt;volume&gt;168&lt;/volume&gt;&lt;dates&gt;&lt;year&gt;2019&lt;/year&gt;&lt;/dates&gt;&lt;urls&gt;&lt;/urls&gt;&lt;/record&gt;&lt;/Cite&gt;&lt;/EndNote&gt;</w:instrText>
      </w:r>
      <w:r w:rsidR="00996146" w:rsidRPr="00DA695E">
        <w:rPr>
          <w:lang w:eastAsia="zh-CN"/>
        </w:rPr>
        <w:fldChar w:fldCharType="separate"/>
      </w:r>
      <w:r w:rsidR="005C20AF">
        <w:rPr>
          <w:noProof/>
          <w:lang w:eastAsia="zh-CN"/>
        </w:rPr>
        <w:t>(Akgul et al., 2017; Kor-Bicakci et al., 2019)</w:t>
      </w:r>
      <w:r w:rsidR="00996146" w:rsidRPr="00DA695E">
        <w:rPr>
          <w:lang w:eastAsia="zh-CN"/>
        </w:rPr>
        <w:fldChar w:fldCharType="end"/>
      </w:r>
      <w:r w:rsidR="00996146">
        <w:rPr>
          <w:lang w:eastAsia="zh-CN"/>
        </w:rPr>
        <w:t>.</w:t>
      </w:r>
      <w:r w:rsidR="00996146" w:rsidRPr="00DA695E">
        <w:rPr>
          <w:lang w:eastAsia="zh-CN"/>
        </w:rPr>
        <w:t xml:space="preserve"> </w:t>
      </w:r>
      <w:r w:rsidR="00467DEE" w:rsidRPr="00851BA2">
        <w:rPr>
          <w:color w:val="0000FF"/>
          <w:szCs w:val="24"/>
        </w:rPr>
        <w:t xml:space="preserve">Currently, </w:t>
      </w:r>
      <w:r w:rsidR="00CB1EC4" w:rsidRPr="00851BA2">
        <w:rPr>
          <w:color w:val="0000FF"/>
          <w:szCs w:val="24"/>
        </w:rPr>
        <w:t>there are</w:t>
      </w:r>
      <w:r w:rsidR="00467DEE" w:rsidRPr="00851BA2">
        <w:rPr>
          <w:color w:val="0000FF"/>
          <w:szCs w:val="24"/>
        </w:rPr>
        <w:t xml:space="preserve"> commercial scale microwave magnetrons (e.g. 100kw) available, as well as commercial scale microwave reactor</w:t>
      </w:r>
      <w:r w:rsidR="00CB1EC4" w:rsidRPr="00851BA2">
        <w:rPr>
          <w:color w:val="0000FF"/>
          <w:szCs w:val="24"/>
        </w:rPr>
        <w:t>s</w:t>
      </w:r>
      <w:r w:rsidR="00467DEE" w:rsidRPr="00851BA2">
        <w:rPr>
          <w:color w:val="0000FF"/>
          <w:szCs w:val="24"/>
        </w:rPr>
        <w:t xml:space="preserve"> for drying applications (e.g. used in the food/ceramic/wood industries).</w:t>
      </w:r>
      <w:r w:rsidR="00CB1EC4" w:rsidRPr="00851BA2">
        <w:rPr>
          <w:color w:val="0000FF"/>
          <w:szCs w:val="24"/>
        </w:rPr>
        <w:t xml:space="preserve"> However,</w:t>
      </w:r>
      <w:r w:rsidR="00467DEE" w:rsidRPr="00851BA2">
        <w:rPr>
          <w:color w:val="0000FF"/>
          <w:szCs w:val="24"/>
        </w:rPr>
        <w:t xml:space="preserve"> </w:t>
      </w:r>
      <w:r w:rsidR="00CB1EC4" w:rsidRPr="00851BA2">
        <w:rPr>
          <w:color w:val="0000FF"/>
          <w:szCs w:val="24"/>
        </w:rPr>
        <w:t xml:space="preserve">there are only </w:t>
      </w:r>
      <w:r w:rsidR="00467DEE" w:rsidRPr="00851BA2">
        <w:rPr>
          <w:color w:val="0000FF"/>
          <w:szCs w:val="24"/>
        </w:rPr>
        <w:t>pilot scale microwave-assisted biorefiner</w:t>
      </w:r>
      <w:r w:rsidR="00CB1EC4" w:rsidRPr="00851BA2">
        <w:rPr>
          <w:color w:val="0000FF"/>
          <w:szCs w:val="24"/>
        </w:rPr>
        <w:t>ies produced in</w:t>
      </w:r>
      <w:r w:rsidR="00467DEE" w:rsidRPr="00851BA2">
        <w:rPr>
          <w:color w:val="0000FF"/>
          <w:szCs w:val="24"/>
        </w:rPr>
        <w:t xml:space="preserve"> research</w:t>
      </w:r>
      <w:r w:rsidR="00CB1EC4" w:rsidRPr="00851BA2">
        <w:rPr>
          <w:color w:val="0000FF"/>
          <w:szCs w:val="24"/>
        </w:rPr>
        <w:t xml:space="preserve"> centres</w:t>
      </w:r>
      <w:r w:rsidR="00467DEE" w:rsidRPr="00851BA2">
        <w:rPr>
          <w:color w:val="0000FF"/>
          <w:szCs w:val="24"/>
        </w:rPr>
        <w:t>, for example:  T</w:t>
      </w:r>
      <w:r w:rsidRPr="00851BA2">
        <w:rPr>
          <w:color w:val="0000FF"/>
          <w:szCs w:val="24"/>
        </w:rPr>
        <w:t xml:space="preserve">he </w:t>
      </w:r>
      <w:r w:rsidR="00A43F7E" w:rsidRPr="00851BA2">
        <w:rPr>
          <w:color w:val="0000FF"/>
          <w:szCs w:val="24"/>
        </w:rPr>
        <w:t xml:space="preserve">Green Chemistry Centre of Excellence and the </w:t>
      </w:r>
      <w:proofErr w:type="spellStart"/>
      <w:r w:rsidRPr="00851BA2">
        <w:rPr>
          <w:color w:val="0000FF"/>
          <w:szCs w:val="24"/>
        </w:rPr>
        <w:t>Biorenewables</w:t>
      </w:r>
      <w:proofErr w:type="spellEnd"/>
      <w:r w:rsidRPr="00851BA2">
        <w:rPr>
          <w:color w:val="0000FF"/>
          <w:szCs w:val="24"/>
        </w:rPr>
        <w:t xml:space="preserve"> Development Centre, which </w:t>
      </w:r>
      <w:r w:rsidR="00A43F7E" w:rsidRPr="00851BA2">
        <w:rPr>
          <w:color w:val="0000FF"/>
          <w:szCs w:val="24"/>
        </w:rPr>
        <w:t>are</w:t>
      </w:r>
      <w:r w:rsidRPr="00851BA2">
        <w:rPr>
          <w:color w:val="0000FF"/>
          <w:szCs w:val="24"/>
        </w:rPr>
        <w:t xml:space="preserve"> based at the University of York, UK</w:t>
      </w:r>
      <w:r w:rsidR="00CB1EC4" w:rsidRPr="00851BA2">
        <w:rPr>
          <w:color w:val="0000FF"/>
          <w:szCs w:val="24"/>
        </w:rPr>
        <w:t>. They</w:t>
      </w:r>
      <w:r w:rsidRPr="00851BA2">
        <w:rPr>
          <w:color w:val="0000FF"/>
          <w:szCs w:val="24"/>
        </w:rPr>
        <w:t xml:space="preserve"> </w:t>
      </w:r>
      <w:r w:rsidR="00A43F7E" w:rsidRPr="00851BA2">
        <w:rPr>
          <w:color w:val="0000FF"/>
          <w:szCs w:val="24"/>
        </w:rPr>
        <w:t>have</w:t>
      </w:r>
      <w:r w:rsidRPr="00851BA2">
        <w:rPr>
          <w:color w:val="0000FF"/>
          <w:szCs w:val="24"/>
        </w:rPr>
        <w:t xml:space="preserve"> establish</w:t>
      </w:r>
      <w:r w:rsidR="00A43F7E" w:rsidRPr="00851BA2">
        <w:rPr>
          <w:color w:val="0000FF"/>
          <w:szCs w:val="24"/>
        </w:rPr>
        <w:t>ed</w:t>
      </w:r>
      <w:r w:rsidRPr="00851BA2">
        <w:rPr>
          <w:color w:val="0000FF"/>
          <w:szCs w:val="24"/>
        </w:rPr>
        <w:t xml:space="preserve"> </w:t>
      </w:r>
      <w:r w:rsidR="00A43F7E" w:rsidRPr="00851BA2">
        <w:rPr>
          <w:color w:val="0000FF"/>
          <w:szCs w:val="24"/>
        </w:rPr>
        <w:t>two pilot scale microwave systems</w:t>
      </w:r>
      <w:r w:rsidR="00CB1EC4" w:rsidRPr="00851BA2">
        <w:rPr>
          <w:color w:val="0000FF"/>
          <w:szCs w:val="24"/>
        </w:rPr>
        <w:t>; t</w:t>
      </w:r>
      <w:r w:rsidR="00A43F7E" w:rsidRPr="00851BA2">
        <w:rPr>
          <w:color w:val="0000FF"/>
          <w:szCs w:val="24"/>
        </w:rPr>
        <w:t xml:space="preserve">he first one is </w:t>
      </w:r>
      <w:r w:rsidRPr="00851BA2">
        <w:rPr>
          <w:color w:val="0000FF"/>
          <w:szCs w:val="24"/>
        </w:rPr>
        <w:t>a</w:t>
      </w:r>
      <w:r w:rsidR="00A43F7E" w:rsidRPr="00851BA2">
        <w:rPr>
          <w:color w:val="0000FF"/>
          <w:szCs w:val="24"/>
        </w:rPr>
        <w:t xml:space="preserve"> semi-continuous 30L</w:t>
      </w:r>
      <w:r w:rsidRPr="00851BA2">
        <w:rPr>
          <w:color w:val="0000FF"/>
          <w:szCs w:val="24"/>
        </w:rPr>
        <w:t xml:space="preserve"> </w:t>
      </w:r>
      <w:r w:rsidR="00A43F7E" w:rsidRPr="00851BA2">
        <w:rPr>
          <w:color w:val="0000FF"/>
          <w:szCs w:val="24"/>
        </w:rPr>
        <w:t xml:space="preserve">hydrothermal </w:t>
      </w:r>
      <w:r w:rsidRPr="00851BA2">
        <w:rPr>
          <w:color w:val="0000FF"/>
          <w:szCs w:val="24"/>
        </w:rPr>
        <w:t xml:space="preserve">microwave system for </w:t>
      </w:r>
      <w:r w:rsidR="00A43F7E" w:rsidRPr="00851BA2">
        <w:rPr>
          <w:color w:val="0000FF"/>
          <w:szCs w:val="24"/>
        </w:rPr>
        <w:t>the pre-treatment</w:t>
      </w:r>
      <w:r w:rsidRPr="00851BA2">
        <w:rPr>
          <w:color w:val="0000FF"/>
          <w:szCs w:val="24"/>
        </w:rPr>
        <w:t xml:space="preserve"> of biomass</w:t>
      </w:r>
      <w:r w:rsidR="00CB1EC4" w:rsidRPr="00851BA2">
        <w:rPr>
          <w:color w:val="0000FF"/>
          <w:szCs w:val="24"/>
        </w:rPr>
        <w:t>;</w:t>
      </w:r>
      <w:r w:rsidRPr="00851BA2">
        <w:rPr>
          <w:color w:val="0000FF"/>
          <w:szCs w:val="24"/>
        </w:rPr>
        <w:t xml:space="preserve"> </w:t>
      </w:r>
      <w:r w:rsidR="00CB1EC4" w:rsidRPr="00851BA2">
        <w:rPr>
          <w:color w:val="0000FF"/>
          <w:szCs w:val="24"/>
        </w:rPr>
        <w:t>a</w:t>
      </w:r>
      <w:r w:rsidR="00A43F7E" w:rsidRPr="00851BA2">
        <w:rPr>
          <w:color w:val="0000FF"/>
          <w:szCs w:val="24"/>
        </w:rPr>
        <w:t xml:space="preserve">nd </w:t>
      </w:r>
      <w:r w:rsidR="00CB1EC4" w:rsidRPr="00851BA2">
        <w:rPr>
          <w:color w:val="0000FF"/>
          <w:szCs w:val="24"/>
        </w:rPr>
        <w:t>a</w:t>
      </w:r>
      <w:r w:rsidR="00A43F7E" w:rsidRPr="00851BA2">
        <w:rPr>
          <w:color w:val="0000FF"/>
          <w:szCs w:val="24"/>
        </w:rPr>
        <w:t xml:space="preserve"> second</w:t>
      </w:r>
      <w:r w:rsidRPr="00851BA2">
        <w:rPr>
          <w:color w:val="0000FF"/>
          <w:szCs w:val="24"/>
        </w:rPr>
        <w:t xml:space="preserve"> microwave pyrolysis unit, which </w:t>
      </w:r>
      <w:r w:rsidR="00CB1EC4" w:rsidRPr="00851BA2">
        <w:rPr>
          <w:color w:val="0000FF"/>
          <w:szCs w:val="24"/>
        </w:rPr>
        <w:t xml:space="preserve">has been established to test </w:t>
      </w:r>
      <w:r w:rsidRPr="00851BA2">
        <w:rPr>
          <w:color w:val="0000FF"/>
          <w:szCs w:val="24"/>
        </w:rPr>
        <w:t xml:space="preserve">continuous flow </w:t>
      </w:r>
      <w:r w:rsidR="00CB1EC4" w:rsidRPr="00851BA2">
        <w:rPr>
          <w:color w:val="0000FF"/>
          <w:szCs w:val="24"/>
        </w:rPr>
        <w:t xml:space="preserve">reactor principles for </w:t>
      </w:r>
      <w:r w:rsidR="00A43F7E" w:rsidRPr="00851BA2">
        <w:rPr>
          <w:color w:val="0000FF"/>
          <w:szCs w:val="24"/>
        </w:rPr>
        <w:t xml:space="preserve">biomass pellets </w:t>
      </w:r>
      <w:r w:rsidRPr="00851BA2">
        <w:rPr>
          <w:color w:val="0000FF"/>
          <w:szCs w:val="24"/>
        </w:rPr>
        <w:t>up to 30 kg h</w:t>
      </w:r>
      <w:r w:rsidRPr="00851BA2">
        <w:rPr>
          <w:color w:val="0000FF"/>
          <w:szCs w:val="24"/>
          <w:vertAlign w:val="superscript"/>
        </w:rPr>
        <w:t>-1</w:t>
      </w:r>
      <w:r w:rsidRPr="00851BA2">
        <w:rPr>
          <w:color w:val="0000FF"/>
          <w:szCs w:val="24"/>
        </w:rPr>
        <w:t>. More scale-up studies are anticipated for future industrial applications.</w:t>
      </w:r>
      <w:r w:rsidR="007B2CD6">
        <w:rPr>
          <w:color w:val="0000FF"/>
          <w:szCs w:val="24"/>
        </w:rPr>
        <w:t xml:space="preserve"> </w:t>
      </w:r>
      <w:r w:rsidR="00D402B5" w:rsidRPr="00DA695E">
        <w:rPr>
          <w:szCs w:val="24"/>
        </w:rPr>
        <w:t>To date</w:t>
      </w:r>
      <w:r w:rsidR="00E538FC" w:rsidRPr="00DA695E">
        <w:rPr>
          <w:szCs w:val="24"/>
        </w:rPr>
        <w:t xml:space="preserve">, </w:t>
      </w:r>
      <w:r w:rsidR="00E538FC" w:rsidRPr="00ED7AC3">
        <w:rPr>
          <w:color w:val="0000FF"/>
          <w:szCs w:val="24"/>
        </w:rPr>
        <w:t>bioprocess</w:t>
      </w:r>
      <w:r w:rsidR="005F4F1C">
        <w:rPr>
          <w:color w:val="0000FF"/>
          <w:szCs w:val="24"/>
        </w:rPr>
        <w:t xml:space="preserve">es </w:t>
      </w:r>
      <w:r w:rsidR="00ED7AC3" w:rsidRPr="00ED7AC3">
        <w:rPr>
          <w:color w:val="0000FF"/>
          <w:szCs w:val="24"/>
        </w:rPr>
        <w:t>dominate the market of bio-based products</w:t>
      </w:r>
      <w:r w:rsidR="007907F6" w:rsidRPr="00ED7AC3">
        <w:rPr>
          <w:color w:val="0000FF"/>
          <w:szCs w:val="24"/>
        </w:rPr>
        <w:t>,</w:t>
      </w:r>
      <w:r w:rsidR="00D402B5" w:rsidRPr="00ED7AC3">
        <w:rPr>
          <w:color w:val="0000FF"/>
          <w:szCs w:val="24"/>
        </w:rPr>
        <w:t xml:space="preserve"> </w:t>
      </w:r>
      <w:r w:rsidR="00D402B5" w:rsidRPr="00DA695E">
        <w:rPr>
          <w:szCs w:val="24"/>
        </w:rPr>
        <w:t>yet</w:t>
      </w:r>
      <w:r w:rsidR="00E538FC" w:rsidRPr="00DA695E">
        <w:rPr>
          <w:szCs w:val="24"/>
        </w:rPr>
        <w:t xml:space="preserve"> </w:t>
      </w:r>
      <w:r w:rsidR="00C567E2" w:rsidRPr="00DA695E">
        <w:rPr>
          <w:szCs w:val="24"/>
        </w:rPr>
        <w:t>they have</w:t>
      </w:r>
      <w:r w:rsidR="00E538FC" w:rsidRPr="00DA695E">
        <w:rPr>
          <w:szCs w:val="24"/>
        </w:rPr>
        <w:t xml:space="preserve"> limitations such as the use of expensive enzymes and restrictions on feedstock quality. It </w:t>
      </w:r>
      <w:r w:rsidR="00E441CE" w:rsidRPr="00B943E4">
        <w:rPr>
          <w:color w:val="0000FF"/>
          <w:szCs w:val="24"/>
        </w:rPr>
        <w:t xml:space="preserve">is </w:t>
      </w:r>
      <w:r w:rsidR="005F4F1C" w:rsidRPr="005F4F1C">
        <w:rPr>
          <w:color w:val="0000FF"/>
          <w:szCs w:val="24"/>
        </w:rPr>
        <w:t xml:space="preserve">advantageous </w:t>
      </w:r>
      <w:r w:rsidR="00E538FC" w:rsidRPr="00DA695E">
        <w:rPr>
          <w:szCs w:val="24"/>
        </w:rPr>
        <w:t xml:space="preserve">to integrate thermochemical and biological technologies, which have complementary edges, to achieve carbon-efficient conversion of biomass. The following </w:t>
      </w:r>
      <w:r w:rsidR="00E538FC" w:rsidRPr="00DA695E">
        <w:rPr>
          <w:b/>
          <w:bCs/>
          <w:szCs w:val="24"/>
        </w:rPr>
        <w:t>Section 2.3</w:t>
      </w:r>
      <w:r w:rsidR="00E538FC" w:rsidRPr="00DA695E">
        <w:rPr>
          <w:szCs w:val="24"/>
        </w:rPr>
        <w:t xml:space="preserve"> will introduce the pilot-scale and commercial bioprocesses, providing insights into the potential of combining them with the advanced thermochemical routes.</w:t>
      </w:r>
    </w:p>
    <w:p w14:paraId="6961E7E0" w14:textId="77777777" w:rsidR="005266D8" w:rsidRPr="00DA695E" w:rsidRDefault="005266D8" w:rsidP="00E538FC">
      <w:pPr>
        <w:spacing w:line="360" w:lineRule="auto"/>
        <w:jc w:val="both"/>
        <w:rPr>
          <w:szCs w:val="24"/>
        </w:rPr>
      </w:pPr>
    </w:p>
    <w:p w14:paraId="1CFA4FFC" w14:textId="77777777" w:rsidR="00E538FC" w:rsidRPr="00DA695E" w:rsidRDefault="00E538FC" w:rsidP="00E538FC">
      <w:pPr>
        <w:pStyle w:val="Heading2"/>
      </w:pPr>
      <w:bookmarkStart w:id="12" w:name="OLE_LINK33"/>
      <w:r w:rsidRPr="00DA695E">
        <w:t>Biochemical processin</w:t>
      </w:r>
      <w:bookmarkEnd w:id="12"/>
      <w:r w:rsidRPr="00DA695E">
        <w:t>g</w:t>
      </w:r>
    </w:p>
    <w:p w14:paraId="49DB26A7" w14:textId="05BB68EB" w:rsidR="00E538FC" w:rsidRPr="00DA695E" w:rsidRDefault="00E538FC" w:rsidP="00E538FC">
      <w:pPr>
        <w:pStyle w:val="ListParagraph"/>
        <w:widowControl w:val="0"/>
        <w:spacing w:beforeLines="50" w:before="156" w:afterLines="50" w:after="156" w:line="360" w:lineRule="auto"/>
        <w:ind w:left="0" w:firstLine="420"/>
        <w:contextualSpacing w:val="0"/>
        <w:jc w:val="both"/>
      </w:pPr>
      <w:r w:rsidRPr="00DA695E">
        <w:t xml:space="preserve">Biochemical processes include enzymatic hydrolysis of biomass, both whole cell and with defined enzymes, phototrophic and heterotrophic algal processes as well as aerobic and anaerobic fermentation processes, which convert sugars and other substrates to useful products </w:t>
      </w:r>
      <w:r w:rsidRPr="00DA695E">
        <w:fldChar w:fldCharType="begin"/>
      </w:r>
      <w:r w:rsidR="00AF4DF2">
        <w:instrText xml:space="preserve"> ADDIN EN.CITE &lt;EndNote&gt;&lt;Cite&gt;&lt;Author&gt;Tekin&lt;/Author&gt;&lt;Year&gt;2014&lt;/Year&gt;&lt;RecNum&gt;169&lt;/RecNum&gt;&lt;DisplayText&gt;(Brennan, &amp;amp; Owende 2010; Tekin et al., 2014)&lt;/DisplayText&gt;&lt;record&gt;&lt;rec-number&gt;169&lt;/rec-number&gt;&lt;foreign-keys&gt;&lt;key app="EN" db-id="aewdw0xz4ve2dkesasxvps0r59ader5ztdt5" timestamp="1567664413"&gt;169&lt;/key&gt;&lt;/foreign-keys&gt;&lt;ref-type name="Journal Article"&gt;17&lt;/ref-type&gt;&lt;contributors&gt;&lt;authors&gt;&lt;author&gt;Tekin, Kubilay&lt;/author&gt;&lt;author&gt;Karagöz, Selhan&lt;/author&gt;&lt;author&gt;Bektaş, Sema&lt;/author&gt;&lt;/authors&gt;&lt;/contributors&gt;&lt;titles&gt;&lt;title&gt;A review of hydrothermal biomass processing&lt;/title&gt;&lt;secondary-title&gt;Renewable and sustainable Energy reviews&lt;/secondary-title&gt;&lt;/titles&gt;&lt;periodical&gt;&lt;full-title&gt;Renewable and Sustainable Energy Reviews&lt;/full-title&gt;&lt;/periodical&gt;&lt;pages&gt;673-687&lt;/pages&gt;&lt;volume&gt;40&lt;/volume&gt;&lt;dates&gt;&lt;year&gt;2014&lt;/year&gt;&lt;/dates&gt;&lt;isbn&gt;1364-0321&lt;/isbn&gt;&lt;urls&gt;&lt;/urls&gt;&lt;/record&gt;&lt;/Cite&gt;&lt;Cite&gt;&lt;Author&gt;Brennan&lt;/Author&gt;&lt;Year&gt;2010&lt;/Year&gt;&lt;RecNum&gt;170&lt;/RecNum&gt;&lt;record&gt;&lt;rec-number&gt;170&lt;/rec-number&gt;&lt;foreign-keys&gt;&lt;key app="EN" db-id="aewdw0xz4ve2dkesasxvps0r59ader5ztdt5" timestamp="1567664413"&gt;170&lt;/key&gt;&lt;/foreign-keys&gt;&lt;ref-type name="Journal Article"&gt;17&lt;/ref-type&gt;&lt;contributors&gt;&lt;authors&gt;&lt;author&gt;Brennan, Liam&lt;/author&gt;&lt;author&gt;Owende, Philip&lt;/author&gt;&lt;/authors&gt;&lt;/contributors&gt;&lt;titles&gt;&lt;title&gt;Biofuels from microalgae—a review of technologies for production, processing, and extractions of biofuels and co-products&lt;/title&gt;&lt;secondary-title&gt;Renewable and sustainable energy reviews&lt;/secondary-title&gt;&lt;/titles&gt;&lt;periodical&gt;&lt;full-title&gt;Renewable and Sustainable Energy Reviews&lt;/full-title&gt;&lt;/periodical&gt;&lt;pages&gt;557-577&lt;/pages&gt;&lt;volume&gt;14&lt;/volume&gt;&lt;number&gt;2&lt;/number&gt;&lt;dates&gt;&lt;year&gt;2010&lt;/year&gt;&lt;/dates&gt;&lt;isbn&gt;1364-0321&lt;/isbn&gt;&lt;urls&gt;&lt;/urls&gt;&lt;/record&gt;&lt;/Cite&gt;&lt;/EndNote&gt;</w:instrText>
      </w:r>
      <w:r w:rsidRPr="00DA695E">
        <w:fldChar w:fldCharType="separate"/>
      </w:r>
      <w:r w:rsidR="00AF4DF2">
        <w:rPr>
          <w:noProof/>
        </w:rPr>
        <w:t>(Brennan, &amp; Owende 2010; Tekin et al., 2014)</w:t>
      </w:r>
      <w:r w:rsidRPr="00DA695E">
        <w:fldChar w:fldCharType="end"/>
      </w:r>
      <w:r w:rsidRPr="00DA695E">
        <w:t xml:space="preserve">. </w:t>
      </w:r>
      <w:proofErr w:type="gramStart"/>
      <w:r w:rsidRPr="00DA695E">
        <w:t>The majority of</w:t>
      </w:r>
      <w:proofErr w:type="gramEnd"/>
      <w:r w:rsidRPr="00DA695E">
        <w:t xml:space="preserve"> commercial production from biomass is currently biochemical in nature. There are over 60 distinct processes for production of bulk chemicals, nutraceuticals, pharmaceutical precursors, enzymes, and fuels, of which 10 </w:t>
      </w:r>
      <w:r w:rsidRPr="00DA695E">
        <w:lastRenderedPageBreak/>
        <w:t xml:space="preserve">processes are well developed and in full market operation (Table 3 &amp; 4) </w:t>
      </w:r>
      <w:r w:rsidRPr="00DA695E">
        <w:fldChar w:fldCharType="begin"/>
      </w:r>
      <w:r w:rsidR="009D284F">
        <w:instrText xml:space="preserve"> ADDIN EN.CITE &lt;EndNote&gt;&lt;Cite&gt;&lt;Author&gt;Saxena&lt;/Author&gt;&lt;Year&gt;2009&lt;/Year&gt;&lt;RecNum&gt;7&lt;/RecNum&gt;&lt;DisplayText&gt;(Saxena et al., 2009)&lt;/DisplayText&gt;&lt;record&gt;&lt;rec-number&gt;7&lt;/rec-number&gt;&lt;foreign-keys&gt;&lt;key app="EN" db-id="aewdw0xz4ve2dkesasxvps0r59ader5ztdt5" timestamp="1567664391"&gt;7&lt;/key&gt;&lt;/foreign-keys&gt;&lt;ref-type name="Journal Article"&gt;17&lt;/ref-type&gt;&lt;contributors&gt;&lt;authors&gt;&lt;author&gt;Saxena, RC&lt;/author&gt;&lt;author&gt;Adhikari, DK&lt;/author&gt;&lt;author&gt;Goyal, HB&lt;/author&gt;&lt;/authors&gt;&lt;/contributors&gt;&lt;titles&gt;&lt;title&gt;Biomass-based energy fuel through biochemical routes: a review&lt;/title&gt;&lt;secondary-title&gt;Renewable and Sustainable Energy Reviews&lt;/secondary-title&gt;&lt;/titles&gt;&lt;periodical&gt;&lt;full-title&gt;Renewable and Sustainable Energy Reviews&lt;/full-title&gt;&lt;/periodical&gt;&lt;pages&gt;167-178&lt;/pages&gt;&lt;volume&gt;13&lt;/volume&gt;&lt;number&gt;1&lt;/number&gt;&lt;dates&gt;&lt;year&gt;2009&lt;/year&gt;&lt;/dates&gt;&lt;isbn&gt;1364-0321&lt;/isbn&gt;&lt;urls&gt;&lt;/urls&gt;&lt;/record&gt;&lt;/Cite&gt;&lt;/EndNote&gt;</w:instrText>
      </w:r>
      <w:r w:rsidRPr="00DA695E">
        <w:fldChar w:fldCharType="separate"/>
      </w:r>
      <w:r w:rsidR="009D284F">
        <w:rPr>
          <w:noProof/>
        </w:rPr>
        <w:t>(Saxena et al., 2009)</w:t>
      </w:r>
      <w:r w:rsidRPr="00DA695E">
        <w:fldChar w:fldCharType="end"/>
      </w:r>
      <w:r w:rsidRPr="00DA695E">
        <w:t>.</w:t>
      </w:r>
      <w:r w:rsidRPr="00DA695E">
        <w:rPr>
          <w:lang w:eastAsia="zh-CN"/>
        </w:rPr>
        <w:t xml:space="preserve"> </w:t>
      </w:r>
    </w:p>
    <w:p w14:paraId="77669FAB" w14:textId="77777777" w:rsidR="00E538FC" w:rsidRPr="00DA695E" w:rsidRDefault="00E538FC" w:rsidP="00E538FC">
      <w:pPr>
        <w:sectPr w:rsidR="00E538FC" w:rsidRPr="00DA695E" w:rsidSect="00C72863">
          <w:footerReference w:type="default" r:id="rId52"/>
          <w:type w:val="continuous"/>
          <w:pgSz w:w="11906" w:h="16838"/>
          <w:pgMar w:top="1440" w:right="1440" w:bottom="1440" w:left="1440" w:header="851" w:footer="992" w:gutter="0"/>
          <w:lnNumType w:countBy="1" w:restart="continuous"/>
          <w:cols w:space="425"/>
          <w:docGrid w:type="lines" w:linePitch="312"/>
        </w:sectPr>
      </w:pPr>
    </w:p>
    <w:p w14:paraId="37085C81" w14:textId="324CEEF0" w:rsidR="00E538FC" w:rsidRPr="00DA695E" w:rsidRDefault="00E538FC" w:rsidP="00E538FC">
      <w:pPr>
        <w:rPr>
          <w:szCs w:val="24"/>
        </w:rPr>
      </w:pPr>
      <w:r w:rsidRPr="00DA695E">
        <w:rPr>
          <w:b/>
          <w:bCs/>
          <w:szCs w:val="24"/>
        </w:rPr>
        <w:lastRenderedPageBreak/>
        <w:t>Table 3</w:t>
      </w:r>
      <w:r w:rsidRPr="00DA695E">
        <w:rPr>
          <w:szCs w:val="24"/>
        </w:rPr>
        <w:t>. Bulk chemicals and fuels produced on the commercial scale, or close to, through genetically modified organism (GMO) whole cell catalysis</w:t>
      </w:r>
      <w:r w:rsidR="000400F0">
        <w:rPr>
          <w:szCs w:val="24"/>
        </w:rPr>
        <w:t>;</w:t>
      </w:r>
      <w:r w:rsidRPr="00DA695E">
        <w:rPr>
          <w:szCs w:val="24"/>
        </w:rPr>
        <w:t xml:space="preserve"> data adapted primarily from </w:t>
      </w:r>
      <w:r w:rsidRPr="00DA695E">
        <w:rPr>
          <w:szCs w:val="24"/>
        </w:rPr>
        <w:fldChar w:fldCharType="begin"/>
      </w:r>
      <w:r w:rsidR="003710AD">
        <w:rPr>
          <w:szCs w:val="24"/>
        </w:rPr>
        <w:instrText xml:space="preserve"> ADDIN EN.CITE &lt;EndNote&gt;&lt;Cite ExcludeYear="1"&gt;&lt;Author&gt;SynBio project&lt;/Author&gt;&lt;RecNum&gt;171&lt;/RecNum&gt;&lt;DisplayText&gt;(SynBio project)&lt;/DisplayText&gt;&lt;record&gt;&lt;rec-number&gt;171&lt;/rec-number&gt;&lt;foreign-keys&gt;&lt;key app="EN" db-id="aewdw0xz4ve2dkesasxvps0r59ader5ztdt5" timestamp="1567664414"&gt;171&lt;/key&gt;&lt;/foreign-keys&gt;&lt;ref-type name="Web Page"&gt;12&lt;/ref-type&gt;&lt;contributors&gt;&lt;authors&gt;&lt;author&gt;SynBio project, http://www.synbioproject.org/cpi/synbio-components/genetically-engineered-microbial-catalysts-for-industrial-fermentation-processes/, accessed 2019,&lt;/author&gt;&lt;/authors&gt;&lt;/contributors&gt;&lt;titles&gt;&lt;/titles&gt;&lt;dates&gt;&lt;/dates&gt;&lt;urls&gt;&lt;related-urls&gt;&lt;url&gt;http://www.synbioproject.org/cpi/synbio-components/genetically-engineered-microbial-catalysts-for-industrial-fermentation-processes/&lt;/url&gt;&lt;/related-urls&gt;&lt;/urls&gt;&lt;/record&gt;&lt;/Cite&gt;&lt;/EndNote&gt;</w:instrText>
      </w:r>
      <w:r w:rsidRPr="00DA695E">
        <w:rPr>
          <w:szCs w:val="24"/>
        </w:rPr>
        <w:fldChar w:fldCharType="separate"/>
      </w:r>
      <w:r w:rsidR="003710AD">
        <w:rPr>
          <w:noProof/>
          <w:szCs w:val="24"/>
        </w:rPr>
        <w:t>(SynBio project)</w:t>
      </w:r>
      <w:r w:rsidRPr="00DA695E">
        <w:rPr>
          <w:szCs w:val="24"/>
        </w:rPr>
        <w:fldChar w:fldCharType="end"/>
      </w:r>
      <w:r w:rsidRPr="00DA695E">
        <w:rPr>
          <w:szCs w:val="24"/>
        </w:rPr>
        <w:t xml:space="preserve">  </w:t>
      </w:r>
    </w:p>
    <w:tbl>
      <w:tblPr>
        <w:tblStyle w:val="TableGrid"/>
        <w:tblW w:w="13993" w:type="dxa"/>
        <w:tblBorders>
          <w:left w:val="none" w:sz="0" w:space="0" w:color="auto"/>
          <w:right w:val="none" w:sz="0" w:space="0" w:color="auto"/>
          <w:insideV w:val="none" w:sz="0" w:space="0" w:color="auto"/>
        </w:tblBorders>
        <w:tblLook w:val="04A0" w:firstRow="1" w:lastRow="0" w:firstColumn="1" w:lastColumn="0" w:noHBand="0" w:noVBand="1"/>
      </w:tblPr>
      <w:tblGrid>
        <w:gridCol w:w="1535"/>
        <w:gridCol w:w="3147"/>
        <w:gridCol w:w="1815"/>
        <w:gridCol w:w="1635"/>
        <w:gridCol w:w="1174"/>
        <w:gridCol w:w="982"/>
        <w:gridCol w:w="984"/>
        <w:gridCol w:w="2721"/>
      </w:tblGrid>
      <w:tr w:rsidR="00E538FC" w:rsidRPr="00DA695E" w14:paraId="0A2BBD26" w14:textId="77777777" w:rsidTr="009A2BB8">
        <w:tc>
          <w:tcPr>
            <w:tcW w:w="1532" w:type="dxa"/>
            <w:vAlign w:val="center"/>
          </w:tcPr>
          <w:p w14:paraId="56D1A497" w14:textId="77777777" w:rsidR="00E538FC" w:rsidRPr="00DA695E" w:rsidRDefault="00E538FC" w:rsidP="009A2BB8">
            <w:pPr>
              <w:spacing w:line="240" w:lineRule="exact"/>
              <w:rPr>
                <w:b/>
                <w:sz w:val="20"/>
              </w:rPr>
            </w:pPr>
            <w:r w:rsidRPr="00DA695E">
              <w:rPr>
                <w:b/>
                <w:sz w:val="20"/>
              </w:rPr>
              <w:t>Compound</w:t>
            </w:r>
          </w:p>
        </w:tc>
        <w:tc>
          <w:tcPr>
            <w:tcW w:w="3143" w:type="dxa"/>
            <w:vAlign w:val="center"/>
          </w:tcPr>
          <w:p w14:paraId="43A42BFE" w14:textId="77777777" w:rsidR="00E538FC" w:rsidRPr="00DA695E" w:rsidRDefault="00E538FC" w:rsidP="009A2BB8">
            <w:pPr>
              <w:spacing w:line="240" w:lineRule="exact"/>
              <w:rPr>
                <w:b/>
                <w:sz w:val="20"/>
              </w:rPr>
            </w:pPr>
            <w:r w:rsidRPr="00DA695E">
              <w:rPr>
                <w:b/>
                <w:sz w:val="20"/>
              </w:rPr>
              <w:t>Company</w:t>
            </w:r>
          </w:p>
        </w:tc>
        <w:tc>
          <w:tcPr>
            <w:tcW w:w="1813" w:type="dxa"/>
            <w:vAlign w:val="center"/>
          </w:tcPr>
          <w:p w14:paraId="0C3881C6" w14:textId="77777777" w:rsidR="00E538FC" w:rsidRPr="00DA695E" w:rsidRDefault="00E538FC" w:rsidP="009A2BB8">
            <w:pPr>
              <w:spacing w:line="240" w:lineRule="exact"/>
              <w:rPr>
                <w:b/>
                <w:sz w:val="20"/>
              </w:rPr>
            </w:pPr>
            <w:r w:rsidRPr="00DA695E">
              <w:rPr>
                <w:b/>
                <w:sz w:val="20"/>
              </w:rPr>
              <w:t>Microbe</w:t>
            </w:r>
          </w:p>
        </w:tc>
        <w:tc>
          <w:tcPr>
            <w:tcW w:w="1633" w:type="dxa"/>
            <w:vAlign w:val="center"/>
          </w:tcPr>
          <w:p w14:paraId="6ED73BE1" w14:textId="77777777" w:rsidR="00E538FC" w:rsidRPr="00DA695E" w:rsidRDefault="00E538FC" w:rsidP="009A2BB8">
            <w:pPr>
              <w:spacing w:line="240" w:lineRule="exact"/>
              <w:rPr>
                <w:b/>
                <w:sz w:val="20"/>
              </w:rPr>
            </w:pPr>
            <w:r w:rsidRPr="00DA695E">
              <w:rPr>
                <w:b/>
                <w:sz w:val="20"/>
              </w:rPr>
              <w:t>Feedstock</w:t>
            </w:r>
          </w:p>
        </w:tc>
        <w:tc>
          <w:tcPr>
            <w:tcW w:w="1172" w:type="dxa"/>
            <w:vAlign w:val="center"/>
          </w:tcPr>
          <w:p w14:paraId="5221145C" w14:textId="77777777" w:rsidR="00E538FC" w:rsidRPr="00DA695E" w:rsidRDefault="00E538FC" w:rsidP="009A2BB8">
            <w:pPr>
              <w:spacing w:line="240" w:lineRule="exact"/>
              <w:rPr>
                <w:b/>
                <w:sz w:val="20"/>
              </w:rPr>
            </w:pPr>
            <w:r w:rsidRPr="00DA695E">
              <w:rPr>
                <w:b/>
                <w:sz w:val="20"/>
              </w:rPr>
              <w:t>Production start</w:t>
            </w:r>
          </w:p>
        </w:tc>
        <w:tc>
          <w:tcPr>
            <w:tcW w:w="981" w:type="dxa"/>
            <w:vAlign w:val="center"/>
          </w:tcPr>
          <w:p w14:paraId="5A16DD5E" w14:textId="77777777" w:rsidR="00E538FC" w:rsidRPr="00DA695E" w:rsidRDefault="00E538FC" w:rsidP="009A2BB8">
            <w:pPr>
              <w:spacing w:line="240" w:lineRule="exact"/>
              <w:rPr>
                <w:b/>
                <w:sz w:val="20"/>
              </w:rPr>
            </w:pPr>
            <w:r w:rsidRPr="00DA695E">
              <w:rPr>
                <w:b/>
                <w:sz w:val="20"/>
              </w:rPr>
              <w:t>Plant location</w:t>
            </w:r>
          </w:p>
        </w:tc>
        <w:tc>
          <w:tcPr>
            <w:tcW w:w="983" w:type="dxa"/>
            <w:vAlign w:val="center"/>
          </w:tcPr>
          <w:p w14:paraId="3A375815" w14:textId="77777777" w:rsidR="00E538FC" w:rsidRPr="00DA695E" w:rsidRDefault="00E538FC" w:rsidP="009A2BB8">
            <w:pPr>
              <w:spacing w:line="240" w:lineRule="exact"/>
              <w:rPr>
                <w:b/>
                <w:sz w:val="20"/>
              </w:rPr>
            </w:pPr>
            <w:r w:rsidRPr="00DA695E">
              <w:rPr>
                <w:b/>
                <w:sz w:val="20"/>
              </w:rPr>
              <w:t>Capacity (</w:t>
            </w:r>
            <w:proofErr w:type="spellStart"/>
            <w:r w:rsidRPr="00DA695E">
              <w:rPr>
                <w:b/>
                <w:sz w:val="20"/>
              </w:rPr>
              <w:t>kt</w:t>
            </w:r>
            <w:proofErr w:type="spellEnd"/>
            <w:r w:rsidRPr="00DA695E">
              <w:rPr>
                <w:b/>
                <w:sz w:val="20"/>
              </w:rPr>
              <w:t>/</w:t>
            </w:r>
            <w:proofErr w:type="spellStart"/>
            <w:r w:rsidRPr="00DA695E">
              <w:rPr>
                <w:b/>
                <w:sz w:val="20"/>
              </w:rPr>
              <w:t>yr</w:t>
            </w:r>
            <w:proofErr w:type="spellEnd"/>
            <w:r w:rsidRPr="00DA695E">
              <w:rPr>
                <w:b/>
                <w:sz w:val="20"/>
              </w:rPr>
              <w:t>)</w:t>
            </w:r>
          </w:p>
        </w:tc>
        <w:tc>
          <w:tcPr>
            <w:tcW w:w="2717" w:type="dxa"/>
            <w:vAlign w:val="center"/>
          </w:tcPr>
          <w:p w14:paraId="783AFDE9" w14:textId="77777777" w:rsidR="00E538FC" w:rsidRPr="00DA695E" w:rsidRDefault="00E538FC" w:rsidP="009A2BB8">
            <w:pPr>
              <w:spacing w:line="240" w:lineRule="exact"/>
              <w:rPr>
                <w:b/>
                <w:sz w:val="20"/>
              </w:rPr>
            </w:pPr>
            <w:r w:rsidRPr="00DA695E">
              <w:rPr>
                <w:b/>
                <w:sz w:val="20"/>
              </w:rPr>
              <w:t>Application</w:t>
            </w:r>
          </w:p>
        </w:tc>
      </w:tr>
      <w:tr w:rsidR="00E538FC" w:rsidRPr="00DA695E" w14:paraId="509FF37E" w14:textId="77777777" w:rsidTr="009A2BB8">
        <w:tc>
          <w:tcPr>
            <w:tcW w:w="1532" w:type="dxa"/>
            <w:vMerge w:val="restart"/>
            <w:vAlign w:val="center"/>
          </w:tcPr>
          <w:p w14:paraId="4B0404B0" w14:textId="77777777" w:rsidR="00E538FC" w:rsidRPr="00DA695E" w:rsidRDefault="00E538FC" w:rsidP="009A2BB8">
            <w:pPr>
              <w:spacing w:line="240" w:lineRule="exact"/>
              <w:rPr>
                <w:sz w:val="20"/>
              </w:rPr>
            </w:pPr>
            <w:r w:rsidRPr="00DA695E">
              <w:rPr>
                <w:sz w:val="20"/>
              </w:rPr>
              <w:t>Butanol</w:t>
            </w:r>
          </w:p>
        </w:tc>
        <w:tc>
          <w:tcPr>
            <w:tcW w:w="3143" w:type="dxa"/>
            <w:vAlign w:val="center"/>
          </w:tcPr>
          <w:p w14:paraId="7434C261" w14:textId="77777777" w:rsidR="00E538FC" w:rsidRPr="00DA695E" w:rsidRDefault="00E538FC" w:rsidP="009A2BB8">
            <w:pPr>
              <w:spacing w:line="240" w:lineRule="exact"/>
              <w:rPr>
                <w:sz w:val="20"/>
              </w:rPr>
            </w:pPr>
            <w:r w:rsidRPr="00DA695E">
              <w:rPr>
                <w:sz w:val="20"/>
              </w:rPr>
              <w:t xml:space="preserve">Green Biologics </w:t>
            </w:r>
          </w:p>
        </w:tc>
        <w:tc>
          <w:tcPr>
            <w:tcW w:w="1813" w:type="dxa"/>
            <w:vAlign w:val="center"/>
          </w:tcPr>
          <w:p w14:paraId="2711F967" w14:textId="77777777" w:rsidR="00E538FC" w:rsidRPr="00DA695E" w:rsidRDefault="00E538FC" w:rsidP="009A2BB8">
            <w:pPr>
              <w:spacing w:line="240" w:lineRule="exact"/>
              <w:rPr>
                <w:sz w:val="20"/>
              </w:rPr>
            </w:pPr>
            <w:r w:rsidRPr="00DA695E">
              <w:rPr>
                <w:i/>
                <w:sz w:val="20"/>
              </w:rPr>
              <w:t>Clostridium</w:t>
            </w:r>
            <w:r w:rsidRPr="00DA695E">
              <w:rPr>
                <w:sz w:val="20"/>
              </w:rPr>
              <w:t xml:space="preserve"> spp.</w:t>
            </w:r>
          </w:p>
        </w:tc>
        <w:tc>
          <w:tcPr>
            <w:tcW w:w="1633" w:type="dxa"/>
            <w:vAlign w:val="center"/>
          </w:tcPr>
          <w:p w14:paraId="7799A920" w14:textId="77777777" w:rsidR="00E538FC" w:rsidRPr="00DA695E" w:rsidRDefault="00E538FC" w:rsidP="009A2BB8">
            <w:pPr>
              <w:spacing w:line="240" w:lineRule="exact"/>
              <w:rPr>
                <w:sz w:val="20"/>
              </w:rPr>
            </w:pPr>
          </w:p>
        </w:tc>
        <w:tc>
          <w:tcPr>
            <w:tcW w:w="1172" w:type="dxa"/>
            <w:vAlign w:val="center"/>
          </w:tcPr>
          <w:p w14:paraId="5CFA201E" w14:textId="77777777" w:rsidR="00E538FC" w:rsidRPr="00DA695E" w:rsidRDefault="00E538FC" w:rsidP="009A2BB8">
            <w:pPr>
              <w:spacing w:line="240" w:lineRule="exact"/>
              <w:rPr>
                <w:sz w:val="20"/>
              </w:rPr>
            </w:pPr>
          </w:p>
        </w:tc>
        <w:tc>
          <w:tcPr>
            <w:tcW w:w="981" w:type="dxa"/>
            <w:vAlign w:val="center"/>
          </w:tcPr>
          <w:p w14:paraId="02AF0388" w14:textId="77777777" w:rsidR="00E538FC" w:rsidRPr="00DA695E" w:rsidRDefault="00E538FC" w:rsidP="009A2BB8">
            <w:pPr>
              <w:spacing w:line="240" w:lineRule="exact"/>
              <w:rPr>
                <w:sz w:val="20"/>
              </w:rPr>
            </w:pPr>
            <w:r w:rsidRPr="00DA695E">
              <w:rPr>
                <w:sz w:val="20"/>
              </w:rPr>
              <w:t>USA</w:t>
            </w:r>
          </w:p>
        </w:tc>
        <w:tc>
          <w:tcPr>
            <w:tcW w:w="983" w:type="dxa"/>
            <w:vAlign w:val="center"/>
          </w:tcPr>
          <w:p w14:paraId="0F2729B6" w14:textId="77777777" w:rsidR="00E538FC" w:rsidRPr="00DA695E" w:rsidRDefault="00E538FC" w:rsidP="009A2BB8">
            <w:pPr>
              <w:spacing w:line="240" w:lineRule="exact"/>
              <w:rPr>
                <w:sz w:val="20"/>
              </w:rPr>
            </w:pPr>
          </w:p>
        </w:tc>
        <w:tc>
          <w:tcPr>
            <w:tcW w:w="2717" w:type="dxa"/>
            <w:vMerge w:val="restart"/>
            <w:vAlign w:val="center"/>
          </w:tcPr>
          <w:p w14:paraId="6C77F286" w14:textId="77777777" w:rsidR="00E538FC" w:rsidRPr="00DA695E" w:rsidRDefault="00E538FC" w:rsidP="009A2BB8">
            <w:pPr>
              <w:spacing w:line="240" w:lineRule="exact"/>
              <w:rPr>
                <w:sz w:val="20"/>
              </w:rPr>
            </w:pPr>
            <w:r w:rsidRPr="00DA695E">
              <w:rPr>
                <w:sz w:val="20"/>
              </w:rPr>
              <w:t>Solvent, chemical building block, liquid fuel</w:t>
            </w:r>
          </w:p>
        </w:tc>
      </w:tr>
      <w:tr w:rsidR="00E538FC" w:rsidRPr="00DA695E" w14:paraId="48A57690" w14:textId="77777777" w:rsidTr="009A2BB8">
        <w:tc>
          <w:tcPr>
            <w:tcW w:w="1532" w:type="dxa"/>
            <w:vMerge/>
            <w:vAlign w:val="center"/>
          </w:tcPr>
          <w:p w14:paraId="234D0982" w14:textId="77777777" w:rsidR="00E538FC" w:rsidRPr="00DA695E" w:rsidRDefault="00E538FC" w:rsidP="009A2BB8">
            <w:pPr>
              <w:spacing w:line="240" w:lineRule="exact"/>
              <w:rPr>
                <w:sz w:val="20"/>
              </w:rPr>
            </w:pPr>
          </w:p>
        </w:tc>
        <w:tc>
          <w:tcPr>
            <w:tcW w:w="3143" w:type="dxa"/>
            <w:vAlign w:val="center"/>
          </w:tcPr>
          <w:p w14:paraId="5D7286CF" w14:textId="77777777" w:rsidR="00E538FC" w:rsidRPr="00DA695E" w:rsidRDefault="00E538FC" w:rsidP="009A2BB8">
            <w:pPr>
              <w:spacing w:line="240" w:lineRule="exact"/>
              <w:rPr>
                <w:sz w:val="20"/>
              </w:rPr>
            </w:pPr>
            <w:proofErr w:type="spellStart"/>
            <w:r w:rsidRPr="00DA695E">
              <w:rPr>
                <w:sz w:val="20"/>
              </w:rPr>
              <w:t>Gevo</w:t>
            </w:r>
            <w:proofErr w:type="spellEnd"/>
          </w:p>
        </w:tc>
        <w:tc>
          <w:tcPr>
            <w:tcW w:w="1813" w:type="dxa"/>
            <w:vAlign w:val="center"/>
          </w:tcPr>
          <w:p w14:paraId="0DAA9116" w14:textId="77777777" w:rsidR="00E538FC" w:rsidRPr="00DA695E" w:rsidRDefault="00E538FC" w:rsidP="009A2BB8">
            <w:pPr>
              <w:spacing w:line="240" w:lineRule="exact"/>
              <w:rPr>
                <w:i/>
                <w:sz w:val="20"/>
              </w:rPr>
            </w:pPr>
            <w:r w:rsidRPr="00DA695E">
              <w:rPr>
                <w:i/>
                <w:sz w:val="20"/>
              </w:rPr>
              <w:t>Saccharomyces cerevisiae</w:t>
            </w:r>
          </w:p>
        </w:tc>
        <w:tc>
          <w:tcPr>
            <w:tcW w:w="1633" w:type="dxa"/>
            <w:vAlign w:val="center"/>
          </w:tcPr>
          <w:p w14:paraId="638CC352" w14:textId="77777777" w:rsidR="00E538FC" w:rsidRPr="00DA695E" w:rsidRDefault="00E538FC" w:rsidP="009A2BB8">
            <w:pPr>
              <w:spacing w:line="240" w:lineRule="exact"/>
              <w:rPr>
                <w:sz w:val="20"/>
              </w:rPr>
            </w:pPr>
          </w:p>
        </w:tc>
        <w:tc>
          <w:tcPr>
            <w:tcW w:w="1172" w:type="dxa"/>
            <w:vAlign w:val="center"/>
          </w:tcPr>
          <w:p w14:paraId="2A2E01D3" w14:textId="77777777" w:rsidR="00E538FC" w:rsidRPr="00DA695E" w:rsidRDefault="00E538FC" w:rsidP="009A2BB8">
            <w:pPr>
              <w:spacing w:line="240" w:lineRule="exact"/>
              <w:rPr>
                <w:sz w:val="20"/>
              </w:rPr>
            </w:pPr>
          </w:p>
        </w:tc>
        <w:tc>
          <w:tcPr>
            <w:tcW w:w="981" w:type="dxa"/>
            <w:vAlign w:val="center"/>
          </w:tcPr>
          <w:p w14:paraId="4208B7BF" w14:textId="77777777" w:rsidR="00E538FC" w:rsidRPr="00DA695E" w:rsidRDefault="00E538FC" w:rsidP="009A2BB8">
            <w:pPr>
              <w:spacing w:line="240" w:lineRule="exact"/>
              <w:rPr>
                <w:sz w:val="20"/>
              </w:rPr>
            </w:pPr>
            <w:r w:rsidRPr="00DA695E">
              <w:rPr>
                <w:sz w:val="20"/>
              </w:rPr>
              <w:t>USA</w:t>
            </w:r>
          </w:p>
        </w:tc>
        <w:tc>
          <w:tcPr>
            <w:tcW w:w="983" w:type="dxa"/>
            <w:vAlign w:val="center"/>
          </w:tcPr>
          <w:p w14:paraId="637DE7C9" w14:textId="77777777" w:rsidR="00E538FC" w:rsidRPr="00DA695E" w:rsidRDefault="00E538FC" w:rsidP="009A2BB8">
            <w:pPr>
              <w:spacing w:line="240" w:lineRule="exact"/>
              <w:rPr>
                <w:sz w:val="20"/>
              </w:rPr>
            </w:pPr>
          </w:p>
        </w:tc>
        <w:tc>
          <w:tcPr>
            <w:tcW w:w="2717" w:type="dxa"/>
            <w:vMerge/>
            <w:vAlign w:val="center"/>
          </w:tcPr>
          <w:p w14:paraId="7031FC35" w14:textId="77777777" w:rsidR="00E538FC" w:rsidRPr="00DA695E" w:rsidRDefault="00E538FC" w:rsidP="009A2BB8">
            <w:pPr>
              <w:spacing w:line="240" w:lineRule="exact"/>
              <w:rPr>
                <w:sz w:val="20"/>
              </w:rPr>
            </w:pPr>
          </w:p>
        </w:tc>
      </w:tr>
      <w:tr w:rsidR="00E538FC" w:rsidRPr="00DA695E" w14:paraId="279078DE" w14:textId="77777777" w:rsidTr="009A2BB8">
        <w:tc>
          <w:tcPr>
            <w:tcW w:w="1532" w:type="dxa"/>
            <w:vAlign w:val="center"/>
          </w:tcPr>
          <w:p w14:paraId="0EC24F27" w14:textId="77777777" w:rsidR="00E538FC" w:rsidRPr="00DA695E" w:rsidRDefault="00E538FC" w:rsidP="009A2BB8">
            <w:pPr>
              <w:spacing w:line="240" w:lineRule="exact"/>
              <w:rPr>
                <w:sz w:val="20"/>
              </w:rPr>
            </w:pPr>
            <w:r w:rsidRPr="00DA695E">
              <w:rPr>
                <w:sz w:val="20"/>
              </w:rPr>
              <w:t>Diesel type hydrocarbons</w:t>
            </w:r>
          </w:p>
        </w:tc>
        <w:tc>
          <w:tcPr>
            <w:tcW w:w="3143" w:type="dxa"/>
            <w:vAlign w:val="center"/>
          </w:tcPr>
          <w:p w14:paraId="4F6340AB" w14:textId="77777777" w:rsidR="00E538FC" w:rsidRPr="00DA695E" w:rsidRDefault="00E538FC" w:rsidP="009A2BB8">
            <w:pPr>
              <w:spacing w:line="240" w:lineRule="exact"/>
              <w:rPr>
                <w:sz w:val="20"/>
              </w:rPr>
            </w:pPr>
            <w:r w:rsidRPr="00DA695E">
              <w:rPr>
                <w:sz w:val="20"/>
              </w:rPr>
              <w:t>Renewable Energy Group (REG)</w:t>
            </w:r>
          </w:p>
        </w:tc>
        <w:tc>
          <w:tcPr>
            <w:tcW w:w="1813" w:type="dxa"/>
            <w:vAlign w:val="center"/>
          </w:tcPr>
          <w:p w14:paraId="2DB4AE1F" w14:textId="77777777" w:rsidR="00E538FC" w:rsidRPr="00DA695E" w:rsidRDefault="00E538FC" w:rsidP="009A2BB8">
            <w:pPr>
              <w:spacing w:line="240" w:lineRule="exact"/>
              <w:rPr>
                <w:i/>
                <w:sz w:val="20"/>
              </w:rPr>
            </w:pPr>
            <w:r w:rsidRPr="00DA695E">
              <w:rPr>
                <w:i/>
                <w:sz w:val="20"/>
              </w:rPr>
              <w:t>Escherichia coli</w:t>
            </w:r>
          </w:p>
        </w:tc>
        <w:tc>
          <w:tcPr>
            <w:tcW w:w="1633" w:type="dxa"/>
            <w:vAlign w:val="center"/>
          </w:tcPr>
          <w:p w14:paraId="0788B87A" w14:textId="77777777" w:rsidR="00E538FC" w:rsidRPr="00DA695E" w:rsidRDefault="00E538FC" w:rsidP="009A2BB8">
            <w:pPr>
              <w:spacing w:line="240" w:lineRule="exact"/>
              <w:rPr>
                <w:sz w:val="20"/>
              </w:rPr>
            </w:pPr>
          </w:p>
        </w:tc>
        <w:tc>
          <w:tcPr>
            <w:tcW w:w="1172" w:type="dxa"/>
            <w:vAlign w:val="center"/>
          </w:tcPr>
          <w:p w14:paraId="2319D24D" w14:textId="77777777" w:rsidR="00E538FC" w:rsidRPr="00DA695E" w:rsidRDefault="00E538FC" w:rsidP="009A2BB8">
            <w:pPr>
              <w:spacing w:line="240" w:lineRule="exact"/>
              <w:rPr>
                <w:sz w:val="20"/>
              </w:rPr>
            </w:pPr>
          </w:p>
        </w:tc>
        <w:tc>
          <w:tcPr>
            <w:tcW w:w="981" w:type="dxa"/>
            <w:vAlign w:val="center"/>
          </w:tcPr>
          <w:p w14:paraId="30A58D5E" w14:textId="77777777" w:rsidR="00E538FC" w:rsidRPr="00DA695E" w:rsidRDefault="00E538FC" w:rsidP="009A2BB8">
            <w:pPr>
              <w:spacing w:line="240" w:lineRule="exact"/>
              <w:rPr>
                <w:sz w:val="20"/>
              </w:rPr>
            </w:pPr>
          </w:p>
        </w:tc>
        <w:tc>
          <w:tcPr>
            <w:tcW w:w="983" w:type="dxa"/>
            <w:vAlign w:val="center"/>
          </w:tcPr>
          <w:p w14:paraId="5A2D2E3B" w14:textId="77777777" w:rsidR="00E538FC" w:rsidRPr="00DA695E" w:rsidRDefault="00E538FC" w:rsidP="009A2BB8">
            <w:pPr>
              <w:spacing w:line="240" w:lineRule="exact"/>
              <w:rPr>
                <w:sz w:val="20"/>
              </w:rPr>
            </w:pPr>
          </w:p>
        </w:tc>
        <w:tc>
          <w:tcPr>
            <w:tcW w:w="2717" w:type="dxa"/>
            <w:vAlign w:val="center"/>
          </w:tcPr>
          <w:p w14:paraId="12537A88" w14:textId="77777777" w:rsidR="00E538FC" w:rsidRPr="00DA695E" w:rsidRDefault="00E538FC" w:rsidP="009A2BB8">
            <w:pPr>
              <w:spacing w:line="240" w:lineRule="exact"/>
              <w:rPr>
                <w:sz w:val="20"/>
              </w:rPr>
            </w:pPr>
            <w:r w:rsidRPr="00DA695E">
              <w:rPr>
                <w:sz w:val="20"/>
              </w:rPr>
              <w:t>Fuel</w:t>
            </w:r>
          </w:p>
        </w:tc>
      </w:tr>
      <w:tr w:rsidR="00E538FC" w:rsidRPr="00DA695E" w14:paraId="3D113348" w14:textId="77777777" w:rsidTr="009A2BB8">
        <w:tc>
          <w:tcPr>
            <w:tcW w:w="1532" w:type="dxa"/>
            <w:vAlign w:val="center"/>
          </w:tcPr>
          <w:p w14:paraId="6C799EBC" w14:textId="77777777" w:rsidR="00E538FC" w:rsidRPr="00DA695E" w:rsidRDefault="00E538FC" w:rsidP="009A2BB8">
            <w:pPr>
              <w:spacing w:line="240" w:lineRule="exact"/>
              <w:rPr>
                <w:sz w:val="20"/>
              </w:rPr>
            </w:pPr>
            <w:proofErr w:type="spellStart"/>
            <w:r w:rsidRPr="00DA695E">
              <w:rPr>
                <w:sz w:val="20"/>
              </w:rPr>
              <w:t>Farnesene</w:t>
            </w:r>
            <w:proofErr w:type="spellEnd"/>
          </w:p>
        </w:tc>
        <w:tc>
          <w:tcPr>
            <w:tcW w:w="3143" w:type="dxa"/>
            <w:vAlign w:val="center"/>
          </w:tcPr>
          <w:p w14:paraId="10CB7415" w14:textId="77777777" w:rsidR="00E538FC" w:rsidRPr="00DA695E" w:rsidRDefault="00E538FC" w:rsidP="009A2BB8">
            <w:pPr>
              <w:spacing w:line="240" w:lineRule="exact"/>
              <w:rPr>
                <w:sz w:val="20"/>
              </w:rPr>
            </w:pPr>
            <w:r w:rsidRPr="00DA695E">
              <w:rPr>
                <w:sz w:val="20"/>
              </w:rPr>
              <w:t>DSM (purchased from Amyris)</w:t>
            </w:r>
          </w:p>
        </w:tc>
        <w:tc>
          <w:tcPr>
            <w:tcW w:w="1813" w:type="dxa"/>
            <w:vAlign w:val="center"/>
          </w:tcPr>
          <w:p w14:paraId="6830FEC0" w14:textId="77777777" w:rsidR="00E538FC" w:rsidRPr="00DA695E" w:rsidRDefault="00E538FC" w:rsidP="009A2BB8">
            <w:pPr>
              <w:spacing w:line="240" w:lineRule="exact"/>
              <w:rPr>
                <w:sz w:val="20"/>
              </w:rPr>
            </w:pPr>
            <w:r w:rsidRPr="00DA695E">
              <w:rPr>
                <w:i/>
                <w:sz w:val="20"/>
              </w:rPr>
              <w:t>Saccharomyces cerevisiae</w:t>
            </w:r>
          </w:p>
        </w:tc>
        <w:tc>
          <w:tcPr>
            <w:tcW w:w="1633" w:type="dxa"/>
            <w:vAlign w:val="center"/>
          </w:tcPr>
          <w:p w14:paraId="3AAA03A3" w14:textId="77777777" w:rsidR="00E538FC" w:rsidRPr="00DA695E" w:rsidRDefault="00E538FC" w:rsidP="009A2BB8">
            <w:pPr>
              <w:spacing w:line="240" w:lineRule="exact"/>
              <w:rPr>
                <w:sz w:val="20"/>
              </w:rPr>
            </w:pPr>
            <w:r w:rsidRPr="00DA695E">
              <w:rPr>
                <w:sz w:val="20"/>
              </w:rPr>
              <w:t>Sugarcane</w:t>
            </w:r>
          </w:p>
        </w:tc>
        <w:tc>
          <w:tcPr>
            <w:tcW w:w="1172" w:type="dxa"/>
            <w:vAlign w:val="center"/>
          </w:tcPr>
          <w:p w14:paraId="275A4FAB" w14:textId="77777777" w:rsidR="00E538FC" w:rsidRPr="00DA695E" w:rsidRDefault="00E538FC" w:rsidP="009A2BB8">
            <w:pPr>
              <w:spacing w:line="240" w:lineRule="exact"/>
              <w:rPr>
                <w:sz w:val="20"/>
              </w:rPr>
            </w:pPr>
            <w:r w:rsidRPr="00DA695E">
              <w:rPr>
                <w:sz w:val="20"/>
              </w:rPr>
              <w:t>2012</w:t>
            </w:r>
          </w:p>
        </w:tc>
        <w:tc>
          <w:tcPr>
            <w:tcW w:w="981" w:type="dxa"/>
            <w:vAlign w:val="center"/>
          </w:tcPr>
          <w:p w14:paraId="4EAF2996" w14:textId="77777777" w:rsidR="00E538FC" w:rsidRPr="00DA695E" w:rsidRDefault="00E538FC" w:rsidP="009A2BB8">
            <w:pPr>
              <w:spacing w:line="240" w:lineRule="exact"/>
              <w:rPr>
                <w:sz w:val="20"/>
              </w:rPr>
            </w:pPr>
            <w:r w:rsidRPr="00DA695E">
              <w:rPr>
                <w:sz w:val="20"/>
              </w:rPr>
              <w:t>Brazil</w:t>
            </w:r>
          </w:p>
        </w:tc>
        <w:tc>
          <w:tcPr>
            <w:tcW w:w="983" w:type="dxa"/>
            <w:vAlign w:val="center"/>
          </w:tcPr>
          <w:p w14:paraId="30DB50DC" w14:textId="77777777" w:rsidR="00E538FC" w:rsidRPr="00DA695E" w:rsidRDefault="00E538FC" w:rsidP="009A2BB8">
            <w:pPr>
              <w:spacing w:line="240" w:lineRule="exact"/>
              <w:rPr>
                <w:sz w:val="20"/>
              </w:rPr>
            </w:pPr>
            <w:r w:rsidRPr="00DA695E">
              <w:rPr>
                <w:sz w:val="20"/>
              </w:rPr>
              <w:t>24</w:t>
            </w:r>
          </w:p>
        </w:tc>
        <w:tc>
          <w:tcPr>
            <w:tcW w:w="2717" w:type="dxa"/>
            <w:vAlign w:val="center"/>
          </w:tcPr>
          <w:p w14:paraId="68B9DAF1" w14:textId="77777777" w:rsidR="00E538FC" w:rsidRPr="00DA695E" w:rsidRDefault="00E538FC" w:rsidP="009A2BB8">
            <w:pPr>
              <w:spacing w:line="240" w:lineRule="exact"/>
              <w:rPr>
                <w:sz w:val="20"/>
              </w:rPr>
            </w:pPr>
            <w:r w:rsidRPr="00DA695E">
              <w:rPr>
                <w:sz w:val="20"/>
              </w:rPr>
              <w:t xml:space="preserve">Cosmetics (e.g. </w:t>
            </w:r>
            <w:proofErr w:type="spellStart"/>
            <w:r w:rsidRPr="00DA695E">
              <w:rPr>
                <w:sz w:val="20"/>
              </w:rPr>
              <w:t>squalane</w:t>
            </w:r>
            <w:proofErr w:type="spellEnd"/>
            <w:r w:rsidRPr="00DA695E">
              <w:rPr>
                <w:sz w:val="20"/>
              </w:rPr>
              <w:t>), fragrances, polymers, lubricants, detergents, and jet and diesel fuel</w:t>
            </w:r>
          </w:p>
        </w:tc>
      </w:tr>
      <w:tr w:rsidR="00E538FC" w:rsidRPr="00DA695E" w14:paraId="4A5530A1" w14:textId="77777777" w:rsidTr="009A2BB8">
        <w:tc>
          <w:tcPr>
            <w:tcW w:w="1532" w:type="dxa"/>
            <w:vAlign w:val="center"/>
          </w:tcPr>
          <w:p w14:paraId="57E921EE" w14:textId="77777777" w:rsidR="00E538FC" w:rsidRPr="00DA695E" w:rsidRDefault="00E538FC" w:rsidP="009A2BB8">
            <w:pPr>
              <w:spacing w:line="240" w:lineRule="exact"/>
              <w:rPr>
                <w:sz w:val="20"/>
              </w:rPr>
            </w:pPr>
            <w:r w:rsidRPr="00DA695E">
              <w:rPr>
                <w:sz w:val="20"/>
              </w:rPr>
              <w:t>Lactic acid</w:t>
            </w:r>
          </w:p>
        </w:tc>
        <w:tc>
          <w:tcPr>
            <w:tcW w:w="3143" w:type="dxa"/>
            <w:vAlign w:val="center"/>
          </w:tcPr>
          <w:p w14:paraId="25C779F5" w14:textId="77777777" w:rsidR="00E538FC" w:rsidRPr="00DA695E" w:rsidRDefault="00E538FC" w:rsidP="009A2BB8">
            <w:pPr>
              <w:spacing w:line="240" w:lineRule="exact"/>
              <w:rPr>
                <w:sz w:val="20"/>
              </w:rPr>
            </w:pPr>
            <w:r w:rsidRPr="00DA695E">
              <w:rPr>
                <w:sz w:val="20"/>
              </w:rPr>
              <w:t>GC Innovation America (</w:t>
            </w:r>
            <w:proofErr w:type="spellStart"/>
            <w:r w:rsidRPr="00DA695E">
              <w:rPr>
                <w:sz w:val="20"/>
              </w:rPr>
              <w:t>Myriant</w:t>
            </w:r>
            <w:proofErr w:type="spellEnd"/>
            <w:r w:rsidRPr="00DA695E">
              <w:rPr>
                <w:sz w:val="20"/>
              </w:rPr>
              <w:t>)</w:t>
            </w:r>
          </w:p>
        </w:tc>
        <w:tc>
          <w:tcPr>
            <w:tcW w:w="1813" w:type="dxa"/>
            <w:vAlign w:val="center"/>
          </w:tcPr>
          <w:p w14:paraId="709E8551" w14:textId="77777777" w:rsidR="00E538FC" w:rsidRPr="00DA695E" w:rsidRDefault="00E538FC" w:rsidP="009A2BB8">
            <w:pPr>
              <w:spacing w:line="240" w:lineRule="exact"/>
              <w:rPr>
                <w:i/>
                <w:sz w:val="20"/>
              </w:rPr>
            </w:pPr>
            <w:r w:rsidRPr="00DA695E">
              <w:rPr>
                <w:i/>
                <w:sz w:val="20"/>
              </w:rPr>
              <w:t>Escherichia coli</w:t>
            </w:r>
          </w:p>
        </w:tc>
        <w:tc>
          <w:tcPr>
            <w:tcW w:w="1633" w:type="dxa"/>
            <w:vAlign w:val="center"/>
          </w:tcPr>
          <w:p w14:paraId="0C6D620D" w14:textId="2A77616B" w:rsidR="00E538FC" w:rsidRPr="00DA695E" w:rsidRDefault="00E538FC" w:rsidP="009A2BB8">
            <w:pPr>
              <w:spacing w:line="240" w:lineRule="exact"/>
              <w:rPr>
                <w:sz w:val="20"/>
              </w:rPr>
            </w:pPr>
            <w:r w:rsidRPr="00DA695E">
              <w:rPr>
                <w:sz w:val="20"/>
              </w:rPr>
              <w:t>Conventional sugars</w:t>
            </w:r>
          </w:p>
        </w:tc>
        <w:tc>
          <w:tcPr>
            <w:tcW w:w="1172" w:type="dxa"/>
            <w:vAlign w:val="center"/>
          </w:tcPr>
          <w:p w14:paraId="5B57364E" w14:textId="77777777" w:rsidR="00E538FC" w:rsidRPr="00DA695E" w:rsidRDefault="00E538FC" w:rsidP="009A2BB8">
            <w:pPr>
              <w:spacing w:line="240" w:lineRule="exact"/>
              <w:rPr>
                <w:sz w:val="20"/>
              </w:rPr>
            </w:pPr>
            <w:r w:rsidRPr="00DA695E">
              <w:rPr>
                <w:sz w:val="20"/>
              </w:rPr>
              <w:t>2008</w:t>
            </w:r>
          </w:p>
        </w:tc>
        <w:tc>
          <w:tcPr>
            <w:tcW w:w="981" w:type="dxa"/>
            <w:vAlign w:val="center"/>
          </w:tcPr>
          <w:p w14:paraId="3BCB4745" w14:textId="77777777" w:rsidR="00E538FC" w:rsidRPr="00DA695E" w:rsidRDefault="00E538FC" w:rsidP="009A2BB8">
            <w:pPr>
              <w:spacing w:line="240" w:lineRule="exact"/>
              <w:rPr>
                <w:sz w:val="20"/>
              </w:rPr>
            </w:pPr>
            <w:r w:rsidRPr="00DA695E">
              <w:rPr>
                <w:sz w:val="20"/>
              </w:rPr>
              <w:t>USA</w:t>
            </w:r>
          </w:p>
        </w:tc>
        <w:tc>
          <w:tcPr>
            <w:tcW w:w="983" w:type="dxa"/>
            <w:vAlign w:val="center"/>
          </w:tcPr>
          <w:p w14:paraId="007A025A" w14:textId="77777777" w:rsidR="00E538FC" w:rsidRPr="00DA695E" w:rsidRDefault="00E538FC" w:rsidP="009A2BB8">
            <w:pPr>
              <w:spacing w:line="240" w:lineRule="exact"/>
              <w:rPr>
                <w:sz w:val="20"/>
              </w:rPr>
            </w:pPr>
          </w:p>
        </w:tc>
        <w:tc>
          <w:tcPr>
            <w:tcW w:w="2717" w:type="dxa"/>
            <w:vAlign w:val="center"/>
          </w:tcPr>
          <w:p w14:paraId="63B8F9D4" w14:textId="77777777" w:rsidR="00E538FC" w:rsidRPr="00DA695E" w:rsidRDefault="00E538FC" w:rsidP="009A2BB8">
            <w:pPr>
              <w:spacing w:line="240" w:lineRule="exact"/>
              <w:rPr>
                <w:sz w:val="20"/>
              </w:rPr>
            </w:pPr>
            <w:r w:rsidRPr="00DA695E">
              <w:rPr>
                <w:sz w:val="20"/>
              </w:rPr>
              <w:t>Polylactic acid</w:t>
            </w:r>
          </w:p>
        </w:tc>
      </w:tr>
      <w:tr w:rsidR="00E538FC" w:rsidRPr="00DA695E" w14:paraId="58541C3C" w14:textId="77777777" w:rsidTr="009A2BB8">
        <w:tc>
          <w:tcPr>
            <w:tcW w:w="1532" w:type="dxa"/>
            <w:vMerge w:val="restart"/>
            <w:vAlign w:val="center"/>
          </w:tcPr>
          <w:p w14:paraId="41376409" w14:textId="77777777" w:rsidR="00E538FC" w:rsidRPr="00DA695E" w:rsidRDefault="00E538FC" w:rsidP="009A2BB8">
            <w:pPr>
              <w:spacing w:line="240" w:lineRule="exact"/>
              <w:rPr>
                <w:sz w:val="20"/>
              </w:rPr>
            </w:pPr>
            <w:r w:rsidRPr="00DA695E">
              <w:rPr>
                <w:sz w:val="20"/>
              </w:rPr>
              <w:t>Nootkatone</w:t>
            </w:r>
          </w:p>
        </w:tc>
        <w:tc>
          <w:tcPr>
            <w:tcW w:w="3143" w:type="dxa"/>
            <w:vAlign w:val="center"/>
          </w:tcPr>
          <w:p w14:paraId="0505750E" w14:textId="77777777" w:rsidR="00E538FC" w:rsidRPr="00DA695E" w:rsidRDefault="00E538FC" w:rsidP="009A2BB8">
            <w:pPr>
              <w:spacing w:line="240" w:lineRule="exact"/>
              <w:rPr>
                <w:sz w:val="20"/>
              </w:rPr>
            </w:pPr>
            <w:proofErr w:type="spellStart"/>
            <w:r w:rsidRPr="00DA695E">
              <w:rPr>
                <w:sz w:val="20"/>
              </w:rPr>
              <w:t>Evolva</w:t>
            </w:r>
            <w:proofErr w:type="spellEnd"/>
            <w:r w:rsidRPr="00DA695E">
              <w:rPr>
                <w:sz w:val="20"/>
              </w:rPr>
              <w:t xml:space="preserve"> (including </w:t>
            </w:r>
            <w:proofErr w:type="spellStart"/>
            <w:r w:rsidRPr="00DA695E">
              <w:rPr>
                <w:sz w:val="20"/>
              </w:rPr>
              <w:t>Allylix</w:t>
            </w:r>
            <w:proofErr w:type="spellEnd"/>
            <w:r w:rsidRPr="00DA695E">
              <w:rPr>
                <w:sz w:val="20"/>
              </w:rPr>
              <w:t xml:space="preserve"> acquired)</w:t>
            </w:r>
          </w:p>
        </w:tc>
        <w:tc>
          <w:tcPr>
            <w:tcW w:w="1813" w:type="dxa"/>
            <w:vAlign w:val="center"/>
          </w:tcPr>
          <w:p w14:paraId="3D684E03" w14:textId="77777777" w:rsidR="00E538FC" w:rsidRPr="00DA695E" w:rsidRDefault="00E538FC" w:rsidP="009A2BB8">
            <w:pPr>
              <w:spacing w:line="240" w:lineRule="exact"/>
              <w:rPr>
                <w:sz w:val="20"/>
              </w:rPr>
            </w:pPr>
          </w:p>
        </w:tc>
        <w:tc>
          <w:tcPr>
            <w:tcW w:w="1633" w:type="dxa"/>
            <w:vAlign w:val="center"/>
          </w:tcPr>
          <w:p w14:paraId="65859E35" w14:textId="77777777" w:rsidR="00E538FC" w:rsidRPr="00DA695E" w:rsidRDefault="00E538FC" w:rsidP="009A2BB8">
            <w:pPr>
              <w:spacing w:line="240" w:lineRule="exact"/>
              <w:rPr>
                <w:sz w:val="20"/>
              </w:rPr>
            </w:pPr>
          </w:p>
        </w:tc>
        <w:tc>
          <w:tcPr>
            <w:tcW w:w="1172" w:type="dxa"/>
            <w:vAlign w:val="center"/>
          </w:tcPr>
          <w:p w14:paraId="52133E48" w14:textId="77777777" w:rsidR="00E538FC" w:rsidRPr="00DA695E" w:rsidRDefault="00E538FC" w:rsidP="009A2BB8">
            <w:pPr>
              <w:spacing w:line="240" w:lineRule="exact"/>
              <w:rPr>
                <w:sz w:val="20"/>
              </w:rPr>
            </w:pPr>
          </w:p>
        </w:tc>
        <w:tc>
          <w:tcPr>
            <w:tcW w:w="981" w:type="dxa"/>
            <w:vAlign w:val="center"/>
          </w:tcPr>
          <w:p w14:paraId="474920A1" w14:textId="77777777" w:rsidR="00E538FC" w:rsidRPr="00DA695E" w:rsidRDefault="00E538FC" w:rsidP="009A2BB8">
            <w:pPr>
              <w:spacing w:line="240" w:lineRule="exact"/>
              <w:rPr>
                <w:sz w:val="20"/>
              </w:rPr>
            </w:pPr>
          </w:p>
        </w:tc>
        <w:tc>
          <w:tcPr>
            <w:tcW w:w="983" w:type="dxa"/>
            <w:vAlign w:val="center"/>
          </w:tcPr>
          <w:p w14:paraId="5B759D79" w14:textId="77777777" w:rsidR="00E538FC" w:rsidRPr="00DA695E" w:rsidRDefault="00E538FC" w:rsidP="009A2BB8">
            <w:pPr>
              <w:spacing w:line="240" w:lineRule="exact"/>
              <w:rPr>
                <w:sz w:val="20"/>
              </w:rPr>
            </w:pPr>
          </w:p>
        </w:tc>
        <w:tc>
          <w:tcPr>
            <w:tcW w:w="2717" w:type="dxa"/>
            <w:vMerge w:val="restart"/>
            <w:vAlign w:val="center"/>
          </w:tcPr>
          <w:p w14:paraId="4A2714C1" w14:textId="77777777" w:rsidR="00E538FC" w:rsidRPr="00DA695E" w:rsidRDefault="00E538FC" w:rsidP="009A2BB8">
            <w:pPr>
              <w:spacing w:line="240" w:lineRule="exact"/>
              <w:rPr>
                <w:sz w:val="20"/>
              </w:rPr>
            </w:pPr>
            <w:proofErr w:type="spellStart"/>
            <w:r w:rsidRPr="00DA695E">
              <w:rPr>
                <w:sz w:val="20"/>
              </w:rPr>
              <w:t>Flavour</w:t>
            </w:r>
            <w:proofErr w:type="spellEnd"/>
            <w:r w:rsidRPr="00DA695E">
              <w:rPr>
                <w:sz w:val="20"/>
              </w:rPr>
              <w:t>, fragrance</w:t>
            </w:r>
          </w:p>
        </w:tc>
      </w:tr>
      <w:tr w:rsidR="00E538FC" w:rsidRPr="00DA695E" w14:paraId="16F8F3C9" w14:textId="77777777" w:rsidTr="009A2BB8">
        <w:tc>
          <w:tcPr>
            <w:tcW w:w="1532" w:type="dxa"/>
            <w:vMerge/>
            <w:vAlign w:val="center"/>
          </w:tcPr>
          <w:p w14:paraId="2DCC07C2" w14:textId="77777777" w:rsidR="00E538FC" w:rsidRPr="00DA695E" w:rsidRDefault="00E538FC" w:rsidP="009A2BB8">
            <w:pPr>
              <w:spacing w:line="240" w:lineRule="exact"/>
              <w:rPr>
                <w:sz w:val="20"/>
              </w:rPr>
            </w:pPr>
          </w:p>
        </w:tc>
        <w:tc>
          <w:tcPr>
            <w:tcW w:w="3143" w:type="dxa"/>
            <w:vAlign w:val="center"/>
          </w:tcPr>
          <w:p w14:paraId="07526EC7" w14:textId="77777777" w:rsidR="00E538FC" w:rsidRPr="00DA695E" w:rsidRDefault="00E538FC" w:rsidP="009A2BB8">
            <w:pPr>
              <w:spacing w:line="240" w:lineRule="exact"/>
              <w:rPr>
                <w:sz w:val="20"/>
              </w:rPr>
            </w:pPr>
            <w:proofErr w:type="spellStart"/>
            <w:r w:rsidRPr="00DA695E">
              <w:rPr>
                <w:sz w:val="20"/>
              </w:rPr>
              <w:t>Isobionics</w:t>
            </w:r>
            <w:proofErr w:type="spellEnd"/>
            <w:r w:rsidRPr="00DA695E">
              <w:rPr>
                <w:sz w:val="20"/>
              </w:rPr>
              <w:t>/DSM</w:t>
            </w:r>
          </w:p>
        </w:tc>
        <w:tc>
          <w:tcPr>
            <w:tcW w:w="1813" w:type="dxa"/>
            <w:vAlign w:val="center"/>
          </w:tcPr>
          <w:p w14:paraId="00707ED8" w14:textId="77777777" w:rsidR="00E538FC" w:rsidRPr="00DA695E" w:rsidRDefault="00E538FC" w:rsidP="009A2BB8">
            <w:pPr>
              <w:spacing w:line="240" w:lineRule="exact"/>
              <w:rPr>
                <w:i/>
                <w:sz w:val="20"/>
              </w:rPr>
            </w:pPr>
          </w:p>
        </w:tc>
        <w:tc>
          <w:tcPr>
            <w:tcW w:w="1633" w:type="dxa"/>
            <w:vAlign w:val="center"/>
          </w:tcPr>
          <w:p w14:paraId="76BEE0EF" w14:textId="77777777" w:rsidR="00E538FC" w:rsidRPr="00DA695E" w:rsidRDefault="00E538FC" w:rsidP="009A2BB8">
            <w:pPr>
              <w:spacing w:line="240" w:lineRule="exact"/>
              <w:rPr>
                <w:sz w:val="20"/>
              </w:rPr>
            </w:pPr>
          </w:p>
        </w:tc>
        <w:tc>
          <w:tcPr>
            <w:tcW w:w="1172" w:type="dxa"/>
            <w:vAlign w:val="center"/>
          </w:tcPr>
          <w:p w14:paraId="13C82112" w14:textId="77777777" w:rsidR="00E538FC" w:rsidRPr="00DA695E" w:rsidRDefault="00E538FC" w:rsidP="009A2BB8">
            <w:pPr>
              <w:spacing w:line="240" w:lineRule="exact"/>
              <w:rPr>
                <w:sz w:val="20"/>
              </w:rPr>
            </w:pPr>
          </w:p>
        </w:tc>
        <w:tc>
          <w:tcPr>
            <w:tcW w:w="981" w:type="dxa"/>
            <w:vAlign w:val="center"/>
          </w:tcPr>
          <w:p w14:paraId="7FA9724C" w14:textId="77777777" w:rsidR="00E538FC" w:rsidRPr="00DA695E" w:rsidRDefault="00E538FC" w:rsidP="009A2BB8">
            <w:pPr>
              <w:spacing w:line="240" w:lineRule="exact"/>
              <w:rPr>
                <w:sz w:val="20"/>
              </w:rPr>
            </w:pPr>
          </w:p>
        </w:tc>
        <w:tc>
          <w:tcPr>
            <w:tcW w:w="983" w:type="dxa"/>
            <w:vAlign w:val="center"/>
          </w:tcPr>
          <w:p w14:paraId="2292C7BF" w14:textId="77777777" w:rsidR="00E538FC" w:rsidRPr="00DA695E" w:rsidRDefault="00E538FC" w:rsidP="009A2BB8">
            <w:pPr>
              <w:spacing w:line="240" w:lineRule="exact"/>
              <w:rPr>
                <w:sz w:val="20"/>
              </w:rPr>
            </w:pPr>
          </w:p>
        </w:tc>
        <w:tc>
          <w:tcPr>
            <w:tcW w:w="2717" w:type="dxa"/>
            <w:vMerge/>
            <w:vAlign w:val="center"/>
          </w:tcPr>
          <w:p w14:paraId="7405A0DB" w14:textId="77777777" w:rsidR="00E538FC" w:rsidRPr="00DA695E" w:rsidRDefault="00E538FC" w:rsidP="009A2BB8">
            <w:pPr>
              <w:spacing w:line="240" w:lineRule="exact"/>
              <w:rPr>
                <w:sz w:val="20"/>
              </w:rPr>
            </w:pPr>
          </w:p>
        </w:tc>
      </w:tr>
      <w:tr w:rsidR="00E538FC" w:rsidRPr="00DA695E" w14:paraId="056E3220" w14:textId="77777777" w:rsidTr="009A2BB8">
        <w:tc>
          <w:tcPr>
            <w:tcW w:w="1532" w:type="dxa"/>
            <w:vAlign w:val="center"/>
          </w:tcPr>
          <w:p w14:paraId="67AD342B" w14:textId="2D70E8A9" w:rsidR="00E538FC" w:rsidRPr="00DA695E" w:rsidRDefault="00E538FC" w:rsidP="009A2BB8">
            <w:pPr>
              <w:spacing w:line="240" w:lineRule="exact"/>
              <w:rPr>
                <w:sz w:val="20"/>
              </w:rPr>
            </w:pPr>
            <w:r w:rsidRPr="00DA695E">
              <w:rPr>
                <w:sz w:val="20"/>
              </w:rPr>
              <w:t>1,</w:t>
            </w:r>
            <w:r w:rsidR="000954C6" w:rsidRPr="00DA695E">
              <w:rPr>
                <w:sz w:val="20"/>
              </w:rPr>
              <w:t>3</w:t>
            </w:r>
            <w:r w:rsidR="000954C6">
              <w:rPr>
                <w:sz w:val="20"/>
              </w:rPr>
              <w:t>-</w:t>
            </w:r>
            <w:r w:rsidRPr="00DA695E">
              <w:rPr>
                <w:sz w:val="20"/>
              </w:rPr>
              <w:t>Propanediol</w:t>
            </w:r>
          </w:p>
        </w:tc>
        <w:tc>
          <w:tcPr>
            <w:tcW w:w="3143" w:type="dxa"/>
            <w:vAlign w:val="center"/>
          </w:tcPr>
          <w:p w14:paraId="7AB740C4" w14:textId="77777777" w:rsidR="00E538FC" w:rsidRPr="00DA695E" w:rsidRDefault="00E538FC" w:rsidP="009A2BB8">
            <w:pPr>
              <w:spacing w:line="240" w:lineRule="exact"/>
              <w:rPr>
                <w:sz w:val="20"/>
              </w:rPr>
            </w:pPr>
            <w:r w:rsidRPr="00DA695E">
              <w:rPr>
                <w:sz w:val="20"/>
              </w:rPr>
              <w:t>DuPont Tate &amp; Lyle Bio Products</w:t>
            </w:r>
          </w:p>
        </w:tc>
        <w:tc>
          <w:tcPr>
            <w:tcW w:w="1813" w:type="dxa"/>
            <w:vAlign w:val="center"/>
          </w:tcPr>
          <w:p w14:paraId="633C95AA" w14:textId="77777777" w:rsidR="00E538FC" w:rsidRPr="00DA695E" w:rsidRDefault="00E538FC" w:rsidP="009A2BB8">
            <w:pPr>
              <w:spacing w:line="240" w:lineRule="exact"/>
              <w:rPr>
                <w:i/>
                <w:sz w:val="20"/>
              </w:rPr>
            </w:pPr>
            <w:r w:rsidRPr="00DA695E">
              <w:rPr>
                <w:i/>
                <w:sz w:val="20"/>
              </w:rPr>
              <w:t>Escherichia coli</w:t>
            </w:r>
          </w:p>
        </w:tc>
        <w:tc>
          <w:tcPr>
            <w:tcW w:w="1633" w:type="dxa"/>
            <w:vAlign w:val="center"/>
          </w:tcPr>
          <w:p w14:paraId="26467B58" w14:textId="77777777" w:rsidR="00E538FC" w:rsidRPr="00DA695E" w:rsidRDefault="00E538FC" w:rsidP="009A2BB8">
            <w:pPr>
              <w:spacing w:line="240" w:lineRule="exact"/>
              <w:rPr>
                <w:sz w:val="20"/>
              </w:rPr>
            </w:pPr>
            <w:r w:rsidRPr="00DA695E">
              <w:rPr>
                <w:sz w:val="20"/>
              </w:rPr>
              <w:t xml:space="preserve">Corn glucose </w:t>
            </w:r>
          </w:p>
        </w:tc>
        <w:tc>
          <w:tcPr>
            <w:tcW w:w="1172" w:type="dxa"/>
            <w:vAlign w:val="center"/>
          </w:tcPr>
          <w:p w14:paraId="78F6979D" w14:textId="77777777" w:rsidR="00E538FC" w:rsidRPr="00DA695E" w:rsidRDefault="00E538FC" w:rsidP="009A2BB8">
            <w:pPr>
              <w:spacing w:line="240" w:lineRule="exact"/>
              <w:rPr>
                <w:sz w:val="20"/>
              </w:rPr>
            </w:pPr>
            <w:r w:rsidRPr="00DA695E">
              <w:rPr>
                <w:sz w:val="20"/>
              </w:rPr>
              <w:t>2006</w:t>
            </w:r>
          </w:p>
        </w:tc>
        <w:tc>
          <w:tcPr>
            <w:tcW w:w="981" w:type="dxa"/>
            <w:vAlign w:val="center"/>
          </w:tcPr>
          <w:p w14:paraId="2723482A" w14:textId="77777777" w:rsidR="00E538FC" w:rsidRPr="00DA695E" w:rsidRDefault="00E538FC" w:rsidP="009A2BB8">
            <w:pPr>
              <w:spacing w:line="240" w:lineRule="exact"/>
              <w:rPr>
                <w:sz w:val="20"/>
              </w:rPr>
            </w:pPr>
            <w:r w:rsidRPr="00DA695E">
              <w:rPr>
                <w:sz w:val="20"/>
              </w:rPr>
              <w:t>USA</w:t>
            </w:r>
          </w:p>
        </w:tc>
        <w:tc>
          <w:tcPr>
            <w:tcW w:w="983" w:type="dxa"/>
            <w:vAlign w:val="center"/>
          </w:tcPr>
          <w:p w14:paraId="0F943CEA" w14:textId="77777777" w:rsidR="00E538FC" w:rsidRPr="00DA695E" w:rsidRDefault="00E538FC" w:rsidP="009A2BB8">
            <w:pPr>
              <w:spacing w:line="240" w:lineRule="exact"/>
              <w:rPr>
                <w:sz w:val="20"/>
              </w:rPr>
            </w:pPr>
          </w:p>
        </w:tc>
        <w:tc>
          <w:tcPr>
            <w:tcW w:w="2717" w:type="dxa"/>
            <w:vAlign w:val="center"/>
          </w:tcPr>
          <w:p w14:paraId="44F1A5B0" w14:textId="77777777" w:rsidR="00E538FC" w:rsidRPr="00DA695E" w:rsidRDefault="00E538FC" w:rsidP="009A2BB8">
            <w:pPr>
              <w:spacing w:line="240" w:lineRule="exact"/>
              <w:rPr>
                <w:sz w:val="20"/>
              </w:rPr>
            </w:pPr>
            <w:r w:rsidRPr="00DA695E">
              <w:rPr>
                <w:sz w:val="20"/>
              </w:rPr>
              <w:t>Polymers, cosmetics, liquid detergents</w:t>
            </w:r>
          </w:p>
        </w:tc>
      </w:tr>
      <w:tr w:rsidR="00E538FC" w:rsidRPr="00DA695E" w14:paraId="76BBA97E" w14:textId="77777777" w:rsidTr="009A2BB8">
        <w:tc>
          <w:tcPr>
            <w:tcW w:w="1532" w:type="dxa"/>
            <w:vAlign w:val="center"/>
          </w:tcPr>
          <w:p w14:paraId="6F85994A" w14:textId="77777777" w:rsidR="00E538FC" w:rsidRPr="00DA695E" w:rsidRDefault="00E538FC" w:rsidP="009A2BB8">
            <w:pPr>
              <w:spacing w:line="240" w:lineRule="exact"/>
              <w:rPr>
                <w:sz w:val="20"/>
              </w:rPr>
            </w:pPr>
            <w:r w:rsidRPr="00DA695E">
              <w:rPr>
                <w:sz w:val="20"/>
              </w:rPr>
              <w:t>Resveratrol</w:t>
            </w:r>
          </w:p>
        </w:tc>
        <w:tc>
          <w:tcPr>
            <w:tcW w:w="3143" w:type="dxa"/>
            <w:vAlign w:val="center"/>
          </w:tcPr>
          <w:p w14:paraId="73569767" w14:textId="77777777" w:rsidR="00E538FC" w:rsidRPr="00DA695E" w:rsidRDefault="00E538FC" w:rsidP="009A2BB8">
            <w:pPr>
              <w:spacing w:line="240" w:lineRule="exact"/>
              <w:rPr>
                <w:sz w:val="20"/>
              </w:rPr>
            </w:pPr>
            <w:proofErr w:type="spellStart"/>
            <w:r w:rsidRPr="00DA695E">
              <w:rPr>
                <w:sz w:val="20"/>
              </w:rPr>
              <w:t>Evolva</w:t>
            </w:r>
            <w:proofErr w:type="spellEnd"/>
            <w:r w:rsidRPr="00DA695E">
              <w:rPr>
                <w:sz w:val="20"/>
              </w:rPr>
              <w:t xml:space="preserve"> (purchased from </w:t>
            </w:r>
            <w:proofErr w:type="spellStart"/>
            <w:r w:rsidRPr="00DA695E">
              <w:rPr>
                <w:sz w:val="20"/>
              </w:rPr>
              <w:t>Fluxome</w:t>
            </w:r>
            <w:proofErr w:type="spellEnd"/>
            <w:r w:rsidRPr="00DA695E">
              <w:rPr>
                <w:sz w:val="20"/>
              </w:rPr>
              <w:t>)</w:t>
            </w:r>
          </w:p>
        </w:tc>
        <w:tc>
          <w:tcPr>
            <w:tcW w:w="1813" w:type="dxa"/>
            <w:vAlign w:val="center"/>
          </w:tcPr>
          <w:p w14:paraId="5BFB3D6E" w14:textId="77777777" w:rsidR="00E538FC" w:rsidRPr="00DA695E" w:rsidRDefault="00E538FC" w:rsidP="009A2BB8">
            <w:pPr>
              <w:spacing w:line="240" w:lineRule="exact"/>
              <w:rPr>
                <w:sz w:val="20"/>
              </w:rPr>
            </w:pPr>
            <w:r w:rsidRPr="00DA695E">
              <w:rPr>
                <w:i/>
                <w:sz w:val="20"/>
              </w:rPr>
              <w:t>Saccharomyces cerevisiae</w:t>
            </w:r>
          </w:p>
        </w:tc>
        <w:tc>
          <w:tcPr>
            <w:tcW w:w="1633" w:type="dxa"/>
            <w:vAlign w:val="center"/>
          </w:tcPr>
          <w:p w14:paraId="50709E45" w14:textId="77777777" w:rsidR="00E538FC" w:rsidRPr="00DA695E" w:rsidRDefault="00E538FC" w:rsidP="009A2BB8">
            <w:pPr>
              <w:spacing w:line="240" w:lineRule="exact"/>
              <w:rPr>
                <w:sz w:val="20"/>
              </w:rPr>
            </w:pPr>
          </w:p>
        </w:tc>
        <w:tc>
          <w:tcPr>
            <w:tcW w:w="1172" w:type="dxa"/>
            <w:vAlign w:val="center"/>
          </w:tcPr>
          <w:p w14:paraId="0B7499D5" w14:textId="77777777" w:rsidR="00E538FC" w:rsidRPr="00DA695E" w:rsidRDefault="00E538FC" w:rsidP="009A2BB8">
            <w:pPr>
              <w:spacing w:line="240" w:lineRule="exact"/>
              <w:rPr>
                <w:sz w:val="20"/>
              </w:rPr>
            </w:pPr>
            <w:r w:rsidRPr="00DA695E">
              <w:rPr>
                <w:sz w:val="20"/>
              </w:rPr>
              <w:t>2014</w:t>
            </w:r>
          </w:p>
        </w:tc>
        <w:tc>
          <w:tcPr>
            <w:tcW w:w="981" w:type="dxa"/>
            <w:vAlign w:val="center"/>
          </w:tcPr>
          <w:p w14:paraId="133E2EEA" w14:textId="77777777" w:rsidR="00E538FC" w:rsidRPr="00DA695E" w:rsidRDefault="00E538FC" w:rsidP="009A2BB8">
            <w:pPr>
              <w:spacing w:line="240" w:lineRule="exact"/>
              <w:rPr>
                <w:sz w:val="20"/>
              </w:rPr>
            </w:pPr>
          </w:p>
        </w:tc>
        <w:tc>
          <w:tcPr>
            <w:tcW w:w="983" w:type="dxa"/>
            <w:vAlign w:val="center"/>
          </w:tcPr>
          <w:p w14:paraId="539A72C4" w14:textId="77777777" w:rsidR="00E538FC" w:rsidRPr="00DA695E" w:rsidRDefault="00E538FC" w:rsidP="009A2BB8">
            <w:pPr>
              <w:spacing w:line="240" w:lineRule="exact"/>
              <w:rPr>
                <w:sz w:val="20"/>
              </w:rPr>
            </w:pPr>
          </w:p>
        </w:tc>
        <w:tc>
          <w:tcPr>
            <w:tcW w:w="2717" w:type="dxa"/>
            <w:vAlign w:val="center"/>
          </w:tcPr>
          <w:p w14:paraId="6731A60A" w14:textId="77777777" w:rsidR="00E538FC" w:rsidRPr="00DA695E" w:rsidRDefault="00E538FC" w:rsidP="009A2BB8">
            <w:pPr>
              <w:spacing w:line="240" w:lineRule="exact"/>
              <w:rPr>
                <w:sz w:val="20"/>
              </w:rPr>
            </w:pPr>
            <w:r w:rsidRPr="00DA695E">
              <w:rPr>
                <w:sz w:val="20"/>
              </w:rPr>
              <w:t>Food supplement, pharmaceutical, cosmetics</w:t>
            </w:r>
          </w:p>
        </w:tc>
      </w:tr>
      <w:tr w:rsidR="00E538FC" w:rsidRPr="00DA695E" w14:paraId="64603084" w14:textId="77777777" w:rsidTr="009A2BB8">
        <w:tc>
          <w:tcPr>
            <w:tcW w:w="1532" w:type="dxa"/>
            <w:vAlign w:val="center"/>
          </w:tcPr>
          <w:p w14:paraId="18623B24" w14:textId="77777777" w:rsidR="00E538FC" w:rsidRPr="00DA695E" w:rsidRDefault="00E538FC" w:rsidP="009A2BB8">
            <w:pPr>
              <w:spacing w:line="240" w:lineRule="exact"/>
              <w:rPr>
                <w:sz w:val="20"/>
              </w:rPr>
            </w:pPr>
            <w:r w:rsidRPr="00DA695E">
              <w:rPr>
                <w:sz w:val="20"/>
              </w:rPr>
              <w:t>Stevia</w:t>
            </w:r>
          </w:p>
        </w:tc>
        <w:tc>
          <w:tcPr>
            <w:tcW w:w="3143" w:type="dxa"/>
            <w:vAlign w:val="center"/>
          </w:tcPr>
          <w:p w14:paraId="0B838B01" w14:textId="77777777" w:rsidR="00E538FC" w:rsidRPr="00DA695E" w:rsidRDefault="00E538FC" w:rsidP="009A2BB8">
            <w:pPr>
              <w:spacing w:line="240" w:lineRule="exact"/>
              <w:rPr>
                <w:sz w:val="20"/>
              </w:rPr>
            </w:pPr>
            <w:proofErr w:type="spellStart"/>
            <w:r w:rsidRPr="00DA695E">
              <w:rPr>
                <w:sz w:val="20"/>
              </w:rPr>
              <w:t>Evolva</w:t>
            </w:r>
            <w:proofErr w:type="spellEnd"/>
            <w:r w:rsidRPr="00DA695E">
              <w:rPr>
                <w:sz w:val="20"/>
              </w:rPr>
              <w:t xml:space="preserve"> (including </w:t>
            </w:r>
            <w:proofErr w:type="spellStart"/>
            <w:r w:rsidRPr="00DA695E">
              <w:rPr>
                <w:sz w:val="20"/>
              </w:rPr>
              <w:t>Allylix</w:t>
            </w:r>
            <w:proofErr w:type="spellEnd"/>
            <w:r w:rsidRPr="00DA695E">
              <w:rPr>
                <w:sz w:val="20"/>
              </w:rPr>
              <w:t xml:space="preserve"> acquired) /Cargill</w:t>
            </w:r>
          </w:p>
        </w:tc>
        <w:tc>
          <w:tcPr>
            <w:tcW w:w="1813" w:type="dxa"/>
            <w:vAlign w:val="center"/>
          </w:tcPr>
          <w:p w14:paraId="50785E4F" w14:textId="77777777" w:rsidR="00E538FC" w:rsidRPr="00DA695E" w:rsidRDefault="00E538FC" w:rsidP="009A2BB8">
            <w:pPr>
              <w:spacing w:line="240" w:lineRule="exact"/>
              <w:rPr>
                <w:i/>
                <w:sz w:val="20"/>
              </w:rPr>
            </w:pPr>
            <w:r w:rsidRPr="00DA695E">
              <w:rPr>
                <w:i/>
                <w:sz w:val="20"/>
              </w:rPr>
              <w:t>Saccharomyces cerevisiae</w:t>
            </w:r>
          </w:p>
        </w:tc>
        <w:tc>
          <w:tcPr>
            <w:tcW w:w="1633" w:type="dxa"/>
            <w:vAlign w:val="center"/>
          </w:tcPr>
          <w:p w14:paraId="34C6D856" w14:textId="77777777" w:rsidR="00E538FC" w:rsidRPr="00DA695E" w:rsidRDefault="00E538FC" w:rsidP="009A2BB8">
            <w:pPr>
              <w:spacing w:line="240" w:lineRule="exact"/>
              <w:rPr>
                <w:sz w:val="20"/>
              </w:rPr>
            </w:pPr>
          </w:p>
        </w:tc>
        <w:tc>
          <w:tcPr>
            <w:tcW w:w="1172" w:type="dxa"/>
            <w:vAlign w:val="center"/>
          </w:tcPr>
          <w:p w14:paraId="4B663AB3" w14:textId="77777777" w:rsidR="00E538FC" w:rsidRPr="00DA695E" w:rsidRDefault="00E538FC" w:rsidP="009A2BB8">
            <w:pPr>
              <w:spacing w:line="240" w:lineRule="exact"/>
              <w:rPr>
                <w:sz w:val="20"/>
              </w:rPr>
            </w:pPr>
            <w:r w:rsidRPr="00DA695E">
              <w:rPr>
                <w:sz w:val="20"/>
              </w:rPr>
              <w:t>2018</w:t>
            </w:r>
          </w:p>
        </w:tc>
        <w:tc>
          <w:tcPr>
            <w:tcW w:w="981" w:type="dxa"/>
            <w:vAlign w:val="center"/>
          </w:tcPr>
          <w:p w14:paraId="2BE6CE9A" w14:textId="77777777" w:rsidR="00E538FC" w:rsidRPr="00DA695E" w:rsidRDefault="00E538FC" w:rsidP="009A2BB8">
            <w:pPr>
              <w:spacing w:line="240" w:lineRule="exact"/>
              <w:rPr>
                <w:sz w:val="20"/>
              </w:rPr>
            </w:pPr>
            <w:r w:rsidRPr="00DA695E">
              <w:rPr>
                <w:sz w:val="20"/>
              </w:rPr>
              <w:t>USA</w:t>
            </w:r>
          </w:p>
        </w:tc>
        <w:tc>
          <w:tcPr>
            <w:tcW w:w="983" w:type="dxa"/>
            <w:vAlign w:val="center"/>
          </w:tcPr>
          <w:p w14:paraId="5090C129" w14:textId="77777777" w:rsidR="00E538FC" w:rsidRPr="00DA695E" w:rsidRDefault="00E538FC" w:rsidP="009A2BB8">
            <w:pPr>
              <w:spacing w:line="240" w:lineRule="exact"/>
              <w:rPr>
                <w:sz w:val="20"/>
              </w:rPr>
            </w:pPr>
          </w:p>
        </w:tc>
        <w:tc>
          <w:tcPr>
            <w:tcW w:w="2717" w:type="dxa"/>
            <w:vAlign w:val="center"/>
          </w:tcPr>
          <w:p w14:paraId="5C4F2C37" w14:textId="77777777" w:rsidR="00E538FC" w:rsidRPr="00DA695E" w:rsidRDefault="00E538FC" w:rsidP="009A2BB8">
            <w:pPr>
              <w:spacing w:line="240" w:lineRule="exact"/>
              <w:rPr>
                <w:sz w:val="20"/>
              </w:rPr>
            </w:pPr>
            <w:r w:rsidRPr="00DA695E">
              <w:rPr>
                <w:sz w:val="20"/>
              </w:rPr>
              <w:t>Sweetener</w:t>
            </w:r>
          </w:p>
        </w:tc>
      </w:tr>
      <w:tr w:rsidR="00E538FC" w:rsidRPr="00DA695E" w14:paraId="07BD8A5C" w14:textId="77777777" w:rsidTr="009A2BB8">
        <w:tc>
          <w:tcPr>
            <w:tcW w:w="1532" w:type="dxa"/>
            <w:vMerge w:val="restart"/>
            <w:vAlign w:val="center"/>
          </w:tcPr>
          <w:p w14:paraId="59321F6E" w14:textId="77777777" w:rsidR="00E538FC" w:rsidRPr="00DA695E" w:rsidRDefault="00E538FC" w:rsidP="009A2BB8">
            <w:pPr>
              <w:spacing w:line="240" w:lineRule="exact"/>
              <w:rPr>
                <w:sz w:val="20"/>
              </w:rPr>
            </w:pPr>
            <w:r w:rsidRPr="00DA695E">
              <w:rPr>
                <w:sz w:val="20"/>
              </w:rPr>
              <w:t>Succinic acid</w:t>
            </w:r>
          </w:p>
        </w:tc>
        <w:tc>
          <w:tcPr>
            <w:tcW w:w="3143" w:type="dxa"/>
            <w:vAlign w:val="center"/>
          </w:tcPr>
          <w:p w14:paraId="72EC92E1" w14:textId="77777777" w:rsidR="00E538FC" w:rsidRPr="00DA695E" w:rsidRDefault="00E538FC" w:rsidP="009A2BB8">
            <w:pPr>
              <w:spacing w:line="240" w:lineRule="exact"/>
              <w:rPr>
                <w:sz w:val="20"/>
              </w:rPr>
            </w:pPr>
            <w:r w:rsidRPr="00DA695E">
              <w:rPr>
                <w:sz w:val="20"/>
              </w:rPr>
              <w:t>GC Innovation America (</w:t>
            </w:r>
            <w:proofErr w:type="spellStart"/>
            <w:r w:rsidRPr="00DA695E">
              <w:rPr>
                <w:sz w:val="20"/>
              </w:rPr>
              <w:t>Myriant</w:t>
            </w:r>
            <w:proofErr w:type="spellEnd"/>
            <w:r w:rsidRPr="00DA695E">
              <w:rPr>
                <w:sz w:val="20"/>
              </w:rPr>
              <w:t>)</w:t>
            </w:r>
          </w:p>
        </w:tc>
        <w:tc>
          <w:tcPr>
            <w:tcW w:w="1813" w:type="dxa"/>
            <w:vAlign w:val="center"/>
          </w:tcPr>
          <w:p w14:paraId="78CBAC5C" w14:textId="77777777" w:rsidR="00E538FC" w:rsidRPr="00DA695E" w:rsidRDefault="00E538FC" w:rsidP="009A2BB8">
            <w:pPr>
              <w:spacing w:line="240" w:lineRule="exact"/>
              <w:rPr>
                <w:i/>
                <w:sz w:val="20"/>
              </w:rPr>
            </w:pPr>
            <w:r w:rsidRPr="00DA695E">
              <w:rPr>
                <w:i/>
                <w:sz w:val="20"/>
              </w:rPr>
              <w:t>Escherichia coli</w:t>
            </w:r>
          </w:p>
        </w:tc>
        <w:tc>
          <w:tcPr>
            <w:tcW w:w="1633" w:type="dxa"/>
            <w:vAlign w:val="center"/>
          </w:tcPr>
          <w:p w14:paraId="38A0318B" w14:textId="77777777" w:rsidR="00E538FC" w:rsidRPr="00DA695E" w:rsidRDefault="00E538FC" w:rsidP="009A2BB8">
            <w:pPr>
              <w:spacing w:line="240" w:lineRule="exact"/>
              <w:rPr>
                <w:sz w:val="20"/>
              </w:rPr>
            </w:pPr>
            <w:r w:rsidRPr="00DA695E">
              <w:rPr>
                <w:sz w:val="20"/>
              </w:rPr>
              <w:t>Corn glucose</w:t>
            </w:r>
          </w:p>
        </w:tc>
        <w:tc>
          <w:tcPr>
            <w:tcW w:w="1172" w:type="dxa"/>
            <w:vAlign w:val="center"/>
          </w:tcPr>
          <w:p w14:paraId="74997F87" w14:textId="77777777" w:rsidR="00E538FC" w:rsidRPr="00DA695E" w:rsidRDefault="00E538FC" w:rsidP="009A2BB8">
            <w:pPr>
              <w:spacing w:line="240" w:lineRule="exact"/>
              <w:rPr>
                <w:sz w:val="20"/>
              </w:rPr>
            </w:pPr>
            <w:r w:rsidRPr="00DA695E">
              <w:rPr>
                <w:sz w:val="20"/>
              </w:rPr>
              <w:t>2013</w:t>
            </w:r>
          </w:p>
        </w:tc>
        <w:tc>
          <w:tcPr>
            <w:tcW w:w="981" w:type="dxa"/>
            <w:vAlign w:val="center"/>
          </w:tcPr>
          <w:p w14:paraId="3FBE5CAC" w14:textId="77777777" w:rsidR="00E538FC" w:rsidRPr="00DA695E" w:rsidRDefault="00E538FC" w:rsidP="009A2BB8">
            <w:pPr>
              <w:spacing w:line="240" w:lineRule="exact"/>
              <w:rPr>
                <w:sz w:val="20"/>
              </w:rPr>
            </w:pPr>
            <w:r w:rsidRPr="00DA695E">
              <w:rPr>
                <w:sz w:val="20"/>
              </w:rPr>
              <w:t>USA, Germany</w:t>
            </w:r>
          </w:p>
        </w:tc>
        <w:tc>
          <w:tcPr>
            <w:tcW w:w="983" w:type="dxa"/>
            <w:vAlign w:val="center"/>
          </w:tcPr>
          <w:p w14:paraId="04F60B6E" w14:textId="77777777" w:rsidR="00E538FC" w:rsidRPr="00DA695E" w:rsidRDefault="00E538FC" w:rsidP="009A2BB8">
            <w:pPr>
              <w:spacing w:line="240" w:lineRule="exact"/>
              <w:rPr>
                <w:sz w:val="20"/>
              </w:rPr>
            </w:pPr>
            <w:r w:rsidRPr="00DA695E">
              <w:rPr>
                <w:sz w:val="20"/>
              </w:rPr>
              <w:t>14</w:t>
            </w:r>
          </w:p>
        </w:tc>
        <w:tc>
          <w:tcPr>
            <w:tcW w:w="2717" w:type="dxa"/>
            <w:vMerge w:val="restart"/>
            <w:vAlign w:val="center"/>
          </w:tcPr>
          <w:p w14:paraId="6E211F60" w14:textId="77777777" w:rsidR="00E538FC" w:rsidRPr="00DA695E" w:rsidRDefault="00E538FC" w:rsidP="009A2BB8">
            <w:pPr>
              <w:spacing w:line="240" w:lineRule="exact"/>
              <w:rPr>
                <w:sz w:val="20"/>
              </w:rPr>
            </w:pPr>
            <w:r w:rsidRPr="00DA695E">
              <w:rPr>
                <w:sz w:val="20"/>
              </w:rPr>
              <w:t>Adhesives, coatings, food preservatives, plasticizers, polymers, sealants, urethanes</w:t>
            </w:r>
          </w:p>
        </w:tc>
      </w:tr>
      <w:tr w:rsidR="00E538FC" w:rsidRPr="00DA695E" w14:paraId="7ADFAA56" w14:textId="77777777" w:rsidTr="009A2BB8">
        <w:tc>
          <w:tcPr>
            <w:tcW w:w="1532" w:type="dxa"/>
            <w:vMerge/>
            <w:vAlign w:val="center"/>
          </w:tcPr>
          <w:p w14:paraId="0D718EDE" w14:textId="77777777" w:rsidR="00E538FC" w:rsidRPr="00DA695E" w:rsidRDefault="00E538FC" w:rsidP="009A2BB8">
            <w:pPr>
              <w:spacing w:line="240" w:lineRule="exact"/>
              <w:rPr>
                <w:sz w:val="20"/>
              </w:rPr>
            </w:pPr>
          </w:p>
        </w:tc>
        <w:tc>
          <w:tcPr>
            <w:tcW w:w="3143" w:type="dxa"/>
            <w:vAlign w:val="center"/>
          </w:tcPr>
          <w:p w14:paraId="58828AE7" w14:textId="77777777" w:rsidR="00E538FC" w:rsidRPr="00DA695E" w:rsidRDefault="00E538FC" w:rsidP="009A2BB8">
            <w:pPr>
              <w:spacing w:line="240" w:lineRule="exact"/>
              <w:rPr>
                <w:sz w:val="20"/>
              </w:rPr>
            </w:pPr>
            <w:proofErr w:type="spellStart"/>
            <w:r w:rsidRPr="00DA695E">
              <w:rPr>
                <w:sz w:val="20"/>
              </w:rPr>
              <w:t>Succinity</w:t>
            </w:r>
            <w:proofErr w:type="spellEnd"/>
            <w:r w:rsidRPr="00DA695E">
              <w:rPr>
                <w:sz w:val="20"/>
              </w:rPr>
              <w:t xml:space="preserve"> (BASF, </w:t>
            </w:r>
            <w:proofErr w:type="spellStart"/>
            <w:r w:rsidRPr="00DA695E">
              <w:rPr>
                <w:sz w:val="20"/>
              </w:rPr>
              <w:t>Corbion</w:t>
            </w:r>
            <w:proofErr w:type="spellEnd"/>
            <w:r w:rsidRPr="00DA695E">
              <w:rPr>
                <w:sz w:val="20"/>
              </w:rPr>
              <w:t>)</w:t>
            </w:r>
          </w:p>
        </w:tc>
        <w:tc>
          <w:tcPr>
            <w:tcW w:w="1813" w:type="dxa"/>
            <w:vAlign w:val="center"/>
          </w:tcPr>
          <w:p w14:paraId="231798DC" w14:textId="77777777" w:rsidR="00E538FC" w:rsidRPr="00DA695E" w:rsidRDefault="00E538FC" w:rsidP="009A2BB8">
            <w:pPr>
              <w:spacing w:line="240" w:lineRule="exact"/>
              <w:rPr>
                <w:i/>
                <w:sz w:val="20"/>
              </w:rPr>
            </w:pPr>
            <w:proofErr w:type="spellStart"/>
            <w:r w:rsidRPr="00DA695E">
              <w:rPr>
                <w:i/>
                <w:sz w:val="20"/>
              </w:rPr>
              <w:t>Basfia</w:t>
            </w:r>
            <w:proofErr w:type="spellEnd"/>
            <w:r w:rsidRPr="00DA695E">
              <w:rPr>
                <w:i/>
                <w:sz w:val="20"/>
              </w:rPr>
              <w:t xml:space="preserve"> </w:t>
            </w:r>
            <w:proofErr w:type="spellStart"/>
            <w:r w:rsidRPr="00DA695E">
              <w:rPr>
                <w:i/>
                <w:sz w:val="20"/>
              </w:rPr>
              <w:t>succiniproducens</w:t>
            </w:r>
            <w:proofErr w:type="spellEnd"/>
          </w:p>
        </w:tc>
        <w:tc>
          <w:tcPr>
            <w:tcW w:w="1633" w:type="dxa"/>
            <w:vAlign w:val="center"/>
          </w:tcPr>
          <w:p w14:paraId="5B4FFAB3" w14:textId="77777777" w:rsidR="00E538FC" w:rsidRPr="00DA695E" w:rsidRDefault="00E538FC" w:rsidP="009A2BB8">
            <w:pPr>
              <w:spacing w:line="240" w:lineRule="exact"/>
              <w:rPr>
                <w:sz w:val="20"/>
              </w:rPr>
            </w:pPr>
            <w:r w:rsidRPr="00DA695E">
              <w:rPr>
                <w:sz w:val="20"/>
              </w:rPr>
              <w:t>Variable, e.g. glycerol, sugars</w:t>
            </w:r>
          </w:p>
        </w:tc>
        <w:tc>
          <w:tcPr>
            <w:tcW w:w="1172" w:type="dxa"/>
            <w:vAlign w:val="center"/>
          </w:tcPr>
          <w:p w14:paraId="26518982" w14:textId="77777777" w:rsidR="00E538FC" w:rsidRPr="00DA695E" w:rsidRDefault="00E538FC" w:rsidP="009A2BB8">
            <w:pPr>
              <w:spacing w:line="240" w:lineRule="exact"/>
              <w:rPr>
                <w:sz w:val="20"/>
              </w:rPr>
            </w:pPr>
            <w:r w:rsidRPr="00DA695E">
              <w:rPr>
                <w:sz w:val="20"/>
              </w:rPr>
              <w:t>2014</w:t>
            </w:r>
          </w:p>
        </w:tc>
        <w:tc>
          <w:tcPr>
            <w:tcW w:w="981" w:type="dxa"/>
            <w:vAlign w:val="center"/>
          </w:tcPr>
          <w:p w14:paraId="211509F5" w14:textId="77777777" w:rsidR="00E538FC" w:rsidRPr="00DA695E" w:rsidRDefault="00E538FC" w:rsidP="009A2BB8">
            <w:pPr>
              <w:spacing w:line="240" w:lineRule="exact"/>
              <w:rPr>
                <w:sz w:val="20"/>
              </w:rPr>
            </w:pPr>
            <w:r w:rsidRPr="00DA695E">
              <w:rPr>
                <w:sz w:val="20"/>
              </w:rPr>
              <w:t>Spain</w:t>
            </w:r>
          </w:p>
        </w:tc>
        <w:tc>
          <w:tcPr>
            <w:tcW w:w="983" w:type="dxa"/>
            <w:vAlign w:val="center"/>
          </w:tcPr>
          <w:p w14:paraId="3F2BCBA7" w14:textId="77777777" w:rsidR="00E538FC" w:rsidRPr="00DA695E" w:rsidRDefault="00E538FC" w:rsidP="009A2BB8">
            <w:pPr>
              <w:spacing w:line="240" w:lineRule="exact"/>
              <w:rPr>
                <w:sz w:val="20"/>
              </w:rPr>
            </w:pPr>
            <w:r w:rsidRPr="00DA695E">
              <w:rPr>
                <w:sz w:val="20"/>
              </w:rPr>
              <w:t>10</w:t>
            </w:r>
          </w:p>
        </w:tc>
        <w:tc>
          <w:tcPr>
            <w:tcW w:w="2717" w:type="dxa"/>
            <w:vMerge/>
            <w:vAlign w:val="center"/>
          </w:tcPr>
          <w:p w14:paraId="0E30A2BB" w14:textId="77777777" w:rsidR="00E538FC" w:rsidRPr="00DA695E" w:rsidRDefault="00E538FC" w:rsidP="009A2BB8">
            <w:pPr>
              <w:spacing w:line="240" w:lineRule="exact"/>
              <w:rPr>
                <w:sz w:val="20"/>
              </w:rPr>
            </w:pPr>
          </w:p>
        </w:tc>
      </w:tr>
      <w:tr w:rsidR="00E538FC" w:rsidRPr="00DA695E" w14:paraId="09E1D094" w14:textId="77777777" w:rsidTr="009A2BB8">
        <w:tc>
          <w:tcPr>
            <w:tcW w:w="1532" w:type="dxa"/>
            <w:vMerge/>
            <w:vAlign w:val="center"/>
          </w:tcPr>
          <w:p w14:paraId="71968D3D" w14:textId="77777777" w:rsidR="00E538FC" w:rsidRPr="00DA695E" w:rsidRDefault="00E538FC" w:rsidP="009A2BB8">
            <w:pPr>
              <w:spacing w:line="240" w:lineRule="exact"/>
              <w:rPr>
                <w:sz w:val="20"/>
              </w:rPr>
            </w:pPr>
          </w:p>
        </w:tc>
        <w:tc>
          <w:tcPr>
            <w:tcW w:w="3143" w:type="dxa"/>
            <w:vAlign w:val="center"/>
          </w:tcPr>
          <w:p w14:paraId="37B561DC" w14:textId="77777777" w:rsidR="00E538FC" w:rsidRPr="00DA695E" w:rsidRDefault="00E538FC" w:rsidP="009A2BB8">
            <w:pPr>
              <w:spacing w:line="240" w:lineRule="exact"/>
              <w:rPr>
                <w:sz w:val="20"/>
              </w:rPr>
            </w:pPr>
            <w:proofErr w:type="spellStart"/>
            <w:r w:rsidRPr="00DA695E">
              <w:rPr>
                <w:sz w:val="20"/>
              </w:rPr>
              <w:t>Bioamber</w:t>
            </w:r>
            <w:proofErr w:type="spellEnd"/>
            <w:r w:rsidRPr="00DA695E">
              <w:rPr>
                <w:sz w:val="20"/>
              </w:rPr>
              <w:t>, Mitsui</w:t>
            </w:r>
          </w:p>
        </w:tc>
        <w:tc>
          <w:tcPr>
            <w:tcW w:w="1813" w:type="dxa"/>
            <w:vAlign w:val="center"/>
          </w:tcPr>
          <w:p w14:paraId="447802C6" w14:textId="77777777" w:rsidR="00E538FC" w:rsidRPr="00DA695E" w:rsidRDefault="00E538FC" w:rsidP="009A2BB8">
            <w:pPr>
              <w:spacing w:line="240" w:lineRule="exact"/>
              <w:rPr>
                <w:i/>
                <w:sz w:val="20"/>
              </w:rPr>
            </w:pPr>
            <w:r w:rsidRPr="00DA695E">
              <w:rPr>
                <w:i/>
                <w:sz w:val="20"/>
              </w:rPr>
              <w:t xml:space="preserve">Candida </w:t>
            </w:r>
            <w:proofErr w:type="spellStart"/>
            <w:r w:rsidRPr="00DA695E">
              <w:rPr>
                <w:i/>
                <w:sz w:val="20"/>
              </w:rPr>
              <w:t>krusei</w:t>
            </w:r>
            <w:proofErr w:type="spellEnd"/>
          </w:p>
        </w:tc>
        <w:tc>
          <w:tcPr>
            <w:tcW w:w="1633" w:type="dxa"/>
            <w:vAlign w:val="center"/>
          </w:tcPr>
          <w:p w14:paraId="4B0F3534" w14:textId="77777777" w:rsidR="00E538FC" w:rsidRPr="00DA695E" w:rsidRDefault="00E538FC" w:rsidP="009A2BB8">
            <w:pPr>
              <w:spacing w:line="240" w:lineRule="exact"/>
              <w:rPr>
                <w:sz w:val="20"/>
              </w:rPr>
            </w:pPr>
            <w:r w:rsidRPr="00DA695E">
              <w:rPr>
                <w:sz w:val="20"/>
              </w:rPr>
              <w:t>Corn glucose</w:t>
            </w:r>
          </w:p>
        </w:tc>
        <w:tc>
          <w:tcPr>
            <w:tcW w:w="1172" w:type="dxa"/>
            <w:vAlign w:val="center"/>
          </w:tcPr>
          <w:p w14:paraId="2178EC7A" w14:textId="5A360EE9" w:rsidR="00E538FC" w:rsidRPr="00DA695E" w:rsidRDefault="00E538FC" w:rsidP="009A2BB8">
            <w:pPr>
              <w:spacing w:line="240" w:lineRule="exact"/>
              <w:rPr>
                <w:sz w:val="20"/>
              </w:rPr>
            </w:pPr>
            <w:r w:rsidRPr="00DA695E">
              <w:rPr>
                <w:sz w:val="20"/>
              </w:rPr>
              <w:t>2015</w:t>
            </w:r>
          </w:p>
        </w:tc>
        <w:tc>
          <w:tcPr>
            <w:tcW w:w="981" w:type="dxa"/>
            <w:vAlign w:val="center"/>
          </w:tcPr>
          <w:p w14:paraId="3714BCF8" w14:textId="77777777" w:rsidR="00E538FC" w:rsidRPr="00DA695E" w:rsidRDefault="00E538FC" w:rsidP="009A2BB8">
            <w:pPr>
              <w:spacing w:line="240" w:lineRule="exact"/>
              <w:rPr>
                <w:sz w:val="20"/>
              </w:rPr>
            </w:pPr>
            <w:r w:rsidRPr="00DA695E">
              <w:rPr>
                <w:sz w:val="20"/>
              </w:rPr>
              <w:t>Canada</w:t>
            </w:r>
          </w:p>
        </w:tc>
        <w:tc>
          <w:tcPr>
            <w:tcW w:w="983" w:type="dxa"/>
            <w:vAlign w:val="center"/>
          </w:tcPr>
          <w:p w14:paraId="31A235DC" w14:textId="77777777" w:rsidR="00E538FC" w:rsidRPr="00DA695E" w:rsidRDefault="00E538FC" w:rsidP="009A2BB8">
            <w:pPr>
              <w:spacing w:line="240" w:lineRule="exact"/>
              <w:rPr>
                <w:sz w:val="20"/>
              </w:rPr>
            </w:pPr>
            <w:r w:rsidRPr="00DA695E">
              <w:rPr>
                <w:sz w:val="20"/>
              </w:rPr>
              <w:t>30</w:t>
            </w:r>
          </w:p>
        </w:tc>
        <w:tc>
          <w:tcPr>
            <w:tcW w:w="2717" w:type="dxa"/>
            <w:vMerge/>
            <w:vAlign w:val="center"/>
          </w:tcPr>
          <w:p w14:paraId="36F90281" w14:textId="77777777" w:rsidR="00E538FC" w:rsidRPr="00DA695E" w:rsidRDefault="00E538FC" w:rsidP="009A2BB8">
            <w:pPr>
              <w:spacing w:line="240" w:lineRule="exact"/>
              <w:rPr>
                <w:sz w:val="20"/>
              </w:rPr>
            </w:pPr>
          </w:p>
        </w:tc>
      </w:tr>
      <w:tr w:rsidR="00E538FC" w:rsidRPr="00DA695E" w14:paraId="23DCA37C" w14:textId="77777777" w:rsidTr="009A2BB8">
        <w:tc>
          <w:tcPr>
            <w:tcW w:w="1532" w:type="dxa"/>
            <w:vMerge/>
            <w:vAlign w:val="center"/>
          </w:tcPr>
          <w:p w14:paraId="370B7CB5" w14:textId="77777777" w:rsidR="00E538FC" w:rsidRPr="00DA695E" w:rsidRDefault="00E538FC" w:rsidP="009A2BB8">
            <w:pPr>
              <w:spacing w:line="240" w:lineRule="exact"/>
              <w:rPr>
                <w:sz w:val="20"/>
              </w:rPr>
            </w:pPr>
          </w:p>
        </w:tc>
        <w:tc>
          <w:tcPr>
            <w:tcW w:w="3143" w:type="dxa"/>
            <w:vAlign w:val="center"/>
          </w:tcPr>
          <w:p w14:paraId="4EBBF568" w14:textId="77777777" w:rsidR="00E538FC" w:rsidRPr="00DA695E" w:rsidRDefault="00E538FC" w:rsidP="009A2BB8">
            <w:pPr>
              <w:spacing w:line="240" w:lineRule="exact"/>
              <w:rPr>
                <w:sz w:val="20"/>
              </w:rPr>
            </w:pPr>
            <w:proofErr w:type="spellStart"/>
            <w:r w:rsidRPr="00DA695E">
              <w:rPr>
                <w:sz w:val="20"/>
              </w:rPr>
              <w:t>Reverdia</w:t>
            </w:r>
            <w:proofErr w:type="spellEnd"/>
            <w:r w:rsidRPr="00DA695E">
              <w:rPr>
                <w:sz w:val="20"/>
              </w:rPr>
              <w:t xml:space="preserve"> (DSM, Roquette)</w:t>
            </w:r>
          </w:p>
        </w:tc>
        <w:tc>
          <w:tcPr>
            <w:tcW w:w="1813" w:type="dxa"/>
            <w:vAlign w:val="center"/>
          </w:tcPr>
          <w:p w14:paraId="1BC285D4" w14:textId="77777777" w:rsidR="00E538FC" w:rsidRPr="00DA695E" w:rsidRDefault="00E538FC" w:rsidP="009A2BB8">
            <w:pPr>
              <w:spacing w:line="240" w:lineRule="exact"/>
              <w:rPr>
                <w:i/>
                <w:sz w:val="20"/>
              </w:rPr>
            </w:pPr>
            <w:r w:rsidRPr="00DA695E">
              <w:rPr>
                <w:i/>
                <w:sz w:val="20"/>
              </w:rPr>
              <w:t>Saccharomyces cerevisiae</w:t>
            </w:r>
          </w:p>
        </w:tc>
        <w:tc>
          <w:tcPr>
            <w:tcW w:w="1633" w:type="dxa"/>
            <w:vAlign w:val="center"/>
          </w:tcPr>
          <w:p w14:paraId="1094D0D6" w14:textId="77777777" w:rsidR="00E538FC" w:rsidRPr="00DA695E" w:rsidRDefault="00E538FC" w:rsidP="009A2BB8">
            <w:pPr>
              <w:spacing w:line="240" w:lineRule="exact"/>
              <w:rPr>
                <w:sz w:val="20"/>
              </w:rPr>
            </w:pPr>
            <w:r w:rsidRPr="00DA695E">
              <w:rPr>
                <w:sz w:val="20"/>
              </w:rPr>
              <w:t>Corn starch hydrolysate</w:t>
            </w:r>
          </w:p>
        </w:tc>
        <w:tc>
          <w:tcPr>
            <w:tcW w:w="1172" w:type="dxa"/>
            <w:vAlign w:val="center"/>
          </w:tcPr>
          <w:p w14:paraId="381C6BC6" w14:textId="77777777" w:rsidR="00E538FC" w:rsidRPr="00DA695E" w:rsidRDefault="00E538FC" w:rsidP="009A2BB8">
            <w:pPr>
              <w:spacing w:line="240" w:lineRule="exact"/>
              <w:rPr>
                <w:sz w:val="20"/>
              </w:rPr>
            </w:pPr>
            <w:r w:rsidRPr="00DA695E">
              <w:rPr>
                <w:sz w:val="20"/>
              </w:rPr>
              <w:t>2012</w:t>
            </w:r>
          </w:p>
        </w:tc>
        <w:tc>
          <w:tcPr>
            <w:tcW w:w="981" w:type="dxa"/>
            <w:vAlign w:val="center"/>
          </w:tcPr>
          <w:p w14:paraId="355F5017" w14:textId="77777777" w:rsidR="00E538FC" w:rsidRPr="00DA695E" w:rsidRDefault="00E538FC" w:rsidP="009A2BB8">
            <w:pPr>
              <w:spacing w:line="240" w:lineRule="exact"/>
              <w:rPr>
                <w:sz w:val="20"/>
              </w:rPr>
            </w:pPr>
            <w:r w:rsidRPr="00DA695E">
              <w:rPr>
                <w:sz w:val="20"/>
              </w:rPr>
              <w:t>Italy</w:t>
            </w:r>
          </w:p>
        </w:tc>
        <w:tc>
          <w:tcPr>
            <w:tcW w:w="983" w:type="dxa"/>
            <w:vAlign w:val="center"/>
          </w:tcPr>
          <w:p w14:paraId="24904EEF" w14:textId="77777777" w:rsidR="00E538FC" w:rsidRPr="00DA695E" w:rsidRDefault="00E538FC" w:rsidP="009A2BB8">
            <w:pPr>
              <w:spacing w:line="240" w:lineRule="exact"/>
              <w:rPr>
                <w:sz w:val="20"/>
              </w:rPr>
            </w:pPr>
            <w:r w:rsidRPr="00DA695E">
              <w:rPr>
                <w:sz w:val="20"/>
              </w:rPr>
              <w:t>10</w:t>
            </w:r>
          </w:p>
        </w:tc>
        <w:tc>
          <w:tcPr>
            <w:tcW w:w="2717" w:type="dxa"/>
            <w:vMerge/>
            <w:vAlign w:val="center"/>
          </w:tcPr>
          <w:p w14:paraId="4F30F2BA" w14:textId="77777777" w:rsidR="00E538FC" w:rsidRPr="00DA695E" w:rsidRDefault="00E538FC" w:rsidP="009A2BB8">
            <w:pPr>
              <w:spacing w:line="240" w:lineRule="exact"/>
              <w:rPr>
                <w:sz w:val="20"/>
              </w:rPr>
            </w:pPr>
          </w:p>
        </w:tc>
      </w:tr>
      <w:tr w:rsidR="00E538FC" w:rsidRPr="00DA695E" w14:paraId="4B02234B" w14:textId="77777777" w:rsidTr="009A2BB8">
        <w:tc>
          <w:tcPr>
            <w:tcW w:w="1532" w:type="dxa"/>
            <w:vMerge w:val="restart"/>
            <w:vAlign w:val="center"/>
          </w:tcPr>
          <w:p w14:paraId="6278A4AF" w14:textId="77777777" w:rsidR="00E538FC" w:rsidRPr="00DA695E" w:rsidRDefault="00E538FC" w:rsidP="009A2BB8">
            <w:pPr>
              <w:spacing w:line="240" w:lineRule="exact"/>
              <w:rPr>
                <w:sz w:val="20"/>
              </w:rPr>
            </w:pPr>
            <w:r w:rsidRPr="00DA695E">
              <w:rPr>
                <w:sz w:val="20"/>
              </w:rPr>
              <w:t xml:space="preserve">Valencene </w:t>
            </w:r>
          </w:p>
        </w:tc>
        <w:tc>
          <w:tcPr>
            <w:tcW w:w="3143" w:type="dxa"/>
            <w:vAlign w:val="center"/>
          </w:tcPr>
          <w:p w14:paraId="4952C935" w14:textId="77777777" w:rsidR="00E538FC" w:rsidRPr="00DA695E" w:rsidRDefault="00E538FC" w:rsidP="009A2BB8">
            <w:pPr>
              <w:spacing w:line="240" w:lineRule="exact"/>
              <w:rPr>
                <w:sz w:val="20"/>
              </w:rPr>
            </w:pPr>
            <w:proofErr w:type="spellStart"/>
            <w:r w:rsidRPr="00DA695E">
              <w:rPr>
                <w:sz w:val="20"/>
              </w:rPr>
              <w:t>Evolva</w:t>
            </w:r>
            <w:proofErr w:type="spellEnd"/>
            <w:r w:rsidRPr="00DA695E">
              <w:rPr>
                <w:sz w:val="20"/>
              </w:rPr>
              <w:t xml:space="preserve"> (including </w:t>
            </w:r>
            <w:proofErr w:type="spellStart"/>
            <w:r w:rsidRPr="00DA695E">
              <w:rPr>
                <w:sz w:val="20"/>
              </w:rPr>
              <w:t>Allylix</w:t>
            </w:r>
            <w:proofErr w:type="spellEnd"/>
            <w:r w:rsidRPr="00DA695E">
              <w:rPr>
                <w:sz w:val="20"/>
              </w:rPr>
              <w:t xml:space="preserve"> acquired)</w:t>
            </w:r>
          </w:p>
        </w:tc>
        <w:tc>
          <w:tcPr>
            <w:tcW w:w="1813" w:type="dxa"/>
            <w:vAlign w:val="center"/>
          </w:tcPr>
          <w:p w14:paraId="07FDC4DC" w14:textId="77777777" w:rsidR="00E538FC" w:rsidRPr="00DA695E" w:rsidRDefault="00E538FC" w:rsidP="009A2BB8">
            <w:pPr>
              <w:spacing w:line="240" w:lineRule="exact"/>
              <w:rPr>
                <w:i/>
                <w:sz w:val="20"/>
              </w:rPr>
            </w:pPr>
          </w:p>
        </w:tc>
        <w:tc>
          <w:tcPr>
            <w:tcW w:w="1633" w:type="dxa"/>
            <w:vAlign w:val="center"/>
          </w:tcPr>
          <w:p w14:paraId="2D75CDCA" w14:textId="77777777" w:rsidR="00E538FC" w:rsidRPr="00DA695E" w:rsidRDefault="00E538FC" w:rsidP="009A2BB8">
            <w:pPr>
              <w:spacing w:line="240" w:lineRule="exact"/>
              <w:rPr>
                <w:sz w:val="20"/>
              </w:rPr>
            </w:pPr>
          </w:p>
        </w:tc>
        <w:tc>
          <w:tcPr>
            <w:tcW w:w="1172" w:type="dxa"/>
            <w:vAlign w:val="center"/>
          </w:tcPr>
          <w:p w14:paraId="1B649C1F" w14:textId="77777777" w:rsidR="00E538FC" w:rsidRPr="00DA695E" w:rsidRDefault="00E538FC" w:rsidP="009A2BB8">
            <w:pPr>
              <w:spacing w:line="240" w:lineRule="exact"/>
              <w:rPr>
                <w:sz w:val="20"/>
              </w:rPr>
            </w:pPr>
            <w:r w:rsidRPr="00DA695E">
              <w:rPr>
                <w:sz w:val="20"/>
              </w:rPr>
              <w:t>2011</w:t>
            </w:r>
          </w:p>
        </w:tc>
        <w:tc>
          <w:tcPr>
            <w:tcW w:w="981" w:type="dxa"/>
            <w:vAlign w:val="center"/>
          </w:tcPr>
          <w:p w14:paraId="7DC60DA7" w14:textId="77777777" w:rsidR="00E538FC" w:rsidRPr="00DA695E" w:rsidRDefault="00E538FC" w:rsidP="009A2BB8">
            <w:pPr>
              <w:spacing w:line="240" w:lineRule="exact"/>
              <w:rPr>
                <w:sz w:val="20"/>
              </w:rPr>
            </w:pPr>
          </w:p>
        </w:tc>
        <w:tc>
          <w:tcPr>
            <w:tcW w:w="983" w:type="dxa"/>
            <w:vAlign w:val="center"/>
          </w:tcPr>
          <w:p w14:paraId="3206A8F2" w14:textId="77777777" w:rsidR="00E538FC" w:rsidRPr="00DA695E" w:rsidRDefault="00E538FC" w:rsidP="009A2BB8">
            <w:pPr>
              <w:spacing w:line="240" w:lineRule="exact"/>
              <w:rPr>
                <w:sz w:val="20"/>
              </w:rPr>
            </w:pPr>
          </w:p>
        </w:tc>
        <w:tc>
          <w:tcPr>
            <w:tcW w:w="2717" w:type="dxa"/>
            <w:vMerge w:val="restart"/>
            <w:vAlign w:val="center"/>
          </w:tcPr>
          <w:p w14:paraId="448C0755" w14:textId="77777777" w:rsidR="00E538FC" w:rsidRPr="00DA695E" w:rsidRDefault="00E538FC" w:rsidP="009A2BB8">
            <w:pPr>
              <w:spacing w:line="240" w:lineRule="exact"/>
              <w:rPr>
                <w:sz w:val="20"/>
              </w:rPr>
            </w:pPr>
            <w:r w:rsidRPr="00DA695E">
              <w:rPr>
                <w:sz w:val="20"/>
              </w:rPr>
              <w:t>Fragrance</w:t>
            </w:r>
          </w:p>
        </w:tc>
      </w:tr>
      <w:tr w:rsidR="00E538FC" w:rsidRPr="00DA695E" w14:paraId="14AD8528" w14:textId="77777777" w:rsidTr="009A2BB8">
        <w:tc>
          <w:tcPr>
            <w:tcW w:w="1532" w:type="dxa"/>
            <w:vMerge/>
            <w:vAlign w:val="center"/>
          </w:tcPr>
          <w:p w14:paraId="2C10BECD" w14:textId="77777777" w:rsidR="00E538FC" w:rsidRPr="00DA695E" w:rsidRDefault="00E538FC" w:rsidP="009A2BB8">
            <w:pPr>
              <w:spacing w:line="240" w:lineRule="exact"/>
              <w:rPr>
                <w:sz w:val="20"/>
              </w:rPr>
            </w:pPr>
          </w:p>
        </w:tc>
        <w:tc>
          <w:tcPr>
            <w:tcW w:w="3143" w:type="dxa"/>
            <w:vAlign w:val="center"/>
          </w:tcPr>
          <w:p w14:paraId="19748E0D" w14:textId="77777777" w:rsidR="00E538FC" w:rsidRPr="00DA695E" w:rsidRDefault="00E538FC" w:rsidP="009A2BB8">
            <w:pPr>
              <w:spacing w:line="240" w:lineRule="exact"/>
              <w:rPr>
                <w:sz w:val="20"/>
              </w:rPr>
            </w:pPr>
            <w:proofErr w:type="spellStart"/>
            <w:r w:rsidRPr="00DA695E">
              <w:rPr>
                <w:sz w:val="20"/>
              </w:rPr>
              <w:t>Isobionics</w:t>
            </w:r>
            <w:proofErr w:type="spellEnd"/>
            <w:r w:rsidRPr="00DA695E">
              <w:rPr>
                <w:sz w:val="20"/>
              </w:rPr>
              <w:t>/DSM</w:t>
            </w:r>
          </w:p>
        </w:tc>
        <w:tc>
          <w:tcPr>
            <w:tcW w:w="1813" w:type="dxa"/>
            <w:vAlign w:val="center"/>
          </w:tcPr>
          <w:p w14:paraId="277A3874" w14:textId="77777777" w:rsidR="00E538FC" w:rsidRPr="00DA695E" w:rsidRDefault="00E538FC" w:rsidP="009A2BB8">
            <w:pPr>
              <w:spacing w:line="240" w:lineRule="exact"/>
              <w:rPr>
                <w:i/>
                <w:sz w:val="20"/>
              </w:rPr>
            </w:pPr>
          </w:p>
        </w:tc>
        <w:tc>
          <w:tcPr>
            <w:tcW w:w="1633" w:type="dxa"/>
            <w:vAlign w:val="center"/>
          </w:tcPr>
          <w:p w14:paraId="16D488AB" w14:textId="77777777" w:rsidR="00E538FC" w:rsidRPr="00DA695E" w:rsidRDefault="00E538FC" w:rsidP="009A2BB8">
            <w:pPr>
              <w:spacing w:line="240" w:lineRule="exact"/>
              <w:rPr>
                <w:sz w:val="20"/>
              </w:rPr>
            </w:pPr>
          </w:p>
        </w:tc>
        <w:tc>
          <w:tcPr>
            <w:tcW w:w="1172" w:type="dxa"/>
            <w:vAlign w:val="center"/>
          </w:tcPr>
          <w:p w14:paraId="728BC962" w14:textId="77777777" w:rsidR="00E538FC" w:rsidRPr="00DA695E" w:rsidRDefault="00E538FC" w:rsidP="009A2BB8">
            <w:pPr>
              <w:spacing w:line="240" w:lineRule="exact"/>
              <w:rPr>
                <w:sz w:val="20"/>
              </w:rPr>
            </w:pPr>
          </w:p>
        </w:tc>
        <w:tc>
          <w:tcPr>
            <w:tcW w:w="981" w:type="dxa"/>
            <w:vAlign w:val="center"/>
          </w:tcPr>
          <w:p w14:paraId="77B99674" w14:textId="77777777" w:rsidR="00E538FC" w:rsidRPr="00DA695E" w:rsidRDefault="00E538FC" w:rsidP="009A2BB8">
            <w:pPr>
              <w:spacing w:line="240" w:lineRule="exact"/>
              <w:rPr>
                <w:sz w:val="20"/>
              </w:rPr>
            </w:pPr>
          </w:p>
        </w:tc>
        <w:tc>
          <w:tcPr>
            <w:tcW w:w="983" w:type="dxa"/>
            <w:vAlign w:val="center"/>
          </w:tcPr>
          <w:p w14:paraId="25CDE909" w14:textId="77777777" w:rsidR="00E538FC" w:rsidRPr="00DA695E" w:rsidRDefault="00E538FC" w:rsidP="009A2BB8">
            <w:pPr>
              <w:spacing w:line="240" w:lineRule="exact"/>
              <w:rPr>
                <w:sz w:val="20"/>
              </w:rPr>
            </w:pPr>
          </w:p>
        </w:tc>
        <w:tc>
          <w:tcPr>
            <w:tcW w:w="2717" w:type="dxa"/>
            <w:vMerge/>
            <w:vAlign w:val="center"/>
          </w:tcPr>
          <w:p w14:paraId="6771D2B6" w14:textId="77777777" w:rsidR="00E538FC" w:rsidRPr="00DA695E" w:rsidRDefault="00E538FC" w:rsidP="009A2BB8">
            <w:pPr>
              <w:spacing w:line="240" w:lineRule="exact"/>
              <w:rPr>
                <w:sz w:val="20"/>
              </w:rPr>
            </w:pPr>
          </w:p>
        </w:tc>
      </w:tr>
    </w:tbl>
    <w:p w14:paraId="5FDA1EBB" w14:textId="77777777" w:rsidR="00E538FC" w:rsidRPr="00DA695E" w:rsidRDefault="00E538FC" w:rsidP="00E538FC">
      <w:pPr>
        <w:sectPr w:rsidR="00E538FC" w:rsidRPr="00DA695E" w:rsidSect="00C72863">
          <w:type w:val="continuous"/>
          <w:pgSz w:w="16838" w:h="11906" w:orient="landscape"/>
          <w:pgMar w:top="1800" w:right="1440" w:bottom="1800" w:left="1440" w:header="851" w:footer="992" w:gutter="0"/>
          <w:lnNumType w:countBy="1" w:restart="continuous"/>
          <w:cols w:space="425"/>
          <w:docGrid w:type="lines" w:linePitch="312"/>
        </w:sectPr>
      </w:pPr>
    </w:p>
    <w:p w14:paraId="4DD9C58C" w14:textId="5A9A84EB" w:rsidR="00E538FC" w:rsidRPr="00DA695E" w:rsidRDefault="004B7742" w:rsidP="004B7742">
      <w:pPr>
        <w:widowControl/>
        <w:rPr>
          <w:szCs w:val="24"/>
        </w:rPr>
      </w:pPr>
      <w:r>
        <w:rPr>
          <w:b/>
          <w:bCs/>
          <w:szCs w:val="24"/>
        </w:rPr>
        <w:lastRenderedPageBreak/>
        <w:t>Table 4</w:t>
      </w:r>
      <w:r>
        <w:rPr>
          <w:szCs w:val="24"/>
        </w:rPr>
        <w:t>. Bulk chemicals and fuels produced biologically that have been recently commercialised or are close to commercialisation; data adapted primarily from</w:t>
      </w:r>
      <w:r w:rsidR="00E538FC" w:rsidRPr="00DA695E">
        <w:rPr>
          <w:szCs w:val="24"/>
        </w:rPr>
        <w:t xml:space="preserve"> </w:t>
      </w:r>
      <w:r w:rsidR="00E538FC" w:rsidRPr="00DA695E">
        <w:rPr>
          <w:szCs w:val="24"/>
        </w:rPr>
        <w:fldChar w:fldCharType="begin"/>
      </w:r>
      <w:r w:rsidR="003710AD">
        <w:rPr>
          <w:szCs w:val="24"/>
        </w:rPr>
        <w:instrText xml:space="preserve"> ADDIN EN.CITE &lt;EndNote&gt;&lt;Cite ExcludeYear="1"&gt;&lt;Author&gt;SynBio project&lt;/Author&gt;&lt;RecNum&gt;171&lt;/RecNum&gt;&lt;DisplayText&gt;(SynBio project)&lt;/DisplayText&gt;&lt;record&gt;&lt;rec-number&gt;171&lt;/rec-number&gt;&lt;foreign-keys&gt;&lt;key app="EN" db-id="aewdw0xz4ve2dkesasxvps0r59ader5ztdt5" timestamp="1567664414"&gt;171&lt;/key&gt;&lt;/foreign-keys&gt;&lt;ref-type name="Web Page"&gt;12&lt;/ref-type&gt;&lt;contributors&gt;&lt;authors&gt;&lt;author&gt;SynBio project, http://www.synbioproject.org/cpi/synbio-components/genetically-engineered-microbial-catalysts-for-industrial-fermentation-processes/, accessed 2019,&lt;/author&gt;&lt;/authors&gt;&lt;/contributors&gt;&lt;titles&gt;&lt;/titles&gt;&lt;dates&gt;&lt;/dates&gt;&lt;urls&gt;&lt;related-urls&gt;&lt;url&gt;http://www.synbioproject.org/cpi/synbio-components/genetically-engineered-microbial-catalysts-for-industrial-fermentation-processes/&lt;/url&gt;&lt;/related-urls&gt;&lt;/urls&gt;&lt;/record&gt;&lt;/Cite&gt;&lt;/EndNote&gt;</w:instrText>
      </w:r>
      <w:r w:rsidR="00E538FC" w:rsidRPr="00DA695E">
        <w:rPr>
          <w:szCs w:val="24"/>
        </w:rPr>
        <w:fldChar w:fldCharType="separate"/>
      </w:r>
      <w:r w:rsidR="003710AD">
        <w:rPr>
          <w:noProof/>
          <w:szCs w:val="24"/>
        </w:rPr>
        <w:t>(SynBio project)</w:t>
      </w:r>
      <w:r w:rsidR="00E538FC" w:rsidRPr="00DA695E">
        <w:rPr>
          <w:szCs w:val="24"/>
        </w:rPr>
        <w:fldChar w:fldCharType="end"/>
      </w:r>
      <w:r w:rsidR="00E538FC" w:rsidRPr="00DA695E">
        <w:rPr>
          <w:szCs w:val="24"/>
        </w:rPr>
        <w:t xml:space="preserve">  </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245"/>
        <w:gridCol w:w="3119"/>
        <w:gridCol w:w="2929"/>
      </w:tblGrid>
      <w:tr w:rsidR="00E538FC" w:rsidRPr="00DA695E" w14:paraId="658EE93D" w14:textId="77777777" w:rsidTr="009A2BB8">
        <w:tc>
          <w:tcPr>
            <w:tcW w:w="2245" w:type="dxa"/>
            <w:vAlign w:val="center"/>
          </w:tcPr>
          <w:p w14:paraId="367C6EFE" w14:textId="77777777" w:rsidR="00E538FC" w:rsidRPr="00DA695E" w:rsidRDefault="00E538FC" w:rsidP="009A2BB8">
            <w:pPr>
              <w:rPr>
                <w:b/>
                <w:bCs/>
                <w:sz w:val="20"/>
              </w:rPr>
            </w:pPr>
            <w:r w:rsidRPr="00DA695E">
              <w:rPr>
                <w:b/>
                <w:bCs/>
                <w:sz w:val="20"/>
              </w:rPr>
              <w:t>Compound</w:t>
            </w:r>
          </w:p>
        </w:tc>
        <w:tc>
          <w:tcPr>
            <w:tcW w:w="3119" w:type="dxa"/>
            <w:vAlign w:val="center"/>
          </w:tcPr>
          <w:p w14:paraId="5EBAC5A9" w14:textId="77777777" w:rsidR="00E538FC" w:rsidRPr="00DA695E" w:rsidRDefault="00E538FC" w:rsidP="009A2BB8">
            <w:pPr>
              <w:rPr>
                <w:b/>
                <w:bCs/>
                <w:sz w:val="20"/>
              </w:rPr>
            </w:pPr>
            <w:r w:rsidRPr="00DA695E">
              <w:rPr>
                <w:b/>
                <w:bCs/>
                <w:sz w:val="20"/>
              </w:rPr>
              <w:t xml:space="preserve">Company </w:t>
            </w:r>
          </w:p>
        </w:tc>
        <w:tc>
          <w:tcPr>
            <w:tcW w:w="2929" w:type="dxa"/>
            <w:vAlign w:val="center"/>
          </w:tcPr>
          <w:p w14:paraId="3E3DD7DC" w14:textId="77777777" w:rsidR="00E538FC" w:rsidRPr="00DA695E" w:rsidRDefault="00E538FC" w:rsidP="009A2BB8">
            <w:pPr>
              <w:rPr>
                <w:b/>
                <w:bCs/>
                <w:sz w:val="20"/>
              </w:rPr>
            </w:pPr>
            <w:r w:rsidRPr="00DA695E">
              <w:rPr>
                <w:b/>
                <w:bCs/>
                <w:sz w:val="20"/>
              </w:rPr>
              <w:t xml:space="preserve">Application </w:t>
            </w:r>
          </w:p>
        </w:tc>
      </w:tr>
      <w:tr w:rsidR="00C74851" w:rsidRPr="00DA695E" w14:paraId="5874C24E" w14:textId="77777777" w:rsidTr="009A2BB8">
        <w:tc>
          <w:tcPr>
            <w:tcW w:w="2245" w:type="dxa"/>
            <w:vAlign w:val="center"/>
          </w:tcPr>
          <w:p w14:paraId="7D5010ED" w14:textId="39A8E6B0" w:rsidR="00C74851" w:rsidRPr="00DA695E" w:rsidRDefault="00C74851" w:rsidP="00C74851">
            <w:pPr>
              <w:rPr>
                <w:sz w:val="20"/>
              </w:rPr>
            </w:pPr>
            <w:r>
              <w:rPr>
                <w:color w:val="000000"/>
                <w:sz w:val="20"/>
              </w:rPr>
              <w:t>Acrylic acid</w:t>
            </w:r>
          </w:p>
        </w:tc>
        <w:tc>
          <w:tcPr>
            <w:tcW w:w="3119" w:type="dxa"/>
            <w:vAlign w:val="center"/>
          </w:tcPr>
          <w:p w14:paraId="03A65008" w14:textId="1FA6CF1F" w:rsidR="00C74851" w:rsidRPr="00DA695E" w:rsidRDefault="00C74851" w:rsidP="00C74851">
            <w:pPr>
              <w:rPr>
                <w:sz w:val="20"/>
              </w:rPr>
            </w:pPr>
            <w:proofErr w:type="spellStart"/>
            <w:r>
              <w:rPr>
                <w:color w:val="000000"/>
                <w:sz w:val="20"/>
              </w:rPr>
              <w:t>Myriant</w:t>
            </w:r>
            <w:proofErr w:type="spellEnd"/>
            <w:r>
              <w:rPr>
                <w:color w:val="000000"/>
                <w:sz w:val="20"/>
              </w:rPr>
              <w:t xml:space="preserve">, OPX biotechnologies, </w:t>
            </w:r>
            <w:proofErr w:type="spellStart"/>
            <w:r>
              <w:rPr>
                <w:color w:val="000000"/>
                <w:sz w:val="20"/>
              </w:rPr>
              <w:t>Metabolix</w:t>
            </w:r>
            <w:proofErr w:type="spellEnd"/>
            <w:r>
              <w:rPr>
                <w:color w:val="000000"/>
                <w:sz w:val="20"/>
              </w:rPr>
              <w:t>, Novozymes, Cargill</w:t>
            </w:r>
          </w:p>
        </w:tc>
        <w:tc>
          <w:tcPr>
            <w:tcW w:w="2929" w:type="dxa"/>
            <w:vAlign w:val="center"/>
          </w:tcPr>
          <w:p w14:paraId="1E59072B" w14:textId="5D64A24A" w:rsidR="00C74851" w:rsidRPr="00DA695E" w:rsidRDefault="00C74851" w:rsidP="00C74851">
            <w:pPr>
              <w:rPr>
                <w:sz w:val="20"/>
              </w:rPr>
            </w:pPr>
            <w:r>
              <w:rPr>
                <w:color w:val="000000"/>
                <w:sz w:val="20"/>
              </w:rPr>
              <w:t>Coatings, adhesives, paints</w:t>
            </w:r>
          </w:p>
        </w:tc>
      </w:tr>
      <w:tr w:rsidR="00C74851" w:rsidRPr="00DA695E" w14:paraId="7CBE90D8" w14:textId="77777777" w:rsidTr="009A2BB8">
        <w:tc>
          <w:tcPr>
            <w:tcW w:w="2245" w:type="dxa"/>
            <w:vAlign w:val="center"/>
          </w:tcPr>
          <w:p w14:paraId="124F0155" w14:textId="78B2DC67" w:rsidR="00C74851" w:rsidRPr="00DA695E" w:rsidRDefault="00C74851" w:rsidP="00C74851">
            <w:pPr>
              <w:rPr>
                <w:sz w:val="20"/>
              </w:rPr>
            </w:pPr>
            <w:r>
              <w:rPr>
                <w:color w:val="000000"/>
                <w:sz w:val="20"/>
              </w:rPr>
              <w:t>Adipic acid</w:t>
            </w:r>
          </w:p>
        </w:tc>
        <w:tc>
          <w:tcPr>
            <w:tcW w:w="3119" w:type="dxa"/>
            <w:vAlign w:val="center"/>
          </w:tcPr>
          <w:p w14:paraId="7BF2C8EE" w14:textId="00BE4E5D" w:rsidR="00C74851" w:rsidRPr="00DA695E" w:rsidRDefault="00C74851" w:rsidP="00C74851">
            <w:pPr>
              <w:rPr>
                <w:sz w:val="20"/>
              </w:rPr>
            </w:pPr>
            <w:proofErr w:type="spellStart"/>
            <w:r>
              <w:rPr>
                <w:color w:val="000000"/>
                <w:sz w:val="20"/>
              </w:rPr>
              <w:t>Verdezyne</w:t>
            </w:r>
            <w:proofErr w:type="spellEnd"/>
            <w:r>
              <w:rPr>
                <w:color w:val="000000"/>
                <w:sz w:val="20"/>
              </w:rPr>
              <w:t xml:space="preserve">, </w:t>
            </w:r>
            <w:proofErr w:type="spellStart"/>
            <w:r>
              <w:rPr>
                <w:color w:val="000000"/>
                <w:sz w:val="20"/>
              </w:rPr>
              <w:t>Bioamber</w:t>
            </w:r>
            <w:proofErr w:type="spellEnd"/>
            <w:r>
              <w:rPr>
                <w:color w:val="000000"/>
                <w:sz w:val="20"/>
              </w:rPr>
              <w:t xml:space="preserve">, </w:t>
            </w:r>
            <w:proofErr w:type="spellStart"/>
            <w:r>
              <w:rPr>
                <w:color w:val="000000"/>
                <w:sz w:val="20"/>
              </w:rPr>
              <w:t>Rennovia</w:t>
            </w:r>
            <w:proofErr w:type="spellEnd"/>
          </w:p>
        </w:tc>
        <w:tc>
          <w:tcPr>
            <w:tcW w:w="2929" w:type="dxa"/>
            <w:vAlign w:val="center"/>
          </w:tcPr>
          <w:p w14:paraId="2C13555D" w14:textId="1FD0EB7A" w:rsidR="00C74851" w:rsidRPr="00DA695E" w:rsidRDefault="00C74851" w:rsidP="00C74851">
            <w:pPr>
              <w:rPr>
                <w:sz w:val="20"/>
              </w:rPr>
            </w:pPr>
            <w:r>
              <w:rPr>
                <w:color w:val="000000"/>
                <w:sz w:val="20"/>
              </w:rPr>
              <w:t>Platform chemical, polymers</w:t>
            </w:r>
          </w:p>
        </w:tc>
      </w:tr>
      <w:tr w:rsidR="00C74851" w:rsidRPr="00DA695E" w14:paraId="470F682B" w14:textId="77777777" w:rsidTr="009A2BB8">
        <w:tc>
          <w:tcPr>
            <w:tcW w:w="2245" w:type="dxa"/>
            <w:vAlign w:val="center"/>
          </w:tcPr>
          <w:p w14:paraId="35C7BA49" w14:textId="2CE668CF" w:rsidR="00C74851" w:rsidRPr="00DA695E" w:rsidRDefault="00C74851" w:rsidP="00C74851">
            <w:pPr>
              <w:rPr>
                <w:sz w:val="20"/>
              </w:rPr>
            </w:pPr>
            <w:r>
              <w:rPr>
                <w:color w:val="000000"/>
                <w:sz w:val="20"/>
              </w:rPr>
              <w:t>Amino acids</w:t>
            </w:r>
          </w:p>
        </w:tc>
        <w:tc>
          <w:tcPr>
            <w:tcW w:w="3119" w:type="dxa"/>
            <w:vAlign w:val="center"/>
          </w:tcPr>
          <w:p w14:paraId="4A425A43" w14:textId="1E4FA91A" w:rsidR="00C74851" w:rsidRPr="00DA695E" w:rsidRDefault="00C74851" w:rsidP="00C74851">
            <w:pPr>
              <w:rPr>
                <w:sz w:val="20"/>
              </w:rPr>
            </w:pPr>
            <w:r>
              <w:rPr>
                <w:color w:val="000000"/>
                <w:sz w:val="20"/>
              </w:rPr>
              <w:t xml:space="preserve">Metabolic Explorer </w:t>
            </w:r>
          </w:p>
        </w:tc>
        <w:tc>
          <w:tcPr>
            <w:tcW w:w="2929" w:type="dxa"/>
            <w:vAlign w:val="center"/>
          </w:tcPr>
          <w:p w14:paraId="6E8D8AB6" w14:textId="711708BF" w:rsidR="00C74851" w:rsidRPr="00DA695E" w:rsidRDefault="00C74851" w:rsidP="00C74851">
            <w:pPr>
              <w:rPr>
                <w:sz w:val="20"/>
              </w:rPr>
            </w:pPr>
            <w:r>
              <w:rPr>
                <w:color w:val="000000"/>
                <w:sz w:val="20"/>
              </w:rPr>
              <w:t>Food</w:t>
            </w:r>
          </w:p>
        </w:tc>
      </w:tr>
      <w:tr w:rsidR="00C74851" w:rsidRPr="00DA695E" w14:paraId="302C191C" w14:textId="77777777" w:rsidTr="009A2BB8">
        <w:tc>
          <w:tcPr>
            <w:tcW w:w="2245" w:type="dxa"/>
            <w:vAlign w:val="center"/>
          </w:tcPr>
          <w:p w14:paraId="351C23CC" w14:textId="1BB775B9" w:rsidR="00C74851" w:rsidRPr="00DA695E" w:rsidRDefault="00C74851" w:rsidP="00C74851">
            <w:pPr>
              <w:rPr>
                <w:sz w:val="20"/>
              </w:rPr>
            </w:pPr>
            <w:proofErr w:type="spellStart"/>
            <w:r>
              <w:rPr>
                <w:color w:val="000000"/>
                <w:sz w:val="20"/>
              </w:rPr>
              <w:t>Artemisinic</w:t>
            </w:r>
            <w:proofErr w:type="spellEnd"/>
            <w:r>
              <w:rPr>
                <w:color w:val="000000"/>
                <w:sz w:val="20"/>
              </w:rPr>
              <w:t xml:space="preserve"> acid</w:t>
            </w:r>
          </w:p>
        </w:tc>
        <w:tc>
          <w:tcPr>
            <w:tcW w:w="3119" w:type="dxa"/>
            <w:vAlign w:val="center"/>
          </w:tcPr>
          <w:p w14:paraId="13960B59" w14:textId="682BEC7B" w:rsidR="00C74851" w:rsidRPr="00DA695E" w:rsidRDefault="00C74851" w:rsidP="00C74851">
            <w:pPr>
              <w:rPr>
                <w:sz w:val="20"/>
              </w:rPr>
            </w:pPr>
            <w:r>
              <w:rPr>
                <w:color w:val="000000"/>
                <w:sz w:val="20"/>
              </w:rPr>
              <w:t xml:space="preserve">Amyris </w:t>
            </w:r>
          </w:p>
        </w:tc>
        <w:tc>
          <w:tcPr>
            <w:tcW w:w="2929" w:type="dxa"/>
            <w:vAlign w:val="center"/>
          </w:tcPr>
          <w:p w14:paraId="7E3E1EAF" w14:textId="781C2650" w:rsidR="00C74851" w:rsidRPr="00DA695E" w:rsidRDefault="00C74851" w:rsidP="00C74851">
            <w:pPr>
              <w:rPr>
                <w:sz w:val="20"/>
              </w:rPr>
            </w:pPr>
            <w:r>
              <w:rPr>
                <w:color w:val="000000"/>
                <w:sz w:val="20"/>
              </w:rPr>
              <w:t>Pharmaceutical precursor</w:t>
            </w:r>
          </w:p>
        </w:tc>
      </w:tr>
      <w:tr w:rsidR="00C74851" w:rsidRPr="00DA695E" w14:paraId="723111CD" w14:textId="77777777" w:rsidTr="009A2BB8">
        <w:tc>
          <w:tcPr>
            <w:tcW w:w="2245" w:type="dxa"/>
            <w:vAlign w:val="center"/>
          </w:tcPr>
          <w:p w14:paraId="26CC12A0" w14:textId="6AF6C006" w:rsidR="00C74851" w:rsidRPr="00DA695E" w:rsidRDefault="00C74851" w:rsidP="00C74851">
            <w:pPr>
              <w:rPr>
                <w:sz w:val="20"/>
              </w:rPr>
            </w:pPr>
            <w:proofErr w:type="spellStart"/>
            <w:r>
              <w:rPr>
                <w:color w:val="000000"/>
                <w:sz w:val="20"/>
              </w:rPr>
              <w:t>Bioisoprene</w:t>
            </w:r>
            <w:proofErr w:type="spellEnd"/>
          </w:p>
        </w:tc>
        <w:tc>
          <w:tcPr>
            <w:tcW w:w="3119" w:type="dxa"/>
            <w:vAlign w:val="center"/>
          </w:tcPr>
          <w:p w14:paraId="7DF35A97" w14:textId="173194DA" w:rsidR="00C74851" w:rsidRPr="00DA695E" w:rsidRDefault="00C74851" w:rsidP="00C74851">
            <w:pPr>
              <w:rPr>
                <w:sz w:val="20"/>
              </w:rPr>
            </w:pPr>
            <w:r>
              <w:rPr>
                <w:color w:val="000000"/>
                <w:sz w:val="20"/>
              </w:rPr>
              <w:t xml:space="preserve">Dupont, Goodyear, Amyris, Michelin, </w:t>
            </w:r>
            <w:proofErr w:type="spellStart"/>
            <w:r>
              <w:rPr>
                <w:color w:val="000000"/>
                <w:sz w:val="20"/>
              </w:rPr>
              <w:t>Lanzatech</w:t>
            </w:r>
            <w:proofErr w:type="spellEnd"/>
          </w:p>
        </w:tc>
        <w:tc>
          <w:tcPr>
            <w:tcW w:w="2929" w:type="dxa"/>
            <w:vAlign w:val="center"/>
          </w:tcPr>
          <w:p w14:paraId="7BE74438" w14:textId="64282D9C" w:rsidR="00C74851" w:rsidRPr="00DA695E" w:rsidRDefault="00C74851" w:rsidP="00C74851">
            <w:pPr>
              <w:rPr>
                <w:sz w:val="20"/>
              </w:rPr>
            </w:pPr>
            <w:r>
              <w:rPr>
                <w:color w:val="000000"/>
                <w:sz w:val="20"/>
              </w:rPr>
              <w:t>Synthetic rubber, biofuel precursor</w:t>
            </w:r>
          </w:p>
        </w:tc>
      </w:tr>
      <w:tr w:rsidR="00C74851" w:rsidRPr="00DA695E" w14:paraId="2FD0AFE1" w14:textId="77777777" w:rsidTr="009A2BB8">
        <w:tc>
          <w:tcPr>
            <w:tcW w:w="2245" w:type="dxa"/>
            <w:vAlign w:val="center"/>
          </w:tcPr>
          <w:p w14:paraId="5F84D03E" w14:textId="746A9F46" w:rsidR="00C74851" w:rsidRPr="00DA695E" w:rsidRDefault="00C74851" w:rsidP="00C74851">
            <w:pPr>
              <w:rPr>
                <w:sz w:val="20"/>
              </w:rPr>
            </w:pPr>
            <w:r>
              <w:rPr>
                <w:color w:val="000000"/>
                <w:sz w:val="20"/>
              </w:rPr>
              <w:t>Fatty acids and adducts</w:t>
            </w:r>
          </w:p>
        </w:tc>
        <w:tc>
          <w:tcPr>
            <w:tcW w:w="3119" w:type="dxa"/>
            <w:vAlign w:val="center"/>
          </w:tcPr>
          <w:p w14:paraId="0535D496" w14:textId="396D25F5" w:rsidR="00C74851" w:rsidRPr="00DA695E" w:rsidRDefault="00C74851" w:rsidP="00C74851">
            <w:pPr>
              <w:rPr>
                <w:sz w:val="20"/>
              </w:rPr>
            </w:pPr>
            <w:r>
              <w:rPr>
                <w:color w:val="000000"/>
                <w:sz w:val="20"/>
              </w:rPr>
              <w:t xml:space="preserve">OPX biotechnologies, REG, </w:t>
            </w:r>
            <w:proofErr w:type="spellStart"/>
            <w:r>
              <w:rPr>
                <w:color w:val="000000"/>
                <w:sz w:val="20"/>
              </w:rPr>
              <w:t>Verdezyne</w:t>
            </w:r>
            <w:proofErr w:type="spellEnd"/>
          </w:p>
        </w:tc>
        <w:tc>
          <w:tcPr>
            <w:tcW w:w="2929" w:type="dxa"/>
            <w:vAlign w:val="center"/>
          </w:tcPr>
          <w:p w14:paraId="7D292DD8" w14:textId="2B5606A4" w:rsidR="00C74851" w:rsidRPr="00DA695E" w:rsidRDefault="00C74851" w:rsidP="00C74851">
            <w:pPr>
              <w:rPr>
                <w:sz w:val="20"/>
              </w:rPr>
            </w:pPr>
            <w:r>
              <w:rPr>
                <w:color w:val="000000"/>
                <w:sz w:val="20"/>
              </w:rPr>
              <w:t>Fuels and polymer precursors</w:t>
            </w:r>
          </w:p>
        </w:tc>
      </w:tr>
      <w:tr w:rsidR="00C74851" w:rsidRPr="00DA695E" w14:paraId="611B07B0" w14:textId="77777777" w:rsidTr="009A2BB8">
        <w:tc>
          <w:tcPr>
            <w:tcW w:w="2245" w:type="dxa"/>
            <w:vAlign w:val="center"/>
          </w:tcPr>
          <w:p w14:paraId="73F820AE" w14:textId="1E4984DE" w:rsidR="00C74851" w:rsidRPr="00DA695E" w:rsidRDefault="00C74851" w:rsidP="00C74851">
            <w:pPr>
              <w:rPr>
                <w:sz w:val="20"/>
              </w:rPr>
            </w:pPr>
            <w:r>
              <w:rPr>
                <w:color w:val="000000"/>
                <w:sz w:val="20"/>
              </w:rPr>
              <w:t>Fumaric acid</w:t>
            </w:r>
          </w:p>
        </w:tc>
        <w:tc>
          <w:tcPr>
            <w:tcW w:w="3119" w:type="dxa"/>
            <w:vAlign w:val="center"/>
          </w:tcPr>
          <w:p w14:paraId="110A9A2A" w14:textId="057AF079" w:rsidR="00C74851" w:rsidRPr="00DA695E" w:rsidRDefault="00C74851" w:rsidP="00C74851">
            <w:pPr>
              <w:rPr>
                <w:sz w:val="20"/>
              </w:rPr>
            </w:pPr>
            <w:proofErr w:type="spellStart"/>
            <w:r>
              <w:rPr>
                <w:color w:val="000000"/>
                <w:sz w:val="20"/>
              </w:rPr>
              <w:t>Myriant</w:t>
            </w:r>
            <w:proofErr w:type="spellEnd"/>
            <w:r>
              <w:rPr>
                <w:color w:val="000000"/>
                <w:sz w:val="20"/>
              </w:rPr>
              <w:t xml:space="preserve"> </w:t>
            </w:r>
          </w:p>
        </w:tc>
        <w:tc>
          <w:tcPr>
            <w:tcW w:w="2929" w:type="dxa"/>
            <w:vAlign w:val="center"/>
          </w:tcPr>
          <w:p w14:paraId="5EC906E9" w14:textId="586811CB" w:rsidR="00C74851" w:rsidRPr="00DA695E" w:rsidRDefault="00C74851" w:rsidP="00C74851">
            <w:pPr>
              <w:rPr>
                <w:sz w:val="20"/>
              </w:rPr>
            </w:pPr>
            <w:r>
              <w:rPr>
                <w:color w:val="000000"/>
                <w:sz w:val="20"/>
              </w:rPr>
              <w:t xml:space="preserve">Paints and coatings, platform chemicals </w:t>
            </w:r>
          </w:p>
        </w:tc>
      </w:tr>
      <w:tr w:rsidR="00C74851" w:rsidRPr="00DA695E" w14:paraId="40323F5C" w14:textId="77777777" w:rsidTr="009A2BB8">
        <w:tc>
          <w:tcPr>
            <w:tcW w:w="2245" w:type="dxa"/>
            <w:vAlign w:val="center"/>
          </w:tcPr>
          <w:p w14:paraId="6502CC1E" w14:textId="2B7F8FA9" w:rsidR="00C74851" w:rsidRPr="00DA695E" w:rsidRDefault="00C74851" w:rsidP="00C74851">
            <w:pPr>
              <w:rPr>
                <w:sz w:val="20"/>
              </w:rPr>
            </w:pPr>
            <w:r>
              <w:rPr>
                <w:color w:val="000000"/>
                <w:sz w:val="20"/>
              </w:rPr>
              <w:t>Hexamethylenediamine</w:t>
            </w:r>
          </w:p>
        </w:tc>
        <w:tc>
          <w:tcPr>
            <w:tcW w:w="3119" w:type="dxa"/>
            <w:vAlign w:val="center"/>
          </w:tcPr>
          <w:p w14:paraId="375D8B4B" w14:textId="57B703FC" w:rsidR="00C74851" w:rsidRPr="00DA695E" w:rsidRDefault="00C74851" w:rsidP="00C74851">
            <w:pPr>
              <w:rPr>
                <w:sz w:val="20"/>
              </w:rPr>
            </w:pPr>
            <w:proofErr w:type="spellStart"/>
            <w:r>
              <w:rPr>
                <w:color w:val="000000"/>
                <w:sz w:val="20"/>
              </w:rPr>
              <w:t>Rennovia</w:t>
            </w:r>
            <w:proofErr w:type="spellEnd"/>
          </w:p>
        </w:tc>
        <w:tc>
          <w:tcPr>
            <w:tcW w:w="2929" w:type="dxa"/>
            <w:vAlign w:val="center"/>
          </w:tcPr>
          <w:p w14:paraId="1AB58168" w14:textId="2320C03A" w:rsidR="00C74851" w:rsidRPr="00DA695E" w:rsidRDefault="00C74851" w:rsidP="00C74851">
            <w:pPr>
              <w:rPr>
                <w:sz w:val="20"/>
              </w:rPr>
            </w:pPr>
            <w:r>
              <w:rPr>
                <w:color w:val="000000"/>
                <w:sz w:val="20"/>
              </w:rPr>
              <w:t xml:space="preserve">Polymers </w:t>
            </w:r>
          </w:p>
        </w:tc>
      </w:tr>
      <w:tr w:rsidR="00C74851" w:rsidRPr="00DA695E" w14:paraId="6ABCC137" w14:textId="77777777" w:rsidTr="0057263C">
        <w:tc>
          <w:tcPr>
            <w:tcW w:w="2245" w:type="dxa"/>
            <w:vAlign w:val="center"/>
          </w:tcPr>
          <w:p w14:paraId="76F22EF1" w14:textId="3A7B3734" w:rsidR="00C74851" w:rsidRPr="00DA695E" w:rsidRDefault="00C74851" w:rsidP="00C74851">
            <w:pPr>
              <w:rPr>
                <w:sz w:val="20"/>
              </w:rPr>
            </w:pPr>
            <w:r>
              <w:rPr>
                <w:color w:val="000000"/>
                <w:sz w:val="20"/>
              </w:rPr>
              <w:t>3-Hydroxy propionic acid</w:t>
            </w:r>
          </w:p>
        </w:tc>
        <w:tc>
          <w:tcPr>
            <w:tcW w:w="3119" w:type="dxa"/>
            <w:vAlign w:val="center"/>
          </w:tcPr>
          <w:p w14:paraId="43FFD5DA" w14:textId="2401A055" w:rsidR="00C74851" w:rsidRPr="00DA695E" w:rsidRDefault="00C74851" w:rsidP="00C74851">
            <w:pPr>
              <w:rPr>
                <w:sz w:val="20"/>
              </w:rPr>
            </w:pPr>
            <w:proofErr w:type="spellStart"/>
            <w:r>
              <w:rPr>
                <w:color w:val="000000"/>
                <w:sz w:val="20"/>
              </w:rPr>
              <w:t>Novozyme</w:t>
            </w:r>
            <w:proofErr w:type="spellEnd"/>
            <w:r>
              <w:rPr>
                <w:color w:val="000000"/>
                <w:sz w:val="20"/>
              </w:rPr>
              <w:t>, Cargill</w:t>
            </w:r>
          </w:p>
        </w:tc>
        <w:tc>
          <w:tcPr>
            <w:tcW w:w="2929" w:type="dxa"/>
            <w:vAlign w:val="center"/>
          </w:tcPr>
          <w:p w14:paraId="48BBE13D" w14:textId="6D709992" w:rsidR="00C74851" w:rsidRPr="00DA695E" w:rsidRDefault="00C74851" w:rsidP="00C74851">
            <w:pPr>
              <w:rPr>
                <w:sz w:val="20"/>
              </w:rPr>
            </w:pPr>
            <w:r>
              <w:rPr>
                <w:color w:val="000000"/>
                <w:sz w:val="20"/>
              </w:rPr>
              <w:t>Platform chemical, polymers</w:t>
            </w:r>
          </w:p>
        </w:tc>
      </w:tr>
      <w:tr w:rsidR="00C74851" w:rsidRPr="00DA695E" w14:paraId="7C63ED31" w14:textId="77777777" w:rsidTr="009A2BB8">
        <w:tc>
          <w:tcPr>
            <w:tcW w:w="2245" w:type="dxa"/>
            <w:vAlign w:val="center"/>
          </w:tcPr>
          <w:p w14:paraId="62B57853" w14:textId="13C054D4" w:rsidR="00C74851" w:rsidRPr="00DA695E" w:rsidRDefault="00C74851" w:rsidP="00C74851">
            <w:pPr>
              <w:rPr>
                <w:sz w:val="20"/>
              </w:rPr>
            </w:pPr>
            <w:proofErr w:type="spellStart"/>
            <w:r>
              <w:rPr>
                <w:color w:val="000000"/>
                <w:sz w:val="20"/>
              </w:rPr>
              <w:t>Isobutanol</w:t>
            </w:r>
            <w:proofErr w:type="spellEnd"/>
            <w:r>
              <w:rPr>
                <w:color w:val="000000"/>
                <w:sz w:val="20"/>
              </w:rPr>
              <w:t xml:space="preserve"> </w:t>
            </w:r>
          </w:p>
        </w:tc>
        <w:tc>
          <w:tcPr>
            <w:tcW w:w="3119" w:type="dxa"/>
            <w:vAlign w:val="center"/>
          </w:tcPr>
          <w:p w14:paraId="66D5E210" w14:textId="5482F3F3" w:rsidR="00C74851" w:rsidRPr="00DA695E" w:rsidRDefault="00C74851" w:rsidP="00C74851">
            <w:pPr>
              <w:rPr>
                <w:sz w:val="20"/>
              </w:rPr>
            </w:pPr>
            <w:proofErr w:type="spellStart"/>
            <w:r>
              <w:rPr>
                <w:color w:val="000000"/>
                <w:sz w:val="20"/>
              </w:rPr>
              <w:t>Gevo</w:t>
            </w:r>
            <w:proofErr w:type="spellEnd"/>
            <w:r>
              <w:rPr>
                <w:color w:val="000000"/>
                <w:sz w:val="20"/>
              </w:rPr>
              <w:t xml:space="preserve"> </w:t>
            </w:r>
          </w:p>
        </w:tc>
        <w:tc>
          <w:tcPr>
            <w:tcW w:w="2929" w:type="dxa"/>
            <w:vAlign w:val="center"/>
          </w:tcPr>
          <w:p w14:paraId="364E7ED1" w14:textId="3ED58E30" w:rsidR="00C74851" w:rsidRPr="00DA695E" w:rsidRDefault="00C74851" w:rsidP="00C74851">
            <w:pPr>
              <w:rPr>
                <w:sz w:val="20"/>
              </w:rPr>
            </w:pPr>
            <w:r>
              <w:rPr>
                <w:color w:val="000000"/>
                <w:sz w:val="20"/>
              </w:rPr>
              <w:t xml:space="preserve">Fuel, platform chemical </w:t>
            </w:r>
          </w:p>
        </w:tc>
      </w:tr>
      <w:tr w:rsidR="00C74851" w:rsidRPr="00DA695E" w14:paraId="38A5A419" w14:textId="77777777" w:rsidTr="009A2BB8">
        <w:tc>
          <w:tcPr>
            <w:tcW w:w="2245" w:type="dxa"/>
            <w:vAlign w:val="center"/>
          </w:tcPr>
          <w:p w14:paraId="208F65C4" w14:textId="21BCAA45" w:rsidR="00C74851" w:rsidRPr="00DA695E" w:rsidRDefault="00C74851" w:rsidP="00C74851">
            <w:pPr>
              <w:rPr>
                <w:sz w:val="20"/>
              </w:rPr>
            </w:pPr>
            <w:r>
              <w:rPr>
                <w:color w:val="000000"/>
                <w:sz w:val="20"/>
              </w:rPr>
              <w:t>Isobutene</w:t>
            </w:r>
          </w:p>
        </w:tc>
        <w:tc>
          <w:tcPr>
            <w:tcW w:w="3119" w:type="dxa"/>
            <w:vAlign w:val="center"/>
          </w:tcPr>
          <w:p w14:paraId="383FD882" w14:textId="5DDCE2F2" w:rsidR="00C74851" w:rsidRPr="00DA695E" w:rsidRDefault="00C74851" w:rsidP="00C74851">
            <w:pPr>
              <w:rPr>
                <w:sz w:val="20"/>
              </w:rPr>
            </w:pPr>
            <w:r>
              <w:rPr>
                <w:color w:val="000000"/>
                <w:sz w:val="20"/>
              </w:rPr>
              <w:t xml:space="preserve">Global </w:t>
            </w:r>
            <w:proofErr w:type="spellStart"/>
            <w:r>
              <w:rPr>
                <w:color w:val="000000"/>
                <w:sz w:val="20"/>
              </w:rPr>
              <w:t>Bioenergies</w:t>
            </w:r>
            <w:proofErr w:type="spellEnd"/>
          </w:p>
        </w:tc>
        <w:tc>
          <w:tcPr>
            <w:tcW w:w="2929" w:type="dxa"/>
            <w:vAlign w:val="center"/>
          </w:tcPr>
          <w:p w14:paraId="0461D7EF" w14:textId="7DFB3B7F" w:rsidR="00C74851" w:rsidRPr="00DA695E" w:rsidRDefault="00C74851" w:rsidP="00C74851">
            <w:pPr>
              <w:rPr>
                <w:sz w:val="20"/>
              </w:rPr>
            </w:pPr>
            <w:r>
              <w:rPr>
                <w:color w:val="000000"/>
                <w:sz w:val="20"/>
              </w:rPr>
              <w:t>Synthetic rubber, biofuel precursor</w:t>
            </w:r>
          </w:p>
        </w:tc>
      </w:tr>
      <w:tr w:rsidR="00C74851" w:rsidRPr="00DA695E" w14:paraId="72F92F2D" w14:textId="77777777" w:rsidTr="009A2BB8">
        <w:tc>
          <w:tcPr>
            <w:tcW w:w="2245" w:type="dxa"/>
            <w:vAlign w:val="center"/>
          </w:tcPr>
          <w:p w14:paraId="4595165E" w14:textId="2A267252" w:rsidR="00C74851" w:rsidRPr="00DA695E" w:rsidRDefault="00C74851" w:rsidP="00C74851">
            <w:pPr>
              <w:rPr>
                <w:sz w:val="20"/>
              </w:rPr>
            </w:pPr>
            <w:proofErr w:type="spellStart"/>
            <w:r>
              <w:rPr>
                <w:color w:val="000000"/>
                <w:sz w:val="20"/>
              </w:rPr>
              <w:t>Mandelic</w:t>
            </w:r>
            <w:proofErr w:type="spellEnd"/>
            <w:r>
              <w:rPr>
                <w:color w:val="000000"/>
                <w:sz w:val="20"/>
              </w:rPr>
              <w:t xml:space="preserve"> acid</w:t>
            </w:r>
          </w:p>
        </w:tc>
        <w:tc>
          <w:tcPr>
            <w:tcW w:w="3119" w:type="dxa"/>
            <w:vAlign w:val="center"/>
          </w:tcPr>
          <w:p w14:paraId="0387F256" w14:textId="1FFC7EF2" w:rsidR="00C74851" w:rsidRPr="00DA695E" w:rsidRDefault="00C74851" w:rsidP="00C74851">
            <w:pPr>
              <w:rPr>
                <w:sz w:val="20"/>
              </w:rPr>
            </w:pPr>
            <w:r>
              <w:rPr>
                <w:color w:val="000000"/>
                <w:sz w:val="20"/>
              </w:rPr>
              <w:t>MONAD</w:t>
            </w:r>
          </w:p>
        </w:tc>
        <w:tc>
          <w:tcPr>
            <w:tcW w:w="2929" w:type="dxa"/>
            <w:vAlign w:val="center"/>
          </w:tcPr>
          <w:p w14:paraId="11688D16" w14:textId="349EC482" w:rsidR="00C74851" w:rsidRPr="00DA695E" w:rsidRDefault="00C74851" w:rsidP="00C74851">
            <w:pPr>
              <w:rPr>
                <w:sz w:val="20"/>
              </w:rPr>
            </w:pPr>
            <w:r>
              <w:rPr>
                <w:color w:val="000000"/>
                <w:sz w:val="20"/>
              </w:rPr>
              <w:t>Healthcare, polymer precursor</w:t>
            </w:r>
          </w:p>
        </w:tc>
      </w:tr>
      <w:tr w:rsidR="00C74851" w:rsidRPr="00DA695E" w14:paraId="752832B1" w14:textId="77777777" w:rsidTr="009A2BB8">
        <w:tc>
          <w:tcPr>
            <w:tcW w:w="2245" w:type="dxa"/>
            <w:vAlign w:val="center"/>
          </w:tcPr>
          <w:p w14:paraId="5C93B54D" w14:textId="49E58AB7" w:rsidR="00C74851" w:rsidRPr="00DA695E" w:rsidRDefault="00C74851" w:rsidP="00C74851">
            <w:pPr>
              <w:rPr>
                <w:sz w:val="20"/>
              </w:rPr>
            </w:pPr>
            <w:proofErr w:type="spellStart"/>
            <w:r>
              <w:rPr>
                <w:color w:val="000000"/>
                <w:sz w:val="20"/>
              </w:rPr>
              <w:t>Muconic</w:t>
            </w:r>
            <w:proofErr w:type="spellEnd"/>
            <w:r>
              <w:rPr>
                <w:color w:val="000000"/>
                <w:sz w:val="20"/>
              </w:rPr>
              <w:t xml:space="preserve"> acid</w:t>
            </w:r>
          </w:p>
        </w:tc>
        <w:tc>
          <w:tcPr>
            <w:tcW w:w="3119" w:type="dxa"/>
            <w:vAlign w:val="center"/>
          </w:tcPr>
          <w:p w14:paraId="299F30CD" w14:textId="06076002" w:rsidR="00C74851" w:rsidRPr="00DA695E" w:rsidRDefault="00C74851" w:rsidP="00C74851">
            <w:pPr>
              <w:rPr>
                <w:sz w:val="20"/>
              </w:rPr>
            </w:pPr>
            <w:proofErr w:type="spellStart"/>
            <w:r>
              <w:rPr>
                <w:color w:val="000000"/>
                <w:sz w:val="20"/>
              </w:rPr>
              <w:t>Myriant</w:t>
            </w:r>
            <w:proofErr w:type="spellEnd"/>
            <w:r>
              <w:rPr>
                <w:color w:val="000000"/>
                <w:sz w:val="20"/>
              </w:rPr>
              <w:t xml:space="preserve"> </w:t>
            </w:r>
          </w:p>
        </w:tc>
        <w:tc>
          <w:tcPr>
            <w:tcW w:w="2929" w:type="dxa"/>
            <w:vAlign w:val="center"/>
          </w:tcPr>
          <w:p w14:paraId="5B1FFC8A" w14:textId="63FAD1D0" w:rsidR="00C74851" w:rsidRPr="00DA695E" w:rsidRDefault="00C74851" w:rsidP="00C74851">
            <w:pPr>
              <w:rPr>
                <w:sz w:val="20"/>
              </w:rPr>
            </w:pPr>
            <w:r>
              <w:rPr>
                <w:color w:val="000000"/>
                <w:sz w:val="20"/>
              </w:rPr>
              <w:t xml:space="preserve">Polymer precursor </w:t>
            </w:r>
          </w:p>
        </w:tc>
      </w:tr>
      <w:tr w:rsidR="00C74851" w:rsidRPr="00DA695E" w14:paraId="574EB945" w14:textId="77777777" w:rsidTr="009A2BB8">
        <w:tc>
          <w:tcPr>
            <w:tcW w:w="2245" w:type="dxa"/>
            <w:vAlign w:val="center"/>
          </w:tcPr>
          <w:p w14:paraId="222D941B" w14:textId="28501565" w:rsidR="00C74851" w:rsidRPr="00DA695E" w:rsidRDefault="00C74851" w:rsidP="00C74851">
            <w:pPr>
              <w:rPr>
                <w:sz w:val="20"/>
              </w:rPr>
            </w:pPr>
            <w:proofErr w:type="spellStart"/>
            <w:r>
              <w:rPr>
                <w:color w:val="000000"/>
                <w:sz w:val="20"/>
              </w:rPr>
              <w:t>Polyhydroxylalkanoates</w:t>
            </w:r>
            <w:proofErr w:type="spellEnd"/>
          </w:p>
        </w:tc>
        <w:tc>
          <w:tcPr>
            <w:tcW w:w="3119" w:type="dxa"/>
            <w:vAlign w:val="center"/>
          </w:tcPr>
          <w:p w14:paraId="4997A78D" w14:textId="23518EB2" w:rsidR="00C74851" w:rsidRPr="00DA695E" w:rsidRDefault="00C74851" w:rsidP="00C74851">
            <w:pPr>
              <w:rPr>
                <w:sz w:val="20"/>
              </w:rPr>
            </w:pPr>
            <w:proofErr w:type="spellStart"/>
            <w:r>
              <w:rPr>
                <w:color w:val="000000"/>
                <w:sz w:val="20"/>
              </w:rPr>
              <w:t>Metabolix</w:t>
            </w:r>
            <w:proofErr w:type="spellEnd"/>
          </w:p>
        </w:tc>
        <w:tc>
          <w:tcPr>
            <w:tcW w:w="2929" w:type="dxa"/>
            <w:vAlign w:val="center"/>
          </w:tcPr>
          <w:p w14:paraId="5A039A99" w14:textId="0ADC15B0" w:rsidR="00C74851" w:rsidRPr="00DA695E" w:rsidRDefault="00C74851" w:rsidP="00C74851">
            <w:pPr>
              <w:rPr>
                <w:sz w:val="20"/>
              </w:rPr>
            </w:pPr>
            <w:r>
              <w:rPr>
                <w:color w:val="000000"/>
                <w:sz w:val="20"/>
              </w:rPr>
              <w:t>Polymers</w:t>
            </w:r>
          </w:p>
        </w:tc>
      </w:tr>
      <w:tr w:rsidR="00C74851" w:rsidRPr="00DA695E" w14:paraId="0A728C23" w14:textId="77777777" w:rsidTr="009A2BB8">
        <w:tc>
          <w:tcPr>
            <w:tcW w:w="2245" w:type="dxa"/>
            <w:vAlign w:val="center"/>
          </w:tcPr>
          <w:p w14:paraId="0226762B" w14:textId="3838BE4E" w:rsidR="00C74851" w:rsidRPr="00DA695E" w:rsidRDefault="00C74851" w:rsidP="00C74851">
            <w:pPr>
              <w:rPr>
                <w:sz w:val="20"/>
              </w:rPr>
            </w:pPr>
            <w:proofErr w:type="spellStart"/>
            <w:r>
              <w:rPr>
                <w:color w:val="000000"/>
                <w:sz w:val="20"/>
              </w:rPr>
              <w:t>Pomecin</w:t>
            </w:r>
            <w:proofErr w:type="spellEnd"/>
          </w:p>
        </w:tc>
        <w:tc>
          <w:tcPr>
            <w:tcW w:w="3119" w:type="dxa"/>
            <w:vAlign w:val="center"/>
          </w:tcPr>
          <w:p w14:paraId="18900AE4" w14:textId="73E9871B" w:rsidR="00C74851" w:rsidRPr="00DA695E" w:rsidRDefault="00C74851" w:rsidP="00C74851">
            <w:pPr>
              <w:rPr>
                <w:sz w:val="20"/>
              </w:rPr>
            </w:pPr>
            <w:proofErr w:type="spellStart"/>
            <w:r>
              <w:rPr>
                <w:color w:val="000000"/>
                <w:sz w:val="20"/>
              </w:rPr>
              <w:t>Evolva</w:t>
            </w:r>
            <w:proofErr w:type="spellEnd"/>
          </w:p>
        </w:tc>
        <w:tc>
          <w:tcPr>
            <w:tcW w:w="2929" w:type="dxa"/>
            <w:vAlign w:val="center"/>
          </w:tcPr>
          <w:p w14:paraId="68FE9A4E" w14:textId="60F10FAB" w:rsidR="00C74851" w:rsidRPr="00DA695E" w:rsidRDefault="00C74851" w:rsidP="00C74851">
            <w:pPr>
              <w:rPr>
                <w:sz w:val="20"/>
              </w:rPr>
            </w:pPr>
            <w:r>
              <w:rPr>
                <w:color w:val="000000"/>
                <w:sz w:val="20"/>
              </w:rPr>
              <w:t xml:space="preserve">Antimicrobial </w:t>
            </w:r>
          </w:p>
        </w:tc>
      </w:tr>
      <w:tr w:rsidR="00C74851" w:rsidRPr="00DA695E" w14:paraId="0FB4FC09" w14:textId="77777777" w:rsidTr="009A2BB8">
        <w:tc>
          <w:tcPr>
            <w:tcW w:w="2245" w:type="dxa"/>
            <w:vAlign w:val="center"/>
          </w:tcPr>
          <w:p w14:paraId="6776E079" w14:textId="1AF2EC83" w:rsidR="00C74851" w:rsidRPr="00DA695E" w:rsidRDefault="00C74851" w:rsidP="00C74851">
            <w:pPr>
              <w:rPr>
                <w:sz w:val="20"/>
              </w:rPr>
            </w:pPr>
            <w:proofErr w:type="spellStart"/>
            <w:r>
              <w:rPr>
                <w:color w:val="000000"/>
                <w:sz w:val="20"/>
              </w:rPr>
              <w:t>Sabacic</w:t>
            </w:r>
            <w:proofErr w:type="spellEnd"/>
            <w:r>
              <w:rPr>
                <w:color w:val="000000"/>
                <w:sz w:val="20"/>
              </w:rPr>
              <w:t xml:space="preserve"> acid</w:t>
            </w:r>
          </w:p>
        </w:tc>
        <w:tc>
          <w:tcPr>
            <w:tcW w:w="3119" w:type="dxa"/>
            <w:vAlign w:val="center"/>
          </w:tcPr>
          <w:p w14:paraId="568E5FEB" w14:textId="74682BD0" w:rsidR="00C74851" w:rsidRPr="00DA695E" w:rsidRDefault="00C74851" w:rsidP="00C74851">
            <w:pPr>
              <w:rPr>
                <w:sz w:val="20"/>
              </w:rPr>
            </w:pPr>
            <w:proofErr w:type="spellStart"/>
            <w:r>
              <w:rPr>
                <w:color w:val="000000"/>
                <w:sz w:val="20"/>
              </w:rPr>
              <w:t>Verdezyne</w:t>
            </w:r>
            <w:proofErr w:type="spellEnd"/>
          </w:p>
        </w:tc>
        <w:tc>
          <w:tcPr>
            <w:tcW w:w="2929" w:type="dxa"/>
            <w:vAlign w:val="center"/>
          </w:tcPr>
          <w:p w14:paraId="2F028BAB" w14:textId="5B65BCAD" w:rsidR="00C74851" w:rsidRPr="00DA695E" w:rsidRDefault="00C74851" w:rsidP="00C74851">
            <w:pPr>
              <w:rPr>
                <w:sz w:val="20"/>
              </w:rPr>
            </w:pPr>
            <w:r>
              <w:rPr>
                <w:color w:val="000000"/>
                <w:sz w:val="20"/>
              </w:rPr>
              <w:t>Polymer precursor</w:t>
            </w:r>
          </w:p>
        </w:tc>
      </w:tr>
      <w:tr w:rsidR="00C74851" w:rsidRPr="00DA695E" w14:paraId="7CC107BC" w14:textId="77777777" w:rsidTr="009A2BB8">
        <w:tc>
          <w:tcPr>
            <w:tcW w:w="2245" w:type="dxa"/>
            <w:vAlign w:val="center"/>
          </w:tcPr>
          <w:p w14:paraId="2D35A1BD" w14:textId="69042B43" w:rsidR="00C74851" w:rsidRPr="00DA695E" w:rsidRDefault="00C74851" w:rsidP="00C74851">
            <w:pPr>
              <w:rPr>
                <w:sz w:val="20"/>
              </w:rPr>
            </w:pPr>
            <w:r>
              <w:rPr>
                <w:color w:val="000000"/>
                <w:sz w:val="20"/>
              </w:rPr>
              <w:t>Triglycerides</w:t>
            </w:r>
          </w:p>
        </w:tc>
        <w:tc>
          <w:tcPr>
            <w:tcW w:w="3119" w:type="dxa"/>
            <w:vAlign w:val="center"/>
          </w:tcPr>
          <w:p w14:paraId="7D8A9989" w14:textId="5FFC9130" w:rsidR="00C74851" w:rsidRPr="00DA695E" w:rsidRDefault="00C74851" w:rsidP="00C74851">
            <w:pPr>
              <w:rPr>
                <w:sz w:val="20"/>
              </w:rPr>
            </w:pPr>
            <w:proofErr w:type="spellStart"/>
            <w:r>
              <w:rPr>
                <w:color w:val="000000"/>
                <w:sz w:val="20"/>
              </w:rPr>
              <w:t>Corbion</w:t>
            </w:r>
            <w:proofErr w:type="spellEnd"/>
          </w:p>
        </w:tc>
        <w:tc>
          <w:tcPr>
            <w:tcW w:w="2929" w:type="dxa"/>
            <w:vAlign w:val="center"/>
          </w:tcPr>
          <w:p w14:paraId="493120B8" w14:textId="775AD532" w:rsidR="00C74851" w:rsidRPr="00DA695E" w:rsidRDefault="00C74851" w:rsidP="00C74851">
            <w:pPr>
              <w:rPr>
                <w:sz w:val="20"/>
              </w:rPr>
            </w:pPr>
            <w:r>
              <w:rPr>
                <w:color w:val="000000"/>
                <w:sz w:val="20"/>
              </w:rPr>
              <w:t xml:space="preserve">Biofuels, nutraceutical </w:t>
            </w:r>
          </w:p>
        </w:tc>
      </w:tr>
      <w:tr w:rsidR="00C74851" w:rsidRPr="00DA695E" w14:paraId="45F28C37" w14:textId="77777777" w:rsidTr="009A2BB8">
        <w:tc>
          <w:tcPr>
            <w:tcW w:w="2245" w:type="dxa"/>
            <w:vAlign w:val="center"/>
          </w:tcPr>
          <w:p w14:paraId="1452AFC9" w14:textId="72B1DB8B" w:rsidR="00C74851" w:rsidRPr="00DA695E" w:rsidRDefault="00C74851" w:rsidP="00C74851">
            <w:pPr>
              <w:rPr>
                <w:sz w:val="20"/>
              </w:rPr>
            </w:pPr>
            <w:r>
              <w:rPr>
                <w:color w:val="000000"/>
                <w:sz w:val="20"/>
              </w:rPr>
              <w:t xml:space="preserve">Vanillin </w:t>
            </w:r>
          </w:p>
        </w:tc>
        <w:tc>
          <w:tcPr>
            <w:tcW w:w="3119" w:type="dxa"/>
            <w:vAlign w:val="center"/>
          </w:tcPr>
          <w:p w14:paraId="432E687E" w14:textId="2C40516B" w:rsidR="00C74851" w:rsidRPr="00DA695E" w:rsidRDefault="00C74851" w:rsidP="00C74851">
            <w:pPr>
              <w:rPr>
                <w:sz w:val="20"/>
              </w:rPr>
            </w:pPr>
            <w:proofErr w:type="spellStart"/>
            <w:r>
              <w:rPr>
                <w:color w:val="000000"/>
                <w:sz w:val="20"/>
              </w:rPr>
              <w:t>Evolva</w:t>
            </w:r>
            <w:proofErr w:type="spellEnd"/>
            <w:r>
              <w:rPr>
                <w:color w:val="000000"/>
                <w:sz w:val="20"/>
              </w:rPr>
              <w:t xml:space="preserve"> </w:t>
            </w:r>
          </w:p>
        </w:tc>
        <w:tc>
          <w:tcPr>
            <w:tcW w:w="2929" w:type="dxa"/>
            <w:vAlign w:val="center"/>
          </w:tcPr>
          <w:p w14:paraId="666B85A2" w14:textId="3A803B55" w:rsidR="00C74851" w:rsidRPr="00DA695E" w:rsidRDefault="00C74851" w:rsidP="00C74851">
            <w:pPr>
              <w:rPr>
                <w:sz w:val="20"/>
              </w:rPr>
            </w:pPr>
            <w:r>
              <w:rPr>
                <w:color w:val="000000"/>
                <w:sz w:val="20"/>
              </w:rPr>
              <w:t>Food</w:t>
            </w:r>
          </w:p>
        </w:tc>
      </w:tr>
    </w:tbl>
    <w:p w14:paraId="5D931A49" w14:textId="77777777" w:rsidR="00E538FC" w:rsidRPr="00DA695E" w:rsidRDefault="00E538FC" w:rsidP="00E538FC">
      <w:pPr>
        <w:pStyle w:val="ListParagraph"/>
        <w:widowControl w:val="0"/>
        <w:spacing w:beforeLines="50" w:before="163" w:afterLines="50" w:after="163" w:line="360" w:lineRule="auto"/>
        <w:ind w:left="0"/>
        <w:contextualSpacing w:val="0"/>
        <w:jc w:val="both"/>
        <w:rPr>
          <w:b/>
          <w:i/>
        </w:rPr>
      </w:pPr>
    </w:p>
    <w:p w14:paraId="6F6453CF" w14:textId="77777777" w:rsidR="00E538FC" w:rsidRPr="00DA695E" w:rsidRDefault="00E538FC" w:rsidP="00E538FC">
      <w:pPr>
        <w:pStyle w:val="Heading3"/>
      </w:pPr>
      <w:r w:rsidRPr="00DA695E">
        <w:t xml:space="preserve">Enzymatic conversion </w:t>
      </w:r>
    </w:p>
    <w:p w14:paraId="76F01E9D" w14:textId="3D95F947" w:rsidR="00E538FC" w:rsidRPr="00DA695E" w:rsidRDefault="00E538FC" w:rsidP="00E538FC">
      <w:pPr>
        <w:pStyle w:val="ListParagraph"/>
        <w:widowControl w:val="0"/>
        <w:spacing w:beforeLines="50" w:before="163" w:afterLines="50" w:after="163" w:line="360" w:lineRule="auto"/>
        <w:ind w:left="0" w:firstLine="420"/>
        <w:contextualSpacing w:val="0"/>
        <w:jc w:val="both"/>
      </w:pPr>
      <w:r w:rsidRPr="00DA695E">
        <w:t xml:space="preserve">To ferment lignocellulosic biomass effectively, the biomass structure must be disrupted for enzymatic hydrolysis of polysaccharides to mono- and disaccharides. Industrial processing has been well established for decades </w:t>
      </w:r>
      <w:r w:rsidRPr="00DA695E">
        <w:fldChar w:fldCharType="begin"/>
      </w:r>
      <w:r w:rsidR="009D284F">
        <w:instrText xml:space="preserve"> ADDIN EN.CITE &lt;EndNote&gt;&lt;Cite&gt;&lt;Author&gt;Kirk&lt;/Author&gt;&lt;Year&gt;2002&lt;/Year&gt;&lt;RecNum&gt;172&lt;/RecNum&gt;&lt;DisplayText&gt;(Kirk et al., 2002)&lt;/DisplayText&gt;&lt;record&gt;&lt;rec-number&gt;172&lt;/rec-number&gt;&lt;foreign-keys&gt;&lt;key app="EN" db-id="aewdw0xz4ve2dkesasxvps0r59ader5ztdt5" timestamp="1567664414"&gt;172&lt;/key&gt;&lt;/foreign-keys&gt;&lt;ref-type name="Journal Article"&gt;17&lt;/ref-type&gt;&lt;contributors&gt;&lt;authors&gt;&lt;author&gt;Kirk, Ole&lt;/author&gt;&lt;author&gt;Borchert, Torben Vedel&lt;/author&gt;&lt;author&gt;Fuglsang, Claus Crone&lt;/author&gt;&lt;/authors&gt;&lt;/contributors&gt;&lt;titles&gt;&lt;title&gt;Industrial enzyme applications&lt;/title&gt;&lt;secondary-title&gt;Current Opinion in Biotechnology&lt;/secondary-title&gt;&lt;/titles&gt;&lt;periodical&gt;&lt;full-title&gt;Current Opinion in Biotechnology&lt;/full-title&gt;&lt;/periodical&gt;&lt;pages&gt;345-351&lt;/pages&gt;&lt;volume&gt;13&lt;/volume&gt;&lt;number&gt;4&lt;/number&gt;&lt;keywords&gt;&lt;keyword&gt;enzyme industry&lt;/keyword&gt;&lt;keyword&gt;starch conversion&lt;/keyword&gt;&lt;keyword&gt;detergent industry&lt;/keyword&gt;&lt;keyword&gt;textiles&lt;/keyword&gt;&lt;keyword&gt;food industry&lt;/keyword&gt;&lt;keyword&gt;feed industry&lt;/keyword&gt;&lt;keyword&gt;fuel alcohol&lt;/keyword&gt;&lt;keyword&gt;protein engineering&lt;/keyword&gt;&lt;keyword&gt;organic synthesis&lt;/keyword&gt;&lt;/keywords&gt;&lt;dates&gt;&lt;year&gt;2002&lt;/year&gt;&lt;pub-dates&gt;&lt;date&gt;2002/08/01/&lt;/date&gt;&lt;/pub-dates&gt;&lt;/dates&gt;&lt;isbn&gt;0958-1669&lt;/isbn&gt;&lt;urls&gt;&lt;related-urls&gt;&lt;url&gt;http://www.sciencedirect.com/science/article/pii/S0958166902003282&lt;/url&gt;&lt;/related-urls&gt;&lt;/urls&gt;&lt;electronic-resource-num&gt;https://doi.org/10.1016/S0958-1669(02)00328-2&lt;/electronic-resource-num&gt;&lt;/record&gt;&lt;/Cite&gt;&lt;/EndNote&gt;</w:instrText>
      </w:r>
      <w:r w:rsidRPr="00DA695E">
        <w:fldChar w:fldCharType="separate"/>
      </w:r>
      <w:r w:rsidR="009D284F">
        <w:rPr>
          <w:noProof/>
        </w:rPr>
        <w:t>(Kirk et al., 2002)</w:t>
      </w:r>
      <w:r w:rsidRPr="00DA695E">
        <w:fldChar w:fldCharType="end"/>
      </w:r>
      <w:r w:rsidRPr="00DA695E">
        <w:t xml:space="preserve">, and has been well discussed in recent review articles and over 5000 research papers in the last decade </w:t>
      </w:r>
      <w:r w:rsidRPr="00DA695E">
        <w:fldChar w:fldCharType="begin">
          <w:fldData xml:space="preserve">PEVuZE5vdGU+PENpdGU+PEF1dGhvcj5HdW88L0F1dGhvcj48WWVhcj4yMDE4PC9ZZWFyPjxSZWNO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</w:fldData>
        </w:fldChar>
      </w:r>
      <w:r w:rsidR="00AF4DF2">
        <w:instrText xml:space="preserve"> ADDIN EN.CITE </w:instrText>
      </w:r>
      <w:r w:rsidR="00AF4DF2">
        <w:fldChar w:fldCharType="begin">
          <w:fldData xml:space="preserve">PEVuZE5vdGU+PENpdGU+PEF1dGhvcj5HdW88L0F1dGhvcj48WWVhcj4yMDE4PC9ZZWFyPjxSZWNO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</w:fldData>
        </w:fldChar>
      </w:r>
      <w:r w:rsidR="00AF4DF2">
        <w:instrText xml:space="preserve"> ADDIN EN.CITE.DATA </w:instrText>
      </w:r>
      <w:r w:rsidR="00AF4DF2">
        <w:fldChar w:fldCharType="end"/>
      </w:r>
      <w:r w:rsidRPr="00DA695E">
        <w:fldChar w:fldCharType="separate"/>
      </w:r>
      <w:r w:rsidR="00AF4DF2">
        <w:rPr>
          <w:noProof/>
        </w:rPr>
        <w:t>(Bilal et al., 2018; Guo et al., 2018)</w:t>
      </w:r>
      <w:r w:rsidRPr="00DA695E">
        <w:fldChar w:fldCharType="end"/>
      </w:r>
      <w:r w:rsidRPr="00DA695E">
        <w:t>.</w:t>
      </w:r>
    </w:p>
    <w:p w14:paraId="74D354F5" w14:textId="676858CA" w:rsidR="00E538FC" w:rsidRPr="00DA695E" w:rsidRDefault="00E538FC" w:rsidP="00E538FC">
      <w:pPr>
        <w:pStyle w:val="ListParagraph"/>
        <w:widowControl w:val="0"/>
        <w:spacing w:beforeLines="50" w:before="163" w:afterLines="50" w:after="163" w:line="360" w:lineRule="auto"/>
        <w:ind w:left="0" w:firstLine="420"/>
        <w:contextualSpacing w:val="0"/>
        <w:jc w:val="both"/>
      </w:pPr>
      <w:r w:rsidRPr="00DA695E">
        <w:t xml:space="preserve">The release of sugars enzymatically remains one of the largest challenges in biological processing due to its high cost, e.g., up to 30% of the operating costs for lignocellulosic ethanol production. The on-site production of enzymes is also a major contributor to the capital costs of biorefinery plant </w:t>
      </w:r>
      <w:r w:rsidRPr="00DA695E">
        <w:fldChar w:fldCharType="begin"/>
      </w:r>
      <w:r w:rsidR="009D284F">
        <w:instrText xml:space="preserve"> ADDIN EN.CITE &lt;EndNote&gt;&lt;Cite&gt;&lt;Author&gt;Klein-Marcuschamer&lt;/Author&gt;&lt;Year&gt;2012&lt;/Year&gt;&lt;RecNum&gt;176&lt;/RecNum&gt;&lt;DisplayText&gt;(Klein-Marcuschamer et al., 2012)&lt;/DisplayText&gt;&lt;record&gt;&lt;rec-number&gt;176&lt;/rec-number&gt;&lt;foreign-keys&gt;&lt;key app="EN" db-id="aewdw0xz4ve2dkesasxvps0r59ader5ztdt5" timestamp="1567664414"&gt;176&lt;/key&gt;&lt;/foreign-keys&gt;&lt;ref-type name="Journal Article"&gt;17&lt;/ref-type&gt;&lt;contributors&gt;&lt;authors&gt;&lt;author&gt;Klein-Marcuschamer, Daniel&lt;/author&gt;&lt;author&gt;Oleskowicz-Popiel, Piotr&lt;/author&gt;&lt;author&gt;Simmons, Blake A.&lt;/author&gt;&lt;author&gt;Blanch, Harvey W.&lt;/author&gt;&lt;/authors&gt;&lt;/contributors&gt;&lt;titles&gt;&lt;title&gt;The challenge of enzyme cost in the production of lignocellulosic biofuels&lt;/title&gt;&lt;secondary-title&gt;Biotechnology and Bioengineering&lt;/secondary-title&gt;&lt;/titles&gt;&lt;periodical&gt;&lt;full-title&gt;Biotechnology and Bioengineering&lt;/full-title&gt;&lt;/periodical&gt;&lt;pages&gt;1083-1087&lt;/pages&gt;&lt;volume&gt;109&lt;/volume&gt;&lt;number&gt;4&lt;/number&gt;&lt;dates&gt;&lt;year&gt;2012&lt;/year&gt;&lt;/dates&gt;&lt;isbn&gt;0006-3592&lt;/isbn&gt;&lt;urls&gt;&lt;related-urls&gt;&lt;url&gt;https://onlinelibrary.wiley.com/doi/abs/10.1002/bit.24370&lt;/url&gt;&lt;/related-urls&gt;&lt;/urls&gt;&lt;electronic-resource-num&gt;10.1002/bit.24370&lt;/electronic-resource-num&gt;&lt;/record&gt;&lt;/Cite&gt;&lt;/EndNote&gt;</w:instrText>
      </w:r>
      <w:r w:rsidRPr="00DA695E">
        <w:fldChar w:fldCharType="separate"/>
      </w:r>
      <w:r w:rsidR="009D284F">
        <w:rPr>
          <w:noProof/>
        </w:rPr>
        <w:t>(Klein-Marcuschamer et al., 2012)</w:t>
      </w:r>
      <w:r w:rsidRPr="00DA695E">
        <w:fldChar w:fldCharType="end"/>
      </w:r>
      <w:r w:rsidRPr="00DA695E">
        <w:t xml:space="preserve">. Recent studies have aimed to reduce the costs through more efficient pre-treatments </w:t>
      </w:r>
      <w:r w:rsidRPr="00DA695E">
        <w:fldChar w:fldCharType="begin"/>
      </w:r>
      <w:r w:rsidR="009D284F">
        <w:instrText xml:space="preserve"> ADDIN EN.CITE &lt;EndNote&gt;&lt;Cite&gt;&lt;Author&gt;Ibrahim&lt;/Author&gt;&lt;Year&gt;2017&lt;/Year&gt;&lt;RecNum&gt;177&lt;/RecNum&gt;&lt;DisplayText&gt;(Ibrahim et al., 2017)&lt;/DisplayText&gt;&lt;record&gt;&lt;rec-number&gt;177&lt;/rec-number&gt;&lt;foreign-keys&gt;&lt;key app="EN" db-id="aewdw0xz4ve2dkesasxvps0r59ader5ztdt5" timestamp="1567664414"&gt;177&lt;/key&gt;&lt;/foreign-keys&gt;&lt;ref-type name="Journal Article"&gt;17&lt;/ref-type&gt;&lt;contributors&gt;&lt;authors&gt;&lt;author&gt;Ibrahim, Mohamad Faizal&lt;/author&gt;&lt;author&gt;Ramli, Norhayati&lt;/author&gt;&lt;author&gt;Kamal Bahrin, Ezyana&lt;/author&gt;&lt;author&gt;Abd-Aziz, Suraini&lt;/author&gt;&lt;/authors&gt;&lt;/contributors&gt;&lt;titles&gt;&lt;title&gt;Cellulosic biobutanol by Clostridia: Challenges and improvements&lt;/title&gt;&lt;secondary-title&gt;Renewable and Sustainable Energy Reviews&lt;/secondary-title&gt;&lt;/titles&gt;&lt;periodical&gt;&lt;full-title&gt;Renewable and Sustainable Energy Reviews&lt;/full-title&gt;&lt;/periodical&gt;&lt;pages&gt;1241-1254&lt;/pages&gt;&lt;volume&gt;79&lt;/volume&gt;&lt;keywords&gt;&lt;keyword&gt;Lignocellulosic biomass&lt;/keyword&gt;&lt;keyword&gt;Biobutanol&lt;/keyword&gt;&lt;keyword&gt;Biofuel&lt;/keyword&gt;&lt;keyword&gt;Consolidated bioprocessing&lt;/keyword&gt;&lt;keyword&gt;Simultaneous saccharification and fermentation&lt;/keyword&gt;&lt;keyword&gt;Genetic engineering&lt;/keyword&gt;&lt;keyword&gt;Clostridium&lt;/keyword&gt;&lt;/keywords&gt;&lt;dates&gt;&lt;year&gt;2017&lt;/year&gt;&lt;pub-dates&gt;&lt;date&gt;2017/11/01/&lt;/date&gt;&lt;/pub-dates&gt;&lt;/dates&gt;&lt;isbn&gt;1364-0321&lt;/isbn&gt;&lt;urls&gt;&lt;related-urls&gt;&lt;url&gt;http://www.sciencedirect.com/science/article/pii/S1364032117308213&lt;/url&gt;&lt;/related-urls&gt;&lt;/urls&gt;&lt;electronic-resource-num&gt;https://doi.org/10.1016/j.rser.2017.05.184&lt;/electronic-resource-num&gt;&lt;/record&gt;&lt;/Cite&gt;&lt;/EndNote&gt;</w:instrText>
      </w:r>
      <w:r w:rsidRPr="00DA695E">
        <w:fldChar w:fldCharType="separate"/>
      </w:r>
      <w:r w:rsidR="009D284F">
        <w:rPr>
          <w:noProof/>
        </w:rPr>
        <w:t>(Ibrahim et al., 2017)</w:t>
      </w:r>
      <w:r w:rsidRPr="00DA695E">
        <w:fldChar w:fldCharType="end"/>
      </w:r>
      <w:r w:rsidRPr="00DA695E">
        <w:t>, increasing tolerance and yield</w:t>
      </w:r>
      <w:r w:rsidR="009A2BB8" w:rsidRPr="00DA695E">
        <w:t>s</w:t>
      </w:r>
      <w:r w:rsidRPr="00DA695E">
        <w:t xml:space="preserve"> of enzyme</w:t>
      </w:r>
      <w:r w:rsidR="009A2BB8" w:rsidRPr="00DA695E">
        <w:t>s</w:t>
      </w:r>
      <w:r w:rsidRPr="00DA695E">
        <w:t xml:space="preserve"> </w:t>
      </w:r>
      <w:r w:rsidRPr="00DA695E">
        <w:fldChar w:fldCharType="begin"/>
      </w:r>
      <w:r w:rsidR="009D284F">
        <w:instrText xml:space="preserve"> ADDIN EN.CITE &lt;EndNote&gt;&lt;Cite&gt;&lt;Author&gt;Li&lt;/Author&gt;&lt;Year&gt;2017&lt;/Year&gt;&lt;RecNum&gt;178&lt;/RecNum&gt;&lt;DisplayText&gt;(Li, &amp;amp; Zheng 2017)&lt;/DisplayText&gt;&lt;record&gt;&lt;rec-number&gt;178&lt;/rec-number&gt;&lt;foreign-keys&gt;&lt;key app="EN" db-id="aewdw0xz4ve2dkesasxvps0r59ader5ztdt5" timestamp="1567664414"&gt;178&lt;/key&gt;&lt;/foreign-keys&gt;&lt;ref-type name="Journal Article"&gt;17&lt;/ref-type&gt;&lt;contributors&gt;&lt;authors&gt;&lt;author&gt;Li, Xiang&lt;/author&gt;&lt;author&gt;Zheng, Yi&lt;/author&gt;&lt;/authors&gt;&lt;/contributors&gt;&lt;titles&gt;&lt;title&gt;Lignin-enzyme interaction: Mechanism, mitigation approach, modeling, and research prospects&lt;/title&gt;&lt;secondary-title&gt;Biotechnology Advances&lt;/secondary-title&gt;&lt;/titles&gt;&lt;periodical&gt;&lt;full-title&gt;Biotechnology Advances&lt;/full-title&gt;&lt;/periodical&gt;&lt;pages&gt;466-489&lt;/pages&gt;&lt;volume&gt;35&lt;/volume&gt;&lt;number&gt;4&lt;/number&gt;&lt;keywords&gt;&lt;keyword&gt;Lignocellulosic biomass&lt;/keyword&gt;&lt;keyword&gt;Biofuel&lt;/keyword&gt;&lt;keyword&gt;Enzymatic hydrolysis&lt;/keyword&gt;&lt;keyword&gt;Lignin&lt;/keyword&gt;&lt;keyword&gt;Interaction mechanism&lt;/keyword&gt;&lt;keyword&gt;Non-productive adsorption&lt;/keyword&gt;&lt;keyword&gt;Hydrophobic interaction&lt;/keyword&gt;&lt;keyword&gt;Hydrogen bonding&lt;/keyword&gt;&lt;keyword&gt;Steric hindrance&lt;/keyword&gt;&lt;/keywords&gt;&lt;dates&gt;&lt;year&gt;2017&lt;/year&gt;&lt;pub-dates&gt;&lt;date&gt;2017/07/01/&lt;/date&gt;&lt;/pub-dates&gt;&lt;/dates&gt;&lt;isbn&gt;0734-9750&lt;/isbn&gt;&lt;urls&gt;&lt;related-urls&gt;&lt;url&gt;http://www.sciencedirect.com/science/article/pii/S0734975017300289&lt;/url&gt;&lt;/related-urls&gt;&lt;/urls&gt;&lt;electronic-resource-num&gt;https://doi.org/10.1016/j.biotechadv.2017.03.010&lt;/electronic-resource-num&gt;&lt;/record&gt;&lt;/Cite&gt;&lt;/EndNote&gt;</w:instrText>
      </w:r>
      <w:r w:rsidRPr="00DA695E">
        <w:fldChar w:fldCharType="separate"/>
      </w:r>
      <w:r w:rsidR="009D284F">
        <w:rPr>
          <w:noProof/>
        </w:rPr>
        <w:t>(Li, &amp; Zheng 2017)</w:t>
      </w:r>
      <w:r w:rsidRPr="00DA695E">
        <w:fldChar w:fldCharType="end"/>
      </w:r>
      <w:r w:rsidRPr="00DA695E">
        <w:t xml:space="preserve">, efficient simultaneous saccharification and </w:t>
      </w:r>
      <w:r w:rsidRPr="00DA695E">
        <w:lastRenderedPageBreak/>
        <w:t xml:space="preserve">fermentation systems (SSF) </w:t>
      </w:r>
      <w:r w:rsidRPr="00DA695E">
        <w:fldChar w:fldCharType="begin"/>
      </w:r>
      <w:r w:rsidR="009D284F">
        <w:instrText xml:space="preserve"> ADDIN EN.CITE &lt;EndNote&gt;&lt;Cite&gt;&lt;Author&gt;Mesa&lt;/Author&gt;&lt;Year&gt;2017&lt;/Year&gt;&lt;RecNum&gt;179&lt;/RecNum&gt;&lt;DisplayText&gt;(Mesa et al., 2017)&lt;/DisplayText&gt;&lt;record&gt;&lt;rec-number&gt;179&lt;/rec-number&gt;&lt;foreign-keys&gt;&lt;key app="EN" db-id="aewdw0xz4ve2dkesasxvps0r59ader5ztdt5" timestamp="1567664415"&gt;179&lt;/key&gt;&lt;/foreign-keys&gt;&lt;ref-type name="Journal Article"&gt;17&lt;/ref-type&gt;&lt;contributors&gt;&lt;authors&gt;&lt;author&gt;Mesa, Leyanis&lt;/author&gt;&lt;author&gt;Martínez, Yenisleidy&lt;/author&gt;&lt;author&gt;Barrio, Edenny&lt;/author&gt;&lt;author&gt;González, Erenio&lt;/author&gt;&lt;/authors&gt;&lt;/contributors&gt;&lt;titles&gt;&lt;title&gt;Desirability function for optimization of Dilute Acid pretreatment of sugarcane straw for ethanol production and preliminary economic analysis based in three fermentation configurations&lt;/title&gt;&lt;secondary-title&gt;Applied Energy&lt;/secondary-title&gt;&lt;/titles&gt;&lt;periodical&gt;&lt;full-title&gt;Applied energy&lt;/full-title&gt;&lt;/periodical&gt;&lt;pages&gt;299-311&lt;/pages&gt;&lt;volume&gt;198&lt;/volume&gt;&lt;keywords&gt;&lt;keyword&gt;Sugarcane straw&lt;/keyword&gt;&lt;keyword&gt;Dilute acid pretreatment&lt;/keyword&gt;&lt;keyword&gt;Desirability function&lt;/keyword&gt;&lt;keyword&gt;Ethanol&lt;/keyword&gt;&lt;keyword&gt;Economic parameters&lt;/keyword&gt;&lt;/keywords&gt;&lt;dates&gt;&lt;year&gt;2017&lt;/year&gt;&lt;pub-dates&gt;&lt;date&gt;2017/07/15/&lt;/date&gt;&lt;/pub-dates&gt;&lt;/dates&gt;&lt;isbn&gt;0306-2619&lt;/isbn&gt;&lt;urls&gt;&lt;related-urls&gt;&lt;url&gt;http://www.sciencedirect.com/science/article/pii/S0306261917302362&lt;/url&gt;&lt;/related-urls&gt;&lt;/urls&gt;&lt;electronic-resource-num&gt;https://doi.org/10.1016/j.apenergy.2017.03.018&lt;/electronic-resource-num&gt;&lt;/record&gt;&lt;/Cite&gt;&lt;/EndNote&gt;</w:instrText>
      </w:r>
      <w:r w:rsidRPr="00DA695E">
        <w:fldChar w:fldCharType="separate"/>
      </w:r>
      <w:r w:rsidR="009D284F">
        <w:rPr>
          <w:noProof/>
        </w:rPr>
        <w:t>(Mesa et al., 2017)</w:t>
      </w:r>
      <w:r w:rsidRPr="00DA695E">
        <w:fldChar w:fldCharType="end"/>
      </w:r>
      <w:r w:rsidRPr="00DA695E">
        <w:t xml:space="preserve"> and combining enzymatic depolymerisation with other unit operations such as extrusion </w:t>
      </w:r>
      <w:r w:rsidRPr="00DA695E">
        <w:fldChar w:fldCharType="begin"/>
      </w:r>
      <w:r w:rsidR="009D284F">
        <w:instrText xml:space="preserve"> ADDIN EN.CITE &lt;EndNote&gt;&lt;Cite&gt;&lt;Author&gt;Gatt&lt;/Author&gt;&lt;Year&gt;2018&lt;/Year&gt;&lt;RecNum&gt;180&lt;/RecNum&gt;&lt;DisplayText&gt;(Gatt et al., 2018)&lt;/DisplayText&gt;&lt;record&gt;&lt;rec-number&gt;180&lt;/rec-number&gt;&lt;foreign-keys&gt;&lt;key app="EN" db-id="aewdw0xz4ve2dkesasxvps0r59ader5ztdt5" timestamp="1567664415"&gt;180&lt;/key&gt;&lt;/foreign-keys&gt;&lt;ref-type name="Journal Article"&gt;17&lt;/ref-type&gt;&lt;contributors&gt;&lt;authors&gt;&lt;author&gt;Gatt, Etienne&lt;/author&gt;&lt;author&gt;Rigal, Luc&lt;/author&gt;&lt;author&gt;Vandenbossche, Virginie&lt;/author&gt;&lt;/authors&gt;&lt;/contributors&gt;&lt;titles&gt;&lt;title&gt;Biomass pretreatment with reactive extrusion using enzymes: A review&lt;/title&gt;&lt;secondary-title&gt;Industrial Crops and Products&lt;/secondary-title&gt;&lt;/titles&gt;&lt;periodical&gt;&lt;full-title&gt;Industrial Crops and Products&lt;/full-title&gt;&lt;/periodical&gt;&lt;pages&gt;329-339&lt;/pages&gt;&lt;volume&gt;122&lt;/volume&gt;&lt;keywords&gt;&lt;keyword&gt;Reactive extrusion&lt;/keyword&gt;&lt;keyword&gt;Enzymatic hydrolysis&lt;/keyword&gt;&lt;keyword&gt;Biomass&lt;/keyword&gt;&lt;keyword&gt;Lignocellulose&lt;/keyword&gt;&lt;keyword&gt;Starch&lt;/keyword&gt;&lt;/keywords&gt;&lt;dates&gt;&lt;year&gt;2018&lt;/year&gt;&lt;pub-dates&gt;&lt;date&gt;2018/10/15/&lt;/date&gt;&lt;/pub-dates&gt;&lt;/dates&gt;&lt;isbn&gt;0926-6690&lt;/isbn&gt;&lt;urls&gt;&lt;related-urls&gt;&lt;url&gt;http://www.sciencedirect.com/science/article/pii/S0926669018304886&lt;/url&gt;&lt;/related-urls&gt;&lt;/urls&gt;&lt;electronic-resource-num&gt;https://doi.org/10.1016/j.indcrop.2018.05.069&lt;/electronic-resource-num&gt;&lt;/record&gt;&lt;/Cite&gt;&lt;/EndNote&gt;</w:instrText>
      </w:r>
      <w:r w:rsidRPr="00DA695E">
        <w:fldChar w:fldCharType="separate"/>
      </w:r>
      <w:r w:rsidR="009D284F">
        <w:rPr>
          <w:noProof/>
        </w:rPr>
        <w:t>(Gatt et al., 2018)</w:t>
      </w:r>
      <w:r w:rsidRPr="00DA695E">
        <w:fldChar w:fldCharType="end"/>
      </w:r>
      <w:r w:rsidRPr="00DA695E">
        <w:t xml:space="preserve">. Despite these promising developments, the use of enzymes is likely to remain a major cost in the processing of biomass. </w:t>
      </w:r>
    </w:p>
    <w:p w14:paraId="6A6F38CE" w14:textId="77777777" w:rsidR="00E538FC" w:rsidRPr="00DA695E" w:rsidRDefault="00E538FC" w:rsidP="00E538FC">
      <w:pPr>
        <w:pStyle w:val="Heading3"/>
      </w:pPr>
      <w:r w:rsidRPr="00DA695E">
        <w:t xml:space="preserve">Major industrial processes </w:t>
      </w:r>
    </w:p>
    <w:p w14:paraId="47E33624" w14:textId="3425D7D5" w:rsidR="00E538FC" w:rsidRPr="00DA695E" w:rsidRDefault="00E538FC" w:rsidP="00E538FC">
      <w:pPr>
        <w:pStyle w:val="ListParagraph"/>
        <w:widowControl w:val="0"/>
        <w:spacing w:beforeLines="50" w:before="163" w:afterLines="50" w:after="163" w:line="360" w:lineRule="auto"/>
        <w:ind w:left="0" w:firstLine="420"/>
        <w:contextualSpacing w:val="0"/>
        <w:jc w:val="both"/>
      </w:pPr>
      <w:r w:rsidRPr="00DA695E">
        <w:t xml:space="preserve">The majority of industrial processing is based around the use of </w:t>
      </w:r>
      <w:proofErr w:type="gramStart"/>
      <w:r w:rsidRPr="00DA695E">
        <w:t>first generation</w:t>
      </w:r>
      <w:proofErr w:type="gramEnd"/>
      <w:r w:rsidRPr="00DA695E">
        <w:t xml:space="preserve"> feedstocks.  Fermentation of starch and sugar-based raw materials into bioethanol is by far the largest bioprocess in the world, with over 85 million tonnes of fuel ethanol sold globally in 2018.</w:t>
      </w:r>
      <w:r w:rsidRPr="00DA695E">
        <w:rPr>
          <w:b/>
        </w:rPr>
        <w:t xml:space="preserve"> </w:t>
      </w:r>
      <w:r w:rsidRPr="00DA695E">
        <w:rPr>
          <w:bCs/>
        </w:rPr>
        <w:t>The pilot-scale</w:t>
      </w:r>
      <w:r w:rsidRPr="00DA695E">
        <w:rPr>
          <w:b/>
        </w:rPr>
        <w:t xml:space="preserve"> </w:t>
      </w:r>
      <w:r w:rsidRPr="00DA695E">
        <w:t xml:space="preserve">lignocellulose-to-ethanol processing has been well demonstrated with production capacities of a few hundred thousand litres of EtOH per year. In the last five years, </w:t>
      </w:r>
      <w:proofErr w:type="gramStart"/>
      <w:r w:rsidRPr="00DA695E">
        <w:t>a number of</w:t>
      </w:r>
      <w:proofErr w:type="gramEnd"/>
      <w:r w:rsidRPr="00DA695E">
        <w:t xml:space="preserve"> commercial enterprises have been developed including the joint venture between </w:t>
      </w:r>
      <w:proofErr w:type="spellStart"/>
      <w:r w:rsidRPr="00DA695E">
        <w:t>Raizen</w:t>
      </w:r>
      <w:proofErr w:type="spellEnd"/>
      <w:r w:rsidRPr="00DA695E">
        <w:t xml:space="preserve"> </w:t>
      </w:r>
      <w:proofErr w:type="spellStart"/>
      <w:r w:rsidRPr="00DA695E">
        <w:t>Energia</w:t>
      </w:r>
      <w:proofErr w:type="spellEnd"/>
      <w:r w:rsidRPr="00DA695E">
        <w:t xml:space="preserve"> and </w:t>
      </w:r>
      <w:proofErr w:type="spellStart"/>
      <w:r w:rsidRPr="00DA695E">
        <w:t>Iogen</w:t>
      </w:r>
      <w:proofErr w:type="spellEnd"/>
      <w:r w:rsidRPr="00DA695E">
        <w:t xml:space="preserve"> (30,000 tonnes ethanol yr</w:t>
      </w:r>
      <w:r w:rsidRPr="00DA695E">
        <w:rPr>
          <w:vertAlign w:val="superscript"/>
        </w:rPr>
        <w:t>-1</w:t>
      </w:r>
      <w:r w:rsidRPr="00DA695E">
        <w:t xml:space="preserve">) and </w:t>
      </w:r>
      <w:proofErr w:type="spellStart"/>
      <w:r w:rsidRPr="00DA695E">
        <w:t>GranBio</w:t>
      </w:r>
      <w:proofErr w:type="spellEnd"/>
      <w:r w:rsidRPr="00DA695E">
        <w:t xml:space="preserve"> (65,000 tonnes ethanol yr</w:t>
      </w:r>
      <w:r w:rsidRPr="00DA695E">
        <w:rPr>
          <w:vertAlign w:val="superscript"/>
        </w:rPr>
        <w:t>-1</w:t>
      </w:r>
      <w:r w:rsidRPr="00DA695E">
        <w:t xml:space="preserve">) both in Brazil, as well as </w:t>
      </w:r>
      <w:proofErr w:type="spellStart"/>
      <w:r w:rsidRPr="00DA695E">
        <w:t>Abengoa</w:t>
      </w:r>
      <w:proofErr w:type="spellEnd"/>
      <w:r w:rsidRPr="00DA695E">
        <w:t xml:space="preserve"> and Du Pont in the US. </w:t>
      </w:r>
      <w:r w:rsidR="00DB0454" w:rsidRPr="00DB0454">
        <w:t xml:space="preserve">However, most enterprises in the USA had halted production by 2017, </w:t>
      </w:r>
      <w:r w:rsidR="00DB0454" w:rsidRPr="00DB0454">
        <w:rPr>
          <w:color w:val="0000FF"/>
        </w:rPr>
        <w:t xml:space="preserve">due to the strict blending ceiling for ethanol and being uncompetitive with first generation bioethanol plants on both price and volume. </w:t>
      </w:r>
      <w:r w:rsidRPr="00DA695E">
        <w:t xml:space="preserve">Another promising development is through the C1 fermentation of syngas, which can be generated through the gasification of biomass. </w:t>
      </w:r>
      <w:proofErr w:type="spellStart"/>
      <w:r w:rsidRPr="00DA695E">
        <w:t>Lanzatech</w:t>
      </w:r>
      <w:proofErr w:type="spellEnd"/>
      <w:r w:rsidRPr="00DA695E">
        <w:t xml:space="preserve"> currently produces bioethanol from off-gas with a plant capacity of 46,000 tonnes yr</w:t>
      </w:r>
      <w:r w:rsidRPr="00DA695E">
        <w:rPr>
          <w:vertAlign w:val="superscript"/>
        </w:rPr>
        <w:t>-1</w:t>
      </w:r>
      <w:r w:rsidRPr="00DA695E">
        <w:t xml:space="preserve">, using the strain </w:t>
      </w:r>
      <w:r w:rsidRPr="00DA695E">
        <w:rPr>
          <w:i/>
        </w:rPr>
        <w:t xml:space="preserve">Clostridium </w:t>
      </w:r>
      <w:proofErr w:type="spellStart"/>
      <w:r w:rsidRPr="00DA695E">
        <w:rPr>
          <w:i/>
        </w:rPr>
        <w:t>autoethanogenum</w:t>
      </w:r>
      <w:proofErr w:type="spellEnd"/>
      <w:r w:rsidRPr="00DA695E">
        <w:t xml:space="preserve"> </w:t>
      </w:r>
      <w:r w:rsidRPr="00DA695E">
        <w:fldChar w:fldCharType="begin"/>
      </w:r>
      <w:r w:rsidR="009D284F">
        <w:instrText xml:space="preserve"> ADDIN EN.CITE &lt;EndNote&gt;&lt;Cite&gt;&lt;Author&gt;Karlson&lt;/Author&gt;&lt;Year&gt;2018&lt;/Year&gt;&lt;RecNum&gt;181&lt;/RecNum&gt;&lt;DisplayText&gt;(Karlson et al., 2018)&lt;/DisplayText&gt;&lt;record&gt;&lt;rec-number&gt;181&lt;/rec-number&gt;&lt;foreign-keys&gt;&lt;key app="EN" db-id="aewdw0xz4ve2dkesasxvps0r59ader5ztdt5" timestamp="1567664415"&gt;181&lt;/key&gt;&lt;/foreign-keys&gt;&lt;ref-type name="Journal Article"&gt;17&lt;/ref-type&gt;&lt;contributors&gt;&lt;authors&gt;&lt;author&gt;Karlson, Brian&lt;/author&gt;&lt;author&gt;Bellavitis, Cristiano&lt;/author&gt;&lt;author&gt;France, Nadine&lt;/author&gt;&lt;/authors&gt;&lt;/contributors&gt;&lt;titles&gt;&lt;title&gt;Commercializing LanzaTech, from waste to fuel: An effectuation case&lt;/title&gt;&lt;secondary-title&gt;Journal of Management &amp;amp; Organization&lt;/secondary-title&gt;&lt;/titles&gt;&lt;periodical&gt;&lt;full-title&gt;Journal of Management &amp;amp; Organization&lt;/full-title&gt;&lt;/periodical&gt;&lt;pages&gt;1-22&lt;/pages&gt;&lt;dates&gt;&lt;year&gt;2018&lt;/year&gt;&lt;/dates&gt;&lt;isbn&gt;1833-3672&lt;/isbn&gt;&lt;urls&gt;&lt;/urls&gt;&lt;/record&gt;&lt;/Cite&gt;&lt;/EndNote&gt;</w:instrText>
      </w:r>
      <w:r w:rsidRPr="00DA695E">
        <w:fldChar w:fldCharType="separate"/>
      </w:r>
      <w:r w:rsidR="009D284F">
        <w:rPr>
          <w:noProof/>
        </w:rPr>
        <w:t>(Karlson et al., 2018)</w:t>
      </w:r>
      <w:r w:rsidRPr="00DA695E">
        <w:fldChar w:fldCharType="end"/>
      </w:r>
      <w:r w:rsidRPr="00DA695E">
        <w:t xml:space="preserve">. </w:t>
      </w:r>
    </w:p>
    <w:p w14:paraId="72A0CDDB" w14:textId="19ABB7D1" w:rsidR="00E538FC" w:rsidRPr="00DA695E" w:rsidRDefault="00E538FC" w:rsidP="00E538FC">
      <w:pPr>
        <w:pStyle w:val="ListParagraph"/>
        <w:widowControl w:val="0"/>
        <w:spacing w:beforeLines="50" w:before="163" w:afterLines="50" w:after="163" w:line="360" w:lineRule="auto"/>
        <w:ind w:left="0" w:firstLine="420"/>
        <w:contextualSpacing w:val="0"/>
        <w:jc w:val="both"/>
      </w:pPr>
      <w:r w:rsidRPr="00DA695E">
        <w:t xml:space="preserve">At present, lignocellulosic ethanol is unable to compete with fossil gasoline or </w:t>
      </w:r>
      <w:proofErr w:type="gramStart"/>
      <w:r w:rsidRPr="00DA695E">
        <w:t>first generation</w:t>
      </w:r>
      <w:proofErr w:type="gramEnd"/>
      <w:r w:rsidRPr="00DA695E">
        <w:t xml:space="preserve"> ethanol, which gives little market incentive for further development in this area. The major challenge in the bioethanol industry lies in the high processing cost of which 33% is accounted by biomass </w:t>
      </w:r>
      <w:proofErr w:type="spellStart"/>
      <w:r w:rsidRPr="00DA695E">
        <w:t>pretreatment</w:t>
      </w:r>
      <w:proofErr w:type="spellEnd"/>
      <w:r w:rsidRPr="00DA695E">
        <w:t xml:space="preserve"> </w:t>
      </w:r>
      <w:r w:rsidRPr="00DA695E">
        <w:fldChar w:fldCharType="begin"/>
      </w:r>
      <w:r w:rsidR="009D284F">
        <w:instrText xml:space="preserve"> ADDIN EN.CITE &lt;EndNote&gt;&lt;Cite&gt;&lt;Author&gt;Kang&lt;/Author&gt;&lt;Year&gt;2014&lt;/Year&gt;&lt;RecNum&gt;182&lt;/RecNum&gt;&lt;DisplayText&gt;(Kang et al., 2014)&lt;/DisplayText&gt;&lt;record&gt;&lt;rec-number&gt;182&lt;/rec-number&gt;&lt;foreign-keys&gt;&lt;key app="EN" db-id="aewdw0xz4ve2dkesasxvps0r59ader5ztdt5" timestamp="1567664415"&gt;182&lt;/key&gt;&lt;/foreign-keys&gt;&lt;ref-type name="Journal Article"&gt;17&lt;/ref-type&gt;&lt;contributors&gt;&lt;authors&gt;&lt;author&gt;Kang, Qian&lt;/author&gt;&lt;author&gt;Appels, Lise&lt;/author&gt;&lt;author&gt;Tan, Tianwei&lt;/author&gt;&lt;author&gt;Dewil, Raf&lt;/author&gt;&lt;/authors&gt;&lt;/contributors&gt;&lt;titles&gt;&lt;title&gt;Bioethanol from lignocellulosic biomass: current findings determine research priorities&lt;/title&gt;&lt;secondary-title&gt;The Scientific World Journal&lt;/secondary-title&gt;&lt;/titles&gt;&lt;periodical&gt;&lt;full-title&gt;The Scientific World Journal&lt;/full-title&gt;&lt;/periodical&gt;&lt;volume&gt;2014&lt;/volume&gt;&lt;dates&gt;&lt;year&gt;2014&lt;/year&gt;&lt;/dates&gt;&lt;isbn&gt;2356-6140&lt;/isbn&gt;&lt;urls&gt;&lt;/urls&gt;&lt;/record&gt;&lt;/Cite&gt;&lt;/EndNote&gt;</w:instrText>
      </w:r>
      <w:r w:rsidRPr="00DA695E">
        <w:fldChar w:fldCharType="separate"/>
      </w:r>
      <w:r w:rsidR="009D284F">
        <w:rPr>
          <w:noProof/>
        </w:rPr>
        <w:t>(Kang et al., 2014)</w:t>
      </w:r>
      <w:r w:rsidRPr="00DA695E">
        <w:fldChar w:fldCharType="end"/>
      </w:r>
      <w:r w:rsidRPr="00DA695E">
        <w:t xml:space="preserve">, as well as the high cost of enzymes. Incentive policies would be necessary to promote its development with proposed minimum direct subsidy of $1.20/gal EtOH </w:t>
      </w:r>
      <w:r w:rsidRPr="00DA695E">
        <w:fldChar w:fldCharType="begin"/>
      </w:r>
      <w:r w:rsidR="009D284F">
        <w:instrText xml:space="preserve"> ADDIN EN.CITE &lt;EndNote&gt;&lt;Cite&gt;&lt;Author&gt;Zhao&lt;/Author&gt;&lt;Year&gt;2015&lt;/Year&gt;&lt;RecNum&gt;183&lt;/RecNum&gt;&lt;DisplayText&gt;(Zhao et al., 2015)&lt;/DisplayText&gt;&lt;record&gt;&lt;rec-number&gt;183&lt;/rec-number&gt;&lt;foreign-keys&gt;&lt;key app="EN" db-id="aewdw0xz4ve2dkesasxvps0r59ader5ztdt5" timestamp="1567664415"&gt;183&lt;/key&gt;&lt;/foreign-keys&gt;&lt;ref-type name="Journal Article"&gt;17&lt;/ref-type&gt;&lt;contributors&gt;&lt;authors&gt;&lt;author&gt;Zhao, Lili&lt;/author&gt;&lt;author&gt;Zhang, Xiliang&lt;/author&gt;&lt;author&gt;Xu, Jie&lt;/author&gt;&lt;author&gt;Ou, Xunmin&lt;/author&gt;&lt;author&gt;Chang, Shiyan&lt;/author&gt;&lt;author&gt;Wu, Maorong&lt;/author&gt;&lt;/authors&gt;&lt;/contributors&gt;&lt;titles&gt;&lt;title&gt;Techno-economic analysis of bioethanol production from lignocellulosic biomass in China: Dilute-acid pretreatment and enzymatic hydrolysis of corn stover&lt;/title&gt;&lt;secondary-title&gt;Energies&lt;/secondary-title&gt;&lt;/titles&gt;&lt;periodical&gt;&lt;full-title&gt;Energies&lt;/full-title&gt;&lt;/periodical&gt;&lt;pages&gt;4096-4117&lt;/pages&gt;&lt;volume&gt;8&lt;/volume&gt;&lt;number&gt;5&lt;/number&gt;&lt;dates&gt;&lt;year&gt;2015&lt;/year&gt;&lt;/dates&gt;&lt;urls&gt;&lt;/urls&gt;&lt;/record&gt;&lt;/Cite&gt;&lt;/EndNote&gt;</w:instrText>
      </w:r>
      <w:r w:rsidRPr="00DA695E">
        <w:fldChar w:fldCharType="separate"/>
      </w:r>
      <w:r w:rsidR="009D284F">
        <w:rPr>
          <w:noProof/>
        </w:rPr>
        <w:t>(Zhao et al., 2015)</w:t>
      </w:r>
      <w:r w:rsidRPr="00DA695E">
        <w:fldChar w:fldCharType="end"/>
      </w:r>
      <w:r w:rsidRPr="00DA695E">
        <w:t xml:space="preserve">. It is economically attractive to use bioethanol as a feedstock for a biorefinery producing higher value products than just biofuels. One example is the commercialised dehydration of ethanol to ethylene and subsequent polymerisation to polyethylene </w:t>
      </w:r>
      <w:r w:rsidRPr="00DA695E">
        <w:fldChar w:fldCharType="begin"/>
      </w:r>
      <w:r w:rsidR="00C77719">
        <w:instrText xml:space="preserve"> ADDIN EN.CITE &lt;EndNote&gt;&lt;Cite&gt;&lt;Author&gt;Morschbacker&lt;/Author&gt;&lt;Year&gt;2009&lt;/Year&gt;&lt;RecNum&gt;184&lt;/RecNum&gt;&lt;DisplayText&gt;(Morschbacker 2009)&lt;/DisplayText&gt;&lt;record&gt;&lt;rec-number&gt;184&lt;/rec-number&gt;&lt;foreign-keys&gt;&lt;key app="EN" db-id="aewdw0xz4ve2dkesasxvps0r59ader5ztdt5" timestamp="1567664415"&gt;184&lt;/key&gt;&lt;/foreign-keys&gt;&lt;ref-type name="Journal Article"&gt;17&lt;/ref-type&gt;&lt;contributors&gt;&lt;authors&gt;&lt;author&gt;Morschbacker, Antonio&lt;/author&gt;&lt;/authors&gt;&lt;/contributors&gt;&lt;titles&gt;&lt;title&gt;Bio-Ethanol Based Ethylene&lt;/title&gt;&lt;secondary-title&gt;Polymer Reviews&lt;/secondary-title&gt;&lt;/titles&gt;&lt;periodical&gt;&lt;full-title&gt;Polymer Reviews&lt;/full-title&gt;&lt;/periodical&gt;&lt;pages&gt;79-84&lt;/pages&gt;&lt;volume&gt;49&lt;/volume&gt;&lt;number&gt;2&lt;/number&gt;&lt;dates&gt;&lt;year&gt;2009&lt;/year&gt;&lt;pub-dates&gt;&lt;date&gt;2009/05/07&lt;/date&gt;&lt;/pub-dates&gt;&lt;/dates&gt;&lt;publisher&gt;Taylor &amp;amp; Francis&lt;/publisher&gt;&lt;isbn&gt;1558-3724&lt;/isbn&gt;&lt;urls&gt;&lt;related-urls&gt;&lt;url&gt;https://doi.org/10.1080/15583720902834791&lt;/url&gt;&lt;/related-urls&gt;&lt;/urls&gt;&lt;electronic-resource-num&gt;10.1080/15583720902834791&lt;/electronic-resource-num&gt;&lt;/record&gt;&lt;/Cite&gt;&lt;/EndNote&gt;</w:instrText>
      </w:r>
      <w:r w:rsidRPr="00DA695E">
        <w:fldChar w:fldCharType="separate"/>
      </w:r>
      <w:r w:rsidR="00C77719">
        <w:rPr>
          <w:noProof/>
        </w:rPr>
        <w:t>(Morschbacker 2009)</w:t>
      </w:r>
      <w:r w:rsidRPr="00DA695E">
        <w:fldChar w:fldCharType="end"/>
      </w:r>
      <w:r w:rsidRPr="00DA695E">
        <w:t xml:space="preserve">.   </w:t>
      </w:r>
    </w:p>
    <w:p w14:paraId="1E062F0A" w14:textId="094C8377" w:rsidR="00E538FC" w:rsidRPr="00DA695E" w:rsidRDefault="00E538FC" w:rsidP="00E538FC">
      <w:pPr>
        <w:pStyle w:val="ListParagraph"/>
        <w:widowControl w:val="0"/>
        <w:spacing w:beforeLines="50" w:before="163" w:afterLines="50" w:after="163" w:line="360" w:lineRule="auto"/>
        <w:ind w:left="0" w:firstLine="420"/>
        <w:contextualSpacing w:val="0"/>
        <w:jc w:val="both"/>
      </w:pPr>
      <w:r w:rsidRPr="00DA695E">
        <w:lastRenderedPageBreak/>
        <w:t xml:space="preserve">Butanol is also produced industrially from biomass and is generally sold in the commodity chemical market rather than as a biofuel. Renewable n-butanol is globally produced through acetone-butanol-ethanol (ABE) fermentation originally using </w:t>
      </w:r>
      <w:r w:rsidRPr="00DA695E">
        <w:rPr>
          <w:i/>
        </w:rPr>
        <w:t xml:space="preserve">Clostridium </w:t>
      </w:r>
      <w:proofErr w:type="spellStart"/>
      <w:r w:rsidRPr="00DA695E">
        <w:rPr>
          <w:i/>
        </w:rPr>
        <w:t>acetobutylicum</w:t>
      </w:r>
      <w:proofErr w:type="spellEnd"/>
      <w:r w:rsidRPr="00DA695E">
        <w:t xml:space="preserve">, which has been operated on industrial scale for over 100 years </w:t>
      </w:r>
      <w:r w:rsidRPr="00DA695E">
        <w:fldChar w:fldCharType="begin"/>
      </w:r>
      <w:r w:rsidR="00C77719">
        <w:instrText xml:space="preserve"> ADDIN EN.CITE &lt;EndNote&gt;&lt;Cite&gt;&lt;Author&gt;Sauer&lt;/Author&gt;&lt;Year&gt;2016&lt;/Year&gt;&lt;RecNum&gt;185&lt;/RecNum&gt;&lt;DisplayText&gt;(Sauer 2016)&lt;/DisplayText&gt;&lt;record&gt;&lt;rec-number&gt;185&lt;/rec-number&gt;&lt;foreign-keys&gt;&lt;key app="EN" db-id="aewdw0xz4ve2dkesasxvps0r59ader5ztdt5" timestamp="1567664415"&gt;185&lt;/key&gt;&lt;/foreign-keys&gt;&lt;ref-type name="Journal Article"&gt;17&lt;/ref-type&gt;&lt;contributors&gt;&lt;authors&gt;&lt;author&gt;Sauer, Michael&lt;/author&gt;&lt;/authors&gt;&lt;/contributors&gt;&lt;titles&gt;&lt;title&gt;Industrial production of acetone and butanol by fermentation—100 years later&lt;/title&gt;&lt;secondary-title&gt;FEMS microbiology letters&lt;/secondary-title&gt;&lt;/titles&gt;&lt;periodical&gt;&lt;full-title&gt;FEMS microbiology letters&lt;/full-title&gt;&lt;/periodical&gt;&lt;pages&gt;fnw134&lt;/pages&gt;&lt;volume&gt;363&lt;/volume&gt;&lt;number&gt;13&lt;/number&gt;&lt;dates&gt;&lt;year&gt;2016&lt;/year&gt;&lt;/dates&gt;&lt;isbn&gt;1574-6968&lt;/isbn&gt;&lt;urls&gt;&lt;/urls&gt;&lt;/record&gt;&lt;/Cite&gt;&lt;/EndNote&gt;</w:instrText>
      </w:r>
      <w:r w:rsidRPr="00DA695E">
        <w:fldChar w:fldCharType="separate"/>
      </w:r>
      <w:r w:rsidR="00C77719">
        <w:rPr>
          <w:noProof/>
        </w:rPr>
        <w:t>(Sauer 2016)</w:t>
      </w:r>
      <w:r w:rsidRPr="00DA695E">
        <w:fldChar w:fldCharType="end"/>
      </w:r>
      <w:r w:rsidRPr="00DA695E">
        <w:t xml:space="preserve">. After being outcompeted by its synthetic equivalent in the 1950s, nowadays, most efforts towards commercial ABE fermentation take place in China </w:t>
      </w:r>
      <w:r w:rsidRPr="00DA695E">
        <w:fldChar w:fldCharType="begin"/>
      </w:r>
      <w:r w:rsidR="00C77719">
        <w:instrText xml:space="preserve"> ADDIN EN.CITE &lt;EndNote&gt;&lt;Cite&gt;&lt;Author&gt;Green&lt;/Author&gt;&lt;Year&gt;2011&lt;/Year&gt;&lt;RecNum&gt;186&lt;/RecNum&gt;&lt;DisplayText&gt;(Green 2011)&lt;/DisplayText&gt;&lt;record&gt;&lt;rec-number&gt;186&lt;/rec-number&gt;&lt;foreign-keys&gt;&lt;key app="EN" db-id="aewdw0xz4ve2dkesasxvps0r59ader5ztdt5" timestamp="1567664416"&gt;186&lt;/key&gt;&lt;/foreign-keys&gt;&lt;ref-type name="Journal Article"&gt;17&lt;/ref-type&gt;&lt;contributors&gt;&lt;authors&gt;&lt;author&gt;Green, Edward M&lt;/author&gt;&lt;/authors&gt;&lt;/contributors&gt;&lt;titles&gt;&lt;title&gt;Fermentative production of butanol—the industrial perspective&lt;/title&gt;&lt;secondary-title&gt;Current opinion in biotechnology&lt;/secondary-title&gt;&lt;/titles&gt;&lt;periodical&gt;&lt;full-title&gt;Current Opinion in Biotechnology&lt;/full-title&gt;&lt;/periodical&gt;&lt;pages&gt;337-343&lt;/pages&gt;&lt;volume&gt;22&lt;/volume&gt;&lt;number&gt;3&lt;/number&gt;&lt;dates&gt;&lt;year&gt;2011&lt;/year&gt;&lt;/dates&gt;&lt;isbn&gt;0958-1669&lt;/isbn&gt;&lt;urls&gt;&lt;/urls&gt;&lt;/record&gt;&lt;/Cite&gt;&lt;/EndNote&gt;</w:instrText>
      </w:r>
      <w:r w:rsidRPr="00DA695E">
        <w:fldChar w:fldCharType="separate"/>
      </w:r>
      <w:r w:rsidR="00C77719">
        <w:rPr>
          <w:noProof/>
        </w:rPr>
        <w:t>(Green 2011)</w:t>
      </w:r>
      <w:r w:rsidRPr="00DA695E">
        <w:fldChar w:fldCharType="end"/>
      </w:r>
      <w:r w:rsidRPr="00DA695E">
        <w:t xml:space="preserve">. To produce high-quality n-butanol with Clostridium strains, Green Biologics purchased an ethanol plant (Little Falls, USA) in 2014 and retrofitted it. In additional to </w:t>
      </w:r>
      <w:r w:rsidRPr="00DA695E">
        <w:rPr>
          <w:i/>
        </w:rPr>
        <w:t>Clostridium</w:t>
      </w:r>
      <w:r w:rsidRPr="00DA695E">
        <w:t xml:space="preserve"> spp., </w:t>
      </w:r>
      <w:r w:rsidRPr="00DA695E">
        <w:rPr>
          <w:i/>
        </w:rPr>
        <w:t>Saccharomyces cerevisiae</w:t>
      </w:r>
      <w:r w:rsidRPr="00DA695E">
        <w:t xml:space="preserve"> is frequently modified to produce n- and iso-butanol. For example, both </w:t>
      </w:r>
      <w:proofErr w:type="spellStart"/>
      <w:r w:rsidRPr="00DA695E">
        <w:t>Gevo</w:t>
      </w:r>
      <w:proofErr w:type="spellEnd"/>
      <w:r w:rsidRPr="00DA695E">
        <w:t xml:space="preserve"> (</w:t>
      </w:r>
      <w:proofErr w:type="spellStart"/>
      <w:r w:rsidRPr="00DA695E">
        <w:t>Luverne</w:t>
      </w:r>
      <w:proofErr w:type="spellEnd"/>
      <w:r w:rsidRPr="00DA695E">
        <w:t xml:space="preserve">, USA, 5,000 tonnes capacity, 2016) and </w:t>
      </w:r>
      <w:proofErr w:type="spellStart"/>
      <w:r w:rsidRPr="00DA695E">
        <w:t>Butamax</w:t>
      </w:r>
      <w:proofErr w:type="spellEnd"/>
      <w:r w:rsidRPr="00DA695E">
        <w:t xml:space="preserve"> (Scandia, USA), a joint venture of BP and DuPont, produce </w:t>
      </w:r>
      <w:proofErr w:type="spellStart"/>
      <w:r w:rsidRPr="00DA695E">
        <w:t>isobutanol</w:t>
      </w:r>
      <w:proofErr w:type="spellEnd"/>
      <w:r w:rsidRPr="00DA695E">
        <w:t xml:space="preserve"> at the industrial scale. Both companies retrofitted existing ethanol plants, in response to market saturation </w:t>
      </w:r>
      <w:r w:rsidR="009A2BB8" w:rsidRPr="00DA695E">
        <w:t>in the ethanol market</w:t>
      </w:r>
      <w:r w:rsidRPr="00DA695E">
        <w:t>. Producing butanol from lignocellulosic hydroly</w:t>
      </w:r>
      <w:r w:rsidR="00A57CA2" w:rsidRPr="00DA695E">
        <w:t>s</w:t>
      </w:r>
      <w:r w:rsidRPr="00DA695E">
        <w:t xml:space="preserve">ates is more challenging due to the lack of substrate flexibility and low inhibitor tolerance of strains </w:t>
      </w:r>
      <w:r w:rsidRPr="00DA695E">
        <w:fldChar w:fldCharType="begin"/>
      </w:r>
      <w:r w:rsidR="009D284F">
        <w:instrText xml:space="preserve"> ADDIN EN.CITE &lt;EndNote&gt;&lt;Cite&gt;&lt;Author&gt;Amiri&lt;/Author&gt;&lt;Year&gt;2018&lt;/Year&gt;&lt;RecNum&gt;187&lt;/RecNum&gt;&lt;DisplayText&gt;(Amiri, &amp;amp; Karimi 2018)&lt;/DisplayText&gt;&lt;record&gt;&lt;rec-number&gt;187&lt;/rec-number&gt;&lt;foreign-keys&gt;&lt;key app="EN" db-id="aewdw0xz4ve2dkesasxvps0r59ader5ztdt5" timestamp="1567664416"&gt;187&lt;/key&gt;&lt;/foreign-keys&gt;&lt;ref-type name="Journal Article"&gt;17&lt;/ref-type&gt;&lt;contributors&gt;&lt;authors&gt;&lt;author&gt;Amiri, Hamid&lt;/author&gt;&lt;author&gt;Karimi, Keikhosro&lt;/author&gt;&lt;/authors&gt;&lt;/contributors&gt;&lt;titles&gt;&lt;title&gt;Pretreatment and hydrolysis of lignocellulosic wastes for butanol production: challenges and perspectives&lt;/title&gt;&lt;secondary-title&gt;Bioresource technology&lt;/secondary-title&gt;&lt;/titles&gt;&lt;periodical&gt;&lt;full-title&gt;Bioresource technology&lt;/full-title&gt;&lt;/periodical&gt;&lt;dates&gt;&lt;year&gt;2018&lt;/year&gt;&lt;/dates&gt;&lt;isbn&gt;0960-8524&lt;/isbn&gt;&lt;urls&gt;&lt;/urls&gt;&lt;/record&gt;&lt;/Cite&gt;&lt;/EndNote&gt;</w:instrText>
      </w:r>
      <w:r w:rsidRPr="00DA695E">
        <w:fldChar w:fldCharType="separate"/>
      </w:r>
      <w:r w:rsidR="009D284F">
        <w:rPr>
          <w:noProof/>
        </w:rPr>
        <w:t>(Amiri, &amp; Karimi 2018)</w:t>
      </w:r>
      <w:r w:rsidRPr="00DA695E">
        <w:fldChar w:fldCharType="end"/>
      </w:r>
      <w:r w:rsidRPr="00DA695E">
        <w:t xml:space="preserve">. Consolidated bioprocessing, where the enzymes for substrate hydrolysis and the fermentation are completed in one reactor, is being developed and small titres </w:t>
      </w:r>
      <w:r w:rsidR="009A2BB8" w:rsidRPr="00DA695E">
        <w:t xml:space="preserve">of butanol have been produced </w:t>
      </w:r>
      <w:r w:rsidRPr="00DA695E">
        <w:t xml:space="preserve">on cellulose and </w:t>
      </w:r>
      <w:proofErr w:type="spellStart"/>
      <w:r w:rsidRPr="00DA695E">
        <w:t>xylans</w:t>
      </w:r>
      <w:proofErr w:type="spellEnd"/>
      <w:r w:rsidRPr="00DA695E">
        <w:t xml:space="preserve"> with recombinant bacteria and mixed cultures. Despite promising results, this work has yet to be commercialised, and titres would need to be improved substantially for an economic process </w:t>
      </w:r>
      <w:r w:rsidRPr="00DA695E">
        <w:fldChar w:fldCharType="begin"/>
      </w:r>
      <w:r w:rsidR="009D284F">
        <w:instrText xml:space="preserve"> ADDIN EN.CITE &lt;EndNote&gt;&lt;Cite&gt;&lt;Author&gt;Jiang&lt;/Author&gt;&lt;Year&gt;2019&lt;/Year&gt;&lt;RecNum&gt;188&lt;/RecNum&gt;&lt;DisplayText&gt;(Jiang et al., 2019)&lt;/DisplayText&gt;&lt;record&gt;&lt;rec-number&gt;188&lt;/rec-number&gt;&lt;foreign-keys&gt;&lt;key app="EN" db-id="aewdw0xz4ve2dkesasxvps0r59ader5ztdt5" timestamp="1567664416"&gt;188&lt;/key&gt;&lt;/foreign-keys&gt;&lt;ref-type name="Journal Article"&gt;17&lt;/ref-type&gt;&lt;contributors&gt;&lt;authors&gt;&lt;author&gt;Jiang, Yujia&lt;/author&gt;&lt;author&gt;Lv, Yang&lt;/author&gt;&lt;author&gt;Wu, Ruofan&lt;/author&gt;&lt;author&gt;Sui, Yuan&lt;/author&gt;&lt;author&gt;Chen, Chong&lt;/author&gt;&lt;author&gt;Xin, Fengxue&lt;/author&gt;&lt;author&gt;Zhou, Jie&lt;/author&gt;&lt;author&gt;Dong, Weiliang&lt;/author&gt;&lt;author&gt;Jiang, Min&lt;/author&gt;&lt;/authors&gt;&lt;/contributors&gt;&lt;titles&gt;&lt;title&gt;Current status and perspectives on biobutanol production using lignocellulosic feedstocks&lt;/title&gt;&lt;secondary-title&gt;Bioresource Technology Reports&lt;/secondary-title&gt;&lt;/titles&gt;&lt;periodical&gt;&lt;full-title&gt;Bioresource Technology Reports&lt;/full-title&gt;&lt;/periodical&gt;&lt;pages&gt;100245&lt;/pages&gt;&lt;dates&gt;&lt;year&gt;2019&lt;/year&gt;&lt;/dates&gt;&lt;isbn&gt;2589-014X&lt;/isbn&gt;&lt;urls&gt;&lt;/urls&gt;&lt;/record&gt;&lt;/Cite&gt;&lt;/EndNote&gt;</w:instrText>
      </w:r>
      <w:r w:rsidRPr="00DA695E">
        <w:fldChar w:fldCharType="separate"/>
      </w:r>
      <w:r w:rsidR="009D284F">
        <w:rPr>
          <w:noProof/>
        </w:rPr>
        <w:t>(Jiang et al., 2019)</w:t>
      </w:r>
      <w:r w:rsidRPr="00DA695E">
        <w:fldChar w:fldCharType="end"/>
      </w:r>
      <w:r w:rsidRPr="00DA695E">
        <w:t xml:space="preserve">. </w:t>
      </w:r>
    </w:p>
    <w:p w14:paraId="6E475C6F" w14:textId="4649A82B" w:rsidR="00E538FC" w:rsidRPr="00DA695E" w:rsidRDefault="00E538FC" w:rsidP="00E538FC">
      <w:pPr>
        <w:pStyle w:val="ListParagraph"/>
        <w:widowControl w:val="0"/>
        <w:spacing w:beforeLines="50" w:before="163" w:afterLines="50" w:after="163" w:line="360" w:lineRule="auto"/>
        <w:ind w:left="0" w:firstLine="420"/>
        <w:contextualSpacing w:val="0"/>
        <w:jc w:val="both"/>
      </w:pPr>
      <w:r w:rsidRPr="00DA695E">
        <w:t xml:space="preserve">Other successful bulk chemicals include lactic acid. There has been a rapid and steady increase in global lactic acid production since 2008, mainly driven by the demand in the bakery industry and the development of lactic acid esters and </w:t>
      </w:r>
      <w:proofErr w:type="gramStart"/>
      <w:r w:rsidRPr="00DA695E">
        <w:t>poly(</w:t>
      </w:r>
      <w:proofErr w:type="gramEnd"/>
      <w:r w:rsidRPr="00DA695E">
        <w:t xml:space="preserve">lactic acid). The lactic acid market is approximately 1 million tonnes, in which PLA amounts to </w:t>
      </w:r>
      <w:r w:rsidR="00081FA1" w:rsidRPr="00DA695E">
        <w:t xml:space="preserve">approximately </w:t>
      </w:r>
      <w:r w:rsidRPr="00DA695E">
        <w:t xml:space="preserve">200,000 tonnes. Currently all lactic acid produced biologically is from first generation feedstocks, and the cost of raw materials is one of the key impacts on the lactic acid economy. </w:t>
      </w:r>
      <w:r w:rsidR="009A2BB8" w:rsidRPr="00DA695E">
        <w:t xml:space="preserve">Research is ongoing to process lignocellulosic </w:t>
      </w:r>
      <w:r w:rsidRPr="00DA695E">
        <w:t xml:space="preserve">biomass. For example, </w:t>
      </w:r>
      <w:r w:rsidRPr="00DA695E">
        <w:rPr>
          <w:i/>
        </w:rPr>
        <w:t>Lactobacillus brevis</w:t>
      </w:r>
      <w:r w:rsidRPr="00DA695E">
        <w:t xml:space="preserve"> and </w:t>
      </w:r>
      <w:r w:rsidRPr="00DA695E">
        <w:rPr>
          <w:i/>
        </w:rPr>
        <w:t xml:space="preserve">Lactobacillus </w:t>
      </w:r>
      <w:proofErr w:type="spellStart"/>
      <w:r w:rsidRPr="00DA695E">
        <w:rPr>
          <w:i/>
        </w:rPr>
        <w:t>pentosus</w:t>
      </w:r>
      <w:proofErr w:type="spellEnd"/>
      <w:r w:rsidRPr="00DA695E">
        <w:t xml:space="preserve"> have been used in a mixed culture to produce lactic acid using wheat straw hemicelluloses </w:t>
      </w:r>
      <w:r w:rsidRPr="00DA695E">
        <w:fldChar w:fldCharType="begin"/>
      </w:r>
      <w:r w:rsidR="009D284F">
        <w:instrText xml:space="preserve"> ADDIN EN.CITE &lt;EndNote&gt;&lt;Cite&gt;&lt;Author&gt;Eş&lt;/Author&gt;&lt;Year&gt;2018&lt;/Year&gt;&lt;RecNum&gt;189&lt;/RecNum&gt;&lt;DisplayText&gt;(Eş et al., 2018)&lt;/DisplayText&gt;&lt;record&gt;&lt;rec-number&gt;189&lt;/rec-number&gt;&lt;foreign-keys&gt;&lt;key app="EN" db-id="aewdw0xz4ve2dkesasxvps0r59ader5ztdt5" timestamp="1567664416"&gt;189&lt;/key&gt;&lt;/foreign-keys&gt;&lt;ref-type name="Journal Article"&gt;17&lt;/ref-type&gt;&lt;contributors&gt;&lt;authors&gt;&lt;author&gt;Eş, Ismail&lt;/author&gt;&lt;author&gt;Khaneghah, Amin Mousavi&lt;/author&gt;&lt;author&gt;Barba, Francisco J&lt;/author&gt;&lt;author&gt;Saraiva, Jorge A&lt;/author&gt;&lt;author&gt;Sant&amp;apos;Ana, Anderson S&lt;/author&gt;&lt;author&gt;Hashemi, Seyed Mohammad Bagher&lt;/author&gt;&lt;/authors&gt;&lt;/contributors&gt;&lt;titles&gt;&lt;title&gt;Recent advancements in lactic acid production-a review&lt;/title&gt;&lt;secondary-title&gt;Food research international&lt;/secondary-title&gt;&lt;/titles&gt;&lt;periodical&gt;&lt;full-title&gt;Food research international&lt;/full-title&gt;&lt;/periodical&gt;&lt;pages&gt;763-770&lt;/pages&gt;&lt;volume&gt;107&lt;/volume&gt;&lt;dates&gt;&lt;year&gt;2018&lt;/year&gt;&lt;/dates&gt;&lt;isbn&gt;0963-9969&lt;/isbn&gt;&lt;urls&gt;&lt;/urls&gt;&lt;/record&gt;&lt;/Cite&gt;&lt;/EndNote&gt;</w:instrText>
      </w:r>
      <w:r w:rsidRPr="00DA695E">
        <w:fldChar w:fldCharType="separate"/>
      </w:r>
      <w:r w:rsidR="009D284F">
        <w:rPr>
          <w:noProof/>
        </w:rPr>
        <w:t>(Eş et al., 2018)</w:t>
      </w:r>
      <w:r w:rsidRPr="00DA695E">
        <w:fldChar w:fldCharType="end"/>
      </w:r>
      <w:r w:rsidRPr="00DA695E">
        <w:t>. Significant work in process intensification and SSF for lactic acid production has been published recently, producing second generation lactic acid</w:t>
      </w:r>
      <w:r w:rsidR="009A2BB8" w:rsidRPr="00DA695E">
        <w:t xml:space="preserve">, which is potentially cost </w:t>
      </w:r>
      <w:r w:rsidR="009A2BB8" w:rsidRPr="00DA695E">
        <w:lastRenderedPageBreak/>
        <w:t>comparable to lactic acid from first generation sources</w:t>
      </w:r>
      <w:r w:rsidRPr="00DA695E">
        <w:t xml:space="preserve"> </w:t>
      </w:r>
      <w:r w:rsidRPr="00DA695E">
        <w:fldChar w:fldCharType="begin"/>
      </w:r>
      <w:r w:rsidR="009D284F">
        <w:instrText xml:space="preserve"> ADDIN EN.CITE &lt;EndNote&gt;&lt;Cite&gt;&lt;Author&gt;Marques&lt;/Author&gt;&lt;Year&gt;2017&lt;/Year&gt;&lt;RecNum&gt;190&lt;/RecNum&gt;&lt;DisplayText&gt;(Marques et al., 2017)&lt;/DisplayText&gt;&lt;record&gt;&lt;rec-number&gt;190&lt;/rec-number&gt;&lt;foreign-keys&gt;&lt;key app="EN" db-id="aewdw0xz4ve2dkesasxvps0r59ader5ztdt5" timestamp="1567664416"&gt;190&lt;/key&gt;&lt;/foreign-keys&gt;&lt;ref-type name="Journal Article"&gt;17&lt;/ref-type&gt;&lt;contributors&gt;&lt;authors&gt;&lt;author&gt;Marques, S&lt;/author&gt;&lt;author&gt;Matos, CT&lt;/author&gt;&lt;author&gt;Gírio, FM&lt;/author&gt;&lt;author&gt;Roseiro, JC&lt;/author&gt;&lt;author&gt;Santos, JAL&lt;/author&gt;&lt;/authors&gt;&lt;/contributors&gt;&lt;titles&gt;&lt;title&gt;Lactic acid production from recycled paper sludge: Process intensification by running fed-batch into a membrane-recycle bioreactor&lt;/title&gt;&lt;secondary-title&gt;Biochemical engineering journal&lt;/secondary-title&gt;&lt;/titles&gt;&lt;periodical&gt;&lt;full-title&gt;Biochemical engineering journal&lt;/full-title&gt;&lt;/periodical&gt;&lt;pages&gt;63-72&lt;/pages&gt;&lt;volume&gt;120&lt;/volume&gt;&lt;dates&gt;&lt;year&gt;2017&lt;/year&gt;&lt;/dates&gt;&lt;isbn&gt;1369-703X&lt;/isbn&gt;&lt;urls&gt;&lt;/urls&gt;&lt;/record&gt;&lt;/Cite&gt;&lt;/EndNote&gt;</w:instrText>
      </w:r>
      <w:r w:rsidRPr="00DA695E">
        <w:fldChar w:fldCharType="separate"/>
      </w:r>
      <w:r w:rsidR="009D284F">
        <w:rPr>
          <w:noProof/>
        </w:rPr>
        <w:t>(Marques et al., 2017)</w:t>
      </w:r>
      <w:r w:rsidRPr="00DA695E">
        <w:fldChar w:fldCharType="end"/>
      </w:r>
      <w:r w:rsidRPr="00DA695E">
        <w:t xml:space="preserve">. </w:t>
      </w:r>
    </w:p>
    <w:p w14:paraId="42B20B4E" w14:textId="6C5840EA" w:rsidR="00E538FC" w:rsidRPr="00DA695E" w:rsidRDefault="00E538FC" w:rsidP="00E538FC">
      <w:pPr>
        <w:pStyle w:val="ListParagraph"/>
        <w:widowControl w:val="0"/>
        <w:spacing w:beforeLines="50" w:before="163" w:afterLines="50" w:after="163" w:line="360" w:lineRule="auto"/>
        <w:ind w:left="0" w:firstLine="420"/>
        <w:contextualSpacing w:val="0"/>
        <w:jc w:val="both"/>
      </w:pPr>
      <w:r w:rsidRPr="00DA695E">
        <w:t>A range of diols are also</w:t>
      </w:r>
      <w:r w:rsidR="009A2BB8" w:rsidRPr="00DA695E">
        <w:t xml:space="preserve"> produced industrially, or are close </w:t>
      </w:r>
      <w:r w:rsidRPr="00DA695E">
        <w:t xml:space="preserve">to commercialisation, the most successful being 1,3-propanediol that has been produced on a large scale by Du Pont and Tate &amp; Lyle since 2006. Production is still underway effectively, and a large increase of a further 15,000 tonnes was announced in 2018. While still produced from first generation feedstocks currently, a large research effort is underway to produce a lignocellulosic route, however, costs remain prohibitive on the large scale. </w:t>
      </w:r>
    </w:p>
    <w:p w14:paraId="43688847" w14:textId="13330249" w:rsidR="00E538FC" w:rsidRPr="00DA695E" w:rsidRDefault="00E538FC" w:rsidP="00E538FC">
      <w:pPr>
        <w:pStyle w:val="ListParagraph"/>
        <w:widowControl w:val="0"/>
        <w:spacing w:beforeLines="50" w:before="163" w:afterLines="50" w:after="163" w:line="360" w:lineRule="auto"/>
        <w:ind w:left="0"/>
        <w:contextualSpacing w:val="0"/>
        <w:jc w:val="both"/>
        <w:rPr>
          <w:rFonts w:eastAsia="Times New Roman"/>
        </w:rPr>
      </w:pPr>
      <w:r w:rsidRPr="00DA695E">
        <w:tab/>
        <w:t>The biological production of succinic acid has also been developed recently. Succinic acid can be used in manufacture of</w:t>
      </w:r>
      <w:r w:rsidRPr="00DA695E">
        <w:rPr>
          <w:color w:val="000000" w:themeColor="text1"/>
          <w:shd w:val="clear" w:color="auto" w:fill="FFFFFF"/>
        </w:rPr>
        <w:t xml:space="preserve"> 1,4 butanediol, polymer and esters, polybutylene succinate, solvents and coatings, polyester polyols and plasticizers, with 1,4 b</w:t>
      </w:r>
      <w:r w:rsidRPr="00DA695E">
        <w:rPr>
          <w:shd w:val="clear" w:color="auto" w:fill="FFFFFF"/>
        </w:rPr>
        <w:t xml:space="preserve">utanediol having the largest market </w:t>
      </w:r>
      <w:r w:rsidRPr="00DA695E">
        <w:rPr>
          <w:shd w:val="clear" w:color="auto" w:fill="FFFFFF"/>
        </w:rPr>
        <w:fldChar w:fldCharType="begin"/>
      </w:r>
      <w:r w:rsidR="009D284F">
        <w:rPr>
          <w:shd w:val="clear" w:color="auto" w:fill="FFFFFF"/>
        </w:rPr>
        <w:instrText xml:space="preserve"> ADDIN EN.CITE &lt;EndNote&gt;&lt;Cite&gt;&lt;Author&gt;Nghiem&lt;/Author&gt;&lt;Year&gt;2017&lt;/Year&gt;&lt;RecNum&gt;191&lt;/RecNum&gt;&lt;DisplayText&gt;(Nghiem et al., 2017)&lt;/DisplayText&gt;&lt;record&gt;&lt;rec-number&gt;191&lt;/rec-number&gt;&lt;foreign-keys&gt;&lt;key app="EN" db-id="aewdw0xz4ve2dkesasxvps0r59ader5ztdt5" timestamp="1567664416"&gt;191&lt;/key&gt;&lt;/foreign-keys&gt;&lt;ref-type name="Journal Article"&gt;17&lt;/ref-type&gt;&lt;contributors&gt;&lt;authors&gt;&lt;author&gt;Nghiem, Nhuan&lt;/author&gt;&lt;author&gt;Kleff, Susanne&lt;/author&gt;&lt;author&gt;Schwegmann, Stefan&lt;/author&gt;&lt;/authors&gt;&lt;/contributors&gt;&lt;titles&gt;&lt;title&gt;Succinic acid: technology development and commercialization&lt;/title&gt;&lt;secondary-title&gt;Fermentation&lt;/secondary-title&gt;&lt;/titles&gt;&lt;periodical&gt;&lt;full-title&gt;Fermentation&lt;/full-title&gt;&lt;/periodical&gt;&lt;pages&gt;26&lt;/pages&gt;&lt;volume&gt;3&lt;/volume&gt;&lt;number&gt;2&lt;/number&gt;&lt;dates&gt;&lt;year&gt;2017&lt;/year&gt;&lt;/dates&gt;&lt;urls&gt;&lt;/urls&gt;&lt;/record&gt;&lt;/Cite&gt;&lt;/EndNote&gt;</w:instrText>
      </w:r>
      <w:r w:rsidRPr="00DA695E">
        <w:rPr>
          <w:shd w:val="clear" w:color="auto" w:fill="FFFFFF"/>
        </w:rPr>
        <w:fldChar w:fldCharType="separate"/>
      </w:r>
      <w:r w:rsidR="009D284F">
        <w:rPr>
          <w:noProof/>
          <w:shd w:val="clear" w:color="auto" w:fill="FFFFFF"/>
        </w:rPr>
        <w:t>(Nghiem et al., 2017)</w:t>
      </w:r>
      <w:r w:rsidRPr="00DA695E">
        <w:rPr>
          <w:shd w:val="clear" w:color="auto" w:fill="FFFFFF"/>
        </w:rPr>
        <w:fldChar w:fldCharType="end"/>
      </w:r>
      <w:r w:rsidRPr="00DA695E">
        <w:rPr>
          <w:shd w:val="clear" w:color="auto" w:fill="FFFFFF"/>
        </w:rPr>
        <w:t>. It can also replace butane-based maleic anhydride which has since played a crucial role in bio-refining process. </w:t>
      </w:r>
      <w:r w:rsidRPr="00DA695E">
        <w:rPr>
          <w:shd w:val="clear" w:color="auto" w:fill="FFFFFF"/>
          <w:lang w:val="en-US"/>
        </w:rPr>
        <w:t xml:space="preserve">Roquette produces </w:t>
      </w:r>
      <w:proofErr w:type="spellStart"/>
      <w:r w:rsidRPr="00DA695E">
        <w:rPr>
          <w:shd w:val="clear" w:color="auto" w:fill="FFFFFF"/>
        </w:rPr>
        <w:t>Biosuccinium</w:t>
      </w:r>
      <w:proofErr w:type="spellEnd"/>
      <w:r w:rsidRPr="00DA695E">
        <w:rPr>
          <w:shd w:val="clear" w:color="auto" w:fill="FFFFFF"/>
        </w:rPr>
        <w:t xml:space="preserve">® using </w:t>
      </w:r>
      <w:r w:rsidRPr="00DA695E">
        <w:rPr>
          <w:shd w:val="clear" w:color="auto" w:fill="FFFFFF"/>
          <w:lang w:val="en-US"/>
        </w:rPr>
        <w:t xml:space="preserve">an acidophilic yeast platform and </w:t>
      </w:r>
      <w:r w:rsidRPr="00DA695E">
        <w:rPr>
          <w:shd w:val="clear" w:color="auto" w:fill="FFFFFF"/>
        </w:rPr>
        <w:t xml:space="preserve">corn starch hydrolysate as growth medium while </w:t>
      </w:r>
      <w:proofErr w:type="spellStart"/>
      <w:r w:rsidRPr="00DA695E">
        <w:rPr>
          <w:shd w:val="clear" w:color="auto" w:fill="FFFFFF"/>
        </w:rPr>
        <w:t>Myriant</w:t>
      </w:r>
      <w:proofErr w:type="spellEnd"/>
      <w:r w:rsidRPr="00DA695E">
        <w:rPr>
          <w:shd w:val="clear" w:color="auto" w:fill="FFFFFF"/>
        </w:rPr>
        <w:t xml:space="preserve"> has already developed a lignocellulosic process using sorghum grains as feedstock. In 2014,</w:t>
      </w:r>
      <w:r w:rsidRPr="00DA695E">
        <w:rPr>
          <w:rFonts w:eastAsia="Times New Roman"/>
        </w:rPr>
        <w:t xml:space="preserve"> </w:t>
      </w:r>
      <w:proofErr w:type="spellStart"/>
      <w:r w:rsidRPr="00DA695E">
        <w:rPr>
          <w:shd w:val="clear" w:color="auto" w:fill="FFFFFF"/>
        </w:rPr>
        <w:t>Corbion</w:t>
      </w:r>
      <w:proofErr w:type="spellEnd"/>
      <w:r w:rsidRPr="00DA695E">
        <w:rPr>
          <w:shd w:val="clear" w:color="auto" w:fill="FFFFFF"/>
        </w:rPr>
        <w:t>, in collaboration with BASF- Spain (</w:t>
      </w:r>
      <w:proofErr w:type="spellStart"/>
      <w:r w:rsidRPr="00DA695E">
        <w:rPr>
          <w:shd w:val="clear" w:color="auto" w:fill="FFFFFF"/>
        </w:rPr>
        <w:t>Succinity</w:t>
      </w:r>
      <w:proofErr w:type="spellEnd"/>
      <w:r w:rsidRPr="00DA695E">
        <w:rPr>
          <w:shd w:val="clear" w:color="auto" w:fill="FFFFFF"/>
        </w:rPr>
        <w:t xml:space="preserve"> GmbH), fully commercialised the process using </w:t>
      </w:r>
      <w:proofErr w:type="spellStart"/>
      <w:r w:rsidRPr="00DA695E">
        <w:rPr>
          <w:i/>
          <w:shd w:val="clear" w:color="auto" w:fill="FFFFFF"/>
        </w:rPr>
        <w:t>Basfia</w:t>
      </w:r>
      <w:proofErr w:type="spellEnd"/>
      <w:r w:rsidRPr="00DA695E">
        <w:rPr>
          <w:i/>
          <w:shd w:val="clear" w:color="auto" w:fill="FFFFFF"/>
        </w:rPr>
        <w:t xml:space="preserve"> </w:t>
      </w:r>
      <w:proofErr w:type="spellStart"/>
      <w:r w:rsidRPr="00DA695E">
        <w:rPr>
          <w:i/>
          <w:shd w:val="clear" w:color="auto" w:fill="FFFFFF"/>
        </w:rPr>
        <w:t>succiniciproducens</w:t>
      </w:r>
      <w:proofErr w:type="spellEnd"/>
      <w:r w:rsidRPr="00DA695E">
        <w:rPr>
          <w:shd w:val="clear" w:color="auto" w:fill="FFFFFF"/>
        </w:rPr>
        <w:t xml:space="preserve">, with an initial capacity of 10,000 tonnes. The market for bio-based succinic acid is expected to face significant growth over the next five years </w:t>
      </w:r>
      <w:r w:rsidRPr="00DA695E">
        <w:rPr>
          <w:shd w:val="clear" w:color="auto" w:fill="FFFFFF"/>
        </w:rPr>
        <w:fldChar w:fldCharType="begin"/>
      </w:r>
      <w:r w:rsidR="009D284F">
        <w:rPr>
          <w:shd w:val="clear" w:color="auto" w:fill="FFFFFF"/>
        </w:rPr>
        <w:instrText xml:space="preserve"> ADDIN EN.CITE &lt;EndNote&gt;&lt;Cite&gt;&lt;Author&gt;Nghiem&lt;/Author&gt;&lt;Year&gt;2017&lt;/Year&gt;&lt;RecNum&gt;191&lt;/RecNum&gt;&lt;DisplayText&gt;(Nghiem et al., 2017)&lt;/DisplayText&gt;&lt;record&gt;&lt;rec-number&gt;191&lt;/rec-number&gt;&lt;foreign-keys&gt;&lt;key app="EN" db-id="aewdw0xz4ve2dkesasxvps0r59ader5ztdt5" timestamp="1567664416"&gt;191&lt;/key&gt;&lt;/foreign-keys&gt;&lt;ref-type name="Journal Article"&gt;17&lt;/ref-type&gt;&lt;contributors&gt;&lt;authors&gt;&lt;author&gt;Nghiem, Nhuan&lt;/author&gt;&lt;author&gt;Kleff, Susanne&lt;/author&gt;&lt;author&gt;Schwegmann, Stefan&lt;/author&gt;&lt;/authors&gt;&lt;/contributors&gt;&lt;titles&gt;&lt;title&gt;Succinic acid: technology development and commercialization&lt;/title&gt;&lt;secondary-title&gt;Fermentation&lt;/secondary-title&gt;&lt;/titles&gt;&lt;periodical&gt;&lt;full-title&gt;Fermentation&lt;/full-title&gt;&lt;/periodical&gt;&lt;pages&gt;26&lt;/pages&gt;&lt;volume&gt;3&lt;/volume&gt;&lt;number&gt;2&lt;/number&gt;&lt;dates&gt;&lt;year&gt;2017&lt;/year&gt;&lt;/dates&gt;&lt;urls&gt;&lt;/urls&gt;&lt;/record&gt;&lt;/Cite&gt;&lt;/EndNote&gt;</w:instrText>
      </w:r>
      <w:r w:rsidRPr="00DA695E">
        <w:rPr>
          <w:shd w:val="clear" w:color="auto" w:fill="FFFFFF"/>
        </w:rPr>
        <w:fldChar w:fldCharType="separate"/>
      </w:r>
      <w:r w:rsidR="009D284F">
        <w:rPr>
          <w:noProof/>
          <w:shd w:val="clear" w:color="auto" w:fill="FFFFFF"/>
        </w:rPr>
        <w:t>(Nghiem et al., 2017)</w:t>
      </w:r>
      <w:r w:rsidRPr="00DA695E">
        <w:rPr>
          <w:shd w:val="clear" w:color="auto" w:fill="FFFFFF"/>
        </w:rPr>
        <w:fldChar w:fldCharType="end"/>
      </w:r>
      <w:r w:rsidRPr="00DA695E">
        <w:rPr>
          <w:shd w:val="clear" w:color="auto" w:fill="FFFFFF"/>
        </w:rPr>
        <w:t xml:space="preserve">. This growth is significantly driven by increase in the number of emerging applications, such as (non-phthalate) plasticizers, resins, and polyester polyols for polyurethanes. </w:t>
      </w:r>
      <w:r w:rsidRPr="00DA695E">
        <w:rPr>
          <w:rFonts w:eastAsia="Times New Roman"/>
          <w:lang w:val="en-US"/>
        </w:rPr>
        <w:t xml:space="preserve">Key market players include BASF SE and </w:t>
      </w:r>
      <w:proofErr w:type="spellStart"/>
      <w:r w:rsidRPr="00DA695E">
        <w:rPr>
          <w:rFonts w:eastAsia="Times New Roman"/>
          <w:lang w:val="en-US"/>
        </w:rPr>
        <w:t>Corbion</w:t>
      </w:r>
      <w:proofErr w:type="spellEnd"/>
      <w:r w:rsidRPr="00DA695E">
        <w:rPr>
          <w:rFonts w:eastAsia="Times New Roman"/>
          <w:lang w:val="en-US"/>
        </w:rPr>
        <w:t xml:space="preserve"> N.V (</w:t>
      </w:r>
      <w:proofErr w:type="spellStart"/>
      <w:r w:rsidRPr="00DA695E">
        <w:rPr>
          <w:shd w:val="clear" w:color="auto" w:fill="FFFFFF"/>
        </w:rPr>
        <w:t>Succinity</w:t>
      </w:r>
      <w:proofErr w:type="spellEnd"/>
      <w:r w:rsidRPr="00DA695E">
        <w:rPr>
          <w:shd w:val="clear" w:color="auto" w:fill="FFFFFF"/>
        </w:rPr>
        <w:t xml:space="preserve"> GmbH</w:t>
      </w:r>
      <w:r w:rsidRPr="00DA695E">
        <w:rPr>
          <w:rFonts w:eastAsia="Times New Roman"/>
          <w:lang w:val="en-US"/>
        </w:rPr>
        <w:t xml:space="preserve">), </w:t>
      </w:r>
      <w:proofErr w:type="spellStart"/>
      <w:r w:rsidRPr="00DA695E">
        <w:rPr>
          <w:rFonts w:eastAsia="Times New Roman"/>
          <w:lang w:val="en-US"/>
        </w:rPr>
        <w:t>Myriant</w:t>
      </w:r>
      <w:proofErr w:type="spellEnd"/>
      <w:r w:rsidRPr="00DA695E">
        <w:rPr>
          <w:rFonts w:eastAsia="Times New Roman"/>
          <w:lang w:val="en-US"/>
        </w:rPr>
        <w:t xml:space="preserve"> Corporation, </w:t>
      </w:r>
      <w:proofErr w:type="spellStart"/>
      <w:r w:rsidRPr="00DA695E">
        <w:rPr>
          <w:rFonts w:eastAsia="Times New Roman"/>
          <w:lang w:val="en-US"/>
        </w:rPr>
        <w:t>Koninklijke</w:t>
      </w:r>
      <w:proofErr w:type="spellEnd"/>
      <w:r w:rsidRPr="00DA695E">
        <w:rPr>
          <w:rFonts w:eastAsia="Times New Roman"/>
          <w:lang w:val="en-US"/>
        </w:rPr>
        <w:t xml:space="preserve"> DSM N.V and Roquette Frères S.A</w:t>
      </w:r>
      <w:r w:rsidRPr="00DA695E">
        <w:rPr>
          <w:rFonts w:eastAsia="Times New Roman"/>
        </w:rPr>
        <w:t xml:space="preserve"> </w:t>
      </w:r>
      <w:r w:rsidRPr="00DA695E">
        <w:rPr>
          <w:rFonts w:eastAsia="Times New Roman"/>
          <w:lang w:val="en-US"/>
        </w:rPr>
        <w:t>(</w:t>
      </w:r>
      <w:proofErr w:type="spellStart"/>
      <w:r w:rsidRPr="00DA695E">
        <w:rPr>
          <w:rFonts w:eastAsia="Times New Roman"/>
        </w:rPr>
        <w:t>Reverdia</w:t>
      </w:r>
      <w:proofErr w:type="spellEnd"/>
      <w:r w:rsidRPr="00DA695E">
        <w:rPr>
          <w:rFonts w:eastAsia="Times New Roman"/>
        </w:rPr>
        <w:t>) and</w:t>
      </w:r>
      <w:r w:rsidRPr="00DA695E">
        <w:rPr>
          <w:rFonts w:eastAsia="Times New Roman"/>
          <w:lang w:val="en-US"/>
        </w:rPr>
        <w:t xml:space="preserve"> </w:t>
      </w:r>
      <w:proofErr w:type="spellStart"/>
      <w:r w:rsidRPr="00DA695E">
        <w:rPr>
          <w:rFonts w:eastAsia="Times New Roman"/>
          <w:lang w:val="en-US"/>
        </w:rPr>
        <w:t>BioAmber</w:t>
      </w:r>
      <w:proofErr w:type="spellEnd"/>
      <w:r w:rsidRPr="00DA695E">
        <w:rPr>
          <w:rFonts w:eastAsia="Times New Roman"/>
          <w:lang w:val="en-US"/>
        </w:rPr>
        <w:t xml:space="preserve"> Inc.</w:t>
      </w:r>
      <w:r w:rsidRPr="00DA695E">
        <w:rPr>
          <w:rFonts w:eastAsia="Times New Roman"/>
        </w:rPr>
        <w:t xml:space="preserve"> Overall, substantial capital requirement and high processing cost remain bottlenecks to the market growth, despite the relatively high price of succinic acid. Recent studies have shown the superior economics of the bio-based process when compared with the non-renewable route </w:t>
      </w:r>
      <w:r w:rsidRPr="00DA695E">
        <w:rPr>
          <w:rFonts w:eastAsia="Times New Roman"/>
        </w:rPr>
        <w:fldChar w:fldCharType="begin"/>
      </w:r>
      <w:r w:rsidR="009D284F">
        <w:rPr>
          <w:rFonts w:eastAsia="Times New Roman"/>
        </w:rPr>
        <w:instrText xml:space="preserve"> ADDIN EN.CITE &lt;EndNote&gt;&lt;Cite&gt;&lt;Author&gt;Nghiem&lt;/Author&gt;&lt;Year&gt;2017&lt;/Year&gt;&lt;RecNum&gt;191&lt;/RecNum&gt;&lt;DisplayText&gt;(Nghiem et al., 2017)&lt;/DisplayText&gt;&lt;record&gt;&lt;rec-number&gt;191&lt;/rec-number&gt;&lt;foreign-keys&gt;&lt;key app="EN" db-id="aewdw0xz4ve2dkesasxvps0r59ader5ztdt5" timestamp="1567664416"&gt;191&lt;/key&gt;&lt;/foreign-keys&gt;&lt;ref-type name="Journal Article"&gt;17&lt;/ref-type&gt;&lt;contributors&gt;&lt;authors&gt;&lt;author&gt;Nghiem, Nhuan&lt;/author&gt;&lt;author&gt;Kleff, Susanne&lt;/author&gt;&lt;author&gt;Schwegmann, Stefan&lt;/author&gt;&lt;/authors&gt;&lt;/contributors&gt;&lt;titles&gt;&lt;title&gt;Succinic acid: technology development and commercialization&lt;/title&gt;&lt;secondary-title&gt;Fermentation&lt;/secondary-title&gt;&lt;/titles&gt;&lt;periodical&gt;&lt;full-title&gt;Fermentation&lt;/full-title&gt;&lt;/periodical&gt;&lt;pages&gt;26&lt;/pages&gt;&lt;volume&gt;3&lt;/volume&gt;&lt;number&gt;2&lt;/number&gt;&lt;dates&gt;&lt;year&gt;2017&lt;/year&gt;&lt;/dates&gt;&lt;urls&gt;&lt;/urls&gt;&lt;/record&gt;&lt;/Cite&gt;&lt;/EndNote&gt;</w:instrText>
      </w:r>
      <w:r w:rsidRPr="00DA695E">
        <w:rPr>
          <w:rFonts w:eastAsia="Times New Roman"/>
        </w:rPr>
        <w:fldChar w:fldCharType="separate"/>
      </w:r>
      <w:r w:rsidR="009D284F">
        <w:rPr>
          <w:rFonts w:eastAsia="Times New Roman"/>
          <w:noProof/>
        </w:rPr>
        <w:t>(Nghiem et al., 2017)</w:t>
      </w:r>
      <w:r w:rsidRPr="00DA695E">
        <w:rPr>
          <w:rFonts w:eastAsia="Times New Roman"/>
        </w:rPr>
        <w:fldChar w:fldCharType="end"/>
      </w:r>
      <w:r w:rsidRPr="00DA695E">
        <w:rPr>
          <w:rFonts w:eastAsia="Times New Roman"/>
        </w:rPr>
        <w:t>.</w:t>
      </w:r>
    </w:p>
    <w:p w14:paraId="1C40D693" w14:textId="3D231613" w:rsidR="00E538FC" w:rsidRPr="00DA695E" w:rsidRDefault="00E538FC" w:rsidP="00E538FC">
      <w:pPr>
        <w:pStyle w:val="ListParagraph"/>
        <w:widowControl w:val="0"/>
        <w:spacing w:beforeLines="50" w:before="163" w:afterLines="50" w:after="163" w:line="360" w:lineRule="auto"/>
        <w:ind w:left="0" w:firstLine="420"/>
        <w:contextualSpacing w:val="0"/>
        <w:jc w:val="both"/>
      </w:pPr>
      <w:r w:rsidRPr="00DA695E">
        <w:rPr>
          <w:rFonts w:eastAsia="Times New Roman"/>
        </w:rPr>
        <w:t xml:space="preserve">Terpenes are also commercialised products, which contain no heteroatoms and so have a wide range of applications in advanced biofuels and biopolymers. The first system to be </w:t>
      </w:r>
      <w:r w:rsidRPr="00DA695E">
        <w:rPr>
          <w:rFonts w:eastAsia="Times New Roman"/>
        </w:rPr>
        <w:lastRenderedPageBreak/>
        <w:t xml:space="preserve">commercialised was </w:t>
      </w:r>
      <w:proofErr w:type="spellStart"/>
      <w:r w:rsidRPr="00DA695E">
        <w:t>farnesene</w:t>
      </w:r>
      <w:proofErr w:type="spellEnd"/>
      <w:r w:rsidRPr="00DA695E">
        <w:t xml:space="preserve">, a branched sesquiterpene (α- and β-isomers), which naturally occurs in plants and animals, and is microbially produced as a pure enantiomer on industrial scale by engineered </w:t>
      </w:r>
      <w:r w:rsidRPr="00DA695E">
        <w:rPr>
          <w:i/>
        </w:rPr>
        <w:t>Saccharomyces cerevisiae</w:t>
      </w:r>
      <w:r w:rsidRPr="00DA695E">
        <w:t xml:space="preserve">. Through chemical modifications it constitutes a precursor for a large variety of products including cosmetics (e.g. </w:t>
      </w:r>
      <w:proofErr w:type="spellStart"/>
      <w:r w:rsidRPr="00DA695E">
        <w:t>squalane</w:t>
      </w:r>
      <w:proofErr w:type="spellEnd"/>
      <w:r w:rsidRPr="00DA695E">
        <w:t>), fragrances, polymers, lubricants, detergents, and jet and diesel fuel. The strain has been developed by Amyris utilising heterologous expression of β-</w:t>
      </w:r>
      <w:proofErr w:type="spellStart"/>
      <w:r w:rsidRPr="00DA695E">
        <w:t>farnesene</w:t>
      </w:r>
      <w:proofErr w:type="spellEnd"/>
      <w:r w:rsidRPr="00DA695E">
        <w:t xml:space="preserve"> synthase and strain improvements through synthetic biology </w:t>
      </w:r>
      <w:r w:rsidRPr="00DA695E">
        <w:fldChar w:fldCharType="begin">
          <w:fldData xml:space="preserve">PEVuZE5vdGU+PENpdGU+PEF1dGhvcj5XZXN0ZmFsbDwvQXV0aG9yPjxZZWFyPjIwMTI8L1llYXI+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</w:fldData>
        </w:fldChar>
      </w:r>
      <w:r w:rsidR="00AF4DF2">
        <w:instrText xml:space="preserve"> ADDIN EN.CITE </w:instrText>
      </w:r>
      <w:r w:rsidR="00AF4DF2">
        <w:fldChar w:fldCharType="begin">
          <w:fldData xml:space="preserve">PEVuZE5vdGU+PENpdGU+PEF1dGhvcj5XZXN0ZmFsbDwvQXV0aG9yPjxZZWFyPjIwMTI8L1llYXI+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</w:fldData>
        </w:fldChar>
      </w:r>
      <w:r w:rsidR="00AF4DF2">
        <w:instrText xml:space="preserve"> ADDIN EN.CITE.DATA </w:instrText>
      </w:r>
      <w:r w:rsidR="00AF4DF2">
        <w:fldChar w:fldCharType="end"/>
      </w:r>
      <w:r w:rsidRPr="00DA695E">
        <w:fldChar w:fldCharType="separate"/>
      </w:r>
      <w:r w:rsidR="00AF4DF2">
        <w:rPr>
          <w:noProof/>
        </w:rPr>
        <w:t>(Kirby et al., 2016; Meadows et al., 2016; Sandoval et al., 2014; Westfall et al., 2012)</w:t>
      </w:r>
      <w:r w:rsidRPr="00DA695E">
        <w:fldChar w:fldCharType="end"/>
      </w:r>
      <w:r w:rsidRPr="00DA695E">
        <w:t>. Commenced in 2012 and running on sugarcane, the 1,200 m</w:t>
      </w:r>
      <w:r w:rsidRPr="00DA695E">
        <w:rPr>
          <w:vertAlign w:val="superscript"/>
        </w:rPr>
        <w:t>3</w:t>
      </w:r>
      <w:r w:rsidRPr="00DA695E">
        <w:t xml:space="preserve"> production plant is located in </w:t>
      </w:r>
      <w:proofErr w:type="spellStart"/>
      <w:r w:rsidRPr="00DA695E">
        <w:t>Brotas</w:t>
      </w:r>
      <w:proofErr w:type="spellEnd"/>
      <w:r w:rsidRPr="00DA695E">
        <w:t>, near São Paulo, Brazil, producing up to 24,000 tonnes/</w:t>
      </w:r>
      <w:proofErr w:type="spellStart"/>
      <w:r w:rsidRPr="00DA695E">
        <w:t>yr</w:t>
      </w:r>
      <w:proofErr w:type="spellEnd"/>
      <w:r w:rsidRPr="00DA695E">
        <w:t xml:space="preserve"> </w:t>
      </w:r>
      <w:proofErr w:type="spellStart"/>
      <w:r w:rsidRPr="00DA695E">
        <w:t>farnesene</w:t>
      </w:r>
      <w:proofErr w:type="spellEnd"/>
      <w:r w:rsidRPr="00DA695E">
        <w:t xml:space="preserve"> </w:t>
      </w:r>
      <w:r w:rsidRPr="00DA695E">
        <w:fldChar w:fldCharType="begin"/>
      </w:r>
      <w:r w:rsidR="009D284F">
        <w:instrText xml:space="preserve"> ADDIN EN.CITE &lt;EndNote&gt;&lt;Cite&gt;&lt;Author&gt;Benjamin&lt;/Author&gt;&lt;Year&gt;2016&lt;/Year&gt;&lt;RecNum&gt;196&lt;/RecNum&gt;&lt;DisplayText&gt;(Benjamin et al., 2016)&lt;/DisplayText&gt;&lt;record&gt;&lt;rec-number&gt;196&lt;/rec-number&gt;&lt;foreign-keys&gt;&lt;key app="EN" db-id="aewdw0xz4ve2dkesasxvps0r59ader5ztdt5" timestamp="1567664417"&gt;196&lt;/key&gt;&lt;/foreign-keys&gt;&lt;ref-type name="Journal Article"&gt;17&lt;/ref-type&gt;&lt;contributors&gt;&lt;authors&gt;&lt;author&gt;Benjamin, Kirsten R&lt;/author&gt;&lt;author&gt;Silva, Iris R&lt;/author&gt;&lt;author&gt;Cherubim, João P&lt;/author&gt;&lt;author&gt;McPhee, Derek&lt;/author&gt;&lt;author&gt;Paddon, Chris J&lt;/author&gt;&lt;/authors&gt;&lt;/contributors&gt;&lt;titles&gt;&lt;title&gt;Developing commercial production of semi-synthetic artemisinin, and of β-Farnesene, an Isoprenoid Produced by Fermentation of Brazilian Sugar&lt;/title&gt;&lt;secondary-title&gt;Journal of the Brazilian Chemical Society&lt;/secondary-title&gt;&lt;/titles&gt;&lt;periodical&gt;&lt;full-title&gt;Journal of the Brazilian Chemical Society&lt;/full-title&gt;&lt;/periodical&gt;&lt;pages&gt;1339-1345&lt;/pages&gt;&lt;volume&gt;27&lt;/volume&gt;&lt;number&gt;8&lt;/number&gt;&lt;dates&gt;&lt;year&gt;2016&lt;/year&gt;&lt;/dates&gt;&lt;isbn&gt;0103-5053&lt;/isbn&gt;&lt;urls&gt;&lt;/urls&gt;&lt;/record&gt;&lt;/Cite&gt;&lt;/EndNote&gt;</w:instrText>
      </w:r>
      <w:r w:rsidRPr="00DA695E">
        <w:fldChar w:fldCharType="separate"/>
      </w:r>
      <w:r w:rsidR="009D284F">
        <w:rPr>
          <w:noProof/>
        </w:rPr>
        <w:t>(Benjamin et al., 2016)</w:t>
      </w:r>
      <w:r w:rsidRPr="00DA695E">
        <w:fldChar w:fldCharType="end"/>
      </w:r>
      <w:r w:rsidRPr="00DA695E">
        <w:t>. The company announced the production cost of β-</w:t>
      </w:r>
      <w:proofErr w:type="spellStart"/>
      <w:r w:rsidRPr="00DA695E">
        <w:t>farnesene</w:t>
      </w:r>
      <w:proofErr w:type="spellEnd"/>
      <w:r w:rsidRPr="00DA695E">
        <w:t xml:space="preserve"> as $1.75 in 2015, but there were challenges concerning production rates and consistent yields at scale. In 2016, an alliance to investigate utilisation of lignocellulosic feedstock was formed, but shortly after, at the end of 2017, the Amyris </w:t>
      </w:r>
      <w:proofErr w:type="spellStart"/>
      <w:r w:rsidRPr="00DA695E">
        <w:t>Brasil</w:t>
      </w:r>
      <w:proofErr w:type="spellEnd"/>
      <w:r w:rsidRPr="00DA695E">
        <w:t xml:space="preserve"> </w:t>
      </w:r>
      <w:proofErr w:type="spellStart"/>
      <w:r w:rsidRPr="00DA695E">
        <w:t>Ltda</w:t>
      </w:r>
      <w:proofErr w:type="spellEnd"/>
      <w:r w:rsidRPr="00DA695E">
        <w:t xml:space="preserve">, which owned and operated the production facility, was sold to DSM. This deal included the intellectual property on </w:t>
      </w:r>
      <w:proofErr w:type="spellStart"/>
      <w:r w:rsidRPr="00DA695E">
        <w:t>farnesene</w:t>
      </w:r>
      <w:proofErr w:type="spellEnd"/>
      <w:r w:rsidRPr="00DA695E">
        <w:t xml:space="preserve"> production and was designed to fund Amyris’ specialty plants – away from high-volume and towards sweetener production. </w:t>
      </w:r>
    </w:p>
    <w:p w14:paraId="7E748384" w14:textId="77777777" w:rsidR="00E538FC" w:rsidRPr="00DA695E" w:rsidRDefault="00E538FC" w:rsidP="00E538FC">
      <w:pPr>
        <w:pStyle w:val="Heading3"/>
      </w:pPr>
      <w:r w:rsidRPr="00DA695E">
        <w:t>Promising novel bioproducts under development</w:t>
      </w:r>
    </w:p>
    <w:p w14:paraId="56E64F0B" w14:textId="209965E8" w:rsidR="00E538FC" w:rsidRDefault="00E538FC" w:rsidP="00E538FC">
      <w:pPr>
        <w:pStyle w:val="ListParagraph"/>
        <w:widowControl w:val="0"/>
        <w:spacing w:beforeLines="50" w:before="163" w:afterLines="50" w:after="163" w:line="360" w:lineRule="auto"/>
        <w:ind w:left="0" w:firstLine="420"/>
        <w:contextualSpacing w:val="0"/>
        <w:jc w:val="both"/>
      </w:pPr>
      <w:r w:rsidRPr="00DA695E">
        <w:t xml:space="preserve">While the compounds discussed above are the most developed to date, a range of alternative platforms for chemical manufacture are recently at, or very close to, commercialisation. These include </w:t>
      </w:r>
      <w:proofErr w:type="spellStart"/>
      <w:r w:rsidRPr="00DA695E">
        <w:t>muconic</w:t>
      </w:r>
      <w:proofErr w:type="spellEnd"/>
      <w:r w:rsidRPr="00DA695E">
        <w:t xml:space="preserve"> acid, fumaric acid, </w:t>
      </w:r>
      <w:proofErr w:type="spellStart"/>
      <w:r w:rsidRPr="00DA695E">
        <w:t>isobutanol</w:t>
      </w:r>
      <w:proofErr w:type="spellEnd"/>
      <w:r w:rsidRPr="00DA695E">
        <w:t xml:space="preserve">, </w:t>
      </w:r>
      <w:proofErr w:type="spellStart"/>
      <w:r w:rsidRPr="00DA695E">
        <w:t>artemisinic</w:t>
      </w:r>
      <w:proofErr w:type="spellEnd"/>
      <w:r w:rsidRPr="00DA695E">
        <w:t xml:space="preserve"> acid, acrylic acid, fatty acids, triglycerides and fatty alcohols, vanillin, resveratrol, saffron, stevia, valencene, nootkatone, cephalexin, adipic acid, </w:t>
      </w:r>
      <w:proofErr w:type="spellStart"/>
      <w:r w:rsidRPr="00DA695E">
        <w:t>sabacic</w:t>
      </w:r>
      <w:proofErr w:type="spellEnd"/>
      <w:r w:rsidRPr="00DA695E">
        <w:t xml:space="preserve"> acid, hexamethylenediamine, amino acids, alternative diols, </w:t>
      </w:r>
      <w:proofErr w:type="spellStart"/>
      <w:r w:rsidRPr="00DA695E">
        <w:t>mandelic</w:t>
      </w:r>
      <w:proofErr w:type="spellEnd"/>
      <w:r w:rsidRPr="00DA695E">
        <w:t xml:space="preserve"> acid, isoprene, </w:t>
      </w:r>
      <w:proofErr w:type="spellStart"/>
      <w:r w:rsidRPr="00DA695E">
        <w:t>butenes</w:t>
      </w:r>
      <w:proofErr w:type="spellEnd"/>
      <w:r w:rsidRPr="00DA695E">
        <w:t xml:space="preserve"> as well as a range of biopolymers such as </w:t>
      </w:r>
      <w:proofErr w:type="spellStart"/>
      <w:r w:rsidRPr="00DA695E">
        <w:t>polyhydroxylalkanoates</w:t>
      </w:r>
      <w:proofErr w:type="spellEnd"/>
      <w:r w:rsidRPr="00DA695E">
        <w:t xml:space="preserve"> (Table 3 &amp; 4). </w:t>
      </w:r>
    </w:p>
    <w:p w14:paraId="58F4BA6E" w14:textId="016A2240" w:rsidR="002669F5" w:rsidRDefault="002669F5" w:rsidP="002669F5">
      <w:pPr>
        <w:pStyle w:val="Heading2"/>
        <w:rPr>
          <w:color w:val="0000FF"/>
        </w:rPr>
      </w:pPr>
      <w:r>
        <w:rPr>
          <w:color w:val="0000FF"/>
        </w:rPr>
        <w:t>Comparison</w:t>
      </w:r>
      <w:r w:rsidR="008D1E25">
        <w:rPr>
          <w:color w:val="0000FF"/>
        </w:rPr>
        <w:t>s</w:t>
      </w:r>
    </w:p>
    <w:p w14:paraId="5C734F02" w14:textId="2E29B7E0" w:rsidR="00E538FC" w:rsidRPr="00DA695E" w:rsidRDefault="002669F5" w:rsidP="002669F5">
      <w:pPr>
        <w:spacing w:line="360" w:lineRule="auto"/>
        <w:ind w:firstLine="432"/>
        <w:jc w:val="both"/>
      </w:pPr>
      <w:r w:rsidRPr="002669F5">
        <w:rPr>
          <w:color w:val="0000FF"/>
        </w:rPr>
        <w:t xml:space="preserve">The opportunities and limitations of biological, conventional thermal, and microwave processes </w:t>
      </w:r>
      <w:r>
        <w:rPr>
          <w:color w:val="0000FF"/>
        </w:rPr>
        <w:t xml:space="preserve">from the technical perspective </w:t>
      </w:r>
      <w:r w:rsidRPr="002669F5">
        <w:rPr>
          <w:color w:val="0000FF"/>
        </w:rPr>
        <w:t>are summarised in Figure 1.</w:t>
      </w:r>
      <w:r>
        <w:rPr>
          <w:color w:val="0000FF"/>
        </w:rPr>
        <w:t xml:space="preserve"> </w:t>
      </w:r>
      <w:r w:rsidR="006C54EF">
        <w:rPr>
          <w:color w:val="0000FF"/>
        </w:rPr>
        <w:t xml:space="preserve">The biological methods </w:t>
      </w:r>
      <w:r w:rsidR="006C54EF">
        <w:rPr>
          <w:color w:val="0000FF"/>
        </w:rPr>
        <w:lastRenderedPageBreak/>
        <w:t xml:space="preserve">are versatile </w:t>
      </w:r>
      <w:r w:rsidR="004A0C30">
        <w:rPr>
          <w:color w:val="0000FF"/>
        </w:rPr>
        <w:t xml:space="preserve">as demonstrated by </w:t>
      </w:r>
      <w:r w:rsidR="006C54EF" w:rsidRPr="006C54EF">
        <w:rPr>
          <w:color w:val="0000FF"/>
        </w:rPr>
        <w:t xml:space="preserve">a </w:t>
      </w:r>
      <w:r w:rsidR="004A0C30">
        <w:rPr>
          <w:color w:val="0000FF"/>
        </w:rPr>
        <w:t>wide</w:t>
      </w:r>
      <w:r w:rsidR="00E538FC" w:rsidRPr="006C54EF">
        <w:rPr>
          <w:color w:val="0000FF"/>
        </w:rPr>
        <w:t xml:space="preserve"> range of compounds </w:t>
      </w:r>
      <w:r w:rsidR="004A0C30">
        <w:rPr>
          <w:color w:val="0000FF"/>
        </w:rPr>
        <w:t>synthesised</w:t>
      </w:r>
      <w:r w:rsidR="006C54EF" w:rsidRPr="006C54EF">
        <w:rPr>
          <w:color w:val="0000FF"/>
        </w:rPr>
        <w:t xml:space="preserve"> on the laboratory</w:t>
      </w:r>
      <w:r w:rsidR="004A0C30">
        <w:rPr>
          <w:color w:val="0000FF"/>
        </w:rPr>
        <w:t xml:space="preserve"> </w:t>
      </w:r>
      <w:r w:rsidR="006C54EF" w:rsidRPr="006C54EF">
        <w:rPr>
          <w:color w:val="0000FF"/>
        </w:rPr>
        <w:t>scale</w:t>
      </w:r>
      <w:r w:rsidR="00E538FC" w:rsidRPr="006C54EF">
        <w:rPr>
          <w:color w:val="0000FF"/>
        </w:rPr>
        <w:t>,</w:t>
      </w:r>
      <w:r w:rsidR="00E538FC" w:rsidRPr="00DA695E">
        <w:t xml:space="preserve"> including fermentation alcohols, aldehydes, ketones, aromatics, hydrocarbons etc. </w:t>
      </w:r>
      <w:r w:rsidR="004A0C30" w:rsidRPr="004A0C30">
        <w:rPr>
          <w:color w:val="0000FF"/>
        </w:rPr>
        <w:t>W</w:t>
      </w:r>
      <w:r w:rsidR="00E538FC" w:rsidRPr="004A0C30">
        <w:rPr>
          <w:color w:val="0000FF"/>
        </w:rPr>
        <w:t xml:space="preserve">ith </w:t>
      </w:r>
      <w:r w:rsidR="00E538FC" w:rsidRPr="00DA695E">
        <w:t xml:space="preserve">advances in genetic engineering and directed evolution, any desired small precursor could potentially be produced by a microorganism effectively. </w:t>
      </w:r>
      <w:r w:rsidR="005F0C7F" w:rsidRPr="005F0C7F">
        <w:rPr>
          <w:color w:val="0000FF"/>
        </w:rPr>
        <w:t>Bioprocessing is capable to assimilate complex feedstocks and produce one well</w:t>
      </w:r>
      <w:r w:rsidR="005F0C7F">
        <w:rPr>
          <w:color w:val="0000FF"/>
        </w:rPr>
        <w:t>-</w:t>
      </w:r>
      <w:r w:rsidR="005F0C7F" w:rsidRPr="005F0C7F">
        <w:rPr>
          <w:color w:val="0000FF"/>
        </w:rPr>
        <w:t>defined molecule, which is extremely attractive for bulk chemical production</w:t>
      </w:r>
      <w:r w:rsidR="00E538FC" w:rsidRPr="00DA695E">
        <w:t xml:space="preserve">. </w:t>
      </w:r>
      <w:r w:rsidR="00E538FC" w:rsidRPr="008D5CA3">
        <w:rPr>
          <w:color w:val="0000FF"/>
        </w:rPr>
        <w:t xml:space="preserve">However, </w:t>
      </w:r>
      <w:r w:rsidR="008D5CA3" w:rsidRPr="008D5CA3">
        <w:rPr>
          <w:color w:val="0000FF"/>
        </w:rPr>
        <w:t>onl</w:t>
      </w:r>
      <w:r w:rsidR="008D5CA3" w:rsidRPr="00687F57">
        <w:rPr>
          <w:color w:val="0000FF"/>
        </w:rPr>
        <w:t>y a handful of organisms are currently used for industrial biotechnology</w:t>
      </w:r>
      <w:r w:rsidR="008D5CA3">
        <w:rPr>
          <w:color w:val="0000FF"/>
        </w:rPr>
        <w:t xml:space="preserve"> in view of some</w:t>
      </w:r>
      <w:r w:rsidR="008D5CA3" w:rsidRPr="008D5CA3">
        <w:rPr>
          <w:color w:val="0000FF"/>
        </w:rPr>
        <w:t xml:space="preserve"> critical hurdles </w:t>
      </w:r>
      <w:r w:rsidR="000B3774">
        <w:rPr>
          <w:color w:val="0000FF"/>
        </w:rPr>
        <w:t>in</w:t>
      </w:r>
      <w:r w:rsidR="008D5CA3" w:rsidRPr="008D5CA3">
        <w:rPr>
          <w:color w:val="0000FF"/>
        </w:rPr>
        <w:t xml:space="preserve"> </w:t>
      </w:r>
      <w:r w:rsidR="00E538FC" w:rsidRPr="008D5CA3">
        <w:rPr>
          <w:color w:val="0000FF"/>
        </w:rPr>
        <w:t>large</w:t>
      </w:r>
      <w:r w:rsidR="008D5CA3" w:rsidRPr="008D5CA3">
        <w:rPr>
          <w:color w:val="0000FF"/>
        </w:rPr>
        <w:t>-</w:t>
      </w:r>
      <w:r w:rsidR="00E538FC" w:rsidRPr="008D5CA3">
        <w:rPr>
          <w:color w:val="0000FF"/>
        </w:rPr>
        <w:t>scale</w:t>
      </w:r>
      <w:r w:rsidR="008D5CA3" w:rsidRPr="008D5CA3">
        <w:rPr>
          <w:color w:val="0000FF"/>
        </w:rPr>
        <w:t xml:space="preserve"> production</w:t>
      </w:r>
      <w:r w:rsidR="005F0C7F">
        <w:t xml:space="preserve">. </w:t>
      </w:r>
      <w:r w:rsidR="008D5CA3">
        <w:rPr>
          <w:color w:val="0000FF"/>
        </w:rPr>
        <w:t>These</w:t>
      </w:r>
      <w:r w:rsidR="00687F57" w:rsidRPr="00687F57">
        <w:rPr>
          <w:color w:val="0000FF"/>
        </w:rPr>
        <w:t xml:space="preserve"> </w:t>
      </w:r>
      <w:r w:rsidR="00E538FC" w:rsidRPr="00687F57">
        <w:rPr>
          <w:color w:val="0000FF"/>
        </w:rPr>
        <w:t xml:space="preserve">hurdles </w:t>
      </w:r>
      <w:r w:rsidR="00E538FC" w:rsidRPr="00DA695E">
        <w:t xml:space="preserve">include the lack of sterility at high production volumes, microbial culturing in extreme conditions and at </w:t>
      </w:r>
      <w:r w:rsidR="00A95F4B" w:rsidRPr="00DA695E">
        <w:t xml:space="preserve">the </w:t>
      </w:r>
      <w:r w:rsidR="00E538FC" w:rsidRPr="00DA695E">
        <w:t xml:space="preserve">required </w:t>
      </w:r>
      <w:r w:rsidR="00A95F4B" w:rsidRPr="00DA695E">
        <w:t xml:space="preserve">cell </w:t>
      </w:r>
      <w:r w:rsidR="00E538FC" w:rsidRPr="00DA695E">
        <w:t xml:space="preserve">density, </w:t>
      </w:r>
      <w:r w:rsidR="00E538FC" w:rsidRPr="008F417F">
        <w:rPr>
          <w:color w:val="0000FF"/>
        </w:rPr>
        <w:t xml:space="preserve">the </w:t>
      </w:r>
      <w:r w:rsidR="00E538FC" w:rsidRPr="00DA695E">
        <w:t xml:space="preserve">need for </w:t>
      </w:r>
      <w:r w:rsidR="00A95F4B" w:rsidRPr="00DA695E">
        <w:t xml:space="preserve">a wide </w:t>
      </w:r>
      <w:r w:rsidR="00E538FC" w:rsidRPr="00DA695E">
        <w:t xml:space="preserve">sugar and oligosaccharide catabolism, </w:t>
      </w:r>
      <w:r w:rsidR="008F417F" w:rsidRPr="008F417F">
        <w:rPr>
          <w:color w:val="0000FF"/>
        </w:rPr>
        <w:t xml:space="preserve">and </w:t>
      </w:r>
      <w:r w:rsidR="00E538FC" w:rsidRPr="00DA695E">
        <w:t>the inhibitor tolerance for processing lignocellulosic hydrolysates</w:t>
      </w:r>
      <w:r w:rsidR="008F417F">
        <w:t xml:space="preserve">. </w:t>
      </w:r>
      <w:r w:rsidR="00E538FC" w:rsidRPr="00DA695E">
        <w:t>From a processing perspective, aerobic routes are limited by the oxygen requirement and difficult mass and gas transfer issues in large scale fermenters. All lignocellulosic processes are associated with extremely high capital expenditures</w:t>
      </w:r>
      <w:r w:rsidR="00E538FC" w:rsidRPr="00DA695E" w:rsidDel="00635F7A">
        <w:t xml:space="preserve"> </w:t>
      </w:r>
      <w:r w:rsidR="00E538FC" w:rsidRPr="00DA695E">
        <w:t xml:space="preserve">and the high cost of </w:t>
      </w:r>
      <w:r w:rsidR="00A07EBA" w:rsidRPr="008F417F">
        <w:rPr>
          <w:color w:val="0000FF"/>
        </w:rPr>
        <w:t>enzyme</w:t>
      </w:r>
      <w:r w:rsidR="00A07EBA">
        <w:rPr>
          <w:color w:val="0000FF"/>
        </w:rPr>
        <w:t xml:space="preserve">s and </w:t>
      </w:r>
      <w:r w:rsidR="00E538FC" w:rsidRPr="00DA695E">
        <w:t xml:space="preserve">separations, especially of complex fermentation broths, can add substantially to the production cost. </w:t>
      </w:r>
      <w:r w:rsidR="00A07EBA" w:rsidRPr="00A07EBA">
        <w:rPr>
          <w:color w:val="0000FF"/>
        </w:rPr>
        <w:t xml:space="preserve">As for social concern, </w:t>
      </w:r>
      <w:r w:rsidR="008F417F" w:rsidRPr="00A07EBA">
        <w:rPr>
          <w:color w:val="0000FF"/>
        </w:rPr>
        <w:t xml:space="preserve">the lack of acceptance of </w:t>
      </w:r>
      <w:r w:rsidR="00A07EBA" w:rsidRPr="00A07EBA">
        <w:rPr>
          <w:color w:val="0000FF"/>
          <w:szCs w:val="24"/>
        </w:rPr>
        <w:t>genetically modified organism</w:t>
      </w:r>
      <w:r w:rsidR="00A07EBA" w:rsidRPr="00A07EBA">
        <w:rPr>
          <w:color w:val="0000FF"/>
        </w:rPr>
        <w:t xml:space="preserve"> </w:t>
      </w:r>
      <w:r w:rsidR="00202953">
        <w:rPr>
          <w:color w:val="0000FF"/>
        </w:rPr>
        <w:t>(</w:t>
      </w:r>
      <w:r w:rsidR="008F417F" w:rsidRPr="00A07EBA">
        <w:rPr>
          <w:color w:val="0000FF"/>
        </w:rPr>
        <w:t>GMO</w:t>
      </w:r>
      <w:r w:rsidR="00202953">
        <w:rPr>
          <w:color w:val="0000FF"/>
        </w:rPr>
        <w:t>)</w:t>
      </w:r>
      <w:r w:rsidR="008F417F" w:rsidRPr="00A07EBA">
        <w:rPr>
          <w:color w:val="0000FF"/>
        </w:rPr>
        <w:t xml:space="preserve"> products in some sectors</w:t>
      </w:r>
      <w:r w:rsidR="00A07EBA" w:rsidRPr="00A07EBA">
        <w:rPr>
          <w:color w:val="0000FF"/>
        </w:rPr>
        <w:t xml:space="preserve"> also poses challenge to commercial </w:t>
      </w:r>
      <w:r w:rsidR="00A07EBA">
        <w:rPr>
          <w:color w:val="0000FF"/>
        </w:rPr>
        <w:t>bioprocessing</w:t>
      </w:r>
      <w:r w:rsidR="008F417F" w:rsidRPr="008F417F">
        <w:rPr>
          <w:color w:val="0000FF"/>
        </w:rPr>
        <w:t xml:space="preserve">. </w:t>
      </w:r>
    </w:p>
    <w:p w14:paraId="4EAADCC9" w14:textId="75D270DC" w:rsidR="00E538FC" w:rsidRPr="00DA695E" w:rsidRDefault="00CD0255" w:rsidP="00E538FC">
      <w:pPr>
        <w:pStyle w:val="ListParagraph"/>
        <w:widowControl w:val="0"/>
        <w:spacing w:beforeLines="50" w:before="163" w:afterLines="50" w:after="163" w:line="360" w:lineRule="auto"/>
        <w:ind w:left="0" w:firstLine="420"/>
        <w:contextualSpacing w:val="0"/>
        <w:jc w:val="both"/>
        <w:rPr>
          <w:b/>
        </w:rPr>
      </w:pPr>
      <w:r>
        <w:rPr>
          <w:color w:val="0000FF"/>
        </w:rPr>
        <w:t xml:space="preserve">In comparison, </w:t>
      </w:r>
      <w:proofErr w:type="spellStart"/>
      <w:r>
        <w:rPr>
          <w:color w:val="0000FF"/>
        </w:rPr>
        <w:t>t</w:t>
      </w:r>
      <w:r w:rsidR="00CA015B">
        <w:rPr>
          <w:color w:val="0000FF"/>
        </w:rPr>
        <w:t>hemoc</w:t>
      </w:r>
      <w:r w:rsidR="00E538FC" w:rsidRPr="00CA015B">
        <w:rPr>
          <w:color w:val="0000FF"/>
        </w:rPr>
        <w:t>hemical</w:t>
      </w:r>
      <w:proofErr w:type="spellEnd"/>
      <w:r w:rsidR="00E538FC" w:rsidRPr="00DA695E">
        <w:t xml:space="preserve"> processes </w:t>
      </w:r>
      <w:r w:rsidRPr="00CD0255">
        <w:rPr>
          <w:color w:val="0000FF"/>
        </w:rPr>
        <w:t>employ</w:t>
      </w:r>
      <w:r w:rsidR="00E538FC" w:rsidRPr="00CD0255">
        <w:rPr>
          <w:color w:val="0000FF"/>
        </w:rPr>
        <w:t xml:space="preserve"> </w:t>
      </w:r>
      <w:r w:rsidR="00E538FC" w:rsidRPr="00DA695E">
        <w:t>economical catalysts in place of expensive enzymes</w:t>
      </w:r>
      <w:r>
        <w:t xml:space="preserve"> </w:t>
      </w:r>
      <w:r w:rsidRPr="00CD0255">
        <w:rPr>
          <w:color w:val="0000FF"/>
        </w:rPr>
        <w:t>in bioprocessing, which enable faster reactions in general</w:t>
      </w:r>
      <w:r>
        <w:rPr>
          <w:color w:val="0000FF"/>
        </w:rPr>
        <w:t xml:space="preserve"> to reduce operating time</w:t>
      </w:r>
      <w:r w:rsidRPr="00CD0255">
        <w:rPr>
          <w:color w:val="0000FF"/>
        </w:rPr>
        <w:t xml:space="preserve">. </w:t>
      </w:r>
      <w:r>
        <w:rPr>
          <w:color w:val="0000FF"/>
        </w:rPr>
        <w:t xml:space="preserve">The use of solid catalysts allows for recycling and reuse of the spent catalysts, which </w:t>
      </w:r>
      <w:r w:rsidR="005A3581">
        <w:rPr>
          <w:color w:val="0000FF"/>
        </w:rPr>
        <w:t>may further lower</w:t>
      </w:r>
      <w:r>
        <w:rPr>
          <w:color w:val="0000FF"/>
        </w:rPr>
        <w:t xml:space="preserve"> the production cost. </w:t>
      </w:r>
      <w:r w:rsidR="005A3581">
        <w:rPr>
          <w:color w:val="0000FF"/>
        </w:rPr>
        <w:t>However, thermal processes often suffer from the formation of side products, particularly when the feed is a complex mixture and extreme conditions are adopted. While conventional thermal processes remain popular at both research and industrial level</w:t>
      </w:r>
      <w:r w:rsidR="00CC5E00">
        <w:rPr>
          <w:color w:val="0000FF"/>
        </w:rPr>
        <w:t>s</w:t>
      </w:r>
      <w:r w:rsidR="005A3581">
        <w:rPr>
          <w:color w:val="0000FF"/>
        </w:rPr>
        <w:t>, microwave draw</w:t>
      </w:r>
      <w:r w:rsidR="00483C0E">
        <w:rPr>
          <w:color w:val="0000FF"/>
        </w:rPr>
        <w:t>s increasing</w:t>
      </w:r>
      <w:r w:rsidR="005A3581">
        <w:rPr>
          <w:color w:val="0000FF"/>
        </w:rPr>
        <w:t xml:space="preserve"> attention in view of </w:t>
      </w:r>
      <w:r w:rsidR="00483C0E">
        <w:rPr>
          <w:color w:val="0000FF"/>
        </w:rPr>
        <w:t>its potential in selective activation of substrate</w:t>
      </w:r>
      <w:r w:rsidR="00C92075">
        <w:rPr>
          <w:color w:val="0000FF"/>
        </w:rPr>
        <w:t xml:space="preserve"> and lower energy demand</w:t>
      </w:r>
      <w:r w:rsidR="005B04FF">
        <w:rPr>
          <w:color w:val="0000FF"/>
        </w:rPr>
        <w:t xml:space="preserve">. </w:t>
      </w:r>
      <w:r w:rsidR="00483C0E">
        <w:rPr>
          <w:color w:val="0000FF"/>
        </w:rPr>
        <w:t xml:space="preserve">However, microwave may not entirely </w:t>
      </w:r>
      <w:r w:rsidR="007D33D7">
        <w:rPr>
          <w:color w:val="0000FF"/>
        </w:rPr>
        <w:t>replace</w:t>
      </w:r>
      <w:r w:rsidR="00483C0E">
        <w:rPr>
          <w:color w:val="0000FF"/>
        </w:rPr>
        <w:t xml:space="preserve"> conventional heating in view of the temperature limit,</w:t>
      </w:r>
      <w:r w:rsidR="00483C0E" w:rsidRPr="00483C0E">
        <w:t xml:space="preserve"> </w:t>
      </w:r>
      <w:r w:rsidR="00483C0E" w:rsidRPr="000578D1">
        <w:rPr>
          <w:color w:val="0000FF"/>
        </w:rPr>
        <w:t xml:space="preserve">in which </w:t>
      </w:r>
      <w:r w:rsidR="00483C0E" w:rsidRPr="00483C0E">
        <w:rPr>
          <w:color w:val="0000FF"/>
        </w:rPr>
        <w:t xml:space="preserve">thermodynamic </w:t>
      </w:r>
      <w:r w:rsidR="00483C0E">
        <w:rPr>
          <w:color w:val="0000FF"/>
        </w:rPr>
        <w:t xml:space="preserve">hurdle could take place. </w:t>
      </w:r>
      <w:r w:rsidR="00C92075">
        <w:rPr>
          <w:color w:val="0000FF"/>
        </w:rPr>
        <w:t>Considering the opportunities and limitations of these technologies, n</w:t>
      </w:r>
      <w:r w:rsidR="00E538FC" w:rsidRPr="00DA695E">
        <w:t xml:space="preserve">ovel combination of thermochemical routes with biological processes shows a potential economic advantage over traditional bioprocesses in preliminary studies </w:t>
      </w:r>
      <w:r w:rsidR="00E538FC" w:rsidRPr="00DA695E">
        <w:fldChar w:fldCharType="begin"/>
      </w:r>
      <w:r w:rsidR="009D284F">
        <w:instrText xml:space="preserve"> ADDIN EN.CITE &lt;EndNote&gt;&lt;Cite&gt;&lt;Author&gt;Leow&lt;/Author&gt;&lt;Year&gt;2018&lt;/Year&gt;&lt;RecNum&gt;197&lt;/RecNum&gt;&lt;DisplayText&gt;(Leow et al., 2018)&lt;/DisplayText&gt;&lt;record&gt;&lt;rec-number&gt;197&lt;/rec-number&gt;&lt;foreign-keys&gt;&lt;key app="EN" db-id="aewdw0xz4ve2dkesasxvps0r59ader5ztdt5" timestamp="1567664417"&gt;197&lt;/key&gt;&lt;/foreign-keys&gt;&lt;ref-type name="Journal Article"&gt;17&lt;/ref-type&gt;&lt;contributors&gt;&lt;authors&gt;&lt;author&gt;Leow, Shijie&lt;/author&gt;&lt;author&gt;Shoener, Brian D&lt;/author&gt;&lt;author&gt;Li, Yalin&lt;/author&gt;&lt;author&gt;DeBellis, Jennifer L&lt;/author&gt;&lt;author&gt;Markham, Jennifer&lt;/author&gt;&lt;author&gt;Davis, Ryan&lt;/author&gt;&lt;author&gt;Laurens, Lieve ML&lt;/author&gt;&lt;author&gt;Pienkos, Philip T&lt;/author&gt;&lt;author&gt;Cook, Sherri M&lt;/author&gt;&lt;author&gt;Strathmann, Timothy J&lt;/author&gt;&lt;/authors&gt;&lt;/contributors&gt;&lt;titles&gt;&lt;title&gt;A Unified Modeling Framework to Advance Biofuel Production from Microalgae&lt;/title&gt;&lt;secondary-title&gt;Environmental science &amp;amp; technology&lt;/secondary-title&gt;&lt;/titles&gt;&lt;periodical&gt;&lt;full-title&gt;Environmental science &amp;amp; technology&lt;/full-title&gt;&lt;/periodical&gt;&lt;pages&gt;13591-13599&lt;/pages&gt;&lt;volume&gt;52&lt;/volume&gt;&lt;number&gt;22&lt;/number&gt;&lt;dates&gt;&lt;year&gt;2018&lt;/year&gt;&lt;/dates&gt;&lt;isbn&gt;0013-936X&lt;/isbn&gt;&lt;urls&gt;&lt;/urls&gt;&lt;/record&gt;&lt;/Cite&gt;&lt;/EndNote&gt;</w:instrText>
      </w:r>
      <w:r w:rsidR="00E538FC" w:rsidRPr="00DA695E">
        <w:fldChar w:fldCharType="separate"/>
      </w:r>
      <w:r w:rsidR="009D284F">
        <w:rPr>
          <w:noProof/>
        </w:rPr>
        <w:t>(Leow et al., 2018)</w:t>
      </w:r>
      <w:r w:rsidR="00E538FC" w:rsidRPr="00DA695E">
        <w:fldChar w:fldCharType="end"/>
      </w:r>
      <w:r w:rsidR="00012EEF">
        <w:t xml:space="preserve">, </w:t>
      </w:r>
      <w:r w:rsidR="00012EEF" w:rsidRPr="00012EEF">
        <w:rPr>
          <w:color w:val="0000FF"/>
        </w:rPr>
        <w:t xml:space="preserve">which </w:t>
      </w:r>
      <w:r w:rsidR="000578D1">
        <w:rPr>
          <w:color w:val="0000FF"/>
        </w:rPr>
        <w:t>are</w:t>
      </w:r>
      <w:r w:rsidR="00012EEF" w:rsidRPr="00012EEF">
        <w:rPr>
          <w:color w:val="0000FF"/>
        </w:rPr>
        <w:t xml:space="preserve"> </w:t>
      </w:r>
      <w:r w:rsidR="00012EEF" w:rsidRPr="00012EEF">
        <w:rPr>
          <w:color w:val="0000FF"/>
        </w:rPr>
        <w:lastRenderedPageBreak/>
        <w:t xml:space="preserve">further discussed in </w:t>
      </w:r>
      <w:r w:rsidR="00012EEF" w:rsidRPr="00012EEF">
        <w:rPr>
          <w:b/>
          <w:bCs/>
          <w:color w:val="0000FF"/>
        </w:rPr>
        <w:t>Section 4</w:t>
      </w:r>
      <w:r w:rsidR="00012EEF" w:rsidRPr="00012EEF">
        <w:rPr>
          <w:color w:val="0000FF"/>
        </w:rPr>
        <w:t>.</w:t>
      </w:r>
      <w:r w:rsidR="00E538FC" w:rsidRPr="00012EEF">
        <w:rPr>
          <w:color w:val="0000FF"/>
        </w:rPr>
        <w:t xml:space="preserve">  </w:t>
      </w:r>
    </w:p>
    <w:p w14:paraId="0BE4FBCA" w14:textId="656256F0" w:rsidR="00E538FC" w:rsidRPr="00AE5288" w:rsidRDefault="00AE5288" w:rsidP="00E538FC">
      <w:pPr>
        <w:pStyle w:val="Heading1"/>
      </w:pPr>
      <w:r w:rsidRPr="00AE5288">
        <w:rPr>
          <w:color w:val="0000FF"/>
        </w:rPr>
        <w:t>T</w:t>
      </w:r>
      <w:r w:rsidR="00E538FC" w:rsidRPr="00AE5288">
        <w:rPr>
          <w:color w:val="0000FF"/>
        </w:rPr>
        <w:t xml:space="preserve">echno-economic </w:t>
      </w:r>
      <w:r w:rsidR="00E538FC" w:rsidRPr="00AE5288">
        <w:t xml:space="preserve">and environmental </w:t>
      </w:r>
      <w:r w:rsidRPr="00AE5288">
        <w:rPr>
          <w:color w:val="0000FF"/>
        </w:rPr>
        <w:t>considerations</w:t>
      </w:r>
    </w:p>
    <w:p w14:paraId="6A9C3605" w14:textId="77777777" w:rsidR="00E538FC" w:rsidRPr="00DA695E" w:rsidRDefault="00E538FC" w:rsidP="00E538FC">
      <w:pPr>
        <w:pStyle w:val="Heading2"/>
      </w:pPr>
      <w:r w:rsidRPr="00DA695E">
        <w:t xml:space="preserve">Biochemical routes </w:t>
      </w:r>
    </w:p>
    <w:p w14:paraId="05D13C28" w14:textId="0820B3EF" w:rsidR="00E538FC" w:rsidRPr="00DA695E" w:rsidRDefault="00E538FC" w:rsidP="00E538FC">
      <w:pPr>
        <w:spacing w:line="360" w:lineRule="auto"/>
        <w:ind w:firstLineChars="200" w:firstLine="480"/>
        <w:jc w:val="both"/>
        <w:rPr>
          <w:szCs w:val="24"/>
        </w:rPr>
      </w:pPr>
      <w:r w:rsidRPr="00DA695E">
        <w:rPr>
          <w:szCs w:val="24"/>
        </w:rPr>
        <w:t xml:space="preserve">A key driver for the implementation of biofuels and biochemicals is the potential to reduce greenhouse gas (GHG) emissions compared with crude oil derivatives. The ethanol production via biochemical conversion of lignocellulosic biomass has been evaluated via life-cycle assessment (LCA) </w:t>
      </w:r>
      <w:r w:rsidRPr="00DA695E">
        <w:rPr>
          <w:szCs w:val="24"/>
        </w:rPr>
        <w:fldChar w:fldCharType="begin">
          <w:fldData xml:space="preserve">PEVuZE5vdGU+PENpdGU+PEF1dGhvcj5TaW5naDwvQXV0aG9yPjxZZWFyPjIwMTA8L1llYXI+PFJl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</w:fldData>
        </w:fldChar>
      </w:r>
      <w:r w:rsidR="00AF4DF2">
        <w:rPr>
          <w:szCs w:val="24"/>
        </w:rPr>
        <w:instrText xml:space="preserve"> ADDIN EN.CITE </w:instrText>
      </w:r>
      <w:r w:rsidR="00AF4DF2">
        <w:rPr>
          <w:szCs w:val="24"/>
        </w:rPr>
        <w:fldChar w:fldCharType="begin">
          <w:fldData xml:space="preserve">PEVuZE5vdGU+PENpdGU+PEF1dGhvcj5TaW5naDwvQXV0aG9yPjxZZWFyPjIwMTA8L1llYXI+PFJl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</w:fldData>
        </w:fldChar>
      </w:r>
      <w:r w:rsidR="00AF4DF2">
        <w:rPr>
          <w:szCs w:val="24"/>
        </w:rPr>
        <w:instrText xml:space="preserve"> ADDIN EN.CITE.DATA </w:instrText>
      </w:r>
      <w:r w:rsidR="00AF4DF2">
        <w:rPr>
          <w:szCs w:val="24"/>
        </w:rPr>
      </w:r>
      <w:r w:rsidR="00AF4DF2">
        <w:rPr>
          <w:szCs w:val="24"/>
        </w:rPr>
        <w:fldChar w:fldCharType="end"/>
      </w:r>
      <w:r w:rsidRPr="00DA695E">
        <w:rPr>
          <w:szCs w:val="24"/>
        </w:rPr>
      </w:r>
      <w:r w:rsidRPr="00DA695E">
        <w:rPr>
          <w:szCs w:val="24"/>
        </w:rPr>
        <w:fldChar w:fldCharType="separate"/>
      </w:r>
      <w:r w:rsidR="00AF4DF2">
        <w:rPr>
          <w:noProof/>
          <w:szCs w:val="24"/>
        </w:rPr>
        <w:t>(Borrion et al., 2012; Morales et al., 2015; Singh et al., 2010)</w:t>
      </w:r>
      <w:r w:rsidRPr="00DA695E">
        <w:rPr>
          <w:szCs w:val="24"/>
        </w:rPr>
        <w:fldChar w:fldCharType="end"/>
      </w:r>
      <w:r w:rsidRPr="00DA695E">
        <w:rPr>
          <w:szCs w:val="24"/>
        </w:rPr>
        <w:t>. In the UK, GHG emissions from the 2</w:t>
      </w:r>
      <w:r w:rsidRPr="00DA695E">
        <w:rPr>
          <w:szCs w:val="24"/>
          <w:vertAlign w:val="superscript"/>
        </w:rPr>
        <w:t>nd</w:t>
      </w:r>
      <w:r w:rsidRPr="00DA695E">
        <w:rPr>
          <w:szCs w:val="24"/>
        </w:rPr>
        <w:t xml:space="preserve"> generation energy crops range from -7 g CO</w:t>
      </w:r>
      <w:r w:rsidRPr="00DA695E">
        <w:rPr>
          <w:szCs w:val="24"/>
          <w:vertAlign w:val="subscript"/>
        </w:rPr>
        <w:t>2</w:t>
      </w:r>
      <w:r w:rsidRPr="00DA695E">
        <w:rPr>
          <w:szCs w:val="24"/>
        </w:rPr>
        <w:t xml:space="preserve"> </w:t>
      </w:r>
      <w:proofErr w:type="spellStart"/>
      <w:r w:rsidRPr="00DA695E">
        <w:rPr>
          <w:szCs w:val="24"/>
        </w:rPr>
        <w:t>eq</w:t>
      </w:r>
      <w:proofErr w:type="spellEnd"/>
      <w:r w:rsidRPr="00DA695E">
        <w:rPr>
          <w:szCs w:val="24"/>
        </w:rPr>
        <w:t>/MJ to 310 g CO</w:t>
      </w:r>
      <w:r w:rsidRPr="00DA695E">
        <w:rPr>
          <w:szCs w:val="24"/>
          <w:vertAlign w:val="subscript"/>
        </w:rPr>
        <w:t>2</w:t>
      </w:r>
      <w:r w:rsidRPr="00DA695E">
        <w:rPr>
          <w:szCs w:val="24"/>
        </w:rPr>
        <w:t xml:space="preserve"> </w:t>
      </w:r>
      <w:proofErr w:type="spellStart"/>
      <w:r w:rsidRPr="00DA695E">
        <w:rPr>
          <w:szCs w:val="24"/>
        </w:rPr>
        <w:t>eq</w:t>
      </w:r>
      <w:proofErr w:type="spellEnd"/>
      <w:r w:rsidRPr="00DA695E">
        <w:rPr>
          <w:szCs w:val="24"/>
        </w:rPr>
        <w:t xml:space="preserve">/MJ, which is highly dependent on the land-use change </w:t>
      </w:r>
      <w:r w:rsidRPr="00DA695E">
        <w:rPr>
          <w:szCs w:val="24"/>
        </w:rPr>
        <w:fldChar w:fldCharType="begin"/>
      </w:r>
      <w:r w:rsidR="00C77719">
        <w:rPr>
          <w:szCs w:val="24"/>
        </w:rPr>
        <w:instrText xml:space="preserve"> ADDIN EN.CITE &lt;EndNote&gt;&lt;Cite&gt;&lt;Author&gt;Azapagic&lt;/Author&gt;&lt;Year&gt;2014&lt;/Year&gt;&lt;RecNum&gt;201&lt;/RecNum&gt;&lt;DisplayText&gt;(Azapagic 2014)&lt;/DisplayText&gt;&lt;record&gt;&lt;rec-number&gt;201&lt;/rec-number&gt;&lt;foreign-keys&gt;&lt;key app="EN" db-id="aewdw0xz4ve2dkesasxvps0r59ader5ztdt5" timestamp="1567664418"&gt;201&lt;/key&gt;&lt;/foreign-keys&gt;&lt;ref-type name="Journal Article"&gt;17&lt;/ref-type&gt;&lt;contributors&gt;&lt;authors&gt;&lt;author&gt;Azapagic, A&lt;/author&gt;&lt;/authors&gt;&lt;/contributors&gt;&lt;titles&gt;&lt;title&gt;Sustainability considerations for integrated biorefineries&lt;/title&gt;&lt;secondary-title&gt;Trends in Biotechnology&lt;/secondary-title&gt;&lt;/titles&gt;&lt;periodical&gt;&lt;full-title&gt;Trends in Biotechnology&lt;/full-title&gt;&lt;/periodical&gt;&lt;pages&gt;1-4&lt;/pages&gt;&lt;volume&gt;32&lt;/volume&gt;&lt;number&gt;1&lt;/number&gt;&lt;dates&gt;&lt;year&gt;2014&lt;/year&gt;&lt;/dates&gt;&lt;urls&gt;&lt;/urls&gt;&lt;/record&gt;&lt;/Cite&gt;&lt;/EndNote&gt;</w:instrText>
      </w:r>
      <w:r w:rsidRPr="00DA695E">
        <w:rPr>
          <w:szCs w:val="24"/>
        </w:rPr>
        <w:fldChar w:fldCharType="separate"/>
      </w:r>
      <w:r w:rsidR="00C77719">
        <w:rPr>
          <w:noProof/>
          <w:szCs w:val="24"/>
        </w:rPr>
        <w:t>(Azapagic 2014)</w:t>
      </w:r>
      <w:r w:rsidRPr="00DA695E">
        <w:rPr>
          <w:szCs w:val="24"/>
        </w:rPr>
        <w:fldChar w:fldCharType="end"/>
      </w:r>
      <w:r w:rsidRPr="00DA695E">
        <w:rPr>
          <w:szCs w:val="24"/>
        </w:rPr>
        <w:t>. Considerable variations in the emissions are also seen for the biorefinery of wood (-90 – 40 g CO</w:t>
      </w:r>
      <w:r w:rsidRPr="00DA695E">
        <w:rPr>
          <w:szCs w:val="24"/>
          <w:vertAlign w:val="subscript"/>
        </w:rPr>
        <w:t>2</w:t>
      </w:r>
      <w:r w:rsidRPr="00DA695E">
        <w:rPr>
          <w:szCs w:val="24"/>
        </w:rPr>
        <w:t xml:space="preserve"> </w:t>
      </w:r>
      <w:proofErr w:type="spellStart"/>
      <w:r w:rsidRPr="00DA695E">
        <w:rPr>
          <w:szCs w:val="24"/>
        </w:rPr>
        <w:t>eq</w:t>
      </w:r>
      <w:proofErr w:type="spellEnd"/>
      <w:r w:rsidRPr="00DA695E">
        <w:rPr>
          <w:szCs w:val="24"/>
        </w:rPr>
        <w:t>/MJ), switchgrass (-70 – 6 g CO</w:t>
      </w:r>
      <w:r w:rsidRPr="00DA695E">
        <w:rPr>
          <w:szCs w:val="24"/>
          <w:vertAlign w:val="subscript"/>
        </w:rPr>
        <w:t>2</w:t>
      </w:r>
      <w:r w:rsidRPr="00DA695E">
        <w:rPr>
          <w:szCs w:val="24"/>
        </w:rPr>
        <w:t xml:space="preserve"> </w:t>
      </w:r>
      <w:proofErr w:type="spellStart"/>
      <w:r w:rsidRPr="00DA695E">
        <w:rPr>
          <w:szCs w:val="24"/>
        </w:rPr>
        <w:t>eq</w:t>
      </w:r>
      <w:proofErr w:type="spellEnd"/>
      <w:r w:rsidRPr="00DA695E">
        <w:rPr>
          <w:szCs w:val="24"/>
        </w:rPr>
        <w:t>/MJ), and other agricultural waste (13 – 72 g CO</w:t>
      </w:r>
      <w:r w:rsidRPr="00DA695E">
        <w:rPr>
          <w:szCs w:val="24"/>
          <w:vertAlign w:val="subscript"/>
        </w:rPr>
        <w:t>2</w:t>
      </w:r>
      <w:r w:rsidRPr="00DA695E">
        <w:rPr>
          <w:szCs w:val="24"/>
        </w:rPr>
        <w:t xml:space="preserve"> </w:t>
      </w:r>
      <w:proofErr w:type="spellStart"/>
      <w:r w:rsidRPr="00DA695E">
        <w:rPr>
          <w:szCs w:val="24"/>
        </w:rPr>
        <w:t>eq</w:t>
      </w:r>
      <w:proofErr w:type="spellEnd"/>
      <w:r w:rsidRPr="00DA695E">
        <w:rPr>
          <w:szCs w:val="24"/>
        </w:rPr>
        <w:t xml:space="preserve">/MJ) </w:t>
      </w:r>
      <w:r w:rsidRPr="00DA695E">
        <w:rPr>
          <w:szCs w:val="24"/>
        </w:rPr>
        <w:fldChar w:fldCharType="begin"/>
      </w:r>
      <w:r w:rsidR="009D284F">
        <w:rPr>
          <w:szCs w:val="24"/>
        </w:rPr>
        <w:instrText xml:space="preserve"> ADDIN EN.CITE &lt;EndNote&gt;&lt;Cite&gt;&lt;Author&gt;Morales&lt;/Author&gt;&lt;Year&gt;2015&lt;/Year&gt;&lt;RecNum&gt;200&lt;/RecNum&gt;&lt;DisplayText&gt;(Morales et al., 2015)&lt;/DisplayText&gt;&lt;record&gt;&lt;rec-number&gt;200&lt;/rec-number&gt;&lt;foreign-keys&gt;&lt;key app="EN" db-id="aewdw0xz4ve2dkesasxvps0r59ader5ztdt5" timestamp="1567664418"&gt;200&lt;/key&gt;&lt;/foreign-keys&gt;&lt;ref-type name="Journal Article"&gt;17&lt;/ref-type&gt;&lt;contributors&gt;&lt;authors&gt;&lt;author&gt;Morales, M&lt;/author&gt;&lt;author&gt;Quintero, J&lt;/author&gt;&lt;author&gt;Conejeros, R&lt;/author&gt;&lt;author&gt;Aroca, G&lt;/author&gt;&lt;/authors&gt;&lt;/contributors&gt;&lt;titles&gt;&lt;title&gt;Life cycle assessment of lignocellulosic bioethanol: Environmental impacts and energy balence&lt;/title&gt;&lt;secondary-title&gt;Renewable and Sustainable Energy Reviews&lt;/secondary-title&gt;&lt;/titles&gt;&lt;periodical&gt;&lt;full-title&gt;Renewable and Sustainable Energy Reviews&lt;/full-title&gt;&lt;/periodical&gt;&lt;volume&gt;42&lt;/volume&gt;&lt;number&gt;1349-1361&lt;/number&gt;&lt;dates&gt;&lt;year&gt;2015&lt;/year&gt;&lt;/dates&gt;&lt;urls&gt;&lt;/urls&gt;&lt;/record&gt;&lt;/Cite&gt;&lt;/EndNote&gt;</w:instrText>
      </w:r>
      <w:r w:rsidRPr="00DA695E">
        <w:rPr>
          <w:szCs w:val="24"/>
        </w:rPr>
        <w:fldChar w:fldCharType="separate"/>
      </w:r>
      <w:r w:rsidR="009D284F">
        <w:rPr>
          <w:noProof/>
          <w:szCs w:val="24"/>
        </w:rPr>
        <w:t>(Morales et al., 2015)</w:t>
      </w:r>
      <w:r w:rsidRPr="00DA695E">
        <w:rPr>
          <w:szCs w:val="24"/>
        </w:rPr>
        <w:fldChar w:fldCharType="end"/>
      </w:r>
      <w:r w:rsidRPr="00DA695E">
        <w:rPr>
          <w:szCs w:val="24"/>
        </w:rPr>
        <w:t>. In biochemical industry, emissions from succinic acid production range from 0.87 kg CO</w:t>
      </w:r>
      <w:r w:rsidRPr="00DA695E">
        <w:rPr>
          <w:szCs w:val="24"/>
          <w:vertAlign w:val="subscript"/>
        </w:rPr>
        <w:t>2</w:t>
      </w:r>
      <w:r w:rsidRPr="00DA695E">
        <w:rPr>
          <w:szCs w:val="24"/>
        </w:rPr>
        <w:t xml:space="preserve"> </w:t>
      </w:r>
      <w:proofErr w:type="spellStart"/>
      <w:r w:rsidRPr="00DA695E">
        <w:rPr>
          <w:szCs w:val="24"/>
        </w:rPr>
        <w:t>eq</w:t>
      </w:r>
      <w:proofErr w:type="spellEnd"/>
      <w:r w:rsidRPr="00DA695E">
        <w:rPr>
          <w:szCs w:val="24"/>
        </w:rPr>
        <w:t xml:space="preserve"> kg-1 (industrial scale based on </w:t>
      </w:r>
      <w:proofErr w:type="spellStart"/>
      <w:r w:rsidRPr="00DA695E">
        <w:rPr>
          <w:szCs w:val="24"/>
        </w:rPr>
        <w:t>Myriant</w:t>
      </w:r>
      <w:proofErr w:type="spellEnd"/>
      <w:r w:rsidRPr="00DA695E">
        <w:rPr>
          <w:szCs w:val="24"/>
        </w:rPr>
        <w:t xml:space="preserve"> Corporation data) </w:t>
      </w:r>
      <w:r w:rsidRPr="00DA695E">
        <w:rPr>
          <w:szCs w:val="24"/>
        </w:rPr>
        <w:fldChar w:fldCharType="begin"/>
      </w:r>
      <w:r w:rsidR="009D284F">
        <w:rPr>
          <w:szCs w:val="24"/>
        </w:rPr>
        <w:instrText xml:space="preserve"> ADDIN EN.CITE &lt;EndNote&gt;&lt;Cite&gt;&lt;Author&gt;Moussa&lt;/Author&gt;&lt;Year&gt;2016&lt;/Year&gt;&lt;RecNum&gt;202&lt;/RecNum&gt;&lt;DisplayText&gt;(Moussa et al., 2016)&lt;/DisplayText&gt;&lt;record&gt;&lt;rec-number&gt;202&lt;/rec-number&gt;&lt;foreign-keys&gt;&lt;key app="EN" db-id="aewdw0xz4ve2dkesasxvps0r59ader5ztdt5" timestamp="1567664418"&gt;202&lt;/key&gt;&lt;/foreign-keys&gt;&lt;ref-type name="Journal Article"&gt;17&lt;/ref-type&gt;&lt;contributors&gt;&lt;authors&gt;&lt;author&gt;Moussa, H. I&lt;/author&gt;&lt;author&gt;Elkamel, A&lt;/author&gt;&lt;author&gt;Young, S. B&lt;/author&gt;&lt;/authors&gt;&lt;/contributors&gt;&lt;titles&gt;&lt;title&gt;Assessing energy performance of bio-based succinic acid production using LCA&lt;/title&gt;&lt;secondary-title&gt;Journal of Cleaner Production&lt;/secondary-title&gt;&lt;/titles&gt;&lt;periodical&gt;&lt;full-title&gt;Journal of Cleaner Production&lt;/full-title&gt;&lt;/periodical&gt;&lt;pages&gt;761-769&lt;/pages&gt;&lt;volume&gt;139&lt;/volume&gt;&lt;number&gt;15&lt;/number&gt;&lt;dates&gt;&lt;year&gt;2016&lt;/year&gt;&lt;/dates&gt;&lt;urls&gt;&lt;/urls&gt;&lt;/record&gt;&lt;/Cite&gt;&lt;/EndNote&gt;</w:instrText>
      </w:r>
      <w:r w:rsidRPr="00DA695E">
        <w:rPr>
          <w:szCs w:val="24"/>
        </w:rPr>
        <w:fldChar w:fldCharType="separate"/>
      </w:r>
      <w:r w:rsidR="009D284F">
        <w:rPr>
          <w:noProof/>
          <w:szCs w:val="24"/>
        </w:rPr>
        <w:t>(Moussa et al., 2016)</w:t>
      </w:r>
      <w:r w:rsidRPr="00DA695E">
        <w:rPr>
          <w:szCs w:val="24"/>
        </w:rPr>
        <w:fldChar w:fldCharType="end"/>
      </w:r>
      <w:r w:rsidRPr="00DA695E">
        <w:rPr>
          <w:szCs w:val="24"/>
        </w:rPr>
        <w:t xml:space="preserve"> to 2.4 kg CO</w:t>
      </w:r>
      <w:r w:rsidRPr="00DA695E">
        <w:rPr>
          <w:szCs w:val="24"/>
          <w:vertAlign w:val="subscript"/>
        </w:rPr>
        <w:t>2</w:t>
      </w:r>
      <w:r w:rsidRPr="00DA695E">
        <w:rPr>
          <w:szCs w:val="24"/>
        </w:rPr>
        <w:t xml:space="preserve"> </w:t>
      </w:r>
      <w:proofErr w:type="spellStart"/>
      <w:r w:rsidRPr="00DA695E">
        <w:rPr>
          <w:szCs w:val="24"/>
        </w:rPr>
        <w:t>eq</w:t>
      </w:r>
      <w:proofErr w:type="spellEnd"/>
      <w:r w:rsidRPr="00DA695E">
        <w:rPr>
          <w:szCs w:val="24"/>
        </w:rPr>
        <w:t xml:space="preserve">/ kg-1 using corn </w:t>
      </w:r>
      <w:proofErr w:type="spellStart"/>
      <w:r w:rsidRPr="00DA695E">
        <w:rPr>
          <w:szCs w:val="24"/>
        </w:rPr>
        <w:t>stover</w:t>
      </w:r>
      <w:proofErr w:type="spellEnd"/>
      <w:r w:rsidRPr="00DA695E">
        <w:rPr>
          <w:szCs w:val="24"/>
        </w:rPr>
        <w:t xml:space="preserve"> </w:t>
      </w:r>
      <w:r w:rsidRPr="00DA695E">
        <w:rPr>
          <w:szCs w:val="24"/>
        </w:rPr>
        <w:fldChar w:fldCharType="begin"/>
      </w:r>
      <w:r w:rsidR="009D284F">
        <w:rPr>
          <w:szCs w:val="24"/>
        </w:rPr>
        <w:instrText xml:space="preserve"> ADDIN EN.CITE &lt;EndNote&gt;&lt;Cite&gt;&lt;Author&gt;Adom&lt;/Author&gt;&lt;Year&gt;2014&lt;/Year&gt;&lt;RecNum&gt;203&lt;/RecNum&gt;&lt;DisplayText&gt;(Adom et al., 2014)&lt;/DisplayText&gt;&lt;record&gt;&lt;rec-number&gt;203&lt;/rec-number&gt;&lt;foreign-keys&gt;&lt;key app="EN" db-id="aewdw0xz4ve2dkesasxvps0r59ader5ztdt5" timestamp="1567664418"&gt;203&lt;/key&gt;&lt;/foreign-keys&gt;&lt;ref-type name="Journal Article"&gt;17&lt;/ref-type&gt;&lt;contributors&gt;&lt;authors&gt;&lt;author&gt;Adom, F&lt;/author&gt;&lt;author&gt;Dunn, J. B&lt;/author&gt;&lt;author&gt;Han, J&lt;/author&gt;&lt;author&gt;Sather, N. F&lt;/author&gt;&lt;/authors&gt;&lt;/contributors&gt;&lt;titles&gt;&lt;title&gt;Life-Cycle Fossil Energy Consumption and Greenhouse Gas Emissions of Bioderived Chemicals and Their Conventional Counterparts&lt;/title&gt;&lt;secondary-title&gt;Environmental Science and Technology&lt;/secondary-title&gt;&lt;/titles&gt;&lt;periodical&gt;&lt;full-title&gt;Environmental Science and Technology&lt;/full-title&gt;&lt;/periodical&gt;&lt;pages&gt;14624-14631&lt;/pages&gt;&lt;volume&gt;48&lt;/volume&gt;&lt;number&gt;24&lt;/number&gt;&lt;dates&gt;&lt;year&gt;2014&lt;/year&gt;&lt;/dates&gt;&lt;urls&gt;&lt;/urls&gt;&lt;/record&gt;&lt;/Cite&gt;&lt;/EndNote&gt;</w:instrText>
      </w:r>
      <w:r w:rsidRPr="00DA695E">
        <w:rPr>
          <w:szCs w:val="24"/>
        </w:rPr>
        <w:fldChar w:fldCharType="separate"/>
      </w:r>
      <w:r w:rsidR="009D284F">
        <w:rPr>
          <w:noProof/>
          <w:szCs w:val="24"/>
        </w:rPr>
        <w:t>(Adom et al., 2014)</w:t>
      </w:r>
      <w:r w:rsidRPr="00DA695E">
        <w:rPr>
          <w:szCs w:val="24"/>
        </w:rPr>
        <w:fldChar w:fldCharType="end"/>
      </w:r>
      <w:r w:rsidRPr="00DA695E">
        <w:rPr>
          <w:szCs w:val="24"/>
        </w:rPr>
        <w:t xml:space="preserve">. Meta-analysis of different LCA results suggested that the production of most bio-based chemicals reduced GHG emissions compared to their fossil-derived counterparts, except for p-xylene, acetic acid, and adipic acid, while emission information for several lignin-based priority chemicals are missing </w:t>
      </w:r>
      <w:r w:rsidRPr="00DA695E">
        <w:rPr>
          <w:szCs w:val="24"/>
        </w:rPr>
        <w:fldChar w:fldCharType="begin"/>
      </w:r>
      <w:r w:rsidR="009D284F">
        <w:rPr>
          <w:szCs w:val="24"/>
        </w:rPr>
        <w:instrText xml:space="preserve"> ADDIN EN.CITE &lt;EndNote&gt;&lt;Cite&gt;&lt;Author&gt;Montazeri&lt;/Author&gt;&lt;Year&gt;2016&lt;/Year&gt;&lt;RecNum&gt;204&lt;/RecNum&gt;&lt;DisplayText&gt;(Montazeri et al., 2016)&lt;/DisplayText&gt;&lt;record&gt;&lt;rec-number&gt;204&lt;/rec-number&gt;&lt;foreign-keys&gt;&lt;key app="EN" db-id="aewdw0xz4ve2dkesasxvps0r59ader5ztdt5" timestamp="1567664418"&gt;204&lt;/key&gt;&lt;/foreign-keys&gt;&lt;ref-type name="Journal Article"&gt;17&lt;/ref-type&gt;&lt;contributors&gt;&lt;authors&gt;&lt;author&gt;Montazeri, M&lt;/author&gt;&lt;author&gt;Zaimes, G. G&lt;/author&gt;&lt;author&gt;Khanna, V&lt;/author&gt;&lt;author&gt;Eckelman, M. J&lt;/author&gt;&lt;/authors&gt;&lt;/contributors&gt;&lt;titles&gt;&lt;title&gt;Meta-Analysis of Life Cycle Energy and Greenhouse Gas Emissions for Priority Biobased Chemicals&lt;/title&gt;&lt;secondary-title&gt;ACS Sustainable Chem. Eng&lt;/secondary-title&gt;&lt;/titles&gt;&lt;periodical&gt;&lt;full-title&gt;ACS Sustainable Chem. Eng&lt;/full-title&gt;&lt;/periodical&gt;&lt;pages&gt;&lt;style face="normal" font="default" size="100%"&gt;6443&lt;/style&gt;&lt;style face="normal" font="default" charset="1" size="100%"&gt;−&lt;/style&gt;&lt;style face="normal" font="default" size="100%"&gt;6454&lt;/style&gt;&lt;/pages&gt;&lt;volume&gt;4&lt;/volume&gt;&lt;dates&gt;&lt;year&gt;2016&lt;/year&gt;&lt;/dates&gt;&lt;urls&gt;&lt;/urls&gt;&lt;/record&gt;&lt;/Cite&gt;&lt;/EndNote&gt;</w:instrText>
      </w:r>
      <w:r w:rsidRPr="00DA695E">
        <w:rPr>
          <w:szCs w:val="24"/>
        </w:rPr>
        <w:fldChar w:fldCharType="separate"/>
      </w:r>
      <w:r w:rsidR="009D284F">
        <w:rPr>
          <w:noProof/>
          <w:szCs w:val="24"/>
        </w:rPr>
        <w:t>(Montazeri et al., 2016)</w:t>
      </w:r>
      <w:r w:rsidRPr="00DA695E">
        <w:rPr>
          <w:szCs w:val="24"/>
        </w:rPr>
        <w:fldChar w:fldCharType="end"/>
      </w:r>
      <w:r w:rsidRPr="00DA695E">
        <w:rPr>
          <w:szCs w:val="24"/>
        </w:rPr>
        <w:t xml:space="preserve">. In addition to global warming potential, studies have often shown relatively high human toxicity, ecotoxicity, acidification and eutrophication impacts relating to agricultural practices. From an economic perspective, feasibility is often highly dependent on feedstock cost and initial capital investment. ABE fermentation using corn </w:t>
      </w:r>
      <w:proofErr w:type="spellStart"/>
      <w:r w:rsidRPr="00DA695E">
        <w:rPr>
          <w:szCs w:val="24"/>
        </w:rPr>
        <w:t>stover</w:t>
      </w:r>
      <w:proofErr w:type="spellEnd"/>
      <w:r w:rsidRPr="00DA695E">
        <w:rPr>
          <w:szCs w:val="24"/>
        </w:rPr>
        <w:t xml:space="preserve"> is estimated to yield butanol priced at $0.6-1.8/L </w:t>
      </w:r>
      <w:r w:rsidRPr="00DA695E">
        <w:rPr>
          <w:szCs w:val="24"/>
        </w:rPr>
        <w:fldChar w:fldCharType="begin"/>
      </w:r>
      <w:r w:rsidR="009D284F">
        <w:rPr>
          <w:szCs w:val="24"/>
        </w:rPr>
        <w:instrText xml:space="preserve"> ADDIN EN.CITE &lt;EndNote&gt;&lt;Cite&gt;&lt;Author&gt;Baral&lt;/Author&gt;&lt;Year&gt;2016&lt;/Year&gt;&lt;RecNum&gt;205&lt;/RecNum&gt;&lt;DisplayText&gt;(Baral, &amp;amp; Shah 2016)&lt;/DisplayText&gt;&lt;record&gt;&lt;rec-number&gt;205&lt;/rec-number&gt;&lt;foreign-keys&gt;&lt;key app="EN" db-id="aewdw0xz4ve2dkesasxvps0r59ader5ztdt5" timestamp="1567664418"&gt;205&lt;/key&gt;&lt;/foreign-keys&gt;&lt;ref-type name="Journal Article"&gt;17&lt;/ref-type&gt;&lt;contributors&gt;&lt;authors&gt;&lt;author&gt;Baral, N. R&lt;/author&gt;&lt;author&gt;Shah, A&lt;/author&gt;&lt;/authors&gt;&lt;/contributors&gt;&lt;titles&gt;&lt;title&gt;Techno-Economic Analysis of Cellulosic Butanol Production from Corn Stover through Acetone–Butanol–Ethanol Fermentation&lt;/title&gt;&lt;secondary-title&gt;Energy Fuels&lt;/secondary-title&gt;&lt;/titles&gt;&lt;periodical&gt;&lt;full-title&gt;Energy Fuels&lt;/full-title&gt;&lt;/periodical&gt;&lt;pages&gt;5779-5790&lt;/pages&gt;&lt;volume&gt;30&lt;/volume&gt;&lt;number&gt;7&lt;/number&gt;&lt;dates&gt;&lt;year&gt;2016&lt;/year&gt;&lt;/dates&gt;&lt;urls&gt;&lt;/urls&gt;&lt;/record&gt;&lt;/Cite&gt;&lt;/EndNote&gt;</w:instrText>
      </w:r>
      <w:r w:rsidRPr="00DA695E">
        <w:rPr>
          <w:szCs w:val="24"/>
        </w:rPr>
        <w:fldChar w:fldCharType="separate"/>
      </w:r>
      <w:r w:rsidR="009D284F">
        <w:rPr>
          <w:noProof/>
          <w:szCs w:val="24"/>
        </w:rPr>
        <w:t>(Baral, &amp; Shah 2016)</w:t>
      </w:r>
      <w:r w:rsidRPr="00DA695E">
        <w:rPr>
          <w:szCs w:val="24"/>
        </w:rPr>
        <w:fldChar w:fldCharType="end"/>
      </w:r>
      <w:r w:rsidRPr="00DA695E">
        <w:rPr>
          <w:szCs w:val="24"/>
        </w:rPr>
        <w:t xml:space="preserve">, whilst a break-even price for succinic acid has been estimated at </w:t>
      </w:r>
      <w:r w:rsidR="008D329E">
        <w:rPr>
          <w:szCs w:val="24"/>
        </w:rPr>
        <w:t>$660 (</w:t>
      </w:r>
      <w:r w:rsidRPr="00DA695E">
        <w:rPr>
          <w:szCs w:val="24"/>
        </w:rPr>
        <w:t>AU$990</w:t>
      </w:r>
      <w:r w:rsidR="008D329E">
        <w:rPr>
          <w:szCs w:val="24"/>
        </w:rPr>
        <w:t>)</w:t>
      </w:r>
      <w:r w:rsidRPr="00DA695E">
        <w:rPr>
          <w:szCs w:val="24"/>
        </w:rPr>
        <w:t xml:space="preserve"> </w:t>
      </w:r>
      <w:r w:rsidRPr="00DA695E">
        <w:rPr>
          <w:szCs w:val="24"/>
        </w:rPr>
        <w:fldChar w:fldCharType="begin"/>
      </w:r>
      <w:r w:rsidR="009D284F">
        <w:rPr>
          <w:szCs w:val="24"/>
        </w:rPr>
        <w:instrText xml:space="preserve"> ADDIN EN.CITE &lt;EndNote&gt;&lt;Cite&gt;&lt;Author&gt;Ghayur&lt;/Author&gt;&lt;Year&gt;2019&lt;/Year&gt;&lt;RecNum&gt;206&lt;/RecNum&gt;&lt;DisplayText&gt;(Ghayur et al., 2019)&lt;/DisplayText&gt;&lt;record&gt;&lt;rec-number&gt;206&lt;/rec-number&gt;&lt;foreign-keys&gt;&lt;key app="EN" db-id="aewdw0xz4ve2dkesasxvps0r59ader5ztdt5" timestamp="1567664418"&gt;206&lt;/key&gt;&lt;/foreign-keys&gt;&lt;ref-type name="Journal Article"&gt;17&lt;/ref-type&gt;&lt;contributors&gt;&lt;authors&gt;&lt;author&gt;Ghayur, A&lt;/author&gt;&lt;author&gt;Verheyen, T. V&lt;/author&gt;&lt;author&gt;Meuleman, E&lt;/author&gt;&lt;/authors&gt;&lt;/contributors&gt;&lt;titles&gt;&lt;title&gt;Techno-economic analysis of a succinic acid biorefinery coproducing acetic acid and dimethyl ether&lt;/title&gt;&lt;secondary-title&gt;Journal of Cleaner Production&lt;/secondary-title&gt;&lt;/titles&gt;&lt;periodical&gt;&lt;full-title&gt;Journal of Cleaner Production&lt;/full-title&gt;&lt;/periodical&gt;&lt;pages&gt;1165-1175&lt;/pages&gt;&lt;volume&gt;230&lt;/volume&gt;&lt;dates&gt;&lt;year&gt;2019&lt;/year&gt;&lt;/dates&gt;&lt;urls&gt;&lt;/urls&gt;&lt;/record&gt;&lt;/Cite&gt;&lt;/EndNote&gt;</w:instrText>
      </w:r>
      <w:r w:rsidRPr="00DA695E">
        <w:rPr>
          <w:szCs w:val="24"/>
        </w:rPr>
        <w:fldChar w:fldCharType="separate"/>
      </w:r>
      <w:r w:rsidR="009D284F">
        <w:rPr>
          <w:noProof/>
          <w:szCs w:val="24"/>
        </w:rPr>
        <w:t>(Ghayur et al., 2019)</w:t>
      </w:r>
      <w:r w:rsidRPr="00DA695E">
        <w:rPr>
          <w:szCs w:val="24"/>
        </w:rPr>
        <w:fldChar w:fldCharType="end"/>
      </w:r>
      <w:r w:rsidRPr="00DA695E">
        <w:rPr>
          <w:szCs w:val="24"/>
        </w:rPr>
        <w:t xml:space="preserve">, $2,260 </w:t>
      </w:r>
      <w:r w:rsidRPr="00DA695E">
        <w:rPr>
          <w:szCs w:val="24"/>
        </w:rPr>
        <w:fldChar w:fldCharType="begin"/>
      </w:r>
      <w:r w:rsidR="009D284F">
        <w:rPr>
          <w:szCs w:val="24"/>
        </w:rPr>
        <w:instrText xml:space="preserve"> ADDIN EN.CITE &lt;EndNote&gt;&lt;Cite&gt;&lt;Author&gt;Efe&lt;/Author&gt;&lt;Year&gt;2013&lt;/Year&gt;&lt;RecNum&gt;207&lt;/RecNum&gt;&lt;DisplayText&gt;(Efe et al., 2013)&lt;/DisplayText&gt;&lt;record&gt;&lt;rec-number&gt;207&lt;/rec-number&gt;&lt;foreign-keys&gt;&lt;key app="EN" db-id="aewdw0xz4ve2dkesasxvps0r59ader5ztdt5" timestamp="1567664418"&gt;207&lt;/key&gt;&lt;/foreign-keys&gt;&lt;ref-type name="Journal Article"&gt;17&lt;/ref-type&gt;&lt;contributors&gt;&lt;authors&gt;&lt;author&gt;Efe, C&lt;/author&gt;&lt;author&gt;van der Wielen, L. A. M&lt;/author&gt;&lt;author&gt;Straathof, A. J. J&lt;/author&gt;&lt;/authors&gt;&lt;/contributors&gt;&lt;titles&gt;&lt;title&gt;Techno-economic analysis of succinic acid production using adsorption from fermentation medium&lt;/title&gt;&lt;secondary-title&gt;Biomass and Bioenergy&lt;/secondary-title&gt;&lt;/titles&gt;&lt;periodical&gt;&lt;full-title&gt;Biomass and bioenergy&lt;/full-title&gt;&lt;/periodical&gt;&lt;pages&gt;479-492&lt;/pages&gt;&lt;volume&gt;56&lt;/volume&gt;&lt;dates&gt;&lt;year&gt;2013&lt;/year&gt;&lt;/dates&gt;&lt;urls&gt;&lt;/urls&gt;&lt;/record&gt;&lt;/Cite&gt;&lt;/EndNote&gt;</w:instrText>
      </w:r>
      <w:r w:rsidRPr="00DA695E">
        <w:rPr>
          <w:szCs w:val="24"/>
        </w:rPr>
        <w:fldChar w:fldCharType="separate"/>
      </w:r>
      <w:r w:rsidR="009D284F">
        <w:rPr>
          <w:noProof/>
          <w:szCs w:val="24"/>
        </w:rPr>
        <w:t>(Efe et al., 2013)</w:t>
      </w:r>
      <w:r w:rsidRPr="00DA695E">
        <w:rPr>
          <w:szCs w:val="24"/>
        </w:rPr>
        <w:fldChar w:fldCharType="end"/>
      </w:r>
      <w:r w:rsidRPr="00DA695E">
        <w:rPr>
          <w:szCs w:val="24"/>
        </w:rPr>
        <w:t xml:space="preserve">, and $9,000 </w:t>
      </w:r>
      <w:r w:rsidRPr="00DA695E">
        <w:rPr>
          <w:szCs w:val="24"/>
        </w:rPr>
        <w:fldChar w:fldCharType="begin"/>
      </w:r>
      <w:r w:rsidR="009D284F">
        <w:rPr>
          <w:szCs w:val="24"/>
        </w:rPr>
        <w:instrText xml:space="preserve"> ADDIN EN.CITE &lt;EndNote&gt;&lt;Cite&gt;&lt;Author&gt;Lam&lt;/Author&gt;&lt;Year&gt;2014&lt;/Year&gt;&lt;RecNum&gt;208&lt;/RecNum&gt;&lt;DisplayText&gt;(Lam et al., 2014)&lt;/DisplayText&gt;&lt;record&gt;&lt;rec-number&gt;208&lt;/rec-number&gt;&lt;foreign-keys&gt;&lt;key app="EN" db-id="aewdw0xz4ve2dkesasxvps0r59ader5ztdt5" timestamp="1567664419"&gt;208&lt;/key&gt;&lt;/foreign-keys&gt;&lt;ref-type name="Journal Article"&gt;17&lt;/ref-type&gt;&lt;contributors&gt;&lt;authors&gt;&lt;author&gt;Lam, K. F&lt;/author&gt;&lt;author&gt;Leung, C. C. J&lt;/author&gt;&lt;author&gt;Lei, H. M&lt;/author&gt;&lt;author&gt;Lin C. S. K&lt;/author&gt;&lt;/authors&gt;&lt;/contributors&gt;&lt;titles&gt;&lt;title&gt;Economic feasibility of a pilot-scale fermentative succinic acid production from bakery wastes&lt;/title&gt;&lt;secondary-title&gt;Food and Bioproducts Processing&lt;/secondary-title&gt;&lt;/titles&gt;&lt;periodical&gt;&lt;full-title&gt;Food and Bioproducts Processing&lt;/full-title&gt;&lt;/periodical&gt;&lt;pages&gt;282-290&lt;/pages&gt;&lt;volume&gt;92&lt;/volume&gt;&lt;number&gt;3&lt;/number&gt;&lt;dates&gt;&lt;year&gt;2014&lt;/year&gt;&lt;/dates&gt;&lt;urls&gt;&lt;/urls&gt;&lt;/record&gt;&lt;/Cite&gt;&lt;/EndNote&gt;</w:instrText>
      </w:r>
      <w:r w:rsidRPr="00DA695E">
        <w:rPr>
          <w:szCs w:val="24"/>
        </w:rPr>
        <w:fldChar w:fldCharType="separate"/>
      </w:r>
      <w:r w:rsidR="009D284F">
        <w:rPr>
          <w:noProof/>
          <w:szCs w:val="24"/>
        </w:rPr>
        <w:t>(Lam et al., 2014)</w:t>
      </w:r>
      <w:r w:rsidRPr="00DA695E">
        <w:rPr>
          <w:szCs w:val="24"/>
        </w:rPr>
        <w:fldChar w:fldCharType="end"/>
      </w:r>
      <w:r w:rsidRPr="00DA695E">
        <w:rPr>
          <w:szCs w:val="24"/>
        </w:rPr>
        <w:t xml:space="preserve"> per metric tonne, depending on feedstock cost, fermentation productivity, and system performance. </w:t>
      </w:r>
    </w:p>
    <w:p w14:paraId="46FD71F2" w14:textId="77777777" w:rsidR="00E538FC" w:rsidRPr="00DA695E" w:rsidRDefault="00E538FC" w:rsidP="00E538FC">
      <w:pPr>
        <w:spacing w:line="360" w:lineRule="auto"/>
        <w:ind w:firstLineChars="200" w:firstLine="480"/>
        <w:jc w:val="both"/>
        <w:rPr>
          <w:szCs w:val="24"/>
        </w:rPr>
      </w:pPr>
    </w:p>
    <w:p w14:paraId="04091939" w14:textId="77777777" w:rsidR="00E538FC" w:rsidRPr="00DA695E" w:rsidRDefault="00E538FC" w:rsidP="00E538FC">
      <w:pPr>
        <w:pStyle w:val="Heading2"/>
      </w:pPr>
      <w:r w:rsidRPr="00DA695E">
        <w:t>Thermochemical routes</w:t>
      </w:r>
    </w:p>
    <w:p w14:paraId="6C195E0C" w14:textId="48793043" w:rsidR="00E538FC" w:rsidRPr="00DA695E" w:rsidRDefault="0057263C" w:rsidP="00E538FC">
      <w:pPr>
        <w:spacing w:line="360" w:lineRule="auto"/>
        <w:ind w:firstLineChars="200" w:firstLine="480"/>
        <w:jc w:val="both"/>
        <w:rPr>
          <w:szCs w:val="24"/>
        </w:rPr>
      </w:pPr>
      <w:r>
        <w:rPr>
          <w:szCs w:val="24"/>
        </w:rPr>
        <w:t>Previous work reviewing the</w:t>
      </w:r>
      <w:r w:rsidR="00E538FC" w:rsidRPr="00DA695E">
        <w:rPr>
          <w:szCs w:val="24"/>
        </w:rPr>
        <w:t xml:space="preserve"> production costs associated with methanol production from </w:t>
      </w:r>
      <w:r w:rsidR="00E538FC" w:rsidRPr="00DA695E">
        <w:rPr>
          <w:szCs w:val="24"/>
        </w:rPr>
        <w:lastRenderedPageBreak/>
        <w:t>gasification</w:t>
      </w:r>
      <w:r>
        <w:rPr>
          <w:szCs w:val="24"/>
        </w:rPr>
        <w:t xml:space="preserve"> (including upgrading)</w:t>
      </w:r>
      <w:r w:rsidR="00E538FC" w:rsidRPr="00DA695E">
        <w:rPr>
          <w:szCs w:val="24"/>
        </w:rPr>
        <w:t xml:space="preserve"> estimate</w:t>
      </w:r>
      <w:r w:rsidR="004A4886">
        <w:rPr>
          <w:szCs w:val="24"/>
        </w:rPr>
        <w:t>d</w:t>
      </w:r>
      <w:r>
        <w:rPr>
          <w:szCs w:val="24"/>
        </w:rPr>
        <w:t xml:space="preserve"> this</w:t>
      </w:r>
      <w:r w:rsidR="00E538FC" w:rsidRPr="00DA695E">
        <w:rPr>
          <w:szCs w:val="24"/>
        </w:rPr>
        <w:t xml:space="preserve"> to be $0.29-0.45/kg, with the hydrogen production cost lower for forest residues ($1.17-1.3/kg) than that for agricultural residues ($1.29-$1.33/kg)</w:t>
      </w:r>
      <w:r w:rsidR="00681D21">
        <w:rPr>
          <w:szCs w:val="24"/>
        </w:rPr>
        <w:t xml:space="preserve"> (</w:t>
      </w:r>
      <w:r w:rsidR="00C14A27">
        <w:rPr>
          <w:noProof/>
          <w:szCs w:val="24"/>
        </w:rPr>
        <w:t>Patel et al., 2016</w:t>
      </w:r>
      <w:r w:rsidR="00681D21">
        <w:rPr>
          <w:noProof/>
          <w:szCs w:val="24"/>
        </w:rPr>
        <w:t>)</w:t>
      </w:r>
      <w:r w:rsidR="00E538FC" w:rsidRPr="00DA695E">
        <w:rPr>
          <w:szCs w:val="24"/>
        </w:rPr>
        <w:t xml:space="preserve">. For pyrolysis of energy crops, the price of bio-oil is estimated at $12-26/GJ </w:t>
      </w:r>
      <w:r w:rsidR="00E538FC" w:rsidRPr="00DA695E">
        <w:rPr>
          <w:szCs w:val="24"/>
        </w:rPr>
        <w:fldChar w:fldCharType="begin"/>
      </w:r>
      <w:r w:rsidR="00AF4DF2">
        <w:rPr>
          <w:szCs w:val="24"/>
        </w:rPr>
        <w:instrText xml:space="preserve"> ADDIN EN.CITE &lt;EndNote&gt;&lt;Cite&gt;&lt;Author&gt;Rogers&lt;/Author&gt;&lt;Year&gt;2012&lt;/Year&gt;&lt;RecNum&gt;209&lt;/RecNum&gt;&lt;DisplayText&gt;(Patel et al., 2016; Rogers, &amp;amp; Brammer 2012)&lt;/DisplayText&gt;&lt;record&gt;&lt;rec-number&gt;209&lt;/rec-number&gt;&lt;foreign-keys&gt;&lt;key app="EN" db-id="aewdw0xz4ve2dkesasxvps0r59ader5ztdt5" timestamp="1567664419"&gt;209&lt;/key&gt;&lt;/foreign-keys&gt;&lt;ref-type name="Journal Article"&gt;17&lt;/ref-type&gt;&lt;contributors&gt;&lt;authors&gt;&lt;author&gt;Rogers, G. J&lt;/author&gt;&lt;author&gt;Brammer, G. J&lt;/author&gt;&lt;/authors&gt;&lt;/contributors&gt;&lt;titles&gt;&lt;title&gt;Estimation of the production cost of fast pyrolysis bio-oil&lt;/title&gt;&lt;secondary-title&gt;Biomass and Bioenergy&lt;/secondary-title&gt;&lt;/titles&gt;&lt;periodical&gt;&lt;full-title&gt;Biomass and bioenergy&lt;/full-title&gt;&lt;/periodical&gt;&lt;pages&gt;208-217&lt;/pages&gt;&lt;volume&gt;36&lt;/volume&gt;&lt;dates&gt;&lt;year&gt;2012&lt;/year&gt;&lt;/dates&gt;&lt;urls&gt;&lt;/urls&gt;&lt;/record&gt;&lt;/Cite&gt;&lt;Cite&gt;&lt;Author&gt;Patel&lt;/Author&gt;&lt;Year&gt;2016&lt;/Year&gt;&lt;RecNum&gt;210&lt;/RecNum&gt;&lt;record&gt;&lt;rec-number&gt;210&lt;/rec-number&gt;&lt;foreign-keys&gt;&lt;key app="EN" db-id="aewdw0xz4ve2dkesasxvps0r59ader5ztdt5" timestamp="1567664419"&gt;210&lt;/key&gt;&lt;/foreign-keys&gt;&lt;ref-type name="Journal Article"&gt;17&lt;/ref-type&gt;&lt;contributors&gt;&lt;authors&gt;&lt;author&gt;Patel, M&lt;/author&gt;&lt;author&gt;Zhang, X&lt;/author&gt;&lt;author&gt;Kumar, A&lt;/author&gt;&lt;/authors&gt;&lt;/contributors&gt;&lt;titles&gt;&lt;title&gt;Techno-economic and life cycle assessment on lignocellulosic biomass thermochemical conversion technologies: A review&lt;/title&gt;&lt;secondary-title&gt;Renewable and Sustainable Energy Reviews&lt;/secondary-title&gt;&lt;/titles&gt;&lt;periodical&gt;&lt;full-title&gt;Renewable and Sustainable Energy Reviews&lt;/full-title&gt;&lt;/periodical&gt;&lt;pages&gt;1486-1499&lt;/pages&gt;&lt;volume&gt;53&lt;/volume&gt;&lt;dates&gt;&lt;year&gt;2016&lt;/year&gt;&lt;/dates&gt;&lt;urls&gt;&lt;/urls&gt;&lt;/record&gt;&lt;/Cite&gt;&lt;/EndNote&gt;</w:instrText>
      </w:r>
      <w:r w:rsidR="00E538FC" w:rsidRPr="00DA695E">
        <w:rPr>
          <w:szCs w:val="24"/>
        </w:rPr>
        <w:fldChar w:fldCharType="separate"/>
      </w:r>
      <w:r w:rsidR="00AF4DF2">
        <w:rPr>
          <w:noProof/>
          <w:szCs w:val="24"/>
        </w:rPr>
        <w:t>(Patel et al., 2016; Rogers, &amp; Brammer 2012)</w:t>
      </w:r>
      <w:r w:rsidR="00E538FC" w:rsidRPr="00DA695E">
        <w:rPr>
          <w:szCs w:val="24"/>
        </w:rPr>
        <w:fldChar w:fldCharType="end"/>
      </w:r>
      <w:r w:rsidR="00E538FC" w:rsidRPr="00DA695E">
        <w:rPr>
          <w:szCs w:val="24"/>
        </w:rPr>
        <w:t xml:space="preserve">, where selling the </w:t>
      </w:r>
      <w:r w:rsidR="003D1DE4">
        <w:rPr>
          <w:szCs w:val="24"/>
        </w:rPr>
        <w:t>bio</w:t>
      </w:r>
      <w:r w:rsidR="00E538FC" w:rsidRPr="00DA695E">
        <w:rPr>
          <w:szCs w:val="24"/>
        </w:rPr>
        <w:t xml:space="preserve">char by-product can reduce the production cost by up to 18%, rendering the process economically feasible </w:t>
      </w:r>
      <w:r w:rsidR="00E538FC" w:rsidRPr="00DA695E">
        <w:rPr>
          <w:szCs w:val="24"/>
        </w:rPr>
        <w:fldChar w:fldCharType="begin"/>
      </w:r>
      <w:r w:rsidR="009D284F">
        <w:rPr>
          <w:szCs w:val="24"/>
        </w:rPr>
        <w:instrText xml:space="preserve"> ADDIN EN.CITE &lt;EndNote&gt;&lt;Cite&gt;&lt;Author&gt;Patel&lt;/Author&gt;&lt;Year&gt;2016&lt;/Year&gt;&lt;RecNum&gt;210&lt;/RecNum&gt;&lt;DisplayText&gt;(Patel et al., 2016)&lt;/DisplayText&gt;&lt;record&gt;&lt;rec-number&gt;210&lt;/rec-number&gt;&lt;foreign-keys&gt;&lt;key app="EN" db-id="aewdw0xz4ve2dkesasxvps0r59ader5ztdt5" timestamp="1567664419"&gt;210&lt;/key&gt;&lt;/foreign-keys&gt;&lt;ref-type name="Journal Article"&gt;17&lt;/ref-type&gt;&lt;contributors&gt;&lt;authors&gt;&lt;author&gt;Patel, M&lt;/author&gt;&lt;author&gt;Zhang, X&lt;/author&gt;&lt;author&gt;Kumar, A&lt;/author&gt;&lt;/authors&gt;&lt;/contributors&gt;&lt;titles&gt;&lt;title&gt;Techno-economic and life cycle assessment on lignocellulosic biomass thermochemical conversion technologies: A review&lt;/title&gt;&lt;secondary-title&gt;Renewable and Sustainable Energy Reviews&lt;/secondary-title&gt;&lt;/titles&gt;&lt;periodical&gt;&lt;full-title&gt;Renewable and Sustainable Energy Reviews&lt;/full-title&gt;&lt;/periodical&gt;&lt;pages&gt;1486-1499&lt;/pages&gt;&lt;volume&gt;53&lt;/volume&gt;&lt;dates&gt;&lt;year&gt;2016&lt;/year&gt;&lt;/dates&gt;&lt;urls&gt;&lt;/urls&gt;&lt;/record&gt;&lt;/Cite&gt;&lt;/EndNote&gt;</w:instrText>
      </w:r>
      <w:r w:rsidR="00E538FC" w:rsidRPr="00DA695E">
        <w:rPr>
          <w:szCs w:val="24"/>
        </w:rPr>
        <w:fldChar w:fldCharType="separate"/>
      </w:r>
      <w:r w:rsidR="009D284F">
        <w:rPr>
          <w:noProof/>
          <w:szCs w:val="24"/>
        </w:rPr>
        <w:t>(Patel et al., 2016)</w:t>
      </w:r>
      <w:r w:rsidR="00E538FC" w:rsidRPr="00DA695E">
        <w:rPr>
          <w:szCs w:val="24"/>
        </w:rPr>
        <w:fldChar w:fldCharType="end"/>
      </w:r>
      <w:r w:rsidR="00E538FC" w:rsidRPr="00DA695E">
        <w:rPr>
          <w:szCs w:val="24"/>
        </w:rPr>
        <w:t xml:space="preserve">. Production cost is highly dependent on what the end products </w:t>
      </w:r>
      <w:proofErr w:type="gramStart"/>
      <w:r w:rsidR="00E538FC" w:rsidRPr="00DA695E">
        <w:rPr>
          <w:szCs w:val="24"/>
        </w:rPr>
        <w:t>are</w:t>
      </w:r>
      <w:proofErr w:type="gramEnd"/>
      <w:r w:rsidR="00E538FC" w:rsidRPr="00DA695E">
        <w:rPr>
          <w:szCs w:val="24"/>
        </w:rPr>
        <w:t xml:space="preserve"> and which thermochemical conversion technology is employed. Microwave-assisted pyrolysis has been demonstrated to yield a return of investment (ROI) of 45.34%</w:t>
      </w:r>
      <w:r w:rsidR="003D1DE4">
        <w:rPr>
          <w:szCs w:val="24"/>
        </w:rPr>
        <w:t>/year</w:t>
      </w:r>
      <w:r w:rsidR="00E538FC" w:rsidRPr="00DA695E">
        <w:rPr>
          <w:szCs w:val="24"/>
        </w:rPr>
        <w:t xml:space="preserve"> or a pay-back for the investment in only 2.2 years </w:t>
      </w:r>
      <w:r w:rsidR="00E538FC" w:rsidRPr="00DA695E">
        <w:rPr>
          <w:szCs w:val="24"/>
        </w:rPr>
        <w:fldChar w:fldCharType="begin"/>
      </w:r>
      <w:r w:rsidR="00AF4DF2">
        <w:rPr>
          <w:szCs w:val="24"/>
        </w:rPr>
        <w:instrText xml:space="preserve"> ADDIN EN.CITE &lt;EndNote&gt;&lt;Cite&gt;&lt;Author&gt;Wang&lt;/Author&gt;&lt;Year&gt;2015&lt;/Year&gt;&lt;RecNum&gt;211&lt;/RecNum&gt;&lt;DisplayText&gt;(Wang et al., 2015a)&lt;/DisplayText&gt;&lt;record&gt;&lt;rec-number&gt;211&lt;/rec-number&gt;&lt;foreign-keys&gt;&lt;key app="EN" db-id="aewdw0xz4ve2dkesasxvps0r59ader5ztdt5" timestamp="1567664419"&gt;211&lt;/key&gt;&lt;/foreign-keys&gt;&lt;ref-type name="Book Section"&gt;5&lt;/ref-type&gt;&lt;contributors&gt;&lt;authors&gt;&lt;author&gt;Wang, L&lt;/author&gt;&lt;author&gt;Lei, H&lt;/author&gt;&lt;author&gt;Ruan, R&lt;/author&gt;&lt;/authors&gt;&lt;secondary-authors&gt;&lt;author&gt;Fang, J&lt;/author&gt;&lt;author&gt;Smith, R. L&lt;/author&gt;&lt;author&gt;Qi, X&lt;/author&gt;&lt;/secondary-authors&gt;&lt;/contributors&gt;&lt;titles&gt;&lt;title&gt;Techno-Economic Analysis of Microwave-Assisted Pyrolysis for Production of Biofuels&lt;/title&gt;&lt;secondary-title&gt;Production of Biofuels and Chemicals with Microwave&lt;/secondary-title&gt;&lt;/titles&gt;&lt;dates&gt;&lt;year&gt;2015&lt;/year&gt;&lt;/dates&gt;&lt;publisher&gt;Springer&lt;/publisher&gt;&lt;isbn&gt;ISBN 978-94-017-9611-8&lt;/isbn&gt;&lt;urls&gt;&lt;/urls&gt;&lt;/record&gt;&lt;/Cite&gt;&lt;/EndNote&gt;</w:instrText>
      </w:r>
      <w:r w:rsidR="00E538FC" w:rsidRPr="00DA695E">
        <w:rPr>
          <w:szCs w:val="24"/>
        </w:rPr>
        <w:fldChar w:fldCharType="separate"/>
      </w:r>
      <w:r w:rsidR="00AF4DF2">
        <w:rPr>
          <w:noProof/>
          <w:szCs w:val="24"/>
        </w:rPr>
        <w:t>(Wang et al., 2015a)</w:t>
      </w:r>
      <w:r w:rsidR="00E538FC" w:rsidRPr="00DA695E">
        <w:rPr>
          <w:szCs w:val="24"/>
        </w:rPr>
        <w:fldChar w:fldCharType="end"/>
      </w:r>
      <w:r w:rsidR="00E538FC" w:rsidRPr="00DA695E">
        <w:rPr>
          <w:szCs w:val="24"/>
        </w:rPr>
        <w:t xml:space="preserve">. Here, ROI is the most sensitive to the yield and selling price of bio-oil. As for environmental significance, a reduction in GHG emissions is generally demonstrated in LCA studies, compared to conventional petroleum-derived products, while feedstock is a major determinant of the emissions </w:t>
      </w:r>
      <w:proofErr w:type="gramStart"/>
      <w:r w:rsidR="00E538FC" w:rsidRPr="00DA695E">
        <w:rPr>
          <w:szCs w:val="24"/>
        </w:rPr>
        <w:t>similar to</w:t>
      </w:r>
      <w:proofErr w:type="gramEnd"/>
      <w:r w:rsidR="00E538FC" w:rsidRPr="00DA695E">
        <w:rPr>
          <w:szCs w:val="24"/>
        </w:rPr>
        <w:t xml:space="preserve"> the case of bioprocesses. Global warming potential from fast pyrolysis ranges from -0.6 – 2.9 kg CO</w:t>
      </w:r>
      <w:r w:rsidR="00E538FC" w:rsidRPr="00DA695E">
        <w:rPr>
          <w:szCs w:val="24"/>
          <w:vertAlign w:val="subscript"/>
        </w:rPr>
        <w:t>2</w:t>
      </w:r>
      <w:r w:rsidR="00E538FC" w:rsidRPr="00DA695E">
        <w:rPr>
          <w:szCs w:val="24"/>
        </w:rPr>
        <w:t xml:space="preserve"> </w:t>
      </w:r>
      <w:proofErr w:type="spellStart"/>
      <w:r w:rsidR="00E538FC" w:rsidRPr="00DA695E">
        <w:rPr>
          <w:szCs w:val="24"/>
        </w:rPr>
        <w:t>eq</w:t>
      </w:r>
      <w:proofErr w:type="spellEnd"/>
      <w:r w:rsidR="00E538FC" w:rsidRPr="00DA695E">
        <w:rPr>
          <w:szCs w:val="24"/>
        </w:rPr>
        <w:t>/L and that for slow pyrolysis (biochar production) amounts to -1500 to 160 kg CO</w:t>
      </w:r>
      <w:r w:rsidR="00E538FC" w:rsidRPr="00DA695E">
        <w:rPr>
          <w:szCs w:val="24"/>
          <w:vertAlign w:val="subscript"/>
        </w:rPr>
        <w:t>2</w:t>
      </w:r>
      <w:r w:rsidR="00E538FC" w:rsidRPr="00DA695E">
        <w:rPr>
          <w:szCs w:val="24"/>
        </w:rPr>
        <w:t xml:space="preserve"> </w:t>
      </w:r>
      <w:proofErr w:type="spellStart"/>
      <w:r w:rsidR="00E538FC" w:rsidRPr="00DA695E">
        <w:rPr>
          <w:szCs w:val="24"/>
        </w:rPr>
        <w:t>eq</w:t>
      </w:r>
      <w:proofErr w:type="spellEnd"/>
      <w:r w:rsidR="00E538FC" w:rsidRPr="00DA695E">
        <w:rPr>
          <w:szCs w:val="24"/>
        </w:rPr>
        <w:t xml:space="preserve">/dry ton relative to fossil fuel systems </w:t>
      </w:r>
      <w:r w:rsidR="00E538FC" w:rsidRPr="00DA695E">
        <w:rPr>
          <w:szCs w:val="24"/>
        </w:rPr>
        <w:fldChar w:fldCharType="begin"/>
      </w:r>
      <w:r w:rsidR="009D284F">
        <w:rPr>
          <w:szCs w:val="24"/>
        </w:rPr>
        <w:instrText xml:space="preserve"> ADDIN EN.CITE &lt;EndNote&gt;&lt;Cite&gt;&lt;Author&gt;Roy&lt;/Author&gt;&lt;Year&gt;2017&lt;/Year&gt;&lt;RecNum&gt;212&lt;/RecNum&gt;&lt;DisplayText&gt;(Roy, &amp;amp; Dias 2017)&lt;/DisplayText&gt;&lt;record&gt;&lt;rec-number&gt;212&lt;/rec-number&gt;&lt;foreign-keys&gt;&lt;key app="EN" db-id="aewdw0xz4ve2dkesasxvps0r59ader5ztdt5" timestamp="1567664419"&gt;212&lt;/key&gt;&lt;/foreign-keys&gt;&lt;ref-type name="Journal Article"&gt;17&lt;/ref-type&gt;&lt;contributors&gt;&lt;authors&gt;&lt;author&gt;Roy, P&lt;/author&gt;&lt;author&gt;Dias, G&lt;/author&gt;&lt;/authors&gt;&lt;/contributors&gt;&lt;titles&gt;&lt;title&gt;Prospects for pyrolysis technologies in the bioenergy sector: A review&lt;/title&gt;&lt;secondary-title&gt;Renewable and Sustainable Energy Reviews&lt;/secondary-title&gt;&lt;/titles&gt;&lt;periodical&gt;&lt;full-title&gt;Renewable and Sustainable Energy Reviews&lt;/full-title&gt;&lt;/periodical&gt;&lt;pages&gt;59-69&lt;/pages&gt;&lt;volume&gt;77&lt;/volume&gt;&lt;dates&gt;&lt;year&gt;2017&lt;/year&gt;&lt;/dates&gt;&lt;urls&gt;&lt;/urls&gt;&lt;/record&gt;&lt;/Cite&gt;&lt;/EndNote&gt;</w:instrText>
      </w:r>
      <w:r w:rsidR="00E538FC" w:rsidRPr="00DA695E">
        <w:rPr>
          <w:szCs w:val="24"/>
        </w:rPr>
        <w:fldChar w:fldCharType="separate"/>
      </w:r>
      <w:r w:rsidR="009D284F">
        <w:rPr>
          <w:noProof/>
          <w:szCs w:val="24"/>
        </w:rPr>
        <w:t>(Roy, &amp; Dias 2017)</w:t>
      </w:r>
      <w:r w:rsidR="00E538FC" w:rsidRPr="00DA695E">
        <w:rPr>
          <w:szCs w:val="24"/>
        </w:rPr>
        <w:fldChar w:fldCharType="end"/>
      </w:r>
      <w:r w:rsidR="00E538FC" w:rsidRPr="00DA695E">
        <w:rPr>
          <w:szCs w:val="24"/>
        </w:rPr>
        <w:t xml:space="preserve">. For unconventional heating, microwave-assisted extraction of pectin from waste orange peel was shown to be environmentally preferable to acid-assisted conventional heating across all impact categories assessed </w:t>
      </w:r>
      <w:r w:rsidR="00E538FC" w:rsidRPr="00DA695E">
        <w:rPr>
          <w:szCs w:val="24"/>
        </w:rPr>
        <w:fldChar w:fldCharType="begin"/>
      </w:r>
      <w:r w:rsidR="009D284F">
        <w:rPr>
          <w:szCs w:val="24"/>
        </w:rPr>
        <w:instrText xml:space="preserve"> ADDIN EN.CITE &lt;EndNote&gt;&lt;Cite&gt;&lt;Author&gt;Garcia-Garcia&lt;/Author&gt;&lt;Year&gt;2019&lt;/Year&gt;&lt;RecNum&gt;213&lt;/RecNum&gt;&lt;DisplayText&gt;(Garcia-Garcia et al., 2019)&lt;/DisplayText&gt;&lt;record&gt;&lt;rec-number&gt;213&lt;/rec-number&gt;&lt;foreign-keys&gt;&lt;key app="EN" db-id="aewdw0xz4ve2dkesasxvps0r59ader5ztdt5" timestamp="1567664419"&gt;213&lt;/key&gt;&lt;/foreign-keys&gt;&lt;ref-type name="Journal Article"&gt;17&lt;/ref-type&gt;&lt;contributors&gt;&lt;authors&gt;&lt;author&gt;Garcia-Garcia, G&lt;/author&gt;&lt;author&gt;Rahimifard, S&lt;/author&gt;&lt;author&gt;Matharu, A. S&lt;/author&gt;&lt;author&gt;Dugmore, T. I. J&lt;/author&gt;&lt;/authors&gt;&lt;/contributors&gt;&lt;titles&gt;&lt;title&gt;Life-Cycle Assessment of Microwave-Assisted Pectin Extraction at Pilot Scale&lt;/title&gt;&lt;secondary-title&gt;ACS Sustainable Chem. Eng&lt;/secondary-title&gt;&lt;/titles&gt;&lt;periodical&gt;&lt;full-title&gt;ACS Sustainable Chem. Eng&lt;/full-title&gt;&lt;/periodical&gt;&lt;pages&gt;&lt;style face="normal" font="default" size="100%"&gt;5167&lt;/style&gt;&lt;style face="normal" font="default" charset="1" size="100%"&gt;−&lt;/style&gt;&lt;style face="normal" font="default" size="100%"&gt;5175&lt;/style&gt;&lt;/pages&gt;&lt;volume&gt;7&lt;/volume&gt;&lt;dates&gt;&lt;year&gt;2019&lt;/year&gt;&lt;/dates&gt;&lt;urls&gt;&lt;/urls&gt;&lt;/record&gt;&lt;/Cite&gt;&lt;/EndNote&gt;</w:instrText>
      </w:r>
      <w:r w:rsidR="00E538FC" w:rsidRPr="00DA695E">
        <w:rPr>
          <w:szCs w:val="24"/>
        </w:rPr>
        <w:fldChar w:fldCharType="separate"/>
      </w:r>
      <w:r w:rsidR="009D284F">
        <w:rPr>
          <w:noProof/>
          <w:szCs w:val="24"/>
        </w:rPr>
        <w:t>(Garcia-Garcia et al., 2019)</w:t>
      </w:r>
      <w:r w:rsidR="00E538FC" w:rsidRPr="00DA695E">
        <w:rPr>
          <w:szCs w:val="24"/>
        </w:rPr>
        <w:fldChar w:fldCharType="end"/>
      </w:r>
      <w:r w:rsidR="00E538FC" w:rsidRPr="00DA695E">
        <w:rPr>
          <w:szCs w:val="24"/>
        </w:rPr>
        <w:t>.</w:t>
      </w:r>
    </w:p>
    <w:p w14:paraId="2439D0FF" w14:textId="77777777" w:rsidR="00E538FC" w:rsidRPr="00DA695E" w:rsidRDefault="00E538FC" w:rsidP="00E538FC">
      <w:pPr>
        <w:spacing w:line="360" w:lineRule="auto"/>
        <w:ind w:firstLineChars="200" w:firstLine="480"/>
        <w:jc w:val="both"/>
        <w:rPr>
          <w:b/>
          <w:szCs w:val="24"/>
        </w:rPr>
      </w:pPr>
    </w:p>
    <w:p w14:paraId="591389FF" w14:textId="77777777" w:rsidR="00E538FC" w:rsidRPr="00DA695E" w:rsidRDefault="00E538FC" w:rsidP="00E538FC">
      <w:pPr>
        <w:pStyle w:val="Heading2"/>
      </w:pPr>
      <w:r w:rsidRPr="00DA695E">
        <w:t xml:space="preserve">Comparisons  </w:t>
      </w:r>
    </w:p>
    <w:p w14:paraId="5DA1E0CA" w14:textId="1B89AB63" w:rsidR="00E538FC" w:rsidRPr="00DA695E" w:rsidRDefault="00E538FC" w:rsidP="00E538FC">
      <w:pPr>
        <w:spacing w:line="360" w:lineRule="auto"/>
        <w:ind w:firstLineChars="200" w:firstLine="480"/>
        <w:jc w:val="both"/>
        <w:rPr>
          <w:szCs w:val="24"/>
        </w:rPr>
      </w:pPr>
      <w:r w:rsidRPr="00DA695E">
        <w:rPr>
          <w:szCs w:val="24"/>
        </w:rPr>
        <w:t xml:space="preserve">The sustainability of biomass conversion routes should </w:t>
      </w:r>
      <w:proofErr w:type="gramStart"/>
      <w:r w:rsidRPr="00DA695E">
        <w:rPr>
          <w:szCs w:val="24"/>
        </w:rPr>
        <w:t>take into account</w:t>
      </w:r>
      <w:proofErr w:type="gramEnd"/>
      <w:r w:rsidRPr="00DA695E">
        <w:rPr>
          <w:szCs w:val="24"/>
        </w:rPr>
        <w:t xml:space="preserve"> all technical, environmental, and economic factors - as well as social implication which have not been covered in this review. Due to a lack of industrially relevant data, similar challenges exist when assessing both biochemical and thermochemical routes. The considerable variations in environmental and economic impacts are associated with the breadth of system performance assumptions, level and allocation of environmental burdens from agriculture, and feedstock cost. Lack of standardisation in terms of methodology and approach</w:t>
      </w:r>
      <w:r w:rsidR="00BC21B1">
        <w:rPr>
          <w:szCs w:val="24"/>
        </w:rPr>
        <w:t xml:space="preserve"> (including intrinsic assumptions and boundary conditions)</w:t>
      </w:r>
      <w:r w:rsidRPr="00DA695E">
        <w:rPr>
          <w:szCs w:val="24"/>
        </w:rPr>
        <w:t xml:space="preserve"> makes direct comparison between biochemical and </w:t>
      </w:r>
      <w:r w:rsidRPr="00DA695E">
        <w:rPr>
          <w:szCs w:val="24"/>
        </w:rPr>
        <w:lastRenderedPageBreak/>
        <w:t xml:space="preserve">thermochemical processes highly challenging at present. </w:t>
      </w:r>
    </w:p>
    <w:p w14:paraId="26398777" w14:textId="765D5589" w:rsidR="00E538FC" w:rsidRPr="00DA695E" w:rsidRDefault="0045549D" w:rsidP="00E538FC">
      <w:pPr>
        <w:pStyle w:val="Heading1"/>
      </w:pPr>
      <w:r w:rsidRPr="00DA695E">
        <w:t>Integrated Biorefineries</w:t>
      </w:r>
    </w:p>
    <w:p w14:paraId="21426F13" w14:textId="599469C9" w:rsidR="005E1257" w:rsidRPr="00DA695E" w:rsidRDefault="0087583A" w:rsidP="00DA695E">
      <w:pPr>
        <w:pStyle w:val="Heading2"/>
      </w:pPr>
      <w:r w:rsidRPr="00DA695E">
        <w:t>Recent developments</w:t>
      </w:r>
    </w:p>
    <w:p w14:paraId="58778FB2" w14:textId="51CC7C42" w:rsidR="00BB2FF7" w:rsidRPr="00DA695E" w:rsidRDefault="002E2EA9" w:rsidP="00DA695E">
      <w:pPr>
        <w:spacing w:after="240" w:line="360" w:lineRule="auto"/>
        <w:ind w:firstLine="576"/>
        <w:jc w:val="both"/>
      </w:pPr>
      <w:r w:rsidRPr="002E2EA9">
        <w:rPr>
          <w:color w:val="0000FF"/>
        </w:rPr>
        <w:t xml:space="preserve">A few recent reports on integrated biorefineries are shown in </w:t>
      </w:r>
      <w:r w:rsidRPr="002E2EA9">
        <w:rPr>
          <w:b/>
          <w:bCs/>
          <w:color w:val="0000FF"/>
        </w:rPr>
        <w:t>Table 5</w:t>
      </w:r>
      <w:r w:rsidRPr="002E2EA9">
        <w:rPr>
          <w:color w:val="0000FF"/>
        </w:rPr>
        <w:t>.</w:t>
      </w:r>
      <w:r>
        <w:t xml:space="preserve"> </w:t>
      </w:r>
      <w:r w:rsidR="00505248" w:rsidRPr="00505248">
        <w:rPr>
          <w:color w:val="0000FF"/>
        </w:rPr>
        <w:t>A</w:t>
      </w:r>
      <w:r w:rsidR="00BB2FF7" w:rsidRPr="00505248">
        <w:rPr>
          <w:color w:val="0000FF"/>
        </w:rPr>
        <w:t xml:space="preserve">n </w:t>
      </w:r>
      <w:r w:rsidR="00BB2FF7" w:rsidRPr="00DA695E">
        <w:t xml:space="preserve">effective pre-treatment step </w:t>
      </w:r>
      <w:r w:rsidR="00505248" w:rsidRPr="00505248">
        <w:rPr>
          <w:color w:val="0000FF"/>
        </w:rPr>
        <w:t>can</w:t>
      </w:r>
      <w:r w:rsidR="00BB2FF7" w:rsidRPr="00505248">
        <w:rPr>
          <w:color w:val="0000FF"/>
        </w:rPr>
        <w:t xml:space="preserve"> fractionate </w:t>
      </w:r>
      <w:r w:rsidR="00BB2FF7" w:rsidRPr="00DA695E">
        <w:t xml:space="preserve">biomass into multiple streams that can then be processed separately, producing an array of products far more efficiently than if the entire biomass is transformed by one processing method. There are multiple routes to achieve this including additive-free microwave processing, mechanochemical routes, thermochemical </w:t>
      </w:r>
      <w:r w:rsidR="0045549D" w:rsidRPr="00DA695E">
        <w:t>hydrolysis</w:t>
      </w:r>
      <w:r w:rsidR="00A50003">
        <w:t>,</w:t>
      </w:r>
      <w:r w:rsidR="0045549D" w:rsidRPr="00DA695E">
        <w:t xml:space="preserve"> and </w:t>
      </w:r>
      <w:proofErr w:type="spellStart"/>
      <w:r w:rsidR="00BB2FF7" w:rsidRPr="00DA695E">
        <w:t>organosolv</w:t>
      </w:r>
      <w:proofErr w:type="spellEnd"/>
      <w:r w:rsidR="00BB2FF7" w:rsidRPr="00DA695E">
        <w:t xml:space="preserve"> process. In </w:t>
      </w:r>
      <w:r w:rsidR="0045549D" w:rsidRPr="00DA695E">
        <w:t xml:space="preserve">the </w:t>
      </w:r>
      <w:proofErr w:type="spellStart"/>
      <w:r w:rsidR="0045549D" w:rsidRPr="00DA695E">
        <w:t>orgnaosolv</w:t>
      </w:r>
      <w:proofErr w:type="spellEnd"/>
      <w:r w:rsidR="0045549D" w:rsidRPr="00DA695E">
        <w:t xml:space="preserve"> process </w:t>
      </w:r>
      <w:r w:rsidR="00E12FBB" w:rsidRPr="00DA695E">
        <w:t xml:space="preserve">for example, </w:t>
      </w:r>
      <w:r w:rsidR="0045549D" w:rsidRPr="00DA695E">
        <w:t xml:space="preserve">an </w:t>
      </w:r>
      <w:r w:rsidR="00BB2FF7" w:rsidRPr="00DA695E">
        <w:t xml:space="preserve">organic solvent such as </w:t>
      </w:r>
      <w:r w:rsidR="00FF7795" w:rsidRPr="00FF7795">
        <w:rPr>
          <w:color w:val="0000FF"/>
        </w:rPr>
        <w:t>methyl isobutyl ketone (MIBK)</w:t>
      </w:r>
      <w:r w:rsidR="00FF7795" w:rsidRPr="00FF7795">
        <w:t xml:space="preserve"> </w:t>
      </w:r>
      <w:r w:rsidR="00BB2FF7" w:rsidRPr="00DA695E">
        <w:t>is u</w:t>
      </w:r>
      <w:r w:rsidR="0045549D" w:rsidRPr="00DA695E">
        <w:t>sed with water</w:t>
      </w:r>
      <w:r w:rsidR="00E12FBB" w:rsidRPr="00DA695E">
        <w:t>,</w:t>
      </w:r>
      <w:r w:rsidR="0045549D" w:rsidRPr="00DA695E">
        <w:t xml:space="preserve"> other co-sol</w:t>
      </w:r>
      <w:r w:rsidR="00BB2FF7" w:rsidRPr="00DA695E">
        <w:t>vents</w:t>
      </w:r>
      <w:r w:rsidR="0045549D" w:rsidRPr="00DA695E">
        <w:t xml:space="preserve"> and</w:t>
      </w:r>
      <w:r w:rsidR="00BB2FF7" w:rsidRPr="00DA695E">
        <w:t xml:space="preserve"> an acid catalyst, to fractionate biomass into a lignin enriched bio-oil, a solid cellulose fraction</w:t>
      </w:r>
      <w:r w:rsidR="000D4BAD">
        <w:t>,</w:t>
      </w:r>
      <w:r w:rsidR="00BB2FF7" w:rsidRPr="00DA695E">
        <w:t xml:space="preserve"> and a solubilised</w:t>
      </w:r>
      <w:r w:rsidR="00E12FBB" w:rsidRPr="00DA695E">
        <w:t xml:space="preserve"> hemicellulose</w:t>
      </w:r>
      <w:r w:rsidR="00BB2FF7" w:rsidRPr="00DA695E">
        <w:t xml:space="preserve"> sugar fraction</w:t>
      </w:r>
      <w:r w:rsidR="0045549D" w:rsidRPr="00DA695E">
        <w:t xml:space="preserve"> </w:t>
      </w:r>
      <w:r w:rsidR="0045549D" w:rsidRPr="00DA695E">
        <w:fldChar w:fldCharType="begin">
          <w:fldData xml:space="preserve">PEVuZE5vdGU+PENpdGU+PEF1dGhvcj5Cb3plbGw8L0F1dGhvcj48WWVhcj4yMDExPC9ZZWFyPjxS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</w:fldData>
        </w:fldChar>
      </w:r>
      <w:r w:rsidR="005C20AF">
        <w:instrText xml:space="preserve"> ADDIN EN.CITE </w:instrText>
      </w:r>
      <w:r w:rsidR="005C20AF">
        <w:fldChar w:fldCharType="begin">
          <w:fldData xml:space="preserve">PEVuZE5vdGU+PENpdGU+PEF1dGhvcj5Cb3plbGw8L0F1dGhvcj48WWVhcj4yMDExPC9ZZWFyPjxS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</w:fldData>
        </w:fldChar>
      </w:r>
      <w:r w:rsidR="005C20AF">
        <w:instrText xml:space="preserve"> ADDIN EN.CITE.DATA </w:instrText>
      </w:r>
      <w:r w:rsidR="005C20AF">
        <w:fldChar w:fldCharType="end"/>
      </w:r>
      <w:r w:rsidR="0045549D" w:rsidRPr="00DA695E">
        <w:fldChar w:fldCharType="separate"/>
      </w:r>
      <w:r w:rsidR="005C20AF">
        <w:rPr>
          <w:noProof/>
        </w:rPr>
        <w:t>(Bozell et al., 2011; Katahira et al., 2014)</w:t>
      </w:r>
      <w:r w:rsidR="0045549D" w:rsidRPr="00DA695E">
        <w:fldChar w:fldCharType="end"/>
      </w:r>
      <w:r w:rsidR="00BB2FF7" w:rsidRPr="00DA695E">
        <w:t xml:space="preserve">. This </w:t>
      </w:r>
      <w:r w:rsidR="00E12FBB" w:rsidRPr="00DA695E">
        <w:t xml:space="preserve">approach </w:t>
      </w:r>
      <w:r w:rsidR="00BB2FF7" w:rsidRPr="00DA695E">
        <w:t xml:space="preserve">has been demonstrated </w:t>
      </w:r>
      <w:r w:rsidR="00E12FBB" w:rsidRPr="00DA695E">
        <w:t xml:space="preserve">successfully </w:t>
      </w:r>
      <w:r w:rsidR="0045549D" w:rsidRPr="00DA695E">
        <w:t xml:space="preserve">on multiple feedstocks including corn </w:t>
      </w:r>
      <w:proofErr w:type="spellStart"/>
      <w:r w:rsidR="0045549D" w:rsidRPr="00DA695E">
        <w:t>stover</w:t>
      </w:r>
      <w:proofErr w:type="spellEnd"/>
      <w:r w:rsidR="00083AF0">
        <w:t xml:space="preserve"> </w:t>
      </w:r>
      <w:r w:rsidR="0045549D" w:rsidRPr="00DA695E">
        <w:fldChar w:fldCharType="begin"/>
      </w:r>
      <w:r w:rsidR="009D284F">
        <w:instrText xml:space="preserve"> ADDIN EN.CITE &lt;EndNote&gt;&lt;Cite&gt;&lt;Author&gt;Katahira&lt;/Author&gt;&lt;Year&gt;2014&lt;/Year&gt;&lt;RecNum&gt;215&lt;/RecNum&gt;&lt;DisplayText&gt;(Katahira et al., 2014)&lt;/DisplayText&gt;&lt;record&gt;&lt;rec-number&gt;215&lt;/rec-number&gt;&lt;foreign-keys&gt;&lt;key app="EN" db-id="aewdw0xz4ve2dkesasxvps0r59ader5ztdt5" timestamp="1567664419"&gt;215&lt;/key&gt;&lt;/foreign-keys&gt;&lt;ref-type name="Journal Article"&gt;17&lt;/ref-type&gt;&lt;contributors&gt;&lt;authors&gt;&lt;author&gt;Katahira, Rui&lt;/author&gt;&lt;author&gt;Mittal, Ashutosh&lt;/author&gt;&lt;author&gt;McKinney, Kellene&lt;/author&gt;&lt;author&gt;Ciesielski, Peter N.&lt;/author&gt;&lt;author&gt;Donohoe, Bryon S.&lt;/author&gt;&lt;author&gt;Black, Stuart K.&lt;/author&gt;&lt;author&gt;Johnson, David K.&lt;/author&gt;&lt;author&gt;Biddy, Mary J.&lt;/author&gt;&lt;author&gt;Beckham, Gregg T.&lt;/author&gt;&lt;/authors&gt;&lt;/contributors&gt;&lt;titles&gt;&lt;title&gt;Evaluation of Clean Fractionation Pretreatment for the Production of Renewable Fuels and Chemicals from Corn Stover&lt;/title&gt;&lt;secondary-title&gt;ACS Sustainable Chemistry &amp;amp; Engineering&lt;/secondary-title&gt;&lt;/titles&gt;&lt;periodical&gt;&lt;full-title&gt;Acs Sustainable Chemistry &amp;amp; Engineering&lt;/full-title&gt;&lt;/periodical&gt;&lt;pages&gt;1364-1376&lt;/pages&gt;&lt;volume&gt;2&lt;/volume&gt;&lt;number&gt;6&lt;/number&gt;&lt;dates&gt;&lt;year&gt;2014&lt;/year&gt;&lt;pub-dates&gt;&lt;date&gt;2014/06/02&lt;/date&gt;&lt;/pub-dates&gt;&lt;/dates&gt;&lt;publisher&gt;American Chemical Society&lt;/publisher&gt;&lt;urls&gt;&lt;related-urls&gt;&lt;url&gt;https://doi.org/10.1021/sc5001258&lt;/url&gt;&lt;/related-urls&gt;&lt;/urls&gt;&lt;electronic-resource-num&gt;10.1021/sc5001258&lt;/electronic-resource-num&gt;&lt;/record&gt;&lt;/Cite&gt;&lt;/EndNote&gt;</w:instrText>
      </w:r>
      <w:r w:rsidR="0045549D" w:rsidRPr="00DA695E">
        <w:fldChar w:fldCharType="separate"/>
      </w:r>
      <w:r w:rsidR="009D284F">
        <w:rPr>
          <w:noProof/>
        </w:rPr>
        <w:t>(Katahira et al., 2014)</w:t>
      </w:r>
      <w:r w:rsidR="0045549D" w:rsidRPr="00DA695E">
        <w:fldChar w:fldCharType="end"/>
      </w:r>
      <w:r w:rsidR="00083AF0">
        <w:t>.</w:t>
      </w:r>
      <w:r w:rsidR="0045549D" w:rsidRPr="00DA695E">
        <w:t xml:space="preserve"> Recently, Pereira</w:t>
      </w:r>
      <w:r w:rsidR="00BB2FF7" w:rsidRPr="00DA695E">
        <w:t xml:space="preserve"> </w:t>
      </w:r>
      <w:r w:rsidR="00BB2FF7" w:rsidRPr="003E0D81">
        <w:rPr>
          <w:i/>
        </w:rPr>
        <w:t>et al</w:t>
      </w:r>
      <w:r w:rsidR="000D4BAD" w:rsidRPr="003E0D81">
        <w:rPr>
          <w:i/>
        </w:rPr>
        <w:t>.</w:t>
      </w:r>
      <w:r w:rsidR="00BB2FF7" w:rsidRPr="00DA695E">
        <w:t xml:space="preserve"> demonstrated the suitability of </w:t>
      </w:r>
      <w:r w:rsidR="0045549D" w:rsidRPr="00DA695E">
        <w:t xml:space="preserve">the </w:t>
      </w:r>
      <w:proofErr w:type="spellStart"/>
      <w:r w:rsidR="0045549D" w:rsidRPr="00DA695E">
        <w:t>Orgnaosolv</w:t>
      </w:r>
      <w:proofErr w:type="spellEnd"/>
      <w:r w:rsidR="0045549D" w:rsidRPr="00DA695E">
        <w:t xml:space="preserve"> process in the valorisation of </w:t>
      </w:r>
      <w:r w:rsidR="00BB2FF7" w:rsidRPr="00DA695E">
        <w:t>spent coffee grounds, effectively converting the cellulose fraction to 5-HMF and fermenting the sugars with an oleaginous yeast</w:t>
      </w:r>
      <w:r w:rsidR="00083AF0">
        <w:t xml:space="preserve"> </w:t>
      </w:r>
      <w:r w:rsidR="0045549D" w:rsidRPr="00DA695E">
        <w:fldChar w:fldCharType="begin"/>
      </w:r>
      <w:r w:rsidR="009D284F">
        <w:instrText xml:space="preserve"> ADDIN EN.CITE &lt;EndNote&gt;&lt;Cite&gt;&lt;Author&gt;Pereira&lt;/Author&gt;&lt;Year&gt;2019&lt;/Year&gt;&lt;RecNum&gt;216&lt;/RecNum&gt;&lt;DisplayText&gt;(Pereira et al., 2019)&lt;/DisplayText&gt;&lt;record&gt;&lt;rec-number&gt;216&lt;/rec-number&gt;&lt;foreign-keys&gt;&lt;key app="EN" db-id="aewdw0xz4ve2dkesasxvps0r59ader5ztdt5" timestamp="1567664420"&gt;216&lt;/key&gt;&lt;/foreign-keys&gt;&lt;ref-type name="Journal Article"&gt;17&lt;/ref-type&gt;&lt;contributors&gt;&lt;authors&gt;&lt;author&gt;Pereira, André Prates&lt;/author&gt;&lt;author&gt;Woodman, Timothy J.&lt;/author&gt;&lt;author&gt;Brahmbhatt, Paraj&lt;/author&gt;&lt;author&gt;Chuck, Christopher J.&lt;/author&gt;&lt;/authors&gt;&lt;/contributors&gt;&lt;titles&gt;&lt;title&gt;The Optimized Production of 5-(Hydroxymethyl)furfural and Related Products from Spent Coffee Grounds&lt;/title&gt;&lt;secondary-title&gt;Applied Sciences&lt;/secondary-title&gt;&lt;/titles&gt;&lt;periodical&gt;&lt;full-title&gt;Applied Sciences&lt;/full-title&gt;&lt;/periodical&gt;&lt;pages&gt;3369&lt;/pages&gt;&lt;volume&gt;9&lt;/volume&gt;&lt;number&gt;16&lt;/number&gt;&lt;dates&gt;&lt;year&gt;2019&lt;/year&gt;&lt;/dates&gt;&lt;isbn&gt;2076-3417&lt;/isbn&gt;&lt;accession-num&gt;doi:10.3390/app9163369&lt;/accession-num&gt;&lt;urls&gt;&lt;related-urls&gt;&lt;url&gt;https://www.mdpi.com/2076-3417/9/16/3369&lt;/url&gt;&lt;/related-urls&gt;&lt;/urls&gt;&lt;/record&gt;&lt;/Cite&gt;&lt;/EndNote&gt;</w:instrText>
      </w:r>
      <w:r w:rsidR="0045549D" w:rsidRPr="00DA695E">
        <w:fldChar w:fldCharType="separate"/>
      </w:r>
      <w:r w:rsidR="009D284F">
        <w:rPr>
          <w:noProof/>
        </w:rPr>
        <w:t>(Pereira et al., 2019)</w:t>
      </w:r>
      <w:r w:rsidR="0045549D" w:rsidRPr="00DA695E">
        <w:fldChar w:fldCharType="end"/>
      </w:r>
      <w:r w:rsidR="00083AF0">
        <w:t>.</w:t>
      </w:r>
      <w:r w:rsidR="00BB2FF7" w:rsidRPr="00DA695E">
        <w:t xml:space="preserve"> However, the authors note</w:t>
      </w:r>
      <w:r w:rsidR="000D4BAD">
        <w:t>d</w:t>
      </w:r>
      <w:r w:rsidR="00BB2FF7" w:rsidRPr="00DA695E">
        <w:t xml:space="preserve"> that the use of co-solvents</w:t>
      </w:r>
      <w:r w:rsidR="00E12FBB" w:rsidRPr="00DA695E">
        <w:t xml:space="preserve">, </w:t>
      </w:r>
      <w:r w:rsidR="0045549D" w:rsidRPr="00DA695E">
        <w:t xml:space="preserve">which are vital to produce </w:t>
      </w:r>
      <w:r w:rsidR="00E12FBB" w:rsidRPr="00DA695E">
        <w:t>more specific fractions</w:t>
      </w:r>
      <w:r w:rsidR="0045549D" w:rsidRPr="00DA695E">
        <w:t>,</w:t>
      </w:r>
      <w:r w:rsidR="00BB2FF7" w:rsidRPr="00DA695E">
        <w:t xml:space="preserve"> </w:t>
      </w:r>
      <w:r w:rsidR="003E0D81">
        <w:t>substantially</w:t>
      </w:r>
      <w:r w:rsidR="003E0D81" w:rsidRPr="00DA695E">
        <w:t xml:space="preserve"> </w:t>
      </w:r>
      <w:r w:rsidR="00E12FBB" w:rsidRPr="00DA695E">
        <w:t>affect</w:t>
      </w:r>
      <w:r w:rsidR="00BB2FF7" w:rsidRPr="00DA695E">
        <w:t xml:space="preserve"> the ability to biochemically process the sugar fraction. </w:t>
      </w:r>
    </w:p>
    <w:p w14:paraId="0FA457C5" w14:textId="163A3D39" w:rsidR="003F13C1" w:rsidRDefault="0045549D" w:rsidP="00DA695E">
      <w:pPr>
        <w:spacing w:after="240" w:line="360" w:lineRule="auto"/>
        <w:jc w:val="both"/>
      </w:pPr>
      <w:r w:rsidRPr="00DA695E">
        <w:tab/>
      </w:r>
      <w:r w:rsidR="003F13C1" w:rsidRPr="00DA695E">
        <w:t xml:space="preserve">An alternative integrated biorefinery process was demonstrated for microalgal fuel production. </w:t>
      </w:r>
      <w:r w:rsidR="00E12FBB" w:rsidRPr="00DA695E">
        <w:t>The Combined Algal Processing (CAP) approach uses</w:t>
      </w:r>
      <w:r w:rsidR="003F13C1" w:rsidRPr="00DA695E">
        <w:t xml:space="preserve"> a dilute acid </w:t>
      </w:r>
      <w:proofErr w:type="spellStart"/>
      <w:r w:rsidR="003F13C1" w:rsidRPr="00DA695E">
        <w:t>pretreatment</w:t>
      </w:r>
      <w:proofErr w:type="spellEnd"/>
      <w:r w:rsidR="003F13C1" w:rsidRPr="00DA695E">
        <w:t xml:space="preserve"> to hydrolyse the mic</w:t>
      </w:r>
      <w:r w:rsidR="00E12FBB" w:rsidRPr="00DA695E">
        <w:t>r</w:t>
      </w:r>
      <w:r w:rsidR="003F13C1" w:rsidRPr="00DA695E">
        <w:t>oalgal carbohydrates for fermentation, while making the lipid fraction more available.</w:t>
      </w:r>
      <w:r w:rsidR="00E12FBB" w:rsidRPr="00DA695E">
        <w:t xml:space="preserve"> The entire process is run prior to extractions,</w:t>
      </w:r>
      <w:r w:rsidR="003F13C1" w:rsidRPr="00DA695E">
        <w:t xml:space="preserve"> </w:t>
      </w:r>
      <w:r w:rsidR="00E12FBB" w:rsidRPr="00DA695E">
        <w:t>and</w:t>
      </w:r>
      <w:r w:rsidR="003F13C1" w:rsidRPr="00DA695E">
        <w:t xml:space="preserve"> therefore </w:t>
      </w:r>
      <w:r w:rsidR="00E12FBB" w:rsidRPr="00DA695E">
        <w:t xml:space="preserve">can be </w:t>
      </w:r>
      <w:r w:rsidR="003F13C1" w:rsidRPr="00DA695E">
        <w:t>used to produce ‘green’ diesel and ethanol from the same process. The techno-economic analysis (TEA) indicated that the CAP reduced the cost of microalgal biofuel by up to $0.95 per gallon gasoline equivalent (GGE), over any other configuration</w:t>
      </w:r>
      <w:r w:rsidR="00530CCC">
        <w:t xml:space="preserve"> </w:t>
      </w:r>
      <w:r w:rsidR="003F13C1" w:rsidRPr="00DA695E">
        <w:fldChar w:fldCharType="begin"/>
      </w:r>
      <w:r w:rsidR="009D284F">
        <w:instrText xml:space="preserve"> ADDIN EN.CITE &lt;EndNote&gt;&lt;Cite&gt;&lt;Author&gt;Dong&lt;/Author&gt;&lt;Year&gt;2016&lt;/Year&gt;&lt;RecNum&gt;217&lt;/RecNum&gt;&lt;DisplayText&gt;(Dong et al., 2016)&lt;/DisplayText&gt;&lt;record&gt;&lt;rec-number&gt;217&lt;/rec-number&gt;&lt;foreign-keys&gt;&lt;key app="EN" db-id="aewdw0xz4ve2dkesasxvps0r59ader5ztdt5" timestamp="1567664420"&gt;217&lt;/key&gt;&lt;/foreign-keys&gt;&lt;ref-type name="Journal Article"&gt;17&lt;/ref-type&gt;&lt;contributors&gt;&lt;authors&gt;&lt;author&gt;Dong, Tao&lt;/author&gt;&lt;author&gt;Knoshaug, Eric P.&lt;/author&gt;&lt;author&gt;Davis, Ryan&lt;/author&gt;&lt;author&gt;Laurens, Lieve M. L.&lt;/author&gt;&lt;author&gt;Van Wychen, Stefanie&lt;/author&gt;&lt;author&gt;Pienkos, Philip T.&lt;/author&gt;&lt;author&gt;Nagle, Nick&lt;/author&gt;&lt;/authors&gt;&lt;/contributors&gt;&lt;titles&gt;&lt;title&gt;Combined algal processing: A novel integrated biorefinery process to produce algal biofuels and bioproducts&lt;/title&gt;&lt;secondary-title&gt;Algal Research&lt;/secondary-title&gt;&lt;/titles&gt;&lt;periodical&gt;&lt;full-title&gt;Algal Research&lt;/full-title&gt;&lt;/periodical&gt;&lt;pages&gt;316-323&lt;/pages&gt;&lt;volume&gt;19&lt;/volume&gt;&lt;keywords&gt;&lt;keyword&gt;Microalgal biofuel&lt;/keyword&gt;&lt;keyword&gt;Biorefinery&lt;/keyword&gt;&lt;keyword&gt;Pretreatment&lt;/keyword&gt;&lt;keyword&gt;Fermentation&lt;/keyword&gt;&lt;keyword&gt;Extraction&lt;/keyword&gt;&lt;keyword&gt;Techno-economic analysis (TEA)&lt;/keyword&gt;&lt;/keywords&gt;&lt;dates&gt;&lt;year&gt;2016&lt;/year&gt;&lt;pub-dates&gt;&lt;date&gt;2016/11/01/&lt;/date&gt;&lt;/pub-dates&gt;&lt;/dates&gt;&lt;isbn&gt;2211-9264&lt;/isbn&gt;&lt;urls&gt;&lt;related-urls&gt;&lt;url&gt;http://www.sciencedirect.com/science/article/pii/S2211926415301351&lt;/url&gt;&lt;/related-urls&gt;&lt;/urls&gt;&lt;electronic-resource-num&gt;https://doi.org/10.1016/j.algal.2015.12.021&lt;/electronic-resource-num&gt;&lt;/record&gt;&lt;/Cite&gt;&lt;/EndNote&gt;</w:instrText>
      </w:r>
      <w:r w:rsidR="003F13C1" w:rsidRPr="00DA695E">
        <w:fldChar w:fldCharType="separate"/>
      </w:r>
      <w:r w:rsidR="009D284F">
        <w:rPr>
          <w:noProof/>
        </w:rPr>
        <w:t>(Dong et al., 2016)</w:t>
      </w:r>
      <w:r w:rsidR="003F13C1" w:rsidRPr="00DA695E">
        <w:fldChar w:fldCharType="end"/>
      </w:r>
      <w:r w:rsidR="00530CCC">
        <w:t>.</w:t>
      </w:r>
      <w:r w:rsidR="003F13C1" w:rsidRPr="00DA695E">
        <w:t xml:space="preserve"> The authors also demonstrated this process to produce bulk chemicals such as succinic acid alongside the fuel product</w:t>
      </w:r>
      <w:r w:rsidR="00E12FBB" w:rsidRPr="00DA695E">
        <w:t xml:space="preserve"> effectively</w:t>
      </w:r>
      <w:r w:rsidR="00530CCC">
        <w:t xml:space="preserve"> </w:t>
      </w:r>
      <w:r w:rsidR="003F13C1" w:rsidRPr="00DA695E">
        <w:fldChar w:fldCharType="begin"/>
      </w:r>
      <w:r w:rsidR="009D284F">
        <w:instrText xml:space="preserve"> ADDIN EN.CITE &lt;EndNote&gt;&lt;Cite&gt;&lt;Author&gt;Knoshaug&lt;/Author&gt;&lt;Year&gt;2018&lt;/Year&gt;&lt;RecNum&gt;218&lt;/RecNum&gt;&lt;DisplayText&gt;(Knoshaug et al., 2018)&lt;/DisplayText&gt;&lt;record&gt;&lt;rec-number&gt;218&lt;/rec-number&gt;&lt;foreign-keys&gt;&lt;key app="EN" db-id="aewdw0xz4ve2dkesasxvps0r59ader5ztdt5" timestamp="1567664420"&gt;218&lt;/key&gt;&lt;/foreign-keys&gt;&lt;ref-type name="Journal Article"&gt;17&lt;/ref-type&gt;&lt;contributors&gt;&lt;authors&gt;&lt;author&gt;Knoshaug, Eric P.&lt;/author&gt;&lt;author&gt;Mohagheghi, Ali&lt;/author&gt;&lt;author&gt;Nagle, Nick J.&lt;/author&gt;&lt;author&gt;Stickel, Jonathan J.&lt;/author&gt;&lt;author&gt;Dong, Tao&lt;/author&gt;&lt;author&gt;Karp, Eric M.&lt;/author&gt;&lt;author&gt;Kruger, Jacob S.&lt;/author&gt;&lt;author&gt;Brandner, David G.&lt;/author&gt;&lt;author&gt;Manker, Lorenz P.&lt;/author&gt;&lt;author&gt;Rorrer, Nick A.&lt;/author&gt;&lt;author&gt;Hyman, Deb A.&lt;/author&gt;&lt;author&gt;Christensen, Earl D.&lt;/author&gt;&lt;author&gt;Pienkos, Philip T.&lt;/author&gt;&lt;/authors&gt;&lt;/contributors&gt;&lt;titles&gt;&lt;title&gt;Demonstration of parallel algal processing: production of renewable diesel blendstock and a high-value chemical intermediate&lt;/title&gt;&lt;secondary-title&gt;Green Chemistry&lt;/secondary-title&gt;&lt;/titles&gt;&lt;periodical&gt;&lt;full-title&gt;Green Chemistry&lt;/full-title&gt;&lt;/periodical&gt;&lt;pages&gt;457-468&lt;/pages&gt;&lt;volume&gt;20&lt;/volume&gt;&lt;number&gt;2&lt;/number&gt;&lt;dates&gt;&lt;year&gt;2018&lt;/year&gt;&lt;/dates&gt;&lt;publisher&gt;The Royal Society of Chemistry&lt;/publisher&gt;&lt;isbn&gt;1463-9262&lt;/isbn&gt;&lt;work-type&gt;10.1039/C7GC02295F&lt;/work-type&gt;&lt;urls&gt;&lt;related-urls&gt;&lt;url&gt;http://dx.doi.org/10.1039/C7GC02295F&lt;/url&gt;&lt;/related-urls&gt;&lt;/urls&gt;&lt;electronic-resource-num&gt;10.1039/C7GC02295F&lt;/electronic-resource-num&gt;&lt;/record&gt;&lt;/Cite&gt;&lt;/EndNote&gt;</w:instrText>
      </w:r>
      <w:r w:rsidR="003F13C1" w:rsidRPr="00DA695E">
        <w:fldChar w:fldCharType="separate"/>
      </w:r>
      <w:r w:rsidR="009D284F">
        <w:rPr>
          <w:noProof/>
        </w:rPr>
        <w:t>(Knoshaug et al., 2018)</w:t>
      </w:r>
      <w:r w:rsidR="003F13C1" w:rsidRPr="00DA695E">
        <w:fldChar w:fldCharType="end"/>
      </w:r>
      <w:r w:rsidR="00530CCC">
        <w:t>.</w:t>
      </w:r>
      <w:r w:rsidR="003F13C1" w:rsidRPr="00DA695E">
        <w:t xml:space="preserve"> </w:t>
      </w:r>
    </w:p>
    <w:p w14:paraId="534B6515" w14:textId="2438B318" w:rsidR="0048331E" w:rsidRPr="0048331E" w:rsidRDefault="0048331E" w:rsidP="0048331E">
      <w:pPr>
        <w:spacing w:line="360" w:lineRule="auto"/>
        <w:jc w:val="both"/>
        <w:rPr>
          <w:color w:val="0000FF"/>
        </w:rPr>
      </w:pPr>
      <w:r w:rsidRPr="0048331E">
        <w:rPr>
          <w:b/>
          <w:bCs/>
          <w:color w:val="0000FF"/>
        </w:rPr>
        <w:lastRenderedPageBreak/>
        <w:t>Table 5</w:t>
      </w:r>
      <w:r w:rsidRPr="0048331E">
        <w:rPr>
          <w:color w:val="0000FF"/>
        </w:rPr>
        <w:t xml:space="preserve">. </w:t>
      </w:r>
      <w:r w:rsidR="006F6B2B">
        <w:rPr>
          <w:color w:val="0000FF"/>
        </w:rPr>
        <w:t>Conversion of different biomasses in integrated biorefineries.</w:t>
      </w:r>
    </w:p>
    <w:tbl>
      <w:tblPr>
        <w:tblStyle w:val="TableGrid"/>
        <w:tblW w:w="9090" w:type="dxa"/>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1440"/>
        <w:gridCol w:w="3870"/>
        <w:gridCol w:w="2340"/>
        <w:gridCol w:w="1440"/>
      </w:tblGrid>
      <w:tr w:rsidR="00AF4DF2" w:rsidRPr="00D4561A" w14:paraId="1E73F770" w14:textId="77777777" w:rsidTr="00D4561A">
        <w:tc>
          <w:tcPr>
            <w:tcW w:w="1440" w:type="dxa"/>
          </w:tcPr>
          <w:p w14:paraId="25E0CC4E" w14:textId="77777777" w:rsidR="00D4561A" w:rsidRPr="00D4561A" w:rsidRDefault="00D4561A" w:rsidP="000A032F">
            <w:pPr>
              <w:rPr>
                <w:b/>
                <w:bCs/>
                <w:color w:val="0000FF"/>
                <w:sz w:val="20"/>
              </w:rPr>
            </w:pPr>
            <w:r w:rsidRPr="00D4561A">
              <w:rPr>
                <w:b/>
                <w:bCs/>
                <w:color w:val="0000FF"/>
                <w:sz w:val="20"/>
              </w:rPr>
              <w:t>Biomass</w:t>
            </w:r>
          </w:p>
        </w:tc>
        <w:tc>
          <w:tcPr>
            <w:tcW w:w="3870" w:type="dxa"/>
          </w:tcPr>
          <w:p w14:paraId="3C0A8488" w14:textId="77777777" w:rsidR="00D4561A" w:rsidRPr="00D4561A" w:rsidRDefault="00D4561A" w:rsidP="000A032F">
            <w:pPr>
              <w:rPr>
                <w:b/>
                <w:bCs/>
                <w:color w:val="0000FF"/>
                <w:sz w:val="20"/>
              </w:rPr>
            </w:pPr>
            <w:r w:rsidRPr="00D4561A">
              <w:rPr>
                <w:b/>
                <w:bCs/>
                <w:color w:val="0000FF"/>
                <w:sz w:val="20"/>
              </w:rPr>
              <w:t>Process</w:t>
            </w:r>
          </w:p>
        </w:tc>
        <w:tc>
          <w:tcPr>
            <w:tcW w:w="2340" w:type="dxa"/>
          </w:tcPr>
          <w:p w14:paraId="7A8B3815" w14:textId="77777777" w:rsidR="00D4561A" w:rsidRPr="00D4561A" w:rsidRDefault="00D4561A" w:rsidP="000A032F">
            <w:pPr>
              <w:rPr>
                <w:b/>
                <w:bCs/>
                <w:color w:val="0000FF"/>
                <w:sz w:val="20"/>
              </w:rPr>
            </w:pPr>
            <w:r w:rsidRPr="00D4561A">
              <w:rPr>
                <w:b/>
                <w:bCs/>
                <w:color w:val="0000FF"/>
                <w:sz w:val="20"/>
              </w:rPr>
              <w:t>Product</w:t>
            </w:r>
          </w:p>
        </w:tc>
        <w:tc>
          <w:tcPr>
            <w:tcW w:w="1440" w:type="dxa"/>
          </w:tcPr>
          <w:p w14:paraId="49F3864C" w14:textId="77777777" w:rsidR="00D4561A" w:rsidRPr="00D4561A" w:rsidRDefault="00D4561A" w:rsidP="000A032F">
            <w:pPr>
              <w:rPr>
                <w:b/>
                <w:bCs/>
                <w:color w:val="0000FF"/>
                <w:sz w:val="20"/>
              </w:rPr>
            </w:pPr>
            <w:r w:rsidRPr="00D4561A">
              <w:rPr>
                <w:b/>
                <w:bCs/>
                <w:color w:val="0000FF"/>
                <w:sz w:val="20"/>
              </w:rPr>
              <w:t>Reference</w:t>
            </w:r>
          </w:p>
        </w:tc>
      </w:tr>
      <w:tr w:rsidR="00AF4DF2" w:rsidRPr="00D4561A" w14:paraId="24167BD6" w14:textId="77777777" w:rsidTr="00D4561A">
        <w:tc>
          <w:tcPr>
            <w:tcW w:w="1440" w:type="dxa"/>
          </w:tcPr>
          <w:p w14:paraId="61E857C1" w14:textId="77777777" w:rsidR="00D4561A" w:rsidRPr="00D4561A" w:rsidRDefault="00D4561A" w:rsidP="000A032F">
            <w:pPr>
              <w:rPr>
                <w:color w:val="0000FF"/>
                <w:sz w:val="20"/>
              </w:rPr>
            </w:pPr>
            <w:r w:rsidRPr="00D4561A">
              <w:rPr>
                <w:color w:val="0000FF"/>
                <w:sz w:val="20"/>
              </w:rPr>
              <w:t>Spent coffee grounds (SCGs)</w:t>
            </w:r>
          </w:p>
        </w:tc>
        <w:tc>
          <w:tcPr>
            <w:tcW w:w="3870" w:type="dxa"/>
          </w:tcPr>
          <w:p w14:paraId="297B7FAD" w14:textId="77777777" w:rsidR="00D4561A" w:rsidRPr="00D4561A" w:rsidRDefault="00D4561A" w:rsidP="00D4561A">
            <w:pPr>
              <w:pStyle w:val="ListParagraph"/>
              <w:numPr>
                <w:ilvl w:val="0"/>
                <w:numId w:val="19"/>
              </w:numPr>
              <w:ind w:left="246" w:hanging="270"/>
              <w:rPr>
                <w:color w:val="0000FF"/>
                <w:sz w:val="20"/>
                <w:szCs w:val="20"/>
              </w:rPr>
            </w:pPr>
            <w:proofErr w:type="spellStart"/>
            <w:r w:rsidRPr="00D4561A">
              <w:rPr>
                <w:color w:val="0000FF"/>
                <w:sz w:val="20"/>
                <w:szCs w:val="20"/>
              </w:rPr>
              <w:t>Organosolv</w:t>
            </w:r>
            <w:proofErr w:type="spellEnd"/>
            <w:r w:rsidRPr="00D4561A">
              <w:rPr>
                <w:color w:val="0000FF"/>
                <w:sz w:val="20"/>
                <w:szCs w:val="20"/>
              </w:rPr>
              <w:t xml:space="preserve"> process</w:t>
            </w:r>
          </w:p>
          <w:p w14:paraId="01DDCD4B" w14:textId="77777777" w:rsidR="00D4561A" w:rsidRPr="00D4561A" w:rsidRDefault="00D4561A" w:rsidP="00D4561A">
            <w:pPr>
              <w:pStyle w:val="ListParagraph"/>
              <w:numPr>
                <w:ilvl w:val="0"/>
                <w:numId w:val="19"/>
              </w:numPr>
              <w:ind w:left="246" w:hanging="270"/>
              <w:rPr>
                <w:color w:val="0000FF"/>
                <w:sz w:val="20"/>
                <w:szCs w:val="20"/>
              </w:rPr>
            </w:pPr>
            <w:r w:rsidRPr="00D4561A">
              <w:rPr>
                <w:color w:val="0000FF"/>
                <w:sz w:val="20"/>
                <w:szCs w:val="20"/>
              </w:rPr>
              <w:t xml:space="preserve">Enzymatic hydrolysis </w:t>
            </w:r>
          </w:p>
          <w:p w14:paraId="351967A0" w14:textId="77777777" w:rsidR="00D4561A" w:rsidRPr="00D4561A" w:rsidRDefault="00D4561A" w:rsidP="00D4561A">
            <w:pPr>
              <w:pStyle w:val="ListParagraph"/>
              <w:numPr>
                <w:ilvl w:val="0"/>
                <w:numId w:val="19"/>
              </w:numPr>
              <w:ind w:left="246" w:hanging="270"/>
              <w:rPr>
                <w:color w:val="0000FF"/>
                <w:sz w:val="20"/>
                <w:szCs w:val="20"/>
              </w:rPr>
            </w:pPr>
            <w:r w:rsidRPr="00D4561A">
              <w:rPr>
                <w:color w:val="0000FF"/>
                <w:sz w:val="20"/>
                <w:szCs w:val="20"/>
              </w:rPr>
              <w:t xml:space="preserve">Enzymatic </w:t>
            </w:r>
            <w:proofErr w:type="spellStart"/>
            <w:r w:rsidRPr="00D4561A">
              <w:rPr>
                <w:color w:val="0000FF"/>
                <w:sz w:val="20"/>
                <w:szCs w:val="20"/>
              </w:rPr>
              <w:t>isomerisation</w:t>
            </w:r>
            <w:proofErr w:type="spellEnd"/>
          </w:p>
          <w:p w14:paraId="2AA93381" w14:textId="77777777" w:rsidR="00D4561A" w:rsidRPr="00D4561A" w:rsidRDefault="00D4561A" w:rsidP="00D4561A">
            <w:pPr>
              <w:pStyle w:val="ListParagraph"/>
              <w:numPr>
                <w:ilvl w:val="0"/>
                <w:numId w:val="19"/>
              </w:numPr>
              <w:ind w:left="246" w:hanging="270"/>
              <w:rPr>
                <w:color w:val="0000FF"/>
                <w:sz w:val="20"/>
                <w:szCs w:val="20"/>
              </w:rPr>
            </w:pPr>
            <w:r w:rsidRPr="00D4561A">
              <w:rPr>
                <w:color w:val="0000FF"/>
                <w:sz w:val="20"/>
                <w:szCs w:val="20"/>
              </w:rPr>
              <w:t>Acid dehydration</w:t>
            </w:r>
          </w:p>
        </w:tc>
        <w:tc>
          <w:tcPr>
            <w:tcW w:w="2340" w:type="dxa"/>
          </w:tcPr>
          <w:p w14:paraId="3829A631" w14:textId="77777777" w:rsidR="00D4561A" w:rsidRPr="00D4561A" w:rsidRDefault="00D4561A" w:rsidP="00D4561A">
            <w:pPr>
              <w:pStyle w:val="ListParagraph"/>
              <w:numPr>
                <w:ilvl w:val="0"/>
                <w:numId w:val="21"/>
              </w:numPr>
              <w:ind w:left="162" w:hanging="180"/>
              <w:rPr>
                <w:color w:val="0000FF"/>
                <w:sz w:val="20"/>
                <w:szCs w:val="20"/>
              </w:rPr>
            </w:pPr>
            <w:r w:rsidRPr="00D4561A">
              <w:rPr>
                <w:color w:val="0000FF"/>
                <w:sz w:val="20"/>
                <w:szCs w:val="20"/>
              </w:rPr>
              <w:t>35 g HMF/kg SCG</w:t>
            </w:r>
          </w:p>
        </w:tc>
        <w:tc>
          <w:tcPr>
            <w:tcW w:w="1440" w:type="dxa"/>
          </w:tcPr>
          <w:p w14:paraId="562E17E8" w14:textId="04A795FD" w:rsidR="00D4561A" w:rsidRDefault="00AF4DF2" w:rsidP="000A032F">
            <w:pPr>
              <w:rPr>
                <w:noProof/>
                <w:color w:val="0000FF"/>
                <w:sz w:val="20"/>
              </w:rPr>
            </w:pPr>
            <w:r>
              <w:rPr>
                <w:noProof/>
                <w:color w:val="0000FF"/>
                <w:sz w:val="20"/>
              </w:rPr>
              <w:fldChar w:fldCharType="begin"/>
            </w:r>
            <w:r>
              <w:rPr>
                <w:noProof/>
                <w:color w:val="0000FF"/>
                <w:sz w:val="20"/>
              </w:rPr>
              <w:instrText xml:space="preserve"> ADDIN EN.CITE &lt;EndNote&gt;&lt;Cite&gt;&lt;Author&gt;Pereira&lt;/Author&gt;&lt;Year&gt;2019&lt;/Year&gt;&lt;RecNum&gt;216&lt;/RecNum&gt;&lt;DisplayText&gt;(Pereira et al., 2019)&lt;/DisplayText&gt;&lt;record&gt;&lt;rec-number&gt;216&lt;/rec-number&gt;&lt;foreign-keys&gt;&lt;key app="EN" db-id="aewdw0xz4ve2dkesasxvps0r59ader5ztdt5" timestamp="1567664420"&gt;216&lt;/key&gt;&lt;/foreign-keys&gt;&lt;ref-type name="Journal Article"&gt;17&lt;/ref-type&gt;&lt;contributors&gt;&lt;authors&gt;&lt;author&gt;Pereira, André Prates&lt;/author&gt;&lt;author&gt;Woodman, Timothy J.&lt;/author&gt;&lt;author&gt;Brahmbhatt, Paraj&lt;/author&gt;&lt;author&gt;Chuck, Christopher J.&lt;/author&gt;&lt;/authors&gt;&lt;/contributors&gt;&lt;titles&gt;&lt;title&gt;The Optimized Production of 5-(Hydroxymethyl)furfural and Related Products from Spent Coffee Grounds&lt;/title&gt;&lt;secondary-title&gt;Applied Sciences&lt;/secondary-title&gt;&lt;/titles&gt;&lt;periodical&gt;&lt;full-title&gt;Applied Sciences&lt;/full-title&gt;&lt;/periodical&gt;&lt;pages&gt;3369&lt;/pages&gt;&lt;volume&gt;9&lt;/volume&gt;&lt;number&gt;16&lt;/number&gt;&lt;dates&gt;&lt;year&gt;2019&lt;/year&gt;&lt;/dates&gt;&lt;isbn&gt;2076-3417&lt;/isbn&gt;&lt;accession-num&gt;doi:10.3390/app9163369&lt;/accession-num&gt;&lt;urls&gt;&lt;related-urls&gt;&lt;url&gt;https://www.mdpi.com/2076-3417/9/16/3369&lt;/url&gt;&lt;/related-urls&gt;&lt;/urls&gt;&lt;/record&gt;&lt;/Cite&gt;&lt;/EndNote&gt;</w:instrText>
            </w:r>
            <w:r>
              <w:rPr>
                <w:noProof/>
                <w:color w:val="0000FF"/>
                <w:sz w:val="20"/>
              </w:rPr>
              <w:fldChar w:fldCharType="separate"/>
            </w:r>
            <w:r>
              <w:rPr>
                <w:noProof/>
                <w:color w:val="0000FF"/>
                <w:sz w:val="20"/>
              </w:rPr>
              <w:t>(Pereira et al., 2019)</w:t>
            </w:r>
            <w:r>
              <w:rPr>
                <w:noProof/>
                <w:color w:val="0000FF"/>
                <w:sz w:val="20"/>
              </w:rPr>
              <w:fldChar w:fldCharType="end"/>
            </w:r>
          </w:p>
          <w:p w14:paraId="30D986D6" w14:textId="155AC46C" w:rsidR="00AF4DF2" w:rsidRPr="00D4561A" w:rsidRDefault="00AF4DF2" w:rsidP="000A032F">
            <w:pPr>
              <w:rPr>
                <w:color w:val="0000FF"/>
                <w:sz w:val="20"/>
              </w:rPr>
            </w:pPr>
          </w:p>
        </w:tc>
      </w:tr>
      <w:tr w:rsidR="00AF4DF2" w:rsidRPr="00D4561A" w14:paraId="0687B084" w14:textId="77777777" w:rsidTr="00D4561A">
        <w:tc>
          <w:tcPr>
            <w:tcW w:w="1440" w:type="dxa"/>
          </w:tcPr>
          <w:p w14:paraId="0D998E26" w14:textId="77777777" w:rsidR="00D4561A" w:rsidRPr="00D4561A" w:rsidRDefault="00D4561A" w:rsidP="000A032F">
            <w:pPr>
              <w:rPr>
                <w:color w:val="0000FF"/>
                <w:sz w:val="20"/>
              </w:rPr>
            </w:pPr>
            <w:r w:rsidRPr="00D4561A">
              <w:rPr>
                <w:color w:val="0000FF"/>
                <w:sz w:val="20"/>
              </w:rPr>
              <w:t>Green alga</w:t>
            </w:r>
          </w:p>
          <w:p w14:paraId="56EEED45" w14:textId="77777777" w:rsidR="00D4561A" w:rsidRPr="00D4561A" w:rsidRDefault="00D4561A" w:rsidP="000A032F">
            <w:pPr>
              <w:rPr>
                <w:i/>
                <w:iCs/>
                <w:color w:val="0000FF"/>
                <w:sz w:val="20"/>
              </w:rPr>
            </w:pPr>
            <w:r w:rsidRPr="00D4561A">
              <w:rPr>
                <w:color w:val="0000FF"/>
                <w:sz w:val="20"/>
              </w:rPr>
              <w:t>(</w:t>
            </w:r>
            <w:r w:rsidRPr="00D4561A">
              <w:rPr>
                <w:i/>
                <w:iCs/>
                <w:color w:val="0000FF"/>
                <w:sz w:val="20"/>
              </w:rPr>
              <w:t xml:space="preserve">Scenedesmus </w:t>
            </w:r>
            <w:proofErr w:type="spellStart"/>
            <w:r w:rsidRPr="00D4561A">
              <w:rPr>
                <w:i/>
                <w:iCs/>
                <w:color w:val="0000FF"/>
                <w:sz w:val="20"/>
              </w:rPr>
              <w:t>acutus</w:t>
            </w:r>
            <w:proofErr w:type="spellEnd"/>
            <w:r w:rsidRPr="00D4561A">
              <w:rPr>
                <w:color w:val="0000FF"/>
                <w:sz w:val="20"/>
              </w:rPr>
              <w:t>)</w:t>
            </w:r>
          </w:p>
        </w:tc>
        <w:tc>
          <w:tcPr>
            <w:tcW w:w="3870" w:type="dxa"/>
          </w:tcPr>
          <w:p w14:paraId="27114304" w14:textId="77777777" w:rsidR="00D4561A" w:rsidRPr="00D4561A" w:rsidRDefault="00D4561A" w:rsidP="00D4561A">
            <w:pPr>
              <w:pStyle w:val="ListParagraph"/>
              <w:numPr>
                <w:ilvl w:val="0"/>
                <w:numId w:val="22"/>
              </w:numPr>
              <w:ind w:left="246" w:hanging="270"/>
              <w:rPr>
                <w:color w:val="0000FF"/>
                <w:sz w:val="20"/>
                <w:szCs w:val="20"/>
              </w:rPr>
            </w:pPr>
            <w:r w:rsidRPr="00D4561A">
              <w:rPr>
                <w:color w:val="0000FF"/>
                <w:sz w:val="20"/>
                <w:szCs w:val="20"/>
              </w:rPr>
              <w:t>Acid pretreatment</w:t>
            </w:r>
          </w:p>
          <w:p w14:paraId="5C44A6DA" w14:textId="77777777" w:rsidR="00D4561A" w:rsidRPr="00D4561A" w:rsidRDefault="00D4561A" w:rsidP="00D4561A">
            <w:pPr>
              <w:pStyle w:val="ListParagraph"/>
              <w:numPr>
                <w:ilvl w:val="0"/>
                <w:numId w:val="22"/>
              </w:numPr>
              <w:ind w:left="246" w:hanging="270"/>
              <w:rPr>
                <w:color w:val="0000FF"/>
                <w:sz w:val="20"/>
                <w:szCs w:val="20"/>
              </w:rPr>
            </w:pPr>
            <w:r w:rsidRPr="00D4561A">
              <w:rPr>
                <w:color w:val="0000FF"/>
                <w:sz w:val="20"/>
                <w:szCs w:val="20"/>
              </w:rPr>
              <w:t>Charged polyamide induced flocculation</w:t>
            </w:r>
          </w:p>
          <w:p w14:paraId="50C1CE17" w14:textId="77777777" w:rsidR="00D4561A" w:rsidRPr="00D4561A" w:rsidRDefault="00D4561A" w:rsidP="00D4561A">
            <w:pPr>
              <w:pStyle w:val="ListParagraph"/>
              <w:numPr>
                <w:ilvl w:val="0"/>
                <w:numId w:val="22"/>
              </w:numPr>
              <w:ind w:left="246" w:hanging="270"/>
              <w:rPr>
                <w:color w:val="0000FF"/>
                <w:sz w:val="20"/>
                <w:szCs w:val="20"/>
              </w:rPr>
            </w:pPr>
            <w:r w:rsidRPr="00D4561A">
              <w:rPr>
                <w:color w:val="0000FF"/>
                <w:sz w:val="20"/>
                <w:szCs w:val="20"/>
              </w:rPr>
              <w:t xml:space="preserve">Fermentation </w:t>
            </w:r>
          </w:p>
          <w:p w14:paraId="360C1A7A" w14:textId="77777777" w:rsidR="00D4561A" w:rsidRPr="00D4561A" w:rsidRDefault="00D4561A" w:rsidP="00D4561A">
            <w:pPr>
              <w:pStyle w:val="ListParagraph"/>
              <w:numPr>
                <w:ilvl w:val="0"/>
                <w:numId w:val="22"/>
              </w:numPr>
              <w:ind w:left="246" w:hanging="270"/>
              <w:rPr>
                <w:color w:val="0000FF"/>
                <w:sz w:val="20"/>
                <w:szCs w:val="20"/>
              </w:rPr>
            </w:pPr>
            <w:r w:rsidRPr="00D4561A">
              <w:rPr>
                <w:color w:val="0000FF"/>
                <w:sz w:val="20"/>
                <w:szCs w:val="20"/>
              </w:rPr>
              <w:t xml:space="preserve">Catalytic deoxygenation and/or </w:t>
            </w:r>
            <w:proofErr w:type="spellStart"/>
            <w:r w:rsidRPr="00D4561A">
              <w:rPr>
                <w:color w:val="0000FF"/>
                <w:sz w:val="20"/>
                <w:szCs w:val="20"/>
              </w:rPr>
              <w:t>hydroisomerisation</w:t>
            </w:r>
            <w:proofErr w:type="spellEnd"/>
            <w:r w:rsidRPr="00D4561A">
              <w:rPr>
                <w:color w:val="0000FF"/>
                <w:sz w:val="20"/>
                <w:szCs w:val="20"/>
              </w:rPr>
              <w:t xml:space="preserve"> (algal oil upgrading)</w:t>
            </w:r>
          </w:p>
        </w:tc>
        <w:tc>
          <w:tcPr>
            <w:tcW w:w="2340" w:type="dxa"/>
          </w:tcPr>
          <w:p w14:paraId="09609729" w14:textId="77777777" w:rsidR="00D4561A" w:rsidRPr="00D4561A" w:rsidRDefault="00D4561A" w:rsidP="00D4561A">
            <w:pPr>
              <w:pStyle w:val="ListParagraph"/>
              <w:numPr>
                <w:ilvl w:val="0"/>
                <w:numId w:val="20"/>
              </w:numPr>
              <w:ind w:left="162" w:hanging="180"/>
              <w:rPr>
                <w:color w:val="0000FF"/>
                <w:sz w:val="20"/>
                <w:szCs w:val="20"/>
              </w:rPr>
            </w:pPr>
            <w:r w:rsidRPr="00D4561A">
              <w:rPr>
                <w:color w:val="0000FF"/>
                <w:sz w:val="20"/>
                <w:szCs w:val="20"/>
              </w:rPr>
              <w:t xml:space="preserve">60% Succinic acid (purity 98.4%) </w:t>
            </w:r>
          </w:p>
          <w:p w14:paraId="5993B564" w14:textId="77777777" w:rsidR="00D4561A" w:rsidRPr="00D4561A" w:rsidRDefault="00D4561A" w:rsidP="00D4561A">
            <w:pPr>
              <w:pStyle w:val="ListParagraph"/>
              <w:numPr>
                <w:ilvl w:val="0"/>
                <w:numId w:val="20"/>
              </w:numPr>
              <w:ind w:left="162" w:hanging="180"/>
              <w:rPr>
                <w:color w:val="0000FF"/>
                <w:sz w:val="20"/>
                <w:szCs w:val="20"/>
              </w:rPr>
            </w:pPr>
            <w:r w:rsidRPr="00D4561A">
              <w:rPr>
                <w:color w:val="0000FF"/>
                <w:sz w:val="20"/>
                <w:szCs w:val="20"/>
              </w:rPr>
              <w:t xml:space="preserve">47.6% Renewable diesel </w:t>
            </w:r>
            <w:proofErr w:type="spellStart"/>
            <w:r w:rsidRPr="00D4561A">
              <w:rPr>
                <w:color w:val="0000FF"/>
                <w:sz w:val="20"/>
                <w:szCs w:val="20"/>
              </w:rPr>
              <w:t>blendstock</w:t>
            </w:r>
            <w:proofErr w:type="spellEnd"/>
          </w:p>
        </w:tc>
        <w:tc>
          <w:tcPr>
            <w:tcW w:w="1440" w:type="dxa"/>
          </w:tcPr>
          <w:p w14:paraId="12A2B1B2" w14:textId="647E43B6" w:rsidR="00D4561A" w:rsidRPr="00D4561A" w:rsidRDefault="00AF4DF2" w:rsidP="000A032F">
            <w:pPr>
              <w:rPr>
                <w:color w:val="0000FF"/>
                <w:sz w:val="20"/>
              </w:rPr>
            </w:pPr>
            <w:r>
              <w:rPr>
                <w:noProof/>
                <w:color w:val="0000FF"/>
                <w:sz w:val="20"/>
              </w:rPr>
              <w:fldChar w:fldCharType="begin"/>
            </w:r>
            <w:r>
              <w:rPr>
                <w:noProof/>
                <w:color w:val="0000FF"/>
                <w:sz w:val="20"/>
              </w:rPr>
              <w:instrText xml:space="preserve"> ADDIN EN.CITE &lt;EndNote&gt;&lt;Cite&gt;&lt;Author&gt;Knoshaug&lt;/Author&gt;&lt;Year&gt;2018&lt;/Year&gt;&lt;RecNum&gt;218&lt;/RecNum&gt;&lt;DisplayText&gt;(Knoshaug et al., 2018)&lt;/DisplayText&gt;&lt;record&gt;&lt;rec-number&gt;218&lt;/rec-number&gt;&lt;foreign-keys&gt;&lt;key app="EN" db-id="aewdw0xz4ve2dkesasxvps0r59ader5ztdt5" timestamp="1567664420"&gt;218&lt;/key&gt;&lt;/foreign-keys&gt;&lt;ref-type name="Journal Article"&gt;17&lt;/ref-type&gt;&lt;contributors&gt;&lt;authors&gt;&lt;author&gt;Knoshaug, Eric P.&lt;/author&gt;&lt;author&gt;Mohagheghi, Ali&lt;/author&gt;&lt;author&gt;Nagle, Nick J.&lt;/author&gt;&lt;author&gt;Stickel, Jonathan J.&lt;/author&gt;&lt;author&gt;Dong, Tao&lt;/author&gt;&lt;author&gt;Karp, Eric M.&lt;/author&gt;&lt;author&gt;Kruger, Jacob S.&lt;/author&gt;&lt;author&gt;Brandner, David G.&lt;/author&gt;&lt;author&gt;Manker, Lorenz P.&lt;/author&gt;&lt;author&gt;Rorrer, Nick A.&lt;/author&gt;&lt;author&gt;Hyman, Deb A.&lt;/author&gt;&lt;author&gt;Christensen, Earl D.&lt;/author&gt;&lt;author&gt;Pienkos, Philip T.&lt;/author&gt;&lt;/authors&gt;&lt;/contributors&gt;&lt;titles&gt;&lt;title&gt;Demonstration of parallel algal processing: production of renewable diesel blendstock and a high-value chemical intermediate&lt;/title&gt;&lt;secondary-title&gt;Green Chemistry&lt;/secondary-title&gt;&lt;/titles&gt;&lt;periodical&gt;&lt;full-title&gt;Green Chemistry&lt;/full-title&gt;&lt;/periodical&gt;&lt;pages&gt;457-468&lt;/pages&gt;&lt;volume&gt;20&lt;/volume&gt;&lt;number&gt;2&lt;/number&gt;&lt;dates&gt;&lt;year&gt;2018&lt;/year&gt;&lt;/dates&gt;&lt;publisher&gt;The Royal Society of Chemistry&lt;/publisher&gt;&lt;isbn&gt;1463-9262&lt;/isbn&gt;&lt;work-type&gt;10.1039/C7GC02295F&lt;/work-type&gt;&lt;urls&gt;&lt;related-urls&gt;&lt;url&gt;http://dx.doi.org/10.1039/C7GC02295F&lt;/url&gt;&lt;/related-urls&gt;&lt;/urls&gt;&lt;electronic-resource-num&gt;10.1039/C7GC02295F&lt;/electronic-resource-num&gt;&lt;/record&gt;&lt;/Cite&gt;&lt;/EndNote&gt;</w:instrText>
            </w:r>
            <w:r>
              <w:rPr>
                <w:noProof/>
                <w:color w:val="0000FF"/>
                <w:sz w:val="20"/>
              </w:rPr>
              <w:fldChar w:fldCharType="separate"/>
            </w:r>
            <w:r>
              <w:rPr>
                <w:noProof/>
                <w:color w:val="0000FF"/>
                <w:sz w:val="20"/>
              </w:rPr>
              <w:t>(Knoshaug et al., 2018)</w:t>
            </w:r>
            <w:r>
              <w:rPr>
                <w:noProof/>
                <w:color w:val="0000FF"/>
                <w:sz w:val="20"/>
              </w:rPr>
              <w:fldChar w:fldCharType="end"/>
            </w:r>
          </w:p>
        </w:tc>
      </w:tr>
      <w:tr w:rsidR="00AF4DF2" w:rsidRPr="00D4561A" w14:paraId="4940E2E6" w14:textId="77777777" w:rsidTr="00D4561A">
        <w:tc>
          <w:tcPr>
            <w:tcW w:w="1440" w:type="dxa"/>
          </w:tcPr>
          <w:p w14:paraId="1E8B69EF" w14:textId="77777777" w:rsidR="00D4561A" w:rsidRPr="00D4561A" w:rsidRDefault="00D4561A" w:rsidP="000A032F">
            <w:pPr>
              <w:rPr>
                <w:color w:val="0000FF"/>
                <w:sz w:val="20"/>
              </w:rPr>
            </w:pPr>
            <w:r w:rsidRPr="00D4561A">
              <w:rPr>
                <w:color w:val="0000FF"/>
                <w:sz w:val="20"/>
              </w:rPr>
              <w:t>Rapeseed meal</w:t>
            </w:r>
          </w:p>
        </w:tc>
        <w:tc>
          <w:tcPr>
            <w:tcW w:w="3870" w:type="dxa"/>
          </w:tcPr>
          <w:p w14:paraId="656BAF38" w14:textId="77777777" w:rsidR="00D4561A" w:rsidRPr="00D4561A" w:rsidRDefault="00D4561A" w:rsidP="00D4561A">
            <w:pPr>
              <w:pStyle w:val="ListParagraph"/>
              <w:numPr>
                <w:ilvl w:val="0"/>
                <w:numId w:val="23"/>
              </w:numPr>
              <w:ind w:left="216" w:hanging="270"/>
              <w:rPr>
                <w:color w:val="0000FF"/>
                <w:sz w:val="20"/>
                <w:szCs w:val="20"/>
              </w:rPr>
            </w:pPr>
            <w:r w:rsidRPr="00D4561A">
              <w:rPr>
                <w:color w:val="0000FF"/>
                <w:sz w:val="20"/>
                <w:szCs w:val="20"/>
              </w:rPr>
              <w:t xml:space="preserve">Microwave-assisted </w:t>
            </w:r>
            <w:proofErr w:type="spellStart"/>
            <w:r w:rsidRPr="00D4561A">
              <w:rPr>
                <w:color w:val="0000FF"/>
                <w:sz w:val="20"/>
                <w:szCs w:val="20"/>
              </w:rPr>
              <w:t>depolymerisation</w:t>
            </w:r>
            <w:proofErr w:type="spellEnd"/>
          </w:p>
          <w:p w14:paraId="6F2DD66D" w14:textId="77777777" w:rsidR="00D4561A" w:rsidRPr="00D4561A" w:rsidRDefault="00D4561A" w:rsidP="00D4561A">
            <w:pPr>
              <w:pStyle w:val="ListParagraph"/>
              <w:numPr>
                <w:ilvl w:val="0"/>
                <w:numId w:val="23"/>
              </w:numPr>
              <w:ind w:left="216" w:hanging="270"/>
              <w:rPr>
                <w:color w:val="0000FF"/>
                <w:sz w:val="20"/>
                <w:szCs w:val="20"/>
              </w:rPr>
            </w:pPr>
            <w:r w:rsidRPr="00D4561A">
              <w:rPr>
                <w:color w:val="0000FF"/>
                <w:sz w:val="20"/>
                <w:szCs w:val="20"/>
              </w:rPr>
              <w:t>Fermentation (30 L pilot scale)</w:t>
            </w:r>
          </w:p>
          <w:p w14:paraId="4C8800B1" w14:textId="77777777" w:rsidR="00D4561A" w:rsidRPr="00D4561A" w:rsidRDefault="00D4561A" w:rsidP="000A032F">
            <w:pPr>
              <w:rPr>
                <w:color w:val="0000FF"/>
                <w:sz w:val="20"/>
              </w:rPr>
            </w:pPr>
          </w:p>
        </w:tc>
        <w:tc>
          <w:tcPr>
            <w:tcW w:w="2340" w:type="dxa"/>
          </w:tcPr>
          <w:p w14:paraId="188F7220" w14:textId="77777777" w:rsidR="00D4561A" w:rsidRPr="00D4561A" w:rsidRDefault="00D4561A" w:rsidP="00D4561A">
            <w:pPr>
              <w:pStyle w:val="ListParagraph"/>
              <w:numPr>
                <w:ilvl w:val="0"/>
                <w:numId w:val="24"/>
              </w:numPr>
              <w:ind w:left="156" w:hanging="180"/>
              <w:rPr>
                <w:color w:val="0000FF"/>
                <w:sz w:val="20"/>
                <w:szCs w:val="20"/>
              </w:rPr>
            </w:pPr>
            <w:r w:rsidRPr="00D4561A">
              <w:rPr>
                <w:color w:val="0000FF"/>
                <w:sz w:val="20"/>
                <w:szCs w:val="20"/>
              </w:rPr>
              <w:t>12 g/L yeast biomass (22% w/w lipid)</w:t>
            </w:r>
          </w:p>
        </w:tc>
        <w:tc>
          <w:tcPr>
            <w:tcW w:w="1440" w:type="dxa"/>
          </w:tcPr>
          <w:p w14:paraId="5219F7B6" w14:textId="4624C836" w:rsidR="00D4561A" w:rsidRPr="00D4561A" w:rsidRDefault="00AF4DF2" w:rsidP="000A032F">
            <w:pPr>
              <w:rPr>
                <w:color w:val="0000FF"/>
                <w:sz w:val="20"/>
              </w:rPr>
            </w:pPr>
            <w:r>
              <w:rPr>
                <w:color w:val="0000FF"/>
                <w:sz w:val="20"/>
              </w:rPr>
              <w:fldChar w:fldCharType="begin"/>
            </w:r>
            <w:r>
              <w:rPr>
                <w:color w:val="0000FF"/>
                <w:sz w:val="20"/>
              </w:rPr>
              <w:instrText xml:space="preserve"> ADDIN EN.CITE &lt;EndNote&gt;&lt;Cite&gt;&lt;Author&gt;Santomauro&lt;/Author&gt;&lt;Year&gt;2018&lt;/Year&gt;&lt;RecNum&gt;128&lt;/RecNum&gt;&lt;DisplayText&gt;(Santomauro et al., 2018)&lt;/DisplayText&gt;&lt;record&gt;&lt;rec-number&gt;128&lt;/rec-number&gt;&lt;foreign-keys&gt;&lt;key app="EN" db-id="aewdw0xz4ve2dkesasxvps0r59ader5ztdt5" timestamp="1567664408"&gt;128&lt;/key&gt;&lt;/foreign-keys&gt;&lt;ref-type name="Journal Article"&gt;17&lt;/ref-type&gt;&lt;contributors&gt;&lt;authors&gt;&lt;author&gt;Santomauro, Fabio&lt;/author&gt;&lt;author&gt;Fan, Jiajun&lt;/author&gt;&lt;author&gt;Budarin, Vitaliy L&lt;/author&gt;&lt;author&gt;Parsons, Sophie&lt;/author&gt;&lt;author&gt;Clark, James&lt;/author&gt;&lt;author&gt;Miller, Timothy&lt;/author&gt;&lt;author&gt;Chuck, Christopher J&lt;/author&gt;&lt;/authors&gt;&lt;/contributors&gt;&lt;titles&gt;&lt;title&gt;Microbial oil produced from the fermentation of microwave-depolymerised rapeseed meal&lt;/title&gt;&lt;secondary-title&gt;Bioresource Technology Reports&lt;/secondary-title&gt;&lt;/titles&gt;&lt;periodical&gt;&lt;full-title&gt;Bioresource Technology Reports&lt;/full-title&gt;&lt;/periodical&gt;&lt;pages&gt;159-165&lt;/pages&gt;&lt;volume&gt;4&lt;/volume&gt;&lt;dates&gt;&lt;year&gt;2018&lt;/year&gt;&lt;/dates&gt;&lt;isbn&gt;2589-014X&lt;/isbn&gt;&lt;urls&gt;&lt;/urls&gt;&lt;/record&gt;&lt;/Cite&gt;&lt;/EndNote&gt;</w:instrText>
            </w:r>
            <w:r>
              <w:rPr>
                <w:color w:val="0000FF"/>
                <w:sz w:val="20"/>
              </w:rPr>
              <w:fldChar w:fldCharType="separate"/>
            </w:r>
            <w:r>
              <w:rPr>
                <w:noProof/>
                <w:color w:val="0000FF"/>
                <w:sz w:val="20"/>
              </w:rPr>
              <w:t>(Santomauro et al., 2018)</w:t>
            </w:r>
            <w:r>
              <w:rPr>
                <w:color w:val="0000FF"/>
                <w:sz w:val="20"/>
              </w:rPr>
              <w:fldChar w:fldCharType="end"/>
            </w:r>
          </w:p>
        </w:tc>
      </w:tr>
      <w:tr w:rsidR="00AF4DF2" w:rsidRPr="00D4561A" w14:paraId="2BD1585B" w14:textId="77777777" w:rsidTr="00D4561A">
        <w:tc>
          <w:tcPr>
            <w:tcW w:w="1440" w:type="dxa"/>
          </w:tcPr>
          <w:p w14:paraId="594D6CF7" w14:textId="77777777" w:rsidR="00D4561A" w:rsidRPr="00D4561A" w:rsidRDefault="00D4561A" w:rsidP="000A032F">
            <w:pPr>
              <w:rPr>
                <w:color w:val="0000FF"/>
                <w:sz w:val="20"/>
              </w:rPr>
            </w:pPr>
            <w:r w:rsidRPr="00D4561A">
              <w:rPr>
                <w:color w:val="0000FF"/>
                <w:sz w:val="20"/>
              </w:rPr>
              <w:t xml:space="preserve">Dried </w:t>
            </w:r>
            <w:proofErr w:type="gramStart"/>
            <w:r w:rsidRPr="00D4561A">
              <w:rPr>
                <w:color w:val="0000FF"/>
                <w:sz w:val="20"/>
              </w:rPr>
              <w:t>distillers</w:t>
            </w:r>
            <w:proofErr w:type="gramEnd"/>
            <w:r w:rsidRPr="00D4561A">
              <w:rPr>
                <w:color w:val="0000FF"/>
                <w:sz w:val="20"/>
              </w:rPr>
              <w:t xml:space="preserve"> grains with </w:t>
            </w:r>
            <w:proofErr w:type="spellStart"/>
            <w:r w:rsidRPr="00D4561A">
              <w:rPr>
                <w:color w:val="0000FF"/>
                <w:sz w:val="20"/>
              </w:rPr>
              <w:t>solubles</w:t>
            </w:r>
            <w:proofErr w:type="spellEnd"/>
          </w:p>
        </w:tc>
        <w:tc>
          <w:tcPr>
            <w:tcW w:w="3870" w:type="dxa"/>
          </w:tcPr>
          <w:p w14:paraId="0A5A30A7" w14:textId="77777777" w:rsidR="00D4561A" w:rsidRPr="00D4561A" w:rsidRDefault="00D4561A" w:rsidP="00D4561A">
            <w:pPr>
              <w:pStyle w:val="ListParagraph"/>
              <w:numPr>
                <w:ilvl w:val="0"/>
                <w:numId w:val="25"/>
              </w:numPr>
              <w:ind w:left="216" w:hanging="270"/>
              <w:rPr>
                <w:color w:val="0000FF"/>
                <w:sz w:val="20"/>
                <w:szCs w:val="20"/>
              </w:rPr>
            </w:pPr>
            <w:r w:rsidRPr="00D4561A">
              <w:rPr>
                <w:color w:val="0000FF"/>
                <w:sz w:val="20"/>
                <w:szCs w:val="20"/>
              </w:rPr>
              <w:t xml:space="preserve">Microwave-assisted </w:t>
            </w:r>
            <w:proofErr w:type="spellStart"/>
            <w:r w:rsidRPr="00D4561A">
              <w:rPr>
                <w:color w:val="0000FF"/>
                <w:sz w:val="20"/>
                <w:szCs w:val="20"/>
              </w:rPr>
              <w:t>depolymerisation</w:t>
            </w:r>
            <w:proofErr w:type="spellEnd"/>
          </w:p>
          <w:p w14:paraId="41091FE1" w14:textId="77777777" w:rsidR="00D4561A" w:rsidRPr="00D4561A" w:rsidRDefault="00D4561A" w:rsidP="00D4561A">
            <w:pPr>
              <w:pStyle w:val="ListParagraph"/>
              <w:numPr>
                <w:ilvl w:val="0"/>
                <w:numId w:val="25"/>
              </w:numPr>
              <w:ind w:left="216" w:hanging="270"/>
              <w:rPr>
                <w:color w:val="0000FF"/>
                <w:sz w:val="20"/>
                <w:szCs w:val="20"/>
              </w:rPr>
            </w:pPr>
            <w:r w:rsidRPr="00D4561A">
              <w:rPr>
                <w:color w:val="0000FF"/>
                <w:sz w:val="20"/>
                <w:szCs w:val="20"/>
              </w:rPr>
              <w:t xml:space="preserve">Fermentation </w:t>
            </w:r>
          </w:p>
        </w:tc>
        <w:tc>
          <w:tcPr>
            <w:tcW w:w="2340" w:type="dxa"/>
          </w:tcPr>
          <w:p w14:paraId="1618D0D5" w14:textId="77777777" w:rsidR="00D4561A" w:rsidRPr="00D4561A" w:rsidRDefault="00D4561A" w:rsidP="00D4561A">
            <w:pPr>
              <w:pStyle w:val="ListParagraph"/>
              <w:numPr>
                <w:ilvl w:val="0"/>
                <w:numId w:val="24"/>
              </w:numPr>
              <w:ind w:left="156" w:hanging="180"/>
              <w:rPr>
                <w:color w:val="0000FF"/>
                <w:sz w:val="20"/>
                <w:szCs w:val="20"/>
              </w:rPr>
            </w:pPr>
            <w:r w:rsidRPr="00D4561A">
              <w:rPr>
                <w:color w:val="0000FF"/>
                <w:sz w:val="20"/>
                <w:szCs w:val="20"/>
              </w:rPr>
              <w:t>8.38 g/L yeast biomass</w:t>
            </w:r>
          </w:p>
          <w:p w14:paraId="511049E7" w14:textId="77777777" w:rsidR="00D4561A" w:rsidRPr="00D4561A" w:rsidRDefault="00D4561A" w:rsidP="000A032F">
            <w:pPr>
              <w:pStyle w:val="ListParagraph"/>
              <w:ind w:left="156"/>
              <w:rPr>
                <w:color w:val="0000FF"/>
                <w:sz w:val="20"/>
                <w:szCs w:val="20"/>
              </w:rPr>
            </w:pPr>
            <w:r w:rsidRPr="00D4561A">
              <w:rPr>
                <w:color w:val="0000FF"/>
                <w:sz w:val="20"/>
                <w:szCs w:val="20"/>
              </w:rPr>
              <w:t>(20% w/w lipid)</w:t>
            </w:r>
          </w:p>
        </w:tc>
        <w:tc>
          <w:tcPr>
            <w:tcW w:w="1440" w:type="dxa"/>
          </w:tcPr>
          <w:p w14:paraId="78F00A8A" w14:textId="2F169354" w:rsidR="00D4561A" w:rsidRPr="00D4561A" w:rsidRDefault="00AF4DF2" w:rsidP="000A032F">
            <w:pPr>
              <w:rPr>
                <w:color w:val="0000FF"/>
                <w:sz w:val="20"/>
              </w:rPr>
            </w:pPr>
            <w:r>
              <w:rPr>
                <w:color w:val="0000FF"/>
                <w:sz w:val="20"/>
              </w:rPr>
              <w:fldChar w:fldCharType="begin"/>
            </w:r>
            <w:r>
              <w:rPr>
                <w:color w:val="0000FF"/>
                <w:sz w:val="20"/>
              </w:rPr>
              <w:instrText xml:space="preserve"> ADDIN EN.CITE &lt;EndNote&gt;&lt;Cite&gt;&lt;Author&gt;Fan&lt;/Author&gt;&lt;Year&gt;2018&lt;/Year&gt;&lt;RecNum&gt;220&lt;/RecNum&gt;&lt;DisplayText&gt;(Fan et al., 2018)&lt;/DisplayText&gt;&lt;record&gt;&lt;rec-number&gt;220&lt;/rec-number&gt;&lt;foreign-keys&gt;&lt;key app="EN" db-id="aewdw0xz4ve2dkesasxvps0r59ader5ztdt5" timestamp="1567664420"&gt;220&lt;/key&gt;&lt;/foreign-keys&gt;&lt;ref-type name="Journal Article"&gt;17&lt;/ref-type&gt;&lt;contributors&gt;&lt;authors&gt;&lt;author&gt;Fan, Jiajun&lt;/author&gt;&lt;author&gt;Santomauro, Fabio&lt;/author&gt;&lt;author&gt;Budarin, Vitaliy L&lt;/author&gt;&lt;author&gt;Whiffin, Fraeya&lt;/author&gt;&lt;author&gt;Abeln, Felix&lt;/author&gt;&lt;author&gt;Chantasuban, Tanakorn&lt;/author&gt;&lt;author&gt;Gore-Lloyd, Deborah&lt;/author&gt;&lt;author&gt;Henk, Daniel&lt;/author&gt;&lt;author&gt;Scott, Roderick J&lt;/author&gt;&lt;author&gt;Clark, James&lt;/author&gt;&lt;/authors&gt;&lt;/contributors&gt;&lt;titles&gt;&lt;title&gt;The additive free microwave hydrolysis of lignocellulosic biomass for fermentation to high value products&lt;/title&gt;&lt;secondary-title&gt;Journal of cleaner production&lt;/secondary-title&gt;&lt;/titles&gt;&lt;periodical&gt;&lt;full-title&gt;Journal of Cleaner Production&lt;/full-title&gt;&lt;/periodical&gt;&lt;pages&gt;776-784&lt;/pages&gt;&lt;volume&gt;198&lt;/volume&gt;&lt;dates&gt;&lt;year&gt;2018&lt;/year&gt;&lt;/dates&gt;&lt;isbn&gt;0959-6526&lt;/isbn&gt;&lt;urls&gt;&lt;/urls&gt;&lt;/record&gt;&lt;/Cite&gt;&lt;/EndNote&gt;</w:instrText>
            </w:r>
            <w:r>
              <w:rPr>
                <w:color w:val="0000FF"/>
                <w:sz w:val="20"/>
              </w:rPr>
              <w:fldChar w:fldCharType="separate"/>
            </w:r>
            <w:r>
              <w:rPr>
                <w:noProof/>
                <w:color w:val="0000FF"/>
                <w:sz w:val="20"/>
              </w:rPr>
              <w:t>(Fan et al., 2018)</w:t>
            </w:r>
            <w:r>
              <w:rPr>
                <w:color w:val="0000FF"/>
                <w:sz w:val="20"/>
              </w:rPr>
              <w:fldChar w:fldCharType="end"/>
            </w:r>
          </w:p>
        </w:tc>
      </w:tr>
      <w:tr w:rsidR="00AF4DF2" w:rsidRPr="00D4561A" w14:paraId="3BF11818" w14:textId="77777777" w:rsidTr="00D4561A">
        <w:tc>
          <w:tcPr>
            <w:tcW w:w="1440" w:type="dxa"/>
          </w:tcPr>
          <w:p w14:paraId="1937573B" w14:textId="77777777" w:rsidR="00D4561A" w:rsidRPr="00D4561A" w:rsidRDefault="00D4561A" w:rsidP="000A032F">
            <w:pPr>
              <w:rPr>
                <w:color w:val="0000FF"/>
                <w:sz w:val="20"/>
              </w:rPr>
            </w:pPr>
            <w:r w:rsidRPr="00D4561A">
              <w:rPr>
                <w:color w:val="0000FF"/>
                <w:sz w:val="20"/>
              </w:rPr>
              <w:t>Food and beverage waste</w:t>
            </w:r>
          </w:p>
        </w:tc>
        <w:tc>
          <w:tcPr>
            <w:tcW w:w="3870" w:type="dxa"/>
          </w:tcPr>
          <w:p w14:paraId="7B1A2070" w14:textId="77777777" w:rsidR="00D4561A" w:rsidRPr="00D4561A" w:rsidRDefault="00D4561A" w:rsidP="00D4561A">
            <w:pPr>
              <w:pStyle w:val="ListParagraph"/>
              <w:numPr>
                <w:ilvl w:val="0"/>
                <w:numId w:val="26"/>
              </w:numPr>
              <w:ind w:left="216" w:hanging="270"/>
              <w:rPr>
                <w:color w:val="0000FF"/>
                <w:sz w:val="20"/>
                <w:szCs w:val="20"/>
              </w:rPr>
            </w:pPr>
            <w:r w:rsidRPr="00D4561A">
              <w:rPr>
                <w:color w:val="0000FF"/>
                <w:sz w:val="20"/>
                <w:szCs w:val="20"/>
              </w:rPr>
              <w:t xml:space="preserve">Enzymatic hydrolysis </w:t>
            </w:r>
          </w:p>
          <w:p w14:paraId="345B56C2" w14:textId="77777777" w:rsidR="00D4561A" w:rsidRPr="00D4561A" w:rsidRDefault="00D4561A" w:rsidP="00D4561A">
            <w:pPr>
              <w:pStyle w:val="ListParagraph"/>
              <w:numPr>
                <w:ilvl w:val="0"/>
                <w:numId w:val="26"/>
              </w:numPr>
              <w:ind w:left="216" w:hanging="270"/>
              <w:rPr>
                <w:color w:val="0000FF"/>
                <w:sz w:val="20"/>
                <w:szCs w:val="20"/>
              </w:rPr>
            </w:pPr>
            <w:r w:rsidRPr="00D4561A">
              <w:rPr>
                <w:color w:val="0000FF"/>
                <w:sz w:val="20"/>
                <w:szCs w:val="20"/>
              </w:rPr>
              <w:t xml:space="preserve">Enzymatic </w:t>
            </w:r>
            <w:proofErr w:type="spellStart"/>
            <w:r w:rsidRPr="00D4561A">
              <w:rPr>
                <w:color w:val="0000FF"/>
                <w:sz w:val="20"/>
                <w:szCs w:val="20"/>
              </w:rPr>
              <w:t>isomerisation</w:t>
            </w:r>
            <w:proofErr w:type="spellEnd"/>
          </w:p>
          <w:p w14:paraId="2F1C23E0" w14:textId="77777777" w:rsidR="00D4561A" w:rsidRPr="00D4561A" w:rsidRDefault="00D4561A" w:rsidP="00D4561A">
            <w:pPr>
              <w:pStyle w:val="ListParagraph"/>
              <w:numPr>
                <w:ilvl w:val="0"/>
                <w:numId w:val="26"/>
              </w:numPr>
              <w:ind w:left="216" w:hanging="270"/>
              <w:rPr>
                <w:color w:val="0000FF"/>
                <w:sz w:val="20"/>
                <w:szCs w:val="20"/>
              </w:rPr>
            </w:pPr>
            <w:r w:rsidRPr="00D4561A">
              <w:rPr>
                <w:color w:val="0000FF"/>
                <w:sz w:val="20"/>
                <w:szCs w:val="20"/>
              </w:rPr>
              <w:t xml:space="preserve">Separation in a Simulated Moving Bed </w:t>
            </w:r>
          </w:p>
          <w:p w14:paraId="65990238" w14:textId="77777777" w:rsidR="00D4561A" w:rsidRPr="00D4561A" w:rsidRDefault="00D4561A" w:rsidP="00D4561A">
            <w:pPr>
              <w:pStyle w:val="ListParagraph"/>
              <w:numPr>
                <w:ilvl w:val="0"/>
                <w:numId w:val="26"/>
              </w:numPr>
              <w:ind w:left="216" w:hanging="270"/>
              <w:rPr>
                <w:color w:val="0000FF"/>
                <w:sz w:val="20"/>
                <w:szCs w:val="20"/>
              </w:rPr>
            </w:pPr>
            <w:r w:rsidRPr="00D4561A">
              <w:rPr>
                <w:color w:val="0000FF"/>
                <w:sz w:val="20"/>
                <w:szCs w:val="20"/>
              </w:rPr>
              <w:t xml:space="preserve">Acid dehydration </w:t>
            </w:r>
          </w:p>
        </w:tc>
        <w:tc>
          <w:tcPr>
            <w:tcW w:w="2340" w:type="dxa"/>
          </w:tcPr>
          <w:p w14:paraId="39F700E0" w14:textId="77777777" w:rsidR="00D4561A" w:rsidRPr="00D4561A" w:rsidRDefault="00D4561A" w:rsidP="00D4561A">
            <w:pPr>
              <w:pStyle w:val="ListParagraph"/>
              <w:numPr>
                <w:ilvl w:val="0"/>
                <w:numId w:val="24"/>
              </w:numPr>
              <w:ind w:left="181" w:hanging="180"/>
              <w:rPr>
                <w:color w:val="0000FF"/>
                <w:sz w:val="20"/>
                <w:szCs w:val="20"/>
              </w:rPr>
            </w:pPr>
            <w:r w:rsidRPr="00D4561A">
              <w:rPr>
                <w:color w:val="0000FF"/>
                <w:sz w:val="20"/>
                <w:szCs w:val="20"/>
              </w:rPr>
              <w:t>30 g HMF/kg waste</w:t>
            </w:r>
          </w:p>
        </w:tc>
        <w:tc>
          <w:tcPr>
            <w:tcW w:w="1440" w:type="dxa"/>
          </w:tcPr>
          <w:p w14:paraId="53E965BE" w14:textId="5D61231B" w:rsidR="00D4561A" w:rsidRPr="00D4561A" w:rsidRDefault="00AF4DF2" w:rsidP="000A032F">
            <w:pPr>
              <w:rPr>
                <w:color w:val="0000FF"/>
                <w:sz w:val="20"/>
              </w:rPr>
            </w:pPr>
            <w:r>
              <w:rPr>
                <w:color w:val="0000FF"/>
                <w:sz w:val="20"/>
              </w:rPr>
              <w:fldChar w:fldCharType="begin"/>
            </w:r>
            <w:r>
              <w:rPr>
                <w:color w:val="0000FF"/>
                <w:sz w:val="20"/>
              </w:rPr>
              <w:instrText xml:space="preserve"> ADDIN EN.CITE &lt;EndNote&gt;&lt;Cite&gt;&lt;Author&gt;Yu&lt;/Author&gt;&lt;Year&gt;2018&lt;/Year&gt;&lt;RecNum&gt;221&lt;/RecNum&gt;&lt;DisplayText&gt;(Yu et al., 2018a)&lt;/DisplayText&gt;&lt;record&gt;&lt;rec-number&gt;221&lt;/rec-number&gt;&lt;foreign-keys&gt;&lt;key app="EN" db-id="aewdw0xz4ve2dkesasxvps0r59ader5ztdt5" timestamp="1567664420"&gt;221&lt;/key&gt;&lt;/foreign-keys&gt;&lt;ref-type name="Journal Article"&gt;17&lt;/ref-type&gt;&lt;contributors&gt;&lt;authors&gt;&lt;author&gt;Yu, Iris KM&lt;/author&gt;&lt;author&gt;Ong, Khai Lun&lt;/author&gt;&lt;author&gt;Tsang, Daniel CW&lt;/author&gt;&lt;author&gt;Haque, Md Ariful&lt;/author&gt;&lt;author&gt;Kwan, Tsz Him&lt;/author&gt;&lt;author&gt;Chen, Season S&lt;/author&gt;&lt;author&gt;Uisan, Kristiadi&lt;/author&gt;&lt;author&gt;Kulkarni, Sandeep&lt;/author&gt;&lt;author&gt;Lin, Carol Sze Ki&lt;/author&gt;&lt;/authors&gt;&lt;/contributors&gt;&lt;titles&gt;&lt;title&gt;Chemical transformation of food and beverage waste-derived fructose to hydroxymethylfurfural as a value-added product&lt;/title&gt;&lt;secondary-title&gt;Catalysis Today&lt;/secondary-title&gt;&lt;/titles&gt;&lt;periodical&gt;&lt;full-title&gt;Catalysis Today&lt;/full-title&gt;&lt;/periodical&gt;&lt;pages&gt;70-77&lt;/pages&gt;&lt;volume&gt;314&lt;/volume&gt;&lt;dates&gt;&lt;year&gt;2018&lt;/year&gt;&lt;/dates&gt;&lt;isbn&gt;0920-5861&lt;/isbn&gt;&lt;urls&gt;&lt;/urls&gt;&lt;/record&gt;&lt;/Cite&gt;&lt;/EndNote&gt;</w:instrText>
            </w:r>
            <w:r>
              <w:rPr>
                <w:color w:val="0000FF"/>
                <w:sz w:val="20"/>
              </w:rPr>
              <w:fldChar w:fldCharType="separate"/>
            </w:r>
            <w:r>
              <w:rPr>
                <w:noProof/>
                <w:color w:val="0000FF"/>
                <w:sz w:val="20"/>
              </w:rPr>
              <w:t>(Yu et al., 2018a)</w:t>
            </w:r>
            <w:r>
              <w:rPr>
                <w:color w:val="0000FF"/>
                <w:sz w:val="20"/>
              </w:rPr>
              <w:fldChar w:fldCharType="end"/>
            </w:r>
          </w:p>
        </w:tc>
      </w:tr>
    </w:tbl>
    <w:p w14:paraId="200DF28B" w14:textId="25DCEB9D" w:rsidR="0045549D" w:rsidRPr="00DA695E" w:rsidRDefault="003F13C1" w:rsidP="00D4561A">
      <w:pPr>
        <w:spacing w:before="240" w:after="240" w:line="360" w:lineRule="auto"/>
        <w:jc w:val="both"/>
        <w:rPr>
          <w:szCs w:val="24"/>
          <w:lang w:eastAsia="zh-TW"/>
        </w:rPr>
      </w:pPr>
      <w:r w:rsidRPr="00DA695E">
        <w:tab/>
        <w:t>Similarly</w:t>
      </w:r>
      <w:r w:rsidR="00FF171B">
        <w:t>,</w:t>
      </w:r>
      <w:r w:rsidRPr="00DA695E">
        <w:t xml:space="preserve"> microwave heating can be used in the initial fractionation stage. For example, a microwave</w:t>
      </w:r>
      <w:r w:rsidR="0045549D" w:rsidRPr="00DA695E">
        <w:rPr>
          <w:szCs w:val="24"/>
        </w:rPr>
        <w:t xml:space="preserve">-assisted </w:t>
      </w:r>
      <w:r w:rsidR="00E12FBB" w:rsidRPr="00DA695E">
        <w:rPr>
          <w:szCs w:val="24"/>
        </w:rPr>
        <w:t>additive</w:t>
      </w:r>
      <w:r w:rsidR="00FF171B">
        <w:rPr>
          <w:szCs w:val="24"/>
        </w:rPr>
        <w:t>-</w:t>
      </w:r>
      <w:r w:rsidR="00E12FBB" w:rsidRPr="00DA695E">
        <w:rPr>
          <w:szCs w:val="24"/>
        </w:rPr>
        <w:t xml:space="preserve">free </w:t>
      </w:r>
      <w:proofErr w:type="spellStart"/>
      <w:r w:rsidR="00E12FBB" w:rsidRPr="00DA695E">
        <w:rPr>
          <w:szCs w:val="24"/>
        </w:rPr>
        <w:t>pretreatment</w:t>
      </w:r>
      <w:proofErr w:type="spellEnd"/>
      <w:r w:rsidR="0045549D" w:rsidRPr="00DA695E">
        <w:rPr>
          <w:szCs w:val="24"/>
        </w:rPr>
        <w:t xml:space="preserve"> </w:t>
      </w:r>
      <w:r w:rsidRPr="00DA695E">
        <w:rPr>
          <w:szCs w:val="24"/>
        </w:rPr>
        <w:t xml:space="preserve">was used to solubilise </w:t>
      </w:r>
      <w:proofErr w:type="gramStart"/>
      <w:r w:rsidRPr="00DA695E">
        <w:rPr>
          <w:szCs w:val="24"/>
        </w:rPr>
        <w:t>the majority of</w:t>
      </w:r>
      <w:proofErr w:type="gramEnd"/>
      <w:r w:rsidRPr="00DA695E">
        <w:rPr>
          <w:szCs w:val="24"/>
        </w:rPr>
        <w:t xml:space="preserve"> the hemicellulose fraction</w:t>
      </w:r>
      <w:r w:rsidR="00E12FBB" w:rsidRPr="00DA695E">
        <w:rPr>
          <w:szCs w:val="24"/>
        </w:rPr>
        <w:t xml:space="preserve"> and some of the cellulose.</w:t>
      </w:r>
      <w:r w:rsidRPr="00DA695E">
        <w:rPr>
          <w:szCs w:val="24"/>
        </w:rPr>
        <w:t xml:space="preserve"> </w:t>
      </w:r>
      <w:r w:rsidR="00E12FBB" w:rsidRPr="00DA695E">
        <w:rPr>
          <w:szCs w:val="24"/>
        </w:rPr>
        <w:t>T</w:t>
      </w:r>
      <w:r w:rsidRPr="00DA695E">
        <w:rPr>
          <w:szCs w:val="24"/>
        </w:rPr>
        <w:t xml:space="preserve">he </w:t>
      </w:r>
      <w:r w:rsidR="0045549D" w:rsidRPr="00DA695E">
        <w:rPr>
          <w:szCs w:val="24"/>
        </w:rPr>
        <w:t xml:space="preserve">hydrolysates </w:t>
      </w:r>
      <w:r w:rsidR="00E12FBB" w:rsidRPr="00DA695E">
        <w:rPr>
          <w:szCs w:val="24"/>
        </w:rPr>
        <w:t xml:space="preserve">produced </w:t>
      </w:r>
      <w:r w:rsidRPr="00DA695E">
        <w:rPr>
          <w:szCs w:val="24"/>
        </w:rPr>
        <w:t xml:space="preserve">were </w:t>
      </w:r>
      <w:r w:rsidR="00E12FBB" w:rsidRPr="00DA695E">
        <w:rPr>
          <w:szCs w:val="24"/>
        </w:rPr>
        <w:t>rich in oligosaccharides, protein</w:t>
      </w:r>
      <w:r w:rsidR="002662BF">
        <w:rPr>
          <w:szCs w:val="24"/>
        </w:rPr>
        <w:t>,</w:t>
      </w:r>
      <w:r w:rsidR="00E12FBB" w:rsidRPr="00DA695E">
        <w:rPr>
          <w:szCs w:val="24"/>
        </w:rPr>
        <w:t xml:space="preserve"> and sugars. These were then converted successfully </w:t>
      </w:r>
      <w:r w:rsidR="0032710E" w:rsidRPr="00DA695E">
        <w:rPr>
          <w:szCs w:val="24"/>
        </w:rPr>
        <w:t>by the yeast</w:t>
      </w:r>
      <w:r w:rsidR="0032710E" w:rsidRPr="00DA695E">
        <w:rPr>
          <w:i/>
          <w:szCs w:val="24"/>
        </w:rPr>
        <w:t xml:space="preserve"> </w:t>
      </w:r>
      <w:proofErr w:type="spellStart"/>
      <w:r w:rsidR="0032710E" w:rsidRPr="00DA695E">
        <w:rPr>
          <w:i/>
          <w:szCs w:val="24"/>
        </w:rPr>
        <w:t>Metschnikowia</w:t>
      </w:r>
      <w:proofErr w:type="spellEnd"/>
      <w:r w:rsidR="0032710E" w:rsidRPr="00DA695E">
        <w:rPr>
          <w:i/>
          <w:szCs w:val="24"/>
        </w:rPr>
        <w:t xml:space="preserve"> </w:t>
      </w:r>
      <w:proofErr w:type="spellStart"/>
      <w:r w:rsidR="0032710E" w:rsidRPr="00DA695E">
        <w:rPr>
          <w:i/>
          <w:szCs w:val="24"/>
        </w:rPr>
        <w:t>pulcherrima</w:t>
      </w:r>
      <w:proofErr w:type="spellEnd"/>
      <w:r w:rsidR="0032710E" w:rsidRPr="00DA695E">
        <w:rPr>
          <w:szCs w:val="24"/>
        </w:rPr>
        <w:t xml:space="preserve"> which c</w:t>
      </w:r>
      <w:r w:rsidR="00E12FBB" w:rsidRPr="00DA695E">
        <w:rPr>
          <w:szCs w:val="24"/>
        </w:rPr>
        <w:t>ould</w:t>
      </w:r>
      <w:r w:rsidR="0032710E" w:rsidRPr="00DA695E">
        <w:rPr>
          <w:szCs w:val="24"/>
        </w:rPr>
        <w:t xml:space="preserve"> produce </w:t>
      </w:r>
      <w:r w:rsidR="0045549D" w:rsidRPr="00DA695E">
        <w:rPr>
          <w:szCs w:val="24"/>
        </w:rPr>
        <w:t>lipids, 2-phen</w:t>
      </w:r>
      <w:r w:rsidR="0032710E" w:rsidRPr="00DA695E">
        <w:rPr>
          <w:szCs w:val="24"/>
        </w:rPr>
        <w:t>y</w:t>
      </w:r>
      <w:r w:rsidR="0045549D" w:rsidRPr="00DA695E">
        <w:rPr>
          <w:szCs w:val="24"/>
        </w:rPr>
        <w:t xml:space="preserve">lethanol, and </w:t>
      </w:r>
      <w:r w:rsidRPr="00DA695E">
        <w:rPr>
          <w:szCs w:val="24"/>
        </w:rPr>
        <w:t>polyol</w:t>
      </w:r>
      <w:r w:rsidR="0032710E" w:rsidRPr="00DA695E">
        <w:rPr>
          <w:szCs w:val="24"/>
        </w:rPr>
        <w:t>s</w:t>
      </w:r>
      <w:r w:rsidRPr="00DA695E">
        <w:rPr>
          <w:szCs w:val="24"/>
        </w:rPr>
        <w:t xml:space="preserve"> </w:t>
      </w:r>
      <w:r w:rsidR="0032710E" w:rsidRPr="00DA695E">
        <w:rPr>
          <w:szCs w:val="24"/>
        </w:rPr>
        <w:t xml:space="preserve">by catabolising a large </w:t>
      </w:r>
      <w:r w:rsidR="00E12FBB" w:rsidRPr="00DA695E">
        <w:rPr>
          <w:szCs w:val="24"/>
        </w:rPr>
        <w:t>proportion</w:t>
      </w:r>
      <w:r w:rsidR="0032710E" w:rsidRPr="00DA695E">
        <w:rPr>
          <w:szCs w:val="24"/>
        </w:rPr>
        <w:t xml:space="preserve"> of the mono- and oligosaccharides in the </w:t>
      </w:r>
      <w:r w:rsidR="00E12FBB" w:rsidRPr="00DA695E">
        <w:rPr>
          <w:szCs w:val="24"/>
        </w:rPr>
        <w:t>hydrolysate</w:t>
      </w:r>
      <w:r w:rsidR="0045549D" w:rsidRPr="00DA695E">
        <w:rPr>
          <w:szCs w:val="24"/>
        </w:rPr>
        <w:t xml:space="preserve"> </w:t>
      </w:r>
      <w:r w:rsidR="0032710E" w:rsidRPr="00DA695E">
        <w:rPr>
          <w:szCs w:val="24"/>
        </w:rPr>
        <w:fldChar w:fldCharType="begin"/>
      </w:r>
      <w:r w:rsidR="005C20AF">
        <w:rPr>
          <w:szCs w:val="24"/>
        </w:rPr>
        <w:instrText xml:space="preserve"> ADDIN EN.CITE &lt;EndNote&gt;&lt;Cite&gt;&lt;Author&gt;Remón&lt;/Author&gt;&lt;Year&gt;2018&lt;/Year&gt;&lt;RecNum&gt;130&lt;/RecNum&gt;&lt;DisplayText&gt;(Remón et al., 2018; Zhou et al., 2017b)&lt;/DisplayText&gt;&lt;record&gt;&lt;rec-number&gt;130&lt;/rec-number&gt;&lt;foreign-keys&gt;&lt;key app="EN" db-id="aewdw0xz4ve2dkesasxvps0r59ader5ztdt5" timestamp="1567664409"&gt;130&lt;/key&gt;&lt;/foreign-keys&gt;&lt;ref-type name="Journal Article"&gt;17&lt;/ref-type&gt;&lt;contributors&gt;&lt;authors&gt;&lt;author&gt;Remón, Javier&lt;/author&gt;&lt;author&gt;Santomauro, Fabio&lt;/author&gt;&lt;author&gt;Chuck, Christopher J&lt;/author&gt;&lt;author&gt;Matharu, Avtar S&lt;/author&gt;&lt;author&gt;Clark, James H&lt;/author&gt;&lt;/authors&gt;&lt;/contributors&gt;&lt;titles&gt;&lt;title&gt;Production of fermentable species by microwave-assisted hydrothermal treatment of biomass carbohydrates: reactivity and fermentability assessments&lt;/title&gt;&lt;secondary-title&gt;Green Chemistry&lt;/secondary-title&gt;&lt;/titles&gt;&lt;periodical&gt;&lt;full-title&gt;Green Chemistry&lt;/full-title&gt;&lt;/periodical&gt;&lt;pages&gt;4507-4520&lt;/pages&gt;&lt;volume&gt;20&lt;/volume&gt;&lt;number&gt;19&lt;/number&gt;&lt;dates&gt;&lt;year&gt;2018&lt;/year&gt;&lt;/dates&gt;&lt;urls&gt;&lt;/urls&gt;&lt;/record&gt;&lt;/Cite&gt;&lt;Cite&gt;&lt;Author&gt;Zhou&lt;/Author&gt;&lt;Year&gt;2017&lt;/Year&gt;&lt;RecNum&gt;219&lt;/RecNum&gt;&lt;record&gt;&lt;rec-number&gt;219&lt;/rec-number&gt;&lt;foreign-keys&gt;&lt;key app="EN" db-id="aewdw0xz4ve2dkesasxvps0r59ader5ztdt5" timestamp="1567664420"&gt;219&lt;/key&gt;&lt;/foreign-keys&gt;&lt;ref-type name="Journal Article"&gt;17&lt;/ref-type&gt;&lt;contributors&gt;&lt;authors&gt;&lt;author&gt;Zhou, Long&lt;/author&gt;&lt;author&gt;Santomauro, Fabio&lt;/author&gt;&lt;author&gt;Fan, Jiajun&lt;/author&gt;&lt;author&gt;Macquarrie, Duncan J&lt;/author&gt;&lt;author&gt;Clark, James&lt;/author&gt;&lt;author&gt;Chuck, Christopher James&lt;/author&gt;&lt;author&gt;Budarin, Vitaliy L&lt;/author&gt;&lt;/authors&gt;&lt;/contributors&gt;&lt;titles&gt;&lt;title&gt;Fast microwave-assisted acidolysis, a new biorefinery approach for a zero-waste utilisation of lignocellulosic biomass to produce high quality lignin and fermentable saccharides&lt;/title&gt;&lt;secondary-title&gt;Faraday Discussions&lt;/secondary-title&gt;&lt;/titles&gt;&lt;periodical&gt;&lt;full-title&gt;Faraday Discussions&lt;/full-title&gt;&lt;/periodical&gt;&lt;dates&gt;&lt;year&gt;2017&lt;/year&gt;&lt;/dates&gt;&lt;urls&gt;&lt;/urls&gt;&lt;/record&gt;&lt;/Cite&gt;&lt;/EndNote&gt;</w:instrText>
      </w:r>
      <w:r w:rsidR="0032710E" w:rsidRPr="00DA695E">
        <w:rPr>
          <w:szCs w:val="24"/>
        </w:rPr>
        <w:fldChar w:fldCharType="separate"/>
      </w:r>
      <w:r w:rsidR="005C20AF">
        <w:rPr>
          <w:noProof/>
          <w:szCs w:val="24"/>
        </w:rPr>
        <w:t>(Remón et al., 2018; Zhou et al., 2017b)</w:t>
      </w:r>
      <w:r w:rsidR="0032710E" w:rsidRPr="00DA695E">
        <w:rPr>
          <w:szCs w:val="24"/>
        </w:rPr>
        <w:fldChar w:fldCharType="end"/>
      </w:r>
      <w:r w:rsidR="0045549D" w:rsidRPr="00DA695E">
        <w:rPr>
          <w:szCs w:val="24"/>
        </w:rPr>
        <w:t>.</w:t>
      </w:r>
      <w:r w:rsidR="0045549D" w:rsidRPr="00DA695E">
        <w:rPr>
          <w:szCs w:val="24"/>
          <w:lang w:eastAsia="zh-CN"/>
        </w:rPr>
        <w:t xml:space="preserve"> </w:t>
      </w:r>
      <w:r w:rsidR="0045549D" w:rsidRPr="00DA695E">
        <w:rPr>
          <w:szCs w:val="24"/>
        </w:rPr>
        <w:t xml:space="preserve"> </w:t>
      </w:r>
      <w:r w:rsidR="0032710E" w:rsidRPr="00DA695E">
        <w:rPr>
          <w:szCs w:val="24"/>
        </w:rPr>
        <w:t>This process has been demonstrated on multiple feedstocks, including wood residues, rapeseed meal, macroalgae, agricultural residues</w:t>
      </w:r>
      <w:r w:rsidR="00FF171B">
        <w:rPr>
          <w:szCs w:val="24"/>
        </w:rPr>
        <w:t>,</w:t>
      </w:r>
      <w:r w:rsidR="0032710E" w:rsidRPr="00DA695E">
        <w:rPr>
          <w:szCs w:val="24"/>
        </w:rPr>
        <w:t xml:space="preserve"> and brewing wastes</w:t>
      </w:r>
      <w:r w:rsidR="00083AF0">
        <w:rPr>
          <w:szCs w:val="24"/>
        </w:rPr>
        <w:t xml:space="preserve"> </w:t>
      </w:r>
      <w:r w:rsidR="0045549D" w:rsidRPr="00DA695E">
        <w:rPr>
          <w:szCs w:val="24"/>
        </w:rPr>
        <w:fldChar w:fldCharType="begin">
          <w:fldData xml:space="preserve">PEVuZE5vdGU+PENpdGU+PEF1dGhvcj5TYW50b21hdXJvPC9BdXRob3I+PFllYXI+MjAxODwvWWVh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</w:fldData>
        </w:fldChar>
      </w:r>
      <w:r w:rsidR="00AF4DF2">
        <w:rPr>
          <w:szCs w:val="24"/>
        </w:rPr>
        <w:instrText xml:space="preserve"> ADDIN EN.CITE </w:instrText>
      </w:r>
      <w:r w:rsidR="00AF4DF2">
        <w:rPr>
          <w:szCs w:val="24"/>
        </w:rPr>
        <w:fldChar w:fldCharType="begin">
          <w:fldData xml:space="preserve">PEVuZE5vdGU+PENpdGU+PEF1dGhvcj5TYW50b21hdXJvPC9BdXRob3I+PFllYXI+MjAxODwvWWVh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</w:fldData>
        </w:fldChar>
      </w:r>
      <w:r w:rsidR="00AF4DF2">
        <w:rPr>
          <w:szCs w:val="24"/>
        </w:rPr>
        <w:instrText xml:space="preserve"> ADDIN EN.CITE.DATA </w:instrText>
      </w:r>
      <w:r w:rsidR="00AF4DF2">
        <w:rPr>
          <w:szCs w:val="24"/>
        </w:rPr>
      </w:r>
      <w:r w:rsidR="00AF4DF2">
        <w:rPr>
          <w:szCs w:val="24"/>
        </w:rPr>
        <w:fldChar w:fldCharType="end"/>
      </w:r>
      <w:r w:rsidR="0045549D" w:rsidRPr="00DA695E">
        <w:rPr>
          <w:szCs w:val="24"/>
        </w:rPr>
      </w:r>
      <w:r w:rsidR="0045549D" w:rsidRPr="00DA695E">
        <w:rPr>
          <w:szCs w:val="24"/>
        </w:rPr>
        <w:fldChar w:fldCharType="separate"/>
      </w:r>
      <w:r w:rsidR="00AF4DF2">
        <w:rPr>
          <w:noProof/>
          <w:szCs w:val="24"/>
        </w:rPr>
        <w:t>(Fan et al., 2018; Santomauro et al., 2018)</w:t>
      </w:r>
      <w:r w:rsidR="0045549D" w:rsidRPr="00DA695E">
        <w:rPr>
          <w:szCs w:val="24"/>
        </w:rPr>
        <w:fldChar w:fldCharType="end"/>
      </w:r>
      <w:r w:rsidR="00083AF0">
        <w:rPr>
          <w:szCs w:val="24"/>
          <w:lang w:eastAsia="zh-TW"/>
        </w:rPr>
        <w:t xml:space="preserve">. </w:t>
      </w:r>
    </w:p>
    <w:p w14:paraId="0BF677F3" w14:textId="31643998" w:rsidR="0045549D" w:rsidRPr="00DA695E" w:rsidRDefault="0032710E" w:rsidP="00DA695E">
      <w:pPr>
        <w:spacing w:after="240" w:line="360" w:lineRule="auto"/>
        <w:ind w:firstLine="420"/>
        <w:jc w:val="both"/>
        <w:rPr>
          <w:strike/>
          <w:szCs w:val="24"/>
        </w:rPr>
      </w:pPr>
      <w:r w:rsidRPr="00DA695E">
        <w:rPr>
          <w:szCs w:val="24"/>
          <w:lang w:eastAsia="zh-TW"/>
        </w:rPr>
        <w:t xml:space="preserve">Further examples of integration </w:t>
      </w:r>
      <w:r w:rsidR="0045549D" w:rsidRPr="00DA695E">
        <w:rPr>
          <w:szCs w:val="24"/>
          <w:lang w:eastAsia="zh-TW"/>
        </w:rPr>
        <w:t>biological-</w:t>
      </w:r>
      <w:r w:rsidR="00781324" w:rsidRPr="00DA695E">
        <w:rPr>
          <w:szCs w:val="24"/>
          <w:lang w:eastAsia="zh-TW"/>
        </w:rPr>
        <w:t xml:space="preserve">microwave </w:t>
      </w:r>
      <w:r w:rsidR="0045549D" w:rsidRPr="00DA695E">
        <w:rPr>
          <w:szCs w:val="24"/>
          <w:lang w:eastAsia="zh-TW"/>
        </w:rPr>
        <w:t>thermochemical technology ha</w:t>
      </w:r>
      <w:r w:rsidRPr="00DA695E">
        <w:rPr>
          <w:szCs w:val="24"/>
          <w:lang w:eastAsia="zh-TW"/>
        </w:rPr>
        <w:t>ve</w:t>
      </w:r>
      <w:r w:rsidR="0045549D" w:rsidRPr="00DA695E">
        <w:rPr>
          <w:szCs w:val="24"/>
          <w:lang w:eastAsia="zh-TW"/>
        </w:rPr>
        <w:t xml:space="preserve"> been evaluated for producing HMF from food and beverage waste</w:t>
      </w:r>
      <w:r w:rsidR="00167026">
        <w:rPr>
          <w:szCs w:val="24"/>
          <w:lang w:eastAsia="zh-TW"/>
        </w:rPr>
        <w:t xml:space="preserve"> </w:t>
      </w:r>
      <w:r w:rsidR="0045549D" w:rsidRPr="00DA695E">
        <w:rPr>
          <w:szCs w:val="24"/>
        </w:rPr>
        <w:fldChar w:fldCharType="begin"/>
      </w:r>
      <w:r w:rsidR="00AF4DF2">
        <w:rPr>
          <w:szCs w:val="24"/>
        </w:rPr>
        <w:instrText xml:space="preserve"> ADDIN EN.CITE &lt;EndNote&gt;&lt;Cite&gt;&lt;Author&gt;Yu&lt;/Author&gt;&lt;Year&gt;2018&lt;/Year&gt;&lt;RecNum&gt;221&lt;/RecNum&gt;&lt;DisplayText&gt;(Yu et al., 2018a)&lt;/DisplayText&gt;&lt;record&gt;&lt;rec-number&gt;221&lt;/rec-number&gt;&lt;foreign-keys&gt;&lt;key app="EN" db-id="aewdw0xz4ve2dkesasxvps0r59ader5ztdt5" timestamp="1567664420"&gt;221&lt;/key&gt;&lt;/foreign-keys&gt;&lt;ref-type name="Journal Article"&gt;17&lt;/ref-type&gt;&lt;contributors&gt;&lt;authors&gt;&lt;author&gt;Yu, Iris KM&lt;/author&gt;&lt;author&gt;Ong, Khai Lun&lt;/author&gt;&lt;author&gt;Tsang, Daniel CW&lt;/author&gt;&lt;author&gt;Haque, Md Ariful&lt;/author&gt;&lt;author&gt;Kwan, Tsz Him&lt;/author&gt;&lt;author&gt;Chen, Season S&lt;/author&gt;&lt;author&gt;Uisan, Kristiadi&lt;/author&gt;&lt;author&gt;Kulkarni, Sandeep&lt;/author&gt;&lt;author&gt;Lin, Carol Sze Ki&lt;/author&gt;&lt;/authors&gt;&lt;/contributors&gt;&lt;titles&gt;&lt;title&gt;Chemical transformation of food and beverage waste-derived fructose to hydroxymethylfurfural as a value-added product&lt;/title&gt;&lt;secondary-title&gt;Catalysis Today&lt;/secondary-title&gt;&lt;/titles&gt;&lt;periodical&gt;&lt;full-title&gt;Catalysis Today&lt;/full-title&gt;&lt;/periodical&gt;&lt;pages&gt;70-77&lt;/pages&gt;&lt;volume&gt;314&lt;/volume&gt;&lt;dates&gt;&lt;year&gt;2018&lt;/year&gt;&lt;/dates&gt;&lt;isbn&gt;0920-5861&lt;/isbn&gt;&lt;urls&gt;&lt;/urls&gt;&lt;/record&gt;&lt;/Cite&gt;&lt;/EndNote&gt;</w:instrText>
      </w:r>
      <w:r w:rsidR="0045549D" w:rsidRPr="00DA695E">
        <w:rPr>
          <w:szCs w:val="24"/>
        </w:rPr>
        <w:fldChar w:fldCharType="separate"/>
      </w:r>
      <w:r w:rsidR="00AF4DF2">
        <w:rPr>
          <w:noProof/>
          <w:szCs w:val="24"/>
        </w:rPr>
        <w:t>(Yu et al., 2018a)</w:t>
      </w:r>
      <w:r w:rsidR="0045549D" w:rsidRPr="00DA695E">
        <w:rPr>
          <w:szCs w:val="24"/>
        </w:rPr>
        <w:fldChar w:fldCharType="end"/>
      </w:r>
      <w:r w:rsidR="00167026">
        <w:rPr>
          <w:szCs w:val="24"/>
        </w:rPr>
        <w:t>.</w:t>
      </w:r>
      <w:r w:rsidR="0045549D" w:rsidRPr="00DA695E">
        <w:rPr>
          <w:szCs w:val="24"/>
          <w:lang w:eastAsia="zh-TW"/>
        </w:rPr>
        <w:t xml:space="preserve"> Enzymatic hydrolysis and isomerisation gave rise to a mixture of glucose and fructose, which were subsequ</w:t>
      </w:r>
      <w:r w:rsidR="0045549D" w:rsidRPr="00DA695E">
        <w:rPr>
          <w:szCs w:val="24"/>
        </w:rPr>
        <w:t>ently separated using a Simulated Moving Bed system. The resultant high-fructose syrup (89.0 g/L) appeared as an attractive substrate for HMF formation (yield 71%, selectivity 77%) over a commercially available solid catalyst (</w:t>
      </w:r>
      <w:r w:rsidR="0045549D" w:rsidRPr="00DA695E">
        <w:rPr>
          <w:i/>
          <w:szCs w:val="24"/>
        </w:rPr>
        <w:t>i.e.</w:t>
      </w:r>
      <w:r w:rsidR="0045549D" w:rsidRPr="00DA695E">
        <w:rPr>
          <w:szCs w:val="24"/>
        </w:rPr>
        <w:t xml:space="preserve">, </w:t>
      </w:r>
      <w:proofErr w:type="spellStart"/>
      <w:r w:rsidR="0045549D" w:rsidRPr="00DA695E">
        <w:rPr>
          <w:szCs w:val="24"/>
        </w:rPr>
        <w:t>Amberlyst</w:t>
      </w:r>
      <w:proofErr w:type="spellEnd"/>
      <w:r w:rsidR="0045549D" w:rsidRPr="00DA695E">
        <w:rPr>
          <w:szCs w:val="24"/>
        </w:rPr>
        <w:t xml:space="preserve"> 36) under microwave heating. </w:t>
      </w:r>
    </w:p>
    <w:p w14:paraId="0964584F" w14:textId="71907A1C" w:rsidR="0045549D" w:rsidRPr="00DA695E" w:rsidRDefault="0032710E" w:rsidP="00DA695E">
      <w:pPr>
        <w:spacing w:after="240" w:line="360" w:lineRule="auto"/>
        <w:ind w:firstLine="420"/>
        <w:jc w:val="both"/>
        <w:rPr>
          <w:szCs w:val="24"/>
        </w:rPr>
      </w:pPr>
      <w:r w:rsidRPr="00DA695E">
        <w:rPr>
          <w:szCs w:val="24"/>
        </w:rPr>
        <w:lastRenderedPageBreak/>
        <w:t xml:space="preserve">These </w:t>
      </w:r>
      <w:r w:rsidR="00781324" w:rsidRPr="00DA695E">
        <w:rPr>
          <w:szCs w:val="24"/>
        </w:rPr>
        <w:t xml:space="preserve">microwave </w:t>
      </w:r>
      <w:r w:rsidRPr="00DA695E">
        <w:rPr>
          <w:szCs w:val="24"/>
        </w:rPr>
        <w:t xml:space="preserve">processes tend to leave lignin and cellulose enriched residues. </w:t>
      </w:r>
      <w:r w:rsidR="0045549D" w:rsidRPr="00DA695E">
        <w:rPr>
          <w:szCs w:val="24"/>
        </w:rPr>
        <w:t xml:space="preserve">Valorisation of the residues via pyrolysis is one of the possible options. However, the application of the pyrolytic products should depend on the chemical composition of the residues. For example, the Sn-containing </w:t>
      </w:r>
      <w:proofErr w:type="spellStart"/>
      <w:r w:rsidR="0045549D" w:rsidRPr="00DA695E">
        <w:rPr>
          <w:szCs w:val="24"/>
        </w:rPr>
        <w:t>humins</w:t>
      </w:r>
      <w:proofErr w:type="spellEnd"/>
      <w:r w:rsidR="0045549D" w:rsidRPr="00DA695E">
        <w:rPr>
          <w:szCs w:val="24"/>
        </w:rPr>
        <w:t xml:space="preserve"> resulted from the SnCl</w:t>
      </w:r>
      <w:r w:rsidR="0045549D" w:rsidRPr="00DA695E">
        <w:rPr>
          <w:szCs w:val="24"/>
          <w:vertAlign w:val="subscript"/>
        </w:rPr>
        <w:t>4</w:t>
      </w:r>
      <w:r w:rsidR="0045549D" w:rsidRPr="00DA695E">
        <w:rPr>
          <w:szCs w:val="24"/>
        </w:rPr>
        <w:t>-mediated conversion of food waste to HMF could be a potential precursor for the synthesis of Sn-containing catalysts</w:t>
      </w:r>
      <w:r w:rsidR="00167026">
        <w:rPr>
          <w:szCs w:val="24"/>
        </w:rPr>
        <w:t xml:space="preserve"> </w:t>
      </w:r>
      <w:r w:rsidR="0045549D" w:rsidRPr="00DA695E">
        <w:rPr>
          <w:szCs w:val="24"/>
        </w:rPr>
        <w:fldChar w:fldCharType="begin"/>
      </w:r>
      <w:r w:rsidR="009D284F">
        <w:rPr>
          <w:szCs w:val="24"/>
        </w:rPr>
        <w:instrText xml:space="preserve"> ADDIN EN.CITE &lt;EndNote&gt;&lt;Cite&gt;&lt;Author&gt;Yu&lt;/Author&gt;&lt;Year&gt;2017&lt;/Year&gt;&lt;RecNum&gt;139&lt;/RecNum&gt;&lt;DisplayText&gt;(Yu et al., 2017b)&lt;/DisplayText&gt;&lt;record&gt;&lt;rec-number&gt;139&lt;/rec-number&gt;&lt;foreign-keys&gt;&lt;key app="EN" db-id="aewdw0xz4ve2dkesasxvps0r59ader5ztdt5" timestamp="1567664410"&gt;139&lt;/key&gt;&lt;/foreign-keys&gt;&lt;ref-type name="Journal Article"&gt;17&lt;/ref-type&gt;&lt;contributors&gt;&lt;authors&gt;&lt;author&gt;Yu, Iris KM&lt;/author&gt;&lt;author&gt;Tsang, Daniel CW&lt;/author&gt;&lt;author&gt;Yip, Alex CK&lt;/author&gt;&lt;author&gt;Chen, Season S&lt;/author&gt;&lt;author&gt;Wang, Lei&lt;/author&gt;&lt;author&gt;Ok, Yong Sik&lt;/author&gt;&lt;author&gt;Poon, Chi Sun&lt;/author&gt;&lt;/authors&gt;&lt;/contributors&gt;&lt;titles&gt;&lt;title&gt;Catalytic valorization of starch-rich food waste into hydroxymethylfurfural (HMF): controlling relative kinetics for high productivity&lt;/title&gt;&lt;secondary-title&gt;Bioresource technology&lt;/secondary-title&gt;&lt;/titles&gt;&lt;periodical&gt;&lt;full-title&gt;Bioresource technology&lt;/full-title&gt;&lt;/periodical&gt;&lt;pages&gt;222-230&lt;/pages&gt;&lt;volume&gt;237&lt;/volume&gt;&lt;dates&gt;&lt;year&gt;2017&lt;/year&gt;&lt;/dates&gt;&lt;isbn&gt;0960-8524&lt;/isbn&gt;&lt;urls&gt;&lt;/urls&gt;&lt;/record&gt;&lt;/Cite&gt;&lt;/EndNote&gt;</w:instrText>
      </w:r>
      <w:r w:rsidR="0045549D" w:rsidRPr="00DA695E">
        <w:rPr>
          <w:szCs w:val="24"/>
        </w:rPr>
        <w:fldChar w:fldCharType="separate"/>
      </w:r>
      <w:r w:rsidR="009D284F">
        <w:rPr>
          <w:noProof/>
          <w:szCs w:val="24"/>
        </w:rPr>
        <w:t>(Yu et al., 2017b)</w:t>
      </w:r>
      <w:r w:rsidR="0045549D" w:rsidRPr="00DA695E">
        <w:rPr>
          <w:szCs w:val="24"/>
        </w:rPr>
        <w:fldChar w:fldCharType="end"/>
      </w:r>
      <w:r w:rsidR="00167026">
        <w:rPr>
          <w:szCs w:val="24"/>
        </w:rPr>
        <w:t>.</w:t>
      </w:r>
      <w:r w:rsidR="0045549D" w:rsidRPr="00DA695E">
        <w:rPr>
          <w:szCs w:val="24"/>
        </w:rPr>
        <w:t xml:space="preserve"> Biochar-supported Al </w:t>
      </w:r>
      <w:r w:rsidR="0045549D" w:rsidRPr="00DA695E">
        <w:rPr>
          <w:szCs w:val="24"/>
        </w:rPr>
        <w:fldChar w:fldCharType="begin"/>
      </w:r>
      <w:r w:rsidR="00AF4DF2">
        <w:rPr>
          <w:szCs w:val="24"/>
        </w:rPr>
        <w:instrText xml:space="preserve"> ADDIN EN.CITE &lt;EndNote&gt;&lt;Cite&gt;&lt;Author&gt;Yu&lt;/Author&gt;&lt;Year&gt;2019&lt;/Year&gt;&lt;RecNum&gt;222&lt;/RecNum&gt;&lt;DisplayText&gt;(Yu et al., 2019b)&lt;/DisplayText&gt;&lt;record&gt;&lt;rec-number&gt;222&lt;/rec-number&gt;&lt;foreign-keys&gt;&lt;key app="EN" db-id="aewdw0xz4ve2dkesasxvps0r59ader5ztdt5" timestamp="1567664420"&gt;222&lt;/key&gt;&lt;/foreign-keys&gt;&lt;ref-type name="Journal Article"&gt;17&lt;/ref-type&gt;&lt;contributors&gt;&lt;authors&gt;&lt;author&gt;Yu, Iris KM&lt;/author&gt;&lt;author&gt;Xiong, Xinni&lt;/author&gt;&lt;author&gt;Tsang, Daniel CW&lt;/author&gt;&lt;author&gt;Wang, Lei&lt;/author&gt;&lt;author&gt;Hunt, Andrew J&lt;/author&gt;&lt;author&gt;Song, Hocheol&lt;/author&gt;&lt;author&gt;Shang, Jin&lt;/author&gt;&lt;author&gt;Ok, Yong Sik&lt;/author&gt;&lt;author&gt;Poon, Chi Sun&lt;/author&gt;&lt;/authors&gt;&lt;/contributors&gt;&lt;titles&gt;&lt;title&gt;Aluminium-biochar composites as sustainable heterogeneous catalysts for glucose isomerisation in a biorefinery&lt;/title&gt;&lt;secondary-title&gt;Green Chemistry&lt;/secondary-title&gt;&lt;/titles&gt;&lt;periodical&gt;&lt;full-title&gt;Green Chemistry&lt;/full-title&gt;&lt;/periodical&gt;&lt;pages&gt;1267-1281&lt;/pages&gt;&lt;volume&gt;21&lt;/volume&gt;&lt;number&gt;6&lt;/number&gt;&lt;dates&gt;&lt;year&gt;2019&lt;/year&gt;&lt;/dates&gt;&lt;urls&gt;&lt;/urls&gt;&lt;/record&gt;&lt;/Cite&gt;&lt;/EndNote&gt;</w:instrText>
      </w:r>
      <w:r w:rsidR="0045549D" w:rsidRPr="00DA695E">
        <w:rPr>
          <w:szCs w:val="24"/>
        </w:rPr>
        <w:fldChar w:fldCharType="separate"/>
      </w:r>
      <w:r w:rsidR="00AF4DF2">
        <w:rPr>
          <w:noProof/>
          <w:szCs w:val="24"/>
        </w:rPr>
        <w:t>(Yu et al., 2019b)</w:t>
      </w:r>
      <w:r w:rsidR="0045549D" w:rsidRPr="00DA695E">
        <w:rPr>
          <w:szCs w:val="24"/>
        </w:rPr>
        <w:fldChar w:fldCharType="end"/>
      </w:r>
      <w:r w:rsidR="0045549D" w:rsidRPr="00DA695E">
        <w:rPr>
          <w:szCs w:val="24"/>
        </w:rPr>
        <w:t xml:space="preserve">, Sn </w:t>
      </w:r>
      <w:r w:rsidR="0045549D" w:rsidRPr="00DA695E">
        <w:rPr>
          <w:szCs w:val="24"/>
        </w:rPr>
        <w:fldChar w:fldCharType="begin"/>
      </w:r>
      <w:r w:rsidR="009D284F">
        <w:rPr>
          <w:szCs w:val="24"/>
        </w:rPr>
        <w:instrText xml:space="preserve"> ADDIN EN.CITE &lt;EndNote&gt;&lt;Cite&gt;&lt;Author&gt;Yang&lt;/Author&gt;&lt;Year&gt;2019&lt;/Year&gt;&lt;RecNum&gt;223&lt;/RecNum&gt;&lt;DisplayText&gt;(Yang et al., 2019)&lt;/DisplayText&gt;&lt;record&gt;&lt;rec-number&gt;223&lt;/rec-number&gt;&lt;foreign-keys&gt;&lt;key app="EN" db-id="aewdw0xz4ve2dkesasxvps0r59ader5ztdt5" timestamp="1567664421"&gt;223&lt;/key&gt;&lt;/foreign-keys&gt;&lt;ref-type name="Journal Article"&gt;17&lt;/ref-type&gt;&lt;contributors&gt;&lt;authors&gt;&lt;author&gt;Yang, Xiao&lt;/author&gt;&lt;author&gt;Yu, Iris KM&lt;/author&gt;&lt;author&gt;Cho, Dong-Wan&lt;/author&gt;&lt;author&gt;Chen, Season S&lt;/author&gt;&lt;author&gt;Tsang, Daniel CW&lt;/author&gt;&lt;author&gt;Shang, Jin&lt;/author&gt;&lt;author&gt;Yip, Alex CK&lt;/author&gt;&lt;author&gt;Wang, Lei&lt;/author&gt;&lt;author&gt;Ok, Yong Sik&lt;/author&gt;&lt;/authors&gt;&lt;/contributors&gt;&lt;titles&gt;&lt;title&gt;Tin-Functionalized Wood Biochar as a Sustainable Solid Catalyst for Glucose Isomerization in Biorefinery&lt;/title&gt;&lt;secondary-title&gt;ACS Sustainable Chemistry &amp;amp; Engineering&lt;/secondary-title&gt;&lt;/titles&gt;&lt;periodical&gt;&lt;full-title&gt;Acs Sustainable Chemistry &amp;amp; Engineering&lt;/full-title&gt;&lt;/periodical&gt;&lt;pages&gt;4851-4860&lt;/pages&gt;&lt;volume&gt;7&lt;/volume&gt;&lt;number&gt;5&lt;/number&gt;&lt;dates&gt;&lt;year&gt;2019&lt;/year&gt;&lt;/dates&gt;&lt;isbn&gt;2168-0485&lt;/isbn&gt;&lt;urls&gt;&lt;/urls&gt;&lt;/record&gt;&lt;/Cite&gt;&lt;/EndNote&gt;</w:instrText>
      </w:r>
      <w:r w:rsidR="0045549D" w:rsidRPr="00DA695E">
        <w:rPr>
          <w:szCs w:val="24"/>
        </w:rPr>
        <w:fldChar w:fldCharType="separate"/>
      </w:r>
      <w:r w:rsidR="009D284F">
        <w:rPr>
          <w:noProof/>
          <w:szCs w:val="24"/>
        </w:rPr>
        <w:t>(Yang et al., 2019)</w:t>
      </w:r>
      <w:r w:rsidR="0045549D" w:rsidRPr="00DA695E">
        <w:rPr>
          <w:szCs w:val="24"/>
        </w:rPr>
        <w:fldChar w:fldCharType="end"/>
      </w:r>
      <w:r w:rsidR="0045549D" w:rsidRPr="00DA695E">
        <w:rPr>
          <w:szCs w:val="24"/>
        </w:rPr>
        <w:t xml:space="preserve">, N </w:t>
      </w:r>
      <w:r w:rsidR="0045549D" w:rsidRPr="00DA695E">
        <w:rPr>
          <w:szCs w:val="24"/>
        </w:rPr>
        <w:fldChar w:fldCharType="begin"/>
      </w:r>
      <w:r w:rsidR="009D284F">
        <w:rPr>
          <w:szCs w:val="24"/>
        </w:rPr>
        <w:instrText xml:space="preserve"> ADDIN EN.CITE &lt;EndNote&gt;&lt;Cite&gt;&lt;Author&gt;Chen&lt;/Author&gt;&lt;Year&gt;2018&lt;/Year&gt;&lt;RecNum&gt;224&lt;/RecNum&gt;&lt;DisplayText&gt;(Chen et al., 2018b)&lt;/DisplayText&gt;&lt;record&gt;&lt;rec-number&gt;224&lt;/rec-number&gt;&lt;foreign-keys&gt;&lt;key app="EN" db-id="aewdw0xz4ve2dkesasxvps0r59ader5ztdt5" timestamp="1567664421"&gt;224&lt;/key&gt;&lt;/foreign-keys&gt;&lt;ref-type name="Journal Article"&gt;17&lt;/ref-type&gt;&lt;contributors&gt;&lt;authors&gt;&lt;author&gt;Chen, Season S&lt;/author&gt;&lt;author&gt;Yu, Iris KM&lt;/author&gt;&lt;author&gt;Cho, Dong-Wan&lt;/author&gt;&lt;author&gt;Song, Hocheol&lt;/author&gt;&lt;author&gt;Tsang, Daniel CW&lt;/author&gt;&lt;author&gt;Tessonnier, Jean-Philippe&lt;/author&gt;&lt;author&gt;Ok, Yong Sik&lt;/author&gt;&lt;author&gt;Poon, Chi Sun&lt;/author&gt;&lt;/authors&gt;&lt;/contributors&gt;&lt;titles&gt;&lt;title&gt;Selective Glucose Isomerization to Fructose via a Nitrogen-doped Solid Base Catalyst Derived from Spent Coffee Grounds&lt;/title&gt;&lt;secondary-title&gt;ACS Sustainable Chemistry &amp;amp; Engineering&lt;/secondary-title&gt;&lt;/titles&gt;&lt;periodical&gt;&lt;full-title&gt;Acs Sustainable Chemistry &amp;amp; Engineering&lt;/full-title&gt;&lt;/periodical&gt;&lt;pages&gt;16113-16120&lt;/pages&gt;&lt;volume&gt;6&lt;/volume&gt;&lt;number&gt;12&lt;/number&gt;&lt;dates&gt;&lt;year&gt;2018&lt;/year&gt;&lt;/dates&gt;&lt;isbn&gt;2168-0485&lt;/isbn&gt;&lt;urls&gt;&lt;/urls&gt;&lt;/record&gt;&lt;/Cite&gt;&lt;/EndNote&gt;</w:instrText>
      </w:r>
      <w:r w:rsidR="0045549D" w:rsidRPr="00DA695E">
        <w:rPr>
          <w:szCs w:val="24"/>
        </w:rPr>
        <w:fldChar w:fldCharType="separate"/>
      </w:r>
      <w:r w:rsidR="009D284F">
        <w:rPr>
          <w:noProof/>
          <w:szCs w:val="24"/>
        </w:rPr>
        <w:t>(Chen et al., 2018b)</w:t>
      </w:r>
      <w:r w:rsidR="0045549D" w:rsidRPr="00DA695E">
        <w:rPr>
          <w:szCs w:val="24"/>
        </w:rPr>
        <w:fldChar w:fldCharType="end"/>
      </w:r>
      <w:r w:rsidR="0045549D" w:rsidRPr="00DA695E">
        <w:rPr>
          <w:szCs w:val="24"/>
        </w:rPr>
        <w:t xml:space="preserve">, phosphate </w:t>
      </w:r>
      <w:r w:rsidR="0045549D" w:rsidRPr="00DA695E">
        <w:rPr>
          <w:szCs w:val="24"/>
        </w:rPr>
        <w:fldChar w:fldCharType="begin"/>
      </w:r>
      <w:r w:rsidR="00AF4DF2">
        <w:rPr>
          <w:szCs w:val="24"/>
        </w:rPr>
        <w:instrText xml:space="preserve"> ADDIN EN.CITE &lt;EndNote&gt;&lt;Cite&gt;&lt;Author&gt;Cao&lt;/Author&gt;&lt;Year&gt;2018&lt;/Year&gt;&lt;RecNum&gt;136&lt;/RecNum&gt;&lt;DisplayText&gt;(Cao et al., 2018c)&lt;/DisplayText&gt;&lt;record&gt;&lt;rec-number&gt;136&lt;/rec-number&gt;&lt;foreign-keys&gt;&lt;key app="EN" db-id="aewdw0xz4ve2dkesasxvps0r59ader5ztdt5" timestamp="1567664409"&gt;136&lt;/key&gt;&lt;/foreign-keys&gt;&lt;ref-type name="Journal Article"&gt;17&lt;/ref-type&gt;&lt;contributors&gt;&lt;authors&gt;&lt;author&gt;Cao, Leichang&lt;/author&gt;&lt;author&gt;Yu, Iris KM&lt;/author&gt;&lt;author&gt;Tsang, Daniel CW&lt;/author&gt;&lt;author&gt;Zhang, Shicheng&lt;/author&gt;&lt;author&gt;Ok, Yong Sik&lt;/author&gt;&lt;author&gt;Kwon, Eilhann E&lt;/author&gt;&lt;author&gt;Song, Hocheol&lt;/author&gt;&lt;author&gt;Poon, Chi Sun&lt;/author&gt;&lt;/authors&gt;&lt;/contributors&gt;&lt;titles&gt;&lt;title&gt;Phosphoric acid-activated wood biochar for catalytic conversion of starch-rich food waste into glucose and 5-hydroxymethylfurfural&lt;/title&gt;&lt;secondary-title&gt;Bioresource technology&lt;/secondary-title&gt;&lt;/titles&gt;&lt;periodical&gt;&lt;full-title&gt;Bioresource technology&lt;/full-title&gt;&lt;/periodical&gt;&lt;pages&gt;242-248&lt;/pages&gt;&lt;volume&gt;267&lt;/volume&gt;&lt;dates&gt;&lt;year&gt;2018&lt;/year&gt;&lt;/dates&gt;&lt;isbn&gt;0960-8524&lt;/isbn&gt;&lt;urls&gt;&lt;/urls&gt;&lt;/record&gt;&lt;/Cite&gt;&lt;/EndNote&gt;</w:instrText>
      </w:r>
      <w:r w:rsidR="0045549D" w:rsidRPr="00DA695E">
        <w:rPr>
          <w:szCs w:val="24"/>
        </w:rPr>
        <w:fldChar w:fldCharType="separate"/>
      </w:r>
      <w:r w:rsidR="00AF4DF2">
        <w:rPr>
          <w:noProof/>
          <w:szCs w:val="24"/>
        </w:rPr>
        <w:t>(Cao et al., 2018c)</w:t>
      </w:r>
      <w:r w:rsidR="0045549D" w:rsidRPr="00DA695E">
        <w:rPr>
          <w:szCs w:val="24"/>
        </w:rPr>
        <w:fldChar w:fldCharType="end"/>
      </w:r>
      <w:r w:rsidR="0045549D" w:rsidRPr="00DA695E">
        <w:rPr>
          <w:szCs w:val="24"/>
        </w:rPr>
        <w:t xml:space="preserve">, and sulfonate </w:t>
      </w:r>
      <w:r w:rsidR="0045549D" w:rsidRPr="00DA695E">
        <w:rPr>
          <w:szCs w:val="24"/>
        </w:rPr>
        <w:fldChar w:fldCharType="begin"/>
      </w:r>
      <w:r w:rsidR="00AF4DF2">
        <w:rPr>
          <w:szCs w:val="24"/>
        </w:rPr>
        <w:instrText xml:space="preserve"> ADDIN EN.CITE &lt;EndNote&gt;&lt;Cite&gt;&lt;Author&gt;Cao&lt;/Author&gt;&lt;Year&gt;2018&lt;/Year&gt;&lt;RecNum&gt;141&lt;/RecNum&gt;&lt;DisplayText&gt;(Cao et al., 2018a; Xiong et al., 2018)&lt;/DisplayText&gt;&lt;record&gt;&lt;rec-number&gt;141&lt;/rec-number&gt;&lt;foreign-keys&gt;&lt;key app="EN" db-id="aewdw0xz4ve2dkesasxvps0r59ader5ztdt5" timestamp="1567664410"&gt;141&lt;/key&gt;&lt;/foreign-keys&gt;&lt;ref-type name="Journal Article"&gt;17&lt;/ref-type&gt;&lt;contributors&gt;&lt;authors&gt;&lt;author&gt;Cao, Leichang&lt;/author&gt;&lt;author&gt;Yu, Iris KM&lt;/author&gt;&lt;author&gt;Chen, Season S&lt;/author&gt;&lt;author&gt;Tsang, Daniel CW&lt;/author&gt;&lt;author&gt;Wang, Lei&lt;/author&gt;&lt;author&gt;Xiong, Xinni&lt;/author&gt;&lt;author&gt;Zhang, Shicheng&lt;/author&gt;&lt;author&gt;Ok, Yong Sik&lt;/author&gt;&lt;author&gt;Kwon, Eilhann E&lt;/author&gt;&lt;author&gt;Song, Hocheol&lt;/author&gt;&lt;/authors&gt;&lt;/contributors&gt;&lt;titles&gt;&lt;title&gt;Production of 5-hydroxymethylfurfural from starch-rich food waste catalyzed by sulfonated biochar&lt;/title&gt;&lt;secondary-title&gt;Bioresource technology&lt;/secondary-title&gt;&lt;/titles&gt;&lt;periodical&gt;&lt;full-title&gt;Bioresource technology&lt;/full-title&gt;&lt;/periodical&gt;&lt;pages&gt;76-82&lt;/pages&gt;&lt;volume&gt;252&lt;/volume&gt;&lt;dates&gt;&lt;year&gt;2018&lt;/year&gt;&lt;/dates&gt;&lt;isbn&gt;0960-8524&lt;/isbn&gt;&lt;urls&gt;&lt;/urls&gt;&lt;/record&gt;&lt;/Cite&gt;&lt;Cite&gt;&lt;Author&gt;Xiong&lt;/Author&gt;&lt;Year&gt;2018&lt;/Year&gt;&lt;RecNum&gt;225&lt;/RecNum&gt;&lt;record&gt;&lt;rec-number&gt;225&lt;/rec-number&gt;&lt;foreign-keys&gt;&lt;key app="EN" db-id="aewdw0xz4ve2dkesasxvps0r59ader5ztdt5" timestamp="1567664421"&gt;225&lt;/key&gt;&lt;/foreign-keys&gt;&lt;ref-type name="Journal Article"&gt;17&lt;/ref-type&gt;&lt;contributors&gt;&lt;authors&gt;&lt;author&gt;Xiong, Xinni&lt;/author&gt;&lt;author&gt;Yu, Iris KM&lt;/author&gt;&lt;author&gt;Chen, Season S&lt;/author&gt;&lt;author&gt;Tsang, Daniel CW&lt;/author&gt;&lt;author&gt;Cao, Leichang&lt;/author&gt;&lt;author&gt;Song, Hocheol&lt;/author&gt;&lt;author&gt;Kwon, Eilhann E&lt;/author&gt;&lt;author&gt;Ok, Yong Sik&lt;/author&gt;&lt;author&gt;Zhang, Shicheng&lt;/author&gt;&lt;author&gt;Poon, Chi Sun&lt;/author&gt;&lt;/authors&gt;&lt;/contributors&gt;&lt;titles&gt;&lt;title&gt;Sulfonated biochar as acid catalyst for sugar hydrolysis and dehydration&lt;/title&gt;&lt;secondary-title&gt;Catalysis Today&lt;/secondary-title&gt;&lt;/titles&gt;&lt;periodical&gt;&lt;full-title&gt;Catalysis Today&lt;/full-title&gt;&lt;/periodical&gt;&lt;pages&gt;52-61&lt;/pages&gt;&lt;volume&gt;314&lt;/volume&gt;&lt;dates&gt;&lt;year&gt;2018&lt;/year&gt;&lt;/dates&gt;&lt;isbn&gt;0920-5861&lt;/isbn&gt;&lt;urls&gt;&lt;/urls&gt;&lt;/record&gt;&lt;/Cite&gt;&lt;/EndNote&gt;</w:instrText>
      </w:r>
      <w:r w:rsidR="0045549D" w:rsidRPr="00DA695E">
        <w:rPr>
          <w:szCs w:val="24"/>
        </w:rPr>
        <w:fldChar w:fldCharType="separate"/>
      </w:r>
      <w:r w:rsidR="00AF4DF2">
        <w:rPr>
          <w:noProof/>
          <w:szCs w:val="24"/>
        </w:rPr>
        <w:t>(Cao et al., 2018a; Xiong et al., 2018)</w:t>
      </w:r>
      <w:r w:rsidR="0045549D" w:rsidRPr="00DA695E">
        <w:rPr>
          <w:szCs w:val="24"/>
        </w:rPr>
        <w:fldChar w:fldCharType="end"/>
      </w:r>
      <w:r w:rsidR="0045549D" w:rsidRPr="00DA695E">
        <w:rPr>
          <w:szCs w:val="24"/>
        </w:rPr>
        <w:t xml:space="preserve"> catalysts have been fabricated for hydrolysis, isomerisation, and dehydration of carbohydrates and saccharides. This highlights the potential of </w:t>
      </w:r>
      <w:proofErr w:type="spellStart"/>
      <w:r w:rsidR="0045549D" w:rsidRPr="00DA695E">
        <w:rPr>
          <w:szCs w:val="24"/>
        </w:rPr>
        <w:t>humins</w:t>
      </w:r>
      <w:proofErr w:type="spellEnd"/>
      <w:r w:rsidR="0045549D" w:rsidRPr="00DA695E">
        <w:rPr>
          <w:szCs w:val="24"/>
        </w:rPr>
        <w:t xml:space="preserve"> as a renewable precursor of carbon-based solid catalysts for biomass conversion to achieve a circular </w:t>
      </w:r>
      <w:r w:rsidR="00003463">
        <w:rPr>
          <w:szCs w:val="24"/>
        </w:rPr>
        <w:t>bioeconomy</w:t>
      </w:r>
      <w:r w:rsidR="0045549D" w:rsidRPr="00DA695E">
        <w:rPr>
          <w:szCs w:val="24"/>
        </w:rPr>
        <w:t>.</w:t>
      </w:r>
    </w:p>
    <w:p w14:paraId="3FE828E0" w14:textId="454C7C0B" w:rsidR="000E3FA1" w:rsidRPr="00DA695E" w:rsidRDefault="00741B0A" w:rsidP="00DA695E">
      <w:pPr>
        <w:pStyle w:val="Heading2"/>
      </w:pPr>
      <w:r w:rsidRPr="00DA695E">
        <w:t>Limitations</w:t>
      </w:r>
      <w:r w:rsidR="00242054" w:rsidRPr="00DA695E">
        <w:t>, research gaps,</w:t>
      </w:r>
      <w:r w:rsidR="000E3FA1" w:rsidRPr="00DA695E">
        <w:t xml:space="preserve"> and opportunities</w:t>
      </w:r>
    </w:p>
    <w:p w14:paraId="483CC14E" w14:textId="4E56967C" w:rsidR="00A80A5A" w:rsidRPr="00DA695E" w:rsidRDefault="007A2A22" w:rsidP="00DA695E">
      <w:pPr>
        <w:spacing w:line="360" w:lineRule="auto"/>
        <w:ind w:firstLine="576"/>
        <w:jc w:val="both"/>
      </w:pPr>
      <w:r>
        <w:t>Collection</w:t>
      </w:r>
      <w:r w:rsidR="008761C1" w:rsidRPr="00DA695E">
        <w:t>, transportation,</w:t>
      </w:r>
      <w:r w:rsidR="00BE3309" w:rsidRPr="00DA695E">
        <w:t xml:space="preserve"> land </w:t>
      </w:r>
      <w:r w:rsidR="00DD079B" w:rsidRPr="00DA695E">
        <w:t>allocation</w:t>
      </w:r>
      <w:r w:rsidR="00BE3309" w:rsidRPr="00DA695E">
        <w:t xml:space="preserve"> for storage</w:t>
      </w:r>
      <w:r w:rsidR="00996CD7" w:rsidRPr="00DA695E">
        <w:t xml:space="preserve"> and processing</w:t>
      </w:r>
      <w:r w:rsidR="005A4D1C" w:rsidRPr="00DA695E">
        <w:t>, political incentives</w:t>
      </w:r>
      <w:r w:rsidR="00C420D5" w:rsidRPr="00DA695E">
        <w:t>, and market analysis and positioning should be figured out before</w:t>
      </w:r>
      <w:r w:rsidR="008761C1" w:rsidRPr="00DA695E">
        <w:t xml:space="preserve"> deploying </w:t>
      </w:r>
      <w:r w:rsidR="00DF5EED" w:rsidRPr="00DA695E">
        <w:t>integrated biorefineries</w:t>
      </w:r>
      <w:r w:rsidR="008761C1" w:rsidRPr="00DA695E">
        <w:t xml:space="preserve"> in the industry</w:t>
      </w:r>
      <w:r w:rsidR="00351B06">
        <w:t xml:space="preserve"> </w:t>
      </w:r>
      <w:r w:rsidR="00974A2B" w:rsidRPr="00DA695E">
        <w:fldChar w:fldCharType="begin"/>
      </w:r>
      <w:r w:rsidR="00C77719">
        <w:instrText xml:space="preserve"> ADDIN EN.CITE &lt;EndNote&gt;&lt;Cite&gt;&lt;Author&gt;Maity&lt;/Author&gt;&lt;Year&gt;2015&lt;/Year&gt;&lt;RecNum&gt;239&lt;/RecNum&gt;&lt;DisplayText&gt;(Maity 2015)&lt;/DisplayText&gt;&lt;record&gt;&lt;rec-number&gt;239&lt;/rec-number&gt;&lt;foreign-keys&gt;&lt;key app="EN" db-id="aewdw0xz4ve2dkesasxvps0r59ader5ztdt5" timestamp="1567824675"&gt;239&lt;/key&gt;&lt;/foreign-keys&gt;&lt;ref-type name="Journal Article"&gt;17&lt;/ref-type&gt;&lt;contributors&gt;&lt;authors&gt;&lt;author&gt;Maity, Sunil K.&lt;/author&gt;&lt;/authors&gt;&lt;/contributors&gt;&lt;titles&gt;&lt;title&gt;Opportunities, recent trends and challenges of integrated biorefinery: Part I&lt;/title&gt;&lt;secondary-title&gt;Renew. Sust. Energ. Rev.&lt;/secondary-title&gt;&lt;/titles&gt;&lt;periodical&gt;&lt;full-title&gt;Renew. Sust. Energ. Rev.&lt;/full-title&gt;&lt;/periodical&gt;&lt;pages&gt;1427-1445&lt;/pages&gt;&lt;volume&gt;43&lt;/volume&gt;&lt;dates&gt;&lt;year&gt;2015&lt;/year&gt;&lt;/dates&gt;&lt;urls&gt;&lt;/urls&gt;&lt;/record&gt;&lt;/Cite&gt;&lt;/EndNote&gt;</w:instrText>
      </w:r>
      <w:r w:rsidR="00974A2B" w:rsidRPr="00DA695E">
        <w:fldChar w:fldCharType="separate"/>
      </w:r>
      <w:r w:rsidR="00C77719">
        <w:rPr>
          <w:noProof/>
        </w:rPr>
        <w:t>(Maity 2015)</w:t>
      </w:r>
      <w:r w:rsidR="00974A2B" w:rsidRPr="00DA695E">
        <w:fldChar w:fldCharType="end"/>
      </w:r>
      <w:r w:rsidR="00351B06">
        <w:t>.</w:t>
      </w:r>
      <w:r w:rsidR="008761C1" w:rsidRPr="00DA695E">
        <w:t xml:space="preserve"> </w:t>
      </w:r>
      <w:r w:rsidR="00C420D5" w:rsidRPr="00DA695E">
        <w:t xml:space="preserve">In addition, there are critical technical aspects </w:t>
      </w:r>
      <w:r w:rsidR="00331355" w:rsidRPr="00DA695E">
        <w:t>that deserve more research</w:t>
      </w:r>
      <w:r>
        <w:t xml:space="preserve"> efforts</w:t>
      </w:r>
      <w:r w:rsidR="00331355" w:rsidRPr="00DA695E">
        <w:t>.</w:t>
      </w:r>
      <w:r w:rsidR="008761C1" w:rsidRPr="00DA695E">
        <w:t xml:space="preserve"> </w:t>
      </w:r>
    </w:p>
    <w:p w14:paraId="31A96D06" w14:textId="033EF948" w:rsidR="00780AEC" w:rsidRPr="00DA695E" w:rsidRDefault="0078646A" w:rsidP="00DA695E">
      <w:pPr>
        <w:pStyle w:val="Heading3"/>
      </w:pPr>
      <w:r w:rsidRPr="00DA695E">
        <w:t>Complex biomass structure</w:t>
      </w:r>
    </w:p>
    <w:p w14:paraId="1C0BB0A9" w14:textId="57B97921" w:rsidR="006111AF" w:rsidRPr="00DA695E" w:rsidRDefault="006111AF" w:rsidP="00DA695E">
      <w:pPr>
        <w:spacing w:after="240" w:line="360" w:lineRule="auto"/>
        <w:ind w:firstLine="720"/>
        <w:jc w:val="both"/>
      </w:pPr>
      <w:r w:rsidRPr="00DA695E">
        <w:t xml:space="preserve">The </w:t>
      </w:r>
      <w:r w:rsidR="000D63F7" w:rsidRPr="00DA695E">
        <w:t>wide</w:t>
      </w:r>
      <w:r w:rsidRPr="00DA695E">
        <w:t xml:space="preserve"> variety of biomass </w:t>
      </w:r>
      <w:r w:rsidR="00A80A5A" w:rsidRPr="00DA695E">
        <w:t>feedstocks</w:t>
      </w:r>
      <w:r w:rsidR="006C2F5A" w:rsidRPr="00DA695E">
        <w:t xml:space="preserve"> </w:t>
      </w:r>
      <w:r w:rsidR="00AE7B2F" w:rsidRPr="00DA695E">
        <w:t xml:space="preserve">has been </w:t>
      </w:r>
      <w:r w:rsidR="00D044AA" w:rsidRPr="00DA695E">
        <w:t>a concern to commercialising biorefinery technologies</w:t>
      </w:r>
      <w:r w:rsidR="00D838E7" w:rsidRPr="00DA695E">
        <w:t xml:space="preserve"> yet not the most critical in view of the</w:t>
      </w:r>
      <w:r w:rsidR="002827C3" w:rsidRPr="00DA695E">
        <w:t xml:space="preserve"> recent developments of pyrolysis (e.g., </w:t>
      </w:r>
      <w:r w:rsidR="001034AC" w:rsidRPr="00DA695E">
        <w:t>Biomass Technology Group</w:t>
      </w:r>
      <w:r w:rsidR="002827C3" w:rsidRPr="00DA695E">
        <w:t xml:space="preserve">, </w:t>
      </w:r>
      <w:r w:rsidR="001034AC" w:rsidRPr="00DA695E">
        <w:t>The Netherlands</w:t>
      </w:r>
      <w:r w:rsidR="002827C3" w:rsidRPr="00DA695E">
        <w:t xml:space="preserve">) and hydrothermal </w:t>
      </w:r>
      <w:r w:rsidR="001034AC" w:rsidRPr="00DA695E">
        <w:t xml:space="preserve">processes </w:t>
      </w:r>
      <w:r w:rsidR="002827C3" w:rsidRPr="00DA695E">
        <w:t xml:space="preserve">(e.g., </w:t>
      </w:r>
      <w:proofErr w:type="spellStart"/>
      <w:r w:rsidR="001034AC" w:rsidRPr="00DA695E">
        <w:t>TerraNova</w:t>
      </w:r>
      <w:proofErr w:type="spellEnd"/>
      <w:r w:rsidR="001034AC" w:rsidRPr="00DA695E">
        <w:t xml:space="preserve"> Energy GmbH, Germany; </w:t>
      </w:r>
      <w:r w:rsidR="002827C3" w:rsidRPr="00DA695E">
        <w:t xml:space="preserve">AVA </w:t>
      </w:r>
      <w:proofErr w:type="spellStart"/>
      <w:r w:rsidR="002827C3" w:rsidRPr="00DA695E">
        <w:t>Biochem</w:t>
      </w:r>
      <w:proofErr w:type="spellEnd"/>
      <w:r w:rsidR="002827C3" w:rsidRPr="00DA695E">
        <w:t xml:space="preserve">, Switzerland) at </w:t>
      </w:r>
      <w:r w:rsidR="007A2A22">
        <w:t xml:space="preserve">the </w:t>
      </w:r>
      <w:r w:rsidR="002827C3" w:rsidRPr="00DA695E">
        <w:t>commercial scale</w:t>
      </w:r>
      <w:r w:rsidR="00155A4D" w:rsidRPr="00DA695E">
        <w:t>.</w:t>
      </w:r>
      <w:r w:rsidR="00431E7A" w:rsidRPr="00DA695E">
        <w:t xml:space="preserve"> </w:t>
      </w:r>
      <w:r w:rsidR="0078646A" w:rsidRPr="00DA695E">
        <w:t xml:space="preserve">The major challenge </w:t>
      </w:r>
      <w:r w:rsidR="0026036E" w:rsidRPr="00DA695E">
        <w:t>rather</w:t>
      </w:r>
      <w:r w:rsidR="0078646A" w:rsidRPr="00DA695E">
        <w:t xml:space="preserve"> lies in </w:t>
      </w:r>
      <w:r w:rsidR="00431E7A" w:rsidRPr="00DA695E">
        <w:t xml:space="preserve">the complex structure </w:t>
      </w:r>
      <w:r w:rsidR="002827C3" w:rsidRPr="00DA695E">
        <w:t>of biomass</w:t>
      </w:r>
      <w:r w:rsidR="00431E7A" w:rsidRPr="00DA695E">
        <w:t>.</w:t>
      </w:r>
      <w:r w:rsidR="0078646A" w:rsidRPr="00DA695E">
        <w:t xml:space="preserve"> </w:t>
      </w:r>
      <w:r w:rsidR="00F4473F" w:rsidRPr="00DA695E">
        <w:t xml:space="preserve">Although the </w:t>
      </w:r>
      <w:r w:rsidR="00ED7997" w:rsidRPr="00DA695E">
        <w:t>above processes</w:t>
      </w:r>
      <w:r w:rsidR="00F4473F" w:rsidRPr="00DA695E">
        <w:t xml:space="preserve"> are suitable for </w:t>
      </w:r>
      <w:r w:rsidR="005B638A" w:rsidRPr="00DA695E">
        <w:t>breaking down</w:t>
      </w:r>
      <w:r w:rsidR="00F4473F" w:rsidRPr="00DA695E">
        <w:t xml:space="preserve"> sewage sludge and woods, the product streams are often restricted to a heterogeneous mixture, such as </w:t>
      </w:r>
      <w:r w:rsidR="007A2A22">
        <w:t>biochar</w:t>
      </w:r>
      <w:r w:rsidR="00F4473F" w:rsidRPr="00DA695E">
        <w:t xml:space="preserve"> and bio-oil, instead of a specific </w:t>
      </w:r>
      <w:r w:rsidR="00AB1532" w:rsidRPr="00DA695E">
        <w:t xml:space="preserve">platform </w:t>
      </w:r>
      <w:r w:rsidR="00F4473F" w:rsidRPr="00DA695E">
        <w:t>chemical</w:t>
      </w:r>
      <w:r w:rsidR="00AB1532" w:rsidRPr="00DA695E">
        <w:t xml:space="preserve"> with potentially high market value</w:t>
      </w:r>
      <w:r w:rsidR="00F4473F" w:rsidRPr="00DA695E">
        <w:t xml:space="preserve">. </w:t>
      </w:r>
      <w:r w:rsidR="005526EC" w:rsidRPr="00DA695E">
        <w:t xml:space="preserve">This reflects </w:t>
      </w:r>
      <w:r w:rsidR="000C22B1" w:rsidRPr="00DA695E">
        <w:t>the lack of</w:t>
      </w:r>
      <w:r w:rsidR="00722C1C" w:rsidRPr="00DA695E">
        <w:t xml:space="preserve"> cost-effective</w:t>
      </w:r>
      <w:r w:rsidR="005526EC" w:rsidRPr="00DA695E">
        <w:t xml:space="preserve"> </w:t>
      </w:r>
      <w:proofErr w:type="spellStart"/>
      <w:r w:rsidR="001F7580" w:rsidRPr="00DA695E">
        <w:t>organosolv</w:t>
      </w:r>
      <w:proofErr w:type="spellEnd"/>
      <w:r w:rsidR="00722C1C" w:rsidRPr="00DA695E">
        <w:t>-</w:t>
      </w:r>
      <w:r w:rsidR="001F7580" w:rsidRPr="00DA695E">
        <w:t xml:space="preserve">catalytic </w:t>
      </w:r>
      <w:r w:rsidR="00AB1532" w:rsidRPr="00DA695E">
        <w:t>techniques</w:t>
      </w:r>
      <w:r w:rsidR="001F7580" w:rsidRPr="00DA695E">
        <w:t xml:space="preserve"> for highly selective product control</w:t>
      </w:r>
      <w:r w:rsidR="005B638A" w:rsidRPr="00DA695E">
        <w:t xml:space="preserve"> in thermal processes</w:t>
      </w:r>
      <w:r w:rsidR="001F7580" w:rsidRPr="00DA695E">
        <w:t>.</w:t>
      </w:r>
      <w:r w:rsidR="005B638A" w:rsidRPr="00DA695E">
        <w:t xml:space="preserve"> In comparison, bioprocesses are more mature </w:t>
      </w:r>
      <w:r w:rsidR="00741B0A" w:rsidRPr="00DA695E">
        <w:t>and capable of producing bulk chemicals</w:t>
      </w:r>
      <w:r w:rsidR="0017184C" w:rsidRPr="00DA695E">
        <w:t>, but</w:t>
      </w:r>
      <w:r w:rsidR="005B638A" w:rsidRPr="00DA695E">
        <w:t xml:space="preserve"> the feedstocks are often limited t</w:t>
      </w:r>
      <w:r w:rsidR="00D73732" w:rsidRPr="00DA695E">
        <w:t xml:space="preserve">o sugar-rich </w:t>
      </w:r>
      <w:r w:rsidR="007A2A22">
        <w:t xml:space="preserve">homogeneous </w:t>
      </w:r>
      <w:r w:rsidR="00D73732" w:rsidRPr="00DA695E">
        <w:t>matrix</w:t>
      </w:r>
      <w:r w:rsidR="00E415A1" w:rsidRPr="00DA695E">
        <w:t xml:space="preserve"> and</w:t>
      </w:r>
      <w:r w:rsidR="00D73732" w:rsidRPr="00DA695E">
        <w:t xml:space="preserve"> </w:t>
      </w:r>
      <w:r w:rsidR="00E415A1" w:rsidRPr="00DA695E">
        <w:t>the recalcitrant biomass is not favourable</w:t>
      </w:r>
      <w:r w:rsidR="0017184C" w:rsidRPr="00DA695E">
        <w:t xml:space="preserve">. Therefore, </w:t>
      </w:r>
      <w:r w:rsidR="00F312E7" w:rsidRPr="00DA695E">
        <w:t>thermal and biological processes</w:t>
      </w:r>
      <w:r w:rsidR="00702BF0" w:rsidRPr="00DA695E">
        <w:t xml:space="preserve"> own different niches, which should </w:t>
      </w:r>
      <w:r w:rsidR="00702BF0" w:rsidRPr="00DA695E">
        <w:lastRenderedPageBreak/>
        <w:t xml:space="preserve">be </w:t>
      </w:r>
      <w:r w:rsidR="005D608C" w:rsidRPr="00DA695E">
        <w:t xml:space="preserve">clearly </w:t>
      </w:r>
      <w:r w:rsidR="001C782E" w:rsidRPr="00DA695E">
        <w:t>identified</w:t>
      </w:r>
      <w:r w:rsidR="00702BF0" w:rsidRPr="00DA695E">
        <w:t xml:space="preserve"> for strategic development of integrated biorefinery</w:t>
      </w:r>
      <w:r w:rsidR="0034280C" w:rsidRPr="00DA695E">
        <w:t>, in order</w:t>
      </w:r>
      <w:r w:rsidR="00921BCF" w:rsidRPr="00DA695E">
        <w:t xml:space="preserve"> to </w:t>
      </w:r>
      <w:r w:rsidR="00A46010" w:rsidRPr="00DA695E">
        <w:t>maximise</w:t>
      </w:r>
      <w:r w:rsidR="00921BCF" w:rsidRPr="00DA695E">
        <w:t xml:space="preserve"> </w:t>
      </w:r>
      <w:r w:rsidR="007A2A22">
        <w:t xml:space="preserve">the </w:t>
      </w:r>
      <w:r w:rsidR="00921BCF" w:rsidRPr="00DA695E">
        <w:t>economic return</w:t>
      </w:r>
      <w:r w:rsidR="007A2A22">
        <w:t xml:space="preserve"> and carbon efficiency</w:t>
      </w:r>
      <w:r w:rsidR="00AD12BE" w:rsidRPr="00DA695E">
        <w:t xml:space="preserve">. </w:t>
      </w:r>
      <w:r w:rsidR="00222111" w:rsidRPr="00DA695E">
        <w:t>As</w:t>
      </w:r>
      <w:r w:rsidR="0015286C" w:rsidRPr="00DA695E">
        <w:t xml:space="preserve"> t</w:t>
      </w:r>
      <w:r w:rsidR="00702BF0" w:rsidRPr="00DA695E">
        <w:t>herm</w:t>
      </w:r>
      <w:r w:rsidR="00284821" w:rsidRPr="00DA695E">
        <w:t>ochemical</w:t>
      </w:r>
      <w:r w:rsidR="00702BF0" w:rsidRPr="00DA695E">
        <w:t xml:space="preserve"> processes </w:t>
      </w:r>
      <w:r w:rsidR="007C3A69" w:rsidRPr="00DA695E">
        <w:t>can be</w:t>
      </w:r>
      <w:r w:rsidR="00702BF0" w:rsidRPr="00DA695E">
        <w:t xml:space="preserve"> selective in a macro-sense (lignin, hemicellulose, cellulose)</w:t>
      </w:r>
      <w:r w:rsidR="00222111" w:rsidRPr="00DA695E">
        <w:t>,</w:t>
      </w:r>
      <w:r w:rsidR="007C3A69" w:rsidRPr="00DA695E">
        <w:t xml:space="preserve"> they may </w:t>
      </w:r>
      <w:r w:rsidR="008F18EF" w:rsidRPr="00DA695E">
        <w:t>contribute to</w:t>
      </w:r>
      <w:r w:rsidR="007C3A69" w:rsidRPr="00DA695E">
        <w:t xml:space="preserve"> the first step to</w:t>
      </w:r>
      <w:r w:rsidR="00702BF0" w:rsidRPr="00DA695E">
        <w:t xml:space="preserve"> rapidly loosen </w:t>
      </w:r>
      <w:r w:rsidR="007A2A22">
        <w:t xml:space="preserve">the </w:t>
      </w:r>
      <w:r w:rsidR="00702BF0" w:rsidRPr="00DA695E">
        <w:t xml:space="preserve">biomass structure, </w:t>
      </w:r>
      <w:r w:rsidR="00B86153" w:rsidRPr="00DA695E">
        <w:t>after which the solubilised fractions can be upgraded</w:t>
      </w:r>
      <w:r w:rsidR="008F18EF" w:rsidRPr="00DA695E">
        <w:t xml:space="preserve"> by</w:t>
      </w:r>
      <w:r w:rsidR="00702BF0" w:rsidRPr="00DA695E">
        <w:t xml:space="preserve"> </w:t>
      </w:r>
      <w:r w:rsidR="008F18EF" w:rsidRPr="00DA695E">
        <w:t xml:space="preserve">bioprocesses that are </w:t>
      </w:r>
      <w:r w:rsidR="00D546D6" w:rsidRPr="00DA695E">
        <w:t>molecular-</w:t>
      </w:r>
      <w:r w:rsidR="008F18EF" w:rsidRPr="00DA695E">
        <w:t>selective</w:t>
      </w:r>
      <w:r w:rsidR="00D546D6" w:rsidRPr="00DA695E">
        <w:t>.</w:t>
      </w:r>
      <w:r w:rsidR="004451F5" w:rsidRPr="00DA695E">
        <w:t xml:space="preserve"> Thermal treatment in advance also </w:t>
      </w:r>
      <w:r w:rsidR="00AF34AA" w:rsidRPr="00DA695E">
        <w:t>achieve</w:t>
      </w:r>
      <w:r w:rsidR="00A130B6" w:rsidRPr="00DA695E">
        <w:t>s</w:t>
      </w:r>
      <w:r w:rsidR="004451F5" w:rsidRPr="00DA695E">
        <w:t xml:space="preserve"> sterilisation</w:t>
      </w:r>
      <w:r w:rsidR="00AE1BC3" w:rsidRPr="00DA695E">
        <w:t xml:space="preserve">, a prerequisite to </w:t>
      </w:r>
      <w:r w:rsidR="009D10FF" w:rsidRPr="00DA695E">
        <w:t>maintain</w:t>
      </w:r>
      <w:r w:rsidR="00AE1BC3" w:rsidRPr="00DA695E">
        <w:t xml:space="preserve"> microbial activity.</w:t>
      </w:r>
    </w:p>
    <w:p w14:paraId="43D26DE3" w14:textId="783436FB" w:rsidR="0071682E" w:rsidRPr="00DA695E" w:rsidRDefault="0071682E" w:rsidP="00DA695E">
      <w:pPr>
        <w:pStyle w:val="Heading3"/>
      </w:pPr>
      <w:r w:rsidRPr="00DA695E">
        <w:t>Technological advances</w:t>
      </w:r>
    </w:p>
    <w:p w14:paraId="7C2EAAF7" w14:textId="3F5384D5" w:rsidR="00A06BED" w:rsidRPr="00DA695E" w:rsidRDefault="00A94EE0">
      <w:pPr>
        <w:spacing w:line="360" w:lineRule="auto"/>
        <w:ind w:firstLine="420"/>
        <w:jc w:val="both"/>
        <w:rPr>
          <w:szCs w:val="24"/>
        </w:rPr>
      </w:pPr>
      <w:r w:rsidRPr="00DA695E">
        <w:rPr>
          <w:szCs w:val="24"/>
        </w:rPr>
        <w:t>While some conventional thermal processes and bioprocesses have been commercialised</w:t>
      </w:r>
      <w:r w:rsidR="0071682E" w:rsidRPr="00DA695E">
        <w:rPr>
          <w:szCs w:val="24"/>
        </w:rPr>
        <w:t>, m</w:t>
      </w:r>
      <w:r w:rsidR="000E3FA1" w:rsidRPr="00DA695E">
        <w:rPr>
          <w:szCs w:val="24"/>
        </w:rPr>
        <w:t xml:space="preserve">icrowave processing of lignocellulosic biomass is in the embryonic stage as pilot-scale operations start recently at university or research centre level. In view of the intriguing experimental observations in the literature, more in-depth studies are needed to </w:t>
      </w:r>
      <w:r w:rsidR="00167345">
        <w:rPr>
          <w:szCs w:val="24"/>
        </w:rPr>
        <w:t xml:space="preserve">capitalise and </w:t>
      </w:r>
      <w:r w:rsidR="000E3FA1" w:rsidRPr="00DA695E">
        <w:rPr>
          <w:szCs w:val="24"/>
        </w:rPr>
        <w:t>maximise the potential of microwave and address any technical uncertainties. For organic synthesis (e.g., Pd/C-catalysed synthesis of benzimidazoles), it was recently reported that a biomass-derived solvent, namely γ-</w:t>
      </w:r>
      <w:proofErr w:type="spellStart"/>
      <w:r w:rsidR="000E3FA1" w:rsidRPr="00DA695E">
        <w:rPr>
          <w:szCs w:val="24"/>
        </w:rPr>
        <w:t>valerolactone</w:t>
      </w:r>
      <w:proofErr w:type="spellEnd"/>
      <w:r w:rsidR="000E3FA1" w:rsidRPr="00DA695E">
        <w:rPr>
          <w:szCs w:val="24"/>
        </w:rPr>
        <w:t xml:space="preserve"> (GVL), has </w:t>
      </w:r>
      <w:r w:rsidR="00167345">
        <w:rPr>
          <w:szCs w:val="24"/>
        </w:rPr>
        <w:t xml:space="preserve">a </w:t>
      </w:r>
      <w:r w:rsidR="000E3FA1" w:rsidRPr="00DA695E">
        <w:rPr>
          <w:szCs w:val="24"/>
        </w:rPr>
        <w:t xml:space="preserve">good microwave absorptivity, high stability, and high boiling point (208 </w:t>
      </w:r>
      <w:proofErr w:type="spellStart"/>
      <w:r w:rsidR="000E3FA1" w:rsidRPr="00DA695E">
        <w:rPr>
          <w:szCs w:val="24"/>
          <w:vertAlign w:val="superscript"/>
        </w:rPr>
        <w:t>o</w:t>
      </w:r>
      <w:r w:rsidR="000E3FA1" w:rsidRPr="00DA695E">
        <w:rPr>
          <w:szCs w:val="24"/>
        </w:rPr>
        <w:t>C</w:t>
      </w:r>
      <w:proofErr w:type="spellEnd"/>
      <w:r w:rsidR="000E3FA1" w:rsidRPr="00DA695E">
        <w:rPr>
          <w:szCs w:val="24"/>
        </w:rPr>
        <w:t xml:space="preserve">), which </w:t>
      </w:r>
      <w:r w:rsidR="00167345">
        <w:rPr>
          <w:szCs w:val="24"/>
        </w:rPr>
        <w:t>can</w:t>
      </w:r>
      <w:r w:rsidR="00167345" w:rsidRPr="00DA695E">
        <w:rPr>
          <w:szCs w:val="24"/>
        </w:rPr>
        <w:t xml:space="preserve"> </w:t>
      </w:r>
      <w:r w:rsidR="000E3FA1" w:rsidRPr="00DA695E">
        <w:rPr>
          <w:szCs w:val="24"/>
        </w:rPr>
        <w:t>suppress the formation of destructive hot spots resulted from arcing</w:t>
      </w:r>
      <w:r w:rsidR="005C5B1E">
        <w:rPr>
          <w:szCs w:val="24"/>
        </w:rPr>
        <w:t xml:space="preserve"> </w:t>
      </w:r>
      <w:r w:rsidR="000E3FA1" w:rsidRPr="00DA695E">
        <w:rPr>
          <w:szCs w:val="24"/>
        </w:rPr>
        <w:fldChar w:fldCharType="begin"/>
      </w:r>
      <w:r w:rsidR="009D284F">
        <w:rPr>
          <w:szCs w:val="24"/>
        </w:rPr>
        <w:instrText xml:space="preserve"> ADDIN EN.CITE &lt;EndNote&gt;&lt;Cite&gt;&lt;Author&gt;Petricci&lt;/Author&gt;&lt;Year&gt;2018&lt;/Year&gt;&lt;RecNum&gt;231&lt;/RecNum&gt;&lt;DisplayText&gt;(Petricci et al., 2018)&lt;/DisplayText&gt;&lt;record&gt;&lt;rec-number&gt;231&lt;/rec-number&gt;&lt;foreign-keys&gt;&lt;key app="EN" db-id="aewdw0xz4ve2dkesasxvps0r59ader5ztdt5" timestamp="1567664422"&gt;231&lt;/key&gt;&lt;/foreign-keys&gt;&lt;ref-type name="Journal Article"&gt;17&lt;/ref-type&gt;&lt;contributors&gt;&lt;authors&gt;&lt;author&gt;Petricci, Elena&lt;/author&gt;&lt;author&gt;Risi, Caterina&lt;/author&gt;&lt;author&gt;Ferlin, Francesco&lt;/author&gt;&lt;author&gt;Lanari, Daniela&lt;/author&gt;&lt;author&gt;Vaccaro, Luigi&lt;/author&gt;&lt;/authors&gt;&lt;/contributors&gt;&lt;titles&gt;&lt;title&gt;Avoiding hot-spots in Microwave-assisted Pd/C catalysed reactions by using the biomass derived solvent γ-Valerolactone&lt;/title&gt;&lt;secondary-title&gt;Scientific reports&lt;/secondary-title&gt;&lt;/titles&gt;&lt;periodical&gt;&lt;full-title&gt;Scientific reports&lt;/full-title&gt;&lt;/periodical&gt;&lt;pages&gt;10571&lt;/pages&gt;&lt;volume&gt;8&lt;/volume&gt;&lt;number&gt;1&lt;/number&gt;&lt;dates&gt;&lt;year&gt;2018&lt;/year&gt;&lt;/dates&gt;&lt;isbn&gt;2045-2322&lt;/isbn&gt;&lt;urls&gt;&lt;/urls&gt;&lt;/record&gt;&lt;/Cite&gt;&lt;/EndNote&gt;</w:instrText>
      </w:r>
      <w:r w:rsidR="000E3FA1" w:rsidRPr="00DA695E">
        <w:rPr>
          <w:szCs w:val="24"/>
        </w:rPr>
        <w:fldChar w:fldCharType="separate"/>
      </w:r>
      <w:r w:rsidR="009D284F">
        <w:rPr>
          <w:noProof/>
          <w:szCs w:val="24"/>
        </w:rPr>
        <w:t>(Petricci et al., 2018)</w:t>
      </w:r>
      <w:r w:rsidR="000E3FA1" w:rsidRPr="00DA695E">
        <w:rPr>
          <w:szCs w:val="24"/>
        </w:rPr>
        <w:fldChar w:fldCharType="end"/>
      </w:r>
      <w:r w:rsidR="005C5B1E">
        <w:rPr>
          <w:szCs w:val="24"/>
        </w:rPr>
        <w:t>.</w:t>
      </w:r>
      <w:r w:rsidR="000E3FA1" w:rsidRPr="00DA695E">
        <w:rPr>
          <w:szCs w:val="24"/>
        </w:rPr>
        <w:t xml:space="preserve"> Hot spots were often reported to lower the efficiency of metal- and carbon-based catalysts in organic synthesis, particularly, under dry conditions and/or </w:t>
      </w:r>
      <w:r w:rsidR="00E83620">
        <w:rPr>
          <w:szCs w:val="24"/>
        </w:rPr>
        <w:t>high</w:t>
      </w:r>
      <w:r w:rsidR="00D1622F">
        <w:rPr>
          <w:szCs w:val="24"/>
        </w:rPr>
        <w:t xml:space="preserve"> microwave </w:t>
      </w:r>
      <w:r w:rsidR="00E83620">
        <w:rPr>
          <w:szCs w:val="24"/>
        </w:rPr>
        <w:t>power</w:t>
      </w:r>
      <w:r w:rsidR="005C5B1E">
        <w:rPr>
          <w:szCs w:val="24"/>
        </w:rPr>
        <w:t xml:space="preserve"> </w:t>
      </w:r>
      <w:r w:rsidR="000E3FA1" w:rsidRPr="00DA695E">
        <w:rPr>
          <w:szCs w:val="24"/>
        </w:rPr>
        <w:fldChar w:fldCharType="begin"/>
      </w:r>
      <w:r w:rsidR="00AF4DF2">
        <w:rPr>
          <w:szCs w:val="24"/>
        </w:rPr>
        <w:instrText xml:space="preserve"> ADDIN EN.CITE &lt;EndNote&gt;&lt;Cite&gt;&lt;Author&gt;Petricci&lt;/Author&gt;&lt;Year&gt;2018&lt;/Year&gt;&lt;RecNum&gt;231&lt;/RecNum&gt;&lt;DisplayText&gt;(Chen et al., 2012; Petricci et al., 2018)&lt;/DisplayText&gt;&lt;record&gt;&lt;rec-number&gt;231&lt;/rec-number&gt;&lt;foreign-keys&gt;&lt;key app="EN" db-id="aewdw0xz4ve2dkesasxvps0r59ader5ztdt5" timestamp="1567664422"&gt;231&lt;/key&gt;&lt;/foreign-keys&gt;&lt;ref-type name="Journal Article"&gt;17&lt;/ref-type&gt;&lt;contributors&gt;&lt;authors&gt;&lt;author&gt;Petricci, Elena&lt;/author&gt;&lt;author&gt;Risi, Caterina&lt;/author&gt;&lt;author&gt;Ferlin, Francesco&lt;/author&gt;&lt;author&gt;Lanari, Daniela&lt;/author&gt;&lt;author&gt;Vaccaro, Luigi&lt;/author&gt;&lt;/authors&gt;&lt;/contributors&gt;&lt;titles&gt;&lt;title&gt;Avoiding hot-spots in Microwave-assisted Pd/C catalysed reactions by using the biomass derived solvent γ-Valerolactone&lt;/title&gt;&lt;secondary-title&gt;Scientific reports&lt;/secondary-title&gt;&lt;/titles&gt;&lt;periodical&gt;&lt;full-title&gt;Scientific reports&lt;/full-title&gt;&lt;/periodical&gt;&lt;pages&gt;10571&lt;/pages&gt;&lt;volume&gt;8&lt;/volume&gt;&lt;number&gt;1&lt;/number&gt;&lt;dates&gt;&lt;year&gt;2018&lt;/year&gt;&lt;/dates&gt;&lt;isbn&gt;2045-2322&lt;/isbn&gt;&lt;urls&gt;&lt;/urls&gt;&lt;/record&gt;&lt;/Cite&gt;&lt;Cite&gt;&lt;Author&gt;Chen&lt;/Author&gt;&lt;Year&gt;2012&lt;/Year&gt;&lt;RecNum&gt;232&lt;/RecNum&gt;&lt;record&gt;&lt;rec-number&gt;232&lt;/rec-number&gt;&lt;foreign-keys&gt;&lt;key app="EN" db-id="aewdw0xz4ve2dkesasxvps0r59ader5ztdt5" timestamp="1567664422"&gt;232&lt;/key&gt;&lt;/foreign-keys&gt;&lt;ref-type name="Journal Article"&gt;17&lt;/ref-type&gt;&lt;contributors&gt;&lt;authors&gt;&lt;auth</w:instrText>
      </w:r>
      <w:r w:rsidR="00AF4DF2">
        <w:rPr>
          <w:rFonts w:hint="eastAsia"/>
          <w:szCs w:val="24"/>
        </w:rPr>
        <w:instrText>or&gt;Chen, Wen&lt;/author&gt;&lt;author&gt;Gutmann, Bernhard&lt;/author&gt;&lt;author&gt;Kappe, C Oliver&lt;/author&gt;&lt;/authors&gt;&lt;/contributors&gt;&lt;titles&gt;&lt;title&gt;Characterization of Microwave</w:instrText>
      </w:r>
      <w:r w:rsidR="00AF4DF2">
        <w:rPr>
          <w:rFonts w:hint="eastAsia"/>
          <w:szCs w:val="24"/>
        </w:rPr>
        <w:instrText>‐</w:instrText>
      </w:r>
      <w:r w:rsidR="00AF4DF2">
        <w:rPr>
          <w:rFonts w:hint="eastAsia"/>
          <w:szCs w:val="24"/>
        </w:rPr>
        <w:instrText>Induced Electric Discharge Phenomena in Metal</w:instrText>
      </w:r>
      <w:r w:rsidR="00AF4DF2">
        <w:rPr>
          <w:rFonts w:hint="eastAsia"/>
          <w:szCs w:val="24"/>
        </w:rPr>
        <w:instrText>–</w:instrText>
      </w:r>
      <w:r w:rsidR="00AF4DF2">
        <w:rPr>
          <w:rFonts w:hint="eastAsia"/>
          <w:szCs w:val="24"/>
        </w:rPr>
        <w:instrText>Solvent Mixtures&lt;/title&gt;&lt;secondary-title&gt;ChemistryOp</w:instrText>
      </w:r>
      <w:r w:rsidR="00AF4DF2">
        <w:rPr>
          <w:szCs w:val="24"/>
        </w:rPr>
        <w:instrText>en&lt;/secondary-title&gt;&lt;/titles&gt;&lt;periodical&gt;&lt;full-title&gt;ChemistryOpen&lt;/full-title&gt;&lt;/periodical&gt;&lt;pages&gt;39-48&lt;/pages&gt;&lt;volume&gt;1&lt;/volume&gt;&lt;number&gt;1&lt;/number&gt;&lt;dates&gt;&lt;year&gt;2012&lt;/year&gt;&lt;/dates&gt;&lt;isbn&gt;2191-1363&lt;/isbn&gt;&lt;urls&gt;&lt;/urls&gt;&lt;/record&gt;&lt;/Cite&gt;&lt;/EndNote&gt;</w:instrText>
      </w:r>
      <w:r w:rsidR="000E3FA1" w:rsidRPr="00DA695E">
        <w:rPr>
          <w:szCs w:val="24"/>
        </w:rPr>
        <w:fldChar w:fldCharType="separate"/>
      </w:r>
      <w:r w:rsidR="00AF4DF2">
        <w:rPr>
          <w:noProof/>
          <w:szCs w:val="24"/>
        </w:rPr>
        <w:t>(Chen et al., 2012; Petricci et al., 2018)</w:t>
      </w:r>
      <w:r w:rsidR="000E3FA1" w:rsidRPr="00DA695E">
        <w:rPr>
          <w:szCs w:val="24"/>
        </w:rPr>
        <w:fldChar w:fldCharType="end"/>
      </w:r>
      <w:r w:rsidR="005C5B1E">
        <w:rPr>
          <w:szCs w:val="24"/>
        </w:rPr>
        <w:t>.</w:t>
      </w:r>
      <w:r w:rsidR="000E3FA1" w:rsidRPr="00DA695E">
        <w:rPr>
          <w:szCs w:val="24"/>
        </w:rPr>
        <w:t xml:space="preserve"> Nevertheless, proper control of hot spot generation could be beneficial. Ji </w:t>
      </w:r>
      <w:r w:rsidR="000E3FA1" w:rsidRPr="00DA695E">
        <w:rPr>
          <w:i/>
          <w:szCs w:val="24"/>
        </w:rPr>
        <w:t>et al.</w:t>
      </w:r>
      <w:r w:rsidR="000E3FA1" w:rsidRPr="00DA695E">
        <w:rPr>
          <w:szCs w:val="24"/>
        </w:rPr>
        <w:t xml:space="preserve"> devised a solid acid catalyst with a carbon nanotube core, which served to absorb microwave for energy-efficient conversion of saccharide to HMF</w:t>
      </w:r>
      <w:r w:rsidR="005C5B1E">
        <w:rPr>
          <w:szCs w:val="24"/>
        </w:rPr>
        <w:t xml:space="preserve"> </w:t>
      </w:r>
      <w:r w:rsidR="005C5B1E" w:rsidRPr="007B6609">
        <w:rPr>
          <w:color w:val="0000FF"/>
          <w:szCs w:val="24"/>
        </w:rPr>
        <w:fldChar w:fldCharType="begin"/>
      </w:r>
      <w:r w:rsidR="005C5B1E" w:rsidRPr="007B6609">
        <w:rPr>
          <w:color w:val="0000FF"/>
          <w:szCs w:val="24"/>
        </w:rPr>
        <w:instrText xml:space="preserve"> ADDIN EN.CITE &lt;EndNote&gt;&lt;Cite&gt;&lt;Author&gt;Ji&lt;/Author&gt;&lt;Year&gt;2017&lt;/Year&gt;&lt;RecNum&gt;233&lt;/RecNum&gt;&lt;DisplayText&gt;(Ji et al., 2017)&lt;/DisplayText&gt;&lt;record&gt;&lt;rec-number&gt;233&lt;/rec-number&gt;&lt;foreign-keys&gt;&lt;key app="EN" db-id="aewdw0xz4ve2dkesasxvps0r59ader5ztdt5" timestamp="1567664422"&gt;233&lt;/key&gt;&lt;/foreign-keys&gt;&lt;ref-type name="Journal Article"&gt;17&lt;/ref-type&gt;&lt;contributors&gt;&lt;authors&gt;&lt;author&gt;Ji, Tuo&lt;/author&gt;&lt;author&gt;Tu, Rui&lt;/author&gt;&lt;author&gt;Mu, Liwen&lt;/author&gt;&lt;author&gt;Lu, Xiaohua&lt;/author&gt;&lt;author&gt;Zhu, Jiahua&lt;/author&gt;&lt;/authors&gt;&lt;/contributors&gt;&lt;titles&gt;&lt;title&gt;Enhancing Energy Efficiency in Saccharide–HMF Conversion with Core/shell Structured Microwave Responsive Catalysts&lt;/title&gt;&lt;secondary-title&gt;ACS Sustainable Chemistry &amp;amp; Engineering&lt;/secondary-title&gt;&lt;/titles&gt;&lt;periodical&gt;&lt;full-title&gt;Acs Sustainable Chemistry &amp;amp; Engineering&lt;/full-title&gt;&lt;/periodical&gt;&lt;pages&gt;4352-4358&lt;/pages&gt;&lt;volume&gt;5&lt;/volume&gt;&lt;number&gt;5&lt;/number&gt;&lt;dates&gt;&lt;year&gt;2017&lt;/year&gt;&lt;/dates&gt;&lt;isbn&gt;2168-0485&lt;/isbn&gt;&lt;urls&gt;&lt;/urls&gt;&lt;/record&gt;&lt;/Cite&gt;&lt;/EndNote&gt;</w:instrText>
      </w:r>
      <w:r w:rsidR="005C5B1E" w:rsidRPr="007B6609">
        <w:rPr>
          <w:color w:val="0000FF"/>
          <w:szCs w:val="24"/>
        </w:rPr>
        <w:fldChar w:fldCharType="separate"/>
      </w:r>
      <w:r w:rsidR="005C5B1E" w:rsidRPr="007B6609">
        <w:rPr>
          <w:noProof/>
          <w:color w:val="0000FF"/>
          <w:szCs w:val="24"/>
        </w:rPr>
        <w:t>(Ji et al., 2017)</w:t>
      </w:r>
      <w:r w:rsidR="005C5B1E" w:rsidRPr="007B6609">
        <w:rPr>
          <w:color w:val="0000FF"/>
          <w:szCs w:val="24"/>
        </w:rPr>
        <w:fldChar w:fldCharType="end"/>
      </w:r>
      <w:r w:rsidR="000E3FA1" w:rsidRPr="00DA695E">
        <w:rPr>
          <w:szCs w:val="24"/>
        </w:rPr>
        <w:t xml:space="preserve">. Other carbonaceous materials such as graphene (oxide) </w:t>
      </w:r>
      <w:r w:rsidR="000E3FA1" w:rsidRPr="00DA695E">
        <w:rPr>
          <w:szCs w:val="24"/>
        </w:rPr>
        <w:fldChar w:fldCharType="begin"/>
      </w:r>
      <w:r w:rsidR="00AF4DF2">
        <w:rPr>
          <w:szCs w:val="24"/>
        </w:rPr>
        <w:instrText xml:space="preserve"> ADDIN EN.CITE &lt;EndNote&gt;&lt;Cite&gt;&lt;Author&gt;Yu&lt;/Author&gt;&lt;Year&gt;2019&lt;/Year&gt;&lt;RecNum&gt;234&lt;/RecNum&gt;&lt;DisplayText&gt;(Meng et al., 2018; Yu et al., 2019a)&lt;/DisplayText&gt;&lt;record&gt;&lt;rec-number&gt;234&lt;/rec-number&gt;&lt;foreign-keys&gt;&lt;key app="EN" db-id="aewdw0xz4ve2dkesasxvps0r59ader5ztdt5" timestamp="1567664422"&gt;234&lt;/key&gt;&lt;/foreign-keys&gt;&lt;ref-type name="Journal Article"&gt;17&lt;/ref-type&gt;&lt;contributors&gt;&lt;authors&gt;&lt;author&gt;Yu, Iris KM&lt;/author&gt;&lt;author&gt;Xiong, Xinni&lt;/author&gt;&lt;author&gt;Tsang, Dan CW&lt;/author&gt;&lt;author&gt;Ng, Yun Hau&lt;/author&gt;&lt;author&gt;Clark, James&lt;/author&gt;&lt;author&gt;Fan, Jiajun&lt;/author&gt;&lt;author&gt;Zhang, Shicheng&lt;/author&gt;&lt;author&gt;Hu, Changwei&lt;/author&gt;&lt;author&gt;Ok, Yong Sik&lt;/author&gt;&lt;/authors&gt;&lt;/contributors&gt;&lt;titles&gt;&lt;title&gt;Graphite Oxide-and Graphene Oxide-supported Catalysts for Microwave-assisted Glucose Isomerisation in Water&lt;/title&gt;&lt;secondary-title&gt;Green Chemistry&lt;/secondary-title&gt;&lt;/titles&gt;&lt;periodical&gt;&lt;full-title&gt;Green Chemistry&lt;/full-title&gt;&lt;/periodical&gt;&lt;dates&gt;&lt;year&gt;2019&lt;/year&gt;&lt;/dates&gt;&lt;urls&gt;&lt;/urls&gt;&lt;/record&gt;&lt;/Cite&gt;&lt;Cite&gt;&lt;Author&gt;Meng&lt;/Author&gt;&lt;Year&gt;2018&lt;/Year&gt;&lt;RecNum&gt;235&lt;/RecNum&gt;&lt;record&gt;&lt;rec-number&gt;235&lt;/rec-number&gt;&lt;foreign-keys&gt;&lt;key app="EN" db-id="aewdw0xz4ve2dkesasxvps0r59ader5ztdt5" timestamp="1567664422"&gt;235&lt;/key&gt;&lt;/foreign-keys&gt;&lt;ref-type name="Journal Article"&gt;17&lt;/ref-type&gt;&lt;contributors&gt;&lt;authors&gt;&lt;author&gt;Meng, Fanbin&lt;/author&gt;&lt;author&gt;Wang, Huagao&lt;/author&gt;&lt;author&gt;Huang, Fei&lt;/author&gt;&lt;author&gt;Guo, Yifan&lt;/author&gt;&lt;author&gt;Wang, Zeyong&lt;/author&gt;&lt;author&gt;Hui, David&lt;/author&gt;&lt;author&gt;Zhou, Zuowan&lt;/author&gt;&lt;/authors&gt;&lt;/contributors&gt;&lt;titles&gt;&lt;title&gt;Graphene-based microwave absorbing composites: a review and prospective&lt;/title&gt;&lt;secondary-title&gt;Composites Part B: Engineering&lt;/secondary-title&gt;&lt;/titles&gt;&lt;periodical&gt;&lt;full-title&gt;Composites Part B: Engineering&lt;/full-title&gt;&lt;/periodical&gt;&lt;pages&gt;260-277&lt;/pages&gt;&lt;volume&gt;137&lt;/volume&gt;&lt;dates&gt;&lt;year&gt;2018&lt;/year&gt;&lt;/dates&gt;&lt;isbn&gt;1359-8368&lt;/isbn&gt;&lt;urls&gt;&lt;/urls&gt;&lt;/record&gt;&lt;/Cite&gt;&lt;/EndNote&gt;</w:instrText>
      </w:r>
      <w:r w:rsidR="000E3FA1" w:rsidRPr="00DA695E">
        <w:rPr>
          <w:szCs w:val="24"/>
        </w:rPr>
        <w:fldChar w:fldCharType="separate"/>
      </w:r>
      <w:r w:rsidR="00AF4DF2">
        <w:rPr>
          <w:noProof/>
          <w:szCs w:val="24"/>
        </w:rPr>
        <w:t>(Meng et al., 2018; Yu et al., 2019a)</w:t>
      </w:r>
      <w:r w:rsidR="000E3FA1" w:rsidRPr="00DA695E">
        <w:rPr>
          <w:szCs w:val="24"/>
        </w:rPr>
        <w:fldChar w:fldCharType="end"/>
      </w:r>
      <w:r w:rsidR="000E3FA1" w:rsidRPr="00DA695E">
        <w:rPr>
          <w:szCs w:val="24"/>
        </w:rPr>
        <w:t xml:space="preserve"> may also have the potential of being the catalyst support/core</w:t>
      </w:r>
      <w:r w:rsidR="008F57E2">
        <w:rPr>
          <w:szCs w:val="24"/>
        </w:rPr>
        <w:t>, of which their hotspot effects deserve further examination</w:t>
      </w:r>
      <w:r w:rsidR="000E3FA1" w:rsidRPr="00DA695E">
        <w:rPr>
          <w:szCs w:val="24"/>
        </w:rPr>
        <w:t>.</w:t>
      </w:r>
    </w:p>
    <w:p w14:paraId="5C177071" w14:textId="6AAA8412" w:rsidR="00290C93" w:rsidRPr="00DA695E" w:rsidRDefault="00290C93" w:rsidP="00290C93">
      <w:pPr>
        <w:pStyle w:val="Heading3"/>
        <w:spacing w:before="240"/>
      </w:pPr>
      <w:r w:rsidRPr="00DA695E">
        <w:t>Compatibility</w:t>
      </w:r>
    </w:p>
    <w:p w14:paraId="2A9994C3" w14:textId="0A291E6D" w:rsidR="00290C93" w:rsidRPr="00DA695E" w:rsidRDefault="0004263C" w:rsidP="00DA695E">
      <w:pPr>
        <w:spacing w:line="360" w:lineRule="auto"/>
        <w:ind w:firstLine="720"/>
        <w:jc w:val="both"/>
      </w:pPr>
      <w:r w:rsidRPr="00DA695E">
        <w:t>Attentions should be paid to the compatibility between thermochemical and biochemical processes when designing an integrated biorefinery</w:t>
      </w:r>
      <w:r w:rsidR="000B4FAB" w:rsidRPr="00DA695E">
        <w:t>, which require</w:t>
      </w:r>
      <w:r w:rsidR="00E0567C">
        <w:t>s</w:t>
      </w:r>
      <w:r w:rsidR="000B4FAB" w:rsidRPr="00DA695E">
        <w:t xml:space="preserve"> close </w:t>
      </w:r>
      <w:r w:rsidR="00E0567C">
        <w:t xml:space="preserve">and synergetic </w:t>
      </w:r>
      <w:r w:rsidR="000B4FAB" w:rsidRPr="00DA695E">
        <w:t xml:space="preserve">collaboration between researchers from </w:t>
      </w:r>
      <w:r w:rsidR="00E0567C">
        <w:t>cross-disciplinary</w:t>
      </w:r>
      <w:r w:rsidR="000B4FAB" w:rsidRPr="00DA695E">
        <w:t xml:space="preserve"> fields</w:t>
      </w:r>
      <w:r w:rsidR="002F3B69" w:rsidRPr="00DA695E">
        <w:t xml:space="preserve">. The requirements </w:t>
      </w:r>
      <w:r w:rsidR="002F3B69" w:rsidRPr="00DA695E">
        <w:lastRenderedPageBreak/>
        <w:t xml:space="preserve">of the intermediate products </w:t>
      </w:r>
      <w:r w:rsidR="00944C7D" w:rsidRPr="00DA695E">
        <w:t>that enter the next process</w:t>
      </w:r>
      <w:r w:rsidR="002F3B69" w:rsidRPr="00DA695E">
        <w:t xml:space="preserve"> mu</w:t>
      </w:r>
      <w:r w:rsidR="00944C7D" w:rsidRPr="00DA695E">
        <w:t>st</w:t>
      </w:r>
      <w:r w:rsidR="002F3B69" w:rsidRPr="00DA695E">
        <w:t xml:space="preserve"> be understood by both chemist</w:t>
      </w:r>
      <w:r w:rsidR="00944C7D" w:rsidRPr="00DA695E">
        <w:t>s and biologists</w:t>
      </w:r>
      <w:r w:rsidR="006F65FA" w:rsidRPr="00DA695E">
        <w:t xml:space="preserve">. For instance, </w:t>
      </w:r>
      <w:r w:rsidR="006F65FA" w:rsidRPr="000F5254">
        <w:rPr>
          <w:color w:val="0000FF"/>
        </w:rPr>
        <w:t>HMF</w:t>
      </w:r>
      <w:r w:rsidR="000F5254" w:rsidRPr="000F5254">
        <w:rPr>
          <w:color w:val="0000FF"/>
        </w:rPr>
        <w:t>, furfural, and organic acids</w:t>
      </w:r>
      <w:r w:rsidR="006F65FA" w:rsidRPr="000F5254">
        <w:rPr>
          <w:color w:val="0000FF"/>
        </w:rPr>
        <w:t xml:space="preserve"> </w:t>
      </w:r>
      <w:r w:rsidR="000F5254" w:rsidRPr="000F5254">
        <w:rPr>
          <w:color w:val="0000FF"/>
        </w:rPr>
        <w:t>are</w:t>
      </w:r>
      <w:r w:rsidR="006F65FA" w:rsidRPr="00DA695E">
        <w:t xml:space="preserve"> often present in hydrolysate, which may exert inhibitory effects on microbial growth</w:t>
      </w:r>
      <w:r w:rsidR="007E1788">
        <w:t xml:space="preserve"> </w:t>
      </w:r>
      <w:r w:rsidR="007E1788" w:rsidRPr="007E1788">
        <w:rPr>
          <w:color w:val="0000FF"/>
        </w:rPr>
        <w:fldChar w:fldCharType="begin"/>
      </w:r>
      <w:r w:rsidR="009D284F">
        <w:rPr>
          <w:color w:val="0000FF"/>
        </w:rPr>
        <w:instrText xml:space="preserve"> ADDIN EN.CITE &lt;EndNote&gt;&lt;Cite&gt;&lt;Author&gt;Remón&lt;/Author&gt;&lt;Year&gt;2018&lt;/Year&gt;&lt;RecNum&gt;130&lt;/RecNum&gt;&lt;DisplayText&gt;(Remón et al., 2018)&lt;/DisplayText&gt;&lt;record&gt;&lt;rec-number&gt;130&lt;/rec-number&gt;&lt;foreign-keys&gt;&lt;key app="EN" db-id="aewdw0xz4ve2dkesasxvps0r59ader5ztdt5" timestamp="1567664409"&gt;130&lt;/key&gt;&lt;/foreign-keys&gt;&lt;ref-type name="Journal Article"&gt;17&lt;/ref-type&gt;&lt;contributors&gt;&lt;authors&gt;&lt;author&gt;Remón, Javier&lt;/author&gt;&lt;author&gt;Santomauro, Fabio&lt;/author&gt;&lt;author&gt;Chuck, Christopher J&lt;/author&gt;&lt;author&gt;Matharu, Avtar S&lt;/author&gt;&lt;author&gt;Clark, James H&lt;/author&gt;&lt;/authors&gt;&lt;/contributors&gt;&lt;titles&gt;&lt;title&gt;Production of fermentable species by microwave-assisted hydrothermal treatment of biomass carbohydrates: reactivity and fermentability assessments&lt;/title&gt;&lt;secondary-title&gt;Green Chemistry&lt;/secondary-title&gt;&lt;/titles&gt;&lt;periodical&gt;&lt;full-title&gt;Green Chemistry&lt;/full-title&gt;&lt;/periodical&gt;&lt;pages&gt;4507-4520&lt;/pages&gt;&lt;volume&gt;20&lt;/volume&gt;&lt;number&gt;19&lt;/number&gt;&lt;dates&gt;&lt;year&gt;2018&lt;/year&gt;&lt;/dates&gt;&lt;urls&gt;&lt;/urls&gt;&lt;/record&gt;&lt;/Cite&gt;&lt;/EndNote&gt;</w:instrText>
      </w:r>
      <w:r w:rsidR="007E1788" w:rsidRPr="007E1788">
        <w:rPr>
          <w:color w:val="0000FF"/>
        </w:rPr>
        <w:fldChar w:fldCharType="separate"/>
      </w:r>
      <w:r w:rsidR="009D284F">
        <w:rPr>
          <w:noProof/>
          <w:color w:val="0000FF"/>
        </w:rPr>
        <w:t>(Remón et al., 2018)</w:t>
      </w:r>
      <w:r w:rsidR="007E1788" w:rsidRPr="007E1788">
        <w:rPr>
          <w:color w:val="0000FF"/>
        </w:rPr>
        <w:fldChar w:fldCharType="end"/>
      </w:r>
      <w:r w:rsidR="006F65FA" w:rsidRPr="00DA695E">
        <w:t xml:space="preserve">. </w:t>
      </w:r>
      <w:r w:rsidR="000F5254" w:rsidRPr="000F5254">
        <w:rPr>
          <w:color w:val="0000FF"/>
        </w:rPr>
        <w:t xml:space="preserve">The </w:t>
      </w:r>
      <w:r w:rsidR="000F5254">
        <w:rPr>
          <w:color w:val="0000FF"/>
        </w:rPr>
        <w:t>formation</w:t>
      </w:r>
      <w:r w:rsidR="000F5254" w:rsidRPr="000F5254">
        <w:rPr>
          <w:color w:val="0000FF"/>
        </w:rPr>
        <w:t xml:space="preserve"> of inhibitors should be </w:t>
      </w:r>
      <w:r w:rsidR="000F5254">
        <w:rPr>
          <w:color w:val="0000FF"/>
        </w:rPr>
        <w:t>suppressed</w:t>
      </w:r>
      <w:r w:rsidR="000F5254" w:rsidRPr="000F5254">
        <w:rPr>
          <w:color w:val="0000FF"/>
        </w:rPr>
        <w:t xml:space="preserve"> via chemical engineering. Alternatively, detoxification of hydrolysates or protective </w:t>
      </w:r>
      <w:r w:rsidR="000F5254">
        <w:rPr>
          <w:color w:val="0000FF"/>
        </w:rPr>
        <w:t>barriers</w:t>
      </w:r>
      <w:r w:rsidR="000F5254" w:rsidRPr="000F5254">
        <w:rPr>
          <w:color w:val="0000FF"/>
        </w:rPr>
        <w:t xml:space="preserve"> for yeasts can be considered </w:t>
      </w:r>
      <w:r w:rsidR="004F4871" w:rsidRPr="004F4871">
        <w:rPr>
          <w:color w:val="0000FF"/>
        </w:rPr>
        <w:fldChar w:fldCharType="begin"/>
      </w:r>
      <w:r w:rsidR="009D284F">
        <w:rPr>
          <w:color w:val="0000FF"/>
        </w:rPr>
        <w:instrText xml:space="preserve"> ADDIN EN.CITE &lt;EndNote&gt;&lt;Cite&gt;&lt;Author&gt;Liu&lt;/Author&gt;&lt;Year&gt;2016&lt;/Year&gt;&lt;RecNum&gt;246&lt;/RecNum&gt;&lt;DisplayText&gt;(Liu et al., 2016)&lt;/DisplayText&gt;&lt;record&gt;&lt;rec-number&gt;246&lt;/rec-number&gt;&lt;foreign-keys&gt;&lt;key app="EN" db-id="aewdw0xz4ve2dkesasxvps0r59ader5ztdt5" timestamp="1581071953"&gt;246&lt;/key&gt;&lt;/foreign-keys&gt;&lt;ref-type name="Journal Article"&gt;17&lt;/ref-type&gt;&lt;contributors&gt;&lt;authors&gt;&lt;author&gt;Liu, Xiumei&lt;/author&gt;&lt;author&gt;Xu, Wenjuan&lt;/author&gt;&lt;author&gt;Mao, Liaoyuan&lt;/author&gt;&lt;author&gt;Zhang, Chao&lt;/author&gt;&lt;author&gt;Yan, Peifang&lt;/author&gt;&lt;author&gt;Xu, Zhanwei&lt;/author&gt;&lt;author&gt;Zhang, Z Conrad&lt;/author&gt;&lt;/authors&gt;&lt;/contributors&gt;&lt;titles&gt;&lt;title&gt;Lignocellulosic ethanol production by starch-base industrial yeast under PEG detoxification&lt;/title&gt;&lt;secondary-title&gt;Scientific reports&lt;/secondary-title&gt;&lt;/titles&gt;&lt;periodical&gt;&lt;full-title&gt;Scientific reports&lt;/full-title&gt;&lt;/periodical&gt;&lt;pages&gt;1-11&lt;/pages&gt;&lt;volume&gt;6&lt;/volume&gt;&lt;number&gt;1&lt;/number&gt;&lt;dates&gt;&lt;year&gt;2016&lt;/year&gt;&lt;/dates&gt;&lt;isbn&gt;2045-2322&lt;/isbn&gt;&lt;urls&gt;&lt;/urls&gt;&lt;/record&gt;&lt;/Cite&gt;&lt;/EndNote&gt;</w:instrText>
      </w:r>
      <w:r w:rsidR="004F4871" w:rsidRPr="004F4871">
        <w:rPr>
          <w:color w:val="0000FF"/>
        </w:rPr>
        <w:fldChar w:fldCharType="separate"/>
      </w:r>
      <w:r w:rsidR="009D284F">
        <w:rPr>
          <w:noProof/>
          <w:color w:val="0000FF"/>
        </w:rPr>
        <w:t>(Liu et al., 2016)</w:t>
      </w:r>
      <w:r w:rsidR="004F4871" w:rsidRPr="004F4871">
        <w:rPr>
          <w:color w:val="0000FF"/>
        </w:rPr>
        <w:fldChar w:fldCharType="end"/>
      </w:r>
      <w:r w:rsidR="004F4871" w:rsidRPr="004F4871">
        <w:rPr>
          <w:color w:val="0000FF"/>
        </w:rPr>
        <w:t>.</w:t>
      </w:r>
      <w:r w:rsidR="004F4871">
        <w:t xml:space="preserve"> </w:t>
      </w:r>
      <w:r w:rsidR="006F65FA" w:rsidRPr="00DA695E">
        <w:t xml:space="preserve">Solvents and catalysts used in a thermochemical process should be carefully chosen or well separated </w:t>
      </w:r>
      <w:r w:rsidR="00456EEF" w:rsidRPr="00DA695E">
        <w:t xml:space="preserve">after reaction </w:t>
      </w:r>
      <w:r w:rsidR="006F65FA" w:rsidRPr="00DA695E">
        <w:t>to avoid potential impacts on the subsequent biological process.</w:t>
      </w:r>
    </w:p>
    <w:p w14:paraId="23DFF923" w14:textId="77777777" w:rsidR="009177D3" w:rsidRPr="00DA695E" w:rsidRDefault="009177D3" w:rsidP="00DA695E">
      <w:pPr>
        <w:pStyle w:val="Heading3"/>
        <w:spacing w:before="240"/>
      </w:pPr>
      <w:r w:rsidRPr="00DA695E">
        <w:t>Sustainability assessment</w:t>
      </w:r>
    </w:p>
    <w:p w14:paraId="2A2113DE" w14:textId="1B979686" w:rsidR="00FB1270" w:rsidRPr="00DA695E" w:rsidRDefault="00446F82">
      <w:pPr>
        <w:spacing w:line="360" w:lineRule="auto"/>
        <w:ind w:firstLine="420"/>
        <w:jc w:val="both"/>
        <w:rPr>
          <w:szCs w:val="24"/>
        </w:rPr>
      </w:pPr>
      <w:r w:rsidRPr="00446F82">
        <w:rPr>
          <w:color w:val="0000FF"/>
          <w:szCs w:val="24"/>
        </w:rPr>
        <w:t>LCA</w:t>
      </w:r>
      <w:r w:rsidR="00523D9F" w:rsidRPr="00446F82">
        <w:rPr>
          <w:color w:val="0000FF"/>
          <w:szCs w:val="24"/>
        </w:rPr>
        <w:t xml:space="preserve"> and </w:t>
      </w:r>
      <w:r w:rsidRPr="00446F82">
        <w:rPr>
          <w:color w:val="0000FF"/>
          <w:szCs w:val="24"/>
        </w:rPr>
        <w:t>TEA</w:t>
      </w:r>
      <w:r w:rsidR="00523D9F" w:rsidRPr="00446F82">
        <w:rPr>
          <w:color w:val="0000FF"/>
          <w:szCs w:val="24"/>
        </w:rPr>
        <w:t xml:space="preserve"> </w:t>
      </w:r>
      <w:r w:rsidR="00523D9F" w:rsidRPr="00DA695E">
        <w:rPr>
          <w:szCs w:val="24"/>
        </w:rPr>
        <w:t>are common tools to evaluate the sustainability of new technologies.</w:t>
      </w:r>
      <w:r w:rsidR="00CD3B6B" w:rsidRPr="00DA695E">
        <w:rPr>
          <w:szCs w:val="24"/>
        </w:rPr>
        <w:t xml:space="preserve"> Apart from the lack of industrially relevant data and standardised methodology (</w:t>
      </w:r>
      <w:r w:rsidR="00CD3B6B" w:rsidRPr="00DA695E">
        <w:rPr>
          <w:b/>
          <w:bCs/>
          <w:szCs w:val="24"/>
        </w:rPr>
        <w:t>Section 3.3</w:t>
      </w:r>
      <w:r w:rsidR="00CD3B6B" w:rsidRPr="00DA695E">
        <w:rPr>
          <w:szCs w:val="24"/>
        </w:rPr>
        <w:t>)</w:t>
      </w:r>
      <w:r w:rsidR="003A076D" w:rsidRPr="00DA695E">
        <w:rPr>
          <w:szCs w:val="24"/>
        </w:rPr>
        <w:t xml:space="preserve">, the lack of comprehensive inventory database </w:t>
      </w:r>
      <w:r w:rsidR="00CD3B6B" w:rsidRPr="00DA695E">
        <w:rPr>
          <w:szCs w:val="24"/>
        </w:rPr>
        <w:t xml:space="preserve">in the context of biorefinery </w:t>
      </w:r>
      <w:r w:rsidR="003A076D" w:rsidRPr="00DA695E">
        <w:rPr>
          <w:szCs w:val="24"/>
        </w:rPr>
        <w:t>pose</w:t>
      </w:r>
      <w:r w:rsidR="00CD3B6B" w:rsidRPr="00DA695E">
        <w:rPr>
          <w:szCs w:val="24"/>
        </w:rPr>
        <w:t>s</w:t>
      </w:r>
      <w:r w:rsidR="003A076D" w:rsidRPr="00DA695E">
        <w:rPr>
          <w:szCs w:val="24"/>
        </w:rPr>
        <w:t xml:space="preserve"> a challenge</w:t>
      </w:r>
      <w:r w:rsidR="005B6D0E" w:rsidRPr="00DA695E">
        <w:rPr>
          <w:szCs w:val="24"/>
        </w:rPr>
        <w:t xml:space="preserve"> to researchers</w:t>
      </w:r>
      <w:r w:rsidR="003A076D" w:rsidRPr="00DA695E">
        <w:rPr>
          <w:szCs w:val="24"/>
        </w:rPr>
        <w:t xml:space="preserve">. The biomass-derived products </w:t>
      </w:r>
      <w:r w:rsidR="00DB3FAB" w:rsidRPr="00DA695E">
        <w:rPr>
          <w:szCs w:val="24"/>
        </w:rPr>
        <w:t xml:space="preserve">are relatively new </w:t>
      </w:r>
      <w:r w:rsidR="00885970" w:rsidRPr="00DA695E">
        <w:rPr>
          <w:szCs w:val="24"/>
        </w:rPr>
        <w:t xml:space="preserve">compared </w:t>
      </w:r>
      <w:r w:rsidR="00DB3FAB" w:rsidRPr="00DA695E">
        <w:rPr>
          <w:szCs w:val="24"/>
        </w:rPr>
        <w:t>to the conventional petroleum derivatives so</w:t>
      </w:r>
      <w:r w:rsidR="00885970" w:rsidRPr="00DA695E">
        <w:rPr>
          <w:szCs w:val="24"/>
        </w:rPr>
        <w:t xml:space="preserve"> their information </w:t>
      </w:r>
      <w:r w:rsidR="00B0082F" w:rsidRPr="00DA695E">
        <w:rPr>
          <w:szCs w:val="24"/>
        </w:rPr>
        <w:t>could be missing from the database.</w:t>
      </w:r>
      <w:r w:rsidR="000B4F59" w:rsidRPr="00DA695E">
        <w:rPr>
          <w:szCs w:val="24"/>
        </w:rPr>
        <w:t xml:space="preserve"> </w:t>
      </w:r>
      <w:r w:rsidR="00ED7CFC" w:rsidRPr="00DA695E">
        <w:rPr>
          <w:szCs w:val="24"/>
        </w:rPr>
        <w:t xml:space="preserve">The same difficulty exists when evaluating </w:t>
      </w:r>
      <w:r w:rsidR="00F93D74" w:rsidRPr="00DA695E">
        <w:rPr>
          <w:szCs w:val="24"/>
        </w:rPr>
        <w:t xml:space="preserve">the use of </w:t>
      </w:r>
      <w:r w:rsidR="00ED7CFC" w:rsidRPr="00DA695E">
        <w:rPr>
          <w:szCs w:val="24"/>
        </w:rPr>
        <w:t>emerging</w:t>
      </w:r>
      <w:r w:rsidR="000B4F59" w:rsidRPr="00DA695E">
        <w:rPr>
          <w:szCs w:val="24"/>
        </w:rPr>
        <w:t xml:space="preserve"> materials, such as advanced solid catalysts and green solvents</w:t>
      </w:r>
      <w:r w:rsidR="004A21DD" w:rsidRPr="00DA695E">
        <w:rPr>
          <w:szCs w:val="24"/>
        </w:rPr>
        <w:t xml:space="preserve">. </w:t>
      </w:r>
      <w:r w:rsidR="00B804F4" w:rsidRPr="00DA695E">
        <w:rPr>
          <w:szCs w:val="24"/>
        </w:rPr>
        <w:t>U</w:t>
      </w:r>
      <w:r w:rsidR="00047B96" w:rsidRPr="00DA695E">
        <w:rPr>
          <w:szCs w:val="24"/>
        </w:rPr>
        <w:t xml:space="preserve">nderstanding of the </w:t>
      </w:r>
      <w:r w:rsidR="004E1FF5" w:rsidRPr="00DA695E">
        <w:rPr>
          <w:szCs w:val="24"/>
        </w:rPr>
        <w:t xml:space="preserve">sustainability </w:t>
      </w:r>
      <w:r w:rsidR="00B804F4" w:rsidRPr="00DA695E">
        <w:rPr>
          <w:szCs w:val="24"/>
        </w:rPr>
        <w:t xml:space="preserve">of </w:t>
      </w:r>
      <w:r w:rsidR="000913F1" w:rsidRPr="00DA695E">
        <w:rPr>
          <w:szCs w:val="24"/>
        </w:rPr>
        <w:t>biorefineries</w:t>
      </w:r>
      <w:r w:rsidR="00B804F4" w:rsidRPr="00DA695E">
        <w:rPr>
          <w:szCs w:val="24"/>
        </w:rPr>
        <w:t xml:space="preserve"> </w:t>
      </w:r>
      <w:r w:rsidR="00047B96" w:rsidRPr="00DA695E">
        <w:rPr>
          <w:szCs w:val="24"/>
        </w:rPr>
        <w:t xml:space="preserve">is </w:t>
      </w:r>
      <w:proofErr w:type="gramStart"/>
      <w:r w:rsidR="00047B96" w:rsidRPr="00DA695E">
        <w:rPr>
          <w:szCs w:val="24"/>
        </w:rPr>
        <w:t>lagging behind</w:t>
      </w:r>
      <w:proofErr w:type="gramEnd"/>
      <w:r w:rsidR="00B804F4" w:rsidRPr="00DA695E">
        <w:rPr>
          <w:szCs w:val="24"/>
        </w:rPr>
        <w:t xml:space="preserve"> their technical </w:t>
      </w:r>
      <w:r w:rsidR="003E760A" w:rsidRPr="00DA695E">
        <w:rPr>
          <w:szCs w:val="24"/>
        </w:rPr>
        <w:t>advances</w:t>
      </w:r>
      <w:r w:rsidR="00B804F4" w:rsidRPr="00DA695E">
        <w:rPr>
          <w:szCs w:val="24"/>
        </w:rPr>
        <w:t xml:space="preserve"> (e.g., </w:t>
      </w:r>
      <w:r w:rsidR="00383D6E" w:rsidRPr="00DA695E">
        <w:rPr>
          <w:szCs w:val="24"/>
        </w:rPr>
        <w:t xml:space="preserve">improved </w:t>
      </w:r>
      <w:r w:rsidR="00B804F4" w:rsidRPr="00DA695E">
        <w:rPr>
          <w:szCs w:val="24"/>
        </w:rPr>
        <w:t xml:space="preserve">product yield and selectivity, </w:t>
      </w:r>
      <w:r w:rsidR="00383D6E" w:rsidRPr="00DA695E">
        <w:rPr>
          <w:szCs w:val="24"/>
        </w:rPr>
        <w:t xml:space="preserve">decreased </w:t>
      </w:r>
      <w:r w:rsidR="00B804F4" w:rsidRPr="00DA695E">
        <w:rPr>
          <w:szCs w:val="24"/>
        </w:rPr>
        <w:t>energy demand)</w:t>
      </w:r>
      <w:r w:rsidR="000913F1" w:rsidRPr="00DA695E">
        <w:rPr>
          <w:szCs w:val="24"/>
        </w:rPr>
        <w:t xml:space="preserve">, as reflected </w:t>
      </w:r>
      <w:r w:rsidR="00C53845" w:rsidRPr="00DA695E">
        <w:rPr>
          <w:szCs w:val="24"/>
        </w:rPr>
        <w:t xml:space="preserve">by the </w:t>
      </w:r>
      <w:r w:rsidR="002A7255" w:rsidRPr="00DA695E">
        <w:rPr>
          <w:szCs w:val="24"/>
        </w:rPr>
        <w:t xml:space="preserve">estimated </w:t>
      </w:r>
      <w:r w:rsidR="00C53845" w:rsidRPr="00DA695E">
        <w:rPr>
          <w:szCs w:val="24"/>
        </w:rPr>
        <w:t xml:space="preserve">numbers of </w:t>
      </w:r>
      <w:r w:rsidR="00E02E1A" w:rsidRPr="00DA695E">
        <w:rPr>
          <w:szCs w:val="24"/>
        </w:rPr>
        <w:t xml:space="preserve">research articles in </w:t>
      </w:r>
      <w:r w:rsidR="00C53845" w:rsidRPr="00DA695E">
        <w:rPr>
          <w:szCs w:val="24"/>
        </w:rPr>
        <w:t>the respective categories in the last five years (</w:t>
      </w:r>
      <w:r w:rsidR="00C53845" w:rsidRPr="00DA695E">
        <w:rPr>
          <w:b/>
          <w:bCs/>
          <w:szCs w:val="24"/>
        </w:rPr>
        <w:t>Figure 5</w:t>
      </w:r>
      <w:r w:rsidR="00C53845" w:rsidRPr="00DA695E">
        <w:rPr>
          <w:szCs w:val="24"/>
        </w:rPr>
        <w:t>).</w:t>
      </w:r>
      <w:r w:rsidR="004E1FF5" w:rsidRPr="00DA695E">
        <w:rPr>
          <w:szCs w:val="24"/>
        </w:rPr>
        <w:t xml:space="preserve">  </w:t>
      </w:r>
      <w:r w:rsidR="009F06C2" w:rsidRPr="00DA695E">
        <w:rPr>
          <w:szCs w:val="24"/>
        </w:rPr>
        <w:t xml:space="preserve">More research efforts on validating </w:t>
      </w:r>
      <w:r w:rsidR="0077477C">
        <w:rPr>
          <w:szCs w:val="24"/>
        </w:rPr>
        <w:t xml:space="preserve">and quantifying </w:t>
      </w:r>
      <w:r w:rsidR="002D0EA1" w:rsidRPr="00DA695E">
        <w:rPr>
          <w:szCs w:val="24"/>
        </w:rPr>
        <w:t xml:space="preserve">the sustainability of </w:t>
      </w:r>
      <w:r w:rsidR="009F06C2" w:rsidRPr="00DA695E">
        <w:rPr>
          <w:szCs w:val="24"/>
        </w:rPr>
        <w:t xml:space="preserve">novel biorefinery technologies </w:t>
      </w:r>
      <w:r w:rsidR="0077477C">
        <w:rPr>
          <w:szCs w:val="24"/>
        </w:rPr>
        <w:t xml:space="preserve">using standardised performance metrics </w:t>
      </w:r>
      <w:r w:rsidR="009F06C2" w:rsidRPr="00DA695E">
        <w:rPr>
          <w:szCs w:val="24"/>
        </w:rPr>
        <w:t>are encouraged.</w:t>
      </w:r>
    </w:p>
    <w:p w14:paraId="4AEF58EA" w14:textId="0156ADE0" w:rsidR="009177D3" w:rsidRPr="00DA695E" w:rsidRDefault="004E43BB">
      <w:pPr>
        <w:spacing w:line="360" w:lineRule="auto"/>
        <w:ind w:firstLine="420"/>
        <w:jc w:val="both"/>
        <w:rPr>
          <w:szCs w:val="24"/>
        </w:rPr>
      </w:pPr>
      <w:r w:rsidRPr="00DA695E">
        <w:rPr>
          <w:szCs w:val="24"/>
        </w:rPr>
        <w:lastRenderedPageBreak/>
        <w:t xml:space="preserve"> </w:t>
      </w:r>
      <w:r w:rsidR="005F7B7D" w:rsidRPr="00DA695E">
        <w:rPr>
          <w:szCs w:val="24"/>
        </w:rPr>
        <w:t xml:space="preserve">  </w:t>
      </w:r>
      <w:r w:rsidR="00FB1270" w:rsidRPr="00DA695E">
        <w:rPr>
          <w:noProof/>
          <w:lang w:val="en-US" w:eastAsia="zh-CN"/>
        </w:rPr>
        <w:drawing>
          <wp:inline distT="0" distB="0" distL="0" distR="0" wp14:anchorId="2CBBF9D1" wp14:editId="62786CFF">
            <wp:extent cx="4504055" cy="2658534"/>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53">
                      <a:extLst>
                        <a:ext uri="{28A0092B-C50C-407E-A947-70E740481C1C}">
                          <a14:useLocalDpi xmlns:a14="http://schemas.microsoft.com/office/drawing/2010/main" val="0"/>
                        </a:ext>
                      </a:extLst>
                    </a:blip>
                    <a:srcRect l="7800" b="3377"/>
                    <a:stretch/>
                  </pic:blipFill>
                  <pic:spPr bwMode="auto">
                    <a:xfrm>
                      <a:off x="0" y="0"/>
                      <a:ext cx="4504055" cy="2658534"/>
                    </a:xfrm>
                    <a:prstGeom prst="rect">
                      <a:avLst/>
                    </a:prstGeom>
                    <a:noFill/>
                    <a:ln>
                      <a:noFill/>
                    </a:ln>
                    <a:extLst>
                      <a:ext uri="{53640926-AAD7-44D8-BBD7-CCE9431645EC}">
                        <a14:shadowObscured xmlns:a14="http://schemas.microsoft.com/office/drawing/2010/main"/>
                      </a:ext>
                    </a:extLst>
                  </pic:spPr>
                </pic:pic>
              </a:graphicData>
            </a:graphic>
          </wp:inline>
        </w:drawing>
      </w:r>
    </w:p>
    <w:p w14:paraId="75591BC0" w14:textId="12DAA5BC" w:rsidR="00C53845" w:rsidRPr="00DA695E" w:rsidRDefault="00C53845" w:rsidP="00DA695E">
      <w:pPr>
        <w:spacing w:line="360" w:lineRule="auto"/>
        <w:jc w:val="both"/>
        <w:rPr>
          <w:szCs w:val="24"/>
        </w:rPr>
      </w:pPr>
      <w:r w:rsidRPr="00DA695E">
        <w:rPr>
          <w:b/>
          <w:bCs/>
          <w:szCs w:val="24"/>
        </w:rPr>
        <w:t>Figure 5</w:t>
      </w:r>
      <w:r w:rsidRPr="00DA695E">
        <w:rPr>
          <w:szCs w:val="24"/>
        </w:rPr>
        <w:t xml:space="preserve">. </w:t>
      </w:r>
      <w:r w:rsidR="00DE5F6E" w:rsidRPr="00DA695E">
        <w:rPr>
          <w:szCs w:val="24"/>
        </w:rPr>
        <w:t>Estima</w:t>
      </w:r>
      <w:r w:rsidR="00297C36" w:rsidRPr="00DA695E">
        <w:rPr>
          <w:szCs w:val="24"/>
        </w:rPr>
        <w:t xml:space="preserve">ted </w:t>
      </w:r>
      <w:r w:rsidR="00DE5F6E" w:rsidRPr="00DA695E">
        <w:rPr>
          <w:szCs w:val="24"/>
        </w:rPr>
        <w:t xml:space="preserve">numbers of </w:t>
      </w:r>
      <w:r w:rsidRPr="00DA695E">
        <w:rPr>
          <w:szCs w:val="24"/>
        </w:rPr>
        <w:t xml:space="preserve">articles </w:t>
      </w:r>
      <w:proofErr w:type="gramStart"/>
      <w:r w:rsidRPr="00DA695E">
        <w:rPr>
          <w:szCs w:val="24"/>
        </w:rPr>
        <w:t>in regard to</w:t>
      </w:r>
      <w:proofErr w:type="gramEnd"/>
      <w:r w:rsidRPr="00DA695E">
        <w:rPr>
          <w:szCs w:val="24"/>
        </w:rPr>
        <w:t xml:space="preserve"> sustainability evaluation and technological development according to Scopus (search: keyword and “biorefinery”</w:t>
      </w:r>
      <w:r w:rsidRPr="00DA695E">
        <w:t xml:space="preserve"> in </w:t>
      </w:r>
      <w:r w:rsidRPr="00DA695E">
        <w:rPr>
          <w:i/>
          <w:iCs/>
          <w:szCs w:val="24"/>
        </w:rPr>
        <w:t>Article title, Abstract, Keywords</w:t>
      </w:r>
      <w:r w:rsidRPr="00DA695E">
        <w:rPr>
          <w:szCs w:val="24"/>
        </w:rPr>
        <w:t xml:space="preserve">; year: 2014-present; document type: </w:t>
      </w:r>
      <w:r w:rsidRPr="00DA695E">
        <w:rPr>
          <w:i/>
          <w:iCs/>
          <w:szCs w:val="24"/>
        </w:rPr>
        <w:t>Article</w:t>
      </w:r>
      <w:r w:rsidRPr="00DA695E">
        <w:rPr>
          <w:szCs w:val="24"/>
        </w:rPr>
        <w:t>).</w:t>
      </w:r>
      <w:r w:rsidR="00DE5F6E" w:rsidRPr="00DA695E">
        <w:rPr>
          <w:szCs w:val="24"/>
        </w:rPr>
        <w:t xml:space="preserve"> The numbers for technological articles were subtracted by numbers of articles </w:t>
      </w:r>
      <w:r w:rsidR="002474F6" w:rsidRPr="00DA695E">
        <w:rPr>
          <w:szCs w:val="24"/>
        </w:rPr>
        <w:t xml:space="preserve">additionally </w:t>
      </w:r>
      <w:r w:rsidR="00DE5F6E" w:rsidRPr="00DA695E">
        <w:rPr>
          <w:szCs w:val="24"/>
        </w:rPr>
        <w:t>containing the keyword</w:t>
      </w:r>
      <w:r w:rsidR="00A6761C" w:rsidRPr="00DA695E">
        <w:rPr>
          <w:szCs w:val="24"/>
        </w:rPr>
        <w:t>s</w:t>
      </w:r>
      <w:r w:rsidR="00DE5F6E" w:rsidRPr="00DA695E">
        <w:rPr>
          <w:szCs w:val="24"/>
        </w:rPr>
        <w:t xml:space="preserve"> “life cycle analysis” and “techno economic assessment</w:t>
      </w:r>
      <w:r w:rsidR="00114772" w:rsidRPr="00DA695E">
        <w:rPr>
          <w:szCs w:val="24"/>
        </w:rPr>
        <w:t>”</w:t>
      </w:r>
      <w:r w:rsidR="00A6761C" w:rsidRPr="00DA695E">
        <w:rPr>
          <w:szCs w:val="24"/>
        </w:rPr>
        <w:t>.</w:t>
      </w:r>
    </w:p>
    <w:p w14:paraId="4C19BB28" w14:textId="77777777" w:rsidR="00E538FC" w:rsidRPr="00DA695E" w:rsidRDefault="00E538FC" w:rsidP="00DA695E">
      <w:pPr>
        <w:pStyle w:val="Heading1"/>
        <w:spacing w:after="240"/>
      </w:pPr>
      <w:r w:rsidRPr="00DA695E">
        <w:t>Conclusions</w:t>
      </w:r>
    </w:p>
    <w:p w14:paraId="710562BD" w14:textId="7A6B555D" w:rsidR="00FF0391" w:rsidRDefault="00E538FC" w:rsidP="00FF0391">
      <w:pPr>
        <w:widowControl/>
        <w:spacing w:line="360" w:lineRule="auto"/>
        <w:ind w:firstLine="432"/>
        <w:jc w:val="both"/>
        <w:rPr>
          <w:bCs/>
        </w:rPr>
      </w:pPr>
      <w:r w:rsidRPr="00DA695E">
        <w:rPr>
          <w:bCs/>
        </w:rPr>
        <w:t xml:space="preserve">Lignocellulosic biomass is a renewable resource </w:t>
      </w:r>
      <w:proofErr w:type="gramStart"/>
      <w:r w:rsidRPr="00DA695E">
        <w:rPr>
          <w:bCs/>
        </w:rPr>
        <w:t>for the production of</w:t>
      </w:r>
      <w:proofErr w:type="gramEnd"/>
      <w:r w:rsidRPr="00DA695E">
        <w:rPr>
          <w:bCs/>
        </w:rPr>
        <w:t xml:space="preserve"> value-added chemicals, which are substitutes for their petroleum-derived counterparts</w:t>
      </w:r>
      <w:r w:rsidR="0077477C">
        <w:rPr>
          <w:bCs/>
        </w:rPr>
        <w:t xml:space="preserve"> for the goal of sustainable development</w:t>
      </w:r>
      <w:r w:rsidRPr="00DA695E">
        <w:rPr>
          <w:bCs/>
        </w:rPr>
        <w:t xml:space="preserve">. While biochemical technologies have dominated the early commercial processes, there is a growing number of research studies on thermochemical and microwave-based processes, of which the technological advances are introduced in this critical review. Future investigations should focus on efficient fractionation of lignocellulosic biomass and design of durable </w:t>
      </w:r>
      <w:r w:rsidR="0077477C">
        <w:rPr>
          <w:bCs/>
        </w:rPr>
        <w:t xml:space="preserve">and green </w:t>
      </w:r>
      <w:r w:rsidRPr="00DA695E">
        <w:rPr>
          <w:bCs/>
        </w:rPr>
        <w:t xml:space="preserve">catalysts, to enhance product selectivity and supress side reactions, which are one of the major challenges in </w:t>
      </w:r>
      <w:r w:rsidR="0077477C">
        <w:rPr>
          <w:bCs/>
        </w:rPr>
        <w:t>the thermochemical</w:t>
      </w:r>
      <w:r w:rsidR="0077477C" w:rsidRPr="00DA695E">
        <w:rPr>
          <w:bCs/>
        </w:rPr>
        <w:t xml:space="preserve"> </w:t>
      </w:r>
      <w:r w:rsidRPr="00DA695E">
        <w:rPr>
          <w:bCs/>
        </w:rPr>
        <w:t xml:space="preserve">processes. Microwave-assisted processes have been proven promising, yet the mechanistic roles </w:t>
      </w:r>
      <w:r w:rsidR="0077477C">
        <w:rPr>
          <w:bCs/>
        </w:rPr>
        <w:t xml:space="preserve">and untapped potential </w:t>
      </w:r>
      <w:r w:rsidRPr="00DA695E">
        <w:rPr>
          <w:bCs/>
        </w:rPr>
        <w:t xml:space="preserve">of electromagnetic waves require more in-depth understanding. Research efforts on integrated thermochemical-biological are encouraged to synergistically promote product yields and diversify the product streams. Examples include microwave </w:t>
      </w:r>
      <w:proofErr w:type="spellStart"/>
      <w:r w:rsidRPr="00DA695E">
        <w:rPr>
          <w:bCs/>
        </w:rPr>
        <w:t>pretreatment</w:t>
      </w:r>
      <w:proofErr w:type="spellEnd"/>
      <w:r w:rsidRPr="00DA695E">
        <w:rPr>
          <w:bCs/>
        </w:rPr>
        <w:t xml:space="preserve"> prior to anaerobic digestion and microwave hydrolysis followed by fermentation. </w:t>
      </w:r>
      <w:r w:rsidR="002841FE">
        <w:rPr>
          <w:bCs/>
        </w:rPr>
        <w:t xml:space="preserve">Sustainable </w:t>
      </w:r>
      <w:r w:rsidR="002841FE">
        <w:rPr>
          <w:bCs/>
        </w:rPr>
        <w:lastRenderedPageBreak/>
        <w:t xml:space="preserve">biorefineries can be </w:t>
      </w:r>
      <w:r w:rsidR="00C92560">
        <w:rPr>
          <w:bCs/>
        </w:rPr>
        <w:t>actualised</w:t>
      </w:r>
      <w:r w:rsidR="00495D29">
        <w:rPr>
          <w:bCs/>
        </w:rPr>
        <w:t xml:space="preserve"> </w:t>
      </w:r>
      <w:r w:rsidR="002841FE">
        <w:rPr>
          <w:bCs/>
        </w:rPr>
        <w:t>via cost-effective i</w:t>
      </w:r>
      <w:r w:rsidR="00A06378">
        <w:rPr>
          <w:bCs/>
        </w:rPr>
        <w:t xml:space="preserve">ntegrated </w:t>
      </w:r>
      <w:r w:rsidR="002841FE">
        <w:rPr>
          <w:bCs/>
        </w:rPr>
        <w:t>treatments of</w:t>
      </w:r>
      <w:r w:rsidR="00A06378">
        <w:rPr>
          <w:bCs/>
        </w:rPr>
        <w:t xml:space="preserve"> lignocellulosic biomass </w:t>
      </w:r>
      <w:r w:rsidR="00C33E1D">
        <w:rPr>
          <w:bCs/>
        </w:rPr>
        <w:t>for</w:t>
      </w:r>
      <w:r w:rsidR="002841FE">
        <w:rPr>
          <w:bCs/>
        </w:rPr>
        <w:t xml:space="preserve"> promot</w:t>
      </w:r>
      <w:r w:rsidR="00C33E1D">
        <w:rPr>
          <w:bCs/>
        </w:rPr>
        <w:t>ing</w:t>
      </w:r>
      <w:r w:rsidR="002841FE">
        <w:rPr>
          <w:bCs/>
        </w:rPr>
        <w:t xml:space="preserve"> a </w:t>
      </w:r>
      <w:r w:rsidR="00A06378">
        <w:rPr>
          <w:bCs/>
        </w:rPr>
        <w:t xml:space="preserve">circular bioeconomy. </w:t>
      </w:r>
    </w:p>
    <w:p w14:paraId="02B6D809" w14:textId="77777777" w:rsidR="00FF0391" w:rsidRDefault="00FF0391" w:rsidP="00FF0391">
      <w:pPr>
        <w:widowControl/>
        <w:spacing w:line="360" w:lineRule="auto"/>
        <w:ind w:firstLine="432"/>
        <w:jc w:val="both"/>
        <w:rPr>
          <w:bCs/>
        </w:rPr>
      </w:pPr>
    </w:p>
    <w:p w14:paraId="6DEE04A7" w14:textId="77777777" w:rsidR="00FF0391" w:rsidRPr="00FF0391" w:rsidRDefault="00FF0391" w:rsidP="00FF0391">
      <w:pPr>
        <w:widowControl/>
        <w:spacing w:line="360" w:lineRule="auto"/>
        <w:ind w:firstLine="432"/>
        <w:jc w:val="both"/>
        <w:rPr>
          <w:b/>
          <w:bCs/>
        </w:rPr>
      </w:pPr>
      <w:r w:rsidRPr="00FF0391">
        <w:rPr>
          <w:b/>
          <w:bCs/>
        </w:rPr>
        <w:t xml:space="preserve">Acknowledgements </w:t>
      </w:r>
    </w:p>
    <w:p w14:paraId="285034B9" w14:textId="70DFDEA7" w:rsidR="00FF0391" w:rsidRDefault="00FF0391" w:rsidP="00FF0391">
      <w:pPr>
        <w:widowControl/>
        <w:spacing w:line="360" w:lineRule="auto"/>
        <w:jc w:val="both"/>
        <w:rPr>
          <w:bCs/>
        </w:rPr>
      </w:pPr>
      <w:r w:rsidRPr="00FF0391">
        <w:rPr>
          <w:bCs/>
        </w:rPr>
        <w:t xml:space="preserve">This study was supported by </w:t>
      </w:r>
      <w:r w:rsidR="00B14697">
        <w:rPr>
          <w:bCs/>
        </w:rPr>
        <w:t xml:space="preserve">the </w:t>
      </w:r>
      <w:r>
        <w:rPr>
          <w:bCs/>
        </w:rPr>
        <w:t xml:space="preserve">Royal Society </w:t>
      </w:r>
      <w:r w:rsidRPr="00FF0391">
        <w:rPr>
          <w:bCs/>
        </w:rPr>
        <w:t>International Exchanges 2016 Round 2 - IE160441</w:t>
      </w:r>
      <w:r>
        <w:rPr>
          <w:bCs/>
        </w:rPr>
        <w:t xml:space="preserve">, </w:t>
      </w:r>
      <w:r w:rsidR="00F22A64" w:rsidRPr="00F22A64">
        <w:rPr>
          <w:bCs/>
        </w:rPr>
        <w:t xml:space="preserve">the Industrial Biotechnology Catalyst (Innovate UK, BBSRC, EPSRC) to support the translation, development and commercialisation of innovative industrial Biotechnology processes (EP/N013522/1), </w:t>
      </w:r>
      <w:r>
        <w:rPr>
          <w:bCs/>
        </w:rPr>
        <w:t>t</w:t>
      </w:r>
      <w:r w:rsidRPr="00FF0391">
        <w:rPr>
          <w:bCs/>
        </w:rPr>
        <w:t>he National Key Research and Development Program of China (No. 2017YFC0212205), the National Natural Science Foundation of China (No. 21876030), the International Cooperation Project of Shanghai Municipal Science and Technology Commission (No. 18230710700).</w:t>
      </w:r>
    </w:p>
    <w:p w14:paraId="70923C7C" w14:textId="77777777" w:rsidR="00632AC2" w:rsidRDefault="00632AC2" w:rsidP="00DA695E">
      <w:pPr>
        <w:widowControl/>
        <w:spacing w:line="360" w:lineRule="auto"/>
        <w:ind w:firstLine="432"/>
        <w:jc w:val="both"/>
        <w:rPr>
          <w:bCs/>
        </w:rPr>
      </w:pPr>
    </w:p>
    <w:p w14:paraId="6352D88C" w14:textId="4393745C" w:rsidR="00632AC2" w:rsidRDefault="00632AC2" w:rsidP="00DA695E">
      <w:pPr>
        <w:widowControl/>
        <w:spacing w:line="360" w:lineRule="auto"/>
        <w:ind w:firstLine="432"/>
        <w:jc w:val="both"/>
        <w:rPr>
          <w:bCs/>
        </w:rPr>
      </w:pPr>
      <w:r>
        <w:rPr>
          <w:bCs/>
        </w:rPr>
        <w:t>Declaration of interest: none</w:t>
      </w:r>
    </w:p>
    <w:p w14:paraId="3BD606C1" w14:textId="77777777" w:rsidR="001C09FC" w:rsidRPr="00DA695E" w:rsidRDefault="001C09FC" w:rsidP="00DA695E">
      <w:pPr>
        <w:widowControl/>
        <w:spacing w:line="360" w:lineRule="auto"/>
        <w:ind w:firstLine="432"/>
        <w:jc w:val="both"/>
        <w:rPr>
          <w:bCs/>
          <w:snapToGrid/>
          <w:szCs w:val="24"/>
          <w:lang w:eastAsia="en-GB"/>
        </w:rPr>
      </w:pPr>
    </w:p>
    <w:p w14:paraId="00CD9E9F" w14:textId="77777777" w:rsidR="00E538FC" w:rsidRPr="00DA695E" w:rsidRDefault="00E538FC" w:rsidP="00E538FC">
      <w:pPr>
        <w:pStyle w:val="ListParagraph"/>
        <w:widowControl w:val="0"/>
        <w:spacing w:line="360" w:lineRule="auto"/>
        <w:ind w:left="0"/>
        <w:contextualSpacing w:val="0"/>
        <w:jc w:val="both"/>
        <w:rPr>
          <w:b/>
          <w:sz w:val="18"/>
          <w:szCs w:val="18"/>
        </w:rPr>
      </w:pPr>
      <w:r w:rsidRPr="00DA695E">
        <w:rPr>
          <w:b/>
          <w:sz w:val="18"/>
          <w:szCs w:val="18"/>
        </w:rPr>
        <w:t>References</w:t>
      </w:r>
    </w:p>
    <w:p w14:paraId="70DCA4C3" w14:textId="77777777" w:rsidR="00AF4DF2" w:rsidRPr="00AF4DF2" w:rsidRDefault="00E538FC" w:rsidP="00AF4DF2">
      <w:pPr>
        <w:pStyle w:val="EndNoteBibliography"/>
      </w:pPr>
      <w:r w:rsidRPr="00DA695E">
        <w:rPr>
          <w:sz w:val="18"/>
          <w:szCs w:val="18"/>
        </w:rPr>
        <w:fldChar w:fldCharType="begin"/>
      </w:r>
      <w:r w:rsidRPr="00DA695E">
        <w:rPr>
          <w:sz w:val="18"/>
          <w:szCs w:val="18"/>
        </w:rPr>
        <w:instrText xml:space="preserve"> ADDIN EN.REFLIST </w:instrText>
      </w:r>
      <w:r w:rsidRPr="00DA695E">
        <w:rPr>
          <w:sz w:val="18"/>
          <w:szCs w:val="18"/>
        </w:rPr>
        <w:fldChar w:fldCharType="separate"/>
      </w:r>
      <w:r w:rsidR="00AF4DF2" w:rsidRPr="00AF4DF2">
        <w:t xml:space="preserve">Abdelsayed, V., Shekhawat, D., Smith, M.W., Link, D., &amp; Stiegman, A.E. (2018). Microwave-assisted pyrolysis of Mississippi coal: A comparative study with conventional pyrolysis. </w:t>
      </w:r>
      <w:r w:rsidR="00AF4DF2" w:rsidRPr="00AF4DF2">
        <w:rPr>
          <w:i/>
        </w:rPr>
        <w:t>Fuel</w:t>
      </w:r>
      <w:r w:rsidR="00AF4DF2" w:rsidRPr="00AF4DF2">
        <w:t xml:space="preserve">, </w:t>
      </w:r>
      <w:r w:rsidR="00AF4DF2" w:rsidRPr="00AF4DF2">
        <w:rPr>
          <w:i/>
        </w:rPr>
        <w:t>217</w:t>
      </w:r>
      <w:r w:rsidR="00AF4DF2" w:rsidRPr="00AF4DF2">
        <w:t>, 656-667.</w:t>
      </w:r>
    </w:p>
    <w:p w14:paraId="6CCD95C4" w14:textId="77777777" w:rsidR="00AF4DF2" w:rsidRPr="00AF4DF2" w:rsidRDefault="00AF4DF2" w:rsidP="00AF4DF2">
      <w:pPr>
        <w:pStyle w:val="EndNoteBibliography"/>
      </w:pPr>
      <w:r w:rsidRPr="00AF4DF2">
        <w:t xml:space="preserve">Abu-Saied, M., Taha, T.H., Elnaggar, E.M., Amer, R.A., Mansy, A., &amp; Elkady, G.M. (2018). Green production of bio-ethanol from cellulosic fiber waste and its separation using polyacrylonitrile-co-poly methyl acrylate membrane. </w:t>
      </w:r>
      <w:r w:rsidRPr="00AF4DF2">
        <w:rPr>
          <w:i/>
        </w:rPr>
        <w:t>Cellulose</w:t>
      </w:r>
      <w:r w:rsidRPr="00AF4DF2">
        <w:t xml:space="preserve">, </w:t>
      </w:r>
      <w:r w:rsidRPr="00AF4DF2">
        <w:rPr>
          <w:i/>
        </w:rPr>
        <w:t>25</w:t>
      </w:r>
      <w:r w:rsidRPr="00AF4DF2">
        <w:t>, 6621-6644.</w:t>
      </w:r>
    </w:p>
    <w:p w14:paraId="59EA16AF" w14:textId="478E75B3" w:rsidR="00AF4DF2" w:rsidRPr="00AF4DF2" w:rsidRDefault="00AF4DF2" w:rsidP="00AF4DF2">
      <w:pPr>
        <w:pStyle w:val="EndNoteBibliography"/>
      </w:pPr>
      <w:r w:rsidRPr="00AF4DF2">
        <w:t>Adom, F., Dunn, J.B., Han, J., &amp; Sather, N.F. (2014). Life-</w:t>
      </w:r>
      <w:r w:rsidR="004C01D2">
        <w:t>c</w:t>
      </w:r>
      <w:r w:rsidRPr="00AF4DF2">
        <w:t xml:space="preserve">ycle </w:t>
      </w:r>
      <w:r w:rsidR="004C01D2">
        <w:t>f</w:t>
      </w:r>
      <w:r w:rsidRPr="00AF4DF2">
        <w:t xml:space="preserve">ossil </w:t>
      </w:r>
      <w:r w:rsidR="004C01D2">
        <w:t>e</w:t>
      </w:r>
      <w:r w:rsidRPr="00AF4DF2">
        <w:t xml:space="preserve">nergy </w:t>
      </w:r>
      <w:r w:rsidR="004C01D2">
        <w:t>c</w:t>
      </w:r>
      <w:r w:rsidRPr="00AF4DF2">
        <w:t xml:space="preserve">onsumption and </w:t>
      </w:r>
      <w:r w:rsidR="004C01D2">
        <w:t>g</w:t>
      </w:r>
      <w:r w:rsidRPr="00AF4DF2">
        <w:t xml:space="preserve">reenhouse </w:t>
      </w:r>
      <w:r w:rsidR="004C01D2">
        <w:t>g</w:t>
      </w:r>
      <w:r w:rsidRPr="00AF4DF2">
        <w:t xml:space="preserve">as </w:t>
      </w:r>
      <w:r w:rsidR="004C01D2">
        <w:t>e</w:t>
      </w:r>
      <w:r w:rsidRPr="00AF4DF2">
        <w:t xml:space="preserve">missions of </w:t>
      </w:r>
      <w:r w:rsidR="004C01D2">
        <w:t>b</w:t>
      </w:r>
      <w:r w:rsidRPr="00AF4DF2">
        <w:t xml:space="preserve">ioderived </w:t>
      </w:r>
      <w:r w:rsidR="004C01D2">
        <w:t>c</w:t>
      </w:r>
      <w:r w:rsidRPr="00AF4DF2">
        <w:t xml:space="preserve">hemicals and </w:t>
      </w:r>
      <w:r w:rsidR="004C01D2">
        <w:t>t</w:t>
      </w:r>
      <w:r w:rsidRPr="00AF4DF2">
        <w:t xml:space="preserve">heir </w:t>
      </w:r>
      <w:r w:rsidR="004C01D2">
        <w:t>c</w:t>
      </w:r>
      <w:r w:rsidRPr="00AF4DF2">
        <w:t xml:space="preserve">onventional </w:t>
      </w:r>
      <w:r w:rsidR="004C01D2">
        <w:t>c</w:t>
      </w:r>
      <w:r w:rsidRPr="00AF4DF2">
        <w:t xml:space="preserve">ounterparts. </w:t>
      </w:r>
      <w:r w:rsidRPr="00AF4DF2">
        <w:rPr>
          <w:i/>
        </w:rPr>
        <w:t>Environmental Science and Technology</w:t>
      </w:r>
      <w:r w:rsidRPr="00AF4DF2">
        <w:t xml:space="preserve">, </w:t>
      </w:r>
      <w:r w:rsidRPr="00AF4DF2">
        <w:rPr>
          <w:i/>
        </w:rPr>
        <w:t>48</w:t>
      </w:r>
      <w:r w:rsidRPr="00AF4DF2">
        <w:t>, 14624-14631.</w:t>
      </w:r>
    </w:p>
    <w:p w14:paraId="18AFEF7A" w14:textId="557D1B1E" w:rsidR="00AF4DF2" w:rsidRPr="00AF4DF2" w:rsidRDefault="00AF4DF2" w:rsidP="00AF4DF2">
      <w:pPr>
        <w:pStyle w:val="EndNoteBibliography"/>
      </w:pPr>
      <w:r w:rsidRPr="00AF4DF2">
        <w:t xml:space="preserve">Akgul, D., Cella, M., &amp; Eskicioglu, C. (2017). Influences of low-energy input microwave and ultrasonic pretreatments on single-stage and temperature-phased anaerobic digestion (TPAD) of municipal wastewater sludge. </w:t>
      </w:r>
      <w:r w:rsidRPr="004C01D2">
        <w:rPr>
          <w:i/>
          <w:color w:val="0000FF"/>
        </w:rPr>
        <w:t>Energ</w:t>
      </w:r>
      <w:r w:rsidR="007C13B0" w:rsidRPr="004C01D2">
        <w:rPr>
          <w:i/>
          <w:color w:val="0000FF"/>
        </w:rPr>
        <w:t>y</w:t>
      </w:r>
      <w:r w:rsidRPr="00AF4DF2">
        <w:t xml:space="preserve">, </w:t>
      </w:r>
      <w:r w:rsidRPr="00AF4DF2">
        <w:rPr>
          <w:i/>
        </w:rPr>
        <w:t>123</w:t>
      </w:r>
      <w:r w:rsidRPr="00AF4DF2">
        <w:t>, 271-282.</w:t>
      </w:r>
    </w:p>
    <w:p w14:paraId="669877E1" w14:textId="77777777" w:rsidR="00AF4DF2" w:rsidRPr="00AF4DF2" w:rsidRDefault="00AF4DF2" w:rsidP="00AF4DF2">
      <w:pPr>
        <w:pStyle w:val="EndNoteBibliography"/>
      </w:pPr>
      <w:r w:rsidRPr="00AF4DF2">
        <w:t xml:space="preserve">Al Shra’ah, A., &amp; Helleur, R. (2014). Microwave pyrolysis of cellulose at low temperature. </w:t>
      </w:r>
      <w:r w:rsidRPr="00AF4DF2">
        <w:rPr>
          <w:i/>
        </w:rPr>
        <w:t>Journal of Analytical and Applied Pyrolysis</w:t>
      </w:r>
      <w:r w:rsidRPr="00AF4DF2">
        <w:t xml:space="preserve">, </w:t>
      </w:r>
      <w:r w:rsidRPr="00AF4DF2">
        <w:rPr>
          <w:i/>
        </w:rPr>
        <w:t>105</w:t>
      </w:r>
      <w:r w:rsidRPr="00AF4DF2">
        <w:t>, 91-99.</w:t>
      </w:r>
    </w:p>
    <w:p w14:paraId="4C774C2D" w14:textId="26A1BB61" w:rsidR="00AF4DF2" w:rsidRPr="004C01D2" w:rsidRDefault="00AF4DF2" w:rsidP="00AF4DF2">
      <w:pPr>
        <w:pStyle w:val="EndNoteBibliography"/>
        <w:rPr>
          <w:color w:val="0000FF"/>
        </w:rPr>
      </w:pPr>
      <w:r w:rsidRPr="00AF4DF2">
        <w:t xml:space="preserve">Amiri, H., &amp; Karimi, K. (2018). Pretreatment and hydrolysis of lignocellulosic wastes for butanol production: challenges and perspectives. </w:t>
      </w:r>
      <w:r w:rsidRPr="00AF4DF2">
        <w:rPr>
          <w:i/>
        </w:rPr>
        <w:t xml:space="preserve">Bioresource </w:t>
      </w:r>
      <w:r w:rsidR="007C13B0">
        <w:rPr>
          <w:i/>
        </w:rPr>
        <w:t>T</w:t>
      </w:r>
      <w:r w:rsidRPr="00AF4DF2">
        <w:rPr>
          <w:i/>
        </w:rPr>
        <w:t>echnology</w:t>
      </w:r>
      <w:r w:rsidRPr="00AF4DF2">
        <w:t>.</w:t>
      </w:r>
      <w:r w:rsidR="007C13B0" w:rsidRPr="004C01D2">
        <w:rPr>
          <w:color w:val="0000FF"/>
        </w:rPr>
        <w:t xml:space="preserve"> </w:t>
      </w:r>
      <w:r w:rsidR="007C13B0" w:rsidRPr="004C01D2">
        <w:rPr>
          <w:i/>
          <w:iCs/>
          <w:color w:val="0000FF"/>
        </w:rPr>
        <w:t>270,</w:t>
      </w:r>
      <w:r w:rsidR="007C13B0" w:rsidRPr="004C01D2">
        <w:rPr>
          <w:color w:val="0000FF"/>
        </w:rPr>
        <w:t xml:space="preserve"> 702-721.</w:t>
      </w:r>
    </w:p>
    <w:p w14:paraId="09EE056F" w14:textId="03D6E6DA" w:rsidR="004C01D2" w:rsidRPr="009B5B2E" w:rsidRDefault="004C01D2" w:rsidP="004C01D2">
      <w:pPr>
        <w:pStyle w:val="EndNoteBibliography"/>
        <w:rPr>
          <w:color w:val="0000FF"/>
        </w:rPr>
      </w:pPr>
      <w:r w:rsidRPr="009B5B2E">
        <w:rPr>
          <w:color w:val="0000FF"/>
        </w:rPr>
        <w:t>Anastas, P.T., &amp; Warner, J.C. (1998). Green Chemistry: Theory and Practice, Oxford University</w:t>
      </w:r>
      <w:r w:rsidR="004C2F1B" w:rsidRPr="009B5B2E">
        <w:rPr>
          <w:color w:val="0000FF"/>
        </w:rPr>
        <w:t xml:space="preserve">, </w:t>
      </w:r>
      <w:r w:rsidRPr="009B5B2E">
        <w:rPr>
          <w:color w:val="0000FF"/>
        </w:rPr>
        <w:t>New York.</w:t>
      </w:r>
    </w:p>
    <w:p w14:paraId="07159CC2" w14:textId="413128EB" w:rsidR="00AF4DF2" w:rsidRPr="00AF4DF2" w:rsidRDefault="00AF4DF2" w:rsidP="00AF4DF2">
      <w:pPr>
        <w:pStyle w:val="EndNoteBibliography"/>
      </w:pPr>
      <w:r w:rsidRPr="00AF4DF2">
        <w:t xml:space="preserve">Antonetti, C., Licursi, D., Fulignati, S., Valentini, G., &amp; Galletti, A.R. (2016). New </w:t>
      </w:r>
      <w:r w:rsidR="009B5B2E">
        <w:t>f</w:t>
      </w:r>
      <w:r w:rsidRPr="00AF4DF2">
        <w:t xml:space="preserve">rontiers in the </w:t>
      </w:r>
      <w:r w:rsidR="009B5B2E">
        <w:t>c</w:t>
      </w:r>
      <w:r w:rsidRPr="00AF4DF2">
        <w:t xml:space="preserve">atalytic </w:t>
      </w:r>
      <w:r w:rsidR="009B5B2E">
        <w:t>s</w:t>
      </w:r>
      <w:r w:rsidRPr="00AF4DF2">
        <w:t xml:space="preserve">ynthesis of </w:t>
      </w:r>
      <w:r w:rsidR="009B5B2E">
        <w:t>l</w:t>
      </w:r>
      <w:r w:rsidRPr="00AF4DF2">
        <w:t xml:space="preserve">evulinic </w:t>
      </w:r>
      <w:r w:rsidR="009B5B2E">
        <w:t>a</w:t>
      </w:r>
      <w:r w:rsidRPr="00AF4DF2">
        <w:t xml:space="preserve">cid: </w:t>
      </w:r>
      <w:r w:rsidR="009B5B2E">
        <w:t>f</w:t>
      </w:r>
      <w:r w:rsidRPr="00AF4DF2">
        <w:t xml:space="preserve">rom </w:t>
      </w:r>
      <w:r w:rsidR="009B5B2E">
        <w:t>s</w:t>
      </w:r>
      <w:r w:rsidRPr="00AF4DF2">
        <w:t xml:space="preserve">ugars to </w:t>
      </w:r>
      <w:r w:rsidR="009B5B2E">
        <w:t>r</w:t>
      </w:r>
      <w:r w:rsidRPr="00AF4DF2">
        <w:t xml:space="preserve">aw and </w:t>
      </w:r>
      <w:r w:rsidR="009B5B2E">
        <w:t>w</w:t>
      </w:r>
      <w:r w:rsidRPr="00AF4DF2">
        <w:t xml:space="preserve">aste </w:t>
      </w:r>
      <w:r w:rsidR="009B5B2E">
        <w:t>b</w:t>
      </w:r>
      <w:r w:rsidRPr="00AF4DF2">
        <w:t xml:space="preserve">iomass as </w:t>
      </w:r>
      <w:r w:rsidR="009B5B2E">
        <w:t>s</w:t>
      </w:r>
      <w:r w:rsidRPr="00AF4DF2">
        <w:t xml:space="preserve">tarting </w:t>
      </w:r>
      <w:r w:rsidR="009B5B2E">
        <w:t>f</w:t>
      </w:r>
      <w:r w:rsidRPr="00AF4DF2">
        <w:t xml:space="preserve">eedstock. </w:t>
      </w:r>
      <w:r w:rsidRPr="00AF4DF2">
        <w:rPr>
          <w:i/>
        </w:rPr>
        <w:lastRenderedPageBreak/>
        <w:t>Catalysts</w:t>
      </w:r>
      <w:r w:rsidRPr="00AF4DF2">
        <w:t xml:space="preserve">, </w:t>
      </w:r>
      <w:r w:rsidRPr="00AF4DF2">
        <w:rPr>
          <w:i/>
        </w:rPr>
        <w:t>6</w:t>
      </w:r>
      <w:r w:rsidRPr="00AF4DF2">
        <w:t>, 196.</w:t>
      </w:r>
    </w:p>
    <w:p w14:paraId="1557C876" w14:textId="77777777" w:rsidR="00AF4DF2" w:rsidRPr="00AF4DF2" w:rsidRDefault="00AF4DF2" w:rsidP="00AF4DF2">
      <w:pPr>
        <w:pStyle w:val="EndNoteBibliography"/>
      </w:pPr>
      <w:r w:rsidRPr="00AF4DF2">
        <w:t xml:space="preserve">Azapagic, A. (2014). Sustainability considerations for integrated biorefineries. </w:t>
      </w:r>
      <w:r w:rsidRPr="00AF4DF2">
        <w:rPr>
          <w:i/>
        </w:rPr>
        <w:t>Trends in Biotechnology</w:t>
      </w:r>
      <w:r w:rsidRPr="00AF4DF2">
        <w:t xml:space="preserve">, </w:t>
      </w:r>
      <w:r w:rsidRPr="00AF4DF2">
        <w:rPr>
          <w:i/>
        </w:rPr>
        <w:t>32</w:t>
      </w:r>
      <w:r w:rsidRPr="00AF4DF2">
        <w:t>, 1-4.</w:t>
      </w:r>
    </w:p>
    <w:p w14:paraId="09721976" w14:textId="3DEE2A44" w:rsidR="00AF4DF2" w:rsidRPr="00AF4DF2" w:rsidRDefault="00AF4DF2" w:rsidP="00AF4DF2">
      <w:pPr>
        <w:pStyle w:val="EndNoteBibliography"/>
      </w:pPr>
      <w:r w:rsidRPr="00AF4DF2">
        <w:t>Baral, N.R., &amp; Shah, A. (2016). Techno-</w:t>
      </w:r>
      <w:r w:rsidR="009B5B2E">
        <w:t>e</w:t>
      </w:r>
      <w:r w:rsidRPr="00AF4DF2">
        <w:t xml:space="preserve">conomic </w:t>
      </w:r>
      <w:r w:rsidR="009B5B2E">
        <w:t>a</w:t>
      </w:r>
      <w:r w:rsidRPr="00AF4DF2">
        <w:t xml:space="preserve">nalysis of </w:t>
      </w:r>
      <w:r w:rsidR="009B5B2E">
        <w:t>c</w:t>
      </w:r>
      <w:r w:rsidRPr="00AF4DF2">
        <w:t xml:space="preserve">ellulosic </w:t>
      </w:r>
      <w:r w:rsidR="009B5B2E">
        <w:t>b</w:t>
      </w:r>
      <w:r w:rsidRPr="00AF4DF2">
        <w:t xml:space="preserve">utanol </w:t>
      </w:r>
      <w:r w:rsidR="009B5B2E">
        <w:t>p</w:t>
      </w:r>
      <w:r w:rsidRPr="00AF4DF2">
        <w:t xml:space="preserve">roduction from </w:t>
      </w:r>
      <w:r w:rsidR="009B5B2E">
        <w:t>c</w:t>
      </w:r>
      <w:r w:rsidRPr="00AF4DF2">
        <w:t xml:space="preserve">orn </w:t>
      </w:r>
      <w:r w:rsidR="009B5B2E">
        <w:t>s</w:t>
      </w:r>
      <w:r w:rsidRPr="00AF4DF2">
        <w:t xml:space="preserve">tover through </w:t>
      </w:r>
      <w:r w:rsidR="009B5B2E">
        <w:t>a</w:t>
      </w:r>
      <w:r w:rsidRPr="00AF4DF2">
        <w:t>cetone–</w:t>
      </w:r>
      <w:r w:rsidR="009B5B2E">
        <w:t>b</w:t>
      </w:r>
      <w:r w:rsidRPr="00AF4DF2">
        <w:t>utanol–</w:t>
      </w:r>
      <w:r w:rsidR="009B5B2E">
        <w:t>e</w:t>
      </w:r>
      <w:r w:rsidRPr="00AF4DF2">
        <w:t xml:space="preserve">thanol </w:t>
      </w:r>
      <w:r w:rsidR="009B5B2E">
        <w:t>f</w:t>
      </w:r>
      <w:r w:rsidRPr="00AF4DF2">
        <w:t xml:space="preserve">ermentation. </w:t>
      </w:r>
      <w:r w:rsidRPr="00AF4DF2">
        <w:rPr>
          <w:i/>
        </w:rPr>
        <w:t>Energy Fuels</w:t>
      </w:r>
      <w:r w:rsidRPr="00AF4DF2">
        <w:t xml:space="preserve">, </w:t>
      </w:r>
      <w:r w:rsidRPr="00AF4DF2">
        <w:rPr>
          <w:i/>
        </w:rPr>
        <w:t>30</w:t>
      </w:r>
      <w:r w:rsidRPr="00AF4DF2">
        <w:t>, 5779-5790.</w:t>
      </w:r>
    </w:p>
    <w:p w14:paraId="7CE99F7E" w14:textId="74691918" w:rsidR="00AF4DF2" w:rsidRPr="00AF4DF2" w:rsidRDefault="00AF4DF2" w:rsidP="00AF4DF2">
      <w:pPr>
        <w:pStyle w:val="EndNoteBibliography"/>
      </w:pPr>
      <w:r w:rsidRPr="00AF4DF2">
        <w:t>Behrensa, M., Cross, J.S., Akasaka, H., &amp; Ohtake, N. (2017). A study of guaiacol, cellulose, and Hinoki wood pyrolysis with silica, ZrO</w:t>
      </w:r>
      <w:r w:rsidRPr="009B5B2E">
        <w:rPr>
          <w:vertAlign w:val="subscript"/>
        </w:rPr>
        <w:t>2</w:t>
      </w:r>
      <w:r w:rsidRPr="00AF4DF2">
        <w:t xml:space="preserve"> &amp;TiO</w:t>
      </w:r>
      <w:r w:rsidRPr="009B5B2E">
        <w:rPr>
          <w:vertAlign w:val="subscript"/>
        </w:rPr>
        <w:t>2</w:t>
      </w:r>
      <w:r w:rsidRPr="00AF4DF2">
        <w:t xml:space="preserve"> and ZSM-5 catalysts. </w:t>
      </w:r>
      <w:r w:rsidRPr="00AF4DF2">
        <w:rPr>
          <w:i/>
        </w:rPr>
        <w:t>Journal of Analytical &amp; Applied Pyrolysis</w:t>
      </w:r>
      <w:r w:rsidRPr="00AF4DF2">
        <w:t>.</w:t>
      </w:r>
    </w:p>
    <w:p w14:paraId="5F8801F1" w14:textId="77777777" w:rsidR="00AF4DF2" w:rsidRPr="00AF4DF2" w:rsidRDefault="00AF4DF2" w:rsidP="00AF4DF2">
      <w:pPr>
        <w:pStyle w:val="EndNoteBibliography"/>
      </w:pPr>
      <w:r w:rsidRPr="00AF4DF2">
        <w:t xml:space="preserve">Beneroso, D., Monti, T., Kostas, E., &amp; Robinson, J. (2017). Microwave pyrolysis of biomass for bio-oil production: Scalable processing concepts. </w:t>
      </w:r>
      <w:r w:rsidRPr="00AF4DF2">
        <w:rPr>
          <w:i/>
        </w:rPr>
        <w:t>Chemical Engineering Journal</w:t>
      </w:r>
      <w:r w:rsidRPr="00AF4DF2">
        <w:t xml:space="preserve">, </w:t>
      </w:r>
      <w:r w:rsidRPr="00AF4DF2">
        <w:rPr>
          <w:i/>
        </w:rPr>
        <w:t>316</w:t>
      </w:r>
      <w:r w:rsidRPr="00AF4DF2">
        <w:t>, 481-498.</w:t>
      </w:r>
    </w:p>
    <w:p w14:paraId="0369B728" w14:textId="77777777" w:rsidR="00AF4DF2" w:rsidRPr="00AF4DF2" w:rsidRDefault="00AF4DF2" w:rsidP="00AF4DF2">
      <w:pPr>
        <w:pStyle w:val="EndNoteBibliography"/>
      </w:pPr>
      <w:r w:rsidRPr="00AF4DF2">
        <w:t xml:space="preserve">Benjamin, K.R., Silva, I.R., Cherubim, J.P., McPhee, D., &amp; Paddon, C.J. (2016). Developing commercial production of semi-synthetic artemisinin, and of β-Farnesene, an Isoprenoid Produced by Fermentation of Brazilian Sugar. </w:t>
      </w:r>
      <w:r w:rsidRPr="00AF4DF2">
        <w:rPr>
          <w:i/>
        </w:rPr>
        <w:t>Journal of the Brazilian Chemical Society</w:t>
      </w:r>
      <w:r w:rsidRPr="00AF4DF2">
        <w:t xml:space="preserve">, </w:t>
      </w:r>
      <w:r w:rsidRPr="00AF4DF2">
        <w:rPr>
          <w:i/>
        </w:rPr>
        <w:t>27</w:t>
      </w:r>
      <w:r w:rsidRPr="00AF4DF2">
        <w:t>, 1339-1345.</w:t>
      </w:r>
    </w:p>
    <w:p w14:paraId="47986478" w14:textId="77777777" w:rsidR="00AF4DF2" w:rsidRPr="00AF4DF2" w:rsidRDefault="00AF4DF2" w:rsidP="00AF4DF2">
      <w:pPr>
        <w:pStyle w:val="EndNoteBibliography"/>
      </w:pPr>
      <w:r w:rsidRPr="00AF4DF2">
        <w:t xml:space="preserve">Bilal, M., Iqbal, H.M., Hu, H., Wang, W., &amp; Zhang, X. (2018). Metabolic engineering and enzyme-mediated processing: a biotechnological venture towards biofuel production–a review. </w:t>
      </w:r>
      <w:r w:rsidRPr="00AF4DF2">
        <w:rPr>
          <w:i/>
        </w:rPr>
        <w:t>Renewable and Sustainable Energy Reviews</w:t>
      </w:r>
      <w:r w:rsidRPr="00AF4DF2">
        <w:t xml:space="preserve">, </w:t>
      </w:r>
      <w:r w:rsidRPr="00AF4DF2">
        <w:rPr>
          <w:i/>
        </w:rPr>
        <w:t>82</w:t>
      </w:r>
      <w:r w:rsidRPr="00AF4DF2">
        <w:t>, 436-447.</w:t>
      </w:r>
    </w:p>
    <w:p w14:paraId="2D880807" w14:textId="3CDFD910" w:rsidR="00AF4DF2" w:rsidRPr="00AF4DF2" w:rsidRDefault="00AF4DF2" w:rsidP="00AF4DF2">
      <w:pPr>
        <w:pStyle w:val="EndNoteBibliography"/>
      </w:pPr>
      <w:r w:rsidRPr="00AF4DF2">
        <w:t xml:space="preserve">Biller, P., &amp; Ross, A.B. (2016). Production of biofuels via hydrothermal conversion In R. Luque et al. (eds.) </w:t>
      </w:r>
      <w:r w:rsidRPr="00AF4DF2">
        <w:rPr>
          <w:i/>
        </w:rPr>
        <w:t>Handbook of Biofuels Production 2nd Edition</w:t>
      </w:r>
      <w:r w:rsidRPr="00AF4DF2">
        <w:t>, 509-547</w:t>
      </w:r>
      <w:r w:rsidR="005B552A">
        <w:t>,</w:t>
      </w:r>
      <w:r w:rsidRPr="00AF4DF2">
        <w:t xml:space="preserve"> Elsevier.</w:t>
      </w:r>
    </w:p>
    <w:p w14:paraId="2138D4C5" w14:textId="77777777" w:rsidR="00AF4DF2" w:rsidRPr="00AF4DF2" w:rsidRDefault="00AF4DF2" w:rsidP="00AF4DF2">
      <w:pPr>
        <w:pStyle w:val="EndNoteBibliography"/>
      </w:pPr>
      <w:r w:rsidRPr="00AF4DF2">
        <w:t xml:space="preserve">Bond, J.Q., Upadhye, A.A., Olcay, H., Tompsett, G.A., Jae, J., Xing, R., Alonso, D.M., Wang, D., Zhang, T., &amp; Kumar, R. (2014). Production of renewable jet fuel range alkanes and commodity chemicals from integrated catalytic processing of biomass. </w:t>
      </w:r>
      <w:r w:rsidRPr="00AF4DF2">
        <w:rPr>
          <w:i/>
        </w:rPr>
        <w:t>Energy &amp; Environmental Science</w:t>
      </w:r>
      <w:r w:rsidRPr="00AF4DF2">
        <w:t xml:space="preserve">, </w:t>
      </w:r>
      <w:r w:rsidRPr="00AF4DF2">
        <w:rPr>
          <w:i/>
        </w:rPr>
        <w:t>7</w:t>
      </w:r>
      <w:r w:rsidRPr="00AF4DF2">
        <w:t>, 1500-1523.</w:t>
      </w:r>
    </w:p>
    <w:p w14:paraId="61E47B3B" w14:textId="77777777" w:rsidR="00AF4DF2" w:rsidRPr="00AF4DF2" w:rsidRDefault="00AF4DF2" w:rsidP="00AF4DF2">
      <w:pPr>
        <w:pStyle w:val="EndNoteBibliography"/>
      </w:pPr>
      <w:r w:rsidRPr="00AF4DF2">
        <w:t xml:space="preserve">Borrion, A.L., McManus, M.C., &amp; Hammond, G.P. (2012). Environmental life cycle assessment of lignocellulosic conversion to ethanol: A review. </w:t>
      </w:r>
      <w:r w:rsidRPr="00AF4DF2">
        <w:rPr>
          <w:i/>
        </w:rPr>
        <w:t>Renewable and Sustainable Energy Reviews</w:t>
      </w:r>
      <w:r w:rsidRPr="00AF4DF2">
        <w:t xml:space="preserve">, </w:t>
      </w:r>
      <w:r w:rsidRPr="00AF4DF2">
        <w:rPr>
          <w:i/>
        </w:rPr>
        <w:t>16</w:t>
      </w:r>
      <w:r w:rsidRPr="00AF4DF2">
        <w:t>, 4638-4650.</w:t>
      </w:r>
    </w:p>
    <w:p w14:paraId="28708749" w14:textId="77777777" w:rsidR="00AF4DF2" w:rsidRPr="00AF4DF2" w:rsidRDefault="00AF4DF2" w:rsidP="00AF4DF2">
      <w:pPr>
        <w:pStyle w:val="EndNoteBibliography"/>
      </w:pPr>
      <w:r w:rsidRPr="00AF4DF2">
        <w:t xml:space="preserve">Bouxin, F.P., Clark, J.H., Fan, J., &amp; Budarin, V. (2019). Combining steam distillation with microwave-assisted pyrolysis to maximise direct production of levoglucosenone from agricultural wastes. </w:t>
      </w:r>
      <w:r w:rsidRPr="00AF4DF2">
        <w:rPr>
          <w:i/>
        </w:rPr>
        <w:t>Green Chemistry</w:t>
      </w:r>
      <w:r w:rsidRPr="00AF4DF2">
        <w:t xml:space="preserve">, </w:t>
      </w:r>
      <w:r w:rsidRPr="00AF4DF2">
        <w:rPr>
          <w:i/>
        </w:rPr>
        <w:t>21</w:t>
      </w:r>
      <w:r w:rsidRPr="00AF4DF2">
        <w:t>, 1282-1291.</w:t>
      </w:r>
    </w:p>
    <w:p w14:paraId="08F57E24" w14:textId="44476637" w:rsidR="00AF4DF2" w:rsidRPr="00AF4DF2" w:rsidRDefault="00AF4DF2" w:rsidP="00AF4DF2">
      <w:pPr>
        <w:pStyle w:val="EndNoteBibliography"/>
      </w:pPr>
      <w:r w:rsidRPr="00AF4DF2">
        <w:t xml:space="preserve">Bozell, J.J., Black, S.K., Myers, M., Cahill, D., Miller, W.P., &amp; Park, S. (2011). Solvent fractionation of renewable woody feedstocks: Organosolv generation of biorefinery process streams for the production of biobased chemicals. </w:t>
      </w:r>
      <w:r w:rsidRPr="00AF4DF2">
        <w:rPr>
          <w:i/>
        </w:rPr>
        <w:t xml:space="preserve">Biomass and </w:t>
      </w:r>
      <w:r w:rsidR="00DB0047">
        <w:rPr>
          <w:i/>
        </w:rPr>
        <w:t>B</w:t>
      </w:r>
      <w:r w:rsidRPr="00AF4DF2">
        <w:rPr>
          <w:i/>
        </w:rPr>
        <w:t>ioenergy</w:t>
      </w:r>
      <w:r w:rsidRPr="00AF4DF2">
        <w:t xml:space="preserve">, </w:t>
      </w:r>
      <w:r w:rsidRPr="00AF4DF2">
        <w:rPr>
          <w:i/>
        </w:rPr>
        <w:t>35</w:t>
      </w:r>
      <w:r w:rsidRPr="00AF4DF2">
        <w:t>, 4197-4208.</w:t>
      </w:r>
    </w:p>
    <w:p w14:paraId="40CA698F" w14:textId="77777777" w:rsidR="00AF4DF2" w:rsidRPr="00AF4DF2" w:rsidRDefault="00AF4DF2" w:rsidP="00AF4DF2">
      <w:pPr>
        <w:pStyle w:val="EndNoteBibliography"/>
      </w:pPr>
      <w:r w:rsidRPr="00AF4DF2">
        <w:t xml:space="preserve">Bozell, J.J., &amp; Petersen, G.R. (2010). Technology development for the production of biobased products from biorefinery carbohydrates - the US Department of Energy's "Top 10" revisited. </w:t>
      </w:r>
      <w:r w:rsidRPr="00AF4DF2">
        <w:rPr>
          <w:i/>
        </w:rPr>
        <w:t>Green Chemistry</w:t>
      </w:r>
      <w:r w:rsidRPr="00AF4DF2">
        <w:t xml:space="preserve">, </w:t>
      </w:r>
      <w:r w:rsidRPr="00AF4DF2">
        <w:rPr>
          <w:i/>
        </w:rPr>
        <w:t>41</w:t>
      </w:r>
      <w:r w:rsidRPr="00AF4DF2">
        <w:t>, 539-554.</w:t>
      </w:r>
    </w:p>
    <w:p w14:paraId="34607E9F" w14:textId="6E6A77C4" w:rsidR="00AF4DF2" w:rsidRPr="00AF4DF2" w:rsidRDefault="00AF4DF2" w:rsidP="00AF4DF2">
      <w:pPr>
        <w:pStyle w:val="EndNoteBibliography"/>
      </w:pPr>
      <w:r w:rsidRPr="00AF4DF2">
        <w:t xml:space="preserve">Branca, C., Blasi, C.D., &amp; Galgano, A. (2010a). Pyrolysis of Corncobs Catalyzed by Zinc Chloride for Furfural Production. </w:t>
      </w:r>
      <w:r w:rsidR="00010256" w:rsidRPr="00010256">
        <w:rPr>
          <w:i/>
          <w:iCs/>
          <w:color w:val="0000FF"/>
        </w:rPr>
        <w:t>Industrial &amp; Engineering Chemistry Research</w:t>
      </w:r>
      <w:r w:rsidRPr="00AF4DF2">
        <w:t xml:space="preserve">, </w:t>
      </w:r>
      <w:r w:rsidRPr="00AF4DF2">
        <w:rPr>
          <w:i/>
        </w:rPr>
        <w:t>49</w:t>
      </w:r>
      <w:r w:rsidRPr="00AF4DF2">
        <w:t>, 9743-9752.</w:t>
      </w:r>
    </w:p>
    <w:p w14:paraId="7637520F" w14:textId="7206370D" w:rsidR="00AF4DF2" w:rsidRPr="00AF4DF2" w:rsidRDefault="00AF4DF2" w:rsidP="00AF4DF2">
      <w:pPr>
        <w:pStyle w:val="EndNoteBibliography"/>
      </w:pPr>
      <w:r w:rsidRPr="00AF4DF2">
        <w:t>Branca, C., Galgano, A., Blasi, C., Esposito, M., &amp; Blasi, C.D. (2010b). H</w:t>
      </w:r>
      <w:r w:rsidRPr="00010256">
        <w:rPr>
          <w:vertAlign w:val="subscript"/>
        </w:rPr>
        <w:t>2</w:t>
      </w:r>
      <w:r w:rsidRPr="00AF4DF2">
        <w:t>SO</w:t>
      </w:r>
      <w:r w:rsidRPr="00010256">
        <w:rPr>
          <w:vertAlign w:val="subscript"/>
        </w:rPr>
        <w:t>4</w:t>
      </w:r>
      <w:r w:rsidRPr="00AF4DF2">
        <w:t xml:space="preserve">-Catalyzed </w:t>
      </w:r>
      <w:r w:rsidR="00010256">
        <w:t>p</w:t>
      </w:r>
      <w:r w:rsidRPr="00AF4DF2">
        <w:t xml:space="preserve">yrolysis of </w:t>
      </w:r>
      <w:r w:rsidR="00010256">
        <w:t>c</w:t>
      </w:r>
      <w:r w:rsidRPr="00AF4DF2">
        <w:t xml:space="preserve">orncobs. </w:t>
      </w:r>
      <w:r w:rsidRPr="00AF4DF2">
        <w:rPr>
          <w:i/>
        </w:rPr>
        <w:t>Energy &amp; Fuels</w:t>
      </w:r>
      <w:r w:rsidRPr="00AF4DF2">
        <w:t xml:space="preserve">, </w:t>
      </w:r>
      <w:r w:rsidRPr="00AF4DF2">
        <w:rPr>
          <w:i/>
        </w:rPr>
        <w:t>25</w:t>
      </w:r>
      <w:r w:rsidRPr="00AF4DF2">
        <w:t>, 359-369.</w:t>
      </w:r>
    </w:p>
    <w:p w14:paraId="4A1689F9" w14:textId="77777777" w:rsidR="00AF4DF2" w:rsidRPr="00AF4DF2" w:rsidRDefault="00AF4DF2" w:rsidP="00AF4DF2">
      <w:pPr>
        <w:pStyle w:val="EndNoteBibliography"/>
      </w:pPr>
      <w:r w:rsidRPr="00AF4DF2">
        <w:t xml:space="preserve">Brennan, L., &amp; Owende, P. (2010). Biofuels from microalgae—a review of technologies for production, processing, and extractions of biofuels and co-products. </w:t>
      </w:r>
      <w:r w:rsidRPr="00AF4DF2">
        <w:rPr>
          <w:i/>
        </w:rPr>
        <w:t>Renewable and Sustainable Energy Reviews</w:t>
      </w:r>
      <w:r w:rsidRPr="00AF4DF2">
        <w:t xml:space="preserve">, </w:t>
      </w:r>
      <w:r w:rsidRPr="00AF4DF2">
        <w:rPr>
          <w:i/>
        </w:rPr>
        <w:t>14</w:t>
      </w:r>
      <w:r w:rsidRPr="00AF4DF2">
        <w:t>, 557-577.</w:t>
      </w:r>
    </w:p>
    <w:p w14:paraId="015FC5B6" w14:textId="72339047" w:rsidR="00AF4DF2" w:rsidRPr="00AF4DF2" w:rsidRDefault="00AF4DF2" w:rsidP="00AF4DF2">
      <w:pPr>
        <w:pStyle w:val="EndNoteBibliography"/>
      </w:pPr>
      <w:r w:rsidRPr="00AF4DF2">
        <w:t xml:space="preserve">Bu, Q., Lei, H., Ren, S., Wang, L., Holladay, J., Zhang, Q., Tang, J., &amp; Ruan, R. (2011). Phenol and </w:t>
      </w:r>
      <w:r w:rsidRPr="00AF4DF2">
        <w:lastRenderedPageBreak/>
        <w:t xml:space="preserve">phenolics from lignocellulosic biomass by catalytic microwave pyrolysis. </w:t>
      </w:r>
      <w:r w:rsidRPr="00AF4DF2">
        <w:rPr>
          <w:i/>
        </w:rPr>
        <w:t xml:space="preserve">Bioresource </w:t>
      </w:r>
      <w:r w:rsidR="00300BA8">
        <w:rPr>
          <w:i/>
        </w:rPr>
        <w:t>T</w:t>
      </w:r>
      <w:r w:rsidRPr="00AF4DF2">
        <w:rPr>
          <w:i/>
        </w:rPr>
        <w:t>echnology</w:t>
      </w:r>
      <w:r w:rsidRPr="00AF4DF2">
        <w:t xml:space="preserve">, </w:t>
      </w:r>
      <w:r w:rsidRPr="00AF4DF2">
        <w:rPr>
          <w:i/>
        </w:rPr>
        <w:t>102</w:t>
      </w:r>
      <w:r w:rsidRPr="00AF4DF2">
        <w:t>, 7004-7007.</w:t>
      </w:r>
    </w:p>
    <w:p w14:paraId="0842494D" w14:textId="6635A258" w:rsidR="00AF4DF2" w:rsidRPr="00AF4DF2" w:rsidRDefault="00AF4DF2" w:rsidP="00AF4DF2">
      <w:pPr>
        <w:pStyle w:val="EndNoteBibliography"/>
      </w:pPr>
      <w:r w:rsidRPr="00AF4DF2">
        <w:t xml:space="preserve">Bu, Q., Lei, H., Wang, L., Wei, Y., Zhu, L., Zhang, X., Liu, Y., Yadavalli, G., &amp; Tang, J. (2014). Bio-based phenols and fuel production from catalytic microwave pyrolysis of lignin by activated carbons. </w:t>
      </w:r>
      <w:r w:rsidRPr="00AF4DF2">
        <w:rPr>
          <w:i/>
        </w:rPr>
        <w:t xml:space="preserve">Bioresource </w:t>
      </w:r>
      <w:r w:rsidR="007F59D7">
        <w:rPr>
          <w:i/>
        </w:rPr>
        <w:t>T</w:t>
      </w:r>
      <w:r w:rsidRPr="00AF4DF2">
        <w:rPr>
          <w:i/>
        </w:rPr>
        <w:t>echnology</w:t>
      </w:r>
      <w:r w:rsidRPr="00AF4DF2">
        <w:t xml:space="preserve">, </w:t>
      </w:r>
      <w:r w:rsidRPr="00AF4DF2">
        <w:rPr>
          <w:i/>
        </w:rPr>
        <w:t>162</w:t>
      </w:r>
      <w:r w:rsidRPr="00AF4DF2">
        <w:t>, 142-147.</w:t>
      </w:r>
    </w:p>
    <w:p w14:paraId="71182E5B" w14:textId="49082F17" w:rsidR="00AF4DF2" w:rsidRPr="00AF4DF2" w:rsidRDefault="00AF4DF2" w:rsidP="00AF4DF2">
      <w:pPr>
        <w:pStyle w:val="EndNoteBibliography"/>
      </w:pPr>
      <w:r w:rsidRPr="00AF4DF2">
        <w:t xml:space="preserve">Budarin, V.L., Clark, J.H., Lanigan, B.A., Shuttleworth, P., &amp; Macquarrie, D.J. (2010). Microwave assisted decomposition of cellulose: a new thermochemical route for biomass exploitation. </w:t>
      </w:r>
      <w:r w:rsidRPr="00AF4DF2">
        <w:rPr>
          <w:i/>
        </w:rPr>
        <w:t xml:space="preserve">Bioresource </w:t>
      </w:r>
      <w:r w:rsidR="007F59D7">
        <w:rPr>
          <w:i/>
        </w:rPr>
        <w:t>T</w:t>
      </w:r>
      <w:r w:rsidRPr="00AF4DF2">
        <w:rPr>
          <w:i/>
        </w:rPr>
        <w:t>echnology</w:t>
      </w:r>
      <w:r w:rsidRPr="00AF4DF2">
        <w:t xml:space="preserve">, </w:t>
      </w:r>
      <w:r w:rsidRPr="00AF4DF2">
        <w:rPr>
          <w:i/>
        </w:rPr>
        <w:t>101</w:t>
      </w:r>
      <w:r w:rsidRPr="00AF4DF2">
        <w:t>, 3776-3779.</w:t>
      </w:r>
    </w:p>
    <w:p w14:paraId="2697690B" w14:textId="77777777" w:rsidR="00AF4DF2" w:rsidRPr="00AF4DF2" w:rsidRDefault="00AF4DF2" w:rsidP="00AF4DF2">
      <w:pPr>
        <w:pStyle w:val="EndNoteBibliography"/>
      </w:pPr>
      <w:r w:rsidRPr="00AF4DF2">
        <w:t xml:space="preserve">Cancela, A., Pérez, L., Febrero, A., Sánchez, A., Salgueiro, J., &amp; Ortiz, L. (2019). Exploitation of Nannochloropsis gaditana biomass for biodiesel and pellet production. </w:t>
      </w:r>
      <w:r w:rsidRPr="00AF4DF2">
        <w:rPr>
          <w:i/>
        </w:rPr>
        <w:t>Renewable Energy</w:t>
      </w:r>
      <w:r w:rsidRPr="00AF4DF2">
        <w:t xml:space="preserve">, </w:t>
      </w:r>
      <w:r w:rsidRPr="00AF4DF2">
        <w:rPr>
          <w:i/>
        </w:rPr>
        <w:t>133</w:t>
      </w:r>
      <w:r w:rsidRPr="00AF4DF2">
        <w:t>, 725-730.</w:t>
      </w:r>
    </w:p>
    <w:p w14:paraId="1B2D804B" w14:textId="1B906EC4" w:rsidR="00AF4DF2" w:rsidRPr="00AF4DF2" w:rsidRDefault="00AF4DF2" w:rsidP="00AF4DF2">
      <w:pPr>
        <w:pStyle w:val="EndNoteBibliography"/>
      </w:pPr>
      <w:r w:rsidRPr="00AF4DF2">
        <w:t xml:space="preserve">Cao, L., Yu, I.K., Chen, S.S., Tsang, D.C., Wang, L., Xiong, X., Zhang, S., Ok, Y.S., Kwon, E.E., &amp; Song, H. (2018a). Production of 5-hydroxymethylfurfural from starch-rich food waste catalyzed by sulfonated biochar. </w:t>
      </w:r>
      <w:r w:rsidRPr="00AF4DF2">
        <w:rPr>
          <w:i/>
        </w:rPr>
        <w:t xml:space="preserve">Bioresource </w:t>
      </w:r>
      <w:r w:rsidR="007F59D7">
        <w:rPr>
          <w:i/>
        </w:rPr>
        <w:t>T</w:t>
      </w:r>
      <w:r w:rsidRPr="00AF4DF2">
        <w:rPr>
          <w:i/>
        </w:rPr>
        <w:t>echnology</w:t>
      </w:r>
      <w:r w:rsidRPr="00AF4DF2">
        <w:t xml:space="preserve">, </w:t>
      </w:r>
      <w:r w:rsidRPr="00AF4DF2">
        <w:rPr>
          <w:i/>
        </w:rPr>
        <w:t>252</w:t>
      </w:r>
      <w:r w:rsidRPr="00AF4DF2">
        <w:t>, 76-82.</w:t>
      </w:r>
    </w:p>
    <w:p w14:paraId="55DFBF02" w14:textId="772E2365" w:rsidR="00AF4DF2" w:rsidRPr="00AF4DF2" w:rsidRDefault="00AF4DF2" w:rsidP="00AF4DF2">
      <w:pPr>
        <w:pStyle w:val="EndNoteBibliography"/>
      </w:pPr>
      <w:r w:rsidRPr="00AF4DF2">
        <w:t xml:space="preserve">Cao, L., Yu, I.K., Cho, D.-W., Wang, D., Tsang, D.C., Zhang, S., Ding, S., Wang, L., &amp; Ok, Y.S. (2019a). Microwave-assisted low-temperature hydrothermal treatment of red seaweed (Gracilaria lemaneiformis) for production of levulinic acid and algae hydrochar. </w:t>
      </w:r>
      <w:r w:rsidRPr="00AF4DF2">
        <w:rPr>
          <w:i/>
        </w:rPr>
        <w:t xml:space="preserve">Bioresource </w:t>
      </w:r>
      <w:r w:rsidR="00F70F42">
        <w:rPr>
          <w:i/>
        </w:rPr>
        <w:t>T</w:t>
      </w:r>
      <w:r w:rsidRPr="00AF4DF2">
        <w:rPr>
          <w:i/>
        </w:rPr>
        <w:t>echnology</w:t>
      </w:r>
      <w:r w:rsidRPr="00AF4DF2">
        <w:t xml:space="preserve">, </w:t>
      </w:r>
      <w:r w:rsidRPr="00AF4DF2">
        <w:rPr>
          <w:i/>
        </w:rPr>
        <w:t>273</w:t>
      </w:r>
      <w:r w:rsidRPr="00AF4DF2">
        <w:t>, 251-258.</w:t>
      </w:r>
    </w:p>
    <w:p w14:paraId="3543ACF3" w14:textId="17C12D86" w:rsidR="00AF4DF2" w:rsidRPr="00AF4DF2" w:rsidRDefault="00AF4DF2" w:rsidP="00AF4DF2">
      <w:pPr>
        <w:pStyle w:val="EndNoteBibliography"/>
      </w:pPr>
      <w:r w:rsidRPr="00AF4DF2">
        <w:t xml:space="preserve">Cao, L., Yu, I.K., Liu, Y., Ruan, X., Tsang, D.C., Hunt, A.J., Ok, Y.S., Song, H., &amp; Zhang, S. (2018b). Lignin valorization for the production of renewable chemicals: state-of-the-art review and future prospects. </w:t>
      </w:r>
      <w:r w:rsidRPr="00AF4DF2">
        <w:rPr>
          <w:i/>
        </w:rPr>
        <w:t xml:space="preserve">Bioresource </w:t>
      </w:r>
      <w:r w:rsidR="000A032F">
        <w:rPr>
          <w:i/>
        </w:rPr>
        <w:t>T</w:t>
      </w:r>
      <w:r w:rsidRPr="00AF4DF2">
        <w:rPr>
          <w:i/>
        </w:rPr>
        <w:t>echnology</w:t>
      </w:r>
      <w:r w:rsidRPr="00AF4DF2">
        <w:t xml:space="preserve">, </w:t>
      </w:r>
      <w:r w:rsidRPr="00AF4DF2">
        <w:rPr>
          <w:i/>
        </w:rPr>
        <w:t>269</w:t>
      </w:r>
      <w:r w:rsidRPr="00AF4DF2">
        <w:t>, 465-475.</w:t>
      </w:r>
    </w:p>
    <w:p w14:paraId="5A5BA6C7" w14:textId="56EAC4D1" w:rsidR="00AF4DF2" w:rsidRPr="00AF4DF2" w:rsidRDefault="00AF4DF2" w:rsidP="00AF4DF2">
      <w:pPr>
        <w:pStyle w:val="EndNoteBibliography"/>
      </w:pPr>
      <w:r w:rsidRPr="00AF4DF2">
        <w:t xml:space="preserve">Cao, L., Yu, I.K., Tsang, D.C., Zhang, S., Ok, Y.S., Kwon, E.E., Song, H., &amp; Poon, C.S. (2018c). Phosphoric acid-activated wood biochar for catalytic conversion of starch-rich food waste into glucose and 5-hydroxymethylfurfural. </w:t>
      </w:r>
      <w:r w:rsidRPr="00AF4DF2">
        <w:rPr>
          <w:i/>
        </w:rPr>
        <w:t xml:space="preserve">Bioresource </w:t>
      </w:r>
      <w:r w:rsidR="000A032F">
        <w:rPr>
          <w:i/>
        </w:rPr>
        <w:t>T</w:t>
      </w:r>
      <w:r w:rsidRPr="00AF4DF2">
        <w:rPr>
          <w:i/>
        </w:rPr>
        <w:t>echnology</w:t>
      </w:r>
      <w:r w:rsidRPr="00AF4DF2">
        <w:t xml:space="preserve">, </w:t>
      </w:r>
      <w:r w:rsidRPr="00AF4DF2">
        <w:rPr>
          <w:i/>
        </w:rPr>
        <w:t>267</w:t>
      </w:r>
      <w:r w:rsidRPr="00AF4DF2">
        <w:t>, 242-248.</w:t>
      </w:r>
    </w:p>
    <w:p w14:paraId="11C9528E" w14:textId="73F97F78" w:rsidR="00AF4DF2" w:rsidRPr="00AF4DF2" w:rsidRDefault="00AF4DF2" w:rsidP="00AF4DF2">
      <w:pPr>
        <w:pStyle w:val="EndNoteBibliography"/>
      </w:pPr>
      <w:r w:rsidRPr="00AF4DF2">
        <w:t xml:space="preserve">Cao, Y., Chen, S., Zhang, S., Ok, Y., Matsagar, B., Wu, K., &amp; Tsang, D.C. (2019b). Advances in lignin valorization towards bio-based chemicals and fuels: Lignin biorefinery. </w:t>
      </w:r>
      <w:r w:rsidR="00E90792" w:rsidRPr="00D45328">
        <w:rPr>
          <w:i/>
          <w:color w:val="0000FF"/>
        </w:rPr>
        <w:t>Bioresource Technology</w:t>
      </w:r>
      <w:r w:rsidRPr="00D45328">
        <w:rPr>
          <w:color w:val="0000FF"/>
        </w:rPr>
        <w:t xml:space="preserve">, </w:t>
      </w:r>
      <w:r w:rsidR="000A032F" w:rsidRPr="00D45328">
        <w:rPr>
          <w:color w:val="0000FF"/>
        </w:rPr>
        <w:t>291, 121878.</w:t>
      </w:r>
    </w:p>
    <w:p w14:paraId="779D2478" w14:textId="06EFDA29" w:rsidR="00AF4DF2" w:rsidRPr="00AF4DF2" w:rsidRDefault="00AF4DF2" w:rsidP="00AF4DF2">
      <w:pPr>
        <w:pStyle w:val="EndNoteBibliography"/>
      </w:pPr>
      <w:r w:rsidRPr="00AF4DF2">
        <w:t xml:space="preserve">Carlson, T.R., Tompsett, G.A., Conner, W.C., &amp; Huber, G.W. (2009). Aromatic </w:t>
      </w:r>
      <w:r w:rsidR="00D45328">
        <w:t>p</w:t>
      </w:r>
      <w:r w:rsidRPr="00AF4DF2">
        <w:t xml:space="preserve">roduction from </w:t>
      </w:r>
      <w:r w:rsidR="00D45328">
        <w:t>c</w:t>
      </w:r>
      <w:r w:rsidRPr="00AF4DF2">
        <w:t xml:space="preserve">atalytic </w:t>
      </w:r>
      <w:r w:rsidR="00D45328">
        <w:t>f</w:t>
      </w:r>
      <w:r w:rsidRPr="00AF4DF2">
        <w:t xml:space="preserve">ast </w:t>
      </w:r>
      <w:r w:rsidR="00D45328">
        <w:t>p</w:t>
      </w:r>
      <w:r w:rsidRPr="00AF4DF2">
        <w:t xml:space="preserve">yrolysis of </w:t>
      </w:r>
      <w:r w:rsidR="00D45328">
        <w:t>b</w:t>
      </w:r>
      <w:r w:rsidRPr="00AF4DF2">
        <w:t>iomass-</w:t>
      </w:r>
      <w:r w:rsidR="00D45328">
        <w:t>d</w:t>
      </w:r>
      <w:r w:rsidRPr="00AF4DF2">
        <w:t xml:space="preserve">erived </w:t>
      </w:r>
      <w:r w:rsidR="00D45328">
        <w:t>f</w:t>
      </w:r>
      <w:r w:rsidRPr="00AF4DF2">
        <w:t xml:space="preserve">eedstocks. </w:t>
      </w:r>
      <w:r w:rsidRPr="00AF4DF2">
        <w:rPr>
          <w:i/>
        </w:rPr>
        <w:t>Topics in Catalysis</w:t>
      </w:r>
      <w:r w:rsidRPr="00AF4DF2">
        <w:t xml:space="preserve">, </w:t>
      </w:r>
      <w:r w:rsidRPr="00AF4DF2">
        <w:rPr>
          <w:i/>
        </w:rPr>
        <w:t>52</w:t>
      </w:r>
      <w:r w:rsidRPr="00AF4DF2">
        <w:t>, 241.</w:t>
      </w:r>
    </w:p>
    <w:p w14:paraId="519A0FC6" w14:textId="42621769" w:rsidR="00AF4DF2" w:rsidRPr="00AF4DF2" w:rsidRDefault="00AF4DF2" w:rsidP="00AF4DF2">
      <w:pPr>
        <w:pStyle w:val="EndNoteBibliography"/>
      </w:pPr>
      <w:r w:rsidRPr="00AF4DF2">
        <w:t xml:space="preserve">Carnaroglio, D., Tabasso, S., Kwasek, B., Bogdal, D., Gaudino, E.C., &amp; Cravotto, G. (2015). From </w:t>
      </w:r>
      <w:r w:rsidR="00D45328">
        <w:t>l</w:t>
      </w:r>
      <w:r w:rsidRPr="00AF4DF2">
        <w:t xml:space="preserve">ignocellulosic </w:t>
      </w:r>
      <w:r w:rsidR="00D45328">
        <w:t>b</w:t>
      </w:r>
      <w:r w:rsidRPr="00AF4DF2">
        <w:t>iom</w:t>
      </w:r>
      <w:r w:rsidRPr="00AF4DF2">
        <w:rPr>
          <w:rFonts w:hint="eastAsia"/>
        </w:rPr>
        <w:t xml:space="preserve">ass to </w:t>
      </w:r>
      <w:r w:rsidR="00D45328">
        <w:t>l</w:t>
      </w:r>
      <w:r w:rsidRPr="00AF4DF2">
        <w:rPr>
          <w:rFonts w:hint="eastAsia"/>
        </w:rPr>
        <w:t>actic</w:t>
      </w:r>
      <w:r w:rsidRPr="00AF4DF2">
        <w:rPr>
          <w:rFonts w:hint="eastAsia"/>
        </w:rPr>
        <w:t>‐</w:t>
      </w:r>
      <w:r w:rsidRPr="00AF4DF2">
        <w:rPr>
          <w:rFonts w:hint="eastAsia"/>
        </w:rPr>
        <w:t xml:space="preserve">and </w:t>
      </w:r>
      <w:r w:rsidR="00D45328">
        <w:t>g</w:t>
      </w:r>
      <w:r w:rsidRPr="00AF4DF2">
        <w:rPr>
          <w:rFonts w:hint="eastAsia"/>
        </w:rPr>
        <w:t>lycolic</w:t>
      </w:r>
      <w:r w:rsidRPr="00AF4DF2">
        <w:rPr>
          <w:rFonts w:hint="eastAsia"/>
        </w:rPr>
        <w:t>‐</w:t>
      </w:r>
      <w:r w:rsidR="00D45328">
        <w:rPr>
          <w:rFonts w:hint="eastAsia"/>
        </w:rPr>
        <w:t>a</w:t>
      </w:r>
      <w:r w:rsidRPr="00AF4DF2">
        <w:rPr>
          <w:rFonts w:hint="eastAsia"/>
        </w:rPr>
        <w:t xml:space="preserve">cid </w:t>
      </w:r>
      <w:r w:rsidR="00D45328">
        <w:t>o</w:t>
      </w:r>
      <w:r w:rsidRPr="00AF4DF2">
        <w:rPr>
          <w:rFonts w:hint="eastAsia"/>
        </w:rPr>
        <w:t xml:space="preserve">ligomers: A </w:t>
      </w:r>
      <w:r w:rsidR="00D45328">
        <w:t>g</w:t>
      </w:r>
      <w:r w:rsidRPr="00AF4DF2">
        <w:rPr>
          <w:rFonts w:hint="eastAsia"/>
        </w:rPr>
        <w:t>ram</w:t>
      </w:r>
      <w:r w:rsidRPr="00AF4DF2">
        <w:rPr>
          <w:rFonts w:hint="eastAsia"/>
        </w:rPr>
        <w:t>‐</w:t>
      </w:r>
      <w:r w:rsidR="00D45328">
        <w:rPr>
          <w:rFonts w:hint="eastAsia"/>
        </w:rPr>
        <w:t>s</w:t>
      </w:r>
      <w:r w:rsidRPr="00AF4DF2">
        <w:rPr>
          <w:rFonts w:hint="eastAsia"/>
        </w:rPr>
        <w:t xml:space="preserve">cale </w:t>
      </w:r>
      <w:r w:rsidR="00D45328">
        <w:t>m</w:t>
      </w:r>
      <w:r w:rsidRPr="00AF4DF2">
        <w:rPr>
          <w:rFonts w:hint="eastAsia"/>
        </w:rPr>
        <w:t>icrowave</w:t>
      </w:r>
      <w:r w:rsidRPr="00AF4DF2">
        <w:rPr>
          <w:rFonts w:hint="eastAsia"/>
        </w:rPr>
        <w:t>‐</w:t>
      </w:r>
      <w:r w:rsidR="00D45328">
        <w:t>a</w:t>
      </w:r>
      <w:r w:rsidRPr="00AF4DF2">
        <w:rPr>
          <w:rFonts w:hint="eastAsia"/>
        </w:rPr>
        <w:t xml:space="preserve">ssisted </w:t>
      </w:r>
      <w:r w:rsidR="00D45328">
        <w:t>p</w:t>
      </w:r>
      <w:r w:rsidRPr="00AF4DF2">
        <w:rPr>
          <w:rFonts w:hint="eastAsia"/>
        </w:rPr>
        <w:t xml:space="preserve">rotocol. </w:t>
      </w:r>
      <w:r w:rsidRPr="00AF4DF2">
        <w:rPr>
          <w:rFonts w:hint="eastAsia"/>
          <w:i/>
        </w:rPr>
        <w:t>Chemsuschem</w:t>
      </w:r>
      <w:r w:rsidRPr="00AF4DF2">
        <w:rPr>
          <w:rFonts w:hint="eastAsia"/>
        </w:rPr>
        <w:t xml:space="preserve">, </w:t>
      </w:r>
      <w:r w:rsidRPr="00AF4DF2">
        <w:rPr>
          <w:rFonts w:hint="eastAsia"/>
          <w:i/>
        </w:rPr>
        <w:t>8</w:t>
      </w:r>
      <w:r w:rsidRPr="00AF4DF2">
        <w:rPr>
          <w:rFonts w:hint="eastAsia"/>
        </w:rPr>
        <w:t>, 1342-1349.</w:t>
      </w:r>
    </w:p>
    <w:p w14:paraId="556F7375" w14:textId="77777777" w:rsidR="00AF4DF2" w:rsidRPr="00AF4DF2" w:rsidRDefault="00AF4DF2" w:rsidP="00AF4DF2">
      <w:pPr>
        <w:pStyle w:val="EndNoteBibliography"/>
      </w:pPr>
      <w:r w:rsidRPr="00AF4DF2">
        <w:t xml:space="preserve">Casoni, A.I., Nievas, M.L., Moyano, E.L., Álvarez, M., Diez, A., Dennehy, M., &amp; Volpe, M.A. (2016). Catalytic pyrolysis of cellulose using MCM-41 type catalysts. </w:t>
      </w:r>
      <w:r w:rsidRPr="00AF4DF2">
        <w:rPr>
          <w:i/>
        </w:rPr>
        <w:t>Applied Catalysis A General</w:t>
      </w:r>
      <w:r w:rsidRPr="00AF4DF2">
        <w:t xml:space="preserve">, </w:t>
      </w:r>
      <w:r w:rsidRPr="00AF4DF2">
        <w:rPr>
          <w:i/>
        </w:rPr>
        <w:t>514</w:t>
      </w:r>
      <w:r w:rsidRPr="00AF4DF2">
        <w:t>, 235-240.</w:t>
      </w:r>
    </w:p>
    <w:p w14:paraId="72168C72" w14:textId="77777777" w:rsidR="00AF4DF2" w:rsidRPr="00AF4DF2" w:rsidRDefault="00AF4DF2" w:rsidP="00AF4DF2">
      <w:pPr>
        <w:pStyle w:val="EndNoteBibliography"/>
      </w:pPr>
      <w:r w:rsidRPr="00AF4DF2">
        <w:t xml:space="preserve">Chagas, B.M., Dorado, C., Serapiglia, M.J., Mullen, C.A., Boateng, A.A., Melo, M.A., &amp; Ataíde, C.H. (2016). Catalytic pyrolysis-GC/MS of Spirulina: Evaluation of a highly proteinaceous biomass source for production of fuels and chemicals. </w:t>
      </w:r>
      <w:r w:rsidRPr="00AF4DF2">
        <w:rPr>
          <w:i/>
        </w:rPr>
        <w:t>Fuel</w:t>
      </w:r>
      <w:r w:rsidRPr="00AF4DF2">
        <w:t xml:space="preserve">, </w:t>
      </w:r>
      <w:r w:rsidRPr="00AF4DF2">
        <w:rPr>
          <w:i/>
        </w:rPr>
        <w:t>179</w:t>
      </w:r>
      <w:r w:rsidRPr="00AF4DF2">
        <w:t>, 124-134.</w:t>
      </w:r>
    </w:p>
    <w:p w14:paraId="6AE94A2A" w14:textId="77777777" w:rsidR="00AF4DF2" w:rsidRPr="00AF4DF2" w:rsidRDefault="00AF4DF2" w:rsidP="00AF4DF2">
      <w:pPr>
        <w:pStyle w:val="EndNoteBibliography"/>
      </w:pPr>
      <w:r w:rsidRPr="00AF4DF2">
        <w:t xml:space="preserve">Chambon, F., Rataboul, F., Pinel, C., Cabiac, A., Guillon, E., &amp; Essayem, N. (2011). Cellulose hydrothermal conversion promoted by heterogeneous Brønsted and Lewis acids: remarkable efficiency of solid Lewis acids to produce lactic acid. </w:t>
      </w:r>
      <w:r w:rsidRPr="00AF4DF2">
        <w:rPr>
          <w:i/>
        </w:rPr>
        <w:t>Applied Catalysis B: Environmental</w:t>
      </w:r>
      <w:r w:rsidRPr="00AF4DF2">
        <w:t xml:space="preserve">, </w:t>
      </w:r>
      <w:r w:rsidRPr="00AF4DF2">
        <w:rPr>
          <w:i/>
        </w:rPr>
        <w:t>105</w:t>
      </w:r>
      <w:r w:rsidRPr="00AF4DF2">
        <w:t>, 171-181.</w:t>
      </w:r>
    </w:p>
    <w:p w14:paraId="30C51CFA" w14:textId="42C6C2E3" w:rsidR="00AF4DF2" w:rsidRPr="00AF4DF2" w:rsidRDefault="00AF4DF2" w:rsidP="00AF4DF2">
      <w:pPr>
        <w:pStyle w:val="EndNoteBibliography"/>
      </w:pPr>
      <w:r w:rsidRPr="00AF4DF2">
        <w:lastRenderedPageBreak/>
        <w:t xml:space="preserve">Chang, C., Cen, P., &amp; Ma, X. (2007). Levulinic acid production from wheat straw. </w:t>
      </w:r>
      <w:r w:rsidRPr="00AF4DF2">
        <w:rPr>
          <w:i/>
        </w:rPr>
        <w:t xml:space="preserve">Bioresource </w:t>
      </w:r>
      <w:r w:rsidR="0034670F">
        <w:rPr>
          <w:i/>
        </w:rPr>
        <w:t>T</w:t>
      </w:r>
      <w:r w:rsidRPr="00AF4DF2">
        <w:rPr>
          <w:i/>
        </w:rPr>
        <w:t>echnology</w:t>
      </w:r>
      <w:r w:rsidRPr="00AF4DF2">
        <w:t xml:space="preserve">, </w:t>
      </w:r>
      <w:r w:rsidRPr="00AF4DF2">
        <w:rPr>
          <w:i/>
        </w:rPr>
        <w:t>98</w:t>
      </w:r>
      <w:r w:rsidRPr="00AF4DF2">
        <w:t>, 1448-1453.</w:t>
      </w:r>
    </w:p>
    <w:p w14:paraId="277956A5" w14:textId="77777777" w:rsidR="00AF4DF2" w:rsidRPr="00AF4DF2" w:rsidRDefault="00AF4DF2" w:rsidP="00AF4DF2">
      <w:pPr>
        <w:pStyle w:val="EndNoteBibliography"/>
      </w:pPr>
      <w:r w:rsidRPr="00AF4DF2">
        <w:t xml:space="preserve">Chen, F., Wu, C., Dong, L., Vassallo, A., Williams, P.T., &amp; Huang, J. (2016). Characteristics and catalytic properties of Ni/CaAlO x catalyst for hydrogen-enriched syngas production from pyrolysis-steam reforming of biomass sawdust. </w:t>
      </w:r>
      <w:r w:rsidRPr="00AF4DF2">
        <w:rPr>
          <w:i/>
        </w:rPr>
        <w:t>Applied Catalysis B Environmental</w:t>
      </w:r>
      <w:r w:rsidRPr="00AF4DF2">
        <w:t xml:space="preserve">, </w:t>
      </w:r>
      <w:r w:rsidRPr="00AF4DF2">
        <w:rPr>
          <w:i/>
        </w:rPr>
        <w:t>183</w:t>
      </w:r>
      <w:r w:rsidRPr="00AF4DF2">
        <w:t>, 168-175.</w:t>
      </w:r>
    </w:p>
    <w:p w14:paraId="5073823D" w14:textId="25BC75DF" w:rsidR="00AF4DF2" w:rsidRPr="00AF4DF2" w:rsidRDefault="00AF4DF2" w:rsidP="00AF4DF2">
      <w:pPr>
        <w:pStyle w:val="EndNoteBibliography"/>
      </w:pPr>
      <w:r w:rsidRPr="00AF4DF2">
        <w:t xml:space="preserve">Chen, S., Maneerung, T., Tsang, D.C., Ok, Y., &amp; Wang, C. (2017a). Valorization of biomass to hydroxymethylfurfural, levulinic acid, and fatty acid methyl ester by heterogeneous catalysts. </w:t>
      </w:r>
      <w:r w:rsidR="003F50CE" w:rsidRPr="003F50CE">
        <w:rPr>
          <w:i/>
          <w:iCs/>
          <w:color w:val="0000FF"/>
        </w:rPr>
        <w:t>Chemical Engineering Journal</w:t>
      </w:r>
      <w:r w:rsidRPr="00AF4DF2">
        <w:t xml:space="preserve">, </w:t>
      </w:r>
      <w:r w:rsidRPr="00AF4DF2">
        <w:rPr>
          <w:i/>
        </w:rPr>
        <w:t>328</w:t>
      </w:r>
      <w:r w:rsidRPr="00AF4DF2">
        <w:t>, 246-273.</w:t>
      </w:r>
    </w:p>
    <w:p w14:paraId="3C78B4A0" w14:textId="4E9C0BED" w:rsidR="00AF4DF2" w:rsidRPr="00AF4DF2" w:rsidRDefault="00AF4DF2" w:rsidP="00AF4DF2">
      <w:pPr>
        <w:pStyle w:val="EndNoteBibliography"/>
      </w:pPr>
      <w:r w:rsidRPr="00AF4DF2">
        <w:t xml:space="preserve">Chen, S.S., Wang, L., Yu, I.K., Tsang, D.C., Hunt, A.J., Jérôme, F., Zhang, S., Ok, Y.S., &amp; Poon, C.S. (2018a). Valorization of lignocellulosic fibres of paper waste into levulinic acid using solid and aqueous Brønsted acid. </w:t>
      </w:r>
      <w:r w:rsidRPr="00AF4DF2">
        <w:rPr>
          <w:i/>
        </w:rPr>
        <w:t xml:space="preserve">Bioresource </w:t>
      </w:r>
      <w:r w:rsidR="006B001D">
        <w:rPr>
          <w:i/>
        </w:rPr>
        <w:t>T</w:t>
      </w:r>
      <w:r w:rsidRPr="00AF4DF2">
        <w:rPr>
          <w:i/>
        </w:rPr>
        <w:t>echnology</w:t>
      </w:r>
      <w:r w:rsidRPr="00AF4DF2">
        <w:t xml:space="preserve">, </w:t>
      </w:r>
      <w:r w:rsidRPr="00AF4DF2">
        <w:rPr>
          <w:i/>
        </w:rPr>
        <w:t>247</w:t>
      </w:r>
      <w:r w:rsidRPr="00AF4DF2">
        <w:t>, 387-394.</w:t>
      </w:r>
    </w:p>
    <w:p w14:paraId="09C85A08" w14:textId="0A2D85B8" w:rsidR="00AF4DF2" w:rsidRPr="00AF4DF2" w:rsidRDefault="00AF4DF2" w:rsidP="00AF4DF2">
      <w:pPr>
        <w:pStyle w:val="EndNoteBibliography"/>
      </w:pPr>
      <w:r w:rsidRPr="00AF4DF2">
        <w:t xml:space="preserve">Chen, S.S., Yu, I.K., Cho, D.-W., Song, H., Tsang, D.C., Tessonnier, J.-P., Ok, Y.S., &amp; Poon, C.S. (2018b). Selective </w:t>
      </w:r>
      <w:r w:rsidR="006B001D">
        <w:t>g</w:t>
      </w:r>
      <w:r w:rsidRPr="00AF4DF2">
        <w:t xml:space="preserve">lucose </w:t>
      </w:r>
      <w:r w:rsidR="006B001D">
        <w:t>i</w:t>
      </w:r>
      <w:r w:rsidRPr="00AF4DF2">
        <w:t xml:space="preserve">somerization to </w:t>
      </w:r>
      <w:r w:rsidR="006B001D">
        <w:t>f</w:t>
      </w:r>
      <w:r w:rsidRPr="00AF4DF2">
        <w:t xml:space="preserve">ructose via a </w:t>
      </w:r>
      <w:r w:rsidR="006B001D">
        <w:t>n</w:t>
      </w:r>
      <w:r w:rsidRPr="00AF4DF2">
        <w:t xml:space="preserve">itrogen-doped </w:t>
      </w:r>
      <w:r w:rsidR="006B001D">
        <w:t>s</w:t>
      </w:r>
      <w:r w:rsidRPr="00AF4DF2">
        <w:t xml:space="preserve">olid </w:t>
      </w:r>
      <w:r w:rsidR="006B001D">
        <w:t>b</w:t>
      </w:r>
      <w:r w:rsidRPr="00AF4DF2">
        <w:t xml:space="preserve">ase </w:t>
      </w:r>
      <w:r w:rsidR="006B001D">
        <w:t>c</w:t>
      </w:r>
      <w:r w:rsidRPr="00AF4DF2">
        <w:t xml:space="preserve">atalyst </w:t>
      </w:r>
      <w:r w:rsidR="006B001D">
        <w:t>d</w:t>
      </w:r>
      <w:r w:rsidRPr="00AF4DF2">
        <w:t xml:space="preserve">erived from </w:t>
      </w:r>
      <w:r w:rsidR="006B001D">
        <w:t>s</w:t>
      </w:r>
      <w:r w:rsidRPr="00AF4DF2">
        <w:t xml:space="preserve">pent </w:t>
      </w:r>
      <w:r w:rsidR="006B001D">
        <w:t>c</w:t>
      </w:r>
      <w:r w:rsidRPr="00AF4DF2">
        <w:t xml:space="preserve">offee </w:t>
      </w:r>
      <w:r w:rsidR="006B001D">
        <w:t>g</w:t>
      </w:r>
      <w:r w:rsidRPr="00AF4DF2">
        <w:t xml:space="preserve">rounds. </w:t>
      </w:r>
      <w:r w:rsidRPr="006B001D">
        <w:rPr>
          <w:i/>
          <w:color w:val="0000FF"/>
        </w:rPr>
        <w:t>A</w:t>
      </w:r>
      <w:r w:rsidR="006B001D" w:rsidRPr="006B001D">
        <w:rPr>
          <w:i/>
          <w:color w:val="0000FF"/>
        </w:rPr>
        <w:t>CS</w:t>
      </w:r>
      <w:r w:rsidRPr="00AF4DF2">
        <w:rPr>
          <w:i/>
        </w:rPr>
        <w:t xml:space="preserve"> Sustainable Chemistry &amp; Engineering</w:t>
      </w:r>
      <w:r w:rsidRPr="00AF4DF2">
        <w:t xml:space="preserve">, </w:t>
      </w:r>
      <w:r w:rsidRPr="00AF4DF2">
        <w:rPr>
          <w:i/>
        </w:rPr>
        <w:t>6</w:t>
      </w:r>
      <w:r w:rsidRPr="00AF4DF2">
        <w:t>, 16113-16120.</w:t>
      </w:r>
    </w:p>
    <w:p w14:paraId="5F9BD33F" w14:textId="77777777" w:rsidR="00AF4DF2" w:rsidRPr="00AF4DF2" w:rsidRDefault="00AF4DF2" w:rsidP="00AF4DF2">
      <w:pPr>
        <w:pStyle w:val="EndNoteBibliography"/>
      </w:pPr>
      <w:r w:rsidRPr="00AF4DF2">
        <w:t xml:space="preserve">Chen, S.S., Yu, I.K., Tsang, D.C., Yip, A.C., Khan, E., Wang, L., Ok, Y.S., &amp; Poon, C.S. (2017b). Valorization of cellulosic food waste into levulinic acid catalyzed by heterogeneous Brønsted acids: temperature and solvent effects. </w:t>
      </w:r>
      <w:r w:rsidRPr="00AF4DF2">
        <w:rPr>
          <w:i/>
        </w:rPr>
        <w:t>Chemical Engineering Journal</w:t>
      </w:r>
      <w:r w:rsidRPr="00AF4DF2">
        <w:t xml:space="preserve">, </w:t>
      </w:r>
      <w:r w:rsidRPr="00AF4DF2">
        <w:rPr>
          <w:i/>
        </w:rPr>
        <w:t>327</w:t>
      </w:r>
      <w:r w:rsidRPr="00AF4DF2">
        <w:t>, 328-335.</w:t>
      </w:r>
    </w:p>
    <w:p w14:paraId="4B34D48B" w14:textId="02437178" w:rsidR="00AF4DF2" w:rsidRPr="00AF4DF2" w:rsidRDefault="00AF4DF2" w:rsidP="00AF4DF2">
      <w:pPr>
        <w:pStyle w:val="EndNoteBibliography"/>
      </w:pPr>
      <w:r w:rsidRPr="00AF4DF2">
        <w:rPr>
          <w:rFonts w:hint="eastAsia"/>
        </w:rPr>
        <w:t xml:space="preserve">Chen, W., Gutmann, B., &amp; Kappe, C.O. (2012). Characterization of </w:t>
      </w:r>
      <w:r w:rsidR="006B001D">
        <w:t>m</w:t>
      </w:r>
      <w:r w:rsidRPr="00AF4DF2">
        <w:rPr>
          <w:rFonts w:hint="eastAsia"/>
        </w:rPr>
        <w:t>icrowave</w:t>
      </w:r>
      <w:r w:rsidRPr="00AF4DF2">
        <w:rPr>
          <w:rFonts w:hint="eastAsia"/>
        </w:rPr>
        <w:t>‐</w:t>
      </w:r>
      <w:r w:rsidR="006B001D">
        <w:t>i</w:t>
      </w:r>
      <w:r w:rsidRPr="00AF4DF2">
        <w:rPr>
          <w:rFonts w:hint="eastAsia"/>
        </w:rPr>
        <w:t xml:space="preserve">nduced </w:t>
      </w:r>
      <w:r w:rsidR="006B001D">
        <w:t>e</w:t>
      </w:r>
      <w:r w:rsidRPr="00AF4DF2">
        <w:rPr>
          <w:rFonts w:hint="eastAsia"/>
        </w:rPr>
        <w:t xml:space="preserve">lectric </w:t>
      </w:r>
      <w:r w:rsidR="006B001D">
        <w:t>d</w:t>
      </w:r>
      <w:r w:rsidRPr="00AF4DF2">
        <w:rPr>
          <w:rFonts w:hint="eastAsia"/>
        </w:rPr>
        <w:t xml:space="preserve">ischarge </w:t>
      </w:r>
      <w:r w:rsidR="006B001D">
        <w:t>p</w:t>
      </w:r>
      <w:r w:rsidRPr="00AF4DF2">
        <w:rPr>
          <w:rFonts w:hint="eastAsia"/>
        </w:rPr>
        <w:t xml:space="preserve">henomena in </w:t>
      </w:r>
      <w:r w:rsidR="006B001D">
        <w:t>m</w:t>
      </w:r>
      <w:r w:rsidRPr="00AF4DF2">
        <w:rPr>
          <w:rFonts w:hint="eastAsia"/>
        </w:rPr>
        <w:t>etal</w:t>
      </w:r>
      <w:r w:rsidRPr="00AF4DF2">
        <w:rPr>
          <w:rFonts w:hint="eastAsia"/>
        </w:rPr>
        <w:t>–</w:t>
      </w:r>
      <w:r w:rsidR="006B001D">
        <w:t>s</w:t>
      </w:r>
      <w:r w:rsidRPr="00AF4DF2">
        <w:rPr>
          <w:rFonts w:hint="eastAsia"/>
        </w:rPr>
        <w:t xml:space="preserve">olvent </w:t>
      </w:r>
      <w:r w:rsidR="006B001D">
        <w:t>m</w:t>
      </w:r>
      <w:r w:rsidRPr="00AF4DF2">
        <w:rPr>
          <w:rFonts w:hint="eastAsia"/>
        </w:rPr>
        <w:t xml:space="preserve">ixtures. </w:t>
      </w:r>
      <w:r w:rsidRPr="00AF4DF2">
        <w:rPr>
          <w:rFonts w:hint="eastAsia"/>
          <w:i/>
        </w:rPr>
        <w:t>ChemistryOpen</w:t>
      </w:r>
      <w:r w:rsidRPr="00AF4DF2">
        <w:rPr>
          <w:rFonts w:hint="eastAsia"/>
        </w:rPr>
        <w:t xml:space="preserve">, </w:t>
      </w:r>
      <w:r w:rsidRPr="00AF4DF2">
        <w:rPr>
          <w:rFonts w:hint="eastAsia"/>
          <w:i/>
        </w:rPr>
        <w:t>1</w:t>
      </w:r>
      <w:r w:rsidRPr="00AF4DF2">
        <w:rPr>
          <w:rFonts w:hint="eastAsia"/>
        </w:rPr>
        <w:t>, 39-48.</w:t>
      </w:r>
    </w:p>
    <w:p w14:paraId="1574001E" w14:textId="77777777" w:rsidR="00AF4DF2" w:rsidRPr="00AF4DF2" w:rsidRDefault="00AF4DF2" w:rsidP="00AF4DF2">
      <w:pPr>
        <w:pStyle w:val="EndNoteBibliography"/>
      </w:pPr>
      <w:r w:rsidRPr="00AF4DF2">
        <w:t xml:space="preserve">Chen, Z., Li, Q., Xiao, Y., Zhang, C., Fu, Z., Liu, Y., Yi, X., Zheng, A., Li, C., &amp; Yin, D. (2019). Acid–base synergistic catalysis of biochar sulfonic acid bearing polyamide for microwave-assisted hydrolysis of cellulose in water. </w:t>
      </w:r>
      <w:r w:rsidRPr="00AF4DF2">
        <w:rPr>
          <w:i/>
        </w:rPr>
        <w:t>Cellulose</w:t>
      </w:r>
      <w:r w:rsidRPr="00AF4DF2">
        <w:t xml:space="preserve">, </w:t>
      </w:r>
      <w:r w:rsidRPr="00AF4DF2">
        <w:rPr>
          <w:i/>
        </w:rPr>
        <w:t>26</w:t>
      </w:r>
      <w:r w:rsidRPr="00AF4DF2">
        <w:t>, 751-762.</w:t>
      </w:r>
    </w:p>
    <w:p w14:paraId="56D953CD" w14:textId="77777777" w:rsidR="00AF4DF2" w:rsidRPr="00AF4DF2" w:rsidRDefault="00AF4DF2" w:rsidP="00AF4DF2">
      <w:pPr>
        <w:pStyle w:val="EndNoteBibliography"/>
      </w:pPr>
      <w:r w:rsidRPr="00AF4DF2">
        <w:t xml:space="preserve">Dai, J., Styles, G.N., Patti, A.F., &amp; Saito, K. (2018). CuSO4/H2O2-Catalyzed Lignin Depolymerization under the Irradiation of Microwaves. </w:t>
      </w:r>
      <w:r w:rsidRPr="00AF4DF2">
        <w:rPr>
          <w:i/>
        </w:rPr>
        <w:t>ACS Omega</w:t>
      </w:r>
      <w:r w:rsidRPr="00AF4DF2">
        <w:t xml:space="preserve">, </w:t>
      </w:r>
      <w:r w:rsidRPr="00AF4DF2">
        <w:rPr>
          <w:i/>
        </w:rPr>
        <w:t>3</w:t>
      </w:r>
      <w:r w:rsidRPr="00AF4DF2">
        <w:t>, 10433-10441.</w:t>
      </w:r>
    </w:p>
    <w:p w14:paraId="658CF762" w14:textId="77777777" w:rsidR="00AF4DF2" w:rsidRPr="00AF4DF2" w:rsidRDefault="00AF4DF2" w:rsidP="00AF4DF2">
      <w:pPr>
        <w:pStyle w:val="EndNoteBibliography"/>
      </w:pPr>
      <w:r w:rsidRPr="00AF4DF2">
        <w:t xml:space="preserve">Datta, R., Tsai, S.P., Bonsignore, P., Moon, S.H., &amp; Frank, J.R. (1995). Technological and economic potential of poly(lactic acid) and lactic acid derivatives. </w:t>
      </w:r>
      <w:r w:rsidRPr="00AF4DF2">
        <w:rPr>
          <w:i/>
        </w:rPr>
        <w:t>Fems Microbiology Reviews</w:t>
      </w:r>
      <w:r w:rsidRPr="00AF4DF2">
        <w:t xml:space="preserve">, </w:t>
      </w:r>
      <w:r w:rsidRPr="00AF4DF2">
        <w:rPr>
          <w:i/>
        </w:rPr>
        <w:t>16</w:t>
      </w:r>
      <w:r w:rsidRPr="00AF4DF2">
        <w:t>, 221-231.</w:t>
      </w:r>
    </w:p>
    <w:p w14:paraId="3F3C4F12" w14:textId="77777777" w:rsidR="00AF4DF2" w:rsidRPr="00AF4DF2" w:rsidRDefault="00AF4DF2" w:rsidP="00AF4DF2">
      <w:pPr>
        <w:pStyle w:val="EndNoteBibliography"/>
      </w:pPr>
      <w:r w:rsidRPr="00AF4DF2">
        <w:t xml:space="preserve">De Bruyn, M., Fan, J., Budarin, V., Macquarrie, D., Gomez, L., Simister, R., Farmer, T., Raverty, W., McQueen-Mason, S., &amp; Clark, J. (2016). A new perspective in bio-refining: levoglucosenone and cleaner lignin from waste biorefinery hydrolysis lignin by selective conversion of residual saccharides. </w:t>
      </w:r>
      <w:r w:rsidRPr="00AF4DF2">
        <w:rPr>
          <w:i/>
        </w:rPr>
        <w:t>Energy &amp; Environmental Science</w:t>
      </w:r>
      <w:r w:rsidRPr="00AF4DF2">
        <w:t xml:space="preserve">, </w:t>
      </w:r>
      <w:r w:rsidRPr="00AF4DF2">
        <w:rPr>
          <w:i/>
        </w:rPr>
        <w:t>9</w:t>
      </w:r>
      <w:r w:rsidRPr="00AF4DF2">
        <w:t>, 2571-2574.</w:t>
      </w:r>
    </w:p>
    <w:p w14:paraId="1CA7B1C3" w14:textId="77777777" w:rsidR="00AF4DF2" w:rsidRPr="00AF4DF2" w:rsidRDefault="00AF4DF2" w:rsidP="00AF4DF2">
      <w:pPr>
        <w:pStyle w:val="EndNoteBibliography"/>
      </w:pPr>
      <w:r w:rsidRPr="00AF4DF2">
        <w:t xml:space="preserve">Deniz, I., Vardar-Sukan, F., Yüksel, M., Saglam, M., Ballice, L., &amp; Yesil-Celiktas, O. (2015). Hydrogen production from marine biomass by hydrothermal gasification. </w:t>
      </w:r>
      <w:r w:rsidRPr="00AF4DF2">
        <w:rPr>
          <w:i/>
        </w:rPr>
        <w:t>Energy Conversion and Management</w:t>
      </w:r>
      <w:r w:rsidRPr="00AF4DF2">
        <w:t xml:space="preserve">, </w:t>
      </w:r>
      <w:r w:rsidRPr="00AF4DF2">
        <w:rPr>
          <w:i/>
        </w:rPr>
        <w:t>96</w:t>
      </w:r>
      <w:r w:rsidRPr="00AF4DF2">
        <w:t>, 124-130.</w:t>
      </w:r>
    </w:p>
    <w:p w14:paraId="209A6D19" w14:textId="4D52F873" w:rsidR="00AF4DF2" w:rsidRPr="00AF4DF2" w:rsidRDefault="00AF4DF2" w:rsidP="00AF4DF2">
      <w:pPr>
        <w:pStyle w:val="EndNoteBibliography"/>
      </w:pPr>
      <w:r w:rsidRPr="00AF4DF2">
        <w:t xml:space="preserve">Ding, K., Zhong, Z., Wang, J., Zhang, B., Min, A., &amp; Ruan, R. (2017). Effects of alkali-treated hierarchical HZSM-5 zeolites on the production of aromatic hydrocarbons from catalytic fast pyrolysis of waste cardboard. </w:t>
      </w:r>
      <w:r w:rsidRPr="00AF4DF2">
        <w:rPr>
          <w:i/>
        </w:rPr>
        <w:t>Journal of Analytical &amp; Applied Pyrolysis</w:t>
      </w:r>
      <w:r w:rsidRPr="00AF4DF2">
        <w:t>.</w:t>
      </w:r>
      <w:r w:rsidR="002E3672" w:rsidRPr="002E3672">
        <w:t xml:space="preserve"> </w:t>
      </w:r>
      <w:r w:rsidR="002E3672" w:rsidRPr="002E3672">
        <w:rPr>
          <w:i/>
          <w:iCs/>
          <w:color w:val="0000FF"/>
        </w:rPr>
        <w:t>125,</w:t>
      </w:r>
      <w:r w:rsidR="002E3672" w:rsidRPr="002E3672">
        <w:rPr>
          <w:color w:val="0000FF"/>
        </w:rPr>
        <w:t xml:space="preserve"> 153-161.</w:t>
      </w:r>
    </w:p>
    <w:p w14:paraId="345F3B3D" w14:textId="77777777" w:rsidR="00AF4DF2" w:rsidRPr="00AF4DF2" w:rsidRDefault="00AF4DF2" w:rsidP="00AF4DF2">
      <w:pPr>
        <w:pStyle w:val="EndNoteBibliography"/>
      </w:pPr>
      <w:r w:rsidRPr="00AF4DF2">
        <w:t xml:space="preserve">Dobele, G., Rossinskaja, G., Dizhbite, T., Telysheva, G., Meier, D., &amp; Faix, O. (2005). Application of catalysts for obtaining 1,6-anhydrosaccharides from cellulose and wood by fast pyrolysis. </w:t>
      </w:r>
      <w:r w:rsidRPr="00AF4DF2">
        <w:rPr>
          <w:i/>
        </w:rPr>
        <w:t>Journal of Analytical &amp; Applied Pyrolysis</w:t>
      </w:r>
      <w:r w:rsidRPr="00AF4DF2">
        <w:t xml:space="preserve">, </w:t>
      </w:r>
      <w:r w:rsidRPr="00AF4DF2">
        <w:rPr>
          <w:i/>
        </w:rPr>
        <w:t>74</w:t>
      </w:r>
      <w:r w:rsidRPr="00AF4DF2">
        <w:t>, 401-405.</w:t>
      </w:r>
    </w:p>
    <w:p w14:paraId="7B399D37" w14:textId="77777777" w:rsidR="00AF4DF2" w:rsidRPr="00AF4DF2" w:rsidRDefault="00AF4DF2" w:rsidP="00AF4DF2">
      <w:pPr>
        <w:pStyle w:val="EndNoteBibliography"/>
      </w:pPr>
      <w:r w:rsidRPr="00AF4DF2">
        <w:t xml:space="preserve">Dong, S., Zhang, X., Hu, P., Zhang, W., Han, J., &amp; Hu, P. (2019). Biomass-derived carbon and polypyrrole addition on SiC whiskers for enhancement of electromagnetic wave absorption. </w:t>
      </w:r>
      <w:r w:rsidRPr="00AF4DF2">
        <w:rPr>
          <w:i/>
        </w:rPr>
        <w:t>Chemical Engineering Journal</w:t>
      </w:r>
      <w:r w:rsidRPr="00AF4DF2">
        <w:t xml:space="preserve">, </w:t>
      </w:r>
      <w:r w:rsidRPr="00AF4DF2">
        <w:rPr>
          <w:i/>
        </w:rPr>
        <w:t>359</w:t>
      </w:r>
      <w:r w:rsidRPr="00AF4DF2">
        <w:t>, 882-893.</w:t>
      </w:r>
    </w:p>
    <w:p w14:paraId="11E82F43" w14:textId="77777777" w:rsidR="00AF4DF2" w:rsidRPr="00AF4DF2" w:rsidRDefault="00AF4DF2" w:rsidP="00AF4DF2">
      <w:pPr>
        <w:pStyle w:val="EndNoteBibliography"/>
      </w:pPr>
      <w:r w:rsidRPr="00AF4DF2">
        <w:lastRenderedPageBreak/>
        <w:t xml:space="preserve">Dong, T., Knoshaug, E.P., Davis, R., Laurens, L.M.L., Van Wychen, S., Pienkos, P.T., &amp; Nagle, N. (2016). Combined algal processing: A novel integrated biorefinery process to produce algal biofuels and bioproducts. </w:t>
      </w:r>
      <w:r w:rsidRPr="00AF4DF2">
        <w:rPr>
          <w:i/>
        </w:rPr>
        <w:t>Algal Research</w:t>
      </w:r>
      <w:r w:rsidRPr="00AF4DF2">
        <w:t xml:space="preserve">, </w:t>
      </w:r>
      <w:r w:rsidRPr="00AF4DF2">
        <w:rPr>
          <w:i/>
        </w:rPr>
        <w:t>19</w:t>
      </w:r>
      <w:r w:rsidRPr="00AF4DF2">
        <w:t>, 316-323.</w:t>
      </w:r>
    </w:p>
    <w:p w14:paraId="5C72B327" w14:textId="77777777" w:rsidR="00AF4DF2" w:rsidRPr="00AF4DF2" w:rsidRDefault="00AF4DF2" w:rsidP="00AF4DF2">
      <w:pPr>
        <w:pStyle w:val="EndNoteBibliography"/>
      </w:pPr>
      <w:r w:rsidRPr="00AF4DF2">
        <w:t xml:space="preserve">Doroshenko, A., Budarin, V., McElroy, R., Hunt, A.J., Rylott, E., Anderson, C., Waterland, M., &amp; Clark, J. (2019). Using in vivo nickel to direct the pyrolysis of hyperaccumulator plant biomass. </w:t>
      </w:r>
      <w:r w:rsidRPr="00AF4DF2">
        <w:rPr>
          <w:i/>
        </w:rPr>
        <w:t>Green Chemistry</w:t>
      </w:r>
      <w:r w:rsidRPr="00AF4DF2">
        <w:t xml:space="preserve">, </w:t>
      </w:r>
      <w:r w:rsidRPr="00AF4DF2">
        <w:rPr>
          <w:i/>
        </w:rPr>
        <w:t>21</w:t>
      </w:r>
      <w:r w:rsidRPr="00AF4DF2">
        <w:t>, 1236-1240.</w:t>
      </w:r>
    </w:p>
    <w:p w14:paraId="07FAD918" w14:textId="5B1B504E" w:rsidR="00AF4DF2" w:rsidRPr="00AF4DF2" w:rsidRDefault="00AF4DF2" w:rsidP="00AF4DF2">
      <w:pPr>
        <w:pStyle w:val="EndNoteBibliography"/>
      </w:pPr>
      <w:r w:rsidRPr="00AF4DF2">
        <w:t xml:space="preserve">Efe, C., van der Wielen, L.A.M., &amp; Straathof, A.J.J. (2013). Techno-economic analysis of succinic acid production using adsorption from fermentation medium. </w:t>
      </w:r>
      <w:r w:rsidRPr="00AF4DF2">
        <w:rPr>
          <w:i/>
        </w:rPr>
        <w:t xml:space="preserve">Biomass and </w:t>
      </w:r>
      <w:r w:rsidR="00404B4E" w:rsidRPr="00404B4E">
        <w:rPr>
          <w:i/>
          <w:color w:val="0000FF"/>
        </w:rPr>
        <w:t>B</w:t>
      </w:r>
      <w:r w:rsidRPr="00404B4E">
        <w:rPr>
          <w:i/>
          <w:color w:val="0000FF"/>
        </w:rPr>
        <w:t>ioenergy</w:t>
      </w:r>
      <w:r w:rsidRPr="00AF4DF2">
        <w:t xml:space="preserve">, </w:t>
      </w:r>
      <w:r w:rsidRPr="00AF4DF2">
        <w:rPr>
          <w:i/>
        </w:rPr>
        <w:t>56</w:t>
      </w:r>
      <w:r w:rsidRPr="00AF4DF2">
        <w:t>, 479-492.</w:t>
      </w:r>
    </w:p>
    <w:p w14:paraId="09752319" w14:textId="77777777" w:rsidR="00AF4DF2" w:rsidRPr="00AF4DF2" w:rsidRDefault="00AF4DF2" w:rsidP="00AF4DF2">
      <w:pPr>
        <w:pStyle w:val="EndNoteBibliography"/>
      </w:pPr>
      <w:r w:rsidRPr="00AF4DF2">
        <w:t xml:space="preserve">Elaigwu, S.E., &amp; Greenway, G.M. (2016). Microwave-assisted and conventional hydrothermal carbonization of lignocellulosic waste material: comparison of the chemical and structural properties of the hydrochars. </w:t>
      </w:r>
      <w:r w:rsidRPr="00AF4DF2">
        <w:rPr>
          <w:i/>
        </w:rPr>
        <w:t>Journal of Analytical and Applied Pyrolysis</w:t>
      </w:r>
      <w:r w:rsidRPr="00AF4DF2">
        <w:t xml:space="preserve">, </w:t>
      </w:r>
      <w:r w:rsidRPr="00AF4DF2">
        <w:rPr>
          <w:i/>
        </w:rPr>
        <w:t>118</w:t>
      </w:r>
      <w:r w:rsidRPr="00AF4DF2">
        <w:t>, 1-8.</w:t>
      </w:r>
    </w:p>
    <w:p w14:paraId="69E04007" w14:textId="6C8CE805" w:rsidR="00AF4DF2" w:rsidRPr="00AF4DF2" w:rsidRDefault="00AF4DF2" w:rsidP="00AF4DF2">
      <w:pPr>
        <w:pStyle w:val="EndNoteBibliography"/>
      </w:pPr>
      <w:r w:rsidRPr="00AF4DF2">
        <w:t xml:space="preserve">Eş, I., Khaneghah, A.M., Barba, F.J., Saraiva, J.A., Sant'Ana, A.S., &amp; Hashemi, S.M.B. (2018). Recent advancements in lactic acid production-a review. </w:t>
      </w:r>
      <w:r w:rsidRPr="00AF4DF2">
        <w:rPr>
          <w:i/>
        </w:rPr>
        <w:t xml:space="preserve">Food </w:t>
      </w:r>
      <w:r w:rsidR="00404B4E">
        <w:rPr>
          <w:i/>
        </w:rPr>
        <w:t>R</w:t>
      </w:r>
      <w:r w:rsidRPr="00AF4DF2">
        <w:rPr>
          <w:i/>
        </w:rPr>
        <w:t xml:space="preserve">esearch </w:t>
      </w:r>
      <w:r w:rsidR="00404B4E">
        <w:rPr>
          <w:i/>
        </w:rPr>
        <w:t>I</w:t>
      </w:r>
      <w:r w:rsidRPr="00AF4DF2">
        <w:rPr>
          <w:i/>
        </w:rPr>
        <w:t>nternational</w:t>
      </w:r>
      <w:r w:rsidRPr="00AF4DF2">
        <w:t xml:space="preserve">, </w:t>
      </w:r>
      <w:r w:rsidRPr="00AF4DF2">
        <w:rPr>
          <w:i/>
        </w:rPr>
        <w:t>107</w:t>
      </w:r>
      <w:r w:rsidRPr="00AF4DF2">
        <w:t>, 763-770.</w:t>
      </w:r>
    </w:p>
    <w:p w14:paraId="469C1697" w14:textId="185955CE" w:rsidR="00AF4DF2" w:rsidRPr="00AF4DF2" w:rsidRDefault="00AF4DF2" w:rsidP="00AF4DF2">
      <w:pPr>
        <w:pStyle w:val="EndNoteBibliography"/>
      </w:pPr>
      <w:r w:rsidRPr="00AF4DF2">
        <w:t xml:space="preserve">Fan, D., Wang, L., Zhang, N., Xiong, L., Huang, L., Zhao, J., Wang, M., &amp; Zhang, H. (2017). Full-time response of starch subjected to microwave heating. </w:t>
      </w:r>
      <w:r w:rsidRPr="00AF4DF2">
        <w:rPr>
          <w:i/>
        </w:rPr>
        <w:t xml:space="preserve">Scientific </w:t>
      </w:r>
      <w:r w:rsidR="00B723C8">
        <w:rPr>
          <w:i/>
        </w:rPr>
        <w:t>R</w:t>
      </w:r>
      <w:r w:rsidRPr="00AF4DF2">
        <w:rPr>
          <w:i/>
        </w:rPr>
        <w:t>eports</w:t>
      </w:r>
      <w:r w:rsidRPr="00AF4DF2">
        <w:t xml:space="preserve">, </w:t>
      </w:r>
      <w:r w:rsidRPr="00AF4DF2">
        <w:rPr>
          <w:i/>
        </w:rPr>
        <w:t>7</w:t>
      </w:r>
      <w:r w:rsidRPr="00AF4DF2">
        <w:t>, 3967.</w:t>
      </w:r>
    </w:p>
    <w:p w14:paraId="76CEE957" w14:textId="77777777" w:rsidR="00AF4DF2" w:rsidRPr="00AF4DF2" w:rsidRDefault="00AF4DF2" w:rsidP="00AF4DF2">
      <w:pPr>
        <w:pStyle w:val="EndNoteBibliography"/>
      </w:pPr>
      <w:r w:rsidRPr="00AF4DF2">
        <w:t xml:space="preserve">Fan, J., De Bruyn, M., Budarin, V.L., Gronnow, M.J., Shuttleworth, P.S., Breeden, S., Macquarrie, D.J., &amp; Clark, J.H. (2013). Direct microwave-assisted hydrothermal depolymerization of cellulose. </w:t>
      </w:r>
      <w:r w:rsidRPr="00AF4DF2">
        <w:rPr>
          <w:i/>
        </w:rPr>
        <w:t>Journal of the American Chemical Society</w:t>
      </w:r>
      <w:r w:rsidRPr="00AF4DF2">
        <w:t xml:space="preserve">, </w:t>
      </w:r>
      <w:r w:rsidRPr="00AF4DF2">
        <w:rPr>
          <w:i/>
        </w:rPr>
        <w:t>135</w:t>
      </w:r>
      <w:r w:rsidRPr="00AF4DF2">
        <w:t>, 11728-11731.</w:t>
      </w:r>
    </w:p>
    <w:p w14:paraId="56101BA1" w14:textId="77777777" w:rsidR="00AF4DF2" w:rsidRPr="00AF4DF2" w:rsidRDefault="00AF4DF2" w:rsidP="00AF4DF2">
      <w:pPr>
        <w:pStyle w:val="EndNoteBibliography"/>
      </w:pPr>
      <w:r w:rsidRPr="00AF4DF2">
        <w:t xml:space="preserve">Fan, J., Santomauro, F., Budarin, V.L., Whiffin, F., Abeln, F., Chantasuban, T., Gore-Lloyd, D., Henk, D., Scott, R.J., &amp; Clark, J. (2018). The additive free microwave hydrolysis of lignocellulosic biomass for fermentation to high value products. </w:t>
      </w:r>
      <w:r w:rsidRPr="00AF4DF2">
        <w:rPr>
          <w:i/>
        </w:rPr>
        <w:t>Journal of Cleaner Production</w:t>
      </w:r>
      <w:r w:rsidRPr="00AF4DF2">
        <w:t xml:space="preserve">, </w:t>
      </w:r>
      <w:r w:rsidRPr="00AF4DF2">
        <w:rPr>
          <w:i/>
        </w:rPr>
        <w:t>198</w:t>
      </w:r>
      <w:r w:rsidRPr="00AF4DF2">
        <w:t>, 776-784.</w:t>
      </w:r>
    </w:p>
    <w:p w14:paraId="0EFB7FC1" w14:textId="08AFAEA2" w:rsidR="00AF4DF2" w:rsidRPr="00AF4DF2" w:rsidRDefault="00AF4DF2" w:rsidP="00AF4DF2">
      <w:pPr>
        <w:pStyle w:val="EndNoteBibliography"/>
      </w:pPr>
      <w:r w:rsidRPr="00AF4DF2">
        <w:t xml:space="preserve">Feng, J.X., Zang, H.J., Yan, Q., Li, M.G., &amp; Cheng, B.W. (2015). Conversion of </w:t>
      </w:r>
      <w:r w:rsidR="005048EC">
        <w:t>c</w:t>
      </w:r>
      <w:r w:rsidRPr="00AF4DF2">
        <w:t>hitosan into 5-</w:t>
      </w:r>
      <w:r w:rsidR="005048EC">
        <w:t>h</w:t>
      </w:r>
      <w:r w:rsidRPr="00AF4DF2">
        <w:t xml:space="preserve">ydroxymethylfurfural via </w:t>
      </w:r>
      <w:r w:rsidR="005048EC">
        <w:t>h</w:t>
      </w:r>
      <w:r w:rsidRPr="00AF4DF2">
        <w:t xml:space="preserve">ydrothermal </w:t>
      </w:r>
      <w:r w:rsidR="005048EC">
        <w:t>s</w:t>
      </w:r>
      <w:r w:rsidRPr="00AF4DF2">
        <w:t xml:space="preserve">ynthesis. </w:t>
      </w:r>
      <w:r w:rsidRPr="00AF4DF2">
        <w:rPr>
          <w:i/>
        </w:rPr>
        <w:t>Advanced Materials Research</w:t>
      </w:r>
      <w:r w:rsidRPr="00AF4DF2">
        <w:t xml:space="preserve">, </w:t>
      </w:r>
      <w:r w:rsidRPr="00AF4DF2">
        <w:rPr>
          <w:i/>
        </w:rPr>
        <w:t>1095</w:t>
      </w:r>
      <w:r w:rsidRPr="00AF4DF2">
        <w:t>, 411-414.</w:t>
      </w:r>
    </w:p>
    <w:p w14:paraId="57697449" w14:textId="77777777" w:rsidR="00AF4DF2" w:rsidRPr="00AF4DF2" w:rsidRDefault="00AF4DF2" w:rsidP="00AF4DF2">
      <w:pPr>
        <w:pStyle w:val="EndNoteBibliography"/>
      </w:pPr>
      <w:r w:rsidRPr="00AF4DF2">
        <w:t xml:space="preserve">Gadkari, S., Fidalgo, B., &amp; Gu, S. (2017). Numerical investigation of microwave-assisted pyrolysis of lignin. </w:t>
      </w:r>
      <w:r w:rsidRPr="00AF4DF2">
        <w:rPr>
          <w:i/>
        </w:rPr>
        <w:t>Fuel Processing Technology</w:t>
      </w:r>
      <w:r w:rsidRPr="00AF4DF2">
        <w:t xml:space="preserve">, </w:t>
      </w:r>
      <w:r w:rsidRPr="00AF4DF2">
        <w:rPr>
          <w:i/>
        </w:rPr>
        <w:t>156</w:t>
      </w:r>
      <w:r w:rsidRPr="00AF4DF2">
        <w:t>, 473-484.</w:t>
      </w:r>
    </w:p>
    <w:p w14:paraId="474B72D6" w14:textId="77777777" w:rsidR="00AF4DF2" w:rsidRPr="00AF4DF2" w:rsidRDefault="00AF4DF2" w:rsidP="00AF4DF2">
      <w:pPr>
        <w:pStyle w:val="EndNoteBibliography"/>
      </w:pPr>
      <w:r w:rsidRPr="00AF4DF2">
        <w:t xml:space="preserve">Gao, P., Zhou, Y., Meng, F., Zhang, Y., Liu, Z., Zhang, W., &amp; Xue, G. (2016). Preparation and characterization of hydrochar from waste eucalyptus bark by hydrothermal carbonization. </w:t>
      </w:r>
      <w:r w:rsidRPr="00AF4DF2">
        <w:rPr>
          <w:i/>
        </w:rPr>
        <w:t>Energy</w:t>
      </w:r>
      <w:r w:rsidRPr="00AF4DF2">
        <w:t xml:space="preserve">, </w:t>
      </w:r>
      <w:r w:rsidRPr="00AF4DF2">
        <w:rPr>
          <w:i/>
        </w:rPr>
        <w:t>97</w:t>
      </w:r>
      <w:r w:rsidRPr="00AF4DF2">
        <w:t>, 238-245.</w:t>
      </w:r>
    </w:p>
    <w:p w14:paraId="15C03569" w14:textId="77777777" w:rsidR="00AF4DF2" w:rsidRPr="00AF4DF2" w:rsidRDefault="00AF4DF2" w:rsidP="00AF4DF2">
      <w:pPr>
        <w:pStyle w:val="EndNoteBibliography"/>
      </w:pPr>
      <w:r w:rsidRPr="00AF4DF2">
        <w:t xml:space="preserve">Gao, Y., Liu, Y., Zhu, G., Xu, J., Yuan, Q., Zhu, Y., Sarma, J., Wang, Y., Wang, J., &amp; Ji, L. (2018). Microwave-assisted hydrothermal carbonization of dairy manure: Chemical and structural properties of the products. </w:t>
      </w:r>
      <w:r w:rsidRPr="00AF4DF2">
        <w:rPr>
          <w:i/>
        </w:rPr>
        <w:t>Energy</w:t>
      </w:r>
      <w:r w:rsidRPr="00AF4DF2">
        <w:t xml:space="preserve">, </w:t>
      </w:r>
      <w:r w:rsidRPr="00AF4DF2">
        <w:rPr>
          <w:i/>
        </w:rPr>
        <w:t>165</w:t>
      </w:r>
      <w:r w:rsidRPr="00AF4DF2">
        <w:t>, 662-672.</w:t>
      </w:r>
    </w:p>
    <w:p w14:paraId="70A79366" w14:textId="0EAFE345" w:rsidR="00AF4DF2" w:rsidRPr="00AF4DF2" w:rsidRDefault="00AF4DF2" w:rsidP="00AF4DF2">
      <w:pPr>
        <w:pStyle w:val="EndNoteBibliography"/>
      </w:pPr>
      <w:r w:rsidRPr="00AF4DF2">
        <w:t>Garcia-Garcia, G., Rahimifard, S., Matharu, A.S., &amp; Dugmore, T.I.J. (2019). Life-</w:t>
      </w:r>
      <w:r w:rsidR="006E563F">
        <w:t>c</w:t>
      </w:r>
      <w:r w:rsidRPr="00AF4DF2">
        <w:t xml:space="preserve">ycle </w:t>
      </w:r>
      <w:r w:rsidR="006E563F">
        <w:t>a</w:t>
      </w:r>
      <w:r w:rsidRPr="00AF4DF2">
        <w:t xml:space="preserve">ssessment of </w:t>
      </w:r>
      <w:r w:rsidR="006E563F">
        <w:t>m</w:t>
      </w:r>
      <w:r w:rsidRPr="00AF4DF2">
        <w:t>icrowave-</w:t>
      </w:r>
      <w:r w:rsidR="006E563F">
        <w:t>a</w:t>
      </w:r>
      <w:r w:rsidRPr="00AF4DF2">
        <w:t xml:space="preserve">ssisted </w:t>
      </w:r>
      <w:r w:rsidR="006E563F">
        <w:t>p</w:t>
      </w:r>
      <w:r w:rsidRPr="00AF4DF2">
        <w:t xml:space="preserve">ectin </w:t>
      </w:r>
      <w:r w:rsidR="006E563F">
        <w:t>e</w:t>
      </w:r>
      <w:r w:rsidRPr="00AF4DF2">
        <w:t xml:space="preserve">xtraction at </w:t>
      </w:r>
      <w:r w:rsidR="006E563F">
        <w:t>p</w:t>
      </w:r>
      <w:r w:rsidRPr="00AF4DF2">
        <w:t xml:space="preserve">ilot </w:t>
      </w:r>
      <w:r w:rsidR="006E563F">
        <w:t>s</w:t>
      </w:r>
      <w:r w:rsidRPr="00AF4DF2">
        <w:t xml:space="preserve">cale. </w:t>
      </w:r>
      <w:r w:rsidR="006E563F" w:rsidRPr="006E563F">
        <w:rPr>
          <w:i/>
          <w:iCs/>
          <w:color w:val="0000FF"/>
        </w:rPr>
        <w:t>ACS Sustainable Chemistry &amp; Engineering</w:t>
      </w:r>
      <w:r w:rsidRPr="00AF4DF2">
        <w:t xml:space="preserve">, </w:t>
      </w:r>
      <w:r w:rsidRPr="00AF4DF2">
        <w:rPr>
          <w:i/>
        </w:rPr>
        <w:t>7</w:t>
      </w:r>
      <w:r w:rsidRPr="00AF4DF2">
        <w:t>, 5167−5175.</w:t>
      </w:r>
    </w:p>
    <w:p w14:paraId="7E3B91EE" w14:textId="77777777" w:rsidR="00AF4DF2" w:rsidRPr="00AF4DF2" w:rsidRDefault="00AF4DF2" w:rsidP="00AF4DF2">
      <w:pPr>
        <w:pStyle w:val="EndNoteBibliography"/>
      </w:pPr>
      <w:r w:rsidRPr="00AF4DF2">
        <w:t xml:space="preserve">Garrote, G., Domínguez, H., &amp; Parajó, J.C. (1999). Hydrothermal processing of lignocellulosic materials. </w:t>
      </w:r>
      <w:r w:rsidRPr="00AF4DF2">
        <w:rPr>
          <w:i/>
        </w:rPr>
        <w:t>Holz als Roh- und Werkstoff</w:t>
      </w:r>
      <w:r w:rsidRPr="00AF4DF2">
        <w:t xml:space="preserve">, </w:t>
      </w:r>
      <w:r w:rsidRPr="00AF4DF2">
        <w:rPr>
          <w:i/>
        </w:rPr>
        <w:t>57</w:t>
      </w:r>
      <w:r w:rsidRPr="00AF4DF2">
        <w:t>, 191-202.</w:t>
      </w:r>
    </w:p>
    <w:p w14:paraId="6C929644" w14:textId="77777777" w:rsidR="00AF4DF2" w:rsidRPr="00AF4DF2" w:rsidRDefault="00AF4DF2" w:rsidP="00AF4DF2">
      <w:pPr>
        <w:pStyle w:val="EndNoteBibliography"/>
      </w:pPr>
      <w:r w:rsidRPr="00AF4DF2">
        <w:t xml:space="preserve">Gatt, E., Rigal, L., &amp; Vandenbossche, V. (2018). Biomass pretreatment with reactive extrusion using enzymes: A review. </w:t>
      </w:r>
      <w:r w:rsidRPr="00AF4DF2">
        <w:rPr>
          <w:i/>
        </w:rPr>
        <w:t>Industrial Crops and Products</w:t>
      </w:r>
      <w:r w:rsidRPr="00AF4DF2">
        <w:t xml:space="preserve">, </w:t>
      </w:r>
      <w:r w:rsidRPr="00AF4DF2">
        <w:rPr>
          <w:i/>
        </w:rPr>
        <w:t>122</w:t>
      </w:r>
      <w:r w:rsidRPr="00AF4DF2">
        <w:t>, 329-339.</w:t>
      </w:r>
    </w:p>
    <w:p w14:paraId="68493783" w14:textId="77777777" w:rsidR="00AF4DF2" w:rsidRPr="00AF4DF2" w:rsidRDefault="00AF4DF2" w:rsidP="00AF4DF2">
      <w:pPr>
        <w:pStyle w:val="EndNoteBibliography"/>
      </w:pPr>
      <w:r w:rsidRPr="00AF4DF2">
        <w:t xml:space="preserve">Gaudino, E.C., Cravotto, G., Manzoli, M., &amp; Tabasso, S. (2019). From waste biomass to chemicals and energy via microwave-assisted processes. </w:t>
      </w:r>
      <w:r w:rsidRPr="00AF4DF2">
        <w:rPr>
          <w:i/>
        </w:rPr>
        <w:t>Green Chemistry</w:t>
      </w:r>
      <w:r w:rsidRPr="00AF4DF2">
        <w:t xml:space="preserve">, </w:t>
      </w:r>
      <w:r w:rsidRPr="00AF4DF2">
        <w:rPr>
          <w:i/>
        </w:rPr>
        <w:t>21</w:t>
      </w:r>
      <w:r w:rsidRPr="00AF4DF2">
        <w:t>, 1202-1235.</w:t>
      </w:r>
    </w:p>
    <w:p w14:paraId="452E32FD" w14:textId="67CA86CE" w:rsidR="00AF4DF2" w:rsidRPr="00AF4DF2" w:rsidRDefault="00AF4DF2" w:rsidP="00AF4DF2">
      <w:pPr>
        <w:pStyle w:val="EndNoteBibliography"/>
      </w:pPr>
      <w:r w:rsidRPr="00AF4DF2">
        <w:t xml:space="preserve">Gautam, A.K., &amp; Verma, B. (2018). Char </w:t>
      </w:r>
      <w:r w:rsidR="006E563F">
        <w:t>r</w:t>
      </w:r>
      <w:r w:rsidRPr="00AF4DF2">
        <w:t xml:space="preserve">eduction for </w:t>
      </w:r>
      <w:r w:rsidR="006E563F">
        <w:t>p</w:t>
      </w:r>
      <w:r w:rsidRPr="00AF4DF2">
        <w:t>yrolysis of</w:t>
      </w:r>
      <w:r w:rsidR="006E563F">
        <w:t xml:space="preserve"> l</w:t>
      </w:r>
      <w:r w:rsidRPr="00AF4DF2">
        <w:t xml:space="preserve">ignocellulosic </w:t>
      </w:r>
      <w:r w:rsidR="006E563F">
        <w:t>b</w:t>
      </w:r>
      <w:r w:rsidRPr="00AF4DF2">
        <w:t xml:space="preserve">iomass. </w:t>
      </w:r>
      <w:r w:rsidRPr="00AF4DF2">
        <w:rPr>
          <w:i/>
        </w:rPr>
        <w:t>Analytical Chemistry Letters</w:t>
      </w:r>
      <w:r w:rsidRPr="00AF4DF2">
        <w:t xml:space="preserve">, </w:t>
      </w:r>
      <w:r w:rsidRPr="00AF4DF2">
        <w:rPr>
          <w:i/>
        </w:rPr>
        <w:t>8</w:t>
      </w:r>
      <w:r w:rsidRPr="00AF4DF2">
        <w:t>, 475-485.</w:t>
      </w:r>
    </w:p>
    <w:p w14:paraId="559EBC1F" w14:textId="77777777" w:rsidR="00AF4DF2" w:rsidRPr="00AF4DF2" w:rsidRDefault="00AF4DF2" w:rsidP="00AF4DF2">
      <w:pPr>
        <w:pStyle w:val="EndNoteBibliography"/>
      </w:pPr>
      <w:r w:rsidRPr="00AF4DF2">
        <w:lastRenderedPageBreak/>
        <w:t xml:space="preserve">Gavilà, L., Constantí, M., &amp; Medina, F. (2015). D-Lactic acid production from cellulose: dilute acid treatment of cellulose assisted by microwave followed by microbial fermentation. </w:t>
      </w:r>
      <w:r w:rsidRPr="00AF4DF2">
        <w:rPr>
          <w:i/>
        </w:rPr>
        <w:t>Cellulose</w:t>
      </w:r>
      <w:r w:rsidRPr="00AF4DF2">
        <w:t xml:space="preserve">, </w:t>
      </w:r>
      <w:r w:rsidRPr="00AF4DF2">
        <w:rPr>
          <w:i/>
        </w:rPr>
        <w:t>22</w:t>
      </w:r>
      <w:r w:rsidRPr="00AF4DF2">
        <w:t>, 3089-3098.</w:t>
      </w:r>
    </w:p>
    <w:p w14:paraId="56F6B2BF" w14:textId="77777777" w:rsidR="00AF4DF2" w:rsidRPr="00AF4DF2" w:rsidRDefault="00AF4DF2" w:rsidP="00AF4DF2">
      <w:pPr>
        <w:pStyle w:val="EndNoteBibliography"/>
      </w:pPr>
      <w:r w:rsidRPr="00AF4DF2">
        <w:t xml:space="preserve">Ghayur, A., Verheyen, T.V., &amp; Meuleman, E. (2019). Techno-economic analysis of a succinic acid biorefinery coproducing acetic acid and dimethyl ether. </w:t>
      </w:r>
      <w:r w:rsidRPr="00AF4DF2">
        <w:rPr>
          <w:i/>
        </w:rPr>
        <w:t>Journal of Cleaner Production</w:t>
      </w:r>
      <w:r w:rsidRPr="00AF4DF2">
        <w:t xml:space="preserve">, </w:t>
      </w:r>
      <w:r w:rsidRPr="00AF4DF2">
        <w:rPr>
          <w:i/>
        </w:rPr>
        <w:t>230</w:t>
      </w:r>
      <w:r w:rsidRPr="00AF4DF2">
        <w:t>, 1165-1175.</w:t>
      </w:r>
    </w:p>
    <w:p w14:paraId="7B8390A4" w14:textId="54E674F2" w:rsidR="00AF4DF2" w:rsidRPr="00AF4DF2" w:rsidRDefault="00AF4DF2" w:rsidP="00AF4DF2">
      <w:pPr>
        <w:pStyle w:val="EndNoteBibliography"/>
      </w:pPr>
      <w:r w:rsidRPr="00AF4DF2">
        <w:t>Gil, A., Siles, J., Martín, M., Chica, A., Estévez-Pastor, F., &amp; Toro-Baptista, E. (2018). Effect of microwave pretreatment on semi-continuous anaerobic digestion of sewage sludge</w:t>
      </w:r>
      <w:r w:rsidR="005F2A63">
        <w:t>.</w:t>
      </w:r>
      <w:r w:rsidRPr="00AF4DF2">
        <w:t xml:space="preserve"> </w:t>
      </w:r>
      <w:r w:rsidR="005F2A63" w:rsidRPr="005F2A63">
        <w:rPr>
          <w:i/>
          <w:color w:val="0000FF"/>
        </w:rPr>
        <w:t>Renewable Energy</w:t>
      </w:r>
      <w:r w:rsidRPr="00AF4DF2">
        <w:t xml:space="preserve">, </w:t>
      </w:r>
      <w:r w:rsidRPr="00AF4DF2">
        <w:rPr>
          <w:i/>
        </w:rPr>
        <w:t>115</w:t>
      </w:r>
      <w:r w:rsidRPr="00AF4DF2">
        <w:t>, 917-925.</w:t>
      </w:r>
    </w:p>
    <w:p w14:paraId="161CEE8B" w14:textId="77777777" w:rsidR="00AF4DF2" w:rsidRPr="00AF4DF2" w:rsidRDefault="00AF4DF2" w:rsidP="00AF4DF2">
      <w:pPr>
        <w:pStyle w:val="EndNoteBibliography"/>
      </w:pPr>
      <w:r w:rsidRPr="00AF4DF2">
        <w:t xml:space="preserve">Gollakota, A., Kishore, N., &amp; Gu, S. (2018). A review on hydrothermal liquefaction of biomass. </w:t>
      </w:r>
      <w:r w:rsidRPr="00AF4DF2">
        <w:rPr>
          <w:i/>
        </w:rPr>
        <w:t>Renewable and Sustainable Energy Reviews</w:t>
      </w:r>
      <w:r w:rsidRPr="00AF4DF2">
        <w:t xml:space="preserve">, </w:t>
      </w:r>
      <w:r w:rsidRPr="00AF4DF2">
        <w:rPr>
          <w:i/>
        </w:rPr>
        <w:t>81</w:t>
      </w:r>
      <w:r w:rsidRPr="00AF4DF2">
        <w:t>, 1378-1392.</w:t>
      </w:r>
    </w:p>
    <w:p w14:paraId="46E0A160" w14:textId="77777777" w:rsidR="00AF4DF2" w:rsidRPr="00AF4DF2" w:rsidRDefault="00AF4DF2" w:rsidP="00AF4DF2">
      <w:pPr>
        <w:pStyle w:val="EndNoteBibliography"/>
      </w:pPr>
      <w:r w:rsidRPr="00AF4DF2">
        <w:t xml:space="preserve">Gomez, L.D., Steeleking, C.G., &amp; Mcqueenmason, S.J. (2008). Sustainable liquid biofuels from biomass: the writing's on the walls. </w:t>
      </w:r>
      <w:r w:rsidRPr="00AF4DF2">
        <w:rPr>
          <w:i/>
        </w:rPr>
        <w:t>New Phytologist</w:t>
      </w:r>
      <w:r w:rsidRPr="00AF4DF2">
        <w:t xml:space="preserve">, </w:t>
      </w:r>
      <w:r w:rsidRPr="00AF4DF2">
        <w:rPr>
          <w:i/>
        </w:rPr>
        <w:t>178</w:t>
      </w:r>
      <w:r w:rsidRPr="00AF4DF2">
        <w:t>, 473–485.</w:t>
      </w:r>
    </w:p>
    <w:p w14:paraId="1DFC32F4" w14:textId="77777777" w:rsidR="00AF4DF2" w:rsidRPr="00AF4DF2" w:rsidRDefault="00AF4DF2" w:rsidP="00AF4DF2">
      <w:pPr>
        <w:pStyle w:val="EndNoteBibliography"/>
      </w:pPr>
      <w:r w:rsidRPr="00AF4DF2">
        <w:t xml:space="preserve">Green, E.M. (2011). Fermentative production of butanol—the industrial perspective. </w:t>
      </w:r>
      <w:r w:rsidRPr="00AF4DF2">
        <w:rPr>
          <w:i/>
        </w:rPr>
        <w:t>Current Opinion in Biotechnology</w:t>
      </w:r>
      <w:r w:rsidRPr="00AF4DF2">
        <w:t xml:space="preserve">, </w:t>
      </w:r>
      <w:r w:rsidRPr="00AF4DF2">
        <w:rPr>
          <w:i/>
        </w:rPr>
        <w:t>22</w:t>
      </w:r>
      <w:r w:rsidRPr="00AF4DF2">
        <w:t>, 337-343.</w:t>
      </w:r>
    </w:p>
    <w:p w14:paraId="4601090E" w14:textId="77777777" w:rsidR="00AF4DF2" w:rsidRPr="00AF4DF2" w:rsidRDefault="00AF4DF2" w:rsidP="00AF4DF2">
      <w:pPr>
        <w:pStyle w:val="EndNoteBibliography"/>
      </w:pPr>
      <w:r w:rsidRPr="00AF4DF2">
        <w:t xml:space="preserve">Grycová, B., Pryszcz, A., Lestinsky, P., &amp; Chamrádová, K. (2018). Influence of potassium hydroxide and method of carbonization treatment in garden and corn waste microwave pyrolysis. </w:t>
      </w:r>
      <w:r w:rsidRPr="00AF4DF2">
        <w:rPr>
          <w:i/>
        </w:rPr>
        <w:t>Biomass and bioenergy</w:t>
      </w:r>
      <w:r w:rsidRPr="00AF4DF2">
        <w:t xml:space="preserve">, </w:t>
      </w:r>
      <w:r w:rsidRPr="00AF4DF2">
        <w:rPr>
          <w:i/>
        </w:rPr>
        <w:t>118</w:t>
      </w:r>
      <w:r w:rsidRPr="00AF4DF2">
        <w:t>, 40-45.</w:t>
      </w:r>
    </w:p>
    <w:p w14:paraId="3F116479" w14:textId="77777777" w:rsidR="00AF4DF2" w:rsidRPr="00AF4DF2" w:rsidRDefault="00AF4DF2" w:rsidP="00AF4DF2">
      <w:pPr>
        <w:pStyle w:val="EndNoteBibliography"/>
      </w:pPr>
      <w:r w:rsidRPr="00AF4DF2">
        <w:t xml:space="preserve">Guo, B., Zhang, Y.H., Yu, G., Lee, W.H., Jin, Y.S., &amp; Morgenroth, E. (2013). Two-stage acidic-alkaline hydrothermal pretreatment of lignocellulose for the high recovery of cellulose and hemicellulose sugars. </w:t>
      </w:r>
      <w:r w:rsidRPr="00AF4DF2">
        <w:rPr>
          <w:i/>
        </w:rPr>
        <w:t>Applied Biochemistry &amp; Biotechnology</w:t>
      </w:r>
      <w:r w:rsidRPr="00AF4DF2">
        <w:t xml:space="preserve">, </w:t>
      </w:r>
      <w:r w:rsidRPr="00AF4DF2">
        <w:rPr>
          <w:i/>
        </w:rPr>
        <w:t>169</w:t>
      </w:r>
      <w:r w:rsidRPr="00AF4DF2">
        <w:t>, 1069-1087.</w:t>
      </w:r>
    </w:p>
    <w:p w14:paraId="21797E95" w14:textId="21F2CB7B" w:rsidR="00AF4DF2" w:rsidRPr="00AF4DF2" w:rsidRDefault="00AF4DF2" w:rsidP="00AF4DF2">
      <w:pPr>
        <w:pStyle w:val="EndNoteBibliography"/>
      </w:pPr>
      <w:r w:rsidRPr="00AF4DF2">
        <w:t xml:space="preserve">Guo, H., Chang, Y., &amp; Lee, D.-J. (2018). Enzymatic saccharification of lignocellulosic biorefinery: Research focuses. </w:t>
      </w:r>
      <w:r w:rsidRPr="00AF4DF2">
        <w:rPr>
          <w:i/>
        </w:rPr>
        <w:t xml:space="preserve">Bioresource </w:t>
      </w:r>
      <w:r w:rsidR="00D97578">
        <w:rPr>
          <w:i/>
        </w:rPr>
        <w:t>T</w:t>
      </w:r>
      <w:r w:rsidRPr="00AF4DF2">
        <w:rPr>
          <w:i/>
        </w:rPr>
        <w:t>echnology</w:t>
      </w:r>
      <w:r w:rsidRPr="00AF4DF2">
        <w:t xml:space="preserve">, </w:t>
      </w:r>
      <w:r w:rsidRPr="00AF4DF2">
        <w:rPr>
          <w:i/>
        </w:rPr>
        <w:t>252</w:t>
      </w:r>
      <w:r w:rsidRPr="00AF4DF2">
        <w:t>, 198-215.</w:t>
      </w:r>
    </w:p>
    <w:p w14:paraId="0C88B631" w14:textId="7F35B27D" w:rsidR="00AF4DF2" w:rsidRPr="00AF4DF2" w:rsidRDefault="00AF4DF2" w:rsidP="00AF4DF2">
      <w:pPr>
        <w:pStyle w:val="EndNoteBibliography"/>
      </w:pPr>
      <w:r w:rsidRPr="00AF4DF2">
        <w:t xml:space="preserve">Guo, S., Dong, X., Zhu, C., Han, Y., Ma, F., &amp; Wu, T. (2017). Pyrolysis behaviors and thermodynamics properties of hydrochar from bamboo (Phyllostachys heterocycla cv. pubescens) shoot shell. </w:t>
      </w:r>
      <w:r w:rsidRPr="00AF4DF2">
        <w:rPr>
          <w:i/>
        </w:rPr>
        <w:t xml:space="preserve">Bioresource </w:t>
      </w:r>
      <w:r w:rsidR="00AF7D3E">
        <w:rPr>
          <w:i/>
        </w:rPr>
        <w:t>T</w:t>
      </w:r>
      <w:r w:rsidRPr="00AF4DF2">
        <w:rPr>
          <w:i/>
        </w:rPr>
        <w:t>echnology</w:t>
      </w:r>
      <w:r w:rsidRPr="00AF4DF2">
        <w:t xml:space="preserve">, </w:t>
      </w:r>
      <w:r w:rsidRPr="00AF4DF2">
        <w:rPr>
          <w:i/>
        </w:rPr>
        <w:t>233</w:t>
      </w:r>
      <w:r w:rsidRPr="00AF4DF2">
        <w:t>, 92-98.</w:t>
      </w:r>
    </w:p>
    <w:p w14:paraId="788E734B" w14:textId="77777777" w:rsidR="00AF4DF2" w:rsidRPr="00AF4DF2" w:rsidRDefault="00AF4DF2" w:rsidP="00AF4DF2">
      <w:pPr>
        <w:pStyle w:val="EndNoteBibliography"/>
      </w:pPr>
      <w:r w:rsidRPr="00AF4DF2">
        <w:t xml:space="preserve">Hamad, M.A., Radwan, A.M., Heggo, D.A., &amp; Moustafa, T. (2016). Hydrogen rich gas production from catalytic gasification of biomass. </w:t>
      </w:r>
      <w:r w:rsidRPr="00AF4DF2">
        <w:rPr>
          <w:i/>
        </w:rPr>
        <w:t>Renewable Energy</w:t>
      </w:r>
      <w:r w:rsidRPr="00AF4DF2">
        <w:t xml:space="preserve">, </w:t>
      </w:r>
      <w:r w:rsidRPr="00AF4DF2">
        <w:rPr>
          <w:i/>
        </w:rPr>
        <w:t>85</w:t>
      </w:r>
      <w:r w:rsidRPr="00AF4DF2">
        <w:t>, 1290-1300.</w:t>
      </w:r>
    </w:p>
    <w:p w14:paraId="18C1BF78" w14:textId="77777777" w:rsidR="00AF4DF2" w:rsidRPr="00AF4DF2" w:rsidRDefault="00AF4DF2" w:rsidP="00AF4DF2">
      <w:pPr>
        <w:pStyle w:val="EndNoteBibliography"/>
      </w:pPr>
      <w:r w:rsidRPr="00AF4DF2">
        <w:t xml:space="preserve">Hao, X., Peng, H., Xu, P., He, M., &amp; Dou, B. (2019). Production of H2 by steam reforming in schizochytrium algae oil of cell disruption and extraction via ultrasound method. </w:t>
      </w:r>
      <w:r w:rsidRPr="00AF4DF2">
        <w:rPr>
          <w:i/>
        </w:rPr>
        <w:t>International Journal of Hydrogen Energy</w:t>
      </w:r>
      <w:r w:rsidRPr="00AF4DF2">
        <w:t xml:space="preserve">, </w:t>
      </w:r>
      <w:r w:rsidRPr="00AF4DF2">
        <w:rPr>
          <w:i/>
        </w:rPr>
        <w:t>44</w:t>
      </w:r>
      <w:r w:rsidRPr="00AF4DF2">
        <w:t>, 15779-15786.</w:t>
      </w:r>
    </w:p>
    <w:p w14:paraId="11C6252E" w14:textId="77777777" w:rsidR="00AF4DF2" w:rsidRPr="00AF4DF2" w:rsidRDefault="00AF4DF2" w:rsidP="00AF4DF2">
      <w:pPr>
        <w:pStyle w:val="EndNoteBibliography"/>
      </w:pPr>
      <w:r w:rsidRPr="00AF4DF2">
        <w:t xml:space="preserve">Hashaikeh, R., Fang, Z., Butler, I.S., Hawari, J., &amp; Kozinski, J.A. (2007). Hydrothermal dissolution of willow in hot compressed water as a model for biomass conversion. </w:t>
      </w:r>
      <w:r w:rsidRPr="00AF4DF2">
        <w:rPr>
          <w:i/>
        </w:rPr>
        <w:t>Fuel</w:t>
      </w:r>
      <w:r w:rsidRPr="00AF4DF2">
        <w:t xml:space="preserve">, </w:t>
      </w:r>
      <w:r w:rsidRPr="00AF4DF2">
        <w:rPr>
          <w:i/>
        </w:rPr>
        <w:t>86</w:t>
      </w:r>
      <w:r w:rsidRPr="00AF4DF2">
        <w:t>, 1614-1622.</w:t>
      </w:r>
    </w:p>
    <w:p w14:paraId="0055CD99" w14:textId="77777777" w:rsidR="00AF4DF2" w:rsidRPr="00AF4DF2" w:rsidRDefault="00AF4DF2" w:rsidP="00AF4DF2">
      <w:pPr>
        <w:pStyle w:val="EndNoteBibliography"/>
      </w:pPr>
      <w:r w:rsidRPr="00AF4DF2">
        <w:t xml:space="preserve">Hesas, R.H., Daud, W.M.A.W., Sahu, J., &amp; Arami-Niya, A. (2013). The effects of a microwave heating method on the production of activated carbon from agricultural waste: a review. </w:t>
      </w:r>
      <w:r w:rsidRPr="00AF4DF2">
        <w:rPr>
          <w:i/>
        </w:rPr>
        <w:t>Journal of Analytical and Applied Pyrolysis</w:t>
      </w:r>
      <w:r w:rsidRPr="00AF4DF2">
        <w:t xml:space="preserve">, </w:t>
      </w:r>
      <w:r w:rsidRPr="00AF4DF2">
        <w:rPr>
          <w:i/>
        </w:rPr>
        <w:t>100</w:t>
      </w:r>
      <w:r w:rsidRPr="00AF4DF2">
        <w:t>, 1-11.</w:t>
      </w:r>
    </w:p>
    <w:p w14:paraId="60C33C89" w14:textId="77777777" w:rsidR="00AF4DF2" w:rsidRPr="00AF4DF2" w:rsidRDefault="00AF4DF2" w:rsidP="00AF4DF2">
      <w:pPr>
        <w:pStyle w:val="EndNoteBibliography"/>
      </w:pPr>
      <w:r w:rsidRPr="00AF4DF2">
        <w:t xml:space="preserve">Huang, Y.-F., Chiueh, P.-T., Kuan, W.-H., &amp; Lo, S.-L. (2018). Product distribution and heating performance of lignocellulosic biomass pyrolysis using microwave heating. </w:t>
      </w:r>
      <w:r w:rsidRPr="00AF4DF2">
        <w:rPr>
          <w:i/>
        </w:rPr>
        <w:t>Energy Procedia</w:t>
      </w:r>
      <w:r w:rsidRPr="00AF4DF2">
        <w:t xml:space="preserve">, </w:t>
      </w:r>
      <w:r w:rsidRPr="00AF4DF2">
        <w:rPr>
          <w:i/>
        </w:rPr>
        <w:t>152</w:t>
      </w:r>
      <w:r w:rsidRPr="00AF4DF2">
        <w:t>, 910-915.</w:t>
      </w:r>
    </w:p>
    <w:p w14:paraId="17A9E442" w14:textId="77777777" w:rsidR="00AF4DF2" w:rsidRPr="00AF4DF2" w:rsidRDefault="00AF4DF2" w:rsidP="00AF4DF2">
      <w:pPr>
        <w:pStyle w:val="EndNoteBibliography"/>
      </w:pPr>
      <w:r w:rsidRPr="00AF4DF2">
        <w:t xml:space="preserve">Ibrahim, M.F., Ramli, N., Kamal Bahrin, E., &amp; Abd-Aziz, S. (2017). Cellulosic biobutanol by Clostridia: Challenges and improvements. </w:t>
      </w:r>
      <w:r w:rsidRPr="00AF4DF2">
        <w:rPr>
          <w:i/>
        </w:rPr>
        <w:t>Renewable and Sustainable Energy Reviews</w:t>
      </w:r>
      <w:r w:rsidRPr="00AF4DF2">
        <w:t xml:space="preserve">, </w:t>
      </w:r>
      <w:r w:rsidRPr="00AF4DF2">
        <w:rPr>
          <w:i/>
        </w:rPr>
        <w:t>79</w:t>
      </w:r>
      <w:r w:rsidRPr="00AF4DF2">
        <w:t>, 1241-1254.</w:t>
      </w:r>
    </w:p>
    <w:p w14:paraId="2E52755C" w14:textId="77777777" w:rsidR="00AF4DF2" w:rsidRPr="00AF4DF2" w:rsidRDefault="00AF4DF2" w:rsidP="00AF4DF2">
      <w:pPr>
        <w:pStyle w:val="EndNoteBibliography"/>
      </w:pPr>
      <w:r w:rsidRPr="00AF4DF2">
        <w:lastRenderedPageBreak/>
        <w:t>Igalavithana, A.D., Choi, S.W., Dissanayake, P.D., Shang, J., Wang, C.-H., Yang, X., Kim, S., Tsang, D.C., Lee, K.B., &amp; Ok, Y.S. (2019). Gasification biochar from biowaste (food waste and wood waste) for effective CO</w:t>
      </w:r>
      <w:r w:rsidRPr="00BD0755">
        <w:rPr>
          <w:vertAlign w:val="subscript"/>
        </w:rPr>
        <w:t>2</w:t>
      </w:r>
      <w:r w:rsidRPr="00AF4DF2">
        <w:t xml:space="preserve"> adsorption. </w:t>
      </w:r>
      <w:r w:rsidRPr="00AF4DF2">
        <w:rPr>
          <w:i/>
        </w:rPr>
        <w:t>Journal of Hazardous Materials</w:t>
      </w:r>
      <w:r w:rsidRPr="00AF4DF2">
        <w:t>, 121147.</w:t>
      </w:r>
    </w:p>
    <w:p w14:paraId="6F1B3248" w14:textId="77777777" w:rsidR="00AF4DF2" w:rsidRPr="00AF4DF2" w:rsidRDefault="00AF4DF2" w:rsidP="00AF4DF2">
      <w:pPr>
        <w:pStyle w:val="EndNoteBibliography"/>
      </w:pPr>
      <w:r w:rsidRPr="00AF4DF2">
        <w:t xml:space="preserve">Jayaraman, K., &amp; Gökalp, I. (2015). Pyrolysis, combustion and gasification characteristics of miscanthus and sewage sludge. </w:t>
      </w:r>
      <w:r w:rsidRPr="00AF4DF2">
        <w:rPr>
          <w:i/>
        </w:rPr>
        <w:t>Energy Conversion &amp; Management</w:t>
      </w:r>
      <w:r w:rsidRPr="00AF4DF2">
        <w:t xml:space="preserve">, </w:t>
      </w:r>
      <w:r w:rsidRPr="00AF4DF2">
        <w:rPr>
          <w:i/>
        </w:rPr>
        <w:t>89</w:t>
      </w:r>
      <w:r w:rsidRPr="00AF4DF2">
        <w:t>, 83-91.</w:t>
      </w:r>
    </w:p>
    <w:p w14:paraId="6466ED9D" w14:textId="741A9DCC" w:rsidR="00AF4DF2" w:rsidRPr="00AF4DF2" w:rsidRDefault="00AF4DF2" w:rsidP="00AF4DF2">
      <w:pPr>
        <w:pStyle w:val="EndNoteBibliography"/>
      </w:pPr>
      <w:r w:rsidRPr="00AF4DF2">
        <w:t xml:space="preserve">Jeon, E., Ryu, S., Park, S., Wang, L., Tsang, D., &amp; Baek, K. (2018). Enhanced adsorption of arsenic onto alum sludge modified by calcination. </w:t>
      </w:r>
      <w:r w:rsidR="00BD0755" w:rsidRPr="00BD0755">
        <w:rPr>
          <w:i/>
          <w:color w:val="0000FF"/>
        </w:rPr>
        <w:t>Journal of Cleaner Production</w:t>
      </w:r>
      <w:r w:rsidRPr="00AF4DF2">
        <w:t xml:space="preserve">, </w:t>
      </w:r>
      <w:r w:rsidRPr="00AF4DF2">
        <w:rPr>
          <w:i/>
        </w:rPr>
        <w:t>176</w:t>
      </w:r>
      <w:r w:rsidRPr="00AF4DF2">
        <w:t>, 54-62.</w:t>
      </w:r>
    </w:p>
    <w:p w14:paraId="7594C16E" w14:textId="77777777" w:rsidR="00AF4DF2" w:rsidRPr="00AF4DF2" w:rsidRDefault="00AF4DF2" w:rsidP="00AF4DF2">
      <w:pPr>
        <w:pStyle w:val="EndNoteBibliography"/>
      </w:pPr>
      <w:r w:rsidRPr="00AF4DF2">
        <w:t xml:space="preserve">Jeon, W., Ban, C., Park, G., Woo, H.C., &amp; Kim, D.H. (2016). Hydrothermal conversion of macroalgae-derived alginate to lactic acid catalyzed by metal oxides. </w:t>
      </w:r>
      <w:r w:rsidRPr="00AF4DF2">
        <w:rPr>
          <w:i/>
        </w:rPr>
        <w:t>Catalysis Science &amp; Technology</w:t>
      </w:r>
      <w:r w:rsidRPr="00AF4DF2">
        <w:t xml:space="preserve">, </w:t>
      </w:r>
      <w:r w:rsidRPr="00AF4DF2">
        <w:rPr>
          <w:i/>
        </w:rPr>
        <w:t>6</w:t>
      </w:r>
      <w:r w:rsidRPr="00AF4DF2">
        <w:t>, 1146-1156.</w:t>
      </w:r>
    </w:p>
    <w:p w14:paraId="75A272CC" w14:textId="77777777" w:rsidR="00AF4DF2" w:rsidRPr="00AF4DF2" w:rsidRDefault="00AF4DF2" w:rsidP="00AF4DF2">
      <w:pPr>
        <w:pStyle w:val="EndNoteBibliography"/>
      </w:pPr>
      <w:r w:rsidRPr="00AF4DF2">
        <w:t xml:space="preserve">Jeong, G.T. (2015). Catalytic conversion of Helianthus tuberosus L. to sugars, 5-hydroxymethylfurfural and levulinic acid using hydrothermal reaction. </w:t>
      </w:r>
      <w:r w:rsidRPr="00AF4DF2">
        <w:rPr>
          <w:i/>
        </w:rPr>
        <w:t>Biomass &amp; Bioenergy</w:t>
      </w:r>
      <w:r w:rsidRPr="00AF4DF2">
        <w:t xml:space="preserve">, </w:t>
      </w:r>
      <w:r w:rsidRPr="00AF4DF2">
        <w:rPr>
          <w:i/>
        </w:rPr>
        <w:t>74</w:t>
      </w:r>
      <w:r w:rsidRPr="00AF4DF2">
        <w:t>, 113-121.</w:t>
      </w:r>
    </w:p>
    <w:p w14:paraId="6AB7C7DA" w14:textId="6F40ACB9" w:rsidR="00AF4DF2" w:rsidRPr="00AF4DF2" w:rsidRDefault="00AF4DF2" w:rsidP="00AF4DF2">
      <w:pPr>
        <w:pStyle w:val="EndNoteBibliography"/>
      </w:pPr>
      <w:r w:rsidRPr="00AF4DF2">
        <w:t xml:space="preserve">Ji, T., Tu, R., Mu, L., Lu, X., &amp; Zhu, J. (2017). Enhancing Energy Efficiency in Saccharide–HMF Conversion with Core/shell Structured Microwave Responsive Catalysts. </w:t>
      </w:r>
      <w:r w:rsidRPr="00AF4DF2">
        <w:rPr>
          <w:i/>
        </w:rPr>
        <w:t>A</w:t>
      </w:r>
      <w:r w:rsidR="00BD0755">
        <w:rPr>
          <w:i/>
        </w:rPr>
        <w:t>CS</w:t>
      </w:r>
      <w:r w:rsidRPr="00AF4DF2">
        <w:rPr>
          <w:i/>
        </w:rPr>
        <w:t xml:space="preserve"> Sustainable Chemistry &amp; Engineering</w:t>
      </w:r>
      <w:r w:rsidRPr="00AF4DF2">
        <w:t xml:space="preserve">, </w:t>
      </w:r>
      <w:r w:rsidRPr="00AF4DF2">
        <w:rPr>
          <w:i/>
        </w:rPr>
        <w:t>5</w:t>
      </w:r>
      <w:r w:rsidRPr="00AF4DF2">
        <w:t>, 4352-4358.</w:t>
      </w:r>
    </w:p>
    <w:p w14:paraId="624B4D8E" w14:textId="0B6B9B59" w:rsidR="00AF4DF2" w:rsidRPr="00AF4DF2" w:rsidRDefault="00AF4DF2" w:rsidP="00AF4DF2">
      <w:pPr>
        <w:pStyle w:val="EndNoteBibliography"/>
      </w:pPr>
      <w:r w:rsidRPr="00AF4DF2">
        <w:t xml:space="preserve">Jiang, L., Wu, N., Zheng, A., Liu, A., Zhao, Z., Zhang, F., He, F., &amp; Li, H. (2017). Comprehensive utilization of hemicellulose and cellulose to release fermentable sugars from corncobs via acid hydrolysis and fast pyrolysis. </w:t>
      </w:r>
      <w:r w:rsidRPr="00AF4DF2">
        <w:rPr>
          <w:i/>
        </w:rPr>
        <w:t>A</w:t>
      </w:r>
      <w:r w:rsidR="00C76311">
        <w:rPr>
          <w:i/>
        </w:rPr>
        <w:t>CS</w:t>
      </w:r>
      <w:r w:rsidRPr="00AF4DF2">
        <w:rPr>
          <w:i/>
        </w:rPr>
        <w:t xml:space="preserve"> Sustainable Chemistry &amp; Engineering</w:t>
      </w:r>
      <w:r w:rsidR="00C76311">
        <w:rPr>
          <w:i/>
        </w:rPr>
        <w:t>,</w:t>
      </w:r>
      <w:r w:rsidR="00C76311" w:rsidRPr="0037294D">
        <w:rPr>
          <w:color w:val="0000FF"/>
        </w:rPr>
        <w:t xml:space="preserve"> </w:t>
      </w:r>
      <w:r w:rsidR="00C76311" w:rsidRPr="0037294D">
        <w:rPr>
          <w:i/>
          <w:iCs/>
          <w:color w:val="0000FF"/>
        </w:rPr>
        <w:t>5</w:t>
      </w:r>
      <w:r w:rsidR="00C76311" w:rsidRPr="0037294D">
        <w:rPr>
          <w:color w:val="0000FF"/>
        </w:rPr>
        <w:t>, 5208-5213.</w:t>
      </w:r>
    </w:p>
    <w:p w14:paraId="4176B79C" w14:textId="77777777" w:rsidR="00AF4DF2" w:rsidRPr="00AF4DF2" w:rsidRDefault="00AF4DF2" w:rsidP="00AF4DF2">
      <w:pPr>
        <w:pStyle w:val="EndNoteBibliography"/>
      </w:pPr>
      <w:r w:rsidRPr="00AF4DF2">
        <w:t xml:space="preserve">Jiang, Y., Lv, Y., Wu, R., Sui, Y., Chen, C., Xin, F., Zhou, J., Dong, W., &amp; Jiang, M. (2019). Current status and perspectives on biobutanol production using lignocellulosic feedstocks. </w:t>
      </w:r>
      <w:r w:rsidRPr="00AF4DF2">
        <w:rPr>
          <w:i/>
        </w:rPr>
        <w:t>Bioresource Technology Reports</w:t>
      </w:r>
      <w:r w:rsidRPr="00AF4DF2">
        <w:t>, 100245.</w:t>
      </w:r>
    </w:p>
    <w:p w14:paraId="743B8C58" w14:textId="766107F0" w:rsidR="00AF4DF2" w:rsidRPr="00AF4DF2" w:rsidRDefault="00AF4DF2" w:rsidP="00AF4DF2">
      <w:pPr>
        <w:pStyle w:val="EndNoteBibliography"/>
      </w:pPr>
      <w:r w:rsidRPr="00AF4DF2">
        <w:t xml:space="preserve">Jiang, Z., Budarin, V.L., Fan, J., Remón, J., Li, T., Hu, C., &amp; Clark, J.H. (2018a). Sodium chloride-assisted depolymerization of xylo-oligomers to xylose. </w:t>
      </w:r>
      <w:r w:rsidRPr="00AF4DF2">
        <w:rPr>
          <w:i/>
        </w:rPr>
        <w:t>A</w:t>
      </w:r>
      <w:r w:rsidR="00EE6A25">
        <w:rPr>
          <w:i/>
        </w:rPr>
        <w:t>CS</w:t>
      </w:r>
      <w:r w:rsidRPr="00AF4DF2">
        <w:rPr>
          <w:i/>
        </w:rPr>
        <w:t xml:space="preserve"> Sustainable Chemistry &amp; Engineering</w:t>
      </w:r>
      <w:r w:rsidRPr="00AF4DF2">
        <w:t xml:space="preserve">, </w:t>
      </w:r>
      <w:r w:rsidRPr="00AF4DF2">
        <w:rPr>
          <w:i/>
        </w:rPr>
        <w:t>6</w:t>
      </w:r>
      <w:r w:rsidRPr="00AF4DF2">
        <w:t>, 4098-4104.</w:t>
      </w:r>
    </w:p>
    <w:p w14:paraId="316E079A" w14:textId="77777777" w:rsidR="00AF4DF2" w:rsidRPr="00AF4DF2" w:rsidRDefault="00AF4DF2" w:rsidP="00AF4DF2">
      <w:pPr>
        <w:pStyle w:val="EndNoteBibliography"/>
      </w:pPr>
      <w:r w:rsidRPr="00AF4DF2">
        <w:t xml:space="preserve">Jiang, Z., Fan, J., Budarin, V.L., Macquarrie, D.J., Gao, Y., Li, T., Hu, C., &amp; Clark, J.H. (2018b). Mechanistic understanding of salt-assisted autocatalytic hydrolysis of cellulose. </w:t>
      </w:r>
      <w:r w:rsidRPr="00AF4DF2">
        <w:rPr>
          <w:i/>
        </w:rPr>
        <w:t>Sustainable Energy &amp; Fuels</w:t>
      </w:r>
      <w:r w:rsidRPr="00AF4DF2">
        <w:t xml:space="preserve">, </w:t>
      </w:r>
      <w:r w:rsidRPr="00AF4DF2">
        <w:rPr>
          <w:i/>
        </w:rPr>
        <w:t>2</w:t>
      </w:r>
      <w:r w:rsidRPr="00AF4DF2">
        <w:t>, 936-940.</w:t>
      </w:r>
    </w:p>
    <w:p w14:paraId="1D2AFC85" w14:textId="77777777" w:rsidR="00AF4DF2" w:rsidRPr="00AF4DF2" w:rsidRDefault="00AF4DF2" w:rsidP="00AF4DF2">
      <w:pPr>
        <w:pStyle w:val="EndNoteBibliography"/>
      </w:pPr>
      <w:r w:rsidRPr="00AF4DF2">
        <w:t xml:space="preserve">Jr, A.M., Mok, W.S., &amp; Richards, G.N. (1990). Mechanism of formation of 5-(hydroxymethyl)-2-furaldehyde from D-fructose an sucrose. </w:t>
      </w:r>
      <w:r w:rsidRPr="00AF4DF2">
        <w:rPr>
          <w:i/>
        </w:rPr>
        <w:t>Carbohydrate Research</w:t>
      </w:r>
      <w:r w:rsidRPr="00AF4DF2">
        <w:t xml:space="preserve">, </w:t>
      </w:r>
      <w:r w:rsidRPr="00AF4DF2">
        <w:rPr>
          <w:i/>
        </w:rPr>
        <w:t>199</w:t>
      </w:r>
      <w:r w:rsidRPr="00AF4DF2">
        <w:t>, 91.</w:t>
      </w:r>
    </w:p>
    <w:p w14:paraId="74785943" w14:textId="29E6E4D5" w:rsidR="00AF4DF2" w:rsidRPr="00AF4DF2" w:rsidRDefault="00AF4DF2" w:rsidP="00AF4DF2">
      <w:pPr>
        <w:pStyle w:val="EndNoteBibliography"/>
      </w:pPr>
      <w:r w:rsidRPr="00AF4DF2">
        <w:t xml:space="preserve">Jr, M.J.A., Allen, S.G., Deborah Schulman, A., Xu, X., &amp; Divilio, R.J. (2000). Biomass Gasification in Supercritical Water. </w:t>
      </w:r>
      <w:r w:rsidRPr="00AF4DF2">
        <w:rPr>
          <w:i/>
        </w:rPr>
        <w:t>Industrial &amp; Engineering Chemistry Research</w:t>
      </w:r>
      <w:r w:rsidRPr="00AF4DF2">
        <w:t xml:space="preserve">, </w:t>
      </w:r>
      <w:r w:rsidRPr="00AF4DF2">
        <w:rPr>
          <w:i/>
        </w:rPr>
        <w:t>39</w:t>
      </w:r>
      <w:r w:rsidRPr="00AF4DF2">
        <w:t>, 4040-4053.</w:t>
      </w:r>
    </w:p>
    <w:p w14:paraId="55FCBC2E" w14:textId="068BB028" w:rsidR="00AF4DF2" w:rsidRPr="00AF4DF2" w:rsidRDefault="00AF4DF2" w:rsidP="00AF4DF2">
      <w:pPr>
        <w:pStyle w:val="EndNoteBibliography"/>
      </w:pPr>
      <w:r w:rsidRPr="00AF4DF2">
        <w:t xml:space="preserve">Kamarudin, S.K., Shamsul, N.S., Ghani, J.A., Chia, S.K., Liew, H.S., &amp; Samsudin, A.S. (2013). Production of methanol from biomass waste via pyrolysis. </w:t>
      </w:r>
      <w:r w:rsidRPr="00AF4DF2">
        <w:rPr>
          <w:i/>
        </w:rPr>
        <w:t xml:space="preserve">Bioresource </w:t>
      </w:r>
      <w:r w:rsidR="003E1A99">
        <w:rPr>
          <w:i/>
        </w:rPr>
        <w:t>T</w:t>
      </w:r>
      <w:r w:rsidRPr="00AF4DF2">
        <w:rPr>
          <w:i/>
        </w:rPr>
        <w:t>echnology</w:t>
      </w:r>
      <w:r w:rsidRPr="00AF4DF2">
        <w:t xml:space="preserve">, </w:t>
      </w:r>
      <w:r w:rsidRPr="00AF4DF2">
        <w:rPr>
          <w:i/>
        </w:rPr>
        <w:t>129</w:t>
      </w:r>
      <w:r w:rsidRPr="00AF4DF2">
        <w:t>, 463-468.</w:t>
      </w:r>
    </w:p>
    <w:p w14:paraId="59FB8F1E" w14:textId="77777777" w:rsidR="00AF4DF2" w:rsidRPr="00AF4DF2" w:rsidRDefault="00AF4DF2" w:rsidP="00AF4DF2">
      <w:pPr>
        <w:pStyle w:val="EndNoteBibliography"/>
      </w:pPr>
      <w:r w:rsidRPr="00AF4DF2">
        <w:t xml:space="preserve">Kan, T., Strezov, V., &amp; Evans, T.J. (2016). Lignocellulosic biomass pyrolysis: A review of product properties and effects of pyrolysis parameters. </w:t>
      </w:r>
      <w:r w:rsidRPr="00AF4DF2">
        <w:rPr>
          <w:i/>
        </w:rPr>
        <w:t>Renewable &amp; Sustainable Energy Reviews</w:t>
      </w:r>
      <w:r w:rsidRPr="00AF4DF2">
        <w:t xml:space="preserve">, </w:t>
      </w:r>
      <w:r w:rsidRPr="00AF4DF2">
        <w:rPr>
          <w:i/>
        </w:rPr>
        <w:t>47</w:t>
      </w:r>
      <w:r w:rsidRPr="00AF4DF2">
        <w:t>, 1126-1140.</w:t>
      </w:r>
    </w:p>
    <w:p w14:paraId="00F1CAE4" w14:textId="79CE7C30" w:rsidR="00AF4DF2" w:rsidRPr="00AF4DF2" w:rsidRDefault="00AF4DF2" w:rsidP="00AF4DF2">
      <w:pPr>
        <w:pStyle w:val="EndNoteBibliography"/>
      </w:pPr>
      <w:r w:rsidRPr="00AF4DF2">
        <w:t xml:space="preserve">Kang, Q., Appels, L., Tan, T., &amp; Dewil, R. (2014). Bioethanol from lignocellulosic biomass: current findings determine research priorities. </w:t>
      </w:r>
      <w:r w:rsidRPr="00AF4DF2">
        <w:rPr>
          <w:i/>
        </w:rPr>
        <w:t>The Scientific World Journal</w:t>
      </w:r>
      <w:r w:rsidRPr="00AF4DF2">
        <w:t xml:space="preserve">, </w:t>
      </w:r>
      <w:r w:rsidR="005976F6" w:rsidRPr="005976F6">
        <w:rPr>
          <w:i/>
          <w:color w:val="0000FF"/>
        </w:rPr>
        <w:t>298153</w:t>
      </w:r>
      <w:r w:rsidRPr="00AF4DF2">
        <w:t>.</w:t>
      </w:r>
    </w:p>
    <w:p w14:paraId="6554CA49" w14:textId="77777777" w:rsidR="00AF4DF2" w:rsidRPr="00AF4DF2" w:rsidRDefault="00AF4DF2" w:rsidP="00AF4DF2">
      <w:pPr>
        <w:pStyle w:val="EndNoteBibliography"/>
      </w:pPr>
      <w:r w:rsidRPr="00AF4DF2">
        <w:t xml:space="preserve">Karlson, B., Bellavitis, C., &amp; France, N. (2018). Commercializing LanzaTech, from waste to fuel: An effectuation case. </w:t>
      </w:r>
      <w:r w:rsidRPr="00AF4DF2">
        <w:rPr>
          <w:i/>
        </w:rPr>
        <w:t>Journal of Management &amp; Organization</w:t>
      </w:r>
      <w:r w:rsidRPr="00AF4DF2">
        <w:t>, 1-22.</w:t>
      </w:r>
    </w:p>
    <w:p w14:paraId="69D8A208" w14:textId="77777777" w:rsidR="00AF4DF2" w:rsidRPr="00AF4DF2" w:rsidRDefault="00AF4DF2" w:rsidP="00AF4DF2">
      <w:pPr>
        <w:pStyle w:val="EndNoteBibliography"/>
      </w:pPr>
      <w:r w:rsidRPr="00AF4DF2">
        <w:t xml:space="preserve">Karnjanakom, S., Suriya-Umporn, T., Bayu, A., Kongparakul, S., Samart, C., Fushimi, C., Abudula, </w:t>
      </w:r>
      <w:r w:rsidRPr="00AF4DF2">
        <w:lastRenderedPageBreak/>
        <w:t xml:space="preserve">A., &amp; Guan, G. (2017). High selectivity and stability of Mg-doped Al-MCM-41 for in-situ catalytic upgrading fast pyrolysis bio-oil. </w:t>
      </w:r>
      <w:r w:rsidRPr="00AF4DF2">
        <w:rPr>
          <w:i/>
        </w:rPr>
        <w:t>Energy Conversion &amp; Management</w:t>
      </w:r>
      <w:r w:rsidRPr="00AF4DF2">
        <w:t xml:space="preserve">, </w:t>
      </w:r>
      <w:r w:rsidRPr="00AF4DF2">
        <w:rPr>
          <w:i/>
        </w:rPr>
        <w:t>142</w:t>
      </w:r>
      <w:r w:rsidRPr="00AF4DF2">
        <w:t>, 272-285.</w:t>
      </w:r>
    </w:p>
    <w:p w14:paraId="6E2A90AE" w14:textId="14272BC6" w:rsidR="00AF4DF2" w:rsidRPr="00AF4DF2" w:rsidRDefault="00AF4DF2" w:rsidP="00AF4DF2">
      <w:pPr>
        <w:pStyle w:val="EndNoteBibliography"/>
      </w:pPr>
      <w:r w:rsidRPr="00AF4DF2">
        <w:t xml:space="preserve">Katahira, R., Mittal, A., McKinney, K., Ciesielski, P.N., Donohoe, B.S., Black, S.K., Johnson, D.K., Biddy, M.J., &amp; Beckham, G.T. (2014). Evaluation of </w:t>
      </w:r>
      <w:r w:rsidR="00863644">
        <w:t>c</w:t>
      </w:r>
      <w:r w:rsidRPr="00AF4DF2">
        <w:t xml:space="preserve">lean </w:t>
      </w:r>
      <w:r w:rsidR="00863644">
        <w:t>f</w:t>
      </w:r>
      <w:r w:rsidRPr="00AF4DF2">
        <w:t xml:space="preserve">ractionation </w:t>
      </w:r>
      <w:r w:rsidR="00863644">
        <w:t>p</w:t>
      </w:r>
      <w:r w:rsidRPr="00AF4DF2">
        <w:t xml:space="preserve">retreatment for the </w:t>
      </w:r>
      <w:r w:rsidR="00863644">
        <w:t>p</w:t>
      </w:r>
      <w:r w:rsidRPr="00AF4DF2">
        <w:t xml:space="preserve">roduction of </w:t>
      </w:r>
      <w:r w:rsidR="00863644">
        <w:t>r</w:t>
      </w:r>
      <w:r w:rsidRPr="00AF4DF2">
        <w:t xml:space="preserve">enewable </w:t>
      </w:r>
      <w:r w:rsidR="00863644">
        <w:t>f</w:t>
      </w:r>
      <w:r w:rsidRPr="00AF4DF2">
        <w:t xml:space="preserve">uels and </w:t>
      </w:r>
      <w:r w:rsidR="00863644">
        <w:t>c</w:t>
      </w:r>
      <w:r w:rsidRPr="00AF4DF2">
        <w:t xml:space="preserve">hemicals from </w:t>
      </w:r>
      <w:r w:rsidR="00863644">
        <w:t>c</w:t>
      </w:r>
      <w:r w:rsidRPr="00AF4DF2">
        <w:t xml:space="preserve">orn </w:t>
      </w:r>
      <w:r w:rsidR="00863644">
        <w:t>s</w:t>
      </w:r>
      <w:r w:rsidRPr="00AF4DF2">
        <w:t xml:space="preserve">tover. </w:t>
      </w:r>
      <w:r w:rsidRPr="00AF4DF2">
        <w:rPr>
          <w:i/>
        </w:rPr>
        <w:t>A</w:t>
      </w:r>
      <w:r w:rsidR="00863644">
        <w:rPr>
          <w:i/>
        </w:rPr>
        <w:t>CS</w:t>
      </w:r>
      <w:r w:rsidRPr="00AF4DF2">
        <w:rPr>
          <w:i/>
        </w:rPr>
        <w:t xml:space="preserve"> Sustainable Chemistry &amp; Engineering</w:t>
      </w:r>
      <w:r w:rsidRPr="00AF4DF2">
        <w:t xml:space="preserve">, </w:t>
      </w:r>
      <w:r w:rsidRPr="00AF4DF2">
        <w:rPr>
          <w:i/>
        </w:rPr>
        <w:t>2</w:t>
      </w:r>
      <w:r w:rsidRPr="00AF4DF2">
        <w:t>, 1364-1376.</w:t>
      </w:r>
    </w:p>
    <w:p w14:paraId="1BE7AADC" w14:textId="77777777" w:rsidR="00AF4DF2" w:rsidRPr="00AF4DF2" w:rsidRDefault="00AF4DF2" w:rsidP="00AF4DF2">
      <w:pPr>
        <w:pStyle w:val="EndNoteBibliography"/>
      </w:pPr>
      <w:r w:rsidRPr="00AF4DF2">
        <w:t xml:space="preserve">Kirby, J., Dietzel, K.L., Wichmann, G., Chan, R., Antipov, E., Moss, N., Baidoo, E.E.K., Jackson, P., Gaucher, S.P., Gottlieb, S., LaBarge, J., Mahatdejkul, T., Hawkins, K.M., Muley, S., Newman, J.D., Liu, P., Keasling, J.D., &amp; Zhao, L. (2016). Engineering a functional 1-deoxy-D-xylulose 5-phosphate (DXP) pathway in Saccharomyces cerevisiae. </w:t>
      </w:r>
      <w:r w:rsidRPr="00AF4DF2">
        <w:rPr>
          <w:i/>
        </w:rPr>
        <w:t>Metabolic Engineering</w:t>
      </w:r>
      <w:r w:rsidRPr="00AF4DF2">
        <w:t xml:space="preserve">, </w:t>
      </w:r>
      <w:r w:rsidRPr="00AF4DF2">
        <w:rPr>
          <w:i/>
        </w:rPr>
        <w:t>38</w:t>
      </w:r>
      <w:r w:rsidRPr="00AF4DF2">
        <w:t>, 494-503.</w:t>
      </w:r>
    </w:p>
    <w:p w14:paraId="09987270" w14:textId="77777777" w:rsidR="00AF4DF2" w:rsidRPr="00AF4DF2" w:rsidRDefault="00AF4DF2" w:rsidP="00AF4DF2">
      <w:pPr>
        <w:pStyle w:val="EndNoteBibliography"/>
      </w:pPr>
      <w:r w:rsidRPr="00AF4DF2">
        <w:t xml:space="preserve">Kirk, O., Borchert, T.V., &amp; Fuglsang, C.C. (2002). Industrial enzyme applications. </w:t>
      </w:r>
      <w:r w:rsidRPr="00AF4DF2">
        <w:rPr>
          <w:i/>
        </w:rPr>
        <w:t>Current Opinion in Biotechnology</w:t>
      </w:r>
      <w:r w:rsidRPr="00AF4DF2">
        <w:t xml:space="preserve">, </w:t>
      </w:r>
      <w:r w:rsidRPr="00AF4DF2">
        <w:rPr>
          <w:i/>
        </w:rPr>
        <w:t>13</w:t>
      </w:r>
      <w:r w:rsidRPr="00AF4DF2">
        <w:t>, 345-351.</w:t>
      </w:r>
    </w:p>
    <w:p w14:paraId="24EC12AA" w14:textId="77777777" w:rsidR="00AF4DF2" w:rsidRPr="00AF4DF2" w:rsidRDefault="00AF4DF2" w:rsidP="00AF4DF2">
      <w:pPr>
        <w:pStyle w:val="EndNoteBibliography"/>
      </w:pPr>
      <w:r w:rsidRPr="00AF4DF2">
        <w:t xml:space="preserve">Kläusli, T. (2014). AVA Biochem: Commercialising renewable platform chemical 5-HMF. </w:t>
      </w:r>
      <w:r w:rsidRPr="00AF4DF2">
        <w:rPr>
          <w:i/>
        </w:rPr>
        <w:t>Green Processing and Synthesis</w:t>
      </w:r>
      <w:r w:rsidRPr="00AF4DF2">
        <w:t xml:space="preserve">, </w:t>
      </w:r>
      <w:r w:rsidRPr="00AF4DF2">
        <w:rPr>
          <w:i/>
        </w:rPr>
        <w:t>3</w:t>
      </w:r>
      <w:r w:rsidRPr="00AF4DF2">
        <w:t>, 235-236.</w:t>
      </w:r>
    </w:p>
    <w:p w14:paraId="3098CBE5" w14:textId="77777777" w:rsidR="00AF4DF2" w:rsidRPr="00AF4DF2" w:rsidRDefault="00AF4DF2" w:rsidP="00AF4DF2">
      <w:pPr>
        <w:pStyle w:val="EndNoteBibliography"/>
      </w:pPr>
      <w:r w:rsidRPr="00AF4DF2">
        <w:t xml:space="preserve">Klein-Marcuschamer, D., Oleskowicz-Popiel, P., Simmons, B.A., &amp; Blanch, H.W. (2012). The challenge of enzyme cost in the production of lignocellulosic biofuels. </w:t>
      </w:r>
      <w:r w:rsidRPr="00AF4DF2">
        <w:rPr>
          <w:i/>
        </w:rPr>
        <w:t>Biotechnology and Bioengineering</w:t>
      </w:r>
      <w:r w:rsidRPr="00AF4DF2">
        <w:t xml:space="preserve">, </w:t>
      </w:r>
      <w:r w:rsidRPr="00AF4DF2">
        <w:rPr>
          <w:i/>
        </w:rPr>
        <w:t>109</w:t>
      </w:r>
      <w:r w:rsidRPr="00AF4DF2">
        <w:t>, 1083-1087.</w:t>
      </w:r>
    </w:p>
    <w:p w14:paraId="4E81B8B7" w14:textId="77777777" w:rsidR="00AF4DF2" w:rsidRPr="00AF4DF2" w:rsidRDefault="00AF4DF2" w:rsidP="00AF4DF2">
      <w:pPr>
        <w:pStyle w:val="EndNoteBibliography"/>
      </w:pPr>
      <w:r w:rsidRPr="00AF4DF2">
        <w:t xml:space="preserve">Knoshaug, E.P., Mohagheghi, A., Nagle, N.J., Stickel, J.J., Dong, T., Karp, E.M., Kruger, J.S., Brandner, D.G., Manker, L.P., Rorrer, N.A., Hyman, D.A., Christensen, E.D., &amp; Pienkos, P.T. (2018). Demonstration of parallel algal processing: production of renewable diesel blendstock and a high-value chemical intermediate. </w:t>
      </w:r>
      <w:r w:rsidRPr="00AF4DF2">
        <w:rPr>
          <w:i/>
        </w:rPr>
        <w:t>Green Chemistry</w:t>
      </w:r>
      <w:r w:rsidRPr="00AF4DF2">
        <w:t xml:space="preserve">, </w:t>
      </w:r>
      <w:r w:rsidRPr="00AF4DF2">
        <w:rPr>
          <w:i/>
        </w:rPr>
        <w:t>20</w:t>
      </w:r>
      <w:r w:rsidRPr="00AF4DF2">
        <w:t>, 457-468.</w:t>
      </w:r>
    </w:p>
    <w:p w14:paraId="5268D176" w14:textId="035B83E7" w:rsidR="00AF4DF2" w:rsidRPr="00AF4DF2" w:rsidRDefault="00AF4DF2" w:rsidP="00AF4DF2">
      <w:pPr>
        <w:pStyle w:val="EndNoteBibliography"/>
      </w:pPr>
      <w:r w:rsidRPr="00AF4DF2">
        <w:t xml:space="preserve">Kor-Bicakci, G., Ubay-Cokgor, E., &amp; Eskicioglu, C. (2019). Effect of dewatered sludge microwave pretreatment temperature and duration on net energy generation and biosolids quality from anaerobic digestion. </w:t>
      </w:r>
      <w:r w:rsidRPr="0033424D">
        <w:rPr>
          <w:i/>
          <w:color w:val="0000FF"/>
        </w:rPr>
        <w:t>Energ</w:t>
      </w:r>
      <w:r w:rsidR="0033424D" w:rsidRPr="0033424D">
        <w:rPr>
          <w:i/>
          <w:color w:val="0000FF"/>
        </w:rPr>
        <w:t>y</w:t>
      </w:r>
      <w:r w:rsidRPr="00AF4DF2">
        <w:t xml:space="preserve">, </w:t>
      </w:r>
      <w:r w:rsidRPr="00AF4DF2">
        <w:rPr>
          <w:i/>
        </w:rPr>
        <w:t>168</w:t>
      </w:r>
      <w:r w:rsidRPr="00AF4DF2">
        <w:t>, 782-795.</w:t>
      </w:r>
    </w:p>
    <w:p w14:paraId="585C18F5" w14:textId="77777777" w:rsidR="00AF4DF2" w:rsidRPr="00AF4DF2" w:rsidRDefault="00AF4DF2" w:rsidP="00AF4DF2">
      <w:pPr>
        <w:pStyle w:val="EndNoteBibliography"/>
      </w:pPr>
      <w:r w:rsidRPr="00AF4DF2">
        <w:t xml:space="preserve">Kumabe, K., Itoh, N., Matsumoto, K., &amp; Hasegawa, T. (2017). Hydrothermal gasification of glucose and starch in a batch and continuous reactor. </w:t>
      </w:r>
      <w:r w:rsidRPr="00AF4DF2">
        <w:rPr>
          <w:i/>
        </w:rPr>
        <w:t>Energy Reports</w:t>
      </w:r>
      <w:r w:rsidRPr="00AF4DF2">
        <w:t xml:space="preserve">, </w:t>
      </w:r>
      <w:r w:rsidRPr="00AF4DF2">
        <w:rPr>
          <w:i/>
        </w:rPr>
        <w:t>3</w:t>
      </w:r>
      <w:r w:rsidRPr="00AF4DF2">
        <w:t>, 70-75.</w:t>
      </w:r>
    </w:p>
    <w:p w14:paraId="2204C50F" w14:textId="77777777" w:rsidR="00AF4DF2" w:rsidRPr="00AF4DF2" w:rsidRDefault="00AF4DF2" w:rsidP="00AF4DF2">
      <w:pPr>
        <w:pStyle w:val="EndNoteBibliography"/>
      </w:pPr>
      <w:r w:rsidRPr="00AF4DF2">
        <w:t xml:space="preserve">Kumar, V.B., Pulidindi, I.N., &amp; Gedanken, A. (2015). Selective conversion of starch to glucose using carbon based solid acid catalyst. </w:t>
      </w:r>
      <w:r w:rsidRPr="00AF4DF2">
        <w:rPr>
          <w:i/>
        </w:rPr>
        <w:t>Renewable Energy</w:t>
      </w:r>
      <w:r w:rsidRPr="00AF4DF2">
        <w:t xml:space="preserve">, </w:t>
      </w:r>
      <w:r w:rsidRPr="00AF4DF2">
        <w:rPr>
          <w:i/>
        </w:rPr>
        <w:t>78</w:t>
      </w:r>
      <w:r w:rsidRPr="00AF4DF2">
        <w:t>, 141-145.</w:t>
      </w:r>
    </w:p>
    <w:p w14:paraId="0520FDCC" w14:textId="77777777" w:rsidR="00AF4DF2" w:rsidRPr="00AF4DF2" w:rsidRDefault="00AF4DF2" w:rsidP="00AF4DF2">
      <w:pPr>
        <w:pStyle w:val="EndNoteBibliography"/>
      </w:pPr>
      <w:r w:rsidRPr="00AF4DF2">
        <w:t xml:space="preserve">Lam, K.F., Leung, C.C.J., Lei, H.M., &amp; K, L.C.S. (2014). Economic feasibility of a pilot-scale fermentative succinic acid production from bakery wastes. </w:t>
      </w:r>
      <w:r w:rsidRPr="00AF4DF2">
        <w:rPr>
          <w:i/>
        </w:rPr>
        <w:t>Food and Bioproducts Processing</w:t>
      </w:r>
      <w:r w:rsidRPr="00AF4DF2">
        <w:t xml:space="preserve">, </w:t>
      </w:r>
      <w:r w:rsidRPr="00AF4DF2">
        <w:rPr>
          <w:i/>
        </w:rPr>
        <w:t>92</w:t>
      </w:r>
      <w:r w:rsidRPr="00AF4DF2">
        <w:t>, 282-290.</w:t>
      </w:r>
    </w:p>
    <w:p w14:paraId="540E9FC0" w14:textId="77777777" w:rsidR="00AF4DF2" w:rsidRPr="00AF4DF2" w:rsidRDefault="00AF4DF2" w:rsidP="00AF4DF2">
      <w:pPr>
        <w:pStyle w:val="EndNoteBibliography"/>
      </w:pPr>
      <w:r w:rsidRPr="00AF4DF2">
        <w:t xml:space="preserve">Lappalainen, K., Vogeler, N., Kärkkäinen, J., Dong, Y., Niemelä, M., Rusanen, A., Ruotsalainen, A.L., Wäli, P., Markkola, A., &amp; Lassi, U. (2018). Microwave-assisted conversion of novel biomass materials into levulinic acid. </w:t>
      </w:r>
      <w:r w:rsidRPr="00AF4DF2">
        <w:rPr>
          <w:i/>
        </w:rPr>
        <w:t>Biomass Conversion and Biorefinery</w:t>
      </w:r>
      <w:r w:rsidRPr="00AF4DF2">
        <w:t xml:space="preserve">, </w:t>
      </w:r>
      <w:r w:rsidRPr="00AF4DF2">
        <w:rPr>
          <w:i/>
        </w:rPr>
        <w:t>8</w:t>
      </w:r>
      <w:r w:rsidRPr="00AF4DF2">
        <w:t>, 965-970.</w:t>
      </w:r>
    </w:p>
    <w:p w14:paraId="7E8688DA" w14:textId="77777777" w:rsidR="00AF4DF2" w:rsidRPr="00AF4DF2" w:rsidRDefault="00AF4DF2" w:rsidP="00AF4DF2">
      <w:pPr>
        <w:pStyle w:val="EndNoteBibliography"/>
      </w:pPr>
      <w:r w:rsidRPr="00AF4DF2">
        <w:t xml:space="preserve">Lee, S.B., &amp; Jeong, G.T. (2015). Catalytic Conversion of Chitosan to 5-Hydroxymethylfurfural Under Low Temperature Hydrothermal Process. </w:t>
      </w:r>
      <w:r w:rsidRPr="00AF4DF2">
        <w:rPr>
          <w:i/>
        </w:rPr>
        <w:t>Applied Biochemistry &amp; Biotechnology</w:t>
      </w:r>
      <w:r w:rsidRPr="00AF4DF2">
        <w:t xml:space="preserve">, </w:t>
      </w:r>
      <w:r w:rsidRPr="00AF4DF2">
        <w:rPr>
          <w:i/>
        </w:rPr>
        <w:t>176</w:t>
      </w:r>
      <w:r w:rsidRPr="00AF4DF2">
        <w:t>, 1151.</w:t>
      </w:r>
    </w:p>
    <w:p w14:paraId="01B952E7" w14:textId="458AB139" w:rsidR="00AF4DF2" w:rsidRPr="00AF4DF2" w:rsidRDefault="00AF4DF2" w:rsidP="00AF4DF2">
      <w:pPr>
        <w:pStyle w:val="EndNoteBibliography"/>
      </w:pPr>
      <w:r w:rsidRPr="00AF4DF2">
        <w:t xml:space="preserve">Leng, S., Wang, X., Wang, L., Qiu, H., Zhuang, G., Zhong, X., Wang, J., Ma, F., Liu, J., &amp; Wang, Q. (2014). Additives initiate selective production of chemicals from biomass pyrolysis. </w:t>
      </w:r>
      <w:r w:rsidRPr="00AF4DF2">
        <w:rPr>
          <w:i/>
        </w:rPr>
        <w:t xml:space="preserve">Bioresource </w:t>
      </w:r>
      <w:r w:rsidR="0033424D">
        <w:rPr>
          <w:i/>
        </w:rPr>
        <w:t>T</w:t>
      </w:r>
      <w:r w:rsidRPr="00AF4DF2">
        <w:rPr>
          <w:i/>
        </w:rPr>
        <w:t>echnology</w:t>
      </w:r>
      <w:r w:rsidRPr="00AF4DF2">
        <w:t xml:space="preserve">, </w:t>
      </w:r>
      <w:r w:rsidRPr="00AF4DF2">
        <w:rPr>
          <w:i/>
        </w:rPr>
        <w:t>156</w:t>
      </w:r>
      <w:r w:rsidRPr="00AF4DF2">
        <w:t>, 376-379.</w:t>
      </w:r>
    </w:p>
    <w:p w14:paraId="160CE374" w14:textId="44798134" w:rsidR="00AF4DF2" w:rsidRPr="00AF4DF2" w:rsidRDefault="00AF4DF2" w:rsidP="00AF4DF2">
      <w:pPr>
        <w:pStyle w:val="EndNoteBibliography"/>
      </w:pPr>
      <w:r w:rsidRPr="00AF4DF2">
        <w:t xml:space="preserve">Leow, S., Shoener, B.D., Li, Y., DeBellis, J.L., Markham, J., Davis, R., Laurens, L.M., Pienkos, P.T., Cook, S.M., &amp; Strathmann, T.J. (2018). A </w:t>
      </w:r>
      <w:r w:rsidR="001652E9">
        <w:t>u</w:t>
      </w:r>
      <w:r w:rsidRPr="00AF4DF2">
        <w:t xml:space="preserve">nified </w:t>
      </w:r>
      <w:r w:rsidR="001652E9">
        <w:t>m</w:t>
      </w:r>
      <w:r w:rsidRPr="00AF4DF2">
        <w:t xml:space="preserve">odeling </w:t>
      </w:r>
      <w:r w:rsidR="001652E9">
        <w:t>f</w:t>
      </w:r>
      <w:r w:rsidRPr="00AF4DF2">
        <w:t xml:space="preserve">ramework to </w:t>
      </w:r>
      <w:r w:rsidR="001652E9">
        <w:t>a</w:t>
      </w:r>
      <w:r w:rsidRPr="00AF4DF2">
        <w:t xml:space="preserve">dvance </w:t>
      </w:r>
      <w:r w:rsidR="001652E9">
        <w:t>b</w:t>
      </w:r>
      <w:r w:rsidRPr="00AF4DF2">
        <w:t xml:space="preserve">iofuel </w:t>
      </w:r>
      <w:r w:rsidR="001652E9">
        <w:t>p</w:t>
      </w:r>
      <w:r w:rsidRPr="00AF4DF2">
        <w:t xml:space="preserve">roduction from </w:t>
      </w:r>
      <w:r w:rsidR="001652E9">
        <w:t>m</w:t>
      </w:r>
      <w:r w:rsidRPr="00AF4DF2">
        <w:t xml:space="preserve">icroalgae. </w:t>
      </w:r>
      <w:r w:rsidRPr="00AF4DF2">
        <w:rPr>
          <w:i/>
        </w:rPr>
        <w:t xml:space="preserve">Environmental </w:t>
      </w:r>
      <w:r w:rsidR="0033424D">
        <w:rPr>
          <w:i/>
        </w:rPr>
        <w:t>S</w:t>
      </w:r>
      <w:r w:rsidRPr="00AF4DF2">
        <w:rPr>
          <w:i/>
        </w:rPr>
        <w:t xml:space="preserve">cience &amp; </w:t>
      </w:r>
      <w:r w:rsidR="0033424D">
        <w:rPr>
          <w:i/>
        </w:rPr>
        <w:t>T</w:t>
      </w:r>
      <w:r w:rsidRPr="00AF4DF2">
        <w:rPr>
          <w:i/>
        </w:rPr>
        <w:t>echnology</w:t>
      </w:r>
      <w:r w:rsidRPr="00AF4DF2">
        <w:t xml:space="preserve">, </w:t>
      </w:r>
      <w:r w:rsidRPr="00AF4DF2">
        <w:rPr>
          <w:i/>
        </w:rPr>
        <w:t>52</w:t>
      </w:r>
      <w:r w:rsidRPr="00AF4DF2">
        <w:t>, 13591-13599.</w:t>
      </w:r>
    </w:p>
    <w:p w14:paraId="4325A687" w14:textId="77777777" w:rsidR="00AF4DF2" w:rsidRPr="00AF4DF2" w:rsidRDefault="00AF4DF2" w:rsidP="00AF4DF2">
      <w:pPr>
        <w:pStyle w:val="EndNoteBibliography"/>
      </w:pPr>
      <w:r w:rsidRPr="00AF4DF2">
        <w:lastRenderedPageBreak/>
        <w:t xml:space="preserve">Li, C.Z., Zheng, M.Y., Wang, A.Q., &amp; Tao, Z. (2012). One-pot catalytic hydrocracking of raw woody biomass into chemicals over supported carbide catalysts: simultaneous conversion of cellulose, hemicellulose and lignin. </w:t>
      </w:r>
      <w:r w:rsidRPr="00AF4DF2">
        <w:rPr>
          <w:i/>
        </w:rPr>
        <w:t>Energy &amp; Environmental Science</w:t>
      </w:r>
      <w:r w:rsidRPr="00AF4DF2">
        <w:t xml:space="preserve">, </w:t>
      </w:r>
      <w:r w:rsidRPr="00AF4DF2">
        <w:rPr>
          <w:i/>
        </w:rPr>
        <w:t>5</w:t>
      </w:r>
      <w:r w:rsidRPr="00AF4DF2">
        <w:t>, 6383-6390.</w:t>
      </w:r>
    </w:p>
    <w:p w14:paraId="5A175F3E" w14:textId="09554D23" w:rsidR="00AF4DF2" w:rsidRPr="00AF4DF2" w:rsidRDefault="00AF4DF2" w:rsidP="00AF4DF2">
      <w:pPr>
        <w:pStyle w:val="EndNoteBibliography"/>
      </w:pPr>
      <w:r w:rsidRPr="00AF4DF2">
        <w:t xml:space="preserve">Li, H., Chen, X., Ren, J., Deng, H., Peng, F., &amp; Sun, R. (2015). Functional relationship of furfural yields and the hemicellulose-derived sugars in the hydrolysates from corncob by microwave-assisted hydrothermal pretreatment. </w:t>
      </w:r>
      <w:r w:rsidRPr="00AF4DF2">
        <w:rPr>
          <w:i/>
        </w:rPr>
        <w:t xml:space="preserve">Biotechnology for </w:t>
      </w:r>
      <w:r w:rsidR="00A90EB6">
        <w:rPr>
          <w:i/>
        </w:rPr>
        <w:t>B</w:t>
      </w:r>
      <w:r w:rsidRPr="00AF4DF2">
        <w:rPr>
          <w:i/>
        </w:rPr>
        <w:t>iofuels</w:t>
      </w:r>
      <w:r w:rsidRPr="00AF4DF2">
        <w:t xml:space="preserve">, </w:t>
      </w:r>
      <w:r w:rsidRPr="00AF4DF2">
        <w:rPr>
          <w:i/>
        </w:rPr>
        <w:t>8</w:t>
      </w:r>
      <w:r w:rsidRPr="00AF4DF2">
        <w:t>, 127.</w:t>
      </w:r>
    </w:p>
    <w:p w14:paraId="36A32977" w14:textId="77777777" w:rsidR="00AF4DF2" w:rsidRPr="00AF4DF2" w:rsidRDefault="00AF4DF2" w:rsidP="00AF4DF2">
      <w:pPr>
        <w:pStyle w:val="EndNoteBibliography"/>
      </w:pPr>
      <w:r w:rsidRPr="00AF4DF2">
        <w:t xml:space="preserve">Li, H., Fang, Z., Luo, J., &amp; Yang, S. (2017). Direct conversion of biomass components to the biofuel methyl levulinate catalyzed by acid-base bifunctional zirconia-zeolites. </w:t>
      </w:r>
      <w:r w:rsidRPr="00AF4DF2">
        <w:rPr>
          <w:i/>
        </w:rPr>
        <w:t>Applied Catalysis B: Environmental</w:t>
      </w:r>
      <w:r w:rsidRPr="00AF4DF2">
        <w:t xml:space="preserve">, </w:t>
      </w:r>
      <w:r w:rsidRPr="00AF4DF2">
        <w:rPr>
          <w:i/>
        </w:rPr>
        <w:t>200</w:t>
      </w:r>
      <w:r w:rsidRPr="00AF4DF2">
        <w:t>, 182-191.</w:t>
      </w:r>
    </w:p>
    <w:p w14:paraId="341A25C7" w14:textId="77777777" w:rsidR="00AF4DF2" w:rsidRPr="00AF4DF2" w:rsidRDefault="00AF4DF2" w:rsidP="00AF4DF2">
      <w:pPr>
        <w:pStyle w:val="EndNoteBibliography"/>
      </w:pPr>
      <w:r w:rsidRPr="00AF4DF2">
        <w:t xml:space="preserve">Li, H., Li, J., Fan, X., Li, X., &amp; Gao, X. (2019). Insights into the synergetic effect for co-pyrolysis of oil sands and biomass using microwave irradiation. </w:t>
      </w:r>
      <w:r w:rsidRPr="00AF4DF2">
        <w:rPr>
          <w:i/>
        </w:rPr>
        <w:t>Fuel</w:t>
      </w:r>
      <w:r w:rsidRPr="00AF4DF2">
        <w:t xml:space="preserve">, </w:t>
      </w:r>
      <w:r w:rsidRPr="00AF4DF2">
        <w:rPr>
          <w:i/>
        </w:rPr>
        <w:t>239</w:t>
      </w:r>
      <w:r w:rsidRPr="00AF4DF2">
        <w:t>, 219-229.</w:t>
      </w:r>
    </w:p>
    <w:p w14:paraId="1F45FAC9" w14:textId="77777777" w:rsidR="00AF4DF2" w:rsidRPr="00AF4DF2" w:rsidRDefault="00AF4DF2" w:rsidP="00AF4DF2">
      <w:pPr>
        <w:pStyle w:val="EndNoteBibliography"/>
      </w:pPr>
      <w:r w:rsidRPr="00AF4DF2">
        <w:t xml:space="preserve">Li, X., &amp; Zheng, Y. (2017). Lignin-enzyme interaction: Mechanism, mitigation approach, modeling, and research prospects. </w:t>
      </w:r>
      <w:r w:rsidRPr="00AF4DF2">
        <w:rPr>
          <w:i/>
        </w:rPr>
        <w:t>Biotechnology Advances</w:t>
      </w:r>
      <w:r w:rsidRPr="00AF4DF2">
        <w:t xml:space="preserve">, </w:t>
      </w:r>
      <w:r w:rsidRPr="00AF4DF2">
        <w:rPr>
          <w:i/>
        </w:rPr>
        <w:t>35</w:t>
      </w:r>
      <w:r w:rsidRPr="00AF4DF2">
        <w:t>, 466-489.</w:t>
      </w:r>
    </w:p>
    <w:p w14:paraId="465A4B51" w14:textId="77777777" w:rsidR="00AF4DF2" w:rsidRPr="00AF4DF2" w:rsidRDefault="00AF4DF2" w:rsidP="00AF4DF2">
      <w:pPr>
        <w:pStyle w:val="EndNoteBibliography"/>
      </w:pPr>
      <w:r w:rsidRPr="00AF4DF2">
        <w:t xml:space="preserve">Licursi, D., Antonetti, C., Bernardini, J., Cinelli, P., Coltelli, M.B., Lazzeri, A., Martinelli, M., &amp; Galletti, A.M.R. (2015). Characterization of the Arundo Donax L. solid residue from hydrothermal conversion: Comparison with technical lignins and application perspectives. </w:t>
      </w:r>
      <w:r w:rsidRPr="00AF4DF2">
        <w:rPr>
          <w:i/>
        </w:rPr>
        <w:t>Industrial Crops &amp; Products</w:t>
      </w:r>
      <w:r w:rsidRPr="00AF4DF2">
        <w:t xml:space="preserve">, </w:t>
      </w:r>
      <w:r w:rsidRPr="00AF4DF2">
        <w:rPr>
          <w:i/>
        </w:rPr>
        <w:t>76</w:t>
      </w:r>
      <w:r w:rsidRPr="00AF4DF2">
        <w:t>, 1008-1024.</w:t>
      </w:r>
    </w:p>
    <w:p w14:paraId="5B8B87CF" w14:textId="77777777" w:rsidR="00AF4DF2" w:rsidRPr="00AF4DF2" w:rsidRDefault="00AF4DF2" w:rsidP="00AF4DF2">
      <w:pPr>
        <w:pStyle w:val="EndNoteBibliography"/>
      </w:pPr>
      <w:r w:rsidRPr="00AF4DF2">
        <w:t xml:space="preserve">Liu, J., Wang, Q., Wang, S., Zou, D., &amp; Sonomoto, K. (2012). Utilisation of microwave-NaOH pretreatment technology to improve performance and L-lactic acid yield from vinasse. </w:t>
      </w:r>
      <w:r w:rsidRPr="00AF4DF2">
        <w:rPr>
          <w:i/>
        </w:rPr>
        <w:t>Biosystems engineering</w:t>
      </w:r>
      <w:r w:rsidRPr="00AF4DF2">
        <w:t xml:space="preserve">, </w:t>
      </w:r>
      <w:r w:rsidRPr="00AF4DF2">
        <w:rPr>
          <w:i/>
        </w:rPr>
        <w:t>112</w:t>
      </w:r>
      <w:r w:rsidRPr="00AF4DF2">
        <w:t>, 6-13.</w:t>
      </w:r>
    </w:p>
    <w:p w14:paraId="68581FB5" w14:textId="6F07BCD8" w:rsidR="00AF4DF2" w:rsidRPr="00AF4DF2" w:rsidRDefault="00AF4DF2" w:rsidP="00AF4DF2">
      <w:pPr>
        <w:pStyle w:val="EndNoteBibliography"/>
      </w:pPr>
      <w:r w:rsidRPr="00AF4DF2">
        <w:t xml:space="preserve">Liu, X., Xu, W., Mao, L., Zhang, C., Yan, P., Xu, Z., &amp; Zhang, Z.C. (2016). Lignocellulosic ethanol production by starch-base industrial yeast under PEG detoxification. </w:t>
      </w:r>
      <w:r w:rsidRPr="00AF4DF2">
        <w:rPr>
          <w:i/>
        </w:rPr>
        <w:t xml:space="preserve">Scientific </w:t>
      </w:r>
      <w:r w:rsidR="00085107">
        <w:rPr>
          <w:i/>
        </w:rPr>
        <w:t>R</w:t>
      </w:r>
      <w:r w:rsidRPr="00AF4DF2">
        <w:rPr>
          <w:i/>
        </w:rPr>
        <w:t>eports</w:t>
      </w:r>
      <w:r w:rsidRPr="00AF4DF2">
        <w:t xml:space="preserve">, </w:t>
      </w:r>
      <w:r w:rsidRPr="00AF4DF2">
        <w:rPr>
          <w:i/>
        </w:rPr>
        <w:t>6</w:t>
      </w:r>
      <w:r w:rsidRPr="00AF4DF2">
        <w:t>, 1-11.</w:t>
      </w:r>
    </w:p>
    <w:p w14:paraId="288E616C" w14:textId="77777777" w:rsidR="00AF4DF2" w:rsidRPr="00AF4DF2" w:rsidRDefault="00AF4DF2" w:rsidP="00AF4DF2">
      <w:pPr>
        <w:pStyle w:val="EndNoteBibliography"/>
      </w:pPr>
      <w:r w:rsidRPr="00AF4DF2">
        <w:t xml:space="preserve">Lu, Q., Dong, C.-q., Zhang, X.-m., Tian, H.-y., Yang, Y.-p., &amp; Zhu, X.-f. (2011a). Selective fast pyrolysis of biomass impregnated with ZnCl 2 to produce furfural: analytical Py-GC/MS study. </w:t>
      </w:r>
      <w:r w:rsidRPr="00AF4DF2">
        <w:rPr>
          <w:i/>
        </w:rPr>
        <w:t>Journal of Analytical and Applied Pyrolysis</w:t>
      </w:r>
      <w:r w:rsidRPr="00AF4DF2">
        <w:t xml:space="preserve">, </w:t>
      </w:r>
      <w:r w:rsidRPr="00AF4DF2">
        <w:rPr>
          <w:i/>
        </w:rPr>
        <w:t>90</w:t>
      </w:r>
      <w:r w:rsidRPr="00AF4DF2">
        <w:t>, 204-212.</w:t>
      </w:r>
    </w:p>
    <w:p w14:paraId="09BC89C2" w14:textId="77777777" w:rsidR="00AF4DF2" w:rsidRPr="00AF4DF2" w:rsidRDefault="00AF4DF2" w:rsidP="00AF4DF2">
      <w:pPr>
        <w:pStyle w:val="EndNoteBibliography"/>
      </w:pPr>
      <w:r w:rsidRPr="00AF4DF2">
        <w:t xml:space="preserve">Lu, Q., Wang, Z., Dong, C.Q., Zhang, Z.F., Zhang, Y., Yang, Y.P., &amp; Zhu, X.F. (2011b). Selective fast pyrolysis of biomass impregnated with ZnCl 2: Furfural production together with acetic acid and activated carbon as by-products. </w:t>
      </w:r>
      <w:r w:rsidRPr="00AF4DF2">
        <w:rPr>
          <w:i/>
        </w:rPr>
        <w:t>Journal of Analytical &amp; Applied Pyrolysis</w:t>
      </w:r>
      <w:r w:rsidRPr="00AF4DF2">
        <w:t xml:space="preserve">, </w:t>
      </w:r>
      <w:r w:rsidRPr="00AF4DF2">
        <w:rPr>
          <w:i/>
        </w:rPr>
        <w:t>91</w:t>
      </w:r>
      <w:r w:rsidRPr="00AF4DF2">
        <w:t>, 273-279.</w:t>
      </w:r>
    </w:p>
    <w:p w14:paraId="03AAA1B2" w14:textId="25CD3D45" w:rsidR="00AF4DF2" w:rsidRPr="00AF4DF2" w:rsidRDefault="00AF4DF2" w:rsidP="00AF4DF2">
      <w:pPr>
        <w:pStyle w:val="EndNoteBibliography"/>
      </w:pPr>
      <w:r w:rsidRPr="00AF4DF2">
        <w:t xml:space="preserve">Lu, Q., Ye, X.N., Zhang, Z.B., Dong, C.Q., &amp; Zhang, Y. (2014). Catalytic fast pyrolysis of cellulose and biomass to produce levoglucosenone using magnetic SO4(2-)/TiO2-Fe3O4. </w:t>
      </w:r>
      <w:r w:rsidRPr="00AF4DF2">
        <w:rPr>
          <w:i/>
        </w:rPr>
        <w:t xml:space="preserve">Bioresource </w:t>
      </w:r>
      <w:r w:rsidR="0004466B">
        <w:rPr>
          <w:i/>
        </w:rPr>
        <w:t>T</w:t>
      </w:r>
      <w:r w:rsidRPr="00AF4DF2">
        <w:rPr>
          <w:i/>
        </w:rPr>
        <w:t>echnology</w:t>
      </w:r>
      <w:r w:rsidRPr="00AF4DF2">
        <w:t xml:space="preserve">, </w:t>
      </w:r>
      <w:r w:rsidRPr="00AF4DF2">
        <w:rPr>
          <w:i/>
        </w:rPr>
        <w:t>171</w:t>
      </w:r>
      <w:r w:rsidRPr="00AF4DF2">
        <w:t>, 10-15.</w:t>
      </w:r>
    </w:p>
    <w:p w14:paraId="2DE61144" w14:textId="77777777" w:rsidR="00AF4DF2" w:rsidRPr="00AF4DF2" w:rsidRDefault="00AF4DF2" w:rsidP="00AF4DF2">
      <w:pPr>
        <w:pStyle w:val="EndNoteBibliography"/>
      </w:pPr>
      <w:r w:rsidRPr="00AF4DF2">
        <w:t xml:space="preserve">Lu, Q., Zhang, Z.-b., Yang, X.-c., Dong, C.-q., &amp; Zhu, X.-f. (2013). Catalytic fast pyrolysis of biomass impregnated with K 3 PO 4 to produce phenolic compounds: analytical Py-GC/MS study. </w:t>
      </w:r>
      <w:r w:rsidRPr="00AF4DF2">
        <w:rPr>
          <w:i/>
        </w:rPr>
        <w:t>Journal of Analytical and Applied Pyrolysis</w:t>
      </w:r>
      <w:r w:rsidRPr="00AF4DF2">
        <w:t xml:space="preserve">, </w:t>
      </w:r>
      <w:r w:rsidRPr="00AF4DF2">
        <w:rPr>
          <w:i/>
        </w:rPr>
        <w:t>104</w:t>
      </w:r>
      <w:r w:rsidRPr="00AF4DF2">
        <w:t>, 139-145.</w:t>
      </w:r>
    </w:p>
    <w:p w14:paraId="4E8E36A9" w14:textId="77777777" w:rsidR="00AF4DF2" w:rsidRPr="00AF4DF2" w:rsidRDefault="00AF4DF2" w:rsidP="00AF4DF2">
      <w:pPr>
        <w:pStyle w:val="EndNoteBibliography"/>
      </w:pPr>
      <w:r w:rsidRPr="00AF4DF2">
        <w:t xml:space="preserve">Lu, Y., Yan, Q., Han, J., Cao, B., Street, J., &amp; Yu, F. (2017). Fischer–Tropsch synthesis of olefin-rich liquid hydrocarbons from biomass-derived syngas over carbon-encapsulated iron carbide/iron nanoparticles catalyst. </w:t>
      </w:r>
      <w:r w:rsidRPr="00AF4DF2">
        <w:rPr>
          <w:i/>
        </w:rPr>
        <w:t>Fuel</w:t>
      </w:r>
      <w:r w:rsidRPr="00AF4DF2">
        <w:t xml:space="preserve">, </w:t>
      </w:r>
      <w:r w:rsidRPr="00AF4DF2">
        <w:rPr>
          <w:i/>
        </w:rPr>
        <w:t>193</w:t>
      </w:r>
      <w:r w:rsidRPr="00AF4DF2">
        <w:t>, 369-384.</w:t>
      </w:r>
    </w:p>
    <w:p w14:paraId="7CD3208A" w14:textId="77777777" w:rsidR="00AF4DF2" w:rsidRPr="00AF4DF2" w:rsidRDefault="00AF4DF2" w:rsidP="00AF4DF2">
      <w:pPr>
        <w:pStyle w:val="EndNoteBibliography"/>
      </w:pPr>
      <w:r w:rsidRPr="00AF4DF2">
        <w:t xml:space="preserve">Luo, Y., Fan, J., Budarin, V.L., Hu, C., &amp; Clark, J.H. (2017). Microwave-assisted hydrothermal selective dissolution and utilisation of hemicellulose in Phyllostachys heterocycla cv. pubescens. </w:t>
      </w:r>
      <w:r w:rsidRPr="00AF4DF2">
        <w:rPr>
          <w:i/>
        </w:rPr>
        <w:t>Green Chemistry</w:t>
      </w:r>
      <w:r w:rsidRPr="00AF4DF2">
        <w:t xml:space="preserve">, </w:t>
      </w:r>
      <w:r w:rsidRPr="00AF4DF2">
        <w:rPr>
          <w:i/>
        </w:rPr>
        <w:t>19</w:t>
      </w:r>
      <w:r w:rsidRPr="00AF4DF2">
        <w:t>, 4889-4899.</w:t>
      </w:r>
    </w:p>
    <w:p w14:paraId="37EEC327" w14:textId="77777777" w:rsidR="00AF4DF2" w:rsidRPr="00AF4DF2" w:rsidRDefault="00AF4DF2" w:rsidP="00AF4DF2">
      <w:pPr>
        <w:pStyle w:val="EndNoteBibliography"/>
      </w:pPr>
      <w:r w:rsidRPr="00AF4DF2">
        <w:t xml:space="preserve">Lyu, H., Chen, K., Yang, X., Younas, R., Zhu, X., Luo, G., Zhang, S., &amp; Chen, J. (2015). Two-stage nanofiltration process for high-value chemical production from hydrolysates of lignocellulosic </w:t>
      </w:r>
      <w:r w:rsidRPr="00AF4DF2">
        <w:lastRenderedPageBreak/>
        <w:t xml:space="preserve">biomass through hydrothermal liquefaction. </w:t>
      </w:r>
      <w:r w:rsidRPr="00AF4DF2">
        <w:rPr>
          <w:i/>
        </w:rPr>
        <w:t>Separation and Purification Technology</w:t>
      </w:r>
      <w:r w:rsidRPr="00AF4DF2">
        <w:t xml:space="preserve">, </w:t>
      </w:r>
      <w:r w:rsidRPr="00AF4DF2">
        <w:rPr>
          <w:i/>
        </w:rPr>
        <w:t>147</w:t>
      </w:r>
      <w:r w:rsidRPr="00AF4DF2">
        <w:t>, 276-283.</w:t>
      </w:r>
    </w:p>
    <w:p w14:paraId="0594E63B" w14:textId="77777777" w:rsidR="00AF4DF2" w:rsidRPr="00AF4DF2" w:rsidRDefault="00AF4DF2" w:rsidP="00AF4DF2">
      <w:pPr>
        <w:pStyle w:val="EndNoteBibliography"/>
      </w:pPr>
      <w:r w:rsidRPr="00AF4DF2">
        <w:t xml:space="preserve">Ma, Z., Troussard, E., &amp; Bokhoven, J.A.V. (2012). Controlling the selectivity to chemicals from lignin via catalytic fast pyrolysis. </w:t>
      </w:r>
      <w:r w:rsidRPr="00AF4DF2">
        <w:rPr>
          <w:i/>
        </w:rPr>
        <w:t>Applied Catalysis A General</w:t>
      </w:r>
      <w:r w:rsidRPr="00AF4DF2">
        <w:t xml:space="preserve">, </w:t>
      </w:r>
      <w:r w:rsidRPr="00AF4DF2">
        <w:rPr>
          <w:i/>
        </w:rPr>
        <w:t>423-424</w:t>
      </w:r>
      <w:r w:rsidRPr="00AF4DF2">
        <w:t>, 130-136.</w:t>
      </w:r>
    </w:p>
    <w:p w14:paraId="15DE83AF" w14:textId="746E88DA" w:rsidR="00AF4DF2" w:rsidRPr="00AF4DF2" w:rsidRDefault="00AF4DF2" w:rsidP="00AF4DF2">
      <w:pPr>
        <w:pStyle w:val="EndNoteBibliography"/>
      </w:pPr>
      <w:r w:rsidRPr="00AF4DF2">
        <w:t xml:space="preserve">Maiti, S., Gallastegui, G., Suresh, G., Pachapur, V.L., Brar, S.K., Le Bihan, Y., Drogui, P., Buelna, G., Verma, M., &amp; Galvez-Cloutier, R. (2018). Microwave-assisted one-pot conversion of agro-industrial wastes into levulinic acid: An alternate approach. </w:t>
      </w:r>
      <w:r w:rsidRPr="00AF4DF2">
        <w:rPr>
          <w:i/>
        </w:rPr>
        <w:t xml:space="preserve">Bioresource </w:t>
      </w:r>
      <w:r w:rsidR="0004466B" w:rsidRPr="0004466B">
        <w:rPr>
          <w:i/>
          <w:color w:val="0000FF"/>
        </w:rPr>
        <w:t>T</w:t>
      </w:r>
      <w:r w:rsidRPr="0004466B">
        <w:rPr>
          <w:i/>
          <w:color w:val="0000FF"/>
        </w:rPr>
        <w:t>echnology</w:t>
      </w:r>
      <w:r w:rsidRPr="00AF4DF2">
        <w:t xml:space="preserve">, </w:t>
      </w:r>
      <w:r w:rsidRPr="00AF4DF2">
        <w:rPr>
          <w:i/>
        </w:rPr>
        <w:t>265</w:t>
      </w:r>
      <w:r w:rsidRPr="00AF4DF2">
        <w:t>, 471-479.</w:t>
      </w:r>
    </w:p>
    <w:p w14:paraId="71229D7E" w14:textId="49C95631" w:rsidR="00AF4DF2" w:rsidRPr="00AF4DF2" w:rsidRDefault="00AF4DF2" w:rsidP="00AF4DF2">
      <w:pPr>
        <w:pStyle w:val="EndNoteBibliography"/>
      </w:pPr>
      <w:r w:rsidRPr="00AF4DF2">
        <w:t xml:space="preserve">Maity, S.K. (2015). Opportunities, recent trends and challenges of integrated biorefinery: Part I. </w:t>
      </w:r>
      <w:r w:rsidR="0004466B" w:rsidRPr="0004466B">
        <w:rPr>
          <w:i/>
          <w:color w:val="0000FF"/>
        </w:rPr>
        <w:t>Renewable and Sustainable Energy Reviews</w:t>
      </w:r>
      <w:r w:rsidRPr="00AF4DF2">
        <w:t xml:space="preserve">, </w:t>
      </w:r>
      <w:r w:rsidRPr="00AF4DF2">
        <w:rPr>
          <w:i/>
        </w:rPr>
        <w:t>43</w:t>
      </w:r>
      <w:r w:rsidRPr="00AF4DF2">
        <w:t>, 1427-1445.</w:t>
      </w:r>
    </w:p>
    <w:p w14:paraId="688134EE" w14:textId="4835262E" w:rsidR="00AF4DF2" w:rsidRPr="00AF4DF2" w:rsidRDefault="00AF4DF2" w:rsidP="00AF4DF2">
      <w:pPr>
        <w:pStyle w:val="EndNoteBibliography"/>
      </w:pPr>
      <w:r w:rsidRPr="00AF4DF2">
        <w:t>Mamaeva, A., Tahmasebi, A., &amp; Yu, J. (2015). Catalytic fixed-bed pyrolysis of lignocellulosic biomass for production of phenolic-rich bio-oil</w:t>
      </w:r>
      <w:r w:rsidR="00854E9D">
        <w:t>.</w:t>
      </w:r>
      <w:r w:rsidRPr="00AF4DF2">
        <w:t xml:space="preserve"> </w:t>
      </w:r>
      <w:r w:rsidRPr="00AF4DF2">
        <w:rPr>
          <w:i/>
        </w:rPr>
        <w:t>International Symposium on Energy Science and Chemical Engineering</w:t>
      </w:r>
      <w:r w:rsidRPr="00AF4DF2">
        <w:t>.</w:t>
      </w:r>
      <w:r w:rsidR="00854E9D" w:rsidRPr="00854E9D">
        <w:t xml:space="preserve"> DOI: 10.2991/isesce-15.2015.30</w:t>
      </w:r>
    </w:p>
    <w:p w14:paraId="409E5CD9" w14:textId="3738ABC9" w:rsidR="00AF4DF2" w:rsidRPr="00AF4DF2" w:rsidRDefault="00AF4DF2" w:rsidP="00AF4DF2">
      <w:pPr>
        <w:pStyle w:val="EndNoteBibliography"/>
      </w:pPr>
      <w:r w:rsidRPr="00AF4DF2">
        <w:t xml:space="preserve">Maroño, M., Sánchez, J.M., Ruiz, E., &amp; Cabanillas, A. (2008). Study of the </w:t>
      </w:r>
      <w:r w:rsidR="00233E48">
        <w:t>s</w:t>
      </w:r>
      <w:r w:rsidRPr="00AF4DF2">
        <w:t>uitability of a Pt-</w:t>
      </w:r>
      <w:r w:rsidR="00233E48">
        <w:t>b</w:t>
      </w:r>
      <w:r w:rsidRPr="00AF4DF2">
        <w:t xml:space="preserve">ased </w:t>
      </w:r>
      <w:r w:rsidR="00233E48">
        <w:t>c</w:t>
      </w:r>
      <w:r w:rsidRPr="00AF4DF2">
        <w:t xml:space="preserve">atalyst for the </w:t>
      </w:r>
      <w:r w:rsidR="00233E48">
        <w:t>u</w:t>
      </w:r>
      <w:r w:rsidRPr="00AF4DF2">
        <w:t xml:space="preserve">pgrading of a </w:t>
      </w:r>
      <w:r w:rsidR="00233E48">
        <w:t>b</w:t>
      </w:r>
      <w:r w:rsidRPr="00AF4DF2">
        <w:t xml:space="preserve">iomass </w:t>
      </w:r>
      <w:r w:rsidR="00233E48">
        <w:t>g</w:t>
      </w:r>
      <w:r w:rsidRPr="00AF4DF2">
        <w:t xml:space="preserve">asification </w:t>
      </w:r>
      <w:r w:rsidR="00233E48">
        <w:t>s</w:t>
      </w:r>
      <w:r w:rsidRPr="00AF4DF2">
        <w:t xml:space="preserve">yngas </w:t>
      </w:r>
      <w:r w:rsidR="00233E48">
        <w:t>s</w:t>
      </w:r>
      <w:r w:rsidRPr="00AF4DF2">
        <w:t xml:space="preserve">tream via the WGS </w:t>
      </w:r>
      <w:r w:rsidR="00233E48">
        <w:t>r</w:t>
      </w:r>
      <w:r w:rsidRPr="00AF4DF2">
        <w:t xml:space="preserve">eaction. </w:t>
      </w:r>
      <w:r w:rsidRPr="00AF4DF2">
        <w:rPr>
          <w:i/>
        </w:rPr>
        <w:t>Catalysis Letters</w:t>
      </w:r>
      <w:r w:rsidRPr="00AF4DF2">
        <w:t xml:space="preserve">, </w:t>
      </w:r>
      <w:r w:rsidRPr="00AF4DF2">
        <w:rPr>
          <w:i/>
        </w:rPr>
        <w:t>126</w:t>
      </w:r>
      <w:r w:rsidRPr="00AF4DF2">
        <w:t>, 396-406.</w:t>
      </w:r>
    </w:p>
    <w:p w14:paraId="6B163342" w14:textId="796112B4" w:rsidR="00AF4DF2" w:rsidRPr="00AF4DF2" w:rsidRDefault="00AF4DF2" w:rsidP="00AF4DF2">
      <w:pPr>
        <w:pStyle w:val="EndNoteBibliography"/>
      </w:pPr>
      <w:r w:rsidRPr="00AF4DF2">
        <w:t xml:space="preserve">Marques, S., Matos, C., Gírio, F., Roseiro, J., &amp; Santos, J. (2017). Lactic acid production from recycled paper sludge: Process intensification by running fed-batch into a membrane-recycle bioreactor. </w:t>
      </w:r>
      <w:r w:rsidRPr="00AF4DF2">
        <w:rPr>
          <w:i/>
        </w:rPr>
        <w:t xml:space="preserve">Biochemical </w:t>
      </w:r>
      <w:r w:rsidR="00D44839">
        <w:rPr>
          <w:i/>
        </w:rPr>
        <w:t>E</w:t>
      </w:r>
      <w:r w:rsidRPr="00AF4DF2">
        <w:rPr>
          <w:i/>
        </w:rPr>
        <w:t xml:space="preserve">ngineering </w:t>
      </w:r>
      <w:r w:rsidR="00D44839">
        <w:rPr>
          <w:i/>
        </w:rPr>
        <w:t>J</w:t>
      </w:r>
      <w:r w:rsidRPr="00AF4DF2">
        <w:rPr>
          <w:i/>
        </w:rPr>
        <w:t>ournal</w:t>
      </w:r>
      <w:r w:rsidRPr="00AF4DF2">
        <w:t xml:space="preserve">, </w:t>
      </w:r>
      <w:r w:rsidRPr="00AF4DF2">
        <w:rPr>
          <w:i/>
        </w:rPr>
        <w:t>120</w:t>
      </w:r>
      <w:r w:rsidRPr="00AF4DF2">
        <w:t>, 63-72.</w:t>
      </w:r>
    </w:p>
    <w:p w14:paraId="108F4D6B" w14:textId="77777777" w:rsidR="00AF4DF2" w:rsidRPr="00AF4DF2" w:rsidRDefault="00AF4DF2" w:rsidP="00AF4DF2">
      <w:pPr>
        <w:pStyle w:val="EndNoteBibliography"/>
      </w:pPr>
      <w:r w:rsidRPr="00AF4DF2">
        <w:t xml:space="preserve">Mascal, M., &amp; Nikitin, E.B. (2010). High-yield conversion of plant biomass into the key value-added feedstocks 5-(hydroxymethyl)furfural, levulinic acid, and levulinic esters via 5-(chloromethyl)furfural. </w:t>
      </w:r>
      <w:r w:rsidRPr="00AF4DF2">
        <w:rPr>
          <w:i/>
        </w:rPr>
        <w:t>Green Chemistry</w:t>
      </w:r>
      <w:r w:rsidRPr="00AF4DF2">
        <w:t xml:space="preserve">, </w:t>
      </w:r>
      <w:r w:rsidRPr="00AF4DF2">
        <w:rPr>
          <w:i/>
        </w:rPr>
        <w:t>12</w:t>
      </w:r>
      <w:r w:rsidRPr="00AF4DF2">
        <w:t>, 370-373.</w:t>
      </w:r>
    </w:p>
    <w:p w14:paraId="45F4F189" w14:textId="77777777" w:rsidR="00AF4DF2" w:rsidRPr="00AF4DF2" w:rsidRDefault="00AF4DF2" w:rsidP="00AF4DF2">
      <w:pPr>
        <w:pStyle w:val="EndNoteBibliography"/>
      </w:pPr>
      <w:r w:rsidRPr="00AF4DF2">
        <w:t xml:space="preserve">Matsumura, Y., Minowa, T., Potic, B., Kersten, S.R.A., Prins, W., Swaaij, W.P.M.V., Beld, B.V.D., Elliott, D.C., Neuenschwander, G.G., &amp; Kruse, A. (2005). Biomass gasification in near- and super-critical water: Status and prospects. </w:t>
      </w:r>
      <w:r w:rsidRPr="00AF4DF2">
        <w:rPr>
          <w:i/>
        </w:rPr>
        <w:t>Biomass &amp; Bioenergy</w:t>
      </w:r>
      <w:r w:rsidRPr="00AF4DF2">
        <w:t xml:space="preserve">, </w:t>
      </w:r>
      <w:r w:rsidRPr="00AF4DF2">
        <w:rPr>
          <w:i/>
        </w:rPr>
        <w:t>29</w:t>
      </w:r>
      <w:r w:rsidRPr="00AF4DF2">
        <w:t>, 269-292.</w:t>
      </w:r>
    </w:p>
    <w:p w14:paraId="4410E869" w14:textId="77777777" w:rsidR="00AF4DF2" w:rsidRPr="00AF4DF2" w:rsidRDefault="00AF4DF2" w:rsidP="00AF4DF2">
      <w:pPr>
        <w:pStyle w:val="EndNoteBibliography"/>
      </w:pPr>
      <w:r w:rsidRPr="00AF4DF2">
        <w:t xml:space="preserve">Meadows, A.L., Hawkins, K.M., Tsegaye, Y., Antipov, E., Kim, Y., Raetz, L., Dahl, R.H., Tai, A., Mahatdejkul-Meadows, T., Xu, L., Zhao, L., Dasika, M.S., Murarka, A., Lenihan, J., Eng, D., Leng, J.S., Liu, C.-L., Wenger, J.W., Jiang, H., Chao, L., Westfall, P., Lai, J., Ganesan, S., Jackson, P., Mans, R., Platt, D., Reeves, C.D., Saija, P.R., Wichmann, G., Holmes, V.F., Benjamin, K., Hill, P.W., Gardner, T.S., &amp; Tsong, A.E. (2016). Rewriting yeast central carbon metabolism for industrial isoprenoid production. </w:t>
      </w:r>
      <w:r w:rsidRPr="00AF4DF2">
        <w:rPr>
          <w:i/>
        </w:rPr>
        <w:t>Nature</w:t>
      </w:r>
      <w:r w:rsidRPr="00AF4DF2">
        <w:t xml:space="preserve">, </w:t>
      </w:r>
      <w:r w:rsidRPr="00AF4DF2">
        <w:rPr>
          <w:i/>
        </w:rPr>
        <w:t>537</w:t>
      </w:r>
      <w:r w:rsidRPr="00AF4DF2">
        <w:t>, 694.</w:t>
      </w:r>
    </w:p>
    <w:p w14:paraId="6C7780DD" w14:textId="77777777" w:rsidR="00AF4DF2" w:rsidRPr="00AF4DF2" w:rsidRDefault="00AF4DF2" w:rsidP="00AF4DF2">
      <w:pPr>
        <w:pStyle w:val="EndNoteBibliography"/>
      </w:pPr>
      <w:r w:rsidRPr="00AF4DF2">
        <w:t xml:space="preserve">Meng, F., Wang, H., Huang, F., Guo, Y., Wang, Z., Hui, D., &amp; Zhou, Z. (2018). Graphene-based microwave absorbing composites: a review and prospective. </w:t>
      </w:r>
      <w:r w:rsidRPr="00AF4DF2">
        <w:rPr>
          <w:i/>
        </w:rPr>
        <w:t>Composites Part B: Engineering</w:t>
      </w:r>
      <w:r w:rsidRPr="00AF4DF2">
        <w:t xml:space="preserve">, </w:t>
      </w:r>
      <w:r w:rsidRPr="00AF4DF2">
        <w:rPr>
          <w:i/>
        </w:rPr>
        <w:t>137</w:t>
      </w:r>
      <w:r w:rsidRPr="00AF4DF2">
        <w:t>, 260-277.</w:t>
      </w:r>
    </w:p>
    <w:p w14:paraId="4E81AA8B" w14:textId="166662E1" w:rsidR="00AF4DF2" w:rsidRPr="00AF4DF2" w:rsidRDefault="00AF4DF2" w:rsidP="00AF4DF2">
      <w:pPr>
        <w:pStyle w:val="EndNoteBibliography"/>
      </w:pPr>
      <w:r w:rsidRPr="00AF4DF2">
        <w:t xml:space="preserve">Meng, X., Zhang, H., Liu, C., &amp; Xiao, R. (2016). Comparison of </w:t>
      </w:r>
      <w:r w:rsidR="005801C1">
        <w:t>a</w:t>
      </w:r>
      <w:r w:rsidRPr="00AF4DF2">
        <w:t xml:space="preserve">cids and </w:t>
      </w:r>
      <w:r w:rsidR="005801C1">
        <w:t>s</w:t>
      </w:r>
      <w:r w:rsidRPr="00AF4DF2">
        <w:t xml:space="preserve">ulfates for </w:t>
      </w:r>
      <w:r w:rsidR="005801C1">
        <w:t>p</w:t>
      </w:r>
      <w:r w:rsidRPr="00AF4DF2">
        <w:t xml:space="preserve">roducing </w:t>
      </w:r>
      <w:r w:rsidR="005801C1">
        <w:t>l</w:t>
      </w:r>
      <w:r w:rsidRPr="00AF4DF2">
        <w:t xml:space="preserve">evoglucosan and </w:t>
      </w:r>
      <w:r w:rsidR="005801C1">
        <w:t>l</w:t>
      </w:r>
      <w:r w:rsidRPr="00AF4DF2">
        <w:t xml:space="preserve">evoglucosenone by </w:t>
      </w:r>
      <w:r w:rsidR="005801C1">
        <w:t>s</w:t>
      </w:r>
      <w:r w:rsidRPr="00AF4DF2">
        <w:t xml:space="preserve">elective </w:t>
      </w:r>
      <w:r w:rsidR="005801C1">
        <w:t>c</w:t>
      </w:r>
      <w:r w:rsidRPr="00AF4DF2">
        <w:t xml:space="preserve">atalytic </w:t>
      </w:r>
      <w:r w:rsidR="005801C1">
        <w:t>f</w:t>
      </w:r>
      <w:r w:rsidRPr="00AF4DF2">
        <w:t xml:space="preserve">ast </w:t>
      </w:r>
      <w:r w:rsidR="005801C1">
        <w:t>p</w:t>
      </w:r>
      <w:r w:rsidRPr="00AF4DF2">
        <w:t xml:space="preserve">yrolysis of </w:t>
      </w:r>
      <w:r w:rsidR="005801C1">
        <w:t>c</w:t>
      </w:r>
      <w:r w:rsidRPr="00AF4DF2">
        <w:t xml:space="preserve">ellulose </w:t>
      </w:r>
      <w:r w:rsidR="005801C1">
        <w:t>u</w:t>
      </w:r>
      <w:r w:rsidRPr="00AF4DF2">
        <w:t xml:space="preserve">sing Py-GC/MS. </w:t>
      </w:r>
      <w:r w:rsidRPr="00AF4DF2">
        <w:rPr>
          <w:i/>
        </w:rPr>
        <w:t>Energy &amp; Fuels</w:t>
      </w:r>
      <w:r w:rsidRPr="00AF4DF2">
        <w:t xml:space="preserve">, </w:t>
      </w:r>
      <w:r w:rsidRPr="00AF4DF2">
        <w:rPr>
          <w:i/>
        </w:rPr>
        <w:t>30</w:t>
      </w:r>
      <w:r w:rsidR="001C0B0F">
        <w:t>,</w:t>
      </w:r>
      <w:r w:rsidR="001C0B0F" w:rsidRPr="001C0B0F">
        <w:t xml:space="preserve"> </w:t>
      </w:r>
      <w:r w:rsidR="001C0B0F" w:rsidRPr="001C0B0F">
        <w:rPr>
          <w:color w:val="0000FF"/>
        </w:rPr>
        <w:t>8369-8376.</w:t>
      </w:r>
    </w:p>
    <w:p w14:paraId="5F4EC0A8" w14:textId="2EFBCF1D" w:rsidR="00AF4DF2" w:rsidRPr="00AF4DF2" w:rsidRDefault="00AF4DF2" w:rsidP="00AF4DF2">
      <w:pPr>
        <w:pStyle w:val="EndNoteBibliography"/>
      </w:pPr>
      <w:r w:rsidRPr="00AF4DF2">
        <w:t xml:space="preserve">Mesa, L., Martínez, Y., Barrio, E., &amp; González, E. (2017). Desirability function for optimization of Dilute Acid pretreatment of sugarcane straw for ethanol production and preliminary economic analysis based in three fermentation configurations. </w:t>
      </w:r>
      <w:r w:rsidRPr="00AF4DF2">
        <w:rPr>
          <w:i/>
        </w:rPr>
        <w:t xml:space="preserve">Applied </w:t>
      </w:r>
      <w:r w:rsidR="005A7D46">
        <w:rPr>
          <w:i/>
        </w:rPr>
        <w:t>E</w:t>
      </w:r>
      <w:r w:rsidRPr="00AF4DF2">
        <w:rPr>
          <w:i/>
        </w:rPr>
        <w:t>nergy</w:t>
      </w:r>
      <w:r w:rsidRPr="00AF4DF2">
        <w:t xml:space="preserve">, </w:t>
      </w:r>
      <w:r w:rsidRPr="00AF4DF2">
        <w:rPr>
          <w:i/>
        </w:rPr>
        <w:t>198</w:t>
      </w:r>
      <w:r w:rsidRPr="00AF4DF2">
        <w:t>, 299-311.</w:t>
      </w:r>
    </w:p>
    <w:p w14:paraId="577F7346" w14:textId="77777777" w:rsidR="00AF4DF2" w:rsidRPr="00AF4DF2" w:rsidRDefault="00AF4DF2" w:rsidP="00AF4DF2">
      <w:pPr>
        <w:pStyle w:val="EndNoteBibliography"/>
      </w:pPr>
      <w:r w:rsidRPr="00AF4DF2">
        <w:t xml:space="preserve">Mohan, D., Pittman, C.U., &amp; Steele, P.H. (2006). Pyrolysis of wood/biomass for bio-oil: a critical review. </w:t>
      </w:r>
      <w:r w:rsidRPr="00AF4DF2">
        <w:rPr>
          <w:i/>
        </w:rPr>
        <w:t>Energy &amp; Fuels</w:t>
      </w:r>
      <w:r w:rsidRPr="00AF4DF2">
        <w:t xml:space="preserve">, </w:t>
      </w:r>
      <w:r w:rsidRPr="00AF4DF2">
        <w:rPr>
          <w:i/>
        </w:rPr>
        <w:t>20</w:t>
      </w:r>
      <w:r w:rsidRPr="00AF4DF2">
        <w:t>, 848-889.</w:t>
      </w:r>
    </w:p>
    <w:p w14:paraId="796A136F" w14:textId="18FCBECF" w:rsidR="00AF4DF2" w:rsidRPr="00AF4DF2" w:rsidRDefault="00AF4DF2" w:rsidP="00AF4DF2">
      <w:pPr>
        <w:pStyle w:val="EndNoteBibliography"/>
      </w:pPr>
      <w:r w:rsidRPr="00AF4DF2">
        <w:t>Montazeri, M., Zaimes, G.G., Khanna, V., &amp; Eckelman, M.J. (2016). Meta-</w:t>
      </w:r>
      <w:r w:rsidR="001465E3">
        <w:t>a</w:t>
      </w:r>
      <w:r w:rsidRPr="00AF4DF2">
        <w:t xml:space="preserve">nalysis of </w:t>
      </w:r>
      <w:r w:rsidR="001465E3">
        <w:t>l</w:t>
      </w:r>
      <w:r w:rsidRPr="00AF4DF2">
        <w:t xml:space="preserve">ife </w:t>
      </w:r>
      <w:r w:rsidR="001465E3">
        <w:t>c</w:t>
      </w:r>
      <w:r w:rsidRPr="00AF4DF2">
        <w:t xml:space="preserve">ycle </w:t>
      </w:r>
      <w:r w:rsidR="001465E3">
        <w:t>e</w:t>
      </w:r>
      <w:r w:rsidRPr="00AF4DF2">
        <w:t xml:space="preserve">nergy and </w:t>
      </w:r>
      <w:r w:rsidR="001465E3">
        <w:t>g</w:t>
      </w:r>
      <w:r w:rsidRPr="00AF4DF2">
        <w:t xml:space="preserve">reenhouse </w:t>
      </w:r>
      <w:r w:rsidR="001465E3">
        <w:t>g</w:t>
      </w:r>
      <w:r w:rsidRPr="00AF4DF2">
        <w:t xml:space="preserve">as </w:t>
      </w:r>
      <w:r w:rsidR="001465E3">
        <w:t>e</w:t>
      </w:r>
      <w:r w:rsidRPr="00AF4DF2">
        <w:t xml:space="preserve">missions for </w:t>
      </w:r>
      <w:r w:rsidR="001465E3">
        <w:t>p</w:t>
      </w:r>
      <w:r w:rsidRPr="00AF4DF2">
        <w:t xml:space="preserve">riority </w:t>
      </w:r>
      <w:r w:rsidR="001465E3">
        <w:t>b</w:t>
      </w:r>
      <w:r w:rsidRPr="00AF4DF2">
        <w:t xml:space="preserve">iobased </w:t>
      </w:r>
      <w:r w:rsidR="001465E3">
        <w:t>c</w:t>
      </w:r>
      <w:r w:rsidRPr="00AF4DF2">
        <w:t xml:space="preserve">hemicals. </w:t>
      </w:r>
      <w:r w:rsidR="006E563F" w:rsidRPr="006E563F">
        <w:rPr>
          <w:i/>
          <w:iCs/>
          <w:color w:val="0000FF"/>
        </w:rPr>
        <w:t xml:space="preserve">ACS Sustainable Chemistry &amp; </w:t>
      </w:r>
      <w:r w:rsidR="006E563F" w:rsidRPr="006E563F">
        <w:rPr>
          <w:i/>
          <w:iCs/>
          <w:color w:val="0000FF"/>
        </w:rPr>
        <w:lastRenderedPageBreak/>
        <w:t>Engineering</w:t>
      </w:r>
      <w:r w:rsidRPr="00AF4DF2">
        <w:t xml:space="preserve">, </w:t>
      </w:r>
      <w:r w:rsidRPr="00AF4DF2">
        <w:rPr>
          <w:i/>
        </w:rPr>
        <w:t>4</w:t>
      </w:r>
      <w:r w:rsidRPr="00AF4DF2">
        <w:t>, 6443−6454.</w:t>
      </w:r>
    </w:p>
    <w:p w14:paraId="73AFD4C2" w14:textId="723C9402" w:rsidR="00AF4DF2" w:rsidRPr="00AF4DF2" w:rsidRDefault="00AF4DF2" w:rsidP="00AF4DF2">
      <w:pPr>
        <w:pStyle w:val="EndNoteBibliography"/>
      </w:pPr>
      <w:r w:rsidRPr="00AF4DF2">
        <w:t xml:space="preserve">Morales, M., Quintero, J., Conejeros, R., &amp; Aroca, G. (2015). Life cycle assessment of lignocellulosic bioethanol: Environmental impacts and energy balence. </w:t>
      </w:r>
      <w:r w:rsidRPr="00AF4DF2">
        <w:rPr>
          <w:i/>
        </w:rPr>
        <w:t>Renewable and Sustainable Energy Reviews</w:t>
      </w:r>
      <w:r w:rsidRPr="00AF4DF2">
        <w:t xml:space="preserve">, </w:t>
      </w:r>
      <w:r w:rsidRPr="00AF4DF2">
        <w:rPr>
          <w:i/>
        </w:rPr>
        <w:t>42</w:t>
      </w:r>
      <w:r w:rsidR="004E5E35">
        <w:rPr>
          <w:i/>
        </w:rPr>
        <w:t>,</w:t>
      </w:r>
      <w:r w:rsidR="004E5E35" w:rsidRPr="004E5E35">
        <w:t xml:space="preserve"> </w:t>
      </w:r>
      <w:r w:rsidR="004E5E35" w:rsidRPr="004E5E35">
        <w:rPr>
          <w:color w:val="0000FF"/>
        </w:rPr>
        <w:t>1349-1361</w:t>
      </w:r>
      <w:r w:rsidR="004E5E35">
        <w:t>.</w:t>
      </w:r>
    </w:p>
    <w:p w14:paraId="08E38094" w14:textId="77777777" w:rsidR="00AF4DF2" w:rsidRPr="00AF4DF2" w:rsidRDefault="00AF4DF2" w:rsidP="00AF4DF2">
      <w:pPr>
        <w:pStyle w:val="EndNoteBibliography"/>
      </w:pPr>
      <w:r w:rsidRPr="00AF4DF2">
        <w:t xml:space="preserve">Morschbacker, A. (2009). Bio-Ethanol Based Ethylene. </w:t>
      </w:r>
      <w:r w:rsidRPr="00AF4DF2">
        <w:rPr>
          <w:i/>
        </w:rPr>
        <w:t>Polymer Reviews</w:t>
      </w:r>
      <w:r w:rsidRPr="00AF4DF2">
        <w:t xml:space="preserve">, </w:t>
      </w:r>
      <w:r w:rsidRPr="00AF4DF2">
        <w:rPr>
          <w:i/>
        </w:rPr>
        <w:t>49</w:t>
      </w:r>
      <w:r w:rsidRPr="00AF4DF2">
        <w:t>, 79-84.</w:t>
      </w:r>
    </w:p>
    <w:p w14:paraId="0DF1712C" w14:textId="77777777" w:rsidR="00AF4DF2" w:rsidRPr="00AF4DF2" w:rsidRDefault="00AF4DF2" w:rsidP="00AF4DF2">
      <w:pPr>
        <w:pStyle w:val="EndNoteBibliography"/>
      </w:pPr>
      <w:r w:rsidRPr="00AF4DF2">
        <w:t xml:space="preserve">Motasemi, F., &amp; Afzal, M.T. (2013). A review on the microwave-assisted pyrolysis technique. </w:t>
      </w:r>
      <w:r w:rsidRPr="00AF4DF2">
        <w:rPr>
          <w:i/>
        </w:rPr>
        <w:t>Renewable and Sustainable Energy Reviews</w:t>
      </w:r>
      <w:r w:rsidRPr="00AF4DF2">
        <w:t xml:space="preserve">, </w:t>
      </w:r>
      <w:r w:rsidRPr="00AF4DF2">
        <w:rPr>
          <w:i/>
        </w:rPr>
        <w:t>28</w:t>
      </w:r>
      <w:r w:rsidRPr="00AF4DF2">
        <w:t>, 317-330.</w:t>
      </w:r>
    </w:p>
    <w:p w14:paraId="51B167FC" w14:textId="77777777" w:rsidR="00AF4DF2" w:rsidRPr="00AF4DF2" w:rsidRDefault="00AF4DF2" w:rsidP="00AF4DF2">
      <w:pPr>
        <w:pStyle w:val="EndNoteBibliography"/>
      </w:pPr>
      <w:r w:rsidRPr="00AF4DF2">
        <w:t xml:space="preserve">Moussa, H.I., Elkamel, A., &amp; Young, S.B. (2016). Assessing energy performance of bio-based succinic acid production using LCA. </w:t>
      </w:r>
      <w:r w:rsidRPr="00AF4DF2">
        <w:rPr>
          <w:i/>
        </w:rPr>
        <w:t>Journal of Cleaner Production</w:t>
      </w:r>
      <w:r w:rsidRPr="00AF4DF2">
        <w:t xml:space="preserve">, </w:t>
      </w:r>
      <w:r w:rsidRPr="00AF4DF2">
        <w:rPr>
          <w:i/>
        </w:rPr>
        <w:t>139</w:t>
      </w:r>
      <w:r w:rsidRPr="00AF4DF2">
        <w:t>, 761-769.</w:t>
      </w:r>
    </w:p>
    <w:p w14:paraId="11912891" w14:textId="77777777" w:rsidR="00AF4DF2" w:rsidRPr="00AF4DF2" w:rsidRDefault="00AF4DF2" w:rsidP="00AF4DF2">
      <w:pPr>
        <w:pStyle w:val="EndNoteBibliography"/>
      </w:pPr>
      <w:r w:rsidRPr="00AF4DF2">
        <w:t xml:space="preserve">Mullen, C.A., Boateng, A.A., Schweitzer, D., Sparks, K., &amp; Snell, K.D. (2014). Mild pyrolysis of P3HB/switchgrass blends for the production of bio-oil enriched with crotonic acid. </w:t>
      </w:r>
      <w:r w:rsidRPr="00AF4DF2">
        <w:rPr>
          <w:i/>
        </w:rPr>
        <w:t>Journal of Analytical &amp; Applied Pyrolysis</w:t>
      </w:r>
      <w:r w:rsidRPr="00AF4DF2">
        <w:t xml:space="preserve">, </w:t>
      </w:r>
      <w:r w:rsidRPr="00AF4DF2">
        <w:rPr>
          <w:i/>
        </w:rPr>
        <w:t>107</w:t>
      </w:r>
      <w:r w:rsidRPr="00AF4DF2">
        <w:t>, 40-45.</w:t>
      </w:r>
    </w:p>
    <w:p w14:paraId="4444694E" w14:textId="77777777" w:rsidR="00AF4DF2" w:rsidRPr="00AF4DF2" w:rsidRDefault="00AF4DF2" w:rsidP="00AF4DF2">
      <w:pPr>
        <w:pStyle w:val="EndNoteBibliography"/>
      </w:pPr>
      <w:r w:rsidRPr="00AF4DF2">
        <w:t xml:space="preserve">Nghiem, N., Kleff, S., &amp; Schwegmann, S. (2017). Succinic acid: technology development and commercialization. </w:t>
      </w:r>
      <w:r w:rsidRPr="00AF4DF2">
        <w:rPr>
          <w:i/>
        </w:rPr>
        <w:t>Fermentation</w:t>
      </w:r>
      <w:r w:rsidRPr="00AF4DF2">
        <w:t xml:space="preserve">, </w:t>
      </w:r>
      <w:r w:rsidRPr="00AF4DF2">
        <w:rPr>
          <w:i/>
        </w:rPr>
        <w:t>3</w:t>
      </w:r>
      <w:r w:rsidRPr="00AF4DF2">
        <w:t>, 26.</w:t>
      </w:r>
    </w:p>
    <w:p w14:paraId="08BBFB3B" w14:textId="4E8D815D" w:rsidR="00AF4DF2" w:rsidRPr="00AF4DF2" w:rsidRDefault="00AF4DF2" w:rsidP="00AF4DF2">
      <w:pPr>
        <w:pStyle w:val="EndNoteBibliography"/>
      </w:pPr>
      <w:r w:rsidRPr="00AF4DF2">
        <w:t xml:space="preserve">Nhuchhen, D., Afzal, M., Dreise, T., &amp; Salema, A. (2018). Characteristics of biochar and bio-oil produced from wood pellets pyrolysis using a bench scale fixed bed, microwave reactor. </w:t>
      </w:r>
      <w:r w:rsidRPr="00AF4DF2">
        <w:rPr>
          <w:i/>
        </w:rPr>
        <w:t xml:space="preserve">Biomass and </w:t>
      </w:r>
      <w:r w:rsidR="00A75C22">
        <w:rPr>
          <w:i/>
        </w:rPr>
        <w:t>B</w:t>
      </w:r>
      <w:r w:rsidRPr="00AF4DF2">
        <w:rPr>
          <w:i/>
        </w:rPr>
        <w:t>ioenergy</w:t>
      </w:r>
      <w:r w:rsidRPr="00AF4DF2">
        <w:t xml:space="preserve">, </w:t>
      </w:r>
      <w:r w:rsidRPr="00AF4DF2">
        <w:rPr>
          <w:i/>
        </w:rPr>
        <w:t>119</w:t>
      </w:r>
      <w:r w:rsidRPr="00AF4DF2">
        <w:t>, 293-303.</w:t>
      </w:r>
    </w:p>
    <w:p w14:paraId="5BDAFBD9" w14:textId="42AB2B0A" w:rsidR="00AF4DF2" w:rsidRPr="00AF4DF2" w:rsidRDefault="00AF4DF2" w:rsidP="00AF4DF2">
      <w:pPr>
        <w:pStyle w:val="EndNoteBibliography"/>
      </w:pPr>
      <w:r w:rsidRPr="00AF4DF2">
        <w:t xml:space="preserve">Oh, S.J., Jung, S.H., &amp; Kim, J.S. (2013). Co-production of furfural and acetic acid from corncob using ZnCl 2 through fast pyrolysis in a fluidized bed reactor. </w:t>
      </w:r>
      <w:r w:rsidRPr="00AF4DF2">
        <w:rPr>
          <w:i/>
        </w:rPr>
        <w:t xml:space="preserve">Bioresource </w:t>
      </w:r>
      <w:r w:rsidR="00C72233">
        <w:rPr>
          <w:i/>
        </w:rPr>
        <w:t>T</w:t>
      </w:r>
      <w:r w:rsidRPr="00AF4DF2">
        <w:rPr>
          <w:i/>
        </w:rPr>
        <w:t>echnology</w:t>
      </w:r>
      <w:r w:rsidRPr="00AF4DF2">
        <w:t xml:space="preserve">, </w:t>
      </w:r>
      <w:r w:rsidRPr="00AF4DF2">
        <w:rPr>
          <w:i/>
        </w:rPr>
        <w:t>144</w:t>
      </w:r>
      <w:r w:rsidRPr="00AF4DF2">
        <w:t>, 172-178.</w:t>
      </w:r>
    </w:p>
    <w:p w14:paraId="4518F990" w14:textId="77777777" w:rsidR="00AF4DF2" w:rsidRPr="00AF4DF2" w:rsidRDefault="00AF4DF2" w:rsidP="00AF4DF2">
      <w:pPr>
        <w:pStyle w:val="EndNoteBibliography"/>
      </w:pPr>
      <w:r w:rsidRPr="00AF4DF2">
        <w:t xml:space="preserve">Onda, A. (2012). Selective Hydrolysis of Cellulose and Polysaccharides into Sugars by Catalytic Hydrothermal Method Using Sulfonated Activated-carbon. </w:t>
      </w:r>
      <w:r w:rsidRPr="00AF4DF2">
        <w:rPr>
          <w:i/>
        </w:rPr>
        <w:t>Journal of the Japan Petroleum Institute</w:t>
      </w:r>
      <w:r w:rsidRPr="00AF4DF2">
        <w:t xml:space="preserve">, </w:t>
      </w:r>
      <w:r w:rsidRPr="00AF4DF2">
        <w:rPr>
          <w:i/>
        </w:rPr>
        <w:t>55</w:t>
      </w:r>
      <w:r w:rsidRPr="00AF4DF2">
        <w:t>, 73-86.</w:t>
      </w:r>
    </w:p>
    <w:p w14:paraId="1073E707" w14:textId="77777777" w:rsidR="00AF4DF2" w:rsidRPr="00AF4DF2" w:rsidRDefault="00AF4DF2" w:rsidP="00AF4DF2">
      <w:pPr>
        <w:pStyle w:val="EndNoteBibliography"/>
      </w:pPr>
      <w:r w:rsidRPr="00AF4DF2">
        <w:t xml:space="preserve">Onda, A., Ochi, T., &amp; Yanagisawa, K. (2008). Selective hydrolysis of cellulose into glucose over solid acid catalysts. </w:t>
      </w:r>
      <w:r w:rsidRPr="00AF4DF2">
        <w:rPr>
          <w:i/>
        </w:rPr>
        <w:t>Green Chemistry</w:t>
      </w:r>
      <w:r w:rsidRPr="00AF4DF2">
        <w:t xml:space="preserve">, </w:t>
      </w:r>
      <w:r w:rsidRPr="00AF4DF2">
        <w:rPr>
          <w:i/>
        </w:rPr>
        <w:t>10</w:t>
      </w:r>
      <w:r w:rsidRPr="00AF4DF2">
        <w:t>, 1033-1037.</w:t>
      </w:r>
    </w:p>
    <w:p w14:paraId="7BCB3B6B" w14:textId="77777777" w:rsidR="00AF4DF2" w:rsidRPr="00AF4DF2" w:rsidRDefault="00AF4DF2" w:rsidP="00AF4DF2">
      <w:pPr>
        <w:pStyle w:val="EndNoteBibliography"/>
      </w:pPr>
      <w:r w:rsidRPr="00AF4DF2">
        <w:t xml:space="preserve">Onumaegbu, C., Alaswad, A., Rodriguez, C., &amp; Olabi, A. (2019). Modelling and optimization of wet microalgae Scenedesmus quadricauda lipid extraction using microwave pre-treatment method and response surface methodology. </w:t>
      </w:r>
      <w:r w:rsidRPr="00AF4DF2">
        <w:rPr>
          <w:i/>
        </w:rPr>
        <w:t>Renewable Energy</w:t>
      </w:r>
      <w:r w:rsidRPr="00AF4DF2">
        <w:t xml:space="preserve">, </w:t>
      </w:r>
      <w:r w:rsidRPr="00AF4DF2">
        <w:rPr>
          <w:i/>
        </w:rPr>
        <w:t>132</w:t>
      </w:r>
      <w:r w:rsidRPr="00AF4DF2">
        <w:t>, 1323-1331.</w:t>
      </w:r>
    </w:p>
    <w:p w14:paraId="3F29D6A7" w14:textId="55B6C33D" w:rsidR="00AF4DF2" w:rsidRPr="00AF4DF2" w:rsidRDefault="00AF4DF2" w:rsidP="00AF4DF2">
      <w:pPr>
        <w:pStyle w:val="EndNoteBibliography"/>
      </w:pPr>
      <w:r w:rsidRPr="00AF4DF2">
        <w:t xml:space="preserve">Panyadee, R., Posoknistakul, P., Jonglertjunya, W., Kim-Lohsoontorn, P., Laosiripojana, N., Matsagar, B.M., Wu, K.C.-W., &amp; Sakdaronnarong, C. (2018). Sequential </w:t>
      </w:r>
      <w:r w:rsidR="006255FF">
        <w:t>f</w:t>
      </w:r>
      <w:r w:rsidRPr="00AF4DF2">
        <w:t xml:space="preserve">ractionation of </w:t>
      </w:r>
      <w:r w:rsidR="006255FF">
        <w:t>p</w:t>
      </w:r>
      <w:r w:rsidRPr="00AF4DF2">
        <w:t xml:space="preserve">alm </w:t>
      </w:r>
      <w:r w:rsidR="006255FF">
        <w:t>e</w:t>
      </w:r>
      <w:r w:rsidRPr="00AF4DF2">
        <w:t xml:space="preserve">mpty </w:t>
      </w:r>
      <w:r w:rsidR="006255FF">
        <w:t>f</w:t>
      </w:r>
      <w:r w:rsidRPr="00AF4DF2">
        <w:t xml:space="preserve">ruit </w:t>
      </w:r>
      <w:r w:rsidR="006255FF">
        <w:t>b</w:t>
      </w:r>
      <w:r w:rsidRPr="00AF4DF2">
        <w:t xml:space="preserve">unch and </w:t>
      </w:r>
      <w:r w:rsidR="006255FF">
        <w:t>m</w:t>
      </w:r>
      <w:r w:rsidRPr="00AF4DF2">
        <w:t>icrowave-</w:t>
      </w:r>
      <w:r w:rsidR="006255FF">
        <w:t>a</w:t>
      </w:r>
      <w:r w:rsidRPr="00AF4DF2">
        <w:t xml:space="preserve">ssisted </w:t>
      </w:r>
      <w:r w:rsidR="006255FF">
        <w:t>d</w:t>
      </w:r>
      <w:r w:rsidRPr="00AF4DF2">
        <w:t xml:space="preserve">epolymerization of </w:t>
      </w:r>
      <w:r w:rsidR="006255FF">
        <w:t>l</w:t>
      </w:r>
      <w:r w:rsidRPr="00AF4DF2">
        <w:t xml:space="preserve">ignin for </w:t>
      </w:r>
      <w:r w:rsidR="006255FF">
        <w:t>p</w:t>
      </w:r>
      <w:r w:rsidRPr="00AF4DF2">
        <w:t xml:space="preserve">roducing </w:t>
      </w:r>
      <w:r w:rsidR="006255FF">
        <w:t>m</w:t>
      </w:r>
      <w:r w:rsidRPr="00AF4DF2">
        <w:t xml:space="preserve">onophenolic </w:t>
      </w:r>
      <w:r w:rsidR="006255FF">
        <w:t>c</w:t>
      </w:r>
      <w:r w:rsidRPr="00AF4DF2">
        <w:t xml:space="preserve">ompounds. </w:t>
      </w:r>
      <w:r w:rsidRPr="00AF4DF2">
        <w:rPr>
          <w:i/>
        </w:rPr>
        <w:t>A</w:t>
      </w:r>
      <w:r w:rsidR="000C7E6C">
        <w:rPr>
          <w:i/>
        </w:rPr>
        <w:t>CS</w:t>
      </w:r>
      <w:r w:rsidRPr="00AF4DF2">
        <w:rPr>
          <w:i/>
        </w:rPr>
        <w:t xml:space="preserve"> Sustainable Chemistry &amp; Engineering</w:t>
      </w:r>
      <w:r w:rsidRPr="00AF4DF2">
        <w:t xml:space="preserve">, </w:t>
      </w:r>
      <w:r w:rsidRPr="00AF4DF2">
        <w:rPr>
          <w:i/>
        </w:rPr>
        <w:t>6</w:t>
      </w:r>
      <w:r w:rsidRPr="00AF4DF2">
        <w:t>, 16896-16906.</w:t>
      </w:r>
    </w:p>
    <w:p w14:paraId="496A7A36" w14:textId="0F9FDCE4" w:rsidR="00AF4DF2" w:rsidRPr="00AF4DF2" w:rsidRDefault="00AF4DF2" w:rsidP="00AF4DF2">
      <w:pPr>
        <w:pStyle w:val="EndNoteBibliography"/>
      </w:pPr>
      <w:r w:rsidRPr="00AF4DF2">
        <w:t xml:space="preserve">Passos, F., Carretero, J., &amp; Ferrer, I. (2015). Comparing pretreatment methods for improving microalgae anaerobic digestion: Thermal, hydrothermal, microwave and ultrasound. </w:t>
      </w:r>
      <w:r w:rsidR="003F50CE" w:rsidRPr="003F50CE">
        <w:rPr>
          <w:i/>
          <w:iCs/>
          <w:color w:val="0000FF"/>
        </w:rPr>
        <w:t>Chemical Engineering Journal</w:t>
      </w:r>
      <w:r w:rsidRPr="00AF4DF2">
        <w:t xml:space="preserve">, </w:t>
      </w:r>
      <w:r w:rsidRPr="00AF4DF2">
        <w:rPr>
          <w:i/>
        </w:rPr>
        <w:t>279</w:t>
      </w:r>
      <w:r w:rsidRPr="00AF4DF2">
        <w:t>, 667-672.</w:t>
      </w:r>
    </w:p>
    <w:p w14:paraId="36E07756" w14:textId="77777777" w:rsidR="00AF4DF2" w:rsidRPr="00AF4DF2" w:rsidRDefault="00AF4DF2" w:rsidP="00AF4DF2">
      <w:pPr>
        <w:pStyle w:val="EndNoteBibliography"/>
      </w:pPr>
      <w:r w:rsidRPr="00AF4DF2">
        <w:t xml:space="preserve">Patel, M., Zhang, X., &amp; Kumar, A. (2016). Techno-economic and life cycle assessment on lignocellulosic biomass thermochemical conversion technologies: A review. </w:t>
      </w:r>
      <w:r w:rsidRPr="00AF4DF2">
        <w:rPr>
          <w:i/>
        </w:rPr>
        <w:t>Renewable and Sustainable Energy Reviews</w:t>
      </w:r>
      <w:r w:rsidRPr="00AF4DF2">
        <w:t xml:space="preserve">, </w:t>
      </w:r>
      <w:r w:rsidRPr="00AF4DF2">
        <w:rPr>
          <w:i/>
        </w:rPr>
        <w:t>53</w:t>
      </w:r>
      <w:r w:rsidRPr="00AF4DF2">
        <w:t>, 1486-1499.</w:t>
      </w:r>
    </w:p>
    <w:p w14:paraId="0677CE47" w14:textId="77777777" w:rsidR="00AF4DF2" w:rsidRPr="00AF4DF2" w:rsidRDefault="00AF4DF2" w:rsidP="00AF4DF2">
      <w:pPr>
        <w:pStyle w:val="EndNoteBibliography"/>
      </w:pPr>
      <w:r w:rsidRPr="00AF4DF2">
        <w:t xml:space="preserve">Patil, P.D., Reddy, H., Muppaneni, T., Mannarswamy, A., Schuab, T., Holguin, F.O., Lammers, P., Nirmalakhandan, N., Cooke, P., &amp; Deng, S. (2012). Power dissipation in microwave-enhanced in situ transesterification of algal biomass to biodiesel. </w:t>
      </w:r>
      <w:r w:rsidRPr="00AF4DF2">
        <w:rPr>
          <w:i/>
        </w:rPr>
        <w:t>Green Chemistry</w:t>
      </w:r>
      <w:r w:rsidRPr="00AF4DF2">
        <w:t xml:space="preserve">, </w:t>
      </w:r>
      <w:r w:rsidRPr="00AF4DF2">
        <w:rPr>
          <w:i/>
        </w:rPr>
        <w:t>14</w:t>
      </w:r>
      <w:r w:rsidRPr="00AF4DF2">
        <w:t>, 809-818.</w:t>
      </w:r>
    </w:p>
    <w:p w14:paraId="3D411B9F" w14:textId="77777777" w:rsidR="00AF4DF2" w:rsidRPr="00AF4DF2" w:rsidRDefault="00AF4DF2" w:rsidP="00AF4DF2">
      <w:pPr>
        <w:pStyle w:val="EndNoteBibliography"/>
      </w:pPr>
      <w:r w:rsidRPr="00AF4DF2">
        <w:t xml:space="preserve">Pereira, A.P., Woodman, T.J., Brahmbhatt, P., &amp; Chuck, C.J. (2019). The Optimized Production of 5-(Hydroxymethyl)furfural and Related Products from Spent Coffee Grounds. </w:t>
      </w:r>
      <w:r w:rsidRPr="00AF4DF2">
        <w:rPr>
          <w:i/>
        </w:rPr>
        <w:t>Applied Sciences</w:t>
      </w:r>
      <w:r w:rsidRPr="00AF4DF2">
        <w:t xml:space="preserve">, </w:t>
      </w:r>
      <w:r w:rsidRPr="00AF4DF2">
        <w:rPr>
          <w:i/>
        </w:rPr>
        <w:t>9</w:t>
      </w:r>
      <w:r w:rsidRPr="00AF4DF2">
        <w:t xml:space="preserve">, </w:t>
      </w:r>
      <w:r w:rsidRPr="00AF4DF2">
        <w:lastRenderedPageBreak/>
        <w:t>3369.</w:t>
      </w:r>
    </w:p>
    <w:p w14:paraId="5952C38B" w14:textId="49CAA925" w:rsidR="00AF4DF2" w:rsidRPr="00AF4DF2" w:rsidRDefault="00AF4DF2" w:rsidP="00AF4DF2">
      <w:pPr>
        <w:pStyle w:val="EndNoteBibliography"/>
      </w:pPr>
      <w:r w:rsidRPr="00AF4DF2">
        <w:t xml:space="preserve">Petricci, E., Risi, C., Ferlin, F., Lanari, D., &amp; Vaccaro, L. (2018). Avoiding hot-spots in Microwave-assisted Pd/C catalysed reactions by using the biomass derived solvent γ-Valerolactone. </w:t>
      </w:r>
      <w:r w:rsidRPr="00AF4DF2">
        <w:rPr>
          <w:i/>
        </w:rPr>
        <w:t xml:space="preserve">Scientific </w:t>
      </w:r>
      <w:r w:rsidR="00605432">
        <w:rPr>
          <w:i/>
        </w:rPr>
        <w:t>R</w:t>
      </w:r>
      <w:r w:rsidRPr="00AF4DF2">
        <w:rPr>
          <w:i/>
        </w:rPr>
        <w:t>eports</w:t>
      </w:r>
      <w:r w:rsidRPr="00AF4DF2">
        <w:t xml:space="preserve">, </w:t>
      </w:r>
      <w:r w:rsidRPr="00AF4DF2">
        <w:rPr>
          <w:i/>
        </w:rPr>
        <w:t>8</w:t>
      </w:r>
      <w:r w:rsidRPr="00AF4DF2">
        <w:t>, 10571.</w:t>
      </w:r>
    </w:p>
    <w:p w14:paraId="337193FF" w14:textId="5A99C632" w:rsidR="00AF4DF2" w:rsidRPr="00AF4DF2" w:rsidRDefault="00AF4DF2" w:rsidP="00AF4DF2">
      <w:pPr>
        <w:pStyle w:val="EndNoteBibliography"/>
      </w:pPr>
      <w:r w:rsidRPr="00AF4DF2">
        <w:rPr>
          <w:rFonts w:hint="eastAsia"/>
        </w:rPr>
        <w:t>Puértolas, B., Imtiaz, Q., Müller, C.</w:t>
      </w:r>
      <w:r w:rsidR="00616CCF">
        <w:t xml:space="preserve">, </w:t>
      </w:r>
      <w:r w:rsidR="00616CCF" w:rsidRPr="00A46A92">
        <w:rPr>
          <w:color w:val="0000FF"/>
        </w:rPr>
        <w:t>&amp;</w:t>
      </w:r>
      <w:r w:rsidRPr="00A46A92">
        <w:rPr>
          <w:rFonts w:hint="eastAsia"/>
          <w:color w:val="0000FF"/>
        </w:rPr>
        <w:t xml:space="preserve"> </w:t>
      </w:r>
      <w:r w:rsidR="00616CCF" w:rsidRPr="00A46A92">
        <w:rPr>
          <w:rFonts w:hint="eastAsia"/>
          <w:color w:val="0000FF"/>
        </w:rPr>
        <w:t>Pérez</w:t>
      </w:r>
      <w:r w:rsidR="00616CCF" w:rsidRPr="00A46A92">
        <w:rPr>
          <w:rFonts w:hint="eastAsia"/>
          <w:color w:val="0000FF"/>
        </w:rPr>
        <w:t>‐</w:t>
      </w:r>
      <w:r w:rsidR="00616CCF" w:rsidRPr="00A46A92">
        <w:rPr>
          <w:rFonts w:hint="eastAsia"/>
          <w:color w:val="0000FF"/>
        </w:rPr>
        <w:t>Ramírez</w:t>
      </w:r>
      <w:r w:rsidR="00616CCF" w:rsidRPr="00A46A92">
        <w:rPr>
          <w:color w:val="0000FF"/>
        </w:rPr>
        <w:t>, J.</w:t>
      </w:r>
      <w:r w:rsidR="00616CCF" w:rsidRPr="00A46A92">
        <w:rPr>
          <w:rFonts w:hint="eastAsia"/>
          <w:color w:val="0000FF"/>
        </w:rPr>
        <w:t xml:space="preserve"> </w:t>
      </w:r>
      <w:r w:rsidRPr="00AF4DF2">
        <w:rPr>
          <w:rFonts w:hint="eastAsia"/>
        </w:rPr>
        <w:t xml:space="preserve">(2016). Platform </w:t>
      </w:r>
      <w:r w:rsidR="001871EE">
        <w:t>c</w:t>
      </w:r>
      <w:r w:rsidRPr="00AF4DF2">
        <w:rPr>
          <w:rFonts w:hint="eastAsia"/>
        </w:rPr>
        <w:t xml:space="preserve">hemicals via </w:t>
      </w:r>
      <w:r w:rsidR="001871EE">
        <w:t>z</w:t>
      </w:r>
      <w:r w:rsidRPr="00AF4DF2">
        <w:rPr>
          <w:rFonts w:hint="eastAsia"/>
        </w:rPr>
        <w:t>eolite</w:t>
      </w:r>
      <w:r w:rsidRPr="00AF4DF2">
        <w:rPr>
          <w:rFonts w:hint="eastAsia"/>
        </w:rPr>
        <w:t>‐</w:t>
      </w:r>
      <w:r w:rsidR="001871EE">
        <w:t>c</w:t>
      </w:r>
      <w:r w:rsidRPr="00AF4DF2">
        <w:rPr>
          <w:rFonts w:hint="eastAsia"/>
        </w:rPr>
        <w:t xml:space="preserve">atalyzed </w:t>
      </w:r>
      <w:r w:rsidR="001871EE">
        <w:t>f</w:t>
      </w:r>
      <w:r w:rsidRPr="00AF4DF2">
        <w:rPr>
          <w:rFonts w:hint="eastAsia"/>
        </w:rPr>
        <w:t xml:space="preserve">ast </w:t>
      </w:r>
      <w:r w:rsidR="001871EE">
        <w:t>p</w:t>
      </w:r>
      <w:r w:rsidRPr="00AF4DF2">
        <w:rPr>
          <w:rFonts w:hint="eastAsia"/>
        </w:rPr>
        <w:t xml:space="preserve">yrolysis of </w:t>
      </w:r>
      <w:r w:rsidR="001871EE">
        <w:t>g</w:t>
      </w:r>
      <w:r w:rsidRPr="00AF4DF2">
        <w:rPr>
          <w:rFonts w:hint="eastAsia"/>
        </w:rPr>
        <w:t xml:space="preserve">lucose. </w:t>
      </w:r>
      <w:r w:rsidRPr="00AF4DF2">
        <w:rPr>
          <w:rFonts w:hint="eastAsia"/>
          <w:i/>
        </w:rPr>
        <w:t>Chemcatchem</w:t>
      </w:r>
      <w:r w:rsidR="00E079C1">
        <w:t>,</w:t>
      </w:r>
      <w:r w:rsidR="00E079C1" w:rsidRPr="00A46A92">
        <w:rPr>
          <w:i/>
          <w:iCs/>
        </w:rPr>
        <w:t xml:space="preserve"> </w:t>
      </w:r>
      <w:r w:rsidR="00E079C1" w:rsidRPr="00A46A92">
        <w:rPr>
          <w:i/>
          <w:iCs/>
          <w:color w:val="0000FF"/>
        </w:rPr>
        <w:t>9</w:t>
      </w:r>
      <w:r w:rsidR="00E079C1" w:rsidRPr="00A46A92">
        <w:rPr>
          <w:color w:val="0000FF"/>
        </w:rPr>
        <w:t>,1579 –1582</w:t>
      </w:r>
    </w:p>
    <w:p w14:paraId="5B0F8057" w14:textId="77777777" w:rsidR="00AF4DF2" w:rsidRPr="00AF4DF2" w:rsidRDefault="00AF4DF2" w:rsidP="00AF4DF2">
      <w:pPr>
        <w:pStyle w:val="EndNoteBibliography"/>
      </w:pPr>
      <w:r w:rsidRPr="00AF4DF2">
        <w:t xml:space="preserve">Qi, W.Y., Hu, C.W., Li, G.Y., Guo, L.H., Yang, Y., Luo, J., Miao, X., &amp; Du, Y. (2006). Catalytic pyrolysis of several kinds of bamboos over zeolite NaY. </w:t>
      </w:r>
      <w:r w:rsidRPr="00AF4DF2">
        <w:rPr>
          <w:i/>
        </w:rPr>
        <w:t>Green Chemistry</w:t>
      </w:r>
      <w:r w:rsidRPr="00AF4DF2">
        <w:t xml:space="preserve">, </w:t>
      </w:r>
      <w:r w:rsidRPr="00AF4DF2">
        <w:rPr>
          <w:i/>
        </w:rPr>
        <w:t>8</w:t>
      </w:r>
      <w:r w:rsidRPr="00AF4DF2">
        <w:t>, 183-190.</w:t>
      </w:r>
    </w:p>
    <w:p w14:paraId="51FDCDAB" w14:textId="77777777" w:rsidR="00AF4DF2" w:rsidRPr="00AF4DF2" w:rsidRDefault="00AF4DF2" w:rsidP="00AF4DF2">
      <w:pPr>
        <w:pStyle w:val="EndNoteBibliography"/>
      </w:pPr>
      <w:r w:rsidRPr="00AF4DF2">
        <w:t xml:space="preserve">Qi, X., Watanabe, M., Aida, T.M., &amp; Smith Jr, R.L. (2008). Catalytic dehydration of fructose into 5-hydroxymethylfurfural by ion-exchange resin in mixed-aqueous system by microwave heating. </w:t>
      </w:r>
      <w:r w:rsidRPr="00AF4DF2">
        <w:rPr>
          <w:i/>
        </w:rPr>
        <w:t>Green Chemistry</w:t>
      </w:r>
      <w:r w:rsidRPr="00AF4DF2">
        <w:t xml:space="preserve">, </w:t>
      </w:r>
      <w:r w:rsidRPr="00AF4DF2">
        <w:rPr>
          <w:i/>
        </w:rPr>
        <w:t>10</w:t>
      </w:r>
      <w:r w:rsidRPr="00AF4DF2">
        <w:t>, 799-805.</w:t>
      </w:r>
    </w:p>
    <w:p w14:paraId="635BA68B" w14:textId="77777777" w:rsidR="00AF4DF2" w:rsidRPr="00AF4DF2" w:rsidRDefault="00AF4DF2" w:rsidP="00AF4DF2">
      <w:pPr>
        <w:pStyle w:val="EndNoteBibliography"/>
      </w:pPr>
      <w:r w:rsidRPr="00AF4DF2">
        <w:t xml:space="preserve">Raina, R.K., &amp; Bolia, M. (2005). Catalytical conversion of carbohydrates in subcritical water: A new chemical process for lactic acid production. </w:t>
      </w:r>
      <w:r w:rsidRPr="00AF4DF2">
        <w:rPr>
          <w:i/>
        </w:rPr>
        <w:t>Journal of Molecular Catalysis A Chemical</w:t>
      </w:r>
      <w:r w:rsidRPr="00AF4DF2">
        <w:t xml:space="preserve">, </w:t>
      </w:r>
      <w:r w:rsidRPr="00AF4DF2">
        <w:rPr>
          <w:i/>
        </w:rPr>
        <w:t>239</w:t>
      </w:r>
      <w:r w:rsidRPr="00AF4DF2">
        <w:t>, 151-157.</w:t>
      </w:r>
    </w:p>
    <w:p w14:paraId="0047F768" w14:textId="6175C109" w:rsidR="00AF4DF2" w:rsidRPr="00AF4DF2" w:rsidRDefault="00AF4DF2" w:rsidP="00AF4DF2">
      <w:pPr>
        <w:pStyle w:val="EndNoteBibliography"/>
      </w:pPr>
      <w:r w:rsidRPr="00AF4DF2">
        <w:t>Rajapaksha, A., Alam, M., Chen, N., Alessi, D., Igalavithana, A., Tsang, D.C., &amp; Ok, Y. (2018). Removal of hexavalent chromium in aqueous solutions using biochars: Chemical and spectroscopic investigations</w:t>
      </w:r>
      <w:r w:rsidR="00FE292A">
        <w:t>.</w:t>
      </w:r>
      <w:r w:rsidRPr="00AF4DF2">
        <w:t xml:space="preserve"> </w:t>
      </w:r>
      <w:r w:rsidR="00FE292A" w:rsidRPr="00FE292A">
        <w:rPr>
          <w:i/>
          <w:color w:val="0000FF"/>
        </w:rPr>
        <w:t>Science of The Total Environment</w:t>
      </w:r>
      <w:r w:rsidRPr="00AF4DF2">
        <w:t xml:space="preserve">, </w:t>
      </w:r>
      <w:r w:rsidRPr="00AF4DF2">
        <w:rPr>
          <w:i/>
        </w:rPr>
        <w:t>625</w:t>
      </w:r>
      <w:r w:rsidRPr="00AF4DF2">
        <w:t>, 1567-1573.</w:t>
      </w:r>
    </w:p>
    <w:p w14:paraId="472706BE" w14:textId="77777777" w:rsidR="00AF4DF2" w:rsidRPr="00AF4DF2" w:rsidRDefault="00AF4DF2" w:rsidP="00AF4DF2">
      <w:pPr>
        <w:pStyle w:val="EndNoteBibliography"/>
      </w:pPr>
      <w:r w:rsidRPr="00AF4DF2">
        <w:t xml:space="preserve">Remón, J., Santomauro, F., Chuck, C.J., Matharu, A.S., &amp; Clark, J.H. (2018). Production of fermentable species by microwave-assisted hydrothermal treatment of biomass carbohydrates: reactivity and fermentability assessments. </w:t>
      </w:r>
      <w:r w:rsidRPr="00AF4DF2">
        <w:rPr>
          <w:i/>
        </w:rPr>
        <w:t>Green Chemistry</w:t>
      </w:r>
      <w:r w:rsidRPr="00AF4DF2">
        <w:t xml:space="preserve">, </w:t>
      </w:r>
      <w:r w:rsidRPr="00AF4DF2">
        <w:rPr>
          <w:i/>
        </w:rPr>
        <w:t>20</w:t>
      </w:r>
      <w:r w:rsidRPr="00AF4DF2">
        <w:t>, 4507-4520.</w:t>
      </w:r>
    </w:p>
    <w:p w14:paraId="081765B6" w14:textId="6EEEB1FE" w:rsidR="00AF4DF2" w:rsidRPr="00AF4DF2" w:rsidRDefault="00AF4DF2" w:rsidP="00AF4DF2">
      <w:pPr>
        <w:pStyle w:val="EndNoteBibliography"/>
      </w:pPr>
      <w:r w:rsidRPr="00AF4DF2">
        <w:t xml:space="preserve">Rizwan, M., Ali, S., ur Rehman, M., Rinklebe, J., Tsang, D., Bashir, A., Maqbool, A., Tack, F., &amp; Ok, Y. (2018). Cadmium phytoremediation potential of Brassica crop species: a review. </w:t>
      </w:r>
      <w:r w:rsidR="00F50CD3" w:rsidRPr="00F50CD3">
        <w:rPr>
          <w:i/>
          <w:color w:val="0000FF"/>
        </w:rPr>
        <w:t>Science of The Total Environment</w:t>
      </w:r>
      <w:r w:rsidRPr="00AF4DF2">
        <w:t xml:space="preserve">, </w:t>
      </w:r>
      <w:r w:rsidRPr="00AF4DF2">
        <w:rPr>
          <w:i/>
        </w:rPr>
        <w:t>631</w:t>
      </w:r>
      <w:r w:rsidRPr="00AF4DF2">
        <w:t>, 1175-1191.</w:t>
      </w:r>
    </w:p>
    <w:p w14:paraId="452324BD" w14:textId="77777777" w:rsidR="00AF4DF2" w:rsidRPr="00AF4DF2" w:rsidRDefault="00AF4DF2" w:rsidP="00AF4DF2">
      <w:pPr>
        <w:pStyle w:val="EndNoteBibliography"/>
      </w:pPr>
      <w:r w:rsidRPr="00AF4DF2">
        <w:t xml:space="preserve">Ro, K.S., Cantrell, K., Elliott, D., &amp; Hunt, P.G. (2007). Catalytic wet gasification of municipal and animal wastes. </w:t>
      </w:r>
      <w:r w:rsidRPr="00AF4DF2">
        <w:rPr>
          <w:i/>
        </w:rPr>
        <w:t>Industrial &amp; Engineering Chemistry Research</w:t>
      </w:r>
      <w:r w:rsidRPr="00AF4DF2">
        <w:t xml:space="preserve">, </w:t>
      </w:r>
      <w:r w:rsidRPr="00AF4DF2">
        <w:rPr>
          <w:i/>
        </w:rPr>
        <w:t>46</w:t>
      </w:r>
      <w:r w:rsidRPr="00AF4DF2">
        <w:t>, 8839-8845.</w:t>
      </w:r>
    </w:p>
    <w:p w14:paraId="1143F4E7" w14:textId="79E797F8" w:rsidR="00AF4DF2" w:rsidRPr="00AF4DF2" w:rsidRDefault="00AF4DF2" w:rsidP="00AF4DF2">
      <w:pPr>
        <w:pStyle w:val="EndNoteBibliography"/>
      </w:pPr>
      <w:r w:rsidRPr="00AF4DF2">
        <w:t xml:space="preserve">Rogers, G.J., &amp; Brammer, G.J. (2012). Estimation of the production cost of fast pyrolysis bio-oil. </w:t>
      </w:r>
      <w:r w:rsidRPr="00AF4DF2">
        <w:rPr>
          <w:i/>
        </w:rPr>
        <w:t xml:space="preserve">Biomass and </w:t>
      </w:r>
      <w:r w:rsidR="00F50CD3">
        <w:rPr>
          <w:i/>
        </w:rPr>
        <w:t>B</w:t>
      </w:r>
      <w:r w:rsidRPr="00AF4DF2">
        <w:rPr>
          <w:i/>
        </w:rPr>
        <w:t>ioenergy</w:t>
      </w:r>
      <w:r w:rsidRPr="00AF4DF2">
        <w:t xml:space="preserve">, </w:t>
      </w:r>
      <w:r w:rsidRPr="00AF4DF2">
        <w:rPr>
          <w:i/>
        </w:rPr>
        <w:t>36</w:t>
      </w:r>
      <w:r w:rsidRPr="00AF4DF2">
        <w:t>, 208-217.</w:t>
      </w:r>
    </w:p>
    <w:p w14:paraId="489A00CD" w14:textId="77777777" w:rsidR="00AF4DF2" w:rsidRPr="00AF4DF2" w:rsidRDefault="00AF4DF2" w:rsidP="00AF4DF2">
      <w:pPr>
        <w:pStyle w:val="EndNoteBibliography"/>
      </w:pPr>
      <w:r w:rsidRPr="00AF4DF2">
        <w:t xml:space="preserve">Roy, P., &amp; Dias, G. (2017). Prospects for pyrolysis technologies in the bioenergy sector: A review. </w:t>
      </w:r>
      <w:r w:rsidRPr="00AF4DF2">
        <w:rPr>
          <w:i/>
        </w:rPr>
        <w:t>Renewable and Sustainable Energy Reviews</w:t>
      </w:r>
      <w:r w:rsidRPr="00AF4DF2">
        <w:t xml:space="preserve">, </w:t>
      </w:r>
      <w:r w:rsidRPr="00AF4DF2">
        <w:rPr>
          <w:i/>
        </w:rPr>
        <w:t>77</w:t>
      </w:r>
      <w:r w:rsidRPr="00AF4DF2">
        <w:t>, 59-69.</w:t>
      </w:r>
    </w:p>
    <w:p w14:paraId="7A1A76B6" w14:textId="77777777" w:rsidR="00AF4DF2" w:rsidRPr="00AF4DF2" w:rsidRDefault="00AF4DF2" w:rsidP="00AF4DF2">
      <w:pPr>
        <w:pStyle w:val="EndNoteBibliography"/>
      </w:pPr>
      <w:r w:rsidRPr="00AF4DF2">
        <w:t xml:space="preserve">Safder, M., Temelli, F., &amp; Ullah, A. (2019). Extraction, optimization, and characterization of lipids from spent hens: An unexploited sustainable bioresource. </w:t>
      </w:r>
      <w:r w:rsidRPr="00AF4DF2">
        <w:rPr>
          <w:i/>
        </w:rPr>
        <w:t>Journal of Cleaner Production</w:t>
      </w:r>
      <w:r w:rsidRPr="00AF4DF2">
        <w:t xml:space="preserve">, </w:t>
      </w:r>
      <w:r w:rsidRPr="00AF4DF2">
        <w:rPr>
          <w:i/>
        </w:rPr>
        <w:t>206</w:t>
      </w:r>
      <w:r w:rsidRPr="00AF4DF2">
        <w:t>, 622-630.</w:t>
      </w:r>
    </w:p>
    <w:p w14:paraId="7B34E31C" w14:textId="77777777" w:rsidR="00AF4DF2" w:rsidRPr="00AF4DF2" w:rsidRDefault="00AF4DF2" w:rsidP="00AF4DF2">
      <w:pPr>
        <w:pStyle w:val="EndNoteBibliography"/>
      </w:pPr>
      <w:r w:rsidRPr="00AF4DF2">
        <w:t xml:space="preserve">Sánchez, C., Egüés, I., García, A., Llano-Ponte, R., &amp; Labidi, J. (2012). Lactic acid production by alkaline hydrothermal treatment of corn cobs. </w:t>
      </w:r>
      <w:r w:rsidRPr="00AF4DF2">
        <w:rPr>
          <w:i/>
        </w:rPr>
        <w:t>Chemical Engineering Journal</w:t>
      </w:r>
      <w:r w:rsidRPr="00AF4DF2">
        <w:t xml:space="preserve">, </w:t>
      </w:r>
      <w:r w:rsidRPr="00AF4DF2">
        <w:rPr>
          <w:i/>
        </w:rPr>
        <w:t>181</w:t>
      </w:r>
      <w:r w:rsidRPr="00AF4DF2">
        <w:t>, 655-660.</w:t>
      </w:r>
    </w:p>
    <w:p w14:paraId="657A8CA5" w14:textId="77777777" w:rsidR="00AF4DF2" w:rsidRPr="00AF4DF2" w:rsidRDefault="00AF4DF2" w:rsidP="00AF4DF2">
      <w:pPr>
        <w:pStyle w:val="EndNoteBibliography"/>
      </w:pPr>
      <w:r w:rsidRPr="00AF4DF2">
        <w:t xml:space="preserve">Sandoval, C.M., Ayson, M., Moss, N., Lieu, B., Jackson, P., Gaucher, S.P., Horning, T., Dahl, R.H., Denery, J.R., Abbott, D.A., &amp; Meadows, A.L. (2014). Use of pantothenate as a metabolic switch increases the genetic stability of farnesene producing Saccharomyces cerevisiae. </w:t>
      </w:r>
      <w:r w:rsidRPr="00AF4DF2">
        <w:rPr>
          <w:i/>
        </w:rPr>
        <w:t>Metabolic Engineering</w:t>
      </w:r>
      <w:r w:rsidRPr="00AF4DF2">
        <w:t xml:space="preserve">, </w:t>
      </w:r>
      <w:r w:rsidRPr="00AF4DF2">
        <w:rPr>
          <w:i/>
        </w:rPr>
        <w:t>25</w:t>
      </w:r>
      <w:r w:rsidRPr="00AF4DF2">
        <w:t>, 215-226.</w:t>
      </w:r>
    </w:p>
    <w:p w14:paraId="7807FD88" w14:textId="77777777" w:rsidR="00AF4DF2" w:rsidRPr="00AF4DF2" w:rsidRDefault="00AF4DF2" w:rsidP="00AF4DF2">
      <w:pPr>
        <w:pStyle w:val="EndNoteBibliography"/>
      </w:pPr>
      <w:r w:rsidRPr="00AF4DF2">
        <w:t xml:space="preserve">Santhanaraj, D., Rover, M.R., Resasco, D.E., Brown, R.C., &amp; Crossley, S. (2014). Gluconic acid from biomass fast pyrolysis oils: Specialty chemicals from the thermochemical conversion of biomass. </w:t>
      </w:r>
      <w:r w:rsidRPr="00AF4DF2">
        <w:rPr>
          <w:i/>
        </w:rPr>
        <w:t>Chemsuschem</w:t>
      </w:r>
      <w:r w:rsidRPr="00AF4DF2">
        <w:t xml:space="preserve">, </w:t>
      </w:r>
      <w:r w:rsidRPr="00AF4DF2">
        <w:rPr>
          <w:i/>
        </w:rPr>
        <w:t>7</w:t>
      </w:r>
      <w:r w:rsidRPr="00AF4DF2">
        <w:t>, 3132-3137.</w:t>
      </w:r>
    </w:p>
    <w:p w14:paraId="71DF7F6E" w14:textId="77777777" w:rsidR="00AF4DF2" w:rsidRPr="00AF4DF2" w:rsidRDefault="00AF4DF2" w:rsidP="00AF4DF2">
      <w:pPr>
        <w:pStyle w:val="EndNoteBibliography"/>
      </w:pPr>
      <w:r w:rsidRPr="00AF4DF2">
        <w:t xml:space="preserve">Santomauro, F., Fan, J., Budarin, V.L., Parsons, S., Clark, J., Miller, T., &amp; Chuck, C.J. (2018). </w:t>
      </w:r>
      <w:r w:rsidRPr="00AF4DF2">
        <w:lastRenderedPageBreak/>
        <w:t xml:space="preserve">Microbial oil produced from the fermentation of microwave-depolymerised rapeseed meal. </w:t>
      </w:r>
      <w:r w:rsidRPr="00AF4DF2">
        <w:rPr>
          <w:i/>
        </w:rPr>
        <w:t>Bioresource Technology Reports</w:t>
      </w:r>
      <w:r w:rsidRPr="00AF4DF2">
        <w:t xml:space="preserve">, </w:t>
      </w:r>
      <w:r w:rsidRPr="00AF4DF2">
        <w:rPr>
          <w:i/>
        </w:rPr>
        <w:t>4</w:t>
      </w:r>
      <w:r w:rsidRPr="00AF4DF2">
        <w:t>, 159-165.</w:t>
      </w:r>
    </w:p>
    <w:p w14:paraId="7B3050E3" w14:textId="0F56D848" w:rsidR="00AF4DF2" w:rsidRPr="00AF4DF2" w:rsidRDefault="00AF4DF2" w:rsidP="00AF4DF2">
      <w:pPr>
        <w:pStyle w:val="EndNoteBibliography"/>
      </w:pPr>
      <w:r w:rsidRPr="00AF4DF2">
        <w:t xml:space="preserve">Sauer, M. (2016). Industrial production of acetone and butanol by fermentation—100 years later. </w:t>
      </w:r>
      <w:r w:rsidRPr="00AF4DF2">
        <w:rPr>
          <w:i/>
        </w:rPr>
        <w:t xml:space="preserve">FEMS </w:t>
      </w:r>
      <w:r w:rsidR="00111D41">
        <w:rPr>
          <w:i/>
        </w:rPr>
        <w:t>M</w:t>
      </w:r>
      <w:r w:rsidRPr="00AF4DF2">
        <w:rPr>
          <w:i/>
        </w:rPr>
        <w:t xml:space="preserve">icrobiology </w:t>
      </w:r>
      <w:r w:rsidR="00111D41">
        <w:rPr>
          <w:i/>
        </w:rPr>
        <w:t>L</w:t>
      </w:r>
      <w:r w:rsidRPr="00AF4DF2">
        <w:rPr>
          <w:i/>
        </w:rPr>
        <w:t>etters</w:t>
      </w:r>
      <w:r w:rsidRPr="00AF4DF2">
        <w:t xml:space="preserve">, </w:t>
      </w:r>
      <w:r w:rsidRPr="00AF4DF2">
        <w:rPr>
          <w:i/>
        </w:rPr>
        <w:t>363</w:t>
      </w:r>
      <w:r w:rsidRPr="00AF4DF2">
        <w:t>, fnw134.</w:t>
      </w:r>
    </w:p>
    <w:p w14:paraId="439674B6" w14:textId="77777777" w:rsidR="00AF4DF2" w:rsidRPr="00AF4DF2" w:rsidRDefault="00AF4DF2" w:rsidP="00AF4DF2">
      <w:pPr>
        <w:pStyle w:val="EndNoteBibliography"/>
      </w:pPr>
      <w:r w:rsidRPr="00AF4DF2">
        <w:t xml:space="preserve">Saxena, R., Adhikari, D., &amp; Goyal, H. (2009). Biomass-based energy fuel through biochemical routes: a review. </w:t>
      </w:r>
      <w:r w:rsidRPr="00AF4DF2">
        <w:rPr>
          <w:i/>
        </w:rPr>
        <w:t>Renewable and Sustainable Energy Reviews</w:t>
      </w:r>
      <w:r w:rsidRPr="00AF4DF2">
        <w:t xml:space="preserve">, </w:t>
      </w:r>
      <w:r w:rsidRPr="00AF4DF2">
        <w:rPr>
          <w:i/>
        </w:rPr>
        <w:t>13</w:t>
      </w:r>
      <w:r w:rsidRPr="00AF4DF2">
        <w:t>, 167-178.</w:t>
      </w:r>
    </w:p>
    <w:p w14:paraId="79529D12" w14:textId="482FD417" w:rsidR="00AF4DF2" w:rsidRPr="00AF4DF2" w:rsidRDefault="00AF4DF2" w:rsidP="00AF4DF2">
      <w:pPr>
        <w:pStyle w:val="EndNoteBibliography"/>
      </w:pPr>
      <w:r w:rsidRPr="00AF4DF2">
        <w:t xml:space="preserve">Seri, K., Sakaki, T., Shibata, M., Inoue, Y., &amp; Ishida, H. (2002). Lanthanum(III)-catalyzed degradation of cellulose at 250 degrees C. </w:t>
      </w:r>
      <w:r w:rsidRPr="00AF4DF2">
        <w:rPr>
          <w:i/>
        </w:rPr>
        <w:t xml:space="preserve">Bioresource </w:t>
      </w:r>
      <w:r w:rsidR="00C76FB7">
        <w:rPr>
          <w:i/>
        </w:rPr>
        <w:t>T</w:t>
      </w:r>
      <w:r w:rsidRPr="00AF4DF2">
        <w:rPr>
          <w:i/>
        </w:rPr>
        <w:t>echnology</w:t>
      </w:r>
      <w:r w:rsidRPr="00AF4DF2">
        <w:t xml:space="preserve">, </w:t>
      </w:r>
      <w:r w:rsidRPr="00AF4DF2">
        <w:rPr>
          <w:i/>
        </w:rPr>
        <w:t>81</w:t>
      </w:r>
      <w:r w:rsidRPr="00AF4DF2">
        <w:t>, 257-260.</w:t>
      </w:r>
    </w:p>
    <w:p w14:paraId="2493F66E" w14:textId="77777777" w:rsidR="00AF4DF2" w:rsidRPr="00AF4DF2" w:rsidRDefault="00AF4DF2" w:rsidP="00AF4DF2">
      <w:pPr>
        <w:pStyle w:val="EndNoteBibliography"/>
      </w:pPr>
      <w:r w:rsidRPr="00AF4DF2">
        <w:t xml:space="preserve">Seungjin, O., Gyunggoo, C., &amp; Joosik, K. (2015). Fast pyrolysis of corn stover using </w:t>
      </w:r>
      <w:r w:rsidRPr="00090510">
        <w:rPr>
          <w:color w:val="0000FF"/>
        </w:rPr>
        <w:t>ZnCl</w:t>
      </w:r>
      <w:r w:rsidRPr="00090510">
        <w:rPr>
          <w:color w:val="0000FF"/>
          <w:vertAlign w:val="subscript"/>
        </w:rPr>
        <w:t>2</w:t>
      </w:r>
      <w:r w:rsidRPr="00AF4DF2">
        <w:t xml:space="preserve">: effect of washing treatment on the furfural yield and solvent extraction of furfural. </w:t>
      </w:r>
      <w:r w:rsidRPr="00AF4DF2">
        <w:rPr>
          <w:i/>
        </w:rPr>
        <w:t>Energy</w:t>
      </w:r>
      <w:r w:rsidRPr="00AF4DF2">
        <w:t xml:space="preserve">, </w:t>
      </w:r>
      <w:r w:rsidRPr="00AF4DF2">
        <w:rPr>
          <w:i/>
        </w:rPr>
        <w:t>88</w:t>
      </w:r>
      <w:r w:rsidRPr="00AF4DF2">
        <w:t>, 697-702.</w:t>
      </w:r>
    </w:p>
    <w:p w14:paraId="7E9C248F" w14:textId="311F955F" w:rsidR="00AF4DF2" w:rsidRPr="00AF4DF2" w:rsidRDefault="00AF4DF2" w:rsidP="00AF4DF2">
      <w:pPr>
        <w:pStyle w:val="EndNoteBibliography"/>
      </w:pPr>
      <w:r w:rsidRPr="00AF4DF2">
        <w:t xml:space="preserve">Sherwood, J., Constantinou, A., Moity, L., McElroy, C., Farmer, T., Duncan, T., Raverty, W., Hunt, A., &amp; Clark, J. (2014). Dihydrolevoglucosenone (Cyrene) as a bio-based alternative for dipolar aprotic solvents. </w:t>
      </w:r>
      <w:r w:rsidR="00090510" w:rsidRPr="00090510">
        <w:rPr>
          <w:i/>
          <w:color w:val="0000FF"/>
        </w:rPr>
        <w:t>Chemical Communications,</w:t>
      </w:r>
      <w:r w:rsidRPr="00AF4DF2">
        <w:t xml:space="preserve"> </w:t>
      </w:r>
      <w:r w:rsidRPr="00AF4DF2">
        <w:rPr>
          <w:i/>
        </w:rPr>
        <w:t>50</w:t>
      </w:r>
      <w:r w:rsidRPr="00AF4DF2">
        <w:t>, 9650-9652.</w:t>
      </w:r>
    </w:p>
    <w:p w14:paraId="3FD6B134" w14:textId="0E91CA4E" w:rsidR="00AF4DF2" w:rsidRPr="00AF4DF2" w:rsidRDefault="00AF4DF2" w:rsidP="00AF4DF2">
      <w:pPr>
        <w:pStyle w:val="EndNoteBibliography"/>
      </w:pPr>
      <w:r w:rsidRPr="00AF4DF2">
        <w:t xml:space="preserve">Singh, A., Pant, D., Korres, N.E., Nizami, A.-S., Prasad, S., &amp; Murphy, J.D. (2010). </w:t>
      </w:r>
      <w:r w:rsidRPr="00AF4DF2">
        <w:rPr>
          <w:sz w:val="20"/>
        </w:rPr>
        <w:t>Key issues in the life cycle assessment of ethanol production from lignocellulosic biomass: Challenges and perspectives</w:t>
      </w:r>
      <w:r w:rsidRPr="00AF4DF2">
        <w:t xml:space="preserve">. </w:t>
      </w:r>
      <w:r w:rsidRPr="00AF4DF2">
        <w:rPr>
          <w:i/>
        </w:rPr>
        <w:t xml:space="preserve">Bioresource </w:t>
      </w:r>
      <w:r w:rsidR="00246DE4">
        <w:rPr>
          <w:i/>
        </w:rPr>
        <w:t>T</w:t>
      </w:r>
      <w:r w:rsidRPr="00AF4DF2">
        <w:rPr>
          <w:i/>
        </w:rPr>
        <w:t>echnology</w:t>
      </w:r>
      <w:r w:rsidRPr="00AF4DF2">
        <w:t xml:space="preserve">, </w:t>
      </w:r>
      <w:r w:rsidRPr="00AF4DF2">
        <w:rPr>
          <w:i/>
        </w:rPr>
        <w:t>101</w:t>
      </w:r>
      <w:r w:rsidRPr="00AF4DF2">
        <w:t>, 5003-5012.</w:t>
      </w:r>
    </w:p>
    <w:p w14:paraId="03164E29" w14:textId="77777777" w:rsidR="00AF4DF2" w:rsidRPr="00AF4DF2" w:rsidRDefault="00AF4DF2" w:rsidP="00AF4DF2">
      <w:pPr>
        <w:pStyle w:val="EndNoteBibliography"/>
      </w:pPr>
      <w:r w:rsidRPr="00AF4DF2">
        <w:t xml:space="preserve">Straathof, A.J.J. (2014). Transformation of Biomass into Commodity Chemicals Using Enzymes or Cells. </w:t>
      </w:r>
      <w:r w:rsidRPr="00AF4DF2">
        <w:rPr>
          <w:i/>
        </w:rPr>
        <w:t>Chemical Reviews</w:t>
      </w:r>
      <w:r w:rsidRPr="00AF4DF2">
        <w:t xml:space="preserve">, </w:t>
      </w:r>
      <w:r w:rsidRPr="00AF4DF2">
        <w:rPr>
          <w:i/>
        </w:rPr>
        <w:t>114</w:t>
      </w:r>
      <w:r w:rsidRPr="00AF4DF2">
        <w:t>, 1871-1908.</w:t>
      </w:r>
    </w:p>
    <w:p w14:paraId="3AA7EAC3" w14:textId="77777777" w:rsidR="00AF4DF2" w:rsidRPr="00AF4DF2" w:rsidRDefault="00AF4DF2" w:rsidP="00AF4DF2">
      <w:pPr>
        <w:pStyle w:val="EndNoteBibliography"/>
      </w:pPr>
      <w:r w:rsidRPr="00AF4DF2">
        <w:t xml:space="preserve">Sun, Y., Yu, I.K., Tsang, D.C., Cao, X., Lin, D., Wang, L., Graham, N., Alessi, D., Komárek, M., Ok, Y., &amp; Feng, Y. (2019). Multifunctional iron-biochar composites for the removal of potentially toxic elements, inherent cations, and hetero-chloride from hydraulic fracturing wastewater. </w:t>
      </w:r>
      <w:r w:rsidRPr="00AF4DF2">
        <w:rPr>
          <w:i/>
        </w:rPr>
        <w:t>Environ. Int.</w:t>
      </w:r>
      <w:r w:rsidRPr="00AF4DF2">
        <w:t xml:space="preserve">, </w:t>
      </w:r>
      <w:r w:rsidRPr="00AF4DF2">
        <w:rPr>
          <w:i/>
        </w:rPr>
        <w:t>124</w:t>
      </w:r>
      <w:r w:rsidRPr="00AF4DF2">
        <w:t>, 521-532.</w:t>
      </w:r>
    </w:p>
    <w:p w14:paraId="3DE29478" w14:textId="7218A8D0" w:rsidR="00AF4DF2" w:rsidRPr="00AF4DF2" w:rsidRDefault="00AF4DF2" w:rsidP="00AF4DF2">
      <w:pPr>
        <w:pStyle w:val="EndNoteBibliography"/>
      </w:pPr>
      <w:r w:rsidRPr="00AF4DF2">
        <w:t xml:space="preserve">Sweygers, N., Alewaters, N., Dewil, R., &amp; Appels, L. (2018a). Microwave effects in the dilute acid hydrolysis of cellulose to 5-hydroxymethylfurfural. </w:t>
      </w:r>
      <w:r w:rsidRPr="00AF4DF2">
        <w:rPr>
          <w:i/>
        </w:rPr>
        <w:t xml:space="preserve">Scientific </w:t>
      </w:r>
      <w:r w:rsidR="00CA6D7F">
        <w:rPr>
          <w:i/>
        </w:rPr>
        <w:t>R</w:t>
      </w:r>
      <w:r w:rsidRPr="00AF4DF2">
        <w:rPr>
          <w:i/>
        </w:rPr>
        <w:t>eports</w:t>
      </w:r>
      <w:r w:rsidRPr="00AF4DF2">
        <w:t xml:space="preserve">, </w:t>
      </w:r>
      <w:r w:rsidRPr="00AF4DF2">
        <w:rPr>
          <w:i/>
        </w:rPr>
        <w:t>8</w:t>
      </w:r>
      <w:r w:rsidRPr="00AF4DF2">
        <w:t>, 7719.</w:t>
      </w:r>
    </w:p>
    <w:p w14:paraId="451713E9" w14:textId="77777777" w:rsidR="00AF4DF2" w:rsidRPr="00AF4DF2" w:rsidRDefault="00AF4DF2" w:rsidP="00AF4DF2">
      <w:pPr>
        <w:pStyle w:val="EndNoteBibliography"/>
      </w:pPr>
      <w:r w:rsidRPr="00AF4DF2">
        <w:t xml:space="preserve">Sweygers, N., Harrer, J., Dewil, R., &amp; Appels, L. (2018b). A microwave-assisted process for the in-situ production of 5-hydroxymethylfurfural and furfural from lignocellulosic polysaccharides in a biphasic reaction system. </w:t>
      </w:r>
      <w:r w:rsidRPr="00AF4DF2">
        <w:rPr>
          <w:i/>
        </w:rPr>
        <w:t>Journal of Cleaner Production</w:t>
      </w:r>
      <w:r w:rsidRPr="00AF4DF2">
        <w:t xml:space="preserve">, </w:t>
      </w:r>
      <w:r w:rsidRPr="00AF4DF2">
        <w:rPr>
          <w:i/>
        </w:rPr>
        <w:t>187</w:t>
      </w:r>
      <w:r w:rsidRPr="00AF4DF2">
        <w:t>, 1014-1024.</w:t>
      </w:r>
    </w:p>
    <w:p w14:paraId="6EF79B8D" w14:textId="50A294B2" w:rsidR="00AF4DF2" w:rsidRPr="00AF4DF2" w:rsidRDefault="00AF4DF2" w:rsidP="00AF4DF2">
      <w:pPr>
        <w:pStyle w:val="EndNoteBibliography"/>
      </w:pPr>
      <w:r w:rsidRPr="00AF4DF2">
        <w:t xml:space="preserve">SynBio project, accessed 2019, Retreived from </w:t>
      </w:r>
      <w:hyperlink r:id="rId54" w:history="1">
        <w:r w:rsidRPr="00AF4DF2">
          <w:rPr>
            <w:rStyle w:val="Hyperlink"/>
          </w:rPr>
          <w:t>http://www.synbioproject.org/cpi/synbio-components/genetically-engineered-microbial-catalysts-for-industrial-fermentation-processes/</w:t>
        </w:r>
      </w:hyperlink>
    </w:p>
    <w:p w14:paraId="4365F5E7" w14:textId="77777777" w:rsidR="00AF4DF2" w:rsidRPr="00AF4DF2" w:rsidRDefault="00AF4DF2" w:rsidP="00AF4DF2">
      <w:pPr>
        <w:pStyle w:val="EndNoteBibliography"/>
      </w:pPr>
      <w:r w:rsidRPr="00AF4DF2">
        <w:t xml:space="preserve">Takagaki, A., Tagusagawa, C., &amp; Domen, K. (2008). Glucose production from saccharides using layered transition metal oxide and exfoliated nanosheets as a water-tolerant solid acid catalyst. </w:t>
      </w:r>
      <w:r w:rsidRPr="00AF4DF2">
        <w:rPr>
          <w:i/>
        </w:rPr>
        <w:t>Chemical Communications</w:t>
      </w:r>
      <w:r w:rsidRPr="00AF4DF2">
        <w:t xml:space="preserve">, </w:t>
      </w:r>
      <w:r w:rsidRPr="00AF4DF2">
        <w:rPr>
          <w:i/>
        </w:rPr>
        <w:t>42</w:t>
      </w:r>
      <w:r w:rsidRPr="00AF4DF2">
        <w:t>, 5363-5365.</w:t>
      </w:r>
    </w:p>
    <w:p w14:paraId="092A9725" w14:textId="6F6C211D" w:rsidR="00AF4DF2" w:rsidRPr="00AF4DF2" w:rsidRDefault="00AF4DF2" w:rsidP="00AF4DF2">
      <w:pPr>
        <w:pStyle w:val="EndNoteBibliography"/>
      </w:pPr>
      <w:r w:rsidRPr="00AF4DF2">
        <w:t xml:space="preserve">Teh, Y.Y., Lee, K.T., Chen, W.-H., Lin, S.-C., Sheen, H.-K., &amp; Tan, I.S. (2017). Dilute sulfuric acid hydrolysis of red macroalgae Eucheuma denticulatum with microwave-assisted heating for biochar production and sugar recovery. </w:t>
      </w:r>
      <w:r w:rsidRPr="00AF4DF2">
        <w:rPr>
          <w:i/>
        </w:rPr>
        <w:t xml:space="preserve">Bioresource </w:t>
      </w:r>
      <w:r w:rsidR="007B63CE">
        <w:rPr>
          <w:i/>
        </w:rPr>
        <w:t>T</w:t>
      </w:r>
      <w:r w:rsidRPr="00AF4DF2">
        <w:rPr>
          <w:i/>
        </w:rPr>
        <w:t>echnology</w:t>
      </w:r>
      <w:r w:rsidRPr="00AF4DF2">
        <w:t xml:space="preserve">, </w:t>
      </w:r>
      <w:r w:rsidRPr="00AF4DF2">
        <w:rPr>
          <w:i/>
        </w:rPr>
        <w:t>246</w:t>
      </w:r>
      <w:r w:rsidRPr="00AF4DF2">
        <w:t>, 20-27.</w:t>
      </w:r>
    </w:p>
    <w:p w14:paraId="720D0842" w14:textId="77777777" w:rsidR="00AF4DF2" w:rsidRPr="00AF4DF2" w:rsidRDefault="00AF4DF2" w:rsidP="00AF4DF2">
      <w:pPr>
        <w:pStyle w:val="EndNoteBibliography"/>
      </w:pPr>
      <w:r w:rsidRPr="00AF4DF2">
        <w:t xml:space="preserve">Tekin, K., Karagöz, S., &amp; Bektaş, S. (2014). A review of hydrothermal biomass processing. </w:t>
      </w:r>
      <w:r w:rsidRPr="00AF4DF2">
        <w:rPr>
          <w:i/>
        </w:rPr>
        <w:t>Renewable and Sustainable Energy Reviews</w:t>
      </w:r>
      <w:r w:rsidRPr="00AF4DF2">
        <w:t xml:space="preserve">, </w:t>
      </w:r>
      <w:r w:rsidRPr="00AF4DF2">
        <w:rPr>
          <w:i/>
        </w:rPr>
        <w:t>40</w:t>
      </w:r>
      <w:r w:rsidRPr="00AF4DF2">
        <w:t>, 673-687.</w:t>
      </w:r>
    </w:p>
    <w:p w14:paraId="461F4E38" w14:textId="77777777" w:rsidR="00AF4DF2" w:rsidRPr="00AF4DF2" w:rsidRDefault="00AF4DF2" w:rsidP="00AF4DF2">
      <w:pPr>
        <w:pStyle w:val="EndNoteBibliography"/>
      </w:pPr>
      <w:r w:rsidRPr="00AF4DF2">
        <w:t xml:space="preserve">Tuck, C.O., Pérez, E., Horváth, I.T., Sheldon, R.A., &amp; Poliakoff, M. (2012). Valorization of biomass: deriving more value from waste. </w:t>
      </w:r>
      <w:r w:rsidRPr="00AF4DF2">
        <w:rPr>
          <w:i/>
        </w:rPr>
        <w:t>Science</w:t>
      </w:r>
      <w:r w:rsidRPr="00AF4DF2">
        <w:t xml:space="preserve">, </w:t>
      </w:r>
      <w:r w:rsidRPr="00AF4DF2">
        <w:rPr>
          <w:i/>
        </w:rPr>
        <w:t>337</w:t>
      </w:r>
      <w:r w:rsidRPr="00AF4DF2">
        <w:t>, 695-699.</w:t>
      </w:r>
    </w:p>
    <w:p w14:paraId="5388DE97" w14:textId="7068FC3D" w:rsidR="00AF4DF2" w:rsidRPr="00AF4DF2" w:rsidRDefault="00AF4DF2" w:rsidP="00AF4DF2">
      <w:pPr>
        <w:pStyle w:val="EndNoteBibliography"/>
      </w:pPr>
      <w:r w:rsidRPr="00AF4DF2">
        <w:rPr>
          <w:rFonts w:hint="eastAsia"/>
        </w:rPr>
        <w:t>Tukacs, J.M., Holló, A.T., Rétfalvi, N., Cséfalvay, E., Dibó, G., Havasi, D., &amp; Mika, L.T. (2017). Microwave</w:t>
      </w:r>
      <w:r w:rsidRPr="00AF4DF2">
        <w:rPr>
          <w:rFonts w:hint="eastAsia"/>
        </w:rPr>
        <w:t>‐</w:t>
      </w:r>
      <w:r w:rsidR="007B63CE">
        <w:rPr>
          <w:rFonts w:hint="eastAsia"/>
        </w:rPr>
        <w:t>a</w:t>
      </w:r>
      <w:r w:rsidRPr="00AF4DF2">
        <w:rPr>
          <w:rFonts w:hint="eastAsia"/>
        </w:rPr>
        <w:t xml:space="preserve">ssisted </w:t>
      </w:r>
      <w:r w:rsidR="007B63CE">
        <w:t>v</w:t>
      </w:r>
      <w:r w:rsidRPr="00AF4DF2">
        <w:rPr>
          <w:rFonts w:hint="eastAsia"/>
        </w:rPr>
        <w:t xml:space="preserve">alorization of </w:t>
      </w:r>
      <w:r w:rsidR="007B63CE">
        <w:t>b</w:t>
      </w:r>
      <w:r w:rsidRPr="00AF4DF2">
        <w:rPr>
          <w:rFonts w:hint="eastAsia"/>
        </w:rPr>
        <w:t xml:space="preserve">iowastes to </w:t>
      </w:r>
      <w:r w:rsidR="007B63CE">
        <w:t>l</w:t>
      </w:r>
      <w:r w:rsidRPr="00AF4DF2">
        <w:rPr>
          <w:rFonts w:hint="eastAsia"/>
        </w:rPr>
        <w:t xml:space="preserve">evulinic Acid. </w:t>
      </w:r>
      <w:r w:rsidRPr="00AF4DF2">
        <w:rPr>
          <w:rFonts w:hint="eastAsia"/>
          <w:i/>
        </w:rPr>
        <w:t>Chemistryselect</w:t>
      </w:r>
      <w:r w:rsidRPr="00AF4DF2">
        <w:rPr>
          <w:rFonts w:hint="eastAsia"/>
        </w:rPr>
        <w:t xml:space="preserve">, </w:t>
      </w:r>
      <w:r w:rsidRPr="00AF4DF2">
        <w:rPr>
          <w:rFonts w:hint="eastAsia"/>
          <w:i/>
        </w:rPr>
        <w:t>2</w:t>
      </w:r>
      <w:r w:rsidRPr="00AF4DF2">
        <w:rPr>
          <w:rFonts w:hint="eastAsia"/>
        </w:rPr>
        <w:t>, 1375-138</w:t>
      </w:r>
      <w:r w:rsidRPr="00AF4DF2">
        <w:t>0.</w:t>
      </w:r>
    </w:p>
    <w:p w14:paraId="7EE7E551" w14:textId="510888A2" w:rsidR="00AF4DF2" w:rsidRPr="00AF4DF2" w:rsidRDefault="00AF4DF2" w:rsidP="00AF4DF2">
      <w:pPr>
        <w:pStyle w:val="EndNoteBibliography"/>
      </w:pPr>
      <w:r w:rsidRPr="00AF4DF2">
        <w:t xml:space="preserve">Tyagi, U., Anand, N., &amp; Kumar, D. (2019). Simultaneous pretreatment and hydrolysis of hardwood </w:t>
      </w:r>
      <w:r w:rsidRPr="00AF4DF2">
        <w:lastRenderedPageBreak/>
        <w:t xml:space="preserve">biomass species catalyzed by combination of modified activated carbon and ionic liquid in biphasic system. </w:t>
      </w:r>
      <w:r w:rsidRPr="00AF4DF2">
        <w:rPr>
          <w:i/>
        </w:rPr>
        <w:t xml:space="preserve">Bioresource </w:t>
      </w:r>
      <w:r w:rsidR="00581061">
        <w:rPr>
          <w:i/>
        </w:rPr>
        <w:t>T</w:t>
      </w:r>
      <w:r w:rsidRPr="00AF4DF2">
        <w:rPr>
          <w:i/>
        </w:rPr>
        <w:t>echnology</w:t>
      </w:r>
      <w:r w:rsidRPr="00AF4DF2">
        <w:t xml:space="preserve">, </w:t>
      </w:r>
      <w:r w:rsidRPr="00AF4DF2">
        <w:rPr>
          <w:i/>
        </w:rPr>
        <w:t>289</w:t>
      </w:r>
      <w:r w:rsidRPr="00AF4DF2">
        <w:t>, 121675.</w:t>
      </w:r>
    </w:p>
    <w:p w14:paraId="7DBD3EBC" w14:textId="77777777" w:rsidR="00AF4DF2" w:rsidRPr="00AF4DF2" w:rsidRDefault="00AF4DF2" w:rsidP="00AF4DF2">
      <w:pPr>
        <w:pStyle w:val="EndNoteBibliography"/>
      </w:pPr>
      <w:r w:rsidRPr="00AF4DF2">
        <w:t xml:space="preserve">Umrigar, V.R., Chakraborty, M., &amp; Parikh, P. (2018). Catalytic activity of zeolite Hβ for the preparation of fuels’ additives: Its product distribution and scale up calculation for the biofuel formation in a microwave assisted batch reactor. </w:t>
      </w:r>
      <w:r w:rsidRPr="00AF4DF2">
        <w:rPr>
          <w:i/>
        </w:rPr>
        <w:t>Journal of Environmental Chemical Engineering</w:t>
      </w:r>
      <w:r w:rsidRPr="00AF4DF2">
        <w:t xml:space="preserve">, </w:t>
      </w:r>
      <w:r w:rsidRPr="00AF4DF2">
        <w:rPr>
          <w:i/>
        </w:rPr>
        <w:t>6</w:t>
      </w:r>
      <w:r w:rsidRPr="00AF4DF2">
        <w:t>, 6816-6827.</w:t>
      </w:r>
    </w:p>
    <w:p w14:paraId="61354E31" w14:textId="77777777" w:rsidR="00AF4DF2" w:rsidRPr="00AF4DF2" w:rsidRDefault="00AF4DF2" w:rsidP="00AF4DF2">
      <w:pPr>
        <w:pStyle w:val="EndNoteBibliography"/>
      </w:pPr>
      <w:r w:rsidRPr="00AF4DF2">
        <w:t xml:space="preserve">Undri, A., Abou-Zaid, M., Briens, C., Berruti, F., Rosi, L., Bartoli, M., Frediani, M., &amp; Frediani, P. (2015). Bio-oil from pyrolysis of wood pellets using a microwave multimode oven and different microwave absorbers. </w:t>
      </w:r>
      <w:r w:rsidRPr="00AF4DF2">
        <w:rPr>
          <w:i/>
        </w:rPr>
        <w:t>Fuel</w:t>
      </w:r>
      <w:r w:rsidRPr="00AF4DF2">
        <w:t xml:space="preserve">, </w:t>
      </w:r>
      <w:r w:rsidRPr="00AF4DF2">
        <w:rPr>
          <w:i/>
        </w:rPr>
        <w:t>153</w:t>
      </w:r>
      <w:r w:rsidRPr="00AF4DF2">
        <w:t>, 464-482.</w:t>
      </w:r>
    </w:p>
    <w:p w14:paraId="52F4906F" w14:textId="55A9CBF8" w:rsidR="00AF4DF2" w:rsidRPr="00AF4DF2" w:rsidRDefault="00AF4DF2" w:rsidP="00AF4DF2">
      <w:pPr>
        <w:pStyle w:val="EndNoteBibliography"/>
      </w:pPr>
      <w:r w:rsidRPr="00AF4DF2">
        <w:t xml:space="preserve">Vikrant, K., Kim, K., Ok, Y., Tsang, D., Tsang, Y., Giri, B., &amp; Singh, R. (2018). Engineered/designer biochar for the removal of phosphate in water and wastewater. </w:t>
      </w:r>
      <w:r w:rsidR="00581061" w:rsidRPr="00581061">
        <w:rPr>
          <w:i/>
          <w:color w:val="0000FF"/>
        </w:rPr>
        <w:t>Science of The Total Environment</w:t>
      </w:r>
      <w:r w:rsidRPr="00AF4DF2">
        <w:t xml:space="preserve">, </w:t>
      </w:r>
      <w:r w:rsidRPr="00AF4DF2">
        <w:rPr>
          <w:i/>
        </w:rPr>
        <w:t>616-617</w:t>
      </w:r>
      <w:r w:rsidRPr="00AF4DF2">
        <w:t>, 1242-1260.</w:t>
      </w:r>
    </w:p>
    <w:p w14:paraId="4879FC5C" w14:textId="26CD6674" w:rsidR="00AF4DF2" w:rsidRPr="00AF4DF2" w:rsidRDefault="00AF4DF2" w:rsidP="00AF4DF2">
      <w:pPr>
        <w:pStyle w:val="EndNoteBibliography"/>
      </w:pPr>
      <w:r w:rsidRPr="00AF4DF2">
        <w:t xml:space="preserve">Volpe, M., Goldfarb, J.L., &amp; Fiori, L. (2018). Hydrothermal carbonization of Opuntia ficus-indica cladodes: Role of process parameters on hydrochar properties. </w:t>
      </w:r>
      <w:r w:rsidRPr="00AF4DF2">
        <w:rPr>
          <w:i/>
        </w:rPr>
        <w:t xml:space="preserve">Bioresource </w:t>
      </w:r>
      <w:r w:rsidR="004D3944">
        <w:rPr>
          <w:i/>
        </w:rPr>
        <w:t>T</w:t>
      </w:r>
      <w:r w:rsidRPr="00AF4DF2">
        <w:rPr>
          <w:i/>
        </w:rPr>
        <w:t>echnology</w:t>
      </w:r>
      <w:r w:rsidRPr="00AF4DF2">
        <w:t xml:space="preserve">, </w:t>
      </w:r>
      <w:r w:rsidRPr="00AF4DF2">
        <w:rPr>
          <w:i/>
        </w:rPr>
        <w:t>247</w:t>
      </w:r>
      <w:r w:rsidRPr="00AF4DF2">
        <w:t>, 310-318.</w:t>
      </w:r>
    </w:p>
    <w:p w14:paraId="2D967ED6" w14:textId="77777777" w:rsidR="00AF4DF2" w:rsidRPr="00AF4DF2" w:rsidRDefault="00AF4DF2" w:rsidP="00AF4DF2">
      <w:pPr>
        <w:pStyle w:val="EndNoteBibliography"/>
      </w:pPr>
      <w:r w:rsidRPr="00AF4DF2">
        <w:t xml:space="preserve">Wang, L., Lei, H., &amp; Ruan, R. (2015a). Techno-Economic Analysis of Microwave-Assisted Pyrolysis for Production of Biofuels In J. Fang et al. (eds.) </w:t>
      </w:r>
      <w:r w:rsidRPr="00AF4DF2">
        <w:rPr>
          <w:i/>
        </w:rPr>
        <w:t>Production of Biofuels and Chemicals with Microwave</w:t>
      </w:r>
      <w:r w:rsidRPr="00AF4DF2">
        <w:t>: Springer.</w:t>
      </w:r>
    </w:p>
    <w:p w14:paraId="34C66386" w14:textId="1280000F" w:rsidR="00AF4DF2" w:rsidRPr="00AF4DF2" w:rsidRDefault="00AF4DF2" w:rsidP="00AF4DF2">
      <w:pPr>
        <w:pStyle w:val="EndNoteBibliography"/>
      </w:pPr>
      <w:r w:rsidRPr="00AF4DF2">
        <w:t xml:space="preserve">Wang, R., Xie, X., Liu, Y., Liu, Z., Xie, G., Ji, N., Ma, L., &amp; Tang, M. (2015b). Facile and </w:t>
      </w:r>
      <w:r w:rsidR="005C5215">
        <w:t>l</w:t>
      </w:r>
      <w:r w:rsidRPr="00AF4DF2">
        <w:t>ow-</w:t>
      </w:r>
      <w:r w:rsidR="005C5215">
        <w:t>c</w:t>
      </w:r>
      <w:r w:rsidRPr="00AF4DF2">
        <w:t xml:space="preserve">ost </w:t>
      </w:r>
      <w:r w:rsidR="005C5215">
        <w:t>p</w:t>
      </w:r>
      <w:r w:rsidRPr="00AF4DF2">
        <w:t xml:space="preserve">reparation of Nb/Al </w:t>
      </w:r>
      <w:r w:rsidR="005C5215">
        <w:t>o</w:t>
      </w:r>
      <w:r w:rsidRPr="00AF4DF2">
        <w:t xml:space="preserve">xide </w:t>
      </w:r>
      <w:r w:rsidR="005C5215">
        <w:t>c</w:t>
      </w:r>
      <w:r w:rsidRPr="00AF4DF2">
        <w:t xml:space="preserve">atalyst with </w:t>
      </w:r>
      <w:r w:rsidR="005C5215">
        <w:t>h</w:t>
      </w:r>
      <w:r w:rsidRPr="00AF4DF2">
        <w:t xml:space="preserve">igh </w:t>
      </w:r>
      <w:r w:rsidR="005C5215">
        <w:t>p</w:t>
      </w:r>
      <w:r w:rsidRPr="00AF4DF2">
        <w:t xml:space="preserve">erformance for the </w:t>
      </w:r>
      <w:r w:rsidR="005C5215">
        <w:t>c</w:t>
      </w:r>
      <w:r w:rsidRPr="00AF4DF2">
        <w:t xml:space="preserve">onversion of </w:t>
      </w:r>
      <w:r w:rsidR="005C5215">
        <w:t>k</w:t>
      </w:r>
      <w:r w:rsidRPr="00AF4DF2">
        <w:t xml:space="preserve">iwifruit </w:t>
      </w:r>
      <w:r w:rsidR="005C5215">
        <w:t>w</w:t>
      </w:r>
      <w:r w:rsidRPr="00AF4DF2">
        <w:t xml:space="preserve">aste </w:t>
      </w:r>
      <w:r w:rsidR="005C5215">
        <w:t>r</w:t>
      </w:r>
      <w:r w:rsidRPr="00AF4DF2">
        <w:t xml:space="preserve">esidue to </w:t>
      </w:r>
      <w:r w:rsidR="005C5215">
        <w:t>l</w:t>
      </w:r>
      <w:r w:rsidRPr="00AF4DF2">
        <w:t xml:space="preserve">evulinic </w:t>
      </w:r>
      <w:r w:rsidR="00DF416F">
        <w:t>a</w:t>
      </w:r>
      <w:r w:rsidRPr="00AF4DF2">
        <w:t xml:space="preserve">cid. </w:t>
      </w:r>
      <w:r w:rsidRPr="00AF4DF2">
        <w:rPr>
          <w:i/>
        </w:rPr>
        <w:t>Catalysts</w:t>
      </w:r>
      <w:r w:rsidRPr="00AF4DF2">
        <w:t xml:space="preserve">, </w:t>
      </w:r>
      <w:r w:rsidRPr="00AF4DF2">
        <w:rPr>
          <w:i/>
        </w:rPr>
        <w:t>5</w:t>
      </w:r>
      <w:r w:rsidRPr="00AF4DF2">
        <w:t>, 1636-1648.</w:t>
      </w:r>
    </w:p>
    <w:p w14:paraId="0652B2C6" w14:textId="77777777" w:rsidR="00AF4DF2" w:rsidRPr="00AF4DF2" w:rsidRDefault="00AF4DF2" w:rsidP="00AF4DF2">
      <w:pPr>
        <w:pStyle w:val="EndNoteBibliography"/>
      </w:pPr>
      <w:r w:rsidRPr="00AF4DF2">
        <w:t xml:space="preserve">Wang, S., Dai, G., Yang, H., &amp; Luo, Z. (2017a). Lignocellulosic biomass pyrolysis mechanism: A state-of-the-art review. </w:t>
      </w:r>
      <w:r w:rsidRPr="00AF4DF2">
        <w:rPr>
          <w:i/>
        </w:rPr>
        <w:t>Progress in Energy &amp; Combustion Science</w:t>
      </w:r>
      <w:r w:rsidRPr="00AF4DF2">
        <w:t xml:space="preserve">, </w:t>
      </w:r>
      <w:r w:rsidRPr="00AF4DF2">
        <w:rPr>
          <w:i/>
        </w:rPr>
        <w:t>62</w:t>
      </w:r>
      <w:r w:rsidRPr="00AF4DF2">
        <w:t>, 33-86.</w:t>
      </w:r>
    </w:p>
    <w:p w14:paraId="18C14C20" w14:textId="77777777" w:rsidR="00AF4DF2" w:rsidRPr="00AF4DF2" w:rsidRDefault="00AF4DF2" w:rsidP="00AF4DF2">
      <w:pPr>
        <w:pStyle w:val="EndNoteBibliography"/>
      </w:pPr>
      <w:r w:rsidRPr="00AF4DF2">
        <w:t xml:space="preserve">Wang, Z., Dang, D., Lin, W., &amp; Song, W. (2017b). Catalytic pyrolysis of corn straw fermentation residue for producing alkyl phenols. </w:t>
      </w:r>
      <w:r w:rsidRPr="00AF4DF2">
        <w:rPr>
          <w:i/>
        </w:rPr>
        <w:t>Renewable Energy</w:t>
      </w:r>
      <w:r w:rsidRPr="00AF4DF2">
        <w:t xml:space="preserve">, </w:t>
      </w:r>
      <w:r w:rsidRPr="00AF4DF2">
        <w:rPr>
          <w:i/>
        </w:rPr>
        <w:t>109</w:t>
      </w:r>
      <w:r w:rsidRPr="00AF4DF2">
        <w:t>, 287-294.</w:t>
      </w:r>
    </w:p>
    <w:p w14:paraId="45A826DA" w14:textId="77777777" w:rsidR="00AF4DF2" w:rsidRPr="00AF4DF2" w:rsidRDefault="00AF4DF2" w:rsidP="00AF4DF2">
      <w:pPr>
        <w:pStyle w:val="EndNoteBibliography"/>
      </w:pPr>
      <w:r w:rsidRPr="00AF4DF2">
        <w:t xml:space="preserve">Weingarten, R., Cho, J., Conner Jr, W.C., &amp; Huber, G.W. (2010). Kinetics of furfural production by dehydration of xylose in a biphasic reactor with microwave heating. </w:t>
      </w:r>
      <w:r w:rsidRPr="00AF4DF2">
        <w:rPr>
          <w:i/>
        </w:rPr>
        <w:t>Green Chemistry</w:t>
      </w:r>
      <w:r w:rsidRPr="00AF4DF2">
        <w:t xml:space="preserve">, </w:t>
      </w:r>
      <w:r w:rsidRPr="00AF4DF2">
        <w:rPr>
          <w:i/>
        </w:rPr>
        <w:t>12</w:t>
      </w:r>
      <w:r w:rsidRPr="00AF4DF2">
        <w:t>, 1423-1429.</w:t>
      </w:r>
    </w:p>
    <w:p w14:paraId="735BE9B6" w14:textId="3E8C2C42" w:rsidR="00AF4DF2" w:rsidRPr="00AF4DF2" w:rsidRDefault="00AF4DF2" w:rsidP="00AF4DF2">
      <w:pPr>
        <w:pStyle w:val="EndNoteBibliography"/>
      </w:pPr>
      <w:r w:rsidRPr="00AF4DF2">
        <w:t xml:space="preserve">Werpy, T., Petersen, G., &amp; Added, T.V. (2004). Top </w:t>
      </w:r>
      <w:r w:rsidR="00B24CB9">
        <w:t>v</w:t>
      </w:r>
      <w:r w:rsidRPr="00AF4DF2">
        <w:t xml:space="preserve">alue </w:t>
      </w:r>
      <w:r w:rsidR="00B24CB9">
        <w:t>a</w:t>
      </w:r>
      <w:r w:rsidRPr="00AF4DF2">
        <w:t xml:space="preserve">dded </w:t>
      </w:r>
      <w:r w:rsidR="00B24CB9">
        <w:t>c</w:t>
      </w:r>
      <w:r w:rsidRPr="00AF4DF2">
        <w:t xml:space="preserve">hemicals from </w:t>
      </w:r>
      <w:r w:rsidR="00B24CB9">
        <w:t>b</w:t>
      </w:r>
      <w:r w:rsidRPr="00AF4DF2">
        <w:t xml:space="preserve">iomass. </w:t>
      </w:r>
      <w:r w:rsidRPr="00AF4DF2">
        <w:rPr>
          <w:i/>
        </w:rPr>
        <w:t>Nato Advanced Science Institutes</w:t>
      </w:r>
      <w:r w:rsidRPr="00AF4DF2">
        <w:t xml:space="preserve">, </w:t>
      </w:r>
      <w:r w:rsidRPr="00AF4DF2">
        <w:rPr>
          <w:i/>
        </w:rPr>
        <w:t>1</w:t>
      </w:r>
      <w:r w:rsidRPr="00AF4DF2">
        <w:t>, 263-275.</w:t>
      </w:r>
    </w:p>
    <w:p w14:paraId="02127DAF" w14:textId="77777777" w:rsidR="00AF4DF2" w:rsidRPr="00AF4DF2" w:rsidRDefault="00AF4DF2" w:rsidP="00AF4DF2">
      <w:pPr>
        <w:pStyle w:val="EndNoteBibliography"/>
      </w:pPr>
      <w:r w:rsidRPr="00AF4DF2">
        <w:t xml:space="preserve">Westfall, P.J., Pitera, D.J., Lenihan, J.R., Eng, D., Woolard, F.X., Regentin, R., Horning, T., Tsuruta, H., Melis, D.J., Owens, A., Fickes, S., Diola, D., Benjamin, K.R., Keasling, J.D., Leavell, M.D., McPhee, D.J., Renninger, N.S., Newman, J.D., &amp; Paddon, C.J. (2012). Production of amorphadiene in yeast, and its conversion to dihydroartemisinic acid, precursor to the antimalarial agent artemisinin. </w:t>
      </w:r>
      <w:r w:rsidRPr="00AF4DF2">
        <w:rPr>
          <w:i/>
        </w:rPr>
        <w:t>Proceedings of the National Academy of Sciences</w:t>
      </w:r>
      <w:r w:rsidRPr="00AF4DF2">
        <w:t xml:space="preserve">, </w:t>
      </w:r>
      <w:r w:rsidRPr="00AF4DF2">
        <w:rPr>
          <w:i/>
        </w:rPr>
        <w:t>109</w:t>
      </w:r>
      <w:r w:rsidRPr="00AF4DF2">
        <w:t>, E111-E118.</w:t>
      </w:r>
    </w:p>
    <w:p w14:paraId="734619DD" w14:textId="414E88E1" w:rsidR="00AF4DF2" w:rsidRPr="00AF4DF2" w:rsidRDefault="00AF4DF2" w:rsidP="00AF4DF2">
      <w:pPr>
        <w:pStyle w:val="EndNoteBibliography"/>
      </w:pPr>
      <w:r w:rsidRPr="00AF4DF2">
        <w:t xml:space="preserve">Xiong, X., Yu, I.K., Cao, L., Tsang, D.C., Zhang, S., &amp; Ok, Y. (2017). A review of biochar-based catalysts for chemical synthesis, biofuel production, and pollution control. </w:t>
      </w:r>
      <w:r w:rsidR="00CF6418" w:rsidRPr="00CF6418">
        <w:rPr>
          <w:i/>
          <w:color w:val="0000FF"/>
        </w:rPr>
        <w:t>Bioresource Technology</w:t>
      </w:r>
      <w:r w:rsidRPr="00AF4DF2">
        <w:t xml:space="preserve">, </w:t>
      </w:r>
      <w:r w:rsidRPr="00AF4DF2">
        <w:rPr>
          <w:i/>
        </w:rPr>
        <w:t>246</w:t>
      </w:r>
      <w:r w:rsidRPr="00AF4DF2">
        <w:t>, 254-270.</w:t>
      </w:r>
    </w:p>
    <w:p w14:paraId="4B9378FC" w14:textId="77777777" w:rsidR="00AF4DF2" w:rsidRPr="00AF4DF2" w:rsidRDefault="00AF4DF2" w:rsidP="00AF4DF2">
      <w:pPr>
        <w:pStyle w:val="EndNoteBibliography"/>
      </w:pPr>
      <w:r w:rsidRPr="00AF4DF2">
        <w:t xml:space="preserve">Xiong, X., Yu, I.K., Chen, S.S., Tsang, D.C., Cao, L., Song, H., Kwon, E.E., Ok, Y.S., Zhang, S., &amp; Poon, C.S. (2018). Sulfonated biochar as acid catalyst for sugar hydrolysis and dehydration. </w:t>
      </w:r>
      <w:r w:rsidRPr="00AF4DF2">
        <w:rPr>
          <w:i/>
        </w:rPr>
        <w:t>Catalysis Today</w:t>
      </w:r>
      <w:r w:rsidRPr="00AF4DF2">
        <w:t xml:space="preserve">, </w:t>
      </w:r>
      <w:r w:rsidRPr="00AF4DF2">
        <w:rPr>
          <w:i/>
        </w:rPr>
        <w:t>314</w:t>
      </w:r>
      <w:r w:rsidRPr="00AF4DF2">
        <w:t>, 52-61.</w:t>
      </w:r>
    </w:p>
    <w:p w14:paraId="5AC36031" w14:textId="64A3DCA3" w:rsidR="00AF4DF2" w:rsidRPr="00AF4DF2" w:rsidRDefault="00AF4DF2" w:rsidP="00AF4DF2">
      <w:pPr>
        <w:pStyle w:val="EndNoteBibliography"/>
      </w:pPr>
      <w:r w:rsidRPr="00AF4DF2">
        <w:t xml:space="preserve">Xiong, X., Yu, I.K., Tsang, D.C., Bolan, N., Ok, Y., Igalavithana, A., Kirkham, M., Kim, K., &amp; Vikrant, K. (2019). Value-added chemicals from food supply chain wastes: State-of-the-art review </w:t>
      </w:r>
      <w:r w:rsidRPr="00AF4DF2">
        <w:lastRenderedPageBreak/>
        <w:t xml:space="preserve">and future prospects. </w:t>
      </w:r>
      <w:r w:rsidR="003F50CE" w:rsidRPr="003F50CE">
        <w:rPr>
          <w:i/>
          <w:iCs/>
          <w:color w:val="0000FF"/>
        </w:rPr>
        <w:t>Chemical Engineering Journal</w:t>
      </w:r>
      <w:r w:rsidRPr="00AF4DF2">
        <w:t xml:space="preserve">, </w:t>
      </w:r>
      <w:r w:rsidRPr="00AF4DF2">
        <w:rPr>
          <w:i/>
        </w:rPr>
        <w:t>375</w:t>
      </w:r>
      <w:r w:rsidRPr="00AF4DF2">
        <w:t>, 121983.</w:t>
      </w:r>
    </w:p>
    <w:p w14:paraId="5C8D6473" w14:textId="77777777" w:rsidR="00AF4DF2" w:rsidRPr="00AF4DF2" w:rsidRDefault="00AF4DF2" w:rsidP="00AF4DF2">
      <w:pPr>
        <w:pStyle w:val="EndNoteBibliography"/>
      </w:pPr>
      <w:r w:rsidRPr="00AF4DF2">
        <w:t xml:space="preserve">Yan, X., Jin, F., Tohji, K., Kishita, A., &amp; Enomoto, H. (2010). Hydrothermal conversion of carbohydrate biomass to lactic acid. </w:t>
      </w:r>
      <w:r w:rsidRPr="00AF4DF2">
        <w:rPr>
          <w:i/>
        </w:rPr>
        <w:t>Aiche Journal</w:t>
      </w:r>
      <w:r w:rsidRPr="00AF4DF2">
        <w:t xml:space="preserve">, </w:t>
      </w:r>
      <w:r w:rsidRPr="00AF4DF2">
        <w:rPr>
          <w:i/>
        </w:rPr>
        <w:t>56</w:t>
      </w:r>
      <w:r w:rsidRPr="00AF4DF2">
        <w:t>, 2727-2733.</w:t>
      </w:r>
    </w:p>
    <w:p w14:paraId="3C473BDD" w14:textId="40A8D699" w:rsidR="00AF4DF2" w:rsidRPr="00AF4DF2" w:rsidRDefault="00AF4DF2" w:rsidP="00AF4DF2">
      <w:pPr>
        <w:pStyle w:val="EndNoteBibliography"/>
      </w:pPr>
      <w:r w:rsidRPr="00AF4DF2">
        <w:t xml:space="preserve">Yang, S., Zhang, X., Chen, L., Sun, L., Xie, X., &amp; Zhao, B. (2017). Production of syngas from pyrolysis of biomass using Fe/CaO catalysts: Effect of operating conditions on the process. </w:t>
      </w:r>
      <w:r w:rsidRPr="00AF4DF2">
        <w:rPr>
          <w:i/>
        </w:rPr>
        <w:t>Journal of Analytical &amp; Applied Pyrolysis</w:t>
      </w:r>
      <w:r w:rsidRPr="00AF4DF2">
        <w:t xml:space="preserve">, </w:t>
      </w:r>
      <w:r w:rsidRPr="00AF4DF2">
        <w:rPr>
          <w:i/>
        </w:rPr>
        <w:t>125</w:t>
      </w:r>
      <w:r w:rsidR="00CF6418">
        <w:t xml:space="preserve">, </w:t>
      </w:r>
      <w:r w:rsidR="00CF6418" w:rsidRPr="00CF6418">
        <w:rPr>
          <w:color w:val="0000FF"/>
        </w:rPr>
        <w:t>1-8</w:t>
      </w:r>
      <w:r w:rsidR="00CF6418">
        <w:t>.</w:t>
      </w:r>
    </w:p>
    <w:p w14:paraId="10275BA6" w14:textId="3B9A4AE0" w:rsidR="00AF4DF2" w:rsidRPr="00AF4DF2" w:rsidRDefault="00AF4DF2" w:rsidP="00AF4DF2">
      <w:pPr>
        <w:pStyle w:val="EndNoteBibliography"/>
      </w:pPr>
      <w:r w:rsidRPr="00AF4DF2">
        <w:t>Yang, X., Yu, I.K., Cho, D.-W., Chen, S.S., Tsang, D.C., Shang, J., Yip, A.C., Wang, L., &amp; Ok, Y.S. (2019). Tin-</w:t>
      </w:r>
      <w:r w:rsidR="00CF6418">
        <w:t>f</w:t>
      </w:r>
      <w:r w:rsidRPr="00AF4DF2">
        <w:t xml:space="preserve">unctionalized </w:t>
      </w:r>
      <w:r w:rsidR="00CF6418">
        <w:t>w</w:t>
      </w:r>
      <w:r w:rsidRPr="00AF4DF2">
        <w:t xml:space="preserve">ood </w:t>
      </w:r>
      <w:r w:rsidR="00CF6418">
        <w:t>b</w:t>
      </w:r>
      <w:r w:rsidRPr="00AF4DF2">
        <w:t xml:space="preserve">iochar as a </w:t>
      </w:r>
      <w:r w:rsidR="00CF6418">
        <w:t>s</w:t>
      </w:r>
      <w:r w:rsidRPr="00AF4DF2">
        <w:t xml:space="preserve">ustainable </w:t>
      </w:r>
      <w:r w:rsidR="00CF6418">
        <w:t>s</w:t>
      </w:r>
      <w:r w:rsidRPr="00AF4DF2">
        <w:t xml:space="preserve">olid </w:t>
      </w:r>
      <w:r w:rsidR="00CF6418">
        <w:t>c</w:t>
      </w:r>
      <w:r w:rsidRPr="00AF4DF2">
        <w:t xml:space="preserve">atalyst for </w:t>
      </w:r>
      <w:r w:rsidR="00CF6418">
        <w:t>g</w:t>
      </w:r>
      <w:r w:rsidRPr="00AF4DF2">
        <w:t xml:space="preserve">lucose </w:t>
      </w:r>
      <w:r w:rsidR="00CF6418">
        <w:t>i</w:t>
      </w:r>
      <w:r w:rsidRPr="00AF4DF2">
        <w:t xml:space="preserve">somerization in </w:t>
      </w:r>
      <w:r w:rsidR="00CF6418">
        <w:t>b</w:t>
      </w:r>
      <w:r w:rsidRPr="00AF4DF2">
        <w:t xml:space="preserve">iorefinery. </w:t>
      </w:r>
      <w:r w:rsidRPr="00AF4DF2">
        <w:rPr>
          <w:i/>
        </w:rPr>
        <w:t>A</w:t>
      </w:r>
      <w:r w:rsidR="00CF6418">
        <w:rPr>
          <w:i/>
        </w:rPr>
        <w:t>CS</w:t>
      </w:r>
      <w:r w:rsidRPr="00AF4DF2">
        <w:rPr>
          <w:i/>
        </w:rPr>
        <w:t xml:space="preserve"> Sustainable Chemistry &amp; Engineering</w:t>
      </w:r>
      <w:r w:rsidRPr="00AF4DF2">
        <w:t xml:space="preserve">, </w:t>
      </w:r>
      <w:r w:rsidRPr="00AF4DF2">
        <w:rPr>
          <w:i/>
        </w:rPr>
        <w:t>7</w:t>
      </w:r>
      <w:r w:rsidRPr="00AF4DF2">
        <w:t>, 4851-4860.</w:t>
      </w:r>
    </w:p>
    <w:p w14:paraId="077B3013" w14:textId="22C86356" w:rsidR="00AF4DF2" w:rsidRPr="00AF4DF2" w:rsidRDefault="00AF4DF2" w:rsidP="00AF4DF2">
      <w:pPr>
        <w:pStyle w:val="EndNoteBibliography"/>
      </w:pPr>
      <w:r w:rsidRPr="00AF4DF2">
        <w:t xml:space="preserve">Yang, Z., Lei, H., Zhang, Y., Qian, K., Villota, E., Qian, M., Yadavalli, G., &amp; Sun, H. (2018). Production of renewable alkyl-phenols from catalytic pyrolysis of Douglas fir sawdust over biomass-derived activated carbons. </w:t>
      </w:r>
      <w:r w:rsidRPr="00AF4DF2">
        <w:rPr>
          <w:i/>
        </w:rPr>
        <w:t xml:space="preserve">Applied </w:t>
      </w:r>
      <w:r w:rsidR="00F1273D">
        <w:rPr>
          <w:i/>
        </w:rPr>
        <w:t>E</w:t>
      </w:r>
      <w:r w:rsidRPr="00AF4DF2">
        <w:rPr>
          <w:i/>
        </w:rPr>
        <w:t>nergy</w:t>
      </w:r>
      <w:r w:rsidRPr="00AF4DF2">
        <w:t xml:space="preserve">, </w:t>
      </w:r>
      <w:r w:rsidRPr="00AF4DF2">
        <w:rPr>
          <w:i/>
        </w:rPr>
        <w:t>220</w:t>
      </w:r>
      <w:r w:rsidRPr="00AF4DF2">
        <w:t>, 426-436.</w:t>
      </w:r>
    </w:p>
    <w:p w14:paraId="4D7981C4" w14:textId="4FD2E887" w:rsidR="00AF4DF2" w:rsidRPr="00AF4DF2" w:rsidRDefault="00AF4DF2" w:rsidP="00AF4DF2">
      <w:pPr>
        <w:pStyle w:val="EndNoteBibliography"/>
      </w:pPr>
      <w:r w:rsidRPr="00AF4DF2">
        <w:t xml:space="preserve">Yoo, J., Beiyuan, J., Wang, L., Tsang, D., Baek, K., Bolan, N., Ok, Y., &amp; Li, X. (2018). A combination of ferric nitrate/EDDS-enhanced washing and sludge-derived biochar stabilization of metal-contaminated soils. </w:t>
      </w:r>
      <w:r w:rsidR="00F1273D" w:rsidRPr="00F1273D">
        <w:rPr>
          <w:i/>
          <w:color w:val="0000FF"/>
        </w:rPr>
        <w:t>Science of the Total Environment</w:t>
      </w:r>
      <w:r w:rsidRPr="00AF4DF2">
        <w:t xml:space="preserve">, </w:t>
      </w:r>
      <w:r w:rsidRPr="00AF4DF2">
        <w:rPr>
          <w:i/>
        </w:rPr>
        <w:t>616</w:t>
      </w:r>
      <w:r w:rsidRPr="00AF4DF2">
        <w:t>, 572-582.</w:t>
      </w:r>
    </w:p>
    <w:p w14:paraId="0481810D" w14:textId="77777777" w:rsidR="00AF4DF2" w:rsidRPr="00AF4DF2" w:rsidRDefault="00AF4DF2" w:rsidP="00AF4DF2">
      <w:pPr>
        <w:pStyle w:val="EndNoteBibliography"/>
      </w:pPr>
      <w:r w:rsidRPr="00AF4DF2">
        <w:t xml:space="preserve">Younas, R., Zhang, S., Zhang, L., Luo, G., Chen, K., Cao, L., Liu, Y., &amp; Hao, S. (2016). Lactic acid production from rice straw in alkaline hydrothermal conditions in presence of NiO nanoplates. </w:t>
      </w:r>
      <w:r w:rsidRPr="00AF4DF2">
        <w:rPr>
          <w:i/>
        </w:rPr>
        <w:t>Catalysis Today</w:t>
      </w:r>
      <w:r w:rsidRPr="00AF4DF2">
        <w:t xml:space="preserve">, </w:t>
      </w:r>
      <w:r w:rsidRPr="00AF4DF2">
        <w:rPr>
          <w:i/>
        </w:rPr>
        <w:t>274</w:t>
      </w:r>
      <w:r w:rsidRPr="00AF4DF2">
        <w:t>, 40-48.</w:t>
      </w:r>
    </w:p>
    <w:p w14:paraId="0157716D" w14:textId="77777777" w:rsidR="00AF4DF2" w:rsidRPr="00AF4DF2" w:rsidRDefault="00AF4DF2" w:rsidP="00AF4DF2">
      <w:pPr>
        <w:pStyle w:val="EndNoteBibliography"/>
      </w:pPr>
      <w:r w:rsidRPr="00AF4DF2">
        <w:t xml:space="preserve">Yu, I.K., Ong, K.L., Tsang, D.C., Haque, M.A., Kwan, T.H., Chen, S.S., Uisan, K., Kulkarni, S., &amp; Lin, C.S.K. (2018a). Chemical transformation of food and beverage waste-derived fructose to hydroxymethylfurfural as a value-added product. </w:t>
      </w:r>
      <w:r w:rsidRPr="00AF4DF2">
        <w:rPr>
          <w:i/>
        </w:rPr>
        <w:t>Catalysis Today</w:t>
      </w:r>
      <w:r w:rsidRPr="00AF4DF2">
        <w:t xml:space="preserve">, </w:t>
      </w:r>
      <w:r w:rsidRPr="00AF4DF2">
        <w:rPr>
          <w:i/>
        </w:rPr>
        <w:t>314</w:t>
      </w:r>
      <w:r w:rsidRPr="00AF4DF2">
        <w:t>, 70-77.</w:t>
      </w:r>
    </w:p>
    <w:p w14:paraId="2E5FF014" w14:textId="6DD2DFA9" w:rsidR="00AF4DF2" w:rsidRPr="00AF4DF2" w:rsidRDefault="00AF4DF2" w:rsidP="00AF4DF2">
      <w:pPr>
        <w:pStyle w:val="EndNoteBibliography"/>
      </w:pPr>
      <w:r w:rsidRPr="00AF4DF2">
        <w:t xml:space="preserve">Yu, I.K., &amp; Tsang, D.C. (2017). Conversion of biomass to hydroxymethylfurfural: A review of catalytic systems and underlying mechanisms. </w:t>
      </w:r>
      <w:r w:rsidRPr="00AF4DF2">
        <w:rPr>
          <w:i/>
        </w:rPr>
        <w:t xml:space="preserve">Bioresource </w:t>
      </w:r>
      <w:r w:rsidR="000A4B2C">
        <w:rPr>
          <w:i/>
        </w:rPr>
        <w:t>T</w:t>
      </w:r>
      <w:r w:rsidRPr="00AF4DF2">
        <w:rPr>
          <w:i/>
        </w:rPr>
        <w:t>echnology</w:t>
      </w:r>
      <w:r w:rsidRPr="00AF4DF2">
        <w:t xml:space="preserve">, </w:t>
      </w:r>
      <w:r w:rsidRPr="00AF4DF2">
        <w:rPr>
          <w:i/>
        </w:rPr>
        <w:t>238</w:t>
      </w:r>
      <w:r w:rsidRPr="00AF4DF2">
        <w:t>, 716-732.</w:t>
      </w:r>
    </w:p>
    <w:p w14:paraId="4746AC06" w14:textId="59F0FF1C" w:rsidR="00AF4DF2" w:rsidRPr="00AF4DF2" w:rsidRDefault="00AF4DF2" w:rsidP="00AF4DF2">
      <w:pPr>
        <w:pStyle w:val="EndNoteBibliography"/>
      </w:pPr>
      <w:r w:rsidRPr="00AF4DF2">
        <w:t xml:space="preserve">Yu, I.K., Tsang, D.C., Chen, S.S., Wang, L., Hunt, A.J., Sherwood, J., Vigier, K.D.O., Jérôme, F., Ok, Y.S., &amp; Poon, C.S. (2017a). Polar aprotic solvent-water mixture as the medium for catalytic production of hydroxymethylfurfural (HMF) from bread waste. </w:t>
      </w:r>
      <w:r w:rsidRPr="00AF4DF2">
        <w:rPr>
          <w:i/>
        </w:rPr>
        <w:t xml:space="preserve">Bioresource </w:t>
      </w:r>
      <w:r w:rsidR="000A4B2C">
        <w:rPr>
          <w:i/>
        </w:rPr>
        <w:t>T</w:t>
      </w:r>
      <w:r w:rsidRPr="00AF4DF2">
        <w:rPr>
          <w:i/>
        </w:rPr>
        <w:t>echnology</w:t>
      </w:r>
      <w:r w:rsidRPr="00AF4DF2">
        <w:t xml:space="preserve">, </w:t>
      </w:r>
      <w:r w:rsidRPr="00AF4DF2">
        <w:rPr>
          <w:i/>
        </w:rPr>
        <w:t>245</w:t>
      </w:r>
      <w:r w:rsidRPr="00AF4DF2">
        <w:t>, 456-462.</w:t>
      </w:r>
    </w:p>
    <w:p w14:paraId="2E1CA0F1" w14:textId="10998081" w:rsidR="00AF4DF2" w:rsidRPr="00AF4DF2" w:rsidRDefault="00AF4DF2" w:rsidP="00AF4DF2">
      <w:pPr>
        <w:pStyle w:val="EndNoteBibliography"/>
      </w:pPr>
      <w:r w:rsidRPr="00AF4DF2">
        <w:t xml:space="preserve">Yu, I.K., Tsang, D.C., Su, Z., Yip, A.C., Shang, J., Ok, Y.S., Kim, K.-H., &amp; Poon, C.S. (2018b). Contrasting roles of maleic acid in controlling kinetics and selectivity of Sn (IV)-and Cr (III)-catalyzed hydroxymethylfurfural synthesis. </w:t>
      </w:r>
      <w:r w:rsidRPr="00AF4DF2">
        <w:rPr>
          <w:i/>
        </w:rPr>
        <w:t>A</w:t>
      </w:r>
      <w:r w:rsidR="000A4B2C">
        <w:rPr>
          <w:i/>
        </w:rPr>
        <w:t>CS</w:t>
      </w:r>
      <w:r w:rsidRPr="00AF4DF2">
        <w:rPr>
          <w:i/>
        </w:rPr>
        <w:t xml:space="preserve"> Sustainable Chemistry &amp; Engineering</w:t>
      </w:r>
      <w:r w:rsidRPr="00AF4DF2">
        <w:t xml:space="preserve">, </w:t>
      </w:r>
      <w:r w:rsidRPr="00AF4DF2">
        <w:rPr>
          <w:i/>
        </w:rPr>
        <w:t>6</w:t>
      </w:r>
      <w:r w:rsidRPr="00AF4DF2">
        <w:t>, 14264-14274.</w:t>
      </w:r>
    </w:p>
    <w:p w14:paraId="15910450" w14:textId="79C65ABD" w:rsidR="00AF4DF2" w:rsidRPr="00AF4DF2" w:rsidRDefault="00AF4DF2" w:rsidP="00AF4DF2">
      <w:pPr>
        <w:pStyle w:val="EndNoteBibliography"/>
      </w:pPr>
      <w:r w:rsidRPr="00AF4DF2">
        <w:t xml:space="preserve">Yu, I.K., Tsang, D.C., Yip, A.C., Chen, S.S., Wang, L., Ok, Y.S., &amp; Poon, C.S. (2017b). Catalytic valorization of starch-rich food waste into hydroxymethylfurfural (HMF): controlling relative kinetics for high productivity. </w:t>
      </w:r>
      <w:r w:rsidRPr="00AF4DF2">
        <w:rPr>
          <w:i/>
        </w:rPr>
        <w:t xml:space="preserve">Bioresource </w:t>
      </w:r>
      <w:r w:rsidR="000A4B2C">
        <w:rPr>
          <w:i/>
        </w:rPr>
        <w:t>T</w:t>
      </w:r>
      <w:r w:rsidRPr="00AF4DF2">
        <w:rPr>
          <w:i/>
        </w:rPr>
        <w:t>echnology</w:t>
      </w:r>
      <w:r w:rsidRPr="00AF4DF2">
        <w:t xml:space="preserve">, </w:t>
      </w:r>
      <w:r w:rsidRPr="00AF4DF2">
        <w:rPr>
          <w:i/>
        </w:rPr>
        <w:t>237</w:t>
      </w:r>
      <w:r w:rsidRPr="00AF4DF2">
        <w:t>, 222-230.</w:t>
      </w:r>
    </w:p>
    <w:p w14:paraId="12A2B1C5" w14:textId="77777777" w:rsidR="00AF4DF2" w:rsidRPr="00AF4DF2" w:rsidRDefault="00AF4DF2" w:rsidP="00AF4DF2">
      <w:pPr>
        <w:pStyle w:val="EndNoteBibliography"/>
      </w:pPr>
      <w:r w:rsidRPr="00AF4DF2">
        <w:t xml:space="preserve">Yu, I.K., Tsang, D.C., Yip, A.C., Hunt, A.J., Sherwood, J., Shang, J., Song, H., Ok, Y.S., &amp; Poon, C.S. (2018c). Propylene carbonate and γ-valerolactone as green solvents enhance Sn (IV)-catalysed hydroxymethylfurfural (HMF) production from bread waste. </w:t>
      </w:r>
      <w:r w:rsidRPr="00AF4DF2">
        <w:rPr>
          <w:i/>
        </w:rPr>
        <w:t>Green Chemistry</w:t>
      </w:r>
      <w:r w:rsidRPr="00AF4DF2">
        <w:t xml:space="preserve">, </w:t>
      </w:r>
      <w:r w:rsidRPr="00AF4DF2">
        <w:rPr>
          <w:i/>
        </w:rPr>
        <w:t>20</w:t>
      </w:r>
      <w:r w:rsidRPr="00AF4DF2">
        <w:t>, 2064-2074.</w:t>
      </w:r>
    </w:p>
    <w:p w14:paraId="294E1A23" w14:textId="3956E49D" w:rsidR="00AF4DF2" w:rsidRPr="00AF4DF2" w:rsidRDefault="00AF4DF2" w:rsidP="00AF4DF2">
      <w:pPr>
        <w:pStyle w:val="EndNoteBibliography"/>
      </w:pPr>
      <w:r w:rsidRPr="00AF4DF2">
        <w:t xml:space="preserve">Yu, I.K., Xiong, X., Tsang, D.C., Ng, Y.H., Clark, J., Fan, J., Zhang, S., Hu, C., &amp; Ok, Y.S. (2019a). Graphite </w:t>
      </w:r>
      <w:r w:rsidR="006D39E7">
        <w:t>o</w:t>
      </w:r>
      <w:r w:rsidRPr="00AF4DF2">
        <w:t xml:space="preserve">xide-and </w:t>
      </w:r>
      <w:r w:rsidR="006D39E7">
        <w:t>g</w:t>
      </w:r>
      <w:r w:rsidRPr="00AF4DF2">
        <w:t xml:space="preserve">raphene </w:t>
      </w:r>
      <w:r w:rsidR="006D39E7">
        <w:t>o</w:t>
      </w:r>
      <w:r w:rsidRPr="00AF4DF2">
        <w:t xml:space="preserve">xide-supported </w:t>
      </w:r>
      <w:r w:rsidR="006D39E7">
        <w:t>c</w:t>
      </w:r>
      <w:r w:rsidRPr="00AF4DF2">
        <w:t xml:space="preserve">atalysts for </w:t>
      </w:r>
      <w:r w:rsidR="006D39E7">
        <w:t>m</w:t>
      </w:r>
      <w:r w:rsidRPr="00AF4DF2">
        <w:t xml:space="preserve">icrowave-assisted </w:t>
      </w:r>
      <w:r w:rsidR="006D39E7">
        <w:t>g</w:t>
      </w:r>
      <w:r w:rsidRPr="00AF4DF2">
        <w:t xml:space="preserve">lucose </w:t>
      </w:r>
      <w:r w:rsidR="006D39E7">
        <w:t>i</w:t>
      </w:r>
      <w:r w:rsidRPr="00AF4DF2">
        <w:t xml:space="preserve">somerisation in </w:t>
      </w:r>
      <w:r w:rsidR="006D39E7">
        <w:t>w</w:t>
      </w:r>
      <w:r w:rsidRPr="00AF4DF2">
        <w:t xml:space="preserve">ater. </w:t>
      </w:r>
      <w:r w:rsidRPr="00AF4DF2">
        <w:rPr>
          <w:i/>
        </w:rPr>
        <w:t>Green Chemistry</w:t>
      </w:r>
      <w:r w:rsidR="00593E01">
        <w:rPr>
          <w:i/>
        </w:rPr>
        <w:t>,</w:t>
      </w:r>
      <w:r w:rsidR="00593E01" w:rsidRPr="00593E01">
        <w:t xml:space="preserve"> </w:t>
      </w:r>
      <w:r w:rsidR="00593E01" w:rsidRPr="00593E01">
        <w:rPr>
          <w:i/>
          <w:iCs/>
          <w:color w:val="0000FF"/>
        </w:rPr>
        <w:t>21</w:t>
      </w:r>
      <w:r w:rsidR="00593E01" w:rsidRPr="00593E01">
        <w:rPr>
          <w:color w:val="0000FF"/>
        </w:rPr>
        <w:t>, 4341-4353</w:t>
      </w:r>
      <w:r w:rsidR="00A14D35">
        <w:rPr>
          <w:color w:val="0000FF"/>
        </w:rPr>
        <w:t>.</w:t>
      </w:r>
    </w:p>
    <w:p w14:paraId="50B9DD59" w14:textId="77777777" w:rsidR="00AF4DF2" w:rsidRPr="00AF4DF2" w:rsidRDefault="00AF4DF2" w:rsidP="00AF4DF2">
      <w:pPr>
        <w:pStyle w:val="EndNoteBibliography"/>
      </w:pPr>
      <w:r w:rsidRPr="00AF4DF2">
        <w:t xml:space="preserve">Yu, I.K., Xiong, X., Tsang, D.C., Wang, L., Hunt, A.J., Song, H., Shang, J., Ok, Y.S., &amp; Poon, C.S. (2019b). Aluminium-biochar composites as sustainable heterogeneous catalysts for glucose </w:t>
      </w:r>
      <w:r w:rsidRPr="00AF4DF2">
        <w:lastRenderedPageBreak/>
        <w:t xml:space="preserve">isomerisation in a biorefinery. </w:t>
      </w:r>
      <w:r w:rsidRPr="00AF4DF2">
        <w:rPr>
          <w:i/>
        </w:rPr>
        <w:t>Green Chemistry</w:t>
      </w:r>
      <w:r w:rsidRPr="00AF4DF2">
        <w:t xml:space="preserve">, </w:t>
      </w:r>
      <w:r w:rsidRPr="00AF4DF2">
        <w:rPr>
          <w:i/>
        </w:rPr>
        <w:t>21</w:t>
      </w:r>
      <w:r w:rsidRPr="00AF4DF2">
        <w:t>, 1267-1281.</w:t>
      </w:r>
    </w:p>
    <w:p w14:paraId="42746C61" w14:textId="2261A6A5" w:rsidR="00AF4DF2" w:rsidRPr="00AF4DF2" w:rsidRDefault="00AF4DF2" w:rsidP="00AF4DF2">
      <w:pPr>
        <w:pStyle w:val="EndNoteBibliography"/>
      </w:pPr>
      <w:r w:rsidRPr="00AF4DF2">
        <w:t xml:space="preserve">Yuan, Y., Zhang, J., Fan, J., Clark, J., Shen, P., Li, Y., &amp; Zhang, C. (2018). Microwave assisted extraction of phenolic compounds from four economic brown macroalgae species and evaluation of their antioxidant activities and inhibitory effects on α-amylase, α-glucosidase, pancreatic lipase and tyrosinase. </w:t>
      </w:r>
      <w:r w:rsidRPr="00AF4DF2">
        <w:rPr>
          <w:i/>
        </w:rPr>
        <w:t xml:space="preserve">Food </w:t>
      </w:r>
      <w:r w:rsidR="00202D9D">
        <w:rPr>
          <w:i/>
        </w:rPr>
        <w:t>R</w:t>
      </w:r>
      <w:r w:rsidRPr="00AF4DF2">
        <w:rPr>
          <w:i/>
        </w:rPr>
        <w:t xml:space="preserve">esearch </w:t>
      </w:r>
      <w:r w:rsidR="00202D9D">
        <w:rPr>
          <w:i/>
        </w:rPr>
        <w:t>I</w:t>
      </w:r>
      <w:r w:rsidRPr="00AF4DF2">
        <w:rPr>
          <w:i/>
        </w:rPr>
        <w:t>nternational</w:t>
      </w:r>
      <w:r w:rsidRPr="00AF4DF2">
        <w:t xml:space="preserve">, </w:t>
      </w:r>
      <w:r w:rsidRPr="00AF4DF2">
        <w:rPr>
          <w:i/>
        </w:rPr>
        <w:t>113</w:t>
      </w:r>
      <w:r w:rsidRPr="00AF4DF2">
        <w:t>, 288-297.</w:t>
      </w:r>
    </w:p>
    <w:p w14:paraId="7A82924C" w14:textId="0CF0456B" w:rsidR="00AF4DF2" w:rsidRPr="00715B0F" w:rsidRDefault="00AF4DF2" w:rsidP="00AF4DF2">
      <w:pPr>
        <w:pStyle w:val="EndNoteBibliography"/>
        <w:rPr>
          <w:color w:val="0000FF"/>
        </w:rPr>
      </w:pPr>
      <w:r w:rsidRPr="00AF4DF2">
        <w:t>Yun, J., Jin, F., Kishita, A., Tohji, K., &amp; Enomoto, H. (2010). Formic acid production from carbohydrates biomass by hydrothermal reaction</w:t>
      </w:r>
      <w:r w:rsidR="00715B0F">
        <w:t>.</w:t>
      </w:r>
      <w:r w:rsidRPr="00AF4DF2">
        <w:t xml:space="preserve"> </w:t>
      </w:r>
      <w:r w:rsidRPr="00AF4DF2">
        <w:rPr>
          <w:i/>
        </w:rPr>
        <w:t>Journal of Physics: Conference Series</w:t>
      </w:r>
      <w:r w:rsidRPr="00AF4DF2">
        <w:t xml:space="preserve">, </w:t>
      </w:r>
      <w:r w:rsidR="00715B0F" w:rsidRPr="00715B0F">
        <w:rPr>
          <w:i/>
          <w:iCs/>
          <w:color w:val="0000FF"/>
        </w:rPr>
        <w:t>215,</w:t>
      </w:r>
      <w:r w:rsidR="00715B0F" w:rsidRPr="00715B0F">
        <w:rPr>
          <w:color w:val="0000FF"/>
        </w:rPr>
        <w:t xml:space="preserve"> 012126</w:t>
      </w:r>
      <w:r w:rsidRPr="00715B0F">
        <w:rPr>
          <w:color w:val="0000FF"/>
        </w:rPr>
        <w:t>.</w:t>
      </w:r>
    </w:p>
    <w:p w14:paraId="176A267B" w14:textId="2A2A0C8D" w:rsidR="00AF4DF2" w:rsidRPr="00AF4DF2" w:rsidRDefault="00AF4DF2" w:rsidP="00AF4DF2">
      <w:pPr>
        <w:pStyle w:val="EndNoteBibliography"/>
      </w:pPr>
      <w:r w:rsidRPr="00AF4DF2">
        <w:t xml:space="preserve">Yun, J., Li, G., Enomoto, H., &amp; Jin, F. (2007). Selective </w:t>
      </w:r>
      <w:r w:rsidR="00715B0F">
        <w:t>p</w:t>
      </w:r>
      <w:r w:rsidRPr="00AF4DF2">
        <w:t xml:space="preserve">roduction of </w:t>
      </w:r>
      <w:r w:rsidR="00715B0F">
        <w:t>f</w:t>
      </w:r>
      <w:r w:rsidRPr="00AF4DF2">
        <w:t xml:space="preserve">ormic </w:t>
      </w:r>
      <w:r w:rsidR="00715B0F">
        <w:t>a</w:t>
      </w:r>
      <w:r w:rsidRPr="00AF4DF2">
        <w:t xml:space="preserve">cid by </w:t>
      </w:r>
      <w:r w:rsidR="00715B0F">
        <w:t>h</w:t>
      </w:r>
      <w:r w:rsidRPr="00AF4DF2">
        <w:t xml:space="preserve">ydrothermal </w:t>
      </w:r>
      <w:r w:rsidR="00715B0F">
        <w:t>a</w:t>
      </w:r>
      <w:r w:rsidRPr="00AF4DF2">
        <w:t xml:space="preserve">lkaline </w:t>
      </w:r>
      <w:r w:rsidR="00715B0F">
        <w:t>o</w:t>
      </w:r>
      <w:r w:rsidRPr="00AF4DF2">
        <w:t xml:space="preserve">xidation of </w:t>
      </w:r>
      <w:r w:rsidR="00715B0F">
        <w:t>c</w:t>
      </w:r>
      <w:r w:rsidRPr="00AF4DF2">
        <w:t>arbohydrates</w:t>
      </w:r>
      <w:r w:rsidR="00715B0F">
        <w:t>.</w:t>
      </w:r>
      <w:r w:rsidRPr="00AF4DF2">
        <w:t xml:space="preserve"> </w:t>
      </w:r>
      <w:r w:rsidR="00715B0F" w:rsidRPr="00715B0F">
        <w:rPr>
          <w:i/>
          <w:iCs/>
          <w:color w:val="0000FF"/>
        </w:rPr>
        <w:t>AIP Conference Proceedings, 898</w:t>
      </w:r>
      <w:r w:rsidR="00715B0F" w:rsidRPr="00715B0F">
        <w:rPr>
          <w:i/>
          <w:iCs/>
        </w:rPr>
        <w:t>,</w:t>
      </w:r>
      <w:r w:rsidR="00715B0F" w:rsidRPr="00715B0F">
        <w:t xml:space="preserve"> </w:t>
      </w:r>
      <w:r w:rsidRPr="00AF4DF2">
        <w:t>143-146.</w:t>
      </w:r>
    </w:p>
    <w:p w14:paraId="1FA62A32" w14:textId="77777777" w:rsidR="00AF4DF2" w:rsidRPr="00AF4DF2" w:rsidRDefault="00AF4DF2" w:rsidP="00AF4DF2">
      <w:pPr>
        <w:pStyle w:val="EndNoteBibliography"/>
      </w:pPr>
      <w:r w:rsidRPr="00AF4DF2">
        <w:t xml:space="preserve">Yun, J., Li, W., Xu, Z., &amp; Jin, F.M. (2014). Formic Acid Production from Hydrothermal Reaction of Cellulose. </w:t>
      </w:r>
      <w:r w:rsidRPr="00AF4DF2">
        <w:rPr>
          <w:i/>
        </w:rPr>
        <w:t>Advanced Materials Research</w:t>
      </w:r>
      <w:r w:rsidRPr="00AF4DF2">
        <w:t xml:space="preserve">, </w:t>
      </w:r>
      <w:r w:rsidRPr="00AF4DF2">
        <w:rPr>
          <w:i/>
        </w:rPr>
        <w:t>860-863</w:t>
      </w:r>
      <w:r w:rsidRPr="00AF4DF2">
        <w:t>, 485-489.</w:t>
      </w:r>
    </w:p>
    <w:p w14:paraId="1A23383A" w14:textId="77777777" w:rsidR="00AF4DF2" w:rsidRPr="00AF4DF2" w:rsidRDefault="00AF4DF2" w:rsidP="00AF4DF2">
      <w:pPr>
        <w:pStyle w:val="EndNoteBibliography"/>
      </w:pPr>
      <w:r w:rsidRPr="00AF4DF2">
        <w:rPr>
          <w:rFonts w:hint="eastAsia"/>
        </w:rPr>
        <w:t>Yun, J., Yao, G., Jin, F., Zhong, H., Kishita, A., Tohji, K., Enomoto, H., &amp; Wang, L. (2016). Low</w:t>
      </w:r>
      <w:r w:rsidRPr="00AF4DF2">
        <w:rPr>
          <w:rFonts w:hint="eastAsia"/>
        </w:rPr>
        <w:t>‐</w:t>
      </w:r>
      <w:r w:rsidRPr="00AF4DF2">
        <w:rPr>
          <w:rFonts w:hint="eastAsia"/>
        </w:rPr>
        <w:t>temperature and highly efficient conversion of saccharides in</w:t>
      </w:r>
      <w:r w:rsidRPr="00AF4DF2">
        <w:t xml:space="preserve">to formic acid under hydrothermal conditions. </w:t>
      </w:r>
      <w:r w:rsidRPr="00AF4DF2">
        <w:rPr>
          <w:i/>
        </w:rPr>
        <w:t>Aiche Journal</w:t>
      </w:r>
      <w:r w:rsidRPr="00AF4DF2">
        <w:t xml:space="preserve">, </w:t>
      </w:r>
      <w:r w:rsidRPr="00AF4DF2">
        <w:rPr>
          <w:i/>
        </w:rPr>
        <w:t>62</w:t>
      </w:r>
      <w:r w:rsidRPr="00AF4DF2">
        <w:t>, 3657-3663.</w:t>
      </w:r>
    </w:p>
    <w:p w14:paraId="70C32A3B" w14:textId="49566BD1" w:rsidR="00AF4DF2" w:rsidRPr="00AF4DF2" w:rsidRDefault="00AF4DF2" w:rsidP="00AF4DF2">
      <w:pPr>
        <w:pStyle w:val="EndNoteBibliography"/>
      </w:pPr>
      <w:r w:rsidRPr="00AF4DF2">
        <w:t xml:space="preserve">Zeng, X., Jin, F., Cao, J., Yin, G., Zhang, Y., &amp; Zhao, J. (2010). Production of </w:t>
      </w:r>
      <w:r w:rsidR="006007FD">
        <w:t>f</w:t>
      </w:r>
      <w:r w:rsidRPr="00AF4DF2">
        <w:t xml:space="preserve">ormic </w:t>
      </w:r>
      <w:r w:rsidR="006007FD">
        <w:t>a</w:t>
      </w:r>
      <w:r w:rsidRPr="00AF4DF2">
        <w:t xml:space="preserve">cid and </w:t>
      </w:r>
      <w:r w:rsidR="006007FD">
        <w:t>a</w:t>
      </w:r>
      <w:r w:rsidRPr="00AF4DF2">
        <w:t xml:space="preserve">cetic </w:t>
      </w:r>
      <w:r w:rsidR="006007FD">
        <w:t>a</w:t>
      </w:r>
      <w:r w:rsidRPr="00AF4DF2">
        <w:t xml:space="preserve">cid by </w:t>
      </w:r>
      <w:r w:rsidR="006007FD">
        <w:t>h</w:t>
      </w:r>
      <w:r w:rsidRPr="00AF4DF2">
        <w:t xml:space="preserve">ydrothermal </w:t>
      </w:r>
      <w:r w:rsidR="006007FD">
        <w:t>o</w:t>
      </w:r>
      <w:r w:rsidRPr="00AF4DF2">
        <w:t xml:space="preserve">xidation of </w:t>
      </w:r>
      <w:r w:rsidR="006007FD">
        <w:t>a</w:t>
      </w:r>
      <w:r w:rsidRPr="00AF4DF2">
        <w:t xml:space="preserve">lkali </w:t>
      </w:r>
      <w:r w:rsidR="006007FD">
        <w:t>l</w:t>
      </w:r>
      <w:r w:rsidRPr="00AF4DF2">
        <w:t>ignin</w:t>
      </w:r>
      <w:r w:rsidR="006007FD">
        <w:t>.</w:t>
      </w:r>
      <w:r w:rsidRPr="00AF4DF2">
        <w:t xml:space="preserve"> </w:t>
      </w:r>
      <w:r w:rsidR="006007FD" w:rsidRPr="006007FD">
        <w:rPr>
          <w:i/>
          <w:iCs/>
          <w:color w:val="0000FF"/>
        </w:rPr>
        <w:t>AIP Conference Proceedings, 1251,</w:t>
      </w:r>
      <w:r w:rsidR="006007FD" w:rsidRPr="006007FD">
        <w:t xml:space="preserve"> </w:t>
      </w:r>
      <w:r w:rsidRPr="00AF4DF2">
        <w:t>384-387.</w:t>
      </w:r>
    </w:p>
    <w:p w14:paraId="346A9EF8" w14:textId="0562C271" w:rsidR="00AF4DF2" w:rsidRPr="00AF4DF2" w:rsidRDefault="00AF4DF2" w:rsidP="00AF4DF2">
      <w:pPr>
        <w:pStyle w:val="EndNoteBibliography"/>
      </w:pPr>
      <w:r w:rsidRPr="00AF4DF2">
        <w:t xml:space="preserve">Zhang, B., Zhong, Z., Chen, P., &amp; Ruan, R. (2015a). Microwave-assisted catalytic fast pyrolysis of biomass for bio-oil production using chemical vapor deposition modified HZSM-5 catalyst. </w:t>
      </w:r>
      <w:r w:rsidRPr="00AF4DF2">
        <w:rPr>
          <w:i/>
        </w:rPr>
        <w:t xml:space="preserve">Bioresource </w:t>
      </w:r>
      <w:r w:rsidR="00B937BE">
        <w:rPr>
          <w:i/>
        </w:rPr>
        <w:t>T</w:t>
      </w:r>
      <w:r w:rsidRPr="00AF4DF2">
        <w:rPr>
          <w:i/>
        </w:rPr>
        <w:t>echnology</w:t>
      </w:r>
      <w:r w:rsidRPr="00AF4DF2">
        <w:t xml:space="preserve">, </w:t>
      </w:r>
      <w:r w:rsidRPr="00AF4DF2">
        <w:rPr>
          <w:i/>
        </w:rPr>
        <w:t>197</w:t>
      </w:r>
      <w:r w:rsidRPr="00AF4DF2">
        <w:t>, 79-84.</w:t>
      </w:r>
    </w:p>
    <w:p w14:paraId="7CAB82BA" w14:textId="77777777" w:rsidR="00AF4DF2" w:rsidRPr="00AF4DF2" w:rsidRDefault="00AF4DF2" w:rsidP="00AF4DF2">
      <w:pPr>
        <w:pStyle w:val="EndNoteBibliography"/>
      </w:pPr>
      <w:r w:rsidRPr="00AF4DF2">
        <w:t xml:space="preserve">Zhang, X., Lei, H., Zhu, L., Wu, J., &amp; Chen, S. (2015b). From lignocellulosic biomass to renewable cycloalkanes for jet fuels. </w:t>
      </w:r>
      <w:r w:rsidRPr="00AF4DF2">
        <w:rPr>
          <w:i/>
        </w:rPr>
        <w:t>Green Chemistry</w:t>
      </w:r>
      <w:r w:rsidRPr="00AF4DF2">
        <w:t xml:space="preserve">, </w:t>
      </w:r>
      <w:r w:rsidRPr="00AF4DF2">
        <w:rPr>
          <w:i/>
        </w:rPr>
        <w:t>17</w:t>
      </w:r>
      <w:r w:rsidRPr="00AF4DF2">
        <w:t>, 4736-4747.</w:t>
      </w:r>
    </w:p>
    <w:p w14:paraId="4B9D691F" w14:textId="630E68E1" w:rsidR="00AF4DF2" w:rsidRPr="00AF4DF2" w:rsidRDefault="00AF4DF2" w:rsidP="00AF4DF2">
      <w:pPr>
        <w:pStyle w:val="EndNoteBibliography"/>
      </w:pPr>
      <w:r w:rsidRPr="00AF4DF2">
        <w:t xml:space="preserve">Zhang, Y., Ye, Y.Y., Fan, J., &amp; Chang, J. (2013). Selective </w:t>
      </w:r>
      <w:r w:rsidR="00D62748">
        <w:t>p</w:t>
      </w:r>
      <w:r w:rsidRPr="00AF4DF2">
        <w:t xml:space="preserve">roduction of </w:t>
      </w:r>
      <w:r w:rsidR="00D62748">
        <w:t>p</w:t>
      </w:r>
      <w:r w:rsidRPr="00AF4DF2">
        <w:t xml:space="preserve">henol, </w:t>
      </w:r>
      <w:r w:rsidR="00D62748">
        <w:t>g</w:t>
      </w:r>
      <w:r w:rsidRPr="00AF4DF2">
        <w:t>uaiacol and 2,6-</w:t>
      </w:r>
      <w:r w:rsidR="00D62748">
        <w:t>d</w:t>
      </w:r>
      <w:r w:rsidRPr="00AF4DF2">
        <w:t xml:space="preserve">imethoxyphenol by </w:t>
      </w:r>
      <w:r w:rsidR="00D62748">
        <w:t>a</w:t>
      </w:r>
      <w:r w:rsidRPr="00AF4DF2">
        <w:t xml:space="preserve">lkaline </w:t>
      </w:r>
      <w:r w:rsidR="00D62748">
        <w:t>h</w:t>
      </w:r>
      <w:r w:rsidRPr="00AF4DF2">
        <w:t xml:space="preserve">ydrothermal </w:t>
      </w:r>
      <w:r w:rsidR="00D62748">
        <w:t>c</w:t>
      </w:r>
      <w:r w:rsidRPr="00AF4DF2">
        <w:t xml:space="preserve">onversion of </w:t>
      </w:r>
      <w:r w:rsidR="00D62748">
        <w:t>l</w:t>
      </w:r>
      <w:r w:rsidRPr="00AF4DF2">
        <w:t xml:space="preserve">ignin. </w:t>
      </w:r>
      <w:r w:rsidRPr="00AF4DF2">
        <w:rPr>
          <w:i/>
        </w:rPr>
        <w:t>Journal of Biobased Materials &amp; Bioenergy</w:t>
      </w:r>
      <w:r w:rsidRPr="00AF4DF2">
        <w:t xml:space="preserve">, </w:t>
      </w:r>
      <w:r w:rsidRPr="00AF4DF2">
        <w:rPr>
          <w:i/>
        </w:rPr>
        <w:t>7</w:t>
      </w:r>
      <w:r w:rsidRPr="00AF4DF2">
        <w:t>, 696-701.</w:t>
      </w:r>
    </w:p>
    <w:p w14:paraId="0BF63C83" w14:textId="655E8972" w:rsidR="00AF4DF2" w:rsidRPr="00AF4DF2" w:rsidRDefault="00AF4DF2" w:rsidP="00AF4DF2">
      <w:pPr>
        <w:pStyle w:val="EndNoteBibliography"/>
      </w:pPr>
      <w:r w:rsidRPr="00AF4DF2">
        <w:t xml:space="preserve">Zhang, Z.B., Lu, Q., Ye, X.N., Wang, T.P., Wang, X.H., &amp; Dong, C.Q. (2015c). Selective </w:t>
      </w:r>
      <w:r w:rsidR="00AD3AB7">
        <w:t>p</w:t>
      </w:r>
      <w:r w:rsidRPr="00AF4DF2">
        <w:t xml:space="preserve">roduction of </w:t>
      </w:r>
      <w:r w:rsidR="00AD3AB7">
        <w:t>l</w:t>
      </w:r>
      <w:r w:rsidRPr="00AF4DF2">
        <w:t xml:space="preserve">evoglucosenone from </w:t>
      </w:r>
      <w:r w:rsidR="00AD3AB7">
        <w:t>c</w:t>
      </w:r>
      <w:r w:rsidRPr="00AF4DF2">
        <w:t xml:space="preserve">atalytic </w:t>
      </w:r>
      <w:r w:rsidR="00AD3AB7">
        <w:t>f</w:t>
      </w:r>
      <w:r w:rsidRPr="00AF4DF2">
        <w:t xml:space="preserve">ast </w:t>
      </w:r>
      <w:r w:rsidR="00AD3AB7">
        <w:t>p</w:t>
      </w:r>
      <w:r w:rsidRPr="00AF4DF2">
        <w:t xml:space="preserve">yrolysis of </w:t>
      </w:r>
      <w:r w:rsidR="00AD3AB7">
        <w:t>b</w:t>
      </w:r>
      <w:r w:rsidRPr="00AF4DF2">
        <w:t xml:space="preserve">iomass </w:t>
      </w:r>
      <w:r w:rsidR="00AD3AB7">
        <w:t>m</w:t>
      </w:r>
      <w:r w:rsidRPr="00AF4DF2">
        <w:t xml:space="preserve">echanically </w:t>
      </w:r>
      <w:r w:rsidR="00AD3AB7">
        <w:t>m</w:t>
      </w:r>
      <w:r w:rsidRPr="00AF4DF2">
        <w:t xml:space="preserve">ixed with </w:t>
      </w:r>
      <w:r w:rsidR="00AD3AB7">
        <w:t>s</w:t>
      </w:r>
      <w:r w:rsidRPr="00AF4DF2">
        <w:t xml:space="preserve">olid </w:t>
      </w:r>
      <w:r w:rsidR="00AD3AB7">
        <w:t>p</w:t>
      </w:r>
      <w:r w:rsidRPr="00AF4DF2">
        <w:t xml:space="preserve">hosphoric </w:t>
      </w:r>
      <w:r w:rsidR="00AD3AB7">
        <w:t>a</w:t>
      </w:r>
      <w:r w:rsidRPr="00AF4DF2">
        <w:t xml:space="preserve">cid </w:t>
      </w:r>
      <w:r w:rsidR="00AD3AB7">
        <w:t>c</w:t>
      </w:r>
      <w:r w:rsidRPr="00AF4DF2">
        <w:t xml:space="preserve">atalysts. </w:t>
      </w:r>
      <w:r w:rsidRPr="00AF4DF2">
        <w:rPr>
          <w:i/>
        </w:rPr>
        <w:t>Bioenergy Research</w:t>
      </w:r>
      <w:r w:rsidRPr="00AF4DF2">
        <w:t xml:space="preserve">, </w:t>
      </w:r>
      <w:r w:rsidRPr="00AF4DF2">
        <w:rPr>
          <w:i/>
        </w:rPr>
        <w:t>8</w:t>
      </w:r>
      <w:r w:rsidRPr="00AF4DF2">
        <w:t>, 1263-1274.</w:t>
      </w:r>
    </w:p>
    <w:p w14:paraId="0F4B972B" w14:textId="77777777" w:rsidR="00AF4DF2" w:rsidRPr="00AF4DF2" w:rsidRDefault="00AF4DF2" w:rsidP="00AF4DF2">
      <w:pPr>
        <w:pStyle w:val="EndNoteBibliography"/>
      </w:pPr>
      <w:r w:rsidRPr="00AF4DF2">
        <w:t xml:space="preserve">Zhao, H., Cheng, Y., Lv, H., Ji, G., &amp; Du, Y. (2019). A novel hierarchically porous magnetic carbon derived from biomass for strong lightweight microwave absorption. </w:t>
      </w:r>
      <w:r w:rsidRPr="00AF4DF2">
        <w:rPr>
          <w:i/>
        </w:rPr>
        <w:t>Carbon</w:t>
      </w:r>
      <w:r w:rsidRPr="00AF4DF2">
        <w:t xml:space="preserve">, </w:t>
      </w:r>
      <w:r w:rsidRPr="00AF4DF2">
        <w:rPr>
          <w:i/>
        </w:rPr>
        <w:t>142</w:t>
      </w:r>
      <w:r w:rsidRPr="00AF4DF2">
        <w:t>, 245-253.</w:t>
      </w:r>
    </w:p>
    <w:p w14:paraId="45542E5A" w14:textId="77777777" w:rsidR="00AF4DF2" w:rsidRPr="00AF4DF2" w:rsidRDefault="00AF4DF2" w:rsidP="00AF4DF2">
      <w:pPr>
        <w:pStyle w:val="EndNoteBibliography"/>
      </w:pPr>
      <w:r w:rsidRPr="00AF4DF2">
        <w:t xml:space="preserve">Zhao, L., Zhang, X., Xu, J., Ou, X., Chang, S., &amp; Wu, M. (2015). Techno-economic analysis of bioethanol production from lignocellulosic biomass in China: Dilute-acid pretreatment and enzymatic hydrolysis of corn stover. </w:t>
      </w:r>
      <w:r w:rsidRPr="00AF4DF2">
        <w:rPr>
          <w:i/>
        </w:rPr>
        <w:t>Energies</w:t>
      </w:r>
      <w:r w:rsidRPr="00AF4DF2">
        <w:t xml:space="preserve">, </w:t>
      </w:r>
      <w:r w:rsidRPr="00AF4DF2">
        <w:rPr>
          <w:i/>
        </w:rPr>
        <w:t>8</w:t>
      </w:r>
      <w:r w:rsidRPr="00AF4DF2">
        <w:t>, 4096-4117.</w:t>
      </w:r>
    </w:p>
    <w:p w14:paraId="27813A43" w14:textId="4BEB61A0" w:rsidR="00AF4DF2" w:rsidRPr="005B094B" w:rsidRDefault="00AF4DF2" w:rsidP="00AF4DF2">
      <w:pPr>
        <w:pStyle w:val="EndNoteBibliography"/>
        <w:rPr>
          <w:color w:val="0000FF"/>
        </w:rPr>
      </w:pPr>
      <w:r w:rsidRPr="00AF4DF2">
        <w:t xml:space="preserve">Zheng, A., Jiang, L., Zhao, Z., Huang, Z., Zhao, K., Wei, G., &amp; Li, H. (2016). Catalytic fast pyrolysis of lignocellulosic biomass for aromatic production: Chemistry, catalyst and process. </w:t>
      </w:r>
      <w:r w:rsidR="005B094B" w:rsidRPr="005B094B">
        <w:rPr>
          <w:i/>
          <w:color w:val="0000FF"/>
        </w:rPr>
        <w:t xml:space="preserve">WIREs Energy and Environment, 6, </w:t>
      </w:r>
      <w:r w:rsidR="005B094B" w:rsidRPr="005B094B">
        <w:rPr>
          <w:iCs/>
          <w:color w:val="0000FF"/>
        </w:rPr>
        <w:t>e234</w:t>
      </w:r>
      <w:r w:rsidRPr="005B094B">
        <w:rPr>
          <w:iCs/>
          <w:color w:val="0000FF"/>
        </w:rPr>
        <w:t>.</w:t>
      </w:r>
    </w:p>
    <w:p w14:paraId="6BB09400" w14:textId="77777777" w:rsidR="00AF4DF2" w:rsidRPr="00AF4DF2" w:rsidRDefault="00AF4DF2" w:rsidP="00AF4DF2">
      <w:pPr>
        <w:pStyle w:val="EndNoteBibliography"/>
      </w:pPr>
      <w:r w:rsidRPr="00AF4DF2">
        <w:t xml:space="preserve">Zhou, C., Zhu, X., Qian, F., Shen, W., Xu, H., Zhang, S., &amp; Chen, J. (2016). Catalytic hydrothermal liquefaction of rice straw in water/ethanol mixtures for high yields of monomeric phenols using reductive CuZnAl catalyst. </w:t>
      </w:r>
      <w:r w:rsidRPr="00AF4DF2">
        <w:rPr>
          <w:i/>
        </w:rPr>
        <w:t>Fuel Processing Technology</w:t>
      </w:r>
      <w:r w:rsidRPr="00AF4DF2">
        <w:t xml:space="preserve">, </w:t>
      </w:r>
      <w:r w:rsidRPr="00AF4DF2">
        <w:rPr>
          <w:i/>
        </w:rPr>
        <w:t>154</w:t>
      </w:r>
      <w:r w:rsidRPr="00AF4DF2">
        <w:t>, 1-6.</w:t>
      </w:r>
    </w:p>
    <w:p w14:paraId="5B9B6BAB" w14:textId="36D7D4CC" w:rsidR="00AF4DF2" w:rsidRPr="00AF4DF2" w:rsidRDefault="00AF4DF2" w:rsidP="00AF4DF2">
      <w:pPr>
        <w:pStyle w:val="EndNoteBibliography"/>
      </w:pPr>
      <w:r w:rsidRPr="00AF4DF2">
        <w:t xml:space="preserve">Zhou, L., Budarin, V., Fan, J., Sloan, R., &amp; Macquarrie, D. (2017a). Efficient </w:t>
      </w:r>
      <w:r w:rsidR="00641421">
        <w:t>m</w:t>
      </w:r>
      <w:r w:rsidRPr="00AF4DF2">
        <w:t xml:space="preserve">ethod of </w:t>
      </w:r>
      <w:r w:rsidR="00641421">
        <w:t>l</w:t>
      </w:r>
      <w:r w:rsidRPr="00AF4DF2">
        <w:t xml:space="preserve">ignin </w:t>
      </w:r>
      <w:r w:rsidR="00641421">
        <w:t>i</w:t>
      </w:r>
      <w:r w:rsidRPr="00AF4DF2">
        <w:t xml:space="preserve">solation </w:t>
      </w:r>
      <w:r w:rsidR="00641421">
        <w:t>u</w:t>
      </w:r>
      <w:r w:rsidRPr="00AF4DF2">
        <w:t xml:space="preserve">sing </w:t>
      </w:r>
      <w:r w:rsidR="00641421">
        <w:t>m</w:t>
      </w:r>
      <w:r w:rsidRPr="00AF4DF2">
        <w:t>icrowave-</w:t>
      </w:r>
      <w:r w:rsidR="00641421">
        <w:t>a</w:t>
      </w:r>
      <w:r w:rsidRPr="00AF4DF2">
        <w:t xml:space="preserve">ssisted </w:t>
      </w:r>
      <w:r w:rsidR="00641421">
        <w:t>a</w:t>
      </w:r>
      <w:r w:rsidRPr="00AF4DF2">
        <w:t xml:space="preserve">cidolysis and </w:t>
      </w:r>
      <w:r w:rsidR="00641421">
        <w:t>c</w:t>
      </w:r>
      <w:r w:rsidRPr="00AF4DF2">
        <w:t xml:space="preserve">haracterization of the </w:t>
      </w:r>
      <w:r w:rsidR="00641421">
        <w:t>r</w:t>
      </w:r>
      <w:r w:rsidRPr="00AF4DF2">
        <w:t xml:space="preserve">esidual </w:t>
      </w:r>
      <w:r w:rsidR="00641421">
        <w:t>l</w:t>
      </w:r>
      <w:r w:rsidRPr="00AF4DF2">
        <w:t xml:space="preserve">ignin. </w:t>
      </w:r>
      <w:r w:rsidRPr="007C464B">
        <w:rPr>
          <w:i/>
          <w:color w:val="0000FF"/>
        </w:rPr>
        <w:t>A</w:t>
      </w:r>
      <w:r w:rsidR="007C464B" w:rsidRPr="007C464B">
        <w:rPr>
          <w:i/>
          <w:color w:val="0000FF"/>
        </w:rPr>
        <w:t>CS</w:t>
      </w:r>
      <w:r w:rsidRPr="007C464B">
        <w:rPr>
          <w:i/>
          <w:color w:val="0000FF"/>
        </w:rPr>
        <w:t xml:space="preserve"> </w:t>
      </w:r>
      <w:r w:rsidRPr="00AF4DF2">
        <w:rPr>
          <w:i/>
        </w:rPr>
        <w:t>Sustainable Chemistry &amp; Engineering</w:t>
      </w:r>
      <w:r w:rsidRPr="00AF4DF2">
        <w:t xml:space="preserve">, </w:t>
      </w:r>
      <w:r w:rsidRPr="00AF4DF2">
        <w:rPr>
          <w:i/>
        </w:rPr>
        <w:t>5</w:t>
      </w:r>
      <w:r w:rsidRPr="00AF4DF2">
        <w:t>, 3768-3774.</w:t>
      </w:r>
    </w:p>
    <w:p w14:paraId="202DC6B6" w14:textId="4497BB22" w:rsidR="00AF4DF2" w:rsidRPr="00AF4DF2" w:rsidRDefault="00AF4DF2" w:rsidP="00AF4DF2">
      <w:pPr>
        <w:pStyle w:val="EndNoteBibliography"/>
      </w:pPr>
      <w:r w:rsidRPr="00AF4DF2">
        <w:lastRenderedPageBreak/>
        <w:t xml:space="preserve">Zhou, L., Santomauro, F., Fan, J., Macquarrie, D.J., Clark, J., Chuck, C.J., &amp; Budarin, V.L. (2017b). Fast microwave-assisted acidolysis, a new biorefinery approach for a zero-waste utilisation of lignocellulosic biomass to produce high quality lignin and fermentable saccharides. </w:t>
      </w:r>
      <w:r w:rsidRPr="00AF4DF2">
        <w:rPr>
          <w:i/>
        </w:rPr>
        <w:t>Faraday Discussions</w:t>
      </w:r>
      <w:r w:rsidR="00091BBD">
        <w:t xml:space="preserve">, </w:t>
      </w:r>
      <w:r w:rsidR="00091BBD" w:rsidRPr="00091BBD">
        <w:rPr>
          <w:i/>
          <w:iCs/>
          <w:color w:val="0000FF"/>
        </w:rPr>
        <w:t>202,</w:t>
      </w:r>
      <w:r w:rsidR="00091BBD" w:rsidRPr="00091BBD">
        <w:rPr>
          <w:color w:val="0000FF"/>
        </w:rPr>
        <w:t xml:space="preserve"> 351-370.</w:t>
      </w:r>
    </w:p>
    <w:p w14:paraId="6205D559" w14:textId="673CBD0F" w:rsidR="00E538FC" w:rsidRPr="003766B6" w:rsidRDefault="00E538FC" w:rsidP="003710AD">
      <w:pPr>
        <w:tabs>
          <w:tab w:val="left" w:pos="2486"/>
        </w:tabs>
        <w:spacing w:line="360" w:lineRule="auto"/>
        <w:jc w:val="both"/>
        <w:rPr>
          <w:sz w:val="18"/>
          <w:szCs w:val="18"/>
        </w:rPr>
      </w:pPr>
      <w:r w:rsidRPr="00DA695E">
        <w:rPr>
          <w:sz w:val="18"/>
          <w:szCs w:val="18"/>
        </w:rPr>
        <w:fldChar w:fldCharType="end"/>
      </w:r>
      <w:r w:rsidR="00C201FE">
        <w:rPr>
          <w:sz w:val="18"/>
          <w:szCs w:val="18"/>
        </w:rPr>
        <w:tab/>
      </w:r>
    </w:p>
    <w:p w14:paraId="70213D95" w14:textId="67EBC219" w:rsidR="0032710E" w:rsidRDefault="0032710E"/>
    <w:sectPr w:rsidR="0032710E" w:rsidSect="00C72863">
      <w:pgSz w:w="11906" w:h="16838"/>
      <w:pgMar w:top="1440" w:right="1440" w:bottom="1440" w:left="1440" w:header="851" w:footer="992" w:gutter="0"/>
      <w:lnNumType w:countBy="1" w:restart="continuous"/>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2A5858" w14:textId="77777777" w:rsidR="007952B3" w:rsidRDefault="007952B3">
      <w:r>
        <w:separator/>
      </w:r>
    </w:p>
  </w:endnote>
  <w:endnote w:type="continuationSeparator" w:id="0">
    <w:p w14:paraId="2F6016BC" w14:textId="77777777" w:rsidR="007952B3" w:rsidRDefault="007952B3">
      <w:r>
        <w:continuationSeparator/>
      </w:r>
    </w:p>
  </w:endnote>
  <w:endnote w:type="continuationNotice" w:id="1">
    <w:p w14:paraId="19D203D1" w14:textId="77777777" w:rsidR="007952B3" w:rsidRDefault="007952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NimbusRomNo9L-Regu">
    <w:altName w:val="Times New Roman"/>
    <w:panose1 w:val="00000000000000000000"/>
    <w:charset w:val="00"/>
    <w:family w:val="roman"/>
    <w:notTrueType/>
    <w:pitch w:val="default"/>
  </w:font>
  <w:font w:name="AdvOT863180fb+20">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dvP3F4C13">
    <w:altName w:val="Cambria"/>
    <w:panose1 w:val="00000000000000000000"/>
    <w:charset w:val="00"/>
    <w:family w:val="roman"/>
    <w:notTrueType/>
    <w:pitch w:val="default"/>
  </w:font>
  <w:font w:name="AdvPS44A44B">
    <w:altName w:val="Arial"/>
    <w:panose1 w:val="00000000000000000000"/>
    <w:charset w:val="00"/>
    <w:family w:val="roman"/>
    <w:notTrueType/>
    <w:pitch w:val="default"/>
  </w:font>
  <w:font w:name="AdvMYR4">
    <w:altName w:val="Cambria"/>
    <w:panose1 w:val="00000000000000000000"/>
    <w:charset w:val="00"/>
    <w:family w:val="roman"/>
    <w:notTrueType/>
    <w:pitch w:val="default"/>
  </w:font>
  <w:font w:name="AdvPi1">
    <w:altName w:val="Cambria"/>
    <w:panose1 w:val="00000000000000000000"/>
    <w:charset w:val="00"/>
    <w:family w:val="roman"/>
    <w:notTrueType/>
    <w:pitch w:val="default"/>
  </w:font>
  <w:font w:name="SimHei">
    <w:altName w:val="黑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4328189"/>
      <w:docPartObj>
        <w:docPartGallery w:val="Page Numbers (Bottom of Page)"/>
        <w:docPartUnique/>
      </w:docPartObj>
    </w:sdtPr>
    <w:sdtEndPr>
      <w:rPr>
        <w:noProof/>
      </w:rPr>
    </w:sdtEndPr>
    <w:sdtContent>
      <w:p w14:paraId="17DB6F36" w14:textId="51578555" w:rsidR="00882F33" w:rsidRDefault="00882F33">
        <w:pPr>
          <w:pStyle w:val="Footer"/>
          <w:jc w:val="center"/>
        </w:pPr>
        <w:r>
          <w:fldChar w:fldCharType="begin"/>
        </w:r>
        <w:r>
          <w:instrText xml:space="preserve"> PAGE   \* MERGEFORMAT </w:instrText>
        </w:r>
        <w:r>
          <w:fldChar w:fldCharType="separate"/>
        </w:r>
        <w:r>
          <w:rPr>
            <w:noProof/>
          </w:rPr>
          <w:t>19</w:t>
        </w:r>
        <w:r>
          <w:rPr>
            <w:noProof/>
          </w:rPr>
          <w:fldChar w:fldCharType="end"/>
        </w:r>
      </w:p>
    </w:sdtContent>
  </w:sdt>
  <w:p w14:paraId="58461A0C" w14:textId="77777777" w:rsidR="00882F33" w:rsidRDefault="00882F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8712899"/>
      <w:docPartObj>
        <w:docPartGallery w:val="Page Numbers (Bottom of Page)"/>
        <w:docPartUnique/>
      </w:docPartObj>
    </w:sdtPr>
    <w:sdtEndPr>
      <w:rPr>
        <w:noProof/>
      </w:rPr>
    </w:sdtEndPr>
    <w:sdtContent>
      <w:p w14:paraId="12278FA0" w14:textId="7EEA4F38" w:rsidR="00882F33" w:rsidRDefault="00882F33">
        <w:pPr>
          <w:pStyle w:val="Footer"/>
          <w:jc w:val="center"/>
        </w:pPr>
        <w:r>
          <w:fldChar w:fldCharType="begin"/>
        </w:r>
        <w:r>
          <w:instrText xml:space="preserve"> PAGE   \* MERGEFORMAT </w:instrText>
        </w:r>
        <w:r>
          <w:fldChar w:fldCharType="separate"/>
        </w:r>
        <w:r>
          <w:rPr>
            <w:noProof/>
          </w:rPr>
          <w:t>32</w:t>
        </w:r>
        <w:r>
          <w:rPr>
            <w:noProof/>
          </w:rPr>
          <w:fldChar w:fldCharType="end"/>
        </w:r>
      </w:p>
    </w:sdtContent>
  </w:sdt>
  <w:p w14:paraId="12BDA71F" w14:textId="77777777" w:rsidR="00882F33" w:rsidRDefault="00882F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F4E9E8" w14:textId="77777777" w:rsidR="007952B3" w:rsidRDefault="007952B3">
      <w:r>
        <w:separator/>
      </w:r>
    </w:p>
  </w:footnote>
  <w:footnote w:type="continuationSeparator" w:id="0">
    <w:p w14:paraId="344BE6EF" w14:textId="77777777" w:rsidR="007952B3" w:rsidRDefault="007952B3">
      <w:r>
        <w:continuationSeparator/>
      </w:r>
    </w:p>
  </w:footnote>
  <w:footnote w:type="continuationNotice" w:id="1">
    <w:p w14:paraId="6789C286" w14:textId="77777777" w:rsidR="007952B3" w:rsidRDefault="007952B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96C2E"/>
    <w:multiLevelType w:val="hybridMultilevel"/>
    <w:tmpl w:val="F16AF2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B949CE"/>
    <w:multiLevelType w:val="hybridMultilevel"/>
    <w:tmpl w:val="596E4D06"/>
    <w:lvl w:ilvl="0" w:tplc="31C4986E">
      <w:start w:val="1"/>
      <w:numFmt w:val="decimal"/>
      <w:lvlText w:val="%1."/>
      <w:lvlJc w:val="left"/>
      <w:pPr>
        <w:ind w:left="785" w:hanging="360"/>
      </w:pPr>
      <w:rPr>
        <w:rFonts w:hint="default"/>
      </w:rPr>
    </w:lvl>
    <w:lvl w:ilvl="1" w:tplc="04090019">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2" w15:restartNumberingAfterBreak="0">
    <w:nsid w:val="10C17CEC"/>
    <w:multiLevelType w:val="hybridMultilevel"/>
    <w:tmpl w:val="C02A8020"/>
    <w:lvl w:ilvl="0" w:tplc="3BE87B7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1D14C2"/>
    <w:multiLevelType w:val="hybridMultilevel"/>
    <w:tmpl w:val="E800E034"/>
    <w:lvl w:ilvl="0" w:tplc="15A01E6E">
      <w:start w:val="1"/>
      <w:numFmt w:val="decimal"/>
      <w:lvlText w:val="%1."/>
      <w:lvlJc w:val="left"/>
      <w:pPr>
        <w:ind w:left="800" w:hanging="4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DB12BF"/>
    <w:multiLevelType w:val="hybridMultilevel"/>
    <w:tmpl w:val="96D289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2D0713"/>
    <w:multiLevelType w:val="hybridMultilevel"/>
    <w:tmpl w:val="4BD6D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4A25C0"/>
    <w:multiLevelType w:val="hybridMultilevel"/>
    <w:tmpl w:val="8EEA0AEC"/>
    <w:lvl w:ilvl="0" w:tplc="002047E6">
      <w:start w:val="1"/>
      <w:numFmt w:val="decimal"/>
      <w:lvlText w:val="%1."/>
      <w:lvlJc w:val="left"/>
      <w:pPr>
        <w:ind w:left="840" w:hanging="360"/>
      </w:pPr>
      <w:rPr>
        <w:rFonts w:hint="default"/>
        <w:color w:val="auto"/>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 w15:restartNumberingAfterBreak="0">
    <w:nsid w:val="2B081C67"/>
    <w:multiLevelType w:val="hybridMultilevel"/>
    <w:tmpl w:val="BA6688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F2E33E6"/>
    <w:multiLevelType w:val="hybridMultilevel"/>
    <w:tmpl w:val="23DAC7B4"/>
    <w:lvl w:ilvl="0" w:tplc="D1B6DC46">
      <w:start w:val="2"/>
      <w:numFmt w:val="bullet"/>
      <w:lvlText w:val="-"/>
      <w:lvlJc w:val="left"/>
      <w:pPr>
        <w:ind w:left="780" w:hanging="360"/>
      </w:pPr>
      <w:rPr>
        <w:rFonts w:ascii="Courier New" w:eastAsiaTheme="minorEastAsia" w:hAnsi="Courier New" w:cs="Courier New"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15:restartNumberingAfterBreak="0">
    <w:nsid w:val="45854F65"/>
    <w:multiLevelType w:val="hybridMultilevel"/>
    <w:tmpl w:val="724892BA"/>
    <w:lvl w:ilvl="0" w:tplc="3B4A01C0">
      <w:start w:val="1"/>
      <w:numFmt w:val="decimal"/>
      <w:lvlText w:val="%1."/>
      <w:lvlJc w:val="left"/>
      <w:pPr>
        <w:ind w:left="644" w:hanging="360"/>
      </w:pPr>
      <w:rPr>
        <w:rFonts w:hint="default"/>
      </w:rPr>
    </w:lvl>
    <w:lvl w:ilvl="1" w:tplc="04090019">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0" w15:restartNumberingAfterBreak="0">
    <w:nsid w:val="48FE6D0B"/>
    <w:multiLevelType w:val="hybridMultilevel"/>
    <w:tmpl w:val="6A2A2856"/>
    <w:lvl w:ilvl="0" w:tplc="DDB02E1C">
      <w:start w:val="1"/>
      <w:numFmt w:val="decimal"/>
      <w:lvlText w:val="%1."/>
      <w:lvlJc w:val="left"/>
      <w:pPr>
        <w:ind w:left="786" w:hanging="360"/>
      </w:pPr>
      <w:rPr>
        <w:rFonts w:hint="default"/>
      </w:rPr>
    </w:lvl>
    <w:lvl w:ilvl="1" w:tplc="04090019">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11" w15:restartNumberingAfterBreak="0">
    <w:nsid w:val="50E23E94"/>
    <w:multiLevelType w:val="hybridMultilevel"/>
    <w:tmpl w:val="2B048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754487"/>
    <w:multiLevelType w:val="hybridMultilevel"/>
    <w:tmpl w:val="6AEAE94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3E835F4"/>
    <w:multiLevelType w:val="hybridMultilevel"/>
    <w:tmpl w:val="53904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737152F"/>
    <w:multiLevelType w:val="hybridMultilevel"/>
    <w:tmpl w:val="61569902"/>
    <w:lvl w:ilvl="0" w:tplc="97BA403A">
      <w:start w:val="1"/>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5" w15:restartNumberingAfterBreak="0">
    <w:nsid w:val="5A7A4377"/>
    <w:multiLevelType w:val="hybridMultilevel"/>
    <w:tmpl w:val="FB1E77C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BF7536F"/>
    <w:multiLevelType w:val="multilevel"/>
    <w:tmpl w:val="3DC8730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15:restartNumberingAfterBreak="0">
    <w:nsid w:val="5C723E67"/>
    <w:multiLevelType w:val="hybridMultilevel"/>
    <w:tmpl w:val="B552B5DE"/>
    <w:lvl w:ilvl="0" w:tplc="DB28321C">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0FB439B"/>
    <w:multiLevelType w:val="multilevel"/>
    <w:tmpl w:val="64BAAC20"/>
    <w:lvl w:ilvl="0">
      <w:start w:val="1"/>
      <w:numFmt w:val="decimal"/>
      <w:lvlText w:val="%1."/>
      <w:lvlJc w:val="left"/>
      <w:pPr>
        <w:ind w:left="420" w:hanging="420"/>
      </w:pPr>
    </w:lvl>
    <w:lvl w:ilvl="1">
      <w:start w:val="1"/>
      <w:numFmt w:val="decimal"/>
      <w:isLgl/>
      <w:lvlText w:val="%1.%2"/>
      <w:lvlJc w:val="left"/>
      <w:pPr>
        <w:ind w:left="644"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572" w:hanging="720"/>
      </w:pPr>
      <w:rPr>
        <w:rFonts w:hint="default"/>
      </w:rPr>
    </w:lvl>
    <w:lvl w:ilvl="4">
      <w:start w:val="1"/>
      <w:numFmt w:val="decimal"/>
      <w:isLgl/>
      <w:lvlText w:val="%1.%2.%3.%4.%5"/>
      <w:lvlJc w:val="left"/>
      <w:pPr>
        <w:ind w:left="1856" w:hanging="72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2784" w:hanging="1080"/>
      </w:pPr>
      <w:rPr>
        <w:rFonts w:hint="default"/>
      </w:rPr>
    </w:lvl>
    <w:lvl w:ilvl="7">
      <w:start w:val="1"/>
      <w:numFmt w:val="decimal"/>
      <w:isLgl/>
      <w:lvlText w:val="%1.%2.%3.%4.%5.%6.%7.%8"/>
      <w:lvlJc w:val="left"/>
      <w:pPr>
        <w:ind w:left="3428" w:hanging="1440"/>
      </w:pPr>
      <w:rPr>
        <w:rFonts w:hint="default"/>
      </w:rPr>
    </w:lvl>
    <w:lvl w:ilvl="8">
      <w:start w:val="1"/>
      <w:numFmt w:val="decimal"/>
      <w:isLgl/>
      <w:lvlText w:val="%1.%2.%3.%4.%5.%6.%7.%8.%9"/>
      <w:lvlJc w:val="left"/>
      <w:pPr>
        <w:ind w:left="3712" w:hanging="1440"/>
      </w:pPr>
      <w:rPr>
        <w:rFonts w:hint="default"/>
      </w:rPr>
    </w:lvl>
  </w:abstractNum>
  <w:abstractNum w:abstractNumId="19" w15:restartNumberingAfterBreak="0">
    <w:nsid w:val="6BD93F2A"/>
    <w:multiLevelType w:val="hybridMultilevel"/>
    <w:tmpl w:val="C4440F34"/>
    <w:lvl w:ilvl="0" w:tplc="72686E06">
      <w:start w:val="2"/>
      <w:numFmt w:val="bullet"/>
      <w:lvlText w:val=""/>
      <w:lvlJc w:val="left"/>
      <w:pPr>
        <w:ind w:left="780" w:hanging="420"/>
      </w:pPr>
      <w:rPr>
        <w:rFonts w:ascii="Symbol" w:eastAsiaTheme="minorEastAsia"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D6160AD"/>
    <w:multiLevelType w:val="hybridMultilevel"/>
    <w:tmpl w:val="CE588112"/>
    <w:lvl w:ilvl="0" w:tplc="F83491DA">
      <w:start w:val="1"/>
      <w:numFmt w:val="decimal"/>
      <w:lvlText w:val="%1."/>
      <w:lvlJc w:val="left"/>
      <w:pPr>
        <w:ind w:left="644" w:hanging="360"/>
      </w:pPr>
      <w:rPr>
        <w:rFonts w:hint="default"/>
        <w:b w:val="0"/>
        <w:color w:val="0000FF"/>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1" w15:restartNumberingAfterBreak="0">
    <w:nsid w:val="6EA5096B"/>
    <w:multiLevelType w:val="hybridMultilevel"/>
    <w:tmpl w:val="F02EDE78"/>
    <w:lvl w:ilvl="0" w:tplc="FC1C751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0A12CBF"/>
    <w:multiLevelType w:val="hybridMultilevel"/>
    <w:tmpl w:val="61569902"/>
    <w:lvl w:ilvl="0" w:tplc="97BA403A">
      <w:start w:val="1"/>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3" w15:restartNumberingAfterBreak="0">
    <w:nsid w:val="73014BCC"/>
    <w:multiLevelType w:val="hybridMultilevel"/>
    <w:tmpl w:val="3974A4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50C20CE"/>
    <w:multiLevelType w:val="multilevel"/>
    <w:tmpl w:val="4830EC52"/>
    <w:lvl w:ilvl="0">
      <w:start w:val="2"/>
      <w:numFmt w:val="decimal"/>
      <w:lvlText w:val="%1"/>
      <w:lvlJc w:val="left"/>
      <w:pPr>
        <w:ind w:left="380" w:hanging="3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7C494FC0"/>
    <w:multiLevelType w:val="hybridMultilevel"/>
    <w:tmpl w:val="6D54A3EE"/>
    <w:lvl w:ilvl="0" w:tplc="72686E06">
      <w:start w:val="2"/>
      <w:numFmt w:val="bullet"/>
      <w:lvlText w:val=""/>
      <w:lvlJc w:val="left"/>
      <w:pPr>
        <w:ind w:left="780" w:hanging="420"/>
      </w:pPr>
      <w:rPr>
        <w:rFonts w:ascii="Symbol" w:eastAsiaTheme="minorEastAsia"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6"/>
  </w:num>
  <w:num w:numId="3">
    <w:abstractNumId w:val="20"/>
  </w:num>
  <w:num w:numId="4">
    <w:abstractNumId w:val="9"/>
  </w:num>
  <w:num w:numId="5">
    <w:abstractNumId w:val="22"/>
  </w:num>
  <w:num w:numId="6">
    <w:abstractNumId w:val="24"/>
  </w:num>
  <w:num w:numId="7">
    <w:abstractNumId w:val="10"/>
  </w:num>
  <w:num w:numId="8">
    <w:abstractNumId w:val="14"/>
  </w:num>
  <w:num w:numId="9">
    <w:abstractNumId w:val="1"/>
  </w:num>
  <w:num w:numId="10">
    <w:abstractNumId w:val="3"/>
  </w:num>
  <w:num w:numId="11">
    <w:abstractNumId w:val="8"/>
  </w:num>
  <w:num w:numId="12">
    <w:abstractNumId w:val="25"/>
  </w:num>
  <w:num w:numId="13">
    <w:abstractNumId w:val="19"/>
  </w:num>
  <w:num w:numId="14">
    <w:abstractNumId w:val="17"/>
  </w:num>
  <w:num w:numId="15">
    <w:abstractNumId w:val="0"/>
  </w:num>
  <w:num w:numId="16">
    <w:abstractNumId w:val="2"/>
  </w:num>
  <w:num w:numId="17">
    <w:abstractNumId w:val="21"/>
  </w:num>
  <w:num w:numId="18">
    <w:abstractNumId w:val="16"/>
  </w:num>
  <w:num w:numId="19">
    <w:abstractNumId w:val="23"/>
  </w:num>
  <w:num w:numId="20">
    <w:abstractNumId w:val="5"/>
  </w:num>
  <w:num w:numId="21">
    <w:abstractNumId w:val="11"/>
  </w:num>
  <w:num w:numId="22">
    <w:abstractNumId w:val="15"/>
  </w:num>
  <w:num w:numId="23">
    <w:abstractNumId w:val="12"/>
  </w:num>
  <w:num w:numId="24">
    <w:abstractNumId w:val="13"/>
  </w:num>
  <w:num w:numId="25">
    <w:abstractNumId w:val="4"/>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bordersDoNotSurroundHeader/>
  <w:bordersDoNotSurroundFooter/>
  <w:proofState w:spelling="clean" w:grammar="clean"/>
  <w:defaultTabStop w:val="720"/>
  <w:hyphenationZone w:val="425"/>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Crit Rev Enviro Sci Tech&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ewdw0xz4ve2dkesasxvps0r59ader5ztdt5&quot;&gt;Review_Biomass_v2&lt;record-ids&gt;&lt;item&gt;2&lt;/item&gt;&lt;item&gt;3&lt;/item&gt;&lt;item&gt;4&lt;/item&gt;&lt;item&gt;6&lt;/item&gt;&lt;item&gt;7&lt;/item&gt;&lt;item&gt;8&lt;/item&gt;&lt;item&gt;11&lt;/item&gt;&lt;item&gt;12&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4&lt;/item&gt;&lt;item&gt;85&lt;/item&gt;&lt;item&gt;86&lt;/item&gt;&lt;item&gt;87&lt;/item&gt;&lt;item&gt;88&lt;/item&gt;&lt;item&gt;89&lt;/item&gt;&lt;item&gt;90&lt;/item&gt;&lt;item&gt;91&lt;/item&gt;&lt;item&gt;92&lt;/item&gt;&lt;item&gt;93&lt;/item&gt;&lt;item&gt;94&lt;/item&gt;&lt;item&gt;95&lt;/item&gt;&lt;item&gt;96&lt;/item&gt;&lt;item&gt;97&lt;/item&gt;&lt;item&gt;98&lt;/item&gt;&lt;item&gt;99&lt;/item&gt;&lt;item&gt;100&lt;/item&gt;&lt;item&gt;101&lt;/item&gt;&lt;item&gt;102&lt;/item&gt;&lt;item&gt;103&lt;/item&gt;&lt;item&gt;104&lt;/item&gt;&lt;item&gt;105&lt;/item&gt;&lt;item&gt;106&lt;/item&gt;&lt;item&gt;107&lt;/item&gt;&lt;item&gt;108&lt;/item&gt;&lt;item&gt;109&lt;/item&gt;&lt;item&gt;110&lt;/item&gt;&lt;item&gt;111&lt;/item&gt;&lt;item&gt;112&lt;/item&gt;&lt;item&gt;113&lt;/item&gt;&lt;item&gt;114&lt;/item&gt;&lt;item&gt;115&lt;/item&gt;&lt;item&gt;116&lt;/item&gt;&lt;item&gt;117&lt;/item&gt;&lt;item&gt;118&lt;/item&gt;&lt;item&gt;119&lt;/item&gt;&lt;item&gt;120&lt;/item&gt;&lt;item&gt;121&lt;/item&gt;&lt;item&gt;122&lt;/item&gt;&lt;item&gt;123&lt;/item&gt;&lt;item&gt;124&lt;/item&gt;&lt;item&gt;125&lt;/item&gt;&lt;item&gt;126&lt;/item&gt;&lt;item&gt;127&lt;/item&gt;&lt;item&gt;128&lt;/item&gt;&lt;item&gt;129&lt;/item&gt;&lt;item&gt;130&lt;/item&gt;&lt;item&gt;131&lt;/item&gt;&lt;item&gt;132&lt;/item&gt;&lt;item&gt;133&lt;/item&gt;&lt;item&gt;134&lt;/item&gt;&lt;item&gt;135&lt;/item&gt;&lt;item&gt;136&lt;/item&gt;&lt;item&gt;137&lt;/item&gt;&lt;item&gt;138&lt;/item&gt;&lt;item&gt;139&lt;/item&gt;&lt;item&gt;140&lt;/item&gt;&lt;item&gt;141&lt;/item&gt;&lt;item&gt;142&lt;/item&gt;&lt;item&gt;143&lt;/item&gt;&lt;item&gt;144&lt;/item&gt;&lt;item&gt;145&lt;/item&gt;&lt;item&gt;146&lt;/item&gt;&lt;item&gt;147&lt;/item&gt;&lt;item&gt;148&lt;/item&gt;&lt;item&gt;149&lt;/item&gt;&lt;item&gt;150&lt;/item&gt;&lt;item&gt;151&lt;/item&gt;&lt;item&gt;152&lt;/item&gt;&lt;item&gt;153&lt;/item&gt;&lt;item&gt;154&lt;/item&gt;&lt;item&gt;155&lt;/item&gt;&lt;item&gt;156&lt;/item&gt;&lt;item&gt;157&lt;/item&gt;&lt;item&gt;158&lt;/item&gt;&lt;item&gt;159&lt;/item&gt;&lt;item&gt;160&lt;/item&gt;&lt;item&gt;161&lt;/item&gt;&lt;item&gt;162&lt;/item&gt;&lt;item&gt;163&lt;/item&gt;&lt;item&gt;164&lt;/item&gt;&lt;item&gt;165&lt;/item&gt;&lt;item&gt;166&lt;/item&gt;&lt;item&gt;167&lt;/item&gt;&lt;item&gt;168&lt;/item&gt;&lt;item&gt;169&lt;/item&gt;&lt;item&gt;170&lt;/item&gt;&lt;item&gt;171&lt;/item&gt;&lt;item&gt;172&lt;/item&gt;&lt;item&gt;173&lt;/item&gt;&lt;item&gt;174&lt;/item&gt;&lt;item&gt;176&lt;/item&gt;&lt;item&gt;177&lt;/item&gt;&lt;item&gt;178&lt;/item&gt;&lt;item&gt;179&lt;/item&gt;&lt;item&gt;180&lt;/item&gt;&lt;item&gt;181&lt;/item&gt;&lt;item&gt;182&lt;/item&gt;&lt;item&gt;183&lt;/item&gt;&lt;item&gt;184&lt;/item&gt;&lt;item&gt;185&lt;/item&gt;&lt;item&gt;186&lt;/item&gt;&lt;item&gt;187&lt;/item&gt;&lt;item&gt;188&lt;/item&gt;&lt;item&gt;189&lt;/item&gt;&lt;item&gt;190&lt;/item&gt;&lt;item&gt;191&lt;/item&gt;&lt;item&gt;192&lt;/item&gt;&lt;item&gt;193&lt;/item&gt;&lt;item&gt;194&lt;/item&gt;&lt;item&gt;195&lt;/item&gt;&lt;item&gt;196&lt;/item&gt;&lt;item&gt;197&lt;/item&gt;&lt;item&gt;198&lt;/item&gt;&lt;item&gt;199&lt;/item&gt;&lt;item&gt;200&lt;/item&gt;&lt;item&gt;201&lt;/item&gt;&lt;item&gt;202&lt;/item&gt;&lt;item&gt;203&lt;/item&gt;&lt;item&gt;204&lt;/item&gt;&lt;item&gt;205&lt;/item&gt;&lt;item&gt;206&lt;/item&gt;&lt;item&gt;207&lt;/item&gt;&lt;item&gt;208&lt;/item&gt;&lt;item&gt;209&lt;/item&gt;&lt;item&gt;210&lt;/item&gt;&lt;item&gt;211&lt;/item&gt;&lt;item&gt;212&lt;/item&gt;&lt;item&gt;213&lt;/item&gt;&lt;item&gt;214&lt;/item&gt;&lt;item&gt;215&lt;/item&gt;&lt;item&gt;216&lt;/item&gt;&lt;item&gt;217&lt;/item&gt;&lt;item&gt;218&lt;/item&gt;&lt;item&gt;219&lt;/item&gt;&lt;item&gt;220&lt;/item&gt;&lt;item&gt;221&lt;/item&gt;&lt;item&gt;222&lt;/item&gt;&lt;item&gt;223&lt;/item&gt;&lt;item&gt;224&lt;/item&gt;&lt;item&gt;225&lt;/item&gt;&lt;item&gt;227&lt;/item&gt;&lt;item&gt;228&lt;/item&gt;&lt;item&gt;229&lt;/item&gt;&lt;item&gt;230&lt;/item&gt;&lt;item&gt;231&lt;/item&gt;&lt;item&gt;232&lt;/item&gt;&lt;item&gt;233&lt;/item&gt;&lt;item&gt;234&lt;/item&gt;&lt;item&gt;235&lt;/item&gt;&lt;item&gt;236&lt;/item&gt;&lt;item&gt;237&lt;/item&gt;&lt;item&gt;238&lt;/item&gt;&lt;item&gt;239&lt;/item&gt;&lt;item&gt;240&lt;/item&gt;&lt;item&gt;241&lt;/item&gt;&lt;item&gt;242&lt;/item&gt;&lt;item&gt;243&lt;/item&gt;&lt;item&gt;244&lt;/item&gt;&lt;item&gt;245&lt;/item&gt;&lt;item&gt;246&lt;/item&gt;&lt;/record-ids&gt;&lt;/item&gt;&lt;/Libraries&gt;"/>
  </w:docVars>
  <w:rsids>
    <w:rsidRoot w:val="00E538FC"/>
    <w:rsid w:val="00000D3F"/>
    <w:rsid w:val="00000E9D"/>
    <w:rsid w:val="00003463"/>
    <w:rsid w:val="000035B8"/>
    <w:rsid w:val="00006ECC"/>
    <w:rsid w:val="000071F8"/>
    <w:rsid w:val="00007B84"/>
    <w:rsid w:val="00010256"/>
    <w:rsid w:val="00012026"/>
    <w:rsid w:val="00012EEF"/>
    <w:rsid w:val="00014598"/>
    <w:rsid w:val="000166C6"/>
    <w:rsid w:val="000168CA"/>
    <w:rsid w:val="00025BF3"/>
    <w:rsid w:val="00030559"/>
    <w:rsid w:val="00032221"/>
    <w:rsid w:val="00036A4B"/>
    <w:rsid w:val="000400F0"/>
    <w:rsid w:val="0004263C"/>
    <w:rsid w:val="0004466B"/>
    <w:rsid w:val="00046467"/>
    <w:rsid w:val="00047B96"/>
    <w:rsid w:val="00051C6A"/>
    <w:rsid w:val="00056B66"/>
    <w:rsid w:val="000578D1"/>
    <w:rsid w:val="000601EA"/>
    <w:rsid w:val="00062FC8"/>
    <w:rsid w:val="00064A79"/>
    <w:rsid w:val="000703DE"/>
    <w:rsid w:val="00070C5C"/>
    <w:rsid w:val="000775AD"/>
    <w:rsid w:val="00081FA1"/>
    <w:rsid w:val="00082D3A"/>
    <w:rsid w:val="00083AF0"/>
    <w:rsid w:val="00085107"/>
    <w:rsid w:val="00090510"/>
    <w:rsid w:val="000913F1"/>
    <w:rsid w:val="00091BBD"/>
    <w:rsid w:val="00093926"/>
    <w:rsid w:val="00094A9D"/>
    <w:rsid w:val="00095207"/>
    <w:rsid w:val="000954C6"/>
    <w:rsid w:val="000956A6"/>
    <w:rsid w:val="000A032F"/>
    <w:rsid w:val="000A1264"/>
    <w:rsid w:val="000A3459"/>
    <w:rsid w:val="000A4B2C"/>
    <w:rsid w:val="000A6061"/>
    <w:rsid w:val="000B0ED9"/>
    <w:rsid w:val="000B177A"/>
    <w:rsid w:val="000B2A27"/>
    <w:rsid w:val="000B3774"/>
    <w:rsid w:val="000B4784"/>
    <w:rsid w:val="000B4F59"/>
    <w:rsid w:val="000B4FAB"/>
    <w:rsid w:val="000C0C57"/>
    <w:rsid w:val="000C22B1"/>
    <w:rsid w:val="000C4FBE"/>
    <w:rsid w:val="000C7E6C"/>
    <w:rsid w:val="000D1882"/>
    <w:rsid w:val="000D4ACF"/>
    <w:rsid w:val="000D4BAD"/>
    <w:rsid w:val="000D63F7"/>
    <w:rsid w:val="000D6406"/>
    <w:rsid w:val="000E3FA1"/>
    <w:rsid w:val="000E7170"/>
    <w:rsid w:val="000F132B"/>
    <w:rsid w:val="000F1524"/>
    <w:rsid w:val="000F1793"/>
    <w:rsid w:val="000F4489"/>
    <w:rsid w:val="000F4A1E"/>
    <w:rsid w:val="000F5254"/>
    <w:rsid w:val="000F5F93"/>
    <w:rsid w:val="00100465"/>
    <w:rsid w:val="00101263"/>
    <w:rsid w:val="001034AC"/>
    <w:rsid w:val="00103819"/>
    <w:rsid w:val="00104CC5"/>
    <w:rsid w:val="00105F86"/>
    <w:rsid w:val="00106643"/>
    <w:rsid w:val="00107F33"/>
    <w:rsid w:val="0011103F"/>
    <w:rsid w:val="0011164D"/>
    <w:rsid w:val="00111D41"/>
    <w:rsid w:val="00114772"/>
    <w:rsid w:val="00120122"/>
    <w:rsid w:val="0012277B"/>
    <w:rsid w:val="00122C8E"/>
    <w:rsid w:val="0012466D"/>
    <w:rsid w:val="00126863"/>
    <w:rsid w:val="00133373"/>
    <w:rsid w:val="00134572"/>
    <w:rsid w:val="0014234A"/>
    <w:rsid w:val="00144735"/>
    <w:rsid w:val="001465E3"/>
    <w:rsid w:val="00147B4A"/>
    <w:rsid w:val="0015286C"/>
    <w:rsid w:val="001557CF"/>
    <w:rsid w:val="00155A4D"/>
    <w:rsid w:val="00160315"/>
    <w:rsid w:val="00163F90"/>
    <w:rsid w:val="001652E9"/>
    <w:rsid w:val="00167026"/>
    <w:rsid w:val="00167345"/>
    <w:rsid w:val="0017184C"/>
    <w:rsid w:val="00174F29"/>
    <w:rsid w:val="001751EB"/>
    <w:rsid w:val="0017789A"/>
    <w:rsid w:val="00181140"/>
    <w:rsid w:val="001855BF"/>
    <w:rsid w:val="001871EE"/>
    <w:rsid w:val="00195E02"/>
    <w:rsid w:val="001A1116"/>
    <w:rsid w:val="001A553F"/>
    <w:rsid w:val="001A72D8"/>
    <w:rsid w:val="001B1BD4"/>
    <w:rsid w:val="001B1FCE"/>
    <w:rsid w:val="001B6C46"/>
    <w:rsid w:val="001C09FC"/>
    <w:rsid w:val="001C0B0F"/>
    <w:rsid w:val="001C24AB"/>
    <w:rsid w:val="001C3515"/>
    <w:rsid w:val="001C782E"/>
    <w:rsid w:val="001D13BC"/>
    <w:rsid w:val="001D2188"/>
    <w:rsid w:val="001D60D9"/>
    <w:rsid w:val="001D6B16"/>
    <w:rsid w:val="001D73C4"/>
    <w:rsid w:val="001E2C7B"/>
    <w:rsid w:val="001E522D"/>
    <w:rsid w:val="001E7EBA"/>
    <w:rsid w:val="001F09A3"/>
    <w:rsid w:val="001F0B61"/>
    <w:rsid w:val="001F4A4E"/>
    <w:rsid w:val="001F7580"/>
    <w:rsid w:val="00200CD4"/>
    <w:rsid w:val="002017C1"/>
    <w:rsid w:val="00202953"/>
    <w:rsid w:val="00202D9D"/>
    <w:rsid w:val="00206DD9"/>
    <w:rsid w:val="00222111"/>
    <w:rsid w:val="00230565"/>
    <w:rsid w:val="00231F37"/>
    <w:rsid w:val="00233E48"/>
    <w:rsid w:val="00235262"/>
    <w:rsid w:val="002357E0"/>
    <w:rsid w:val="00240F52"/>
    <w:rsid w:val="00241FB9"/>
    <w:rsid w:val="00242054"/>
    <w:rsid w:val="00246DE4"/>
    <w:rsid w:val="002474F6"/>
    <w:rsid w:val="00256CB6"/>
    <w:rsid w:val="002601A8"/>
    <w:rsid w:val="0026036E"/>
    <w:rsid w:val="00262A8F"/>
    <w:rsid w:val="002662BF"/>
    <w:rsid w:val="002669F5"/>
    <w:rsid w:val="00266E1D"/>
    <w:rsid w:val="00282243"/>
    <w:rsid w:val="002827C3"/>
    <w:rsid w:val="00283F00"/>
    <w:rsid w:val="002841FE"/>
    <w:rsid w:val="00284821"/>
    <w:rsid w:val="00284F40"/>
    <w:rsid w:val="00290C93"/>
    <w:rsid w:val="00291A3E"/>
    <w:rsid w:val="00293FDF"/>
    <w:rsid w:val="00296FB1"/>
    <w:rsid w:val="00297812"/>
    <w:rsid w:val="00297C36"/>
    <w:rsid w:val="002A4C27"/>
    <w:rsid w:val="002A7255"/>
    <w:rsid w:val="002B508A"/>
    <w:rsid w:val="002B55E3"/>
    <w:rsid w:val="002B71B8"/>
    <w:rsid w:val="002C324D"/>
    <w:rsid w:val="002C405C"/>
    <w:rsid w:val="002C7C2C"/>
    <w:rsid w:val="002D0EA1"/>
    <w:rsid w:val="002D232D"/>
    <w:rsid w:val="002D3AB6"/>
    <w:rsid w:val="002E2EA9"/>
    <w:rsid w:val="002E3672"/>
    <w:rsid w:val="002E61DA"/>
    <w:rsid w:val="002F3B69"/>
    <w:rsid w:val="002F411B"/>
    <w:rsid w:val="002F70B4"/>
    <w:rsid w:val="00300BA8"/>
    <w:rsid w:val="00302C16"/>
    <w:rsid w:val="003038ED"/>
    <w:rsid w:val="00305AE5"/>
    <w:rsid w:val="00305DEF"/>
    <w:rsid w:val="0031594F"/>
    <w:rsid w:val="00321554"/>
    <w:rsid w:val="003220A9"/>
    <w:rsid w:val="00323093"/>
    <w:rsid w:val="003246ED"/>
    <w:rsid w:val="0032710E"/>
    <w:rsid w:val="00331355"/>
    <w:rsid w:val="003320CA"/>
    <w:rsid w:val="00333341"/>
    <w:rsid w:val="0033424D"/>
    <w:rsid w:val="003344E0"/>
    <w:rsid w:val="00337901"/>
    <w:rsid w:val="00337DF1"/>
    <w:rsid w:val="0034280C"/>
    <w:rsid w:val="0034670F"/>
    <w:rsid w:val="003500CA"/>
    <w:rsid w:val="00351B06"/>
    <w:rsid w:val="00357CEF"/>
    <w:rsid w:val="00360256"/>
    <w:rsid w:val="00362423"/>
    <w:rsid w:val="00370EC7"/>
    <w:rsid w:val="003710AD"/>
    <w:rsid w:val="0037294D"/>
    <w:rsid w:val="00373F87"/>
    <w:rsid w:val="003740F6"/>
    <w:rsid w:val="00383D6E"/>
    <w:rsid w:val="0039301E"/>
    <w:rsid w:val="00393A56"/>
    <w:rsid w:val="00393AF2"/>
    <w:rsid w:val="003954E0"/>
    <w:rsid w:val="003A076D"/>
    <w:rsid w:val="003A68B1"/>
    <w:rsid w:val="003B347F"/>
    <w:rsid w:val="003B58CD"/>
    <w:rsid w:val="003B7B38"/>
    <w:rsid w:val="003C1898"/>
    <w:rsid w:val="003C50AD"/>
    <w:rsid w:val="003C5D78"/>
    <w:rsid w:val="003D1DE4"/>
    <w:rsid w:val="003D1EB1"/>
    <w:rsid w:val="003E0BF5"/>
    <w:rsid w:val="003E0D81"/>
    <w:rsid w:val="003E1A99"/>
    <w:rsid w:val="003E298E"/>
    <w:rsid w:val="003E35D0"/>
    <w:rsid w:val="003E4D46"/>
    <w:rsid w:val="003E5DEC"/>
    <w:rsid w:val="003E760A"/>
    <w:rsid w:val="003F13C1"/>
    <w:rsid w:val="003F19BD"/>
    <w:rsid w:val="003F4538"/>
    <w:rsid w:val="003F50CE"/>
    <w:rsid w:val="003F5977"/>
    <w:rsid w:val="003F5D0A"/>
    <w:rsid w:val="004017FE"/>
    <w:rsid w:val="0040438F"/>
    <w:rsid w:val="00404B4E"/>
    <w:rsid w:val="004072FA"/>
    <w:rsid w:val="00407F47"/>
    <w:rsid w:val="004168C5"/>
    <w:rsid w:val="004235A3"/>
    <w:rsid w:val="00423E42"/>
    <w:rsid w:val="00427953"/>
    <w:rsid w:val="00431E7A"/>
    <w:rsid w:val="00433067"/>
    <w:rsid w:val="00434620"/>
    <w:rsid w:val="00436E26"/>
    <w:rsid w:val="00440845"/>
    <w:rsid w:val="00442A67"/>
    <w:rsid w:val="00444442"/>
    <w:rsid w:val="00444BB3"/>
    <w:rsid w:val="004451F5"/>
    <w:rsid w:val="00446F82"/>
    <w:rsid w:val="00452848"/>
    <w:rsid w:val="004548B2"/>
    <w:rsid w:val="00454B3F"/>
    <w:rsid w:val="00454DE5"/>
    <w:rsid w:val="0045549D"/>
    <w:rsid w:val="00456EEF"/>
    <w:rsid w:val="00457082"/>
    <w:rsid w:val="00465F9A"/>
    <w:rsid w:val="00467DEE"/>
    <w:rsid w:val="00467F81"/>
    <w:rsid w:val="0047052D"/>
    <w:rsid w:val="00473704"/>
    <w:rsid w:val="00480AD5"/>
    <w:rsid w:val="00483288"/>
    <w:rsid w:val="0048331E"/>
    <w:rsid w:val="00483C0E"/>
    <w:rsid w:val="00483C1F"/>
    <w:rsid w:val="00493CA6"/>
    <w:rsid w:val="004955D9"/>
    <w:rsid w:val="00495750"/>
    <w:rsid w:val="00495D29"/>
    <w:rsid w:val="004969A6"/>
    <w:rsid w:val="0049732A"/>
    <w:rsid w:val="004A0C30"/>
    <w:rsid w:val="004A21DD"/>
    <w:rsid w:val="004A4097"/>
    <w:rsid w:val="004A4730"/>
    <w:rsid w:val="004A4886"/>
    <w:rsid w:val="004A7583"/>
    <w:rsid w:val="004B281D"/>
    <w:rsid w:val="004B2FD7"/>
    <w:rsid w:val="004B2FE1"/>
    <w:rsid w:val="004B674F"/>
    <w:rsid w:val="004B761B"/>
    <w:rsid w:val="004B7742"/>
    <w:rsid w:val="004C01D2"/>
    <w:rsid w:val="004C2F1B"/>
    <w:rsid w:val="004C5F3D"/>
    <w:rsid w:val="004D1E3D"/>
    <w:rsid w:val="004D1F88"/>
    <w:rsid w:val="004D24A2"/>
    <w:rsid w:val="004D3944"/>
    <w:rsid w:val="004D52D5"/>
    <w:rsid w:val="004E0C14"/>
    <w:rsid w:val="004E15DB"/>
    <w:rsid w:val="004E1FF5"/>
    <w:rsid w:val="004E21EB"/>
    <w:rsid w:val="004E43BB"/>
    <w:rsid w:val="004E5E35"/>
    <w:rsid w:val="004E61E4"/>
    <w:rsid w:val="004F16E2"/>
    <w:rsid w:val="004F4871"/>
    <w:rsid w:val="004F54EF"/>
    <w:rsid w:val="004F799B"/>
    <w:rsid w:val="00503468"/>
    <w:rsid w:val="005048EC"/>
    <w:rsid w:val="00505248"/>
    <w:rsid w:val="00512BB2"/>
    <w:rsid w:val="00515138"/>
    <w:rsid w:val="00515896"/>
    <w:rsid w:val="00520EA5"/>
    <w:rsid w:val="00522951"/>
    <w:rsid w:val="00523D9F"/>
    <w:rsid w:val="00524282"/>
    <w:rsid w:val="005260FE"/>
    <w:rsid w:val="005266D8"/>
    <w:rsid w:val="0053000F"/>
    <w:rsid w:val="00530449"/>
    <w:rsid w:val="005305FA"/>
    <w:rsid w:val="00530C43"/>
    <w:rsid w:val="00530CCC"/>
    <w:rsid w:val="00535105"/>
    <w:rsid w:val="00540BF4"/>
    <w:rsid w:val="005440EB"/>
    <w:rsid w:val="005466D6"/>
    <w:rsid w:val="00551479"/>
    <w:rsid w:val="005526EC"/>
    <w:rsid w:val="00552BFB"/>
    <w:rsid w:val="005540C5"/>
    <w:rsid w:val="005547D9"/>
    <w:rsid w:val="0056373C"/>
    <w:rsid w:val="00567C19"/>
    <w:rsid w:val="005712F9"/>
    <w:rsid w:val="0057263C"/>
    <w:rsid w:val="00573795"/>
    <w:rsid w:val="00576FE5"/>
    <w:rsid w:val="005801C1"/>
    <w:rsid w:val="00581061"/>
    <w:rsid w:val="00581DB8"/>
    <w:rsid w:val="00582208"/>
    <w:rsid w:val="00586CE4"/>
    <w:rsid w:val="00591327"/>
    <w:rsid w:val="00592567"/>
    <w:rsid w:val="00593E01"/>
    <w:rsid w:val="005976F6"/>
    <w:rsid w:val="005A3581"/>
    <w:rsid w:val="005A4D1C"/>
    <w:rsid w:val="005A7CA9"/>
    <w:rsid w:val="005A7D46"/>
    <w:rsid w:val="005B04FF"/>
    <w:rsid w:val="005B094B"/>
    <w:rsid w:val="005B1766"/>
    <w:rsid w:val="005B17EC"/>
    <w:rsid w:val="005B552A"/>
    <w:rsid w:val="005B5BE9"/>
    <w:rsid w:val="005B638A"/>
    <w:rsid w:val="005B6D0E"/>
    <w:rsid w:val="005B71AF"/>
    <w:rsid w:val="005C20AF"/>
    <w:rsid w:val="005C3DD7"/>
    <w:rsid w:val="005C41E0"/>
    <w:rsid w:val="005C5215"/>
    <w:rsid w:val="005C5AD6"/>
    <w:rsid w:val="005C5B1E"/>
    <w:rsid w:val="005C5F00"/>
    <w:rsid w:val="005D608C"/>
    <w:rsid w:val="005D62CB"/>
    <w:rsid w:val="005E1257"/>
    <w:rsid w:val="005E44F1"/>
    <w:rsid w:val="005F0C7F"/>
    <w:rsid w:val="005F11D0"/>
    <w:rsid w:val="005F2A63"/>
    <w:rsid w:val="005F378B"/>
    <w:rsid w:val="005F4F1C"/>
    <w:rsid w:val="005F7250"/>
    <w:rsid w:val="005F7B7D"/>
    <w:rsid w:val="006007FD"/>
    <w:rsid w:val="00602B91"/>
    <w:rsid w:val="00603CAA"/>
    <w:rsid w:val="00605432"/>
    <w:rsid w:val="00610B31"/>
    <w:rsid w:val="00610DA8"/>
    <w:rsid w:val="006111AF"/>
    <w:rsid w:val="006118B7"/>
    <w:rsid w:val="00613FEB"/>
    <w:rsid w:val="0061564E"/>
    <w:rsid w:val="00616111"/>
    <w:rsid w:val="00616CCF"/>
    <w:rsid w:val="006176C4"/>
    <w:rsid w:val="00617C97"/>
    <w:rsid w:val="00624361"/>
    <w:rsid w:val="006255FF"/>
    <w:rsid w:val="006257FD"/>
    <w:rsid w:val="00631C48"/>
    <w:rsid w:val="00632AC2"/>
    <w:rsid w:val="00641421"/>
    <w:rsid w:val="00641B04"/>
    <w:rsid w:val="00643A28"/>
    <w:rsid w:val="00644D2E"/>
    <w:rsid w:val="00655563"/>
    <w:rsid w:val="006558DB"/>
    <w:rsid w:val="00656FE7"/>
    <w:rsid w:val="0067014E"/>
    <w:rsid w:val="00672C29"/>
    <w:rsid w:val="00672FCD"/>
    <w:rsid w:val="006768F2"/>
    <w:rsid w:val="00680650"/>
    <w:rsid w:val="00681D21"/>
    <w:rsid w:val="00682245"/>
    <w:rsid w:val="00684063"/>
    <w:rsid w:val="006869C3"/>
    <w:rsid w:val="00687F57"/>
    <w:rsid w:val="006929E5"/>
    <w:rsid w:val="00694193"/>
    <w:rsid w:val="00694CCF"/>
    <w:rsid w:val="006962C4"/>
    <w:rsid w:val="006A10CF"/>
    <w:rsid w:val="006A4DFC"/>
    <w:rsid w:val="006B001D"/>
    <w:rsid w:val="006B02E7"/>
    <w:rsid w:val="006C0133"/>
    <w:rsid w:val="006C2F5A"/>
    <w:rsid w:val="006C46E8"/>
    <w:rsid w:val="006C50B5"/>
    <w:rsid w:val="006C54EF"/>
    <w:rsid w:val="006D1301"/>
    <w:rsid w:val="006D39E7"/>
    <w:rsid w:val="006D7587"/>
    <w:rsid w:val="006E3209"/>
    <w:rsid w:val="006E389C"/>
    <w:rsid w:val="006E45FD"/>
    <w:rsid w:val="006E5089"/>
    <w:rsid w:val="006E50B2"/>
    <w:rsid w:val="006E53BB"/>
    <w:rsid w:val="006E563F"/>
    <w:rsid w:val="006F65FA"/>
    <w:rsid w:val="006F6B2B"/>
    <w:rsid w:val="00702BF0"/>
    <w:rsid w:val="007034CD"/>
    <w:rsid w:val="0070447B"/>
    <w:rsid w:val="00705A28"/>
    <w:rsid w:val="00706E3A"/>
    <w:rsid w:val="00710E14"/>
    <w:rsid w:val="00712853"/>
    <w:rsid w:val="007130A0"/>
    <w:rsid w:val="007149E1"/>
    <w:rsid w:val="00714C7D"/>
    <w:rsid w:val="00715A5B"/>
    <w:rsid w:val="00715B0F"/>
    <w:rsid w:val="0071682E"/>
    <w:rsid w:val="007217DF"/>
    <w:rsid w:val="00722C1C"/>
    <w:rsid w:val="00722DB8"/>
    <w:rsid w:val="007232B2"/>
    <w:rsid w:val="00724CBA"/>
    <w:rsid w:val="007250BF"/>
    <w:rsid w:val="00725C4A"/>
    <w:rsid w:val="00726303"/>
    <w:rsid w:val="00727438"/>
    <w:rsid w:val="007328DD"/>
    <w:rsid w:val="00740011"/>
    <w:rsid w:val="00741B0A"/>
    <w:rsid w:val="00744749"/>
    <w:rsid w:val="00747E46"/>
    <w:rsid w:val="007500FF"/>
    <w:rsid w:val="00750270"/>
    <w:rsid w:val="007519DF"/>
    <w:rsid w:val="007531CB"/>
    <w:rsid w:val="0075327C"/>
    <w:rsid w:val="00756DAC"/>
    <w:rsid w:val="007716A7"/>
    <w:rsid w:val="0077477C"/>
    <w:rsid w:val="007751E9"/>
    <w:rsid w:val="00777F43"/>
    <w:rsid w:val="00780AEC"/>
    <w:rsid w:val="00781324"/>
    <w:rsid w:val="007855AF"/>
    <w:rsid w:val="00785F71"/>
    <w:rsid w:val="0078646A"/>
    <w:rsid w:val="007907F6"/>
    <w:rsid w:val="0079081E"/>
    <w:rsid w:val="00792DDA"/>
    <w:rsid w:val="007952B3"/>
    <w:rsid w:val="00795459"/>
    <w:rsid w:val="00797F89"/>
    <w:rsid w:val="007A2A22"/>
    <w:rsid w:val="007A31D7"/>
    <w:rsid w:val="007A3FE1"/>
    <w:rsid w:val="007A48F1"/>
    <w:rsid w:val="007A77D9"/>
    <w:rsid w:val="007A7D67"/>
    <w:rsid w:val="007B034C"/>
    <w:rsid w:val="007B09AD"/>
    <w:rsid w:val="007B2CD6"/>
    <w:rsid w:val="007B5B1D"/>
    <w:rsid w:val="007B63CE"/>
    <w:rsid w:val="007B6609"/>
    <w:rsid w:val="007B6824"/>
    <w:rsid w:val="007C0489"/>
    <w:rsid w:val="007C13B0"/>
    <w:rsid w:val="007C13FF"/>
    <w:rsid w:val="007C1DDC"/>
    <w:rsid w:val="007C21ED"/>
    <w:rsid w:val="007C3592"/>
    <w:rsid w:val="007C3A69"/>
    <w:rsid w:val="007C464B"/>
    <w:rsid w:val="007C52FF"/>
    <w:rsid w:val="007C67C4"/>
    <w:rsid w:val="007D0A6C"/>
    <w:rsid w:val="007D1754"/>
    <w:rsid w:val="007D2270"/>
    <w:rsid w:val="007D33D7"/>
    <w:rsid w:val="007D5A94"/>
    <w:rsid w:val="007D78ED"/>
    <w:rsid w:val="007D7F53"/>
    <w:rsid w:val="007E1702"/>
    <w:rsid w:val="007E1788"/>
    <w:rsid w:val="007E5F5A"/>
    <w:rsid w:val="007E6FE3"/>
    <w:rsid w:val="007F4F12"/>
    <w:rsid w:val="007F59D7"/>
    <w:rsid w:val="007F79F8"/>
    <w:rsid w:val="00805D93"/>
    <w:rsid w:val="008139AD"/>
    <w:rsid w:val="008158EF"/>
    <w:rsid w:val="00820C8D"/>
    <w:rsid w:val="008244C9"/>
    <w:rsid w:val="008301E0"/>
    <w:rsid w:val="00831CD7"/>
    <w:rsid w:val="00833FC0"/>
    <w:rsid w:val="008348DB"/>
    <w:rsid w:val="008351CF"/>
    <w:rsid w:val="0084037C"/>
    <w:rsid w:val="008417EE"/>
    <w:rsid w:val="00842D20"/>
    <w:rsid w:val="00851BA2"/>
    <w:rsid w:val="00854E9D"/>
    <w:rsid w:val="0085760F"/>
    <w:rsid w:val="0086164A"/>
    <w:rsid w:val="00861B4A"/>
    <w:rsid w:val="00863644"/>
    <w:rsid w:val="008724A7"/>
    <w:rsid w:val="008726F9"/>
    <w:rsid w:val="0087274C"/>
    <w:rsid w:val="00874AF0"/>
    <w:rsid w:val="0087583A"/>
    <w:rsid w:val="008761C1"/>
    <w:rsid w:val="00876331"/>
    <w:rsid w:val="00881D17"/>
    <w:rsid w:val="00882F33"/>
    <w:rsid w:val="00885970"/>
    <w:rsid w:val="00886A70"/>
    <w:rsid w:val="00887EC7"/>
    <w:rsid w:val="00890102"/>
    <w:rsid w:val="008A3844"/>
    <w:rsid w:val="008A7767"/>
    <w:rsid w:val="008B3A01"/>
    <w:rsid w:val="008C1069"/>
    <w:rsid w:val="008C374A"/>
    <w:rsid w:val="008C570C"/>
    <w:rsid w:val="008C5E79"/>
    <w:rsid w:val="008C7AD0"/>
    <w:rsid w:val="008C7DA6"/>
    <w:rsid w:val="008D03D4"/>
    <w:rsid w:val="008D0511"/>
    <w:rsid w:val="008D1E25"/>
    <w:rsid w:val="008D329E"/>
    <w:rsid w:val="008D5CA3"/>
    <w:rsid w:val="008D751A"/>
    <w:rsid w:val="008E203C"/>
    <w:rsid w:val="008E6B6A"/>
    <w:rsid w:val="008F18EF"/>
    <w:rsid w:val="008F1FBC"/>
    <w:rsid w:val="008F3E26"/>
    <w:rsid w:val="008F417F"/>
    <w:rsid w:val="008F57E2"/>
    <w:rsid w:val="008F5947"/>
    <w:rsid w:val="008F66C7"/>
    <w:rsid w:val="00900923"/>
    <w:rsid w:val="00901811"/>
    <w:rsid w:val="00904485"/>
    <w:rsid w:val="00907A1C"/>
    <w:rsid w:val="00910A15"/>
    <w:rsid w:val="009119B1"/>
    <w:rsid w:val="009131E0"/>
    <w:rsid w:val="00913838"/>
    <w:rsid w:val="009177D3"/>
    <w:rsid w:val="00920468"/>
    <w:rsid w:val="009219E2"/>
    <w:rsid w:val="00921BCF"/>
    <w:rsid w:val="00921CD1"/>
    <w:rsid w:val="00922456"/>
    <w:rsid w:val="00922C51"/>
    <w:rsid w:val="00925EBA"/>
    <w:rsid w:val="00936AC0"/>
    <w:rsid w:val="00937B67"/>
    <w:rsid w:val="009446BD"/>
    <w:rsid w:val="00944C7D"/>
    <w:rsid w:val="00946321"/>
    <w:rsid w:val="009473CE"/>
    <w:rsid w:val="00950F94"/>
    <w:rsid w:val="009545C5"/>
    <w:rsid w:val="009552E4"/>
    <w:rsid w:val="00956F9E"/>
    <w:rsid w:val="009702ED"/>
    <w:rsid w:val="00970A57"/>
    <w:rsid w:val="00972938"/>
    <w:rsid w:val="0097422B"/>
    <w:rsid w:val="00974A2B"/>
    <w:rsid w:val="009762A2"/>
    <w:rsid w:val="00976D85"/>
    <w:rsid w:val="009830AD"/>
    <w:rsid w:val="00984216"/>
    <w:rsid w:val="00984660"/>
    <w:rsid w:val="00985439"/>
    <w:rsid w:val="009936F5"/>
    <w:rsid w:val="00995675"/>
    <w:rsid w:val="00996146"/>
    <w:rsid w:val="009961B6"/>
    <w:rsid w:val="00996CD7"/>
    <w:rsid w:val="009A2BB8"/>
    <w:rsid w:val="009A65BE"/>
    <w:rsid w:val="009A7608"/>
    <w:rsid w:val="009B0488"/>
    <w:rsid w:val="009B1E88"/>
    <w:rsid w:val="009B5B2E"/>
    <w:rsid w:val="009C17AE"/>
    <w:rsid w:val="009C1DE4"/>
    <w:rsid w:val="009C29D8"/>
    <w:rsid w:val="009C71FF"/>
    <w:rsid w:val="009D10FF"/>
    <w:rsid w:val="009D284F"/>
    <w:rsid w:val="009D3E22"/>
    <w:rsid w:val="009D424A"/>
    <w:rsid w:val="009E1FD6"/>
    <w:rsid w:val="009E2B8E"/>
    <w:rsid w:val="009E45CE"/>
    <w:rsid w:val="009E4B06"/>
    <w:rsid w:val="009E714D"/>
    <w:rsid w:val="009F06C2"/>
    <w:rsid w:val="009F13C5"/>
    <w:rsid w:val="009F33BE"/>
    <w:rsid w:val="009F377B"/>
    <w:rsid w:val="009F72CC"/>
    <w:rsid w:val="00A0106F"/>
    <w:rsid w:val="00A04112"/>
    <w:rsid w:val="00A05C7E"/>
    <w:rsid w:val="00A06378"/>
    <w:rsid w:val="00A06BED"/>
    <w:rsid w:val="00A072CF"/>
    <w:rsid w:val="00A078BF"/>
    <w:rsid w:val="00A07EBA"/>
    <w:rsid w:val="00A11C34"/>
    <w:rsid w:val="00A130B6"/>
    <w:rsid w:val="00A13F81"/>
    <w:rsid w:val="00A14D35"/>
    <w:rsid w:val="00A1746E"/>
    <w:rsid w:val="00A2275E"/>
    <w:rsid w:val="00A23379"/>
    <w:rsid w:val="00A239AA"/>
    <w:rsid w:val="00A25F09"/>
    <w:rsid w:val="00A277DD"/>
    <w:rsid w:val="00A337A1"/>
    <w:rsid w:val="00A34DB1"/>
    <w:rsid w:val="00A4037B"/>
    <w:rsid w:val="00A416A2"/>
    <w:rsid w:val="00A43F7E"/>
    <w:rsid w:val="00A45448"/>
    <w:rsid w:val="00A46010"/>
    <w:rsid w:val="00A46A92"/>
    <w:rsid w:val="00A50003"/>
    <w:rsid w:val="00A50472"/>
    <w:rsid w:val="00A520BF"/>
    <w:rsid w:val="00A54C57"/>
    <w:rsid w:val="00A57CA2"/>
    <w:rsid w:val="00A57E79"/>
    <w:rsid w:val="00A62904"/>
    <w:rsid w:val="00A645F1"/>
    <w:rsid w:val="00A64C8F"/>
    <w:rsid w:val="00A6761C"/>
    <w:rsid w:val="00A75C22"/>
    <w:rsid w:val="00A80A5A"/>
    <w:rsid w:val="00A85812"/>
    <w:rsid w:val="00A870ED"/>
    <w:rsid w:val="00A90EB6"/>
    <w:rsid w:val="00A9179A"/>
    <w:rsid w:val="00A94EE0"/>
    <w:rsid w:val="00A95F4B"/>
    <w:rsid w:val="00AB1532"/>
    <w:rsid w:val="00AB2B4E"/>
    <w:rsid w:val="00AB725E"/>
    <w:rsid w:val="00AC1C58"/>
    <w:rsid w:val="00AC2E37"/>
    <w:rsid w:val="00AC4467"/>
    <w:rsid w:val="00AC5E1C"/>
    <w:rsid w:val="00AC6546"/>
    <w:rsid w:val="00AD12BE"/>
    <w:rsid w:val="00AD37FE"/>
    <w:rsid w:val="00AD3AB7"/>
    <w:rsid w:val="00AD52F1"/>
    <w:rsid w:val="00AE1BC3"/>
    <w:rsid w:val="00AE1F36"/>
    <w:rsid w:val="00AE5288"/>
    <w:rsid w:val="00AE7B2F"/>
    <w:rsid w:val="00AF34AA"/>
    <w:rsid w:val="00AF4DF2"/>
    <w:rsid w:val="00AF7D3E"/>
    <w:rsid w:val="00B0082F"/>
    <w:rsid w:val="00B06C07"/>
    <w:rsid w:val="00B07359"/>
    <w:rsid w:val="00B073BE"/>
    <w:rsid w:val="00B117F0"/>
    <w:rsid w:val="00B12F73"/>
    <w:rsid w:val="00B14697"/>
    <w:rsid w:val="00B15FD2"/>
    <w:rsid w:val="00B16D51"/>
    <w:rsid w:val="00B21576"/>
    <w:rsid w:val="00B24CB9"/>
    <w:rsid w:val="00B33EED"/>
    <w:rsid w:val="00B35DAA"/>
    <w:rsid w:val="00B413A3"/>
    <w:rsid w:val="00B51743"/>
    <w:rsid w:val="00B517C3"/>
    <w:rsid w:val="00B52E1A"/>
    <w:rsid w:val="00B60DC1"/>
    <w:rsid w:val="00B62688"/>
    <w:rsid w:val="00B6698E"/>
    <w:rsid w:val="00B723C8"/>
    <w:rsid w:val="00B77F9D"/>
    <w:rsid w:val="00B804F4"/>
    <w:rsid w:val="00B86153"/>
    <w:rsid w:val="00B90814"/>
    <w:rsid w:val="00B90F3F"/>
    <w:rsid w:val="00B917BD"/>
    <w:rsid w:val="00B932FB"/>
    <w:rsid w:val="00B9377E"/>
    <w:rsid w:val="00B937BE"/>
    <w:rsid w:val="00B943E4"/>
    <w:rsid w:val="00B96C5F"/>
    <w:rsid w:val="00B9773C"/>
    <w:rsid w:val="00B97776"/>
    <w:rsid w:val="00BA7D02"/>
    <w:rsid w:val="00BB0D7A"/>
    <w:rsid w:val="00BB2FF7"/>
    <w:rsid w:val="00BB54AE"/>
    <w:rsid w:val="00BC21B1"/>
    <w:rsid w:val="00BD0755"/>
    <w:rsid w:val="00BD637D"/>
    <w:rsid w:val="00BE2B9C"/>
    <w:rsid w:val="00BE3309"/>
    <w:rsid w:val="00BE4B45"/>
    <w:rsid w:val="00BE7FD2"/>
    <w:rsid w:val="00BF2ED9"/>
    <w:rsid w:val="00BF302C"/>
    <w:rsid w:val="00C00893"/>
    <w:rsid w:val="00C01F03"/>
    <w:rsid w:val="00C04EC6"/>
    <w:rsid w:val="00C10333"/>
    <w:rsid w:val="00C136F7"/>
    <w:rsid w:val="00C14A27"/>
    <w:rsid w:val="00C14C11"/>
    <w:rsid w:val="00C164BC"/>
    <w:rsid w:val="00C16538"/>
    <w:rsid w:val="00C200AD"/>
    <w:rsid w:val="00C201FE"/>
    <w:rsid w:val="00C20F1A"/>
    <w:rsid w:val="00C24683"/>
    <w:rsid w:val="00C24F0B"/>
    <w:rsid w:val="00C27B98"/>
    <w:rsid w:val="00C33E1D"/>
    <w:rsid w:val="00C35782"/>
    <w:rsid w:val="00C40321"/>
    <w:rsid w:val="00C42043"/>
    <w:rsid w:val="00C420D5"/>
    <w:rsid w:val="00C520B0"/>
    <w:rsid w:val="00C52716"/>
    <w:rsid w:val="00C53845"/>
    <w:rsid w:val="00C547A0"/>
    <w:rsid w:val="00C567E2"/>
    <w:rsid w:val="00C571A1"/>
    <w:rsid w:val="00C63D46"/>
    <w:rsid w:val="00C70E58"/>
    <w:rsid w:val="00C70E95"/>
    <w:rsid w:val="00C72233"/>
    <w:rsid w:val="00C72863"/>
    <w:rsid w:val="00C73A4B"/>
    <w:rsid w:val="00C74851"/>
    <w:rsid w:val="00C76311"/>
    <w:rsid w:val="00C765AB"/>
    <w:rsid w:val="00C76FB7"/>
    <w:rsid w:val="00C77719"/>
    <w:rsid w:val="00C80A13"/>
    <w:rsid w:val="00C8389C"/>
    <w:rsid w:val="00C84564"/>
    <w:rsid w:val="00C85D7A"/>
    <w:rsid w:val="00C87BD6"/>
    <w:rsid w:val="00C91792"/>
    <w:rsid w:val="00C92075"/>
    <w:rsid w:val="00C92560"/>
    <w:rsid w:val="00C9316D"/>
    <w:rsid w:val="00C956BD"/>
    <w:rsid w:val="00C95EF0"/>
    <w:rsid w:val="00C95F91"/>
    <w:rsid w:val="00CA015B"/>
    <w:rsid w:val="00CA0F30"/>
    <w:rsid w:val="00CA5485"/>
    <w:rsid w:val="00CA606D"/>
    <w:rsid w:val="00CA6D7F"/>
    <w:rsid w:val="00CB1EC4"/>
    <w:rsid w:val="00CC3A5F"/>
    <w:rsid w:val="00CC51B0"/>
    <w:rsid w:val="00CC5E00"/>
    <w:rsid w:val="00CC62E1"/>
    <w:rsid w:val="00CC7601"/>
    <w:rsid w:val="00CD0255"/>
    <w:rsid w:val="00CD0C12"/>
    <w:rsid w:val="00CD3B6B"/>
    <w:rsid w:val="00CD46DF"/>
    <w:rsid w:val="00CE0C55"/>
    <w:rsid w:val="00CE6E45"/>
    <w:rsid w:val="00CF09B9"/>
    <w:rsid w:val="00CF20A3"/>
    <w:rsid w:val="00CF390F"/>
    <w:rsid w:val="00CF51C8"/>
    <w:rsid w:val="00CF6418"/>
    <w:rsid w:val="00CF6999"/>
    <w:rsid w:val="00CF6A6C"/>
    <w:rsid w:val="00CF7C74"/>
    <w:rsid w:val="00D044AA"/>
    <w:rsid w:val="00D0634F"/>
    <w:rsid w:val="00D079A9"/>
    <w:rsid w:val="00D12289"/>
    <w:rsid w:val="00D13219"/>
    <w:rsid w:val="00D14CF8"/>
    <w:rsid w:val="00D1622F"/>
    <w:rsid w:val="00D173D1"/>
    <w:rsid w:val="00D217F4"/>
    <w:rsid w:val="00D24949"/>
    <w:rsid w:val="00D24D12"/>
    <w:rsid w:val="00D27D16"/>
    <w:rsid w:val="00D30FD6"/>
    <w:rsid w:val="00D3268B"/>
    <w:rsid w:val="00D36BB4"/>
    <w:rsid w:val="00D402B5"/>
    <w:rsid w:val="00D417AE"/>
    <w:rsid w:val="00D424F6"/>
    <w:rsid w:val="00D435E6"/>
    <w:rsid w:val="00D43877"/>
    <w:rsid w:val="00D44839"/>
    <w:rsid w:val="00D45328"/>
    <w:rsid w:val="00D4561A"/>
    <w:rsid w:val="00D52118"/>
    <w:rsid w:val="00D52D9A"/>
    <w:rsid w:val="00D546D6"/>
    <w:rsid w:val="00D57093"/>
    <w:rsid w:val="00D613A9"/>
    <w:rsid w:val="00D61FFD"/>
    <w:rsid w:val="00D62748"/>
    <w:rsid w:val="00D65752"/>
    <w:rsid w:val="00D67B6C"/>
    <w:rsid w:val="00D73732"/>
    <w:rsid w:val="00D8123A"/>
    <w:rsid w:val="00D82700"/>
    <w:rsid w:val="00D838E7"/>
    <w:rsid w:val="00D84F35"/>
    <w:rsid w:val="00D92C57"/>
    <w:rsid w:val="00D935D1"/>
    <w:rsid w:val="00D9687D"/>
    <w:rsid w:val="00D96CFD"/>
    <w:rsid w:val="00D97578"/>
    <w:rsid w:val="00DA0192"/>
    <w:rsid w:val="00DA03E8"/>
    <w:rsid w:val="00DA0EB4"/>
    <w:rsid w:val="00DA0FCB"/>
    <w:rsid w:val="00DA62F9"/>
    <w:rsid w:val="00DA67BB"/>
    <w:rsid w:val="00DA6922"/>
    <w:rsid w:val="00DA695E"/>
    <w:rsid w:val="00DA7A21"/>
    <w:rsid w:val="00DB0047"/>
    <w:rsid w:val="00DB0454"/>
    <w:rsid w:val="00DB2AFD"/>
    <w:rsid w:val="00DB3FAB"/>
    <w:rsid w:val="00DB5CF7"/>
    <w:rsid w:val="00DB61B9"/>
    <w:rsid w:val="00DB77DA"/>
    <w:rsid w:val="00DB7FD6"/>
    <w:rsid w:val="00DC0F1C"/>
    <w:rsid w:val="00DC33A0"/>
    <w:rsid w:val="00DC414A"/>
    <w:rsid w:val="00DC4571"/>
    <w:rsid w:val="00DD079B"/>
    <w:rsid w:val="00DD0D8D"/>
    <w:rsid w:val="00DD1854"/>
    <w:rsid w:val="00DD4738"/>
    <w:rsid w:val="00DD4F55"/>
    <w:rsid w:val="00DE116D"/>
    <w:rsid w:val="00DE1572"/>
    <w:rsid w:val="00DE249D"/>
    <w:rsid w:val="00DE5F6E"/>
    <w:rsid w:val="00DE61E8"/>
    <w:rsid w:val="00DE6E30"/>
    <w:rsid w:val="00DE7C28"/>
    <w:rsid w:val="00DF18D9"/>
    <w:rsid w:val="00DF31B0"/>
    <w:rsid w:val="00DF3C55"/>
    <w:rsid w:val="00DF416F"/>
    <w:rsid w:val="00DF5EED"/>
    <w:rsid w:val="00E008AE"/>
    <w:rsid w:val="00E01CC2"/>
    <w:rsid w:val="00E02E1A"/>
    <w:rsid w:val="00E05487"/>
    <w:rsid w:val="00E05510"/>
    <w:rsid w:val="00E0567C"/>
    <w:rsid w:val="00E06574"/>
    <w:rsid w:val="00E065B1"/>
    <w:rsid w:val="00E06ADB"/>
    <w:rsid w:val="00E079C1"/>
    <w:rsid w:val="00E07C06"/>
    <w:rsid w:val="00E12FBB"/>
    <w:rsid w:val="00E16508"/>
    <w:rsid w:val="00E206C3"/>
    <w:rsid w:val="00E2722B"/>
    <w:rsid w:val="00E2736E"/>
    <w:rsid w:val="00E36737"/>
    <w:rsid w:val="00E415A1"/>
    <w:rsid w:val="00E441CE"/>
    <w:rsid w:val="00E441FF"/>
    <w:rsid w:val="00E47514"/>
    <w:rsid w:val="00E47993"/>
    <w:rsid w:val="00E538FC"/>
    <w:rsid w:val="00E61A4B"/>
    <w:rsid w:val="00E63FC5"/>
    <w:rsid w:val="00E723FA"/>
    <w:rsid w:val="00E7253E"/>
    <w:rsid w:val="00E74E36"/>
    <w:rsid w:val="00E76252"/>
    <w:rsid w:val="00E83620"/>
    <w:rsid w:val="00E90792"/>
    <w:rsid w:val="00E924DE"/>
    <w:rsid w:val="00E95871"/>
    <w:rsid w:val="00EA4AEA"/>
    <w:rsid w:val="00EA5E90"/>
    <w:rsid w:val="00EB1379"/>
    <w:rsid w:val="00EB5523"/>
    <w:rsid w:val="00EC1C08"/>
    <w:rsid w:val="00EC48B6"/>
    <w:rsid w:val="00EC589A"/>
    <w:rsid w:val="00ED0B67"/>
    <w:rsid w:val="00ED5A9C"/>
    <w:rsid w:val="00ED63BB"/>
    <w:rsid w:val="00ED7997"/>
    <w:rsid w:val="00ED7AC3"/>
    <w:rsid w:val="00ED7CFC"/>
    <w:rsid w:val="00EE2457"/>
    <w:rsid w:val="00EE6A25"/>
    <w:rsid w:val="00EF40BC"/>
    <w:rsid w:val="00EF73DB"/>
    <w:rsid w:val="00EF7560"/>
    <w:rsid w:val="00F00B1E"/>
    <w:rsid w:val="00F05216"/>
    <w:rsid w:val="00F10148"/>
    <w:rsid w:val="00F11E6F"/>
    <w:rsid w:val="00F1273D"/>
    <w:rsid w:val="00F17875"/>
    <w:rsid w:val="00F17E6E"/>
    <w:rsid w:val="00F22A64"/>
    <w:rsid w:val="00F2417E"/>
    <w:rsid w:val="00F242AC"/>
    <w:rsid w:val="00F243F3"/>
    <w:rsid w:val="00F25AC8"/>
    <w:rsid w:val="00F312E7"/>
    <w:rsid w:val="00F33E7A"/>
    <w:rsid w:val="00F36F05"/>
    <w:rsid w:val="00F42518"/>
    <w:rsid w:val="00F42763"/>
    <w:rsid w:val="00F4473F"/>
    <w:rsid w:val="00F45AE4"/>
    <w:rsid w:val="00F50CD3"/>
    <w:rsid w:val="00F5140E"/>
    <w:rsid w:val="00F52FEC"/>
    <w:rsid w:val="00F56057"/>
    <w:rsid w:val="00F60136"/>
    <w:rsid w:val="00F625FD"/>
    <w:rsid w:val="00F6320D"/>
    <w:rsid w:val="00F63E08"/>
    <w:rsid w:val="00F67E43"/>
    <w:rsid w:val="00F700F1"/>
    <w:rsid w:val="00F70F42"/>
    <w:rsid w:val="00F7438E"/>
    <w:rsid w:val="00F7471D"/>
    <w:rsid w:val="00F74ED5"/>
    <w:rsid w:val="00F93CAC"/>
    <w:rsid w:val="00F93D74"/>
    <w:rsid w:val="00F959E4"/>
    <w:rsid w:val="00F96620"/>
    <w:rsid w:val="00F97072"/>
    <w:rsid w:val="00FA0F4B"/>
    <w:rsid w:val="00FA5316"/>
    <w:rsid w:val="00FB1270"/>
    <w:rsid w:val="00FB1BDA"/>
    <w:rsid w:val="00FB258D"/>
    <w:rsid w:val="00FB7BF7"/>
    <w:rsid w:val="00FC2406"/>
    <w:rsid w:val="00FC347C"/>
    <w:rsid w:val="00FD1E62"/>
    <w:rsid w:val="00FD3288"/>
    <w:rsid w:val="00FD510A"/>
    <w:rsid w:val="00FE0EB8"/>
    <w:rsid w:val="00FE1F9B"/>
    <w:rsid w:val="00FE292A"/>
    <w:rsid w:val="00FE54DC"/>
    <w:rsid w:val="00FF0391"/>
    <w:rsid w:val="00FF171B"/>
    <w:rsid w:val="00FF23A9"/>
    <w:rsid w:val="00FF32D1"/>
    <w:rsid w:val="00FF779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B36310"/>
  <w15:docId w15:val="{0D1661BE-0413-48A8-8FD5-AA49B1C8F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538FC"/>
    <w:pPr>
      <w:widowControl w:val="0"/>
      <w:spacing w:after="0" w:line="240" w:lineRule="auto"/>
    </w:pPr>
    <w:rPr>
      <w:rFonts w:ascii="Times New Roman" w:hAnsi="Times New Roman" w:cs="Times New Roman"/>
      <w:snapToGrid w:val="0"/>
      <w:sz w:val="24"/>
      <w:szCs w:val="20"/>
      <w:lang w:eastAsia="en-US"/>
    </w:rPr>
  </w:style>
  <w:style w:type="paragraph" w:styleId="Heading1">
    <w:name w:val="heading 1"/>
    <w:basedOn w:val="Normal"/>
    <w:next w:val="Normal"/>
    <w:link w:val="Heading1Char"/>
    <w:uiPriority w:val="9"/>
    <w:qFormat/>
    <w:rsid w:val="00E538FC"/>
    <w:pPr>
      <w:keepNext/>
      <w:keepLines/>
      <w:numPr>
        <w:numId w:val="18"/>
      </w:numPr>
      <w:spacing w:before="24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E538FC"/>
    <w:pPr>
      <w:keepNext/>
      <w:keepLines/>
      <w:numPr>
        <w:ilvl w:val="1"/>
        <w:numId w:val="18"/>
      </w:numPr>
      <w:spacing w:before="160" w:after="12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E538FC"/>
    <w:pPr>
      <w:keepNext/>
      <w:keepLines/>
      <w:numPr>
        <w:ilvl w:val="2"/>
        <w:numId w:val="18"/>
      </w:numPr>
      <w:spacing w:line="416" w:lineRule="auto"/>
      <w:outlineLvl w:val="2"/>
    </w:pPr>
    <w:rPr>
      <w:b/>
      <w:bCs/>
      <w:szCs w:val="32"/>
    </w:rPr>
  </w:style>
  <w:style w:type="paragraph" w:styleId="Heading4">
    <w:name w:val="heading 4"/>
    <w:basedOn w:val="Normal"/>
    <w:link w:val="Heading4Char"/>
    <w:uiPriority w:val="9"/>
    <w:qFormat/>
    <w:rsid w:val="00E538FC"/>
    <w:pPr>
      <w:widowControl/>
      <w:numPr>
        <w:ilvl w:val="3"/>
        <w:numId w:val="18"/>
      </w:numPr>
      <w:spacing w:beforeAutospacing="1" w:afterAutospacing="1"/>
      <w:outlineLvl w:val="3"/>
    </w:pPr>
    <w:rPr>
      <w:rFonts w:eastAsia="SimSun" w:cs="SimSun"/>
      <w:bCs/>
      <w:snapToGrid/>
      <w:szCs w:val="24"/>
      <w:u w:val="single"/>
      <w:lang w:val="en-US" w:eastAsia="zh-CN"/>
    </w:rPr>
  </w:style>
  <w:style w:type="paragraph" w:styleId="Heading5">
    <w:name w:val="heading 5"/>
    <w:basedOn w:val="Normal"/>
    <w:next w:val="Normal"/>
    <w:link w:val="Heading5Char"/>
    <w:uiPriority w:val="9"/>
    <w:unhideWhenUsed/>
    <w:qFormat/>
    <w:rsid w:val="00E538FC"/>
    <w:pPr>
      <w:keepNext/>
      <w:keepLines/>
      <w:numPr>
        <w:ilvl w:val="4"/>
        <w:numId w:val="18"/>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E538FC"/>
    <w:pPr>
      <w:keepNext/>
      <w:keepLines/>
      <w:numPr>
        <w:ilvl w:val="5"/>
        <w:numId w:val="18"/>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E538FC"/>
    <w:pPr>
      <w:keepNext/>
      <w:keepLines/>
      <w:numPr>
        <w:ilvl w:val="6"/>
        <w:numId w:val="18"/>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E538FC"/>
    <w:pPr>
      <w:keepNext/>
      <w:keepLines/>
      <w:numPr>
        <w:ilvl w:val="7"/>
        <w:numId w:val="18"/>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538FC"/>
    <w:pPr>
      <w:keepNext/>
      <w:keepLines/>
      <w:numPr>
        <w:ilvl w:val="8"/>
        <w:numId w:val="18"/>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38FC"/>
    <w:rPr>
      <w:rFonts w:ascii="Times New Roman" w:eastAsiaTheme="majorEastAsia" w:hAnsi="Times New Roman" w:cstheme="majorBidi"/>
      <w:b/>
      <w:snapToGrid w:val="0"/>
      <w:sz w:val="24"/>
      <w:szCs w:val="32"/>
      <w:lang w:eastAsia="en-US"/>
    </w:rPr>
  </w:style>
  <w:style w:type="character" w:customStyle="1" w:styleId="Heading2Char">
    <w:name w:val="Heading 2 Char"/>
    <w:basedOn w:val="DefaultParagraphFont"/>
    <w:link w:val="Heading2"/>
    <w:uiPriority w:val="9"/>
    <w:rsid w:val="00E538FC"/>
    <w:rPr>
      <w:rFonts w:ascii="Times New Roman" w:eastAsiaTheme="majorEastAsia" w:hAnsi="Times New Roman" w:cstheme="majorBidi"/>
      <w:b/>
      <w:snapToGrid w:val="0"/>
      <w:sz w:val="24"/>
      <w:szCs w:val="26"/>
      <w:lang w:eastAsia="en-US"/>
    </w:rPr>
  </w:style>
  <w:style w:type="character" w:customStyle="1" w:styleId="Heading3Char">
    <w:name w:val="Heading 3 Char"/>
    <w:basedOn w:val="DefaultParagraphFont"/>
    <w:link w:val="Heading3"/>
    <w:uiPriority w:val="9"/>
    <w:rsid w:val="00E538FC"/>
    <w:rPr>
      <w:rFonts w:ascii="Times New Roman" w:hAnsi="Times New Roman" w:cs="Times New Roman"/>
      <w:b/>
      <w:bCs/>
      <w:snapToGrid w:val="0"/>
      <w:sz w:val="24"/>
      <w:szCs w:val="32"/>
      <w:lang w:eastAsia="en-US"/>
    </w:rPr>
  </w:style>
  <w:style w:type="character" w:customStyle="1" w:styleId="Heading4Char">
    <w:name w:val="Heading 4 Char"/>
    <w:basedOn w:val="DefaultParagraphFont"/>
    <w:link w:val="Heading4"/>
    <w:uiPriority w:val="9"/>
    <w:rsid w:val="00E538FC"/>
    <w:rPr>
      <w:rFonts w:ascii="Times New Roman" w:eastAsia="SimSun" w:hAnsi="Times New Roman" w:cs="SimSun"/>
      <w:bCs/>
      <w:sz w:val="24"/>
      <w:szCs w:val="24"/>
      <w:u w:val="single"/>
      <w:lang w:val="en-US"/>
    </w:rPr>
  </w:style>
  <w:style w:type="character" w:customStyle="1" w:styleId="Heading5Char">
    <w:name w:val="Heading 5 Char"/>
    <w:basedOn w:val="DefaultParagraphFont"/>
    <w:link w:val="Heading5"/>
    <w:uiPriority w:val="9"/>
    <w:rsid w:val="00E538FC"/>
    <w:rPr>
      <w:rFonts w:asciiTheme="majorHAnsi" w:eastAsiaTheme="majorEastAsia" w:hAnsiTheme="majorHAnsi" w:cstheme="majorBidi"/>
      <w:snapToGrid w:val="0"/>
      <w:color w:val="2F5496" w:themeColor="accent1" w:themeShade="BF"/>
      <w:sz w:val="24"/>
      <w:szCs w:val="20"/>
      <w:lang w:eastAsia="en-US"/>
    </w:rPr>
  </w:style>
  <w:style w:type="character" w:customStyle="1" w:styleId="Heading6Char">
    <w:name w:val="Heading 6 Char"/>
    <w:basedOn w:val="DefaultParagraphFont"/>
    <w:link w:val="Heading6"/>
    <w:uiPriority w:val="9"/>
    <w:semiHidden/>
    <w:rsid w:val="00E538FC"/>
    <w:rPr>
      <w:rFonts w:asciiTheme="majorHAnsi" w:eastAsiaTheme="majorEastAsia" w:hAnsiTheme="majorHAnsi" w:cstheme="majorBidi"/>
      <w:snapToGrid w:val="0"/>
      <w:color w:val="1F3763" w:themeColor="accent1" w:themeShade="7F"/>
      <w:sz w:val="24"/>
      <w:szCs w:val="20"/>
      <w:lang w:eastAsia="en-US"/>
    </w:rPr>
  </w:style>
  <w:style w:type="character" w:customStyle="1" w:styleId="Heading7Char">
    <w:name w:val="Heading 7 Char"/>
    <w:basedOn w:val="DefaultParagraphFont"/>
    <w:link w:val="Heading7"/>
    <w:uiPriority w:val="9"/>
    <w:semiHidden/>
    <w:rsid w:val="00E538FC"/>
    <w:rPr>
      <w:rFonts w:asciiTheme="majorHAnsi" w:eastAsiaTheme="majorEastAsia" w:hAnsiTheme="majorHAnsi" w:cstheme="majorBidi"/>
      <w:i/>
      <w:iCs/>
      <w:snapToGrid w:val="0"/>
      <w:color w:val="1F3763" w:themeColor="accent1" w:themeShade="7F"/>
      <w:sz w:val="24"/>
      <w:szCs w:val="20"/>
      <w:lang w:eastAsia="en-US"/>
    </w:rPr>
  </w:style>
  <w:style w:type="character" w:customStyle="1" w:styleId="Heading8Char">
    <w:name w:val="Heading 8 Char"/>
    <w:basedOn w:val="DefaultParagraphFont"/>
    <w:link w:val="Heading8"/>
    <w:uiPriority w:val="9"/>
    <w:semiHidden/>
    <w:rsid w:val="00E538FC"/>
    <w:rPr>
      <w:rFonts w:asciiTheme="majorHAnsi" w:eastAsiaTheme="majorEastAsia" w:hAnsiTheme="majorHAnsi" w:cstheme="majorBidi"/>
      <w:snapToGrid w:val="0"/>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E538FC"/>
    <w:rPr>
      <w:rFonts w:asciiTheme="majorHAnsi" w:eastAsiaTheme="majorEastAsia" w:hAnsiTheme="majorHAnsi" w:cstheme="majorBidi"/>
      <w:i/>
      <w:iCs/>
      <w:snapToGrid w:val="0"/>
      <w:color w:val="272727" w:themeColor="text1" w:themeTint="D8"/>
      <w:sz w:val="21"/>
      <w:szCs w:val="21"/>
      <w:lang w:eastAsia="en-US"/>
    </w:rPr>
  </w:style>
  <w:style w:type="paragraph" w:styleId="ListParagraph">
    <w:name w:val="List Paragraph"/>
    <w:basedOn w:val="Normal"/>
    <w:link w:val="ListParagraphChar"/>
    <w:uiPriority w:val="34"/>
    <w:qFormat/>
    <w:rsid w:val="00E538FC"/>
    <w:pPr>
      <w:widowControl/>
      <w:ind w:left="720"/>
      <w:contextualSpacing/>
    </w:pPr>
    <w:rPr>
      <w:snapToGrid/>
      <w:szCs w:val="24"/>
      <w:lang w:eastAsia="en-GB"/>
    </w:rPr>
  </w:style>
  <w:style w:type="character" w:customStyle="1" w:styleId="ListParagraphChar">
    <w:name w:val="List Paragraph Char"/>
    <w:basedOn w:val="DefaultParagraphFont"/>
    <w:link w:val="ListParagraph"/>
    <w:uiPriority w:val="34"/>
    <w:rsid w:val="00E538FC"/>
    <w:rPr>
      <w:rFonts w:ascii="Times New Roman" w:hAnsi="Times New Roman" w:cs="Times New Roman"/>
      <w:sz w:val="24"/>
      <w:szCs w:val="24"/>
      <w:lang w:eastAsia="en-GB"/>
    </w:rPr>
  </w:style>
  <w:style w:type="character" w:customStyle="1" w:styleId="fontstyle01">
    <w:name w:val="fontstyle01"/>
    <w:basedOn w:val="DefaultParagraphFont"/>
    <w:rsid w:val="00E538FC"/>
    <w:rPr>
      <w:rFonts w:ascii="NimbusRomNo9L-Regu" w:hAnsi="NimbusRomNo9L-Regu" w:hint="default"/>
      <w:b w:val="0"/>
      <w:bCs w:val="0"/>
      <w:i w:val="0"/>
      <w:iCs w:val="0"/>
      <w:color w:val="000000"/>
      <w:sz w:val="24"/>
      <w:szCs w:val="24"/>
    </w:rPr>
  </w:style>
  <w:style w:type="paragraph" w:customStyle="1" w:styleId="EndNoteBibliographyTitle">
    <w:name w:val="EndNote Bibliography Title"/>
    <w:basedOn w:val="Normal"/>
    <w:link w:val="EndNoteBibliographyTitle0"/>
    <w:rsid w:val="00E538FC"/>
    <w:pPr>
      <w:jc w:val="center"/>
    </w:pPr>
    <w:rPr>
      <w:noProof/>
      <w:sz w:val="22"/>
      <w:lang w:val="en-US"/>
    </w:rPr>
  </w:style>
  <w:style w:type="character" w:customStyle="1" w:styleId="EndNoteBibliographyTitle0">
    <w:name w:val="EndNote Bibliography Title 字符"/>
    <w:basedOn w:val="DefaultParagraphFont"/>
    <w:link w:val="EndNoteBibliographyTitle"/>
    <w:rsid w:val="00E538FC"/>
    <w:rPr>
      <w:rFonts w:ascii="Times New Roman" w:hAnsi="Times New Roman" w:cs="Times New Roman"/>
      <w:noProof/>
      <w:snapToGrid w:val="0"/>
      <w:szCs w:val="20"/>
      <w:lang w:val="en-US" w:eastAsia="en-US"/>
    </w:rPr>
  </w:style>
  <w:style w:type="paragraph" w:customStyle="1" w:styleId="EndNoteBibliography">
    <w:name w:val="EndNote Bibliography"/>
    <w:basedOn w:val="Normal"/>
    <w:link w:val="EndNoteBibliography0"/>
    <w:rsid w:val="00E538FC"/>
    <w:rPr>
      <w:noProof/>
      <w:sz w:val="22"/>
      <w:lang w:val="en-US"/>
    </w:rPr>
  </w:style>
  <w:style w:type="character" w:customStyle="1" w:styleId="EndNoteBibliography0">
    <w:name w:val="EndNote Bibliography 字符"/>
    <w:basedOn w:val="DefaultParagraphFont"/>
    <w:link w:val="EndNoteBibliography"/>
    <w:rsid w:val="00E538FC"/>
    <w:rPr>
      <w:rFonts w:ascii="Times New Roman" w:hAnsi="Times New Roman" w:cs="Times New Roman"/>
      <w:noProof/>
      <w:snapToGrid w:val="0"/>
      <w:szCs w:val="20"/>
      <w:lang w:val="en-US" w:eastAsia="en-US"/>
    </w:rPr>
  </w:style>
  <w:style w:type="paragraph" w:styleId="Header">
    <w:name w:val="header"/>
    <w:basedOn w:val="Normal"/>
    <w:link w:val="HeaderChar"/>
    <w:uiPriority w:val="99"/>
    <w:unhideWhenUsed/>
    <w:rsid w:val="00E538FC"/>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E538FC"/>
    <w:rPr>
      <w:rFonts w:ascii="Times New Roman" w:hAnsi="Times New Roman" w:cs="Times New Roman"/>
      <w:snapToGrid w:val="0"/>
      <w:sz w:val="18"/>
      <w:szCs w:val="18"/>
      <w:lang w:eastAsia="en-US"/>
    </w:rPr>
  </w:style>
  <w:style w:type="paragraph" w:styleId="Footer">
    <w:name w:val="footer"/>
    <w:basedOn w:val="Normal"/>
    <w:link w:val="FooterChar"/>
    <w:uiPriority w:val="99"/>
    <w:unhideWhenUsed/>
    <w:rsid w:val="00E538FC"/>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E538FC"/>
    <w:rPr>
      <w:rFonts w:ascii="Times New Roman" w:hAnsi="Times New Roman" w:cs="Times New Roman"/>
      <w:snapToGrid w:val="0"/>
      <w:sz w:val="18"/>
      <w:szCs w:val="18"/>
      <w:lang w:eastAsia="en-US"/>
    </w:rPr>
  </w:style>
  <w:style w:type="character" w:styleId="Hyperlink">
    <w:name w:val="Hyperlink"/>
    <w:basedOn w:val="DefaultParagraphFont"/>
    <w:uiPriority w:val="99"/>
    <w:unhideWhenUsed/>
    <w:rsid w:val="00E538FC"/>
    <w:rPr>
      <w:color w:val="0000FF"/>
      <w:u w:val="single"/>
    </w:rPr>
  </w:style>
  <w:style w:type="character" w:customStyle="1" w:styleId="fontstyle21">
    <w:name w:val="fontstyle21"/>
    <w:basedOn w:val="DefaultParagraphFont"/>
    <w:rsid w:val="00E538FC"/>
    <w:rPr>
      <w:rFonts w:ascii="AdvOT863180fb+20" w:hAnsi="AdvOT863180fb+20" w:hint="default"/>
      <w:b w:val="0"/>
      <w:bCs w:val="0"/>
      <w:i w:val="0"/>
      <w:iCs w:val="0"/>
      <w:color w:val="231F20"/>
      <w:sz w:val="16"/>
      <w:szCs w:val="16"/>
    </w:rPr>
  </w:style>
  <w:style w:type="paragraph" w:customStyle="1" w:styleId="MTDisplayEquation">
    <w:name w:val="MTDisplayEquation"/>
    <w:basedOn w:val="Normal"/>
    <w:next w:val="Normal"/>
    <w:link w:val="MTDisplayEquation0"/>
    <w:rsid w:val="00E538FC"/>
    <w:pPr>
      <w:tabs>
        <w:tab w:val="center" w:pos="4160"/>
        <w:tab w:val="right" w:pos="8300"/>
      </w:tabs>
      <w:suppressAutoHyphens/>
      <w:jc w:val="center"/>
    </w:pPr>
    <w:rPr>
      <w:rFonts w:ascii="Arial" w:hAnsi="Arial" w:cs="Arial"/>
      <w:spacing w:val="-3"/>
      <w:szCs w:val="24"/>
    </w:rPr>
  </w:style>
  <w:style w:type="character" w:customStyle="1" w:styleId="MTDisplayEquation0">
    <w:name w:val="MTDisplayEquation 字符"/>
    <w:basedOn w:val="DefaultParagraphFont"/>
    <w:link w:val="MTDisplayEquation"/>
    <w:rsid w:val="00E538FC"/>
    <w:rPr>
      <w:rFonts w:ascii="Arial" w:hAnsi="Arial" w:cs="Arial"/>
      <w:snapToGrid w:val="0"/>
      <w:spacing w:val="-3"/>
      <w:sz w:val="24"/>
      <w:szCs w:val="24"/>
      <w:lang w:eastAsia="en-US"/>
    </w:rPr>
  </w:style>
  <w:style w:type="character" w:customStyle="1" w:styleId="fontstyle31">
    <w:name w:val="fontstyle31"/>
    <w:basedOn w:val="DefaultParagraphFont"/>
    <w:rsid w:val="00E538FC"/>
    <w:rPr>
      <w:rFonts w:ascii="AdvP3F4C13" w:hAnsi="AdvP3F4C13" w:hint="default"/>
      <w:b w:val="0"/>
      <w:bCs w:val="0"/>
      <w:i w:val="0"/>
      <w:iCs w:val="0"/>
      <w:color w:val="000000"/>
      <w:sz w:val="18"/>
      <w:szCs w:val="18"/>
    </w:rPr>
  </w:style>
  <w:style w:type="character" w:customStyle="1" w:styleId="fontstyle41">
    <w:name w:val="fontstyle41"/>
    <w:basedOn w:val="DefaultParagraphFont"/>
    <w:rsid w:val="00E538FC"/>
    <w:rPr>
      <w:rFonts w:ascii="AdvPS44A44B" w:hAnsi="AdvPS44A44B" w:hint="default"/>
      <w:b w:val="0"/>
      <w:bCs w:val="0"/>
      <w:i w:val="0"/>
      <w:iCs w:val="0"/>
      <w:color w:val="000000"/>
      <w:sz w:val="16"/>
      <w:szCs w:val="16"/>
    </w:rPr>
  </w:style>
  <w:style w:type="character" w:customStyle="1" w:styleId="fontstyle11">
    <w:name w:val="fontstyle11"/>
    <w:basedOn w:val="DefaultParagraphFont"/>
    <w:rsid w:val="00E538FC"/>
    <w:rPr>
      <w:rFonts w:ascii="AdvMYR4" w:hAnsi="AdvMYR4" w:hint="default"/>
      <w:b w:val="0"/>
      <w:bCs w:val="0"/>
      <w:i w:val="0"/>
      <w:iCs w:val="0"/>
      <w:color w:val="000000"/>
      <w:sz w:val="12"/>
      <w:szCs w:val="12"/>
    </w:rPr>
  </w:style>
  <w:style w:type="character" w:customStyle="1" w:styleId="fontstyle51">
    <w:name w:val="fontstyle51"/>
    <w:basedOn w:val="DefaultParagraphFont"/>
    <w:rsid w:val="00E538FC"/>
    <w:rPr>
      <w:rFonts w:ascii="AdvPi1" w:hAnsi="AdvPi1" w:hint="default"/>
      <w:b w:val="0"/>
      <w:bCs w:val="0"/>
      <w:i w:val="0"/>
      <w:iCs w:val="0"/>
      <w:color w:val="000000"/>
      <w:sz w:val="18"/>
      <w:szCs w:val="18"/>
    </w:rPr>
  </w:style>
  <w:style w:type="table" w:styleId="TableGrid">
    <w:name w:val="Table Grid"/>
    <w:basedOn w:val="TableNormal"/>
    <w:uiPriority w:val="39"/>
    <w:rsid w:val="00E538FC"/>
    <w:pPr>
      <w:spacing w:after="0" w:line="240" w:lineRule="auto"/>
    </w:pPr>
    <w:rPr>
      <w:kern w:val="2"/>
      <w:sz w:val="21"/>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538FC"/>
    <w:rPr>
      <w:color w:val="808080"/>
    </w:rPr>
  </w:style>
  <w:style w:type="character" w:customStyle="1" w:styleId="apple-converted-space">
    <w:name w:val="apple-converted-space"/>
    <w:basedOn w:val="DefaultParagraphFont"/>
    <w:rsid w:val="00E538FC"/>
  </w:style>
  <w:style w:type="character" w:customStyle="1" w:styleId="hithilite">
    <w:name w:val="hithilite"/>
    <w:basedOn w:val="DefaultParagraphFont"/>
    <w:rsid w:val="00E538FC"/>
  </w:style>
  <w:style w:type="paragraph" w:styleId="BalloonText">
    <w:name w:val="Balloon Text"/>
    <w:basedOn w:val="Normal"/>
    <w:link w:val="BalloonTextChar"/>
    <w:uiPriority w:val="99"/>
    <w:semiHidden/>
    <w:unhideWhenUsed/>
    <w:rsid w:val="00E538FC"/>
    <w:rPr>
      <w:sz w:val="18"/>
      <w:szCs w:val="18"/>
    </w:rPr>
  </w:style>
  <w:style w:type="character" w:customStyle="1" w:styleId="BalloonTextChar">
    <w:name w:val="Balloon Text Char"/>
    <w:basedOn w:val="DefaultParagraphFont"/>
    <w:link w:val="BalloonText"/>
    <w:uiPriority w:val="99"/>
    <w:semiHidden/>
    <w:rsid w:val="00E538FC"/>
    <w:rPr>
      <w:rFonts w:ascii="Times New Roman" w:hAnsi="Times New Roman" w:cs="Times New Roman"/>
      <w:snapToGrid w:val="0"/>
      <w:sz w:val="18"/>
      <w:szCs w:val="18"/>
      <w:lang w:eastAsia="en-US"/>
    </w:rPr>
  </w:style>
  <w:style w:type="character" w:styleId="CommentReference">
    <w:name w:val="annotation reference"/>
    <w:basedOn w:val="DefaultParagraphFont"/>
    <w:uiPriority w:val="99"/>
    <w:semiHidden/>
    <w:unhideWhenUsed/>
    <w:rsid w:val="00E538FC"/>
    <w:rPr>
      <w:sz w:val="21"/>
      <w:szCs w:val="21"/>
    </w:rPr>
  </w:style>
  <w:style w:type="paragraph" w:styleId="CommentText">
    <w:name w:val="annotation text"/>
    <w:basedOn w:val="Normal"/>
    <w:link w:val="CommentTextChar"/>
    <w:uiPriority w:val="99"/>
    <w:semiHidden/>
    <w:unhideWhenUsed/>
    <w:rsid w:val="00E538FC"/>
  </w:style>
  <w:style w:type="character" w:customStyle="1" w:styleId="CommentTextChar">
    <w:name w:val="Comment Text Char"/>
    <w:basedOn w:val="DefaultParagraphFont"/>
    <w:link w:val="CommentText"/>
    <w:uiPriority w:val="99"/>
    <w:semiHidden/>
    <w:rsid w:val="00E538FC"/>
    <w:rPr>
      <w:rFonts w:ascii="Times New Roman" w:hAnsi="Times New Roman" w:cs="Times New Roman"/>
      <w:snapToGrid w:val="0"/>
      <w:sz w:val="24"/>
      <w:szCs w:val="20"/>
      <w:lang w:eastAsia="en-US"/>
    </w:rPr>
  </w:style>
  <w:style w:type="paragraph" w:styleId="CommentSubject">
    <w:name w:val="annotation subject"/>
    <w:basedOn w:val="CommentText"/>
    <w:next w:val="CommentText"/>
    <w:link w:val="CommentSubjectChar"/>
    <w:uiPriority w:val="99"/>
    <w:semiHidden/>
    <w:unhideWhenUsed/>
    <w:rsid w:val="00E538FC"/>
    <w:rPr>
      <w:b/>
      <w:bCs/>
    </w:rPr>
  </w:style>
  <w:style w:type="character" w:customStyle="1" w:styleId="CommentSubjectChar">
    <w:name w:val="Comment Subject Char"/>
    <w:basedOn w:val="CommentTextChar"/>
    <w:link w:val="CommentSubject"/>
    <w:uiPriority w:val="99"/>
    <w:semiHidden/>
    <w:rsid w:val="00E538FC"/>
    <w:rPr>
      <w:rFonts w:ascii="Times New Roman" w:hAnsi="Times New Roman" w:cs="Times New Roman"/>
      <w:b/>
      <w:bCs/>
      <w:snapToGrid w:val="0"/>
      <w:sz w:val="24"/>
      <w:szCs w:val="20"/>
      <w:lang w:eastAsia="en-US"/>
    </w:rPr>
  </w:style>
  <w:style w:type="character" w:customStyle="1" w:styleId="tran">
    <w:name w:val="tran"/>
    <w:basedOn w:val="DefaultParagraphFont"/>
    <w:rsid w:val="00E538FC"/>
  </w:style>
  <w:style w:type="character" w:customStyle="1" w:styleId="Mention1">
    <w:name w:val="Mention1"/>
    <w:basedOn w:val="DefaultParagraphFont"/>
    <w:uiPriority w:val="99"/>
    <w:semiHidden/>
    <w:unhideWhenUsed/>
    <w:rsid w:val="00E538FC"/>
    <w:rPr>
      <w:color w:val="2B579A"/>
      <w:shd w:val="clear" w:color="auto" w:fill="E6E6E6"/>
    </w:rPr>
  </w:style>
  <w:style w:type="character" w:customStyle="1" w:styleId="frontelement">
    <w:name w:val="frontelement"/>
    <w:basedOn w:val="DefaultParagraphFont"/>
    <w:rsid w:val="00E538FC"/>
  </w:style>
  <w:style w:type="character" w:customStyle="1" w:styleId="UnresolvedMention1">
    <w:name w:val="Unresolved Mention1"/>
    <w:basedOn w:val="DefaultParagraphFont"/>
    <w:uiPriority w:val="99"/>
    <w:semiHidden/>
    <w:unhideWhenUsed/>
    <w:rsid w:val="00E538FC"/>
    <w:rPr>
      <w:color w:val="605E5C"/>
      <w:shd w:val="clear" w:color="auto" w:fill="E1DFDD"/>
    </w:rPr>
  </w:style>
  <w:style w:type="paragraph" w:styleId="Revision">
    <w:name w:val="Revision"/>
    <w:hidden/>
    <w:uiPriority w:val="99"/>
    <w:semiHidden/>
    <w:rsid w:val="00E538FC"/>
    <w:pPr>
      <w:spacing w:after="0" w:line="240" w:lineRule="auto"/>
    </w:pPr>
    <w:rPr>
      <w:rFonts w:ascii="Times New Roman" w:hAnsi="Times New Roman" w:cs="Times New Roman"/>
      <w:snapToGrid w:val="0"/>
      <w:sz w:val="24"/>
      <w:szCs w:val="20"/>
      <w:lang w:eastAsia="en-US"/>
    </w:rPr>
  </w:style>
  <w:style w:type="paragraph" w:styleId="NormalWeb">
    <w:name w:val="Normal (Web)"/>
    <w:basedOn w:val="Normal"/>
    <w:uiPriority w:val="99"/>
    <w:semiHidden/>
    <w:unhideWhenUsed/>
    <w:rsid w:val="003F13C1"/>
    <w:pPr>
      <w:widowControl/>
      <w:spacing w:before="100" w:beforeAutospacing="1" w:after="100" w:afterAutospacing="1"/>
    </w:pPr>
    <w:rPr>
      <w:rFonts w:eastAsia="Times New Roman"/>
      <w:snapToGrid/>
      <w:szCs w:val="24"/>
      <w:lang w:eastAsia="en-GB"/>
    </w:rPr>
  </w:style>
  <w:style w:type="character" w:styleId="LineNumber">
    <w:name w:val="line number"/>
    <w:basedOn w:val="DefaultParagraphFont"/>
    <w:uiPriority w:val="99"/>
    <w:semiHidden/>
    <w:unhideWhenUsed/>
    <w:rsid w:val="004168C5"/>
  </w:style>
  <w:style w:type="character" w:customStyle="1" w:styleId="UnresolvedMention2">
    <w:name w:val="Unresolved Mention2"/>
    <w:basedOn w:val="DefaultParagraphFont"/>
    <w:uiPriority w:val="99"/>
    <w:semiHidden/>
    <w:unhideWhenUsed/>
    <w:rsid w:val="00A0106F"/>
    <w:rPr>
      <w:color w:val="605E5C"/>
      <w:shd w:val="clear" w:color="auto" w:fill="E1DFDD"/>
    </w:rPr>
  </w:style>
  <w:style w:type="character" w:customStyle="1" w:styleId="UnresolvedMention3">
    <w:name w:val="Unresolved Mention3"/>
    <w:basedOn w:val="DefaultParagraphFont"/>
    <w:uiPriority w:val="99"/>
    <w:semiHidden/>
    <w:unhideWhenUsed/>
    <w:rsid w:val="007A7D67"/>
    <w:rPr>
      <w:color w:val="605E5C"/>
      <w:shd w:val="clear" w:color="auto" w:fill="E1DFDD"/>
    </w:rPr>
  </w:style>
  <w:style w:type="character" w:styleId="UnresolvedMention">
    <w:name w:val="Unresolved Mention"/>
    <w:basedOn w:val="DefaultParagraphFont"/>
    <w:uiPriority w:val="99"/>
    <w:semiHidden/>
    <w:unhideWhenUsed/>
    <w:rsid w:val="008F3E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9650409">
      <w:bodyDiv w:val="1"/>
      <w:marLeft w:val="0"/>
      <w:marRight w:val="0"/>
      <w:marTop w:val="0"/>
      <w:marBottom w:val="0"/>
      <w:divBdr>
        <w:top w:val="none" w:sz="0" w:space="0" w:color="auto"/>
        <w:left w:val="none" w:sz="0" w:space="0" w:color="auto"/>
        <w:bottom w:val="none" w:sz="0" w:space="0" w:color="auto"/>
        <w:right w:val="none" w:sz="0" w:space="0" w:color="auto"/>
      </w:divBdr>
      <w:divsChild>
        <w:div w:id="1092362066">
          <w:marLeft w:val="0"/>
          <w:marRight w:val="0"/>
          <w:marTop w:val="0"/>
          <w:marBottom w:val="0"/>
          <w:divBdr>
            <w:top w:val="none" w:sz="0" w:space="0" w:color="auto"/>
            <w:left w:val="none" w:sz="0" w:space="0" w:color="auto"/>
            <w:bottom w:val="none" w:sz="0" w:space="0" w:color="auto"/>
            <w:right w:val="none" w:sz="0" w:space="0" w:color="auto"/>
          </w:divBdr>
        </w:div>
      </w:divsChild>
    </w:div>
    <w:div w:id="1167671041">
      <w:bodyDiv w:val="1"/>
      <w:marLeft w:val="0"/>
      <w:marRight w:val="0"/>
      <w:marTop w:val="0"/>
      <w:marBottom w:val="0"/>
      <w:divBdr>
        <w:top w:val="none" w:sz="0" w:space="0" w:color="auto"/>
        <w:left w:val="none" w:sz="0" w:space="0" w:color="auto"/>
        <w:bottom w:val="none" w:sz="0" w:space="0" w:color="auto"/>
        <w:right w:val="none" w:sz="0" w:space="0" w:color="auto"/>
      </w:divBdr>
    </w:div>
    <w:div w:id="1417901551">
      <w:bodyDiv w:val="1"/>
      <w:marLeft w:val="0"/>
      <w:marRight w:val="0"/>
      <w:marTop w:val="0"/>
      <w:marBottom w:val="0"/>
      <w:divBdr>
        <w:top w:val="none" w:sz="0" w:space="0" w:color="auto"/>
        <w:left w:val="none" w:sz="0" w:space="0" w:color="auto"/>
        <w:bottom w:val="none" w:sz="0" w:space="0" w:color="auto"/>
        <w:right w:val="none" w:sz="0" w:space="0" w:color="auto"/>
      </w:divBdr>
    </w:div>
    <w:div w:id="1500123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emf"/><Relationship Id="rId26" Type="http://schemas.openxmlformats.org/officeDocument/2006/relationships/oleObject" Target="embeddings/oleObject5.bin"/><Relationship Id="rId39" Type="http://schemas.openxmlformats.org/officeDocument/2006/relationships/image" Target="media/image20.emf"/><Relationship Id="rId21" Type="http://schemas.openxmlformats.org/officeDocument/2006/relationships/image" Target="media/image8.emf"/><Relationship Id="rId34" Type="http://schemas.openxmlformats.org/officeDocument/2006/relationships/image" Target="media/image16.emf"/><Relationship Id="rId42" Type="http://schemas.openxmlformats.org/officeDocument/2006/relationships/oleObject" Target="embeddings/oleObject10.bin"/><Relationship Id="rId47" Type="http://schemas.openxmlformats.org/officeDocument/2006/relationships/oleObject" Target="embeddings/oleObject13.bin"/><Relationship Id="rId50" Type="http://schemas.openxmlformats.org/officeDocument/2006/relationships/image" Target="media/image25.emf"/><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e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image" Target="media/image19.png"/><Relationship Id="rId46" Type="http://schemas.openxmlformats.org/officeDocument/2006/relationships/image" Target="media/image23.emf"/><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13.emf"/><Relationship Id="rId41" Type="http://schemas.openxmlformats.org/officeDocument/2006/relationships/image" Target="media/image21.emf"/><Relationship Id="rId54" Type="http://schemas.openxmlformats.org/officeDocument/2006/relationships/hyperlink" Target="http://www.synbioproject.org/cpi/synbio-components/genetically-engineered-microbial-catalysts-for-industrial-fermentation-process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image" Target="media/image18.png"/><Relationship Id="rId40" Type="http://schemas.openxmlformats.org/officeDocument/2006/relationships/oleObject" Target="embeddings/oleObject9.bin"/><Relationship Id="rId45" Type="http://schemas.openxmlformats.org/officeDocument/2006/relationships/oleObject" Target="embeddings/oleObject12.bin"/><Relationship Id="rId53" Type="http://schemas.openxmlformats.org/officeDocument/2006/relationships/image" Target="media/image26.emf"/><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0.emf"/><Relationship Id="rId28" Type="http://schemas.openxmlformats.org/officeDocument/2006/relationships/oleObject" Target="embeddings/oleObject6.bin"/><Relationship Id="rId36" Type="http://schemas.openxmlformats.org/officeDocument/2006/relationships/hyperlink" Target="javascript:;" TargetMode="External"/><Relationship Id="rId49" Type="http://schemas.openxmlformats.org/officeDocument/2006/relationships/oleObject" Target="embeddings/oleObject14.bin"/><Relationship Id="rId10" Type="http://schemas.openxmlformats.org/officeDocument/2006/relationships/image" Target="media/image1.png"/><Relationship Id="rId19" Type="http://schemas.openxmlformats.org/officeDocument/2006/relationships/oleObject" Target="embeddings/oleObject2.bin"/><Relationship Id="rId31" Type="http://schemas.openxmlformats.org/officeDocument/2006/relationships/image" Target="media/image14.emf"/><Relationship Id="rId44" Type="http://schemas.openxmlformats.org/officeDocument/2006/relationships/image" Target="media/image22.emf"/><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zhangsc@fudan.edu.cn" TargetMode="External"/><Relationship Id="rId14" Type="http://schemas.openxmlformats.org/officeDocument/2006/relationships/footer" Target="footer1.xml"/><Relationship Id="rId22" Type="http://schemas.openxmlformats.org/officeDocument/2006/relationships/image" Target="media/image9.emf"/><Relationship Id="rId27" Type="http://schemas.openxmlformats.org/officeDocument/2006/relationships/image" Target="media/image12.emf"/><Relationship Id="rId30" Type="http://schemas.openxmlformats.org/officeDocument/2006/relationships/oleObject" Target="embeddings/oleObject7.bin"/><Relationship Id="rId35" Type="http://schemas.openxmlformats.org/officeDocument/2006/relationships/image" Target="media/image17.emf"/><Relationship Id="rId43" Type="http://schemas.openxmlformats.org/officeDocument/2006/relationships/oleObject" Target="embeddings/oleObject11.bin"/><Relationship Id="rId48" Type="http://schemas.openxmlformats.org/officeDocument/2006/relationships/image" Target="media/image24.emf"/><Relationship Id="rId56" Type="http://schemas.openxmlformats.org/officeDocument/2006/relationships/theme" Target="theme/theme1.xml"/><Relationship Id="rId8" Type="http://schemas.openxmlformats.org/officeDocument/2006/relationships/hyperlink" Target="mailto:alice.fan@york.ac.uk" TargetMode="External"/><Relationship Id="rId51" Type="http://schemas.openxmlformats.org/officeDocument/2006/relationships/oleObject" Target="embeddings/oleObject15.bin"/><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291253-F943-4820-B6C0-D705FA386B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TotalTime>
  <Pages>68</Pages>
  <Words>70317</Words>
  <Characters>400809</Characters>
  <Application>Microsoft Office Word</Application>
  <DocSecurity>0</DocSecurity>
  <Lines>3340</Lines>
  <Paragraphs>940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Fan Alice</dc:creator>
  <cp:lastModifiedBy>Fan Alice</cp:lastModifiedBy>
  <cp:revision>7</cp:revision>
  <dcterms:created xsi:type="dcterms:W3CDTF">2020-02-11T10:20:00Z</dcterms:created>
  <dcterms:modified xsi:type="dcterms:W3CDTF">2020-02-11T16:14:00Z</dcterms:modified>
</cp:coreProperties>
</file>