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FD5C" w14:textId="77777777" w:rsidR="00360684" w:rsidRPr="002450A7" w:rsidRDefault="009B7224" w:rsidP="001D53BC">
      <w:pPr>
        <w:snapToGrid w:val="0"/>
        <w:spacing w:after="240" w:line="480" w:lineRule="auto"/>
        <w:ind w:left="1350" w:right="1178"/>
        <w:jc w:val="center"/>
        <w:rPr>
          <w:b/>
          <w:lang w:val="en-GB"/>
        </w:rPr>
      </w:pPr>
      <w:bookmarkStart w:id="0" w:name="OLE_LINK11"/>
      <w:bookmarkStart w:id="1" w:name="OLE_LINK12"/>
      <w:r w:rsidRPr="002450A7">
        <w:rPr>
          <w:b/>
          <w:shd w:val="clear" w:color="auto" w:fill="FFFFFF"/>
          <w:lang w:val="en-GB"/>
        </w:rPr>
        <w:t>Bior</w:t>
      </w:r>
      <w:r w:rsidR="001D53BC" w:rsidRPr="002450A7">
        <w:rPr>
          <w:b/>
          <w:shd w:val="clear" w:color="auto" w:fill="FFFFFF"/>
          <w:lang w:val="en-GB"/>
        </w:rPr>
        <w:t>enewable</w:t>
      </w:r>
      <w:r w:rsidR="00360684" w:rsidRPr="002450A7">
        <w:rPr>
          <w:b/>
          <w:shd w:val="clear" w:color="auto" w:fill="FFFFFF"/>
          <w:lang w:val="en-GB"/>
        </w:rPr>
        <w:t xml:space="preserve"> </w:t>
      </w:r>
      <w:r w:rsidR="001B7CC3" w:rsidRPr="002450A7">
        <w:rPr>
          <w:b/>
          <w:shd w:val="clear" w:color="auto" w:fill="FFFFFF"/>
          <w:lang w:val="en-GB"/>
        </w:rPr>
        <w:t>H</w:t>
      </w:r>
      <w:r w:rsidR="00360684" w:rsidRPr="002450A7">
        <w:rPr>
          <w:b/>
          <w:shd w:val="clear" w:color="auto" w:fill="FFFFFF"/>
          <w:lang w:val="en-GB"/>
        </w:rPr>
        <w:t>ydrogen</w:t>
      </w:r>
      <w:bookmarkEnd w:id="0"/>
      <w:bookmarkEnd w:id="1"/>
      <w:r w:rsidR="00360684" w:rsidRPr="002450A7">
        <w:rPr>
          <w:b/>
          <w:shd w:val="clear" w:color="auto" w:fill="FFFFFF"/>
          <w:lang w:val="en-GB"/>
        </w:rPr>
        <w:t xml:space="preserve"> </w:t>
      </w:r>
      <w:r w:rsidR="001B7CC3" w:rsidRPr="002450A7">
        <w:rPr>
          <w:b/>
          <w:shd w:val="clear" w:color="auto" w:fill="FFFFFF"/>
          <w:lang w:val="en-GB"/>
        </w:rPr>
        <w:t>P</w:t>
      </w:r>
      <w:r w:rsidR="00360684" w:rsidRPr="002450A7">
        <w:rPr>
          <w:b/>
          <w:shd w:val="clear" w:color="auto" w:fill="FFFFFF"/>
          <w:lang w:val="en-GB"/>
        </w:rPr>
        <w:t xml:space="preserve">roduction through </w:t>
      </w:r>
      <w:r w:rsidR="001B7CC3" w:rsidRPr="002450A7">
        <w:rPr>
          <w:b/>
          <w:shd w:val="clear" w:color="auto" w:fill="FFFFFF"/>
          <w:lang w:val="en-GB"/>
        </w:rPr>
        <w:t>Biomass G</w:t>
      </w:r>
      <w:r w:rsidR="00360684" w:rsidRPr="002450A7">
        <w:rPr>
          <w:b/>
          <w:shd w:val="clear" w:color="auto" w:fill="FFFFFF"/>
          <w:lang w:val="en-GB"/>
        </w:rPr>
        <w:t xml:space="preserve">asification: A </w:t>
      </w:r>
      <w:r w:rsidR="001B7CC3" w:rsidRPr="002450A7">
        <w:rPr>
          <w:b/>
          <w:shd w:val="clear" w:color="auto" w:fill="FFFFFF"/>
          <w:lang w:val="en-GB"/>
        </w:rPr>
        <w:t>R</w:t>
      </w:r>
      <w:r w:rsidR="00360684" w:rsidRPr="002450A7">
        <w:rPr>
          <w:b/>
          <w:shd w:val="clear" w:color="auto" w:fill="FFFFFF"/>
          <w:lang w:val="en-GB"/>
        </w:rPr>
        <w:t xml:space="preserve">eview and </w:t>
      </w:r>
      <w:r w:rsidR="001B7CC3" w:rsidRPr="002450A7">
        <w:rPr>
          <w:b/>
          <w:shd w:val="clear" w:color="auto" w:fill="FFFFFF"/>
          <w:lang w:val="en-GB"/>
        </w:rPr>
        <w:t>F</w:t>
      </w:r>
      <w:r w:rsidR="00360684" w:rsidRPr="002450A7">
        <w:rPr>
          <w:b/>
          <w:shd w:val="clear" w:color="auto" w:fill="FFFFFF"/>
          <w:lang w:val="en-GB"/>
        </w:rPr>
        <w:t xml:space="preserve">uture </w:t>
      </w:r>
      <w:r w:rsidR="001B7CC3" w:rsidRPr="002450A7">
        <w:rPr>
          <w:b/>
          <w:shd w:val="clear" w:color="auto" w:fill="FFFFFF"/>
          <w:lang w:val="en-GB"/>
        </w:rPr>
        <w:t>P</w:t>
      </w:r>
      <w:r w:rsidR="00360684" w:rsidRPr="002450A7">
        <w:rPr>
          <w:b/>
          <w:shd w:val="clear" w:color="auto" w:fill="FFFFFF"/>
          <w:lang w:val="en-GB"/>
        </w:rPr>
        <w:t>rospects</w:t>
      </w:r>
    </w:p>
    <w:p w14:paraId="104C5F88" w14:textId="61D48E5D" w:rsidR="00360684" w:rsidRPr="002450A7" w:rsidRDefault="00360684" w:rsidP="001D53BC">
      <w:pPr>
        <w:snapToGrid w:val="0"/>
        <w:spacing w:line="480" w:lineRule="auto"/>
        <w:jc w:val="center"/>
        <w:rPr>
          <w:lang w:val="en-GB"/>
        </w:rPr>
      </w:pPr>
      <w:r w:rsidRPr="002450A7">
        <w:rPr>
          <w:iCs/>
          <w:lang w:val="en-GB"/>
        </w:rPr>
        <w:t>Leichang Cao</w:t>
      </w:r>
      <w:r w:rsidRPr="002450A7">
        <w:rPr>
          <w:vertAlign w:val="superscript"/>
          <w:lang w:val="en-GB"/>
        </w:rPr>
        <w:t>1,2</w:t>
      </w:r>
      <w:r w:rsidRPr="002450A7">
        <w:rPr>
          <w:iCs/>
          <w:lang w:val="en-GB"/>
        </w:rPr>
        <w:t>, Iris K.M. Yu</w:t>
      </w:r>
      <w:r w:rsidRPr="002450A7">
        <w:rPr>
          <w:vertAlign w:val="superscript"/>
          <w:lang w:val="en-GB"/>
        </w:rPr>
        <w:t>1</w:t>
      </w:r>
      <w:r w:rsidR="007316B4" w:rsidRPr="002450A7">
        <w:rPr>
          <w:vertAlign w:val="superscript"/>
          <w:lang w:val="en-GB"/>
        </w:rPr>
        <w:t>,3</w:t>
      </w:r>
      <w:r w:rsidRPr="002450A7">
        <w:rPr>
          <w:iCs/>
          <w:lang w:val="en-GB"/>
        </w:rPr>
        <w:t xml:space="preserve">, </w:t>
      </w:r>
      <w:r w:rsidR="00185E4D" w:rsidRPr="002450A7">
        <w:rPr>
          <w:iCs/>
          <w:lang w:val="en-GB"/>
        </w:rPr>
        <w:t>Xinni Xiong</w:t>
      </w:r>
      <w:r w:rsidR="00185E4D" w:rsidRPr="002450A7">
        <w:rPr>
          <w:iCs/>
          <w:vertAlign w:val="superscript"/>
          <w:lang w:val="en-GB"/>
        </w:rPr>
        <w:t>1</w:t>
      </w:r>
      <w:r w:rsidR="00185E4D" w:rsidRPr="002450A7">
        <w:rPr>
          <w:iCs/>
          <w:lang w:val="en-GB"/>
        </w:rPr>
        <w:t xml:space="preserve">, </w:t>
      </w:r>
      <w:r w:rsidRPr="002450A7">
        <w:rPr>
          <w:iCs/>
          <w:lang w:val="en-GB"/>
        </w:rPr>
        <w:t>Daniel C.W. Tsang</w:t>
      </w:r>
      <w:r w:rsidRPr="002450A7">
        <w:rPr>
          <w:vertAlign w:val="superscript"/>
          <w:lang w:val="en-GB"/>
        </w:rPr>
        <w:t>1,*</w:t>
      </w:r>
      <w:r w:rsidRPr="002450A7">
        <w:rPr>
          <w:lang w:val="en-GB"/>
        </w:rPr>
        <w:t>,</w:t>
      </w:r>
      <w:r w:rsidRPr="002450A7">
        <w:rPr>
          <w:iCs/>
          <w:lang w:val="en-GB"/>
        </w:rPr>
        <w:t xml:space="preserve"> Shicheng Zhang</w:t>
      </w:r>
      <w:r w:rsidRPr="002450A7">
        <w:rPr>
          <w:vertAlign w:val="superscript"/>
          <w:lang w:val="en-GB"/>
        </w:rPr>
        <w:t>2,</w:t>
      </w:r>
      <w:r w:rsidR="007316B4" w:rsidRPr="002450A7">
        <w:rPr>
          <w:vertAlign w:val="superscript"/>
          <w:lang w:val="en-GB"/>
        </w:rPr>
        <w:t>4</w:t>
      </w:r>
      <w:r w:rsidR="007316B4" w:rsidRPr="002450A7">
        <w:rPr>
          <w:lang w:val="en-GB"/>
        </w:rPr>
        <w:t>, James H. Clark</w:t>
      </w:r>
      <w:r w:rsidR="007316B4" w:rsidRPr="002450A7">
        <w:rPr>
          <w:vertAlign w:val="superscript"/>
          <w:lang w:val="en-GB"/>
        </w:rPr>
        <w:t>3</w:t>
      </w:r>
      <w:r w:rsidR="007316B4" w:rsidRPr="002450A7">
        <w:rPr>
          <w:lang w:val="en-GB"/>
        </w:rPr>
        <w:t>, Changwei Hu</w:t>
      </w:r>
      <w:r w:rsidR="007316B4" w:rsidRPr="002450A7">
        <w:rPr>
          <w:vertAlign w:val="superscript"/>
          <w:lang w:val="en-GB"/>
        </w:rPr>
        <w:t>5</w:t>
      </w:r>
      <w:r w:rsidR="007316B4" w:rsidRPr="002450A7">
        <w:rPr>
          <w:lang w:val="en-GB"/>
        </w:rPr>
        <w:t>, Yun Hau Ng</w:t>
      </w:r>
      <w:r w:rsidR="007316B4" w:rsidRPr="002450A7">
        <w:rPr>
          <w:vertAlign w:val="superscript"/>
          <w:lang w:val="en-GB"/>
        </w:rPr>
        <w:t>6</w:t>
      </w:r>
      <w:r w:rsidR="007316B4" w:rsidRPr="002450A7">
        <w:rPr>
          <w:lang w:val="en-GB"/>
        </w:rPr>
        <w:t>, Jin Shang</w:t>
      </w:r>
      <w:r w:rsidR="007316B4" w:rsidRPr="002450A7">
        <w:rPr>
          <w:vertAlign w:val="superscript"/>
          <w:lang w:val="en-GB"/>
        </w:rPr>
        <w:t>6</w:t>
      </w:r>
      <w:r w:rsidR="007316B4" w:rsidRPr="002450A7">
        <w:rPr>
          <w:lang w:val="en-GB"/>
        </w:rPr>
        <w:t>, Yong Sik Ok</w:t>
      </w:r>
      <w:r w:rsidR="007316B4" w:rsidRPr="002450A7">
        <w:rPr>
          <w:vertAlign w:val="superscript"/>
          <w:lang w:val="en-GB"/>
        </w:rPr>
        <w:t>7</w:t>
      </w:r>
    </w:p>
    <w:p w14:paraId="5CF9A538" w14:textId="77777777" w:rsidR="00360684" w:rsidRPr="002450A7" w:rsidRDefault="00360684" w:rsidP="001D53BC">
      <w:pPr>
        <w:pStyle w:val="Heading1"/>
        <w:widowControl w:val="0"/>
        <w:shd w:val="clear" w:color="auto" w:fill="FFFFFF"/>
        <w:adjustRightInd w:val="0"/>
        <w:snapToGrid w:val="0"/>
        <w:spacing w:before="240" w:beforeAutospacing="0" w:after="0" w:afterAutospacing="0"/>
        <w:jc w:val="both"/>
        <w:textAlignment w:val="baseline"/>
        <w:rPr>
          <w:rFonts w:ascii="Times New Roman" w:hAnsi="Times New Roman"/>
          <w:b w:val="0"/>
          <w:bCs w:val="0"/>
          <w:kern w:val="2"/>
          <w:sz w:val="24"/>
          <w:szCs w:val="24"/>
          <w:lang w:val="en-GB"/>
        </w:rPr>
      </w:pPr>
      <w:r w:rsidRPr="002450A7">
        <w:rPr>
          <w:rFonts w:ascii="Times New Roman" w:hAnsi="Times New Roman"/>
          <w:b w:val="0"/>
          <w:bCs w:val="0"/>
          <w:kern w:val="2"/>
          <w:sz w:val="24"/>
          <w:szCs w:val="24"/>
          <w:vertAlign w:val="superscript"/>
          <w:lang w:val="en-GB"/>
        </w:rPr>
        <w:t xml:space="preserve">1 </w:t>
      </w:r>
      <w:r w:rsidRPr="002450A7">
        <w:rPr>
          <w:rFonts w:ascii="Times New Roman" w:hAnsi="Times New Roman"/>
          <w:b w:val="0"/>
          <w:bCs w:val="0"/>
          <w:kern w:val="2"/>
          <w:sz w:val="24"/>
          <w:szCs w:val="24"/>
          <w:lang w:val="en-GB"/>
        </w:rPr>
        <w:t>Department of Civil and Environmental Engineering, The Hong Kong Polytechnic University, Hung Hom, Kowloon, Hong Kong, China</w:t>
      </w:r>
      <w:bookmarkStart w:id="2" w:name="_GoBack"/>
      <w:bookmarkEnd w:id="2"/>
    </w:p>
    <w:p w14:paraId="704433C0" w14:textId="77777777" w:rsidR="00360684" w:rsidRPr="002450A7" w:rsidRDefault="00360684" w:rsidP="001D53BC">
      <w:pPr>
        <w:pStyle w:val="Heading1"/>
        <w:widowControl w:val="0"/>
        <w:shd w:val="clear" w:color="auto" w:fill="FFFFFF"/>
        <w:adjustRightInd w:val="0"/>
        <w:snapToGrid w:val="0"/>
        <w:spacing w:before="0" w:beforeAutospacing="0" w:after="0" w:afterAutospacing="0"/>
        <w:jc w:val="both"/>
        <w:textAlignment w:val="baseline"/>
        <w:rPr>
          <w:rFonts w:ascii="Times New Roman" w:hAnsi="Times New Roman"/>
          <w:b w:val="0"/>
          <w:bCs w:val="0"/>
          <w:kern w:val="2"/>
          <w:sz w:val="24"/>
          <w:szCs w:val="24"/>
          <w:lang w:val="en-GB"/>
        </w:rPr>
      </w:pPr>
      <w:r w:rsidRPr="002450A7">
        <w:rPr>
          <w:rFonts w:ascii="Times New Roman" w:hAnsi="Times New Roman"/>
          <w:b w:val="0"/>
          <w:sz w:val="24"/>
          <w:szCs w:val="24"/>
          <w:vertAlign w:val="superscript"/>
          <w:lang w:val="en-GB"/>
        </w:rPr>
        <w:t>2</w:t>
      </w:r>
      <w:r w:rsidRPr="002450A7">
        <w:rPr>
          <w:rFonts w:ascii="Times New Roman" w:hAnsi="Times New Roman"/>
          <w:sz w:val="24"/>
          <w:szCs w:val="24"/>
          <w:vertAlign w:val="superscript"/>
          <w:lang w:val="en-GB"/>
        </w:rPr>
        <w:t xml:space="preserve"> </w:t>
      </w:r>
      <w:r w:rsidRPr="002450A7">
        <w:rPr>
          <w:rFonts w:ascii="Times New Roman" w:hAnsi="Times New Roman"/>
          <w:b w:val="0"/>
          <w:bCs w:val="0"/>
          <w:kern w:val="2"/>
          <w:sz w:val="24"/>
          <w:szCs w:val="24"/>
          <w:lang w:val="en-GB"/>
        </w:rPr>
        <w:t>Shanghai Key Laboratory of Atmospheric Particle Pollution and Prevention (LAP</w:t>
      </w:r>
      <w:r w:rsidRPr="002450A7">
        <w:rPr>
          <w:rFonts w:ascii="Times New Roman" w:hAnsi="Times New Roman"/>
          <w:b w:val="0"/>
          <w:bCs w:val="0"/>
          <w:kern w:val="2"/>
          <w:sz w:val="24"/>
          <w:szCs w:val="24"/>
          <w:vertAlign w:val="superscript"/>
          <w:lang w:val="en-GB"/>
        </w:rPr>
        <w:t>3</w:t>
      </w:r>
      <w:r w:rsidRPr="002450A7">
        <w:rPr>
          <w:rFonts w:ascii="Times New Roman" w:hAnsi="Times New Roman"/>
          <w:b w:val="0"/>
          <w:bCs w:val="0"/>
          <w:kern w:val="2"/>
          <w:sz w:val="24"/>
          <w:szCs w:val="24"/>
          <w:lang w:val="en-GB"/>
        </w:rPr>
        <w:t>), Department of Environmental Science and Engineering, Fudan University, Shanghai 200433, China</w:t>
      </w:r>
    </w:p>
    <w:p w14:paraId="038247DC" w14:textId="77777777" w:rsidR="007316B4" w:rsidRPr="002450A7" w:rsidRDefault="007316B4" w:rsidP="001D53BC">
      <w:pPr>
        <w:pStyle w:val="Heading1"/>
        <w:widowControl w:val="0"/>
        <w:shd w:val="clear" w:color="auto" w:fill="FFFFFF"/>
        <w:adjustRightInd w:val="0"/>
        <w:snapToGrid w:val="0"/>
        <w:spacing w:before="0" w:beforeAutospacing="0" w:after="0" w:afterAutospacing="0"/>
        <w:jc w:val="both"/>
        <w:textAlignment w:val="baseline"/>
        <w:rPr>
          <w:rFonts w:ascii="Times New Roman" w:hAnsi="Times New Roman"/>
          <w:b w:val="0"/>
          <w:bCs w:val="0"/>
          <w:kern w:val="2"/>
          <w:sz w:val="24"/>
          <w:szCs w:val="24"/>
          <w:lang w:val="en-GB"/>
        </w:rPr>
      </w:pPr>
      <w:r w:rsidRPr="002450A7">
        <w:rPr>
          <w:rFonts w:ascii="Times New Roman" w:hAnsi="Times New Roman"/>
          <w:b w:val="0"/>
          <w:bCs w:val="0"/>
          <w:kern w:val="2"/>
          <w:sz w:val="24"/>
          <w:szCs w:val="24"/>
          <w:vertAlign w:val="superscript"/>
          <w:lang w:val="en-GB"/>
        </w:rPr>
        <w:t>3</w:t>
      </w:r>
      <w:r w:rsidRPr="002450A7">
        <w:rPr>
          <w:rFonts w:ascii="Times New Roman" w:hAnsi="Times New Roman"/>
          <w:b w:val="0"/>
          <w:bCs w:val="0"/>
          <w:kern w:val="2"/>
          <w:sz w:val="24"/>
          <w:szCs w:val="24"/>
          <w:lang w:val="en-GB"/>
        </w:rPr>
        <w:t xml:space="preserve"> Green Chemistry Centre of Excellence, Department of Chemistry, University of York, York, YO10 5DD, UK</w:t>
      </w:r>
    </w:p>
    <w:p w14:paraId="380B872F" w14:textId="77777777" w:rsidR="00360684" w:rsidRPr="002450A7" w:rsidRDefault="007316B4" w:rsidP="001D53BC">
      <w:pPr>
        <w:pStyle w:val="Heading1"/>
        <w:widowControl w:val="0"/>
        <w:shd w:val="clear" w:color="auto" w:fill="FFFFFF"/>
        <w:adjustRightInd w:val="0"/>
        <w:snapToGrid w:val="0"/>
        <w:spacing w:before="0" w:beforeAutospacing="0" w:after="0" w:afterAutospacing="0"/>
        <w:jc w:val="both"/>
        <w:textAlignment w:val="baseline"/>
        <w:rPr>
          <w:rFonts w:ascii="Times New Roman" w:hAnsi="Times New Roman"/>
          <w:b w:val="0"/>
          <w:bCs w:val="0"/>
          <w:kern w:val="0"/>
          <w:sz w:val="24"/>
          <w:szCs w:val="24"/>
          <w:lang w:val="en-GB"/>
        </w:rPr>
      </w:pPr>
      <w:r w:rsidRPr="002450A7">
        <w:rPr>
          <w:rFonts w:ascii="Times New Roman" w:eastAsiaTheme="minorEastAsia" w:hAnsi="Times New Roman"/>
          <w:b w:val="0"/>
          <w:sz w:val="24"/>
          <w:szCs w:val="24"/>
          <w:vertAlign w:val="superscript"/>
          <w:lang w:val="en-GB"/>
        </w:rPr>
        <w:t>4</w:t>
      </w:r>
      <w:r w:rsidR="00360684" w:rsidRPr="002450A7">
        <w:rPr>
          <w:rFonts w:ascii="Times New Roman" w:eastAsiaTheme="minorEastAsia" w:hAnsi="Times New Roman"/>
          <w:b w:val="0"/>
          <w:sz w:val="24"/>
          <w:szCs w:val="24"/>
          <w:vertAlign w:val="superscript"/>
          <w:lang w:val="en-GB"/>
        </w:rPr>
        <w:t xml:space="preserve"> </w:t>
      </w:r>
      <w:r w:rsidR="00360684" w:rsidRPr="002450A7">
        <w:rPr>
          <w:rFonts w:ascii="Times New Roman" w:hAnsi="Times New Roman"/>
          <w:b w:val="0"/>
          <w:bCs w:val="0"/>
          <w:kern w:val="0"/>
          <w:sz w:val="24"/>
          <w:szCs w:val="24"/>
          <w:lang w:val="en-GB"/>
        </w:rPr>
        <w:t>Shanghai Institute of Pollution Control and Ecological Security, Shanghai 200092, China</w:t>
      </w:r>
    </w:p>
    <w:p w14:paraId="2D4DDBC2" w14:textId="77777777" w:rsidR="007316B4" w:rsidRPr="002450A7" w:rsidRDefault="007316B4" w:rsidP="001D53BC">
      <w:pPr>
        <w:pStyle w:val="Heading1"/>
        <w:widowControl w:val="0"/>
        <w:shd w:val="clear" w:color="auto" w:fill="FFFFFF"/>
        <w:adjustRightInd w:val="0"/>
        <w:snapToGrid w:val="0"/>
        <w:spacing w:before="0" w:beforeAutospacing="0" w:after="0" w:afterAutospacing="0"/>
        <w:jc w:val="both"/>
        <w:textAlignment w:val="baseline"/>
        <w:rPr>
          <w:rFonts w:ascii="Times New Roman" w:eastAsia="新細明體" w:hAnsi="Times New Roman"/>
          <w:b w:val="0"/>
          <w:bCs w:val="0"/>
          <w:kern w:val="0"/>
          <w:sz w:val="24"/>
          <w:szCs w:val="22"/>
          <w:lang w:val="en-GB" w:eastAsia="zh-TW"/>
        </w:rPr>
      </w:pPr>
      <w:r w:rsidRPr="002450A7">
        <w:rPr>
          <w:rFonts w:ascii="Times New Roman" w:eastAsia="新細明體" w:hAnsi="Times New Roman"/>
          <w:b w:val="0"/>
          <w:bCs w:val="0"/>
          <w:kern w:val="0"/>
          <w:sz w:val="24"/>
          <w:szCs w:val="22"/>
          <w:vertAlign w:val="superscript"/>
          <w:lang w:val="en-GB" w:eastAsia="zh-TW"/>
        </w:rPr>
        <w:t>5</w:t>
      </w:r>
      <w:r w:rsidRPr="002450A7">
        <w:rPr>
          <w:rFonts w:ascii="Times New Roman" w:eastAsia="新細明體" w:hAnsi="Times New Roman"/>
          <w:b w:val="0"/>
          <w:bCs w:val="0"/>
          <w:kern w:val="0"/>
          <w:sz w:val="24"/>
          <w:szCs w:val="22"/>
          <w:lang w:val="en-GB" w:eastAsia="zh-TW"/>
        </w:rPr>
        <w:t xml:space="preserve"> Key Laboratory of Green Chemistry and Technology, Ministry of Education, College of Chemistry, Sichuan University, Chengdu 610064, China</w:t>
      </w:r>
    </w:p>
    <w:p w14:paraId="1EF47878" w14:textId="77777777" w:rsidR="007316B4" w:rsidRPr="002450A7" w:rsidRDefault="007316B4" w:rsidP="001D53BC">
      <w:pPr>
        <w:pStyle w:val="Heading1"/>
        <w:widowControl w:val="0"/>
        <w:shd w:val="clear" w:color="auto" w:fill="FFFFFF"/>
        <w:adjustRightInd w:val="0"/>
        <w:snapToGrid w:val="0"/>
        <w:spacing w:before="0" w:beforeAutospacing="0" w:after="0" w:afterAutospacing="0"/>
        <w:jc w:val="both"/>
        <w:textAlignment w:val="baseline"/>
        <w:rPr>
          <w:rFonts w:ascii="Times New Roman" w:eastAsiaTheme="minorEastAsia" w:hAnsi="Times New Roman"/>
          <w:b w:val="0"/>
          <w:bCs w:val="0"/>
          <w:kern w:val="0"/>
          <w:sz w:val="24"/>
          <w:szCs w:val="24"/>
          <w:lang w:val="en-GB"/>
        </w:rPr>
      </w:pPr>
      <w:r w:rsidRPr="002450A7">
        <w:rPr>
          <w:rFonts w:ascii="Times New Roman" w:eastAsiaTheme="minorEastAsia" w:hAnsi="Times New Roman"/>
          <w:b w:val="0"/>
          <w:bCs w:val="0"/>
          <w:kern w:val="0"/>
          <w:sz w:val="24"/>
          <w:szCs w:val="24"/>
          <w:vertAlign w:val="superscript"/>
          <w:lang w:val="en-GB"/>
        </w:rPr>
        <w:t>6</w:t>
      </w:r>
      <w:r w:rsidRPr="002450A7">
        <w:rPr>
          <w:rFonts w:ascii="Times New Roman" w:eastAsiaTheme="minorEastAsia" w:hAnsi="Times New Roman"/>
          <w:b w:val="0"/>
          <w:bCs w:val="0"/>
          <w:kern w:val="0"/>
          <w:sz w:val="24"/>
          <w:szCs w:val="24"/>
          <w:lang w:val="en-GB"/>
        </w:rPr>
        <w:t xml:space="preserve"> School of Energy and Environment, City University of Hong Kong, Tat Chee Avenue, Kowloon, Hong Kong, China</w:t>
      </w:r>
    </w:p>
    <w:p w14:paraId="23BE6904" w14:textId="6A78575E" w:rsidR="007316B4" w:rsidRPr="002450A7" w:rsidRDefault="007316B4" w:rsidP="001D53BC">
      <w:pPr>
        <w:pStyle w:val="Heading1"/>
        <w:widowControl w:val="0"/>
        <w:shd w:val="clear" w:color="auto" w:fill="FFFFFF"/>
        <w:adjustRightInd w:val="0"/>
        <w:snapToGrid w:val="0"/>
        <w:spacing w:before="0" w:beforeAutospacing="0" w:after="0" w:afterAutospacing="0"/>
        <w:jc w:val="both"/>
        <w:textAlignment w:val="baseline"/>
        <w:rPr>
          <w:rFonts w:ascii="Times New Roman" w:eastAsiaTheme="minorEastAsia" w:hAnsi="Times New Roman"/>
          <w:b w:val="0"/>
          <w:bCs w:val="0"/>
          <w:kern w:val="0"/>
          <w:sz w:val="24"/>
          <w:szCs w:val="24"/>
          <w:lang w:val="en-GB"/>
        </w:rPr>
      </w:pPr>
      <w:r w:rsidRPr="002450A7">
        <w:rPr>
          <w:rFonts w:ascii="Times New Roman" w:eastAsiaTheme="minorEastAsia" w:hAnsi="Times New Roman"/>
          <w:b w:val="0"/>
          <w:bCs w:val="0"/>
          <w:kern w:val="0"/>
          <w:sz w:val="24"/>
          <w:szCs w:val="24"/>
          <w:vertAlign w:val="superscript"/>
          <w:lang w:val="en-GB"/>
        </w:rPr>
        <w:t>7</w:t>
      </w:r>
      <w:r w:rsidRPr="002450A7">
        <w:rPr>
          <w:rFonts w:ascii="Times New Roman" w:eastAsiaTheme="minorEastAsia" w:hAnsi="Times New Roman"/>
          <w:b w:val="0"/>
          <w:bCs w:val="0"/>
          <w:kern w:val="0"/>
          <w:sz w:val="24"/>
          <w:szCs w:val="24"/>
          <w:lang w:val="en-GB"/>
        </w:rPr>
        <w:t xml:space="preserve"> Korea Biochar Research Center, Division of Environmental Science and Ecological Engineering, Korea University, Seoul 02841, Republic of Korea</w:t>
      </w:r>
    </w:p>
    <w:p w14:paraId="5ACF74A0" w14:textId="77777777" w:rsidR="00360684" w:rsidRPr="002450A7" w:rsidRDefault="00360684" w:rsidP="001D53BC">
      <w:pPr>
        <w:rPr>
          <w:rStyle w:val="Hyperlink"/>
          <w:color w:val="auto"/>
          <w:lang w:val="en-GB"/>
        </w:rPr>
      </w:pPr>
      <w:r w:rsidRPr="002450A7">
        <w:rPr>
          <w:lang w:val="en-GB" w:eastAsia="zh-HK"/>
        </w:rPr>
        <w:t xml:space="preserve">*Corresponding author: </w:t>
      </w:r>
      <w:hyperlink r:id="rId9" w:history="1">
        <w:r w:rsidRPr="002450A7">
          <w:rPr>
            <w:rStyle w:val="Hyperlink"/>
            <w:color w:val="auto"/>
            <w:lang w:val="en-GB" w:eastAsia="zh-HK"/>
          </w:rPr>
          <w:t>dan.tsang@polyu.edu.hk</w:t>
        </w:r>
      </w:hyperlink>
    </w:p>
    <w:p w14:paraId="63BA047A" w14:textId="77777777" w:rsidR="001D53BC" w:rsidRPr="002450A7" w:rsidRDefault="001D53BC" w:rsidP="001D53BC">
      <w:pPr>
        <w:spacing w:line="480" w:lineRule="auto"/>
        <w:rPr>
          <w:b/>
          <w:lang w:val="en-GB"/>
        </w:rPr>
      </w:pPr>
    </w:p>
    <w:p w14:paraId="724A9ACD" w14:textId="77777777" w:rsidR="00360684" w:rsidRPr="002450A7" w:rsidRDefault="00360684" w:rsidP="001D53BC">
      <w:pPr>
        <w:spacing w:line="480" w:lineRule="auto"/>
        <w:rPr>
          <w:rFonts w:eastAsia="AdvGulliv-R"/>
          <w:lang w:val="en-GB"/>
        </w:rPr>
      </w:pPr>
      <w:r w:rsidRPr="002450A7">
        <w:rPr>
          <w:b/>
          <w:lang w:val="en-GB"/>
        </w:rPr>
        <w:t>Abstract:</w:t>
      </w:r>
      <w:r w:rsidRPr="002450A7">
        <w:rPr>
          <w:rFonts w:eastAsia="AdvGulliv-R"/>
          <w:lang w:val="en-GB"/>
        </w:rPr>
        <w:t xml:space="preserve"> </w:t>
      </w:r>
    </w:p>
    <w:p w14:paraId="3321AC8D" w14:textId="6CF57DB2" w:rsidR="001D53BC" w:rsidRPr="002450A7" w:rsidRDefault="00336241" w:rsidP="001D53BC">
      <w:pPr>
        <w:spacing w:line="480" w:lineRule="auto"/>
        <w:ind w:firstLineChars="150" w:firstLine="360"/>
        <w:jc w:val="both"/>
        <w:rPr>
          <w:lang w:val="en-GB"/>
        </w:rPr>
      </w:pPr>
      <w:r w:rsidRPr="002450A7">
        <w:rPr>
          <w:rFonts w:eastAsia="SimSun"/>
          <w:lang w:val="en-GB"/>
        </w:rPr>
        <w:t>H</w:t>
      </w:r>
      <w:r w:rsidR="00360684" w:rsidRPr="002450A7">
        <w:rPr>
          <w:rFonts w:eastAsia="SimSun"/>
          <w:lang w:val="en-GB"/>
        </w:rPr>
        <w:t>ydrogen is recognized as one of the cleanest energy carriers</w:t>
      </w:r>
      <w:r w:rsidR="00175B05" w:rsidRPr="002450A7">
        <w:rPr>
          <w:rFonts w:eastAsia="SimSun"/>
          <w:lang w:val="en-GB"/>
        </w:rPr>
        <w:t xml:space="preserve">, which </w:t>
      </w:r>
      <w:r w:rsidRPr="002450A7">
        <w:rPr>
          <w:rFonts w:eastAsia="SimSun"/>
          <w:lang w:val="en-GB"/>
        </w:rPr>
        <w:t>can be produced</w:t>
      </w:r>
      <w:r w:rsidR="00360684" w:rsidRPr="002450A7">
        <w:rPr>
          <w:rFonts w:eastAsia="SimSun"/>
          <w:lang w:val="en-GB"/>
        </w:rPr>
        <w:t xml:space="preserve"> from renewable biomass </w:t>
      </w:r>
      <w:r w:rsidRPr="002450A7">
        <w:rPr>
          <w:rFonts w:eastAsia="SimSun"/>
          <w:lang w:val="en-GB"/>
        </w:rPr>
        <w:t xml:space="preserve">as a </w:t>
      </w:r>
      <w:r w:rsidR="00AA0D28" w:rsidRPr="002450A7">
        <w:rPr>
          <w:rFonts w:eastAsia="SimSun"/>
          <w:lang w:val="en-GB"/>
        </w:rPr>
        <w:t xml:space="preserve">promising </w:t>
      </w:r>
      <w:r w:rsidRPr="002450A7">
        <w:rPr>
          <w:rFonts w:eastAsia="SimSun"/>
          <w:lang w:val="en-GB"/>
        </w:rPr>
        <w:t>feedstock</w:t>
      </w:r>
      <w:r w:rsidR="00057F11" w:rsidRPr="002450A7">
        <w:rPr>
          <w:rFonts w:eastAsia="SimSun"/>
          <w:lang w:val="en-GB"/>
        </w:rPr>
        <w:t xml:space="preserve"> to </w:t>
      </w:r>
      <w:r w:rsidR="00AA0D28" w:rsidRPr="002450A7">
        <w:rPr>
          <w:rFonts w:eastAsia="SimSun"/>
          <w:lang w:val="en-GB"/>
        </w:rPr>
        <w:t>achieve</w:t>
      </w:r>
      <w:r w:rsidR="000864B3" w:rsidRPr="002450A7">
        <w:rPr>
          <w:rFonts w:eastAsia="SimSun"/>
          <w:lang w:val="en-GB"/>
        </w:rPr>
        <w:t xml:space="preserve"> </w:t>
      </w:r>
      <w:r w:rsidR="00057F11" w:rsidRPr="002450A7">
        <w:rPr>
          <w:rFonts w:eastAsia="SimSun"/>
          <w:lang w:val="en-GB"/>
        </w:rPr>
        <w:t>sustainable bioeconomy</w:t>
      </w:r>
      <w:r w:rsidR="00360684" w:rsidRPr="002450A7">
        <w:rPr>
          <w:rFonts w:eastAsia="SimSun"/>
          <w:lang w:val="en-GB"/>
        </w:rPr>
        <w:t>. Thermochemical technologies (</w:t>
      </w:r>
      <w:r w:rsidR="006B7DD3" w:rsidRPr="002450A7">
        <w:rPr>
          <w:rFonts w:eastAsia="SimSun" w:hint="eastAsia"/>
          <w:lang w:val="en-GB" w:eastAsia="zh-TW"/>
        </w:rPr>
        <w:t xml:space="preserve">e.g., </w:t>
      </w:r>
      <w:r w:rsidR="00360684" w:rsidRPr="002450A7">
        <w:rPr>
          <w:rFonts w:eastAsia="SimSun"/>
          <w:lang w:val="en-GB"/>
        </w:rPr>
        <w:t>gasification and pyrolysis</w:t>
      </w:r>
      <w:r w:rsidR="00B4048C" w:rsidRPr="002450A7">
        <w:rPr>
          <w:rFonts w:eastAsia="SimSun"/>
          <w:lang w:val="en-GB"/>
        </w:rPr>
        <w:t>)</w:t>
      </w:r>
      <w:r w:rsidR="00360684" w:rsidRPr="002450A7">
        <w:rPr>
          <w:rFonts w:eastAsia="SimSun"/>
          <w:lang w:val="en-GB"/>
        </w:rPr>
        <w:t xml:space="preserve"> are the main routes for hydrogen production from biomass. </w:t>
      </w:r>
      <w:r w:rsidR="00B4048C" w:rsidRPr="002450A7">
        <w:rPr>
          <w:rFonts w:eastAsia="SimSun"/>
          <w:lang w:val="en-GB"/>
        </w:rPr>
        <w:t>Although b</w:t>
      </w:r>
      <w:r w:rsidR="00360684" w:rsidRPr="002450A7">
        <w:rPr>
          <w:rFonts w:eastAsia="SimSun"/>
          <w:lang w:val="en-GB"/>
        </w:rPr>
        <w:t>iomass gasification</w:t>
      </w:r>
      <w:r w:rsidR="000C0248" w:rsidRPr="002450A7">
        <w:rPr>
          <w:rFonts w:eastAsia="SimSun"/>
          <w:lang w:val="en-GB"/>
        </w:rPr>
        <w:t xml:space="preserve">, including </w:t>
      </w:r>
      <w:r w:rsidR="00360684" w:rsidRPr="002450A7">
        <w:rPr>
          <w:rFonts w:eastAsia="SimSun"/>
          <w:lang w:val="en-GB"/>
        </w:rPr>
        <w:t>ste</w:t>
      </w:r>
      <w:r w:rsidR="00CC78F9" w:rsidRPr="002450A7">
        <w:rPr>
          <w:lang w:val="en-GB"/>
        </w:rPr>
        <w:t>a</w:t>
      </w:r>
      <w:r w:rsidR="00360684" w:rsidRPr="002450A7">
        <w:rPr>
          <w:rFonts w:eastAsia="SimSun"/>
          <w:lang w:val="en-GB"/>
        </w:rPr>
        <w:t>m gasification and supercritical water gasification</w:t>
      </w:r>
      <w:r w:rsidR="000C0248" w:rsidRPr="002450A7">
        <w:rPr>
          <w:rFonts w:eastAsia="SimSun"/>
          <w:lang w:val="en-GB"/>
        </w:rPr>
        <w:t>,</w:t>
      </w:r>
      <w:r w:rsidR="00360684" w:rsidRPr="002450A7">
        <w:rPr>
          <w:rFonts w:eastAsia="SimSun"/>
          <w:lang w:val="en-GB"/>
        </w:rPr>
        <w:t xml:space="preserve"> </w:t>
      </w:r>
      <w:r w:rsidR="00B4048C" w:rsidRPr="002450A7">
        <w:rPr>
          <w:rFonts w:eastAsia="SimSun"/>
          <w:lang w:val="en-GB"/>
        </w:rPr>
        <w:t>shows a</w:t>
      </w:r>
      <w:r w:rsidR="00360684" w:rsidRPr="002450A7">
        <w:rPr>
          <w:rFonts w:eastAsia="SimSun"/>
          <w:lang w:val="en-GB"/>
        </w:rPr>
        <w:t xml:space="preserve"> high potential in </w:t>
      </w:r>
      <w:r w:rsidR="00B4048C" w:rsidRPr="002450A7">
        <w:rPr>
          <w:rFonts w:eastAsia="SimSun"/>
          <w:lang w:val="en-GB"/>
        </w:rPr>
        <w:t>field-scale applications</w:t>
      </w:r>
      <w:r w:rsidR="00360684" w:rsidRPr="002450A7">
        <w:rPr>
          <w:rFonts w:eastAsia="SimSun"/>
          <w:lang w:val="en-GB"/>
        </w:rPr>
        <w:t xml:space="preserve">, the selectivity and </w:t>
      </w:r>
      <w:r w:rsidR="004F2E4C" w:rsidRPr="002450A7">
        <w:rPr>
          <w:rFonts w:eastAsia="SimSun"/>
          <w:lang w:val="en-GB"/>
        </w:rPr>
        <w:t xml:space="preserve">efficiency </w:t>
      </w:r>
      <w:r w:rsidR="00360684" w:rsidRPr="002450A7">
        <w:rPr>
          <w:rFonts w:eastAsia="SimSun"/>
          <w:lang w:val="en-GB"/>
        </w:rPr>
        <w:t xml:space="preserve">of hydrogen production </w:t>
      </w:r>
      <w:r w:rsidR="00B4048C" w:rsidRPr="002450A7">
        <w:rPr>
          <w:rFonts w:eastAsia="SimSun"/>
          <w:lang w:val="en-GB"/>
        </w:rPr>
        <w:t>need improvement to secure cost-effective industr</w:t>
      </w:r>
      <w:r w:rsidR="001D53BC" w:rsidRPr="002450A7">
        <w:rPr>
          <w:rFonts w:eastAsia="SimSun"/>
          <w:lang w:val="en-GB"/>
        </w:rPr>
        <w:t>ial applications</w:t>
      </w:r>
      <w:r w:rsidR="00B4048C" w:rsidRPr="002450A7">
        <w:rPr>
          <w:rFonts w:eastAsia="SimSun"/>
          <w:lang w:val="en-GB"/>
        </w:rPr>
        <w:t xml:space="preserve"> with high atom economy</w:t>
      </w:r>
      <w:r w:rsidR="00360684" w:rsidRPr="002450A7">
        <w:rPr>
          <w:rFonts w:eastAsia="SimSun"/>
          <w:lang w:val="en-GB"/>
        </w:rPr>
        <w:t xml:space="preserve">. This article reviews the </w:t>
      </w:r>
      <w:r w:rsidR="00D23613" w:rsidRPr="002450A7">
        <w:rPr>
          <w:rFonts w:eastAsia="SimSun"/>
          <w:lang w:val="en-GB"/>
        </w:rPr>
        <w:t>two</w:t>
      </w:r>
      <w:r w:rsidR="00360684" w:rsidRPr="002450A7">
        <w:rPr>
          <w:rFonts w:eastAsia="SimSun"/>
          <w:lang w:val="en-GB"/>
        </w:rPr>
        <w:t xml:space="preserve"> </w:t>
      </w:r>
      <w:r w:rsidR="00B4048C" w:rsidRPr="002450A7">
        <w:rPr>
          <w:rFonts w:eastAsia="SimSun"/>
          <w:lang w:val="en-GB"/>
        </w:rPr>
        <w:t>main</w:t>
      </w:r>
      <w:r w:rsidR="00517699" w:rsidRPr="002450A7">
        <w:rPr>
          <w:rFonts w:eastAsia="SimSun"/>
          <w:lang w:val="en-GB"/>
        </w:rPr>
        <w:t>-</w:t>
      </w:r>
      <w:r w:rsidR="00B4048C" w:rsidRPr="002450A7">
        <w:rPr>
          <w:rFonts w:eastAsia="SimSun"/>
          <w:lang w:val="en-GB"/>
        </w:rPr>
        <w:t xml:space="preserve">stream </w:t>
      </w:r>
      <w:r w:rsidR="00790681" w:rsidRPr="002450A7">
        <w:rPr>
          <w:rFonts w:eastAsia="SimSun"/>
          <w:lang w:val="en-GB"/>
        </w:rPr>
        <w:t xml:space="preserve">biomass-to-hydrogen </w:t>
      </w:r>
      <w:r w:rsidR="00360684" w:rsidRPr="002450A7">
        <w:rPr>
          <w:rFonts w:eastAsia="SimSun"/>
          <w:lang w:val="en-GB"/>
        </w:rPr>
        <w:t xml:space="preserve">technologies </w:t>
      </w:r>
      <w:r w:rsidR="00B4048C" w:rsidRPr="002450A7">
        <w:rPr>
          <w:rFonts w:eastAsia="SimSun"/>
          <w:lang w:val="en-GB"/>
        </w:rPr>
        <w:t>and</w:t>
      </w:r>
      <w:r w:rsidR="00360684" w:rsidRPr="002450A7">
        <w:rPr>
          <w:rFonts w:eastAsia="SimSun"/>
          <w:lang w:val="en-GB"/>
        </w:rPr>
        <w:t xml:space="preserve"> discuss</w:t>
      </w:r>
      <w:r w:rsidR="00B4048C" w:rsidRPr="002450A7">
        <w:rPr>
          <w:rFonts w:eastAsia="SimSun"/>
          <w:lang w:val="en-GB"/>
        </w:rPr>
        <w:t>es</w:t>
      </w:r>
      <w:r w:rsidR="00360684" w:rsidRPr="002450A7">
        <w:rPr>
          <w:rFonts w:eastAsia="SimSun"/>
          <w:lang w:val="en-GB"/>
        </w:rPr>
        <w:t xml:space="preserve"> the </w:t>
      </w:r>
      <w:r w:rsidR="00B4048C" w:rsidRPr="002450A7">
        <w:rPr>
          <w:rFonts w:eastAsia="SimSun"/>
          <w:lang w:val="en-GB"/>
        </w:rPr>
        <w:t xml:space="preserve">significance of </w:t>
      </w:r>
      <w:r w:rsidR="00360684" w:rsidRPr="002450A7">
        <w:rPr>
          <w:rFonts w:eastAsia="SimSun"/>
          <w:lang w:val="en-GB"/>
        </w:rPr>
        <w:t xml:space="preserve">operating conditions and </w:t>
      </w:r>
      <w:r w:rsidR="00B4048C" w:rsidRPr="002450A7">
        <w:rPr>
          <w:rFonts w:eastAsia="SimSun"/>
          <w:lang w:val="en-GB"/>
        </w:rPr>
        <w:t xml:space="preserve">considerations in </w:t>
      </w:r>
      <w:r w:rsidR="001D53BC" w:rsidRPr="002450A7">
        <w:rPr>
          <w:rFonts w:eastAsia="SimSun"/>
          <w:lang w:val="en-GB"/>
        </w:rPr>
        <w:t xml:space="preserve">the </w:t>
      </w:r>
      <w:r w:rsidR="00360684" w:rsidRPr="002450A7">
        <w:rPr>
          <w:rFonts w:eastAsia="SimSun"/>
          <w:lang w:val="en-GB"/>
        </w:rPr>
        <w:t>cataly</w:t>
      </w:r>
      <w:r w:rsidR="001D53BC" w:rsidRPr="002450A7">
        <w:rPr>
          <w:rFonts w:eastAsia="SimSun"/>
          <w:lang w:val="en-GB"/>
        </w:rPr>
        <w:t>tic system</w:t>
      </w:r>
      <w:r w:rsidR="00B4048C" w:rsidRPr="002450A7">
        <w:rPr>
          <w:rFonts w:eastAsia="SimSun"/>
          <w:lang w:val="en-GB"/>
        </w:rPr>
        <w:t xml:space="preserve"> design</w:t>
      </w:r>
      <w:r w:rsidR="00360684" w:rsidRPr="002450A7">
        <w:rPr>
          <w:rFonts w:eastAsia="SimSun"/>
          <w:lang w:val="en-GB"/>
        </w:rPr>
        <w:t xml:space="preserve">. </w:t>
      </w:r>
      <w:r w:rsidR="00E9642A" w:rsidRPr="002450A7">
        <w:rPr>
          <w:lang w:val="en-GB"/>
        </w:rPr>
        <w:t>Challenges and p</w:t>
      </w:r>
      <w:r w:rsidR="00360684" w:rsidRPr="002450A7">
        <w:rPr>
          <w:rFonts w:eastAsia="SimSun"/>
          <w:lang w:val="en-GB"/>
        </w:rPr>
        <w:t xml:space="preserve">rospects of hydrogen production </w:t>
      </w:r>
      <w:r w:rsidR="00057F11" w:rsidRPr="002450A7">
        <w:rPr>
          <w:rFonts w:eastAsia="SimSun"/>
          <w:lang w:val="en-GB"/>
        </w:rPr>
        <w:t xml:space="preserve">via </w:t>
      </w:r>
      <w:r w:rsidR="00360684" w:rsidRPr="002450A7">
        <w:rPr>
          <w:rFonts w:eastAsia="SimSun"/>
          <w:lang w:val="en-GB"/>
        </w:rPr>
        <w:t xml:space="preserve">biomass gasification are </w:t>
      </w:r>
      <w:r w:rsidR="00057F11" w:rsidRPr="002450A7">
        <w:rPr>
          <w:rFonts w:eastAsia="SimSun"/>
          <w:lang w:val="en-GB"/>
        </w:rPr>
        <w:t xml:space="preserve">explored to advise </w:t>
      </w:r>
      <w:r w:rsidR="002F16DE" w:rsidRPr="002450A7">
        <w:rPr>
          <w:rFonts w:eastAsia="SimSun"/>
          <w:lang w:val="en-GB"/>
        </w:rPr>
        <w:t xml:space="preserve">on </w:t>
      </w:r>
      <w:r w:rsidR="00057F11" w:rsidRPr="002450A7">
        <w:rPr>
          <w:rFonts w:eastAsia="SimSun"/>
          <w:lang w:val="en-GB"/>
        </w:rPr>
        <w:lastRenderedPageBreak/>
        <w:t xml:space="preserve">the critical information gaps that </w:t>
      </w:r>
      <w:r w:rsidR="001D53BC" w:rsidRPr="002450A7">
        <w:rPr>
          <w:rFonts w:eastAsia="SimSun"/>
          <w:lang w:val="en-GB"/>
        </w:rPr>
        <w:t>require</w:t>
      </w:r>
      <w:r w:rsidR="00057F11" w:rsidRPr="002450A7">
        <w:rPr>
          <w:rFonts w:eastAsia="SimSun"/>
          <w:lang w:val="en-GB"/>
        </w:rPr>
        <w:t xml:space="preserve"> future investigations</w:t>
      </w:r>
      <w:r w:rsidR="00360684" w:rsidRPr="002450A7">
        <w:rPr>
          <w:rFonts w:eastAsia="SimSun"/>
          <w:lang w:val="en-GB"/>
        </w:rPr>
        <w:t>.</w:t>
      </w:r>
    </w:p>
    <w:p w14:paraId="2DE55D4A" w14:textId="02BF904E" w:rsidR="00360684" w:rsidRPr="002450A7" w:rsidRDefault="00360684" w:rsidP="001D53BC">
      <w:pPr>
        <w:spacing w:line="480" w:lineRule="auto"/>
        <w:jc w:val="both"/>
        <w:rPr>
          <w:lang w:val="en-GB"/>
        </w:rPr>
      </w:pPr>
      <w:r w:rsidRPr="002450A7">
        <w:rPr>
          <w:b/>
          <w:lang w:val="en-GB"/>
        </w:rPr>
        <w:t>Keywords:</w:t>
      </w:r>
      <w:r w:rsidRPr="002450A7">
        <w:rPr>
          <w:lang w:val="en-GB"/>
        </w:rPr>
        <w:t xml:space="preserve"> </w:t>
      </w:r>
      <w:r w:rsidR="001D53BC" w:rsidRPr="002450A7">
        <w:rPr>
          <w:shd w:val="clear" w:color="auto" w:fill="FFFFFF"/>
          <w:lang w:val="en-GB"/>
        </w:rPr>
        <w:t>biorefinery</w:t>
      </w:r>
      <w:r w:rsidRPr="002450A7">
        <w:rPr>
          <w:lang w:val="en-GB"/>
        </w:rPr>
        <w:t xml:space="preserve">; clean energy; </w:t>
      </w:r>
      <w:r w:rsidR="001D53BC" w:rsidRPr="002450A7">
        <w:rPr>
          <w:shd w:val="clear" w:color="auto" w:fill="FFFFFF"/>
          <w:lang w:val="en-GB"/>
        </w:rPr>
        <w:t>syngas production</w:t>
      </w:r>
      <w:r w:rsidRPr="002450A7">
        <w:rPr>
          <w:lang w:val="en-GB"/>
        </w:rPr>
        <w:t xml:space="preserve">; </w:t>
      </w:r>
      <w:r w:rsidR="001D53BC" w:rsidRPr="002450A7">
        <w:rPr>
          <w:lang w:val="en-GB"/>
        </w:rPr>
        <w:t xml:space="preserve">catalytic </w:t>
      </w:r>
      <w:r w:rsidRPr="002450A7">
        <w:rPr>
          <w:lang w:val="en-GB"/>
        </w:rPr>
        <w:t>gasification;</w:t>
      </w:r>
      <w:r w:rsidR="001D53BC" w:rsidRPr="002450A7">
        <w:rPr>
          <w:lang w:val="en-GB"/>
        </w:rPr>
        <w:t xml:space="preserve"> sustainable waste management</w:t>
      </w:r>
      <w:r w:rsidR="00517699" w:rsidRPr="002450A7">
        <w:rPr>
          <w:lang w:val="en-GB"/>
        </w:rPr>
        <w:t>; biomass valorization</w:t>
      </w:r>
      <w:r w:rsidRPr="002450A7">
        <w:rPr>
          <w:lang w:val="en-GB"/>
        </w:rPr>
        <w:t>.</w:t>
      </w:r>
    </w:p>
    <w:p w14:paraId="53389EF9"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p>
    <w:p w14:paraId="3E378E0C" w14:textId="77777777" w:rsidR="004868B5" w:rsidRPr="002450A7" w:rsidRDefault="001D53BC" w:rsidP="001D53BC">
      <w:pPr>
        <w:pStyle w:val="BodyText"/>
        <w:kinsoku w:val="0"/>
        <w:overflowPunct w:val="0"/>
        <w:snapToGrid w:val="0"/>
        <w:spacing w:before="6" w:line="480" w:lineRule="auto"/>
        <w:ind w:left="0"/>
        <w:jc w:val="center"/>
        <w:rPr>
          <w:rFonts w:ascii="Times New Roman" w:hAnsi="Times New Roman" w:cs="Times New Roman"/>
          <w:b/>
          <w:sz w:val="24"/>
          <w:szCs w:val="24"/>
          <w:u w:val="single"/>
          <w:lang w:val="en-GB"/>
        </w:rPr>
      </w:pPr>
      <w:r w:rsidRPr="002450A7">
        <w:rPr>
          <w:rFonts w:ascii="Times New Roman" w:hAnsi="Times New Roman" w:cs="Times New Roman"/>
          <w:b/>
          <w:sz w:val="24"/>
          <w:szCs w:val="24"/>
          <w:u w:val="single"/>
          <w:lang w:val="en-GB"/>
        </w:rPr>
        <w:t>Table of Contents</w:t>
      </w:r>
    </w:p>
    <w:p w14:paraId="74514928" w14:textId="77777777" w:rsidR="001832B2" w:rsidRPr="002450A7" w:rsidRDefault="001832B2"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1. Introduction</w:t>
      </w:r>
    </w:p>
    <w:p w14:paraId="6D708BD3" w14:textId="77777777" w:rsidR="001832B2" w:rsidRPr="002450A7" w:rsidRDefault="001832B2"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 xml:space="preserve">2. Hydrogen production from biomass </w:t>
      </w:r>
    </w:p>
    <w:p w14:paraId="11B10714" w14:textId="77777777" w:rsidR="001832B2" w:rsidRPr="002450A7" w:rsidRDefault="001832B2" w:rsidP="001D53BC">
      <w:pPr>
        <w:pStyle w:val="BodyText"/>
        <w:kinsoku w:val="0"/>
        <w:overflowPunct w:val="0"/>
        <w:snapToGrid w:val="0"/>
        <w:spacing w:before="6" w:line="480" w:lineRule="auto"/>
        <w:ind w:left="0" w:firstLineChars="150" w:firstLine="36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2.1. Various biomass as feedstock</w:t>
      </w:r>
    </w:p>
    <w:p w14:paraId="4F69539F"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2.1.1. Lignocellulosic biomass</w:t>
      </w:r>
    </w:p>
    <w:p w14:paraId="16B9CDEF"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2.1.2. Algae biomass</w:t>
      </w:r>
    </w:p>
    <w:p w14:paraId="711E1520"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2.1.3. Food waste</w:t>
      </w:r>
    </w:p>
    <w:p w14:paraId="2A1D5B85"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2.1.4. Municipal solid waste</w:t>
      </w:r>
    </w:p>
    <w:p w14:paraId="434CD090" w14:textId="77777777" w:rsidR="001832B2" w:rsidRPr="002450A7" w:rsidRDefault="004347F7" w:rsidP="001D53BC">
      <w:pPr>
        <w:pStyle w:val="BodyText"/>
        <w:kinsoku w:val="0"/>
        <w:overflowPunct w:val="0"/>
        <w:snapToGrid w:val="0"/>
        <w:spacing w:before="6" w:line="480" w:lineRule="auto"/>
        <w:ind w:left="0" w:firstLineChars="150" w:firstLine="36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 xml:space="preserve">2.2. </w:t>
      </w:r>
      <w:r w:rsidR="001832B2" w:rsidRPr="002450A7">
        <w:rPr>
          <w:rFonts w:ascii="Times New Roman" w:hAnsi="Times New Roman" w:cs="Times New Roman"/>
          <w:b/>
          <w:sz w:val="24"/>
          <w:szCs w:val="24"/>
          <w:lang w:val="en-GB"/>
        </w:rPr>
        <w:t>Comparison of thermochemical method with other techniques for hydrogen production</w:t>
      </w:r>
    </w:p>
    <w:p w14:paraId="74E9F695" w14:textId="77777777" w:rsidR="001832B2" w:rsidRPr="002450A7" w:rsidRDefault="001832B2"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3. Hydrogen production from biomass gasification</w:t>
      </w:r>
    </w:p>
    <w:p w14:paraId="4EA59CE7" w14:textId="27B942B3" w:rsidR="001832B2" w:rsidRPr="002450A7" w:rsidRDefault="001832B2" w:rsidP="001D53BC">
      <w:pPr>
        <w:pStyle w:val="BodyText"/>
        <w:kinsoku w:val="0"/>
        <w:overflowPunct w:val="0"/>
        <w:snapToGrid w:val="0"/>
        <w:spacing w:before="6" w:line="480" w:lineRule="auto"/>
        <w:ind w:firstLineChars="100" w:firstLine="24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3.1. R</w:t>
      </w:r>
      <w:r w:rsidR="004F6651" w:rsidRPr="002450A7">
        <w:rPr>
          <w:rFonts w:ascii="Times New Roman" w:hAnsi="Times New Roman" w:cs="Times New Roman"/>
          <w:b/>
          <w:sz w:val="24"/>
          <w:szCs w:val="24"/>
          <w:lang w:val="en-GB"/>
        </w:rPr>
        <w:t>eaction r</w:t>
      </w:r>
      <w:r w:rsidRPr="002450A7">
        <w:rPr>
          <w:rFonts w:ascii="Times New Roman" w:hAnsi="Times New Roman" w:cs="Times New Roman"/>
          <w:b/>
          <w:sz w:val="24"/>
          <w:szCs w:val="24"/>
          <w:lang w:val="en-GB"/>
        </w:rPr>
        <w:t>outes</w:t>
      </w:r>
    </w:p>
    <w:p w14:paraId="42811D9D"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3.1.1. Steam gasification of biomass</w:t>
      </w:r>
    </w:p>
    <w:p w14:paraId="6E59E5C0"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3.1.2. Supercritical water gasification of biomass</w:t>
      </w:r>
    </w:p>
    <w:p w14:paraId="09CFEF2A" w14:textId="77777777" w:rsidR="001832B2" w:rsidRPr="002450A7" w:rsidRDefault="001832B2"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 xml:space="preserve">   3.2. Catalysts used for hydrogen production from biomass gasification</w:t>
      </w:r>
    </w:p>
    <w:p w14:paraId="0916CDD7"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3.2.1. Alkaline earth metallic catalysts</w:t>
      </w:r>
    </w:p>
    <w:p w14:paraId="4AE371B1"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3.2.2. Metal and metallic oxides catalysts</w:t>
      </w:r>
    </w:p>
    <w:p w14:paraId="128D832C"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3.2.3. Natural mineral catalysts</w:t>
      </w:r>
    </w:p>
    <w:p w14:paraId="59EDE9BA"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3.2.4. Hybrid catalysis</w:t>
      </w:r>
    </w:p>
    <w:p w14:paraId="172C6DFF"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w:t>
      </w:r>
      <w:r w:rsidR="00780AA8"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2.</w:t>
      </w:r>
      <w:r w:rsidR="00780AA8" w:rsidRPr="002450A7">
        <w:rPr>
          <w:rFonts w:ascii="Times New Roman" w:hAnsi="Times New Roman" w:cs="Times New Roman"/>
          <w:sz w:val="24"/>
          <w:szCs w:val="24"/>
          <w:lang w:val="en-GB"/>
        </w:rPr>
        <w:t>5. Comparison and selection of catalysts</w:t>
      </w:r>
    </w:p>
    <w:p w14:paraId="1E8498EB" w14:textId="79042108" w:rsidR="001832B2" w:rsidRPr="002450A7" w:rsidRDefault="001832B2" w:rsidP="001D53BC">
      <w:pPr>
        <w:pStyle w:val="BodyText"/>
        <w:kinsoku w:val="0"/>
        <w:overflowPunct w:val="0"/>
        <w:snapToGrid w:val="0"/>
        <w:spacing w:before="6" w:line="480" w:lineRule="auto"/>
        <w:ind w:left="0" w:firstLineChars="150" w:firstLine="36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 xml:space="preserve">3.3. Effect of </w:t>
      </w:r>
      <w:r w:rsidR="004F6651" w:rsidRPr="002450A7">
        <w:rPr>
          <w:rFonts w:ascii="Times New Roman" w:hAnsi="Times New Roman" w:cs="Times New Roman"/>
          <w:b/>
          <w:sz w:val="24"/>
          <w:szCs w:val="24"/>
          <w:lang w:val="en-GB"/>
        </w:rPr>
        <w:t>operating conditions</w:t>
      </w:r>
    </w:p>
    <w:p w14:paraId="5FEB3B92"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3.3.1. Steam gasification</w:t>
      </w:r>
    </w:p>
    <w:p w14:paraId="5E5945D3" w14:textId="77777777" w:rsidR="00AE5B72" w:rsidRPr="002450A7" w:rsidRDefault="00DA3104" w:rsidP="001D53BC">
      <w:pPr>
        <w:pStyle w:val="BodyText"/>
        <w:kinsoku w:val="0"/>
        <w:overflowPunct w:val="0"/>
        <w:snapToGrid w:val="0"/>
        <w:spacing w:before="6" w:line="480" w:lineRule="auto"/>
        <w:ind w:firstLineChars="400" w:firstLine="9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lastRenderedPageBreak/>
        <w:t>3.3.1.1 Biomass characteristics</w:t>
      </w:r>
    </w:p>
    <w:p w14:paraId="21D89E2C"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   3.3.1.2. Temperature</w:t>
      </w:r>
    </w:p>
    <w:p w14:paraId="0E38D4C1" w14:textId="3A6F139B" w:rsidR="00AE5B72" w:rsidRPr="002450A7" w:rsidRDefault="00DA3104" w:rsidP="001D53BC">
      <w:pPr>
        <w:pStyle w:val="BodyText"/>
        <w:kinsoku w:val="0"/>
        <w:overflowPunct w:val="0"/>
        <w:snapToGrid w:val="0"/>
        <w:spacing w:before="6" w:line="480" w:lineRule="auto"/>
        <w:ind w:firstLineChars="400" w:firstLine="9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3.3.1.3. Steam</w:t>
      </w:r>
      <w:r w:rsidR="00715A54"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to</w:t>
      </w:r>
      <w:r w:rsidR="00715A54"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biomass ratio</w:t>
      </w:r>
    </w:p>
    <w:p w14:paraId="3546B0A1" w14:textId="77777777" w:rsidR="00AE5B72" w:rsidRPr="002450A7" w:rsidRDefault="00DA3104" w:rsidP="001D53BC">
      <w:pPr>
        <w:pStyle w:val="BodyText"/>
        <w:kinsoku w:val="0"/>
        <w:overflowPunct w:val="0"/>
        <w:snapToGrid w:val="0"/>
        <w:spacing w:before="6" w:line="480" w:lineRule="auto"/>
        <w:ind w:firstLineChars="250" w:firstLine="60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3.3.2. Supercritical water gasification</w:t>
      </w:r>
    </w:p>
    <w:p w14:paraId="73F2D306" w14:textId="77777777" w:rsidR="001832B2" w:rsidRPr="002450A7" w:rsidRDefault="001832B2"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b/>
          <w:sz w:val="24"/>
          <w:szCs w:val="24"/>
          <w:lang w:val="en-GB"/>
        </w:rPr>
        <w:t xml:space="preserve">  </w:t>
      </w:r>
      <w:r w:rsidR="00106D94" w:rsidRPr="002450A7">
        <w:rPr>
          <w:rFonts w:ascii="Times New Roman" w:hAnsi="Times New Roman" w:cs="Times New Roman"/>
          <w:b/>
          <w:sz w:val="24"/>
          <w:szCs w:val="24"/>
          <w:lang w:val="en-GB"/>
        </w:rPr>
        <w:t xml:space="preserve">   </w:t>
      </w:r>
      <w:r w:rsidR="00DA3104" w:rsidRPr="002450A7">
        <w:rPr>
          <w:rFonts w:ascii="Times New Roman" w:hAnsi="Times New Roman" w:cs="Times New Roman"/>
          <w:sz w:val="24"/>
          <w:szCs w:val="24"/>
          <w:lang w:val="en-GB"/>
        </w:rPr>
        <w:t xml:space="preserve"> 3.3.2.1. Temperature</w:t>
      </w:r>
    </w:p>
    <w:p w14:paraId="45967268" w14:textId="77777777" w:rsidR="00AE5B72" w:rsidRPr="002450A7" w:rsidRDefault="00DA3104"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       3.3.2.2. Operating pressure</w:t>
      </w:r>
    </w:p>
    <w:p w14:paraId="37AFE8E8" w14:textId="77777777" w:rsidR="00AE5B72" w:rsidRPr="002450A7" w:rsidRDefault="00DA3104" w:rsidP="001D53BC">
      <w:pPr>
        <w:pStyle w:val="BodyText"/>
        <w:kinsoku w:val="0"/>
        <w:overflowPunct w:val="0"/>
        <w:snapToGrid w:val="0"/>
        <w:spacing w:before="6" w:line="480" w:lineRule="auto"/>
        <w:ind w:left="0" w:firstLineChars="450" w:firstLine="108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3.3.2.3. Reactant concentration</w:t>
      </w:r>
    </w:p>
    <w:p w14:paraId="7286E00C" w14:textId="77777777" w:rsidR="00AE5B72" w:rsidRPr="002450A7" w:rsidRDefault="00DA3104" w:rsidP="001D53BC">
      <w:pPr>
        <w:pStyle w:val="BodyText"/>
        <w:kinsoku w:val="0"/>
        <w:overflowPunct w:val="0"/>
        <w:snapToGrid w:val="0"/>
        <w:spacing w:before="6" w:line="480" w:lineRule="auto"/>
        <w:ind w:left="0" w:firstLineChars="450" w:firstLine="108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3.3.2.4. Reaction time</w:t>
      </w:r>
    </w:p>
    <w:p w14:paraId="3B4E2F69" w14:textId="77777777" w:rsidR="001832B2" w:rsidRPr="002450A7" w:rsidRDefault="001832B2"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4. Challenges and prospects of hydrogen production from biomass gasification</w:t>
      </w:r>
    </w:p>
    <w:p w14:paraId="417D9D25" w14:textId="77777777" w:rsidR="001832B2" w:rsidRPr="002450A7" w:rsidRDefault="001832B2"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5. Conclusions</w:t>
      </w:r>
    </w:p>
    <w:p w14:paraId="0B0271A8" w14:textId="77777777" w:rsidR="00DC4EBD" w:rsidRPr="002450A7" w:rsidRDefault="00DC4EBD" w:rsidP="001D53BC">
      <w:pPr>
        <w:pStyle w:val="BodyText"/>
        <w:kinsoku w:val="0"/>
        <w:overflowPunct w:val="0"/>
        <w:snapToGrid w:val="0"/>
        <w:spacing w:before="6" w:line="480" w:lineRule="auto"/>
        <w:jc w:val="both"/>
        <w:rPr>
          <w:rFonts w:ascii="Times New Roman" w:hAnsi="Times New Roman" w:cs="Times New Roman"/>
          <w:sz w:val="24"/>
          <w:szCs w:val="24"/>
          <w:lang w:val="en-GB"/>
        </w:rPr>
      </w:pPr>
    </w:p>
    <w:p w14:paraId="77CEEC01"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1. Introduction</w:t>
      </w:r>
    </w:p>
    <w:p w14:paraId="4D23BC48" w14:textId="7FEEE7BD" w:rsidR="00360684" w:rsidRPr="002450A7" w:rsidRDefault="00360684" w:rsidP="000C598A">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With rapid </w:t>
      </w:r>
      <w:r w:rsidR="000864B3" w:rsidRPr="002450A7">
        <w:rPr>
          <w:rFonts w:ascii="Times New Roman" w:hAnsi="Times New Roman" w:cs="Times New Roman"/>
          <w:sz w:val="24"/>
          <w:szCs w:val="24"/>
          <w:lang w:val="en-GB"/>
        </w:rPr>
        <w:t xml:space="preserve">economic </w:t>
      </w:r>
      <w:r w:rsidRPr="002450A7">
        <w:rPr>
          <w:rFonts w:ascii="Times New Roman" w:hAnsi="Times New Roman" w:cs="Times New Roman"/>
          <w:sz w:val="24"/>
          <w:szCs w:val="24"/>
          <w:lang w:val="en-GB"/>
        </w:rPr>
        <w:t xml:space="preserve">development and continuous growth of </w:t>
      </w:r>
      <w:r w:rsidR="000864B3" w:rsidRPr="002450A7">
        <w:rPr>
          <w:rFonts w:ascii="Times New Roman" w:hAnsi="Times New Roman" w:cs="Times New Roman"/>
          <w:sz w:val="24"/>
          <w:szCs w:val="24"/>
          <w:lang w:val="en-GB"/>
        </w:rPr>
        <w:t xml:space="preserve">world </w:t>
      </w:r>
      <w:r w:rsidRPr="002450A7">
        <w:rPr>
          <w:rFonts w:ascii="Times New Roman" w:hAnsi="Times New Roman" w:cs="Times New Roman"/>
          <w:sz w:val="24"/>
          <w:szCs w:val="24"/>
          <w:lang w:val="en-GB"/>
        </w:rPr>
        <w:t xml:space="preserve">population, consumption of energy is sharply increasing. At present, fossil fuels still dominate the energy market, accounting for 87% of global energy consumption </w:t>
      </w:r>
      <w:r w:rsidR="008C3628" w:rsidRPr="002450A7">
        <w:rPr>
          <w:rFonts w:ascii="Times New Roman" w:hAnsi="Times New Roman" w:cs="Times New Roman"/>
          <w:sz w:val="24"/>
          <w:szCs w:val="24"/>
          <w:lang w:val="en-GB"/>
        </w:rPr>
        <w:t>(Zhou et al., 2019)</w:t>
      </w:r>
      <w:r w:rsidRPr="002450A7">
        <w:rPr>
          <w:rFonts w:ascii="Times New Roman" w:hAnsi="Times New Roman" w:cs="Times New Roman"/>
          <w:sz w:val="24"/>
          <w:szCs w:val="24"/>
          <w:lang w:val="en-GB"/>
        </w:rPr>
        <w:t xml:space="preserve">. However, </w:t>
      </w:r>
      <w:r w:rsidR="000864B3" w:rsidRPr="002450A7">
        <w:rPr>
          <w:rFonts w:ascii="Times New Roman" w:hAnsi="Times New Roman" w:cs="Times New Roman"/>
          <w:sz w:val="24"/>
          <w:szCs w:val="24"/>
          <w:lang w:val="en-GB"/>
        </w:rPr>
        <w:t>there are increasing</w:t>
      </w:r>
      <w:r w:rsidR="00114F6A" w:rsidRPr="002450A7">
        <w:rPr>
          <w:rFonts w:ascii="Times New Roman" w:hAnsi="Times New Roman" w:cs="Times New Roman"/>
          <w:sz w:val="24"/>
          <w:szCs w:val="24"/>
          <w:lang w:val="en-GB"/>
        </w:rPr>
        <w:t xml:space="preserve"> environmental concerns over the</w:t>
      </w:r>
      <w:r w:rsidRPr="002450A7">
        <w:rPr>
          <w:rFonts w:ascii="Times New Roman" w:hAnsi="Times New Roman" w:cs="Times New Roman"/>
          <w:sz w:val="24"/>
          <w:szCs w:val="24"/>
          <w:lang w:val="en-GB"/>
        </w:rPr>
        <w:t xml:space="preserve"> </w:t>
      </w:r>
      <w:r w:rsidR="00114F6A" w:rsidRPr="002450A7">
        <w:rPr>
          <w:rFonts w:ascii="Times New Roman" w:hAnsi="Times New Roman" w:cs="Times New Roman"/>
          <w:sz w:val="24"/>
          <w:szCs w:val="24"/>
          <w:lang w:val="en-GB"/>
        </w:rPr>
        <w:t>depletion of fossil resources</w:t>
      </w:r>
      <w:r w:rsidRPr="002450A7">
        <w:rPr>
          <w:rFonts w:ascii="Times New Roman" w:hAnsi="Times New Roman" w:cs="Times New Roman"/>
          <w:sz w:val="24"/>
          <w:szCs w:val="24"/>
          <w:lang w:val="en-GB"/>
        </w:rPr>
        <w:t xml:space="preserve"> and </w:t>
      </w:r>
      <w:r w:rsidR="00114F6A" w:rsidRPr="002450A7">
        <w:rPr>
          <w:rFonts w:ascii="Times New Roman" w:hAnsi="Times New Roman" w:cs="Times New Roman"/>
          <w:sz w:val="24"/>
          <w:szCs w:val="24"/>
          <w:lang w:val="en-GB"/>
        </w:rPr>
        <w:t>significant</w:t>
      </w:r>
      <w:r w:rsidRPr="002450A7">
        <w:rPr>
          <w:rFonts w:ascii="Times New Roman" w:hAnsi="Times New Roman" w:cs="Times New Roman"/>
          <w:sz w:val="24"/>
          <w:szCs w:val="24"/>
          <w:lang w:val="en-GB"/>
        </w:rPr>
        <w:t xml:space="preserve"> greenhouse gas </w:t>
      </w:r>
      <w:r w:rsidR="00114F6A" w:rsidRPr="002450A7">
        <w:rPr>
          <w:rFonts w:ascii="Times New Roman" w:hAnsi="Times New Roman" w:cs="Times New Roman"/>
          <w:sz w:val="24"/>
          <w:szCs w:val="24"/>
          <w:lang w:val="en-GB"/>
        </w:rPr>
        <w:t>emissions</w:t>
      </w:r>
      <w:r w:rsidRPr="002450A7">
        <w:rPr>
          <w:rFonts w:ascii="Times New Roman" w:hAnsi="Times New Roman" w:cs="Times New Roman"/>
          <w:sz w:val="24"/>
          <w:szCs w:val="24"/>
          <w:lang w:val="en-GB"/>
        </w:rPr>
        <w:t xml:space="preserve"> </w:t>
      </w:r>
      <w:r w:rsidR="008C3628" w:rsidRPr="002450A7">
        <w:rPr>
          <w:rFonts w:ascii="Times New Roman" w:hAnsi="Times New Roman" w:cs="Times New Roman"/>
          <w:sz w:val="24"/>
          <w:szCs w:val="24"/>
          <w:lang w:val="en-GB"/>
        </w:rPr>
        <w:t>(Zhai et al., 2018)</w:t>
      </w:r>
      <w:r w:rsidR="00114F6A" w:rsidRPr="002450A7">
        <w:rPr>
          <w:rFonts w:ascii="Times New Roman" w:hAnsi="Times New Roman" w:cs="Times New Roman"/>
          <w:sz w:val="24"/>
          <w:szCs w:val="24"/>
          <w:lang w:val="en-GB"/>
        </w:rPr>
        <w:t xml:space="preserve">, which should be alleviated by </w:t>
      </w:r>
      <w:r w:rsidRPr="002450A7">
        <w:rPr>
          <w:rFonts w:ascii="Times New Roman" w:hAnsi="Times New Roman" w:cs="Times New Roman"/>
          <w:sz w:val="24"/>
          <w:szCs w:val="24"/>
          <w:lang w:val="en-GB"/>
        </w:rPr>
        <w:t>develop</w:t>
      </w:r>
      <w:r w:rsidR="00114F6A" w:rsidRPr="002450A7">
        <w:rPr>
          <w:rFonts w:ascii="Times New Roman" w:hAnsi="Times New Roman" w:cs="Times New Roman"/>
          <w:sz w:val="24"/>
          <w:szCs w:val="24"/>
          <w:lang w:val="en-GB"/>
        </w:rPr>
        <w:t xml:space="preserve">ing </w:t>
      </w:r>
      <w:r w:rsidRPr="002450A7">
        <w:rPr>
          <w:rFonts w:ascii="Times New Roman" w:hAnsi="Times New Roman" w:cs="Times New Roman"/>
          <w:sz w:val="24"/>
          <w:szCs w:val="24"/>
          <w:lang w:val="en-GB"/>
        </w:rPr>
        <w:t>and utiliz</w:t>
      </w:r>
      <w:r w:rsidR="00114F6A" w:rsidRPr="002450A7">
        <w:rPr>
          <w:rFonts w:ascii="Times New Roman" w:hAnsi="Times New Roman" w:cs="Times New Roman"/>
          <w:sz w:val="24"/>
          <w:szCs w:val="24"/>
          <w:lang w:val="en-GB"/>
        </w:rPr>
        <w:t>ing</w:t>
      </w:r>
      <w:r w:rsidRPr="002450A7">
        <w:rPr>
          <w:rFonts w:ascii="Times New Roman" w:hAnsi="Times New Roman" w:cs="Times New Roman"/>
          <w:sz w:val="24"/>
          <w:szCs w:val="24"/>
          <w:lang w:val="en-GB"/>
        </w:rPr>
        <w:t xml:space="preserve"> clean and renewable energy. </w:t>
      </w:r>
      <w:r w:rsidR="00114F6A" w:rsidRPr="002450A7">
        <w:rPr>
          <w:rFonts w:ascii="Times New Roman" w:hAnsi="Times New Roman" w:cs="Times New Roman"/>
          <w:sz w:val="24"/>
          <w:szCs w:val="24"/>
          <w:lang w:val="en-GB"/>
        </w:rPr>
        <w:t>H</w:t>
      </w:r>
      <w:r w:rsidRPr="002450A7">
        <w:rPr>
          <w:rFonts w:ascii="Times New Roman" w:hAnsi="Times New Roman" w:cs="Times New Roman"/>
          <w:sz w:val="24"/>
          <w:szCs w:val="24"/>
          <w:lang w:val="en-GB"/>
        </w:rPr>
        <w:t xml:space="preserve">ydrogen energy is the cleanest </w:t>
      </w:r>
      <w:r w:rsidR="00114F6A" w:rsidRPr="002450A7">
        <w:rPr>
          <w:rFonts w:ascii="Times New Roman" w:hAnsi="Times New Roman" w:cs="Times New Roman"/>
          <w:sz w:val="24"/>
          <w:szCs w:val="24"/>
          <w:lang w:val="en-GB"/>
        </w:rPr>
        <w:t>among alternative energy sources</w:t>
      </w:r>
      <w:r w:rsidR="00114F6A" w:rsidRPr="002450A7" w:rsidDel="00114F6A">
        <w:rPr>
          <w:rFonts w:ascii="Times New Roman" w:hAnsi="Times New Roman" w:cs="Times New Roman"/>
          <w:sz w:val="24"/>
          <w:szCs w:val="24"/>
          <w:lang w:val="en-GB"/>
        </w:rPr>
        <w:t xml:space="preserve"> </w:t>
      </w:r>
      <w:r w:rsidR="00114F6A" w:rsidRPr="002450A7">
        <w:rPr>
          <w:rFonts w:ascii="Times New Roman" w:hAnsi="Times New Roman" w:cs="Times New Roman"/>
          <w:sz w:val="24"/>
          <w:szCs w:val="24"/>
          <w:lang w:val="en-GB"/>
        </w:rPr>
        <w:t xml:space="preserve">producing water as </w:t>
      </w:r>
      <w:r w:rsidR="00F71921" w:rsidRPr="002450A7">
        <w:rPr>
          <w:rFonts w:ascii="Times New Roman" w:hAnsi="Times New Roman" w:cs="Times New Roman"/>
          <w:sz w:val="24"/>
          <w:szCs w:val="24"/>
          <w:lang w:val="en-GB"/>
        </w:rPr>
        <w:t xml:space="preserve">the only </w:t>
      </w:r>
      <w:r w:rsidRPr="002450A7">
        <w:rPr>
          <w:rFonts w:ascii="Times New Roman" w:hAnsi="Times New Roman" w:cs="Times New Roman"/>
          <w:sz w:val="24"/>
          <w:szCs w:val="24"/>
          <w:lang w:val="en-GB"/>
        </w:rPr>
        <w:t xml:space="preserve">combustion product, which </w:t>
      </w:r>
      <w:r w:rsidR="00F71921" w:rsidRPr="002450A7">
        <w:rPr>
          <w:rFonts w:ascii="Times New Roman" w:hAnsi="Times New Roman" w:cs="Times New Roman"/>
          <w:sz w:val="24"/>
          <w:szCs w:val="24"/>
          <w:lang w:val="en-GB"/>
        </w:rPr>
        <w:t xml:space="preserve">enables to </w:t>
      </w:r>
      <w:r w:rsidRPr="002450A7">
        <w:rPr>
          <w:rFonts w:ascii="Times New Roman" w:hAnsi="Times New Roman" w:cs="Times New Roman"/>
          <w:sz w:val="24"/>
          <w:szCs w:val="24"/>
          <w:lang w:val="en-GB"/>
        </w:rPr>
        <w:t xml:space="preserve">truly achieve "zero emission" of pollutants </w:t>
      </w:r>
      <w:r w:rsidR="0015218C" w:rsidRPr="002450A7">
        <w:rPr>
          <w:rFonts w:ascii="Times New Roman" w:hAnsi="Times New Roman" w:cs="Times New Roman"/>
          <w:sz w:val="24"/>
          <w:szCs w:val="24"/>
          <w:lang w:val="en-GB"/>
        </w:rPr>
        <w:t>(Li et al., 2018; Yiin et al., 2018)</w:t>
      </w:r>
      <w:r w:rsidRPr="002450A7">
        <w:rPr>
          <w:rFonts w:ascii="Times New Roman" w:hAnsi="Times New Roman" w:cs="Times New Roman"/>
          <w:sz w:val="24"/>
          <w:szCs w:val="24"/>
          <w:lang w:val="en-GB"/>
        </w:rPr>
        <w:t xml:space="preserve">. </w:t>
      </w:r>
      <w:r w:rsidR="00D51AB5" w:rsidRPr="002450A7">
        <w:rPr>
          <w:rFonts w:ascii="Times New Roman" w:hAnsi="Times New Roman" w:cs="Times New Roman"/>
          <w:sz w:val="24"/>
          <w:szCs w:val="24"/>
          <w:lang w:val="en-GB"/>
        </w:rPr>
        <w:t xml:space="preserve">The </w:t>
      </w:r>
      <w:r w:rsidRPr="002450A7">
        <w:rPr>
          <w:rFonts w:ascii="Times New Roman" w:hAnsi="Times New Roman" w:cs="Times New Roman"/>
          <w:sz w:val="24"/>
          <w:szCs w:val="24"/>
          <w:lang w:val="en-GB"/>
        </w:rPr>
        <w:t>combustion calorific value of hydrogen is 142.3</w:t>
      </w:r>
      <w:r w:rsidR="00C515C4"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MJ/kg, which is three times </w:t>
      </w:r>
      <w:r w:rsidR="00E14574" w:rsidRPr="002450A7">
        <w:rPr>
          <w:rFonts w:ascii="Times New Roman" w:hAnsi="Times New Roman" w:cs="Times New Roman"/>
          <w:sz w:val="24"/>
          <w:szCs w:val="24"/>
          <w:lang w:val="en-GB"/>
        </w:rPr>
        <w:t xml:space="preserve">higher than </w:t>
      </w:r>
      <w:r w:rsidRPr="002450A7">
        <w:rPr>
          <w:rFonts w:ascii="Times New Roman" w:hAnsi="Times New Roman" w:cs="Times New Roman"/>
          <w:sz w:val="24"/>
          <w:szCs w:val="24"/>
          <w:lang w:val="en-GB"/>
        </w:rPr>
        <w:t xml:space="preserve">that of gasoline </w:t>
      </w:r>
      <w:r w:rsidR="0015218C" w:rsidRPr="002450A7">
        <w:rPr>
          <w:rFonts w:ascii="Times New Roman" w:hAnsi="Times New Roman" w:cs="Times New Roman"/>
          <w:sz w:val="24"/>
          <w:szCs w:val="24"/>
          <w:lang w:val="en-GB"/>
        </w:rPr>
        <w:t xml:space="preserve">(Remon et al., </w:t>
      </w:r>
      <w:r w:rsidR="00743D23" w:rsidRPr="002450A7">
        <w:rPr>
          <w:rFonts w:ascii="Times New Roman" w:hAnsi="Times New Roman" w:cs="Times New Roman"/>
          <w:sz w:val="24"/>
          <w:szCs w:val="24"/>
          <w:lang w:val="en-GB"/>
        </w:rPr>
        <w:t>2018</w:t>
      </w:r>
      <w:r w:rsidR="0015218C" w:rsidRPr="002450A7">
        <w:rPr>
          <w:rFonts w:ascii="Times New Roman" w:hAnsi="Times New Roman" w:cs="Times New Roman"/>
          <w:sz w:val="24"/>
          <w:szCs w:val="24"/>
          <w:lang w:val="en-GB"/>
        </w:rPr>
        <w:t>)</w:t>
      </w:r>
      <w:r w:rsidR="00D51AB5" w:rsidRPr="002450A7">
        <w:rPr>
          <w:rFonts w:ascii="Times New Roman" w:hAnsi="Times New Roman" w:cs="Times New Roman"/>
          <w:sz w:val="24"/>
          <w:szCs w:val="24"/>
          <w:lang w:val="en-GB"/>
        </w:rPr>
        <w:t xml:space="preserve">, </w:t>
      </w:r>
      <w:r w:rsidR="000864B3" w:rsidRPr="002450A7">
        <w:rPr>
          <w:rFonts w:ascii="Times New Roman" w:hAnsi="Times New Roman" w:cs="Times New Roman"/>
          <w:sz w:val="24"/>
          <w:szCs w:val="24"/>
          <w:lang w:val="en-GB"/>
        </w:rPr>
        <w:t xml:space="preserve">making it </w:t>
      </w:r>
      <w:r w:rsidRPr="002450A7">
        <w:rPr>
          <w:rFonts w:ascii="Times New Roman" w:hAnsi="Times New Roman" w:cs="Times New Roman"/>
          <w:sz w:val="24"/>
          <w:szCs w:val="24"/>
          <w:lang w:val="en-GB"/>
        </w:rPr>
        <w:t>a clean, efficient, and renewable energy.</w:t>
      </w:r>
    </w:p>
    <w:p w14:paraId="2B0F843C" w14:textId="40E8DB57" w:rsidR="00360684" w:rsidRPr="002450A7" w:rsidRDefault="00360684" w:rsidP="000C598A">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Nowadays, industrial hydrogen production methods mainly include </w:t>
      </w:r>
      <w:r w:rsidR="00371700" w:rsidRPr="002450A7">
        <w:rPr>
          <w:rFonts w:ascii="Times New Roman" w:hAnsi="Times New Roman" w:cs="Times New Roman"/>
          <w:sz w:val="24"/>
          <w:szCs w:val="24"/>
          <w:lang w:val="en-GB"/>
        </w:rPr>
        <w:t xml:space="preserve">water </w:t>
      </w:r>
      <w:r w:rsidRPr="002450A7">
        <w:rPr>
          <w:rFonts w:ascii="Times New Roman" w:hAnsi="Times New Roman" w:cs="Times New Roman"/>
          <w:sz w:val="24"/>
          <w:szCs w:val="24"/>
          <w:lang w:val="en-GB"/>
        </w:rPr>
        <w:t>electroly</w:t>
      </w:r>
      <w:r w:rsidR="00371700" w:rsidRPr="002450A7">
        <w:rPr>
          <w:rFonts w:ascii="Times New Roman" w:hAnsi="Times New Roman" w:cs="Times New Roman"/>
          <w:sz w:val="24"/>
          <w:szCs w:val="24"/>
          <w:lang w:val="en-GB"/>
        </w:rPr>
        <w:t>sis</w:t>
      </w:r>
      <w:r w:rsidRPr="002450A7">
        <w:rPr>
          <w:rFonts w:ascii="Times New Roman" w:hAnsi="Times New Roman" w:cs="Times New Roman"/>
          <w:sz w:val="24"/>
          <w:szCs w:val="24"/>
          <w:lang w:val="en-GB"/>
        </w:rPr>
        <w:t xml:space="preserve">, methanol steam reforming, </w:t>
      </w:r>
      <w:r w:rsidR="00436054" w:rsidRPr="002450A7">
        <w:rPr>
          <w:rFonts w:ascii="Times New Roman" w:hAnsi="Times New Roman" w:cs="Times New Roman"/>
          <w:sz w:val="24"/>
          <w:szCs w:val="24"/>
          <w:lang w:val="en-GB"/>
        </w:rPr>
        <w:t xml:space="preserve">and </w:t>
      </w:r>
      <w:r w:rsidR="009D49D3" w:rsidRPr="002450A7">
        <w:rPr>
          <w:rFonts w:ascii="Times New Roman" w:hAnsi="Times New Roman" w:cs="Times New Roman"/>
          <w:sz w:val="24"/>
          <w:szCs w:val="24"/>
          <w:lang w:val="en-GB"/>
        </w:rPr>
        <w:t xml:space="preserve">steam catalytic conversion of </w:t>
      </w:r>
      <w:r w:rsidRPr="002450A7">
        <w:rPr>
          <w:rFonts w:ascii="Times New Roman" w:hAnsi="Times New Roman" w:cs="Times New Roman"/>
          <w:sz w:val="24"/>
          <w:szCs w:val="24"/>
          <w:lang w:val="en-GB"/>
        </w:rPr>
        <w:t xml:space="preserve">heavy oil and natural gas </w:t>
      </w:r>
      <w:r w:rsidR="00102D1E" w:rsidRPr="002450A7">
        <w:rPr>
          <w:rFonts w:ascii="Times New Roman" w:hAnsi="Times New Roman" w:cs="Times New Roman"/>
          <w:sz w:val="24"/>
          <w:szCs w:val="24"/>
          <w:lang w:val="en-GB"/>
        </w:rPr>
        <w:t>(Yiin et al., 2018; Terrell et al., 2019; Ju et al., 2018; Wang et al., 2018)</w:t>
      </w:r>
      <w:r w:rsidRPr="002450A7">
        <w:rPr>
          <w:rFonts w:ascii="Times New Roman" w:hAnsi="Times New Roman" w:cs="Times New Roman"/>
          <w:sz w:val="24"/>
          <w:szCs w:val="24"/>
          <w:lang w:val="en-GB"/>
        </w:rPr>
        <w:t xml:space="preserve">. The electrolytic water process consumes </w:t>
      </w:r>
      <w:r w:rsidR="00CE216C" w:rsidRPr="002450A7">
        <w:rPr>
          <w:rFonts w:ascii="Times New Roman" w:hAnsi="Times New Roman" w:cs="Times New Roman"/>
          <w:sz w:val="24"/>
          <w:szCs w:val="24"/>
          <w:lang w:val="en-GB"/>
        </w:rPr>
        <w:t xml:space="preserve">massive </w:t>
      </w:r>
      <w:r w:rsidR="009D49D3" w:rsidRPr="002450A7">
        <w:rPr>
          <w:rFonts w:ascii="Times New Roman" w:hAnsi="Times New Roman" w:cs="Times New Roman"/>
          <w:sz w:val="24"/>
          <w:szCs w:val="24"/>
          <w:lang w:val="en-GB"/>
        </w:rPr>
        <w:t xml:space="preserve">amount of </w:t>
      </w:r>
      <w:r w:rsidRPr="002450A7">
        <w:rPr>
          <w:rFonts w:ascii="Times New Roman" w:hAnsi="Times New Roman" w:cs="Times New Roman"/>
          <w:sz w:val="24"/>
          <w:szCs w:val="24"/>
          <w:lang w:val="en-GB"/>
        </w:rPr>
        <w:t>electric</w:t>
      </w:r>
      <w:r w:rsidR="009D49D3" w:rsidRPr="002450A7">
        <w:rPr>
          <w:rFonts w:ascii="Times New Roman" w:hAnsi="Times New Roman" w:cs="Times New Roman"/>
          <w:sz w:val="24"/>
          <w:szCs w:val="24"/>
          <w:lang w:val="en-GB"/>
        </w:rPr>
        <w:t>ity</w:t>
      </w:r>
      <w:r w:rsidRPr="002450A7">
        <w:rPr>
          <w:rFonts w:ascii="Times New Roman" w:hAnsi="Times New Roman" w:cs="Times New Roman"/>
          <w:sz w:val="24"/>
          <w:szCs w:val="24"/>
          <w:lang w:val="en-GB"/>
        </w:rPr>
        <w:t xml:space="preserve"> </w:t>
      </w:r>
      <w:r w:rsidR="00266B63" w:rsidRPr="002450A7">
        <w:rPr>
          <w:rFonts w:ascii="Times New Roman" w:hAnsi="Times New Roman" w:cs="Times New Roman"/>
          <w:sz w:val="24"/>
          <w:szCs w:val="24"/>
          <w:lang w:val="en-GB"/>
        </w:rPr>
        <w:t>incurring</w:t>
      </w:r>
      <w:r w:rsidRPr="002450A7">
        <w:rPr>
          <w:rFonts w:ascii="Times New Roman" w:hAnsi="Times New Roman" w:cs="Times New Roman"/>
          <w:sz w:val="24"/>
          <w:szCs w:val="24"/>
          <w:lang w:val="en-GB"/>
        </w:rPr>
        <w:t xml:space="preserve"> a high cost </w:t>
      </w:r>
      <w:r w:rsidR="00102D1E" w:rsidRPr="002450A7">
        <w:rPr>
          <w:rFonts w:ascii="Times New Roman" w:hAnsi="Times New Roman" w:cs="Times New Roman"/>
          <w:sz w:val="24"/>
          <w:szCs w:val="24"/>
          <w:lang w:val="en-GB"/>
        </w:rPr>
        <w:t>(Chan et al., 2019)</w:t>
      </w:r>
      <w:r w:rsidRPr="002450A7">
        <w:rPr>
          <w:rFonts w:ascii="Times New Roman" w:hAnsi="Times New Roman" w:cs="Times New Roman"/>
          <w:sz w:val="24"/>
          <w:szCs w:val="24"/>
          <w:lang w:val="en-GB"/>
        </w:rPr>
        <w:t xml:space="preserve">. </w:t>
      </w:r>
      <w:r w:rsidR="00012DFE" w:rsidRPr="002450A7">
        <w:rPr>
          <w:rFonts w:ascii="Times New Roman" w:hAnsi="Times New Roman" w:cs="Times New Roman"/>
          <w:sz w:val="24"/>
          <w:szCs w:val="24"/>
          <w:lang w:val="en-GB"/>
        </w:rPr>
        <w:t>Although m</w:t>
      </w:r>
      <w:r w:rsidRPr="002450A7">
        <w:rPr>
          <w:rFonts w:ascii="Times New Roman" w:hAnsi="Times New Roman" w:cs="Times New Roman"/>
          <w:sz w:val="24"/>
          <w:szCs w:val="24"/>
          <w:lang w:val="en-GB"/>
        </w:rPr>
        <w:t xml:space="preserve">ethanol steam reforming </w:t>
      </w:r>
      <w:r w:rsidRPr="002450A7">
        <w:rPr>
          <w:rFonts w:ascii="Times New Roman" w:hAnsi="Times New Roman" w:cs="Times New Roman"/>
          <w:sz w:val="24"/>
          <w:szCs w:val="24"/>
          <w:lang w:val="en-GB"/>
        </w:rPr>
        <w:lastRenderedPageBreak/>
        <w:t xml:space="preserve">is currently the most economical method, </w:t>
      </w:r>
      <w:r w:rsidR="00012DFE" w:rsidRPr="002450A7">
        <w:rPr>
          <w:rFonts w:ascii="Times New Roman" w:hAnsi="Times New Roman" w:cs="Times New Roman"/>
          <w:sz w:val="24"/>
          <w:szCs w:val="24"/>
          <w:lang w:val="en-GB"/>
        </w:rPr>
        <w:t>it uses non-renewable</w:t>
      </w:r>
      <w:r w:rsidR="00012DFE" w:rsidRPr="002450A7" w:rsidDel="00012DFE">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fossil fuels </w:t>
      </w:r>
      <w:r w:rsidR="00012DFE" w:rsidRPr="002450A7">
        <w:rPr>
          <w:rFonts w:ascii="Times New Roman" w:hAnsi="Times New Roman" w:cs="Times New Roman"/>
          <w:sz w:val="24"/>
          <w:szCs w:val="24"/>
          <w:lang w:val="en-GB"/>
        </w:rPr>
        <w:t>as the raw material and generates</w:t>
      </w:r>
      <w:r w:rsidRPr="002450A7">
        <w:rPr>
          <w:rFonts w:ascii="Times New Roman" w:hAnsi="Times New Roman" w:cs="Times New Roman"/>
          <w:sz w:val="24"/>
          <w:szCs w:val="24"/>
          <w:lang w:val="en-GB"/>
        </w:rPr>
        <w:t xml:space="preserve"> CO</w:t>
      </w:r>
      <w:r w:rsidR="00012DFE" w:rsidRPr="002450A7">
        <w:rPr>
          <w:rFonts w:ascii="Times New Roman" w:hAnsi="Times New Roman" w:cs="Times New Roman"/>
          <w:sz w:val="24"/>
          <w:szCs w:val="24"/>
          <w:vertAlign w:val="subscript"/>
          <w:lang w:val="en-GB"/>
        </w:rPr>
        <w:t xml:space="preserve">2 </w:t>
      </w:r>
      <w:r w:rsidR="00012DFE" w:rsidRPr="002450A7">
        <w:rPr>
          <w:rFonts w:ascii="Times New Roman" w:hAnsi="Times New Roman" w:cs="Times New Roman"/>
          <w:sz w:val="24"/>
          <w:szCs w:val="24"/>
          <w:lang w:val="en-GB"/>
        </w:rPr>
        <w:t xml:space="preserve">as a by-product </w:t>
      </w:r>
      <w:r w:rsidR="00102D1E" w:rsidRPr="002450A7">
        <w:rPr>
          <w:rFonts w:ascii="Times New Roman" w:hAnsi="Times New Roman" w:cs="Times New Roman"/>
          <w:sz w:val="24"/>
          <w:szCs w:val="24"/>
          <w:lang w:val="en-GB"/>
        </w:rPr>
        <w:t>(Lv et al., 2019; Zhang et al., 2018</w:t>
      </w:r>
      <w:r w:rsidR="00AB59C9" w:rsidRPr="002450A7">
        <w:rPr>
          <w:rFonts w:ascii="Times New Roman" w:hAnsi="Times New Roman" w:cs="Times New Roman"/>
          <w:sz w:val="24"/>
          <w:szCs w:val="24"/>
          <w:lang w:val="en-GB"/>
        </w:rPr>
        <w:t>a</w:t>
      </w:r>
      <w:r w:rsidR="00102D1E"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w:t>
      </w:r>
      <w:r w:rsidR="009B2D02"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xml:space="preserve">team catalytic conversion </w:t>
      </w:r>
      <w:r w:rsidR="009B2D02" w:rsidRPr="002450A7">
        <w:rPr>
          <w:rFonts w:ascii="Times New Roman" w:hAnsi="Times New Roman" w:cs="Times New Roman"/>
          <w:sz w:val="24"/>
          <w:szCs w:val="24"/>
          <w:lang w:val="en-GB"/>
        </w:rPr>
        <w:t xml:space="preserve">of heavy oil and natural gas </w:t>
      </w:r>
      <w:r w:rsidRPr="002450A7">
        <w:rPr>
          <w:rFonts w:ascii="Times New Roman" w:hAnsi="Times New Roman" w:cs="Times New Roman"/>
          <w:sz w:val="24"/>
          <w:szCs w:val="24"/>
          <w:lang w:val="en-GB"/>
        </w:rPr>
        <w:t xml:space="preserve">is also not </w:t>
      </w:r>
      <w:r w:rsidR="00666873" w:rsidRPr="002450A7">
        <w:rPr>
          <w:rFonts w:ascii="Times New Roman" w:hAnsi="Times New Roman" w:cs="Times New Roman"/>
          <w:sz w:val="24"/>
          <w:szCs w:val="24"/>
          <w:lang w:val="en-GB"/>
        </w:rPr>
        <w:t>sustainable</w:t>
      </w:r>
      <w:r w:rsidRPr="002450A7">
        <w:rPr>
          <w:rFonts w:ascii="Times New Roman" w:hAnsi="Times New Roman" w:cs="Times New Roman"/>
          <w:sz w:val="24"/>
          <w:szCs w:val="24"/>
          <w:lang w:val="en-GB"/>
        </w:rPr>
        <w:t xml:space="preserve">. </w:t>
      </w:r>
      <w:r w:rsidR="005B29F0" w:rsidRPr="002450A7">
        <w:rPr>
          <w:rFonts w:ascii="Times New Roman" w:hAnsi="Times New Roman" w:cs="Times New Roman"/>
          <w:sz w:val="24"/>
          <w:szCs w:val="24"/>
          <w:lang w:val="en-GB"/>
        </w:rPr>
        <w:t>In comparison, b</w:t>
      </w:r>
      <w:r w:rsidRPr="002450A7">
        <w:rPr>
          <w:rFonts w:ascii="Times New Roman" w:hAnsi="Times New Roman" w:cs="Times New Roman"/>
          <w:sz w:val="24"/>
          <w:szCs w:val="24"/>
          <w:lang w:val="en-GB"/>
        </w:rPr>
        <w:t xml:space="preserve">iomass hydrogen production is an efficient, energy-saving, and environmentally friendly hydrogen production route </w:t>
      </w:r>
      <w:r w:rsidR="00102D1E" w:rsidRPr="002450A7">
        <w:rPr>
          <w:rFonts w:ascii="Times New Roman" w:hAnsi="Times New Roman" w:cs="Times New Roman"/>
          <w:sz w:val="24"/>
          <w:szCs w:val="24"/>
          <w:lang w:val="en-GB"/>
        </w:rPr>
        <w:t>(Chan et al., 2019</w:t>
      </w:r>
      <w:r w:rsidR="0006016E" w:rsidRPr="002450A7">
        <w:rPr>
          <w:rFonts w:ascii="Times New Roman" w:hAnsi="Times New Roman" w:cs="Times New Roman"/>
          <w:sz w:val="24"/>
          <w:szCs w:val="24"/>
          <w:lang w:val="en-GB"/>
        </w:rPr>
        <w:t>a</w:t>
      </w:r>
      <w:r w:rsidR="00102D1E" w:rsidRPr="002450A7">
        <w:rPr>
          <w:rFonts w:ascii="Times New Roman" w:hAnsi="Times New Roman" w:cs="Times New Roman"/>
          <w:sz w:val="24"/>
          <w:szCs w:val="24"/>
          <w:lang w:val="en-GB"/>
        </w:rPr>
        <w:t>; Barbuzza et al., 2019; Shayan et al., 2019)</w:t>
      </w:r>
      <w:r w:rsidRPr="002450A7">
        <w:rPr>
          <w:rFonts w:ascii="Times New Roman" w:hAnsi="Times New Roman" w:cs="Times New Roman"/>
          <w:sz w:val="24"/>
          <w:szCs w:val="24"/>
          <w:lang w:val="en-GB"/>
        </w:rPr>
        <w:t xml:space="preserve">. </w:t>
      </w:r>
      <w:r w:rsidR="00EC12CA" w:rsidRPr="002450A7">
        <w:rPr>
          <w:rFonts w:ascii="Times New Roman" w:hAnsi="Times New Roman" w:cs="Times New Roman"/>
          <w:sz w:val="24"/>
          <w:szCs w:val="24"/>
          <w:lang w:val="en-GB"/>
        </w:rPr>
        <w:t xml:space="preserve">Biomass is a renewable natural resource of biological origin </w:t>
      </w:r>
      <w:r w:rsidR="00D71ADD" w:rsidRPr="002450A7">
        <w:rPr>
          <w:rFonts w:ascii="Times New Roman" w:hAnsi="Times New Roman" w:cs="Times New Roman"/>
          <w:sz w:val="24"/>
          <w:szCs w:val="24"/>
          <w:lang w:val="en-GB"/>
        </w:rPr>
        <w:t>that is</w:t>
      </w:r>
      <w:r w:rsidR="00EC12CA" w:rsidRPr="002450A7">
        <w:rPr>
          <w:rFonts w:ascii="Times New Roman" w:hAnsi="Times New Roman" w:cs="Times New Roman"/>
          <w:sz w:val="24"/>
          <w:szCs w:val="24"/>
          <w:lang w:val="en-GB"/>
        </w:rPr>
        <w:t xml:space="preserve"> easily accessible fr</w:t>
      </w:r>
      <w:r w:rsidR="005C64B7" w:rsidRPr="002450A7">
        <w:rPr>
          <w:rFonts w:ascii="Times New Roman" w:hAnsi="Times New Roman" w:cs="Times New Roman"/>
          <w:sz w:val="24"/>
          <w:szCs w:val="24"/>
          <w:lang w:val="en-GB"/>
        </w:rPr>
        <w:t>om various industries</w:t>
      </w:r>
      <w:r w:rsidR="00EC12CA"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Agricultural</w:t>
      </w:r>
      <w:r w:rsidR="00EC12CA"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forestry</w:t>
      </w:r>
      <w:r w:rsidR="00EC12CA" w:rsidRPr="002450A7">
        <w:rPr>
          <w:rFonts w:ascii="Times New Roman" w:hAnsi="Times New Roman" w:cs="Times New Roman"/>
          <w:sz w:val="24"/>
          <w:szCs w:val="24"/>
          <w:lang w:val="en-GB"/>
        </w:rPr>
        <w:t>, fishery, livestock, and municipal</w:t>
      </w:r>
      <w:r w:rsidRPr="002450A7">
        <w:rPr>
          <w:rFonts w:ascii="Times New Roman" w:hAnsi="Times New Roman" w:cs="Times New Roman"/>
          <w:sz w:val="24"/>
          <w:szCs w:val="24"/>
          <w:lang w:val="en-GB"/>
        </w:rPr>
        <w:t xml:space="preserve"> wastes such as straw, rice husk, cellulose, sawdust, and animal manure are common </w:t>
      </w:r>
      <w:r w:rsidR="000864B3" w:rsidRPr="002450A7">
        <w:rPr>
          <w:rFonts w:ascii="Times New Roman" w:hAnsi="Times New Roman" w:cs="Times New Roman"/>
          <w:sz w:val="24"/>
          <w:szCs w:val="24"/>
          <w:lang w:val="en-GB"/>
        </w:rPr>
        <w:t xml:space="preserve">types of </w:t>
      </w:r>
      <w:r w:rsidRPr="002450A7">
        <w:rPr>
          <w:rFonts w:ascii="Times New Roman" w:hAnsi="Times New Roman" w:cs="Times New Roman"/>
          <w:sz w:val="24"/>
          <w:szCs w:val="24"/>
          <w:lang w:val="en-GB"/>
        </w:rPr>
        <w:t>biomass</w:t>
      </w:r>
      <w:r w:rsidR="002B2B2D" w:rsidRPr="002450A7">
        <w:rPr>
          <w:rFonts w:ascii="Times New Roman" w:hAnsi="Times New Roman" w:cs="Times New Roman"/>
          <w:sz w:val="24"/>
          <w:szCs w:val="24"/>
          <w:lang w:val="en-GB"/>
        </w:rPr>
        <w:t xml:space="preserve"> in large quantities</w:t>
      </w:r>
      <w:r w:rsidR="00E7304F" w:rsidRPr="002450A7">
        <w:rPr>
          <w:rFonts w:ascii="Times New Roman" w:hAnsi="Times New Roman" w:cs="Times New Roman"/>
          <w:sz w:val="24"/>
          <w:szCs w:val="24"/>
          <w:lang w:val="en-GB"/>
        </w:rPr>
        <w:t xml:space="preserve">, emerging as a sustainable feedstock for </w:t>
      </w:r>
      <w:r w:rsidR="00B40134" w:rsidRPr="002450A7">
        <w:rPr>
          <w:rFonts w:ascii="Times New Roman" w:hAnsi="Times New Roman" w:cs="Times New Roman"/>
          <w:sz w:val="24"/>
          <w:szCs w:val="24"/>
          <w:lang w:val="en-GB"/>
        </w:rPr>
        <w:t>bio</w:t>
      </w:r>
      <w:r w:rsidR="00E7304F" w:rsidRPr="002450A7">
        <w:rPr>
          <w:rFonts w:ascii="Times New Roman" w:hAnsi="Times New Roman" w:cs="Times New Roman"/>
          <w:sz w:val="24"/>
          <w:szCs w:val="24"/>
          <w:lang w:val="en-GB"/>
        </w:rPr>
        <w:t>refinery</w:t>
      </w:r>
      <w:r w:rsidRPr="002450A7">
        <w:rPr>
          <w:rFonts w:ascii="Times New Roman" w:hAnsi="Times New Roman" w:cs="Times New Roman"/>
          <w:sz w:val="24"/>
          <w:szCs w:val="24"/>
          <w:lang w:val="en-GB"/>
        </w:rPr>
        <w:t xml:space="preserve"> </w:t>
      </w:r>
      <w:r w:rsidR="00102D1E" w:rsidRPr="002450A7">
        <w:rPr>
          <w:rFonts w:ascii="Times New Roman" w:hAnsi="Times New Roman" w:cs="Times New Roman"/>
          <w:sz w:val="24"/>
          <w:szCs w:val="24"/>
          <w:lang w:val="en-GB"/>
        </w:rPr>
        <w:t>(Resasco et al., 2018; Zhang et al., 2018</w:t>
      </w:r>
      <w:r w:rsidR="00AB59C9" w:rsidRPr="002450A7">
        <w:rPr>
          <w:rFonts w:ascii="Times New Roman" w:hAnsi="Times New Roman" w:cs="Times New Roman"/>
          <w:sz w:val="24"/>
          <w:szCs w:val="24"/>
          <w:lang w:val="en-GB"/>
        </w:rPr>
        <w:t>b</w:t>
      </w:r>
      <w:r w:rsidR="00102D1E"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Biomass</w:t>
      </w:r>
      <w:r w:rsidR="00EC12CA" w:rsidRPr="002450A7">
        <w:rPr>
          <w:rFonts w:ascii="Times New Roman" w:hAnsi="Times New Roman" w:cs="Times New Roman"/>
          <w:sz w:val="24"/>
          <w:szCs w:val="24"/>
          <w:lang w:val="en-GB"/>
        </w:rPr>
        <w:t xml:space="preserve"> contains organic materials with abundant carbon, oxygen, and hydrogen. </w:t>
      </w:r>
      <w:r w:rsidR="00D33FB2" w:rsidRPr="002450A7">
        <w:rPr>
          <w:rFonts w:ascii="Times New Roman" w:hAnsi="Times New Roman" w:cs="Times New Roman"/>
          <w:sz w:val="24"/>
          <w:szCs w:val="24"/>
          <w:lang w:val="en-GB"/>
        </w:rPr>
        <w:t>T</w:t>
      </w:r>
      <w:r w:rsidRPr="002450A7">
        <w:rPr>
          <w:rFonts w:ascii="Times New Roman" w:hAnsi="Times New Roman" w:cs="Times New Roman"/>
          <w:sz w:val="24"/>
          <w:szCs w:val="24"/>
          <w:lang w:val="en-GB"/>
        </w:rPr>
        <w:t xml:space="preserve">he mass fraction of H element </w:t>
      </w:r>
      <w:r w:rsidR="00EC12CA" w:rsidRPr="002450A7">
        <w:rPr>
          <w:rFonts w:ascii="Times New Roman" w:hAnsi="Times New Roman" w:cs="Times New Roman"/>
          <w:sz w:val="24"/>
          <w:szCs w:val="24"/>
          <w:lang w:val="en-GB"/>
        </w:rPr>
        <w:t xml:space="preserve">in biomass </w:t>
      </w:r>
      <w:r w:rsidRPr="002450A7">
        <w:rPr>
          <w:rFonts w:ascii="Times New Roman" w:hAnsi="Times New Roman" w:cs="Times New Roman"/>
          <w:sz w:val="24"/>
          <w:szCs w:val="24"/>
          <w:lang w:val="en-GB"/>
        </w:rPr>
        <w:t>is ~6%, which is equivalent to 0.672 m</w:t>
      </w:r>
      <w:r w:rsidRPr="002450A7">
        <w:rPr>
          <w:rFonts w:ascii="Times New Roman" w:hAnsi="Times New Roman" w:cs="Times New Roman"/>
          <w:sz w:val="24"/>
          <w:szCs w:val="24"/>
          <w:vertAlign w:val="superscript"/>
          <w:lang w:val="en-GB"/>
        </w:rPr>
        <w:t>3</w:t>
      </w:r>
      <w:r w:rsidRPr="002450A7">
        <w:rPr>
          <w:rFonts w:ascii="Times New Roman" w:hAnsi="Times New Roman" w:cs="Times New Roman"/>
          <w:sz w:val="24"/>
          <w:szCs w:val="24"/>
          <w:lang w:val="en-GB"/>
        </w:rPr>
        <w:t xml:space="preserve"> gaseous hydrogen produced by 1 kg biomass, accounting for more than 40% of the total energy of biomass </w:t>
      </w:r>
      <w:r w:rsidR="00BC7BE2" w:rsidRPr="002450A7">
        <w:rPr>
          <w:rFonts w:ascii="Times New Roman" w:hAnsi="Times New Roman" w:cs="Times New Roman"/>
          <w:sz w:val="24"/>
          <w:szCs w:val="24"/>
          <w:lang w:val="en-GB"/>
        </w:rPr>
        <w:t>(EI-Emam et al., 2019)</w:t>
      </w:r>
      <w:r w:rsidRPr="002450A7">
        <w:rPr>
          <w:rFonts w:ascii="Times New Roman" w:hAnsi="Times New Roman" w:cs="Times New Roman"/>
          <w:sz w:val="24"/>
          <w:szCs w:val="24"/>
          <w:lang w:val="en-GB"/>
        </w:rPr>
        <w:t>. At present, biomass</w:t>
      </w:r>
      <w:r w:rsidR="00B40134"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based hydrogen production technology mainly includes thermochemical, biological, and electrolysis methods </w:t>
      </w:r>
      <w:r w:rsidR="001673B9" w:rsidRPr="002450A7">
        <w:rPr>
          <w:rFonts w:ascii="Times New Roman" w:hAnsi="Times New Roman" w:cs="Times New Roman"/>
          <w:sz w:val="24"/>
          <w:szCs w:val="24"/>
          <w:lang w:val="en-GB" w:eastAsia="zh-TW"/>
        </w:rPr>
        <w:t>(Lin et al., 2018; Ju et al., 2018)</w:t>
      </w:r>
      <w:r w:rsidRPr="002450A7">
        <w:rPr>
          <w:rFonts w:ascii="Times New Roman" w:hAnsi="Times New Roman" w:cs="Times New Roman"/>
          <w:sz w:val="24"/>
          <w:szCs w:val="24"/>
          <w:lang w:val="en-GB"/>
        </w:rPr>
        <w:t xml:space="preserve">. </w:t>
      </w:r>
      <w:r w:rsidR="00F36369" w:rsidRPr="002450A7">
        <w:rPr>
          <w:rFonts w:ascii="Times New Roman" w:hAnsi="Times New Roman" w:cs="Times New Roman"/>
          <w:sz w:val="24"/>
          <w:szCs w:val="24"/>
          <w:lang w:val="en-GB"/>
        </w:rPr>
        <w:t>While</w:t>
      </w:r>
      <w:r w:rsidRPr="002450A7">
        <w:rPr>
          <w:rFonts w:ascii="Times New Roman" w:hAnsi="Times New Roman" w:cs="Times New Roman"/>
          <w:sz w:val="24"/>
          <w:szCs w:val="24"/>
          <w:lang w:val="en-GB"/>
        </w:rPr>
        <w:t xml:space="preserve"> </w:t>
      </w:r>
      <w:r w:rsidR="0071239F" w:rsidRPr="002450A7">
        <w:rPr>
          <w:rFonts w:ascii="Times New Roman" w:hAnsi="Times New Roman" w:cs="Times New Roman"/>
          <w:sz w:val="24"/>
          <w:szCs w:val="24"/>
          <w:lang w:val="en-GB"/>
        </w:rPr>
        <w:t>biological and electrolysis hydrogen</w:t>
      </w:r>
      <w:r w:rsidRPr="002450A7">
        <w:rPr>
          <w:rFonts w:ascii="Times New Roman" w:hAnsi="Times New Roman" w:cs="Times New Roman"/>
          <w:sz w:val="24"/>
          <w:szCs w:val="24"/>
          <w:lang w:val="en-GB"/>
        </w:rPr>
        <w:t xml:space="preserve"> production </w:t>
      </w:r>
      <w:r w:rsidR="00F36369" w:rsidRPr="002450A7">
        <w:rPr>
          <w:rFonts w:ascii="Times New Roman" w:hAnsi="Times New Roman" w:cs="Times New Roman"/>
          <w:sz w:val="24"/>
          <w:szCs w:val="24"/>
          <w:lang w:val="en-GB"/>
        </w:rPr>
        <w:t>are difficult for scale-up and have low</w:t>
      </w:r>
      <w:r w:rsidRPr="002450A7">
        <w:rPr>
          <w:rFonts w:ascii="Times New Roman" w:hAnsi="Times New Roman" w:cs="Times New Roman"/>
          <w:sz w:val="24"/>
          <w:szCs w:val="24"/>
          <w:lang w:val="en-GB"/>
        </w:rPr>
        <w:t xml:space="preserve"> </w:t>
      </w:r>
      <w:r w:rsidR="00F36369" w:rsidRPr="002450A7">
        <w:rPr>
          <w:rFonts w:ascii="Times New Roman" w:hAnsi="Times New Roman" w:cs="Times New Roman"/>
          <w:sz w:val="24"/>
          <w:szCs w:val="24"/>
          <w:lang w:val="en-GB"/>
        </w:rPr>
        <w:t xml:space="preserve">production </w:t>
      </w:r>
      <w:r w:rsidRPr="002450A7">
        <w:rPr>
          <w:rFonts w:ascii="Times New Roman" w:hAnsi="Times New Roman" w:cs="Times New Roman"/>
          <w:sz w:val="24"/>
          <w:szCs w:val="24"/>
          <w:lang w:val="en-GB"/>
        </w:rPr>
        <w:t>rate</w:t>
      </w:r>
      <w:r w:rsidR="000864B3"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xml:space="preserve"> </w:t>
      </w:r>
      <w:r w:rsidR="001673B9" w:rsidRPr="002450A7">
        <w:rPr>
          <w:rFonts w:ascii="Times New Roman" w:hAnsi="Times New Roman" w:cs="Times New Roman"/>
          <w:sz w:val="24"/>
          <w:szCs w:val="24"/>
          <w:lang w:val="en-GB"/>
        </w:rPr>
        <w:t>(Yang et al., 2018)</w:t>
      </w:r>
      <w:r w:rsidR="00F36369"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thermochemical hydrogen production is </w:t>
      </w:r>
      <w:r w:rsidR="00F36369" w:rsidRPr="002450A7">
        <w:rPr>
          <w:rFonts w:ascii="Times New Roman" w:hAnsi="Times New Roman" w:cs="Times New Roman"/>
          <w:sz w:val="24"/>
          <w:szCs w:val="24"/>
          <w:lang w:val="en-GB"/>
        </w:rPr>
        <w:t>gaining</w:t>
      </w:r>
      <w:r w:rsidRPr="002450A7">
        <w:rPr>
          <w:rFonts w:ascii="Times New Roman" w:hAnsi="Times New Roman" w:cs="Times New Roman"/>
          <w:sz w:val="24"/>
          <w:szCs w:val="24"/>
          <w:lang w:val="en-GB"/>
        </w:rPr>
        <w:t xml:space="preserve"> attention </w:t>
      </w:r>
      <w:r w:rsidR="001673B9" w:rsidRPr="002450A7">
        <w:rPr>
          <w:rFonts w:ascii="Times New Roman" w:hAnsi="Times New Roman" w:cs="Times New Roman"/>
          <w:sz w:val="24"/>
          <w:szCs w:val="24"/>
          <w:lang w:val="en-GB"/>
        </w:rPr>
        <w:t>(Barbuzza et al., 2019; Shayan et al., 2019)</w:t>
      </w:r>
      <w:r w:rsidRPr="002450A7">
        <w:rPr>
          <w:rFonts w:ascii="Times New Roman" w:hAnsi="Times New Roman" w:cs="Times New Roman"/>
          <w:sz w:val="24"/>
          <w:szCs w:val="24"/>
          <w:lang w:val="en-GB"/>
        </w:rPr>
        <w:t>.</w:t>
      </w:r>
    </w:p>
    <w:p w14:paraId="418488E5" w14:textId="038FD652" w:rsidR="0071353E" w:rsidRPr="002450A7" w:rsidRDefault="00E44096"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T</w:t>
      </w:r>
      <w:r w:rsidR="00360684" w:rsidRPr="002450A7">
        <w:rPr>
          <w:rFonts w:ascii="Times New Roman" w:hAnsi="Times New Roman" w:cs="Times New Roman"/>
          <w:sz w:val="24"/>
          <w:szCs w:val="24"/>
          <w:lang w:val="en-GB"/>
        </w:rPr>
        <w:t>he main routes of biomass thermochemical conversion</w:t>
      </w:r>
      <w:r w:rsidRPr="002450A7">
        <w:rPr>
          <w:rFonts w:ascii="Times New Roman" w:hAnsi="Times New Roman" w:cs="Times New Roman"/>
          <w:sz w:val="24"/>
          <w:szCs w:val="24"/>
          <w:lang w:val="en-GB"/>
        </w:rPr>
        <w:t xml:space="preserve"> consist of gasification and pyrolysis</w:t>
      </w:r>
      <w:r w:rsidR="00BE548F" w:rsidRPr="002450A7">
        <w:rPr>
          <w:rFonts w:ascii="Times New Roman" w:hAnsi="Times New Roman" w:cs="Times New Roman"/>
          <w:sz w:val="24"/>
          <w:szCs w:val="24"/>
          <w:lang w:val="en-GB"/>
        </w:rPr>
        <w:t>. Compared with pyrolysis,</w:t>
      </w:r>
      <w:r w:rsidR="00360684" w:rsidRPr="002450A7">
        <w:rPr>
          <w:rFonts w:ascii="Times New Roman" w:hAnsi="Times New Roman" w:cs="Times New Roman"/>
          <w:sz w:val="24"/>
          <w:szCs w:val="24"/>
          <w:lang w:val="en-GB"/>
        </w:rPr>
        <w:t xml:space="preserve"> biomass gasification</w:t>
      </w:r>
      <w:r w:rsidR="00F85923" w:rsidRPr="002450A7">
        <w:rPr>
          <w:rFonts w:ascii="Times New Roman" w:hAnsi="Times New Roman" w:cs="Times New Roman"/>
          <w:sz w:val="24"/>
          <w:szCs w:val="24"/>
          <w:lang w:val="en-GB"/>
        </w:rPr>
        <w:t xml:space="preserve"> </w:t>
      </w:r>
      <w:r w:rsidR="00F85923" w:rsidRPr="002450A7">
        <w:rPr>
          <w:rFonts w:ascii="Times New Roman" w:hAnsi="Times New Roman" w:cs="Times New Roman"/>
          <w:sz w:val="24"/>
          <w:szCs w:val="24"/>
          <w:lang w:val="en-GB" w:eastAsia="zh-TW"/>
        </w:rPr>
        <w:t>occurs</w:t>
      </w:r>
      <w:r w:rsidR="00F85923" w:rsidRPr="002450A7">
        <w:rPr>
          <w:rFonts w:ascii="Times New Roman" w:hAnsi="Times New Roman" w:cs="Times New Roman"/>
          <w:sz w:val="24"/>
          <w:szCs w:val="24"/>
          <w:lang w:eastAsia="zh-TW"/>
        </w:rPr>
        <w:t xml:space="preserve"> </w:t>
      </w:r>
      <w:r w:rsidR="00F85923" w:rsidRPr="002450A7">
        <w:rPr>
          <w:rFonts w:ascii="Times New Roman" w:hAnsi="Times New Roman" w:cs="Times New Roman"/>
          <w:sz w:val="24"/>
          <w:szCs w:val="24"/>
          <w:lang w:val="en-GB"/>
        </w:rPr>
        <w:t>at higher temperature in the presence of oxidizing agent, and</w:t>
      </w:r>
      <w:r w:rsidR="001673B9" w:rsidRPr="002450A7">
        <w:rPr>
          <w:rFonts w:ascii="Times New Roman" w:hAnsi="Times New Roman" w:cs="Times New Roman"/>
          <w:sz w:val="24"/>
          <w:szCs w:val="24"/>
          <w:lang w:val="en-GB"/>
        </w:rPr>
        <w:t xml:space="preserve"> mainly produces gaseous products</w:t>
      </w:r>
      <w:r w:rsidR="00F85923" w:rsidRPr="002450A7">
        <w:rPr>
          <w:rFonts w:ascii="Times New Roman" w:hAnsi="Times New Roman" w:cs="Times New Roman"/>
          <w:sz w:val="24"/>
          <w:szCs w:val="24"/>
          <w:lang w:val="en-GB"/>
        </w:rPr>
        <w:t>, which</w:t>
      </w:r>
      <w:r w:rsidR="001673B9"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 xml:space="preserve">is </w:t>
      </w:r>
      <w:r w:rsidR="00BE548F" w:rsidRPr="002450A7">
        <w:rPr>
          <w:rFonts w:ascii="Times New Roman" w:hAnsi="Times New Roman" w:cs="Times New Roman"/>
          <w:sz w:val="24"/>
          <w:szCs w:val="24"/>
          <w:lang w:val="en-GB"/>
        </w:rPr>
        <w:t xml:space="preserve">recognized as </w:t>
      </w:r>
      <w:r w:rsidR="00360684" w:rsidRPr="002450A7">
        <w:rPr>
          <w:rFonts w:ascii="Times New Roman" w:hAnsi="Times New Roman" w:cs="Times New Roman"/>
          <w:sz w:val="24"/>
          <w:szCs w:val="24"/>
          <w:lang w:val="en-GB"/>
        </w:rPr>
        <w:t>a more effective way to produce syngas (H</w:t>
      </w:r>
      <w:r w:rsidR="00360684" w:rsidRPr="002450A7">
        <w:rPr>
          <w:rFonts w:ascii="Times New Roman" w:hAnsi="Times New Roman" w:cs="Times New Roman"/>
          <w:sz w:val="24"/>
          <w:szCs w:val="24"/>
          <w:vertAlign w:val="subscript"/>
          <w:lang w:val="en-GB"/>
        </w:rPr>
        <w:t>2</w:t>
      </w:r>
      <w:r w:rsidR="00360684" w:rsidRPr="002450A7">
        <w:rPr>
          <w:rFonts w:ascii="Times New Roman" w:hAnsi="Times New Roman" w:cs="Times New Roman"/>
          <w:sz w:val="24"/>
          <w:szCs w:val="24"/>
          <w:lang w:val="en-GB"/>
        </w:rPr>
        <w:t xml:space="preserve"> and CO)</w:t>
      </w:r>
      <w:r w:rsidR="00EE1807" w:rsidRPr="002450A7">
        <w:rPr>
          <w:rFonts w:ascii="Times New Roman" w:hAnsi="Times New Roman" w:cs="Times New Roman"/>
          <w:sz w:val="24"/>
          <w:szCs w:val="24"/>
          <w:lang w:val="en-GB"/>
        </w:rPr>
        <w:t xml:space="preserve"> </w:t>
      </w:r>
      <w:r w:rsidR="001673B9" w:rsidRPr="002450A7">
        <w:rPr>
          <w:rFonts w:ascii="Times New Roman" w:hAnsi="Times New Roman" w:cs="Times New Roman"/>
          <w:sz w:val="24"/>
          <w:szCs w:val="24"/>
          <w:lang w:val="en-GB"/>
        </w:rPr>
        <w:t>(Yang et al., 2018; Catalan-Martinez et al., 2018; Houcinat et al., 2018; Qiu et al., 2018)</w:t>
      </w:r>
      <w:r w:rsidR="00360684" w:rsidRPr="002450A7">
        <w:rPr>
          <w:rFonts w:ascii="Times New Roman" w:hAnsi="Times New Roman" w:cs="Times New Roman"/>
          <w:sz w:val="24"/>
          <w:szCs w:val="24"/>
          <w:lang w:val="en-GB"/>
        </w:rPr>
        <w:t xml:space="preserve">. </w:t>
      </w:r>
      <w:r w:rsidR="00A66162" w:rsidRPr="002450A7">
        <w:rPr>
          <w:rFonts w:ascii="Times New Roman" w:hAnsi="Times New Roman" w:cs="Times New Roman"/>
          <w:sz w:val="24"/>
          <w:szCs w:val="24"/>
          <w:lang w:val="en-GB"/>
        </w:rPr>
        <w:t>S</w:t>
      </w:r>
      <w:r w:rsidR="00360684" w:rsidRPr="002450A7">
        <w:rPr>
          <w:rFonts w:ascii="Times New Roman" w:hAnsi="Times New Roman" w:cs="Times New Roman"/>
          <w:sz w:val="24"/>
          <w:szCs w:val="24"/>
          <w:lang w:val="en-GB"/>
        </w:rPr>
        <w:t xml:space="preserve">yngas can be used for heating, power generation, and </w:t>
      </w:r>
      <w:r w:rsidR="004A436D" w:rsidRPr="002450A7">
        <w:rPr>
          <w:rFonts w:ascii="Times New Roman" w:hAnsi="Times New Roman" w:cs="Times New Roman"/>
          <w:sz w:val="24"/>
          <w:szCs w:val="24"/>
          <w:lang w:val="en-GB"/>
        </w:rPr>
        <w:t xml:space="preserve">production of </w:t>
      </w:r>
      <w:r w:rsidR="00360684" w:rsidRPr="002450A7">
        <w:rPr>
          <w:rFonts w:ascii="Times New Roman" w:hAnsi="Times New Roman" w:cs="Times New Roman"/>
          <w:sz w:val="24"/>
          <w:szCs w:val="24"/>
          <w:lang w:val="en-GB"/>
        </w:rPr>
        <w:t xml:space="preserve">synthetic chemicals such as methanol, dimethyl ether, </w:t>
      </w:r>
      <w:r w:rsidR="000864B3" w:rsidRPr="002450A7">
        <w:rPr>
          <w:rFonts w:ascii="Times New Roman" w:hAnsi="Times New Roman" w:cs="Times New Roman"/>
          <w:sz w:val="24"/>
          <w:szCs w:val="24"/>
          <w:lang w:val="en-GB"/>
        </w:rPr>
        <w:t xml:space="preserve">and </w:t>
      </w:r>
      <w:r w:rsidR="00360684" w:rsidRPr="002450A7">
        <w:rPr>
          <w:rFonts w:ascii="Times New Roman" w:hAnsi="Times New Roman" w:cs="Times New Roman"/>
          <w:sz w:val="24"/>
          <w:szCs w:val="24"/>
          <w:lang w:val="en-GB"/>
        </w:rPr>
        <w:t xml:space="preserve">ammonia </w:t>
      </w:r>
      <w:r w:rsidR="0006016E" w:rsidRPr="002450A7">
        <w:rPr>
          <w:rFonts w:ascii="Times New Roman" w:hAnsi="Times New Roman" w:cs="Times New Roman"/>
          <w:sz w:val="24"/>
          <w:szCs w:val="24"/>
          <w:lang w:val="en-GB"/>
        </w:rPr>
        <w:t>(</w:t>
      </w:r>
      <w:r w:rsidR="00F85923" w:rsidRPr="002450A7">
        <w:rPr>
          <w:rFonts w:ascii="Times New Roman" w:hAnsi="Times New Roman" w:cs="Times New Roman"/>
          <w:sz w:val="24"/>
          <w:szCs w:val="24"/>
          <w:lang w:val="en-GB"/>
        </w:rPr>
        <w:t>Chan et al., 2019</w:t>
      </w:r>
      <w:r w:rsidR="00A01BD0" w:rsidRPr="002450A7">
        <w:rPr>
          <w:rFonts w:ascii="Times New Roman" w:hAnsi="Times New Roman" w:cs="Times New Roman"/>
          <w:sz w:val="24"/>
          <w:szCs w:val="24"/>
          <w:lang w:val="en-GB"/>
        </w:rPr>
        <w:t>a</w:t>
      </w:r>
      <w:r w:rsidR="00360684" w:rsidRPr="002450A7">
        <w:rPr>
          <w:rFonts w:ascii="Times New Roman" w:hAnsi="Times New Roman" w:cs="Times New Roman"/>
          <w:sz w:val="24"/>
          <w:szCs w:val="24"/>
          <w:lang w:val="en-GB"/>
        </w:rPr>
        <w:t>,</w:t>
      </w:r>
      <w:r w:rsidR="00A01BD0" w:rsidRPr="002450A7">
        <w:rPr>
          <w:rFonts w:ascii="Times New Roman" w:hAnsi="Times New Roman" w:cs="Times New Roman"/>
          <w:sz w:val="24"/>
          <w:szCs w:val="24"/>
          <w:lang w:val="en-GB"/>
        </w:rPr>
        <w:t xml:space="preserve"> Chan et al., 2019b</w:t>
      </w:r>
      <w:r w:rsidR="0006016E" w:rsidRPr="002450A7">
        <w:rPr>
          <w:rFonts w:ascii="Times New Roman" w:hAnsi="Times New Roman" w:cs="Times New Roman"/>
          <w:sz w:val="24"/>
          <w:szCs w:val="24"/>
          <w:lang w:val="en-GB"/>
        </w:rPr>
        <w:t>; George et al., 2018</w:t>
      </w:r>
      <w:r w:rsidR="00C4082B"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 xml:space="preserve">. </w:t>
      </w:r>
      <w:r w:rsidR="00BD1EDD" w:rsidRPr="002450A7">
        <w:rPr>
          <w:rFonts w:ascii="Times New Roman" w:hAnsi="Times New Roman" w:cs="Times New Roman"/>
          <w:sz w:val="24"/>
          <w:szCs w:val="24"/>
          <w:lang w:val="en-GB"/>
        </w:rPr>
        <w:t xml:space="preserve">In addition, </w:t>
      </w:r>
      <w:r w:rsidR="00360684" w:rsidRPr="002450A7">
        <w:rPr>
          <w:rFonts w:ascii="Times New Roman" w:hAnsi="Times New Roman" w:cs="Times New Roman"/>
          <w:sz w:val="24"/>
          <w:szCs w:val="24"/>
          <w:lang w:val="en-GB"/>
        </w:rPr>
        <w:t xml:space="preserve">hydrogen </w:t>
      </w:r>
      <w:r w:rsidR="00BD1EDD" w:rsidRPr="002450A7">
        <w:rPr>
          <w:rFonts w:ascii="Times New Roman" w:hAnsi="Times New Roman" w:cs="Times New Roman"/>
          <w:sz w:val="24"/>
          <w:szCs w:val="24"/>
          <w:lang w:val="en-GB"/>
        </w:rPr>
        <w:t xml:space="preserve">of high purity </w:t>
      </w:r>
      <w:r w:rsidR="00360684" w:rsidRPr="002450A7">
        <w:rPr>
          <w:rFonts w:ascii="Times New Roman" w:hAnsi="Times New Roman" w:cs="Times New Roman"/>
          <w:sz w:val="24"/>
          <w:szCs w:val="24"/>
          <w:lang w:val="en-GB"/>
        </w:rPr>
        <w:t>obtained by further conversion of CO in syngas can be used in fuel cell</w:t>
      </w:r>
      <w:r w:rsidR="000864B3" w:rsidRPr="002450A7">
        <w:rPr>
          <w:rFonts w:ascii="Times New Roman" w:hAnsi="Times New Roman" w:cs="Times New Roman"/>
          <w:sz w:val="24"/>
          <w:szCs w:val="24"/>
          <w:lang w:val="en-GB"/>
        </w:rPr>
        <w:t>s</w:t>
      </w:r>
      <w:r w:rsidR="00360684" w:rsidRPr="002450A7">
        <w:rPr>
          <w:rFonts w:ascii="Times New Roman" w:hAnsi="Times New Roman" w:cs="Times New Roman"/>
          <w:sz w:val="24"/>
          <w:szCs w:val="24"/>
          <w:lang w:val="en-GB"/>
        </w:rPr>
        <w:t xml:space="preserve"> </w:t>
      </w:r>
      <w:r w:rsidR="0006016E" w:rsidRPr="002450A7">
        <w:rPr>
          <w:rFonts w:ascii="Times New Roman" w:hAnsi="Times New Roman" w:cs="Times New Roman"/>
          <w:sz w:val="24"/>
          <w:szCs w:val="24"/>
          <w:lang w:val="en-GB"/>
        </w:rPr>
        <w:t>(Jeong et al., 2019; Sharma et al., 2019)</w:t>
      </w:r>
      <w:r w:rsidR="00360684" w:rsidRPr="002450A7">
        <w:rPr>
          <w:rFonts w:ascii="Times New Roman" w:hAnsi="Times New Roman" w:cs="Times New Roman"/>
          <w:sz w:val="24"/>
          <w:szCs w:val="24"/>
          <w:lang w:val="en-GB"/>
        </w:rPr>
        <w:t xml:space="preserve">. At present, fossil resources account for 96% of the main sources of hydrogen and methane steam reforming accounts for about </w:t>
      </w:r>
      <w:r w:rsidR="00360684" w:rsidRPr="002450A7">
        <w:rPr>
          <w:rFonts w:ascii="Times New Roman" w:hAnsi="Times New Roman" w:cs="Times New Roman"/>
          <w:sz w:val="24"/>
          <w:szCs w:val="24"/>
          <w:lang w:val="en-GB"/>
        </w:rPr>
        <w:lastRenderedPageBreak/>
        <w:t xml:space="preserve">48% (Fig. 1) </w:t>
      </w:r>
      <w:r w:rsidR="00F85923" w:rsidRPr="002450A7">
        <w:rPr>
          <w:rFonts w:ascii="Times New Roman" w:hAnsi="Times New Roman" w:cs="Times New Roman"/>
          <w:sz w:val="24"/>
          <w:szCs w:val="24"/>
          <w:lang w:val="en-GB"/>
        </w:rPr>
        <w:t>(Chan et al., 2019</w:t>
      </w:r>
      <w:r w:rsidR="0006016E" w:rsidRPr="002450A7">
        <w:rPr>
          <w:rFonts w:ascii="Times New Roman" w:hAnsi="Times New Roman" w:cs="Times New Roman"/>
          <w:sz w:val="24"/>
          <w:szCs w:val="24"/>
          <w:lang w:val="en-GB"/>
        </w:rPr>
        <w:t>a</w:t>
      </w:r>
      <w:r w:rsidR="00F85923"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 xml:space="preserve">. </w:t>
      </w:r>
    </w:p>
    <w:p w14:paraId="0D50B4B6" w14:textId="562218C5" w:rsidR="00360684" w:rsidRPr="002450A7" w:rsidRDefault="008A3A85"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Therefore, i</w:t>
      </w:r>
      <w:r w:rsidR="001E7C82" w:rsidRPr="002450A7">
        <w:rPr>
          <w:rFonts w:ascii="Times New Roman" w:hAnsi="Times New Roman" w:cs="Times New Roman"/>
          <w:sz w:val="24"/>
          <w:szCs w:val="24"/>
          <w:lang w:val="en-GB"/>
        </w:rPr>
        <w:t xml:space="preserve">t is imperative to develop efficient </w:t>
      </w:r>
      <w:r w:rsidR="00444E47" w:rsidRPr="002450A7">
        <w:rPr>
          <w:rFonts w:ascii="Times New Roman" w:hAnsi="Times New Roman" w:cs="Times New Roman"/>
          <w:sz w:val="24"/>
          <w:szCs w:val="24"/>
          <w:lang w:val="en-GB"/>
        </w:rPr>
        <w:t>gasification technologies</w:t>
      </w:r>
      <w:r w:rsidR="001E7C82" w:rsidRPr="002450A7">
        <w:rPr>
          <w:rFonts w:ascii="Times New Roman" w:hAnsi="Times New Roman" w:cs="Times New Roman"/>
          <w:sz w:val="24"/>
          <w:szCs w:val="24"/>
          <w:lang w:val="en-GB"/>
        </w:rPr>
        <w:t xml:space="preserve"> </w:t>
      </w:r>
      <w:r w:rsidR="00990E55" w:rsidRPr="002450A7">
        <w:rPr>
          <w:rFonts w:ascii="Times New Roman" w:hAnsi="Times New Roman" w:cs="Times New Roman"/>
          <w:sz w:val="24"/>
          <w:szCs w:val="24"/>
          <w:lang w:val="en-GB"/>
        </w:rPr>
        <w:t>using biomass feedstock</w:t>
      </w:r>
      <w:r w:rsidR="001E7C82" w:rsidRPr="002450A7">
        <w:rPr>
          <w:rFonts w:ascii="Times New Roman" w:hAnsi="Times New Roman" w:cs="Times New Roman"/>
          <w:sz w:val="24"/>
          <w:szCs w:val="24"/>
          <w:lang w:val="en-GB"/>
        </w:rPr>
        <w:t xml:space="preserve">, securing clean energy with low-carbon emission to </w:t>
      </w:r>
      <w:r w:rsidR="000864B3" w:rsidRPr="002450A7">
        <w:rPr>
          <w:rFonts w:ascii="Times New Roman" w:hAnsi="Times New Roman" w:cs="Times New Roman"/>
          <w:sz w:val="24"/>
          <w:szCs w:val="24"/>
          <w:lang w:val="en-GB"/>
        </w:rPr>
        <w:t xml:space="preserve">help </w:t>
      </w:r>
      <w:r w:rsidR="001E7C82" w:rsidRPr="002450A7">
        <w:rPr>
          <w:rFonts w:ascii="Times New Roman" w:hAnsi="Times New Roman" w:cs="Times New Roman"/>
          <w:sz w:val="24"/>
          <w:szCs w:val="24"/>
          <w:lang w:val="en-GB"/>
        </w:rPr>
        <w:t>combat global warming</w:t>
      </w:r>
      <w:r w:rsidRPr="002450A7">
        <w:rPr>
          <w:rFonts w:ascii="Times New Roman" w:hAnsi="Times New Roman" w:cs="Times New Roman"/>
          <w:sz w:val="24"/>
          <w:szCs w:val="24"/>
          <w:lang w:val="en-GB"/>
        </w:rPr>
        <w:t xml:space="preserve"> and achieve waste recovery</w:t>
      </w:r>
      <w:r w:rsidR="00360684"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In this</w:t>
      </w:r>
      <w:r w:rsidR="00D71ADD"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regard, this paper comprehensively reviews the recent research advances on hydrogen production from biomass gasification.</w:t>
      </w:r>
      <w:r w:rsidR="00360684" w:rsidRPr="002450A7">
        <w:rPr>
          <w:rFonts w:ascii="Times New Roman" w:hAnsi="Times New Roman" w:cs="Times New Roman"/>
          <w:sz w:val="24"/>
          <w:szCs w:val="24"/>
          <w:lang w:val="en-GB"/>
        </w:rPr>
        <w:t xml:space="preserve"> This paper </w:t>
      </w:r>
      <w:r w:rsidR="0071353E" w:rsidRPr="002450A7">
        <w:rPr>
          <w:rFonts w:ascii="Times New Roman" w:hAnsi="Times New Roman" w:cs="Times New Roman"/>
          <w:sz w:val="24"/>
          <w:szCs w:val="24"/>
          <w:lang w:val="en-GB"/>
        </w:rPr>
        <w:t>summarizes</w:t>
      </w:r>
      <w:r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 xml:space="preserve">the </w:t>
      </w:r>
      <w:r w:rsidRPr="002450A7">
        <w:rPr>
          <w:rFonts w:ascii="Times New Roman" w:hAnsi="Times New Roman" w:cs="Times New Roman"/>
          <w:sz w:val="24"/>
          <w:szCs w:val="24"/>
          <w:lang w:val="en-GB"/>
        </w:rPr>
        <w:t xml:space="preserve">updated </w:t>
      </w:r>
      <w:r w:rsidR="00360684" w:rsidRPr="002450A7">
        <w:rPr>
          <w:rFonts w:ascii="Times New Roman" w:hAnsi="Times New Roman" w:cs="Times New Roman"/>
          <w:sz w:val="24"/>
          <w:szCs w:val="24"/>
          <w:lang w:val="en-GB"/>
        </w:rPr>
        <w:t>research</w:t>
      </w:r>
      <w:r w:rsidRPr="002450A7">
        <w:rPr>
          <w:rFonts w:ascii="Times New Roman" w:hAnsi="Times New Roman" w:cs="Times New Roman"/>
          <w:sz w:val="24"/>
          <w:szCs w:val="24"/>
          <w:lang w:val="en-GB"/>
        </w:rPr>
        <w:t>es on biomass gasification</w:t>
      </w:r>
      <w:r w:rsidR="003D442B" w:rsidRPr="002450A7">
        <w:rPr>
          <w:rFonts w:ascii="Times New Roman" w:hAnsi="Times New Roman" w:cs="Times New Roman"/>
          <w:sz w:val="24"/>
          <w:szCs w:val="24"/>
          <w:lang w:val="en-GB"/>
        </w:rPr>
        <w:t>,</w:t>
      </w:r>
      <w:r w:rsidR="0071353E" w:rsidRPr="002450A7">
        <w:rPr>
          <w:rFonts w:ascii="Times New Roman" w:hAnsi="Times New Roman" w:cs="Times New Roman"/>
          <w:sz w:val="24"/>
          <w:szCs w:val="24"/>
          <w:lang w:val="en-GB"/>
        </w:rPr>
        <w:t xml:space="preserve"> compares</w:t>
      </w:r>
      <w:r w:rsidRPr="002450A7">
        <w:rPr>
          <w:rFonts w:ascii="Times New Roman" w:hAnsi="Times New Roman" w:cs="Times New Roman"/>
          <w:sz w:val="24"/>
          <w:szCs w:val="24"/>
          <w:lang w:val="en-GB"/>
        </w:rPr>
        <w:t xml:space="preserve"> the routes of two mainstream biomass-to-hydrogen technologies (i.e., steam gasification and supercritical water gasification)</w:t>
      </w:r>
      <w:r w:rsidR="0071353E" w:rsidRPr="002450A7">
        <w:rPr>
          <w:rFonts w:ascii="Times New Roman" w:hAnsi="Times New Roman" w:cs="Times New Roman"/>
          <w:sz w:val="24"/>
          <w:szCs w:val="24"/>
          <w:lang w:val="en-GB"/>
        </w:rPr>
        <w:t>, and critically discusses</w:t>
      </w:r>
      <w:r w:rsidRPr="002450A7">
        <w:rPr>
          <w:rFonts w:ascii="Times New Roman" w:hAnsi="Times New Roman" w:cs="Times New Roman"/>
          <w:sz w:val="24"/>
          <w:szCs w:val="24"/>
          <w:lang w:val="en-GB"/>
        </w:rPr>
        <w:t xml:space="preserve"> the roles of operating conditions as well as novel catalysts. This manuscript provides an overview of the state-of-the-art researches of biomass-to-hydrogen gasification, and subsequently put</w:t>
      </w:r>
      <w:r w:rsidR="005F2E88"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xml:space="preserve"> forward </w:t>
      </w:r>
      <w:r w:rsidR="003D442B" w:rsidRPr="002450A7">
        <w:rPr>
          <w:rFonts w:ascii="Times New Roman" w:hAnsi="Times New Roman" w:cs="Times New Roman"/>
          <w:sz w:val="24"/>
          <w:szCs w:val="24"/>
          <w:lang w:val="en-GB"/>
        </w:rPr>
        <w:t>challenges</w:t>
      </w:r>
      <w:r w:rsidR="00360684" w:rsidRPr="002450A7">
        <w:rPr>
          <w:rFonts w:ascii="Times New Roman" w:hAnsi="Times New Roman" w:cs="Times New Roman"/>
          <w:sz w:val="24"/>
          <w:szCs w:val="24"/>
          <w:lang w:val="en-GB"/>
        </w:rPr>
        <w:t xml:space="preserve"> and prospects for</w:t>
      </w:r>
      <w:r w:rsidRPr="002450A7">
        <w:rPr>
          <w:rFonts w:ascii="Times New Roman" w:hAnsi="Times New Roman" w:cs="Times New Roman"/>
          <w:sz w:val="24"/>
          <w:szCs w:val="24"/>
          <w:lang w:val="en-GB"/>
        </w:rPr>
        <w:t xml:space="preserve"> improving the </w:t>
      </w:r>
      <w:r w:rsidR="005F2E88" w:rsidRPr="002450A7">
        <w:rPr>
          <w:rFonts w:ascii="Times New Roman" w:hAnsi="Times New Roman" w:cs="Times New Roman"/>
          <w:sz w:val="24"/>
          <w:szCs w:val="24"/>
          <w:lang w:val="en-GB"/>
        </w:rPr>
        <w:t>process efficiencies</w:t>
      </w:r>
      <w:r w:rsidRPr="002450A7">
        <w:rPr>
          <w:rFonts w:ascii="Times New Roman" w:hAnsi="Times New Roman" w:cs="Times New Roman"/>
          <w:sz w:val="24"/>
          <w:szCs w:val="24"/>
          <w:lang w:val="en-GB"/>
        </w:rPr>
        <w:t xml:space="preserve"> as well as product qualit</w:t>
      </w:r>
      <w:r w:rsidR="005F2E88" w:rsidRPr="002450A7">
        <w:rPr>
          <w:rFonts w:ascii="Times New Roman" w:hAnsi="Times New Roman" w:cs="Times New Roman"/>
          <w:sz w:val="24"/>
          <w:szCs w:val="24"/>
          <w:lang w:val="en-GB"/>
        </w:rPr>
        <w:t>ies</w:t>
      </w:r>
      <w:r w:rsidR="00360684"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(e.g., </w:t>
      </w:r>
      <w:r w:rsidR="00360684" w:rsidRPr="002450A7">
        <w:rPr>
          <w:rFonts w:ascii="Times New Roman" w:hAnsi="Times New Roman" w:cs="Times New Roman"/>
          <w:sz w:val="24"/>
          <w:szCs w:val="24"/>
          <w:lang w:val="en-GB"/>
        </w:rPr>
        <w:t>hydrogen-rich syngas</w:t>
      </w:r>
      <w:r w:rsidRPr="002450A7">
        <w:rPr>
          <w:rFonts w:ascii="Times New Roman" w:hAnsi="Times New Roman" w:cs="Times New Roman"/>
          <w:sz w:val="24"/>
          <w:szCs w:val="24"/>
          <w:lang w:val="en-GB"/>
        </w:rPr>
        <w:t>)</w:t>
      </w:r>
      <w:r w:rsidR="00901A2E" w:rsidRPr="002450A7">
        <w:rPr>
          <w:rFonts w:ascii="Times New Roman" w:hAnsi="Times New Roman" w:cs="Times New Roman"/>
          <w:sz w:val="24"/>
          <w:szCs w:val="24"/>
          <w:lang w:val="en-GB"/>
        </w:rPr>
        <w:t xml:space="preserve">, which </w:t>
      </w:r>
      <w:r w:rsidR="00FF7338" w:rsidRPr="002450A7">
        <w:rPr>
          <w:rFonts w:ascii="Times New Roman" w:hAnsi="Times New Roman" w:cs="Times New Roman"/>
          <w:sz w:val="24"/>
          <w:szCs w:val="24"/>
          <w:lang w:val="en-GB"/>
        </w:rPr>
        <w:t xml:space="preserve">is </w:t>
      </w:r>
      <w:r w:rsidR="0071353E" w:rsidRPr="002450A7">
        <w:rPr>
          <w:rFonts w:ascii="Times New Roman" w:hAnsi="Times New Roman" w:cs="Times New Roman"/>
          <w:sz w:val="24"/>
          <w:szCs w:val="24"/>
          <w:lang w:val="en-GB"/>
        </w:rPr>
        <w:t xml:space="preserve">of great significance </w:t>
      </w:r>
      <w:r w:rsidR="00FF7338" w:rsidRPr="002450A7">
        <w:rPr>
          <w:rFonts w:ascii="Times New Roman" w:hAnsi="Times New Roman" w:cs="Times New Roman"/>
          <w:sz w:val="24"/>
          <w:szCs w:val="24"/>
          <w:lang w:val="en-GB"/>
        </w:rPr>
        <w:t>for achieving</w:t>
      </w:r>
      <w:r w:rsidR="00901A2E" w:rsidRPr="002450A7">
        <w:rPr>
          <w:rFonts w:ascii="Times New Roman" w:hAnsi="Times New Roman" w:cs="Times New Roman"/>
          <w:sz w:val="24"/>
          <w:szCs w:val="24"/>
          <w:lang w:val="en-GB"/>
        </w:rPr>
        <w:t xml:space="preserve"> </w:t>
      </w:r>
      <w:r w:rsidR="0071353E" w:rsidRPr="002450A7">
        <w:rPr>
          <w:rFonts w:ascii="Times New Roman" w:hAnsi="Times New Roman" w:cs="Times New Roman"/>
          <w:sz w:val="24"/>
          <w:szCs w:val="24"/>
          <w:lang w:val="en-GB"/>
        </w:rPr>
        <w:t xml:space="preserve">green and </w:t>
      </w:r>
      <w:r w:rsidR="00901A2E" w:rsidRPr="002450A7">
        <w:rPr>
          <w:rFonts w:ascii="Times New Roman" w:hAnsi="Times New Roman" w:cs="Times New Roman"/>
          <w:sz w:val="24"/>
          <w:szCs w:val="24"/>
          <w:lang w:val="en-GB"/>
        </w:rPr>
        <w:t>sustainable development</w:t>
      </w:r>
      <w:r w:rsidR="00360684" w:rsidRPr="002450A7">
        <w:rPr>
          <w:rFonts w:ascii="Times New Roman" w:hAnsi="Times New Roman" w:cs="Times New Roman"/>
          <w:sz w:val="24"/>
          <w:szCs w:val="24"/>
          <w:lang w:val="en-GB"/>
        </w:rPr>
        <w:t>.</w:t>
      </w:r>
    </w:p>
    <w:p w14:paraId="6C316575"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p>
    <w:p w14:paraId="3E0E3450" w14:textId="77777777" w:rsidR="00360684" w:rsidRPr="002450A7" w:rsidRDefault="00360684" w:rsidP="001D53BC">
      <w:pPr>
        <w:pStyle w:val="BodyText"/>
        <w:kinsoku w:val="0"/>
        <w:overflowPunct w:val="0"/>
        <w:snapToGrid w:val="0"/>
        <w:spacing w:before="6" w:line="480" w:lineRule="auto"/>
        <w:ind w:left="0"/>
        <w:jc w:val="center"/>
        <w:rPr>
          <w:rFonts w:ascii="Times New Roman" w:hAnsi="Times New Roman" w:cs="Times New Roman"/>
          <w:b/>
          <w:sz w:val="24"/>
          <w:szCs w:val="24"/>
          <w:lang w:val="en-GB"/>
        </w:rPr>
      </w:pPr>
      <w:r w:rsidRPr="002450A7">
        <w:rPr>
          <w:rFonts w:ascii="Times New Roman" w:hAnsi="Times New Roman" w:cs="Times New Roman"/>
          <w:b/>
          <w:sz w:val="24"/>
          <w:szCs w:val="24"/>
          <w:lang w:val="en-GB"/>
        </w:rPr>
        <w:t>Fig. 1</w:t>
      </w:r>
    </w:p>
    <w:p w14:paraId="41F9AFD0"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p>
    <w:p w14:paraId="22DA94BB"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 xml:space="preserve">2. Hydrogen production from biomass </w:t>
      </w:r>
    </w:p>
    <w:p w14:paraId="36889F6D"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b/>
          <w:sz w:val="24"/>
          <w:szCs w:val="24"/>
          <w:lang w:val="en-GB"/>
        </w:rPr>
        <w:t>2.1. Various biomass as feedstock</w:t>
      </w:r>
    </w:p>
    <w:p w14:paraId="3258FC1B" w14:textId="5410F0BA" w:rsidR="00360684" w:rsidRPr="002450A7" w:rsidRDefault="00153FB5"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Biomass</w:t>
      </w:r>
      <w:r w:rsidR="002472F7"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 xml:space="preserve"> originally an ecological term, </w:t>
      </w:r>
      <w:r w:rsidR="002472F7" w:rsidRPr="002450A7">
        <w:rPr>
          <w:rFonts w:ascii="Times New Roman" w:hAnsi="Times New Roman" w:cs="Times New Roman"/>
          <w:sz w:val="24"/>
          <w:szCs w:val="24"/>
          <w:lang w:val="en-GB"/>
        </w:rPr>
        <w:t xml:space="preserve">has </w:t>
      </w:r>
      <w:r w:rsidR="00292E8F" w:rsidRPr="002450A7">
        <w:rPr>
          <w:rFonts w:ascii="Times New Roman" w:hAnsi="Times New Roman" w:cs="Times New Roman"/>
          <w:sz w:val="24"/>
          <w:szCs w:val="24"/>
          <w:lang w:val="en-GB"/>
        </w:rPr>
        <w:t>broadened its</w:t>
      </w:r>
      <w:r w:rsidR="002472F7" w:rsidRPr="002450A7">
        <w:rPr>
          <w:rFonts w:ascii="Times New Roman" w:hAnsi="Times New Roman" w:cs="Times New Roman"/>
          <w:sz w:val="24"/>
          <w:szCs w:val="24"/>
          <w:lang w:val="en-GB"/>
        </w:rPr>
        <w:t xml:space="preserve"> definition when</w:t>
      </w:r>
      <w:r w:rsidR="00360684" w:rsidRPr="002450A7">
        <w:rPr>
          <w:rFonts w:ascii="Times New Roman" w:hAnsi="Times New Roman" w:cs="Times New Roman"/>
          <w:sz w:val="24"/>
          <w:szCs w:val="24"/>
          <w:lang w:val="en-GB"/>
        </w:rPr>
        <w:t xml:space="preserve"> </w:t>
      </w:r>
      <w:r w:rsidR="0050078F" w:rsidRPr="002450A7">
        <w:rPr>
          <w:rFonts w:ascii="Times New Roman" w:hAnsi="Times New Roman" w:cs="Times New Roman"/>
          <w:sz w:val="24"/>
          <w:szCs w:val="24"/>
          <w:lang w:val="en-GB"/>
        </w:rPr>
        <w:t xml:space="preserve">the concept of </w:t>
      </w:r>
      <w:r w:rsidR="00360684" w:rsidRPr="002450A7">
        <w:rPr>
          <w:rFonts w:ascii="Times New Roman" w:hAnsi="Times New Roman" w:cs="Times New Roman"/>
          <w:sz w:val="24"/>
          <w:szCs w:val="24"/>
          <w:lang w:val="en-GB"/>
        </w:rPr>
        <w:t xml:space="preserve">renewable energy was introduced </w:t>
      </w:r>
      <w:r w:rsidR="00F471D0" w:rsidRPr="002450A7">
        <w:rPr>
          <w:rFonts w:ascii="Times New Roman" w:hAnsi="Times New Roman" w:cs="Times New Roman"/>
          <w:sz w:val="24"/>
          <w:szCs w:val="24"/>
          <w:lang w:val="en-GB"/>
        </w:rPr>
        <w:t xml:space="preserve">after the oil crisis </w:t>
      </w:r>
      <w:r w:rsidR="0006016E" w:rsidRPr="002450A7">
        <w:rPr>
          <w:rFonts w:ascii="Times New Roman" w:hAnsi="Times New Roman" w:cs="Times New Roman"/>
          <w:sz w:val="24"/>
          <w:szCs w:val="24"/>
          <w:lang w:val="en-GB"/>
        </w:rPr>
        <w:t>(Arun et al., 2019)</w:t>
      </w:r>
      <w:r w:rsidR="00360684" w:rsidRPr="002450A7">
        <w:rPr>
          <w:rFonts w:ascii="Times New Roman" w:hAnsi="Times New Roman" w:cs="Times New Roman"/>
          <w:sz w:val="24"/>
          <w:szCs w:val="24"/>
          <w:lang w:val="en-GB"/>
        </w:rPr>
        <w:t>. Biomass is a variety of biological organisms derived from natural</w:t>
      </w:r>
      <w:r w:rsidR="00A9650E" w:rsidRPr="002450A7">
        <w:rPr>
          <w:rFonts w:ascii="Times New Roman" w:hAnsi="Times New Roman" w:cs="Times New Roman"/>
          <w:sz w:val="24"/>
          <w:szCs w:val="24"/>
          <w:lang w:val="en-GB"/>
        </w:rPr>
        <w:t xml:space="preserve"> and </w:t>
      </w:r>
      <w:r w:rsidR="00360684" w:rsidRPr="002450A7">
        <w:rPr>
          <w:rFonts w:ascii="Times New Roman" w:hAnsi="Times New Roman" w:cs="Times New Roman"/>
          <w:sz w:val="24"/>
          <w:szCs w:val="24"/>
          <w:lang w:val="en-GB"/>
        </w:rPr>
        <w:t xml:space="preserve">non-fossil </w:t>
      </w:r>
      <w:r w:rsidR="008F2CCD" w:rsidRPr="002450A7">
        <w:rPr>
          <w:rFonts w:ascii="Times New Roman" w:hAnsi="Times New Roman" w:cs="Times New Roman"/>
          <w:sz w:val="24"/>
          <w:szCs w:val="24"/>
          <w:lang w:val="en-GB"/>
        </w:rPr>
        <w:t>materials</w:t>
      </w:r>
      <w:r w:rsidR="00360684" w:rsidRPr="002450A7">
        <w:rPr>
          <w:rFonts w:ascii="Times New Roman" w:hAnsi="Times New Roman" w:cs="Times New Roman"/>
          <w:sz w:val="24"/>
          <w:szCs w:val="24"/>
          <w:lang w:val="en-GB"/>
        </w:rPr>
        <w:t xml:space="preserve"> synthesized through photosynthesis. </w:t>
      </w:r>
      <w:r w:rsidR="008F2CCD" w:rsidRPr="002450A7">
        <w:rPr>
          <w:rFonts w:ascii="Times New Roman" w:hAnsi="Times New Roman" w:cs="Times New Roman"/>
          <w:sz w:val="24"/>
          <w:szCs w:val="24"/>
          <w:lang w:val="en-GB"/>
        </w:rPr>
        <w:t>It</w:t>
      </w:r>
      <w:r w:rsidR="00360684" w:rsidRPr="002450A7">
        <w:rPr>
          <w:rFonts w:ascii="Times New Roman" w:hAnsi="Times New Roman" w:cs="Times New Roman"/>
          <w:sz w:val="24"/>
          <w:szCs w:val="24"/>
          <w:lang w:val="en-GB"/>
        </w:rPr>
        <w:t xml:space="preserve"> includes plants, animals</w:t>
      </w:r>
      <w:r w:rsidR="00527F83"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 xml:space="preserve"> and microorganisms</w:t>
      </w:r>
      <w:r w:rsidR="00527F83"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as well as the</w:t>
      </w:r>
      <w:r w:rsidR="008F2CCD" w:rsidRPr="002450A7">
        <w:rPr>
          <w:rFonts w:ascii="Times New Roman" w:hAnsi="Times New Roman" w:cs="Times New Roman"/>
          <w:sz w:val="24"/>
          <w:szCs w:val="24"/>
          <w:lang w:val="en-GB"/>
        </w:rPr>
        <w:t>ir associated</w:t>
      </w:r>
      <w:r w:rsidR="00360684" w:rsidRPr="002450A7">
        <w:rPr>
          <w:rFonts w:ascii="Times New Roman" w:hAnsi="Times New Roman" w:cs="Times New Roman"/>
          <w:sz w:val="24"/>
          <w:szCs w:val="24"/>
          <w:lang w:val="en-GB"/>
        </w:rPr>
        <w:t xml:space="preserve"> waste. </w:t>
      </w:r>
      <w:r w:rsidR="00146A0E" w:rsidRPr="002450A7">
        <w:rPr>
          <w:rFonts w:ascii="Times New Roman" w:hAnsi="Times New Roman" w:cs="Times New Roman"/>
          <w:sz w:val="24"/>
          <w:szCs w:val="24"/>
          <w:lang w:val="en-GB"/>
        </w:rPr>
        <w:t>B</w:t>
      </w:r>
      <w:r w:rsidR="00360684" w:rsidRPr="002450A7">
        <w:rPr>
          <w:rFonts w:ascii="Times New Roman" w:hAnsi="Times New Roman" w:cs="Times New Roman"/>
          <w:sz w:val="24"/>
          <w:szCs w:val="24"/>
          <w:lang w:val="en-GB"/>
        </w:rPr>
        <w:t xml:space="preserve">iomass </w:t>
      </w:r>
      <w:r w:rsidR="00146A0E" w:rsidRPr="002450A7">
        <w:rPr>
          <w:rFonts w:ascii="Times New Roman" w:hAnsi="Times New Roman" w:cs="Times New Roman"/>
          <w:sz w:val="24"/>
          <w:szCs w:val="24"/>
          <w:lang w:val="en-GB"/>
        </w:rPr>
        <w:t>also</w:t>
      </w:r>
      <w:r w:rsidR="00360684" w:rsidRPr="002450A7">
        <w:rPr>
          <w:rFonts w:ascii="Times New Roman" w:hAnsi="Times New Roman" w:cs="Times New Roman"/>
          <w:sz w:val="24"/>
          <w:szCs w:val="24"/>
          <w:lang w:val="en-GB"/>
        </w:rPr>
        <w:t xml:space="preserve"> refers to waste generated in the agricultural and forestry </w:t>
      </w:r>
      <w:r w:rsidR="00146A0E" w:rsidRPr="002450A7">
        <w:rPr>
          <w:rFonts w:ascii="Times New Roman" w:hAnsi="Times New Roman" w:cs="Times New Roman"/>
          <w:sz w:val="24"/>
          <w:szCs w:val="24"/>
          <w:lang w:val="en-GB"/>
        </w:rPr>
        <w:t>activities</w:t>
      </w:r>
      <w:r w:rsidR="00360684" w:rsidRPr="002450A7">
        <w:rPr>
          <w:rFonts w:ascii="Times New Roman" w:hAnsi="Times New Roman" w:cs="Times New Roman"/>
          <w:sz w:val="24"/>
          <w:szCs w:val="24"/>
          <w:lang w:val="en-GB"/>
        </w:rPr>
        <w:t>, such as</w:t>
      </w:r>
      <w:r w:rsidR="00360684" w:rsidRPr="002450A7">
        <w:rPr>
          <w:rFonts w:ascii="Times New Roman" w:hAnsi="Times New Roman" w:cs="Times New Roman"/>
          <w:w w:val="99"/>
          <w:sz w:val="24"/>
          <w:szCs w:val="24"/>
          <w:lang w:val="en-GB"/>
        </w:rPr>
        <w:t xml:space="preserve"> </w:t>
      </w:r>
      <w:r w:rsidR="00360684" w:rsidRPr="002450A7">
        <w:rPr>
          <w:rFonts w:ascii="Times New Roman" w:hAnsi="Times New Roman" w:cs="Times New Roman"/>
          <w:sz w:val="24"/>
          <w:szCs w:val="24"/>
          <w:lang w:val="en-GB"/>
        </w:rPr>
        <w:t>agricultural residues, forest residues, energy crops, agro-industrial waste, and</w:t>
      </w:r>
      <w:r w:rsidR="00360684" w:rsidRPr="002450A7">
        <w:rPr>
          <w:rFonts w:ascii="Times New Roman" w:hAnsi="Times New Roman" w:cs="Times New Roman"/>
          <w:w w:val="99"/>
          <w:sz w:val="24"/>
          <w:szCs w:val="24"/>
          <w:lang w:val="en-GB"/>
        </w:rPr>
        <w:t xml:space="preserve"> </w:t>
      </w:r>
      <w:r w:rsidR="00360684" w:rsidRPr="002450A7">
        <w:rPr>
          <w:rFonts w:ascii="Times New Roman" w:hAnsi="Times New Roman" w:cs="Times New Roman"/>
          <w:sz w:val="24"/>
          <w:szCs w:val="24"/>
          <w:lang w:val="en-GB"/>
        </w:rPr>
        <w:t xml:space="preserve">municipal waste (Table 1) </w:t>
      </w:r>
      <w:r w:rsidR="0006016E" w:rsidRPr="002450A7">
        <w:rPr>
          <w:rFonts w:ascii="Times New Roman" w:hAnsi="Times New Roman" w:cs="Times New Roman"/>
          <w:sz w:val="24"/>
          <w:szCs w:val="24"/>
          <w:lang w:val="en-GB"/>
        </w:rPr>
        <w:t>(Cao et al., 2018; Lam et al., 2018; Mak et al., 2018)</w:t>
      </w:r>
      <w:r w:rsidR="00360684" w:rsidRPr="002450A7">
        <w:rPr>
          <w:rFonts w:ascii="Times New Roman" w:hAnsi="Times New Roman" w:cs="Times New Roman"/>
          <w:sz w:val="24"/>
          <w:szCs w:val="24"/>
          <w:lang w:val="en-GB"/>
        </w:rPr>
        <w:t xml:space="preserve">. </w:t>
      </w:r>
      <w:r w:rsidR="00D41B43" w:rsidRPr="002450A7">
        <w:rPr>
          <w:rFonts w:ascii="Times New Roman" w:hAnsi="Times New Roman" w:cs="Times New Roman"/>
          <w:sz w:val="24"/>
          <w:szCs w:val="24"/>
          <w:lang w:val="en-GB"/>
        </w:rPr>
        <w:t xml:space="preserve">Biomass is renewable carbon-based </w:t>
      </w:r>
      <w:r w:rsidR="00D71ADD" w:rsidRPr="002450A7">
        <w:rPr>
          <w:rFonts w:ascii="Times New Roman" w:hAnsi="Times New Roman" w:cs="Times New Roman"/>
          <w:sz w:val="24"/>
          <w:szCs w:val="24"/>
          <w:lang w:val="en-GB"/>
        </w:rPr>
        <w:t>re</w:t>
      </w:r>
      <w:r w:rsidR="00D41B43" w:rsidRPr="002450A7">
        <w:rPr>
          <w:rFonts w:ascii="Times New Roman" w:hAnsi="Times New Roman" w:cs="Times New Roman"/>
          <w:sz w:val="24"/>
          <w:szCs w:val="24"/>
          <w:lang w:val="en-GB"/>
        </w:rPr>
        <w:t>source</w:t>
      </w:r>
      <w:r w:rsidR="00D71ADD" w:rsidRPr="002450A7">
        <w:rPr>
          <w:rFonts w:ascii="Times New Roman" w:hAnsi="Times New Roman" w:cs="Times New Roman"/>
          <w:sz w:val="24"/>
          <w:szCs w:val="24"/>
          <w:lang w:val="en-GB"/>
        </w:rPr>
        <w:t>s</w:t>
      </w:r>
      <w:r w:rsidR="00D41B43" w:rsidRPr="002450A7">
        <w:rPr>
          <w:rFonts w:ascii="Times New Roman" w:hAnsi="Times New Roman" w:cs="Times New Roman"/>
          <w:sz w:val="24"/>
          <w:szCs w:val="24"/>
          <w:lang w:val="en-GB"/>
        </w:rPr>
        <w:t xml:space="preserve"> with broad distributions and species, which do not require </w:t>
      </w:r>
      <w:r w:rsidR="005252B0" w:rsidRPr="002450A7">
        <w:rPr>
          <w:rFonts w:ascii="Times New Roman" w:hAnsi="Times New Roman" w:cs="Times New Roman"/>
          <w:sz w:val="24"/>
          <w:szCs w:val="24"/>
          <w:lang w:val="en-GB"/>
        </w:rPr>
        <w:t>strict</w:t>
      </w:r>
      <w:r w:rsidR="00D41B43" w:rsidRPr="002450A7">
        <w:rPr>
          <w:rFonts w:ascii="Times New Roman" w:hAnsi="Times New Roman" w:cs="Times New Roman"/>
          <w:sz w:val="24"/>
          <w:szCs w:val="24"/>
          <w:lang w:val="en-GB"/>
        </w:rPr>
        <w:t xml:space="preserve"> conditions and grow </w:t>
      </w:r>
      <w:r w:rsidR="00D71ADD" w:rsidRPr="002450A7">
        <w:rPr>
          <w:rFonts w:ascii="Times New Roman" w:hAnsi="Times New Roman" w:cs="Times New Roman"/>
          <w:sz w:val="24"/>
          <w:szCs w:val="24"/>
          <w:lang w:val="en-GB"/>
        </w:rPr>
        <w:t>steadily</w:t>
      </w:r>
      <w:r w:rsidR="00D41B43" w:rsidRPr="002450A7">
        <w:rPr>
          <w:rFonts w:ascii="Times New Roman" w:hAnsi="Times New Roman" w:cs="Times New Roman"/>
          <w:sz w:val="24"/>
          <w:szCs w:val="24"/>
          <w:lang w:val="en-GB"/>
        </w:rPr>
        <w:t xml:space="preserve"> in the environment</w:t>
      </w:r>
      <w:r w:rsidR="00F13EE7" w:rsidRPr="002450A7">
        <w:rPr>
          <w:rFonts w:ascii="Times New Roman" w:hAnsi="Times New Roman" w:cs="Times New Roman"/>
          <w:sz w:val="24"/>
          <w:szCs w:val="24"/>
          <w:lang w:val="en-GB"/>
        </w:rPr>
        <w:t xml:space="preserve"> (Lee et al., 2019)</w:t>
      </w:r>
      <w:r w:rsidR="00D41B43" w:rsidRPr="002450A7">
        <w:rPr>
          <w:rFonts w:ascii="Times New Roman" w:hAnsi="Times New Roman" w:cs="Times New Roman"/>
          <w:sz w:val="24"/>
          <w:szCs w:val="24"/>
          <w:lang w:val="en-GB"/>
        </w:rPr>
        <w:t xml:space="preserve">. The abundant and wide </w:t>
      </w:r>
      <w:r w:rsidR="00D71ADD" w:rsidRPr="002450A7">
        <w:rPr>
          <w:rFonts w:ascii="Times New Roman" w:hAnsi="Times New Roman" w:cs="Times New Roman"/>
          <w:sz w:val="24"/>
          <w:szCs w:val="24"/>
          <w:lang w:val="en-GB"/>
        </w:rPr>
        <w:t xml:space="preserve">availability </w:t>
      </w:r>
      <w:r w:rsidR="00D41B43" w:rsidRPr="002450A7">
        <w:rPr>
          <w:rFonts w:ascii="Times New Roman" w:hAnsi="Times New Roman" w:cs="Times New Roman"/>
          <w:sz w:val="24"/>
          <w:szCs w:val="24"/>
          <w:lang w:val="en-GB"/>
        </w:rPr>
        <w:t xml:space="preserve">of </w:t>
      </w:r>
      <w:r w:rsidR="005C326D" w:rsidRPr="002450A7">
        <w:rPr>
          <w:rFonts w:ascii="Times New Roman" w:hAnsi="Times New Roman" w:cs="Times New Roman"/>
          <w:sz w:val="24"/>
          <w:szCs w:val="24"/>
          <w:lang w:val="en-GB"/>
        </w:rPr>
        <w:t xml:space="preserve">waste </w:t>
      </w:r>
      <w:r w:rsidR="00D41B43" w:rsidRPr="002450A7">
        <w:rPr>
          <w:rFonts w:ascii="Times New Roman" w:hAnsi="Times New Roman" w:cs="Times New Roman"/>
          <w:sz w:val="24"/>
          <w:szCs w:val="24"/>
          <w:lang w:val="en-GB"/>
        </w:rPr>
        <w:t xml:space="preserve">biomass </w:t>
      </w:r>
      <w:r w:rsidR="00D71ADD" w:rsidRPr="002450A7">
        <w:rPr>
          <w:rFonts w:ascii="Times New Roman" w:hAnsi="Times New Roman" w:cs="Times New Roman"/>
          <w:sz w:val="24"/>
          <w:szCs w:val="24"/>
          <w:lang w:val="en-GB"/>
        </w:rPr>
        <w:t>around</w:t>
      </w:r>
      <w:r w:rsidR="00D41B43" w:rsidRPr="002450A7">
        <w:rPr>
          <w:rFonts w:ascii="Times New Roman" w:hAnsi="Times New Roman" w:cs="Times New Roman"/>
          <w:sz w:val="24"/>
          <w:szCs w:val="24"/>
          <w:lang w:val="en-GB"/>
        </w:rPr>
        <w:t xml:space="preserve"> the </w:t>
      </w:r>
      <w:r w:rsidR="00D71ADD" w:rsidRPr="002450A7">
        <w:rPr>
          <w:rFonts w:ascii="Times New Roman" w:hAnsi="Times New Roman" w:cs="Times New Roman"/>
          <w:sz w:val="24"/>
          <w:szCs w:val="24"/>
          <w:lang w:val="en-GB"/>
        </w:rPr>
        <w:t>world</w:t>
      </w:r>
      <w:r w:rsidR="00D41B43" w:rsidRPr="002450A7">
        <w:rPr>
          <w:rFonts w:ascii="Times New Roman" w:hAnsi="Times New Roman" w:cs="Times New Roman"/>
          <w:sz w:val="24"/>
          <w:szCs w:val="24"/>
          <w:lang w:val="en-GB"/>
        </w:rPr>
        <w:t xml:space="preserve"> </w:t>
      </w:r>
      <w:r w:rsidR="00D41B43" w:rsidRPr="002450A7">
        <w:rPr>
          <w:rFonts w:ascii="Times New Roman" w:hAnsi="Times New Roman" w:cs="Times New Roman"/>
          <w:sz w:val="24"/>
          <w:szCs w:val="24"/>
          <w:lang w:val="en-GB"/>
        </w:rPr>
        <w:lastRenderedPageBreak/>
        <w:t>does not compete with</w:t>
      </w:r>
      <w:r w:rsidR="0035216F" w:rsidRPr="002450A7">
        <w:rPr>
          <w:rFonts w:ascii="Times New Roman" w:hAnsi="Times New Roman" w:cs="Times New Roman"/>
          <w:sz w:val="24"/>
          <w:szCs w:val="24"/>
          <w:lang w:val="en-GB"/>
        </w:rPr>
        <w:t xml:space="preserve"> food</w:t>
      </w:r>
      <w:r w:rsidR="00D41B43" w:rsidRPr="002450A7">
        <w:rPr>
          <w:rFonts w:ascii="Times New Roman" w:hAnsi="Times New Roman" w:cs="Times New Roman"/>
          <w:sz w:val="24"/>
          <w:szCs w:val="24"/>
          <w:lang w:val="en-GB"/>
        </w:rPr>
        <w:t xml:space="preserve"> crops nor interrupt the environmental life</w:t>
      </w:r>
      <w:r w:rsidR="005C326D" w:rsidRPr="002450A7">
        <w:rPr>
          <w:rFonts w:ascii="Times New Roman" w:hAnsi="Times New Roman" w:cs="Times New Roman"/>
          <w:sz w:val="24"/>
          <w:szCs w:val="24"/>
          <w:lang w:val="en-GB"/>
        </w:rPr>
        <w:t xml:space="preserve"> </w:t>
      </w:r>
      <w:r w:rsidR="00D41B43" w:rsidRPr="002450A7">
        <w:rPr>
          <w:rFonts w:ascii="Times New Roman" w:hAnsi="Times New Roman" w:cs="Times New Roman"/>
          <w:sz w:val="24"/>
          <w:szCs w:val="24"/>
          <w:lang w:val="en-GB"/>
        </w:rPr>
        <w:t xml:space="preserve">cycle in </w:t>
      </w:r>
      <w:r w:rsidR="008355E4" w:rsidRPr="002450A7">
        <w:rPr>
          <w:rFonts w:ascii="Times New Roman" w:hAnsi="Times New Roman" w:cs="Times New Roman"/>
          <w:sz w:val="24"/>
          <w:szCs w:val="24"/>
          <w:lang w:val="en-GB"/>
        </w:rPr>
        <w:t xml:space="preserve">terms of </w:t>
      </w:r>
      <w:r w:rsidR="00D41B43" w:rsidRPr="002450A7">
        <w:rPr>
          <w:rFonts w:ascii="Times New Roman" w:hAnsi="Times New Roman" w:cs="Times New Roman"/>
          <w:sz w:val="24"/>
          <w:szCs w:val="24"/>
          <w:lang w:val="en-GB"/>
        </w:rPr>
        <w:t>land</w:t>
      </w:r>
      <w:r w:rsidR="00B701E8" w:rsidRPr="002450A7">
        <w:rPr>
          <w:rFonts w:ascii="Times New Roman" w:hAnsi="Times New Roman" w:cs="Times New Roman"/>
          <w:sz w:val="24"/>
          <w:szCs w:val="24"/>
          <w:lang w:val="en-GB"/>
        </w:rPr>
        <w:t xml:space="preserve"> o</w:t>
      </w:r>
      <w:r w:rsidR="007B25AA" w:rsidRPr="002450A7">
        <w:rPr>
          <w:rFonts w:ascii="Times New Roman" w:hAnsi="Times New Roman" w:cs="Times New Roman"/>
          <w:sz w:val="24"/>
          <w:szCs w:val="24"/>
          <w:lang w:val="en-GB"/>
        </w:rPr>
        <w:t>ccupation and water consumption</w:t>
      </w:r>
      <w:r w:rsidR="0075155B" w:rsidRPr="002450A7">
        <w:rPr>
          <w:rFonts w:ascii="Times New Roman" w:hAnsi="Times New Roman" w:cs="Times New Roman"/>
          <w:sz w:val="24"/>
          <w:szCs w:val="24"/>
          <w:lang w:val="en-GB"/>
        </w:rPr>
        <w:t>. Valoris</w:t>
      </w:r>
      <w:r w:rsidR="00D41B43" w:rsidRPr="002450A7">
        <w:rPr>
          <w:rFonts w:ascii="Times New Roman" w:hAnsi="Times New Roman" w:cs="Times New Roman"/>
          <w:sz w:val="24"/>
          <w:szCs w:val="24"/>
          <w:lang w:val="en-GB"/>
        </w:rPr>
        <w:t>ation of waste biomass is an environmentally friendly approach of waste management an</w:t>
      </w:r>
      <w:r w:rsidR="0075155B" w:rsidRPr="002450A7">
        <w:rPr>
          <w:rFonts w:ascii="Times New Roman" w:hAnsi="Times New Roman" w:cs="Times New Roman"/>
          <w:sz w:val="24"/>
          <w:szCs w:val="24"/>
          <w:lang w:val="en-GB"/>
        </w:rPr>
        <w:t>d sustainable energy production, which effectively reduce greenhouse gas</w:t>
      </w:r>
      <w:r w:rsidR="00D41B43" w:rsidRPr="002450A7">
        <w:rPr>
          <w:rFonts w:ascii="Times New Roman" w:hAnsi="Times New Roman" w:cs="Times New Roman"/>
          <w:sz w:val="24"/>
          <w:szCs w:val="24"/>
          <w:lang w:val="en-GB"/>
        </w:rPr>
        <w:t xml:space="preserve"> </w:t>
      </w:r>
      <w:r w:rsidR="0075155B" w:rsidRPr="002450A7">
        <w:rPr>
          <w:rFonts w:ascii="Times New Roman" w:hAnsi="Times New Roman" w:cs="Times New Roman"/>
          <w:sz w:val="24"/>
          <w:szCs w:val="24"/>
          <w:lang w:val="en-GB"/>
        </w:rPr>
        <w:t xml:space="preserve">emissions and mitigate climate change. </w:t>
      </w:r>
      <w:r w:rsidR="00D41B43" w:rsidRPr="002450A7">
        <w:rPr>
          <w:rFonts w:ascii="Times New Roman" w:hAnsi="Times New Roman" w:cs="Times New Roman"/>
          <w:sz w:val="24"/>
          <w:szCs w:val="24"/>
          <w:lang w:val="en-GB"/>
        </w:rPr>
        <w:t xml:space="preserve">Therefore, </w:t>
      </w:r>
      <w:r w:rsidR="0075155B" w:rsidRPr="002450A7">
        <w:rPr>
          <w:rFonts w:ascii="Times New Roman" w:hAnsi="Times New Roman" w:cs="Times New Roman"/>
          <w:sz w:val="24"/>
          <w:szCs w:val="24"/>
          <w:lang w:val="en-GB"/>
        </w:rPr>
        <w:t>biomass</w:t>
      </w:r>
      <w:r w:rsidR="00C800F2" w:rsidRPr="002450A7">
        <w:rPr>
          <w:rFonts w:ascii="Times New Roman" w:hAnsi="Times New Roman" w:cs="Times New Roman"/>
          <w:sz w:val="24"/>
          <w:szCs w:val="24"/>
          <w:lang w:val="en-GB"/>
        </w:rPr>
        <w:t xml:space="preserve"> </w:t>
      </w:r>
      <w:r w:rsidR="0075155B" w:rsidRPr="002450A7">
        <w:rPr>
          <w:rFonts w:ascii="Times New Roman" w:hAnsi="Times New Roman" w:cs="Times New Roman"/>
          <w:sz w:val="24"/>
          <w:szCs w:val="24"/>
          <w:lang w:val="en-GB"/>
        </w:rPr>
        <w:t>is</w:t>
      </w:r>
      <w:r w:rsidR="00292E8F" w:rsidRPr="002450A7">
        <w:rPr>
          <w:rFonts w:ascii="Times New Roman" w:hAnsi="Times New Roman" w:cs="Times New Roman"/>
          <w:sz w:val="24"/>
          <w:szCs w:val="24"/>
          <w:lang w:val="en-GB"/>
        </w:rPr>
        <w:t xml:space="preserve"> emerging </w:t>
      </w:r>
      <w:r w:rsidR="00C800F2" w:rsidRPr="002450A7">
        <w:rPr>
          <w:rFonts w:ascii="Times New Roman" w:hAnsi="Times New Roman" w:cs="Times New Roman"/>
          <w:sz w:val="24"/>
          <w:szCs w:val="24"/>
          <w:lang w:val="en-GB"/>
        </w:rPr>
        <w:t>as</w:t>
      </w:r>
      <w:r w:rsidR="00360684" w:rsidRPr="002450A7">
        <w:rPr>
          <w:rFonts w:ascii="Times New Roman" w:hAnsi="Times New Roman" w:cs="Times New Roman"/>
          <w:sz w:val="24"/>
          <w:szCs w:val="24"/>
          <w:lang w:val="en-GB"/>
        </w:rPr>
        <w:t xml:space="preserve"> </w:t>
      </w:r>
      <w:r w:rsidR="00021679" w:rsidRPr="002450A7">
        <w:rPr>
          <w:rFonts w:ascii="Times New Roman" w:hAnsi="Times New Roman" w:cs="Times New Roman"/>
          <w:sz w:val="24"/>
          <w:szCs w:val="24"/>
          <w:lang w:val="en-GB"/>
        </w:rPr>
        <w:t xml:space="preserve">an </w:t>
      </w:r>
      <w:r w:rsidR="00360684" w:rsidRPr="002450A7">
        <w:rPr>
          <w:rFonts w:ascii="Times New Roman" w:hAnsi="Times New Roman" w:cs="Times New Roman"/>
          <w:sz w:val="24"/>
          <w:szCs w:val="24"/>
          <w:lang w:val="en-GB"/>
        </w:rPr>
        <w:t xml:space="preserve">important </w:t>
      </w:r>
      <w:r w:rsidR="00021679" w:rsidRPr="002450A7">
        <w:rPr>
          <w:rFonts w:ascii="Times New Roman" w:hAnsi="Times New Roman" w:cs="Times New Roman"/>
          <w:sz w:val="24"/>
          <w:szCs w:val="24"/>
          <w:lang w:val="en-GB"/>
        </w:rPr>
        <w:t>source</w:t>
      </w:r>
      <w:r w:rsidR="00C800F2" w:rsidRPr="002450A7">
        <w:rPr>
          <w:rFonts w:ascii="Times New Roman" w:hAnsi="Times New Roman" w:cs="Times New Roman"/>
          <w:sz w:val="24"/>
          <w:szCs w:val="24"/>
          <w:lang w:val="en-GB"/>
        </w:rPr>
        <w:t xml:space="preserve"> of </w:t>
      </w:r>
      <w:r w:rsidR="00360684" w:rsidRPr="002450A7">
        <w:rPr>
          <w:rFonts w:ascii="Times New Roman" w:hAnsi="Times New Roman" w:cs="Times New Roman"/>
          <w:sz w:val="24"/>
          <w:szCs w:val="24"/>
          <w:lang w:val="en-GB"/>
        </w:rPr>
        <w:t>renewable energy</w:t>
      </w:r>
      <w:r w:rsidR="000B147A" w:rsidRPr="002450A7">
        <w:rPr>
          <w:rFonts w:ascii="Times New Roman" w:hAnsi="Times New Roman" w:cs="Times New Roman"/>
          <w:sz w:val="24"/>
          <w:szCs w:val="24"/>
          <w:lang w:val="en-GB"/>
        </w:rPr>
        <w:t xml:space="preserve"> in place of fossil-based energy</w:t>
      </w:r>
      <w:r w:rsidR="00C800F2" w:rsidRPr="002450A7">
        <w:rPr>
          <w:rFonts w:ascii="Times New Roman" w:hAnsi="Times New Roman" w:cs="Times New Roman"/>
          <w:sz w:val="24"/>
          <w:szCs w:val="24"/>
          <w:lang w:val="en-GB"/>
        </w:rPr>
        <w:t xml:space="preserve"> to power a </w:t>
      </w:r>
      <w:r w:rsidR="00360684" w:rsidRPr="002450A7">
        <w:rPr>
          <w:rFonts w:ascii="Times New Roman" w:hAnsi="Times New Roman" w:cs="Times New Roman"/>
          <w:sz w:val="24"/>
          <w:szCs w:val="24"/>
          <w:lang w:val="en-GB"/>
        </w:rPr>
        <w:t>green</w:t>
      </w:r>
      <w:r w:rsidR="006E29AE" w:rsidRPr="002450A7">
        <w:rPr>
          <w:rFonts w:ascii="Times New Roman" w:hAnsi="Times New Roman" w:cs="Times New Roman"/>
          <w:sz w:val="24"/>
          <w:szCs w:val="24"/>
          <w:lang w:val="en-GB"/>
        </w:rPr>
        <w:t xml:space="preserve"> and </w:t>
      </w:r>
      <w:r w:rsidR="00360684" w:rsidRPr="002450A7">
        <w:rPr>
          <w:rFonts w:ascii="Times New Roman" w:hAnsi="Times New Roman" w:cs="Times New Roman"/>
          <w:sz w:val="24"/>
          <w:szCs w:val="24"/>
          <w:lang w:val="en-GB"/>
        </w:rPr>
        <w:t xml:space="preserve">sustainable </w:t>
      </w:r>
      <w:r w:rsidR="00C800F2" w:rsidRPr="002450A7">
        <w:rPr>
          <w:rFonts w:ascii="Times New Roman" w:hAnsi="Times New Roman" w:cs="Times New Roman"/>
          <w:sz w:val="24"/>
          <w:szCs w:val="24"/>
          <w:lang w:val="en-GB"/>
        </w:rPr>
        <w:t>community</w:t>
      </w:r>
      <w:r w:rsidR="007A6FC0" w:rsidRPr="002450A7">
        <w:t xml:space="preserve"> </w:t>
      </w:r>
      <w:r w:rsidR="007A6FC0" w:rsidRPr="002450A7">
        <w:rPr>
          <w:rFonts w:ascii="Times New Roman" w:hAnsi="Times New Roman" w:cs="Times New Roman"/>
          <w:sz w:val="24"/>
          <w:szCs w:val="24"/>
          <w:lang w:val="en-GB"/>
        </w:rPr>
        <w:t xml:space="preserve">and boost the development of </w:t>
      </w:r>
      <w:r w:rsidR="005C326D" w:rsidRPr="002450A7">
        <w:rPr>
          <w:rFonts w:ascii="Times New Roman" w:hAnsi="Times New Roman" w:cs="Times New Roman"/>
          <w:sz w:val="24"/>
          <w:szCs w:val="24"/>
          <w:lang w:val="en-GB"/>
        </w:rPr>
        <w:t>circular bio</w:t>
      </w:r>
      <w:r w:rsidR="007A6FC0" w:rsidRPr="002450A7">
        <w:rPr>
          <w:rFonts w:ascii="Times New Roman" w:hAnsi="Times New Roman" w:cs="Times New Roman"/>
          <w:sz w:val="24"/>
          <w:szCs w:val="24"/>
          <w:lang w:val="en-GB"/>
        </w:rPr>
        <w:t>economy</w:t>
      </w:r>
      <w:r w:rsidR="000B147A" w:rsidRPr="002450A7">
        <w:rPr>
          <w:rFonts w:ascii="Times New Roman" w:hAnsi="Times New Roman" w:cs="Times New Roman"/>
          <w:sz w:val="24"/>
          <w:szCs w:val="24"/>
          <w:lang w:val="en-GB"/>
        </w:rPr>
        <w:t xml:space="preserve">, as promoted by different jurisdictions </w:t>
      </w:r>
      <w:r w:rsidR="0006016E" w:rsidRPr="002450A7">
        <w:rPr>
          <w:rFonts w:ascii="Times New Roman" w:hAnsi="Times New Roman" w:cs="Times New Roman"/>
          <w:sz w:val="24"/>
          <w:szCs w:val="24"/>
          <w:lang w:val="en-GB"/>
        </w:rPr>
        <w:t>(</w:t>
      </w:r>
      <w:r w:rsidR="00F85923" w:rsidRPr="002450A7">
        <w:rPr>
          <w:rFonts w:ascii="Times New Roman" w:hAnsi="Times New Roman" w:cs="Times New Roman"/>
          <w:sz w:val="24"/>
          <w:szCs w:val="24"/>
          <w:lang w:val="en-GB"/>
        </w:rPr>
        <w:t>Chan et al., 2019</w:t>
      </w:r>
      <w:r w:rsidR="0006016E" w:rsidRPr="002450A7">
        <w:rPr>
          <w:rFonts w:ascii="Times New Roman" w:hAnsi="Times New Roman" w:cs="Times New Roman"/>
          <w:sz w:val="24"/>
          <w:szCs w:val="24"/>
          <w:lang w:val="en-GB"/>
        </w:rPr>
        <w:t>a; Yan et al., 2019; Zhang et al., 2019</w:t>
      </w:r>
      <w:r w:rsidR="005F2E88"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 xml:space="preserve">. For example, the U.S. Department of Energy </w:t>
      </w:r>
      <w:r w:rsidR="00292E8F" w:rsidRPr="002450A7">
        <w:rPr>
          <w:rFonts w:ascii="Times New Roman" w:hAnsi="Times New Roman" w:cs="Times New Roman"/>
          <w:sz w:val="24"/>
          <w:szCs w:val="24"/>
          <w:lang w:val="en-GB"/>
        </w:rPr>
        <w:t xml:space="preserve">aims </w:t>
      </w:r>
      <w:r w:rsidR="00360684" w:rsidRPr="002450A7">
        <w:rPr>
          <w:rFonts w:ascii="Times New Roman" w:hAnsi="Times New Roman" w:cs="Times New Roman"/>
          <w:sz w:val="24"/>
          <w:szCs w:val="24"/>
          <w:lang w:val="en-GB"/>
        </w:rPr>
        <w:t xml:space="preserve">to replace 20% of fossil fuel with biomass energy by 2030; the European Union expects that biomass energy will account for no less than 10% of energy consumption by 2020. China has also listed biomass alternative fuel as one of the key renewable energy projects </w:t>
      </w:r>
      <w:r w:rsidR="0006016E" w:rsidRPr="002450A7">
        <w:rPr>
          <w:rFonts w:ascii="Times New Roman" w:hAnsi="Times New Roman" w:cs="Times New Roman"/>
          <w:sz w:val="24"/>
          <w:szCs w:val="24"/>
          <w:lang w:val="en-GB"/>
        </w:rPr>
        <w:t>(</w:t>
      </w:r>
      <w:r w:rsidR="00F85923" w:rsidRPr="002450A7">
        <w:rPr>
          <w:rFonts w:ascii="Times New Roman" w:hAnsi="Times New Roman" w:cs="Times New Roman"/>
          <w:sz w:val="24"/>
          <w:szCs w:val="24"/>
          <w:lang w:val="en-GB"/>
        </w:rPr>
        <w:t>Chan et al., 2019</w:t>
      </w:r>
      <w:r w:rsidR="0006016E" w:rsidRPr="002450A7">
        <w:rPr>
          <w:rFonts w:ascii="Times New Roman" w:hAnsi="Times New Roman" w:cs="Times New Roman"/>
          <w:sz w:val="24"/>
          <w:szCs w:val="24"/>
          <w:lang w:val="en-GB"/>
        </w:rPr>
        <w:t>a)</w:t>
      </w:r>
      <w:r w:rsidR="00360684" w:rsidRPr="002450A7">
        <w:rPr>
          <w:rFonts w:ascii="Times New Roman" w:hAnsi="Times New Roman" w:cs="Times New Roman"/>
          <w:sz w:val="24"/>
          <w:szCs w:val="24"/>
          <w:lang w:val="en-GB"/>
        </w:rPr>
        <w:t xml:space="preserve">. </w:t>
      </w:r>
    </w:p>
    <w:p w14:paraId="1ACC53AE" w14:textId="77777777" w:rsidR="00360684" w:rsidRPr="002450A7" w:rsidRDefault="00360684" w:rsidP="001D53BC">
      <w:pPr>
        <w:pStyle w:val="BodyText"/>
        <w:kinsoku w:val="0"/>
        <w:overflowPunct w:val="0"/>
        <w:snapToGrid w:val="0"/>
        <w:spacing w:before="6" w:line="480" w:lineRule="auto"/>
        <w:ind w:left="0" w:firstLineChars="150" w:firstLine="360"/>
        <w:jc w:val="center"/>
        <w:rPr>
          <w:rFonts w:ascii="Times New Roman" w:hAnsi="Times New Roman" w:cs="Times New Roman"/>
          <w:b/>
          <w:sz w:val="24"/>
          <w:szCs w:val="24"/>
          <w:lang w:val="en-GB"/>
        </w:rPr>
      </w:pPr>
    </w:p>
    <w:p w14:paraId="2BB2F2B5" w14:textId="77777777" w:rsidR="00DE78C8" w:rsidRPr="002450A7" w:rsidRDefault="00360684" w:rsidP="001D53BC">
      <w:pPr>
        <w:pStyle w:val="BodyText"/>
        <w:kinsoku w:val="0"/>
        <w:overflowPunct w:val="0"/>
        <w:snapToGrid w:val="0"/>
        <w:spacing w:before="6" w:line="480" w:lineRule="auto"/>
        <w:ind w:left="0" w:firstLineChars="150" w:firstLine="360"/>
        <w:jc w:val="center"/>
        <w:rPr>
          <w:rFonts w:ascii="Times New Roman" w:hAnsi="Times New Roman" w:cs="Times New Roman"/>
          <w:b/>
          <w:sz w:val="24"/>
          <w:szCs w:val="24"/>
          <w:lang w:val="en-GB"/>
        </w:rPr>
      </w:pPr>
      <w:r w:rsidRPr="002450A7">
        <w:rPr>
          <w:rFonts w:ascii="Times New Roman" w:hAnsi="Times New Roman" w:cs="Times New Roman"/>
          <w:b/>
          <w:sz w:val="24"/>
          <w:szCs w:val="24"/>
          <w:lang w:val="en-GB"/>
        </w:rPr>
        <w:t>Table 1</w:t>
      </w:r>
    </w:p>
    <w:p w14:paraId="0B15E1F3" w14:textId="77777777" w:rsidR="00DE78C8" w:rsidRPr="002450A7" w:rsidRDefault="00DE78C8" w:rsidP="001D53BC">
      <w:pPr>
        <w:pStyle w:val="BodyText"/>
        <w:kinsoku w:val="0"/>
        <w:overflowPunct w:val="0"/>
        <w:snapToGrid w:val="0"/>
        <w:spacing w:before="6" w:line="480" w:lineRule="auto"/>
        <w:ind w:left="0" w:firstLineChars="150" w:firstLine="360"/>
        <w:jc w:val="center"/>
        <w:rPr>
          <w:rFonts w:ascii="Times New Roman" w:hAnsi="Times New Roman" w:cs="Times New Roman"/>
          <w:b/>
          <w:sz w:val="24"/>
          <w:szCs w:val="24"/>
          <w:lang w:val="en-GB"/>
        </w:rPr>
      </w:pPr>
    </w:p>
    <w:p w14:paraId="6189D2BC" w14:textId="6E0AF06E" w:rsidR="00360684" w:rsidRPr="002450A7" w:rsidRDefault="006027F6"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T</w:t>
      </w:r>
      <w:r w:rsidR="00360684" w:rsidRPr="002450A7">
        <w:rPr>
          <w:rFonts w:ascii="Times New Roman" w:hAnsi="Times New Roman" w:cs="Times New Roman"/>
          <w:sz w:val="24"/>
          <w:szCs w:val="24"/>
          <w:lang w:val="en-GB"/>
        </w:rPr>
        <w:t>he main way to produce hydrogen from biomass is thermochemical</w:t>
      </w:r>
      <w:r w:rsidR="00EA1044" w:rsidRPr="002450A7">
        <w:rPr>
          <w:rFonts w:ascii="Times New Roman" w:hAnsi="Times New Roman" w:cs="Times New Roman"/>
          <w:sz w:val="24"/>
          <w:szCs w:val="24"/>
          <w:lang w:val="en-GB"/>
        </w:rPr>
        <w:t xml:space="preserve"> routes</w:t>
      </w:r>
      <w:r w:rsidR="00360684" w:rsidRPr="002450A7">
        <w:rPr>
          <w:rFonts w:ascii="Times New Roman" w:hAnsi="Times New Roman" w:cs="Times New Roman"/>
          <w:sz w:val="24"/>
          <w:szCs w:val="24"/>
          <w:lang w:val="en-GB"/>
        </w:rPr>
        <w:t xml:space="preserve"> (Fig. 2) which include ste</w:t>
      </w:r>
      <w:r w:rsidR="00D20B09" w:rsidRPr="002450A7">
        <w:rPr>
          <w:rFonts w:ascii="Times New Roman" w:hAnsi="Times New Roman" w:cs="Times New Roman"/>
          <w:sz w:val="24"/>
          <w:szCs w:val="24"/>
          <w:lang w:val="en-GB"/>
        </w:rPr>
        <w:t>a</w:t>
      </w:r>
      <w:r w:rsidR="00360684" w:rsidRPr="002450A7">
        <w:rPr>
          <w:rFonts w:ascii="Times New Roman" w:hAnsi="Times New Roman" w:cs="Times New Roman"/>
          <w:sz w:val="24"/>
          <w:szCs w:val="24"/>
          <w:lang w:val="en-GB"/>
        </w:rPr>
        <w:t xml:space="preserve">m gasification, supercritical water gasification, and fast pyrolysis </w:t>
      </w:r>
      <w:r w:rsidR="0006016E" w:rsidRPr="002450A7">
        <w:rPr>
          <w:rFonts w:ascii="Times New Roman" w:hAnsi="Times New Roman" w:cs="Times New Roman"/>
          <w:sz w:val="24"/>
          <w:szCs w:val="24"/>
          <w:lang w:eastAsia="zh-TW"/>
        </w:rPr>
        <w:t>(Ebadi et al., 2019)</w:t>
      </w:r>
      <w:r w:rsidR="00360684" w:rsidRPr="002450A7">
        <w:rPr>
          <w:rFonts w:ascii="Times New Roman" w:hAnsi="Times New Roman" w:cs="Times New Roman"/>
          <w:sz w:val="24"/>
          <w:szCs w:val="24"/>
          <w:lang w:val="en-GB"/>
        </w:rPr>
        <w:t xml:space="preserve">. </w:t>
      </w:r>
      <w:r w:rsidR="005F2E88" w:rsidRPr="002450A7">
        <w:rPr>
          <w:rFonts w:ascii="Times New Roman" w:hAnsi="Times New Roman" w:cs="Times New Roman"/>
          <w:sz w:val="24"/>
          <w:szCs w:val="24"/>
          <w:lang w:val="en-GB"/>
        </w:rPr>
        <w:t>Compared with pyrolysis, g</w:t>
      </w:r>
      <w:r w:rsidR="00360684" w:rsidRPr="002450A7">
        <w:rPr>
          <w:rFonts w:ascii="Times New Roman" w:hAnsi="Times New Roman" w:cs="Times New Roman"/>
          <w:sz w:val="24"/>
          <w:szCs w:val="24"/>
          <w:lang w:val="en-GB"/>
        </w:rPr>
        <w:t xml:space="preserve">asification </w:t>
      </w:r>
      <w:r w:rsidR="005F2E88" w:rsidRPr="002450A7">
        <w:rPr>
          <w:rFonts w:ascii="Times New Roman" w:hAnsi="Times New Roman" w:cs="Times New Roman"/>
          <w:sz w:val="24"/>
          <w:szCs w:val="24"/>
          <w:lang w:val="en-GB"/>
        </w:rPr>
        <w:t>is</w:t>
      </w:r>
      <w:r w:rsidR="00360684" w:rsidRPr="002450A7">
        <w:rPr>
          <w:rFonts w:ascii="Times New Roman" w:hAnsi="Times New Roman" w:cs="Times New Roman"/>
          <w:sz w:val="24"/>
          <w:szCs w:val="24"/>
          <w:lang w:val="en-GB"/>
        </w:rPr>
        <w:t xml:space="preserve"> recognized </w:t>
      </w:r>
      <w:r w:rsidR="005F2E88" w:rsidRPr="002450A7">
        <w:rPr>
          <w:rFonts w:ascii="Times New Roman" w:hAnsi="Times New Roman" w:cs="Times New Roman"/>
          <w:sz w:val="24"/>
          <w:szCs w:val="24"/>
          <w:lang w:val="en-GB"/>
        </w:rPr>
        <w:t>to be</w:t>
      </w:r>
      <w:r w:rsidR="00D20B09"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 xml:space="preserve">more promising in industrial production because of their higher efficiency </w:t>
      </w:r>
      <w:r w:rsidR="00E85D76" w:rsidRPr="002450A7">
        <w:rPr>
          <w:rFonts w:ascii="Times New Roman" w:hAnsi="Times New Roman" w:cs="Times New Roman"/>
          <w:sz w:val="24"/>
          <w:szCs w:val="24"/>
          <w:lang w:val="en-GB"/>
        </w:rPr>
        <w:t>and H</w:t>
      </w:r>
      <w:r w:rsidR="00DA3104" w:rsidRPr="002450A7">
        <w:rPr>
          <w:rFonts w:ascii="Times New Roman" w:hAnsi="Times New Roman" w:cs="Times New Roman"/>
          <w:sz w:val="24"/>
          <w:szCs w:val="24"/>
          <w:vertAlign w:val="subscript"/>
          <w:lang w:val="en-GB"/>
        </w:rPr>
        <w:t>2</w:t>
      </w:r>
      <w:r w:rsidR="00E85D76" w:rsidRPr="002450A7">
        <w:rPr>
          <w:rFonts w:ascii="Times New Roman" w:hAnsi="Times New Roman" w:cs="Times New Roman"/>
          <w:sz w:val="24"/>
          <w:szCs w:val="24"/>
          <w:lang w:val="en-GB"/>
        </w:rPr>
        <w:t xml:space="preserve"> yield</w:t>
      </w:r>
      <w:r w:rsidR="00360684" w:rsidRPr="002450A7">
        <w:rPr>
          <w:rFonts w:ascii="Times New Roman" w:hAnsi="Times New Roman" w:cs="Times New Roman"/>
          <w:sz w:val="24"/>
          <w:szCs w:val="24"/>
          <w:lang w:val="en-GB"/>
        </w:rPr>
        <w:t xml:space="preserve"> (Table 2) </w:t>
      </w:r>
      <w:r w:rsidR="00C67BE9" w:rsidRPr="002450A7">
        <w:rPr>
          <w:rFonts w:ascii="Times New Roman" w:hAnsi="Times New Roman" w:cs="Times New Roman"/>
          <w:sz w:val="24"/>
          <w:szCs w:val="24"/>
          <w:lang w:val="en-GB"/>
        </w:rPr>
        <w:t>(Gai et al., 2016; Shahbaz et al., 2017)</w:t>
      </w:r>
      <w:r w:rsidR="00360684" w:rsidRPr="002450A7">
        <w:rPr>
          <w:rFonts w:ascii="Times New Roman" w:hAnsi="Times New Roman" w:cs="Times New Roman"/>
          <w:sz w:val="24"/>
          <w:szCs w:val="24"/>
          <w:lang w:val="en-GB"/>
        </w:rPr>
        <w:t>.</w:t>
      </w:r>
      <w:r w:rsidR="005F2E88" w:rsidRPr="002450A7">
        <w:rPr>
          <w:rFonts w:ascii="Times New Roman" w:hAnsi="Times New Roman" w:cs="Times New Roman"/>
          <w:sz w:val="24"/>
          <w:szCs w:val="24"/>
          <w:lang w:val="en-GB"/>
        </w:rPr>
        <w:t xml:space="preserve"> There are various types of biomass as potential feedstocks for hydrogen production via gasification, which are discussed in the following sections (Section 2.1.1 to 2.1.4).</w:t>
      </w:r>
    </w:p>
    <w:p w14:paraId="7F665D9F"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p>
    <w:p w14:paraId="1522891C" w14:textId="77777777" w:rsidR="00360684" w:rsidRPr="002450A7" w:rsidRDefault="00360684" w:rsidP="001D53BC">
      <w:pPr>
        <w:pStyle w:val="BodyText"/>
        <w:kinsoku w:val="0"/>
        <w:overflowPunct w:val="0"/>
        <w:snapToGrid w:val="0"/>
        <w:spacing w:before="6" w:line="480" w:lineRule="auto"/>
        <w:ind w:left="0"/>
        <w:jc w:val="center"/>
        <w:rPr>
          <w:rFonts w:ascii="Times New Roman" w:hAnsi="Times New Roman" w:cs="Times New Roman"/>
          <w:b/>
          <w:sz w:val="24"/>
          <w:szCs w:val="24"/>
          <w:lang w:val="en-GB"/>
        </w:rPr>
      </w:pPr>
      <w:r w:rsidRPr="002450A7">
        <w:rPr>
          <w:rFonts w:ascii="Times New Roman" w:hAnsi="Times New Roman" w:cs="Times New Roman"/>
          <w:b/>
          <w:sz w:val="24"/>
          <w:szCs w:val="24"/>
          <w:lang w:val="en-GB"/>
        </w:rPr>
        <w:t>Fig. 2</w:t>
      </w:r>
    </w:p>
    <w:p w14:paraId="68F2C3D2"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p>
    <w:p w14:paraId="444F4886" w14:textId="77777777" w:rsidR="00360684" w:rsidRPr="002450A7" w:rsidRDefault="00360684" w:rsidP="001D53BC">
      <w:pPr>
        <w:pStyle w:val="BodyText"/>
        <w:kinsoku w:val="0"/>
        <w:overflowPunct w:val="0"/>
        <w:snapToGrid w:val="0"/>
        <w:spacing w:before="6" w:line="480" w:lineRule="auto"/>
        <w:ind w:left="0"/>
        <w:jc w:val="center"/>
        <w:rPr>
          <w:rFonts w:ascii="Times New Roman" w:hAnsi="Times New Roman" w:cs="Times New Roman"/>
          <w:b/>
          <w:sz w:val="24"/>
          <w:szCs w:val="24"/>
          <w:lang w:val="en-GB"/>
        </w:rPr>
      </w:pPr>
      <w:r w:rsidRPr="002450A7">
        <w:rPr>
          <w:rFonts w:ascii="Times New Roman" w:hAnsi="Times New Roman" w:cs="Times New Roman"/>
          <w:b/>
          <w:sz w:val="24"/>
          <w:szCs w:val="24"/>
          <w:lang w:val="en-GB"/>
        </w:rPr>
        <w:t>Table 2</w:t>
      </w:r>
    </w:p>
    <w:p w14:paraId="309E1279" w14:textId="77777777" w:rsidR="00E811DF" w:rsidRPr="002450A7" w:rsidRDefault="00E811DF" w:rsidP="001D53BC">
      <w:pPr>
        <w:pStyle w:val="BodyText"/>
        <w:kinsoku w:val="0"/>
        <w:overflowPunct w:val="0"/>
        <w:snapToGrid w:val="0"/>
        <w:spacing w:before="6" w:line="480" w:lineRule="auto"/>
        <w:ind w:left="0"/>
        <w:jc w:val="center"/>
        <w:rPr>
          <w:rFonts w:ascii="Times New Roman" w:hAnsi="Times New Roman" w:cs="Times New Roman"/>
          <w:b/>
          <w:sz w:val="24"/>
          <w:szCs w:val="24"/>
          <w:lang w:val="en-GB"/>
        </w:rPr>
      </w:pPr>
    </w:p>
    <w:p w14:paraId="3B3784F9" w14:textId="77777777" w:rsidR="00005F17" w:rsidRPr="002450A7" w:rsidRDefault="00005F17" w:rsidP="001D53BC">
      <w:pPr>
        <w:pStyle w:val="BodyText"/>
        <w:kinsoku w:val="0"/>
        <w:overflowPunct w:val="0"/>
        <w:snapToGrid w:val="0"/>
        <w:spacing w:line="480" w:lineRule="auto"/>
        <w:ind w:left="0"/>
        <w:jc w:val="both"/>
        <w:rPr>
          <w:rFonts w:ascii="Times New Roman" w:hAnsi="Times New Roman" w:cs="Times New Roman"/>
          <w:sz w:val="24"/>
          <w:szCs w:val="24"/>
          <w:lang w:val="en-GB"/>
        </w:rPr>
      </w:pPr>
      <w:r w:rsidRPr="002450A7">
        <w:rPr>
          <w:rFonts w:ascii="Times New Roman" w:hAnsi="Times New Roman" w:cs="Times New Roman"/>
          <w:w w:val="105"/>
          <w:sz w:val="24"/>
          <w:szCs w:val="24"/>
          <w:lang w:val="en-GB"/>
        </w:rPr>
        <w:t>2.1.1. Lignocellulosic biomass</w:t>
      </w:r>
    </w:p>
    <w:p w14:paraId="25F3F475" w14:textId="18C53BE5" w:rsidR="007A2F6C" w:rsidRPr="002450A7" w:rsidRDefault="00005F17"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bookmarkStart w:id="3" w:name="OLE_LINK3"/>
      <w:bookmarkStart w:id="4" w:name="OLE_LINK4"/>
      <w:r w:rsidRPr="002450A7">
        <w:rPr>
          <w:rFonts w:ascii="Times New Roman" w:hAnsi="Times New Roman" w:cs="Times New Roman"/>
          <w:sz w:val="24"/>
          <w:szCs w:val="24"/>
          <w:lang w:val="en-GB"/>
        </w:rPr>
        <w:lastRenderedPageBreak/>
        <w:t>Lignocellulose (mainly agroforestry biomass) is composed of tightly bound biopolymers, i.e., cellulose, hemicelluloses, and lignin</w:t>
      </w:r>
      <w:r w:rsidR="000741EC" w:rsidRPr="002450A7">
        <w:rPr>
          <w:rFonts w:ascii="Times New Roman" w:hAnsi="Times New Roman" w:cs="Times New Roman"/>
          <w:sz w:val="24"/>
          <w:szCs w:val="24"/>
          <w:lang w:val="en-GB"/>
        </w:rPr>
        <w:t xml:space="preserve"> (Supanchaiyamat et al., 2019; Lee et al., 2017)</w:t>
      </w:r>
      <w:r w:rsidRPr="002450A7">
        <w:rPr>
          <w:rFonts w:ascii="Times New Roman" w:hAnsi="Times New Roman" w:cs="Times New Roman"/>
          <w:sz w:val="24"/>
          <w:szCs w:val="24"/>
          <w:lang w:val="en-GB"/>
        </w:rPr>
        <w:t xml:space="preserve">. Global farmland and forests produce about 11.4 billion of biomass annually, of which agricultural production accounts for 40%, pasture output accounts for 30%, timber accounts for 18%, and 12% from by-products </w:t>
      </w:r>
      <w:r w:rsidR="00C67BE9" w:rsidRPr="002450A7">
        <w:rPr>
          <w:rFonts w:ascii="Times New Roman" w:hAnsi="Times New Roman" w:cs="Times New Roman"/>
          <w:sz w:val="24"/>
          <w:szCs w:val="24"/>
          <w:lang w:val="en-GB"/>
        </w:rPr>
        <w:t>(Zhu et al., 2019)</w:t>
      </w:r>
      <w:r w:rsidRPr="002450A7">
        <w:rPr>
          <w:rFonts w:ascii="Times New Roman" w:hAnsi="Times New Roman" w:cs="Times New Roman"/>
          <w:sz w:val="24"/>
          <w:szCs w:val="24"/>
          <w:lang w:val="en-GB"/>
        </w:rPr>
        <w:t>.</w:t>
      </w:r>
      <w:bookmarkEnd w:id="3"/>
      <w:bookmarkEnd w:id="4"/>
      <w:r w:rsidRPr="002450A7">
        <w:rPr>
          <w:rFonts w:ascii="Times New Roman" w:hAnsi="Times New Roman" w:cs="Times New Roman"/>
          <w:sz w:val="24"/>
          <w:szCs w:val="24"/>
          <w:lang w:val="en-GB"/>
        </w:rPr>
        <w:t xml:space="preserve"> Hydrogen production from lignocelluloses gasification (e.g., energy crop (</w:t>
      </w:r>
      <w:r w:rsidRPr="002450A7">
        <w:rPr>
          <w:rFonts w:ascii="Times New Roman" w:hAnsi="Times New Roman" w:cs="Times New Roman"/>
          <w:i/>
          <w:sz w:val="24"/>
          <w:szCs w:val="24"/>
          <w:lang w:val="en-GB"/>
        </w:rPr>
        <w:t xml:space="preserve">Helianthus tuberosus L. </w:t>
      </w:r>
      <w:r w:rsidR="00C67BE9" w:rsidRPr="002450A7">
        <w:rPr>
          <w:rFonts w:ascii="Times New Roman" w:hAnsi="Times New Roman" w:cs="Times New Roman"/>
          <w:sz w:val="24"/>
          <w:szCs w:val="24"/>
          <w:lang w:val="en-GB"/>
        </w:rPr>
        <w:t>(Smolinski et al., 2018)</w:t>
      </w:r>
      <w:r w:rsidRPr="002450A7">
        <w:rPr>
          <w:rFonts w:ascii="Times New Roman" w:hAnsi="Times New Roman" w:cs="Times New Roman"/>
          <w:sz w:val="24"/>
          <w:szCs w:val="24"/>
          <w:lang w:val="en-GB"/>
        </w:rPr>
        <w:t xml:space="preserve">), agricultural waste (palm kernel shell </w:t>
      </w:r>
      <w:r w:rsidR="00C67BE9" w:rsidRPr="002450A7">
        <w:rPr>
          <w:rFonts w:ascii="Times New Roman" w:hAnsi="Times New Roman" w:cs="Times New Roman"/>
          <w:sz w:val="24"/>
          <w:szCs w:val="24"/>
          <w:lang w:val="en-GB"/>
        </w:rPr>
        <w:t>(Khan et al., 2018; Yahaya et al., 2019)</w:t>
      </w:r>
      <w:r w:rsidRPr="002450A7">
        <w:rPr>
          <w:rFonts w:ascii="Times New Roman" w:hAnsi="Times New Roman" w:cs="Times New Roman"/>
          <w:sz w:val="24"/>
          <w:szCs w:val="24"/>
          <w:lang w:val="en-GB"/>
        </w:rPr>
        <w:t xml:space="preserve">), and forestry waste beech-wood </w:t>
      </w:r>
      <w:r w:rsidR="00C67BE9" w:rsidRPr="002450A7">
        <w:rPr>
          <w:rFonts w:ascii="Times New Roman" w:hAnsi="Times New Roman" w:cs="Times New Roman"/>
          <w:sz w:val="24"/>
          <w:szCs w:val="24"/>
          <w:lang w:val="en-GB"/>
        </w:rPr>
        <w:t>(Zhu et al., 2019)</w:t>
      </w:r>
      <w:r w:rsidRPr="002450A7">
        <w:rPr>
          <w:rFonts w:ascii="Times New Roman" w:hAnsi="Times New Roman" w:cs="Times New Roman"/>
          <w:sz w:val="24"/>
          <w:szCs w:val="24"/>
          <w:lang w:val="en-GB"/>
        </w:rPr>
        <w:t>) has been extensively studied</w:t>
      </w:r>
      <w:r w:rsidR="00EA1044"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which is </w:t>
      </w:r>
      <w:r w:rsidR="00EA1044" w:rsidRPr="002450A7">
        <w:rPr>
          <w:rFonts w:ascii="Times New Roman" w:hAnsi="Times New Roman" w:cs="Times New Roman"/>
          <w:sz w:val="24"/>
          <w:szCs w:val="24"/>
          <w:lang w:val="en-GB"/>
        </w:rPr>
        <w:t>a</w:t>
      </w:r>
      <w:r w:rsidRPr="002450A7">
        <w:rPr>
          <w:rFonts w:ascii="Times New Roman" w:hAnsi="Times New Roman" w:cs="Times New Roman"/>
          <w:sz w:val="24"/>
          <w:szCs w:val="24"/>
          <w:lang w:val="en-GB"/>
        </w:rPr>
        <w:t xml:space="preserve"> promising approach for the utilization</w:t>
      </w:r>
      <w:r w:rsidR="00EA1044" w:rsidRPr="002450A7">
        <w:rPr>
          <w:rFonts w:ascii="Times New Roman" w:hAnsi="Times New Roman" w:cs="Times New Roman"/>
          <w:sz w:val="24"/>
          <w:szCs w:val="24"/>
          <w:lang w:val="en-GB"/>
        </w:rPr>
        <w:t>/valorization</w:t>
      </w:r>
      <w:r w:rsidRPr="002450A7">
        <w:rPr>
          <w:rFonts w:ascii="Times New Roman" w:hAnsi="Times New Roman" w:cs="Times New Roman"/>
          <w:sz w:val="24"/>
          <w:szCs w:val="24"/>
          <w:lang w:val="en-GB"/>
        </w:rPr>
        <w:t xml:space="preserve"> of these waste</w:t>
      </w:r>
      <w:r w:rsidR="00EA1044"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xml:space="preserve"> generated in huge amount. </w:t>
      </w:r>
    </w:p>
    <w:p w14:paraId="6461A93F" w14:textId="77777777" w:rsidR="00005F17" w:rsidRPr="002450A7" w:rsidRDefault="00005F17" w:rsidP="000C598A">
      <w:pPr>
        <w:pStyle w:val="BodyText"/>
        <w:kinsoku w:val="0"/>
        <w:overflowPunct w:val="0"/>
        <w:snapToGrid w:val="0"/>
        <w:spacing w:before="6" w:line="480" w:lineRule="auto"/>
        <w:ind w:left="0" w:firstLineChars="150" w:firstLine="378"/>
        <w:jc w:val="both"/>
        <w:rPr>
          <w:rFonts w:ascii="Times New Roman" w:hAnsi="Times New Roman" w:cs="Times New Roman"/>
          <w:w w:val="105"/>
          <w:sz w:val="24"/>
          <w:szCs w:val="24"/>
          <w:lang w:val="en-GB"/>
        </w:rPr>
      </w:pPr>
    </w:p>
    <w:p w14:paraId="11A6C65B" w14:textId="77777777" w:rsidR="00005F17" w:rsidRPr="002450A7" w:rsidRDefault="00005F17" w:rsidP="001D53BC">
      <w:pPr>
        <w:pStyle w:val="BodyText"/>
        <w:kinsoku w:val="0"/>
        <w:overflowPunct w:val="0"/>
        <w:snapToGrid w:val="0"/>
        <w:spacing w:line="480" w:lineRule="auto"/>
        <w:ind w:left="0"/>
        <w:jc w:val="both"/>
        <w:rPr>
          <w:rFonts w:ascii="Times New Roman" w:hAnsi="Times New Roman" w:cs="Times New Roman"/>
          <w:w w:val="105"/>
          <w:sz w:val="24"/>
          <w:szCs w:val="24"/>
          <w:lang w:val="en-GB"/>
        </w:rPr>
      </w:pPr>
      <w:r w:rsidRPr="002450A7">
        <w:rPr>
          <w:rFonts w:ascii="Times New Roman" w:hAnsi="Times New Roman" w:cs="Times New Roman"/>
          <w:w w:val="105"/>
          <w:sz w:val="24"/>
          <w:szCs w:val="24"/>
          <w:lang w:val="en-GB"/>
        </w:rPr>
        <w:t>2.1.2. Algae biomass</w:t>
      </w:r>
    </w:p>
    <w:p w14:paraId="46145D30" w14:textId="2A3261C9" w:rsidR="00005F17" w:rsidRPr="002450A7" w:rsidRDefault="001F4C84"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According to Food and Agriculture Organization of the United Nations, t</w:t>
      </w:r>
      <w:r w:rsidR="00005F17" w:rsidRPr="002450A7">
        <w:rPr>
          <w:rFonts w:ascii="Times New Roman" w:hAnsi="Times New Roman" w:cs="Times New Roman"/>
          <w:sz w:val="24"/>
          <w:szCs w:val="24"/>
          <w:lang w:val="en-GB"/>
        </w:rPr>
        <w:t>he world produces 150-600 tons of fresh algae per hectare annually, with an annual output of 12 million tons of dry matter</w:t>
      </w:r>
      <w:r w:rsidRPr="002450A7">
        <w:rPr>
          <w:rFonts w:ascii="Times New Roman" w:hAnsi="Times New Roman" w:cs="Times New Roman"/>
          <w:sz w:val="24"/>
          <w:szCs w:val="24"/>
          <w:lang w:val="en-GB"/>
        </w:rPr>
        <w:t>,</w:t>
      </w:r>
      <w:r w:rsidR="00005F17" w:rsidRPr="002450A7">
        <w:rPr>
          <w:rFonts w:ascii="Times New Roman" w:hAnsi="Times New Roman" w:cs="Times New Roman"/>
          <w:sz w:val="24"/>
          <w:szCs w:val="24"/>
          <w:lang w:val="en-GB"/>
        </w:rPr>
        <w:t xml:space="preserve"> </w:t>
      </w:r>
      <w:r w:rsidR="00C67BE9" w:rsidRPr="002450A7">
        <w:rPr>
          <w:rFonts w:ascii="Times New Roman" w:hAnsi="Times New Roman" w:cs="Times New Roman"/>
          <w:sz w:val="24"/>
          <w:szCs w:val="24"/>
          <w:lang w:val="en-GB"/>
        </w:rPr>
        <w:t>(Adnan et al., 2019)</w:t>
      </w:r>
      <w:r w:rsidR="00005F17" w:rsidRPr="002450A7">
        <w:rPr>
          <w:rFonts w:ascii="Times New Roman" w:hAnsi="Times New Roman" w:cs="Times New Roman"/>
          <w:sz w:val="24"/>
          <w:szCs w:val="24"/>
          <w:lang w:val="en-GB"/>
        </w:rPr>
        <w:t xml:space="preserve">, representing a good opportunity </w:t>
      </w:r>
      <w:r w:rsidRPr="002450A7">
        <w:rPr>
          <w:rFonts w:ascii="Times New Roman" w:hAnsi="Times New Roman" w:cs="Times New Roman"/>
          <w:sz w:val="24"/>
          <w:szCs w:val="24"/>
          <w:lang w:val="en-GB"/>
        </w:rPr>
        <w:t xml:space="preserve">for </w:t>
      </w:r>
      <w:r w:rsidR="00005F17" w:rsidRPr="002450A7">
        <w:rPr>
          <w:rFonts w:ascii="Times New Roman" w:hAnsi="Times New Roman" w:cs="Times New Roman"/>
          <w:sz w:val="24"/>
          <w:szCs w:val="24"/>
          <w:lang w:val="en-GB"/>
        </w:rPr>
        <w:t>biomass-to-hydrogen industry</w:t>
      </w:r>
      <w:r w:rsidR="00345227" w:rsidRPr="002450A7">
        <w:rPr>
          <w:rFonts w:ascii="Times New Roman" w:hAnsi="Times New Roman" w:cs="Times New Roman"/>
          <w:sz w:val="24"/>
          <w:szCs w:val="24"/>
          <w:lang w:val="en-GB"/>
        </w:rPr>
        <w:t xml:space="preserve"> (Cao et al., 201</w:t>
      </w:r>
      <w:r w:rsidR="00746D34" w:rsidRPr="002450A7">
        <w:rPr>
          <w:rFonts w:ascii="Times New Roman" w:hAnsi="Times New Roman" w:cs="Times New Roman"/>
          <w:sz w:val="24"/>
          <w:szCs w:val="24"/>
          <w:lang w:val="en-GB"/>
        </w:rPr>
        <w:t>9</w:t>
      </w:r>
      <w:r w:rsidR="00345227" w:rsidRPr="002450A7">
        <w:rPr>
          <w:rFonts w:ascii="Times New Roman" w:hAnsi="Times New Roman" w:cs="Times New Roman"/>
          <w:sz w:val="24"/>
          <w:szCs w:val="24"/>
          <w:lang w:val="en-GB"/>
        </w:rPr>
        <w:t>)</w:t>
      </w:r>
      <w:r w:rsidR="00005F17" w:rsidRPr="002450A7">
        <w:rPr>
          <w:rFonts w:ascii="Times New Roman" w:hAnsi="Times New Roman" w:cs="Times New Roman"/>
          <w:sz w:val="24"/>
          <w:szCs w:val="24"/>
          <w:lang w:val="en-GB"/>
        </w:rPr>
        <w:t xml:space="preserve">. Compared with traditional direct combustion, algae biomass gasification is recognized </w:t>
      </w:r>
      <w:r w:rsidRPr="002450A7">
        <w:rPr>
          <w:rFonts w:ascii="Times New Roman" w:hAnsi="Times New Roman" w:cs="Times New Roman"/>
          <w:sz w:val="24"/>
          <w:szCs w:val="24"/>
          <w:lang w:val="en-GB"/>
        </w:rPr>
        <w:t>as</w:t>
      </w:r>
      <w:r w:rsidR="00005F17" w:rsidRPr="002450A7">
        <w:rPr>
          <w:rFonts w:ascii="Times New Roman" w:hAnsi="Times New Roman" w:cs="Times New Roman"/>
          <w:sz w:val="24"/>
          <w:szCs w:val="24"/>
          <w:lang w:val="en-GB"/>
        </w:rPr>
        <w:t xml:space="preserve"> a more effective way of resource utilization, because the produced syngas can be used for various purposes </w:t>
      </w:r>
      <w:r w:rsidR="00C67BE9" w:rsidRPr="002450A7">
        <w:rPr>
          <w:rFonts w:ascii="Times New Roman" w:hAnsi="Times New Roman" w:cs="Times New Roman"/>
          <w:sz w:val="24"/>
          <w:szCs w:val="24"/>
          <w:lang w:val="en-GB"/>
        </w:rPr>
        <w:t>(Adnan et al., 2018)</w:t>
      </w:r>
      <w:r w:rsidR="00005F17" w:rsidRPr="002450A7">
        <w:rPr>
          <w:rFonts w:ascii="Times New Roman" w:hAnsi="Times New Roman" w:cs="Times New Roman"/>
          <w:sz w:val="24"/>
          <w:szCs w:val="24"/>
          <w:lang w:val="en-GB"/>
        </w:rPr>
        <w:t xml:space="preserve">. </w:t>
      </w:r>
      <w:r w:rsidR="0091021C" w:rsidRPr="002450A7">
        <w:rPr>
          <w:rFonts w:ascii="Times New Roman" w:hAnsi="Times New Roman" w:cs="Times New Roman"/>
          <w:sz w:val="24"/>
          <w:szCs w:val="24"/>
          <w:lang w:val="en-GB"/>
        </w:rPr>
        <w:t>R</w:t>
      </w:r>
      <w:r w:rsidR="00005F17" w:rsidRPr="002450A7">
        <w:rPr>
          <w:rFonts w:ascii="Times New Roman" w:hAnsi="Times New Roman" w:cs="Times New Roman"/>
          <w:sz w:val="24"/>
          <w:szCs w:val="24"/>
          <w:lang w:val="en-GB"/>
        </w:rPr>
        <w:t xml:space="preserve">ecent </w:t>
      </w:r>
      <w:r w:rsidR="0091021C" w:rsidRPr="002450A7">
        <w:rPr>
          <w:rFonts w:ascii="Times New Roman" w:hAnsi="Times New Roman" w:cs="Times New Roman"/>
          <w:sz w:val="24"/>
          <w:szCs w:val="24"/>
          <w:lang w:val="en-GB"/>
        </w:rPr>
        <w:t>studi</w:t>
      </w:r>
      <w:r w:rsidR="00005F17" w:rsidRPr="002450A7">
        <w:rPr>
          <w:rFonts w:ascii="Times New Roman" w:hAnsi="Times New Roman" w:cs="Times New Roman"/>
          <w:sz w:val="24"/>
          <w:szCs w:val="24"/>
          <w:lang w:val="en-GB"/>
        </w:rPr>
        <w:t xml:space="preserve">es have demonstrated the potential of hydrogen production from different algae species through gasification </w:t>
      </w:r>
      <w:r w:rsidR="00C67BE9" w:rsidRPr="002450A7">
        <w:rPr>
          <w:rFonts w:ascii="Times New Roman" w:hAnsi="Times New Roman" w:cs="Times New Roman"/>
          <w:sz w:val="24"/>
          <w:szCs w:val="24"/>
          <w:lang w:val="en-GB"/>
        </w:rPr>
        <w:t>(</w:t>
      </w:r>
      <w:r w:rsidR="00E41765" w:rsidRPr="002450A7">
        <w:rPr>
          <w:rFonts w:ascii="Times New Roman" w:hAnsi="Times New Roman" w:cs="Times New Roman"/>
          <w:sz w:val="24"/>
          <w:szCs w:val="24"/>
          <w:lang w:val="en-GB"/>
        </w:rPr>
        <w:t>De Clercq et al., 2017</w:t>
      </w:r>
      <w:r w:rsidR="00C67BE9" w:rsidRPr="002450A7">
        <w:rPr>
          <w:rFonts w:ascii="Times New Roman" w:hAnsi="Times New Roman" w:cs="Times New Roman"/>
          <w:sz w:val="24"/>
          <w:szCs w:val="24"/>
          <w:lang w:val="en-GB"/>
        </w:rPr>
        <w:t>)</w:t>
      </w:r>
      <w:r w:rsidR="00005F17" w:rsidRPr="002450A7">
        <w:rPr>
          <w:rFonts w:ascii="Times New Roman" w:hAnsi="Times New Roman" w:cs="Times New Roman"/>
          <w:sz w:val="24"/>
          <w:szCs w:val="24"/>
          <w:lang w:val="en-GB"/>
        </w:rPr>
        <w:t xml:space="preserve">. </w:t>
      </w:r>
    </w:p>
    <w:p w14:paraId="1647C2E5" w14:textId="77777777" w:rsidR="00005F17" w:rsidRPr="002450A7" w:rsidRDefault="00005F17" w:rsidP="001D53BC">
      <w:pPr>
        <w:pStyle w:val="BodyText"/>
        <w:kinsoku w:val="0"/>
        <w:overflowPunct w:val="0"/>
        <w:snapToGrid w:val="0"/>
        <w:spacing w:before="6" w:line="480" w:lineRule="auto"/>
        <w:ind w:left="0"/>
        <w:jc w:val="both"/>
        <w:rPr>
          <w:rFonts w:ascii="Times New Roman" w:hAnsi="Times New Roman" w:cs="Times New Roman"/>
          <w:w w:val="105"/>
          <w:sz w:val="24"/>
          <w:szCs w:val="24"/>
          <w:lang w:val="en-GB"/>
        </w:rPr>
      </w:pPr>
    </w:p>
    <w:p w14:paraId="5A0C9778" w14:textId="77777777" w:rsidR="00005F17" w:rsidRPr="002450A7" w:rsidRDefault="00005F17" w:rsidP="001D53BC">
      <w:pPr>
        <w:pStyle w:val="BodyText"/>
        <w:kinsoku w:val="0"/>
        <w:overflowPunct w:val="0"/>
        <w:snapToGrid w:val="0"/>
        <w:spacing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2.1.3. </w:t>
      </w:r>
      <w:r w:rsidRPr="002450A7">
        <w:rPr>
          <w:rFonts w:ascii="Times New Roman" w:hAnsi="Times New Roman" w:cs="Times New Roman"/>
          <w:w w:val="105"/>
          <w:sz w:val="24"/>
          <w:szCs w:val="24"/>
          <w:lang w:val="en-GB"/>
        </w:rPr>
        <w:t>Food waste</w:t>
      </w:r>
    </w:p>
    <w:p w14:paraId="301BACFD" w14:textId="6F7E1C13" w:rsidR="00005F17" w:rsidRPr="002450A7" w:rsidRDefault="001B2C66"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eastAsia="zh-TW"/>
        </w:rPr>
        <w:t>Food waste is a large group of municipal solid waste that generates during the food supply chain from production to consumption.</w:t>
      </w:r>
      <w:r w:rsidR="00E54EBC" w:rsidRPr="002450A7">
        <w:t xml:space="preserve"> </w:t>
      </w:r>
      <w:r w:rsidR="00E54EBC" w:rsidRPr="002450A7">
        <w:rPr>
          <w:rFonts w:ascii="Times New Roman" w:hAnsi="Times New Roman" w:cs="Times New Roman"/>
          <w:sz w:val="24"/>
          <w:szCs w:val="24"/>
          <w:lang w:eastAsia="zh-TW"/>
        </w:rPr>
        <w:t>It was estimated that 1.3 billion tons food waste was generated annually over the world.</w:t>
      </w:r>
      <w:r w:rsidRPr="002450A7">
        <w:rPr>
          <w:rFonts w:ascii="Times New Roman" w:hAnsi="Times New Roman" w:cs="Times New Roman"/>
          <w:sz w:val="24"/>
          <w:szCs w:val="24"/>
          <w:lang w:eastAsia="zh-TW"/>
        </w:rPr>
        <w:t xml:space="preserve"> </w:t>
      </w:r>
      <w:r w:rsidR="00005F17" w:rsidRPr="002450A7">
        <w:rPr>
          <w:rFonts w:ascii="Times New Roman" w:hAnsi="Times New Roman" w:cs="Times New Roman"/>
          <w:sz w:val="24"/>
          <w:szCs w:val="24"/>
          <w:lang w:val="en-GB"/>
        </w:rPr>
        <w:t xml:space="preserve">In China, about 140 million tons of food wastes are produced annually, 98% of which are directly disposed of by landfill or incineration, causing serious environmental threats </w:t>
      </w:r>
      <w:r w:rsidR="00E41765" w:rsidRPr="002450A7">
        <w:rPr>
          <w:rFonts w:ascii="Times New Roman" w:hAnsi="Times New Roman" w:cs="Times New Roman"/>
          <w:sz w:val="24"/>
          <w:szCs w:val="24"/>
          <w:lang w:val="en-GB"/>
        </w:rPr>
        <w:t>(Chen et al., 2019)</w:t>
      </w:r>
      <w:r w:rsidR="00005F17" w:rsidRPr="002450A7">
        <w:rPr>
          <w:rFonts w:ascii="Times New Roman" w:hAnsi="Times New Roman" w:cs="Times New Roman"/>
          <w:sz w:val="24"/>
          <w:szCs w:val="24"/>
          <w:lang w:val="en-GB"/>
        </w:rPr>
        <w:t xml:space="preserve">. </w:t>
      </w:r>
      <w:r w:rsidR="00E54EBC" w:rsidRPr="002450A7">
        <w:rPr>
          <w:rFonts w:ascii="Times New Roman" w:hAnsi="Times New Roman" w:cs="Times New Roman"/>
          <w:sz w:val="24"/>
          <w:szCs w:val="24"/>
          <w:lang w:val="en-GB"/>
        </w:rPr>
        <w:t>U</w:t>
      </w:r>
      <w:r w:rsidR="00005F17" w:rsidRPr="002450A7">
        <w:rPr>
          <w:rFonts w:ascii="Times New Roman" w:hAnsi="Times New Roman" w:cs="Times New Roman"/>
          <w:sz w:val="24"/>
          <w:szCs w:val="24"/>
          <w:lang w:val="en-GB"/>
        </w:rPr>
        <w:t xml:space="preserve">nlike hazardous solid waste, food waste contains a large amount of reusable organic components, such as carbohydrates (starch, sugar, and cellulose), proteins, and oils </w:t>
      </w:r>
      <w:r w:rsidR="00E65E9C" w:rsidRPr="002450A7">
        <w:rPr>
          <w:rFonts w:ascii="Times New Roman" w:hAnsi="Times New Roman" w:cs="Times New Roman"/>
          <w:sz w:val="24"/>
          <w:szCs w:val="24"/>
          <w:lang w:val="en-GB"/>
        </w:rPr>
        <w:t xml:space="preserve">(Duman </w:t>
      </w:r>
      <w:r w:rsidR="00E65E9C" w:rsidRPr="002450A7">
        <w:rPr>
          <w:rFonts w:ascii="Times New Roman" w:hAnsi="Times New Roman" w:cs="Times New Roman"/>
          <w:sz w:val="24"/>
          <w:szCs w:val="24"/>
          <w:lang w:val="en-GB"/>
        </w:rPr>
        <w:lastRenderedPageBreak/>
        <w:t>et al., 2018)</w:t>
      </w:r>
      <w:r w:rsidR="00005F17" w:rsidRPr="002450A7">
        <w:rPr>
          <w:rFonts w:ascii="Times New Roman" w:hAnsi="Times New Roman" w:cs="Times New Roman"/>
          <w:sz w:val="24"/>
          <w:szCs w:val="24"/>
          <w:lang w:val="en-GB"/>
        </w:rPr>
        <w:t>.</w:t>
      </w:r>
      <w:r w:rsidR="00E54EBC" w:rsidRPr="002450A7">
        <w:rPr>
          <w:rFonts w:ascii="Times New Roman" w:hAnsi="Times New Roman" w:cs="Times New Roman"/>
          <w:sz w:val="24"/>
          <w:szCs w:val="24"/>
          <w:lang w:val="en-GB"/>
        </w:rPr>
        <w:t xml:space="preserve"> Therefore, the scientific community has drawn great attention to f</w:t>
      </w:r>
      <w:r w:rsidR="008074CC" w:rsidRPr="002450A7">
        <w:rPr>
          <w:rFonts w:ascii="Times New Roman" w:hAnsi="Times New Roman" w:cs="Times New Roman"/>
          <w:sz w:val="24"/>
          <w:szCs w:val="24"/>
          <w:lang w:val="en-GB"/>
        </w:rPr>
        <w:t>ood waste valorization,</w:t>
      </w:r>
      <w:r w:rsidR="00E54EBC" w:rsidRPr="002450A7">
        <w:rPr>
          <w:rFonts w:ascii="Times New Roman" w:hAnsi="Times New Roman" w:cs="Times New Roman"/>
          <w:sz w:val="24"/>
          <w:szCs w:val="24"/>
          <w:lang w:val="en-GB"/>
        </w:rPr>
        <w:t xml:space="preserve"> </w:t>
      </w:r>
      <w:r w:rsidR="008074CC" w:rsidRPr="002450A7">
        <w:rPr>
          <w:rFonts w:ascii="Times New Roman" w:hAnsi="Times New Roman" w:cs="Times New Roman"/>
          <w:sz w:val="24"/>
          <w:szCs w:val="24"/>
          <w:lang w:val="en-GB"/>
        </w:rPr>
        <w:t>which</w:t>
      </w:r>
      <w:r w:rsidR="00E54EBC" w:rsidRPr="002450A7">
        <w:rPr>
          <w:rFonts w:ascii="Times New Roman" w:hAnsi="Times New Roman" w:cs="Times New Roman"/>
          <w:sz w:val="24"/>
          <w:szCs w:val="24"/>
          <w:lang w:val="en-GB"/>
        </w:rPr>
        <w:t xml:space="preserve"> sustainably convert </w:t>
      </w:r>
      <w:r w:rsidR="008074CC" w:rsidRPr="002450A7">
        <w:rPr>
          <w:rFonts w:ascii="Times New Roman" w:hAnsi="Times New Roman" w:cs="Times New Roman"/>
          <w:sz w:val="24"/>
          <w:szCs w:val="24"/>
          <w:lang w:val="en-GB"/>
        </w:rPr>
        <w:t xml:space="preserve">waste as </w:t>
      </w:r>
      <w:r w:rsidR="00E54EBC" w:rsidRPr="002450A7">
        <w:rPr>
          <w:rFonts w:ascii="Times New Roman" w:hAnsi="Times New Roman" w:cs="Times New Roman"/>
          <w:sz w:val="24"/>
          <w:szCs w:val="24"/>
          <w:lang w:val="en-GB"/>
        </w:rPr>
        <w:t>renewable resources into value-added products (Xiong et al., 2019</w:t>
      </w:r>
      <w:r w:rsidR="00AE3D6A" w:rsidRPr="002450A7">
        <w:rPr>
          <w:rFonts w:ascii="Times New Roman" w:hAnsi="Times New Roman" w:cs="Times New Roman"/>
          <w:sz w:val="24"/>
          <w:szCs w:val="24"/>
          <w:lang w:val="en-GB"/>
        </w:rPr>
        <w:t>; Yu and Tsang, 2017</w:t>
      </w:r>
      <w:r w:rsidR="00383FA9" w:rsidRPr="002450A7">
        <w:rPr>
          <w:rFonts w:ascii="Times New Roman" w:hAnsi="Times New Roman" w:cs="Times New Roman"/>
          <w:sz w:val="24"/>
          <w:szCs w:val="24"/>
          <w:lang w:val="en-GB"/>
        </w:rPr>
        <w:t>; Chen et al., 2017</w:t>
      </w:r>
      <w:r w:rsidR="00E54EBC" w:rsidRPr="002450A7">
        <w:rPr>
          <w:rFonts w:ascii="Times New Roman" w:hAnsi="Times New Roman" w:cs="Times New Roman"/>
          <w:sz w:val="24"/>
          <w:szCs w:val="24"/>
          <w:lang w:val="en-GB"/>
        </w:rPr>
        <w:t xml:space="preserve">). </w:t>
      </w:r>
      <w:r w:rsidR="00005F17" w:rsidRPr="002450A7">
        <w:rPr>
          <w:rFonts w:ascii="Times New Roman" w:hAnsi="Times New Roman" w:cs="Times New Roman"/>
          <w:sz w:val="24"/>
          <w:szCs w:val="24"/>
          <w:lang w:val="en-GB"/>
        </w:rPr>
        <w:t xml:space="preserve">Based on the characteristics of high organic and moisture content of food waste, hydrogen production from food waste through gasification (especially supercritical gasification) has attracted wide attention and </w:t>
      </w:r>
      <w:r w:rsidR="00D47ED5" w:rsidRPr="002450A7">
        <w:rPr>
          <w:rFonts w:ascii="Times New Roman" w:hAnsi="Times New Roman" w:cs="Times New Roman"/>
          <w:sz w:val="24"/>
          <w:szCs w:val="24"/>
          <w:lang w:val="en-GB"/>
        </w:rPr>
        <w:t xml:space="preserve">shown </w:t>
      </w:r>
      <w:r w:rsidR="00005F17" w:rsidRPr="002450A7">
        <w:rPr>
          <w:rFonts w:ascii="Times New Roman" w:hAnsi="Times New Roman" w:cs="Times New Roman"/>
          <w:sz w:val="24"/>
          <w:szCs w:val="24"/>
          <w:lang w:val="en-GB"/>
        </w:rPr>
        <w:t xml:space="preserve">good application prospect </w:t>
      </w:r>
      <w:r w:rsidR="005576E2" w:rsidRPr="002450A7">
        <w:rPr>
          <w:rFonts w:ascii="Times New Roman" w:hAnsi="Times New Roman" w:cs="Times New Roman"/>
          <w:sz w:val="24"/>
          <w:szCs w:val="24"/>
          <w:lang w:val="en-GB"/>
        </w:rPr>
        <w:t>(Yan et al., 2019; Zheng et al., 2018)</w:t>
      </w:r>
      <w:r w:rsidR="00005F17" w:rsidRPr="002450A7">
        <w:rPr>
          <w:rFonts w:ascii="Times New Roman" w:hAnsi="Times New Roman" w:cs="Times New Roman"/>
          <w:sz w:val="24"/>
          <w:szCs w:val="24"/>
          <w:lang w:val="en-GB"/>
        </w:rPr>
        <w:t>.</w:t>
      </w:r>
    </w:p>
    <w:p w14:paraId="30C829F2" w14:textId="77777777" w:rsidR="00005F17" w:rsidRPr="002450A7" w:rsidRDefault="00005F17" w:rsidP="001D53BC">
      <w:pPr>
        <w:pStyle w:val="BodyText"/>
        <w:kinsoku w:val="0"/>
        <w:overflowPunct w:val="0"/>
        <w:snapToGrid w:val="0"/>
        <w:spacing w:before="6" w:line="480" w:lineRule="auto"/>
        <w:ind w:left="0"/>
        <w:jc w:val="both"/>
        <w:rPr>
          <w:rFonts w:ascii="Times New Roman" w:eastAsia="楷体" w:hAnsi="Times New Roman" w:cs="Times New Roman"/>
          <w:sz w:val="24"/>
          <w:szCs w:val="24"/>
          <w:lang w:val="en-GB"/>
        </w:rPr>
      </w:pPr>
    </w:p>
    <w:p w14:paraId="09FE000F" w14:textId="77777777" w:rsidR="00005F17" w:rsidRPr="002450A7" w:rsidRDefault="00005F17" w:rsidP="001D53BC">
      <w:pPr>
        <w:pStyle w:val="BodyText"/>
        <w:kinsoku w:val="0"/>
        <w:overflowPunct w:val="0"/>
        <w:snapToGrid w:val="0"/>
        <w:spacing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2.1.4. </w:t>
      </w:r>
      <w:r w:rsidRPr="002450A7">
        <w:rPr>
          <w:rFonts w:ascii="Times New Roman" w:hAnsi="Times New Roman" w:cs="Times New Roman"/>
          <w:w w:val="110"/>
          <w:sz w:val="24"/>
          <w:szCs w:val="24"/>
          <w:lang w:val="en-GB"/>
        </w:rPr>
        <w:t>Municipal</w:t>
      </w:r>
      <w:r w:rsidR="00DA3104" w:rsidRPr="002450A7">
        <w:rPr>
          <w:rFonts w:ascii="Times New Roman" w:hAnsi="Times New Roman" w:cs="Times New Roman"/>
          <w:w w:val="110"/>
          <w:sz w:val="24"/>
          <w:szCs w:val="24"/>
          <w:lang w:val="en-GB"/>
        </w:rPr>
        <w:t xml:space="preserve"> solid </w:t>
      </w:r>
      <w:r w:rsidRPr="002450A7">
        <w:rPr>
          <w:rFonts w:ascii="Times New Roman" w:hAnsi="Times New Roman" w:cs="Times New Roman"/>
          <w:w w:val="110"/>
          <w:sz w:val="24"/>
          <w:szCs w:val="24"/>
          <w:lang w:val="en-GB"/>
        </w:rPr>
        <w:t>waste</w:t>
      </w:r>
    </w:p>
    <w:p w14:paraId="7054FC70" w14:textId="3DC13EFD" w:rsidR="00360684" w:rsidRPr="002450A7" w:rsidRDefault="00005F17"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With the development of economy and the improvement of </w:t>
      </w:r>
      <w:r w:rsidR="001F4C84" w:rsidRPr="002450A7">
        <w:rPr>
          <w:rFonts w:ascii="Times New Roman" w:hAnsi="Times New Roman" w:cs="Times New Roman"/>
          <w:sz w:val="24"/>
          <w:szCs w:val="24"/>
          <w:lang w:val="en-GB"/>
        </w:rPr>
        <w:t>living quality</w:t>
      </w:r>
      <w:r w:rsidRPr="002450A7">
        <w:rPr>
          <w:rFonts w:ascii="Times New Roman" w:hAnsi="Times New Roman" w:cs="Times New Roman"/>
          <w:sz w:val="24"/>
          <w:szCs w:val="24"/>
          <w:lang w:val="en-GB"/>
        </w:rPr>
        <w:t xml:space="preserve">, the annual output of </w:t>
      </w:r>
      <w:r w:rsidR="001F4C84" w:rsidRPr="002450A7">
        <w:rPr>
          <w:rFonts w:ascii="Times New Roman" w:hAnsi="Times New Roman" w:cs="Times New Roman"/>
          <w:sz w:val="24"/>
          <w:szCs w:val="24"/>
          <w:lang w:val="en-GB"/>
        </w:rPr>
        <w:t xml:space="preserve">global </w:t>
      </w:r>
      <w:r w:rsidRPr="002450A7">
        <w:rPr>
          <w:rFonts w:ascii="Times New Roman" w:hAnsi="Times New Roman" w:cs="Times New Roman"/>
          <w:sz w:val="24"/>
          <w:szCs w:val="24"/>
          <w:lang w:val="en-GB"/>
        </w:rPr>
        <w:t xml:space="preserve">municipal solid waste (MSW) </w:t>
      </w:r>
      <w:r w:rsidR="001F4C84" w:rsidRPr="002450A7">
        <w:rPr>
          <w:rFonts w:ascii="Times New Roman" w:hAnsi="Times New Roman" w:cs="Times New Roman"/>
          <w:sz w:val="24"/>
          <w:szCs w:val="24"/>
          <w:lang w:val="en-GB"/>
        </w:rPr>
        <w:t xml:space="preserve">is growing rapidly. For example, MSW </w:t>
      </w:r>
      <w:r w:rsidRPr="002450A7">
        <w:rPr>
          <w:rFonts w:ascii="Times New Roman" w:hAnsi="Times New Roman" w:cs="Times New Roman"/>
          <w:sz w:val="24"/>
          <w:szCs w:val="24"/>
          <w:lang w:val="en-GB"/>
        </w:rPr>
        <w:t xml:space="preserve">in China </w:t>
      </w:r>
      <w:r w:rsidR="001F4C84" w:rsidRPr="002450A7">
        <w:rPr>
          <w:rFonts w:ascii="Times New Roman" w:hAnsi="Times New Roman" w:cs="Times New Roman"/>
          <w:sz w:val="24"/>
          <w:szCs w:val="24"/>
          <w:lang w:val="en-GB"/>
        </w:rPr>
        <w:t xml:space="preserve">has </w:t>
      </w:r>
      <w:r w:rsidRPr="002450A7">
        <w:rPr>
          <w:rFonts w:ascii="Times New Roman" w:hAnsi="Times New Roman" w:cs="Times New Roman"/>
          <w:sz w:val="24"/>
          <w:szCs w:val="24"/>
          <w:lang w:val="en-GB"/>
        </w:rPr>
        <w:t xml:space="preserve">reached 191 million tons in 2015 </w:t>
      </w:r>
      <w:r w:rsidR="00625293" w:rsidRPr="002450A7">
        <w:rPr>
          <w:rFonts w:ascii="Times New Roman" w:hAnsi="Times New Roman" w:cs="Times New Roman"/>
          <w:sz w:val="24"/>
          <w:szCs w:val="24"/>
          <w:lang w:val="en-GB"/>
        </w:rPr>
        <w:t xml:space="preserve">(Hoornweg et al., 2013) </w:t>
      </w:r>
      <w:r w:rsidRPr="002450A7">
        <w:rPr>
          <w:rFonts w:ascii="Times New Roman" w:hAnsi="Times New Roman" w:cs="Times New Roman"/>
          <w:sz w:val="24"/>
          <w:szCs w:val="24"/>
          <w:lang w:val="en-GB"/>
        </w:rPr>
        <w:t xml:space="preserve">and is expected to reach 510 million tons by 2025 </w:t>
      </w:r>
      <w:r w:rsidR="00625293" w:rsidRPr="002450A7">
        <w:rPr>
          <w:rFonts w:ascii="Times New Roman" w:hAnsi="Times New Roman" w:cs="Times New Roman"/>
          <w:sz w:val="24"/>
          <w:szCs w:val="24"/>
          <w:lang w:val="en-GB"/>
        </w:rPr>
        <w:t>(Zhou et al., 2014)</w:t>
      </w:r>
      <w:r w:rsidRPr="002450A7">
        <w:rPr>
          <w:rFonts w:ascii="Times New Roman" w:hAnsi="Times New Roman" w:cs="Times New Roman"/>
          <w:sz w:val="24"/>
          <w:szCs w:val="24"/>
          <w:lang w:val="en-GB"/>
        </w:rPr>
        <w:t>. Typical components of MSW include food residues, paper, plastics, wood waste, rubber, textiles</w:t>
      </w:r>
      <w:r w:rsidR="0091021C"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and non-combustible materials</w:t>
      </w:r>
      <w:r w:rsidR="00625293" w:rsidRPr="002450A7">
        <w:rPr>
          <w:rFonts w:ascii="Times New Roman" w:hAnsi="Times New Roman" w:cs="Times New Roman"/>
          <w:sz w:val="24"/>
          <w:szCs w:val="24"/>
          <w:lang w:val="en-GB"/>
        </w:rPr>
        <w:t xml:space="preserve"> (Irfan et al., 2019)</w:t>
      </w:r>
      <w:r w:rsidRPr="002450A7">
        <w:rPr>
          <w:rFonts w:ascii="Times New Roman" w:hAnsi="Times New Roman" w:cs="Times New Roman"/>
          <w:sz w:val="24"/>
          <w:szCs w:val="24"/>
          <w:lang w:val="en-GB"/>
        </w:rPr>
        <w:t>. In recent years, MSW gasification has become a promising alternative to MSW incineration</w:t>
      </w:r>
      <w:r w:rsidR="001F4C84"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w:t>
      </w:r>
      <w:r w:rsidR="001F4C84" w:rsidRPr="002450A7">
        <w:rPr>
          <w:rFonts w:ascii="Times New Roman" w:hAnsi="Times New Roman" w:cs="Times New Roman"/>
          <w:sz w:val="24"/>
          <w:szCs w:val="24"/>
          <w:lang w:val="en-GB"/>
        </w:rPr>
        <w:t>since this method</w:t>
      </w:r>
      <w:r w:rsidRPr="002450A7">
        <w:rPr>
          <w:rFonts w:ascii="Times New Roman" w:hAnsi="Times New Roman" w:cs="Times New Roman"/>
          <w:sz w:val="24"/>
          <w:szCs w:val="24"/>
          <w:lang w:val="en-GB"/>
        </w:rPr>
        <w:t xml:space="preserve"> can not only produce </w:t>
      </w:r>
      <w:r w:rsidR="001F4C84" w:rsidRPr="002450A7">
        <w:rPr>
          <w:rFonts w:ascii="Times New Roman" w:hAnsi="Times New Roman" w:cs="Times New Roman"/>
          <w:sz w:val="24"/>
          <w:szCs w:val="24"/>
          <w:lang w:val="en-GB"/>
        </w:rPr>
        <w:t xml:space="preserve">value-added </w:t>
      </w:r>
      <w:r w:rsidRPr="002450A7">
        <w:rPr>
          <w:rFonts w:ascii="Times New Roman" w:hAnsi="Times New Roman" w:cs="Times New Roman"/>
          <w:sz w:val="24"/>
          <w:szCs w:val="24"/>
          <w:lang w:val="en-GB"/>
        </w:rPr>
        <w:t>products (</w:t>
      </w:r>
      <w:r w:rsidR="001F4C84" w:rsidRPr="002450A7">
        <w:rPr>
          <w:rFonts w:ascii="Times New Roman" w:hAnsi="Times New Roman" w:cs="Times New Roman"/>
          <w:sz w:val="24"/>
          <w:szCs w:val="24"/>
          <w:lang w:val="en-GB"/>
        </w:rPr>
        <w:t xml:space="preserve">i.e., </w:t>
      </w:r>
      <w:r w:rsidRPr="002450A7">
        <w:rPr>
          <w:rFonts w:ascii="Times New Roman" w:hAnsi="Times New Roman" w:cs="Times New Roman"/>
          <w:sz w:val="24"/>
          <w:szCs w:val="24"/>
          <w:lang w:val="en-GB"/>
        </w:rPr>
        <w:t>syngas, char, and tar), but also reduce the emissions of dioxins and nitrogen oxides due to the reducti</w:t>
      </w:r>
      <w:r w:rsidR="0091021C" w:rsidRPr="002450A7">
        <w:rPr>
          <w:rFonts w:ascii="Times New Roman" w:hAnsi="Times New Roman" w:cs="Times New Roman"/>
          <w:sz w:val="24"/>
          <w:szCs w:val="24"/>
          <w:lang w:val="en-GB"/>
        </w:rPr>
        <w:t>ve</w:t>
      </w:r>
      <w:r w:rsidRPr="002450A7">
        <w:rPr>
          <w:rFonts w:ascii="Times New Roman" w:hAnsi="Times New Roman" w:cs="Times New Roman"/>
          <w:sz w:val="24"/>
          <w:szCs w:val="24"/>
          <w:lang w:val="en-GB"/>
        </w:rPr>
        <w:t xml:space="preserve"> environment during </w:t>
      </w:r>
      <w:r w:rsidR="00D47ED5" w:rsidRPr="002450A7">
        <w:rPr>
          <w:rFonts w:ascii="Times New Roman" w:hAnsi="Times New Roman" w:cs="Times New Roman"/>
          <w:sz w:val="24"/>
          <w:szCs w:val="24"/>
          <w:lang w:val="en-GB"/>
        </w:rPr>
        <w:t xml:space="preserve">the </w:t>
      </w:r>
      <w:r w:rsidRPr="002450A7">
        <w:rPr>
          <w:rFonts w:ascii="Times New Roman" w:hAnsi="Times New Roman" w:cs="Times New Roman"/>
          <w:sz w:val="24"/>
          <w:szCs w:val="24"/>
          <w:lang w:val="en-GB"/>
        </w:rPr>
        <w:t xml:space="preserve">gasification process </w:t>
      </w:r>
      <w:r w:rsidR="00625293" w:rsidRPr="002450A7">
        <w:rPr>
          <w:rFonts w:ascii="Times New Roman" w:hAnsi="Times New Roman" w:cs="Times New Roman"/>
          <w:sz w:val="24"/>
          <w:szCs w:val="24"/>
          <w:lang w:val="en-GB"/>
        </w:rPr>
        <w:t>(Hoornweg et al., 2013; Shao et al., 2019)</w:t>
      </w:r>
      <w:r w:rsidRPr="002450A7">
        <w:rPr>
          <w:rFonts w:ascii="Times New Roman" w:hAnsi="Times New Roman" w:cs="Times New Roman"/>
          <w:sz w:val="24"/>
          <w:szCs w:val="24"/>
          <w:lang w:val="en-GB"/>
        </w:rPr>
        <w:t>.</w:t>
      </w:r>
    </w:p>
    <w:p w14:paraId="07654F59" w14:textId="77777777" w:rsidR="00005F17" w:rsidRPr="002450A7" w:rsidRDefault="00005F17"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p>
    <w:p w14:paraId="54A1CA25"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2.2. Comparison of thermochemical method with other techniques for hydrogen production</w:t>
      </w:r>
    </w:p>
    <w:p w14:paraId="479D3EF0" w14:textId="0A23044C" w:rsidR="00342645" w:rsidRPr="002450A7" w:rsidRDefault="00360684">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Bioconversion is another method to produce hydrogen from biomass. The main biological methods for producing biomass hydrogen include fermentation, photosynthesis</w:t>
      </w:r>
      <w:r w:rsidR="00AE6701"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and water gas shift </w:t>
      </w:r>
      <w:r w:rsidR="00ED009C" w:rsidRPr="002450A7">
        <w:rPr>
          <w:rFonts w:ascii="Times New Roman" w:hAnsi="Times New Roman" w:cs="Times New Roman"/>
          <w:sz w:val="24"/>
          <w:szCs w:val="24"/>
          <w:lang w:val="en-GB"/>
        </w:rPr>
        <w:t xml:space="preserve">reactions </w:t>
      </w:r>
      <w:r w:rsidR="00625293" w:rsidRPr="002450A7">
        <w:rPr>
          <w:rFonts w:ascii="Times New Roman" w:hAnsi="Times New Roman" w:cs="Times New Roman"/>
          <w:sz w:val="24"/>
          <w:szCs w:val="24"/>
          <w:lang w:val="en-GB"/>
        </w:rPr>
        <w:t>(Mishra et al., 2019; Pachapur et al., 2019; Rodrigues et al., 2019)</w:t>
      </w:r>
      <w:r w:rsidRPr="002450A7">
        <w:rPr>
          <w:rFonts w:ascii="Times New Roman" w:hAnsi="Times New Roman" w:cs="Times New Roman"/>
          <w:sz w:val="24"/>
          <w:szCs w:val="24"/>
          <w:lang w:val="en-GB"/>
        </w:rPr>
        <w:t>. Fermented hydrogen production is a multi-enzyme system that uses a variety of bacterial populations to convert organic substrates into hydrogen. It includes dark fermentation and photoheterotrophic</w:t>
      </w:r>
      <w:r w:rsidR="0078272C" w:rsidRPr="002450A7">
        <w:rPr>
          <w:rFonts w:ascii="Times New Roman" w:hAnsi="Times New Roman" w:cs="Times New Roman"/>
          <w:sz w:val="24"/>
          <w:szCs w:val="24"/>
          <w:lang w:val="en-GB"/>
        </w:rPr>
        <w:t xml:space="preserve"> fermentation</w:t>
      </w:r>
      <w:r w:rsidR="00625293" w:rsidRPr="002450A7">
        <w:rPr>
          <w:rFonts w:ascii="Times New Roman" w:hAnsi="Times New Roman" w:cs="Times New Roman"/>
          <w:sz w:val="24"/>
          <w:szCs w:val="24"/>
          <w:lang w:val="en-GB"/>
        </w:rPr>
        <w:t xml:space="preserve"> </w:t>
      </w:r>
      <w:r w:rsidR="00625293" w:rsidRPr="002450A7">
        <w:rPr>
          <w:rFonts w:ascii="Times New Roman" w:hAnsi="Times New Roman" w:cs="Times New Roman"/>
          <w:w w:val="110"/>
          <w:sz w:val="24"/>
          <w:szCs w:val="24"/>
          <w:lang w:val="en-GB"/>
        </w:rPr>
        <w:t>(Mishra et al., 2019)</w:t>
      </w:r>
      <w:r w:rsidRPr="002450A7">
        <w:rPr>
          <w:rFonts w:ascii="Times New Roman" w:hAnsi="Times New Roman" w:cs="Times New Roman"/>
          <w:sz w:val="24"/>
          <w:szCs w:val="24"/>
          <w:lang w:val="en-GB"/>
        </w:rPr>
        <w:t xml:space="preserve">. Dark fermentation uses </w:t>
      </w:r>
      <w:r w:rsidR="00BB7487" w:rsidRPr="002450A7">
        <w:rPr>
          <w:rFonts w:ascii="Times New Roman" w:hAnsi="Times New Roman" w:cs="Times New Roman"/>
          <w:sz w:val="24"/>
          <w:szCs w:val="24"/>
          <w:lang w:val="en-GB"/>
        </w:rPr>
        <w:t xml:space="preserve">abundant </w:t>
      </w:r>
      <w:r w:rsidRPr="002450A7">
        <w:rPr>
          <w:rFonts w:ascii="Times New Roman" w:hAnsi="Times New Roman" w:cs="Times New Roman"/>
          <w:sz w:val="24"/>
          <w:szCs w:val="24"/>
          <w:lang w:val="en-GB"/>
        </w:rPr>
        <w:t xml:space="preserve">and </w:t>
      </w:r>
      <w:r w:rsidR="00BB7487" w:rsidRPr="002450A7">
        <w:rPr>
          <w:rFonts w:ascii="Times New Roman" w:hAnsi="Times New Roman" w:cs="Times New Roman"/>
          <w:sz w:val="24"/>
          <w:szCs w:val="24"/>
          <w:lang w:val="en-GB"/>
        </w:rPr>
        <w:t xml:space="preserve">low-cost </w:t>
      </w:r>
      <w:r w:rsidRPr="002450A7">
        <w:rPr>
          <w:rFonts w:ascii="Times New Roman" w:hAnsi="Times New Roman" w:cs="Times New Roman"/>
          <w:sz w:val="24"/>
          <w:szCs w:val="24"/>
          <w:lang w:val="en-GB"/>
        </w:rPr>
        <w:t xml:space="preserve">anaerobic bacteria to produce hydrogen </w:t>
      </w:r>
      <w:r w:rsidRPr="002450A7">
        <w:rPr>
          <w:rFonts w:ascii="Times New Roman" w:hAnsi="Times New Roman" w:cs="Times New Roman"/>
          <w:sz w:val="24"/>
          <w:szCs w:val="24"/>
          <w:lang w:val="en-GB"/>
        </w:rPr>
        <w:lastRenderedPageBreak/>
        <w:t>in the dark. It can produce hydrogen from carbohydrate-rich biomass between 30 °C and 80 °C. However, some impurities, such as CH</w:t>
      </w:r>
      <w:r w:rsidRPr="002450A7">
        <w:rPr>
          <w:rFonts w:ascii="Times New Roman" w:hAnsi="Times New Roman" w:cs="Times New Roman"/>
          <w:sz w:val="24"/>
          <w:szCs w:val="24"/>
          <w:vertAlign w:val="subscript"/>
          <w:lang w:val="en-GB"/>
        </w:rPr>
        <w:t>4</w:t>
      </w:r>
      <w:r w:rsidRPr="002450A7">
        <w:rPr>
          <w:rFonts w:ascii="Times New Roman" w:hAnsi="Times New Roman" w:cs="Times New Roman"/>
          <w:sz w:val="24"/>
          <w:szCs w:val="24"/>
          <w:lang w:val="en-GB"/>
        </w:rPr>
        <w:t xml:space="preserve"> or H</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S, </w:t>
      </w:r>
      <w:r w:rsidR="00D20B09" w:rsidRPr="002450A7">
        <w:rPr>
          <w:rFonts w:ascii="Times New Roman" w:hAnsi="Times New Roman" w:cs="Times New Roman"/>
          <w:sz w:val="24"/>
          <w:szCs w:val="24"/>
          <w:lang w:val="en-GB"/>
        </w:rPr>
        <w:t>are</w:t>
      </w:r>
      <w:r w:rsidRPr="002450A7">
        <w:rPr>
          <w:rFonts w:ascii="Times New Roman" w:hAnsi="Times New Roman" w:cs="Times New Roman"/>
          <w:sz w:val="24"/>
          <w:szCs w:val="24"/>
          <w:lang w:val="en-GB"/>
        </w:rPr>
        <w:t xml:space="preserve"> mixed into the product. In order to expand practical application, it is necessary to establish a benign method for separating and purifying gases from mixtures. </w:t>
      </w:r>
      <w:r w:rsidRPr="002450A7">
        <w:rPr>
          <w:rFonts w:ascii="Times New Roman" w:hAnsi="Times New Roman" w:cs="Times New Roman"/>
          <w:w w:val="110"/>
          <w:sz w:val="24"/>
          <w:szCs w:val="24"/>
          <w:lang w:val="en-GB"/>
        </w:rPr>
        <w:t>Photo-fermentative</w:t>
      </w:r>
      <w:r w:rsidRPr="002450A7">
        <w:rPr>
          <w:rFonts w:ascii="Times New Roman" w:hAnsi="Times New Roman" w:cs="Times New Roman"/>
          <w:w w:val="112"/>
          <w:sz w:val="24"/>
          <w:szCs w:val="24"/>
          <w:lang w:val="en-GB"/>
        </w:rPr>
        <w:t xml:space="preserve"> </w:t>
      </w:r>
      <w:r w:rsidRPr="002450A7">
        <w:rPr>
          <w:rFonts w:ascii="Times New Roman" w:hAnsi="Times New Roman" w:cs="Times New Roman"/>
          <w:w w:val="110"/>
          <w:sz w:val="24"/>
          <w:szCs w:val="24"/>
          <w:lang w:val="en-GB"/>
        </w:rPr>
        <w:t>process</w:t>
      </w:r>
      <w:r w:rsidRPr="002450A7">
        <w:rPr>
          <w:rFonts w:ascii="Times New Roman" w:hAnsi="Times New Roman" w:cs="Times New Roman"/>
          <w:sz w:val="24"/>
          <w:szCs w:val="24"/>
          <w:lang w:val="en-GB"/>
        </w:rPr>
        <w:t xml:space="preserve"> is different from dark fermentation because it requires light</w:t>
      </w:r>
      <w:r w:rsidR="00BB7487" w:rsidRPr="002450A7">
        <w:rPr>
          <w:rFonts w:ascii="Times New Roman" w:hAnsi="Times New Roman" w:cs="Times New Roman"/>
          <w:sz w:val="24"/>
          <w:szCs w:val="24"/>
          <w:lang w:val="en-GB"/>
        </w:rPr>
        <w:t xml:space="preserve"> and</w:t>
      </w:r>
      <w:r w:rsidRPr="002450A7">
        <w:rPr>
          <w:rFonts w:ascii="Times New Roman" w:hAnsi="Times New Roman" w:cs="Times New Roman"/>
          <w:sz w:val="24"/>
          <w:szCs w:val="24"/>
          <w:lang w:val="en-GB"/>
        </w:rPr>
        <w:t xml:space="preserve"> is similar to the production of photosynthetic hydrogen. Photosynthetic hydrogen production can produce hydrogen in aquatic environments </w:t>
      </w:r>
      <w:r w:rsidR="00BB7487" w:rsidRPr="002450A7">
        <w:rPr>
          <w:rFonts w:ascii="Times New Roman" w:hAnsi="Times New Roman" w:cs="Times New Roman"/>
          <w:sz w:val="24"/>
          <w:szCs w:val="24"/>
          <w:lang w:val="en-GB"/>
        </w:rPr>
        <w:t>under</w:t>
      </w:r>
      <w:r w:rsidRPr="002450A7">
        <w:rPr>
          <w:rFonts w:ascii="Times New Roman" w:hAnsi="Times New Roman" w:cs="Times New Roman"/>
          <w:sz w:val="24"/>
          <w:szCs w:val="24"/>
          <w:lang w:val="en-GB"/>
        </w:rPr>
        <w:t xml:space="preserve"> </w:t>
      </w:r>
      <w:r w:rsidR="00BB7487" w:rsidRPr="002450A7">
        <w:rPr>
          <w:rFonts w:ascii="Times New Roman" w:hAnsi="Times New Roman" w:cs="Times New Roman"/>
          <w:sz w:val="24"/>
          <w:szCs w:val="24"/>
          <w:lang w:val="en-GB"/>
        </w:rPr>
        <w:t>ambient</w:t>
      </w:r>
      <w:r w:rsidRPr="002450A7">
        <w:rPr>
          <w:rFonts w:ascii="Times New Roman" w:hAnsi="Times New Roman" w:cs="Times New Roman"/>
          <w:sz w:val="24"/>
          <w:szCs w:val="24"/>
          <w:lang w:val="en-GB"/>
        </w:rPr>
        <w:t xml:space="preserve"> temperatures and pressures </w:t>
      </w:r>
      <w:r w:rsidR="00625293" w:rsidRPr="002450A7">
        <w:rPr>
          <w:rFonts w:ascii="Times New Roman" w:hAnsi="Times New Roman" w:cs="Times New Roman"/>
          <w:sz w:val="24"/>
          <w:szCs w:val="24"/>
          <w:lang w:val="en-GB"/>
        </w:rPr>
        <w:t>(Magnin et al., 2019; Menia et al., 2019)</w:t>
      </w:r>
      <w:r w:rsidRPr="002450A7">
        <w:rPr>
          <w:rFonts w:ascii="Times New Roman" w:hAnsi="Times New Roman" w:cs="Times New Roman"/>
          <w:sz w:val="24"/>
          <w:szCs w:val="24"/>
          <w:lang w:val="en-GB"/>
        </w:rPr>
        <w:t xml:space="preserve">. However, </w:t>
      </w:r>
      <w:r w:rsidR="00D73506" w:rsidRPr="002450A7">
        <w:rPr>
          <w:rFonts w:ascii="Times New Roman" w:hAnsi="Times New Roman" w:cs="Times New Roman"/>
          <w:sz w:val="24"/>
          <w:szCs w:val="24"/>
          <w:lang w:val="en-GB"/>
        </w:rPr>
        <w:t xml:space="preserve">it is inefficient for </w:t>
      </w:r>
      <w:r w:rsidRPr="002450A7">
        <w:rPr>
          <w:rFonts w:ascii="Times New Roman" w:hAnsi="Times New Roman" w:cs="Times New Roman"/>
          <w:sz w:val="24"/>
          <w:szCs w:val="24"/>
          <w:lang w:val="en-GB"/>
        </w:rPr>
        <w:t xml:space="preserve">microalgae or cyanobacteria </w:t>
      </w:r>
      <w:r w:rsidR="00D73506" w:rsidRPr="002450A7">
        <w:rPr>
          <w:rFonts w:ascii="Times New Roman" w:hAnsi="Times New Roman" w:cs="Times New Roman"/>
          <w:sz w:val="24"/>
          <w:szCs w:val="24"/>
          <w:lang w:val="en-GB"/>
        </w:rPr>
        <w:t xml:space="preserve">to </w:t>
      </w:r>
      <w:r w:rsidRPr="002450A7">
        <w:rPr>
          <w:rFonts w:ascii="Times New Roman" w:hAnsi="Times New Roman" w:cs="Times New Roman"/>
          <w:sz w:val="24"/>
          <w:szCs w:val="24"/>
          <w:lang w:val="en-GB"/>
        </w:rPr>
        <w:t xml:space="preserve">use light energy to decompose water molecules into oxygen and hydrogen ions </w:t>
      </w:r>
      <w:r w:rsidR="00625293" w:rsidRPr="002450A7">
        <w:rPr>
          <w:rFonts w:ascii="Times New Roman" w:hAnsi="Times New Roman" w:cs="Times New Roman"/>
          <w:sz w:val="24"/>
          <w:szCs w:val="24"/>
          <w:lang w:val="en-GB"/>
        </w:rPr>
        <w:t>(Assawamongkholsiri et al., 2019)</w:t>
      </w:r>
      <w:r w:rsidRPr="002450A7">
        <w:rPr>
          <w:rFonts w:ascii="Times New Roman" w:hAnsi="Times New Roman" w:cs="Times New Roman"/>
          <w:sz w:val="24"/>
          <w:szCs w:val="24"/>
          <w:lang w:val="en-GB"/>
        </w:rPr>
        <w:t xml:space="preserve">. This is one of the main </w:t>
      </w:r>
      <w:r w:rsidR="004D0837" w:rsidRPr="002450A7">
        <w:rPr>
          <w:rFonts w:ascii="Times New Roman" w:hAnsi="Times New Roman" w:cs="Times New Roman"/>
          <w:sz w:val="24"/>
          <w:szCs w:val="24"/>
          <w:lang w:val="en-GB"/>
        </w:rPr>
        <w:t>barrier</w:t>
      </w:r>
      <w:r w:rsidRPr="002450A7">
        <w:rPr>
          <w:rFonts w:ascii="Times New Roman" w:hAnsi="Times New Roman" w:cs="Times New Roman"/>
          <w:sz w:val="24"/>
          <w:szCs w:val="24"/>
          <w:lang w:val="en-GB"/>
        </w:rPr>
        <w:t xml:space="preserve">s that restrict the application. Nowadays, more attention has been paid to the production of hydrogen by water gas shift </w:t>
      </w:r>
      <w:r w:rsidR="00625293" w:rsidRPr="002450A7">
        <w:rPr>
          <w:rFonts w:ascii="Times New Roman" w:hAnsi="Times New Roman" w:cs="Times New Roman"/>
          <w:sz w:val="24"/>
          <w:szCs w:val="24"/>
          <w:lang w:val="en-GB"/>
        </w:rPr>
        <w:t>(Remon et al., 2018; Zhang et al., 2018</w:t>
      </w:r>
      <w:r w:rsidR="00AB59C9" w:rsidRPr="002450A7">
        <w:rPr>
          <w:rFonts w:ascii="Times New Roman" w:hAnsi="Times New Roman" w:cs="Times New Roman"/>
          <w:sz w:val="24"/>
          <w:szCs w:val="24"/>
          <w:lang w:val="en-GB"/>
        </w:rPr>
        <w:t>c</w:t>
      </w:r>
      <w:r w:rsidR="00625293"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This method </w:t>
      </w:r>
      <w:r w:rsidR="004D0837" w:rsidRPr="002450A7">
        <w:rPr>
          <w:rFonts w:ascii="Times New Roman" w:hAnsi="Times New Roman" w:cs="Times New Roman"/>
          <w:sz w:val="24"/>
          <w:szCs w:val="24"/>
          <w:lang w:val="en-GB"/>
        </w:rPr>
        <w:t>involve</w:t>
      </w:r>
      <w:r w:rsidRPr="002450A7">
        <w:rPr>
          <w:rFonts w:ascii="Times New Roman" w:hAnsi="Times New Roman" w:cs="Times New Roman"/>
          <w:sz w:val="24"/>
          <w:szCs w:val="24"/>
          <w:lang w:val="en-GB"/>
        </w:rPr>
        <w:t>s the reaction of carbon monoxide and water vapo</w:t>
      </w:r>
      <w:r w:rsidR="008D660D" w:rsidRPr="002450A7">
        <w:rPr>
          <w:rFonts w:ascii="Times New Roman" w:hAnsi="Times New Roman" w:cs="Times New Roman"/>
          <w:sz w:val="24"/>
          <w:szCs w:val="24"/>
          <w:lang w:val="en-GB"/>
        </w:rPr>
        <w:t>u</w:t>
      </w:r>
      <w:r w:rsidRPr="002450A7">
        <w:rPr>
          <w:rFonts w:ascii="Times New Roman" w:hAnsi="Times New Roman" w:cs="Times New Roman"/>
          <w:sz w:val="24"/>
          <w:szCs w:val="24"/>
          <w:lang w:val="en-GB"/>
        </w:rPr>
        <w:t>r through certain bacteria to form carbon dioxide and hydrogen. Improving hydrogen production rate is one of the main research directions. When a steel autoclave is used as a reactor, the biological method is also affected by slow heating and long reaction time.</w:t>
      </w:r>
      <w:r w:rsidR="00BB7487" w:rsidRPr="002450A7">
        <w:rPr>
          <w:rFonts w:ascii="Times New Roman" w:hAnsi="Times New Roman" w:cs="Times New Roman"/>
          <w:sz w:val="24"/>
          <w:szCs w:val="24"/>
          <w:lang w:val="en-GB"/>
        </w:rPr>
        <w:t xml:space="preserve"> B</w:t>
      </w:r>
      <w:r w:rsidR="00342645" w:rsidRPr="002450A7">
        <w:rPr>
          <w:rFonts w:ascii="Times New Roman" w:hAnsi="Times New Roman" w:cs="Times New Roman"/>
          <w:sz w:val="24"/>
          <w:szCs w:val="24"/>
          <w:lang w:val="en-GB"/>
        </w:rPr>
        <w:t xml:space="preserve">iological hydrogen production from biomass </w:t>
      </w:r>
      <w:r w:rsidR="00F14D74" w:rsidRPr="002450A7">
        <w:rPr>
          <w:rFonts w:ascii="Times New Roman" w:hAnsi="Times New Roman" w:cs="Times New Roman"/>
          <w:sz w:val="24"/>
          <w:szCs w:val="24"/>
          <w:lang w:val="en-GB"/>
        </w:rPr>
        <w:t xml:space="preserve">takes </w:t>
      </w:r>
      <w:r w:rsidR="00342645" w:rsidRPr="002450A7">
        <w:rPr>
          <w:rFonts w:ascii="Times New Roman" w:hAnsi="Times New Roman" w:cs="Times New Roman"/>
          <w:sz w:val="24"/>
          <w:szCs w:val="24"/>
          <w:lang w:val="en-GB"/>
        </w:rPr>
        <w:t>the advantages of safety, low cost, and pollution-free. However, th</w:t>
      </w:r>
      <w:r w:rsidR="00F14D74" w:rsidRPr="002450A7">
        <w:rPr>
          <w:rFonts w:ascii="Times New Roman" w:hAnsi="Times New Roman" w:cs="Times New Roman"/>
          <w:sz w:val="24"/>
          <w:szCs w:val="24"/>
          <w:lang w:val="en-GB"/>
        </w:rPr>
        <w:t>is</w:t>
      </w:r>
      <w:r w:rsidR="00342645" w:rsidRPr="002450A7">
        <w:rPr>
          <w:rFonts w:ascii="Times New Roman" w:hAnsi="Times New Roman" w:cs="Times New Roman"/>
          <w:sz w:val="24"/>
          <w:szCs w:val="24"/>
          <w:lang w:val="en-GB"/>
        </w:rPr>
        <w:t xml:space="preserve"> process </w:t>
      </w:r>
      <w:r w:rsidR="00F14D74" w:rsidRPr="002450A7">
        <w:rPr>
          <w:rFonts w:ascii="Times New Roman" w:hAnsi="Times New Roman" w:cs="Times New Roman"/>
          <w:sz w:val="24"/>
          <w:szCs w:val="24"/>
          <w:lang w:val="en-GB"/>
        </w:rPr>
        <w:t>is</w:t>
      </w:r>
      <w:r w:rsidR="00342645" w:rsidRPr="002450A7">
        <w:rPr>
          <w:rFonts w:ascii="Times New Roman" w:hAnsi="Times New Roman" w:cs="Times New Roman"/>
          <w:sz w:val="24"/>
          <w:szCs w:val="24"/>
          <w:lang w:val="en-GB"/>
        </w:rPr>
        <w:t xml:space="preserve"> still in the stage of laboratory</w:t>
      </w:r>
      <w:r w:rsidR="003B5906" w:rsidRPr="002450A7">
        <w:rPr>
          <w:rFonts w:ascii="Times New Roman" w:hAnsi="Times New Roman" w:cs="Times New Roman"/>
          <w:sz w:val="24"/>
          <w:szCs w:val="24"/>
          <w:lang w:val="en-GB"/>
        </w:rPr>
        <w:t>-scale</w:t>
      </w:r>
      <w:r w:rsidR="00342645" w:rsidRPr="002450A7">
        <w:rPr>
          <w:rFonts w:ascii="Times New Roman" w:hAnsi="Times New Roman" w:cs="Times New Roman"/>
          <w:sz w:val="24"/>
          <w:szCs w:val="24"/>
          <w:lang w:val="en-GB"/>
        </w:rPr>
        <w:t xml:space="preserve"> research due to </w:t>
      </w:r>
      <w:r w:rsidR="007A166F" w:rsidRPr="002450A7">
        <w:rPr>
          <w:rFonts w:ascii="Times New Roman" w:hAnsi="Times New Roman" w:cs="Times New Roman"/>
          <w:sz w:val="24"/>
          <w:szCs w:val="24"/>
          <w:lang w:val="en-GB"/>
        </w:rPr>
        <w:t xml:space="preserve">its </w:t>
      </w:r>
      <w:r w:rsidR="00342645" w:rsidRPr="002450A7">
        <w:rPr>
          <w:rFonts w:ascii="Times New Roman" w:hAnsi="Times New Roman" w:cs="Times New Roman"/>
          <w:sz w:val="24"/>
          <w:szCs w:val="24"/>
          <w:lang w:val="en-GB"/>
        </w:rPr>
        <w:t>low H</w:t>
      </w:r>
      <w:r w:rsidR="00DA3104" w:rsidRPr="002450A7">
        <w:rPr>
          <w:rFonts w:ascii="Times New Roman" w:hAnsi="Times New Roman" w:cs="Times New Roman"/>
          <w:sz w:val="24"/>
          <w:szCs w:val="24"/>
          <w:vertAlign w:val="subscript"/>
          <w:lang w:val="en-GB"/>
        </w:rPr>
        <w:t>2</w:t>
      </w:r>
      <w:r w:rsidR="00342645" w:rsidRPr="002450A7">
        <w:rPr>
          <w:rFonts w:ascii="Times New Roman" w:hAnsi="Times New Roman" w:cs="Times New Roman"/>
          <w:sz w:val="24"/>
          <w:szCs w:val="24"/>
          <w:lang w:val="en-GB"/>
        </w:rPr>
        <w:t xml:space="preserve"> yield, poor controllability,</w:t>
      </w:r>
      <w:r w:rsidR="007A166F" w:rsidRPr="002450A7">
        <w:rPr>
          <w:rFonts w:ascii="Times New Roman" w:hAnsi="Times New Roman" w:cs="Times New Roman"/>
          <w:sz w:val="24"/>
          <w:szCs w:val="24"/>
          <w:lang w:val="en-GB"/>
        </w:rPr>
        <w:t xml:space="preserve"> long duration time</w:t>
      </w:r>
      <w:r w:rsidR="00342645" w:rsidRPr="002450A7">
        <w:rPr>
          <w:rFonts w:ascii="Times New Roman" w:hAnsi="Times New Roman" w:cs="Times New Roman"/>
          <w:sz w:val="24"/>
          <w:szCs w:val="24"/>
          <w:lang w:val="en-GB"/>
        </w:rPr>
        <w:t xml:space="preserve"> and high operating cost </w:t>
      </w:r>
      <w:r w:rsidR="00625293" w:rsidRPr="002450A7">
        <w:rPr>
          <w:rFonts w:ascii="Times New Roman" w:hAnsi="Times New Roman" w:cs="Times New Roman"/>
          <w:sz w:val="24"/>
          <w:szCs w:val="24"/>
          <w:lang w:val="en-GB"/>
        </w:rPr>
        <w:t>(Rodrigues et al., 2019)</w:t>
      </w:r>
      <w:r w:rsidR="00342645" w:rsidRPr="002450A7">
        <w:rPr>
          <w:rFonts w:ascii="Times New Roman" w:hAnsi="Times New Roman" w:cs="Times New Roman"/>
          <w:sz w:val="24"/>
          <w:szCs w:val="24"/>
          <w:lang w:val="en-GB"/>
        </w:rPr>
        <w:t>.</w:t>
      </w:r>
    </w:p>
    <w:p w14:paraId="32234AA1" w14:textId="71C7F22D" w:rsidR="007A2F6C" w:rsidRPr="002450A7" w:rsidRDefault="00B360AA"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Besides bioconversion, electrolytic hydrogen production from biomass is a new technology which can obtain H</w:t>
      </w:r>
      <w:r w:rsidR="00DA3104"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directly from protoplasmic biomass such as starch, cellulose, and lignin</w:t>
      </w:r>
      <w:r w:rsidR="00D378F4" w:rsidRPr="002450A7">
        <w:rPr>
          <w:rFonts w:ascii="Times New Roman" w:hAnsi="Times New Roman" w:cs="Times New Roman"/>
          <w:sz w:val="24"/>
          <w:szCs w:val="24"/>
          <w:lang w:val="en-GB"/>
        </w:rPr>
        <w:t xml:space="preserve"> </w:t>
      </w:r>
      <w:r w:rsidR="00625293" w:rsidRPr="002450A7">
        <w:rPr>
          <w:rFonts w:ascii="Times New Roman" w:hAnsi="Times New Roman" w:cs="Times New Roman"/>
          <w:sz w:val="24"/>
          <w:szCs w:val="24"/>
          <w:lang w:val="en-GB"/>
        </w:rPr>
        <w:t>(Kaya et al., 2012)</w:t>
      </w:r>
      <w:r w:rsidRPr="002450A7">
        <w:rPr>
          <w:rFonts w:ascii="Times New Roman" w:hAnsi="Times New Roman" w:cs="Times New Roman"/>
          <w:sz w:val="24"/>
          <w:szCs w:val="24"/>
          <w:lang w:val="en-GB"/>
        </w:rPr>
        <w:t>. Compared with other approaches, electrolytic hydrogen production from biomass can be carried out at lower temperature and pure H</w:t>
      </w:r>
      <w:r w:rsidR="00DA3104"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can be obtained</w:t>
      </w:r>
      <w:r w:rsidR="00E04076" w:rsidRPr="002450A7">
        <w:rPr>
          <w:rFonts w:ascii="Times New Roman" w:hAnsi="Times New Roman" w:cs="Times New Roman"/>
          <w:sz w:val="24"/>
          <w:szCs w:val="24"/>
          <w:lang w:val="en-GB"/>
        </w:rPr>
        <w:t xml:space="preserve"> with</w:t>
      </w:r>
      <w:r w:rsidR="005E6066" w:rsidRPr="002450A7">
        <w:rPr>
          <w:rFonts w:ascii="Times New Roman" w:hAnsi="Times New Roman" w:cs="Times New Roman"/>
          <w:sz w:val="24"/>
          <w:szCs w:val="24"/>
          <w:lang w:val="en-GB"/>
        </w:rPr>
        <w:t>out further</w:t>
      </w:r>
      <w:r w:rsidR="00E04076" w:rsidRPr="002450A7">
        <w:rPr>
          <w:rFonts w:ascii="Times New Roman" w:hAnsi="Times New Roman" w:cs="Times New Roman"/>
          <w:sz w:val="24"/>
          <w:szCs w:val="24"/>
          <w:lang w:val="en-GB"/>
        </w:rPr>
        <w:t xml:space="preserve"> purification</w:t>
      </w:r>
      <w:r w:rsidR="00D378F4" w:rsidRPr="002450A7">
        <w:rPr>
          <w:rFonts w:ascii="Times New Roman" w:hAnsi="Times New Roman" w:cs="Times New Roman"/>
          <w:sz w:val="24"/>
          <w:szCs w:val="24"/>
          <w:lang w:val="en-GB"/>
        </w:rPr>
        <w:t xml:space="preserve"> </w:t>
      </w:r>
      <w:r w:rsidR="00625293" w:rsidRPr="002450A7">
        <w:rPr>
          <w:rFonts w:ascii="Times New Roman" w:hAnsi="Times New Roman" w:cs="Times New Roman"/>
          <w:sz w:val="24"/>
          <w:szCs w:val="24"/>
          <w:lang w:val="en-GB"/>
        </w:rPr>
        <w:t>(Caravaca et al., 2019)</w:t>
      </w:r>
      <w:r w:rsidRPr="002450A7">
        <w:rPr>
          <w:rFonts w:ascii="Times New Roman" w:hAnsi="Times New Roman" w:cs="Times New Roman"/>
          <w:sz w:val="24"/>
          <w:szCs w:val="24"/>
          <w:lang w:val="en-GB"/>
        </w:rPr>
        <w:t>.</w:t>
      </w:r>
      <w:r w:rsidR="0047697C" w:rsidRPr="002450A7">
        <w:rPr>
          <w:rFonts w:ascii="Times New Roman" w:hAnsi="Times New Roman" w:cs="Times New Roman"/>
          <w:sz w:val="24"/>
          <w:szCs w:val="24"/>
          <w:lang w:val="en-GB"/>
        </w:rPr>
        <w:t xml:space="preserve"> </w:t>
      </w:r>
      <w:r w:rsidR="00A12E85" w:rsidRPr="002450A7">
        <w:rPr>
          <w:rFonts w:ascii="Times New Roman" w:hAnsi="Times New Roman" w:cs="Times New Roman"/>
          <w:sz w:val="24"/>
          <w:szCs w:val="24"/>
          <w:lang w:val="en-GB"/>
        </w:rPr>
        <w:t>However, the intermediate</w:t>
      </w:r>
      <w:r w:rsidR="00587974" w:rsidRPr="002450A7">
        <w:rPr>
          <w:rFonts w:ascii="Times New Roman" w:hAnsi="Times New Roman" w:cs="Times New Roman"/>
          <w:sz w:val="24"/>
          <w:szCs w:val="24"/>
          <w:lang w:val="en-GB"/>
        </w:rPr>
        <w:t>s</w:t>
      </w:r>
      <w:r w:rsidR="00A12E85" w:rsidRPr="002450A7">
        <w:rPr>
          <w:rFonts w:ascii="Times New Roman" w:hAnsi="Times New Roman" w:cs="Times New Roman"/>
          <w:sz w:val="24"/>
          <w:szCs w:val="24"/>
          <w:lang w:val="en-GB"/>
        </w:rPr>
        <w:t xml:space="preserve"> and final products of the electrolysis process are not yet clear, and the reaction mechanism needs to be </w:t>
      </w:r>
      <w:r w:rsidR="005E6066" w:rsidRPr="002450A7">
        <w:rPr>
          <w:rFonts w:ascii="Times New Roman" w:hAnsi="Times New Roman" w:cs="Times New Roman"/>
          <w:sz w:val="24"/>
          <w:szCs w:val="24"/>
          <w:lang w:val="en-GB"/>
        </w:rPr>
        <w:t>elucidated</w:t>
      </w:r>
      <w:r w:rsidR="00A12E85" w:rsidRPr="002450A7">
        <w:rPr>
          <w:rFonts w:ascii="Times New Roman" w:hAnsi="Times New Roman" w:cs="Times New Roman"/>
          <w:sz w:val="24"/>
          <w:szCs w:val="24"/>
          <w:lang w:val="en-GB"/>
        </w:rPr>
        <w:t xml:space="preserve">. There are many organic substances </w:t>
      </w:r>
      <w:r w:rsidR="00EF68C7" w:rsidRPr="002450A7">
        <w:rPr>
          <w:rFonts w:ascii="Times New Roman" w:hAnsi="Times New Roman" w:cs="Times New Roman"/>
          <w:sz w:val="24"/>
          <w:szCs w:val="24"/>
          <w:lang w:val="en-GB"/>
        </w:rPr>
        <w:t xml:space="preserve">generated </w:t>
      </w:r>
      <w:r w:rsidR="00A12E85" w:rsidRPr="002450A7">
        <w:rPr>
          <w:rFonts w:ascii="Times New Roman" w:hAnsi="Times New Roman" w:cs="Times New Roman"/>
          <w:sz w:val="24"/>
          <w:szCs w:val="24"/>
          <w:lang w:val="en-GB"/>
        </w:rPr>
        <w:t xml:space="preserve">in the anode solution after electrolysis. So far, no </w:t>
      </w:r>
      <w:r w:rsidR="00587974" w:rsidRPr="002450A7">
        <w:rPr>
          <w:rFonts w:ascii="Times New Roman" w:hAnsi="Times New Roman" w:cs="Times New Roman"/>
          <w:sz w:val="24"/>
          <w:szCs w:val="24"/>
          <w:lang w:val="en-GB"/>
        </w:rPr>
        <w:t xml:space="preserve">robust </w:t>
      </w:r>
      <w:r w:rsidR="00A12E85" w:rsidRPr="002450A7">
        <w:rPr>
          <w:rFonts w:ascii="Times New Roman" w:hAnsi="Times New Roman" w:cs="Times New Roman"/>
          <w:sz w:val="24"/>
          <w:szCs w:val="24"/>
          <w:lang w:val="en-GB"/>
        </w:rPr>
        <w:t xml:space="preserve">method has been </w:t>
      </w:r>
      <w:r w:rsidR="00587974" w:rsidRPr="002450A7">
        <w:rPr>
          <w:rFonts w:ascii="Times New Roman" w:hAnsi="Times New Roman" w:cs="Times New Roman"/>
          <w:sz w:val="24"/>
          <w:szCs w:val="24"/>
          <w:lang w:val="en-GB"/>
        </w:rPr>
        <w:t>established</w:t>
      </w:r>
      <w:r w:rsidR="00A12E85" w:rsidRPr="002450A7">
        <w:rPr>
          <w:rFonts w:ascii="Times New Roman" w:hAnsi="Times New Roman" w:cs="Times New Roman"/>
          <w:sz w:val="24"/>
          <w:szCs w:val="24"/>
          <w:lang w:val="en-GB"/>
        </w:rPr>
        <w:t xml:space="preserve"> to separate and dispose of them, which will cause environmental pollution</w:t>
      </w:r>
      <w:r w:rsidR="00625293" w:rsidRPr="002450A7">
        <w:rPr>
          <w:rFonts w:ascii="Times New Roman" w:hAnsi="Times New Roman" w:cs="Times New Roman"/>
          <w:sz w:val="24"/>
          <w:szCs w:val="24"/>
          <w:lang w:val="en-GB"/>
        </w:rPr>
        <w:t xml:space="preserve"> (Kaya et al., 2012; Lewis et </w:t>
      </w:r>
      <w:r w:rsidR="00625293" w:rsidRPr="002450A7">
        <w:rPr>
          <w:rFonts w:ascii="Times New Roman" w:hAnsi="Times New Roman" w:cs="Times New Roman"/>
          <w:sz w:val="24"/>
          <w:szCs w:val="24"/>
          <w:lang w:val="en-GB"/>
        </w:rPr>
        <w:lastRenderedPageBreak/>
        <w:t>al., 2019)</w:t>
      </w:r>
      <w:r w:rsidR="00A12E85" w:rsidRPr="002450A7">
        <w:rPr>
          <w:rFonts w:ascii="Times New Roman" w:hAnsi="Times New Roman" w:cs="Times New Roman"/>
          <w:sz w:val="24"/>
          <w:szCs w:val="24"/>
          <w:lang w:val="en-GB"/>
        </w:rPr>
        <w:t>.</w:t>
      </w:r>
      <w:r w:rsidR="00C37B80" w:rsidRPr="002450A7">
        <w:rPr>
          <w:rFonts w:ascii="Times New Roman" w:hAnsi="Times New Roman" w:cs="Times New Roman"/>
          <w:sz w:val="24"/>
          <w:szCs w:val="24"/>
          <w:lang w:val="en-GB"/>
        </w:rPr>
        <w:t xml:space="preserve"> </w:t>
      </w:r>
      <w:r w:rsidR="00F14D74" w:rsidRPr="002450A7">
        <w:rPr>
          <w:rFonts w:ascii="Times New Roman" w:hAnsi="Times New Roman" w:cs="Times New Roman"/>
          <w:sz w:val="24"/>
          <w:szCs w:val="24"/>
          <w:lang w:val="en-GB"/>
        </w:rPr>
        <w:t>Therefore, c</w:t>
      </w:r>
      <w:r w:rsidR="004757FC" w:rsidRPr="002450A7">
        <w:rPr>
          <w:rFonts w:ascii="Times New Roman" w:hAnsi="Times New Roman" w:cs="Times New Roman"/>
          <w:sz w:val="24"/>
          <w:szCs w:val="24"/>
          <w:lang w:val="en-GB"/>
        </w:rPr>
        <w:t>ompared with biological and electrolytic</w:t>
      </w:r>
      <w:r w:rsidR="004757FC" w:rsidRPr="002450A7" w:rsidDel="004757FC">
        <w:rPr>
          <w:rFonts w:ascii="Times New Roman" w:hAnsi="Times New Roman" w:cs="Times New Roman"/>
          <w:sz w:val="24"/>
          <w:szCs w:val="24"/>
          <w:lang w:val="en-GB"/>
        </w:rPr>
        <w:t xml:space="preserve"> </w:t>
      </w:r>
      <w:r w:rsidR="004757FC" w:rsidRPr="002450A7">
        <w:rPr>
          <w:rFonts w:ascii="Times New Roman" w:hAnsi="Times New Roman" w:cs="Times New Roman"/>
          <w:sz w:val="24"/>
          <w:szCs w:val="24"/>
          <w:lang w:val="en-GB"/>
        </w:rPr>
        <w:t>routes, t</w:t>
      </w:r>
      <w:r w:rsidR="00360684" w:rsidRPr="002450A7">
        <w:rPr>
          <w:rFonts w:ascii="Times New Roman" w:hAnsi="Times New Roman" w:cs="Times New Roman"/>
          <w:sz w:val="24"/>
          <w:szCs w:val="24"/>
          <w:lang w:val="en-GB"/>
        </w:rPr>
        <w:t>hermochemical conversion</w:t>
      </w:r>
      <w:r w:rsidR="00E85D76" w:rsidRPr="002450A7">
        <w:rPr>
          <w:rFonts w:ascii="Times New Roman" w:hAnsi="Times New Roman" w:cs="Times New Roman"/>
          <w:sz w:val="24"/>
          <w:szCs w:val="24"/>
          <w:lang w:val="en-GB"/>
        </w:rPr>
        <w:t xml:space="preserve"> </w:t>
      </w:r>
      <w:r w:rsidR="00587974" w:rsidRPr="002450A7">
        <w:rPr>
          <w:rFonts w:ascii="Times New Roman" w:hAnsi="Times New Roman" w:cs="Times New Roman"/>
          <w:sz w:val="24"/>
          <w:szCs w:val="24"/>
          <w:lang w:val="en-GB"/>
        </w:rPr>
        <w:t xml:space="preserve">via </w:t>
      </w:r>
      <w:r w:rsidR="00E85D76" w:rsidRPr="002450A7">
        <w:rPr>
          <w:rFonts w:ascii="Times New Roman" w:hAnsi="Times New Roman" w:cs="Times New Roman"/>
          <w:sz w:val="24"/>
          <w:szCs w:val="24"/>
          <w:lang w:val="en-GB"/>
        </w:rPr>
        <w:t>gasification</w:t>
      </w:r>
      <w:r w:rsidR="00360684" w:rsidRPr="002450A7">
        <w:rPr>
          <w:rFonts w:ascii="Times New Roman" w:hAnsi="Times New Roman" w:cs="Times New Roman"/>
          <w:sz w:val="24"/>
          <w:szCs w:val="24"/>
          <w:lang w:val="en-GB"/>
        </w:rPr>
        <w:t xml:space="preserve"> shows excellent performance </w:t>
      </w:r>
      <w:r w:rsidR="00D20B09" w:rsidRPr="002450A7">
        <w:rPr>
          <w:rFonts w:ascii="Times New Roman" w:hAnsi="Times New Roman" w:cs="Times New Roman"/>
          <w:sz w:val="24"/>
          <w:szCs w:val="24"/>
          <w:lang w:val="en-GB"/>
        </w:rPr>
        <w:t xml:space="preserve">with </w:t>
      </w:r>
      <w:r w:rsidR="00406E6C" w:rsidRPr="002450A7">
        <w:rPr>
          <w:rFonts w:ascii="Times New Roman" w:hAnsi="Times New Roman" w:cs="Times New Roman"/>
          <w:sz w:val="24"/>
          <w:szCs w:val="24"/>
          <w:lang w:val="en-GB"/>
        </w:rPr>
        <w:t>high</w:t>
      </w:r>
      <w:r w:rsidR="00E85D76" w:rsidRPr="002450A7">
        <w:rPr>
          <w:rFonts w:ascii="Times New Roman" w:hAnsi="Times New Roman" w:cs="Times New Roman"/>
          <w:sz w:val="24"/>
          <w:szCs w:val="24"/>
          <w:lang w:val="en-GB"/>
        </w:rPr>
        <w:t>er</w:t>
      </w:r>
      <w:r w:rsidR="00360684" w:rsidRPr="002450A7">
        <w:rPr>
          <w:rFonts w:ascii="Times New Roman" w:hAnsi="Times New Roman" w:cs="Times New Roman"/>
          <w:sz w:val="24"/>
          <w:szCs w:val="24"/>
          <w:lang w:val="en-GB"/>
        </w:rPr>
        <w:t xml:space="preserve"> efficien</w:t>
      </w:r>
      <w:r w:rsidR="00406E6C" w:rsidRPr="002450A7">
        <w:rPr>
          <w:rFonts w:ascii="Times New Roman" w:hAnsi="Times New Roman" w:cs="Times New Roman"/>
          <w:sz w:val="24"/>
          <w:szCs w:val="24"/>
          <w:lang w:val="en-GB"/>
        </w:rPr>
        <w:t>cy</w:t>
      </w:r>
      <w:r w:rsidR="00E85D76" w:rsidRPr="002450A7">
        <w:rPr>
          <w:rFonts w:ascii="Times New Roman" w:hAnsi="Times New Roman" w:cs="Times New Roman"/>
          <w:sz w:val="24"/>
          <w:szCs w:val="24"/>
          <w:lang w:val="en-GB"/>
        </w:rPr>
        <w:t xml:space="preserve"> and H</w:t>
      </w:r>
      <w:r w:rsidR="00E85D76" w:rsidRPr="002450A7">
        <w:rPr>
          <w:rFonts w:ascii="Times New Roman" w:hAnsi="Times New Roman" w:cs="Times New Roman"/>
          <w:sz w:val="24"/>
          <w:szCs w:val="24"/>
          <w:vertAlign w:val="subscript"/>
          <w:lang w:val="en-GB"/>
        </w:rPr>
        <w:t>2</w:t>
      </w:r>
      <w:r w:rsidR="00E85D76" w:rsidRPr="002450A7">
        <w:rPr>
          <w:rFonts w:ascii="Times New Roman" w:hAnsi="Times New Roman" w:cs="Times New Roman"/>
          <w:sz w:val="24"/>
          <w:szCs w:val="24"/>
          <w:lang w:val="en-GB"/>
        </w:rPr>
        <w:t xml:space="preserve"> yield</w:t>
      </w:r>
      <w:r w:rsidR="004C1911" w:rsidRPr="002450A7">
        <w:rPr>
          <w:rFonts w:ascii="Times New Roman" w:hAnsi="Times New Roman" w:cs="Times New Roman"/>
          <w:sz w:val="24"/>
          <w:szCs w:val="24"/>
          <w:lang w:val="en-GB"/>
        </w:rPr>
        <w:t xml:space="preserve"> </w:t>
      </w:r>
      <w:r w:rsidR="00E85D76" w:rsidRPr="002450A7">
        <w:rPr>
          <w:rFonts w:ascii="Times New Roman" w:hAnsi="Times New Roman" w:cs="Times New Roman"/>
          <w:sz w:val="24"/>
          <w:szCs w:val="24"/>
          <w:lang w:val="en-GB"/>
        </w:rPr>
        <w:t>as well as</w:t>
      </w:r>
      <w:r w:rsidR="004C1911" w:rsidRPr="002450A7">
        <w:rPr>
          <w:rFonts w:ascii="Times New Roman" w:hAnsi="Times New Roman" w:cs="Times New Roman"/>
          <w:sz w:val="24"/>
          <w:szCs w:val="24"/>
          <w:lang w:val="en-GB"/>
        </w:rPr>
        <w:t xml:space="preserve"> </w:t>
      </w:r>
      <w:r w:rsidR="00EF68C7" w:rsidRPr="002450A7">
        <w:rPr>
          <w:rFonts w:ascii="Times New Roman" w:hAnsi="Times New Roman" w:cs="Times New Roman"/>
          <w:sz w:val="24"/>
          <w:szCs w:val="24"/>
          <w:lang w:val="en-GB"/>
        </w:rPr>
        <w:t xml:space="preserve">feasibility of </w:t>
      </w:r>
      <w:r w:rsidR="004C1911" w:rsidRPr="002450A7">
        <w:rPr>
          <w:rFonts w:ascii="Times New Roman" w:hAnsi="Times New Roman" w:cs="Times New Roman"/>
          <w:sz w:val="24"/>
          <w:szCs w:val="24"/>
          <w:lang w:val="en-GB"/>
        </w:rPr>
        <w:t xml:space="preserve">scale-up </w:t>
      </w:r>
      <w:r w:rsidR="00625293" w:rsidRPr="002450A7">
        <w:rPr>
          <w:rFonts w:ascii="Times New Roman" w:hAnsi="Times New Roman" w:cs="Times New Roman"/>
          <w:sz w:val="24"/>
          <w:szCs w:val="24"/>
          <w:lang w:val="en-GB"/>
        </w:rPr>
        <w:t>(Rapagna et al., 2018)</w:t>
      </w:r>
      <w:r w:rsidR="00360684" w:rsidRPr="002450A7">
        <w:rPr>
          <w:rFonts w:ascii="Times New Roman" w:hAnsi="Times New Roman" w:cs="Times New Roman"/>
          <w:sz w:val="24"/>
          <w:szCs w:val="24"/>
          <w:lang w:val="en-GB"/>
        </w:rPr>
        <w:t>.</w:t>
      </w:r>
      <w:r w:rsidR="00157A7E" w:rsidRPr="002450A7">
        <w:rPr>
          <w:rFonts w:ascii="Times New Roman" w:hAnsi="Times New Roman" w:cs="Times New Roman"/>
          <w:sz w:val="24"/>
          <w:szCs w:val="24"/>
          <w:lang w:val="en-GB"/>
        </w:rPr>
        <w:t xml:space="preserve"> </w:t>
      </w:r>
    </w:p>
    <w:p w14:paraId="508C7C60" w14:textId="77777777" w:rsidR="00360684" w:rsidRPr="002450A7" w:rsidRDefault="00360684" w:rsidP="000C598A">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p>
    <w:p w14:paraId="388C4A10"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 xml:space="preserve">3. </w:t>
      </w:r>
      <w:r w:rsidR="00E24791" w:rsidRPr="002450A7">
        <w:rPr>
          <w:rFonts w:ascii="Times New Roman" w:hAnsi="Times New Roman" w:cs="Times New Roman"/>
          <w:b/>
          <w:sz w:val="24"/>
          <w:szCs w:val="24"/>
          <w:lang w:val="en-GB"/>
        </w:rPr>
        <w:t>H</w:t>
      </w:r>
      <w:r w:rsidRPr="002450A7">
        <w:rPr>
          <w:rFonts w:ascii="Times New Roman" w:hAnsi="Times New Roman" w:cs="Times New Roman"/>
          <w:b/>
          <w:sz w:val="24"/>
          <w:szCs w:val="24"/>
          <w:lang w:val="en-GB"/>
        </w:rPr>
        <w:t>ydrogen production from biomass gasification</w:t>
      </w:r>
    </w:p>
    <w:p w14:paraId="790223D2" w14:textId="1EA2AB40" w:rsidR="00E24791" w:rsidRPr="002450A7" w:rsidRDefault="00E24791"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3.1. </w:t>
      </w:r>
      <w:r w:rsidR="004F6651" w:rsidRPr="002450A7">
        <w:rPr>
          <w:rFonts w:ascii="Times New Roman" w:hAnsi="Times New Roman" w:cs="Times New Roman"/>
          <w:b/>
          <w:sz w:val="24"/>
          <w:szCs w:val="24"/>
          <w:lang w:val="en-GB"/>
        </w:rPr>
        <w:t>Reaction routes</w:t>
      </w:r>
    </w:p>
    <w:p w14:paraId="62253196" w14:textId="77777777" w:rsidR="00360684" w:rsidRPr="002450A7" w:rsidRDefault="00DA310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3.1.1. Ste</w:t>
      </w:r>
      <w:r w:rsidR="00304E63" w:rsidRPr="002450A7">
        <w:rPr>
          <w:rFonts w:ascii="Times New Roman" w:hAnsi="Times New Roman" w:cs="Times New Roman"/>
          <w:sz w:val="24"/>
          <w:szCs w:val="24"/>
          <w:lang w:val="en-GB"/>
        </w:rPr>
        <w:t>a</w:t>
      </w:r>
      <w:r w:rsidRPr="002450A7">
        <w:rPr>
          <w:rFonts w:ascii="Times New Roman" w:hAnsi="Times New Roman" w:cs="Times New Roman"/>
          <w:sz w:val="24"/>
          <w:szCs w:val="24"/>
          <w:lang w:val="en-GB"/>
        </w:rPr>
        <w:t>m gasification</w:t>
      </w:r>
      <w:r w:rsidR="00815C54" w:rsidRPr="002450A7">
        <w:rPr>
          <w:rFonts w:ascii="Times New Roman" w:hAnsi="Times New Roman" w:cs="Times New Roman"/>
          <w:sz w:val="24"/>
          <w:szCs w:val="24"/>
          <w:lang w:val="en-GB"/>
        </w:rPr>
        <w:t xml:space="preserve"> of biomass</w:t>
      </w:r>
    </w:p>
    <w:p w14:paraId="47EC42E6" w14:textId="43366E89" w:rsidR="00360684" w:rsidRPr="002450A7" w:rsidRDefault="007A6AD3"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B</w:t>
      </w:r>
      <w:r w:rsidR="00360684" w:rsidRPr="002450A7">
        <w:rPr>
          <w:rFonts w:ascii="Times New Roman" w:hAnsi="Times New Roman" w:cs="Times New Roman"/>
          <w:sz w:val="24"/>
          <w:szCs w:val="24"/>
          <w:lang w:val="en-GB"/>
        </w:rPr>
        <w:t>iomass ste</w:t>
      </w:r>
      <w:r w:rsidR="00D20B09" w:rsidRPr="002450A7">
        <w:rPr>
          <w:rFonts w:ascii="Times New Roman" w:hAnsi="Times New Roman" w:cs="Times New Roman"/>
          <w:sz w:val="24"/>
          <w:szCs w:val="24"/>
          <w:lang w:val="en-GB"/>
        </w:rPr>
        <w:t>a</w:t>
      </w:r>
      <w:r w:rsidR="00360684" w:rsidRPr="002450A7">
        <w:rPr>
          <w:rFonts w:ascii="Times New Roman" w:hAnsi="Times New Roman" w:cs="Times New Roman"/>
          <w:sz w:val="24"/>
          <w:szCs w:val="24"/>
          <w:lang w:val="en-GB"/>
        </w:rPr>
        <w:t xml:space="preserve">m gasification involves </w:t>
      </w:r>
      <w:r w:rsidR="008B703A" w:rsidRPr="002450A7">
        <w:rPr>
          <w:rFonts w:ascii="Times New Roman" w:hAnsi="Times New Roman" w:cs="Times New Roman"/>
          <w:sz w:val="24"/>
          <w:szCs w:val="24"/>
          <w:lang w:val="en-GB"/>
        </w:rPr>
        <w:t xml:space="preserve">the </w:t>
      </w:r>
      <w:r w:rsidR="00360684" w:rsidRPr="002450A7">
        <w:rPr>
          <w:rFonts w:ascii="Times New Roman" w:hAnsi="Times New Roman" w:cs="Times New Roman"/>
          <w:sz w:val="24"/>
          <w:szCs w:val="24"/>
          <w:lang w:val="en-GB"/>
        </w:rPr>
        <w:t>conversion of raw biomass materials into combustible gases (H</w:t>
      </w:r>
      <w:r w:rsidR="00360684" w:rsidRPr="002450A7">
        <w:rPr>
          <w:rFonts w:ascii="Times New Roman" w:hAnsi="Times New Roman" w:cs="Times New Roman"/>
          <w:sz w:val="24"/>
          <w:szCs w:val="24"/>
          <w:vertAlign w:val="subscript"/>
          <w:lang w:val="en-GB"/>
        </w:rPr>
        <w:t>2</w:t>
      </w:r>
      <w:r w:rsidR="00360684" w:rsidRPr="002450A7">
        <w:rPr>
          <w:rFonts w:ascii="Times New Roman" w:hAnsi="Times New Roman" w:cs="Times New Roman"/>
          <w:sz w:val="24"/>
          <w:szCs w:val="24"/>
          <w:lang w:val="en-GB"/>
        </w:rPr>
        <w:t>, CO, CO</w:t>
      </w:r>
      <w:r w:rsidR="00360684" w:rsidRPr="002450A7">
        <w:rPr>
          <w:rFonts w:ascii="Times New Roman" w:hAnsi="Times New Roman" w:cs="Times New Roman"/>
          <w:sz w:val="24"/>
          <w:szCs w:val="24"/>
          <w:vertAlign w:val="subscript"/>
          <w:lang w:val="en-GB"/>
        </w:rPr>
        <w:t>2</w:t>
      </w:r>
      <w:r w:rsidR="00360684" w:rsidRPr="002450A7">
        <w:rPr>
          <w:rFonts w:ascii="Times New Roman" w:hAnsi="Times New Roman" w:cs="Times New Roman"/>
          <w:sz w:val="24"/>
          <w:szCs w:val="24"/>
          <w:lang w:val="en-GB"/>
        </w:rPr>
        <w:t>, CH</w:t>
      </w:r>
      <w:r w:rsidR="00360684" w:rsidRPr="002450A7">
        <w:rPr>
          <w:rFonts w:ascii="Times New Roman" w:hAnsi="Times New Roman" w:cs="Times New Roman"/>
          <w:sz w:val="24"/>
          <w:szCs w:val="24"/>
          <w:vertAlign w:val="subscript"/>
          <w:lang w:val="en-GB"/>
        </w:rPr>
        <w:t>4</w:t>
      </w:r>
      <w:r w:rsidR="00360684" w:rsidRPr="002450A7">
        <w:rPr>
          <w:rFonts w:ascii="Times New Roman" w:hAnsi="Times New Roman" w:cs="Times New Roman"/>
          <w:sz w:val="24"/>
          <w:szCs w:val="24"/>
          <w:lang w:val="en-GB"/>
        </w:rPr>
        <w:t xml:space="preserve"> and hydrocarbon</w:t>
      </w:r>
      <w:r w:rsidR="00B96D6B" w:rsidRPr="002450A7">
        <w:rPr>
          <w:rFonts w:ascii="Times New Roman" w:hAnsi="Times New Roman" w:cs="Times New Roman"/>
          <w:sz w:val="24"/>
          <w:szCs w:val="24"/>
          <w:lang w:val="en-GB"/>
        </w:rPr>
        <w:t>s</w:t>
      </w:r>
      <w:r w:rsidR="00360684" w:rsidRPr="002450A7">
        <w:rPr>
          <w:rFonts w:ascii="Times New Roman" w:hAnsi="Times New Roman" w:cs="Times New Roman"/>
          <w:sz w:val="24"/>
          <w:szCs w:val="24"/>
          <w:lang w:val="en-GB"/>
        </w:rPr>
        <w:t xml:space="preserve">) under high temperature </w:t>
      </w:r>
      <w:r w:rsidR="00D9487F" w:rsidRPr="002450A7">
        <w:rPr>
          <w:rFonts w:ascii="Times New Roman" w:hAnsi="Times New Roman" w:cs="Times New Roman"/>
          <w:sz w:val="24"/>
          <w:szCs w:val="24"/>
          <w:lang w:val="en-GB"/>
        </w:rPr>
        <w:t xml:space="preserve">facilitating the </w:t>
      </w:r>
      <w:r w:rsidR="00360684" w:rsidRPr="002450A7">
        <w:rPr>
          <w:rFonts w:ascii="Times New Roman" w:hAnsi="Times New Roman" w:cs="Times New Roman"/>
          <w:sz w:val="24"/>
          <w:szCs w:val="24"/>
          <w:lang w:val="en-GB"/>
        </w:rPr>
        <w:t>introduc</w:t>
      </w:r>
      <w:r w:rsidR="00D9487F" w:rsidRPr="002450A7">
        <w:rPr>
          <w:rFonts w:ascii="Times New Roman" w:hAnsi="Times New Roman" w:cs="Times New Roman"/>
          <w:sz w:val="24"/>
          <w:szCs w:val="24"/>
          <w:lang w:val="en-GB"/>
        </w:rPr>
        <w:t>tion of water vapo</w:t>
      </w:r>
      <w:r w:rsidR="004F6651" w:rsidRPr="002450A7">
        <w:rPr>
          <w:rFonts w:ascii="Times New Roman" w:hAnsi="Times New Roman" w:cs="Times New Roman"/>
          <w:sz w:val="24"/>
          <w:szCs w:val="24"/>
          <w:lang w:val="en-GB"/>
        </w:rPr>
        <w:t>u</w:t>
      </w:r>
      <w:r w:rsidR="00D9487F" w:rsidRPr="002450A7">
        <w:rPr>
          <w:rFonts w:ascii="Times New Roman" w:hAnsi="Times New Roman" w:cs="Times New Roman"/>
          <w:sz w:val="24"/>
          <w:szCs w:val="24"/>
          <w:lang w:val="en-GB"/>
        </w:rPr>
        <w:t>r as</w:t>
      </w:r>
      <w:r w:rsidR="00360684" w:rsidRPr="002450A7">
        <w:rPr>
          <w:rFonts w:ascii="Times New Roman" w:hAnsi="Times New Roman" w:cs="Times New Roman"/>
          <w:sz w:val="24"/>
          <w:szCs w:val="24"/>
          <w:lang w:val="en-GB"/>
        </w:rPr>
        <w:t xml:space="preserve"> </w:t>
      </w:r>
      <w:r w:rsidR="00D20B09" w:rsidRPr="002450A7">
        <w:rPr>
          <w:rFonts w:ascii="Times New Roman" w:hAnsi="Times New Roman" w:cs="Times New Roman"/>
          <w:sz w:val="24"/>
          <w:szCs w:val="24"/>
          <w:lang w:val="en-GB"/>
        </w:rPr>
        <w:t xml:space="preserve">a </w:t>
      </w:r>
      <w:r w:rsidR="00360684" w:rsidRPr="002450A7">
        <w:rPr>
          <w:rFonts w:ascii="Times New Roman" w:hAnsi="Times New Roman" w:cs="Times New Roman"/>
          <w:sz w:val="24"/>
          <w:szCs w:val="24"/>
          <w:lang w:val="en-GB"/>
        </w:rPr>
        <w:t xml:space="preserve">gasification agent (Fig. 3) (Table 3). </w:t>
      </w:r>
      <w:r w:rsidR="00741B10" w:rsidRPr="002450A7">
        <w:rPr>
          <w:rFonts w:ascii="Times New Roman" w:hAnsi="Times New Roman" w:cs="Times New Roman"/>
          <w:sz w:val="24"/>
          <w:szCs w:val="24"/>
          <w:lang w:val="en-GB"/>
        </w:rPr>
        <w:t>Biomass characteristics and g</w:t>
      </w:r>
      <w:r w:rsidR="00360684" w:rsidRPr="002450A7">
        <w:rPr>
          <w:rFonts w:ascii="Times New Roman" w:hAnsi="Times New Roman" w:cs="Times New Roman"/>
          <w:sz w:val="24"/>
          <w:szCs w:val="24"/>
          <w:lang w:val="en-GB"/>
        </w:rPr>
        <w:t xml:space="preserve">asification </w:t>
      </w:r>
      <w:r w:rsidR="00741B10" w:rsidRPr="002450A7">
        <w:rPr>
          <w:rFonts w:ascii="Times New Roman" w:hAnsi="Times New Roman" w:cs="Times New Roman"/>
          <w:sz w:val="24"/>
          <w:szCs w:val="24"/>
          <w:lang w:val="en-GB"/>
        </w:rPr>
        <w:t xml:space="preserve">operating </w:t>
      </w:r>
      <w:r w:rsidR="00360684" w:rsidRPr="002450A7">
        <w:rPr>
          <w:rFonts w:ascii="Times New Roman" w:hAnsi="Times New Roman" w:cs="Times New Roman"/>
          <w:sz w:val="24"/>
          <w:szCs w:val="24"/>
          <w:lang w:val="en-GB"/>
        </w:rPr>
        <w:t>conditions, such as reaction temperature, and steam</w:t>
      </w:r>
      <w:r w:rsidR="00B96D6B"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to</w:t>
      </w:r>
      <w:r w:rsidR="00B96D6B"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biomass ratio</w:t>
      </w:r>
      <w:r w:rsidR="00741B10"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 xml:space="preserve"> play a key role in regulating </w:t>
      </w:r>
      <w:r w:rsidR="00B96D6B" w:rsidRPr="002450A7">
        <w:rPr>
          <w:rFonts w:ascii="Times New Roman" w:hAnsi="Times New Roman" w:cs="Times New Roman"/>
          <w:sz w:val="24"/>
          <w:szCs w:val="24"/>
          <w:lang w:val="en-GB"/>
        </w:rPr>
        <w:t xml:space="preserve">the </w:t>
      </w:r>
      <w:r w:rsidR="00360684" w:rsidRPr="002450A7">
        <w:rPr>
          <w:rFonts w:ascii="Times New Roman" w:hAnsi="Times New Roman" w:cs="Times New Roman"/>
          <w:sz w:val="24"/>
          <w:szCs w:val="24"/>
          <w:lang w:val="en-GB"/>
        </w:rPr>
        <w:t xml:space="preserve">hydrogen content in syngas </w:t>
      </w:r>
      <w:r w:rsidR="005A5251" w:rsidRPr="002450A7">
        <w:rPr>
          <w:rFonts w:ascii="Times New Roman" w:hAnsi="Times New Roman" w:cs="Times New Roman"/>
          <w:sz w:val="24"/>
          <w:szCs w:val="24"/>
          <w:lang w:val="en-GB"/>
        </w:rPr>
        <w:t>(Zhang et al., 2017</w:t>
      </w:r>
      <w:r w:rsidR="00663E53" w:rsidRPr="002450A7">
        <w:rPr>
          <w:rFonts w:ascii="Times New Roman" w:hAnsi="Times New Roman" w:cs="Times New Roman"/>
          <w:sz w:val="24"/>
          <w:szCs w:val="24"/>
          <w:lang w:val="en-GB"/>
        </w:rPr>
        <w:t>a</w:t>
      </w:r>
      <w:r w:rsidR="005A5251"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 xml:space="preserve">. It is generally accepted that steam is </w:t>
      </w:r>
      <w:r w:rsidRPr="002450A7">
        <w:rPr>
          <w:rFonts w:ascii="Times New Roman" w:hAnsi="Times New Roman" w:cs="Times New Roman"/>
          <w:sz w:val="24"/>
          <w:szCs w:val="24"/>
          <w:lang w:val="en-GB"/>
        </w:rPr>
        <w:t xml:space="preserve">the </w:t>
      </w:r>
      <w:r w:rsidR="00360684" w:rsidRPr="002450A7">
        <w:rPr>
          <w:rFonts w:ascii="Times New Roman" w:hAnsi="Times New Roman" w:cs="Times New Roman"/>
          <w:sz w:val="24"/>
          <w:szCs w:val="24"/>
          <w:lang w:val="en-GB"/>
        </w:rPr>
        <w:t>most suitable gasification agent for</w:t>
      </w:r>
      <w:r w:rsidRPr="002450A7">
        <w:rPr>
          <w:rFonts w:ascii="Times New Roman" w:hAnsi="Times New Roman" w:cs="Times New Roman"/>
          <w:sz w:val="24"/>
          <w:szCs w:val="24"/>
          <w:lang w:val="en-GB"/>
        </w:rPr>
        <w:t xml:space="preserve"> production of</w:t>
      </w:r>
      <w:r w:rsidR="00360684" w:rsidRPr="002450A7">
        <w:rPr>
          <w:rFonts w:ascii="Times New Roman" w:hAnsi="Times New Roman" w:cs="Times New Roman"/>
          <w:sz w:val="24"/>
          <w:szCs w:val="24"/>
          <w:lang w:val="en-GB"/>
        </w:rPr>
        <w:t xml:space="preserve"> hydrogen-rich syngas. Biomass steam gasification mainly contains the reactions of carbon gasification (Equation 1), water-gas conversion (Equation 2), methane reforming (Equation 3), and hydrocarbon reforming (Equation 4). Under the condition</w:t>
      </w:r>
      <w:r w:rsidR="00D20B09" w:rsidRPr="002450A7">
        <w:rPr>
          <w:rFonts w:ascii="Times New Roman" w:hAnsi="Times New Roman" w:cs="Times New Roman"/>
          <w:sz w:val="24"/>
          <w:szCs w:val="24"/>
          <w:lang w:val="en-GB"/>
        </w:rPr>
        <w:t>s</w:t>
      </w:r>
      <w:r w:rsidR="00360684" w:rsidRPr="002450A7">
        <w:rPr>
          <w:rFonts w:ascii="Times New Roman" w:hAnsi="Times New Roman" w:cs="Times New Roman"/>
          <w:sz w:val="24"/>
          <w:szCs w:val="24"/>
          <w:lang w:val="en-GB"/>
        </w:rPr>
        <w:t xml:space="preserve"> of introducing water vapo</w:t>
      </w:r>
      <w:r w:rsidR="008C753A" w:rsidRPr="002450A7">
        <w:rPr>
          <w:rFonts w:ascii="Times New Roman" w:hAnsi="Times New Roman" w:cs="Times New Roman"/>
          <w:sz w:val="24"/>
          <w:szCs w:val="24"/>
          <w:lang w:val="en-GB"/>
        </w:rPr>
        <w:t>u</w:t>
      </w:r>
      <w:r w:rsidR="00360684" w:rsidRPr="002450A7">
        <w:rPr>
          <w:rFonts w:ascii="Times New Roman" w:hAnsi="Times New Roman" w:cs="Times New Roman"/>
          <w:sz w:val="24"/>
          <w:szCs w:val="24"/>
          <w:lang w:val="en-GB"/>
        </w:rPr>
        <w:t xml:space="preserve">r, the hydrogen content in syngas can be further increased by adding catalysts and absorbents </w:t>
      </w:r>
      <w:r w:rsidR="005A5251" w:rsidRPr="002450A7">
        <w:rPr>
          <w:rFonts w:ascii="Times New Roman" w:hAnsi="Times New Roman" w:cs="Times New Roman"/>
          <w:sz w:val="24"/>
          <w:szCs w:val="24"/>
          <w:lang w:val="en-GB"/>
        </w:rPr>
        <w:t>(Schweitzer et al., 2018; Herna</w:t>
      </w:r>
      <w:r w:rsidR="00D00C91" w:rsidRPr="002450A7">
        <w:rPr>
          <w:rFonts w:ascii="Times New Roman" w:hAnsi="Times New Roman" w:cs="Times New Roman"/>
          <w:sz w:val="24"/>
          <w:szCs w:val="24"/>
          <w:lang w:val="en-GB"/>
        </w:rPr>
        <w:t>ndez et al., 201</w:t>
      </w:r>
      <w:r w:rsidR="005A5251" w:rsidRPr="002450A7">
        <w:rPr>
          <w:rFonts w:ascii="Times New Roman" w:hAnsi="Times New Roman" w:cs="Times New Roman"/>
          <w:sz w:val="24"/>
          <w:szCs w:val="24"/>
          <w:lang w:val="en-GB"/>
        </w:rPr>
        <w:t>2)</w:t>
      </w:r>
      <w:r w:rsidR="00360684" w:rsidRPr="002450A7">
        <w:rPr>
          <w:rFonts w:ascii="Times New Roman" w:hAnsi="Times New Roman" w:cs="Times New Roman"/>
          <w:sz w:val="24"/>
          <w:szCs w:val="24"/>
          <w:lang w:val="en-GB"/>
        </w:rPr>
        <w:t>.</w:t>
      </w:r>
    </w:p>
    <w:p w14:paraId="4DCF519D" w14:textId="18AE9147" w:rsidR="00360684" w:rsidRPr="002450A7" w:rsidRDefault="00360684" w:rsidP="001D53BC">
      <w:pPr>
        <w:pStyle w:val="BodyText"/>
        <w:tabs>
          <w:tab w:val="left" w:pos="3490"/>
          <w:tab w:val="left" w:pos="5128"/>
        </w:tabs>
        <w:kinsoku w:val="0"/>
        <w:overflowPunct w:val="0"/>
        <w:snapToGrid w:val="0"/>
        <w:spacing w:before="59" w:line="480" w:lineRule="auto"/>
        <w:ind w:left="1685" w:firstLineChars="500" w:firstLine="1200"/>
        <w:rPr>
          <w:rFonts w:ascii="Times New Roman" w:hAnsi="Times New Roman" w:cs="Times New Roman"/>
          <w:sz w:val="24"/>
          <w:szCs w:val="24"/>
          <w:lang w:val="en-GB"/>
        </w:rPr>
      </w:pPr>
      <w:r w:rsidRPr="002450A7">
        <w:rPr>
          <w:rFonts w:ascii="Times New Roman" w:hAnsi="Times New Roman" w:cs="Times New Roman"/>
          <w:sz w:val="24"/>
          <w:szCs w:val="24"/>
          <w:lang w:val="en-GB"/>
        </w:rPr>
        <w:t>C</w:t>
      </w:r>
      <w:r w:rsidR="008C753A"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w:t>
      </w:r>
      <w:r w:rsidR="008C753A"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H</w:t>
      </w:r>
      <w:r w:rsidRPr="002450A7">
        <w:rPr>
          <w:rFonts w:ascii="Times New Roman" w:hAnsi="Times New Roman" w:cs="Times New Roman"/>
          <w:position w:val="-3"/>
          <w:sz w:val="24"/>
          <w:szCs w:val="24"/>
          <w:lang w:val="en-GB"/>
        </w:rPr>
        <w:t>2</w:t>
      </w:r>
      <w:r w:rsidRPr="002450A7">
        <w:rPr>
          <w:rFonts w:ascii="Times New Roman" w:hAnsi="Times New Roman" w:cs="Times New Roman"/>
          <w:sz w:val="24"/>
          <w:szCs w:val="24"/>
          <w:lang w:val="en-GB"/>
        </w:rPr>
        <w:t>O</w:t>
      </w:r>
      <w:r w:rsidR="008C753A" w:rsidRPr="002450A7">
        <w:rPr>
          <w:rFonts w:ascii="Times New Roman" w:hAnsi="Times New Roman" w:cs="Times New Roman"/>
          <w:sz w:val="24"/>
          <w:szCs w:val="24"/>
          <w:lang w:val="en-GB"/>
        </w:rPr>
        <w:t xml:space="preserve"> </w:t>
      </w:r>
      <w:r w:rsidRPr="002450A7">
        <w:rPr>
          <w:rFonts w:ascii="Times New Roman" w:eastAsia="SimSun" w:hAnsi="Times New Roman" w:cs="Times New Roman"/>
          <w:sz w:val="24"/>
          <w:szCs w:val="24"/>
          <w:lang w:val="en-GB"/>
        </w:rPr>
        <w:t>→</w:t>
      </w:r>
      <w:r w:rsidR="008C753A" w:rsidRPr="002450A7">
        <w:rPr>
          <w:rFonts w:ascii="Times New Roman" w:eastAsia="SimSun" w:hAnsi="Times New Roman" w:cs="Times New Roman"/>
          <w:sz w:val="24"/>
          <w:szCs w:val="24"/>
          <w:lang w:val="en-GB"/>
        </w:rPr>
        <w:t xml:space="preserve"> </w:t>
      </w:r>
      <w:r w:rsidRPr="002450A7">
        <w:rPr>
          <w:rFonts w:ascii="Times New Roman" w:eastAsia="SimSun" w:hAnsi="Times New Roman" w:cs="Times New Roman"/>
          <w:sz w:val="24"/>
          <w:szCs w:val="24"/>
          <w:lang w:val="en-GB"/>
        </w:rPr>
        <w:t>H</w:t>
      </w:r>
      <w:r w:rsidRPr="002450A7">
        <w:rPr>
          <w:rFonts w:ascii="Times New Roman" w:eastAsia="SimSun" w:hAnsi="Times New Roman" w:cs="Times New Roman"/>
          <w:position w:val="-3"/>
          <w:sz w:val="24"/>
          <w:szCs w:val="24"/>
          <w:lang w:val="en-GB"/>
        </w:rPr>
        <w:t>2</w:t>
      </w:r>
      <w:r w:rsidR="008C753A" w:rsidRPr="002450A7">
        <w:rPr>
          <w:rFonts w:ascii="Times New Roman" w:eastAsia="SimSun" w:hAnsi="Times New Roman" w:cs="Times New Roman"/>
          <w:position w:val="-3"/>
          <w:sz w:val="24"/>
          <w:szCs w:val="24"/>
          <w:lang w:val="en-GB"/>
        </w:rPr>
        <w:t xml:space="preserve"> </w:t>
      </w:r>
      <w:r w:rsidRPr="002450A7">
        <w:rPr>
          <w:rFonts w:ascii="Times New Roman" w:eastAsia="SimSun" w:hAnsi="Times New Roman" w:cs="Times New Roman"/>
          <w:sz w:val="24"/>
          <w:szCs w:val="24"/>
          <w:lang w:val="en-GB"/>
        </w:rPr>
        <w:t>+</w:t>
      </w:r>
      <w:r w:rsidR="008C753A" w:rsidRPr="002450A7">
        <w:rPr>
          <w:rFonts w:ascii="Times New Roman" w:eastAsia="SimSun" w:hAnsi="Times New Roman" w:cs="Times New Roman"/>
          <w:sz w:val="24"/>
          <w:szCs w:val="24"/>
          <w:lang w:val="en-GB"/>
        </w:rPr>
        <w:t xml:space="preserve"> </w:t>
      </w:r>
      <w:r w:rsidRPr="002450A7">
        <w:rPr>
          <w:rFonts w:ascii="Times New Roman" w:eastAsia="SimSun" w:hAnsi="Times New Roman" w:cs="Times New Roman"/>
          <w:sz w:val="24"/>
          <w:szCs w:val="24"/>
          <w:lang w:val="en-GB"/>
        </w:rPr>
        <w:t>CO         Δ</w:t>
      </w:r>
      <w:r w:rsidRPr="002450A7">
        <w:rPr>
          <w:rFonts w:ascii="Times New Roman" w:eastAsia="SimSun" w:hAnsi="Times New Roman" w:cs="Times New Roman"/>
          <w:i/>
          <w:iCs/>
          <w:sz w:val="24"/>
          <w:szCs w:val="24"/>
          <w:lang w:val="en-GB"/>
        </w:rPr>
        <w:t>H</w:t>
      </w:r>
      <w:r w:rsidRPr="002450A7">
        <w:rPr>
          <w:rFonts w:ascii="Times New Roman" w:eastAsia="SimSun" w:hAnsi="Times New Roman" w:cs="Times New Roman"/>
          <w:position w:val="-3"/>
          <w:sz w:val="24"/>
          <w:szCs w:val="24"/>
          <w:lang w:val="en-GB"/>
        </w:rPr>
        <w:t>298K</w:t>
      </w:r>
      <w:r w:rsidR="008C753A" w:rsidRPr="002450A7">
        <w:rPr>
          <w:rFonts w:ascii="Times New Roman" w:eastAsia="SimSun" w:hAnsi="Times New Roman" w:cs="Times New Roman"/>
          <w:position w:val="-3"/>
          <w:sz w:val="24"/>
          <w:szCs w:val="24"/>
          <w:lang w:val="en-GB"/>
        </w:rPr>
        <w:t xml:space="preserve"> </w:t>
      </w:r>
      <w:r w:rsidRPr="002450A7">
        <w:rPr>
          <w:rFonts w:ascii="Times New Roman" w:eastAsia="SimSun" w:hAnsi="Times New Roman" w:cs="Times New Roman"/>
          <w:sz w:val="24"/>
          <w:szCs w:val="24"/>
          <w:lang w:val="en-GB"/>
        </w:rPr>
        <w:t>=</w:t>
      </w:r>
      <w:r w:rsidR="008C753A" w:rsidRPr="002450A7">
        <w:rPr>
          <w:rFonts w:ascii="Times New Roman" w:eastAsia="SimSun" w:hAnsi="Times New Roman" w:cs="Times New Roman"/>
          <w:sz w:val="24"/>
          <w:szCs w:val="24"/>
          <w:lang w:val="en-GB"/>
        </w:rPr>
        <w:t xml:space="preserve"> </w:t>
      </w:r>
      <w:r w:rsidRPr="002450A7">
        <w:rPr>
          <w:rFonts w:ascii="Times New Roman" w:eastAsia="SimSun" w:hAnsi="Times New Roman" w:cs="Times New Roman"/>
          <w:sz w:val="24"/>
          <w:szCs w:val="24"/>
          <w:lang w:val="en-GB"/>
        </w:rPr>
        <w:t>131</w:t>
      </w:r>
      <w:r w:rsidR="008C753A" w:rsidRPr="002450A7">
        <w:rPr>
          <w:rFonts w:ascii="Times New Roman" w:eastAsia="SimSun" w:hAnsi="Times New Roman" w:cs="Times New Roman"/>
          <w:sz w:val="24"/>
          <w:szCs w:val="24"/>
          <w:lang w:val="en-GB"/>
        </w:rPr>
        <w:t xml:space="preserve"> </w:t>
      </w:r>
      <w:r w:rsidRPr="002450A7">
        <w:rPr>
          <w:rFonts w:ascii="Times New Roman" w:eastAsia="SimSun" w:hAnsi="Times New Roman" w:cs="Times New Roman"/>
          <w:sz w:val="24"/>
          <w:szCs w:val="24"/>
          <w:lang w:val="en-GB"/>
        </w:rPr>
        <w:t>kJ/mol</w:t>
      </w:r>
      <w:r w:rsidRPr="002450A7">
        <w:rPr>
          <w:rFonts w:ascii="Times New Roman" w:eastAsia="SimSun" w:hAnsi="Times New Roman" w:cs="Times New Roman"/>
          <w:sz w:val="24"/>
          <w:szCs w:val="24"/>
          <w:lang w:val="en-GB"/>
        </w:rPr>
        <w:tab/>
        <w:t xml:space="preserve">      (1)</w:t>
      </w:r>
      <w:r w:rsidR="00185E4D" w:rsidRPr="002450A7">
        <w:rPr>
          <w:noProof/>
        </w:rPr>
        <mc:AlternateContent>
          <mc:Choice Requires="wps">
            <w:drawing>
              <wp:anchor distT="0" distB="0" distL="114300" distR="114300" simplePos="0" relativeHeight="251657216" behindDoc="1" locked="0" layoutInCell="0" allowOverlap="1" wp14:anchorId="75DD7EE9" wp14:editId="1ED97D74">
                <wp:simplePos x="0" y="0"/>
                <wp:positionH relativeFrom="page">
                  <wp:posOffset>1649730</wp:posOffset>
                </wp:positionH>
                <wp:positionV relativeFrom="paragraph">
                  <wp:posOffset>112395</wp:posOffset>
                </wp:positionV>
                <wp:extent cx="279400" cy="38100"/>
                <wp:effectExtent l="0" t="0" r="1270" b="19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5A109" w14:textId="77777777" w:rsidR="008E5945" w:rsidRDefault="008E5945" w:rsidP="00DE78C8">
                            <w:pPr>
                              <w:widowControl/>
                              <w:autoSpaceDE/>
                              <w:autoSpaceDN/>
                              <w:adjustRightInd/>
                              <w:spacing w:line="60" w:lineRule="atLeast"/>
                            </w:pPr>
                            <w:r>
                              <w:rPr>
                                <w:noProof/>
                              </w:rPr>
                              <w:drawing>
                                <wp:inline distT="0" distB="0" distL="0" distR="0" wp14:anchorId="750D1483" wp14:editId="11D8E5A5">
                                  <wp:extent cx="276225" cy="42545"/>
                                  <wp:effectExtent l="1905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6225" cy="42545"/>
                                          </a:xfrm>
                                          <a:prstGeom prst="rect">
                                            <a:avLst/>
                                          </a:prstGeom>
                                          <a:noFill/>
                                          <a:ln w="9525">
                                            <a:noFill/>
                                            <a:miter lim="800000"/>
                                            <a:headEnd/>
                                            <a:tailEnd/>
                                          </a:ln>
                                        </pic:spPr>
                                      </pic:pic>
                                    </a:graphicData>
                                  </a:graphic>
                                </wp:inline>
                              </w:drawing>
                            </w:r>
                          </w:p>
                          <w:p w14:paraId="5B8FBC9F" w14:textId="77777777" w:rsidR="008E5945" w:rsidRDefault="008E5945" w:rsidP="00DE7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DD7EE9" id="Rectangle 3" o:spid="_x0000_s1026" style="position:absolute;left:0;text-align:left;margin-left:129.9pt;margin-top:8.85pt;width:22pt;height: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" o:allowincell="f" filled="f" stroked="f">
                <v:textbox inset="0,0,0,0">
                  <w:txbxContent>
                    <w:p w14:paraId="61D5A109" w14:textId="77777777" w:rsidR="008E5945" w:rsidRDefault="008E5945" w:rsidP="00DE78C8">
                      <w:pPr>
                        <w:widowControl/>
                        <w:autoSpaceDE/>
                        <w:autoSpaceDN/>
                        <w:adjustRightInd/>
                        <w:spacing w:line="60" w:lineRule="atLeast"/>
                      </w:pPr>
                      <w:r>
                        <w:rPr>
                          <w:noProof/>
                          <w:lang w:eastAsia="zh-TW"/>
                        </w:rPr>
                        <w:drawing>
                          <wp:inline distT="0" distB="0" distL="0" distR="0" wp14:anchorId="750D1483" wp14:editId="11D8E5A5">
                            <wp:extent cx="276225" cy="42545"/>
                            <wp:effectExtent l="1905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76225" cy="42545"/>
                                    </a:xfrm>
                                    <a:prstGeom prst="rect">
                                      <a:avLst/>
                                    </a:prstGeom>
                                    <a:noFill/>
                                    <a:ln w="9525">
                                      <a:noFill/>
                                      <a:miter lim="800000"/>
                                      <a:headEnd/>
                                      <a:tailEnd/>
                                    </a:ln>
                                  </pic:spPr>
                                </pic:pic>
                              </a:graphicData>
                            </a:graphic>
                          </wp:inline>
                        </w:drawing>
                      </w:r>
                    </w:p>
                    <w:p w14:paraId="5B8FBC9F" w14:textId="77777777" w:rsidR="008E5945" w:rsidRDefault="008E5945" w:rsidP="00DE78C8"/>
                  </w:txbxContent>
                </v:textbox>
                <w10:wrap anchorx="page"/>
              </v:rect>
            </w:pict>
          </mc:Fallback>
        </mc:AlternateContent>
      </w:r>
      <w:r w:rsidRPr="002450A7">
        <w:rPr>
          <w:rFonts w:ascii="Times New Roman" w:hAnsi="Times New Roman" w:cs="Times New Roman"/>
          <w:sz w:val="24"/>
          <w:szCs w:val="24"/>
          <w:lang w:val="en-GB"/>
        </w:rPr>
        <w:t xml:space="preserve">  </w:t>
      </w:r>
    </w:p>
    <w:p w14:paraId="257AC8A2" w14:textId="77777777" w:rsidR="00360684" w:rsidRPr="002450A7" w:rsidRDefault="00360684" w:rsidP="001D53BC">
      <w:pPr>
        <w:pStyle w:val="BodyText"/>
        <w:tabs>
          <w:tab w:val="left" w:pos="3490"/>
          <w:tab w:val="left" w:pos="5128"/>
        </w:tabs>
        <w:kinsoku w:val="0"/>
        <w:overflowPunct w:val="0"/>
        <w:snapToGrid w:val="0"/>
        <w:spacing w:before="59" w:line="480" w:lineRule="auto"/>
        <w:ind w:left="1685" w:firstLineChars="450" w:firstLine="1080"/>
        <w:rPr>
          <w:rFonts w:ascii="Times New Roman" w:eastAsia="SimSun" w:hAnsi="Times New Roman" w:cs="Times New Roman"/>
          <w:sz w:val="24"/>
          <w:szCs w:val="24"/>
          <w:lang w:val="en-GB"/>
        </w:rPr>
      </w:pPr>
      <w:r w:rsidRPr="002450A7">
        <w:rPr>
          <w:rFonts w:ascii="Times New Roman" w:hAnsi="Times New Roman" w:cs="Times New Roman"/>
          <w:sz w:val="24"/>
          <w:szCs w:val="24"/>
          <w:lang w:val="en-GB"/>
        </w:rPr>
        <w:t>CO</w:t>
      </w:r>
      <w:r w:rsidR="008C753A"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w:t>
      </w:r>
      <w:r w:rsidR="008C753A"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H</w:t>
      </w:r>
      <w:r w:rsidRPr="002450A7">
        <w:rPr>
          <w:rFonts w:ascii="Times New Roman" w:hAnsi="Times New Roman" w:cs="Times New Roman"/>
          <w:position w:val="-3"/>
          <w:sz w:val="24"/>
          <w:szCs w:val="24"/>
          <w:lang w:val="en-GB"/>
        </w:rPr>
        <w:t>2</w:t>
      </w:r>
      <w:r w:rsidRPr="002450A7">
        <w:rPr>
          <w:rFonts w:ascii="Times New Roman" w:hAnsi="Times New Roman" w:cs="Times New Roman"/>
          <w:sz w:val="24"/>
          <w:szCs w:val="24"/>
          <w:lang w:val="en-GB"/>
        </w:rPr>
        <w:t>O</w:t>
      </w:r>
      <w:r w:rsidR="008C753A" w:rsidRPr="002450A7">
        <w:rPr>
          <w:rFonts w:ascii="Times New Roman" w:hAnsi="Times New Roman" w:cs="Times New Roman"/>
          <w:sz w:val="24"/>
          <w:szCs w:val="24"/>
          <w:lang w:val="en-GB"/>
        </w:rPr>
        <w:t xml:space="preserve"> </w:t>
      </w:r>
      <w:r w:rsidR="00922C2B" w:rsidRPr="002450A7">
        <w:rPr>
          <w:rFonts w:ascii="Times New Roman" w:eastAsia="SimSun" w:hAnsi="Times New Roman" w:cs="Times New Roman"/>
          <w:sz w:val="24"/>
          <w:szCs w:val="24"/>
          <w:lang w:val="en-GB"/>
        </w:rPr>
        <w:t>→</w:t>
      </w:r>
      <w:r w:rsidR="008C753A" w:rsidRPr="002450A7">
        <w:rPr>
          <w:rFonts w:ascii="Times New Roman" w:eastAsia="SimSun" w:hAnsi="Times New Roman" w:cs="Times New Roman"/>
          <w:sz w:val="24"/>
          <w:szCs w:val="24"/>
          <w:lang w:val="en-GB"/>
        </w:rPr>
        <w:t xml:space="preserve"> </w:t>
      </w:r>
      <w:r w:rsidRPr="002450A7">
        <w:rPr>
          <w:rFonts w:ascii="Times New Roman" w:hAnsi="Times New Roman" w:cs="Times New Roman"/>
          <w:sz w:val="24"/>
          <w:szCs w:val="24"/>
          <w:lang w:val="en-GB"/>
        </w:rPr>
        <w:t>H</w:t>
      </w:r>
      <w:r w:rsidRPr="002450A7">
        <w:rPr>
          <w:rFonts w:ascii="Times New Roman" w:hAnsi="Times New Roman" w:cs="Times New Roman"/>
          <w:position w:val="-3"/>
          <w:sz w:val="24"/>
          <w:szCs w:val="24"/>
          <w:lang w:val="en-GB"/>
        </w:rPr>
        <w:t>2</w:t>
      </w:r>
      <w:r w:rsidR="008C753A" w:rsidRPr="002450A7">
        <w:rPr>
          <w:rFonts w:ascii="Times New Roman" w:hAnsi="Times New Roman" w:cs="Times New Roman"/>
          <w:position w:val="-3"/>
          <w:sz w:val="24"/>
          <w:szCs w:val="24"/>
          <w:lang w:val="en-GB"/>
        </w:rPr>
        <w:t xml:space="preserve"> </w:t>
      </w:r>
      <w:r w:rsidRPr="002450A7">
        <w:rPr>
          <w:rFonts w:ascii="Times New Roman" w:hAnsi="Times New Roman" w:cs="Times New Roman"/>
          <w:sz w:val="24"/>
          <w:szCs w:val="24"/>
          <w:lang w:val="en-GB"/>
        </w:rPr>
        <w:t>+</w:t>
      </w:r>
      <w:r w:rsidR="008C753A"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CO</w:t>
      </w:r>
      <w:r w:rsidRPr="002450A7">
        <w:rPr>
          <w:rFonts w:ascii="Times New Roman" w:hAnsi="Times New Roman" w:cs="Times New Roman"/>
          <w:position w:val="-3"/>
          <w:sz w:val="24"/>
          <w:szCs w:val="24"/>
          <w:lang w:val="en-GB"/>
        </w:rPr>
        <w:t xml:space="preserve">2      </w:t>
      </w:r>
      <w:r w:rsidRPr="002450A7">
        <w:rPr>
          <w:rFonts w:ascii="Times New Roman" w:hAnsi="Times New Roman" w:cs="Times New Roman"/>
          <w:sz w:val="24"/>
          <w:szCs w:val="24"/>
          <w:lang w:val="en-GB"/>
        </w:rPr>
        <w:t>Δ</w:t>
      </w:r>
      <w:r w:rsidRPr="002450A7">
        <w:rPr>
          <w:rFonts w:ascii="Times New Roman" w:hAnsi="Times New Roman" w:cs="Times New Roman"/>
          <w:i/>
          <w:iCs/>
          <w:sz w:val="24"/>
          <w:szCs w:val="24"/>
          <w:lang w:val="en-GB"/>
        </w:rPr>
        <w:t>H</w:t>
      </w:r>
      <w:r w:rsidRPr="002450A7">
        <w:rPr>
          <w:rFonts w:ascii="Times New Roman" w:hAnsi="Times New Roman" w:cs="Times New Roman"/>
          <w:position w:val="-3"/>
          <w:sz w:val="24"/>
          <w:szCs w:val="24"/>
          <w:lang w:val="en-GB"/>
        </w:rPr>
        <w:t>298K</w:t>
      </w:r>
      <w:r w:rsidR="008C753A" w:rsidRPr="002450A7">
        <w:rPr>
          <w:rFonts w:ascii="Times New Roman" w:hAnsi="Times New Roman" w:cs="Times New Roman"/>
          <w:position w:val="-3"/>
          <w:sz w:val="24"/>
          <w:szCs w:val="24"/>
          <w:lang w:val="en-GB"/>
        </w:rPr>
        <w:t xml:space="preserve"> </w:t>
      </w:r>
      <w:r w:rsidRPr="002450A7">
        <w:rPr>
          <w:rFonts w:ascii="Times New Roman" w:hAnsi="Times New Roman" w:cs="Times New Roman"/>
          <w:sz w:val="24"/>
          <w:szCs w:val="24"/>
          <w:lang w:val="en-GB"/>
        </w:rPr>
        <w:t>= –40.9</w:t>
      </w:r>
      <w:r w:rsidR="008C753A"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kJ/mol    (2)</w:t>
      </w:r>
    </w:p>
    <w:p w14:paraId="726FA519" w14:textId="4A81EA77" w:rsidR="00360684" w:rsidRPr="002450A7" w:rsidRDefault="00185E4D" w:rsidP="001D53BC">
      <w:pPr>
        <w:pStyle w:val="BodyText"/>
        <w:tabs>
          <w:tab w:val="left" w:pos="2739"/>
        </w:tabs>
        <w:kinsoku w:val="0"/>
        <w:overflowPunct w:val="0"/>
        <w:snapToGrid w:val="0"/>
        <w:spacing w:before="99" w:line="480" w:lineRule="auto"/>
        <w:ind w:left="1582" w:firstLineChars="500" w:firstLine="800"/>
        <w:rPr>
          <w:rFonts w:ascii="Times New Roman" w:eastAsia="SimSun" w:hAnsi="Times New Roman" w:cs="Times New Roman"/>
          <w:sz w:val="24"/>
          <w:szCs w:val="24"/>
          <w:lang w:val="en-GB"/>
        </w:rPr>
      </w:pPr>
      <w:r w:rsidRPr="002450A7">
        <w:rPr>
          <w:noProof/>
        </w:rPr>
        <mc:AlternateContent>
          <mc:Choice Requires="wps">
            <w:drawing>
              <wp:anchor distT="0" distB="0" distL="114300" distR="114300" simplePos="0" relativeHeight="251658240" behindDoc="1" locked="0" layoutInCell="0" allowOverlap="1" wp14:anchorId="4D5AA801" wp14:editId="76EBAE12">
                <wp:simplePos x="0" y="0"/>
                <wp:positionH relativeFrom="page">
                  <wp:posOffset>1658620</wp:posOffset>
                </wp:positionH>
                <wp:positionV relativeFrom="paragraph">
                  <wp:posOffset>112395</wp:posOffset>
                </wp:positionV>
                <wp:extent cx="279400" cy="38100"/>
                <wp:effectExtent l="0" t="0" r="5080" b="19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D929A" w14:textId="77777777" w:rsidR="008E5945" w:rsidRDefault="008E5945" w:rsidP="00DE78C8">
                            <w:pPr>
                              <w:widowControl/>
                              <w:autoSpaceDE/>
                              <w:autoSpaceDN/>
                              <w:adjustRightInd/>
                              <w:spacing w:line="60" w:lineRule="atLeast"/>
                            </w:pPr>
                            <w:r>
                              <w:rPr>
                                <w:noProof/>
                              </w:rPr>
                              <w:drawing>
                                <wp:inline distT="0" distB="0" distL="0" distR="0" wp14:anchorId="48EEAEC0" wp14:editId="07B2E45B">
                                  <wp:extent cx="276225" cy="4254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76225" cy="42545"/>
                                          </a:xfrm>
                                          <a:prstGeom prst="rect">
                                            <a:avLst/>
                                          </a:prstGeom>
                                          <a:noFill/>
                                          <a:ln w="9525">
                                            <a:noFill/>
                                            <a:miter lim="800000"/>
                                            <a:headEnd/>
                                            <a:tailEnd/>
                                          </a:ln>
                                        </pic:spPr>
                                      </pic:pic>
                                    </a:graphicData>
                                  </a:graphic>
                                </wp:inline>
                              </w:drawing>
                            </w:r>
                          </w:p>
                          <w:p w14:paraId="7F6DDE01" w14:textId="77777777" w:rsidR="008E5945" w:rsidRDefault="008E5945" w:rsidP="00DE7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5AA801" id="Rectangle 2" o:spid="_x0000_s1027" style="position:absolute;left:0;text-align:left;margin-left:130.6pt;margin-top:8.85pt;width:22pt;height: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" o:allowincell="f" filled="f" stroked="f">
                <v:textbox inset="0,0,0,0">
                  <w:txbxContent>
                    <w:p w14:paraId="2F7D929A" w14:textId="77777777" w:rsidR="008E5945" w:rsidRDefault="008E5945" w:rsidP="00DE78C8">
                      <w:pPr>
                        <w:widowControl/>
                        <w:autoSpaceDE/>
                        <w:autoSpaceDN/>
                        <w:adjustRightInd/>
                        <w:spacing w:line="60" w:lineRule="atLeast"/>
                      </w:pPr>
                      <w:r>
                        <w:rPr>
                          <w:noProof/>
                          <w:lang w:eastAsia="zh-TW"/>
                        </w:rPr>
                        <w:drawing>
                          <wp:inline distT="0" distB="0" distL="0" distR="0" wp14:anchorId="48EEAEC0" wp14:editId="07B2E45B">
                            <wp:extent cx="276225" cy="4254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76225" cy="42545"/>
                                    </a:xfrm>
                                    <a:prstGeom prst="rect">
                                      <a:avLst/>
                                    </a:prstGeom>
                                    <a:noFill/>
                                    <a:ln w="9525">
                                      <a:noFill/>
                                      <a:miter lim="800000"/>
                                      <a:headEnd/>
                                      <a:tailEnd/>
                                    </a:ln>
                                  </pic:spPr>
                                </pic:pic>
                              </a:graphicData>
                            </a:graphic>
                          </wp:inline>
                        </w:drawing>
                      </w:r>
                    </w:p>
                    <w:p w14:paraId="7F6DDE01" w14:textId="77777777" w:rsidR="008E5945" w:rsidRDefault="008E5945" w:rsidP="00DE78C8"/>
                  </w:txbxContent>
                </v:textbox>
                <w10:wrap anchorx="page"/>
              </v:rect>
            </w:pict>
          </mc:Fallback>
        </mc:AlternateContent>
      </w:r>
      <w:r w:rsidR="00360684" w:rsidRPr="002450A7">
        <w:rPr>
          <w:rFonts w:ascii="Times New Roman" w:hAnsi="Times New Roman" w:cs="Times New Roman"/>
          <w:sz w:val="24"/>
          <w:szCs w:val="24"/>
          <w:lang w:val="en-GB"/>
        </w:rPr>
        <w:t>CH</w:t>
      </w:r>
      <w:r w:rsidR="00360684" w:rsidRPr="002450A7">
        <w:rPr>
          <w:rFonts w:ascii="Times New Roman" w:hAnsi="Times New Roman" w:cs="Times New Roman"/>
          <w:position w:val="-3"/>
          <w:sz w:val="24"/>
          <w:szCs w:val="24"/>
          <w:lang w:val="en-GB"/>
        </w:rPr>
        <w:t>4</w:t>
      </w:r>
      <w:r w:rsidR="008C753A" w:rsidRPr="002450A7">
        <w:rPr>
          <w:rFonts w:ascii="Times New Roman" w:hAnsi="Times New Roman" w:cs="Times New Roman"/>
          <w:position w:val="-3"/>
          <w:sz w:val="24"/>
          <w:szCs w:val="24"/>
          <w:lang w:val="en-GB"/>
        </w:rPr>
        <w:t xml:space="preserve"> </w:t>
      </w:r>
      <w:r w:rsidR="00360684" w:rsidRPr="002450A7">
        <w:rPr>
          <w:rFonts w:ascii="Times New Roman" w:hAnsi="Times New Roman" w:cs="Times New Roman"/>
          <w:sz w:val="24"/>
          <w:szCs w:val="24"/>
          <w:lang w:val="en-GB"/>
        </w:rPr>
        <w:t>+</w:t>
      </w:r>
      <w:r w:rsidR="008C753A"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H</w:t>
      </w:r>
      <w:r w:rsidR="00360684" w:rsidRPr="002450A7">
        <w:rPr>
          <w:rFonts w:ascii="Times New Roman" w:hAnsi="Times New Roman" w:cs="Times New Roman"/>
          <w:position w:val="-3"/>
          <w:sz w:val="24"/>
          <w:szCs w:val="24"/>
          <w:lang w:val="en-GB"/>
        </w:rPr>
        <w:t>2</w:t>
      </w:r>
      <w:r w:rsidR="00360684" w:rsidRPr="002450A7">
        <w:rPr>
          <w:rFonts w:ascii="Times New Roman" w:hAnsi="Times New Roman" w:cs="Times New Roman"/>
          <w:sz w:val="24"/>
          <w:szCs w:val="24"/>
          <w:lang w:val="en-GB"/>
        </w:rPr>
        <w:t>O</w:t>
      </w:r>
      <w:r w:rsidR="008C753A" w:rsidRPr="002450A7">
        <w:rPr>
          <w:rFonts w:ascii="Times New Roman" w:hAnsi="Times New Roman" w:cs="Times New Roman"/>
          <w:sz w:val="24"/>
          <w:szCs w:val="24"/>
          <w:lang w:val="en-GB"/>
        </w:rPr>
        <w:t xml:space="preserve"> </w:t>
      </w:r>
      <w:r w:rsidR="00922C2B" w:rsidRPr="002450A7">
        <w:rPr>
          <w:rFonts w:ascii="Times New Roman" w:eastAsia="SimSun" w:hAnsi="Times New Roman" w:cs="Times New Roman"/>
          <w:sz w:val="24"/>
          <w:szCs w:val="24"/>
          <w:lang w:val="en-GB"/>
        </w:rPr>
        <w:t>→</w:t>
      </w:r>
      <w:r w:rsidR="008C753A" w:rsidRPr="002450A7">
        <w:rPr>
          <w:rFonts w:ascii="Times New Roman" w:eastAsia="SimSun" w:hAnsi="Times New Roman" w:cs="Times New Roman"/>
          <w:sz w:val="24"/>
          <w:szCs w:val="24"/>
          <w:lang w:val="en-GB"/>
        </w:rPr>
        <w:t xml:space="preserve"> </w:t>
      </w:r>
      <w:r w:rsidR="00360684" w:rsidRPr="002450A7">
        <w:rPr>
          <w:rFonts w:ascii="Times New Roman" w:hAnsi="Times New Roman" w:cs="Times New Roman"/>
          <w:sz w:val="24"/>
          <w:szCs w:val="24"/>
          <w:lang w:val="en-GB"/>
        </w:rPr>
        <w:t>3H</w:t>
      </w:r>
      <w:r w:rsidR="00360684" w:rsidRPr="002450A7">
        <w:rPr>
          <w:rFonts w:ascii="Times New Roman" w:hAnsi="Times New Roman" w:cs="Times New Roman"/>
          <w:position w:val="-3"/>
          <w:sz w:val="24"/>
          <w:szCs w:val="24"/>
          <w:lang w:val="en-GB"/>
        </w:rPr>
        <w:t>2</w:t>
      </w:r>
      <w:r w:rsidR="008C753A" w:rsidRPr="002450A7">
        <w:rPr>
          <w:rFonts w:ascii="Times New Roman" w:hAnsi="Times New Roman" w:cs="Times New Roman"/>
          <w:position w:val="-3"/>
          <w:sz w:val="24"/>
          <w:szCs w:val="24"/>
          <w:lang w:val="en-GB"/>
        </w:rPr>
        <w:t xml:space="preserve"> </w:t>
      </w:r>
      <w:r w:rsidR="00360684" w:rsidRPr="002450A7">
        <w:rPr>
          <w:rFonts w:ascii="Times New Roman" w:hAnsi="Times New Roman" w:cs="Times New Roman"/>
          <w:sz w:val="24"/>
          <w:szCs w:val="24"/>
          <w:lang w:val="en-GB"/>
        </w:rPr>
        <w:t>+</w:t>
      </w:r>
      <w:r w:rsidR="008C753A"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CO    Δ</w:t>
      </w:r>
      <w:r w:rsidR="00360684" w:rsidRPr="002450A7">
        <w:rPr>
          <w:rFonts w:ascii="Times New Roman" w:hAnsi="Times New Roman" w:cs="Times New Roman"/>
          <w:i/>
          <w:iCs/>
          <w:sz w:val="24"/>
          <w:szCs w:val="24"/>
          <w:lang w:val="en-GB"/>
        </w:rPr>
        <w:t>H</w:t>
      </w:r>
      <w:r w:rsidR="00360684" w:rsidRPr="002450A7">
        <w:rPr>
          <w:rFonts w:ascii="Times New Roman" w:hAnsi="Times New Roman" w:cs="Times New Roman"/>
          <w:position w:val="-3"/>
          <w:sz w:val="24"/>
          <w:szCs w:val="24"/>
          <w:lang w:val="en-GB"/>
        </w:rPr>
        <w:t>298K</w:t>
      </w:r>
      <w:r w:rsidR="008C753A" w:rsidRPr="002450A7">
        <w:rPr>
          <w:rFonts w:ascii="Times New Roman" w:hAnsi="Times New Roman" w:cs="Times New Roman"/>
          <w:position w:val="-3"/>
          <w:sz w:val="24"/>
          <w:szCs w:val="24"/>
          <w:lang w:val="en-GB"/>
        </w:rPr>
        <w:t xml:space="preserve"> </w:t>
      </w:r>
      <w:r w:rsidR="00360684" w:rsidRPr="002450A7">
        <w:rPr>
          <w:rFonts w:ascii="Times New Roman" w:hAnsi="Times New Roman" w:cs="Times New Roman"/>
          <w:sz w:val="24"/>
          <w:szCs w:val="24"/>
          <w:lang w:val="en-GB"/>
        </w:rPr>
        <w:t>=</w:t>
      </w:r>
      <w:r w:rsidR="008C753A"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206.3</w:t>
      </w:r>
      <w:r w:rsidR="008C753A"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kJ/mol    (3)</w:t>
      </w:r>
    </w:p>
    <w:p w14:paraId="401D9D67" w14:textId="77777777" w:rsidR="00360684" w:rsidRPr="002450A7" w:rsidRDefault="00360684" w:rsidP="001D53BC">
      <w:pPr>
        <w:pStyle w:val="BodyText"/>
        <w:tabs>
          <w:tab w:val="left" w:pos="4679"/>
        </w:tabs>
        <w:kinsoku w:val="0"/>
        <w:overflowPunct w:val="0"/>
        <w:snapToGrid w:val="0"/>
        <w:spacing w:before="59" w:line="480" w:lineRule="auto"/>
        <w:ind w:firstLineChars="1150" w:firstLine="2728"/>
        <w:rPr>
          <w:rFonts w:ascii="Times New Roman" w:eastAsia="SimSun" w:hAnsi="Times New Roman" w:cs="Times New Roman"/>
          <w:sz w:val="24"/>
          <w:szCs w:val="24"/>
          <w:lang w:val="en-GB"/>
        </w:rPr>
      </w:pPr>
      <w:r w:rsidRPr="002450A7">
        <w:rPr>
          <w:rFonts w:ascii="Times New Roman" w:hAnsi="Times New Roman" w:cs="Times New Roman"/>
          <w:w w:val="99"/>
          <w:sz w:val="24"/>
          <w:szCs w:val="24"/>
          <w:lang w:val="en-GB"/>
        </w:rPr>
        <w:t>C</w:t>
      </w:r>
      <w:r w:rsidRPr="002450A7">
        <w:rPr>
          <w:rFonts w:ascii="Times New Roman" w:hAnsi="Times New Roman" w:cs="Times New Roman"/>
          <w:i/>
          <w:iCs/>
          <w:w w:val="99"/>
          <w:position w:val="-3"/>
          <w:sz w:val="24"/>
          <w:szCs w:val="24"/>
          <w:lang w:val="en-GB"/>
        </w:rPr>
        <w:t>a</w:t>
      </w:r>
      <w:r w:rsidRPr="002450A7">
        <w:rPr>
          <w:rFonts w:ascii="Times New Roman" w:hAnsi="Times New Roman" w:cs="Times New Roman"/>
          <w:sz w:val="24"/>
          <w:szCs w:val="24"/>
          <w:lang w:val="en-GB"/>
        </w:rPr>
        <w:t>H</w:t>
      </w:r>
      <w:r w:rsidRPr="002450A7">
        <w:rPr>
          <w:rFonts w:ascii="Times New Roman" w:hAnsi="Times New Roman" w:cs="Times New Roman"/>
          <w:i/>
          <w:iCs/>
          <w:position w:val="-3"/>
          <w:sz w:val="24"/>
          <w:szCs w:val="24"/>
          <w:lang w:val="en-GB"/>
        </w:rPr>
        <w:t>b</w:t>
      </w:r>
      <w:r w:rsidR="008C753A" w:rsidRPr="002450A7">
        <w:rPr>
          <w:rFonts w:ascii="Times New Roman" w:hAnsi="Times New Roman" w:cs="Times New Roman"/>
          <w:i/>
          <w:iCs/>
          <w:position w:val="-3"/>
          <w:sz w:val="24"/>
          <w:szCs w:val="24"/>
          <w:lang w:val="en-GB"/>
        </w:rPr>
        <w:t xml:space="preserve"> </w:t>
      </w:r>
      <w:r w:rsidRPr="002450A7">
        <w:rPr>
          <w:rFonts w:ascii="Times New Roman" w:hAnsi="Times New Roman" w:cs="Times New Roman"/>
          <w:sz w:val="24"/>
          <w:szCs w:val="24"/>
          <w:lang w:val="en-GB"/>
        </w:rPr>
        <w:t>+</w:t>
      </w:r>
      <w:r w:rsidR="008C753A" w:rsidRPr="002450A7">
        <w:rPr>
          <w:rFonts w:ascii="Times New Roman" w:hAnsi="Times New Roman" w:cs="Times New Roman"/>
          <w:sz w:val="24"/>
          <w:szCs w:val="24"/>
          <w:lang w:val="en-GB"/>
        </w:rPr>
        <w:t xml:space="preserve"> </w:t>
      </w:r>
      <w:r w:rsidRPr="002450A7">
        <w:rPr>
          <w:rFonts w:ascii="Times New Roman" w:hAnsi="Times New Roman" w:cs="Times New Roman"/>
          <w:i/>
          <w:iCs/>
          <w:sz w:val="24"/>
          <w:szCs w:val="24"/>
          <w:lang w:val="en-GB"/>
        </w:rPr>
        <w:t>a</w:t>
      </w:r>
      <w:r w:rsidRPr="002450A7">
        <w:rPr>
          <w:rFonts w:ascii="Times New Roman" w:hAnsi="Times New Roman" w:cs="Times New Roman"/>
          <w:sz w:val="24"/>
          <w:szCs w:val="24"/>
          <w:lang w:val="en-GB"/>
        </w:rPr>
        <w:t>H</w:t>
      </w:r>
      <w:r w:rsidRPr="002450A7">
        <w:rPr>
          <w:rFonts w:ascii="Times New Roman" w:hAnsi="Times New Roman" w:cs="Times New Roman"/>
          <w:position w:val="-3"/>
          <w:sz w:val="24"/>
          <w:szCs w:val="24"/>
          <w:lang w:val="en-GB"/>
        </w:rPr>
        <w:t>2</w:t>
      </w:r>
      <w:r w:rsidRPr="002450A7">
        <w:rPr>
          <w:rFonts w:ascii="Times New Roman" w:hAnsi="Times New Roman" w:cs="Times New Roman"/>
          <w:sz w:val="24"/>
          <w:szCs w:val="24"/>
          <w:lang w:val="en-GB"/>
        </w:rPr>
        <w:t>O</w:t>
      </w:r>
      <w:r w:rsidR="008C753A" w:rsidRPr="002450A7">
        <w:rPr>
          <w:rFonts w:ascii="Times New Roman" w:hAnsi="Times New Roman" w:cs="Times New Roman"/>
          <w:sz w:val="24"/>
          <w:szCs w:val="24"/>
          <w:lang w:val="en-GB"/>
        </w:rPr>
        <w:t xml:space="preserve"> </w:t>
      </w:r>
      <w:r w:rsidR="008C753A" w:rsidRPr="002450A7">
        <w:rPr>
          <w:rFonts w:ascii="Times New Roman" w:eastAsia="SimSun" w:hAnsi="Times New Roman" w:cs="Times New Roman"/>
          <w:sz w:val="24"/>
          <w:szCs w:val="24"/>
          <w:lang w:val="en-GB"/>
        </w:rPr>
        <w:t xml:space="preserve">→ </w:t>
      </w:r>
      <w:r w:rsidRPr="002450A7">
        <w:rPr>
          <w:rFonts w:ascii="Times New Roman" w:eastAsia="SimSun" w:hAnsi="Times New Roman" w:cs="Times New Roman"/>
          <w:i/>
          <w:iCs/>
          <w:sz w:val="24"/>
          <w:szCs w:val="24"/>
          <w:lang w:val="en-GB"/>
        </w:rPr>
        <w:t xml:space="preserve">a </w:t>
      </w:r>
      <w:r w:rsidRPr="002450A7">
        <w:rPr>
          <w:rFonts w:ascii="Times New Roman" w:eastAsia="SimSun" w:hAnsi="Times New Roman" w:cs="Times New Roman"/>
          <w:sz w:val="24"/>
          <w:szCs w:val="24"/>
          <w:lang w:val="en-GB"/>
        </w:rPr>
        <w:t>CO</w:t>
      </w:r>
      <w:r w:rsidR="008C753A" w:rsidRPr="002450A7">
        <w:rPr>
          <w:rFonts w:ascii="Times New Roman" w:eastAsia="SimSun" w:hAnsi="Times New Roman" w:cs="Times New Roman"/>
          <w:sz w:val="24"/>
          <w:szCs w:val="24"/>
          <w:lang w:val="en-GB"/>
        </w:rPr>
        <w:t xml:space="preserve"> </w:t>
      </w:r>
      <w:r w:rsidRPr="002450A7">
        <w:rPr>
          <w:rFonts w:ascii="Times New Roman" w:eastAsia="SimSun" w:hAnsi="Times New Roman" w:cs="Times New Roman"/>
          <w:sz w:val="24"/>
          <w:szCs w:val="24"/>
          <w:lang w:val="en-GB"/>
        </w:rPr>
        <w:t>+</w:t>
      </w:r>
      <w:r w:rsidR="008C753A" w:rsidRPr="002450A7">
        <w:rPr>
          <w:rFonts w:ascii="Times New Roman" w:eastAsia="SimSun" w:hAnsi="Times New Roman" w:cs="Times New Roman"/>
          <w:sz w:val="24"/>
          <w:szCs w:val="24"/>
          <w:lang w:val="en-GB"/>
        </w:rPr>
        <w:t xml:space="preserve"> </w:t>
      </w:r>
      <w:r w:rsidRPr="002450A7">
        <w:rPr>
          <w:rFonts w:ascii="Times New Roman" w:eastAsia="SimSun" w:hAnsi="Times New Roman" w:cs="Times New Roman"/>
          <w:sz w:val="24"/>
          <w:szCs w:val="24"/>
          <w:lang w:val="en-GB"/>
        </w:rPr>
        <w:t>(</w:t>
      </w:r>
      <w:r w:rsidRPr="002450A7">
        <w:rPr>
          <w:rFonts w:ascii="Times New Roman" w:eastAsia="SimSun" w:hAnsi="Times New Roman" w:cs="Times New Roman"/>
          <w:i/>
          <w:iCs/>
          <w:sz w:val="24"/>
          <w:szCs w:val="24"/>
          <w:lang w:val="en-GB"/>
        </w:rPr>
        <w:t>a</w:t>
      </w:r>
      <w:r w:rsidRPr="002450A7">
        <w:rPr>
          <w:rFonts w:ascii="Times New Roman" w:eastAsia="SimSun" w:hAnsi="Times New Roman" w:cs="Times New Roman"/>
          <w:sz w:val="24"/>
          <w:szCs w:val="24"/>
          <w:lang w:val="en-GB"/>
        </w:rPr>
        <w:t>+</w:t>
      </w:r>
      <w:r w:rsidRPr="002450A7">
        <w:rPr>
          <w:rFonts w:ascii="Times New Roman" w:eastAsia="SimSun" w:hAnsi="Times New Roman" w:cs="Times New Roman"/>
          <w:i/>
          <w:iCs/>
          <w:sz w:val="24"/>
          <w:szCs w:val="24"/>
          <w:lang w:val="en-GB"/>
        </w:rPr>
        <w:t>b</w:t>
      </w:r>
      <w:r w:rsidRPr="002450A7">
        <w:rPr>
          <w:rFonts w:ascii="Times New Roman" w:eastAsia="SimSun" w:hAnsi="Times New Roman" w:cs="Times New Roman"/>
          <w:sz w:val="24"/>
          <w:szCs w:val="24"/>
          <w:lang w:val="en-GB"/>
        </w:rPr>
        <w:t>/2) H</w:t>
      </w:r>
      <w:r w:rsidRPr="002450A7">
        <w:rPr>
          <w:rFonts w:ascii="Times New Roman" w:eastAsia="SimSun" w:hAnsi="Times New Roman" w:cs="Times New Roman"/>
          <w:position w:val="-3"/>
          <w:sz w:val="24"/>
          <w:szCs w:val="24"/>
          <w:lang w:val="en-GB"/>
        </w:rPr>
        <w:t xml:space="preserve">2     </w:t>
      </w:r>
      <w:r w:rsidRPr="002450A7">
        <w:rPr>
          <w:rFonts w:ascii="Times New Roman" w:eastAsia="SimSun" w:hAnsi="Times New Roman" w:cs="Times New Roman"/>
          <w:sz w:val="24"/>
          <w:szCs w:val="24"/>
          <w:lang w:val="en-GB"/>
        </w:rPr>
        <w:t>(4)</w:t>
      </w:r>
    </w:p>
    <w:p w14:paraId="4B2C52DB"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p>
    <w:p w14:paraId="7E737E9C" w14:textId="77777777" w:rsidR="00360684" w:rsidRPr="002450A7" w:rsidRDefault="00360684" w:rsidP="001D53BC">
      <w:pPr>
        <w:pStyle w:val="BodyText"/>
        <w:kinsoku w:val="0"/>
        <w:overflowPunct w:val="0"/>
        <w:snapToGrid w:val="0"/>
        <w:spacing w:before="6" w:line="480" w:lineRule="auto"/>
        <w:ind w:left="0"/>
        <w:jc w:val="center"/>
        <w:rPr>
          <w:rFonts w:ascii="Times New Roman" w:hAnsi="Times New Roman" w:cs="Times New Roman"/>
          <w:b/>
          <w:sz w:val="24"/>
          <w:szCs w:val="24"/>
          <w:lang w:val="en-GB"/>
        </w:rPr>
      </w:pPr>
      <w:r w:rsidRPr="002450A7">
        <w:rPr>
          <w:rFonts w:ascii="Times New Roman" w:hAnsi="Times New Roman" w:cs="Times New Roman"/>
          <w:b/>
          <w:sz w:val="24"/>
          <w:szCs w:val="24"/>
          <w:lang w:val="en-GB"/>
        </w:rPr>
        <w:t>Fig. 3</w:t>
      </w:r>
    </w:p>
    <w:p w14:paraId="2FCD2BD2"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p>
    <w:p w14:paraId="6D16E895" w14:textId="77777777" w:rsidR="00360684" w:rsidRPr="002450A7" w:rsidRDefault="00360684" w:rsidP="001D53BC">
      <w:pPr>
        <w:pStyle w:val="BodyText"/>
        <w:kinsoku w:val="0"/>
        <w:overflowPunct w:val="0"/>
        <w:snapToGrid w:val="0"/>
        <w:spacing w:before="6" w:line="480" w:lineRule="auto"/>
        <w:ind w:left="0"/>
        <w:jc w:val="center"/>
        <w:rPr>
          <w:rFonts w:ascii="Times New Roman" w:hAnsi="Times New Roman" w:cs="Times New Roman"/>
          <w:b/>
          <w:sz w:val="24"/>
          <w:szCs w:val="24"/>
          <w:lang w:val="en-GB"/>
        </w:rPr>
      </w:pPr>
      <w:r w:rsidRPr="002450A7">
        <w:rPr>
          <w:rFonts w:ascii="Times New Roman" w:hAnsi="Times New Roman" w:cs="Times New Roman"/>
          <w:b/>
          <w:sz w:val="24"/>
          <w:szCs w:val="24"/>
          <w:lang w:val="en-GB"/>
        </w:rPr>
        <w:lastRenderedPageBreak/>
        <w:t>Table 3</w:t>
      </w:r>
    </w:p>
    <w:p w14:paraId="22E59F68" w14:textId="77777777" w:rsidR="00EF03E4" w:rsidRPr="002450A7" w:rsidRDefault="00EF03E4" w:rsidP="001D53BC">
      <w:pPr>
        <w:pStyle w:val="BodyText"/>
        <w:kinsoku w:val="0"/>
        <w:overflowPunct w:val="0"/>
        <w:snapToGrid w:val="0"/>
        <w:spacing w:before="6" w:line="480" w:lineRule="auto"/>
        <w:ind w:left="0"/>
        <w:jc w:val="center"/>
        <w:rPr>
          <w:rFonts w:ascii="Times New Roman" w:hAnsi="Times New Roman" w:cs="Times New Roman"/>
          <w:b/>
          <w:sz w:val="24"/>
          <w:szCs w:val="24"/>
          <w:lang w:val="en-GB"/>
        </w:rPr>
      </w:pPr>
    </w:p>
    <w:p w14:paraId="5E21153F" w14:textId="77777777" w:rsidR="00E24791" w:rsidRPr="002450A7" w:rsidRDefault="00DA3104" w:rsidP="001D53BC">
      <w:pPr>
        <w:pStyle w:val="Heading21"/>
        <w:kinsoku w:val="0"/>
        <w:overflowPunct w:val="0"/>
        <w:snapToGrid w:val="0"/>
        <w:spacing w:before="17" w:line="480" w:lineRule="auto"/>
        <w:ind w:left="0" w:right="130"/>
        <w:jc w:val="both"/>
        <w:rPr>
          <w:rFonts w:ascii="Times New Roman" w:cs="Times New Roman"/>
          <w:sz w:val="24"/>
          <w:szCs w:val="24"/>
          <w:lang w:val="en-GB"/>
        </w:rPr>
      </w:pPr>
      <w:r w:rsidRPr="002450A7">
        <w:rPr>
          <w:rFonts w:ascii="Times New Roman" w:cs="Times New Roman"/>
          <w:sz w:val="24"/>
          <w:szCs w:val="24"/>
          <w:lang w:val="en-GB"/>
        </w:rPr>
        <w:t>3.1.2. Supercritical water gasification</w:t>
      </w:r>
      <w:r w:rsidR="00815C54" w:rsidRPr="002450A7">
        <w:rPr>
          <w:rFonts w:ascii="Times New Roman" w:cs="Times New Roman"/>
          <w:sz w:val="24"/>
          <w:szCs w:val="24"/>
          <w:lang w:val="en-GB"/>
        </w:rPr>
        <w:t xml:space="preserve"> of biomass</w:t>
      </w:r>
    </w:p>
    <w:p w14:paraId="36390221" w14:textId="3E892EC4" w:rsidR="00E24791" w:rsidRPr="002450A7" w:rsidRDefault="00AA3B6B" w:rsidP="001D53BC">
      <w:pPr>
        <w:pStyle w:val="Heading21"/>
        <w:kinsoku w:val="0"/>
        <w:overflowPunct w:val="0"/>
        <w:snapToGrid w:val="0"/>
        <w:spacing w:before="17" w:line="480" w:lineRule="auto"/>
        <w:ind w:left="0" w:right="130" w:firstLineChars="150" w:firstLine="360"/>
        <w:jc w:val="both"/>
        <w:rPr>
          <w:rFonts w:ascii="Times New Roman" w:eastAsiaTheme="minorEastAsia" w:cs="Times New Roman"/>
          <w:sz w:val="24"/>
          <w:szCs w:val="24"/>
          <w:lang w:val="en-GB"/>
        </w:rPr>
      </w:pPr>
      <w:r w:rsidRPr="002450A7">
        <w:rPr>
          <w:rFonts w:ascii="Times New Roman" w:eastAsiaTheme="minorEastAsia" w:cs="Times New Roman"/>
          <w:sz w:val="24"/>
          <w:szCs w:val="24"/>
          <w:lang w:val="en-GB"/>
        </w:rPr>
        <w:t>Supercritical water gasification is the hydrothermal gasification of biomass in a liquid water processing medium</w:t>
      </w:r>
      <w:r w:rsidR="00911E4F" w:rsidRPr="002450A7">
        <w:rPr>
          <w:rFonts w:ascii="Times New Roman" w:eastAsiaTheme="minorEastAsia" w:cs="Times New Roman"/>
          <w:sz w:val="24"/>
          <w:szCs w:val="24"/>
          <w:lang w:val="en-GB"/>
        </w:rPr>
        <w:t>, when</w:t>
      </w:r>
      <w:r w:rsidRPr="002450A7">
        <w:rPr>
          <w:rFonts w:ascii="Times New Roman" w:eastAsiaTheme="minorEastAsia" w:cs="Times New Roman"/>
          <w:sz w:val="24"/>
          <w:szCs w:val="24"/>
          <w:lang w:val="en-GB"/>
        </w:rPr>
        <w:t xml:space="preserve"> </w:t>
      </w:r>
      <w:r w:rsidR="005C326D" w:rsidRPr="002450A7">
        <w:rPr>
          <w:rFonts w:ascii="Times New Roman" w:eastAsiaTheme="minorEastAsia" w:cs="Times New Roman"/>
          <w:sz w:val="24"/>
          <w:szCs w:val="24"/>
          <w:lang w:val="en-GB"/>
        </w:rPr>
        <w:t xml:space="preserve">the </w:t>
      </w:r>
      <w:r w:rsidRPr="002450A7">
        <w:rPr>
          <w:rFonts w:ascii="Times New Roman" w:eastAsiaTheme="minorEastAsia" w:cs="Times New Roman"/>
          <w:sz w:val="24"/>
          <w:szCs w:val="24"/>
          <w:lang w:val="en-GB"/>
        </w:rPr>
        <w:t>properties of the liquid and gaseous phase</w:t>
      </w:r>
      <w:r w:rsidR="005C326D" w:rsidRPr="002450A7">
        <w:rPr>
          <w:rFonts w:ascii="Times New Roman" w:eastAsiaTheme="minorEastAsia" w:cs="Times New Roman"/>
          <w:sz w:val="24"/>
          <w:szCs w:val="24"/>
          <w:lang w:val="en-GB"/>
        </w:rPr>
        <w:t>s</w:t>
      </w:r>
      <w:r w:rsidRPr="002450A7">
        <w:rPr>
          <w:rFonts w:ascii="Times New Roman" w:eastAsiaTheme="minorEastAsia" w:cs="Times New Roman"/>
          <w:sz w:val="24"/>
          <w:szCs w:val="24"/>
          <w:lang w:val="en-GB"/>
        </w:rPr>
        <w:t xml:space="preserve"> exist</w:t>
      </w:r>
      <w:r w:rsidR="005C326D" w:rsidRPr="002450A7">
        <w:rPr>
          <w:rFonts w:ascii="Times New Roman" w:eastAsiaTheme="minorEastAsia" w:cs="Times New Roman"/>
          <w:sz w:val="24"/>
          <w:szCs w:val="24"/>
          <w:lang w:val="en-GB"/>
        </w:rPr>
        <w:t>ing</w:t>
      </w:r>
      <w:r w:rsidRPr="002450A7">
        <w:rPr>
          <w:rFonts w:ascii="Times New Roman" w:eastAsiaTheme="minorEastAsia" w:cs="Times New Roman"/>
          <w:sz w:val="24"/>
          <w:szCs w:val="24"/>
          <w:lang w:val="en-GB"/>
        </w:rPr>
        <w:t xml:space="preserve"> </w:t>
      </w:r>
      <w:r w:rsidR="005C326D" w:rsidRPr="002450A7">
        <w:rPr>
          <w:rFonts w:ascii="Times New Roman" w:eastAsiaTheme="minorEastAsia" w:cs="Times New Roman"/>
          <w:sz w:val="24"/>
          <w:szCs w:val="24"/>
          <w:lang w:val="en-GB"/>
        </w:rPr>
        <w:t>above</w:t>
      </w:r>
      <w:r w:rsidRPr="002450A7">
        <w:rPr>
          <w:rFonts w:ascii="Times New Roman" w:eastAsiaTheme="minorEastAsia" w:cs="Times New Roman"/>
          <w:sz w:val="24"/>
          <w:szCs w:val="24"/>
          <w:lang w:val="en-GB"/>
        </w:rPr>
        <w:t xml:space="preserve"> the critical point </w:t>
      </w:r>
      <w:r w:rsidR="005C326D" w:rsidRPr="002450A7">
        <w:rPr>
          <w:rFonts w:ascii="Times New Roman" w:eastAsiaTheme="minorEastAsia" w:cs="Times New Roman"/>
          <w:sz w:val="24"/>
          <w:szCs w:val="24"/>
          <w:lang w:val="en-GB"/>
        </w:rPr>
        <w:t>are referred to as</w:t>
      </w:r>
      <w:r w:rsidRPr="002450A7">
        <w:rPr>
          <w:rFonts w:ascii="Times New Roman" w:eastAsiaTheme="minorEastAsia" w:cs="Times New Roman"/>
          <w:sz w:val="24"/>
          <w:szCs w:val="24"/>
          <w:lang w:val="en-GB"/>
        </w:rPr>
        <w:t xml:space="preserve"> supercritical state (Heidenreich et al., 2016). </w:t>
      </w:r>
      <w:r w:rsidR="00E24791" w:rsidRPr="002450A7">
        <w:rPr>
          <w:rFonts w:ascii="Times New Roman" w:eastAsiaTheme="minorEastAsia" w:cs="Times New Roman"/>
          <w:sz w:val="24"/>
          <w:szCs w:val="24"/>
          <w:lang w:val="en-GB"/>
        </w:rPr>
        <w:t xml:space="preserve">In supercritical water, biomass can be decomposed by pyrolysis, hydrolysis, condensation, and dehydrogenation to produce hydrogen, carbon monoxide, carbon dioxide, methane, and other gases </w:t>
      </w:r>
      <w:r w:rsidR="00E24791" w:rsidRPr="002450A7">
        <w:rPr>
          <w:rFonts w:ascii="Times New Roman" w:cs="Times New Roman"/>
          <w:sz w:val="24"/>
          <w:szCs w:val="24"/>
          <w:lang w:val="en-GB"/>
        </w:rPr>
        <w:t>(Fig. 4). T</w:t>
      </w:r>
      <w:r w:rsidR="00E24791" w:rsidRPr="002450A7">
        <w:rPr>
          <w:rFonts w:ascii="Times New Roman" w:eastAsiaTheme="minorEastAsia" w:cs="Times New Roman"/>
          <w:sz w:val="24"/>
          <w:szCs w:val="24"/>
          <w:lang w:val="en-GB"/>
        </w:rPr>
        <w:t>he reaction process mainly includes steam reforming reaction (Equation 5), water-gas conversion (Equation 6), and methanation (Equations 7 and 8)</w:t>
      </w:r>
      <w:r w:rsidR="005A5251" w:rsidRPr="002450A7">
        <w:rPr>
          <w:rFonts w:ascii="Times New Roman" w:eastAsiaTheme="minorEastAsia" w:cs="Times New Roman"/>
          <w:sz w:val="24"/>
          <w:szCs w:val="24"/>
          <w:lang w:val="en-GB"/>
        </w:rPr>
        <w:t xml:space="preserve"> (Sharma et al., 2019; Okolie et al., 2019)</w:t>
      </w:r>
      <w:r w:rsidR="00E24791" w:rsidRPr="002450A7">
        <w:rPr>
          <w:rFonts w:ascii="Times New Roman" w:eastAsiaTheme="minorEastAsia" w:cs="Times New Roman"/>
          <w:sz w:val="24"/>
          <w:szCs w:val="24"/>
          <w:lang w:val="en-GB"/>
        </w:rPr>
        <w:t xml:space="preserve">. In this process, water acts as both a reaction medium and a reactant, so it is </w:t>
      </w:r>
      <w:r w:rsidR="007A6AD3" w:rsidRPr="002450A7">
        <w:rPr>
          <w:rFonts w:ascii="Times New Roman" w:eastAsiaTheme="minorEastAsia" w:cs="Times New Roman"/>
          <w:sz w:val="24"/>
          <w:szCs w:val="24"/>
          <w:lang w:val="en-GB"/>
        </w:rPr>
        <w:t>un</w:t>
      </w:r>
      <w:r w:rsidR="00E24791" w:rsidRPr="002450A7">
        <w:rPr>
          <w:rFonts w:ascii="Times New Roman" w:eastAsiaTheme="minorEastAsia" w:cs="Times New Roman"/>
          <w:sz w:val="24"/>
          <w:szCs w:val="24"/>
          <w:lang w:val="en-GB"/>
        </w:rPr>
        <w:t xml:space="preserve">necessary to dry the raw material before supercritical water gasification, which </w:t>
      </w:r>
      <w:r w:rsidR="008C753A" w:rsidRPr="002450A7">
        <w:rPr>
          <w:rFonts w:ascii="Times New Roman" w:eastAsiaTheme="minorEastAsia" w:cs="Times New Roman"/>
          <w:sz w:val="24"/>
          <w:szCs w:val="24"/>
          <w:lang w:val="en-GB"/>
        </w:rPr>
        <w:t xml:space="preserve">significantly </w:t>
      </w:r>
      <w:r w:rsidR="00E24791" w:rsidRPr="002450A7">
        <w:rPr>
          <w:rFonts w:ascii="Times New Roman" w:eastAsiaTheme="minorEastAsia" w:cs="Times New Roman"/>
          <w:sz w:val="24"/>
          <w:szCs w:val="24"/>
          <w:lang w:val="en-GB"/>
        </w:rPr>
        <w:t xml:space="preserve">reduces </w:t>
      </w:r>
      <w:r w:rsidR="008C753A" w:rsidRPr="002450A7">
        <w:rPr>
          <w:rFonts w:ascii="Times New Roman" w:eastAsiaTheme="minorEastAsia" w:cs="Times New Roman"/>
          <w:sz w:val="24"/>
          <w:szCs w:val="24"/>
          <w:lang w:val="en-GB"/>
        </w:rPr>
        <w:t xml:space="preserve">the </w:t>
      </w:r>
      <w:r w:rsidR="00E24791" w:rsidRPr="002450A7">
        <w:rPr>
          <w:rFonts w:ascii="Times New Roman" w:eastAsiaTheme="minorEastAsia" w:cs="Times New Roman"/>
          <w:sz w:val="24"/>
          <w:szCs w:val="24"/>
          <w:lang w:val="en-GB"/>
        </w:rPr>
        <w:t xml:space="preserve">energy consumption </w:t>
      </w:r>
      <w:r w:rsidR="005A5251" w:rsidRPr="002450A7">
        <w:rPr>
          <w:rFonts w:ascii="Times New Roman" w:eastAsiaTheme="minorEastAsia" w:cs="Times New Roman"/>
          <w:sz w:val="24"/>
          <w:szCs w:val="24"/>
          <w:lang w:val="en-GB"/>
        </w:rPr>
        <w:t>(Nanda et al., 2019)</w:t>
      </w:r>
      <w:r w:rsidR="00E24791" w:rsidRPr="002450A7">
        <w:rPr>
          <w:rFonts w:ascii="Times New Roman" w:eastAsiaTheme="minorEastAsia" w:cs="Times New Roman"/>
          <w:sz w:val="24"/>
          <w:szCs w:val="24"/>
          <w:lang w:val="en-GB"/>
        </w:rPr>
        <w:t xml:space="preserve">. </w:t>
      </w:r>
    </w:p>
    <w:p w14:paraId="44138993" w14:textId="4AC38834" w:rsidR="00E24791" w:rsidRPr="002450A7" w:rsidRDefault="00E24791" w:rsidP="001D53BC">
      <w:pPr>
        <w:pStyle w:val="BodyText"/>
        <w:tabs>
          <w:tab w:val="left" w:pos="5036"/>
        </w:tabs>
        <w:kinsoku w:val="0"/>
        <w:overflowPunct w:val="0"/>
        <w:spacing w:before="10" w:line="480" w:lineRule="auto"/>
        <w:ind w:left="2057" w:right="157" w:hanging="916"/>
        <w:rPr>
          <w:rFonts w:ascii="Times New Roman" w:hAnsi="Times New Roman" w:cs="Times New Roman"/>
          <w:w w:val="85"/>
          <w:position w:val="1"/>
          <w:sz w:val="24"/>
          <w:szCs w:val="24"/>
          <w:lang w:val="en-GB"/>
        </w:rPr>
      </w:pPr>
      <w:r w:rsidRPr="002450A7">
        <w:rPr>
          <w:rFonts w:ascii="Times New Roman" w:eastAsia="新細明體" w:hAnsi="Times New Roman" w:cs="Times New Roman"/>
          <w:position w:val="1"/>
          <w:sz w:val="24"/>
          <w:szCs w:val="24"/>
          <w:lang w:val="en-GB"/>
        </w:rPr>
        <w:t>CH</w:t>
      </w:r>
      <w:r w:rsidRPr="002450A7">
        <w:rPr>
          <w:rFonts w:ascii="Times New Roman" w:eastAsia="新細明體" w:hAnsi="Times New Roman" w:cs="Times New Roman"/>
          <w:i/>
          <w:iCs/>
          <w:position w:val="-3"/>
          <w:sz w:val="24"/>
          <w:szCs w:val="24"/>
          <w:lang w:val="en-GB"/>
        </w:rPr>
        <w:t xml:space="preserve">n </w:t>
      </w:r>
      <w:r w:rsidRPr="002450A7">
        <w:rPr>
          <w:rFonts w:ascii="Times New Roman" w:eastAsia="新細明體" w:hAnsi="Times New Roman" w:cs="Times New Roman"/>
          <w:position w:val="1"/>
          <w:sz w:val="24"/>
          <w:szCs w:val="24"/>
          <w:lang w:val="en-GB"/>
        </w:rPr>
        <w:t>O</w:t>
      </w:r>
      <w:r w:rsidRPr="002450A7">
        <w:rPr>
          <w:rFonts w:ascii="Times New Roman" w:eastAsia="新細明體" w:hAnsi="Times New Roman" w:cs="Times New Roman"/>
          <w:i/>
          <w:iCs/>
          <w:position w:val="-3"/>
          <w:sz w:val="24"/>
          <w:szCs w:val="24"/>
          <w:lang w:val="en-GB"/>
        </w:rPr>
        <w:t xml:space="preserve">m </w:t>
      </w:r>
      <w:r w:rsidRPr="002450A7">
        <w:rPr>
          <w:rFonts w:ascii="Times New Roman" w:eastAsia="新細明體" w:hAnsi="Times New Roman" w:cs="Times New Roman"/>
          <w:position w:val="2"/>
          <w:sz w:val="24"/>
          <w:szCs w:val="24"/>
          <w:lang w:val="en-GB"/>
        </w:rPr>
        <w:t xml:space="preserve">+ </w:t>
      </w:r>
      <w:r w:rsidRPr="002450A7">
        <w:rPr>
          <w:rFonts w:ascii="Times New Roman" w:hAnsi="Times New Roman" w:cs="Times New Roman"/>
          <w:position w:val="1"/>
          <w:sz w:val="24"/>
          <w:szCs w:val="24"/>
          <w:lang w:val="en-GB"/>
        </w:rPr>
        <w:t>(</w:t>
      </w:r>
      <w:r w:rsidRPr="002450A7">
        <w:rPr>
          <w:rFonts w:ascii="Times New Roman" w:eastAsia="新細明體" w:hAnsi="Times New Roman" w:cs="Times New Roman"/>
          <w:position w:val="1"/>
          <w:sz w:val="24"/>
          <w:szCs w:val="24"/>
          <w:lang w:val="en-GB"/>
        </w:rPr>
        <w:t>1</w:t>
      </w:r>
      <w:r w:rsidRPr="002450A7">
        <w:rPr>
          <w:rFonts w:ascii="Times New Roman" w:eastAsia="新細明體" w:hAnsi="Times New Roman" w:cs="Times New Roman"/>
          <w:w w:val="95"/>
          <w:position w:val="2"/>
          <w:sz w:val="24"/>
          <w:szCs w:val="24"/>
          <w:lang w:val="en-GB"/>
        </w:rPr>
        <w:t>－</w:t>
      </w:r>
      <w:r w:rsidRPr="002450A7">
        <w:rPr>
          <w:rFonts w:ascii="Times New Roman" w:eastAsia="新細明體" w:hAnsi="Times New Roman" w:cs="Times New Roman"/>
          <w:i/>
          <w:iCs/>
          <w:position w:val="1"/>
          <w:sz w:val="24"/>
          <w:szCs w:val="24"/>
          <w:lang w:val="en-GB"/>
        </w:rPr>
        <w:t>m</w:t>
      </w:r>
      <w:r w:rsidRPr="002450A7">
        <w:rPr>
          <w:rFonts w:ascii="Times New Roman" w:hAnsi="Times New Roman" w:cs="Times New Roman"/>
          <w:position w:val="1"/>
          <w:sz w:val="24"/>
          <w:szCs w:val="24"/>
          <w:lang w:val="en-GB"/>
        </w:rPr>
        <w:t xml:space="preserve">) </w:t>
      </w:r>
      <w:r w:rsidRPr="002450A7">
        <w:rPr>
          <w:rFonts w:ascii="Times New Roman" w:eastAsia="新細明體" w:hAnsi="Times New Roman" w:cs="Times New Roman"/>
          <w:position w:val="1"/>
          <w:sz w:val="24"/>
          <w:szCs w:val="24"/>
          <w:lang w:val="en-GB"/>
        </w:rPr>
        <w:t>H</w:t>
      </w:r>
      <w:r w:rsidRPr="002450A7">
        <w:rPr>
          <w:rFonts w:ascii="Times New Roman" w:eastAsia="新細明體" w:hAnsi="Times New Roman" w:cs="Times New Roman"/>
          <w:position w:val="-3"/>
          <w:sz w:val="24"/>
          <w:szCs w:val="24"/>
          <w:vertAlign w:val="subscript"/>
          <w:lang w:val="en-GB"/>
        </w:rPr>
        <w:t>2</w:t>
      </w:r>
      <w:r w:rsidRPr="002450A7">
        <w:rPr>
          <w:rFonts w:ascii="Times New Roman" w:eastAsia="新細明體" w:hAnsi="Times New Roman" w:cs="Times New Roman"/>
          <w:position w:val="1"/>
          <w:sz w:val="24"/>
          <w:szCs w:val="24"/>
          <w:lang w:val="en-GB"/>
        </w:rPr>
        <w:t xml:space="preserve">O </w:t>
      </w:r>
      <w:r w:rsidRPr="002450A7">
        <w:rPr>
          <w:rFonts w:ascii="Times New Roman" w:eastAsia="新細明體" w:hAnsi="Times New Roman" w:cs="Times New Roman"/>
          <w:sz w:val="24"/>
          <w:szCs w:val="24"/>
          <w:lang w:val="en-GB"/>
        </w:rPr>
        <w:t xml:space="preserve">→ </w:t>
      </w:r>
      <w:r w:rsidRPr="002450A7">
        <w:rPr>
          <w:rFonts w:ascii="Times New Roman" w:hAnsi="Times New Roman" w:cs="Times New Roman"/>
          <w:position w:val="1"/>
          <w:sz w:val="24"/>
          <w:szCs w:val="24"/>
          <w:lang w:val="en-GB"/>
        </w:rPr>
        <w:t>(</w:t>
      </w:r>
      <w:r w:rsidRPr="002450A7">
        <w:rPr>
          <w:rFonts w:ascii="Times New Roman" w:hAnsi="Times New Roman" w:cs="Times New Roman"/>
          <w:i/>
          <w:iCs/>
          <w:position w:val="1"/>
          <w:sz w:val="24"/>
          <w:szCs w:val="24"/>
          <w:lang w:val="en-GB"/>
        </w:rPr>
        <w:t>n</w:t>
      </w:r>
      <w:r w:rsidRPr="002450A7">
        <w:rPr>
          <w:rFonts w:ascii="Times New Roman" w:eastAsia="新細明體" w:hAnsi="Times New Roman" w:cs="Times New Roman"/>
          <w:position w:val="1"/>
          <w:sz w:val="24"/>
          <w:szCs w:val="24"/>
          <w:lang w:val="en-GB"/>
        </w:rPr>
        <w:t xml:space="preserve">/2 </w:t>
      </w:r>
      <w:r w:rsidRPr="002450A7">
        <w:rPr>
          <w:rFonts w:ascii="Times New Roman" w:eastAsia="新細明體" w:hAnsi="Times New Roman" w:cs="Times New Roman"/>
          <w:position w:val="2"/>
          <w:sz w:val="24"/>
          <w:szCs w:val="24"/>
          <w:lang w:val="en-GB"/>
        </w:rPr>
        <w:t xml:space="preserve">+ </w:t>
      </w:r>
      <w:r w:rsidRPr="002450A7">
        <w:rPr>
          <w:rFonts w:ascii="Times New Roman" w:eastAsia="新細明體" w:hAnsi="Times New Roman" w:cs="Times New Roman"/>
          <w:position w:val="1"/>
          <w:sz w:val="24"/>
          <w:szCs w:val="24"/>
          <w:lang w:val="en-GB"/>
        </w:rPr>
        <w:t>1</w:t>
      </w:r>
      <w:r w:rsidRPr="002450A7">
        <w:rPr>
          <w:rFonts w:ascii="Times New Roman" w:eastAsia="新細明體" w:hAnsi="Times New Roman" w:cs="Times New Roman"/>
          <w:w w:val="95"/>
          <w:position w:val="2"/>
          <w:sz w:val="24"/>
          <w:szCs w:val="24"/>
          <w:lang w:val="en-GB"/>
        </w:rPr>
        <w:t>－</w:t>
      </w:r>
      <w:r w:rsidRPr="002450A7">
        <w:rPr>
          <w:rFonts w:ascii="Times New Roman" w:eastAsia="新細明體" w:hAnsi="Times New Roman" w:cs="Times New Roman"/>
          <w:i/>
          <w:iCs/>
          <w:position w:val="1"/>
          <w:sz w:val="24"/>
          <w:szCs w:val="24"/>
          <w:lang w:val="en-GB"/>
        </w:rPr>
        <w:t>m</w:t>
      </w:r>
      <w:r w:rsidRPr="002450A7">
        <w:rPr>
          <w:rFonts w:ascii="Times New Roman" w:hAnsi="Times New Roman" w:cs="Times New Roman"/>
          <w:position w:val="1"/>
          <w:sz w:val="24"/>
          <w:szCs w:val="24"/>
          <w:lang w:val="en-GB"/>
        </w:rPr>
        <w:t xml:space="preserve">) </w:t>
      </w:r>
      <w:r w:rsidRPr="002450A7">
        <w:rPr>
          <w:rFonts w:ascii="Times New Roman" w:eastAsia="新細明體" w:hAnsi="Times New Roman" w:cs="Times New Roman"/>
          <w:position w:val="1"/>
          <w:sz w:val="24"/>
          <w:szCs w:val="24"/>
          <w:lang w:val="en-GB"/>
        </w:rPr>
        <w:t>H</w:t>
      </w:r>
      <w:r w:rsidRPr="002450A7">
        <w:rPr>
          <w:rFonts w:ascii="Times New Roman" w:eastAsia="新細明體" w:hAnsi="Times New Roman" w:cs="Times New Roman"/>
          <w:position w:val="-3"/>
          <w:sz w:val="24"/>
          <w:szCs w:val="24"/>
          <w:vertAlign w:val="subscript"/>
          <w:lang w:val="en-GB"/>
        </w:rPr>
        <w:t>2</w:t>
      </w:r>
      <w:r w:rsidRPr="002450A7">
        <w:rPr>
          <w:rFonts w:ascii="Times New Roman" w:eastAsia="新細明體" w:hAnsi="Times New Roman" w:cs="Times New Roman"/>
          <w:position w:val="-3"/>
          <w:sz w:val="24"/>
          <w:szCs w:val="24"/>
          <w:lang w:val="en-GB"/>
        </w:rPr>
        <w:t xml:space="preserve"> </w:t>
      </w:r>
      <w:r w:rsidRPr="002450A7">
        <w:rPr>
          <w:rFonts w:ascii="Times New Roman" w:eastAsia="新細明體" w:hAnsi="Times New Roman" w:cs="Times New Roman"/>
          <w:position w:val="2"/>
          <w:sz w:val="24"/>
          <w:szCs w:val="24"/>
          <w:lang w:val="en-GB"/>
        </w:rPr>
        <w:t xml:space="preserve">+ </w:t>
      </w:r>
      <w:r w:rsidRPr="002450A7">
        <w:rPr>
          <w:rFonts w:ascii="Times New Roman" w:eastAsia="新細明體" w:hAnsi="Times New Roman" w:cs="Times New Roman"/>
          <w:position w:val="1"/>
          <w:sz w:val="24"/>
          <w:szCs w:val="24"/>
          <w:lang w:val="en-GB"/>
        </w:rPr>
        <w:t xml:space="preserve">CO </w:t>
      </w:r>
      <w:r w:rsidRPr="002450A7">
        <w:rPr>
          <w:rFonts w:ascii="Times New Roman" w:hAnsi="Times New Roman" w:cs="Times New Roman"/>
          <w:position w:val="1"/>
          <w:sz w:val="24"/>
          <w:szCs w:val="24"/>
          <w:lang w:val="en-GB"/>
        </w:rPr>
        <w:t xml:space="preserve"> (5)</w:t>
      </w:r>
      <w:r w:rsidRPr="002450A7">
        <w:rPr>
          <w:rFonts w:ascii="Times New Roman" w:hAnsi="Times New Roman" w:cs="Times New Roman"/>
          <w:w w:val="85"/>
          <w:position w:val="1"/>
          <w:sz w:val="24"/>
          <w:szCs w:val="24"/>
          <w:lang w:val="en-GB"/>
        </w:rPr>
        <w:t xml:space="preserve"> </w:t>
      </w:r>
    </w:p>
    <w:p w14:paraId="3C91A139" w14:textId="77777777" w:rsidR="00E24791" w:rsidRPr="002450A7" w:rsidRDefault="00E24791" w:rsidP="001D53BC">
      <w:pPr>
        <w:pStyle w:val="BodyText"/>
        <w:tabs>
          <w:tab w:val="left" w:pos="4830"/>
        </w:tabs>
        <w:kinsoku w:val="0"/>
        <w:overflowPunct w:val="0"/>
        <w:spacing w:before="10" w:line="480" w:lineRule="auto"/>
        <w:ind w:leftChars="50" w:left="120" w:right="157" w:firstLineChars="450" w:firstLine="1080"/>
        <w:rPr>
          <w:rFonts w:ascii="Times New Roman" w:hAnsi="Times New Roman" w:cs="Times New Roman"/>
          <w:sz w:val="24"/>
          <w:szCs w:val="24"/>
          <w:lang w:val="en-GB"/>
        </w:rPr>
      </w:pPr>
      <w:r w:rsidRPr="002450A7">
        <w:rPr>
          <w:rFonts w:ascii="Times New Roman" w:eastAsia="新細明體" w:hAnsi="Times New Roman" w:cs="Times New Roman"/>
          <w:position w:val="1"/>
          <w:sz w:val="24"/>
          <w:szCs w:val="24"/>
          <w:lang w:val="en-GB"/>
        </w:rPr>
        <w:t xml:space="preserve">CO </w:t>
      </w:r>
      <w:r w:rsidRPr="002450A7">
        <w:rPr>
          <w:rFonts w:ascii="Times New Roman" w:eastAsia="新細明體" w:hAnsi="Times New Roman" w:cs="Times New Roman"/>
          <w:position w:val="2"/>
          <w:sz w:val="24"/>
          <w:szCs w:val="24"/>
          <w:lang w:val="en-GB"/>
        </w:rPr>
        <w:t xml:space="preserve">+ </w:t>
      </w:r>
      <w:r w:rsidRPr="002450A7">
        <w:rPr>
          <w:rFonts w:ascii="Times New Roman" w:eastAsia="新細明體" w:hAnsi="Times New Roman" w:cs="Times New Roman"/>
          <w:position w:val="1"/>
          <w:sz w:val="24"/>
          <w:szCs w:val="24"/>
          <w:lang w:val="en-GB"/>
        </w:rPr>
        <w:t>H</w:t>
      </w:r>
      <w:r w:rsidRPr="002450A7">
        <w:rPr>
          <w:rFonts w:ascii="Times New Roman" w:eastAsia="新細明體" w:hAnsi="Times New Roman" w:cs="Times New Roman"/>
          <w:position w:val="-3"/>
          <w:sz w:val="24"/>
          <w:szCs w:val="24"/>
          <w:vertAlign w:val="subscript"/>
          <w:lang w:val="en-GB"/>
        </w:rPr>
        <w:t>2</w:t>
      </w:r>
      <w:r w:rsidRPr="002450A7">
        <w:rPr>
          <w:rFonts w:ascii="Times New Roman" w:eastAsia="新細明體" w:hAnsi="Times New Roman" w:cs="Times New Roman"/>
          <w:position w:val="1"/>
          <w:sz w:val="24"/>
          <w:szCs w:val="24"/>
          <w:lang w:val="en-GB"/>
        </w:rPr>
        <w:t xml:space="preserve">O </w:t>
      </w:r>
      <w:r w:rsidRPr="002450A7">
        <w:rPr>
          <w:rFonts w:ascii="Times New Roman" w:eastAsia="新細明體" w:hAnsi="Times New Roman" w:cs="Times New Roman"/>
          <w:sz w:val="24"/>
          <w:szCs w:val="24"/>
          <w:lang w:val="en-GB"/>
        </w:rPr>
        <w:t xml:space="preserve">→ </w:t>
      </w:r>
      <w:r w:rsidRPr="002450A7">
        <w:rPr>
          <w:rFonts w:ascii="Times New Roman" w:eastAsia="新細明體" w:hAnsi="Times New Roman" w:cs="Times New Roman"/>
          <w:position w:val="1"/>
          <w:sz w:val="24"/>
          <w:szCs w:val="24"/>
          <w:lang w:val="en-GB"/>
        </w:rPr>
        <w:t>CO</w:t>
      </w:r>
      <w:r w:rsidRPr="002450A7">
        <w:rPr>
          <w:rFonts w:ascii="Times New Roman" w:eastAsia="新細明體" w:hAnsi="Times New Roman" w:cs="Times New Roman"/>
          <w:position w:val="-3"/>
          <w:sz w:val="24"/>
          <w:szCs w:val="24"/>
          <w:vertAlign w:val="subscript"/>
          <w:lang w:val="en-GB"/>
        </w:rPr>
        <w:t>2</w:t>
      </w:r>
      <w:r w:rsidRPr="002450A7">
        <w:rPr>
          <w:rFonts w:ascii="Times New Roman" w:eastAsia="新細明體" w:hAnsi="Times New Roman" w:cs="Times New Roman"/>
          <w:position w:val="-3"/>
          <w:sz w:val="24"/>
          <w:szCs w:val="24"/>
          <w:lang w:val="en-GB"/>
        </w:rPr>
        <w:t xml:space="preserve"> </w:t>
      </w:r>
      <w:r w:rsidRPr="002450A7">
        <w:rPr>
          <w:rFonts w:ascii="Times New Roman" w:eastAsia="新細明體" w:hAnsi="Times New Roman" w:cs="Times New Roman"/>
          <w:position w:val="2"/>
          <w:sz w:val="24"/>
          <w:szCs w:val="24"/>
          <w:lang w:val="en-GB"/>
        </w:rPr>
        <w:t xml:space="preserve">+ </w:t>
      </w:r>
      <w:r w:rsidRPr="002450A7">
        <w:rPr>
          <w:rFonts w:ascii="Times New Roman" w:eastAsia="新細明體" w:hAnsi="Times New Roman" w:cs="Times New Roman"/>
          <w:position w:val="1"/>
          <w:sz w:val="24"/>
          <w:szCs w:val="24"/>
          <w:lang w:val="en-GB"/>
        </w:rPr>
        <w:t>H</w:t>
      </w:r>
      <w:r w:rsidRPr="002450A7">
        <w:rPr>
          <w:rFonts w:ascii="Times New Roman" w:eastAsia="新細明體" w:hAnsi="Times New Roman" w:cs="Times New Roman"/>
          <w:position w:val="-3"/>
          <w:sz w:val="24"/>
          <w:szCs w:val="24"/>
          <w:vertAlign w:val="subscript"/>
          <w:lang w:val="en-GB"/>
        </w:rPr>
        <w:t>2</w:t>
      </w:r>
      <w:r w:rsidRPr="002450A7">
        <w:rPr>
          <w:rFonts w:ascii="Times New Roman" w:hAnsi="Times New Roman" w:cs="Times New Roman"/>
          <w:position w:val="-3"/>
          <w:sz w:val="24"/>
          <w:szCs w:val="24"/>
          <w:lang w:val="en-GB"/>
        </w:rPr>
        <w:t xml:space="preserve">    </w:t>
      </w:r>
      <w:r w:rsidRPr="002450A7">
        <w:rPr>
          <w:rFonts w:ascii="Times New Roman" w:hAnsi="Times New Roman" w:cs="Times New Roman"/>
          <w:position w:val="1"/>
          <w:sz w:val="24"/>
          <w:szCs w:val="24"/>
          <w:lang w:val="en-GB"/>
        </w:rPr>
        <w:t>(6)</w:t>
      </w:r>
    </w:p>
    <w:p w14:paraId="39E2D2DC" w14:textId="77777777" w:rsidR="00E24791" w:rsidRPr="002450A7" w:rsidRDefault="00E24791" w:rsidP="001D53BC">
      <w:pPr>
        <w:pStyle w:val="BodyText"/>
        <w:tabs>
          <w:tab w:val="left" w:pos="6125"/>
        </w:tabs>
        <w:kinsoku w:val="0"/>
        <w:overflowPunct w:val="0"/>
        <w:spacing w:line="480" w:lineRule="auto"/>
        <w:ind w:firstLineChars="450" w:firstLine="1133"/>
        <w:rPr>
          <w:rFonts w:ascii="Times New Roman" w:hAnsi="Times New Roman" w:cs="Times New Roman"/>
          <w:sz w:val="24"/>
          <w:szCs w:val="24"/>
          <w:lang w:val="en-GB"/>
        </w:rPr>
      </w:pPr>
      <w:r w:rsidRPr="002450A7">
        <w:rPr>
          <w:rFonts w:ascii="Times New Roman" w:eastAsia="新細明體" w:hAnsi="Times New Roman" w:cs="Times New Roman"/>
          <w:w w:val="105"/>
          <w:position w:val="1"/>
          <w:sz w:val="24"/>
          <w:szCs w:val="24"/>
          <w:lang w:val="en-GB"/>
        </w:rPr>
        <w:t xml:space="preserve">CO </w:t>
      </w:r>
      <w:r w:rsidRPr="002450A7">
        <w:rPr>
          <w:rFonts w:ascii="Times New Roman" w:eastAsia="新細明體" w:hAnsi="Times New Roman" w:cs="Times New Roman"/>
          <w:w w:val="105"/>
          <w:position w:val="2"/>
          <w:sz w:val="24"/>
          <w:szCs w:val="24"/>
          <w:lang w:val="en-GB"/>
        </w:rPr>
        <w:t xml:space="preserve">+ </w:t>
      </w:r>
      <w:r w:rsidRPr="002450A7">
        <w:rPr>
          <w:rFonts w:ascii="Times New Roman" w:eastAsia="新細明體" w:hAnsi="Times New Roman" w:cs="Times New Roman"/>
          <w:w w:val="105"/>
          <w:position w:val="1"/>
          <w:sz w:val="24"/>
          <w:szCs w:val="24"/>
          <w:lang w:val="en-GB"/>
        </w:rPr>
        <w:t>3H</w:t>
      </w:r>
      <w:r w:rsidRPr="002450A7">
        <w:rPr>
          <w:rFonts w:ascii="Times New Roman" w:eastAsia="新細明體" w:hAnsi="Times New Roman" w:cs="Times New Roman"/>
          <w:w w:val="105"/>
          <w:position w:val="-3"/>
          <w:sz w:val="24"/>
          <w:szCs w:val="24"/>
          <w:vertAlign w:val="subscript"/>
          <w:lang w:val="en-GB"/>
        </w:rPr>
        <w:t>2</w:t>
      </w:r>
      <w:r w:rsidRPr="002450A7">
        <w:rPr>
          <w:rFonts w:ascii="Times New Roman" w:eastAsia="新細明體" w:hAnsi="Times New Roman" w:cs="Times New Roman"/>
          <w:w w:val="105"/>
          <w:position w:val="-3"/>
          <w:sz w:val="24"/>
          <w:szCs w:val="24"/>
          <w:lang w:val="en-GB"/>
        </w:rPr>
        <w:t xml:space="preserve"> </w:t>
      </w:r>
      <w:r w:rsidRPr="002450A7">
        <w:rPr>
          <w:rFonts w:ascii="Times New Roman" w:eastAsia="新細明體" w:hAnsi="Times New Roman" w:cs="Times New Roman"/>
          <w:w w:val="105"/>
          <w:sz w:val="24"/>
          <w:szCs w:val="24"/>
          <w:lang w:val="en-GB"/>
        </w:rPr>
        <w:t xml:space="preserve">→ </w:t>
      </w:r>
      <w:r w:rsidRPr="002450A7">
        <w:rPr>
          <w:rFonts w:ascii="Times New Roman" w:eastAsia="新細明體" w:hAnsi="Times New Roman" w:cs="Times New Roman"/>
          <w:w w:val="105"/>
          <w:position w:val="1"/>
          <w:sz w:val="24"/>
          <w:szCs w:val="24"/>
          <w:lang w:val="en-GB"/>
        </w:rPr>
        <w:t>CH</w:t>
      </w:r>
      <w:r w:rsidRPr="002450A7">
        <w:rPr>
          <w:rFonts w:ascii="Times New Roman" w:eastAsia="新細明體" w:hAnsi="Times New Roman" w:cs="Times New Roman"/>
          <w:w w:val="105"/>
          <w:position w:val="-3"/>
          <w:sz w:val="24"/>
          <w:szCs w:val="24"/>
          <w:vertAlign w:val="subscript"/>
          <w:lang w:val="en-GB"/>
        </w:rPr>
        <w:t>4</w:t>
      </w:r>
      <w:r w:rsidRPr="002450A7">
        <w:rPr>
          <w:rFonts w:ascii="Times New Roman" w:eastAsia="新細明體" w:hAnsi="Times New Roman" w:cs="Times New Roman"/>
          <w:w w:val="105"/>
          <w:position w:val="-3"/>
          <w:sz w:val="24"/>
          <w:szCs w:val="24"/>
          <w:lang w:val="en-GB"/>
        </w:rPr>
        <w:t xml:space="preserve"> </w:t>
      </w:r>
      <w:r w:rsidRPr="002450A7">
        <w:rPr>
          <w:rFonts w:ascii="Times New Roman" w:eastAsia="新細明體" w:hAnsi="Times New Roman" w:cs="Times New Roman"/>
          <w:w w:val="105"/>
          <w:position w:val="2"/>
          <w:sz w:val="24"/>
          <w:szCs w:val="24"/>
          <w:lang w:val="en-GB"/>
        </w:rPr>
        <w:t xml:space="preserve">+ </w:t>
      </w:r>
      <w:r w:rsidRPr="002450A7">
        <w:rPr>
          <w:rFonts w:ascii="Times New Roman" w:eastAsia="新細明體" w:hAnsi="Times New Roman" w:cs="Times New Roman"/>
          <w:w w:val="105"/>
          <w:position w:val="1"/>
          <w:sz w:val="24"/>
          <w:szCs w:val="24"/>
          <w:lang w:val="en-GB"/>
        </w:rPr>
        <w:t>H</w:t>
      </w:r>
      <w:r w:rsidRPr="002450A7">
        <w:rPr>
          <w:rFonts w:ascii="Times New Roman" w:eastAsia="新細明體" w:hAnsi="Times New Roman" w:cs="Times New Roman"/>
          <w:w w:val="105"/>
          <w:position w:val="-3"/>
          <w:sz w:val="24"/>
          <w:szCs w:val="24"/>
          <w:vertAlign w:val="subscript"/>
          <w:lang w:val="en-GB"/>
        </w:rPr>
        <w:t>2</w:t>
      </w:r>
      <w:r w:rsidRPr="002450A7">
        <w:rPr>
          <w:rFonts w:ascii="Times New Roman" w:eastAsia="新細明體" w:hAnsi="Times New Roman" w:cs="Times New Roman"/>
          <w:w w:val="105"/>
          <w:position w:val="1"/>
          <w:sz w:val="24"/>
          <w:szCs w:val="24"/>
          <w:lang w:val="en-GB"/>
        </w:rPr>
        <w:t>O</w:t>
      </w:r>
      <w:r w:rsidRPr="002450A7">
        <w:rPr>
          <w:rFonts w:ascii="Times New Roman" w:hAnsi="Times New Roman" w:cs="Times New Roman"/>
          <w:w w:val="105"/>
          <w:position w:val="1"/>
          <w:sz w:val="24"/>
          <w:szCs w:val="24"/>
          <w:lang w:val="en-GB"/>
        </w:rPr>
        <w:t xml:space="preserve">   (7)    </w:t>
      </w:r>
      <w:r w:rsidRPr="002450A7">
        <w:rPr>
          <w:rFonts w:ascii="Times New Roman" w:hAnsi="Times New Roman" w:cs="Times New Roman"/>
          <w:w w:val="105"/>
          <w:position w:val="1"/>
          <w:sz w:val="24"/>
          <w:szCs w:val="24"/>
          <w:lang w:val="en-GB"/>
        </w:rPr>
        <w:tab/>
      </w:r>
    </w:p>
    <w:p w14:paraId="4DC022E1" w14:textId="77777777" w:rsidR="00E24791" w:rsidRPr="002450A7" w:rsidRDefault="00E24791" w:rsidP="001D53BC">
      <w:pPr>
        <w:pStyle w:val="BodyText"/>
        <w:tabs>
          <w:tab w:val="left" w:pos="4825"/>
        </w:tabs>
        <w:kinsoku w:val="0"/>
        <w:overflowPunct w:val="0"/>
        <w:spacing w:line="480" w:lineRule="auto"/>
        <w:ind w:firstLineChars="450" w:firstLine="1133"/>
        <w:rPr>
          <w:rFonts w:ascii="Times New Roman" w:hAnsi="Times New Roman" w:cs="Times New Roman"/>
          <w:sz w:val="24"/>
          <w:szCs w:val="24"/>
          <w:lang w:val="en-GB"/>
        </w:rPr>
      </w:pPr>
      <w:r w:rsidRPr="002450A7">
        <w:rPr>
          <w:rFonts w:ascii="Times New Roman" w:eastAsia="新細明體" w:hAnsi="Times New Roman" w:cs="Times New Roman"/>
          <w:w w:val="105"/>
          <w:position w:val="1"/>
          <w:sz w:val="24"/>
          <w:szCs w:val="24"/>
          <w:lang w:val="en-GB"/>
        </w:rPr>
        <w:t>CO</w:t>
      </w:r>
      <w:r w:rsidRPr="002450A7">
        <w:rPr>
          <w:rFonts w:ascii="Times New Roman" w:eastAsia="新細明體" w:hAnsi="Times New Roman" w:cs="Times New Roman"/>
          <w:w w:val="105"/>
          <w:position w:val="-3"/>
          <w:sz w:val="24"/>
          <w:szCs w:val="24"/>
          <w:vertAlign w:val="subscript"/>
          <w:lang w:val="en-GB"/>
        </w:rPr>
        <w:t>2</w:t>
      </w:r>
      <w:r w:rsidRPr="002450A7">
        <w:rPr>
          <w:rFonts w:ascii="Times New Roman" w:eastAsia="新細明體" w:hAnsi="Times New Roman" w:cs="Times New Roman"/>
          <w:w w:val="105"/>
          <w:position w:val="-3"/>
          <w:sz w:val="24"/>
          <w:szCs w:val="24"/>
          <w:lang w:val="en-GB"/>
        </w:rPr>
        <w:t xml:space="preserve"> </w:t>
      </w:r>
      <w:r w:rsidRPr="002450A7">
        <w:rPr>
          <w:rFonts w:ascii="Times New Roman" w:eastAsia="新細明體" w:hAnsi="Times New Roman" w:cs="Times New Roman"/>
          <w:w w:val="105"/>
          <w:position w:val="2"/>
          <w:sz w:val="24"/>
          <w:szCs w:val="24"/>
          <w:lang w:val="en-GB"/>
        </w:rPr>
        <w:t xml:space="preserve">+ </w:t>
      </w:r>
      <w:r w:rsidRPr="002450A7">
        <w:rPr>
          <w:rFonts w:ascii="Times New Roman" w:eastAsia="新細明體" w:hAnsi="Times New Roman" w:cs="Times New Roman"/>
          <w:w w:val="105"/>
          <w:position w:val="1"/>
          <w:sz w:val="24"/>
          <w:szCs w:val="24"/>
          <w:lang w:val="en-GB"/>
        </w:rPr>
        <w:t>4H</w:t>
      </w:r>
      <w:r w:rsidRPr="002450A7">
        <w:rPr>
          <w:rFonts w:ascii="Times New Roman" w:eastAsia="新細明體" w:hAnsi="Times New Roman" w:cs="Times New Roman"/>
          <w:w w:val="105"/>
          <w:position w:val="-3"/>
          <w:sz w:val="24"/>
          <w:szCs w:val="24"/>
          <w:vertAlign w:val="subscript"/>
          <w:lang w:val="en-GB"/>
        </w:rPr>
        <w:t>2</w:t>
      </w:r>
      <w:r w:rsidRPr="002450A7">
        <w:rPr>
          <w:rFonts w:ascii="Times New Roman" w:eastAsia="新細明體" w:hAnsi="Times New Roman" w:cs="Times New Roman"/>
          <w:w w:val="105"/>
          <w:position w:val="-3"/>
          <w:sz w:val="24"/>
          <w:szCs w:val="24"/>
          <w:lang w:val="en-GB"/>
        </w:rPr>
        <w:t xml:space="preserve"> </w:t>
      </w:r>
      <w:r w:rsidRPr="002450A7">
        <w:rPr>
          <w:rFonts w:ascii="Times New Roman" w:eastAsia="新細明體" w:hAnsi="Times New Roman" w:cs="Times New Roman"/>
          <w:w w:val="105"/>
          <w:sz w:val="24"/>
          <w:szCs w:val="24"/>
          <w:lang w:val="en-GB"/>
        </w:rPr>
        <w:t xml:space="preserve">→ </w:t>
      </w:r>
      <w:r w:rsidRPr="002450A7">
        <w:rPr>
          <w:rFonts w:ascii="Times New Roman" w:eastAsia="新細明體" w:hAnsi="Times New Roman" w:cs="Times New Roman"/>
          <w:w w:val="105"/>
          <w:position w:val="1"/>
          <w:sz w:val="24"/>
          <w:szCs w:val="24"/>
          <w:lang w:val="en-GB"/>
        </w:rPr>
        <w:t>CH</w:t>
      </w:r>
      <w:r w:rsidRPr="002450A7">
        <w:rPr>
          <w:rFonts w:ascii="Times New Roman" w:eastAsia="新細明體" w:hAnsi="Times New Roman" w:cs="Times New Roman"/>
          <w:w w:val="105"/>
          <w:position w:val="-3"/>
          <w:sz w:val="24"/>
          <w:szCs w:val="24"/>
          <w:vertAlign w:val="subscript"/>
          <w:lang w:val="en-GB"/>
        </w:rPr>
        <w:t>4</w:t>
      </w:r>
      <w:r w:rsidRPr="002450A7">
        <w:rPr>
          <w:rFonts w:ascii="Times New Roman" w:eastAsia="新細明體" w:hAnsi="Times New Roman" w:cs="Times New Roman"/>
          <w:w w:val="105"/>
          <w:position w:val="-3"/>
          <w:sz w:val="24"/>
          <w:szCs w:val="24"/>
          <w:lang w:val="en-GB"/>
        </w:rPr>
        <w:t xml:space="preserve"> </w:t>
      </w:r>
      <w:r w:rsidRPr="002450A7">
        <w:rPr>
          <w:rFonts w:ascii="Times New Roman" w:eastAsia="新細明體" w:hAnsi="Times New Roman" w:cs="Times New Roman"/>
          <w:w w:val="105"/>
          <w:position w:val="2"/>
          <w:sz w:val="24"/>
          <w:szCs w:val="24"/>
          <w:lang w:val="en-GB"/>
        </w:rPr>
        <w:t xml:space="preserve">+ </w:t>
      </w:r>
      <w:r w:rsidRPr="002450A7">
        <w:rPr>
          <w:rFonts w:ascii="Times New Roman" w:eastAsia="新細明體" w:hAnsi="Times New Roman" w:cs="Times New Roman"/>
          <w:w w:val="105"/>
          <w:position w:val="1"/>
          <w:sz w:val="24"/>
          <w:szCs w:val="24"/>
          <w:lang w:val="en-GB"/>
        </w:rPr>
        <w:t>2H</w:t>
      </w:r>
      <w:r w:rsidRPr="002450A7">
        <w:rPr>
          <w:rFonts w:ascii="Times New Roman" w:eastAsia="新細明體" w:hAnsi="Times New Roman" w:cs="Times New Roman"/>
          <w:w w:val="105"/>
          <w:position w:val="-3"/>
          <w:sz w:val="24"/>
          <w:szCs w:val="24"/>
          <w:vertAlign w:val="subscript"/>
          <w:lang w:val="en-GB"/>
        </w:rPr>
        <w:t>2</w:t>
      </w:r>
      <w:r w:rsidRPr="002450A7">
        <w:rPr>
          <w:rFonts w:ascii="Times New Roman" w:eastAsia="新細明體" w:hAnsi="Times New Roman" w:cs="Times New Roman"/>
          <w:w w:val="105"/>
          <w:position w:val="1"/>
          <w:sz w:val="24"/>
          <w:szCs w:val="24"/>
          <w:lang w:val="en-GB"/>
        </w:rPr>
        <w:t>O</w:t>
      </w:r>
      <w:r w:rsidRPr="002450A7">
        <w:rPr>
          <w:rFonts w:ascii="Times New Roman" w:hAnsi="Times New Roman" w:cs="Times New Roman"/>
          <w:w w:val="105"/>
          <w:position w:val="1"/>
          <w:sz w:val="24"/>
          <w:szCs w:val="24"/>
          <w:lang w:val="en-GB"/>
        </w:rPr>
        <w:t xml:space="preserve">  (8)</w:t>
      </w:r>
    </w:p>
    <w:p w14:paraId="5F06ED39" w14:textId="77777777" w:rsidR="00E24791" w:rsidRPr="002450A7" w:rsidRDefault="00E24791" w:rsidP="001D53BC">
      <w:pPr>
        <w:pStyle w:val="BodyText"/>
        <w:kinsoku w:val="0"/>
        <w:overflowPunct w:val="0"/>
        <w:snapToGrid w:val="0"/>
        <w:spacing w:before="6" w:line="480" w:lineRule="auto"/>
        <w:ind w:firstLineChars="150" w:firstLine="360"/>
        <w:jc w:val="center"/>
        <w:rPr>
          <w:rFonts w:ascii="Times New Roman" w:hAnsi="Times New Roman" w:cs="Times New Roman"/>
          <w:b/>
          <w:sz w:val="24"/>
          <w:szCs w:val="24"/>
          <w:lang w:val="en-GB"/>
        </w:rPr>
      </w:pPr>
    </w:p>
    <w:p w14:paraId="27C79B98" w14:textId="77777777" w:rsidR="00E24791" w:rsidRPr="002450A7" w:rsidRDefault="00E24791" w:rsidP="001D53BC">
      <w:pPr>
        <w:pStyle w:val="BodyText"/>
        <w:kinsoku w:val="0"/>
        <w:overflowPunct w:val="0"/>
        <w:snapToGrid w:val="0"/>
        <w:spacing w:before="6" w:line="480" w:lineRule="auto"/>
        <w:ind w:firstLineChars="150" w:firstLine="360"/>
        <w:jc w:val="center"/>
        <w:rPr>
          <w:rFonts w:ascii="Times New Roman" w:hAnsi="Times New Roman" w:cs="Times New Roman"/>
          <w:b/>
          <w:sz w:val="24"/>
          <w:szCs w:val="24"/>
          <w:lang w:val="en-GB"/>
        </w:rPr>
      </w:pPr>
      <w:r w:rsidRPr="002450A7">
        <w:rPr>
          <w:rFonts w:ascii="Times New Roman" w:hAnsi="Times New Roman" w:cs="Times New Roman"/>
          <w:b/>
          <w:sz w:val="24"/>
          <w:szCs w:val="24"/>
          <w:lang w:val="en-GB"/>
        </w:rPr>
        <w:t>Fig. 4</w:t>
      </w:r>
    </w:p>
    <w:p w14:paraId="2FA8E1AC" w14:textId="77777777" w:rsidR="00E24791" w:rsidRPr="002450A7" w:rsidRDefault="00E24791" w:rsidP="001D53BC">
      <w:pPr>
        <w:pStyle w:val="BodyText"/>
        <w:kinsoku w:val="0"/>
        <w:overflowPunct w:val="0"/>
        <w:snapToGrid w:val="0"/>
        <w:spacing w:before="6" w:line="480" w:lineRule="auto"/>
        <w:ind w:firstLineChars="150" w:firstLine="360"/>
        <w:jc w:val="center"/>
        <w:rPr>
          <w:rFonts w:ascii="Times New Roman" w:hAnsi="Times New Roman" w:cs="Times New Roman"/>
          <w:b/>
          <w:sz w:val="24"/>
          <w:szCs w:val="24"/>
          <w:lang w:val="en-GB"/>
        </w:rPr>
      </w:pPr>
    </w:p>
    <w:p w14:paraId="7CE659F3" w14:textId="77777777" w:rsidR="008A3E82" w:rsidRPr="002450A7" w:rsidRDefault="008A3E82"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3.2. Catalysts used for hydrogen production from biomass gasification</w:t>
      </w:r>
    </w:p>
    <w:p w14:paraId="2C15B0A5" w14:textId="3B85FA6F" w:rsidR="008A3E82" w:rsidRPr="002450A7" w:rsidRDefault="008A3E82"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For both ste</w:t>
      </w:r>
      <w:r w:rsidR="00304E63" w:rsidRPr="002450A7">
        <w:rPr>
          <w:rFonts w:ascii="Times New Roman" w:hAnsi="Times New Roman" w:cs="Times New Roman"/>
          <w:sz w:val="24"/>
          <w:szCs w:val="24"/>
          <w:lang w:val="en-GB"/>
        </w:rPr>
        <w:t>a</w:t>
      </w:r>
      <w:r w:rsidRPr="002450A7">
        <w:rPr>
          <w:rFonts w:ascii="Times New Roman" w:hAnsi="Times New Roman" w:cs="Times New Roman"/>
          <w:sz w:val="24"/>
          <w:szCs w:val="24"/>
          <w:lang w:val="en-GB"/>
        </w:rPr>
        <w:t xml:space="preserve">m gasification (SG) and supercritical water gasification (SWCG), the use of catalysts can </w:t>
      </w:r>
      <w:r w:rsidR="00D861FD" w:rsidRPr="002450A7">
        <w:rPr>
          <w:rFonts w:ascii="Times New Roman" w:hAnsi="Times New Roman" w:cs="Times New Roman"/>
          <w:sz w:val="24"/>
          <w:szCs w:val="24"/>
          <w:lang w:val="en-GB"/>
        </w:rPr>
        <w:t xml:space="preserve">decrease </w:t>
      </w:r>
      <w:r w:rsidRPr="002450A7">
        <w:rPr>
          <w:rFonts w:ascii="Times New Roman" w:hAnsi="Times New Roman" w:cs="Times New Roman"/>
          <w:sz w:val="24"/>
          <w:szCs w:val="24"/>
          <w:lang w:val="en-GB"/>
        </w:rPr>
        <w:t xml:space="preserve">the reaction temperature and improve the carbon gasification rate and hydrogen selectivity from biomass </w:t>
      </w:r>
      <w:r w:rsidR="005A5251" w:rsidRPr="002450A7">
        <w:rPr>
          <w:rFonts w:ascii="Times New Roman" w:hAnsi="Times New Roman" w:cs="Times New Roman"/>
          <w:sz w:val="24"/>
          <w:szCs w:val="24"/>
          <w:lang w:val="en-GB"/>
        </w:rPr>
        <w:t>(Cao et al., 2018; Colmenares et al., 2016</w:t>
      </w:r>
      <w:r w:rsidR="00D90A96" w:rsidRPr="002450A7">
        <w:rPr>
          <w:rFonts w:ascii="Times New Roman" w:hAnsi="Times New Roman" w:cs="Times New Roman"/>
          <w:sz w:val="24"/>
          <w:szCs w:val="24"/>
          <w:lang w:val="en-GB"/>
        </w:rPr>
        <w:t>; Xiong et al., 2017</w:t>
      </w:r>
      <w:r w:rsidR="005A5251"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The biggest </w:t>
      </w:r>
      <w:r w:rsidRPr="002450A7">
        <w:rPr>
          <w:rFonts w:ascii="Times New Roman" w:hAnsi="Times New Roman" w:cs="Times New Roman"/>
          <w:sz w:val="24"/>
          <w:szCs w:val="24"/>
          <w:lang w:val="en-GB"/>
        </w:rPr>
        <w:lastRenderedPageBreak/>
        <w:t xml:space="preserve">disadvantage of SG compared with SWCG and fast pyrolysis is the high </w:t>
      </w:r>
      <w:r w:rsidR="008C753A" w:rsidRPr="002450A7">
        <w:rPr>
          <w:rFonts w:ascii="Times New Roman" w:hAnsi="Times New Roman" w:cs="Times New Roman"/>
          <w:sz w:val="24"/>
          <w:szCs w:val="24"/>
          <w:lang w:val="en-GB"/>
        </w:rPr>
        <w:t>likelihood</w:t>
      </w:r>
      <w:r w:rsidRPr="002450A7">
        <w:rPr>
          <w:rFonts w:ascii="Times New Roman" w:hAnsi="Times New Roman" w:cs="Times New Roman"/>
          <w:sz w:val="24"/>
          <w:szCs w:val="24"/>
          <w:lang w:val="en-GB"/>
        </w:rPr>
        <w:t xml:space="preserve"> of tar formation during </w:t>
      </w:r>
      <w:r w:rsidR="008C753A" w:rsidRPr="002450A7">
        <w:rPr>
          <w:rFonts w:ascii="Times New Roman" w:hAnsi="Times New Roman" w:cs="Times New Roman"/>
          <w:sz w:val="24"/>
          <w:szCs w:val="24"/>
          <w:lang w:val="en-GB"/>
        </w:rPr>
        <w:t xml:space="preserve">the </w:t>
      </w:r>
      <w:r w:rsidRPr="002450A7">
        <w:rPr>
          <w:rFonts w:ascii="Times New Roman" w:hAnsi="Times New Roman" w:cs="Times New Roman"/>
          <w:sz w:val="24"/>
          <w:szCs w:val="24"/>
          <w:lang w:val="en-GB"/>
        </w:rPr>
        <w:t xml:space="preserve">process </w:t>
      </w:r>
      <w:r w:rsidR="0074106E" w:rsidRPr="002450A7">
        <w:rPr>
          <w:rFonts w:ascii="Times New Roman" w:hAnsi="Times New Roman" w:cs="Times New Roman"/>
          <w:sz w:val="24"/>
          <w:szCs w:val="24"/>
          <w:lang w:val="en-GB"/>
        </w:rPr>
        <w:t>(Ebadi et al., 2019)</w:t>
      </w:r>
      <w:r w:rsidRPr="002450A7">
        <w:rPr>
          <w:rFonts w:ascii="Times New Roman" w:hAnsi="Times New Roman" w:cs="Times New Roman"/>
          <w:sz w:val="24"/>
          <w:szCs w:val="24"/>
          <w:lang w:val="en-GB"/>
        </w:rPr>
        <w:t xml:space="preserve">. Tar is a complex mixture consisting of alcohols, phenols, aldehydes, and aromatic compounds. Its formation will cause problems such as pipeline blockage </w:t>
      </w:r>
      <w:r w:rsidR="00BD6DA3" w:rsidRPr="002450A7">
        <w:rPr>
          <w:rFonts w:ascii="Times New Roman" w:hAnsi="Times New Roman" w:cs="Times New Roman"/>
          <w:sz w:val="24"/>
          <w:szCs w:val="24"/>
          <w:lang w:val="en-GB"/>
        </w:rPr>
        <w:t>which</w:t>
      </w:r>
      <w:r w:rsidRPr="002450A7">
        <w:rPr>
          <w:rFonts w:ascii="Times New Roman" w:hAnsi="Times New Roman" w:cs="Times New Roman"/>
          <w:sz w:val="24"/>
          <w:szCs w:val="24"/>
          <w:lang w:val="en-GB"/>
        </w:rPr>
        <w:t xml:space="preserve"> increase</w:t>
      </w:r>
      <w:r w:rsidR="00BD6DA3"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xml:space="preserve"> operation and maintenance costs </w:t>
      </w:r>
      <w:r w:rsidR="00A478F5" w:rsidRPr="002450A7">
        <w:rPr>
          <w:rFonts w:ascii="Times New Roman" w:hAnsi="Times New Roman" w:cs="Times New Roman"/>
          <w:sz w:val="24"/>
          <w:szCs w:val="24"/>
          <w:lang w:val="en-GB"/>
        </w:rPr>
        <w:t>(Qiu et al., 2018)</w:t>
      </w:r>
      <w:r w:rsidRPr="002450A7">
        <w:rPr>
          <w:rFonts w:ascii="Times New Roman" w:hAnsi="Times New Roman" w:cs="Times New Roman"/>
          <w:sz w:val="24"/>
          <w:szCs w:val="24"/>
          <w:lang w:val="en-GB"/>
        </w:rPr>
        <w:t xml:space="preserve">. </w:t>
      </w:r>
      <w:r w:rsidR="008C753A" w:rsidRPr="002450A7">
        <w:rPr>
          <w:rFonts w:ascii="Times New Roman" w:hAnsi="Times New Roman" w:cs="Times New Roman"/>
          <w:sz w:val="24"/>
          <w:szCs w:val="24"/>
          <w:lang w:val="en-GB"/>
        </w:rPr>
        <w:t>Nevertheless</w:t>
      </w:r>
      <w:r w:rsidRPr="002450A7">
        <w:rPr>
          <w:rFonts w:ascii="Times New Roman" w:hAnsi="Times New Roman" w:cs="Times New Roman"/>
          <w:sz w:val="24"/>
          <w:szCs w:val="24"/>
          <w:lang w:val="en-GB"/>
        </w:rPr>
        <w:t>, tar contains energy components. If it can be converted, the gasification efficiency will be greatly improved. Adding catalyst is an effective way to promote tar cracking and reforming of condensable fractions. Catalysts commonly used in both gasification routes include alkaline earth metallic catalysts, metal</w:t>
      </w:r>
      <w:r w:rsidR="002B371C" w:rsidRPr="002450A7">
        <w:rPr>
          <w:rFonts w:ascii="Times New Roman" w:hAnsi="Times New Roman" w:cs="Times New Roman"/>
          <w:sz w:val="24"/>
          <w:szCs w:val="24"/>
          <w:lang w:val="en-GB"/>
        </w:rPr>
        <w:t>-based catalysts (e.g., Ni, Ce, La),</w:t>
      </w:r>
      <w:r w:rsidRPr="002450A7">
        <w:rPr>
          <w:rFonts w:ascii="Times New Roman" w:hAnsi="Times New Roman" w:cs="Times New Roman"/>
          <w:sz w:val="24"/>
          <w:szCs w:val="24"/>
          <w:lang w:val="en-GB"/>
        </w:rPr>
        <w:t xml:space="preserve"> and mineral catalysts. </w:t>
      </w:r>
      <w:r w:rsidR="002B371C" w:rsidRPr="002450A7">
        <w:rPr>
          <w:rFonts w:ascii="Times New Roman" w:hAnsi="Times New Roman" w:cs="Times New Roman"/>
          <w:sz w:val="24"/>
          <w:szCs w:val="24"/>
          <w:lang w:val="en-GB"/>
        </w:rPr>
        <w:t xml:space="preserve">During gasification, catalysts </w:t>
      </w:r>
      <w:r w:rsidRPr="002450A7">
        <w:rPr>
          <w:rFonts w:ascii="Times New Roman" w:hAnsi="Times New Roman" w:cs="Times New Roman"/>
          <w:sz w:val="24"/>
          <w:szCs w:val="24"/>
          <w:lang w:val="en-GB"/>
        </w:rPr>
        <w:t xml:space="preserve">can be added by </w:t>
      </w:r>
      <w:r w:rsidR="002B371C" w:rsidRPr="002450A7">
        <w:rPr>
          <w:rFonts w:ascii="Times New Roman" w:hAnsi="Times New Roman" w:cs="Times New Roman"/>
          <w:sz w:val="24"/>
          <w:szCs w:val="24"/>
          <w:lang w:val="en-GB"/>
        </w:rPr>
        <w:t xml:space="preserve">directly </w:t>
      </w:r>
      <w:r w:rsidRPr="002450A7">
        <w:rPr>
          <w:rFonts w:ascii="Times New Roman" w:hAnsi="Times New Roman" w:cs="Times New Roman"/>
          <w:sz w:val="24"/>
          <w:szCs w:val="24"/>
          <w:lang w:val="en-GB"/>
        </w:rPr>
        <w:t xml:space="preserve">mixing with raw materials, or they can be placed in </w:t>
      </w:r>
      <w:r w:rsidR="008C753A" w:rsidRPr="002450A7">
        <w:rPr>
          <w:rFonts w:ascii="Times New Roman" w:hAnsi="Times New Roman" w:cs="Times New Roman"/>
          <w:sz w:val="24"/>
          <w:szCs w:val="24"/>
          <w:lang w:val="en-GB"/>
        </w:rPr>
        <w:t>a secondary</w:t>
      </w:r>
      <w:r w:rsidRPr="002450A7">
        <w:rPr>
          <w:rFonts w:ascii="Times New Roman" w:hAnsi="Times New Roman" w:cs="Times New Roman"/>
          <w:sz w:val="24"/>
          <w:szCs w:val="24"/>
          <w:lang w:val="en-GB"/>
        </w:rPr>
        <w:t xml:space="preserve"> reactor to crack </w:t>
      </w:r>
      <w:r w:rsidR="008C753A" w:rsidRPr="002450A7">
        <w:rPr>
          <w:rFonts w:ascii="Times New Roman" w:hAnsi="Times New Roman" w:cs="Times New Roman"/>
          <w:sz w:val="24"/>
          <w:szCs w:val="24"/>
          <w:lang w:val="en-GB"/>
        </w:rPr>
        <w:t xml:space="preserve">newly formed </w:t>
      </w:r>
      <w:r w:rsidRPr="002450A7">
        <w:rPr>
          <w:rFonts w:ascii="Times New Roman" w:hAnsi="Times New Roman" w:cs="Times New Roman"/>
          <w:sz w:val="24"/>
          <w:szCs w:val="24"/>
          <w:lang w:val="en-GB"/>
        </w:rPr>
        <w:t xml:space="preserve">tar </w:t>
      </w:r>
      <w:r w:rsidR="00AD33D0" w:rsidRPr="002450A7">
        <w:rPr>
          <w:rFonts w:ascii="Times New Roman" w:hAnsi="Times New Roman" w:cs="Times New Roman"/>
          <w:sz w:val="24"/>
          <w:szCs w:val="24"/>
          <w:lang w:val="en-GB"/>
        </w:rPr>
        <w:t>(Grams et al., 2017)</w:t>
      </w:r>
      <w:r w:rsidRPr="002450A7">
        <w:rPr>
          <w:rFonts w:ascii="Times New Roman" w:hAnsi="Times New Roman" w:cs="Times New Roman"/>
          <w:sz w:val="24"/>
          <w:szCs w:val="24"/>
          <w:lang w:val="en-GB"/>
        </w:rPr>
        <w:t xml:space="preserve">. </w:t>
      </w:r>
    </w:p>
    <w:p w14:paraId="57267D09" w14:textId="77777777" w:rsidR="008A3E82" w:rsidRPr="002450A7" w:rsidRDefault="008A3E82" w:rsidP="001D53BC">
      <w:pPr>
        <w:pStyle w:val="BodyText"/>
        <w:kinsoku w:val="0"/>
        <w:overflowPunct w:val="0"/>
        <w:snapToGrid w:val="0"/>
        <w:spacing w:before="6" w:line="480" w:lineRule="auto"/>
        <w:ind w:left="0" w:firstLineChars="200" w:firstLine="480"/>
        <w:jc w:val="both"/>
        <w:rPr>
          <w:rFonts w:ascii="Times New Roman" w:hAnsi="Times New Roman" w:cs="Times New Roman"/>
          <w:sz w:val="24"/>
          <w:szCs w:val="24"/>
          <w:lang w:val="en-GB"/>
        </w:rPr>
      </w:pPr>
    </w:p>
    <w:p w14:paraId="7A97ACF7" w14:textId="77777777" w:rsidR="008A3E82" w:rsidRPr="002450A7" w:rsidRDefault="00DA310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3.2.1. Alkaline earth metallic catalysts</w:t>
      </w:r>
    </w:p>
    <w:p w14:paraId="27D372BF" w14:textId="3921C1C0" w:rsidR="008C678A" w:rsidRPr="002450A7" w:rsidRDefault="008A3E82"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Alkali catalysts are the most widely used catalysts </w:t>
      </w:r>
      <w:r w:rsidR="004C00EB" w:rsidRPr="002450A7">
        <w:rPr>
          <w:rFonts w:ascii="Times New Roman" w:hAnsi="Times New Roman" w:cs="Times New Roman"/>
          <w:sz w:val="24"/>
          <w:szCs w:val="24"/>
          <w:lang w:val="en-GB"/>
        </w:rPr>
        <w:t xml:space="preserve">for </w:t>
      </w:r>
      <w:r w:rsidRPr="002450A7">
        <w:rPr>
          <w:rFonts w:ascii="Times New Roman" w:hAnsi="Times New Roman" w:cs="Times New Roman"/>
          <w:sz w:val="24"/>
          <w:szCs w:val="24"/>
          <w:lang w:val="en-GB"/>
        </w:rPr>
        <w:t>biomass gasification</w:t>
      </w:r>
      <w:r w:rsidR="00310484" w:rsidRPr="002450A7">
        <w:rPr>
          <w:rFonts w:ascii="Times New Roman" w:hAnsi="Times New Roman" w:cs="Times New Roman"/>
          <w:sz w:val="24"/>
          <w:szCs w:val="24"/>
          <w:lang w:val="en-GB"/>
        </w:rPr>
        <w:t>, such as</w:t>
      </w:r>
      <w:r w:rsidRPr="002450A7">
        <w:rPr>
          <w:rFonts w:ascii="Times New Roman" w:hAnsi="Times New Roman" w:cs="Times New Roman"/>
          <w:sz w:val="24"/>
          <w:szCs w:val="24"/>
          <w:lang w:val="en-GB"/>
        </w:rPr>
        <w:t xml:space="preserve"> KOH, NaOH, K</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CO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Na</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CO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KHCO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and Ca(OH)</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w:t>
      </w:r>
      <w:r w:rsidR="008C753A" w:rsidRPr="002450A7">
        <w:rPr>
          <w:rFonts w:ascii="Times New Roman" w:hAnsi="Times New Roman" w:cs="Times New Roman"/>
          <w:sz w:val="24"/>
          <w:szCs w:val="24"/>
          <w:lang w:val="en-GB"/>
        </w:rPr>
        <w:t>The use of</w:t>
      </w:r>
      <w:r w:rsidRPr="002450A7">
        <w:rPr>
          <w:rFonts w:ascii="Times New Roman" w:hAnsi="Times New Roman" w:cs="Times New Roman"/>
          <w:sz w:val="24"/>
          <w:szCs w:val="24"/>
          <w:lang w:val="en-GB"/>
        </w:rPr>
        <w:t xml:space="preserve"> alkali metal catalysts not only can increase the volatility of the gaseous phase, but also enhance the steam reforming reactions. Ebadi et al. </w:t>
      </w:r>
      <w:r w:rsidR="00AA40C8" w:rsidRPr="002450A7">
        <w:rPr>
          <w:rFonts w:ascii="Times New Roman" w:hAnsi="Times New Roman" w:cs="Times New Roman"/>
          <w:sz w:val="24"/>
          <w:szCs w:val="24"/>
          <w:lang w:val="en-GB"/>
        </w:rPr>
        <w:t>(2019)</w:t>
      </w:r>
      <w:r w:rsidRPr="002450A7">
        <w:rPr>
          <w:rFonts w:ascii="Times New Roman" w:hAnsi="Times New Roman" w:cs="Times New Roman"/>
          <w:sz w:val="24"/>
          <w:szCs w:val="24"/>
          <w:lang w:val="en-GB"/>
        </w:rPr>
        <w:t xml:space="preserve"> investigated </w:t>
      </w:r>
      <w:r w:rsidR="008C753A" w:rsidRPr="002450A7">
        <w:rPr>
          <w:rFonts w:ascii="Times New Roman" w:hAnsi="Times New Roman" w:cs="Times New Roman"/>
          <w:sz w:val="24"/>
          <w:szCs w:val="24"/>
          <w:lang w:val="en-GB"/>
        </w:rPr>
        <w:t xml:space="preserve">the </w:t>
      </w:r>
      <w:r w:rsidRPr="002450A7">
        <w:rPr>
          <w:rFonts w:ascii="Times New Roman" w:hAnsi="Times New Roman" w:cs="Times New Roman"/>
          <w:sz w:val="24"/>
          <w:szCs w:val="24"/>
          <w:lang w:val="en-GB"/>
        </w:rPr>
        <w:t>effect of alkali and alkaline earth metal catalysts (e.g., NaOH, KHCO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Na</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PO</w:t>
      </w:r>
      <w:r w:rsidRPr="002450A7">
        <w:rPr>
          <w:rFonts w:ascii="Times New Roman" w:hAnsi="Times New Roman" w:cs="Times New Roman"/>
          <w:sz w:val="24"/>
          <w:szCs w:val="24"/>
          <w:vertAlign w:val="subscript"/>
          <w:lang w:val="en-GB"/>
        </w:rPr>
        <w:t>4</w:t>
      </w:r>
      <w:r w:rsidRPr="002450A7">
        <w:rPr>
          <w:rFonts w:ascii="Times New Roman" w:hAnsi="Times New Roman" w:cs="Times New Roman"/>
          <w:sz w:val="24"/>
          <w:szCs w:val="24"/>
          <w:lang w:val="en-GB"/>
        </w:rPr>
        <w:t>, and MgO) on the syngas yield and tar content of the steam gasification of algal (</w:t>
      </w:r>
      <w:r w:rsidRPr="002450A7">
        <w:rPr>
          <w:rFonts w:ascii="Times New Roman" w:hAnsi="Times New Roman" w:cs="Times New Roman"/>
          <w:i/>
          <w:sz w:val="24"/>
          <w:szCs w:val="24"/>
          <w:lang w:val="en-GB"/>
        </w:rPr>
        <w:t>Cladophora glomerata L.</w:t>
      </w:r>
      <w:r w:rsidRPr="002450A7">
        <w:rPr>
          <w:rFonts w:ascii="Times New Roman" w:hAnsi="Times New Roman" w:cs="Times New Roman"/>
          <w:sz w:val="24"/>
          <w:szCs w:val="24"/>
          <w:lang w:val="en-GB"/>
        </w:rPr>
        <w:t>). The results show</w:t>
      </w:r>
      <w:r w:rsidR="00833DB0" w:rsidRPr="002450A7">
        <w:rPr>
          <w:rFonts w:ascii="Times New Roman" w:hAnsi="Times New Roman" w:cs="Times New Roman"/>
          <w:sz w:val="24"/>
          <w:szCs w:val="24"/>
          <w:lang w:val="en-GB"/>
        </w:rPr>
        <w:t>ed</w:t>
      </w:r>
      <w:r w:rsidRPr="002450A7">
        <w:rPr>
          <w:rFonts w:ascii="Times New Roman" w:hAnsi="Times New Roman" w:cs="Times New Roman"/>
          <w:sz w:val="24"/>
          <w:szCs w:val="24"/>
          <w:lang w:val="en-GB"/>
        </w:rPr>
        <w:t xml:space="preserve"> that the catalysts </w:t>
      </w:r>
      <w:r w:rsidR="00833DB0" w:rsidRPr="002450A7">
        <w:rPr>
          <w:rFonts w:ascii="Times New Roman" w:hAnsi="Times New Roman" w:cs="Times New Roman"/>
          <w:sz w:val="24"/>
          <w:szCs w:val="24"/>
          <w:lang w:val="en-GB"/>
        </w:rPr>
        <w:t xml:space="preserve">had </w:t>
      </w:r>
      <w:r w:rsidRPr="002450A7">
        <w:rPr>
          <w:rFonts w:ascii="Times New Roman" w:hAnsi="Times New Roman" w:cs="Times New Roman"/>
          <w:sz w:val="24"/>
          <w:szCs w:val="24"/>
          <w:lang w:val="en-GB"/>
        </w:rPr>
        <w:t xml:space="preserve">a strong promoting effect on hydrogen production, char conversion, and tar destruction. Cao et al. </w:t>
      </w:r>
      <w:r w:rsidR="00C052AA" w:rsidRPr="002450A7">
        <w:rPr>
          <w:rFonts w:ascii="Times New Roman" w:hAnsi="Times New Roman" w:cs="Times New Roman"/>
          <w:sz w:val="24"/>
          <w:szCs w:val="24"/>
          <w:lang w:val="en-GB"/>
        </w:rPr>
        <w:t>(2017)</w:t>
      </w:r>
      <w:r w:rsidRPr="002450A7">
        <w:rPr>
          <w:rFonts w:ascii="Times New Roman" w:hAnsi="Times New Roman" w:cs="Times New Roman"/>
          <w:sz w:val="24"/>
          <w:szCs w:val="24"/>
          <w:lang w:val="en-GB"/>
        </w:rPr>
        <w:t xml:space="preserve"> observed a synergetic effect during co-gasification of black and liquor coal, where both the hydrogen production and gasification efficiency were improved by efficient catalysis of coal gasification by the alkali compounds in black liquor. The additional benefit of this processing is the simultaneous handling of black liquor. The </w:t>
      </w:r>
      <w:r w:rsidR="008C753A" w:rsidRPr="002450A7">
        <w:rPr>
          <w:rFonts w:ascii="Times New Roman" w:hAnsi="Times New Roman" w:cs="Times New Roman"/>
          <w:sz w:val="24"/>
          <w:szCs w:val="24"/>
          <w:lang w:val="en-GB"/>
        </w:rPr>
        <w:t xml:space="preserve">conversion </w:t>
      </w:r>
      <w:r w:rsidRPr="002450A7">
        <w:rPr>
          <w:rFonts w:ascii="Times New Roman" w:hAnsi="Times New Roman" w:cs="Times New Roman"/>
          <w:sz w:val="24"/>
          <w:szCs w:val="24"/>
          <w:lang w:val="en-GB"/>
        </w:rPr>
        <w:t>efficiency was improved with</w:t>
      </w:r>
      <w:r w:rsidR="001623C4" w:rsidRPr="002450A7">
        <w:rPr>
          <w:rFonts w:ascii="Times New Roman" w:hAnsi="Times New Roman" w:cs="Times New Roman"/>
          <w:sz w:val="24"/>
          <w:szCs w:val="24"/>
          <w:lang w:val="en-GB"/>
        </w:rPr>
        <w:t xml:space="preserve"> </w:t>
      </w:r>
      <w:r w:rsidR="004B7CB5" w:rsidRPr="002450A7">
        <w:rPr>
          <w:rFonts w:ascii="Times New Roman" w:hAnsi="Times New Roman" w:cs="Times New Roman"/>
          <w:sz w:val="24"/>
          <w:szCs w:val="24"/>
          <w:lang w:val="en-GB"/>
        </w:rPr>
        <w:t xml:space="preserve">an increase </w:t>
      </w:r>
      <w:r w:rsidR="00833DB0" w:rsidRPr="002450A7">
        <w:rPr>
          <w:rFonts w:ascii="Times New Roman" w:hAnsi="Times New Roman" w:cs="Times New Roman"/>
          <w:sz w:val="24"/>
          <w:szCs w:val="24"/>
          <w:lang w:val="en-GB"/>
        </w:rPr>
        <w:t>of</w:t>
      </w:r>
      <w:r w:rsidR="004B7CB5"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temperature and the optimal carbon conversion rate </w:t>
      </w:r>
      <w:r w:rsidR="00833DB0" w:rsidRPr="002450A7">
        <w:rPr>
          <w:rFonts w:ascii="Times New Roman" w:hAnsi="Times New Roman" w:cs="Times New Roman"/>
          <w:sz w:val="24"/>
          <w:szCs w:val="24"/>
          <w:lang w:val="en-GB"/>
        </w:rPr>
        <w:t xml:space="preserve">(79.5%) </w:t>
      </w:r>
      <w:r w:rsidRPr="002450A7">
        <w:rPr>
          <w:rFonts w:ascii="Times New Roman" w:hAnsi="Times New Roman" w:cs="Times New Roman"/>
          <w:sz w:val="24"/>
          <w:szCs w:val="24"/>
          <w:lang w:val="en-GB"/>
        </w:rPr>
        <w:t xml:space="preserve">was </w:t>
      </w:r>
      <w:r w:rsidR="004B7CB5" w:rsidRPr="002450A7">
        <w:rPr>
          <w:rFonts w:ascii="Times New Roman" w:hAnsi="Times New Roman" w:cs="Times New Roman"/>
          <w:sz w:val="24"/>
          <w:szCs w:val="24"/>
          <w:lang w:val="en-GB"/>
        </w:rPr>
        <w:t xml:space="preserve">achieved </w:t>
      </w:r>
      <w:r w:rsidRPr="002450A7">
        <w:rPr>
          <w:rFonts w:ascii="Times New Roman" w:hAnsi="Times New Roman" w:cs="Times New Roman"/>
          <w:sz w:val="24"/>
          <w:szCs w:val="24"/>
          <w:lang w:val="en-GB"/>
        </w:rPr>
        <w:t xml:space="preserve">at 750 °C. </w:t>
      </w:r>
    </w:p>
    <w:p w14:paraId="75E5DC54" w14:textId="17AB3780" w:rsidR="008A3E82" w:rsidRPr="002450A7" w:rsidRDefault="008A3E82" w:rsidP="001D53BC">
      <w:pPr>
        <w:pStyle w:val="BodyText"/>
        <w:kinsoku w:val="0"/>
        <w:overflowPunct w:val="0"/>
        <w:snapToGrid w:val="0"/>
        <w:spacing w:before="6" w:line="480" w:lineRule="auto"/>
        <w:ind w:left="0" w:firstLineChars="150" w:firstLine="360"/>
        <w:jc w:val="both"/>
        <w:rPr>
          <w:rFonts w:ascii="Times New Roman" w:hAnsi="Times New Roman" w:cs="Times New Roman"/>
          <w:b/>
          <w:sz w:val="24"/>
          <w:szCs w:val="24"/>
          <w:lang w:val="en-GB"/>
        </w:rPr>
      </w:pPr>
      <w:r w:rsidRPr="002450A7">
        <w:rPr>
          <w:rFonts w:ascii="Times New Roman" w:hAnsi="Times New Roman" w:cs="Times New Roman"/>
          <w:sz w:val="24"/>
          <w:szCs w:val="24"/>
          <w:lang w:val="en-GB"/>
        </w:rPr>
        <w:t xml:space="preserve">Alkali metal catalysts not only catalyze natural biomass gasification, but also show more effective </w:t>
      </w:r>
      <w:r w:rsidRPr="002450A7">
        <w:rPr>
          <w:rFonts w:ascii="Times New Roman" w:hAnsi="Times New Roman" w:cs="Times New Roman"/>
          <w:sz w:val="24"/>
          <w:szCs w:val="24"/>
          <w:lang w:val="en-GB"/>
        </w:rPr>
        <w:lastRenderedPageBreak/>
        <w:t xml:space="preserve">catalytic </w:t>
      </w:r>
      <w:r w:rsidR="00833DB0" w:rsidRPr="002450A7">
        <w:rPr>
          <w:rFonts w:ascii="Times New Roman" w:hAnsi="Times New Roman" w:cs="Times New Roman"/>
          <w:sz w:val="24"/>
          <w:szCs w:val="24"/>
          <w:lang w:val="en-GB"/>
        </w:rPr>
        <w:t xml:space="preserve">activity </w:t>
      </w:r>
      <w:r w:rsidRPr="002450A7">
        <w:rPr>
          <w:rFonts w:ascii="Times New Roman" w:hAnsi="Times New Roman" w:cs="Times New Roman"/>
          <w:sz w:val="24"/>
          <w:szCs w:val="24"/>
          <w:lang w:val="en-GB"/>
        </w:rPr>
        <w:t>on the gasification of hydrochar. Gai et al.</w:t>
      </w:r>
      <w:r w:rsidR="005C326D" w:rsidRPr="002450A7">
        <w:rPr>
          <w:rFonts w:ascii="Times New Roman" w:hAnsi="Times New Roman" w:cs="Times New Roman"/>
          <w:sz w:val="24"/>
          <w:szCs w:val="24"/>
          <w:lang w:val="en-GB"/>
        </w:rPr>
        <w:t xml:space="preserve"> </w:t>
      </w:r>
      <w:r w:rsidR="00C052AA" w:rsidRPr="002450A7">
        <w:rPr>
          <w:rFonts w:ascii="Times New Roman" w:hAnsi="Times New Roman" w:cs="Times New Roman"/>
          <w:sz w:val="24"/>
          <w:szCs w:val="24"/>
          <w:lang w:val="en-GB"/>
        </w:rPr>
        <w:t>(2016)</w:t>
      </w:r>
      <w:r w:rsidRPr="002450A7">
        <w:rPr>
          <w:rFonts w:ascii="Times New Roman" w:hAnsi="Times New Roman" w:cs="Times New Roman"/>
          <w:sz w:val="24"/>
          <w:szCs w:val="24"/>
          <w:lang w:val="en-GB"/>
        </w:rPr>
        <w:t xml:space="preserve"> investigated the steam gasification of sewage sludge derived hydrochar for hydrogen production. The hydrogen-rich gas production from both sewage sludge and its hydrochar was improved </w:t>
      </w:r>
      <w:r w:rsidR="008C678A" w:rsidRPr="002450A7">
        <w:rPr>
          <w:rFonts w:ascii="Times New Roman" w:hAnsi="Times New Roman" w:cs="Times New Roman"/>
          <w:sz w:val="24"/>
          <w:szCs w:val="24"/>
          <w:lang w:val="en-GB"/>
        </w:rPr>
        <w:t>in</w:t>
      </w:r>
      <w:r w:rsidRPr="002450A7">
        <w:rPr>
          <w:rFonts w:ascii="Times New Roman" w:hAnsi="Times New Roman" w:cs="Times New Roman"/>
          <w:sz w:val="24"/>
          <w:szCs w:val="24"/>
          <w:lang w:val="en-GB"/>
        </w:rPr>
        <w:t xml:space="preserve"> the presence of alkali catalysts, especially for the hydrochar. Qiu et al. </w:t>
      </w:r>
      <w:r w:rsidR="00485198" w:rsidRPr="002450A7">
        <w:rPr>
          <w:rFonts w:ascii="Times New Roman" w:hAnsi="Times New Roman" w:cs="Times New Roman"/>
          <w:sz w:val="24"/>
          <w:szCs w:val="24"/>
          <w:lang w:val="en-GB"/>
        </w:rPr>
        <w:t>(2018)</w:t>
      </w:r>
      <w:r w:rsidRPr="002450A7">
        <w:rPr>
          <w:rFonts w:ascii="Times New Roman" w:hAnsi="Times New Roman" w:cs="Times New Roman"/>
          <w:sz w:val="24"/>
          <w:szCs w:val="24"/>
          <w:lang w:val="en-GB"/>
        </w:rPr>
        <w:t xml:space="preserve"> reported the steam gasification of char derived from low-rank coal catalyzed by Na and Ca alkali catalysts. The results indicate</w:t>
      </w:r>
      <w:r w:rsidR="00833DB0" w:rsidRPr="002450A7">
        <w:rPr>
          <w:rFonts w:ascii="Times New Roman" w:hAnsi="Times New Roman" w:cs="Times New Roman"/>
          <w:sz w:val="24"/>
          <w:szCs w:val="24"/>
          <w:lang w:val="en-GB"/>
        </w:rPr>
        <w:t>d</w:t>
      </w:r>
      <w:r w:rsidRPr="002450A7">
        <w:rPr>
          <w:rFonts w:ascii="Times New Roman" w:hAnsi="Times New Roman" w:cs="Times New Roman"/>
          <w:sz w:val="24"/>
          <w:szCs w:val="24"/>
          <w:lang w:val="en-GB"/>
        </w:rPr>
        <w:t xml:space="preserve"> that both Na and Ca species could significantly increase H</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production. However, Na and Ca catalysts have different catalytic reaction mechanisms and deactivation pathways. During Na-</w:t>
      </w:r>
      <w:r w:rsidR="008C678A" w:rsidRPr="002450A7">
        <w:rPr>
          <w:rFonts w:ascii="Times New Roman" w:hAnsi="Times New Roman" w:cs="Times New Roman"/>
          <w:sz w:val="24"/>
          <w:szCs w:val="24"/>
          <w:lang w:val="en-GB"/>
        </w:rPr>
        <w:t>c</w:t>
      </w:r>
      <w:r w:rsidRPr="002450A7">
        <w:rPr>
          <w:rFonts w:ascii="Times New Roman" w:hAnsi="Times New Roman" w:cs="Times New Roman"/>
          <w:sz w:val="24"/>
          <w:szCs w:val="24"/>
          <w:lang w:val="en-GB"/>
        </w:rPr>
        <w:t xml:space="preserve">har gasification, the loss of Na </w:t>
      </w:r>
      <w:r w:rsidR="00B87E16" w:rsidRPr="002450A7">
        <w:rPr>
          <w:rFonts w:ascii="Times New Roman" w:hAnsi="Times New Roman" w:cs="Times New Roman"/>
          <w:sz w:val="24"/>
          <w:szCs w:val="24"/>
          <w:lang w:val="en-GB"/>
        </w:rPr>
        <w:t>i</w:t>
      </w:r>
      <w:r w:rsidRPr="002450A7">
        <w:rPr>
          <w:rFonts w:ascii="Times New Roman" w:hAnsi="Times New Roman" w:cs="Times New Roman"/>
          <w:sz w:val="24"/>
          <w:szCs w:val="24"/>
          <w:lang w:val="en-GB"/>
        </w:rPr>
        <w:t>s the main reason for the decreas</w:t>
      </w:r>
      <w:r w:rsidR="00833DB0" w:rsidRPr="002450A7">
        <w:rPr>
          <w:rFonts w:ascii="Times New Roman" w:hAnsi="Times New Roman" w:cs="Times New Roman"/>
          <w:sz w:val="24"/>
          <w:szCs w:val="24"/>
          <w:lang w:val="en-GB"/>
        </w:rPr>
        <w:t xml:space="preserve">e </w:t>
      </w:r>
      <w:r w:rsidRPr="002450A7">
        <w:rPr>
          <w:rFonts w:ascii="Times New Roman" w:hAnsi="Times New Roman" w:cs="Times New Roman"/>
          <w:sz w:val="24"/>
          <w:szCs w:val="24"/>
          <w:lang w:val="en-GB"/>
        </w:rPr>
        <w:t>of H</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production as temperature increase</w:t>
      </w:r>
      <w:r w:rsidR="00B87E16"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While the promotion of H</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production during Ca-</w:t>
      </w:r>
      <w:r w:rsidR="008C678A" w:rsidRPr="002450A7">
        <w:rPr>
          <w:rFonts w:ascii="Times New Roman" w:hAnsi="Times New Roman" w:cs="Times New Roman"/>
          <w:sz w:val="24"/>
          <w:szCs w:val="24"/>
          <w:lang w:val="en-GB"/>
        </w:rPr>
        <w:t>c</w:t>
      </w:r>
      <w:r w:rsidRPr="002450A7">
        <w:rPr>
          <w:rFonts w:ascii="Times New Roman" w:hAnsi="Times New Roman" w:cs="Times New Roman"/>
          <w:sz w:val="24"/>
          <w:szCs w:val="24"/>
          <w:lang w:val="en-GB"/>
        </w:rPr>
        <w:t xml:space="preserve">har gasification </w:t>
      </w:r>
      <w:r w:rsidR="00B87E16" w:rsidRPr="002450A7">
        <w:rPr>
          <w:rFonts w:ascii="Times New Roman" w:hAnsi="Times New Roman" w:cs="Times New Roman"/>
          <w:sz w:val="24"/>
          <w:szCs w:val="24"/>
          <w:lang w:val="en-GB"/>
        </w:rPr>
        <w:t>i</w:t>
      </w:r>
      <w:r w:rsidRPr="002450A7">
        <w:rPr>
          <w:rFonts w:ascii="Times New Roman" w:hAnsi="Times New Roman" w:cs="Times New Roman"/>
          <w:sz w:val="24"/>
          <w:szCs w:val="24"/>
          <w:lang w:val="en-GB"/>
        </w:rPr>
        <w:t xml:space="preserve">s attributed to </w:t>
      </w:r>
      <w:r w:rsidR="008C678A" w:rsidRPr="002450A7">
        <w:rPr>
          <w:rFonts w:ascii="Times New Roman" w:hAnsi="Times New Roman" w:cs="Times New Roman"/>
          <w:sz w:val="24"/>
          <w:szCs w:val="24"/>
          <w:lang w:val="en-GB"/>
        </w:rPr>
        <w:t xml:space="preserve">the </w:t>
      </w:r>
      <w:r w:rsidRPr="002450A7">
        <w:rPr>
          <w:rFonts w:ascii="Times New Roman" w:hAnsi="Times New Roman" w:cs="Times New Roman"/>
          <w:sz w:val="24"/>
          <w:szCs w:val="24"/>
          <w:lang w:val="en-GB"/>
        </w:rPr>
        <w:t xml:space="preserve">enhanced Ca activity. The catalytic effect of LiOH is similar in the process of hydrogen production by biomass gasification and also increases hydrogen production through water-gas shift reaction </w:t>
      </w:r>
      <w:r w:rsidR="0010082C" w:rsidRPr="002450A7">
        <w:rPr>
          <w:rFonts w:ascii="Times New Roman" w:hAnsi="Times New Roman" w:cs="Times New Roman"/>
          <w:sz w:val="24"/>
          <w:szCs w:val="24"/>
          <w:lang w:val="en-GB"/>
        </w:rPr>
        <w:t>(Cao et al., 2018</w:t>
      </w:r>
      <w:r w:rsidR="00456571" w:rsidRPr="002450A7">
        <w:rPr>
          <w:rFonts w:ascii="Times New Roman" w:hAnsi="Times New Roman" w:cs="Times New Roman"/>
          <w:sz w:val="24"/>
          <w:szCs w:val="24"/>
          <w:lang w:val="en-GB"/>
        </w:rPr>
        <w:t>; Miyaoka et al., 2015</w:t>
      </w:r>
      <w:r w:rsidR="0010082C"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Nanou et al. </w:t>
      </w:r>
      <w:r w:rsidR="00D90A96" w:rsidRPr="002450A7">
        <w:rPr>
          <w:rFonts w:ascii="Times New Roman" w:hAnsi="Times New Roman" w:cs="Times New Roman"/>
          <w:sz w:val="24"/>
          <w:szCs w:val="24"/>
          <w:lang w:val="en-GB"/>
        </w:rPr>
        <w:t>(2013)</w:t>
      </w:r>
      <w:r w:rsidRPr="002450A7">
        <w:rPr>
          <w:rFonts w:ascii="Times New Roman" w:hAnsi="Times New Roman" w:cs="Times New Roman"/>
          <w:sz w:val="24"/>
          <w:szCs w:val="24"/>
          <w:lang w:val="en-GB"/>
        </w:rPr>
        <w:t xml:space="preserve"> added 9.5 wt% KOH to the steam gasification reactor and studied the kinetics by changing the parameters of carbon particle size, bed height, and steam flow rate. </w:t>
      </w:r>
      <w:r w:rsidR="008C678A" w:rsidRPr="002450A7">
        <w:rPr>
          <w:rFonts w:ascii="Times New Roman" w:hAnsi="Times New Roman" w:cs="Times New Roman"/>
          <w:sz w:val="24"/>
          <w:szCs w:val="24"/>
          <w:lang w:val="en-GB"/>
        </w:rPr>
        <w:t>T</w:t>
      </w:r>
      <w:r w:rsidRPr="002450A7">
        <w:rPr>
          <w:rFonts w:ascii="Times New Roman" w:hAnsi="Times New Roman" w:cs="Times New Roman"/>
          <w:sz w:val="24"/>
          <w:szCs w:val="24"/>
          <w:lang w:val="en-GB"/>
        </w:rPr>
        <w:t xml:space="preserve">he reaction followed the first-order </w:t>
      </w:r>
      <w:r w:rsidR="008C678A" w:rsidRPr="002450A7">
        <w:rPr>
          <w:rFonts w:ascii="Times New Roman" w:hAnsi="Times New Roman" w:cs="Times New Roman"/>
          <w:sz w:val="24"/>
          <w:szCs w:val="24"/>
          <w:lang w:val="en-GB"/>
        </w:rPr>
        <w:t>kinetics</w:t>
      </w:r>
      <w:r w:rsidRPr="002450A7">
        <w:rPr>
          <w:rFonts w:ascii="Times New Roman" w:hAnsi="Times New Roman" w:cs="Times New Roman"/>
          <w:sz w:val="24"/>
          <w:szCs w:val="24"/>
          <w:lang w:val="en-GB"/>
        </w:rPr>
        <w:t xml:space="preserve">. Alkali metal catalysts can significantly improve the conversion of carbon in biomass gasification process and inhibit </w:t>
      </w:r>
      <w:r w:rsidR="008C678A" w:rsidRPr="002450A7">
        <w:rPr>
          <w:rFonts w:ascii="Times New Roman" w:hAnsi="Times New Roman" w:cs="Times New Roman"/>
          <w:sz w:val="24"/>
          <w:szCs w:val="24"/>
          <w:lang w:val="en-GB"/>
        </w:rPr>
        <w:t xml:space="preserve">the </w:t>
      </w:r>
      <w:r w:rsidRPr="002450A7">
        <w:rPr>
          <w:rFonts w:ascii="Times New Roman" w:hAnsi="Times New Roman" w:cs="Times New Roman"/>
          <w:sz w:val="24"/>
          <w:szCs w:val="24"/>
          <w:lang w:val="en-GB"/>
        </w:rPr>
        <w:t xml:space="preserve">tar formation </w:t>
      </w:r>
      <w:r w:rsidR="00D90A96" w:rsidRPr="002450A7">
        <w:rPr>
          <w:rFonts w:ascii="Times New Roman" w:hAnsi="Times New Roman" w:cs="Times New Roman"/>
          <w:sz w:val="24"/>
          <w:szCs w:val="24"/>
          <w:lang w:val="en-GB"/>
        </w:rPr>
        <w:t>(Tang et al., 2016)</w:t>
      </w:r>
      <w:r w:rsidRPr="002450A7">
        <w:rPr>
          <w:rFonts w:ascii="Times New Roman" w:hAnsi="Times New Roman" w:cs="Times New Roman"/>
          <w:sz w:val="24"/>
          <w:szCs w:val="24"/>
          <w:lang w:val="en-GB"/>
        </w:rPr>
        <w:t>. Alkali metal catalysts play an important role in improving H</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production through biomass gasification </w:t>
      </w:r>
      <w:r w:rsidR="00B87E16" w:rsidRPr="002450A7">
        <w:rPr>
          <w:rFonts w:ascii="Times New Roman" w:hAnsi="Times New Roman" w:cs="Times New Roman"/>
          <w:sz w:val="24"/>
          <w:szCs w:val="24"/>
          <w:lang w:val="en-GB"/>
        </w:rPr>
        <w:t>by</w:t>
      </w:r>
      <w:r w:rsidRPr="002450A7">
        <w:rPr>
          <w:rFonts w:ascii="Times New Roman" w:hAnsi="Times New Roman" w:cs="Times New Roman"/>
          <w:sz w:val="24"/>
          <w:szCs w:val="24"/>
          <w:lang w:val="en-GB"/>
        </w:rPr>
        <w:t xml:space="preserve"> </w:t>
      </w:r>
      <w:r w:rsidR="008C678A" w:rsidRPr="002450A7">
        <w:rPr>
          <w:rFonts w:ascii="Times New Roman" w:hAnsi="Times New Roman" w:cs="Times New Roman"/>
          <w:sz w:val="24"/>
          <w:szCs w:val="24"/>
          <w:lang w:val="en-GB"/>
        </w:rPr>
        <w:t>influenc</w:t>
      </w:r>
      <w:r w:rsidR="00B87E16" w:rsidRPr="002450A7">
        <w:rPr>
          <w:rFonts w:ascii="Times New Roman" w:hAnsi="Times New Roman" w:cs="Times New Roman"/>
          <w:sz w:val="24"/>
          <w:szCs w:val="24"/>
          <w:lang w:val="en-GB"/>
        </w:rPr>
        <w:t>ing</w:t>
      </w:r>
      <w:r w:rsidRPr="002450A7">
        <w:rPr>
          <w:rFonts w:ascii="Times New Roman" w:hAnsi="Times New Roman" w:cs="Times New Roman"/>
          <w:sz w:val="24"/>
          <w:szCs w:val="24"/>
          <w:lang w:val="en-GB"/>
        </w:rPr>
        <w:t xml:space="preserve"> the steam reforming process. </w:t>
      </w:r>
    </w:p>
    <w:p w14:paraId="0E4285A5" w14:textId="77777777" w:rsidR="008A3E82" w:rsidRPr="002450A7" w:rsidRDefault="008A3E82"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p>
    <w:p w14:paraId="290DB9A0" w14:textId="77777777" w:rsidR="008A3E82" w:rsidRPr="002450A7" w:rsidRDefault="008870D5"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hyperlink r:id="rId14" w:anchor="s0120" w:tooltip="6.2.1. Reforming temperature" w:history="1">
        <w:r w:rsidR="008A3E82" w:rsidRPr="002450A7">
          <w:rPr>
            <w:rFonts w:ascii="Times New Roman" w:hAnsi="Times New Roman" w:cs="Times New Roman"/>
            <w:sz w:val="24"/>
            <w:szCs w:val="24"/>
            <w:lang w:val="en-GB"/>
          </w:rPr>
          <w:t>3.2</w:t>
        </w:r>
        <w:r w:rsidR="00DA3104" w:rsidRPr="002450A7">
          <w:rPr>
            <w:rFonts w:ascii="Times New Roman" w:hAnsi="Times New Roman" w:cs="Times New Roman"/>
            <w:sz w:val="24"/>
            <w:szCs w:val="24"/>
            <w:lang w:val="en-GB"/>
          </w:rPr>
          <w:t>.2.</w:t>
        </w:r>
      </w:hyperlink>
      <w:r w:rsidR="00DA3104" w:rsidRPr="002450A7">
        <w:rPr>
          <w:rFonts w:ascii="Times New Roman" w:hAnsi="Times New Roman" w:cs="Times New Roman"/>
          <w:sz w:val="24"/>
          <w:szCs w:val="24"/>
          <w:lang w:val="en-GB"/>
        </w:rPr>
        <w:t xml:space="preserve"> Metal and metallic oxides catalysts</w:t>
      </w:r>
    </w:p>
    <w:p w14:paraId="0E96E8D3" w14:textId="62EA5429" w:rsidR="008A3E82" w:rsidRPr="002450A7" w:rsidRDefault="008A3E82"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In addition to alkali metals, metals and metal oxides can also catalyze the production of hydrogen from biomass gasification. </w:t>
      </w:r>
      <w:r w:rsidR="008C678A" w:rsidRPr="002450A7">
        <w:rPr>
          <w:rFonts w:ascii="Times New Roman" w:hAnsi="Times New Roman" w:cs="Times New Roman"/>
          <w:sz w:val="24"/>
          <w:szCs w:val="24"/>
          <w:lang w:val="en-GB"/>
        </w:rPr>
        <w:t>They</w:t>
      </w:r>
      <w:r w:rsidRPr="002450A7">
        <w:rPr>
          <w:rFonts w:ascii="Times New Roman" w:hAnsi="Times New Roman" w:cs="Times New Roman"/>
          <w:sz w:val="24"/>
          <w:szCs w:val="24"/>
          <w:lang w:val="en-GB"/>
        </w:rPr>
        <w:t xml:space="preserve"> have </w:t>
      </w:r>
      <w:r w:rsidR="008C678A" w:rsidRPr="002450A7">
        <w:rPr>
          <w:rFonts w:ascii="Times New Roman" w:hAnsi="Times New Roman" w:cs="Times New Roman"/>
          <w:sz w:val="24"/>
          <w:szCs w:val="24"/>
          <w:lang w:val="en-GB"/>
        </w:rPr>
        <w:t xml:space="preserve">a </w:t>
      </w:r>
      <w:r w:rsidRPr="002450A7">
        <w:rPr>
          <w:rFonts w:ascii="Times New Roman" w:hAnsi="Times New Roman" w:cs="Times New Roman"/>
          <w:sz w:val="24"/>
          <w:szCs w:val="24"/>
          <w:lang w:val="en-GB"/>
        </w:rPr>
        <w:t>great potential as catalysts with high selectivity, recyclability, and earth</w:t>
      </w:r>
      <w:r w:rsidR="008C678A"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abundan</w:t>
      </w:r>
      <w:r w:rsidR="008C678A" w:rsidRPr="002450A7">
        <w:rPr>
          <w:rFonts w:ascii="Times New Roman" w:hAnsi="Times New Roman" w:cs="Times New Roman"/>
          <w:sz w:val="24"/>
          <w:szCs w:val="24"/>
          <w:lang w:val="en-GB"/>
        </w:rPr>
        <w:t>ce</w:t>
      </w:r>
      <w:r w:rsidRPr="002450A7">
        <w:rPr>
          <w:rFonts w:ascii="Times New Roman" w:hAnsi="Times New Roman" w:cs="Times New Roman"/>
          <w:sz w:val="24"/>
          <w:szCs w:val="24"/>
          <w:lang w:val="en-GB"/>
        </w:rPr>
        <w:t xml:space="preserve"> </w:t>
      </w:r>
      <w:r w:rsidR="00D90A96" w:rsidRPr="002450A7">
        <w:rPr>
          <w:rFonts w:ascii="Times New Roman" w:hAnsi="Times New Roman" w:cs="Times New Roman"/>
          <w:sz w:val="24"/>
          <w:szCs w:val="24"/>
          <w:lang w:val="en-GB"/>
        </w:rPr>
        <w:t>(Mishra et al., 2019; Pachapur et al., 2019)</w:t>
      </w:r>
      <w:r w:rsidRPr="002450A7">
        <w:rPr>
          <w:rFonts w:ascii="Times New Roman" w:hAnsi="Times New Roman" w:cs="Times New Roman"/>
          <w:sz w:val="24"/>
          <w:szCs w:val="24"/>
          <w:lang w:val="en-GB"/>
        </w:rPr>
        <w:t xml:space="preserve">. </w:t>
      </w:r>
      <w:r w:rsidR="004A7865" w:rsidRPr="002450A7">
        <w:rPr>
          <w:rFonts w:ascii="Times New Roman" w:hAnsi="Times New Roman" w:cs="Times New Roman"/>
          <w:sz w:val="24"/>
          <w:szCs w:val="24"/>
          <w:lang w:val="en-GB"/>
        </w:rPr>
        <w:t>Metal-based catalysts could be synthesized by impregnation of active metals onto the carbon supports</w:t>
      </w:r>
      <w:r w:rsidR="00AE3D6A" w:rsidRPr="002450A7">
        <w:rPr>
          <w:rFonts w:ascii="Times New Roman" w:hAnsi="Times New Roman" w:cs="Times New Roman"/>
          <w:sz w:val="24"/>
          <w:szCs w:val="24"/>
          <w:lang w:val="en-GB"/>
        </w:rPr>
        <w:t>, such as biochar</w:t>
      </w:r>
      <w:r w:rsidR="00312453" w:rsidRPr="002450A7">
        <w:rPr>
          <w:rFonts w:ascii="Times New Roman" w:hAnsi="Times New Roman" w:cs="Times New Roman"/>
          <w:sz w:val="24"/>
          <w:szCs w:val="24"/>
          <w:lang w:val="en-GB"/>
        </w:rPr>
        <w:t xml:space="preserve"> (</w:t>
      </w:r>
      <w:r w:rsidR="00AE3D6A" w:rsidRPr="002450A7">
        <w:rPr>
          <w:rFonts w:ascii="Times New Roman" w:hAnsi="Times New Roman" w:cs="Times New Roman"/>
          <w:sz w:val="24"/>
          <w:szCs w:val="24"/>
          <w:lang w:val="en-GB"/>
        </w:rPr>
        <w:t>Sun et al., 2019; Wan et al., 2019; Yu et al., 2019</w:t>
      </w:r>
      <w:r w:rsidR="00312453" w:rsidRPr="002450A7">
        <w:rPr>
          <w:rFonts w:ascii="Times New Roman" w:hAnsi="Times New Roman" w:cs="Times New Roman"/>
          <w:sz w:val="24"/>
          <w:szCs w:val="24"/>
          <w:lang w:val="en-GB"/>
        </w:rPr>
        <w:t>)</w:t>
      </w:r>
      <w:r w:rsidR="004A7865"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Nickel-based catalysts allow good carbon conversion for syngas or hydrogen from biomass gasification. In addition, </w:t>
      </w:r>
      <w:r w:rsidR="00D01D3E" w:rsidRPr="002450A7">
        <w:rPr>
          <w:rFonts w:ascii="Times New Roman" w:hAnsi="Times New Roman" w:cs="Times New Roman"/>
          <w:sz w:val="24"/>
          <w:szCs w:val="24"/>
          <w:lang w:val="en-GB"/>
        </w:rPr>
        <w:t>they</w:t>
      </w:r>
      <w:r w:rsidRPr="002450A7">
        <w:rPr>
          <w:rFonts w:ascii="Times New Roman" w:hAnsi="Times New Roman" w:cs="Times New Roman"/>
          <w:sz w:val="24"/>
          <w:szCs w:val="24"/>
          <w:lang w:val="en-GB"/>
        </w:rPr>
        <w:t xml:space="preserve"> can promote the rapid pyrolysis of </w:t>
      </w:r>
      <w:r w:rsidRPr="002450A7">
        <w:rPr>
          <w:rFonts w:ascii="Times New Roman" w:hAnsi="Times New Roman" w:cs="Times New Roman"/>
          <w:sz w:val="24"/>
          <w:szCs w:val="24"/>
          <w:lang w:val="en-GB"/>
        </w:rPr>
        <w:lastRenderedPageBreak/>
        <w:t>hydrocarbons during steam reforming and water</w:t>
      </w:r>
      <w:r w:rsidR="00D01D3E"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gas shift </w:t>
      </w:r>
      <w:r w:rsidR="00D01D3E" w:rsidRPr="002450A7">
        <w:rPr>
          <w:rFonts w:ascii="Times New Roman" w:hAnsi="Times New Roman" w:cs="Times New Roman"/>
          <w:sz w:val="24"/>
          <w:szCs w:val="24"/>
          <w:lang w:val="en-GB"/>
        </w:rPr>
        <w:t>reaction</w:t>
      </w:r>
      <w:r w:rsidRPr="002450A7">
        <w:rPr>
          <w:rFonts w:ascii="Times New Roman" w:hAnsi="Times New Roman" w:cs="Times New Roman"/>
          <w:sz w:val="24"/>
          <w:szCs w:val="24"/>
          <w:lang w:val="en-GB"/>
        </w:rPr>
        <w:t xml:space="preserve">, exhibiting high catalytic activity </w:t>
      </w:r>
      <w:r w:rsidR="00D90A96" w:rsidRPr="002450A7">
        <w:rPr>
          <w:rFonts w:ascii="Times New Roman" w:hAnsi="Times New Roman" w:cs="Times New Roman"/>
          <w:sz w:val="24"/>
          <w:szCs w:val="24"/>
          <w:lang w:val="en-GB"/>
        </w:rPr>
        <w:t>(Gai et al., 2018)</w:t>
      </w:r>
      <w:r w:rsidRPr="002450A7">
        <w:rPr>
          <w:rFonts w:ascii="Times New Roman" w:hAnsi="Times New Roman" w:cs="Times New Roman"/>
          <w:sz w:val="24"/>
          <w:szCs w:val="24"/>
          <w:lang w:val="en-GB"/>
        </w:rPr>
        <w:t xml:space="preserve"> and </w:t>
      </w:r>
      <w:r w:rsidR="00D01D3E" w:rsidRPr="002450A7">
        <w:rPr>
          <w:rFonts w:ascii="Times New Roman" w:hAnsi="Times New Roman" w:cs="Times New Roman"/>
          <w:sz w:val="24"/>
          <w:szCs w:val="24"/>
          <w:lang w:val="en-GB"/>
        </w:rPr>
        <w:t>good</w:t>
      </w:r>
      <w:r w:rsidRPr="002450A7">
        <w:rPr>
          <w:rFonts w:ascii="Times New Roman" w:hAnsi="Times New Roman" w:cs="Times New Roman"/>
          <w:sz w:val="24"/>
          <w:szCs w:val="24"/>
          <w:lang w:val="en-GB"/>
        </w:rPr>
        <w:t xml:space="preserve"> practical application potential </w:t>
      </w:r>
      <w:r w:rsidR="00D90A96" w:rsidRPr="002450A7">
        <w:rPr>
          <w:rFonts w:ascii="Times New Roman" w:hAnsi="Times New Roman" w:cs="Times New Roman"/>
          <w:sz w:val="24"/>
          <w:szCs w:val="24"/>
          <w:lang w:val="en-GB"/>
        </w:rPr>
        <w:t>(Gao et al., 2016)</w:t>
      </w:r>
      <w:r w:rsidRPr="002450A7">
        <w:rPr>
          <w:rFonts w:ascii="Times New Roman" w:hAnsi="Times New Roman" w:cs="Times New Roman"/>
          <w:sz w:val="24"/>
          <w:szCs w:val="24"/>
          <w:lang w:val="en-GB"/>
        </w:rPr>
        <w:t xml:space="preserve">. </w:t>
      </w:r>
      <w:r w:rsidR="004A7865" w:rsidRPr="002450A7">
        <w:rPr>
          <w:rFonts w:ascii="Times New Roman" w:hAnsi="Times New Roman" w:cs="Times New Roman"/>
          <w:sz w:val="24"/>
          <w:szCs w:val="24"/>
          <w:lang w:val="en-GB"/>
        </w:rPr>
        <w:t>Recent findings</w:t>
      </w:r>
      <w:r w:rsidRPr="002450A7">
        <w:rPr>
          <w:rFonts w:ascii="Times New Roman" w:hAnsi="Times New Roman" w:cs="Times New Roman"/>
          <w:sz w:val="24"/>
          <w:szCs w:val="24"/>
          <w:lang w:val="en-GB"/>
        </w:rPr>
        <w:t xml:space="preserve"> </w:t>
      </w:r>
      <w:r w:rsidR="004A7865" w:rsidRPr="002450A7">
        <w:rPr>
          <w:rFonts w:ascii="Times New Roman" w:hAnsi="Times New Roman" w:cs="Times New Roman"/>
          <w:sz w:val="24"/>
          <w:szCs w:val="24"/>
          <w:lang w:val="en-GB"/>
        </w:rPr>
        <w:t xml:space="preserve">on </w:t>
      </w:r>
      <w:r w:rsidRPr="002450A7">
        <w:rPr>
          <w:rFonts w:ascii="Times New Roman" w:hAnsi="Times New Roman" w:cs="Times New Roman"/>
          <w:sz w:val="24"/>
          <w:szCs w:val="24"/>
          <w:lang w:val="en-GB"/>
        </w:rPr>
        <w:t>using these catalysts in hydrogen production from biomass conversion are shown in Table 4.</w:t>
      </w:r>
    </w:p>
    <w:p w14:paraId="4E6E94E2" w14:textId="77777777" w:rsidR="008A3E82" w:rsidRPr="002450A7" w:rsidRDefault="008A3E82" w:rsidP="001D53BC">
      <w:pPr>
        <w:pStyle w:val="BodyText"/>
        <w:kinsoku w:val="0"/>
        <w:overflowPunct w:val="0"/>
        <w:snapToGrid w:val="0"/>
        <w:spacing w:before="6" w:line="480" w:lineRule="auto"/>
        <w:ind w:left="0" w:firstLineChars="150" w:firstLine="360"/>
        <w:jc w:val="both"/>
        <w:rPr>
          <w:rFonts w:ascii="Times New Roman" w:eastAsia="E-BZ+ZCTFrD-2" w:hAnsi="Times New Roman" w:cs="Times New Roman"/>
          <w:sz w:val="24"/>
          <w:szCs w:val="24"/>
          <w:lang w:val="en-GB"/>
        </w:rPr>
      </w:pPr>
    </w:p>
    <w:p w14:paraId="03527EB8" w14:textId="77777777" w:rsidR="008A3E82" w:rsidRPr="002450A7" w:rsidRDefault="008A3E82" w:rsidP="001D53BC">
      <w:pPr>
        <w:pStyle w:val="BodyText"/>
        <w:kinsoku w:val="0"/>
        <w:overflowPunct w:val="0"/>
        <w:snapToGrid w:val="0"/>
        <w:spacing w:before="6" w:line="480" w:lineRule="auto"/>
        <w:ind w:left="0" w:firstLineChars="150" w:firstLine="360"/>
        <w:jc w:val="center"/>
        <w:rPr>
          <w:rFonts w:ascii="Times New Roman" w:hAnsi="Times New Roman" w:cs="Times New Roman"/>
          <w:b/>
          <w:sz w:val="24"/>
          <w:szCs w:val="24"/>
          <w:lang w:val="en-GB"/>
        </w:rPr>
      </w:pPr>
      <w:r w:rsidRPr="002450A7">
        <w:rPr>
          <w:rFonts w:ascii="Times New Roman" w:hAnsi="Times New Roman" w:cs="Times New Roman"/>
          <w:b/>
          <w:sz w:val="24"/>
          <w:szCs w:val="24"/>
          <w:lang w:val="en-GB"/>
        </w:rPr>
        <w:t>Table 4</w:t>
      </w:r>
    </w:p>
    <w:p w14:paraId="0ED3F971" w14:textId="77777777" w:rsidR="008A3E82" w:rsidRPr="002450A7" w:rsidRDefault="008A3E82" w:rsidP="001D53BC">
      <w:pPr>
        <w:spacing w:line="480" w:lineRule="auto"/>
        <w:ind w:firstLineChars="150" w:firstLine="360"/>
        <w:jc w:val="both"/>
        <w:rPr>
          <w:rFonts w:eastAsia="E-BZ+ZCTFrD-2"/>
          <w:lang w:val="en-GB"/>
        </w:rPr>
      </w:pPr>
    </w:p>
    <w:p w14:paraId="7515180D" w14:textId="16AB6E47" w:rsidR="008A3E82" w:rsidRPr="002450A7" w:rsidRDefault="008A3E82" w:rsidP="00337D53">
      <w:pPr>
        <w:spacing w:before="120" w:after="120" w:line="480" w:lineRule="auto"/>
        <w:ind w:firstLineChars="150" w:firstLine="360"/>
        <w:jc w:val="both"/>
        <w:rPr>
          <w:lang w:val="en-GB"/>
        </w:rPr>
      </w:pPr>
      <w:r w:rsidRPr="002450A7">
        <w:rPr>
          <w:lang w:val="en-GB"/>
        </w:rPr>
        <w:t xml:space="preserve">Ni was one of the earliest catalysts used in biomass gasification, </w:t>
      </w:r>
      <w:r w:rsidR="001E619F" w:rsidRPr="002450A7">
        <w:rPr>
          <w:lang w:val="en-GB"/>
        </w:rPr>
        <w:t>and it</w:t>
      </w:r>
      <w:r w:rsidRPr="002450A7">
        <w:rPr>
          <w:lang w:val="en-GB"/>
        </w:rPr>
        <w:t xml:space="preserve"> has been used to improve the gasification efficiency of glucose </w:t>
      </w:r>
      <w:r w:rsidR="00D90A96" w:rsidRPr="002450A7">
        <w:rPr>
          <w:lang w:val="en-GB"/>
        </w:rPr>
        <w:t>(Niu et al., 2017)</w:t>
      </w:r>
      <w:r w:rsidRPr="002450A7">
        <w:rPr>
          <w:lang w:val="en-GB"/>
        </w:rPr>
        <w:t xml:space="preserve"> In order to study the catalytic effect of </w:t>
      </w:r>
      <w:r w:rsidR="006D74B5" w:rsidRPr="002450A7">
        <w:rPr>
          <w:lang w:val="en-GB"/>
        </w:rPr>
        <w:t>Ni</w:t>
      </w:r>
      <w:r w:rsidRPr="002450A7">
        <w:rPr>
          <w:lang w:val="en-GB"/>
        </w:rPr>
        <w:t xml:space="preserve">, Said et al. </w:t>
      </w:r>
      <w:r w:rsidR="00D90A96" w:rsidRPr="002450A7">
        <w:rPr>
          <w:lang w:val="en-GB"/>
        </w:rPr>
        <w:t>(2017)</w:t>
      </w:r>
      <w:r w:rsidRPr="002450A7">
        <w:rPr>
          <w:lang w:val="en-GB"/>
        </w:rPr>
        <w:t xml:space="preserve"> impregnated Ni (0.1 wt%) into biomass (willow) and pyrolyzed it to produce biochar. In the gasification test of willow biochar, it was found that at the temperature of 450 °C to 600 °C Ni promoted the gasification rate of biochar and the syngas yield, and the presence of Ni also lowered the gasification temperature of biochar by 100 °C. Stonor et al. </w:t>
      </w:r>
      <w:r w:rsidR="00D90A96" w:rsidRPr="002450A7">
        <w:rPr>
          <w:lang w:val="en-GB"/>
        </w:rPr>
        <w:t xml:space="preserve">(2017) </w:t>
      </w:r>
      <w:r w:rsidRPr="002450A7">
        <w:rPr>
          <w:lang w:val="en-GB"/>
        </w:rPr>
        <w:t xml:space="preserve">reported the screening of Ni, Fe, Cu, Pd, Pt, and Co for catalyzing cellulose gasification and verified </w:t>
      </w:r>
      <w:r w:rsidR="006D74B5" w:rsidRPr="002450A7">
        <w:rPr>
          <w:lang w:val="en-GB"/>
        </w:rPr>
        <w:t xml:space="preserve">that </w:t>
      </w:r>
      <w:r w:rsidRPr="002450A7">
        <w:rPr>
          <w:lang w:val="en-GB"/>
        </w:rPr>
        <w:t>Ni could significantly increase H</w:t>
      </w:r>
      <w:r w:rsidRPr="002450A7">
        <w:rPr>
          <w:vertAlign w:val="subscript"/>
          <w:lang w:val="en-GB"/>
        </w:rPr>
        <w:t>2</w:t>
      </w:r>
      <w:r w:rsidRPr="002450A7">
        <w:rPr>
          <w:lang w:val="en-GB"/>
        </w:rPr>
        <w:t xml:space="preserve"> production when used </w:t>
      </w:r>
      <w:r w:rsidRPr="002450A7">
        <w:rPr>
          <w:i/>
          <w:lang w:val="en-GB"/>
        </w:rPr>
        <w:t>in-situ</w:t>
      </w:r>
      <w:r w:rsidRPr="002450A7">
        <w:rPr>
          <w:lang w:val="en-GB"/>
        </w:rPr>
        <w:t xml:space="preserve"> or </w:t>
      </w:r>
      <w:r w:rsidRPr="002450A7">
        <w:rPr>
          <w:i/>
          <w:lang w:val="en-GB"/>
        </w:rPr>
        <w:t>ex-situ</w:t>
      </w:r>
      <w:r w:rsidRPr="002450A7">
        <w:rPr>
          <w:lang w:val="en-GB"/>
        </w:rPr>
        <w:t>.</w:t>
      </w:r>
    </w:p>
    <w:p w14:paraId="45489DD0" w14:textId="4CF3FA26" w:rsidR="00337D53" w:rsidRPr="002450A7" w:rsidRDefault="008A3E82" w:rsidP="00337D53">
      <w:pPr>
        <w:pStyle w:val="BodyText"/>
        <w:kinsoku w:val="0"/>
        <w:overflowPunct w:val="0"/>
        <w:snapToGrid w:val="0"/>
        <w:spacing w:before="120" w:after="120"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As mentioned above, </w:t>
      </w:r>
      <w:r w:rsidR="006D74B5" w:rsidRPr="002450A7">
        <w:rPr>
          <w:rFonts w:ascii="Times New Roman" w:hAnsi="Times New Roman" w:cs="Times New Roman"/>
          <w:sz w:val="24"/>
          <w:szCs w:val="24"/>
          <w:lang w:val="en-GB"/>
        </w:rPr>
        <w:t>Ni</w:t>
      </w:r>
      <w:r w:rsidRPr="002450A7">
        <w:rPr>
          <w:rFonts w:ascii="Times New Roman" w:hAnsi="Times New Roman" w:cs="Times New Roman"/>
          <w:sz w:val="24"/>
          <w:szCs w:val="24"/>
          <w:lang w:val="en-GB"/>
        </w:rPr>
        <w:t xml:space="preserve">-based catalysts give </w:t>
      </w:r>
      <w:r w:rsidR="006D74B5" w:rsidRPr="002450A7">
        <w:rPr>
          <w:rFonts w:ascii="Times New Roman" w:hAnsi="Times New Roman" w:cs="Times New Roman"/>
          <w:sz w:val="24"/>
          <w:szCs w:val="24"/>
          <w:lang w:val="en-GB"/>
        </w:rPr>
        <w:t xml:space="preserve">an </w:t>
      </w:r>
      <w:r w:rsidRPr="002450A7">
        <w:rPr>
          <w:rFonts w:ascii="Times New Roman" w:hAnsi="Times New Roman" w:cs="Times New Roman"/>
          <w:sz w:val="24"/>
          <w:szCs w:val="24"/>
          <w:lang w:val="en-GB"/>
        </w:rPr>
        <w:t xml:space="preserve">excellent performance in hydrogen production from biomass gasification. When mixed metals are used as catalysts, synergistic effects can further improve the catalytic performance. Gholkar et al. </w:t>
      </w:r>
      <w:r w:rsidR="00D90A96" w:rsidRPr="002450A7">
        <w:rPr>
          <w:rFonts w:ascii="Times New Roman" w:hAnsi="Times New Roman" w:cs="Times New Roman"/>
          <w:sz w:val="24"/>
          <w:szCs w:val="24"/>
          <w:lang w:val="en-GB"/>
        </w:rPr>
        <w:t xml:space="preserve">(2019) </w:t>
      </w:r>
      <w:r w:rsidRPr="002450A7">
        <w:rPr>
          <w:rFonts w:ascii="Times New Roman" w:hAnsi="Times New Roman" w:cs="Times New Roman"/>
          <w:sz w:val="24"/>
          <w:szCs w:val="24"/>
          <w:lang w:val="en-GB"/>
        </w:rPr>
        <w:t>studied the use of Ni-Rh/</w:t>
      </w:r>
      <w:r w:rsidR="007D2307" w:rsidRPr="002450A7">
        <w:rPr>
          <w:rFonts w:ascii="Times New Roman" w:hAnsi="Times New Roman" w:cs="Times New Roman"/>
          <w:sz w:val="24"/>
          <w:szCs w:val="24"/>
          <w:lang w:val="en-GB"/>
        </w:rPr>
        <w:sym w:font="Symbol" w:char="F067"/>
      </w:r>
      <w:r w:rsidRPr="002450A7">
        <w:rPr>
          <w:rFonts w:ascii="Times New Roman" w:hAnsi="Times New Roman" w:cs="Times New Roman"/>
          <w:sz w:val="24"/>
          <w:szCs w:val="24"/>
          <w:lang w:val="en-GB"/>
        </w:rPr>
        <w:t>-</w:t>
      </w:r>
      <w:r w:rsidRPr="002450A7">
        <w:rPr>
          <w:rFonts w:ascii="Times New Roman" w:hAnsi="Times New Roman" w:cs="Times New Roman"/>
          <w:w w:val="110"/>
          <w:sz w:val="24"/>
          <w:szCs w:val="24"/>
          <w:lang w:val="en-GB"/>
        </w:rPr>
        <w:t>Al</w:t>
      </w:r>
      <w:r w:rsidRPr="002450A7">
        <w:rPr>
          <w:rFonts w:ascii="Times New Roman" w:hAnsi="Times New Roman" w:cs="Times New Roman"/>
          <w:sz w:val="24"/>
          <w:szCs w:val="24"/>
          <w:vertAlign w:val="subscript"/>
          <w:lang w:val="en-GB"/>
        </w:rPr>
        <w:t>2</w:t>
      </w:r>
      <w:r w:rsidRPr="002450A7">
        <w:rPr>
          <w:rFonts w:ascii="Times New Roman" w:hAnsi="Times New Roman" w:cs="Times New Roman"/>
          <w:w w:val="110"/>
          <w:sz w:val="24"/>
          <w:szCs w:val="24"/>
          <w:lang w:val="en-GB"/>
        </w:rPr>
        <w:t>O</w:t>
      </w:r>
      <w:r w:rsidRPr="002450A7">
        <w:rPr>
          <w:rFonts w:ascii="Times New Roman" w:hAnsi="Times New Roman" w:cs="Times New Roman"/>
          <w:sz w:val="24"/>
          <w:szCs w:val="24"/>
          <w:vertAlign w:val="subscript"/>
          <w:lang w:val="en-GB"/>
        </w:rPr>
        <w:t>3</w:t>
      </w:r>
      <w:r w:rsidRPr="002450A7">
        <w:rPr>
          <w:rFonts w:ascii="Times New Roman" w:hAnsi="Times New Roman" w:cs="Times New Roman"/>
          <w:w w:val="110"/>
          <w:sz w:val="24"/>
          <w:szCs w:val="24"/>
          <w:lang w:val="en-GB"/>
        </w:rPr>
        <w:t xml:space="preserve"> </w:t>
      </w:r>
      <w:r w:rsidRPr="002450A7">
        <w:rPr>
          <w:rFonts w:ascii="Times New Roman" w:hAnsi="Times New Roman" w:cs="Times New Roman"/>
          <w:sz w:val="24"/>
          <w:szCs w:val="24"/>
          <w:lang w:val="en-GB"/>
        </w:rPr>
        <w:t xml:space="preserve">catalyst </w:t>
      </w:r>
      <w:r w:rsidR="00C32C74" w:rsidRPr="002450A7">
        <w:rPr>
          <w:rFonts w:ascii="Times New Roman" w:hAnsi="Times New Roman" w:cs="Times New Roman"/>
          <w:sz w:val="24"/>
          <w:szCs w:val="24"/>
          <w:lang w:val="en-GB"/>
        </w:rPr>
        <w:t>for</w:t>
      </w:r>
      <w:r w:rsidRPr="002450A7">
        <w:rPr>
          <w:rFonts w:ascii="Times New Roman" w:hAnsi="Times New Roman" w:cs="Times New Roman"/>
          <w:sz w:val="24"/>
          <w:szCs w:val="24"/>
          <w:lang w:val="en-GB"/>
        </w:rPr>
        <w:t xml:space="preserve"> catalyz</w:t>
      </w:r>
      <w:r w:rsidR="00C32C74" w:rsidRPr="002450A7">
        <w:rPr>
          <w:rFonts w:ascii="Times New Roman" w:hAnsi="Times New Roman" w:cs="Times New Roman"/>
          <w:sz w:val="24"/>
          <w:szCs w:val="24"/>
          <w:lang w:val="en-GB"/>
        </w:rPr>
        <w:t>ing</w:t>
      </w:r>
      <w:r w:rsidRPr="002450A7">
        <w:rPr>
          <w:rFonts w:ascii="Times New Roman" w:hAnsi="Times New Roman" w:cs="Times New Roman"/>
          <w:sz w:val="24"/>
          <w:szCs w:val="24"/>
          <w:lang w:val="en-GB"/>
        </w:rPr>
        <w:t xml:space="preserve"> the steam gasification of microalgae </w:t>
      </w:r>
      <w:r w:rsidRPr="002450A7">
        <w:rPr>
          <w:rFonts w:ascii="Times New Roman" w:hAnsi="Times New Roman" w:cs="Times New Roman"/>
          <w:i/>
          <w:w w:val="110"/>
          <w:sz w:val="24"/>
          <w:szCs w:val="24"/>
          <w:lang w:val="en-GB"/>
        </w:rPr>
        <w:t>Scenedesnws sp</w:t>
      </w:r>
      <w:r w:rsidRPr="002450A7">
        <w:rPr>
          <w:rFonts w:ascii="Times New Roman" w:hAnsi="Times New Roman" w:cs="Times New Roman"/>
          <w:w w:val="110"/>
          <w:sz w:val="24"/>
          <w:szCs w:val="24"/>
          <w:lang w:val="en-GB"/>
        </w:rPr>
        <w:t xml:space="preserve">. </w:t>
      </w:r>
      <w:r w:rsidRPr="002450A7">
        <w:rPr>
          <w:rFonts w:ascii="Times New Roman" w:hAnsi="Times New Roman" w:cs="Times New Roman"/>
          <w:sz w:val="24"/>
          <w:szCs w:val="24"/>
          <w:lang w:val="en-GB"/>
        </w:rPr>
        <w:t xml:space="preserve">The effects of temperature and steam content on the gasification efficiency and the composition of syngas were studied. The results showed that </w:t>
      </w:r>
      <w:r w:rsidRPr="002450A7">
        <w:rPr>
          <w:rFonts w:ascii="Times New Roman" w:hAnsi="Times New Roman" w:cs="Times New Roman"/>
          <w:w w:val="110"/>
          <w:sz w:val="24"/>
          <w:szCs w:val="24"/>
          <w:lang w:val="en-GB"/>
        </w:rPr>
        <w:t>H</w:t>
      </w:r>
      <w:r w:rsidRPr="002450A7">
        <w:rPr>
          <w:rFonts w:ascii="Times New Roman" w:hAnsi="Times New Roman" w:cs="Times New Roman"/>
          <w:w w:val="110"/>
          <w:sz w:val="24"/>
          <w:szCs w:val="24"/>
          <w:vertAlign w:val="subscript"/>
          <w:lang w:val="en-GB"/>
        </w:rPr>
        <w:t>2</w:t>
      </w:r>
      <w:r w:rsidRPr="002450A7">
        <w:rPr>
          <w:rFonts w:ascii="Times New Roman" w:hAnsi="Times New Roman" w:cs="Times New Roman"/>
          <w:sz w:val="24"/>
          <w:szCs w:val="24"/>
          <w:lang w:val="en-GB"/>
        </w:rPr>
        <w:t xml:space="preserve"> (65% (v/v)) rich syngas was </w:t>
      </w:r>
      <w:r w:rsidR="007D2307" w:rsidRPr="002450A7">
        <w:rPr>
          <w:rFonts w:ascii="Times New Roman" w:hAnsi="Times New Roman" w:cs="Times New Roman"/>
          <w:sz w:val="24"/>
          <w:szCs w:val="24"/>
          <w:lang w:val="en-GB"/>
        </w:rPr>
        <w:t>produced</w:t>
      </w:r>
      <w:r w:rsidRPr="002450A7">
        <w:rPr>
          <w:rFonts w:ascii="Times New Roman" w:hAnsi="Times New Roman" w:cs="Times New Roman"/>
          <w:sz w:val="24"/>
          <w:szCs w:val="24"/>
          <w:lang w:val="en-GB"/>
        </w:rPr>
        <w:t xml:space="preserve"> at 650 °C </w:t>
      </w:r>
      <w:r w:rsidR="00C32C74" w:rsidRPr="002450A7">
        <w:rPr>
          <w:rFonts w:ascii="Times New Roman" w:hAnsi="Times New Roman" w:cs="Times New Roman"/>
          <w:sz w:val="24"/>
          <w:szCs w:val="24"/>
          <w:lang w:val="en-GB"/>
        </w:rPr>
        <w:t xml:space="preserve">with </w:t>
      </w:r>
      <w:r w:rsidRPr="002450A7">
        <w:rPr>
          <w:rFonts w:ascii="Times New Roman" w:hAnsi="Times New Roman" w:cs="Times New Roman"/>
          <w:sz w:val="24"/>
          <w:szCs w:val="24"/>
          <w:lang w:val="en-GB"/>
        </w:rPr>
        <w:t xml:space="preserve">carbon-to-steam ratio </w:t>
      </w:r>
      <w:r w:rsidR="00C32C74" w:rsidRPr="002450A7">
        <w:rPr>
          <w:rFonts w:ascii="Times New Roman" w:hAnsi="Times New Roman" w:cs="Times New Roman"/>
          <w:sz w:val="24"/>
          <w:szCs w:val="24"/>
          <w:lang w:val="en-GB"/>
        </w:rPr>
        <w:t xml:space="preserve">being </w:t>
      </w:r>
      <w:r w:rsidRPr="002450A7">
        <w:rPr>
          <w:rFonts w:ascii="Times New Roman" w:hAnsi="Times New Roman" w:cs="Times New Roman"/>
          <w:sz w:val="24"/>
          <w:szCs w:val="24"/>
          <w:lang w:val="en-GB"/>
        </w:rPr>
        <w:t xml:space="preserve">0.12. The gasification efficiency was 83% and there was no tar formation. The molar ratio of </w:t>
      </w:r>
      <w:r w:rsidRPr="002450A7">
        <w:rPr>
          <w:rFonts w:ascii="Times New Roman" w:hAnsi="Times New Roman" w:cs="Times New Roman"/>
          <w:w w:val="110"/>
          <w:sz w:val="24"/>
          <w:szCs w:val="24"/>
          <w:lang w:val="en-GB"/>
        </w:rPr>
        <w:t>H</w:t>
      </w:r>
      <w:r w:rsidRPr="002450A7">
        <w:rPr>
          <w:rFonts w:ascii="Times New Roman" w:hAnsi="Times New Roman" w:cs="Times New Roman"/>
          <w:sz w:val="24"/>
          <w:szCs w:val="24"/>
          <w:vertAlign w:val="subscript"/>
          <w:lang w:val="en-GB"/>
        </w:rPr>
        <w:t>2</w:t>
      </w:r>
      <w:r w:rsidRPr="002450A7">
        <w:rPr>
          <w:rFonts w:ascii="Times New Roman" w:hAnsi="Times New Roman" w:cs="Times New Roman"/>
          <w:w w:val="110"/>
          <w:sz w:val="24"/>
          <w:szCs w:val="24"/>
          <w:lang w:val="en-GB"/>
        </w:rPr>
        <w:t xml:space="preserve"> </w:t>
      </w:r>
      <w:r w:rsidRPr="002450A7">
        <w:rPr>
          <w:rFonts w:ascii="Times New Roman" w:hAnsi="Times New Roman" w:cs="Times New Roman"/>
          <w:sz w:val="24"/>
          <w:szCs w:val="24"/>
          <w:lang w:val="en-GB"/>
        </w:rPr>
        <w:t xml:space="preserve">to CO in hydrogen-rich syngas </w:t>
      </w:r>
      <w:r w:rsidR="007D2307" w:rsidRPr="002450A7">
        <w:rPr>
          <w:rFonts w:ascii="Times New Roman" w:hAnsi="Times New Roman" w:cs="Times New Roman"/>
          <w:sz w:val="24"/>
          <w:szCs w:val="24"/>
          <w:lang w:val="en-GB"/>
        </w:rPr>
        <w:t>was</w:t>
      </w:r>
      <w:r w:rsidRPr="002450A7">
        <w:rPr>
          <w:rFonts w:ascii="Times New Roman" w:hAnsi="Times New Roman" w:cs="Times New Roman"/>
          <w:sz w:val="24"/>
          <w:szCs w:val="24"/>
          <w:lang w:val="en-GB"/>
        </w:rPr>
        <w:t xml:space="preserve"> 10.9. These results </w:t>
      </w:r>
      <w:r w:rsidR="007D2307" w:rsidRPr="002450A7">
        <w:rPr>
          <w:rFonts w:ascii="Times New Roman" w:hAnsi="Times New Roman" w:cs="Times New Roman"/>
          <w:sz w:val="24"/>
          <w:szCs w:val="24"/>
          <w:lang w:val="en-GB"/>
        </w:rPr>
        <w:t>were</w:t>
      </w:r>
      <w:r w:rsidRPr="002450A7">
        <w:rPr>
          <w:rFonts w:ascii="Times New Roman" w:hAnsi="Times New Roman" w:cs="Times New Roman"/>
          <w:sz w:val="24"/>
          <w:szCs w:val="24"/>
          <w:lang w:val="en-GB"/>
        </w:rPr>
        <w:t xml:space="preserve"> superior to those from using </w:t>
      </w:r>
      <w:r w:rsidRPr="002450A7">
        <w:rPr>
          <w:rFonts w:ascii="Times New Roman" w:hAnsi="Times New Roman" w:cs="Times New Roman"/>
          <w:w w:val="110"/>
          <w:sz w:val="24"/>
          <w:szCs w:val="24"/>
          <w:lang w:val="en-GB"/>
        </w:rPr>
        <w:t>Ni/</w:t>
      </w:r>
      <w:r w:rsidR="007D2307" w:rsidRPr="002450A7">
        <w:rPr>
          <w:rFonts w:ascii="Times New Roman" w:hAnsi="Times New Roman" w:cs="Times New Roman"/>
          <w:sz w:val="24"/>
          <w:szCs w:val="24"/>
          <w:lang w:val="en-GB"/>
        </w:rPr>
        <w:sym w:font="Symbol" w:char="F067"/>
      </w:r>
      <w:r w:rsidR="007D2307" w:rsidRPr="002450A7">
        <w:rPr>
          <w:rFonts w:ascii="Times New Roman" w:hAnsi="Times New Roman" w:cs="Times New Roman"/>
          <w:w w:val="110"/>
          <w:sz w:val="24"/>
          <w:szCs w:val="24"/>
          <w:lang w:val="en-GB"/>
        </w:rPr>
        <w:t>-</w:t>
      </w:r>
      <w:r w:rsidRPr="002450A7">
        <w:rPr>
          <w:rFonts w:ascii="Times New Roman" w:hAnsi="Times New Roman" w:cs="Times New Roman"/>
          <w:w w:val="110"/>
          <w:sz w:val="24"/>
          <w:szCs w:val="24"/>
          <w:lang w:val="en-GB"/>
        </w:rPr>
        <w:t>Al</w:t>
      </w:r>
      <w:r w:rsidRPr="002450A7">
        <w:rPr>
          <w:rFonts w:ascii="Times New Roman" w:hAnsi="Times New Roman" w:cs="Times New Roman"/>
          <w:sz w:val="24"/>
          <w:szCs w:val="24"/>
          <w:vertAlign w:val="subscript"/>
          <w:lang w:val="en-GB"/>
        </w:rPr>
        <w:t>2</w:t>
      </w:r>
      <w:r w:rsidRPr="002450A7">
        <w:rPr>
          <w:rFonts w:ascii="Times New Roman" w:hAnsi="Times New Roman" w:cs="Times New Roman"/>
          <w:w w:val="110"/>
          <w:sz w:val="24"/>
          <w:szCs w:val="24"/>
          <w:lang w:val="en-GB"/>
        </w:rPr>
        <w:t>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xml:space="preserve"> catalyst. In addition, </w:t>
      </w:r>
      <w:r w:rsidR="007D2307" w:rsidRPr="002450A7">
        <w:rPr>
          <w:rFonts w:ascii="Times New Roman" w:hAnsi="Times New Roman" w:cs="Times New Roman"/>
          <w:sz w:val="24"/>
          <w:szCs w:val="24"/>
          <w:lang w:val="en-GB"/>
        </w:rPr>
        <w:t xml:space="preserve">strong metal-support interactions of </w:t>
      </w:r>
      <w:r w:rsidRPr="002450A7">
        <w:rPr>
          <w:rFonts w:ascii="Times New Roman" w:hAnsi="Times New Roman" w:cs="Times New Roman"/>
          <w:sz w:val="24"/>
          <w:szCs w:val="24"/>
          <w:lang w:val="en-GB"/>
        </w:rPr>
        <w:t>Ni-Fe composite catalysts reduce</w:t>
      </w:r>
      <w:r w:rsidR="007D2307" w:rsidRPr="002450A7">
        <w:rPr>
          <w:rFonts w:ascii="Times New Roman" w:hAnsi="Times New Roman" w:cs="Times New Roman"/>
          <w:sz w:val="24"/>
          <w:szCs w:val="24"/>
          <w:lang w:val="en-GB"/>
        </w:rPr>
        <w:t>d</w:t>
      </w:r>
      <w:r w:rsidRPr="002450A7">
        <w:rPr>
          <w:rFonts w:ascii="Times New Roman" w:hAnsi="Times New Roman" w:cs="Times New Roman"/>
          <w:sz w:val="24"/>
          <w:szCs w:val="24"/>
          <w:lang w:val="en-GB"/>
        </w:rPr>
        <w:t xml:space="preserve"> carbon </w:t>
      </w:r>
      <w:r w:rsidRPr="002450A7">
        <w:rPr>
          <w:rFonts w:ascii="Times New Roman" w:hAnsi="Times New Roman" w:cs="Times New Roman"/>
          <w:sz w:val="24"/>
          <w:szCs w:val="24"/>
          <w:lang w:val="en-GB"/>
        </w:rPr>
        <w:lastRenderedPageBreak/>
        <w:t xml:space="preserve">deposition rate and particle size during gasification </w:t>
      </w:r>
      <w:r w:rsidR="00D90A96" w:rsidRPr="002450A7">
        <w:rPr>
          <w:rFonts w:ascii="Times New Roman" w:hAnsi="Times New Roman" w:cs="Times New Roman"/>
          <w:sz w:val="24"/>
          <w:szCs w:val="24"/>
          <w:lang w:val="en-GB"/>
        </w:rPr>
        <w:t>(Oemar et al., 2013)</w:t>
      </w:r>
      <w:r w:rsidRPr="002450A7">
        <w:rPr>
          <w:rFonts w:ascii="Times New Roman" w:hAnsi="Times New Roman" w:cs="Times New Roman"/>
          <w:sz w:val="24"/>
          <w:szCs w:val="24"/>
          <w:lang w:val="en-GB"/>
        </w:rPr>
        <w:t xml:space="preserve">. Shen et al. </w:t>
      </w:r>
      <w:r w:rsidR="00D90A96" w:rsidRPr="002450A7">
        <w:rPr>
          <w:rFonts w:ascii="Times New Roman" w:hAnsi="Times New Roman" w:cs="Times New Roman"/>
          <w:sz w:val="24"/>
          <w:szCs w:val="24"/>
          <w:lang w:val="en-GB"/>
        </w:rPr>
        <w:t>(2015)</w:t>
      </w:r>
      <w:r w:rsidRPr="002450A7">
        <w:rPr>
          <w:rFonts w:ascii="Times New Roman" w:hAnsi="Times New Roman" w:cs="Times New Roman"/>
          <w:sz w:val="24"/>
          <w:szCs w:val="24"/>
          <w:lang w:val="en-GB"/>
        </w:rPr>
        <w:t xml:space="preserve"> used Ni-Fe catalyst to catalyze the gasification and transformation of rice husk charcoal and optimized the reaction conditions</w:t>
      </w:r>
      <w:r w:rsidR="00337D53" w:rsidRPr="002450A7">
        <w:rPr>
          <w:rFonts w:ascii="Times New Roman" w:hAnsi="Times New Roman" w:cs="Times New Roman"/>
          <w:sz w:val="24"/>
          <w:szCs w:val="24"/>
          <w:lang w:val="en-GB"/>
        </w:rPr>
        <w:t xml:space="preserve"> with</w:t>
      </w:r>
      <w:r w:rsidRPr="002450A7">
        <w:rPr>
          <w:rFonts w:ascii="Times New Roman" w:hAnsi="Times New Roman" w:cs="Times New Roman"/>
          <w:sz w:val="24"/>
          <w:szCs w:val="24"/>
          <w:lang w:val="en-GB"/>
        </w:rPr>
        <w:t xml:space="preserve"> the conversion rate of tar reach</w:t>
      </w:r>
      <w:r w:rsidR="00337D53" w:rsidRPr="002450A7">
        <w:rPr>
          <w:rFonts w:ascii="Times New Roman" w:hAnsi="Times New Roman" w:cs="Times New Roman"/>
          <w:sz w:val="24"/>
          <w:szCs w:val="24"/>
          <w:lang w:val="en-GB"/>
        </w:rPr>
        <w:t>ing</w:t>
      </w:r>
      <w:r w:rsidRPr="002450A7">
        <w:rPr>
          <w:rFonts w:ascii="Times New Roman" w:hAnsi="Times New Roman" w:cs="Times New Roman"/>
          <w:sz w:val="24"/>
          <w:szCs w:val="24"/>
          <w:lang w:val="en-GB"/>
        </w:rPr>
        <w:t xml:space="preserve"> 92.3%. Jafarian et al. </w:t>
      </w:r>
      <w:r w:rsidR="00D90A96" w:rsidRPr="002450A7">
        <w:rPr>
          <w:rFonts w:ascii="Times New Roman" w:hAnsi="Times New Roman" w:cs="Times New Roman"/>
          <w:sz w:val="24"/>
          <w:szCs w:val="24"/>
          <w:lang w:val="en-GB"/>
        </w:rPr>
        <w:t>(2017)</w:t>
      </w:r>
      <w:r w:rsidRPr="002450A7">
        <w:rPr>
          <w:rFonts w:ascii="Times New Roman" w:hAnsi="Times New Roman" w:cs="Times New Roman"/>
          <w:sz w:val="24"/>
          <w:szCs w:val="24"/>
          <w:lang w:val="en-GB"/>
        </w:rPr>
        <w:t xml:space="preserve"> also obtained similar results, proving that Ni-Fe/</w:t>
      </w:r>
      <w:r w:rsidR="007D2307" w:rsidRPr="002450A7">
        <w:rPr>
          <w:rFonts w:ascii="Times New Roman" w:hAnsi="Times New Roman" w:cs="Times New Roman"/>
          <w:sz w:val="24"/>
          <w:szCs w:val="24"/>
          <w:lang w:val="en-GB"/>
        </w:rPr>
        <w:sym w:font="Symbol" w:char="F067"/>
      </w:r>
      <w:r w:rsidRPr="002450A7">
        <w:rPr>
          <w:rFonts w:ascii="Times New Roman" w:hAnsi="Times New Roman" w:cs="Times New Roman"/>
          <w:sz w:val="24"/>
          <w:szCs w:val="24"/>
          <w:lang w:val="en-GB"/>
        </w:rPr>
        <w:t>-Al</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xml:space="preserve"> nanocatalyst can significantly improve the total gas yield and hydrogen content of bagasse gasification. </w:t>
      </w:r>
    </w:p>
    <w:p w14:paraId="0DDB0E68" w14:textId="6B01CE91" w:rsidR="008A3E82" w:rsidRPr="002450A7" w:rsidRDefault="008A3E82"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Skoulou et al. </w:t>
      </w:r>
      <w:r w:rsidR="00D90A96" w:rsidRPr="002450A7">
        <w:rPr>
          <w:rFonts w:ascii="Times New Roman" w:hAnsi="Times New Roman" w:cs="Times New Roman"/>
          <w:sz w:val="24"/>
          <w:szCs w:val="24"/>
          <w:lang w:val="en-GB"/>
        </w:rPr>
        <w:t xml:space="preserve">(2011) </w:t>
      </w:r>
      <w:r w:rsidRPr="002450A7">
        <w:rPr>
          <w:rFonts w:ascii="Times New Roman" w:hAnsi="Times New Roman" w:cs="Times New Roman"/>
          <w:sz w:val="24"/>
          <w:szCs w:val="24"/>
          <w:lang w:val="en-GB"/>
        </w:rPr>
        <w:t>studied the application of mixed iron slag and pyrolytic carbon as catalysts in biomass gasification. The effects of reaction temperature, heating rate, iron concentration, steam ratio, and other parameters were investigated. It was found that high temperature and high heating rate favo</w:t>
      </w:r>
      <w:r w:rsidR="00337D53" w:rsidRPr="002450A7">
        <w:rPr>
          <w:rFonts w:ascii="Times New Roman" w:hAnsi="Times New Roman" w:cs="Times New Roman"/>
          <w:sz w:val="24"/>
          <w:szCs w:val="24"/>
          <w:lang w:val="en-GB"/>
        </w:rPr>
        <w:t>u</w:t>
      </w:r>
      <w:r w:rsidRPr="002450A7">
        <w:rPr>
          <w:rFonts w:ascii="Times New Roman" w:hAnsi="Times New Roman" w:cs="Times New Roman"/>
          <w:sz w:val="24"/>
          <w:szCs w:val="24"/>
          <w:lang w:val="en-GB"/>
        </w:rPr>
        <w:t xml:space="preserve">red hydrogen production. In this catalytic system, tar cracking rate </w:t>
      </w:r>
      <w:r w:rsidR="00337D53" w:rsidRPr="002450A7">
        <w:rPr>
          <w:rFonts w:ascii="Times New Roman" w:hAnsi="Times New Roman" w:cs="Times New Roman"/>
          <w:sz w:val="24"/>
          <w:szCs w:val="24"/>
          <w:lang w:val="en-GB"/>
        </w:rPr>
        <w:t>was</w:t>
      </w:r>
      <w:r w:rsidRPr="002450A7">
        <w:rPr>
          <w:rFonts w:ascii="Times New Roman" w:hAnsi="Times New Roman" w:cs="Times New Roman"/>
          <w:sz w:val="24"/>
          <w:szCs w:val="24"/>
          <w:lang w:val="en-GB"/>
        </w:rPr>
        <w:t xml:space="preserve"> high and iron oxide </w:t>
      </w:r>
      <w:r w:rsidR="00337D53" w:rsidRPr="002450A7">
        <w:rPr>
          <w:rFonts w:ascii="Times New Roman" w:hAnsi="Times New Roman" w:cs="Times New Roman"/>
          <w:sz w:val="24"/>
          <w:szCs w:val="24"/>
          <w:lang w:val="en-GB"/>
        </w:rPr>
        <w:t>was</w:t>
      </w:r>
      <w:r w:rsidRPr="002450A7">
        <w:rPr>
          <w:rFonts w:ascii="Times New Roman" w:hAnsi="Times New Roman" w:cs="Times New Roman"/>
          <w:sz w:val="24"/>
          <w:szCs w:val="24"/>
          <w:lang w:val="en-GB"/>
        </w:rPr>
        <w:t xml:space="preserve"> active for hydrogen production and tar conversion. Duman et al. </w:t>
      </w:r>
      <w:r w:rsidR="00D90A96" w:rsidRPr="002450A7">
        <w:rPr>
          <w:rFonts w:ascii="Times New Roman" w:hAnsi="Times New Roman" w:cs="Times New Roman"/>
          <w:sz w:val="24"/>
          <w:szCs w:val="24"/>
          <w:lang w:val="en-GB"/>
        </w:rPr>
        <w:t xml:space="preserve">(2014) </w:t>
      </w:r>
      <w:r w:rsidRPr="002450A7">
        <w:rPr>
          <w:rFonts w:ascii="Times New Roman" w:hAnsi="Times New Roman" w:cs="Times New Roman"/>
          <w:sz w:val="24"/>
          <w:szCs w:val="24"/>
          <w:lang w:val="en-GB"/>
        </w:rPr>
        <w:t>investigated a CeO</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-FeO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xml:space="preserve"> catalyst mixed at a ratio of 50</w:t>
      </w:r>
      <w:r w:rsidR="005C326D"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50 wt% and showed that this catalyst had </w:t>
      </w:r>
      <w:r w:rsidR="00337D53" w:rsidRPr="002450A7">
        <w:rPr>
          <w:rFonts w:ascii="Times New Roman" w:hAnsi="Times New Roman" w:cs="Times New Roman"/>
          <w:sz w:val="24"/>
          <w:szCs w:val="24"/>
          <w:lang w:val="en-GB"/>
        </w:rPr>
        <w:t xml:space="preserve">a </w:t>
      </w:r>
      <w:r w:rsidRPr="002450A7">
        <w:rPr>
          <w:rFonts w:ascii="Times New Roman" w:hAnsi="Times New Roman" w:cs="Times New Roman"/>
          <w:sz w:val="24"/>
          <w:szCs w:val="24"/>
          <w:lang w:val="en-GB"/>
        </w:rPr>
        <w:t>good activity for biomass gasification. The addition of CeO</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can improve the redox performance of the catalyst, which is conducive to the conversion of tar during gasification. At the same time, </w:t>
      </w:r>
      <w:r w:rsidR="008E3559" w:rsidRPr="002450A7">
        <w:rPr>
          <w:rFonts w:ascii="Times New Roman" w:hAnsi="Times New Roman" w:cs="Times New Roman"/>
          <w:sz w:val="24"/>
          <w:szCs w:val="24"/>
          <w:lang w:val="en-GB"/>
        </w:rPr>
        <w:t xml:space="preserve">the presence of </w:t>
      </w:r>
      <w:r w:rsidRPr="002450A7">
        <w:rPr>
          <w:rFonts w:ascii="Times New Roman" w:hAnsi="Times New Roman" w:cs="Times New Roman"/>
          <w:sz w:val="24"/>
          <w:szCs w:val="24"/>
          <w:lang w:val="en-GB"/>
        </w:rPr>
        <w:t xml:space="preserve">iron </w:t>
      </w:r>
      <w:r w:rsidR="008E3559" w:rsidRPr="002450A7">
        <w:rPr>
          <w:rFonts w:ascii="Times New Roman" w:hAnsi="Times New Roman" w:cs="Times New Roman"/>
          <w:sz w:val="24"/>
          <w:szCs w:val="24"/>
          <w:lang w:val="en-GB"/>
        </w:rPr>
        <w:t xml:space="preserve">oxide </w:t>
      </w:r>
      <w:r w:rsidRPr="002450A7">
        <w:rPr>
          <w:rFonts w:ascii="Times New Roman" w:hAnsi="Times New Roman" w:cs="Times New Roman"/>
          <w:sz w:val="24"/>
          <w:szCs w:val="24"/>
          <w:lang w:val="en-GB"/>
        </w:rPr>
        <w:t xml:space="preserve">changes the structure and surface area of the catalyst, thus promoting tar pyrolysis </w:t>
      </w:r>
      <w:r w:rsidR="00D90A96" w:rsidRPr="002450A7">
        <w:rPr>
          <w:rFonts w:ascii="Times New Roman" w:hAnsi="Times New Roman" w:cs="Times New Roman"/>
          <w:sz w:val="24"/>
          <w:szCs w:val="24"/>
          <w:lang w:val="en-GB"/>
        </w:rPr>
        <w:t>(Skoulou et al., 2012; Jiang et al., 2015)</w:t>
      </w:r>
      <w:r w:rsidRPr="002450A7">
        <w:rPr>
          <w:rFonts w:ascii="Times New Roman" w:hAnsi="Times New Roman" w:cs="Times New Roman"/>
          <w:sz w:val="24"/>
          <w:szCs w:val="24"/>
          <w:lang w:val="en-GB"/>
        </w:rPr>
        <w:t xml:space="preserve">. Lang et al. </w:t>
      </w:r>
      <w:r w:rsidR="00DA08A0" w:rsidRPr="002450A7">
        <w:rPr>
          <w:rFonts w:ascii="Times New Roman" w:hAnsi="Times New Roman" w:cs="Times New Roman"/>
          <w:sz w:val="24"/>
          <w:szCs w:val="24"/>
          <w:lang w:val="en-GB"/>
        </w:rPr>
        <w:t>(2017)</w:t>
      </w:r>
      <w:r w:rsidRPr="002450A7">
        <w:rPr>
          <w:rFonts w:ascii="Times New Roman" w:hAnsi="Times New Roman" w:cs="Times New Roman"/>
          <w:sz w:val="24"/>
          <w:szCs w:val="24"/>
          <w:lang w:val="en-GB"/>
        </w:rPr>
        <w:t xml:space="preserve"> used La</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/Al</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xml:space="preserve"> to improve hydrogen production in supercritical water gasification process. The results show</w:t>
      </w:r>
      <w:r w:rsidR="008E3559" w:rsidRPr="002450A7">
        <w:rPr>
          <w:rFonts w:ascii="Times New Roman" w:hAnsi="Times New Roman" w:cs="Times New Roman"/>
          <w:sz w:val="24"/>
          <w:szCs w:val="24"/>
          <w:lang w:val="en-GB"/>
        </w:rPr>
        <w:t>ed</w:t>
      </w:r>
      <w:r w:rsidRPr="002450A7">
        <w:rPr>
          <w:rFonts w:ascii="Times New Roman" w:hAnsi="Times New Roman" w:cs="Times New Roman"/>
          <w:sz w:val="24"/>
          <w:szCs w:val="24"/>
          <w:lang w:val="en-GB"/>
        </w:rPr>
        <w:t xml:space="preserve"> that La improves the catalytic activity by enhancing the metal dispersion. The addition of Ni, NiO, and NiAlO</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is helpful to the gasification of biochar in supercritical water by enhancing the cracking of intermediate tar. Chowdhury et al. </w:t>
      </w:r>
      <w:r w:rsidR="00DA08A0" w:rsidRPr="002450A7">
        <w:rPr>
          <w:rFonts w:ascii="Times New Roman" w:hAnsi="Times New Roman" w:cs="Times New Roman"/>
          <w:sz w:val="24"/>
          <w:szCs w:val="24"/>
          <w:lang w:val="en-GB"/>
        </w:rPr>
        <w:t>(2018)</w:t>
      </w:r>
      <w:r w:rsidRPr="002450A7">
        <w:rPr>
          <w:rFonts w:ascii="Times New Roman" w:hAnsi="Times New Roman" w:cs="Times New Roman"/>
          <w:sz w:val="24"/>
          <w:szCs w:val="24"/>
          <w:lang w:val="en-GB"/>
        </w:rPr>
        <w:t xml:space="preserve"> </w:t>
      </w:r>
      <w:r w:rsidR="008E3559" w:rsidRPr="002450A7">
        <w:rPr>
          <w:rFonts w:ascii="Times New Roman" w:hAnsi="Times New Roman" w:cs="Times New Roman"/>
          <w:sz w:val="24"/>
          <w:szCs w:val="24"/>
          <w:lang w:val="en-GB"/>
        </w:rPr>
        <w:t xml:space="preserve">also </w:t>
      </w:r>
      <w:r w:rsidRPr="002450A7">
        <w:rPr>
          <w:rFonts w:ascii="Times New Roman" w:hAnsi="Times New Roman" w:cs="Times New Roman"/>
          <w:sz w:val="24"/>
          <w:szCs w:val="24"/>
          <w:lang w:val="en-GB"/>
        </w:rPr>
        <w:t xml:space="preserve">studied the addition of </w:t>
      </w:r>
      <w:r w:rsidR="008E3559" w:rsidRPr="002450A7">
        <w:rPr>
          <w:rFonts w:ascii="Times New Roman" w:hAnsi="Times New Roman" w:cs="Times New Roman"/>
          <w:sz w:val="24"/>
          <w:szCs w:val="24"/>
          <w:lang w:val="en-GB"/>
        </w:rPr>
        <w:t>Ni</w:t>
      </w:r>
      <w:r w:rsidRPr="002450A7">
        <w:rPr>
          <w:rFonts w:ascii="Times New Roman" w:hAnsi="Times New Roman" w:cs="Times New Roman"/>
          <w:sz w:val="24"/>
          <w:szCs w:val="24"/>
          <w:lang w:val="en-GB"/>
        </w:rPr>
        <w:t xml:space="preserve"> to La</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/Al</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xml:space="preserve">. The obtained catalyst showed high hydrogen production at high temperature, long residence time, and low feed concentration. Similarly, </w:t>
      </w:r>
      <w:r w:rsidR="008E3559" w:rsidRPr="002450A7">
        <w:rPr>
          <w:rFonts w:ascii="Times New Roman" w:hAnsi="Times New Roman" w:cs="Times New Roman"/>
          <w:sz w:val="24"/>
          <w:szCs w:val="24"/>
          <w:lang w:val="en-GB"/>
        </w:rPr>
        <w:t>La</w:t>
      </w:r>
      <w:r w:rsidRPr="002450A7">
        <w:rPr>
          <w:rFonts w:ascii="Times New Roman" w:hAnsi="Times New Roman" w:cs="Times New Roman"/>
          <w:sz w:val="24"/>
          <w:szCs w:val="24"/>
          <w:lang w:val="en-GB"/>
        </w:rPr>
        <w:t xml:space="preserve"> and </w:t>
      </w:r>
      <w:r w:rsidR="008E3559" w:rsidRPr="002450A7">
        <w:rPr>
          <w:rFonts w:ascii="Times New Roman" w:hAnsi="Times New Roman" w:cs="Times New Roman"/>
          <w:sz w:val="24"/>
          <w:szCs w:val="24"/>
          <w:lang w:val="en-GB"/>
        </w:rPr>
        <w:t>Ce</w:t>
      </w:r>
      <w:r w:rsidRPr="002450A7">
        <w:rPr>
          <w:rFonts w:ascii="Times New Roman" w:hAnsi="Times New Roman" w:cs="Times New Roman"/>
          <w:sz w:val="24"/>
          <w:szCs w:val="24"/>
          <w:lang w:val="en-GB"/>
        </w:rPr>
        <w:t xml:space="preserve"> play a synergistic role in the cracking process of heavy oil. The production of reactive oxygen species is enhanced by the presence of Ce</w:t>
      </w:r>
      <w:r w:rsidRPr="002450A7">
        <w:rPr>
          <w:rFonts w:ascii="Times New Roman" w:hAnsi="Times New Roman" w:cs="Times New Roman"/>
          <w:sz w:val="24"/>
          <w:szCs w:val="24"/>
          <w:vertAlign w:val="superscript"/>
          <w:lang w:val="en-GB"/>
        </w:rPr>
        <w:t>4</w:t>
      </w:r>
      <w:r w:rsidRPr="002450A7">
        <w:rPr>
          <w:rFonts w:ascii="Times New Roman" w:hAnsi="Times New Roman" w:cs="Times New Roman"/>
          <w:w w:val="110"/>
          <w:position w:val="7"/>
          <w:sz w:val="24"/>
          <w:szCs w:val="24"/>
          <w:lang w:val="en-GB"/>
        </w:rPr>
        <w:t>+</w:t>
      </w:r>
      <w:r w:rsidRPr="002450A7">
        <w:rPr>
          <w:rFonts w:ascii="Times New Roman" w:hAnsi="Times New Roman" w:cs="Times New Roman"/>
          <w:sz w:val="24"/>
          <w:szCs w:val="24"/>
          <w:lang w:val="en-GB"/>
        </w:rPr>
        <w:t>/Ce</w:t>
      </w:r>
      <w:r w:rsidRPr="002450A7">
        <w:rPr>
          <w:rFonts w:ascii="Times New Roman" w:hAnsi="Times New Roman" w:cs="Times New Roman"/>
          <w:sz w:val="24"/>
          <w:szCs w:val="24"/>
          <w:vertAlign w:val="superscript"/>
          <w:lang w:val="en-GB"/>
        </w:rPr>
        <w:t>3</w:t>
      </w:r>
      <w:r w:rsidRPr="002450A7">
        <w:rPr>
          <w:rFonts w:ascii="Times New Roman" w:hAnsi="Times New Roman" w:cs="Times New Roman"/>
          <w:w w:val="110"/>
          <w:position w:val="7"/>
          <w:sz w:val="24"/>
          <w:szCs w:val="24"/>
          <w:lang w:val="en-GB"/>
        </w:rPr>
        <w:t>+</w:t>
      </w:r>
      <w:r w:rsidRPr="002450A7">
        <w:rPr>
          <w:rFonts w:ascii="Times New Roman" w:hAnsi="Times New Roman" w:cs="Times New Roman"/>
          <w:sz w:val="24"/>
          <w:szCs w:val="24"/>
          <w:lang w:val="en-GB"/>
        </w:rPr>
        <w:t xml:space="preserve"> oxidative couples and the breakage of C-C bond </w:t>
      </w:r>
      <w:r w:rsidR="00DA08A0" w:rsidRPr="002450A7">
        <w:rPr>
          <w:rFonts w:ascii="Times New Roman" w:hAnsi="Times New Roman" w:cs="Times New Roman"/>
          <w:sz w:val="24"/>
          <w:szCs w:val="24"/>
          <w:lang w:val="en-GB"/>
        </w:rPr>
        <w:t>(Sanchez-Sanchez et al., 2007)</w:t>
      </w:r>
      <w:r w:rsidRPr="002450A7">
        <w:rPr>
          <w:rFonts w:ascii="Times New Roman" w:hAnsi="Times New Roman" w:cs="Times New Roman"/>
          <w:sz w:val="24"/>
          <w:szCs w:val="24"/>
          <w:lang w:val="en-GB"/>
        </w:rPr>
        <w:t xml:space="preserve">. Mazumder et al. </w:t>
      </w:r>
      <w:r w:rsidR="00DA08A0" w:rsidRPr="002450A7">
        <w:rPr>
          <w:rFonts w:ascii="Times New Roman" w:hAnsi="Times New Roman" w:cs="Times New Roman"/>
          <w:sz w:val="24"/>
          <w:szCs w:val="24"/>
          <w:lang w:val="en-GB"/>
        </w:rPr>
        <w:t>(2015)</w:t>
      </w:r>
      <w:r w:rsidRPr="002450A7">
        <w:rPr>
          <w:rFonts w:ascii="Times New Roman" w:hAnsi="Times New Roman" w:cs="Times New Roman"/>
          <w:sz w:val="24"/>
          <w:szCs w:val="24"/>
          <w:lang w:val="en-GB"/>
        </w:rPr>
        <w:t xml:space="preserve"> optimized the preparation conditions of La</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/Al</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O</w:t>
      </w:r>
      <w:r w:rsidRPr="002450A7">
        <w:rPr>
          <w:rFonts w:ascii="Times New Roman" w:hAnsi="Times New Roman" w:cs="Times New Roman"/>
          <w:sz w:val="24"/>
          <w:szCs w:val="24"/>
          <w:vertAlign w:val="subscript"/>
          <w:lang w:val="en-GB"/>
        </w:rPr>
        <w:t>3</w:t>
      </w:r>
      <w:r w:rsidRPr="002450A7">
        <w:rPr>
          <w:rFonts w:ascii="Times New Roman" w:hAnsi="Times New Roman" w:cs="Times New Roman"/>
          <w:sz w:val="24"/>
          <w:szCs w:val="24"/>
          <w:lang w:val="en-GB"/>
        </w:rPr>
        <w:t xml:space="preserve"> catalyst and the gasification activity of the catalyst </w:t>
      </w:r>
      <w:r w:rsidR="008E3559" w:rsidRPr="002450A7">
        <w:rPr>
          <w:rFonts w:ascii="Times New Roman" w:hAnsi="Times New Roman" w:cs="Times New Roman"/>
          <w:sz w:val="24"/>
          <w:szCs w:val="24"/>
          <w:lang w:val="en-GB"/>
        </w:rPr>
        <w:t>could be</w:t>
      </w:r>
      <w:r w:rsidRPr="002450A7">
        <w:rPr>
          <w:rFonts w:ascii="Times New Roman" w:hAnsi="Times New Roman" w:cs="Times New Roman"/>
          <w:sz w:val="24"/>
          <w:szCs w:val="24"/>
          <w:lang w:val="en-GB"/>
        </w:rPr>
        <w:t xml:space="preserve"> improved by modifying the structure and morphology of the catalyst. The results show</w:t>
      </w:r>
      <w:r w:rsidR="008E3559" w:rsidRPr="002450A7">
        <w:rPr>
          <w:rFonts w:ascii="Times New Roman" w:hAnsi="Times New Roman" w:cs="Times New Roman"/>
          <w:sz w:val="24"/>
          <w:szCs w:val="24"/>
          <w:lang w:val="en-GB"/>
        </w:rPr>
        <w:t>ed</w:t>
      </w:r>
      <w:r w:rsidRPr="002450A7">
        <w:rPr>
          <w:rFonts w:ascii="Times New Roman" w:hAnsi="Times New Roman" w:cs="Times New Roman"/>
          <w:sz w:val="24"/>
          <w:szCs w:val="24"/>
          <w:lang w:val="en-GB"/>
        </w:rPr>
        <w:t xml:space="preserve"> that </w:t>
      </w:r>
      <w:r w:rsidR="008E3559" w:rsidRPr="002450A7">
        <w:rPr>
          <w:rFonts w:ascii="Times New Roman" w:hAnsi="Times New Roman" w:cs="Times New Roman"/>
          <w:sz w:val="24"/>
          <w:szCs w:val="24"/>
          <w:lang w:val="en-GB"/>
        </w:rPr>
        <w:t xml:space="preserve">at </w:t>
      </w:r>
      <w:r w:rsidRPr="002450A7">
        <w:rPr>
          <w:rFonts w:ascii="Times New Roman" w:hAnsi="Times New Roman" w:cs="Times New Roman"/>
          <w:sz w:val="24"/>
          <w:szCs w:val="24"/>
          <w:lang w:val="en-GB"/>
        </w:rPr>
        <w:t>the concentration of La</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O</w:t>
      </w:r>
      <w:r w:rsidRPr="002450A7">
        <w:rPr>
          <w:rFonts w:ascii="Times New Roman" w:hAnsi="Times New Roman" w:cs="Times New Roman"/>
          <w:sz w:val="24"/>
          <w:szCs w:val="24"/>
          <w:vertAlign w:val="subscript"/>
          <w:lang w:val="en-GB"/>
        </w:rPr>
        <w:t xml:space="preserve">3 </w:t>
      </w:r>
      <w:r w:rsidR="008E3559" w:rsidRPr="002450A7">
        <w:rPr>
          <w:rFonts w:ascii="Times New Roman" w:hAnsi="Times New Roman" w:cs="Times New Roman"/>
          <w:sz w:val="24"/>
          <w:szCs w:val="24"/>
          <w:lang w:val="en-GB"/>
        </w:rPr>
        <w:t>of</w:t>
      </w:r>
      <w:r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lastRenderedPageBreak/>
        <w:t xml:space="preserve">5%, the carbon conversion </w:t>
      </w:r>
      <w:r w:rsidR="008E3559" w:rsidRPr="002450A7">
        <w:rPr>
          <w:rFonts w:ascii="Times New Roman" w:hAnsi="Times New Roman" w:cs="Times New Roman"/>
          <w:sz w:val="24"/>
          <w:szCs w:val="24"/>
          <w:lang w:val="en-GB"/>
        </w:rPr>
        <w:t>could reach</w:t>
      </w:r>
      <w:r w:rsidRPr="002450A7">
        <w:rPr>
          <w:rFonts w:ascii="Times New Roman" w:hAnsi="Times New Roman" w:cs="Times New Roman"/>
          <w:sz w:val="24"/>
          <w:szCs w:val="24"/>
          <w:lang w:val="en-GB"/>
        </w:rPr>
        <w:t xml:space="preserve"> 97%.</w:t>
      </w:r>
    </w:p>
    <w:p w14:paraId="27C45717" w14:textId="77777777" w:rsidR="008A3E82" w:rsidRPr="002450A7" w:rsidRDefault="008A3E82"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p>
    <w:p w14:paraId="324DE6BF" w14:textId="77777777" w:rsidR="008A3E82" w:rsidRPr="002450A7" w:rsidRDefault="00DA310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3.2.3. Natural mineral catalysts</w:t>
      </w:r>
    </w:p>
    <w:p w14:paraId="7199FB9C" w14:textId="65F1A8A9" w:rsidR="008A3E82" w:rsidRPr="002450A7" w:rsidRDefault="008A3E82"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Some natural minerals, such as dolomite (MgCO</w:t>
      </w:r>
      <w:r w:rsidRPr="002450A7">
        <w:rPr>
          <w:rFonts w:ascii="Times New Roman" w:hAnsi="Times New Roman" w:cs="Times New Roman"/>
          <w:sz w:val="24"/>
          <w:szCs w:val="24"/>
          <w:vertAlign w:val="subscript"/>
          <w:lang w:val="en-GB"/>
        </w:rPr>
        <w:t>3</w:t>
      </w:r>
      <w:r w:rsidRPr="002450A7">
        <w:rPr>
          <w:rFonts w:ascii="Times New Roman" w:eastAsia="SimSun" w:hAnsi="Times New Roman" w:cs="Times New Roman"/>
          <w:b/>
          <w:w w:val="95"/>
          <w:sz w:val="24"/>
          <w:szCs w:val="24"/>
          <w:lang w:val="en-GB"/>
        </w:rPr>
        <w:t>·</w:t>
      </w:r>
      <w:r w:rsidRPr="002450A7">
        <w:rPr>
          <w:rFonts w:ascii="Times New Roman" w:eastAsia="AdobeHeitiStd-Regular" w:hAnsi="Times New Roman" w:cs="Times New Roman"/>
          <w:sz w:val="24"/>
          <w:szCs w:val="24"/>
          <w:lang w:val="en-GB"/>
        </w:rPr>
        <w:t>CaCO</w:t>
      </w:r>
      <w:r w:rsidRPr="002450A7">
        <w:rPr>
          <w:rFonts w:ascii="Times New Roman" w:hAnsi="Times New Roman" w:cs="Times New Roman"/>
          <w:sz w:val="24"/>
          <w:szCs w:val="24"/>
          <w:vertAlign w:val="subscript"/>
          <w:lang w:val="en-GB"/>
        </w:rPr>
        <w:t>3</w:t>
      </w:r>
      <w:r w:rsidRPr="002450A7">
        <w:rPr>
          <w:rFonts w:ascii="Times New Roman" w:eastAsia="AdobeHeitiStd-Regular" w:hAnsi="Times New Roman" w:cs="Times New Roman"/>
          <w:sz w:val="24"/>
          <w:szCs w:val="24"/>
          <w:lang w:val="en-GB"/>
        </w:rPr>
        <w:t xml:space="preserve">) </w:t>
      </w:r>
      <w:r w:rsidRPr="002450A7">
        <w:rPr>
          <w:rFonts w:ascii="Times New Roman" w:hAnsi="Times New Roman" w:cs="Times New Roman"/>
          <w:sz w:val="24"/>
          <w:szCs w:val="24"/>
          <w:lang w:val="en-GB"/>
        </w:rPr>
        <w:t>and olivine</w:t>
      </w:r>
      <w:r w:rsidRPr="002450A7">
        <w:rPr>
          <w:rFonts w:ascii="Times New Roman" w:eastAsia="AdobeHeitiStd-Regular" w:hAnsi="Times New Roman" w:cs="Times New Roman"/>
          <w:sz w:val="24"/>
          <w:szCs w:val="24"/>
          <w:lang w:val="en-GB"/>
        </w:rPr>
        <w:t xml:space="preserve"> (2MgO</w:t>
      </w:r>
      <w:r w:rsidRPr="002450A7">
        <w:rPr>
          <w:rFonts w:ascii="Times New Roman" w:eastAsia="SimSun" w:hAnsi="Times New Roman" w:cs="Times New Roman"/>
          <w:b/>
          <w:w w:val="95"/>
          <w:sz w:val="24"/>
          <w:szCs w:val="24"/>
          <w:lang w:val="en-GB"/>
        </w:rPr>
        <w:t>·</w:t>
      </w:r>
      <w:r w:rsidRPr="002450A7">
        <w:rPr>
          <w:rFonts w:ascii="Times New Roman" w:eastAsia="AdobeHeitiStd-Regular" w:hAnsi="Times New Roman" w:cs="Times New Roman"/>
          <w:sz w:val="24"/>
          <w:szCs w:val="24"/>
          <w:lang w:val="en-GB"/>
        </w:rPr>
        <w:t>SiO</w:t>
      </w:r>
      <w:r w:rsidRPr="002450A7">
        <w:rPr>
          <w:rFonts w:ascii="Times New Roman" w:hAnsi="Times New Roman" w:cs="Times New Roman"/>
          <w:sz w:val="24"/>
          <w:szCs w:val="24"/>
          <w:vertAlign w:val="subscript"/>
          <w:lang w:val="en-GB"/>
        </w:rPr>
        <w:t>2</w:t>
      </w:r>
      <w:r w:rsidRPr="002450A7">
        <w:rPr>
          <w:rFonts w:ascii="Times New Roman" w:eastAsia="AdobeHeitiStd-Regular" w:hAnsi="Times New Roman" w:cs="Times New Roman"/>
          <w:sz w:val="24"/>
          <w:szCs w:val="24"/>
          <w:lang w:val="en-GB"/>
        </w:rPr>
        <w:t xml:space="preserve">) </w:t>
      </w:r>
      <w:r w:rsidRPr="002450A7">
        <w:rPr>
          <w:rFonts w:ascii="Times New Roman" w:hAnsi="Times New Roman" w:cs="Times New Roman"/>
          <w:sz w:val="24"/>
          <w:szCs w:val="24"/>
          <w:lang w:val="en-GB"/>
        </w:rPr>
        <w:t>also have catalytic effects on biomass gasification</w:t>
      </w:r>
      <w:r w:rsidR="00DA08A0" w:rsidRPr="002450A7">
        <w:rPr>
          <w:rFonts w:ascii="Times New Roman" w:hAnsi="Times New Roman" w:cs="Times New Roman"/>
          <w:sz w:val="24"/>
          <w:szCs w:val="24"/>
          <w:lang w:val="en-GB"/>
        </w:rPr>
        <w:t xml:space="preserve"> (Basu et al., 2019; Ma et al., 2019)</w:t>
      </w:r>
      <w:r w:rsidRPr="002450A7">
        <w:rPr>
          <w:rFonts w:ascii="Times New Roman" w:hAnsi="Times New Roman" w:cs="Times New Roman"/>
          <w:sz w:val="24"/>
          <w:szCs w:val="24"/>
          <w:lang w:val="en-GB"/>
        </w:rPr>
        <w:t xml:space="preserve">. Under the catalysis of olivine and dolomite, the content of hydrogen increases and carbon monoxide decreases. However, when olivine is used as catalyst, the volume fraction of carbon dioxide usually reaches about 50%, </w:t>
      </w:r>
      <w:r w:rsidR="004546A3" w:rsidRPr="002450A7">
        <w:rPr>
          <w:rFonts w:ascii="Times New Roman" w:hAnsi="Times New Roman" w:cs="Times New Roman"/>
          <w:sz w:val="24"/>
          <w:szCs w:val="24"/>
          <w:lang w:val="en-GB"/>
        </w:rPr>
        <w:t>suggesting</w:t>
      </w:r>
      <w:r w:rsidRPr="002450A7">
        <w:rPr>
          <w:rFonts w:ascii="Times New Roman" w:hAnsi="Times New Roman" w:cs="Times New Roman"/>
          <w:sz w:val="24"/>
          <w:szCs w:val="24"/>
          <w:lang w:val="en-GB"/>
        </w:rPr>
        <w:t xml:space="preserve"> that olivine has no selectivity for hydrogen </w:t>
      </w:r>
      <w:r w:rsidR="00DA08A0" w:rsidRPr="002450A7">
        <w:rPr>
          <w:rFonts w:ascii="Times New Roman" w:hAnsi="Times New Roman" w:cs="Times New Roman"/>
          <w:sz w:val="24"/>
          <w:szCs w:val="24"/>
          <w:lang w:val="en-GB"/>
        </w:rPr>
        <w:t>(Wang et al., 2017)</w:t>
      </w:r>
      <w:r w:rsidRPr="002450A7">
        <w:rPr>
          <w:rFonts w:ascii="Times New Roman" w:hAnsi="Times New Roman" w:cs="Times New Roman"/>
          <w:sz w:val="24"/>
          <w:szCs w:val="24"/>
          <w:lang w:val="en-GB"/>
        </w:rPr>
        <w:t>. The catalytic mechanism is that calcined mineral catalyst forms CaO-MgO complex in the form of particles. The surface of these particles has active polar sites which can a</w:t>
      </w:r>
      <w:r w:rsidR="00CF1158" w:rsidRPr="002450A7">
        <w:rPr>
          <w:rFonts w:ascii="Times New Roman" w:hAnsi="Times New Roman" w:cs="Times New Roman"/>
          <w:sz w:val="24"/>
          <w:szCs w:val="24"/>
          <w:lang w:val="en-GB"/>
        </w:rPr>
        <w:t>d</w:t>
      </w:r>
      <w:r w:rsidRPr="002450A7">
        <w:rPr>
          <w:rFonts w:ascii="Times New Roman" w:hAnsi="Times New Roman" w:cs="Times New Roman"/>
          <w:sz w:val="24"/>
          <w:szCs w:val="24"/>
          <w:lang w:val="en-GB"/>
        </w:rPr>
        <w:t>sorb hydrocarbons, break C-C and C-H bonds, promote water-gas shift reaction</w:t>
      </w:r>
      <w:r w:rsidR="00CF1158"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and change </w:t>
      </w:r>
      <w:r w:rsidR="00E71B53" w:rsidRPr="002450A7">
        <w:rPr>
          <w:rFonts w:ascii="Times New Roman" w:hAnsi="Times New Roman" w:cs="Times New Roman"/>
          <w:sz w:val="24"/>
          <w:szCs w:val="24"/>
          <w:lang w:val="en-GB"/>
        </w:rPr>
        <w:t>the product distribution in the</w:t>
      </w:r>
      <w:r w:rsidRPr="002450A7">
        <w:rPr>
          <w:rFonts w:ascii="Times New Roman" w:hAnsi="Times New Roman" w:cs="Times New Roman"/>
          <w:sz w:val="24"/>
          <w:szCs w:val="24"/>
          <w:lang w:val="en-GB"/>
        </w:rPr>
        <w:t xml:space="preserve"> reaction, </w:t>
      </w:r>
      <w:r w:rsidR="00CF1158" w:rsidRPr="002450A7">
        <w:rPr>
          <w:rFonts w:ascii="Times New Roman" w:hAnsi="Times New Roman" w:cs="Times New Roman"/>
          <w:sz w:val="24"/>
          <w:szCs w:val="24"/>
          <w:lang w:val="en-GB"/>
        </w:rPr>
        <w:t xml:space="preserve">thereby </w:t>
      </w:r>
      <w:r w:rsidRPr="002450A7">
        <w:rPr>
          <w:rFonts w:ascii="Times New Roman" w:hAnsi="Times New Roman" w:cs="Times New Roman"/>
          <w:sz w:val="24"/>
          <w:szCs w:val="24"/>
          <w:lang w:val="en-GB"/>
        </w:rPr>
        <w:t xml:space="preserve">yielding small molecular gas and liquid products. Natural minerals can catalyze the decomposition of macromolecular hydrocarbons in tar and char </w:t>
      </w:r>
      <w:r w:rsidR="00DA08A0" w:rsidRPr="002450A7">
        <w:rPr>
          <w:rFonts w:ascii="Times New Roman" w:hAnsi="Times New Roman" w:cs="Times New Roman"/>
          <w:sz w:val="24"/>
          <w:szCs w:val="24"/>
          <w:lang w:val="en-GB"/>
        </w:rPr>
        <w:t>(Ma et al., 2019; Zhang et al., 2017</w:t>
      </w:r>
      <w:r w:rsidR="00663E53" w:rsidRPr="002450A7">
        <w:rPr>
          <w:rFonts w:ascii="Times New Roman" w:hAnsi="Times New Roman" w:cs="Times New Roman"/>
          <w:sz w:val="24"/>
          <w:szCs w:val="24"/>
          <w:lang w:val="en-GB"/>
        </w:rPr>
        <w:t>b</w:t>
      </w:r>
      <w:r w:rsidR="00DA08A0"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w:t>
      </w:r>
    </w:p>
    <w:p w14:paraId="3B5681CA" w14:textId="77777777" w:rsidR="008A3E82" w:rsidRPr="002450A7" w:rsidRDefault="008A3E82" w:rsidP="001D53BC">
      <w:pPr>
        <w:pStyle w:val="BodyText"/>
        <w:kinsoku w:val="0"/>
        <w:overflowPunct w:val="0"/>
        <w:snapToGrid w:val="0"/>
        <w:spacing w:before="6" w:line="480" w:lineRule="auto"/>
        <w:ind w:firstLineChars="100" w:firstLine="240"/>
        <w:jc w:val="both"/>
        <w:rPr>
          <w:rFonts w:ascii="Times New Roman" w:hAnsi="Times New Roman" w:cs="Times New Roman"/>
          <w:sz w:val="24"/>
          <w:szCs w:val="24"/>
          <w:lang w:val="en-GB"/>
        </w:rPr>
      </w:pPr>
    </w:p>
    <w:p w14:paraId="00BDEE70" w14:textId="43834F8E" w:rsidR="008A3E82" w:rsidRPr="002450A7" w:rsidRDefault="008A3E82"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3.2</w:t>
      </w:r>
      <w:r w:rsidR="00DA3104" w:rsidRPr="002450A7">
        <w:rPr>
          <w:rFonts w:ascii="Times New Roman" w:hAnsi="Times New Roman" w:cs="Times New Roman"/>
          <w:sz w:val="24"/>
          <w:szCs w:val="24"/>
          <w:lang w:val="en-GB"/>
        </w:rPr>
        <w:t>.4. Hybrid catalys</w:t>
      </w:r>
      <w:r w:rsidR="004546A3" w:rsidRPr="002450A7">
        <w:rPr>
          <w:rFonts w:ascii="Times New Roman" w:hAnsi="Times New Roman" w:cs="Times New Roman"/>
          <w:sz w:val="24"/>
          <w:szCs w:val="24"/>
          <w:lang w:val="en-GB"/>
        </w:rPr>
        <w:t>ts</w:t>
      </w:r>
    </w:p>
    <w:p w14:paraId="1171002E" w14:textId="711B7485" w:rsidR="008A3E82" w:rsidRPr="002450A7" w:rsidRDefault="00CF1158"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H</w:t>
      </w:r>
      <w:r w:rsidR="008A3E82" w:rsidRPr="002450A7">
        <w:rPr>
          <w:rFonts w:ascii="Times New Roman" w:hAnsi="Times New Roman" w:cs="Times New Roman"/>
          <w:sz w:val="24"/>
          <w:szCs w:val="24"/>
          <w:lang w:val="en-GB"/>
        </w:rPr>
        <w:t>ybrid catalys</w:t>
      </w:r>
      <w:r w:rsidRPr="002450A7">
        <w:rPr>
          <w:rFonts w:ascii="Times New Roman" w:hAnsi="Times New Roman" w:cs="Times New Roman"/>
          <w:sz w:val="24"/>
          <w:szCs w:val="24"/>
          <w:lang w:val="en-GB"/>
        </w:rPr>
        <w:t>ts are also applicable</w:t>
      </w:r>
      <w:r w:rsidR="008A3E82" w:rsidRPr="002450A7">
        <w:rPr>
          <w:rFonts w:ascii="Times New Roman" w:hAnsi="Times New Roman" w:cs="Times New Roman"/>
          <w:sz w:val="24"/>
          <w:szCs w:val="24"/>
          <w:lang w:val="en-GB"/>
        </w:rPr>
        <w:t xml:space="preserve"> for hydrogen production from biomass gasification. Ryczkowski et al. </w:t>
      </w:r>
      <w:r w:rsidR="00DA08A0" w:rsidRPr="002450A7">
        <w:rPr>
          <w:rFonts w:ascii="Times New Roman" w:hAnsi="Times New Roman" w:cs="Times New Roman"/>
          <w:sz w:val="24"/>
          <w:szCs w:val="24"/>
          <w:lang w:val="en-GB"/>
        </w:rPr>
        <w:t>(2016)</w:t>
      </w:r>
      <w:r w:rsidR="008A3E82" w:rsidRPr="002450A7">
        <w:rPr>
          <w:rFonts w:ascii="Times New Roman" w:hAnsi="Times New Roman" w:cs="Times New Roman"/>
          <w:sz w:val="24"/>
          <w:szCs w:val="24"/>
          <w:lang w:val="en-GB"/>
        </w:rPr>
        <w:t xml:space="preserve"> investigated the effect of ZrO</w:t>
      </w:r>
      <w:r w:rsidR="008A3E82" w:rsidRPr="002450A7">
        <w:rPr>
          <w:rFonts w:ascii="Times New Roman" w:hAnsi="Times New Roman" w:cs="Times New Roman"/>
          <w:sz w:val="24"/>
          <w:szCs w:val="24"/>
          <w:vertAlign w:val="subscript"/>
          <w:lang w:val="en-GB"/>
        </w:rPr>
        <w:t>2</w:t>
      </w:r>
      <w:r w:rsidR="008A3E82" w:rsidRPr="002450A7">
        <w:rPr>
          <w:rFonts w:ascii="Times New Roman" w:hAnsi="Times New Roman" w:cs="Times New Roman"/>
          <w:sz w:val="24"/>
          <w:szCs w:val="24"/>
          <w:lang w:val="en-GB"/>
        </w:rPr>
        <w:t xml:space="preserve"> catalysts containing 20% nickel and 1% calcium, magnesium, sodium, or potassium (as oxides) on the composition of gaseous products. The results show</w:t>
      </w:r>
      <w:r w:rsidRPr="002450A7">
        <w:rPr>
          <w:rFonts w:ascii="Times New Roman" w:hAnsi="Times New Roman" w:cs="Times New Roman"/>
          <w:sz w:val="24"/>
          <w:szCs w:val="24"/>
          <w:lang w:val="en-GB"/>
        </w:rPr>
        <w:t>ed</w:t>
      </w:r>
      <w:r w:rsidR="008A3E82" w:rsidRPr="002450A7">
        <w:rPr>
          <w:rFonts w:ascii="Times New Roman" w:hAnsi="Times New Roman" w:cs="Times New Roman"/>
          <w:sz w:val="24"/>
          <w:szCs w:val="24"/>
          <w:lang w:val="en-GB"/>
        </w:rPr>
        <w:t xml:space="preserve"> that the addition of alkali metals and alkaline earth metals in Ni/ZrO</w:t>
      </w:r>
      <w:r w:rsidR="008A3E82" w:rsidRPr="002450A7">
        <w:rPr>
          <w:rFonts w:ascii="Times New Roman" w:hAnsi="Times New Roman" w:cs="Times New Roman"/>
          <w:sz w:val="24"/>
          <w:szCs w:val="24"/>
          <w:vertAlign w:val="subscript"/>
          <w:lang w:val="en-GB"/>
        </w:rPr>
        <w:t>2</w:t>
      </w:r>
      <w:r w:rsidR="008A3E82" w:rsidRPr="002450A7">
        <w:rPr>
          <w:rFonts w:ascii="Times New Roman" w:hAnsi="Times New Roman" w:cs="Times New Roman"/>
          <w:sz w:val="24"/>
          <w:szCs w:val="24"/>
          <w:lang w:val="en-GB"/>
        </w:rPr>
        <w:t xml:space="preserve"> catalyst had an </w:t>
      </w:r>
      <w:r w:rsidR="004546A3" w:rsidRPr="002450A7">
        <w:rPr>
          <w:rFonts w:ascii="Times New Roman" w:hAnsi="Times New Roman" w:cs="Times New Roman"/>
          <w:sz w:val="24"/>
          <w:szCs w:val="24"/>
          <w:lang w:val="en-GB"/>
        </w:rPr>
        <w:t xml:space="preserve">explicit </w:t>
      </w:r>
      <w:r w:rsidR="008A3E82" w:rsidRPr="002450A7">
        <w:rPr>
          <w:rFonts w:ascii="Times New Roman" w:hAnsi="Times New Roman" w:cs="Times New Roman"/>
          <w:sz w:val="24"/>
          <w:szCs w:val="24"/>
          <w:lang w:val="en-GB"/>
        </w:rPr>
        <w:t>effect on the catalytic conversion of cellulose at high temperature</w:t>
      </w:r>
      <w:r w:rsidR="004546A3" w:rsidRPr="002450A7">
        <w:rPr>
          <w:rFonts w:ascii="Times New Roman" w:hAnsi="Times New Roman" w:cs="Times New Roman"/>
          <w:sz w:val="24"/>
          <w:szCs w:val="24"/>
          <w:lang w:val="en-GB"/>
        </w:rPr>
        <w:t>s</w:t>
      </w:r>
      <w:r w:rsidR="008A3E82" w:rsidRPr="002450A7">
        <w:rPr>
          <w:rFonts w:ascii="Times New Roman" w:hAnsi="Times New Roman" w:cs="Times New Roman"/>
          <w:sz w:val="24"/>
          <w:szCs w:val="24"/>
          <w:lang w:val="en-GB"/>
        </w:rPr>
        <w:t xml:space="preserve">. The hydrogen production </w:t>
      </w:r>
      <w:r w:rsidR="00E113D2" w:rsidRPr="002450A7">
        <w:rPr>
          <w:rFonts w:ascii="Times New Roman" w:hAnsi="Times New Roman" w:cs="Times New Roman"/>
          <w:sz w:val="24"/>
          <w:szCs w:val="24"/>
          <w:lang w:val="en-GB"/>
        </w:rPr>
        <w:t>was</w:t>
      </w:r>
      <w:r w:rsidR="008A3E82" w:rsidRPr="002450A7">
        <w:rPr>
          <w:rFonts w:ascii="Times New Roman" w:hAnsi="Times New Roman" w:cs="Times New Roman"/>
          <w:sz w:val="24"/>
          <w:szCs w:val="24"/>
          <w:lang w:val="en-GB"/>
        </w:rPr>
        <w:t xml:space="preserve"> significantly increased by introducing alkali metals and alkaline earth metals on the surface of nickel catalysts, and the effect on calcium modified catalysts </w:t>
      </w:r>
      <w:r w:rsidR="00E113D2" w:rsidRPr="002450A7">
        <w:rPr>
          <w:rFonts w:ascii="Times New Roman" w:hAnsi="Times New Roman" w:cs="Times New Roman"/>
          <w:sz w:val="24"/>
          <w:szCs w:val="24"/>
          <w:lang w:val="en-GB"/>
        </w:rPr>
        <w:t>was</w:t>
      </w:r>
      <w:r w:rsidR="008A3E82" w:rsidRPr="002450A7">
        <w:rPr>
          <w:rFonts w:ascii="Times New Roman" w:hAnsi="Times New Roman" w:cs="Times New Roman"/>
          <w:sz w:val="24"/>
          <w:szCs w:val="24"/>
          <w:lang w:val="en-GB"/>
        </w:rPr>
        <w:t xml:space="preserve"> </w:t>
      </w:r>
      <w:r w:rsidR="00E113D2" w:rsidRPr="002450A7">
        <w:rPr>
          <w:rFonts w:ascii="Times New Roman" w:hAnsi="Times New Roman" w:cs="Times New Roman"/>
          <w:sz w:val="24"/>
          <w:szCs w:val="24"/>
          <w:lang w:val="en-GB"/>
        </w:rPr>
        <w:t xml:space="preserve">the </w:t>
      </w:r>
      <w:r w:rsidR="008A3E82" w:rsidRPr="002450A7">
        <w:rPr>
          <w:rFonts w:ascii="Times New Roman" w:hAnsi="Times New Roman" w:cs="Times New Roman"/>
          <w:sz w:val="24"/>
          <w:szCs w:val="24"/>
          <w:lang w:val="en-GB"/>
        </w:rPr>
        <w:t xml:space="preserve">most obvious. Chan et al. </w:t>
      </w:r>
      <w:r w:rsidR="00DA08A0" w:rsidRPr="002450A7">
        <w:rPr>
          <w:rFonts w:ascii="Times New Roman" w:hAnsi="Times New Roman" w:cs="Times New Roman"/>
          <w:sz w:val="24"/>
          <w:szCs w:val="24"/>
          <w:lang w:val="en-GB"/>
        </w:rPr>
        <w:t>(2016)</w:t>
      </w:r>
      <w:r w:rsidR="008A3E82" w:rsidRPr="002450A7">
        <w:rPr>
          <w:rFonts w:ascii="Times New Roman" w:hAnsi="Times New Roman" w:cs="Times New Roman"/>
          <w:sz w:val="24"/>
          <w:szCs w:val="24"/>
          <w:lang w:val="en-GB"/>
        </w:rPr>
        <w:t xml:space="preserve"> investigated the production of syngas via steam gasification of pinewood and eucalyptus sawdust over hybrid catalysts. </w:t>
      </w:r>
      <w:r w:rsidR="00E113D2" w:rsidRPr="002450A7">
        <w:rPr>
          <w:rFonts w:ascii="Times New Roman" w:hAnsi="Times New Roman" w:cs="Times New Roman"/>
          <w:sz w:val="24"/>
          <w:szCs w:val="24"/>
          <w:lang w:val="en-GB"/>
        </w:rPr>
        <w:t>T</w:t>
      </w:r>
      <w:r w:rsidR="008A3E82" w:rsidRPr="002450A7">
        <w:rPr>
          <w:rFonts w:ascii="Times New Roman" w:hAnsi="Times New Roman" w:cs="Times New Roman"/>
          <w:sz w:val="24"/>
          <w:szCs w:val="24"/>
          <w:lang w:val="en-GB"/>
        </w:rPr>
        <w:t xml:space="preserve">he catalytic effects of alkali metals and alkaline earth metals species further reduced the coke deposition on the Ni catalysts, making the effect of Ni catalysts even more </w:t>
      </w:r>
      <w:r w:rsidR="008A3E82" w:rsidRPr="002450A7">
        <w:rPr>
          <w:rFonts w:ascii="Times New Roman" w:hAnsi="Times New Roman" w:cs="Times New Roman"/>
          <w:sz w:val="24"/>
          <w:szCs w:val="24"/>
          <w:lang w:val="en-GB"/>
        </w:rPr>
        <w:lastRenderedPageBreak/>
        <w:t xml:space="preserve">significant. </w:t>
      </w:r>
    </w:p>
    <w:p w14:paraId="37208EBF" w14:textId="77777777" w:rsidR="008A3E82" w:rsidRPr="002450A7" w:rsidRDefault="008A3E82"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p>
    <w:p w14:paraId="771116E7" w14:textId="77777777" w:rsidR="008A3E82" w:rsidRPr="002450A7" w:rsidRDefault="008A3E82"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3.2.5. Comparison and selection of catalysts</w:t>
      </w:r>
    </w:p>
    <w:p w14:paraId="65A89872" w14:textId="1DB88C7C" w:rsidR="00AE5B72" w:rsidRPr="002450A7" w:rsidRDefault="008A3E82" w:rsidP="001D53BC">
      <w:pPr>
        <w:pStyle w:val="BodyText"/>
        <w:kinsoku w:val="0"/>
        <w:overflowPunct w:val="0"/>
        <w:snapToGrid w:val="0"/>
        <w:spacing w:before="6" w:line="480" w:lineRule="auto"/>
        <w:ind w:left="0" w:firstLineChars="150" w:firstLine="360"/>
        <w:jc w:val="both"/>
        <w:rPr>
          <w:rFonts w:ascii="Times New Roman" w:eastAsia="AdobeHeitiStd-Regular" w:hAnsi="Times New Roman" w:cs="Times New Roman"/>
          <w:sz w:val="24"/>
          <w:szCs w:val="24"/>
          <w:lang w:val="en-GB"/>
        </w:rPr>
      </w:pPr>
      <w:r w:rsidRPr="002450A7">
        <w:rPr>
          <w:rFonts w:ascii="Times New Roman" w:eastAsia="AdobeHeitiStd-Regular" w:hAnsi="Times New Roman" w:cs="Times New Roman"/>
          <w:sz w:val="24"/>
          <w:szCs w:val="24"/>
          <w:lang w:val="en-GB"/>
        </w:rPr>
        <w:t xml:space="preserve">In biomass gasification, suitable catalysts can be selected according to the </w:t>
      </w:r>
      <w:r w:rsidR="00734148" w:rsidRPr="002450A7">
        <w:rPr>
          <w:rFonts w:ascii="Times New Roman" w:eastAsia="AdobeHeitiStd-Regular" w:hAnsi="Times New Roman" w:cs="Times New Roman"/>
          <w:sz w:val="24"/>
          <w:szCs w:val="24"/>
          <w:lang w:val="en-GB"/>
        </w:rPr>
        <w:t>given</w:t>
      </w:r>
      <w:r w:rsidRPr="002450A7">
        <w:rPr>
          <w:rFonts w:ascii="Times New Roman" w:eastAsia="AdobeHeitiStd-Regular" w:hAnsi="Times New Roman" w:cs="Times New Roman"/>
          <w:sz w:val="24"/>
          <w:szCs w:val="24"/>
          <w:lang w:val="en-GB"/>
        </w:rPr>
        <w:t xml:space="preserve"> situation </w:t>
      </w:r>
      <w:r w:rsidR="003755C5" w:rsidRPr="002450A7">
        <w:rPr>
          <w:rFonts w:ascii="Times New Roman" w:eastAsia="AdobeHeitiStd-Regular" w:hAnsi="Times New Roman" w:cs="Times New Roman"/>
          <w:sz w:val="24"/>
          <w:szCs w:val="24"/>
          <w:lang w:val="en-GB"/>
        </w:rPr>
        <w:t>for the purpose of improving</w:t>
      </w:r>
      <w:r w:rsidRPr="002450A7">
        <w:rPr>
          <w:rFonts w:ascii="Times New Roman" w:eastAsia="AdobeHeitiStd-Regular" w:hAnsi="Times New Roman" w:cs="Times New Roman"/>
          <w:sz w:val="24"/>
          <w:szCs w:val="24"/>
          <w:lang w:val="en-GB"/>
        </w:rPr>
        <w:t xml:space="preserve"> the carbon conversion and hydrogen production. Traditional alkali metal catalysts can effectively promote biomass gasification (both steam and supercritical water gasification), but </w:t>
      </w:r>
      <w:r w:rsidR="00D33785" w:rsidRPr="002450A7">
        <w:rPr>
          <w:rFonts w:ascii="Times New Roman" w:eastAsia="AdobeHeitiStd-Regular" w:hAnsi="Times New Roman" w:cs="Times New Roman"/>
          <w:sz w:val="24"/>
          <w:szCs w:val="24"/>
          <w:lang w:val="en-GB"/>
        </w:rPr>
        <w:t>some drawbacks exist</w:t>
      </w:r>
      <w:r w:rsidRPr="002450A7">
        <w:rPr>
          <w:rFonts w:ascii="Times New Roman" w:eastAsia="AdobeHeitiStd-Regular" w:hAnsi="Times New Roman" w:cs="Times New Roman"/>
          <w:sz w:val="24"/>
          <w:szCs w:val="24"/>
          <w:lang w:val="en-GB"/>
        </w:rPr>
        <w:t xml:space="preserve"> such as difficult recovery, large amount </w:t>
      </w:r>
      <w:r w:rsidR="003755C5" w:rsidRPr="002450A7">
        <w:rPr>
          <w:rFonts w:ascii="Times New Roman" w:eastAsia="AdobeHeitiStd-Regular" w:hAnsi="Times New Roman" w:cs="Times New Roman"/>
          <w:sz w:val="24"/>
          <w:szCs w:val="24"/>
          <w:lang w:val="en-GB"/>
        </w:rPr>
        <w:t xml:space="preserve">of </w:t>
      </w:r>
      <w:r w:rsidRPr="002450A7">
        <w:rPr>
          <w:rFonts w:ascii="Times New Roman" w:eastAsia="AdobeHeitiStd-Regular" w:hAnsi="Times New Roman" w:cs="Times New Roman"/>
          <w:sz w:val="24"/>
          <w:szCs w:val="24"/>
          <w:lang w:val="en-GB"/>
        </w:rPr>
        <w:t>loading, easy scaling, and blockage</w:t>
      </w:r>
      <w:r w:rsidR="00784056" w:rsidRPr="002450A7">
        <w:rPr>
          <w:rFonts w:ascii="Times New Roman" w:eastAsia="AdobeHeitiStd-Regular" w:hAnsi="Times New Roman" w:cs="Times New Roman"/>
          <w:sz w:val="24"/>
          <w:szCs w:val="24"/>
          <w:lang w:val="en-GB"/>
        </w:rPr>
        <w:t xml:space="preserve"> </w:t>
      </w:r>
      <w:r w:rsidR="00DA08A0" w:rsidRPr="002450A7">
        <w:rPr>
          <w:rFonts w:ascii="Times New Roman" w:eastAsia="AdobeHeitiStd-Regular" w:hAnsi="Times New Roman" w:cs="Times New Roman"/>
          <w:sz w:val="24"/>
          <w:szCs w:val="24"/>
          <w:lang w:val="en-GB"/>
        </w:rPr>
        <w:t>(Okolie et al., 2019)</w:t>
      </w:r>
      <w:r w:rsidRPr="002450A7">
        <w:rPr>
          <w:rFonts w:ascii="Times New Roman" w:eastAsia="AdobeHeitiStd-Regular" w:hAnsi="Times New Roman" w:cs="Times New Roman"/>
          <w:sz w:val="24"/>
          <w:szCs w:val="24"/>
          <w:lang w:val="en-GB"/>
        </w:rPr>
        <w:t xml:space="preserve">. Although noble metals such as Ru and Rh have high catalytic activity in both routes, they </w:t>
      </w:r>
      <w:r w:rsidR="003755C5" w:rsidRPr="002450A7">
        <w:rPr>
          <w:rFonts w:ascii="Times New Roman" w:eastAsia="AdobeHeitiStd-Regular" w:hAnsi="Times New Roman" w:cs="Times New Roman"/>
          <w:sz w:val="24"/>
          <w:szCs w:val="24"/>
          <w:lang w:val="en-GB"/>
        </w:rPr>
        <w:t>cannot</w:t>
      </w:r>
      <w:r w:rsidRPr="002450A7">
        <w:rPr>
          <w:rFonts w:ascii="Times New Roman" w:eastAsia="AdobeHeitiStd-Regular" w:hAnsi="Times New Roman" w:cs="Times New Roman"/>
          <w:sz w:val="24"/>
          <w:szCs w:val="24"/>
          <w:lang w:val="en-GB"/>
        </w:rPr>
        <w:t xml:space="preserve"> be put into use on a large scale due to economic consideration </w:t>
      </w:r>
      <w:r w:rsidR="00DA08A0" w:rsidRPr="002450A7">
        <w:rPr>
          <w:rFonts w:ascii="Times New Roman" w:eastAsia="AdobeHeitiStd-Regular" w:hAnsi="Times New Roman" w:cs="Times New Roman"/>
          <w:sz w:val="24"/>
          <w:szCs w:val="24"/>
          <w:lang w:val="en-GB"/>
        </w:rPr>
        <w:t>(Chan et al., 2019a)</w:t>
      </w:r>
      <w:r w:rsidRPr="002450A7">
        <w:rPr>
          <w:rFonts w:ascii="Times New Roman" w:eastAsia="AdobeHeitiStd-Regular" w:hAnsi="Times New Roman" w:cs="Times New Roman"/>
          <w:sz w:val="24"/>
          <w:szCs w:val="24"/>
          <w:lang w:val="en-GB"/>
        </w:rPr>
        <w:t xml:space="preserve">. Ni-based catalysts have been widely used as effective catalysts, and it is better to </w:t>
      </w:r>
      <w:r w:rsidR="00EE3435" w:rsidRPr="002450A7">
        <w:rPr>
          <w:rFonts w:ascii="Times New Roman" w:eastAsia="AdobeHeitiStd-Regular" w:hAnsi="Times New Roman" w:cs="Times New Roman"/>
          <w:sz w:val="24"/>
          <w:szCs w:val="24"/>
          <w:lang w:val="en-GB"/>
        </w:rPr>
        <w:t>utilize</w:t>
      </w:r>
      <w:r w:rsidRPr="002450A7">
        <w:rPr>
          <w:rFonts w:ascii="Times New Roman" w:eastAsia="AdobeHeitiStd-Regular" w:hAnsi="Times New Roman" w:cs="Times New Roman"/>
          <w:sz w:val="24"/>
          <w:szCs w:val="24"/>
          <w:lang w:val="en-GB"/>
        </w:rPr>
        <w:t xml:space="preserve"> </w:t>
      </w:r>
      <w:r w:rsidR="002314A4" w:rsidRPr="002450A7">
        <w:rPr>
          <w:rFonts w:ascii="Times New Roman" w:eastAsia="AdobeHeitiStd-Regular" w:hAnsi="Times New Roman" w:cs="Times New Roman"/>
          <w:sz w:val="24"/>
          <w:szCs w:val="24"/>
          <w:lang w:val="en-GB"/>
        </w:rPr>
        <w:t xml:space="preserve">them </w:t>
      </w:r>
      <w:r w:rsidRPr="002450A7">
        <w:rPr>
          <w:rFonts w:ascii="Times New Roman" w:eastAsia="AdobeHeitiStd-Regular" w:hAnsi="Times New Roman" w:cs="Times New Roman"/>
          <w:sz w:val="24"/>
          <w:szCs w:val="24"/>
          <w:lang w:val="en-GB"/>
        </w:rPr>
        <w:t xml:space="preserve">in combination with other metals </w:t>
      </w:r>
      <w:r w:rsidR="00DA08A0" w:rsidRPr="002450A7">
        <w:rPr>
          <w:rFonts w:ascii="Times New Roman" w:eastAsia="AdobeHeitiStd-Regular" w:hAnsi="Times New Roman" w:cs="Times New Roman"/>
          <w:sz w:val="24"/>
          <w:szCs w:val="24"/>
          <w:lang w:val="en-GB"/>
        </w:rPr>
        <w:t>(Shen et al., 2015; Gai et al., 2018)</w:t>
      </w:r>
      <w:r w:rsidRPr="002450A7">
        <w:rPr>
          <w:rFonts w:ascii="Times New Roman" w:eastAsia="AdobeHeitiStd-Regular" w:hAnsi="Times New Roman" w:cs="Times New Roman"/>
          <w:sz w:val="24"/>
          <w:szCs w:val="24"/>
          <w:lang w:val="en-GB"/>
        </w:rPr>
        <w:t>. The commonly used Al-based catalysts in steam gasification are not preferential in supercritical water gasification because they are soluble in water at high temperature</w:t>
      </w:r>
      <w:r w:rsidR="002314A4" w:rsidRPr="002450A7">
        <w:rPr>
          <w:rFonts w:ascii="Times New Roman" w:eastAsia="AdobeHeitiStd-Regular" w:hAnsi="Times New Roman" w:cs="Times New Roman"/>
          <w:sz w:val="24"/>
          <w:szCs w:val="24"/>
          <w:lang w:val="en-GB"/>
        </w:rPr>
        <w:t>s</w:t>
      </w:r>
      <w:r w:rsidRPr="002450A7">
        <w:rPr>
          <w:rFonts w:ascii="Times New Roman" w:eastAsia="AdobeHeitiStd-Regular" w:hAnsi="Times New Roman" w:cs="Times New Roman"/>
          <w:sz w:val="24"/>
          <w:szCs w:val="24"/>
          <w:lang w:val="en-GB"/>
        </w:rPr>
        <w:t xml:space="preserve">. Metal oxides not only have catalytic </w:t>
      </w:r>
      <w:r w:rsidR="00CC5222" w:rsidRPr="002450A7">
        <w:rPr>
          <w:rFonts w:ascii="Times New Roman" w:eastAsia="AdobeHeitiStd-Regular" w:hAnsi="Times New Roman" w:cs="Times New Roman"/>
          <w:sz w:val="24"/>
          <w:szCs w:val="24"/>
          <w:lang w:val="en-GB"/>
        </w:rPr>
        <w:t>activity</w:t>
      </w:r>
      <w:r w:rsidRPr="002450A7">
        <w:rPr>
          <w:rFonts w:ascii="Times New Roman" w:eastAsia="AdobeHeitiStd-Regular" w:hAnsi="Times New Roman" w:cs="Times New Roman"/>
          <w:sz w:val="24"/>
          <w:szCs w:val="24"/>
          <w:lang w:val="en-GB"/>
        </w:rPr>
        <w:t>, but also can be used as effective support</w:t>
      </w:r>
      <w:r w:rsidR="00CC5222" w:rsidRPr="002450A7">
        <w:rPr>
          <w:rFonts w:ascii="Times New Roman" w:eastAsia="AdobeHeitiStd-Regular" w:hAnsi="Times New Roman" w:cs="Times New Roman"/>
          <w:sz w:val="24"/>
          <w:szCs w:val="24"/>
          <w:lang w:val="en-GB"/>
        </w:rPr>
        <w:t>s</w:t>
      </w:r>
      <w:r w:rsidRPr="002450A7">
        <w:rPr>
          <w:rFonts w:ascii="Times New Roman" w:eastAsia="AdobeHeitiStd-Regular" w:hAnsi="Times New Roman" w:cs="Times New Roman"/>
          <w:sz w:val="24"/>
          <w:szCs w:val="24"/>
          <w:lang w:val="en-GB"/>
        </w:rPr>
        <w:t xml:space="preserve"> for </w:t>
      </w:r>
      <w:r w:rsidR="009E05BB" w:rsidRPr="002450A7">
        <w:rPr>
          <w:rFonts w:ascii="Times New Roman" w:eastAsia="AdobeHeitiStd-Regular" w:hAnsi="Times New Roman" w:cs="Times New Roman"/>
          <w:sz w:val="24"/>
          <w:szCs w:val="24"/>
          <w:lang w:val="en-GB"/>
        </w:rPr>
        <w:t xml:space="preserve">exogenous </w:t>
      </w:r>
      <w:r w:rsidRPr="002450A7">
        <w:rPr>
          <w:rFonts w:ascii="Times New Roman" w:eastAsia="AdobeHeitiStd-Regular" w:hAnsi="Times New Roman" w:cs="Times New Roman"/>
          <w:sz w:val="24"/>
          <w:szCs w:val="24"/>
          <w:lang w:val="en-GB"/>
        </w:rPr>
        <w:t xml:space="preserve">metal catalysts. </w:t>
      </w:r>
      <w:r w:rsidR="009E05BB" w:rsidRPr="002450A7">
        <w:rPr>
          <w:rFonts w:ascii="Times New Roman" w:eastAsia="AdobeHeitiStd-Regular" w:hAnsi="Times New Roman" w:cs="Times New Roman"/>
          <w:sz w:val="24"/>
          <w:szCs w:val="24"/>
          <w:lang w:val="en-GB"/>
        </w:rPr>
        <w:t>For instance,</w:t>
      </w:r>
      <w:r w:rsidRPr="002450A7">
        <w:rPr>
          <w:rFonts w:ascii="Times New Roman" w:eastAsia="AdobeHeitiStd-Regular" w:hAnsi="Times New Roman" w:cs="Times New Roman"/>
          <w:sz w:val="24"/>
          <w:szCs w:val="24"/>
          <w:lang w:val="en-GB"/>
        </w:rPr>
        <w:t xml:space="preserve"> the stability of Ni-based catalysts can be improved by using metal oxide supporter </w:t>
      </w:r>
      <w:r w:rsidR="00DA08A0" w:rsidRPr="002450A7">
        <w:rPr>
          <w:rFonts w:ascii="Times New Roman" w:eastAsia="AdobeHeitiStd-Regular" w:hAnsi="Times New Roman" w:cs="Times New Roman"/>
          <w:sz w:val="24"/>
          <w:szCs w:val="24"/>
          <w:lang w:val="en-GB"/>
        </w:rPr>
        <w:t>(Gholkar et al., 2019)</w:t>
      </w:r>
      <w:r w:rsidRPr="002450A7">
        <w:rPr>
          <w:rFonts w:ascii="Times New Roman" w:eastAsia="AdobeHeitiStd-Regular" w:hAnsi="Times New Roman" w:cs="Times New Roman"/>
          <w:sz w:val="24"/>
          <w:szCs w:val="24"/>
          <w:lang w:val="en-GB"/>
        </w:rPr>
        <w:t xml:space="preserve">. Natural </w:t>
      </w:r>
      <w:r w:rsidRPr="002450A7">
        <w:rPr>
          <w:rFonts w:ascii="Times New Roman" w:hAnsi="Times New Roman" w:cs="Times New Roman"/>
          <w:sz w:val="24"/>
          <w:szCs w:val="24"/>
          <w:lang w:val="en-GB"/>
        </w:rPr>
        <w:t>mineral</w:t>
      </w:r>
      <w:r w:rsidRPr="002450A7">
        <w:rPr>
          <w:rFonts w:ascii="Times New Roman" w:eastAsia="AdobeHeitiStd-Regular" w:hAnsi="Times New Roman" w:cs="Times New Roman"/>
          <w:sz w:val="24"/>
          <w:szCs w:val="24"/>
          <w:lang w:val="en-GB"/>
        </w:rPr>
        <w:t xml:space="preserve"> catalysts are more suitable for steam gasification of biomass, but their catalytic activity in supercritical water gasification is obviously lower than that of other catalysts </w:t>
      </w:r>
      <w:r w:rsidR="00DA08A0" w:rsidRPr="002450A7">
        <w:rPr>
          <w:rFonts w:ascii="Times New Roman" w:eastAsia="AdobeHeitiStd-Regular" w:hAnsi="Times New Roman" w:cs="Times New Roman"/>
          <w:sz w:val="24"/>
          <w:szCs w:val="24"/>
          <w:lang w:val="en-GB"/>
        </w:rPr>
        <w:t>(Okolie et al., 2019)</w:t>
      </w:r>
      <w:r w:rsidRPr="002450A7">
        <w:rPr>
          <w:rFonts w:ascii="Times New Roman" w:eastAsia="AdobeHeitiStd-Regular" w:hAnsi="Times New Roman" w:cs="Times New Roman"/>
          <w:sz w:val="24"/>
          <w:szCs w:val="24"/>
          <w:lang w:val="en-GB"/>
        </w:rPr>
        <w:t>.</w:t>
      </w:r>
      <w:r w:rsidR="00FC4CDD" w:rsidRPr="002450A7">
        <w:rPr>
          <w:rFonts w:ascii="Times New Roman" w:eastAsia="AdobeHeitiStd-Regular" w:hAnsi="Times New Roman" w:cs="Times New Roman"/>
          <w:sz w:val="24"/>
          <w:szCs w:val="24"/>
          <w:lang w:val="en-GB"/>
        </w:rPr>
        <w:t xml:space="preserve"> Besides, to further achieve a green and sustainable production, catalyst synthesis could be combined with biomass valorization. Biochar derived from pyrolysis or gasification of waste biomass is regarded as a cost-effective alternative as carbon supports</w:t>
      </w:r>
      <w:r w:rsidR="00746D34" w:rsidRPr="002450A7">
        <w:rPr>
          <w:rFonts w:ascii="Times New Roman" w:eastAsia="AdobeHeitiStd-Regular" w:hAnsi="Times New Roman" w:cs="Times New Roman"/>
          <w:sz w:val="24"/>
          <w:szCs w:val="24"/>
          <w:lang w:val="en-GB"/>
        </w:rPr>
        <w:t xml:space="preserve"> for synthesizing catalysts</w:t>
      </w:r>
      <w:r w:rsidR="00041D04" w:rsidRPr="002450A7">
        <w:rPr>
          <w:rFonts w:ascii="Times New Roman" w:eastAsia="AdobeHeitiStd-Regular" w:hAnsi="Times New Roman" w:cs="Times New Roman"/>
          <w:sz w:val="24"/>
          <w:szCs w:val="24"/>
          <w:lang w:val="en-GB"/>
        </w:rPr>
        <w:t xml:space="preserve"> (</w:t>
      </w:r>
      <w:r w:rsidR="00746D34" w:rsidRPr="002450A7">
        <w:rPr>
          <w:rFonts w:ascii="Times New Roman" w:eastAsia="AdobeHeitiStd-Regular" w:hAnsi="Times New Roman" w:cs="Times New Roman"/>
          <w:sz w:val="24"/>
          <w:szCs w:val="24"/>
          <w:lang w:val="en-GB"/>
        </w:rPr>
        <w:t xml:space="preserve">Cao et al., 2018; </w:t>
      </w:r>
      <w:r w:rsidR="00041D04" w:rsidRPr="002450A7">
        <w:rPr>
          <w:rFonts w:ascii="Times New Roman" w:eastAsia="AdobeHeitiStd-Regular" w:hAnsi="Times New Roman" w:cs="Times New Roman"/>
          <w:sz w:val="24"/>
          <w:szCs w:val="24"/>
          <w:lang w:val="en-GB"/>
        </w:rPr>
        <w:t>Shen et al., 2019; Zhao et al., 2018; Cao et al., 2020)</w:t>
      </w:r>
      <w:r w:rsidR="00FC4CDD" w:rsidRPr="002450A7">
        <w:rPr>
          <w:rFonts w:ascii="Times New Roman" w:eastAsia="AdobeHeitiStd-Regular" w:hAnsi="Times New Roman" w:cs="Times New Roman"/>
          <w:sz w:val="24"/>
          <w:szCs w:val="24"/>
          <w:lang w:val="en-GB"/>
        </w:rPr>
        <w:t>.</w:t>
      </w:r>
      <w:r w:rsidR="00041D04" w:rsidRPr="002450A7">
        <w:rPr>
          <w:rFonts w:ascii="Times New Roman" w:eastAsia="AdobeHeitiStd-Regular" w:hAnsi="Times New Roman" w:cs="Times New Roman"/>
          <w:sz w:val="24"/>
          <w:szCs w:val="24"/>
          <w:lang w:val="en-GB"/>
        </w:rPr>
        <w:t xml:space="preserve"> Further research </w:t>
      </w:r>
      <w:r w:rsidR="005C326D" w:rsidRPr="002450A7">
        <w:rPr>
          <w:rFonts w:ascii="Times New Roman" w:eastAsia="AdobeHeitiStd-Regular" w:hAnsi="Times New Roman" w:cs="Times New Roman"/>
          <w:sz w:val="24"/>
          <w:szCs w:val="24"/>
          <w:lang w:val="en-GB"/>
        </w:rPr>
        <w:t>should</w:t>
      </w:r>
      <w:r w:rsidR="00041D04" w:rsidRPr="002450A7">
        <w:rPr>
          <w:rFonts w:ascii="Times New Roman" w:eastAsia="AdobeHeitiStd-Regular" w:hAnsi="Times New Roman" w:cs="Times New Roman"/>
          <w:sz w:val="24"/>
          <w:szCs w:val="24"/>
          <w:lang w:val="en-GB"/>
        </w:rPr>
        <w:t xml:space="preserve"> focus on </w:t>
      </w:r>
      <w:r w:rsidR="005C326D" w:rsidRPr="002450A7">
        <w:rPr>
          <w:rFonts w:ascii="Times New Roman" w:eastAsia="AdobeHeitiStd-Regular" w:hAnsi="Times New Roman" w:cs="Times New Roman"/>
          <w:sz w:val="24"/>
          <w:szCs w:val="24"/>
          <w:lang w:val="en-GB"/>
        </w:rPr>
        <w:t>synergizing</w:t>
      </w:r>
      <w:r w:rsidR="00041D04" w:rsidRPr="002450A7">
        <w:rPr>
          <w:rFonts w:ascii="Times New Roman" w:eastAsia="AdobeHeitiStd-Regular" w:hAnsi="Times New Roman" w:cs="Times New Roman"/>
          <w:sz w:val="24"/>
          <w:szCs w:val="24"/>
          <w:lang w:val="en-GB"/>
        </w:rPr>
        <w:t xml:space="preserve"> the processes of </w:t>
      </w:r>
      <w:r w:rsidR="005C326D" w:rsidRPr="002450A7">
        <w:rPr>
          <w:rFonts w:ascii="Times New Roman" w:eastAsia="AdobeHeitiStd-Regular" w:hAnsi="Times New Roman" w:cs="Times New Roman"/>
          <w:sz w:val="24"/>
          <w:szCs w:val="24"/>
          <w:lang w:val="en-GB"/>
        </w:rPr>
        <w:t xml:space="preserve">hydrogen production and </w:t>
      </w:r>
      <w:r w:rsidR="00041D04" w:rsidRPr="002450A7">
        <w:rPr>
          <w:rFonts w:ascii="Times New Roman" w:eastAsia="AdobeHeitiStd-Regular" w:hAnsi="Times New Roman" w:cs="Times New Roman"/>
          <w:sz w:val="24"/>
          <w:szCs w:val="24"/>
          <w:lang w:val="en-GB"/>
        </w:rPr>
        <w:t>catalyst synthesis by adjusting the operating conditions and infrastructure to fully utilize the gaseous and solid products of biomass gasification.</w:t>
      </w:r>
    </w:p>
    <w:p w14:paraId="0FED496C" w14:textId="77777777" w:rsidR="008A3E82" w:rsidRPr="002450A7" w:rsidRDefault="008A3E82"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p>
    <w:p w14:paraId="1D267F51" w14:textId="647EB663" w:rsidR="00815C54" w:rsidRPr="002450A7" w:rsidRDefault="00DA3104"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 xml:space="preserve">3.3. Effect of </w:t>
      </w:r>
      <w:r w:rsidR="004F6651" w:rsidRPr="002450A7">
        <w:rPr>
          <w:rFonts w:ascii="Times New Roman" w:hAnsi="Times New Roman" w:cs="Times New Roman"/>
          <w:b/>
          <w:sz w:val="24"/>
          <w:szCs w:val="24"/>
          <w:lang w:val="en-GB"/>
        </w:rPr>
        <w:t>operating conditions</w:t>
      </w:r>
    </w:p>
    <w:p w14:paraId="68EEFA0D" w14:textId="77777777" w:rsidR="00AE5B72" w:rsidRPr="002450A7" w:rsidRDefault="00815C5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lastRenderedPageBreak/>
        <w:t>3.3.1. Ste</w:t>
      </w:r>
      <w:r w:rsidR="00304E63" w:rsidRPr="002450A7">
        <w:rPr>
          <w:rFonts w:ascii="Times New Roman" w:hAnsi="Times New Roman" w:cs="Times New Roman"/>
          <w:sz w:val="24"/>
          <w:szCs w:val="24"/>
          <w:lang w:val="en-GB"/>
        </w:rPr>
        <w:t>a</w:t>
      </w:r>
      <w:r w:rsidRPr="002450A7">
        <w:rPr>
          <w:rFonts w:ascii="Times New Roman" w:hAnsi="Times New Roman" w:cs="Times New Roman"/>
          <w:sz w:val="24"/>
          <w:szCs w:val="24"/>
          <w:lang w:val="en-GB"/>
        </w:rPr>
        <w:t>m gasification</w:t>
      </w:r>
    </w:p>
    <w:p w14:paraId="32FBA455"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w:t>
      </w:r>
      <w:r w:rsidR="00815C54" w:rsidRPr="002450A7">
        <w:rPr>
          <w:rFonts w:ascii="Times New Roman" w:hAnsi="Times New Roman" w:cs="Times New Roman"/>
          <w:sz w:val="24"/>
          <w:szCs w:val="24"/>
          <w:lang w:val="en-GB"/>
        </w:rPr>
        <w:t>3</w:t>
      </w:r>
      <w:r w:rsidRPr="002450A7">
        <w:rPr>
          <w:rFonts w:ascii="Times New Roman" w:hAnsi="Times New Roman" w:cs="Times New Roman"/>
          <w:sz w:val="24"/>
          <w:szCs w:val="24"/>
          <w:lang w:val="en-GB"/>
        </w:rPr>
        <w:t>.</w:t>
      </w:r>
      <w:r w:rsidR="00815C54" w:rsidRPr="002450A7">
        <w:rPr>
          <w:rFonts w:ascii="Times New Roman" w:hAnsi="Times New Roman" w:cs="Times New Roman"/>
          <w:sz w:val="24"/>
          <w:szCs w:val="24"/>
          <w:lang w:val="en-GB"/>
        </w:rPr>
        <w:t>1.</w:t>
      </w:r>
      <w:r w:rsidRPr="002450A7">
        <w:rPr>
          <w:rFonts w:ascii="Times New Roman" w:hAnsi="Times New Roman" w:cs="Times New Roman"/>
          <w:sz w:val="24"/>
          <w:szCs w:val="24"/>
          <w:lang w:val="en-GB"/>
        </w:rPr>
        <w:t>1. Biomass characteristics</w:t>
      </w:r>
    </w:p>
    <w:p w14:paraId="6A123584" w14:textId="014CE854" w:rsidR="00360684" w:rsidRPr="002450A7" w:rsidRDefault="00360684" w:rsidP="000C598A">
      <w:pPr>
        <w:pStyle w:val="BodyText"/>
        <w:kinsoku w:val="0"/>
        <w:overflowPunct w:val="0"/>
        <w:snapToGrid w:val="0"/>
        <w:spacing w:before="6" w:line="480" w:lineRule="auto"/>
        <w:ind w:left="0" w:firstLineChars="150" w:firstLine="360"/>
        <w:jc w:val="both"/>
        <w:rPr>
          <w:lang w:val="en-GB"/>
        </w:rPr>
      </w:pPr>
      <w:r w:rsidRPr="002450A7">
        <w:rPr>
          <w:rFonts w:ascii="Times New Roman" w:hAnsi="Times New Roman" w:cs="Times New Roman"/>
          <w:sz w:val="24"/>
          <w:szCs w:val="24"/>
          <w:lang w:val="en-GB"/>
        </w:rPr>
        <w:t xml:space="preserve">The main biomass characteristics affecting gasification performance are biomass type, particle size, and water content </w:t>
      </w:r>
      <w:r w:rsidR="00277CED" w:rsidRPr="002450A7">
        <w:rPr>
          <w:rFonts w:ascii="Times New Roman" w:hAnsi="Times New Roman" w:cs="Times New Roman"/>
          <w:sz w:val="24"/>
          <w:szCs w:val="24"/>
          <w:lang w:val="en-GB"/>
        </w:rPr>
        <w:t>(Fremaux et al., 2015)</w:t>
      </w:r>
      <w:r w:rsidRPr="002450A7">
        <w:rPr>
          <w:rFonts w:ascii="Times New Roman" w:hAnsi="Times New Roman" w:cs="Times New Roman"/>
          <w:sz w:val="24"/>
          <w:szCs w:val="24"/>
          <w:lang w:val="en-GB"/>
        </w:rPr>
        <w:t xml:space="preserve">. Ash content is </w:t>
      </w:r>
      <w:r w:rsidR="00327DFF" w:rsidRPr="002450A7">
        <w:rPr>
          <w:rFonts w:ascii="Times New Roman" w:hAnsi="Times New Roman" w:cs="Times New Roman"/>
          <w:sz w:val="24"/>
          <w:szCs w:val="24"/>
          <w:lang w:val="en-GB"/>
        </w:rPr>
        <w:t xml:space="preserve">a </w:t>
      </w:r>
      <w:r w:rsidRPr="002450A7">
        <w:rPr>
          <w:rFonts w:ascii="Times New Roman" w:hAnsi="Times New Roman" w:cs="Times New Roman"/>
          <w:sz w:val="24"/>
          <w:szCs w:val="24"/>
          <w:lang w:val="en-GB"/>
        </w:rPr>
        <w:t>critical issue that must be paid special attention to</w:t>
      </w:r>
      <w:r w:rsidR="006143D6" w:rsidRPr="002450A7">
        <w:rPr>
          <w:rFonts w:ascii="Times New Roman" w:hAnsi="Times New Roman" w:cs="Times New Roman"/>
          <w:sz w:val="24"/>
          <w:szCs w:val="24"/>
          <w:lang w:val="en-GB"/>
        </w:rPr>
        <w:t xml:space="preserve"> because it strong</w:t>
      </w:r>
      <w:r w:rsidR="00845A03" w:rsidRPr="002450A7">
        <w:rPr>
          <w:rFonts w:ascii="Times New Roman" w:hAnsi="Times New Roman" w:cs="Times New Roman"/>
          <w:sz w:val="24"/>
          <w:szCs w:val="24"/>
          <w:lang w:val="en-GB"/>
        </w:rPr>
        <w:t>ly</w:t>
      </w:r>
      <w:r w:rsidR="006143D6" w:rsidRPr="002450A7">
        <w:rPr>
          <w:rFonts w:ascii="Times New Roman" w:hAnsi="Times New Roman" w:cs="Times New Roman"/>
          <w:sz w:val="24"/>
          <w:szCs w:val="24"/>
          <w:lang w:val="en-GB"/>
        </w:rPr>
        <w:t xml:space="preserve"> </w:t>
      </w:r>
      <w:r w:rsidR="00845A03" w:rsidRPr="002450A7">
        <w:rPr>
          <w:rFonts w:ascii="Times New Roman" w:hAnsi="Times New Roman" w:cs="Times New Roman"/>
          <w:sz w:val="24"/>
          <w:szCs w:val="24"/>
          <w:lang w:val="en-GB"/>
        </w:rPr>
        <w:t>a</w:t>
      </w:r>
      <w:r w:rsidR="006143D6" w:rsidRPr="002450A7">
        <w:rPr>
          <w:rFonts w:ascii="Times New Roman" w:hAnsi="Times New Roman" w:cs="Times New Roman"/>
          <w:sz w:val="24"/>
          <w:szCs w:val="24"/>
          <w:lang w:val="en-GB"/>
        </w:rPr>
        <w:t>ffect</w:t>
      </w:r>
      <w:r w:rsidR="00845A03" w:rsidRPr="002450A7">
        <w:rPr>
          <w:rFonts w:ascii="Times New Roman" w:hAnsi="Times New Roman" w:cs="Times New Roman"/>
          <w:sz w:val="24"/>
          <w:szCs w:val="24"/>
          <w:lang w:val="en-GB"/>
        </w:rPr>
        <w:t>s</w:t>
      </w:r>
      <w:r w:rsidR="006143D6" w:rsidRPr="002450A7">
        <w:rPr>
          <w:rFonts w:ascii="Times New Roman" w:hAnsi="Times New Roman" w:cs="Times New Roman"/>
          <w:sz w:val="24"/>
          <w:szCs w:val="24"/>
          <w:lang w:val="en-GB"/>
        </w:rPr>
        <w:t xml:space="preserve"> </w:t>
      </w:r>
      <w:r w:rsidR="00845A03" w:rsidRPr="002450A7">
        <w:rPr>
          <w:rFonts w:ascii="Times New Roman" w:hAnsi="Times New Roman" w:cs="Times New Roman"/>
          <w:sz w:val="24"/>
          <w:szCs w:val="24"/>
          <w:lang w:val="en-GB"/>
        </w:rPr>
        <w:t xml:space="preserve">the </w:t>
      </w:r>
      <w:r w:rsidR="006143D6" w:rsidRPr="002450A7">
        <w:rPr>
          <w:rFonts w:ascii="Times New Roman" w:hAnsi="Times New Roman" w:cs="Times New Roman"/>
          <w:sz w:val="24"/>
          <w:szCs w:val="24"/>
          <w:lang w:val="en-GB"/>
        </w:rPr>
        <w:t>gasification process</w:t>
      </w:r>
      <w:r w:rsidRPr="002450A7">
        <w:rPr>
          <w:rFonts w:ascii="Times New Roman" w:hAnsi="Times New Roman" w:cs="Times New Roman"/>
          <w:sz w:val="24"/>
          <w:szCs w:val="24"/>
          <w:lang w:val="en-GB"/>
        </w:rPr>
        <w:t xml:space="preserve">. </w:t>
      </w:r>
      <w:r w:rsidR="009E05BB" w:rsidRPr="002450A7">
        <w:rPr>
          <w:rFonts w:ascii="Times New Roman" w:hAnsi="Times New Roman" w:cs="Times New Roman"/>
          <w:sz w:val="24"/>
          <w:szCs w:val="24"/>
          <w:lang w:val="en-GB"/>
        </w:rPr>
        <w:t>H</w:t>
      </w:r>
      <w:r w:rsidRPr="002450A7">
        <w:rPr>
          <w:rFonts w:ascii="Times New Roman" w:hAnsi="Times New Roman" w:cs="Times New Roman"/>
          <w:sz w:val="24"/>
          <w:szCs w:val="24"/>
          <w:lang w:val="en-GB"/>
        </w:rPr>
        <w:t xml:space="preserve">igh ash content will </w:t>
      </w:r>
      <w:r w:rsidR="009E05BB" w:rsidRPr="002450A7">
        <w:rPr>
          <w:rFonts w:ascii="Times New Roman" w:hAnsi="Times New Roman" w:cs="Times New Roman"/>
          <w:sz w:val="24"/>
          <w:szCs w:val="24"/>
          <w:lang w:val="en-GB"/>
        </w:rPr>
        <w:t>unfavourably</w:t>
      </w:r>
      <w:r w:rsidRPr="002450A7">
        <w:rPr>
          <w:rFonts w:ascii="Times New Roman" w:hAnsi="Times New Roman" w:cs="Times New Roman"/>
          <w:sz w:val="24"/>
          <w:szCs w:val="24"/>
          <w:lang w:val="en-GB"/>
        </w:rPr>
        <w:t xml:space="preserve"> increase</w:t>
      </w:r>
      <w:r w:rsidR="009E05BB" w:rsidRPr="002450A7">
        <w:rPr>
          <w:rFonts w:ascii="Times New Roman" w:hAnsi="Times New Roman" w:cs="Times New Roman"/>
          <w:sz w:val="24"/>
          <w:szCs w:val="24"/>
          <w:lang w:val="en-GB"/>
        </w:rPr>
        <w:t xml:space="preserve"> the</w:t>
      </w:r>
      <w:r w:rsidRPr="002450A7">
        <w:rPr>
          <w:rFonts w:ascii="Times New Roman" w:hAnsi="Times New Roman" w:cs="Times New Roman"/>
          <w:sz w:val="24"/>
          <w:szCs w:val="24"/>
          <w:lang w:val="en-GB"/>
        </w:rPr>
        <w:t xml:space="preserve"> coke production</w:t>
      </w:r>
      <w:r w:rsidR="009E05BB" w:rsidRPr="002450A7">
        <w:rPr>
          <w:rFonts w:ascii="Times New Roman" w:hAnsi="Times New Roman" w:cs="Times New Roman"/>
          <w:sz w:val="24"/>
          <w:szCs w:val="24"/>
          <w:lang w:val="en-GB"/>
        </w:rPr>
        <w:t xml:space="preserve"> as well as release of</w:t>
      </w:r>
      <w:r w:rsidRPr="002450A7">
        <w:rPr>
          <w:rFonts w:ascii="Times New Roman" w:hAnsi="Times New Roman" w:cs="Times New Roman"/>
          <w:sz w:val="24"/>
          <w:szCs w:val="24"/>
          <w:lang w:val="en-GB"/>
        </w:rPr>
        <w:t xml:space="preserve"> particulate matter that needs to be removed through downstream gas purification process</w:t>
      </w:r>
      <w:r w:rsidR="00FF62CD" w:rsidRPr="002450A7">
        <w:rPr>
          <w:rFonts w:ascii="Times New Roman" w:hAnsi="Times New Roman" w:cs="Times New Roman"/>
          <w:sz w:val="24"/>
          <w:szCs w:val="24"/>
          <w:lang w:val="en-GB"/>
        </w:rPr>
        <w:t>es</w:t>
      </w:r>
      <w:r w:rsidRPr="002450A7">
        <w:rPr>
          <w:rFonts w:ascii="Times New Roman" w:hAnsi="Times New Roman" w:cs="Times New Roman"/>
          <w:sz w:val="24"/>
          <w:szCs w:val="24"/>
          <w:lang w:val="en-GB"/>
        </w:rPr>
        <w:t xml:space="preserve"> </w:t>
      </w:r>
      <w:r w:rsidR="00666D4E" w:rsidRPr="002450A7">
        <w:rPr>
          <w:rFonts w:ascii="Times New Roman" w:hAnsi="Times New Roman" w:cs="Times New Roman" w:hint="eastAsia"/>
          <w:sz w:val="24"/>
          <w:szCs w:val="24"/>
          <w:lang w:val="en-GB" w:eastAsia="zh-TW"/>
        </w:rPr>
        <w:t>(</w:t>
      </w:r>
      <w:r w:rsidR="00666D4E" w:rsidRPr="002450A7">
        <w:rPr>
          <w:rFonts w:ascii="Times New Roman" w:hAnsi="Times New Roman" w:cs="Times New Roman"/>
          <w:sz w:val="24"/>
          <w:szCs w:val="24"/>
          <w:lang w:val="en-GB" w:eastAsia="zh-TW"/>
        </w:rPr>
        <w:t>Chan et al., 2019a</w:t>
      </w:r>
      <w:r w:rsidR="00666D4E" w:rsidRPr="002450A7">
        <w:rPr>
          <w:rFonts w:ascii="Times New Roman" w:hAnsi="Times New Roman" w:cs="Times New Roman" w:hint="eastAsia"/>
          <w:sz w:val="24"/>
          <w:szCs w:val="24"/>
          <w:lang w:val="en-GB" w:eastAsia="zh-TW"/>
        </w:rPr>
        <w:t>)</w:t>
      </w:r>
      <w:r w:rsidRPr="002450A7">
        <w:rPr>
          <w:rFonts w:ascii="Times New Roman" w:hAnsi="Times New Roman" w:cs="Times New Roman"/>
          <w:sz w:val="24"/>
          <w:szCs w:val="24"/>
          <w:lang w:val="en-GB"/>
        </w:rPr>
        <w:t xml:space="preserve">. However, these adverse effects </w:t>
      </w:r>
      <w:r w:rsidR="009E05BB" w:rsidRPr="002450A7">
        <w:rPr>
          <w:rFonts w:ascii="Times New Roman" w:hAnsi="Times New Roman" w:cs="Times New Roman"/>
          <w:sz w:val="24"/>
          <w:szCs w:val="24"/>
          <w:lang w:val="en-GB"/>
        </w:rPr>
        <w:t xml:space="preserve">of ash content </w:t>
      </w:r>
      <w:r w:rsidRPr="002450A7">
        <w:rPr>
          <w:rFonts w:ascii="Times New Roman" w:hAnsi="Times New Roman" w:cs="Times New Roman"/>
          <w:sz w:val="24"/>
          <w:szCs w:val="24"/>
          <w:lang w:val="en-GB"/>
        </w:rPr>
        <w:t xml:space="preserve">on the gasifier do not </w:t>
      </w:r>
      <w:r w:rsidR="009E05BB" w:rsidRPr="002450A7">
        <w:rPr>
          <w:rFonts w:ascii="Times New Roman" w:hAnsi="Times New Roman" w:cs="Times New Roman"/>
          <w:sz w:val="24"/>
          <w:szCs w:val="24"/>
          <w:lang w:val="en-GB"/>
        </w:rPr>
        <w:t xml:space="preserve">necessarily </w:t>
      </w:r>
      <w:r w:rsidRPr="002450A7">
        <w:rPr>
          <w:rFonts w:ascii="Times New Roman" w:hAnsi="Times New Roman" w:cs="Times New Roman"/>
          <w:sz w:val="24"/>
          <w:szCs w:val="24"/>
          <w:lang w:val="en-GB"/>
        </w:rPr>
        <w:t xml:space="preserve">inhibit the net yield of hydrogen, the opposite </w:t>
      </w:r>
      <w:r w:rsidR="00FF62CD" w:rsidRPr="002450A7">
        <w:rPr>
          <w:rFonts w:ascii="Times New Roman" w:hAnsi="Times New Roman" w:cs="Times New Roman"/>
          <w:sz w:val="24"/>
          <w:szCs w:val="24"/>
          <w:lang w:val="en-GB"/>
        </w:rPr>
        <w:t xml:space="preserve">being </w:t>
      </w:r>
      <w:r w:rsidR="009E05BB" w:rsidRPr="002450A7">
        <w:rPr>
          <w:rFonts w:ascii="Times New Roman" w:hAnsi="Times New Roman" w:cs="Times New Roman"/>
          <w:sz w:val="24"/>
          <w:szCs w:val="24"/>
          <w:lang w:val="en-GB"/>
        </w:rPr>
        <w:t xml:space="preserve">often </w:t>
      </w:r>
      <w:r w:rsidRPr="002450A7">
        <w:rPr>
          <w:rFonts w:ascii="Times New Roman" w:hAnsi="Times New Roman" w:cs="Times New Roman"/>
          <w:sz w:val="24"/>
          <w:szCs w:val="24"/>
          <w:lang w:val="en-GB"/>
        </w:rPr>
        <w:t>true</w:t>
      </w:r>
      <w:r w:rsidR="009E05BB" w:rsidRPr="002450A7">
        <w:rPr>
          <w:rFonts w:ascii="Times New Roman" w:hAnsi="Times New Roman" w:cs="Times New Roman"/>
          <w:sz w:val="24"/>
          <w:szCs w:val="24"/>
          <w:lang w:val="en-GB"/>
        </w:rPr>
        <w:t xml:space="preserve"> instead</w:t>
      </w:r>
      <w:r w:rsidRPr="002450A7">
        <w:rPr>
          <w:rFonts w:ascii="Times New Roman" w:hAnsi="Times New Roman" w:cs="Times New Roman"/>
          <w:sz w:val="24"/>
          <w:szCs w:val="24"/>
          <w:lang w:val="en-GB"/>
        </w:rPr>
        <w:t xml:space="preserve">. Wei et al. </w:t>
      </w:r>
      <w:r w:rsidR="00277CED" w:rsidRPr="002450A7">
        <w:rPr>
          <w:rFonts w:ascii="Times New Roman" w:hAnsi="Times New Roman" w:cs="Times New Roman"/>
          <w:sz w:val="24"/>
          <w:szCs w:val="24"/>
          <w:lang w:val="en-GB"/>
        </w:rPr>
        <w:t>(2007)</w:t>
      </w:r>
      <w:r w:rsidRPr="002450A7">
        <w:rPr>
          <w:rFonts w:ascii="Times New Roman" w:hAnsi="Times New Roman" w:cs="Times New Roman"/>
          <w:sz w:val="24"/>
          <w:szCs w:val="24"/>
          <w:lang w:val="en-GB"/>
        </w:rPr>
        <w:t xml:space="preserve"> compared the gasification hydrogen production from leguminous straw and pine sawdust. Although the higher ash content of leguminous straw resulted in lower natural gas production and higher coke and tar production, higher H</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content was found in the produced gas</w:t>
      </w:r>
      <w:r w:rsidR="00FF62CD" w:rsidRPr="002450A7">
        <w:rPr>
          <w:rFonts w:ascii="Times New Roman" w:hAnsi="Times New Roman" w:cs="Times New Roman"/>
          <w:sz w:val="24"/>
          <w:szCs w:val="24"/>
          <w:lang w:val="en-GB"/>
        </w:rPr>
        <w:t>es</w:t>
      </w:r>
      <w:r w:rsidRPr="002450A7">
        <w:rPr>
          <w:rFonts w:ascii="Times New Roman" w:hAnsi="Times New Roman" w:cs="Times New Roman"/>
          <w:sz w:val="24"/>
          <w:szCs w:val="24"/>
          <w:lang w:val="en-GB"/>
        </w:rPr>
        <w:t>. The H</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xml:space="preserve"> content</w:t>
      </w:r>
      <w:r w:rsidR="005C326D"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xml:space="preserve"> </w:t>
      </w:r>
      <w:r w:rsidR="005C326D" w:rsidRPr="002450A7">
        <w:rPr>
          <w:rFonts w:ascii="Times New Roman" w:hAnsi="Times New Roman" w:cs="Times New Roman"/>
          <w:sz w:val="24"/>
          <w:szCs w:val="24"/>
          <w:lang w:val="en-GB"/>
        </w:rPr>
        <w:t>were</w:t>
      </w:r>
      <w:r w:rsidRPr="002450A7">
        <w:rPr>
          <w:rFonts w:ascii="Times New Roman" w:hAnsi="Times New Roman" w:cs="Times New Roman"/>
          <w:sz w:val="24"/>
          <w:szCs w:val="24"/>
          <w:lang w:val="en-GB"/>
        </w:rPr>
        <w:t xml:space="preserve"> 50% of </w:t>
      </w:r>
      <w:r w:rsidR="00327DFF" w:rsidRPr="002450A7">
        <w:rPr>
          <w:rFonts w:ascii="Times New Roman" w:hAnsi="Times New Roman" w:cs="Times New Roman"/>
          <w:sz w:val="24"/>
          <w:szCs w:val="24"/>
          <w:lang w:val="en-GB"/>
        </w:rPr>
        <w:t xml:space="preserve">the gaseous products from </w:t>
      </w:r>
      <w:r w:rsidRPr="002450A7">
        <w:rPr>
          <w:rFonts w:ascii="Times New Roman" w:hAnsi="Times New Roman" w:cs="Times New Roman"/>
          <w:sz w:val="24"/>
          <w:szCs w:val="24"/>
          <w:lang w:val="en-GB"/>
        </w:rPr>
        <w:t xml:space="preserve">leguminous straw and 44% </w:t>
      </w:r>
      <w:r w:rsidR="00327DFF" w:rsidRPr="002450A7">
        <w:rPr>
          <w:rFonts w:ascii="Times New Roman" w:hAnsi="Times New Roman" w:cs="Times New Roman"/>
          <w:sz w:val="24"/>
          <w:szCs w:val="24"/>
          <w:lang w:val="en-GB"/>
        </w:rPr>
        <w:t>f</w:t>
      </w:r>
      <w:r w:rsidR="00FF62CD" w:rsidRPr="002450A7">
        <w:rPr>
          <w:rFonts w:ascii="Times New Roman" w:hAnsi="Times New Roman" w:cs="Times New Roman"/>
          <w:sz w:val="24"/>
          <w:szCs w:val="24"/>
          <w:lang w:val="en-GB"/>
        </w:rPr>
        <w:t>rom</w:t>
      </w:r>
      <w:r w:rsidRPr="002450A7">
        <w:rPr>
          <w:rFonts w:ascii="Times New Roman" w:hAnsi="Times New Roman" w:cs="Times New Roman"/>
          <w:sz w:val="24"/>
          <w:szCs w:val="24"/>
          <w:lang w:val="en-GB"/>
        </w:rPr>
        <w:t xml:space="preserve"> sawdust at 850 °C</w:t>
      </w:r>
      <w:r w:rsidR="005C326D"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w:t>
      </w:r>
      <w:r w:rsidR="005C326D" w:rsidRPr="002450A7">
        <w:rPr>
          <w:rFonts w:ascii="Times New Roman" w:hAnsi="Times New Roman" w:cs="Times New Roman"/>
          <w:sz w:val="24"/>
          <w:szCs w:val="24"/>
          <w:lang w:val="en-GB"/>
        </w:rPr>
        <w:t>t</w:t>
      </w:r>
      <w:r w:rsidRPr="002450A7">
        <w:rPr>
          <w:rFonts w:ascii="Times New Roman" w:hAnsi="Times New Roman" w:cs="Times New Roman"/>
          <w:sz w:val="24"/>
          <w:szCs w:val="24"/>
          <w:lang w:val="en-GB"/>
        </w:rPr>
        <w:t>he corresponding net hydrogen production rate</w:t>
      </w:r>
      <w:r w:rsidR="005C326D"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xml:space="preserve"> </w:t>
      </w:r>
      <w:r w:rsidR="005C326D" w:rsidRPr="002450A7">
        <w:rPr>
          <w:rFonts w:ascii="Times New Roman" w:hAnsi="Times New Roman" w:cs="Times New Roman"/>
          <w:sz w:val="24"/>
          <w:szCs w:val="24"/>
          <w:lang w:val="en-GB"/>
        </w:rPr>
        <w:t>were</w:t>
      </w:r>
      <w:r w:rsidR="00B06A41"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5.2 wt% and 4.5 wt%, respectively. Duman et al. </w:t>
      </w:r>
      <w:r w:rsidR="00277CED" w:rsidRPr="002450A7">
        <w:rPr>
          <w:rFonts w:ascii="Times New Roman" w:hAnsi="Times New Roman" w:cs="Times New Roman"/>
          <w:sz w:val="24"/>
          <w:szCs w:val="24"/>
          <w:lang w:val="en-GB"/>
        </w:rPr>
        <w:t>(2014)</w:t>
      </w:r>
      <w:r w:rsidRPr="002450A7">
        <w:rPr>
          <w:rFonts w:ascii="Times New Roman" w:hAnsi="Times New Roman" w:cs="Times New Roman"/>
          <w:sz w:val="24"/>
          <w:szCs w:val="24"/>
          <w:lang w:val="en-GB"/>
        </w:rPr>
        <w:t xml:space="preserve"> studied the hydrogen production by steam gasification of three different </w:t>
      </w:r>
      <w:r w:rsidR="009E05BB" w:rsidRPr="002450A7">
        <w:rPr>
          <w:rFonts w:ascii="Times New Roman" w:hAnsi="Times New Roman" w:cs="Times New Roman"/>
          <w:sz w:val="24"/>
          <w:szCs w:val="24"/>
          <w:lang w:val="en-GB"/>
        </w:rPr>
        <w:t xml:space="preserve">types of </w:t>
      </w:r>
      <w:r w:rsidRPr="002450A7">
        <w:rPr>
          <w:rFonts w:ascii="Times New Roman" w:hAnsi="Times New Roman" w:cs="Times New Roman"/>
          <w:sz w:val="24"/>
          <w:szCs w:val="24"/>
          <w:lang w:val="en-GB"/>
        </w:rPr>
        <w:t xml:space="preserve">algae. </w:t>
      </w:r>
      <w:r w:rsidR="009E05BB" w:rsidRPr="002450A7">
        <w:rPr>
          <w:rFonts w:ascii="Times New Roman" w:hAnsi="Times New Roman" w:cs="Times New Roman"/>
          <w:sz w:val="24"/>
          <w:szCs w:val="24"/>
          <w:lang w:val="en-GB"/>
        </w:rPr>
        <w:t>T</w:t>
      </w:r>
      <w:r w:rsidRPr="002450A7">
        <w:rPr>
          <w:rFonts w:ascii="Times New Roman" w:hAnsi="Times New Roman" w:cs="Times New Roman"/>
          <w:sz w:val="24"/>
          <w:szCs w:val="24"/>
          <w:lang w:val="en-GB"/>
        </w:rPr>
        <w:t xml:space="preserve">he feasibility of steam gasification was affirmed, </w:t>
      </w:r>
      <w:r w:rsidR="009E05BB" w:rsidRPr="002450A7">
        <w:rPr>
          <w:rFonts w:ascii="Times New Roman" w:hAnsi="Times New Roman" w:cs="Times New Roman"/>
          <w:sz w:val="24"/>
          <w:szCs w:val="24"/>
          <w:lang w:val="en-GB"/>
        </w:rPr>
        <w:t xml:space="preserve">and </w:t>
      </w:r>
      <w:r w:rsidRPr="002450A7">
        <w:rPr>
          <w:rFonts w:ascii="Times New Roman" w:hAnsi="Times New Roman" w:cs="Times New Roman"/>
          <w:sz w:val="24"/>
          <w:szCs w:val="24"/>
          <w:lang w:val="en-GB"/>
        </w:rPr>
        <w:t>the hydrogen production capacity of macroalgae (</w:t>
      </w:r>
      <w:r w:rsidRPr="002450A7">
        <w:rPr>
          <w:rFonts w:ascii="Times New Roman" w:hAnsi="Times New Roman" w:cs="Times New Roman"/>
          <w:i/>
          <w:sz w:val="24"/>
          <w:szCs w:val="24"/>
          <w:lang w:val="en-GB"/>
        </w:rPr>
        <w:t>Charcotylus verticillata</w:t>
      </w:r>
      <w:r w:rsidRPr="002450A7">
        <w:rPr>
          <w:rFonts w:ascii="Times New Roman" w:hAnsi="Times New Roman" w:cs="Times New Roman"/>
          <w:sz w:val="24"/>
          <w:szCs w:val="24"/>
          <w:lang w:val="en-GB"/>
        </w:rPr>
        <w:t xml:space="preserve"> and </w:t>
      </w:r>
      <w:r w:rsidRPr="002450A7">
        <w:rPr>
          <w:rFonts w:ascii="Times New Roman" w:hAnsi="Times New Roman" w:cs="Times New Roman"/>
          <w:i/>
          <w:sz w:val="24"/>
          <w:szCs w:val="24"/>
          <w:lang w:val="en-GB"/>
        </w:rPr>
        <w:t>Laminaria palmata</w:t>
      </w:r>
      <w:r w:rsidRPr="002450A7">
        <w:rPr>
          <w:rFonts w:ascii="Times New Roman" w:hAnsi="Times New Roman" w:cs="Times New Roman"/>
          <w:sz w:val="24"/>
          <w:szCs w:val="24"/>
          <w:lang w:val="en-GB"/>
        </w:rPr>
        <w:t xml:space="preserve">, ash content ~18%) was much higher than that of microalgae (Coccoid </w:t>
      </w:r>
      <w:r w:rsidR="009E05BB" w:rsidRPr="002450A7">
        <w:rPr>
          <w:rFonts w:ascii="Times New Roman" w:hAnsi="Times New Roman" w:cs="Times New Roman"/>
          <w:sz w:val="24"/>
          <w:szCs w:val="24"/>
          <w:lang w:val="en-GB"/>
        </w:rPr>
        <w:t xml:space="preserve">green </w:t>
      </w:r>
      <w:r w:rsidRPr="002450A7">
        <w:rPr>
          <w:rFonts w:ascii="Times New Roman" w:hAnsi="Times New Roman" w:cs="Times New Roman"/>
          <w:sz w:val="24"/>
          <w:szCs w:val="24"/>
          <w:lang w:val="en-GB"/>
        </w:rPr>
        <w:t xml:space="preserve">algae, ash content ~3%). The maximum hydrogen production from macroalgae could reach 1036 mL/g, while the hydrogen production of microalgae was only 413 mL/g. </w:t>
      </w:r>
      <w:r w:rsidR="009E05BB" w:rsidRPr="002450A7">
        <w:rPr>
          <w:rFonts w:ascii="Times New Roman" w:hAnsi="Times New Roman" w:cs="Times New Roman"/>
          <w:sz w:val="24"/>
          <w:szCs w:val="24"/>
          <w:lang w:val="en-GB"/>
        </w:rPr>
        <w:t>This was</w:t>
      </w:r>
      <w:r w:rsidRPr="002450A7">
        <w:rPr>
          <w:rFonts w:ascii="Times New Roman" w:hAnsi="Times New Roman" w:cs="Times New Roman"/>
          <w:sz w:val="24"/>
          <w:szCs w:val="24"/>
          <w:lang w:val="en-GB"/>
        </w:rPr>
        <w:t xml:space="preserve"> attributed</w:t>
      </w:r>
      <w:r w:rsidR="009E05BB" w:rsidRPr="002450A7">
        <w:rPr>
          <w:rFonts w:ascii="Times New Roman" w:hAnsi="Times New Roman" w:cs="Times New Roman"/>
          <w:sz w:val="24"/>
          <w:szCs w:val="24"/>
          <w:lang w:val="en-GB"/>
        </w:rPr>
        <w:t xml:space="preserve"> to</w:t>
      </w:r>
      <w:r w:rsidRPr="002450A7">
        <w:rPr>
          <w:rFonts w:ascii="Times New Roman" w:hAnsi="Times New Roman" w:cs="Times New Roman"/>
          <w:sz w:val="24"/>
          <w:szCs w:val="24"/>
          <w:lang w:val="en-GB"/>
        </w:rPr>
        <w:t xml:space="preserve"> the differen</w:t>
      </w:r>
      <w:r w:rsidR="0068474E" w:rsidRPr="002450A7">
        <w:rPr>
          <w:rFonts w:ascii="Times New Roman" w:hAnsi="Times New Roman" w:cs="Times New Roman"/>
          <w:sz w:val="24"/>
          <w:szCs w:val="24"/>
          <w:lang w:val="en-GB"/>
        </w:rPr>
        <w:t>t</w:t>
      </w:r>
      <w:r w:rsidRPr="002450A7">
        <w:rPr>
          <w:rFonts w:ascii="Times New Roman" w:hAnsi="Times New Roman" w:cs="Times New Roman"/>
          <w:sz w:val="24"/>
          <w:szCs w:val="24"/>
          <w:lang w:val="en-GB"/>
        </w:rPr>
        <w:t xml:space="preserve"> inorganic substances in the raw materials, which shows that the material characteristics of the raw materials have a vital impact on the hydrogen production capacity.</w:t>
      </w:r>
    </w:p>
    <w:p w14:paraId="14F3396B" w14:textId="07A8992F" w:rsidR="00360684" w:rsidRPr="002450A7" w:rsidRDefault="00360684" w:rsidP="000C598A">
      <w:pPr>
        <w:pStyle w:val="Heading21"/>
        <w:kinsoku w:val="0"/>
        <w:overflowPunct w:val="0"/>
        <w:snapToGrid w:val="0"/>
        <w:spacing w:before="17" w:line="480" w:lineRule="auto"/>
        <w:ind w:left="0" w:right="130" w:firstLineChars="150" w:firstLine="360"/>
        <w:jc w:val="both"/>
        <w:rPr>
          <w:rFonts w:ascii="Times New Roman" w:cs="Times New Roman"/>
          <w:sz w:val="24"/>
          <w:szCs w:val="24"/>
          <w:lang w:val="en-GB"/>
        </w:rPr>
      </w:pPr>
      <w:r w:rsidRPr="002450A7">
        <w:rPr>
          <w:rFonts w:ascii="Times New Roman" w:cs="Times New Roman"/>
          <w:sz w:val="24"/>
          <w:szCs w:val="24"/>
          <w:lang w:val="en-GB"/>
        </w:rPr>
        <w:t>The particle size of biomass also has a great influence on gasification performance. Usually, smaller particles provide a larger surface area per unit mass which increas</w:t>
      </w:r>
      <w:r w:rsidR="007D16EF" w:rsidRPr="002450A7">
        <w:rPr>
          <w:rFonts w:ascii="Times New Roman" w:cs="Times New Roman"/>
          <w:sz w:val="24"/>
          <w:szCs w:val="24"/>
          <w:lang w:val="en-GB"/>
        </w:rPr>
        <w:t>e</w:t>
      </w:r>
      <w:r w:rsidRPr="002450A7">
        <w:rPr>
          <w:rFonts w:ascii="Times New Roman" w:cs="Times New Roman"/>
          <w:sz w:val="24"/>
          <w:szCs w:val="24"/>
          <w:lang w:val="en-GB"/>
        </w:rPr>
        <w:t xml:space="preserve"> </w:t>
      </w:r>
      <w:r w:rsidR="007D16EF" w:rsidRPr="002450A7">
        <w:rPr>
          <w:rFonts w:ascii="Times New Roman" w:cs="Times New Roman"/>
          <w:sz w:val="24"/>
          <w:szCs w:val="24"/>
          <w:lang w:val="en-GB"/>
        </w:rPr>
        <w:t xml:space="preserve">the </w:t>
      </w:r>
      <w:r w:rsidRPr="002450A7">
        <w:rPr>
          <w:rFonts w:ascii="Times New Roman" w:cs="Times New Roman"/>
          <w:sz w:val="24"/>
          <w:szCs w:val="24"/>
          <w:lang w:val="en-GB"/>
        </w:rPr>
        <w:t xml:space="preserve">heat and mass transfer, thereby increasing </w:t>
      </w:r>
      <w:r w:rsidR="00310C62" w:rsidRPr="002450A7">
        <w:rPr>
          <w:rFonts w:ascii="Times New Roman" w:cs="Times New Roman"/>
          <w:sz w:val="24"/>
          <w:szCs w:val="24"/>
          <w:lang w:val="en-GB"/>
        </w:rPr>
        <w:t xml:space="preserve">the </w:t>
      </w:r>
      <w:r w:rsidRPr="002450A7">
        <w:rPr>
          <w:rFonts w:ascii="Times New Roman" w:cs="Times New Roman"/>
          <w:sz w:val="24"/>
          <w:szCs w:val="24"/>
          <w:lang w:val="en-GB"/>
        </w:rPr>
        <w:t>gasification rate and promoting the gas</w:t>
      </w:r>
      <w:r w:rsidR="007D16EF" w:rsidRPr="002450A7">
        <w:rPr>
          <w:rFonts w:ascii="Times New Roman" w:cs="Times New Roman"/>
          <w:sz w:val="24"/>
          <w:szCs w:val="24"/>
          <w:lang w:val="en-GB"/>
        </w:rPr>
        <w:t xml:space="preserve"> products</w:t>
      </w:r>
      <w:r w:rsidRPr="002450A7">
        <w:rPr>
          <w:rFonts w:ascii="Times New Roman" w:cs="Times New Roman"/>
          <w:sz w:val="24"/>
          <w:szCs w:val="24"/>
          <w:lang w:val="en-GB"/>
        </w:rPr>
        <w:t xml:space="preserve"> with higher H</w:t>
      </w:r>
      <w:r w:rsidRPr="002450A7">
        <w:rPr>
          <w:rFonts w:ascii="Times New Roman" w:cs="Times New Roman"/>
          <w:sz w:val="24"/>
          <w:szCs w:val="24"/>
          <w:vertAlign w:val="subscript"/>
          <w:lang w:val="en-GB"/>
        </w:rPr>
        <w:t>2</w:t>
      </w:r>
      <w:r w:rsidRPr="002450A7">
        <w:rPr>
          <w:rFonts w:ascii="Times New Roman" w:cs="Times New Roman"/>
          <w:sz w:val="24"/>
          <w:szCs w:val="24"/>
          <w:lang w:val="en-GB"/>
        </w:rPr>
        <w:t xml:space="preserve"> and lower tar content </w:t>
      </w:r>
      <w:r w:rsidR="00277CED" w:rsidRPr="002450A7">
        <w:rPr>
          <w:rFonts w:ascii="Times New Roman" w:cs="Times New Roman"/>
          <w:sz w:val="24"/>
          <w:szCs w:val="24"/>
          <w:lang w:val="en-GB"/>
        </w:rPr>
        <w:t>(Chan et al., 2019a; Menia et al., 2019)</w:t>
      </w:r>
      <w:r w:rsidRPr="002450A7">
        <w:rPr>
          <w:rFonts w:ascii="Times New Roman" w:cs="Times New Roman"/>
          <w:sz w:val="24"/>
          <w:szCs w:val="24"/>
          <w:lang w:val="en-GB"/>
        </w:rPr>
        <w:t xml:space="preserve">. However, </w:t>
      </w:r>
      <w:r w:rsidR="007D16EF" w:rsidRPr="002450A7">
        <w:rPr>
          <w:rFonts w:ascii="Times New Roman" w:cs="Times New Roman"/>
          <w:sz w:val="24"/>
          <w:szCs w:val="24"/>
          <w:lang w:val="en-GB"/>
        </w:rPr>
        <w:t xml:space="preserve">such increase in gasification </w:t>
      </w:r>
      <w:r w:rsidR="007D16EF" w:rsidRPr="002450A7">
        <w:rPr>
          <w:rFonts w:ascii="Times New Roman" w:cs="Times New Roman"/>
          <w:sz w:val="24"/>
          <w:szCs w:val="24"/>
          <w:lang w:val="en-GB"/>
        </w:rPr>
        <w:lastRenderedPageBreak/>
        <w:t xml:space="preserve">efficiency of </w:t>
      </w:r>
      <w:r w:rsidRPr="002450A7">
        <w:rPr>
          <w:rFonts w:ascii="Times New Roman" w:cs="Times New Roman"/>
          <w:sz w:val="24"/>
          <w:szCs w:val="24"/>
          <w:lang w:val="en-GB"/>
        </w:rPr>
        <w:t xml:space="preserve">small particles </w:t>
      </w:r>
      <w:r w:rsidR="007D16EF" w:rsidRPr="002450A7">
        <w:rPr>
          <w:rFonts w:ascii="Times New Roman" w:cs="Times New Roman"/>
          <w:sz w:val="24"/>
          <w:szCs w:val="24"/>
          <w:lang w:val="en-GB"/>
        </w:rPr>
        <w:t>also result</w:t>
      </w:r>
      <w:r w:rsidR="005C326D" w:rsidRPr="002450A7">
        <w:rPr>
          <w:rFonts w:ascii="Times New Roman" w:cs="Times New Roman"/>
          <w:sz w:val="24"/>
          <w:szCs w:val="24"/>
          <w:lang w:val="en-GB"/>
        </w:rPr>
        <w:t>s</w:t>
      </w:r>
      <w:r w:rsidR="007D16EF" w:rsidRPr="002450A7">
        <w:rPr>
          <w:rFonts w:ascii="Times New Roman" w:cs="Times New Roman"/>
          <w:sz w:val="24"/>
          <w:szCs w:val="24"/>
          <w:lang w:val="en-GB"/>
        </w:rPr>
        <w:t xml:space="preserve"> in</w:t>
      </w:r>
      <w:r w:rsidRPr="002450A7">
        <w:rPr>
          <w:rFonts w:ascii="Times New Roman" w:cs="Times New Roman"/>
          <w:sz w:val="24"/>
          <w:szCs w:val="24"/>
          <w:lang w:val="en-GB"/>
        </w:rPr>
        <w:t xml:space="preserve"> high energy consumption (especially below 1 mm) </w:t>
      </w:r>
      <w:r w:rsidR="00277CED" w:rsidRPr="002450A7">
        <w:rPr>
          <w:rFonts w:ascii="Times New Roman" w:cs="Times New Roman"/>
          <w:sz w:val="24"/>
          <w:szCs w:val="24"/>
          <w:lang w:val="en-GB"/>
        </w:rPr>
        <w:t>(Menia et al., 2019)</w:t>
      </w:r>
      <w:r w:rsidRPr="002450A7">
        <w:rPr>
          <w:rFonts w:ascii="Times New Roman" w:cs="Times New Roman"/>
          <w:sz w:val="24"/>
          <w:szCs w:val="24"/>
          <w:lang w:val="en-GB"/>
        </w:rPr>
        <w:t xml:space="preserve">. Therefore, it is necessary to develop advanced gasifiers which can deal with large biomass particles without </w:t>
      </w:r>
      <w:r w:rsidR="00310C62" w:rsidRPr="002450A7">
        <w:rPr>
          <w:rFonts w:ascii="Times New Roman" w:cs="Times New Roman"/>
          <w:sz w:val="24"/>
          <w:szCs w:val="24"/>
          <w:lang w:val="en-GB"/>
        </w:rPr>
        <w:t>unacceptable</w:t>
      </w:r>
      <w:r w:rsidRPr="002450A7">
        <w:rPr>
          <w:rFonts w:ascii="Times New Roman" w:cs="Times New Roman"/>
          <w:sz w:val="24"/>
          <w:szCs w:val="24"/>
          <w:lang w:val="en-GB"/>
        </w:rPr>
        <w:t xml:space="preserve"> </w:t>
      </w:r>
      <w:r w:rsidR="00310C62" w:rsidRPr="002450A7">
        <w:rPr>
          <w:rFonts w:ascii="Times New Roman" w:cs="Times New Roman"/>
          <w:sz w:val="24"/>
          <w:szCs w:val="24"/>
          <w:lang w:val="en-GB"/>
        </w:rPr>
        <w:t>compromise of</w:t>
      </w:r>
      <w:r w:rsidRPr="002450A7">
        <w:rPr>
          <w:rFonts w:ascii="Times New Roman" w:cs="Times New Roman"/>
          <w:sz w:val="24"/>
          <w:szCs w:val="24"/>
          <w:lang w:val="en-GB"/>
        </w:rPr>
        <w:t xml:space="preserve"> heat and mass transfer. Erkiaga et al. </w:t>
      </w:r>
      <w:r w:rsidR="00277CED" w:rsidRPr="002450A7">
        <w:rPr>
          <w:rFonts w:ascii="Times New Roman" w:cs="Times New Roman"/>
          <w:sz w:val="24"/>
          <w:szCs w:val="24"/>
          <w:lang w:val="en-GB"/>
        </w:rPr>
        <w:t xml:space="preserve">(2014) </w:t>
      </w:r>
      <w:r w:rsidRPr="002450A7">
        <w:rPr>
          <w:rFonts w:ascii="Times New Roman" w:cs="Times New Roman"/>
          <w:sz w:val="24"/>
          <w:szCs w:val="24"/>
          <w:lang w:val="en-GB"/>
        </w:rPr>
        <w:t>reported the conical spouted bed to treat the biomass with particle size rang</w:t>
      </w:r>
      <w:r w:rsidR="00310C62" w:rsidRPr="002450A7">
        <w:rPr>
          <w:rFonts w:ascii="Times New Roman" w:cs="Times New Roman"/>
          <w:sz w:val="24"/>
          <w:szCs w:val="24"/>
          <w:lang w:val="en-GB"/>
        </w:rPr>
        <w:t>ing</w:t>
      </w:r>
      <w:r w:rsidRPr="002450A7">
        <w:rPr>
          <w:rFonts w:ascii="Times New Roman" w:cs="Times New Roman"/>
          <w:sz w:val="24"/>
          <w:szCs w:val="24"/>
          <w:lang w:val="en-GB"/>
        </w:rPr>
        <w:t xml:space="preserve"> from 0.75 to 4 mm, and the particle size hardly affected the gasification rate. Michel et al. </w:t>
      </w:r>
      <w:r w:rsidR="00277CED" w:rsidRPr="002450A7">
        <w:rPr>
          <w:rFonts w:ascii="Times New Roman" w:cs="Times New Roman"/>
          <w:sz w:val="24"/>
          <w:szCs w:val="24"/>
          <w:lang w:val="en-GB"/>
        </w:rPr>
        <w:t>(2011)</w:t>
      </w:r>
      <w:r w:rsidRPr="002450A7">
        <w:rPr>
          <w:rFonts w:ascii="Times New Roman" w:cs="Times New Roman"/>
          <w:sz w:val="24"/>
          <w:szCs w:val="24"/>
          <w:lang w:val="en-GB"/>
        </w:rPr>
        <w:t xml:space="preserve"> treated wood pellets in a bubbling fluidized bed with a particle size of 6-8 mm. Th</w:t>
      </w:r>
      <w:r w:rsidR="00A82A04" w:rsidRPr="002450A7">
        <w:rPr>
          <w:rFonts w:ascii="Times New Roman" w:cs="Times New Roman"/>
          <w:sz w:val="24"/>
          <w:szCs w:val="24"/>
          <w:lang w:val="en-GB"/>
        </w:rPr>
        <w:t>is</w:t>
      </w:r>
      <w:r w:rsidRPr="002450A7">
        <w:rPr>
          <w:rFonts w:ascii="Times New Roman" w:cs="Times New Roman"/>
          <w:sz w:val="24"/>
          <w:szCs w:val="24"/>
          <w:lang w:val="en-GB"/>
        </w:rPr>
        <w:t xml:space="preserve"> reactor has proved to be particularly suitable for treating different types of wastes (e.g., plastics </w:t>
      </w:r>
      <w:r w:rsidR="00277CED" w:rsidRPr="002450A7">
        <w:rPr>
          <w:rFonts w:ascii="Times New Roman" w:cs="Times New Roman"/>
          <w:sz w:val="24"/>
          <w:szCs w:val="24"/>
          <w:lang w:val="en-GB"/>
        </w:rPr>
        <w:t>(Erkiaga et al., 2013)</w:t>
      </w:r>
      <w:r w:rsidRPr="002450A7">
        <w:rPr>
          <w:rFonts w:ascii="Times New Roman" w:cs="Times New Roman"/>
          <w:sz w:val="24"/>
          <w:szCs w:val="24"/>
          <w:lang w:val="en-GB"/>
        </w:rPr>
        <w:t xml:space="preserve"> and biomass/plastics mixtures </w:t>
      </w:r>
      <w:r w:rsidR="00277CED" w:rsidRPr="002450A7">
        <w:rPr>
          <w:rFonts w:ascii="Times New Roman" w:cs="Times New Roman"/>
          <w:sz w:val="24"/>
          <w:szCs w:val="24"/>
          <w:lang w:val="en-GB"/>
        </w:rPr>
        <w:t>(Lopez et al., 2015)</w:t>
      </w:r>
      <w:r w:rsidRPr="002450A7">
        <w:rPr>
          <w:rFonts w:ascii="Times New Roman" w:cs="Times New Roman"/>
          <w:sz w:val="24"/>
          <w:szCs w:val="24"/>
          <w:lang w:val="en-GB"/>
        </w:rPr>
        <w:t>).</w:t>
      </w:r>
    </w:p>
    <w:p w14:paraId="17C4D86B" w14:textId="53976731" w:rsidR="007A2F6C" w:rsidRPr="002450A7" w:rsidRDefault="00360684" w:rsidP="001D53BC">
      <w:pPr>
        <w:pStyle w:val="Heading21"/>
        <w:kinsoku w:val="0"/>
        <w:overflowPunct w:val="0"/>
        <w:snapToGrid w:val="0"/>
        <w:spacing w:before="17" w:line="480" w:lineRule="auto"/>
        <w:ind w:left="0" w:right="130" w:firstLineChars="150" w:firstLine="360"/>
        <w:jc w:val="both"/>
        <w:rPr>
          <w:rFonts w:ascii="Times New Roman" w:cs="Times New Roman"/>
          <w:sz w:val="24"/>
          <w:szCs w:val="24"/>
          <w:lang w:val="en-GB"/>
        </w:rPr>
      </w:pPr>
      <w:r w:rsidRPr="002450A7">
        <w:rPr>
          <w:rFonts w:ascii="Times New Roman" w:cs="Times New Roman"/>
          <w:sz w:val="24"/>
          <w:szCs w:val="24"/>
          <w:lang w:val="en-GB"/>
        </w:rPr>
        <w:t xml:space="preserve">The moisture content of biomass should be considered in gasification conversion. </w:t>
      </w:r>
      <w:r w:rsidR="00610EBA" w:rsidRPr="002450A7">
        <w:rPr>
          <w:rFonts w:ascii="Times New Roman" w:cs="Times New Roman"/>
          <w:sz w:val="24"/>
          <w:szCs w:val="24"/>
          <w:lang w:val="en-GB"/>
        </w:rPr>
        <w:t>In general</w:t>
      </w:r>
      <w:r w:rsidRPr="002450A7">
        <w:rPr>
          <w:rFonts w:ascii="Times New Roman" w:cs="Times New Roman"/>
          <w:sz w:val="24"/>
          <w:szCs w:val="24"/>
          <w:lang w:val="en-GB"/>
        </w:rPr>
        <w:t xml:space="preserve">, biomass with water content less than 35 wt% can be treated by </w:t>
      </w:r>
      <w:r w:rsidR="00327DFF" w:rsidRPr="002450A7">
        <w:rPr>
          <w:rFonts w:ascii="Times New Roman" w:cs="Times New Roman"/>
          <w:sz w:val="24"/>
          <w:szCs w:val="24"/>
          <w:lang w:val="en-GB"/>
        </w:rPr>
        <w:t xml:space="preserve">a </w:t>
      </w:r>
      <w:r w:rsidRPr="002450A7">
        <w:rPr>
          <w:rFonts w:ascii="Times New Roman" w:cs="Times New Roman"/>
          <w:sz w:val="24"/>
          <w:szCs w:val="24"/>
          <w:lang w:val="en-GB"/>
        </w:rPr>
        <w:t xml:space="preserve">gasifier, and the best designed water content treatment range is 10-15 wt%. Excessive moisture content of raw materials (&gt; 40%) </w:t>
      </w:r>
      <w:r w:rsidR="00610EBA" w:rsidRPr="002450A7">
        <w:rPr>
          <w:rFonts w:ascii="Times New Roman" w:cs="Times New Roman"/>
          <w:sz w:val="24"/>
          <w:szCs w:val="24"/>
          <w:lang w:val="en-GB"/>
        </w:rPr>
        <w:t xml:space="preserve">would </w:t>
      </w:r>
      <w:r w:rsidRPr="002450A7">
        <w:rPr>
          <w:rFonts w:ascii="Times New Roman" w:cs="Times New Roman"/>
          <w:sz w:val="24"/>
          <w:szCs w:val="24"/>
          <w:lang w:val="en-GB"/>
        </w:rPr>
        <w:t>result in lower operating temperature</w:t>
      </w:r>
      <w:r w:rsidR="00327DFF" w:rsidRPr="002450A7">
        <w:rPr>
          <w:rFonts w:ascii="Times New Roman" w:cs="Times New Roman"/>
          <w:sz w:val="24"/>
          <w:szCs w:val="24"/>
          <w:lang w:val="en-GB"/>
        </w:rPr>
        <w:t>s</w:t>
      </w:r>
      <w:r w:rsidRPr="002450A7">
        <w:rPr>
          <w:rFonts w:ascii="Times New Roman" w:cs="Times New Roman"/>
          <w:sz w:val="24"/>
          <w:szCs w:val="24"/>
          <w:lang w:val="en-GB"/>
        </w:rPr>
        <w:t xml:space="preserve"> and lower gasification efficiency </w:t>
      </w:r>
      <w:r w:rsidR="00277CED" w:rsidRPr="002450A7">
        <w:rPr>
          <w:rFonts w:ascii="Times New Roman" w:cs="Times New Roman"/>
          <w:sz w:val="24"/>
          <w:szCs w:val="24"/>
          <w:lang w:val="en-GB"/>
        </w:rPr>
        <w:t>(Kaushal et al., 2012)</w:t>
      </w:r>
      <w:r w:rsidRPr="002450A7">
        <w:rPr>
          <w:rFonts w:ascii="Times New Roman" w:cs="Times New Roman"/>
          <w:sz w:val="24"/>
          <w:szCs w:val="24"/>
          <w:lang w:val="en-GB"/>
        </w:rPr>
        <w:t xml:space="preserve">. It is reported that when the moisture content of </w:t>
      </w:r>
      <w:r w:rsidR="00610EBA" w:rsidRPr="002450A7">
        <w:rPr>
          <w:rFonts w:ascii="Times New Roman" w:cs="Times New Roman"/>
          <w:sz w:val="24"/>
          <w:szCs w:val="24"/>
          <w:lang w:val="en-GB"/>
        </w:rPr>
        <w:t xml:space="preserve">raw </w:t>
      </w:r>
      <w:r w:rsidRPr="002450A7">
        <w:rPr>
          <w:rFonts w:ascii="Times New Roman" w:cs="Times New Roman"/>
          <w:sz w:val="24"/>
          <w:szCs w:val="24"/>
          <w:lang w:val="en-GB"/>
        </w:rPr>
        <w:t xml:space="preserve">biomass </w:t>
      </w:r>
      <w:r w:rsidR="00610EBA" w:rsidRPr="002450A7">
        <w:rPr>
          <w:rFonts w:ascii="Times New Roman" w:cs="Times New Roman"/>
          <w:sz w:val="24"/>
          <w:szCs w:val="24"/>
          <w:lang w:val="en-GB"/>
        </w:rPr>
        <w:t xml:space="preserve">was changed </w:t>
      </w:r>
      <w:r w:rsidRPr="002450A7">
        <w:rPr>
          <w:rFonts w:ascii="Times New Roman" w:cs="Times New Roman"/>
          <w:sz w:val="24"/>
          <w:szCs w:val="24"/>
          <w:lang w:val="en-GB"/>
        </w:rPr>
        <w:t>from 6</w:t>
      </w:r>
      <w:r w:rsidR="00610EBA" w:rsidRPr="002450A7">
        <w:rPr>
          <w:rFonts w:ascii="Times New Roman" w:cs="Times New Roman"/>
          <w:sz w:val="24"/>
          <w:szCs w:val="24"/>
          <w:lang w:val="en-GB"/>
        </w:rPr>
        <w:t xml:space="preserve"> wt</w:t>
      </w:r>
      <w:r w:rsidRPr="002450A7">
        <w:rPr>
          <w:rFonts w:ascii="Times New Roman" w:cs="Times New Roman"/>
          <w:sz w:val="24"/>
          <w:szCs w:val="24"/>
          <w:lang w:val="en-GB"/>
        </w:rPr>
        <w:t xml:space="preserve">% to 40 wt%, the concentration of hydrogen in gas products </w:t>
      </w:r>
      <w:r w:rsidR="00610EBA" w:rsidRPr="002450A7">
        <w:rPr>
          <w:rFonts w:ascii="Times New Roman" w:cs="Times New Roman"/>
          <w:sz w:val="24"/>
          <w:szCs w:val="24"/>
          <w:lang w:val="en-GB"/>
        </w:rPr>
        <w:t xml:space="preserve">increased </w:t>
      </w:r>
      <w:r w:rsidR="00A82A04" w:rsidRPr="002450A7">
        <w:rPr>
          <w:rFonts w:ascii="Times New Roman" w:cs="Times New Roman"/>
          <w:sz w:val="24"/>
          <w:szCs w:val="24"/>
          <w:lang w:val="en-GB"/>
        </w:rPr>
        <w:t>slightly</w:t>
      </w:r>
      <w:r w:rsidRPr="002450A7">
        <w:rPr>
          <w:rFonts w:ascii="Times New Roman" w:cs="Times New Roman"/>
          <w:sz w:val="24"/>
          <w:szCs w:val="24"/>
          <w:lang w:val="en-GB"/>
        </w:rPr>
        <w:t xml:space="preserve"> from 34 vol% at 6 wt% </w:t>
      </w:r>
      <w:r w:rsidR="005C326D" w:rsidRPr="002450A7">
        <w:rPr>
          <w:rFonts w:ascii="Times New Roman" w:cs="Times New Roman"/>
          <w:sz w:val="24"/>
          <w:szCs w:val="24"/>
          <w:lang w:val="en-GB"/>
        </w:rPr>
        <w:t>to</w:t>
      </w:r>
      <w:r w:rsidRPr="002450A7">
        <w:rPr>
          <w:rFonts w:ascii="Times New Roman" w:cs="Times New Roman"/>
          <w:sz w:val="24"/>
          <w:szCs w:val="24"/>
          <w:lang w:val="en-GB"/>
        </w:rPr>
        <w:t xml:space="preserve"> 38 vol% at 40 wt% </w:t>
      </w:r>
      <w:r w:rsidR="00277CED" w:rsidRPr="002450A7">
        <w:rPr>
          <w:rFonts w:ascii="Times New Roman" w:cs="Times New Roman"/>
          <w:sz w:val="24"/>
          <w:szCs w:val="24"/>
          <w:lang w:val="en-GB"/>
        </w:rPr>
        <w:t>(Barbuzza et al., 2019)</w:t>
      </w:r>
      <w:r w:rsidRPr="002450A7">
        <w:rPr>
          <w:rFonts w:ascii="Times New Roman" w:cs="Times New Roman"/>
          <w:sz w:val="24"/>
          <w:szCs w:val="24"/>
          <w:lang w:val="en-GB"/>
        </w:rPr>
        <w:t>.</w:t>
      </w:r>
      <w:r w:rsidR="00B868F9" w:rsidRPr="002450A7">
        <w:rPr>
          <w:rFonts w:ascii="Times New Roman" w:cs="Times New Roman"/>
          <w:sz w:val="24"/>
          <w:szCs w:val="24"/>
          <w:lang w:val="en-GB"/>
        </w:rPr>
        <w:t xml:space="preserve"> Hu et al. </w:t>
      </w:r>
      <w:r w:rsidR="00277CED" w:rsidRPr="002450A7">
        <w:rPr>
          <w:rFonts w:ascii="Times New Roman" w:cs="Times New Roman"/>
          <w:sz w:val="24"/>
          <w:szCs w:val="24"/>
          <w:lang w:val="en-GB"/>
        </w:rPr>
        <w:t>(2015)</w:t>
      </w:r>
      <w:r w:rsidR="00B868F9" w:rsidRPr="002450A7">
        <w:rPr>
          <w:rFonts w:ascii="Times New Roman" w:cs="Times New Roman"/>
          <w:sz w:val="24"/>
          <w:szCs w:val="24"/>
          <w:lang w:val="en-GB"/>
        </w:rPr>
        <w:t xml:space="preserve"> investigated the gasification process of biomass with different moisture content</w:t>
      </w:r>
      <w:r w:rsidR="00A82A04" w:rsidRPr="002450A7">
        <w:rPr>
          <w:rFonts w:ascii="Times New Roman" w:cs="Times New Roman"/>
          <w:sz w:val="24"/>
          <w:szCs w:val="24"/>
          <w:lang w:val="en-GB"/>
        </w:rPr>
        <w:t>s</w:t>
      </w:r>
      <w:r w:rsidR="00B868F9" w:rsidRPr="002450A7">
        <w:rPr>
          <w:rFonts w:ascii="Times New Roman" w:cs="Times New Roman"/>
          <w:sz w:val="24"/>
          <w:szCs w:val="24"/>
          <w:lang w:val="en-GB"/>
        </w:rPr>
        <w:t xml:space="preserve"> without steam and </w:t>
      </w:r>
      <w:r w:rsidR="00A82A04" w:rsidRPr="002450A7">
        <w:rPr>
          <w:rFonts w:ascii="Times New Roman" w:cs="Times New Roman"/>
          <w:sz w:val="24"/>
          <w:szCs w:val="24"/>
          <w:lang w:val="en-GB"/>
        </w:rPr>
        <w:t>evaluated</w:t>
      </w:r>
      <w:r w:rsidR="00B868F9" w:rsidRPr="002450A7">
        <w:rPr>
          <w:rFonts w:ascii="Times New Roman" w:cs="Times New Roman"/>
          <w:sz w:val="24"/>
          <w:szCs w:val="24"/>
          <w:lang w:val="en-GB"/>
        </w:rPr>
        <w:t xml:space="preserve"> the influence of steam on the gasification results with the water content </w:t>
      </w:r>
      <w:r w:rsidR="00A82A04" w:rsidRPr="002450A7">
        <w:rPr>
          <w:rFonts w:ascii="Times New Roman" w:cs="Times New Roman"/>
          <w:sz w:val="24"/>
          <w:szCs w:val="24"/>
          <w:lang w:val="en-GB"/>
        </w:rPr>
        <w:t>varying</w:t>
      </w:r>
      <w:r w:rsidR="00B868F9" w:rsidRPr="002450A7">
        <w:rPr>
          <w:rFonts w:ascii="Times New Roman" w:cs="Times New Roman"/>
          <w:sz w:val="24"/>
          <w:szCs w:val="24"/>
          <w:lang w:val="en-GB"/>
        </w:rPr>
        <w:t xml:space="preserve"> from 10 wt% to 60 wt%. The study showed that 40 wt% of water content was the optimum condition, </w:t>
      </w:r>
      <w:r w:rsidR="00A82A04" w:rsidRPr="002450A7">
        <w:rPr>
          <w:rFonts w:ascii="Times New Roman" w:cs="Times New Roman"/>
          <w:sz w:val="24"/>
          <w:szCs w:val="24"/>
          <w:lang w:val="en-GB"/>
        </w:rPr>
        <w:t>at</w:t>
      </w:r>
      <w:r w:rsidR="00B868F9" w:rsidRPr="002450A7">
        <w:rPr>
          <w:rFonts w:ascii="Times New Roman" w:cs="Times New Roman"/>
          <w:sz w:val="24"/>
          <w:szCs w:val="24"/>
          <w:lang w:val="en-GB"/>
        </w:rPr>
        <w:t xml:space="preserve"> which the volume fraction of hydrogen and hydrogen yield reached the maximum values. </w:t>
      </w:r>
      <w:r w:rsidR="00A82A04" w:rsidRPr="002450A7">
        <w:rPr>
          <w:rFonts w:ascii="Times New Roman" w:cs="Times New Roman"/>
          <w:sz w:val="24"/>
          <w:szCs w:val="24"/>
          <w:lang w:val="en-GB"/>
        </w:rPr>
        <w:t>Further increase in the</w:t>
      </w:r>
      <w:r w:rsidR="00B868F9" w:rsidRPr="002450A7">
        <w:rPr>
          <w:rFonts w:ascii="Times New Roman" w:cs="Times New Roman"/>
          <w:sz w:val="24"/>
          <w:szCs w:val="24"/>
          <w:lang w:val="en-GB"/>
        </w:rPr>
        <w:t xml:space="preserve"> water content </w:t>
      </w:r>
      <w:r w:rsidR="0043578D" w:rsidRPr="002450A7">
        <w:rPr>
          <w:rFonts w:ascii="Times New Roman" w:cs="Times New Roman"/>
          <w:sz w:val="24"/>
          <w:szCs w:val="24"/>
          <w:lang w:val="en-GB"/>
        </w:rPr>
        <w:t xml:space="preserve">inevitably </w:t>
      </w:r>
      <w:r w:rsidR="00B868F9" w:rsidRPr="002450A7">
        <w:rPr>
          <w:rFonts w:ascii="Times New Roman" w:cs="Times New Roman"/>
          <w:sz w:val="24"/>
          <w:szCs w:val="24"/>
          <w:lang w:val="en-GB"/>
        </w:rPr>
        <w:t>increase</w:t>
      </w:r>
      <w:r w:rsidR="00A82A04" w:rsidRPr="002450A7">
        <w:rPr>
          <w:rFonts w:ascii="Times New Roman" w:cs="Times New Roman"/>
          <w:sz w:val="24"/>
          <w:szCs w:val="24"/>
          <w:lang w:val="en-GB"/>
        </w:rPr>
        <w:t>d the</w:t>
      </w:r>
      <w:r w:rsidR="00B868F9" w:rsidRPr="002450A7">
        <w:rPr>
          <w:rFonts w:ascii="Times New Roman" w:cs="Times New Roman"/>
          <w:sz w:val="24"/>
          <w:szCs w:val="24"/>
          <w:lang w:val="en-GB"/>
        </w:rPr>
        <w:t xml:space="preserve"> energy consumption and reduce</w:t>
      </w:r>
      <w:r w:rsidR="00A82A04" w:rsidRPr="002450A7">
        <w:rPr>
          <w:rFonts w:ascii="Times New Roman" w:cs="Times New Roman"/>
          <w:sz w:val="24"/>
          <w:szCs w:val="24"/>
          <w:lang w:val="en-GB"/>
        </w:rPr>
        <w:t>d</w:t>
      </w:r>
      <w:r w:rsidR="00B868F9" w:rsidRPr="002450A7">
        <w:rPr>
          <w:rFonts w:ascii="Times New Roman" w:cs="Times New Roman"/>
          <w:sz w:val="24"/>
          <w:szCs w:val="24"/>
          <w:lang w:val="en-GB"/>
        </w:rPr>
        <w:t xml:space="preserve"> the temperature of reaction system, which </w:t>
      </w:r>
      <w:r w:rsidR="00A82A04" w:rsidRPr="002450A7">
        <w:rPr>
          <w:rFonts w:ascii="Times New Roman" w:cs="Times New Roman"/>
          <w:sz w:val="24"/>
          <w:szCs w:val="24"/>
          <w:lang w:val="en-GB"/>
        </w:rPr>
        <w:t>was</w:t>
      </w:r>
      <w:r w:rsidR="00B868F9" w:rsidRPr="002450A7">
        <w:rPr>
          <w:rFonts w:ascii="Times New Roman" w:cs="Times New Roman"/>
          <w:sz w:val="24"/>
          <w:szCs w:val="24"/>
          <w:lang w:val="en-GB"/>
        </w:rPr>
        <w:t xml:space="preserve"> not conducive to gas and hydrogen production.</w:t>
      </w:r>
    </w:p>
    <w:p w14:paraId="43E0F09B" w14:textId="77777777" w:rsidR="00360684" w:rsidRPr="002450A7" w:rsidRDefault="00360684" w:rsidP="000C598A">
      <w:pPr>
        <w:pStyle w:val="Heading21"/>
        <w:kinsoku w:val="0"/>
        <w:overflowPunct w:val="0"/>
        <w:snapToGrid w:val="0"/>
        <w:spacing w:before="17" w:line="480" w:lineRule="auto"/>
        <w:ind w:left="0" w:right="130" w:firstLineChars="150" w:firstLine="300"/>
        <w:jc w:val="both"/>
        <w:rPr>
          <w:lang w:val="en-GB"/>
        </w:rPr>
      </w:pPr>
    </w:p>
    <w:p w14:paraId="277B5109"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w:t>
      </w:r>
      <w:r w:rsidR="00815C54" w:rsidRPr="002450A7">
        <w:rPr>
          <w:rFonts w:ascii="Times New Roman" w:hAnsi="Times New Roman" w:cs="Times New Roman"/>
          <w:sz w:val="24"/>
          <w:szCs w:val="24"/>
          <w:lang w:val="en-GB"/>
        </w:rPr>
        <w:t>3</w:t>
      </w:r>
      <w:r w:rsidRPr="002450A7">
        <w:rPr>
          <w:rFonts w:ascii="Times New Roman" w:hAnsi="Times New Roman" w:cs="Times New Roman"/>
          <w:sz w:val="24"/>
          <w:szCs w:val="24"/>
          <w:lang w:val="en-GB"/>
        </w:rPr>
        <w:t>.</w:t>
      </w:r>
      <w:r w:rsidR="00815C54" w:rsidRPr="002450A7">
        <w:rPr>
          <w:rFonts w:ascii="Times New Roman" w:hAnsi="Times New Roman" w:cs="Times New Roman"/>
          <w:sz w:val="24"/>
          <w:szCs w:val="24"/>
          <w:lang w:val="en-GB"/>
        </w:rPr>
        <w:t>1.</w:t>
      </w:r>
      <w:r w:rsidRPr="002450A7">
        <w:rPr>
          <w:rFonts w:ascii="Times New Roman" w:hAnsi="Times New Roman" w:cs="Times New Roman"/>
          <w:sz w:val="24"/>
          <w:szCs w:val="24"/>
          <w:lang w:val="en-GB"/>
        </w:rPr>
        <w:t>2. Temperature</w:t>
      </w:r>
    </w:p>
    <w:p w14:paraId="049641E8" w14:textId="725191EF" w:rsidR="00360684" w:rsidRPr="002450A7" w:rsidRDefault="006A2FB3" w:rsidP="000C598A">
      <w:pPr>
        <w:pStyle w:val="Heading21"/>
        <w:kinsoku w:val="0"/>
        <w:overflowPunct w:val="0"/>
        <w:snapToGrid w:val="0"/>
        <w:spacing w:before="17" w:line="480" w:lineRule="auto"/>
        <w:ind w:left="0" w:right="130" w:firstLineChars="150" w:firstLine="360"/>
        <w:jc w:val="both"/>
        <w:rPr>
          <w:rFonts w:ascii="Times New Roman" w:eastAsia="SimSun" w:cs="Times New Roman"/>
          <w:sz w:val="24"/>
          <w:szCs w:val="24"/>
          <w:lang w:val="en-GB"/>
        </w:rPr>
      </w:pPr>
      <w:r w:rsidRPr="002450A7">
        <w:rPr>
          <w:rFonts w:ascii="Times New Roman" w:eastAsia="SimSun" w:cs="Times New Roman"/>
          <w:sz w:val="24"/>
          <w:szCs w:val="24"/>
          <w:lang w:val="en-GB"/>
        </w:rPr>
        <w:t>It is acknowledged</w:t>
      </w:r>
      <w:r w:rsidR="004B701C" w:rsidRPr="002450A7">
        <w:rPr>
          <w:rFonts w:ascii="Times New Roman" w:eastAsia="SimSun" w:cs="Times New Roman"/>
          <w:sz w:val="24"/>
          <w:szCs w:val="24"/>
          <w:lang w:val="en-GB"/>
        </w:rPr>
        <w:t xml:space="preserve"> that because the reaction</w:t>
      </w:r>
      <w:r w:rsidR="00360684" w:rsidRPr="002450A7">
        <w:rPr>
          <w:rFonts w:ascii="Times New Roman" w:eastAsia="SimSun" w:cs="Times New Roman"/>
          <w:sz w:val="24"/>
          <w:szCs w:val="24"/>
          <w:lang w:val="en-GB"/>
        </w:rPr>
        <w:t xml:space="preserve"> is basically an endothermic process requiring a large amount of heat supply, more </w:t>
      </w:r>
      <w:r w:rsidR="00A82A04" w:rsidRPr="002450A7">
        <w:rPr>
          <w:rFonts w:ascii="Times New Roman" w:eastAsia="SimSun" w:cs="Times New Roman"/>
          <w:sz w:val="24"/>
          <w:szCs w:val="24"/>
          <w:lang w:val="en-GB"/>
        </w:rPr>
        <w:t>energy-intensive</w:t>
      </w:r>
      <w:r w:rsidR="00360684" w:rsidRPr="002450A7">
        <w:rPr>
          <w:rFonts w:ascii="Times New Roman" w:eastAsia="SimSun" w:cs="Times New Roman"/>
          <w:sz w:val="24"/>
          <w:szCs w:val="24"/>
          <w:lang w:val="en-GB"/>
        </w:rPr>
        <w:t xml:space="preserve"> operational conditions can improve gasification </w:t>
      </w:r>
      <w:r w:rsidR="00360684" w:rsidRPr="002450A7">
        <w:rPr>
          <w:rFonts w:ascii="Times New Roman" w:eastAsia="SimSun" w:cs="Times New Roman"/>
          <w:sz w:val="24"/>
          <w:szCs w:val="24"/>
          <w:lang w:val="en-GB"/>
        </w:rPr>
        <w:lastRenderedPageBreak/>
        <w:t xml:space="preserve">performance and minimize tar content. Li et al. </w:t>
      </w:r>
      <w:r w:rsidR="00742C9D" w:rsidRPr="002450A7">
        <w:rPr>
          <w:rFonts w:ascii="Times New Roman" w:eastAsia="SimSun" w:cs="Times New Roman"/>
          <w:sz w:val="24"/>
          <w:szCs w:val="24"/>
          <w:lang w:val="en-GB"/>
        </w:rPr>
        <w:t>(2015)</w:t>
      </w:r>
      <w:r w:rsidR="00360684" w:rsidRPr="002450A7">
        <w:rPr>
          <w:rFonts w:ascii="Times New Roman" w:eastAsia="SimSun" w:cs="Times New Roman"/>
          <w:sz w:val="24"/>
          <w:szCs w:val="24"/>
          <w:lang w:val="en-GB"/>
        </w:rPr>
        <w:t xml:space="preserve"> pointed out in the study of sludge ste</w:t>
      </w:r>
      <w:r w:rsidR="00304E63" w:rsidRPr="002450A7">
        <w:rPr>
          <w:rFonts w:ascii="Times New Roman" w:eastAsiaTheme="minorEastAsia" w:cs="Times New Roman"/>
          <w:sz w:val="24"/>
          <w:szCs w:val="24"/>
          <w:lang w:val="en-GB"/>
        </w:rPr>
        <w:t>a</w:t>
      </w:r>
      <w:r w:rsidR="00360684" w:rsidRPr="002450A7">
        <w:rPr>
          <w:rFonts w:ascii="Times New Roman" w:eastAsia="SimSun" w:cs="Times New Roman"/>
          <w:sz w:val="24"/>
          <w:szCs w:val="24"/>
          <w:lang w:val="en-GB"/>
        </w:rPr>
        <w:t>m gasification that the increase of reaction temperature from 600</w:t>
      </w:r>
      <w:r w:rsidR="00360684" w:rsidRPr="002450A7">
        <w:rPr>
          <w:rFonts w:ascii="Times New Roman" w:cs="Times New Roman"/>
          <w:sz w:val="24"/>
          <w:szCs w:val="24"/>
          <w:lang w:val="en-GB"/>
        </w:rPr>
        <w:t xml:space="preserve"> °C</w:t>
      </w:r>
      <w:r w:rsidR="00360684" w:rsidRPr="002450A7">
        <w:rPr>
          <w:rFonts w:ascii="Times New Roman" w:eastAsia="SimSun" w:cs="Times New Roman"/>
          <w:sz w:val="24"/>
          <w:szCs w:val="24"/>
          <w:lang w:val="en-GB"/>
        </w:rPr>
        <w:t xml:space="preserve"> to 900 </w:t>
      </w:r>
      <w:r w:rsidR="00360684" w:rsidRPr="002450A7">
        <w:rPr>
          <w:rFonts w:ascii="Times New Roman" w:cs="Times New Roman"/>
          <w:sz w:val="24"/>
          <w:szCs w:val="24"/>
          <w:lang w:val="en-GB"/>
        </w:rPr>
        <w:t>°C</w:t>
      </w:r>
      <w:r w:rsidR="00360684" w:rsidRPr="002450A7">
        <w:rPr>
          <w:rFonts w:ascii="Times New Roman" w:eastAsia="SimSun" w:cs="Times New Roman"/>
          <w:sz w:val="24"/>
          <w:szCs w:val="24"/>
          <w:lang w:val="en-GB"/>
        </w:rPr>
        <w:t xml:space="preserve"> had a significant effect on </w:t>
      </w:r>
      <w:r w:rsidR="00EB7AC8" w:rsidRPr="002450A7">
        <w:rPr>
          <w:rFonts w:ascii="Times New Roman" w:eastAsia="SimSun" w:cs="Times New Roman"/>
          <w:sz w:val="24"/>
          <w:szCs w:val="24"/>
          <w:lang w:val="en-GB"/>
        </w:rPr>
        <w:t xml:space="preserve">increasing </w:t>
      </w:r>
      <w:r w:rsidR="00360684" w:rsidRPr="002450A7">
        <w:rPr>
          <w:rFonts w:ascii="Times New Roman" w:eastAsia="SimSun" w:cs="Times New Roman"/>
          <w:sz w:val="24"/>
          <w:szCs w:val="24"/>
          <w:lang w:val="en-GB"/>
        </w:rPr>
        <w:t xml:space="preserve">the gas yield and hydrogen concentration, and the maximum gas yield and hydrogen concentration were 49.4 wt% and 46.4 vol% obtained at 900 </w:t>
      </w:r>
      <w:r w:rsidR="00360684" w:rsidRPr="002450A7">
        <w:rPr>
          <w:rFonts w:ascii="Times New Roman" w:cs="Times New Roman"/>
          <w:sz w:val="24"/>
          <w:szCs w:val="24"/>
          <w:lang w:val="en-GB"/>
        </w:rPr>
        <w:t>°C</w:t>
      </w:r>
      <w:r w:rsidR="00360684" w:rsidRPr="002450A7">
        <w:rPr>
          <w:rFonts w:ascii="Times New Roman" w:eastAsia="SimSun" w:cs="Times New Roman"/>
          <w:sz w:val="24"/>
          <w:szCs w:val="24"/>
          <w:lang w:val="en-GB"/>
        </w:rPr>
        <w:t xml:space="preserve">, respectively. Erkiaga et al. </w:t>
      </w:r>
      <w:r w:rsidR="00715A54" w:rsidRPr="002450A7">
        <w:rPr>
          <w:rFonts w:ascii="Times New Roman" w:cs="Times New Roman"/>
          <w:sz w:val="24"/>
          <w:szCs w:val="24"/>
          <w:lang w:val="en-GB"/>
        </w:rPr>
        <w:t>(Pachapur et al., 2019)</w:t>
      </w:r>
      <w:r w:rsidR="00360684" w:rsidRPr="002450A7">
        <w:rPr>
          <w:rFonts w:ascii="Times New Roman" w:eastAsia="SimSun" w:cs="Times New Roman"/>
          <w:sz w:val="24"/>
          <w:szCs w:val="24"/>
          <w:lang w:val="en-GB"/>
        </w:rPr>
        <w:t xml:space="preserve"> carried out biomass gasification in a conical jet-bed reactor</w:t>
      </w:r>
      <w:r w:rsidR="00A82A04" w:rsidRPr="002450A7">
        <w:rPr>
          <w:rFonts w:ascii="Times New Roman" w:eastAsia="SimSun" w:cs="Times New Roman"/>
          <w:sz w:val="24"/>
          <w:szCs w:val="24"/>
          <w:lang w:val="en-GB"/>
        </w:rPr>
        <w:t xml:space="preserve"> and concluded</w:t>
      </w:r>
      <w:r w:rsidR="00360684" w:rsidRPr="002450A7">
        <w:rPr>
          <w:rFonts w:ascii="Times New Roman" w:eastAsia="SimSun" w:cs="Times New Roman"/>
          <w:sz w:val="24"/>
          <w:szCs w:val="24"/>
          <w:lang w:val="en-GB"/>
        </w:rPr>
        <w:t xml:space="preserve"> that the gas yield and H</w:t>
      </w:r>
      <w:r w:rsidR="00360684" w:rsidRPr="002450A7">
        <w:rPr>
          <w:rFonts w:ascii="Times New Roman" w:eastAsia="SimSun" w:cs="Times New Roman"/>
          <w:sz w:val="24"/>
          <w:szCs w:val="24"/>
          <w:vertAlign w:val="subscript"/>
          <w:lang w:val="en-GB"/>
        </w:rPr>
        <w:t>2</w:t>
      </w:r>
      <w:r w:rsidR="00360684" w:rsidRPr="002450A7">
        <w:rPr>
          <w:rFonts w:ascii="Times New Roman" w:eastAsia="SimSun" w:cs="Times New Roman"/>
          <w:sz w:val="24"/>
          <w:szCs w:val="24"/>
          <w:lang w:val="en-GB"/>
        </w:rPr>
        <w:t xml:space="preserve"> concentration increased from 0.73 m</w:t>
      </w:r>
      <w:r w:rsidR="00360684" w:rsidRPr="002450A7">
        <w:rPr>
          <w:rFonts w:ascii="Times New Roman" w:eastAsia="SimSun" w:cs="Times New Roman"/>
          <w:sz w:val="24"/>
          <w:szCs w:val="24"/>
          <w:vertAlign w:val="superscript"/>
          <w:lang w:val="en-GB"/>
        </w:rPr>
        <w:t>3</w:t>
      </w:r>
      <w:r w:rsidR="00360684" w:rsidRPr="002450A7">
        <w:rPr>
          <w:rFonts w:ascii="Times New Roman" w:eastAsia="SimSun" w:cs="Times New Roman"/>
          <w:sz w:val="24"/>
          <w:szCs w:val="24"/>
          <w:lang w:val="en-GB"/>
        </w:rPr>
        <w:t xml:space="preserve">/kg biomass and 28 vol% to 0.96 </w:t>
      </w:r>
      <w:r w:rsidR="00A82A04" w:rsidRPr="002450A7">
        <w:rPr>
          <w:rFonts w:ascii="Times New Roman" w:eastAsia="SimSun" w:cs="Times New Roman"/>
          <w:sz w:val="24"/>
          <w:szCs w:val="24"/>
          <w:lang w:val="en-GB"/>
        </w:rPr>
        <w:t>m</w:t>
      </w:r>
      <w:r w:rsidR="00A82A04" w:rsidRPr="002450A7">
        <w:rPr>
          <w:rFonts w:ascii="Times New Roman" w:eastAsia="SimSun" w:cs="Times New Roman"/>
          <w:sz w:val="24"/>
          <w:szCs w:val="24"/>
          <w:vertAlign w:val="superscript"/>
          <w:lang w:val="en-GB"/>
        </w:rPr>
        <w:t>3</w:t>
      </w:r>
      <w:r w:rsidR="00A82A04" w:rsidRPr="002450A7">
        <w:rPr>
          <w:rFonts w:ascii="Times New Roman" w:eastAsia="SimSun" w:cs="Times New Roman"/>
          <w:sz w:val="24"/>
          <w:szCs w:val="24"/>
          <w:lang w:val="en-GB"/>
        </w:rPr>
        <w:t xml:space="preserve">/kg </w:t>
      </w:r>
      <w:r w:rsidR="00360684" w:rsidRPr="002450A7">
        <w:rPr>
          <w:rFonts w:ascii="Times New Roman" w:eastAsia="SimSun" w:cs="Times New Roman"/>
          <w:sz w:val="24"/>
          <w:szCs w:val="24"/>
          <w:lang w:val="en-GB"/>
        </w:rPr>
        <w:t xml:space="preserve">and 38 vol% at 900 </w:t>
      </w:r>
      <w:r w:rsidR="00360684" w:rsidRPr="002450A7">
        <w:rPr>
          <w:rFonts w:ascii="Times New Roman" w:cs="Times New Roman"/>
          <w:sz w:val="24"/>
          <w:szCs w:val="24"/>
          <w:lang w:val="en-GB"/>
        </w:rPr>
        <w:t>°C</w:t>
      </w:r>
      <w:r w:rsidR="00360684" w:rsidRPr="002450A7">
        <w:rPr>
          <w:rFonts w:ascii="Times New Roman" w:eastAsia="SimSun" w:cs="Times New Roman"/>
          <w:sz w:val="24"/>
          <w:szCs w:val="24"/>
          <w:lang w:val="en-GB"/>
        </w:rPr>
        <w:t xml:space="preserve"> (equivalent to 1.8</w:t>
      </w:r>
      <w:r w:rsidR="009727C9" w:rsidRPr="002450A7">
        <w:rPr>
          <w:rFonts w:ascii="Times New Roman" w:eastAsia="SimSun" w:cs="Times New Roman"/>
          <w:sz w:val="24"/>
          <w:szCs w:val="24"/>
          <w:lang w:val="en-GB"/>
        </w:rPr>
        <w:t>-</w:t>
      </w:r>
      <w:r w:rsidR="00360684" w:rsidRPr="002450A7">
        <w:rPr>
          <w:rFonts w:ascii="Times New Roman" w:eastAsia="SimSun" w:cs="Times New Roman"/>
          <w:sz w:val="24"/>
          <w:szCs w:val="24"/>
          <w:lang w:val="en-GB"/>
        </w:rPr>
        <w:t>3.3 wt%</w:t>
      </w:r>
      <w:r w:rsidR="008E01E1" w:rsidRPr="002450A7">
        <w:rPr>
          <w:rFonts w:ascii="Times New Roman" w:eastAsia="SimSun" w:cs="Times New Roman"/>
          <w:sz w:val="24"/>
          <w:szCs w:val="24"/>
          <w:lang w:val="en-GB"/>
        </w:rPr>
        <w:t xml:space="preserve"> </w:t>
      </w:r>
      <w:r w:rsidR="00360684" w:rsidRPr="002450A7">
        <w:rPr>
          <w:rFonts w:ascii="Times New Roman" w:eastAsia="SimSun" w:cs="Times New Roman"/>
          <w:sz w:val="24"/>
          <w:szCs w:val="24"/>
          <w:lang w:val="en-GB"/>
        </w:rPr>
        <w:t>in H</w:t>
      </w:r>
      <w:r w:rsidR="00360684" w:rsidRPr="002450A7">
        <w:rPr>
          <w:rFonts w:ascii="Times New Roman" w:eastAsia="SimSun" w:cs="Times New Roman"/>
          <w:sz w:val="24"/>
          <w:szCs w:val="24"/>
          <w:vertAlign w:val="subscript"/>
          <w:lang w:val="en-GB"/>
        </w:rPr>
        <w:t>2</w:t>
      </w:r>
      <w:r w:rsidR="00360684" w:rsidRPr="002450A7">
        <w:rPr>
          <w:rFonts w:ascii="Times New Roman" w:eastAsia="SimSun" w:cs="Times New Roman"/>
          <w:sz w:val="24"/>
          <w:szCs w:val="24"/>
          <w:lang w:val="en-GB"/>
        </w:rPr>
        <w:t xml:space="preserve"> production). It can be interpreted that the reactions involved in gasification such as carbon gasification reaction (Equation 1), methane reforming reaction (Equation 3)</w:t>
      </w:r>
      <w:r w:rsidR="00741AC1" w:rsidRPr="002450A7">
        <w:rPr>
          <w:rFonts w:ascii="Times New Roman" w:eastAsia="SimSun" w:cs="Times New Roman"/>
          <w:sz w:val="24"/>
          <w:szCs w:val="24"/>
          <w:lang w:val="en-GB"/>
        </w:rPr>
        <w:t>,</w:t>
      </w:r>
      <w:r w:rsidR="00360684" w:rsidRPr="002450A7">
        <w:rPr>
          <w:rFonts w:ascii="Times New Roman" w:eastAsia="SimSun" w:cs="Times New Roman"/>
          <w:sz w:val="24"/>
          <w:szCs w:val="24"/>
          <w:lang w:val="en-GB"/>
        </w:rPr>
        <w:t xml:space="preserve"> and hydrocarbon reforming reaction (Equation 4) are endothermic reactions. The increase of temperature is conducive to the reaction, thus increasing gas production and volume fraction of hydrogen.</w:t>
      </w:r>
    </w:p>
    <w:p w14:paraId="1032EF31" w14:textId="73D911CD" w:rsidR="00360684" w:rsidRPr="002450A7" w:rsidRDefault="00360684" w:rsidP="000C598A">
      <w:pPr>
        <w:pStyle w:val="Heading21"/>
        <w:kinsoku w:val="0"/>
        <w:overflowPunct w:val="0"/>
        <w:snapToGrid w:val="0"/>
        <w:spacing w:before="17" w:line="480" w:lineRule="auto"/>
        <w:ind w:left="0" w:right="130" w:firstLineChars="150" w:firstLine="360"/>
        <w:jc w:val="both"/>
        <w:rPr>
          <w:rFonts w:ascii="Times New Roman" w:eastAsia="SimSun" w:cs="Times New Roman"/>
          <w:sz w:val="24"/>
          <w:szCs w:val="24"/>
          <w:lang w:val="en-GB"/>
        </w:rPr>
      </w:pPr>
      <w:r w:rsidRPr="002450A7">
        <w:rPr>
          <w:rFonts w:ascii="Times New Roman" w:eastAsia="SimSun" w:cs="Times New Roman"/>
          <w:sz w:val="24"/>
          <w:szCs w:val="24"/>
          <w:lang w:val="en-GB"/>
        </w:rPr>
        <w:t>However, the increase of hydrogen is not always proportional to temperature. Niu et al</w:t>
      </w:r>
      <w:r w:rsidR="00715A54" w:rsidRPr="002450A7">
        <w:rPr>
          <w:rFonts w:ascii="Times New Roman" w:eastAsia="SimSun" w:cs="Times New Roman"/>
          <w:sz w:val="24"/>
          <w:szCs w:val="24"/>
          <w:lang w:val="en-GB"/>
        </w:rPr>
        <w:t>.</w:t>
      </w:r>
      <w:r w:rsidRPr="002450A7">
        <w:rPr>
          <w:rFonts w:ascii="Times New Roman" w:eastAsia="SimSun" w:cs="Times New Roman"/>
          <w:sz w:val="24"/>
          <w:szCs w:val="24"/>
          <w:lang w:val="en-GB"/>
        </w:rPr>
        <w:t xml:space="preserve"> </w:t>
      </w:r>
      <w:r w:rsidR="00715A54" w:rsidRPr="002450A7">
        <w:rPr>
          <w:rFonts w:ascii="Times New Roman" w:eastAsia="SimSun" w:cs="Times New Roman"/>
          <w:sz w:val="24"/>
          <w:szCs w:val="24"/>
          <w:lang w:val="en-GB"/>
        </w:rPr>
        <w:t xml:space="preserve">(2017) </w:t>
      </w:r>
      <w:r w:rsidRPr="002450A7">
        <w:rPr>
          <w:rFonts w:ascii="Times New Roman" w:eastAsia="SimSun" w:cs="Times New Roman"/>
          <w:sz w:val="24"/>
          <w:szCs w:val="24"/>
          <w:lang w:val="en-GB"/>
        </w:rPr>
        <w:t xml:space="preserve">studied the production of hydrogen-rich syngas from pine sawdust steam gasification in a downdraft gasifier. With the increase of temperature, the volume fraction of hydrogen increased </w:t>
      </w:r>
      <w:r w:rsidR="00610EBA" w:rsidRPr="002450A7">
        <w:rPr>
          <w:rFonts w:ascii="Times New Roman" w:eastAsia="SimSun" w:cs="Times New Roman"/>
          <w:sz w:val="24"/>
          <w:szCs w:val="24"/>
          <w:lang w:val="en-GB"/>
        </w:rPr>
        <w:t xml:space="preserve">at </w:t>
      </w:r>
      <w:r w:rsidRPr="002450A7">
        <w:rPr>
          <w:rFonts w:ascii="Times New Roman" w:eastAsia="SimSun" w:cs="Times New Roman"/>
          <w:sz w:val="24"/>
          <w:szCs w:val="24"/>
          <w:lang w:val="en-GB"/>
        </w:rPr>
        <w:t xml:space="preserve">first and then decreased, reaching a maximum value of 44.79 vol% at 950 </w:t>
      </w:r>
      <w:r w:rsidRPr="002450A7">
        <w:rPr>
          <w:rFonts w:ascii="Times New Roman" w:cs="Times New Roman"/>
          <w:sz w:val="24"/>
          <w:szCs w:val="24"/>
          <w:lang w:val="en-GB"/>
        </w:rPr>
        <w:t>°C</w:t>
      </w:r>
      <w:r w:rsidRPr="002450A7">
        <w:rPr>
          <w:rFonts w:ascii="Times New Roman" w:eastAsia="SimSun" w:cs="Times New Roman"/>
          <w:sz w:val="24"/>
          <w:szCs w:val="24"/>
          <w:lang w:val="en-GB"/>
        </w:rPr>
        <w:t xml:space="preserve">. Although the increase of temperature can promote the gasification of raw materials, </w:t>
      </w:r>
      <w:r w:rsidR="00C2036C" w:rsidRPr="002450A7">
        <w:rPr>
          <w:rFonts w:ascii="Times New Roman" w:eastAsia="SimSun" w:cs="Times New Roman"/>
          <w:sz w:val="24"/>
          <w:szCs w:val="24"/>
          <w:lang w:val="en-GB"/>
        </w:rPr>
        <w:t xml:space="preserve">raising temperature suppresses </w:t>
      </w:r>
      <w:r w:rsidRPr="002450A7">
        <w:rPr>
          <w:rFonts w:ascii="Times New Roman" w:eastAsia="SimSun" w:cs="Times New Roman"/>
          <w:sz w:val="24"/>
          <w:szCs w:val="24"/>
          <w:lang w:val="en-GB"/>
        </w:rPr>
        <w:t>the water-gas conversion reaction (Equation 2)</w:t>
      </w:r>
      <w:r w:rsidR="00610EBA" w:rsidRPr="002450A7">
        <w:rPr>
          <w:rFonts w:ascii="Times New Roman" w:eastAsia="SimSun" w:cs="Times New Roman"/>
          <w:sz w:val="24"/>
          <w:szCs w:val="24"/>
          <w:lang w:val="en-GB"/>
        </w:rPr>
        <w:t>,</w:t>
      </w:r>
      <w:r w:rsidRPr="002450A7">
        <w:rPr>
          <w:rFonts w:ascii="Times New Roman" w:eastAsia="SimSun" w:cs="Times New Roman"/>
          <w:sz w:val="24"/>
          <w:szCs w:val="24"/>
          <w:lang w:val="en-GB"/>
        </w:rPr>
        <w:t xml:space="preserve"> </w:t>
      </w:r>
      <w:r w:rsidR="00C2036C" w:rsidRPr="002450A7">
        <w:rPr>
          <w:rFonts w:ascii="Times New Roman" w:eastAsia="SimSun" w:cs="Times New Roman"/>
          <w:sz w:val="24"/>
          <w:szCs w:val="24"/>
          <w:lang w:val="en-GB"/>
        </w:rPr>
        <w:t xml:space="preserve">since it </w:t>
      </w:r>
      <w:r w:rsidRPr="002450A7">
        <w:rPr>
          <w:rFonts w:ascii="Times New Roman" w:eastAsia="SimSun" w:cs="Times New Roman"/>
          <w:sz w:val="24"/>
          <w:szCs w:val="24"/>
          <w:lang w:val="en-GB"/>
        </w:rPr>
        <w:t xml:space="preserve">is </w:t>
      </w:r>
      <w:r w:rsidR="00C2036C" w:rsidRPr="002450A7">
        <w:rPr>
          <w:rFonts w:ascii="Times New Roman" w:eastAsia="SimSun" w:cs="Times New Roman"/>
          <w:sz w:val="24"/>
          <w:szCs w:val="24"/>
          <w:lang w:val="en-GB"/>
        </w:rPr>
        <w:t xml:space="preserve">an </w:t>
      </w:r>
      <w:r w:rsidRPr="002450A7">
        <w:rPr>
          <w:rFonts w:ascii="Times New Roman" w:eastAsia="SimSun" w:cs="Times New Roman"/>
          <w:sz w:val="24"/>
          <w:szCs w:val="24"/>
          <w:lang w:val="en-GB"/>
        </w:rPr>
        <w:t xml:space="preserve">exothermic reaction. As a result, the integral fraction of hydrogen </w:t>
      </w:r>
      <w:r w:rsidR="00F928C2" w:rsidRPr="002450A7">
        <w:rPr>
          <w:rFonts w:ascii="Times New Roman" w:eastAsia="SimSun" w:cs="Times New Roman"/>
          <w:sz w:val="24"/>
          <w:szCs w:val="24"/>
          <w:lang w:val="en-GB"/>
        </w:rPr>
        <w:t xml:space="preserve">in </w:t>
      </w:r>
      <w:r w:rsidRPr="002450A7">
        <w:rPr>
          <w:rFonts w:ascii="Times New Roman" w:eastAsia="SimSun" w:cs="Times New Roman"/>
          <w:sz w:val="24"/>
          <w:szCs w:val="24"/>
          <w:lang w:val="en-GB"/>
        </w:rPr>
        <w:t>gas</w:t>
      </w:r>
      <w:r w:rsidR="00F928C2" w:rsidRPr="002450A7">
        <w:rPr>
          <w:rFonts w:ascii="Times New Roman" w:eastAsia="SimSun" w:cs="Times New Roman"/>
          <w:sz w:val="24"/>
          <w:szCs w:val="24"/>
          <w:lang w:val="en-GB"/>
        </w:rPr>
        <w:t xml:space="preserve"> products</w:t>
      </w:r>
      <w:r w:rsidRPr="002450A7">
        <w:rPr>
          <w:rFonts w:ascii="Times New Roman" w:eastAsia="SimSun" w:cs="Times New Roman"/>
          <w:sz w:val="24"/>
          <w:szCs w:val="24"/>
          <w:lang w:val="en-GB"/>
        </w:rPr>
        <w:t xml:space="preserve"> decrease</w:t>
      </w:r>
      <w:r w:rsidR="00460335" w:rsidRPr="002450A7">
        <w:rPr>
          <w:rFonts w:ascii="Times New Roman" w:eastAsia="SimSun" w:cs="Times New Roman"/>
          <w:sz w:val="24"/>
          <w:szCs w:val="24"/>
          <w:lang w:val="en-GB"/>
        </w:rPr>
        <w:t>d</w:t>
      </w:r>
      <w:r w:rsidRPr="002450A7">
        <w:rPr>
          <w:rFonts w:ascii="Times New Roman" w:eastAsia="SimSun" w:cs="Times New Roman"/>
          <w:sz w:val="24"/>
          <w:szCs w:val="24"/>
          <w:lang w:val="en-GB"/>
        </w:rPr>
        <w:t xml:space="preserve">. The same results were obtained in the study of Gai et al. </w:t>
      </w:r>
      <w:r w:rsidR="00715A54" w:rsidRPr="002450A7">
        <w:rPr>
          <w:rFonts w:ascii="Times New Roman" w:eastAsia="SimSun" w:cs="Times New Roman"/>
          <w:sz w:val="24"/>
          <w:szCs w:val="24"/>
          <w:lang w:val="en-GB"/>
        </w:rPr>
        <w:t>(2016)</w:t>
      </w:r>
      <w:r w:rsidR="00592691" w:rsidRPr="002450A7">
        <w:rPr>
          <w:rFonts w:ascii="Times New Roman" w:eastAsia="SimSun" w:cs="Times New Roman"/>
          <w:sz w:val="24"/>
          <w:szCs w:val="24"/>
          <w:lang w:val="en-GB"/>
        </w:rPr>
        <w:t>, in which</w:t>
      </w:r>
      <w:r w:rsidR="00F928C2" w:rsidRPr="002450A7">
        <w:rPr>
          <w:rFonts w:ascii="Times New Roman" w:eastAsia="SimSun" w:cs="Times New Roman"/>
          <w:sz w:val="24"/>
          <w:szCs w:val="24"/>
          <w:lang w:val="en-GB"/>
        </w:rPr>
        <w:t xml:space="preserve"> t</w:t>
      </w:r>
      <w:r w:rsidRPr="002450A7">
        <w:rPr>
          <w:rFonts w:ascii="Times New Roman" w:eastAsia="SimSun" w:cs="Times New Roman"/>
          <w:sz w:val="24"/>
          <w:szCs w:val="24"/>
          <w:lang w:val="en-GB"/>
        </w:rPr>
        <w:t>he volume fraction of hydrogen tend</w:t>
      </w:r>
      <w:r w:rsidR="00584729" w:rsidRPr="002450A7">
        <w:rPr>
          <w:rFonts w:ascii="Times New Roman" w:eastAsia="SimSun" w:cs="Times New Roman"/>
          <w:sz w:val="24"/>
          <w:szCs w:val="24"/>
          <w:lang w:val="en-GB"/>
        </w:rPr>
        <w:t>ed</w:t>
      </w:r>
      <w:r w:rsidRPr="002450A7">
        <w:rPr>
          <w:rFonts w:ascii="Times New Roman" w:eastAsia="SimSun" w:cs="Times New Roman"/>
          <w:sz w:val="24"/>
          <w:szCs w:val="24"/>
          <w:lang w:val="en-GB"/>
        </w:rPr>
        <w:t xml:space="preserve"> to decrease when the temperature </w:t>
      </w:r>
      <w:r w:rsidR="00592691" w:rsidRPr="002450A7">
        <w:rPr>
          <w:rFonts w:ascii="Times New Roman" w:eastAsia="SimSun" w:cs="Times New Roman"/>
          <w:sz w:val="24"/>
          <w:szCs w:val="24"/>
          <w:lang w:val="en-GB"/>
        </w:rPr>
        <w:t>rose</w:t>
      </w:r>
      <w:r w:rsidRPr="002450A7">
        <w:rPr>
          <w:rFonts w:ascii="Times New Roman" w:eastAsia="SimSun" w:cs="Times New Roman"/>
          <w:sz w:val="24"/>
          <w:szCs w:val="24"/>
          <w:lang w:val="en-GB"/>
        </w:rPr>
        <w:t xml:space="preserve"> to 1000 </w:t>
      </w:r>
      <w:r w:rsidRPr="002450A7">
        <w:rPr>
          <w:rFonts w:ascii="Times New Roman" w:cs="Times New Roman"/>
          <w:sz w:val="24"/>
          <w:szCs w:val="24"/>
          <w:lang w:val="en-GB"/>
        </w:rPr>
        <w:t>°C</w:t>
      </w:r>
      <w:r w:rsidRPr="002450A7">
        <w:rPr>
          <w:rFonts w:ascii="Times New Roman" w:eastAsia="SimSun" w:cs="Times New Roman"/>
          <w:sz w:val="24"/>
          <w:szCs w:val="24"/>
          <w:lang w:val="en-GB"/>
        </w:rPr>
        <w:t>.</w:t>
      </w:r>
    </w:p>
    <w:p w14:paraId="42B7C58E" w14:textId="498C7250" w:rsidR="007A2F6C" w:rsidRPr="002450A7" w:rsidRDefault="00360684" w:rsidP="001D53BC">
      <w:pPr>
        <w:pStyle w:val="Heading21"/>
        <w:kinsoku w:val="0"/>
        <w:overflowPunct w:val="0"/>
        <w:snapToGrid w:val="0"/>
        <w:spacing w:before="17" w:line="480" w:lineRule="auto"/>
        <w:ind w:left="0" w:right="130" w:firstLineChars="150" w:firstLine="360"/>
        <w:jc w:val="both"/>
        <w:rPr>
          <w:rFonts w:ascii="Times New Roman" w:eastAsia="SimSun" w:cs="Times New Roman"/>
          <w:sz w:val="24"/>
          <w:szCs w:val="24"/>
          <w:lang w:val="en-GB"/>
        </w:rPr>
      </w:pPr>
      <w:r w:rsidRPr="002450A7">
        <w:rPr>
          <w:rFonts w:ascii="Times New Roman" w:eastAsia="SimSun" w:cs="Times New Roman"/>
          <w:sz w:val="24"/>
          <w:szCs w:val="24"/>
          <w:lang w:val="en-GB"/>
        </w:rPr>
        <w:t xml:space="preserve">Therefore, the choice of temperature is very important for </w:t>
      </w:r>
      <w:r w:rsidR="00C2036C" w:rsidRPr="002450A7">
        <w:rPr>
          <w:rFonts w:ascii="Times New Roman" w:eastAsia="SimSun" w:cs="Times New Roman"/>
          <w:sz w:val="24"/>
          <w:szCs w:val="24"/>
          <w:lang w:val="en-GB"/>
        </w:rPr>
        <w:t xml:space="preserve">the </w:t>
      </w:r>
      <w:r w:rsidRPr="002450A7">
        <w:rPr>
          <w:rFonts w:ascii="Times New Roman" w:eastAsia="SimSun" w:cs="Times New Roman"/>
          <w:sz w:val="24"/>
          <w:szCs w:val="24"/>
          <w:lang w:val="en-GB"/>
        </w:rPr>
        <w:t xml:space="preserve">gasification process. Low temperature indicates low gasification reaction rate and low hydrogen production. </w:t>
      </w:r>
      <w:r w:rsidR="00047FE4" w:rsidRPr="002450A7">
        <w:rPr>
          <w:rFonts w:ascii="Times New Roman" w:eastAsia="SimSun" w:cs="Times New Roman"/>
          <w:sz w:val="24"/>
          <w:szCs w:val="24"/>
          <w:lang w:val="en-GB"/>
        </w:rPr>
        <w:t>However, e</w:t>
      </w:r>
      <w:r w:rsidRPr="002450A7">
        <w:rPr>
          <w:rFonts w:ascii="Times New Roman" w:eastAsia="SimSun" w:cs="Times New Roman"/>
          <w:sz w:val="24"/>
          <w:szCs w:val="24"/>
          <w:lang w:val="en-GB"/>
        </w:rPr>
        <w:t>xcessive</w:t>
      </w:r>
      <w:r w:rsidR="00C2036C" w:rsidRPr="002450A7">
        <w:rPr>
          <w:rFonts w:ascii="Times New Roman" w:eastAsia="SimSun" w:cs="Times New Roman"/>
          <w:sz w:val="24"/>
          <w:szCs w:val="24"/>
          <w:lang w:val="en-GB"/>
        </w:rPr>
        <w:t>ly high</w:t>
      </w:r>
      <w:r w:rsidRPr="002450A7">
        <w:rPr>
          <w:rFonts w:ascii="Times New Roman" w:eastAsia="SimSun" w:cs="Times New Roman"/>
          <w:sz w:val="24"/>
          <w:szCs w:val="24"/>
          <w:lang w:val="en-GB"/>
        </w:rPr>
        <w:t xml:space="preserve"> temperature</w:t>
      </w:r>
      <w:r w:rsidR="00EF52BD" w:rsidRPr="002450A7">
        <w:rPr>
          <w:rFonts w:ascii="Times New Roman" w:eastAsia="SimSun" w:cs="Times New Roman"/>
          <w:sz w:val="24"/>
          <w:szCs w:val="24"/>
          <w:lang w:val="en-GB"/>
        </w:rPr>
        <w:t xml:space="preserve"> would </w:t>
      </w:r>
      <w:r w:rsidRPr="002450A7">
        <w:rPr>
          <w:rFonts w:ascii="Times New Roman" w:eastAsia="SimSun" w:cs="Times New Roman"/>
          <w:sz w:val="24"/>
          <w:szCs w:val="24"/>
          <w:lang w:val="en-GB"/>
        </w:rPr>
        <w:t xml:space="preserve">lead to the reduction of hydrogen content and </w:t>
      </w:r>
      <w:r w:rsidR="008D660D" w:rsidRPr="002450A7">
        <w:rPr>
          <w:rFonts w:ascii="Times New Roman" w:eastAsia="SimSun" w:cs="Times New Roman"/>
          <w:sz w:val="24"/>
          <w:szCs w:val="24"/>
          <w:lang w:val="en-GB"/>
        </w:rPr>
        <w:t>incur</w:t>
      </w:r>
      <w:r w:rsidRPr="002450A7">
        <w:rPr>
          <w:rFonts w:ascii="Times New Roman" w:eastAsia="SimSun" w:cs="Times New Roman"/>
          <w:sz w:val="24"/>
          <w:szCs w:val="24"/>
          <w:lang w:val="en-GB"/>
        </w:rPr>
        <w:t xml:space="preserve"> more rigorous equipment </w:t>
      </w:r>
      <w:r w:rsidR="008D660D" w:rsidRPr="002450A7">
        <w:rPr>
          <w:rFonts w:ascii="Times New Roman" w:eastAsia="SimSun" w:cs="Times New Roman"/>
          <w:sz w:val="24"/>
          <w:szCs w:val="24"/>
          <w:lang w:val="en-GB"/>
        </w:rPr>
        <w:t xml:space="preserve">(capital cost) </w:t>
      </w:r>
      <w:r w:rsidR="003B5906" w:rsidRPr="002450A7">
        <w:rPr>
          <w:rFonts w:ascii="Times New Roman" w:eastAsia="SimSun" w:cs="Times New Roman"/>
          <w:sz w:val="24"/>
          <w:szCs w:val="24"/>
          <w:lang w:val="en-GB"/>
        </w:rPr>
        <w:t xml:space="preserve">as well as </w:t>
      </w:r>
      <w:r w:rsidRPr="002450A7">
        <w:rPr>
          <w:rFonts w:ascii="Times New Roman" w:eastAsia="SimSun" w:cs="Times New Roman"/>
          <w:sz w:val="24"/>
          <w:szCs w:val="24"/>
          <w:lang w:val="en-GB"/>
        </w:rPr>
        <w:t>energy</w:t>
      </w:r>
      <w:r w:rsidR="008D660D" w:rsidRPr="002450A7">
        <w:rPr>
          <w:rFonts w:ascii="Times New Roman" w:eastAsia="SimSun" w:cs="Times New Roman"/>
          <w:sz w:val="24"/>
          <w:szCs w:val="24"/>
          <w:lang w:val="en-GB"/>
        </w:rPr>
        <w:t xml:space="preserve"> consumption</w:t>
      </w:r>
      <w:r w:rsidRPr="002450A7">
        <w:rPr>
          <w:rFonts w:ascii="Times New Roman" w:eastAsia="SimSun" w:cs="Times New Roman"/>
          <w:sz w:val="24"/>
          <w:szCs w:val="24"/>
          <w:lang w:val="en-GB"/>
        </w:rPr>
        <w:t xml:space="preserve"> </w:t>
      </w:r>
      <w:r w:rsidR="008D660D" w:rsidRPr="002450A7">
        <w:rPr>
          <w:rFonts w:ascii="Times New Roman" w:eastAsia="SimSun" w:cs="Times New Roman"/>
          <w:sz w:val="24"/>
          <w:szCs w:val="24"/>
          <w:lang w:val="en-GB"/>
        </w:rPr>
        <w:t xml:space="preserve">(operational </w:t>
      </w:r>
      <w:r w:rsidRPr="002450A7">
        <w:rPr>
          <w:rFonts w:ascii="Times New Roman" w:eastAsia="SimSun" w:cs="Times New Roman"/>
          <w:sz w:val="24"/>
          <w:szCs w:val="24"/>
          <w:lang w:val="en-GB"/>
        </w:rPr>
        <w:t>cost</w:t>
      </w:r>
      <w:r w:rsidR="008D660D" w:rsidRPr="002450A7">
        <w:rPr>
          <w:rFonts w:ascii="Times New Roman" w:eastAsia="SimSun" w:cs="Times New Roman"/>
          <w:sz w:val="24"/>
          <w:szCs w:val="24"/>
          <w:lang w:val="en-GB"/>
        </w:rPr>
        <w:t>)</w:t>
      </w:r>
      <w:r w:rsidRPr="002450A7">
        <w:rPr>
          <w:rFonts w:ascii="Times New Roman" w:eastAsia="SimSun" w:cs="Times New Roman"/>
          <w:sz w:val="24"/>
          <w:szCs w:val="24"/>
          <w:lang w:val="en-GB"/>
        </w:rPr>
        <w:t>. In addition, in the laboratory</w:t>
      </w:r>
      <w:r w:rsidR="008D660D" w:rsidRPr="002450A7">
        <w:rPr>
          <w:rFonts w:ascii="Times New Roman" w:eastAsia="SimSun" w:cs="Times New Roman"/>
          <w:sz w:val="24"/>
          <w:szCs w:val="24"/>
          <w:lang w:val="en-GB"/>
        </w:rPr>
        <w:t>-scale</w:t>
      </w:r>
      <w:r w:rsidRPr="002450A7">
        <w:rPr>
          <w:rFonts w:ascii="Times New Roman" w:eastAsia="SimSun" w:cs="Times New Roman"/>
          <w:sz w:val="24"/>
          <w:szCs w:val="24"/>
          <w:lang w:val="en-GB"/>
        </w:rPr>
        <w:t xml:space="preserve"> research, the reaction temperature is usually </w:t>
      </w:r>
      <w:r w:rsidR="008D660D" w:rsidRPr="002450A7">
        <w:rPr>
          <w:rFonts w:ascii="Times New Roman" w:eastAsia="SimSun" w:cs="Times New Roman"/>
          <w:sz w:val="24"/>
          <w:szCs w:val="24"/>
          <w:lang w:val="en-GB"/>
        </w:rPr>
        <w:t xml:space="preserve">precisely </w:t>
      </w:r>
      <w:r w:rsidRPr="002450A7">
        <w:rPr>
          <w:rFonts w:ascii="Times New Roman" w:eastAsia="SimSun" w:cs="Times New Roman"/>
          <w:sz w:val="24"/>
          <w:szCs w:val="24"/>
          <w:lang w:val="en-GB"/>
        </w:rPr>
        <w:t xml:space="preserve">controlled by </w:t>
      </w:r>
      <w:r w:rsidR="00620771" w:rsidRPr="002450A7">
        <w:rPr>
          <w:rFonts w:ascii="Times New Roman" w:eastAsia="SimSun" w:cs="Times New Roman"/>
          <w:sz w:val="24"/>
          <w:szCs w:val="24"/>
          <w:lang w:val="en-GB"/>
        </w:rPr>
        <w:t xml:space="preserve">an </w:t>
      </w:r>
      <w:r w:rsidRPr="002450A7">
        <w:rPr>
          <w:rFonts w:ascii="Times New Roman" w:eastAsia="SimSun" w:cs="Times New Roman"/>
          <w:sz w:val="24"/>
          <w:szCs w:val="24"/>
          <w:lang w:val="en-GB"/>
        </w:rPr>
        <w:t>electric</w:t>
      </w:r>
      <w:r w:rsidR="008D660D" w:rsidRPr="002450A7">
        <w:rPr>
          <w:rFonts w:ascii="Times New Roman" w:eastAsia="SimSun" w:cs="Times New Roman"/>
          <w:sz w:val="24"/>
          <w:szCs w:val="24"/>
          <w:lang w:val="en-GB"/>
        </w:rPr>
        <w:t>al</w:t>
      </w:r>
      <w:r w:rsidRPr="002450A7">
        <w:rPr>
          <w:rFonts w:ascii="Times New Roman" w:eastAsia="SimSun" w:cs="Times New Roman"/>
          <w:sz w:val="24"/>
          <w:szCs w:val="24"/>
          <w:lang w:val="en-GB"/>
        </w:rPr>
        <w:t xml:space="preserve"> </w:t>
      </w:r>
      <w:r w:rsidRPr="002450A7">
        <w:rPr>
          <w:rFonts w:ascii="Times New Roman" w:eastAsia="SimSun" w:cs="Times New Roman"/>
          <w:sz w:val="24"/>
          <w:szCs w:val="24"/>
          <w:lang w:val="en-GB"/>
        </w:rPr>
        <w:lastRenderedPageBreak/>
        <w:t xml:space="preserve">heating program, but </w:t>
      </w:r>
      <w:r w:rsidR="00620771" w:rsidRPr="002450A7">
        <w:rPr>
          <w:rFonts w:ascii="Times New Roman" w:eastAsia="SimSun" w:cs="Times New Roman"/>
          <w:sz w:val="24"/>
          <w:szCs w:val="24"/>
          <w:lang w:val="en-GB"/>
        </w:rPr>
        <w:t>this</w:t>
      </w:r>
      <w:r w:rsidRPr="002450A7">
        <w:rPr>
          <w:rFonts w:ascii="Times New Roman" w:eastAsia="SimSun" w:cs="Times New Roman"/>
          <w:sz w:val="24"/>
          <w:szCs w:val="24"/>
          <w:lang w:val="en-GB"/>
        </w:rPr>
        <w:t xml:space="preserve"> </w:t>
      </w:r>
      <w:r w:rsidR="008D660D" w:rsidRPr="002450A7">
        <w:rPr>
          <w:rFonts w:ascii="Times New Roman" w:eastAsia="SimSun" w:cs="Times New Roman"/>
          <w:sz w:val="24"/>
          <w:szCs w:val="24"/>
          <w:lang w:val="en-GB"/>
        </w:rPr>
        <w:t>may be</w:t>
      </w:r>
      <w:r w:rsidRPr="002450A7">
        <w:rPr>
          <w:rFonts w:ascii="Times New Roman" w:eastAsia="SimSun" w:cs="Times New Roman"/>
          <w:sz w:val="24"/>
          <w:szCs w:val="24"/>
          <w:lang w:val="en-GB"/>
        </w:rPr>
        <w:t xml:space="preserve"> not suitable for external heating in large-scale applications. Therefore, the </w:t>
      </w:r>
      <w:r w:rsidR="008D660D" w:rsidRPr="002450A7">
        <w:rPr>
          <w:rFonts w:ascii="Times New Roman" w:eastAsia="SimSun" w:cs="Times New Roman"/>
          <w:sz w:val="24"/>
          <w:szCs w:val="24"/>
          <w:lang w:val="en-GB"/>
        </w:rPr>
        <w:t xml:space="preserve">renewable </w:t>
      </w:r>
      <w:r w:rsidRPr="002450A7">
        <w:rPr>
          <w:rFonts w:ascii="Times New Roman" w:eastAsia="SimSun" w:cs="Times New Roman"/>
          <w:sz w:val="24"/>
          <w:szCs w:val="24"/>
          <w:lang w:val="en-GB"/>
        </w:rPr>
        <w:t>supply of heat source is very important</w:t>
      </w:r>
      <w:r w:rsidR="008D660D" w:rsidRPr="002450A7">
        <w:rPr>
          <w:rFonts w:ascii="Times New Roman" w:eastAsia="SimSun" w:cs="Times New Roman"/>
          <w:sz w:val="24"/>
          <w:szCs w:val="24"/>
          <w:lang w:val="en-GB"/>
        </w:rPr>
        <w:t xml:space="preserve"> for actualizing sustainable biorefinery</w:t>
      </w:r>
      <w:r w:rsidRPr="002450A7">
        <w:rPr>
          <w:rFonts w:ascii="Times New Roman" w:eastAsia="SimSun" w:cs="Times New Roman"/>
          <w:sz w:val="24"/>
          <w:szCs w:val="24"/>
          <w:lang w:val="en-GB"/>
        </w:rPr>
        <w:t>.</w:t>
      </w:r>
    </w:p>
    <w:p w14:paraId="0FEAAA87" w14:textId="77777777" w:rsidR="00360684" w:rsidRPr="002450A7" w:rsidRDefault="00360684" w:rsidP="000C598A">
      <w:pPr>
        <w:pStyle w:val="Heading21"/>
        <w:kinsoku w:val="0"/>
        <w:overflowPunct w:val="0"/>
        <w:snapToGrid w:val="0"/>
        <w:spacing w:before="17" w:line="480" w:lineRule="auto"/>
        <w:ind w:left="0" w:right="130" w:firstLineChars="150" w:firstLine="360"/>
        <w:jc w:val="both"/>
        <w:rPr>
          <w:rFonts w:ascii="Times New Roman" w:eastAsia="SimSun" w:cs="Times New Roman"/>
          <w:sz w:val="24"/>
          <w:szCs w:val="24"/>
          <w:lang w:val="en-GB"/>
        </w:rPr>
      </w:pPr>
    </w:p>
    <w:p w14:paraId="389CAD4C"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w:t>
      </w:r>
      <w:r w:rsidR="00815C54" w:rsidRPr="002450A7">
        <w:rPr>
          <w:rFonts w:ascii="Times New Roman" w:hAnsi="Times New Roman" w:cs="Times New Roman"/>
          <w:sz w:val="24"/>
          <w:szCs w:val="24"/>
          <w:lang w:val="en-GB"/>
        </w:rPr>
        <w:t>3</w:t>
      </w:r>
      <w:r w:rsidRPr="002450A7">
        <w:rPr>
          <w:rFonts w:ascii="Times New Roman" w:hAnsi="Times New Roman" w:cs="Times New Roman"/>
          <w:sz w:val="24"/>
          <w:szCs w:val="24"/>
          <w:lang w:val="en-GB"/>
        </w:rPr>
        <w:t>.</w:t>
      </w:r>
      <w:r w:rsidR="00815C54" w:rsidRPr="002450A7">
        <w:rPr>
          <w:rFonts w:ascii="Times New Roman" w:hAnsi="Times New Roman" w:cs="Times New Roman"/>
          <w:sz w:val="24"/>
          <w:szCs w:val="24"/>
          <w:lang w:val="en-GB"/>
        </w:rPr>
        <w:t>1.</w:t>
      </w:r>
      <w:r w:rsidRPr="002450A7">
        <w:rPr>
          <w:rFonts w:ascii="Times New Roman" w:hAnsi="Times New Roman" w:cs="Times New Roman"/>
          <w:sz w:val="24"/>
          <w:szCs w:val="24"/>
          <w:lang w:val="en-GB"/>
        </w:rPr>
        <w:t>3. Steam</w:t>
      </w:r>
      <w:r w:rsidR="008D660D"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to</w:t>
      </w:r>
      <w:r w:rsidR="008D660D"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biomass ratio</w:t>
      </w:r>
    </w:p>
    <w:p w14:paraId="3D948D00" w14:textId="168EFBF4" w:rsidR="00360684" w:rsidRPr="002450A7" w:rsidRDefault="0044468D" w:rsidP="000C598A">
      <w:pPr>
        <w:pStyle w:val="Heading21"/>
        <w:kinsoku w:val="0"/>
        <w:overflowPunct w:val="0"/>
        <w:snapToGrid w:val="0"/>
        <w:spacing w:before="17" w:line="480" w:lineRule="auto"/>
        <w:ind w:left="0" w:right="130" w:firstLineChars="150" w:firstLine="360"/>
        <w:jc w:val="both"/>
        <w:rPr>
          <w:rFonts w:ascii="Times New Roman" w:cs="Times New Roman"/>
          <w:sz w:val="24"/>
          <w:szCs w:val="24"/>
          <w:lang w:val="en-GB"/>
        </w:rPr>
      </w:pPr>
      <w:r w:rsidRPr="002450A7">
        <w:rPr>
          <w:rFonts w:ascii="Times New Roman" w:cs="Times New Roman"/>
          <w:sz w:val="24"/>
          <w:szCs w:val="24"/>
          <w:lang w:val="en-GB"/>
        </w:rPr>
        <w:t>Theoretically</w:t>
      </w:r>
      <w:r w:rsidR="00360684" w:rsidRPr="002450A7">
        <w:rPr>
          <w:rFonts w:ascii="Times New Roman" w:cs="Times New Roman"/>
          <w:sz w:val="24"/>
          <w:szCs w:val="24"/>
          <w:lang w:val="en-GB"/>
        </w:rPr>
        <w:t>, the more water vapo</w:t>
      </w:r>
      <w:r w:rsidR="008D660D" w:rsidRPr="002450A7">
        <w:rPr>
          <w:rFonts w:ascii="Times New Roman" w:cs="Times New Roman"/>
          <w:sz w:val="24"/>
          <w:szCs w:val="24"/>
          <w:lang w:val="en-GB"/>
        </w:rPr>
        <w:t>u</w:t>
      </w:r>
      <w:r w:rsidR="00360684" w:rsidRPr="002450A7">
        <w:rPr>
          <w:rFonts w:ascii="Times New Roman" w:cs="Times New Roman"/>
          <w:sz w:val="24"/>
          <w:szCs w:val="24"/>
          <w:lang w:val="en-GB"/>
        </w:rPr>
        <w:t xml:space="preserve">r is added, the more positive the reaction will be. Thus, the higher hydrogen production </w:t>
      </w:r>
      <w:r w:rsidR="008D660D" w:rsidRPr="002450A7">
        <w:rPr>
          <w:rFonts w:ascii="Times New Roman" w:cs="Times New Roman"/>
          <w:sz w:val="24"/>
          <w:szCs w:val="24"/>
          <w:lang w:val="en-GB"/>
        </w:rPr>
        <w:t xml:space="preserve">can be obtained </w:t>
      </w:r>
      <w:r w:rsidR="00360684" w:rsidRPr="002450A7">
        <w:rPr>
          <w:rFonts w:ascii="Times New Roman" w:cs="Times New Roman"/>
          <w:sz w:val="24"/>
          <w:szCs w:val="24"/>
          <w:lang w:val="en-GB"/>
        </w:rPr>
        <w:t>(i.e., H</w:t>
      </w:r>
      <w:r w:rsidR="00360684" w:rsidRPr="002450A7">
        <w:rPr>
          <w:rFonts w:ascii="Times New Roman" w:cs="Times New Roman"/>
          <w:sz w:val="24"/>
          <w:szCs w:val="24"/>
          <w:vertAlign w:val="subscript"/>
          <w:lang w:val="en-GB"/>
        </w:rPr>
        <w:t>2</w:t>
      </w:r>
      <w:r w:rsidR="00360684" w:rsidRPr="002450A7">
        <w:rPr>
          <w:rFonts w:ascii="Times New Roman" w:cs="Times New Roman"/>
          <w:sz w:val="24"/>
          <w:szCs w:val="24"/>
          <w:lang w:val="en-GB"/>
        </w:rPr>
        <w:t xml:space="preserve"> and CO</w:t>
      </w:r>
      <w:r w:rsidR="00360684" w:rsidRPr="002450A7">
        <w:rPr>
          <w:rFonts w:ascii="Times New Roman" w:cs="Times New Roman"/>
          <w:sz w:val="24"/>
          <w:szCs w:val="24"/>
          <w:vertAlign w:val="subscript"/>
          <w:lang w:val="en-GB"/>
        </w:rPr>
        <w:t>2</w:t>
      </w:r>
      <w:r w:rsidR="00360684" w:rsidRPr="002450A7">
        <w:rPr>
          <w:rFonts w:ascii="Times New Roman" w:cs="Times New Roman"/>
          <w:sz w:val="24"/>
          <w:szCs w:val="24"/>
          <w:lang w:val="en-GB"/>
        </w:rPr>
        <w:t xml:space="preserve"> formation is promoted </w:t>
      </w:r>
      <w:r w:rsidR="008D660D" w:rsidRPr="002450A7">
        <w:rPr>
          <w:rFonts w:ascii="Times New Roman" w:cs="Times New Roman"/>
          <w:sz w:val="24"/>
          <w:szCs w:val="24"/>
          <w:lang w:val="en-GB"/>
        </w:rPr>
        <w:t>while</w:t>
      </w:r>
      <w:r w:rsidR="00360684" w:rsidRPr="002450A7">
        <w:rPr>
          <w:rFonts w:ascii="Times New Roman" w:cs="Times New Roman"/>
          <w:sz w:val="24"/>
          <w:szCs w:val="24"/>
          <w:lang w:val="en-GB"/>
        </w:rPr>
        <w:t xml:space="preserve"> the </w:t>
      </w:r>
      <w:r w:rsidR="008D660D" w:rsidRPr="002450A7">
        <w:rPr>
          <w:rFonts w:ascii="Times New Roman" w:cs="Times New Roman"/>
          <w:sz w:val="24"/>
          <w:szCs w:val="24"/>
          <w:lang w:val="en-GB"/>
        </w:rPr>
        <w:t>production</w:t>
      </w:r>
      <w:r w:rsidR="00360684" w:rsidRPr="002450A7">
        <w:rPr>
          <w:rFonts w:ascii="Times New Roman" w:cs="Times New Roman"/>
          <w:sz w:val="24"/>
          <w:szCs w:val="24"/>
          <w:lang w:val="en-GB"/>
        </w:rPr>
        <w:t xml:space="preserve"> of CO and hydrocarbons is reduced </w:t>
      </w:r>
      <w:r w:rsidR="00715A54" w:rsidRPr="002450A7">
        <w:rPr>
          <w:rFonts w:ascii="Times New Roman" w:cs="Times New Roman"/>
          <w:sz w:val="24"/>
          <w:szCs w:val="24"/>
          <w:lang w:val="en-GB"/>
        </w:rPr>
        <w:t>(Zhang et al., 2015)</w:t>
      </w:r>
      <w:r w:rsidR="00360684" w:rsidRPr="002450A7">
        <w:rPr>
          <w:rFonts w:ascii="Times New Roman" w:cs="Times New Roman"/>
          <w:sz w:val="24"/>
          <w:szCs w:val="24"/>
          <w:lang w:val="en-GB"/>
        </w:rPr>
        <w:t xml:space="preserve">). However, the energy consumption in the process of water gasification requires an increase in steam flow. High energy consumption is not economically applicable, and the volume fraction of hydrogen in syngas does not always increase </w:t>
      </w:r>
      <w:r w:rsidR="008D660D" w:rsidRPr="002450A7">
        <w:rPr>
          <w:rFonts w:ascii="Times New Roman" w:cs="Times New Roman"/>
          <w:sz w:val="24"/>
          <w:szCs w:val="24"/>
          <w:lang w:val="en-GB"/>
        </w:rPr>
        <w:t xml:space="preserve">in proportional </w:t>
      </w:r>
      <w:r w:rsidR="00281577" w:rsidRPr="002450A7">
        <w:rPr>
          <w:rFonts w:ascii="Times New Roman" w:cs="Times New Roman"/>
          <w:sz w:val="24"/>
          <w:szCs w:val="24"/>
          <w:lang w:val="en-GB"/>
        </w:rPr>
        <w:t>to</w:t>
      </w:r>
      <w:r w:rsidR="00360684" w:rsidRPr="002450A7">
        <w:rPr>
          <w:rFonts w:ascii="Times New Roman" w:cs="Times New Roman"/>
          <w:sz w:val="24"/>
          <w:szCs w:val="24"/>
          <w:lang w:val="en-GB"/>
        </w:rPr>
        <w:t xml:space="preserve"> the increase of vapo</w:t>
      </w:r>
      <w:r w:rsidR="008D660D" w:rsidRPr="002450A7">
        <w:rPr>
          <w:rFonts w:ascii="Times New Roman" w:cs="Times New Roman"/>
          <w:sz w:val="24"/>
          <w:szCs w:val="24"/>
          <w:lang w:val="en-GB"/>
        </w:rPr>
        <w:t>u</w:t>
      </w:r>
      <w:r w:rsidR="00360684" w:rsidRPr="002450A7">
        <w:rPr>
          <w:rFonts w:ascii="Times New Roman" w:cs="Times New Roman"/>
          <w:sz w:val="24"/>
          <w:szCs w:val="24"/>
          <w:lang w:val="en-GB"/>
        </w:rPr>
        <w:t xml:space="preserve">r volume. </w:t>
      </w:r>
      <w:r w:rsidR="007A2F6C" w:rsidRPr="002450A7">
        <w:rPr>
          <w:rFonts w:ascii="Times New Roman" w:cs="Times New Roman"/>
          <w:sz w:val="24"/>
          <w:szCs w:val="24"/>
          <w:lang w:val="en-GB"/>
        </w:rPr>
        <w:t>A study on</w:t>
      </w:r>
      <w:r w:rsidR="00360684" w:rsidRPr="002450A7">
        <w:rPr>
          <w:rFonts w:ascii="Times New Roman" w:cs="Times New Roman"/>
          <w:sz w:val="24"/>
          <w:szCs w:val="24"/>
          <w:lang w:val="en-GB"/>
        </w:rPr>
        <w:t xml:space="preserve"> the steam gasification of wet-based biomass</w:t>
      </w:r>
      <w:r w:rsidR="008D660D" w:rsidRPr="002450A7">
        <w:rPr>
          <w:rFonts w:ascii="Times New Roman" w:cs="Times New Roman"/>
          <w:sz w:val="24"/>
          <w:szCs w:val="24"/>
          <w:lang w:val="en-GB"/>
        </w:rPr>
        <w:t xml:space="preserve"> </w:t>
      </w:r>
      <w:r w:rsidR="00360684" w:rsidRPr="002450A7">
        <w:rPr>
          <w:rFonts w:ascii="Times New Roman" w:cs="Times New Roman"/>
          <w:sz w:val="24"/>
          <w:szCs w:val="24"/>
          <w:lang w:val="en-GB"/>
        </w:rPr>
        <w:t>showed that when the mass ratio of steam</w:t>
      </w:r>
      <w:r w:rsidR="008D660D" w:rsidRPr="002450A7">
        <w:rPr>
          <w:rFonts w:ascii="Times New Roman" w:cs="Times New Roman"/>
          <w:sz w:val="24"/>
          <w:szCs w:val="24"/>
          <w:lang w:val="en-GB"/>
        </w:rPr>
        <w:t>-</w:t>
      </w:r>
      <w:r w:rsidR="00360684" w:rsidRPr="002450A7">
        <w:rPr>
          <w:rFonts w:ascii="Times New Roman" w:cs="Times New Roman"/>
          <w:sz w:val="24"/>
          <w:szCs w:val="24"/>
          <w:lang w:val="en-GB"/>
        </w:rPr>
        <w:t>to</w:t>
      </w:r>
      <w:r w:rsidR="008D660D" w:rsidRPr="002450A7">
        <w:rPr>
          <w:rFonts w:ascii="Times New Roman" w:cs="Times New Roman"/>
          <w:sz w:val="24"/>
          <w:szCs w:val="24"/>
          <w:lang w:val="en-GB"/>
        </w:rPr>
        <w:t>-</w:t>
      </w:r>
      <w:r w:rsidR="00360684" w:rsidRPr="002450A7">
        <w:rPr>
          <w:rFonts w:ascii="Times New Roman" w:cs="Times New Roman"/>
          <w:sz w:val="24"/>
          <w:szCs w:val="24"/>
          <w:lang w:val="en-GB"/>
        </w:rPr>
        <w:t>biomass (S/B) increased from 0 to 0.5, the volume fraction of hydrogen increased by 20%, and the hydrogen yield reached 116 mL/g, which was 3.7 times higher than that without steam</w:t>
      </w:r>
      <w:r w:rsidR="007A2F6C" w:rsidRPr="002450A7">
        <w:rPr>
          <w:rFonts w:ascii="Times New Roman" w:cs="Times New Roman"/>
          <w:sz w:val="24"/>
          <w:szCs w:val="24"/>
          <w:lang w:val="en-GB"/>
        </w:rPr>
        <w:t xml:space="preserve"> (Zhang et al., 2015)</w:t>
      </w:r>
      <w:r w:rsidR="00360684" w:rsidRPr="002450A7">
        <w:rPr>
          <w:rFonts w:ascii="Times New Roman" w:cs="Times New Roman"/>
          <w:sz w:val="24"/>
          <w:szCs w:val="24"/>
          <w:lang w:val="en-GB"/>
        </w:rPr>
        <w:t xml:space="preserve">. </w:t>
      </w:r>
      <w:r w:rsidR="008D660D" w:rsidRPr="002450A7">
        <w:rPr>
          <w:rFonts w:ascii="Times New Roman" w:cs="Times New Roman"/>
          <w:sz w:val="24"/>
          <w:szCs w:val="24"/>
          <w:lang w:val="en-GB"/>
        </w:rPr>
        <w:t>W</w:t>
      </w:r>
      <w:r w:rsidR="00360684" w:rsidRPr="002450A7">
        <w:rPr>
          <w:rFonts w:ascii="Times New Roman" w:cs="Times New Roman"/>
          <w:sz w:val="24"/>
          <w:szCs w:val="24"/>
          <w:lang w:val="en-GB"/>
        </w:rPr>
        <w:t xml:space="preserve">hen the ratio further increased to 2.5, the volume fraction of hydrogen </w:t>
      </w:r>
      <w:r w:rsidR="008D660D" w:rsidRPr="002450A7">
        <w:rPr>
          <w:rFonts w:ascii="Times New Roman" w:cs="Times New Roman"/>
          <w:sz w:val="24"/>
          <w:szCs w:val="24"/>
          <w:lang w:val="en-GB"/>
        </w:rPr>
        <w:t>displayed</w:t>
      </w:r>
      <w:r w:rsidR="00360684" w:rsidRPr="002450A7">
        <w:rPr>
          <w:rFonts w:ascii="Times New Roman" w:cs="Times New Roman"/>
          <w:sz w:val="24"/>
          <w:szCs w:val="24"/>
          <w:lang w:val="en-GB"/>
        </w:rPr>
        <w:t xml:space="preserve"> a downward trend, while the hydrogen yield reached the maximum value of 142 mL/g, but the increase was not </w:t>
      </w:r>
      <w:r w:rsidR="008D660D" w:rsidRPr="002450A7">
        <w:rPr>
          <w:rFonts w:ascii="Times New Roman" w:cs="Times New Roman"/>
          <w:sz w:val="24"/>
          <w:szCs w:val="24"/>
          <w:lang w:val="en-GB"/>
        </w:rPr>
        <w:t>significant</w:t>
      </w:r>
      <w:r w:rsidR="00360684" w:rsidRPr="002450A7">
        <w:rPr>
          <w:rFonts w:ascii="Times New Roman" w:cs="Times New Roman"/>
          <w:sz w:val="24"/>
          <w:szCs w:val="24"/>
          <w:lang w:val="en-GB"/>
        </w:rPr>
        <w:t xml:space="preserve">. Han et al. </w:t>
      </w:r>
      <w:r w:rsidR="007A2F6C" w:rsidRPr="002450A7">
        <w:rPr>
          <w:rFonts w:ascii="Times New Roman" w:cs="Times New Roman"/>
          <w:sz w:val="24"/>
          <w:szCs w:val="24"/>
          <w:lang w:val="en-GB"/>
        </w:rPr>
        <w:t>(2011; 2013)</w:t>
      </w:r>
      <w:r w:rsidR="00360684" w:rsidRPr="002450A7">
        <w:rPr>
          <w:rFonts w:ascii="Times New Roman" w:cs="Times New Roman"/>
          <w:sz w:val="24"/>
          <w:szCs w:val="24"/>
          <w:lang w:val="en-GB"/>
        </w:rPr>
        <w:t xml:space="preserve"> gasified wood sawdust at atmospheric and pressurized steam in fluidized bed. The atmospheric pressure results showed that with the increase of S/B from 1.2 to 2.18, the volume fraction of hydrogen increased from 50.3% to 62.2%, and the hydrogen yield increased from 54 g/kg to 72 g/kg. Despite the overall upward trend, the most suitable ratio </w:t>
      </w:r>
      <w:r w:rsidR="004F226A" w:rsidRPr="002450A7">
        <w:rPr>
          <w:rFonts w:ascii="Times New Roman" w:cs="Times New Roman"/>
          <w:sz w:val="24"/>
          <w:szCs w:val="24"/>
          <w:lang w:val="en-GB"/>
        </w:rPr>
        <w:t>was</w:t>
      </w:r>
      <w:r w:rsidR="00360684" w:rsidRPr="002450A7">
        <w:rPr>
          <w:rFonts w:ascii="Times New Roman" w:cs="Times New Roman"/>
          <w:sz w:val="24"/>
          <w:szCs w:val="24"/>
          <w:lang w:val="en-GB"/>
        </w:rPr>
        <w:t xml:space="preserve"> 1.3 in </w:t>
      </w:r>
      <w:r w:rsidR="004F226A" w:rsidRPr="002450A7">
        <w:rPr>
          <w:rFonts w:ascii="Times New Roman" w:cs="Times New Roman"/>
          <w:sz w:val="24"/>
          <w:szCs w:val="24"/>
          <w:lang w:val="en-GB"/>
        </w:rPr>
        <w:t>view</w:t>
      </w:r>
      <w:r w:rsidR="00360684" w:rsidRPr="002450A7">
        <w:rPr>
          <w:rFonts w:ascii="Times New Roman" w:cs="Times New Roman"/>
          <w:sz w:val="24"/>
          <w:szCs w:val="24"/>
          <w:lang w:val="en-GB"/>
        </w:rPr>
        <w:t xml:space="preserve"> of empirical deduction of sawdust chemistry, optimum gas composition</w:t>
      </w:r>
      <w:r w:rsidR="004F226A" w:rsidRPr="002450A7">
        <w:rPr>
          <w:rFonts w:ascii="Times New Roman" w:cs="Times New Roman"/>
          <w:sz w:val="24"/>
          <w:szCs w:val="24"/>
          <w:lang w:val="en-GB"/>
        </w:rPr>
        <w:t>,</w:t>
      </w:r>
      <w:r w:rsidR="00360684" w:rsidRPr="002450A7">
        <w:rPr>
          <w:rFonts w:ascii="Times New Roman" w:cs="Times New Roman"/>
          <w:sz w:val="24"/>
          <w:szCs w:val="24"/>
          <w:lang w:val="en-GB"/>
        </w:rPr>
        <w:t xml:space="preserve"> and energy consumption. In the pressurized experiment, the volume fraction of hydrogen and hydrogen yield also increased with the ratio of S/B. When the ratio was 0.89, the volume fraction of hydrogen could reach 62.4%, and the hydrogen yield was 52 g/kg. Iovane et al.</w:t>
      </w:r>
      <w:r w:rsidR="007A2F6C" w:rsidRPr="002450A7">
        <w:rPr>
          <w:rFonts w:ascii="Times New Roman" w:cs="Times New Roman"/>
          <w:sz w:val="24"/>
          <w:szCs w:val="24"/>
          <w:lang w:val="en-GB"/>
        </w:rPr>
        <w:t xml:space="preserve"> (2013) </w:t>
      </w:r>
      <w:r w:rsidR="00360684" w:rsidRPr="002450A7">
        <w:rPr>
          <w:rFonts w:ascii="Times New Roman" w:cs="Times New Roman"/>
          <w:sz w:val="24"/>
          <w:szCs w:val="24"/>
          <w:lang w:val="en-GB"/>
        </w:rPr>
        <w:t xml:space="preserve">reported the gasification in a rotary gasifier with S/B ratios </w:t>
      </w:r>
      <w:r w:rsidR="004F226A" w:rsidRPr="002450A7">
        <w:rPr>
          <w:rFonts w:ascii="Times New Roman" w:cs="Times New Roman"/>
          <w:sz w:val="24"/>
          <w:szCs w:val="24"/>
          <w:lang w:val="en-GB"/>
        </w:rPr>
        <w:t>increasing from</w:t>
      </w:r>
      <w:r w:rsidR="00360684" w:rsidRPr="002450A7">
        <w:rPr>
          <w:rFonts w:ascii="Times New Roman" w:cs="Times New Roman"/>
          <w:sz w:val="24"/>
          <w:szCs w:val="24"/>
          <w:lang w:val="en-GB"/>
        </w:rPr>
        <w:t xml:space="preserve"> 0.6</w:t>
      </w:r>
      <w:r w:rsidR="004F226A" w:rsidRPr="002450A7">
        <w:rPr>
          <w:rFonts w:ascii="Times New Roman" w:cs="Times New Roman"/>
          <w:sz w:val="24"/>
          <w:szCs w:val="24"/>
          <w:lang w:val="en-GB"/>
        </w:rPr>
        <w:t xml:space="preserve"> to </w:t>
      </w:r>
      <w:r w:rsidR="00360684" w:rsidRPr="002450A7">
        <w:rPr>
          <w:rFonts w:ascii="Times New Roman" w:cs="Times New Roman"/>
          <w:sz w:val="24"/>
          <w:szCs w:val="24"/>
          <w:lang w:val="en-GB"/>
        </w:rPr>
        <w:t>1</w:t>
      </w:r>
      <w:r w:rsidR="004F226A" w:rsidRPr="002450A7">
        <w:rPr>
          <w:rFonts w:ascii="Times New Roman" w:cs="Times New Roman"/>
          <w:sz w:val="24"/>
          <w:szCs w:val="24"/>
          <w:lang w:val="en-GB"/>
        </w:rPr>
        <w:t>, in which the</w:t>
      </w:r>
      <w:r w:rsidR="00360684" w:rsidRPr="002450A7">
        <w:rPr>
          <w:rFonts w:ascii="Times New Roman" w:cs="Times New Roman"/>
          <w:sz w:val="24"/>
          <w:szCs w:val="24"/>
          <w:lang w:val="en-GB"/>
        </w:rPr>
        <w:t xml:space="preserve"> gas yield </w:t>
      </w:r>
      <w:r w:rsidR="004F226A" w:rsidRPr="002450A7">
        <w:rPr>
          <w:rFonts w:ascii="Times New Roman" w:cs="Times New Roman"/>
          <w:sz w:val="24"/>
          <w:szCs w:val="24"/>
          <w:lang w:val="en-GB"/>
        </w:rPr>
        <w:t>(0.8 m</w:t>
      </w:r>
      <w:r w:rsidR="004F226A" w:rsidRPr="002450A7">
        <w:rPr>
          <w:rFonts w:ascii="Times New Roman" w:cs="Times New Roman"/>
          <w:sz w:val="24"/>
          <w:szCs w:val="24"/>
          <w:vertAlign w:val="superscript"/>
          <w:lang w:val="en-GB"/>
        </w:rPr>
        <w:t>3</w:t>
      </w:r>
      <w:r w:rsidR="004F226A" w:rsidRPr="002450A7">
        <w:rPr>
          <w:rFonts w:ascii="Times New Roman" w:cs="Times New Roman"/>
          <w:sz w:val="24"/>
          <w:szCs w:val="24"/>
          <w:lang w:val="en-GB"/>
        </w:rPr>
        <w:t xml:space="preserve">/kg biomass) </w:t>
      </w:r>
      <w:r w:rsidR="00360684" w:rsidRPr="002450A7">
        <w:rPr>
          <w:rFonts w:ascii="Times New Roman" w:cs="Times New Roman"/>
          <w:sz w:val="24"/>
          <w:szCs w:val="24"/>
          <w:lang w:val="en-GB"/>
        </w:rPr>
        <w:lastRenderedPageBreak/>
        <w:t>was hardly affected by this parameter, while the H</w:t>
      </w:r>
      <w:r w:rsidR="00360684" w:rsidRPr="002450A7">
        <w:rPr>
          <w:rFonts w:ascii="Times New Roman" w:cs="Times New Roman"/>
          <w:sz w:val="24"/>
          <w:szCs w:val="24"/>
          <w:vertAlign w:val="subscript"/>
          <w:lang w:val="en-GB"/>
        </w:rPr>
        <w:t>2</w:t>
      </w:r>
      <w:r w:rsidR="00360684" w:rsidRPr="002450A7">
        <w:rPr>
          <w:rFonts w:ascii="Times New Roman" w:cs="Times New Roman"/>
          <w:sz w:val="24"/>
          <w:szCs w:val="24"/>
          <w:lang w:val="en-GB"/>
        </w:rPr>
        <w:t xml:space="preserve"> produced increased from 2.9 to 3.7 wt%.</w:t>
      </w:r>
    </w:p>
    <w:p w14:paraId="06F21DA2" w14:textId="77777777" w:rsidR="00F81722" w:rsidRPr="002450A7" w:rsidRDefault="00360684" w:rsidP="001D53BC">
      <w:pPr>
        <w:pStyle w:val="Heading21"/>
        <w:kinsoku w:val="0"/>
        <w:overflowPunct w:val="0"/>
        <w:snapToGrid w:val="0"/>
        <w:spacing w:before="17" w:line="480" w:lineRule="auto"/>
        <w:ind w:left="0" w:right="130" w:firstLineChars="150" w:firstLine="360"/>
        <w:jc w:val="both"/>
        <w:rPr>
          <w:rFonts w:ascii="Times New Roman" w:cs="Times New Roman"/>
          <w:sz w:val="24"/>
          <w:szCs w:val="24"/>
          <w:lang w:val="en-GB"/>
        </w:rPr>
      </w:pPr>
      <w:r w:rsidRPr="002450A7">
        <w:rPr>
          <w:rFonts w:ascii="Times New Roman" w:cs="Times New Roman"/>
          <w:sz w:val="24"/>
          <w:szCs w:val="24"/>
          <w:lang w:val="en-GB"/>
        </w:rPr>
        <w:t>Based on the above it can be concluded that the amount of vapo</w:t>
      </w:r>
      <w:r w:rsidR="008D660D" w:rsidRPr="002450A7">
        <w:rPr>
          <w:rFonts w:ascii="Times New Roman" w:cs="Times New Roman"/>
          <w:sz w:val="24"/>
          <w:szCs w:val="24"/>
          <w:lang w:val="en-GB"/>
        </w:rPr>
        <w:t>u</w:t>
      </w:r>
      <w:r w:rsidRPr="002450A7">
        <w:rPr>
          <w:rFonts w:ascii="Times New Roman" w:cs="Times New Roman"/>
          <w:sz w:val="24"/>
          <w:szCs w:val="24"/>
          <w:lang w:val="en-GB"/>
        </w:rPr>
        <w:t>r is as important as the temperature, which requires comprehensive consideration of energy consumption and gasification results. Increasing the amount of vapo</w:t>
      </w:r>
      <w:r w:rsidR="008D660D" w:rsidRPr="002450A7">
        <w:rPr>
          <w:rFonts w:ascii="Times New Roman" w:cs="Times New Roman"/>
          <w:sz w:val="24"/>
          <w:szCs w:val="24"/>
          <w:lang w:val="en-GB"/>
        </w:rPr>
        <w:t>u</w:t>
      </w:r>
      <w:r w:rsidRPr="002450A7">
        <w:rPr>
          <w:rFonts w:ascii="Times New Roman" w:cs="Times New Roman"/>
          <w:sz w:val="24"/>
          <w:szCs w:val="24"/>
          <w:lang w:val="en-GB"/>
        </w:rPr>
        <w:t xml:space="preserve">r increases the content of hydrogen while the content of carbon dioxide </w:t>
      </w:r>
      <w:r w:rsidR="004F226A" w:rsidRPr="002450A7">
        <w:rPr>
          <w:rFonts w:ascii="Times New Roman" w:cs="Times New Roman"/>
          <w:sz w:val="24"/>
          <w:szCs w:val="24"/>
          <w:lang w:val="en-GB"/>
        </w:rPr>
        <w:t xml:space="preserve">also </w:t>
      </w:r>
      <w:r w:rsidRPr="002450A7">
        <w:rPr>
          <w:rFonts w:ascii="Times New Roman" w:cs="Times New Roman"/>
          <w:sz w:val="24"/>
          <w:szCs w:val="24"/>
          <w:lang w:val="en-GB"/>
        </w:rPr>
        <w:t xml:space="preserve">increases. Carbon dioxide has no contribution to the calorific value and </w:t>
      </w:r>
      <w:r w:rsidR="004F226A" w:rsidRPr="002450A7">
        <w:rPr>
          <w:rFonts w:ascii="Times New Roman" w:cs="Times New Roman"/>
          <w:sz w:val="24"/>
          <w:szCs w:val="24"/>
          <w:lang w:val="en-GB"/>
        </w:rPr>
        <w:t xml:space="preserve">gas </w:t>
      </w:r>
      <w:r w:rsidRPr="002450A7">
        <w:rPr>
          <w:rFonts w:ascii="Times New Roman" w:cs="Times New Roman"/>
          <w:sz w:val="24"/>
          <w:szCs w:val="24"/>
          <w:lang w:val="en-GB"/>
        </w:rPr>
        <w:t>utilization. The lower the content, the higher the quality of the gas produced. Therefore, it is necessary to determine the appropriate amount of vapo</w:t>
      </w:r>
      <w:r w:rsidR="008D660D" w:rsidRPr="002450A7">
        <w:rPr>
          <w:rFonts w:ascii="Times New Roman" w:cs="Times New Roman"/>
          <w:sz w:val="24"/>
          <w:szCs w:val="24"/>
          <w:lang w:val="en-GB"/>
        </w:rPr>
        <w:t>u</w:t>
      </w:r>
      <w:r w:rsidRPr="002450A7">
        <w:rPr>
          <w:rFonts w:ascii="Times New Roman" w:cs="Times New Roman"/>
          <w:sz w:val="24"/>
          <w:szCs w:val="24"/>
          <w:lang w:val="en-GB"/>
        </w:rPr>
        <w:t>r added to maintain the gasification efficiency</w:t>
      </w:r>
      <w:r w:rsidR="004F226A" w:rsidRPr="002450A7">
        <w:rPr>
          <w:rFonts w:ascii="Times New Roman" w:cs="Times New Roman"/>
          <w:sz w:val="24"/>
          <w:szCs w:val="24"/>
          <w:lang w:val="en-GB"/>
        </w:rPr>
        <w:t xml:space="preserve"> with a low-carbon emission</w:t>
      </w:r>
      <w:r w:rsidRPr="002450A7">
        <w:rPr>
          <w:rFonts w:ascii="Times New Roman" w:cs="Times New Roman"/>
          <w:sz w:val="24"/>
          <w:szCs w:val="24"/>
          <w:lang w:val="en-GB"/>
        </w:rPr>
        <w:t xml:space="preserve">. The ideal gas composition can be </w:t>
      </w:r>
      <w:r w:rsidR="00815D6C" w:rsidRPr="002450A7">
        <w:rPr>
          <w:rFonts w:ascii="Times New Roman" w:cs="Times New Roman"/>
          <w:sz w:val="24"/>
          <w:szCs w:val="24"/>
          <w:lang w:val="en-GB"/>
        </w:rPr>
        <w:t xml:space="preserve">simultaneously </w:t>
      </w:r>
      <w:r w:rsidRPr="002450A7">
        <w:rPr>
          <w:rFonts w:ascii="Times New Roman" w:cs="Times New Roman"/>
          <w:sz w:val="24"/>
          <w:szCs w:val="24"/>
          <w:lang w:val="en-GB"/>
        </w:rPr>
        <w:t>obtained.</w:t>
      </w:r>
    </w:p>
    <w:p w14:paraId="11678128" w14:textId="77777777" w:rsidR="00F81722" w:rsidRPr="002450A7" w:rsidRDefault="00F81722" w:rsidP="001D53BC">
      <w:pPr>
        <w:pStyle w:val="Heading21"/>
        <w:kinsoku w:val="0"/>
        <w:overflowPunct w:val="0"/>
        <w:snapToGrid w:val="0"/>
        <w:spacing w:before="17" w:line="480" w:lineRule="auto"/>
        <w:ind w:left="0" w:right="130"/>
        <w:jc w:val="both"/>
        <w:rPr>
          <w:rFonts w:ascii="Times New Roman" w:cs="Times New Roman"/>
          <w:sz w:val="24"/>
          <w:szCs w:val="24"/>
          <w:lang w:val="en-GB"/>
        </w:rPr>
      </w:pPr>
    </w:p>
    <w:p w14:paraId="4AD2A2F0" w14:textId="77777777" w:rsidR="00360684" w:rsidRPr="002450A7" w:rsidRDefault="00F81722" w:rsidP="001D53BC">
      <w:pPr>
        <w:pStyle w:val="Heading21"/>
        <w:kinsoku w:val="0"/>
        <w:overflowPunct w:val="0"/>
        <w:snapToGrid w:val="0"/>
        <w:spacing w:before="17" w:line="480" w:lineRule="auto"/>
        <w:ind w:left="0" w:right="130"/>
        <w:jc w:val="both"/>
        <w:rPr>
          <w:rFonts w:ascii="Times New Roman" w:cs="Times New Roman"/>
          <w:sz w:val="24"/>
          <w:szCs w:val="24"/>
          <w:lang w:val="en-GB"/>
        </w:rPr>
      </w:pPr>
      <w:r w:rsidRPr="002450A7">
        <w:rPr>
          <w:rFonts w:ascii="Times New Roman" w:cs="Times New Roman"/>
          <w:sz w:val="24"/>
          <w:szCs w:val="24"/>
          <w:lang w:val="en-GB"/>
        </w:rPr>
        <w:t>3.3.2. Supercritical water gasification</w:t>
      </w:r>
    </w:p>
    <w:p w14:paraId="0DC1AF00" w14:textId="77777777" w:rsidR="00AE5B72"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3.</w:t>
      </w:r>
      <w:r w:rsidR="00815C54" w:rsidRPr="002450A7">
        <w:rPr>
          <w:rFonts w:ascii="Times New Roman" w:hAnsi="Times New Roman" w:cs="Times New Roman"/>
          <w:sz w:val="24"/>
          <w:szCs w:val="24"/>
          <w:lang w:val="en-GB"/>
        </w:rPr>
        <w:t>3.</w:t>
      </w:r>
      <w:r w:rsidRPr="002450A7">
        <w:rPr>
          <w:rFonts w:ascii="Times New Roman" w:hAnsi="Times New Roman" w:cs="Times New Roman"/>
          <w:sz w:val="24"/>
          <w:szCs w:val="24"/>
          <w:lang w:val="en-GB"/>
        </w:rPr>
        <w:t xml:space="preserve">2.1. </w:t>
      </w:r>
      <w:r w:rsidR="001A1B9B" w:rsidRPr="002450A7">
        <w:rPr>
          <w:rFonts w:ascii="Times New Roman" w:hAnsi="Times New Roman" w:cs="Times New Roman"/>
          <w:sz w:val="24"/>
          <w:szCs w:val="24"/>
          <w:lang w:val="en-GB"/>
        </w:rPr>
        <w:t>T</w:t>
      </w:r>
      <w:r w:rsidRPr="002450A7">
        <w:rPr>
          <w:rFonts w:ascii="Times New Roman" w:hAnsi="Times New Roman" w:cs="Times New Roman"/>
          <w:sz w:val="24"/>
          <w:szCs w:val="24"/>
          <w:lang w:val="en-GB"/>
        </w:rPr>
        <w:t>emperature</w:t>
      </w:r>
    </w:p>
    <w:p w14:paraId="2FF4EC94" w14:textId="5A599442" w:rsidR="00360684" w:rsidRPr="002450A7" w:rsidRDefault="00360684" w:rsidP="000C598A">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Temperature is one of the key parameters in hydrogen production from biomass through supercritical water gasification. At low temperature</w:t>
      </w:r>
      <w:r w:rsidR="00414500"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the hydrogen yield, gasification rate, and carbon gasification rate are low, and with the increase of temperature</w:t>
      </w:r>
      <w:r w:rsidR="00AC5229"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the hydrogen gasification rate </w:t>
      </w:r>
      <w:r w:rsidR="004F226A" w:rsidRPr="002450A7">
        <w:rPr>
          <w:rFonts w:ascii="Times New Roman" w:hAnsi="Times New Roman" w:cs="Times New Roman"/>
          <w:sz w:val="24"/>
          <w:szCs w:val="24"/>
          <w:lang w:val="en-GB"/>
        </w:rPr>
        <w:t xml:space="preserve">notably </w:t>
      </w:r>
      <w:r w:rsidRPr="002450A7">
        <w:rPr>
          <w:rFonts w:ascii="Times New Roman" w:hAnsi="Times New Roman" w:cs="Times New Roman"/>
          <w:sz w:val="24"/>
          <w:szCs w:val="24"/>
          <w:lang w:val="en-GB"/>
        </w:rPr>
        <w:t xml:space="preserve">increases </w:t>
      </w:r>
      <w:r w:rsidR="007A2F6C" w:rsidRPr="002450A7">
        <w:rPr>
          <w:rFonts w:ascii="Times New Roman" w:hAnsi="Times New Roman" w:cs="Times New Roman"/>
          <w:sz w:val="24"/>
          <w:szCs w:val="24"/>
          <w:lang w:val="en-GB"/>
        </w:rPr>
        <w:t>(Nanda et al., 2019)</w:t>
      </w:r>
      <w:r w:rsidRPr="002450A7">
        <w:rPr>
          <w:rFonts w:ascii="Times New Roman" w:hAnsi="Times New Roman" w:cs="Times New Roman"/>
          <w:sz w:val="24"/>
          <w:szCs w:val="24"/>
          <w:lang w:val="en-GB"/>
        </w:rPr>
        <w:t xml:space="preserve">. The main reason is </w:t>
      </w:r>
      <w:r w:rsidR="004F226A" w:rsidRPr="002450A7">
        <w:rPr>
          <w:rFonts w:ascii="Times New Roman" w:hAnsi="Times New Roman" w:cs="Times New Roman"/>
          <w:sz w:val="24"/>
          <w:szCs w:val="24"/>
          <w:lang w:val="en-GB"/>
        </w:rPr>
        <w:t xml:space="preserve">that </w:t>
      </w:r>
      <w:r w:rsidRPr="002450A7">
        <w:rPr>
          <w:rFonts w:ascii="Times New Roman" w:hAnsi="Times New Roman" w:cs="Times New Roman"/>
          <w:sz w:val="24"/>
          <w:szCs w:val="24"/>
          <w:lang w:val="en-GB"/>
        </w:rPr>
        <w:t>the dielectric constant of supercritical water decreases with the increase of temperature, which enhances the dissolution of organic components, decreases the density and ionic product of supercritical water</w:t>
      </w:r>
      <w:r w:rsidR="004F226A"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and promotes the free radical reaction, which </w:t>
      </w:r>
      <w:r w:rsidR="004F226A" w:rsidRPr="002450A7">
        <w:rPr>
          <w:rFonts w:ascii="Times New Roman" w:hAnsi="Times New Roman" w:cs="Times New Roman"/>
          <w:sz w:val="24"/>
          <w:szCs w:val="24"/>
          <w:lang w:val="en-GB"/>
        </w:rPr>
        <w:t>are</w:t>
      </w:r>
      <w:r w:rsidRPr="002450A7">
        <w:rPr>
          <w:rFonts w:ascii="Times New Roman" w:hAnsi="Times New Roman" w:cs="Times New Roman"/>
          <w:sz w:val="24"/>
          <w:szCs w:val="24"/>
          <w:lang w:val="en-GB"/>
        </w:rPr>
        <w:t xml:space="preserve"> conducive to the formation of gas products </w:t>
      </w:r>
      <w:r w:rsidR="007A2F6C" w:rsidRPr="002450A7">
        <w:rPr>
          <w:rFonts w:ascii="Times New Roman" w:hAnsi="Times New Roman" w:cs="Times New Roman"/>
          <w:sz w:val="24"/>
          <w:szCs w:val="24"/>
          <w:lang w:val="en-GB"/>
        </w:rPr>
        <w:t>(Okolie et al., 2019)</w:t>
      </w:r>
      <w:r w:rsidRPr="002450A7">
        <w:rPr>
          <w:rFonts w:ascii="Times New Roman" w:hAnsi="Times New Roman" w:cs="Times New Roman"/>
          <w:sz w:val="24"/>
          <w:szCs w:val="24"/>
          <w:lang w:val="en-GB"/>
        </w:rPr>
        <w:t>.</w:t>
      </w:r>
      <w:r w:rsidR="00FC6859" w:rsidRPr="002450A7">
        <w:rPr>
          <w:rFonts w:ascii="Times New Roman" w:hAnsi="Times New Roman" w:cs="Times New Roman"/>
          <w:sz w:val="24"/>
          <w:szCs w:val="24"/>
          <w:lang w:val="en-GB"/>
        </w:rPr>
        <w:t xml:space="preserve"> However, at high temperatures the yield of H</w:t>
      </w:r>
      <w:r w:rsidR="00FC6859" w:rsidRPr="002450A7">
        <w:rPr>
          <w:rFonts w:ascii="Times New Roman" w:hAnsi="Times New Roman" w:cs="Times New Roman"/>
          <w:sz w:val="24"/>
          <w:szCs w:val="24"/>
          <w:vertAlign w:val="subscript"/>
          <w:lang w:val="en-GB"/>
        </w:rPr>
        <w:t xml:space="preserve">2 </w:t>
      </w:r>
      <w:r w:rsidR="00FC6859" w:rsidRPr="002450A7">
        <w:rPr>
          <w:rFonts w:ascii="Times New Roman" w:hAnsi="Times New Roman" w:cs="Times New Roman"/>
          <w:sz w:val="24"/>
          <w:szCs w:val="24"/>
          <w:lang w:val="en-GB"/>
        </w:rPr>
        <w:t xml:space="preserve">can be expensed by methane formation (Equations 7 and 8). </w:t>
      </w:r>
    </w:p>
    <w:p w14:paraId="32ED56F8" w14:textId="5774A71B" w:rsidR="00360684" w:rsidRPr="002450A7" w:rsidRDefault="00360684" w:rsidP="007042D0">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Ortiz et al. </w:t>
      </w:r>
      <w:r w:rsidR="007A2F6C" w:rsidRPr="002450A7">
        <w:rPr>
          <w:rFonts w:ascii="Times New Roman" w:hAnsi="Times New Roman" w:cs="Times New Roman"/>
          <w:sz w:val="24"/>
          <w:szCs w:val="24"/>
          <w:lang w:val="en-GB"/>
        </w:rPr>
        <w:t>(2015)</w:t>
      </w:r>
      <w:r w:rsidRPr="002450A7">
        <w:rPr>
          <w:rFonts w:ascii="Times New Roman" w:hAnsi="Times New Roman" w:cs="Times New Roman"/>
          <w:sz w:val="24"/>
          <w:szCs w:val="24"/>
          <w:lang w:val="en-GB"/>
        </w:rPr>
        <w:t xml:space="preserve"> carried out supercritical water gasification experiments of glycerol under the conditions of 500 °C, 24 MPa, 5% mass fraction, and 1.0 L/h of feeding. It was found that the yield of hydrogen was 1.14 mol/mol. When the temperature was increased to 550, 600, 700, and 800 °C, the yield of hydrogen increased to 2.43, 3.27, 5.70, and 6.52 mol/mol, respectively. Ding et al. </w:t>
      </w:r>
      <w:r w:rsidR="007042D0" w:rsidRPr="002450A7">
        <w:rPr>
          <w:rFonts w:ascii="Times New Roman" w:hAnsi="Times New Roman" w:cs="Times New Roman"/>
          <w:sz w:val="24"/>
          <w:szCs w:val="24"/>
          <w:lang w:val="en-GB"/>
        </w:rPr>
        <w:t>(2014a)</w:t>
      </w:r>
      <w:r w:rsidRPr="002450A7">
        <w:rPr>
          <w:rFonts w:ascii="Times New Roman" w:hAnsi="Times New Roman" w:cs="Times New Roman"/>
          <w:sz w:val="24"/>
          <w:szCs w:val="24"/>
          <w:lang w:val="en-GB"/>
        </w:rPr>
        <w:t xml:space="preserve"> gasified cellulose to produce hydrogen</w:t>
      </w:r>
      <w:r w:rsidR="004F226A" w:rsidRPr="002450A7">
        <w:rPr>
          <w:rFonts w:ascii="Times New Roman" w:hAnsi="Times New Roman" w:cs="Times New Roman"/>
          <w:sz w:val="24"/>
          <w:szCs w:val="24"/>
          <w:lang w:val="en-GB"/>
        </w:rPr>
        <w:t>, in which t</w:t>
      </w:r>
      <w:r w:rsidRPr="002450A7">
        <w:rPr>
          <w:rFonts w:ascii="Times New Roman" w:hAnsi="Times New Roman" w:cs="Times New Roman"/>
          <w:sz w:val="24"/>
          <w:szCs w:val="24"/>
          <w:lang w:val="en-GB"/>
        </w:rPr>
        <w:t xml:space="preserve">he gasification rate was 7.2% at 400 °C and increased to 10.2% </w:t>
      </w:r>
      <w:r w:rsidR="004F226A" w:rsidRPr="002450A7">
        <w:rPr>
          <w:rFonts w:ascii="Times New Roman" w:hAnsi="Times New Roman" w:cs="Times New Roman"/>
          <w:sz w:val="24"/>
          <w:szCs w:val="24"/>
          <w:lang w:val="en-GB"/>
        </w:rPr>
        <w:t xml:space="preserve">at 470 </w:t>
      </w:r>
      <w:r w:rsidR="004F226A" w:rsidRPr="002450A7">
        <w:rPr>
          <w:rFonts w:ascii="Times New Roman" w:hAnsi="Times New Roman" w:cs="Times New Roman"/>
          <w:sz w:val="24"/>
          <w:szCs w:val="24"/>
          <w:vertAlign w:val="superscript"/>
          <w:lang w:val="en-GB"/>
        </w:rPr>
        <w:t>o</w:t>
      </w:r>
      <w:r w:rsidR="004F226A" w:rsidRPr="002450A7">
        <w:rPr>
          <w:rFonts w:ascii="Times New Roman" w:hAnsi="Times New Roman" w:cs="Times New Roman"/>
          <w:sz w:val="24"/>
          <w:szCs w:val="24"/>
          <w:lang w:val="en-GB"/>
        </w:rPr>
        <w:t xml:space="preserve">C </w:t>
      </w:r>
      <w:r w:rsidRPr="002450A7">
        <w:rPr>
          <w:rFonts w:ascii="Times New Roman" w:hAnsi="Times New Roman" w:cs="Times New Roman"/>
          <w:sz w:val="24"/>
          <w:szCs w:val="24"/>
          <w:lang w:val="en-GB"/>
        </w:rPr>
        <w:t xml:space="preserve">and 20.3% </w:t>
      </w:r>
      <w:r w:rsidR="004F226A" w:rsidRPr="002450A7">
        <w:rPr>
          <w:rFonts w:ascii="Times New Roman" w:hAnsi="Times New Roman" w:cs="Times New Roman"/>
          <w:sz w:val="24"/>
          <w:szCs w:val="24"/>
          <w:lang w:val="en-GB"/>
        </w:rPr>
        <w:t>at</w:t>
      </w:r>
      <w:r w:rsidRPr="002450A7">
        <w:rPr>
          <w:rFonts w:ascii="Times New Roman" w:hAnsi="Times New Roman" w:cs="Times New Roman"/>
          <w:sz w:val="24"/>
          <w:szCs w:val="24"/>
          <w:lang w:val="en-GB"/>
        </w:rPr>
        <w:t xml:space="preserve"> 550 °C. Ding et al. </w:t>
      </w:r>
      <w:r w:rsidR="007042D0" w:rsidRPr="002450A7">
        <w:rPr>
          <w:rFonts w:ascii="Times New Roman" w:hAnsi="Times New Roman" w:cs="Times New Roman"/>
          <w:sz w:val="24"/>
          <w:szCs w:val="24"/>
          <w:lang w:val="en-GB"/>
        </w:rPr>
        <w:t>(2014b)</w:t>
      </w:r>
      <w:r w:rsidRPr="002450A7">
        <w:rPr>
          <w:rFonts w:ascii="Times New Roman" w:hAnsi="Times New Roman" w:cs="Times New Roman"/>
          <w:sz w:val="24"/>
          <w:szCs w:val="24"/>
          <w:lang w:val="en-GB"/>
        </w:rPr>
        <w:t xml:space="preserve"> also used glucose as </w:t>
      </w:r>
      <w:r w:rsidR="00E939D7" w:rsidRPr="002450A7">
        <w:rPr>
          <w:rFonts w:ascii="Times New Roman" w:hAnsi="Times New Roman" w:cs="Times New Roman"/>
          <w:sz w:val="24"/>
          <w:szCs w:val="24"/>
          <w:lang w:val="en-GB"/>
        </w:rPr>
        <w:t xml:space="preserve">a </w:t>
      </w:r>
      <w:r w:rsidRPr="002450A7">
        <w:rPr>
          <w:rFonts w:ascii="Times New Roman" w:hAnsi="Times New Roman" w:cs="Times New Roman"/>
          <w:sz w:val="24"/>
          <w:szCs w:val="24"/>
          <w:lang w:val="en-GB"/>
        </w:rPr>
        <w:t xml:space="preserve">raw </w:t>
      </w:r>
      <w:r w:rsidRPr="002450A7">
        <w:rPr>
          <w:rFonts w:ascii="Times New Roman" w:hAnsi="Times New Roman" w:cs="Times New Roman"/>
          <w:sz w:val="24"/>
          <w:szCs w:val="24"/>
          <w:lang w:val="en-GB"/>
        </w:rPr>
        <w:lastRenderedPageBreak/>
        <w:t>material</w:t>
      </w:r>
      <w:r w:rsidR="00E715C7" w:rsidRPr="002450A7">
        <w:rPr>
          <w:rFonts w:ascii="Times New Roman" w:hAnsi="Times New Roman" w:cs="Times New Roman"/>
          <w:sz w:val="24"/>
          <w:szCs w:val="24"/>
          <w:lang w:val="en-GB"/>
        </w:rPr>
        <w:t xml:space="preserve"> and</w:t>
      </w:r>
      <w:r w:rsidRPr="002450A7">
        <w:rPr>
          <w:rFonts w:ascii="Times New Roman" w:hAnsi="Times New Roman" w:cs="Times New Roman"/>
          <w:sz w:val="24"/>
          <w:szCs w:val="24"/>
          <w:lang w:val="en-GB"/>
        </w:rPr>
        <w:t xml:space="preserve"> found that the rate of carbon gasification was low (9.0%) </w:t>
      </w:r>
      <w:r w:rsidR="003B5906" w:rsidRPr="002450A7">
        <w:rPr>
          <w:rFonts w:ascii="Times New Roman" w:hAnsi="Times New Roman" w:cs="Times New Roman"/>
          <w:sz w:val="24"/>
          <w:szCs w:val="24"/>
          <w:lang w:val="en-GB"/>
        </w:rPr>
        <w:t>at</w:t>
      </w:r>
      <w:r w:rsidRPr="002450A7">
        <w:rPr>
          <w:rFonts w:ascii="Times New Roman" w:hAnsi="Times New Roman" w:cs="Times New Roman"/>
          <w:sz w:val="24"/>
          <w:szCs w:val="24"/>
          <w:lang w:val="en-GB"/>
        </w:rPr>
        <w:t xml:space="preserve"> 400 °C. When the temperature increased to 500 °C, the carbon gasification rate increased by approximately two times (16.1%). Nanda et al. </w:t>
      </w:r>
      <w:r w:rsidR="007042D0" w:rsidRPr="002450A7">
        <w:rPr>
          <w:rFonts w:ascii="Times New Roman" w:hAnsi="Times New Roman" w:cs="Times New Roman"/>
          <w:sz w:val="24"/>
          <w:szCs w:val="24"/>
          <w:lang w:val="en-GB"/>
        </w:rPr>
        <w:t>(2015)</w:t>
      </w:r>
      <w:r w:rsidRPr="002450A7">
        <w:rPr>
          <w:rFonts w:ascii="Times New Roman" w:hAnsi="Times New Roman" w:cs="Times New Roman"/>
          <w:sz w:val="24"/>
          <w:szCs w:val="24"/>
          <w:lang w:val="en-GB"/>
        </w:rPr>
        <w:t xml:space="preserve"> used fructose as a model compound of fruit or vegetable. When the mass fraction of fructose was 4%, the carbon gasification rate was 23%. With the increase of temperature to 600, 650</w:t>
      </w:r>
      <w:r w:rsidR="0046483C"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and 700 °C, the carbon gasification rate increased to 41%, 67%</w:t>
      </w:r>
      <w:r w:rsidR="0046483C"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and 88%, respectively.</w:t>
      </w:r>
    </w:p>
    <w:p w14:paraId="562E4887" w14:textId="313B9658" w:rsidR="00360684" w:rsidRPr="002450A7" w:rsidRDefault="00360684"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In order to obtain more hydrogen and improve gasification efficiency, high temperature is indispensable. However, </w:t>
      </w:r>
      <w:r w:rsidR="003B5906" w:rsidRPr="002450A7">
        <w:rPr>
          <w:rFonts w:ascii="Times New Roman" w:hAnsi="Times New Roman" w:cs="Times New Roman"/>
          <w:sz w:val="24"/>
          <w:szCs w:val="24"/>
          <w:lang w:val="en-GB"/>
        </w:rPr>
        <w:t xml:space="preserve">excessively </w:t>
      </w:r>
      <w:r w:rsidRPr="002450A7">
        <w:rPr>
          <w:rFonts w:ascii="Times New Roman" w:hAnsi="Times New Roman" w:cs="Times New Roman"/>
          <w:sz w:val="24"/>
          <w:szCs w:val="24"/>
          <w:lang w:val="en-GB"/>
        </w:rPr>
        <w:t>high temperature will increase the operation cost and energy consumption, which does not meet the requirements of low</w:t>
      </w:r>
      <w:r w:rsidR="004F226A"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energy </w:t>
      </w:r>
      <w:r w:rsidR="004F226A" w:rsidRPr="002450A7">
        <w:rPr>
          <w:rFonts w:ascii="Times New Roman" w:hAnsi="Times New Roman" w:cs="Times New Roman"/>
          <w:sz w:val="24"/>
          <w:szCs w:val="24"/>
          <w:lang w:val="en-GB"/>
        </w:rPr>
        <w:t xml:space="preserve">and environmentally friendly </w:t>
      </w:r>
      <w:r w:rsidRPr="002450A7">
        <w:rPr>
          <w:rFonts w:ascii="Times New Roman" w:hAnsi="Times New Roman" w:cs="Times New Roman"/>
          <w:sz w:val="24"/>
          <w:szCs w:val="24"/>
          <w:lang w:val="en-GB"/>
        </w:rPr>
        <w:t xml:space="preserve">production. Therefore, it is necessary to </w:t>
      </w:r>
      <w:r w:rsidR="004F226A" w:rsidRPr="002450A7">
        <w:rPr>
          <w:rFonts w:ascii="Times New Roman" w:hAnsi="Times New Roman" w:cs="Times New Roman"/>
          <w:sz w:val="24"/>
          <w:szCs w:val="24"/>
          <w:lang w:val="en-GB"/>
        </w:rPr>
        <w:t>determine</w:t>
      </w:r>
      <w:r w:rsidRPr="002450A7">
        <w:rPr>
          <w:rFonts w:ascii="Times New Roman" w:hAnsi="Times New Roman" w:cs="Times New Roman"/>
          <w:sz w:val="24"/>
          <w:szCs w:val="24"/>
          <w:lang w:val="en-GB"/>
        </w:rPr>
        <w:t xml:space="preserve"> the appropriate reaction temperature </w:t>
      </w:r>
      <w:r w:rsidR="00E939D7" w:rsidRPr="002450A7">
        <w:rPr>
          <w:rFonts w:ascii="Times New Roman" w:hAnsi="Times New Roman" w:cs="Times New Roman"/>
          <w:sz w:val="24"/>
          <w:szCs w:val="24"/>
          <w:lang w:val="en-GB"/>
        </w:rPr>
        <w:t>striking a balance</w:t>
      </w:r>
      <w:r w:rsidRPr="002450A7">
        <w:rPr>
          <w:rFonts w:ascii="Times New Roman" w:hAnsi="Times New Roman" w:cs="Times New Roman"/>
          <w:sz w:val="24"/>
          <w:szCs w:val="24"/>
          <w:lang w:val="en-GB"/>
        </w:rPr>
        <w:t xml:space="preserve"> </w:t>
      </w:r>
      <w:r w:rsidR="00E939D7" w:rsidRPr="002450A7">
        <w:rPr>
          <w:rFonts w:ascii="Times New Roman" w:hAnsi="Times New Roman" w:cs="Times New Roman"/>
          <w:sz w:val="24"/>
          <w:szCs w:val="24"/>
          <w:lang w:val="en-GB"/>
        </w:rPr>
        <w:t>between</w:t>
      </w:r>
      <w:r w:rsidRPr="002450A7">
        <w:rPr>
          <w:rFonts w:ascii="Times New Roman" w:hAnsi="Times New Roman" w:cs="Times New Roman"/>
          <w:sz w:val="24"/>
          <w:szCs w:val="24"/>
          <w:lang w:val="en-GB"/>
        </w:rPr>
        <w:t xml:space="preserve"> energy consumption and gasification efficiency.</w:t>
      </w:r>
    </w:p>
    <w:p w14:paraId="48A1341D" w14:textId="77777777" w:rsidR="00360684" w:rsidRPr="002450A7" w:rsidRDefault="00360684"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p>
    <w:p w14:paraId="6B592AE7" w14:textId="77777777" w:rsidR="00360684" w:rsidRPr="002450A7" w:rsidRDefault="00360684" w:rsidP="001D53BC">
      <w:pPr>
        <w:snapToGrid w:val="0"/>
        <w:spacing w:line="480" w:lineRule="auto"/>
        <w:jc w:val="both"/>
        <w:rPr>
          <w:lang w:val="en-GB"/>
        </w:rPr>
      </w:pPr>
      <w:r w:rsidRPr="002450A7">
        <w:rPr>
          <w:lang w:val="en-GB"/>
        </w:rPr>
        <w:t>3.</w:t>
      </w:r>
      <w:r w:rsidR="00815C54" w:rsidRPr="002450A7">
        <w:rPr>
          <w:lang w:val="en-GB"/>
        </w:rPr>
        <w:t>3.</w:t>
      </w:r>
      <w:r w:rsidRPr="002450A7">
        <w:rPr>
          <w:lang w:val="en-GB"/>
        </w:rPr>
        <w:t>2.2. Operating pressure</w:t>
      </w:r>
    </w:p>
    <w:p w14:paraId="7D49544A" w14:textId="07423B5A" w:rsidR="00953C21" w:rsidRPr="002450A7" w:rsidRDefault="00360684" w:rsidP="000C598A">
      <w:pPr>
        <w:snapToGrid w:val="0"/>
        <w:spacing w:line="480" w:lineRule="auto"/>
        <w:ind w:firstLineChars="150" w:firstLine="360"/>
        <w:jc w:val="both"/>
        <w:rPr>
          <w:lang w:val="en-GB"/>
        </w:rPr>
      </w:pPr>
      <w:r w:rsidRPr="002450A7">
        <w:rPr>
          <w:lang w:val="en-GB"/>
        </w:rPr>
        <w:t xml:space="preserve">The effect of reaction pressure on biomass supercritical water gasification process is relatively minor </w:t>
      </w:r>
      <w:r w:rsidR="00742C9D" w:rsidRPr="002450A7">
        <w:rPr>
          <w:lang w:val="en-GB"/>
        </w:rPr>
        <w:t>(Okolie et al., 2019)</w:t>
      </w:r>
      <w:r w:rsidRPr="002450A7">
        <w:rPr>
          <w:lang w:val="en-GB"/>
        </w:rPr>
        <w:t>. With increas</w:t>
      </w:r>
      <w:r w:rsidR="00414500" w:rsidRPr="002450A7">
        <w:rPr>
          <w:lang w:val="en-GB"/>
        </w:rPr>
        <w:t>ing</w:t>
      </w:r>
      <w:r w:rsidRPr="002450A7">
        <w:rPr>
          <w:lang w:val="en-GB"/>
        </w:rPr>
        <w:t xml:space="preserve"> pressure, the dielectric constant of supercritical water increases, which weakens the dissolution of organic components, increases the density and ion</w:t>
      </w:r>
      <w:r w:rsidR="00414500" w:rsidRPr="002450A7">
        <w:rPr>
          <w:lang w:val="en-GB"/>
        </w:rPr>
        <w:t>ic</w:t>
      </w:r>
      <w:r w:rsidRPr="002450A7">
        <w:rPr>
          <w:lang w:val="en-GB"/>
        </w:rPr>
        <w:t xml:space="preserve"> product of supercritical water</w:t>
      </w:r>
      <w:r w:rsidR="007147BC" w:rsidRPr="002450A7">
        <w:rPr>
          <w:lang w:val="en-GB"/>
        </w:rPr>
        <w:t>, and</w:t>
      </w:r>
      <w:r w:rsidR="001623C4" w:rsidRPr="002450A7">
        <w:rPr>
          <w:lang w:val="en-GB"/>
        </w:rPr>
        <w:t xml:space="preserve"> promotes</w:t>
      </w:r>
      <w:r w:rsidRPr="002450A7">
        <w:rPr>
          <w:lang w:val="en-GB"/>
        </w:rPr>
        <w:t xml:space="preserve"> ion</w:t>
      </w:r>
      <w:r w:rsidR="00414500" w:rsidRPr="002450A7">
        <w:rPr>
          <w:lang w:val="en-GB"/>
        </w:rPr>
        <w:t>ic</w:t>
      </w:r>
      <w:r w:rsidRPr="002450A7">
        <w:rPr>
          <w:lang w:val="en-GB"/>
        </w:rPr>
        <w:t xml:space="preserve"> reaction, which </w:t>
      </w:r>
      <w:r w:rsidR="00E939D7" w:rsidRPr="002450A7">
        <w:rPr>
          <w:lang w:val="en-GB"/>
        </w:rPr>
        <w:t>are undesirable for</w:t>
      </w:r>
      <w:r w:rsidRPr="002450A7">
        <w:rPr>
          <w:lang w:val="en-GB"/>
        </w:rPr>
        <w:t xml:space="preserve"> the formation of gas products </w:t>
      </w:r>
      <w:r w:rsidR="007042D0" w:rsidRPr="002450A7">
        <w:rPr>
          <w:lang w:val="en-GB"/>
        </w:rPr>
        <w:t>(Okolie et al., 2019; Nanda et al., 2015)</w:t>
      </w:r>
      <w:r w:rsidRPr="002450A7">
        <w:rPr>
          <w:lang w:val="en-GB"/>
        </w:rPr>
        <w:t xml:space="preserve">. Gokkaya et al. </w:t>
      </w:r>
      <w:r w:rsidR="007042D0" w:rsidRPr="002450A7">
        <w:rPr>
          <w:lang w:val="en-GB"/>
        </w:rPr>
        <w:t>(2015)</w:t>
      </w:r>
      <w:r w:rsidRPr="002450A7">
        <w:rPr>
          <w:lang w:val="en-GB"/>
        </w:rPr>
        <w:t xml:space="preserve"> studied the supercritical water gasification of phenol as a model </w:t>
      </w:r>
      <w:r w:rsidR="00E939D7" w:rsidRPr="002450A7">
        <w:rPr>
          <w:lang w:val="en-GB"/>
        </w:rPr>
        <w:t xml:space="preserve">compound </w:t>
      </w:r>
      <w:r w:rsidRPr="002450A7">
        <w:rPr>
          <w:lang w:val="en-GB"/>
        </w:rPr>
        <w:t xml:space="preserve">for plant biomass. The results showed that the carbon gasification rate was 29.5% at 22.0 MPa, and </w:t>
      </w:r>
      <w:r w:rsidR="00E939D7" w:rsidRPr="002450A7">
        <w:rPr>
          <w:lang w:val="en-GB"/>
        </w:rPr>
        <w:t>it dropped to</w:t>
      </w:r>
      <w:r w:rsidRPr="002450A7">
        <w:rPr>
          <w:lang w:val="en-GB"/>
        </w:rPr>
        <w:t xml:space="preserve"> 26.2%, 22.5%</w:t>
      </w:r>
      <w:r w:rsidR="007147BC" w:rsidRPr="002450A7">
        <w:rPr>
          <w:lang w:val="en-GB"/>
        </w:rPr>
        <w:t>,</w:t>
      </w:r>
      <w:r w:rsidRPr="002450A7">
        <w:rPr>
          <w:lang w:val="en-GB"/>
        </w:rPr>
        <w:t xml:space="preserve"> and 22.0% at 27.5, 34.5</w:t>
      </w:r>
      <w:r w:rsidR="007147BC" w:rsidRPr="002450A7">
        <w:rPr>
          <w:lang w:val="en-GB"/>
        </w:rPr>
        <w:t>,</w:t>
      </w:r>
      <w:r w:rsidRPr="002450A7">
        <w:rPr>
          <w:lang w:val="en-GB"/>
        </w:rPr>
        <w:t xml:space="preserve"> and 42.0 MPa, respectively. It is obvious that with the increase </w:t>
      </w:r>
      <w:r w:rsidR="00281577" w:rsidRPr="002450A7">
        <w:rPr>
          <w:lang w:val="en-GB"/>
        </w:rPr>
        <w:t xml:space="preserve">in </w:t>
      </w:r>
      <w:r w:rsidRPr="002450A7">
        <w:rPr>
          <w:lang w:val="en-GB"/>
        </w:rPr>
        <w:t>pressure, the carbon gasification rate decrease</w:t>
      </w:r>
      <w:r w:rsidR="00E939D7" w:rsidRPr="002450A7">
        <w:rPr>
          <w:lang w:val="en-GB"/>
        </w:rPr>
        <w:t>s</w:t>
      </w:r>
      <w:r w:rsidRPr="002450A7">
        <w:rPr>
          <w:lang w:val="en-GB"/>
        </w:rPr>
        <w:t xml:space="preserve"> and the</w:t>
      </w:r>
      <w:r w:rsidR="00E939D7" w:rsidRPr="002450A7">
        <w:rPr>
          <w:lang w:val="en-GB"/>
        </w:rPr>
        <w:t>n the effect of</w:t>
      </w:r>
      <w:r w:rsidRPr="002450A7">
        <w:rPr>
          <w:lang w:val="en-GB"/>
        </w:rPr>
        <w:t xml:space="preserve"> pressure approache</w:t>
      </w:r>
      <w:r w:rsidR="00E939D7" w:rsidRPr="002450A7">
        <w:rPr>
          <w:lang w:val="en-GB"/>
        </w:rPr>
        <w:t xml:space="preserve">s </w:t>
      </w:r>
      <w:r w:rsidRPr="002450A7">
        <w:rPr>
          <w:lang w:val="en-GB"/>
        </w:rPr>
        <w:t>the critical point</w:t>
      </w:r>
      <w:r w:rsidR="00E939D7" w:rsidRPr="002450A7">
        <w:rPr>
          <w:lang w:val="en-GB"/>
        </w:rPr>
        <w:t xml:space="preserve"> above which i</w:t>
      </w:r>
      <w:r w:rsidRPr="002450A7">
        <w:rPr>
          <w:lang w:val="en-GB"/>
        </w:rPr>
        <w:t xml:space="preserve">ncreasing pressure can hardly change the volume fraction of gas product. Continuous elevation of pressure </w:t>
      </w:r>
      <w:r w:rsidR="00E939D7" w:rsidRPr="002450A7">
        <w:rPr>
          <w:lang w:val="en-GB"/>
        </w:rPr>
        <w:t xml:space="preserve">did not </w:t>
      </w:r>
      <w:r w:rsidRPr="002450A7">
        <w:rPr>
          <w:lang w:val="en-GB"/>
        </w:rPr>
        <w:t>affect the gasification rate</w:t>
      </w:r>
      <w:r w:rsidR="00E939D7" w:rsidRPr="002450A7">
        <w:rPr>
          <w:lang w:val="en-GB"/>
        </w:rPr>
        <w:t xml:space="preserve"> further a</w:t>
      </w:r>
      <w:r w:rsidRPr="002450A7">
        <w:rPr>
          <w:lang w:val="en-GB"/>
        </w:rPr>
        <w:t xml:space="preserve">t 650 °C. </w:t>
      </w:r>
    </w:p>
    <w:p w14:paraId="0133830A" w14:textId="7ABC1D3D" w:rsidR="00953C21" w:rsidRPr="002450A7" w:rsidRDefault="00E939D7" w:rsidP="001D53BC">
      <w:pPr>
        <w:snapToGrid w:val="0"/>
        <w:spacing w:line="480" w:lineRule="auto"/>
        <w:ind w:firstLineChars="150" w:firstLine="360"/>
        <w:jc w:val="both"/>
        <w:rPr>
          <w:lang w:val="en-GB"/>
        </w:rPr>
      </w:pPr>
      <w:r w:rsidRPr="002450A7">
        <w:rPr>
          <w:lang w:val="en-GB"/>
        </w:rPr>
        <w:t>I</w:t>
      </w:r>
      <w:r w:rsidR="00360684" w:rsidRPr="002450A7">
        <w:rPr>
          <w:lang w:val="en-GB"/>
        </w:rPr>
        <w:t>n order to satisfy the supercritical condition, the reaction pressure should be greater than 22</w:t>
      </w:r>
      <w:r w:rsidRPr="002450A7">
        <w:rPr>
          <w:lang w:val="en-GB"/>
        </w:rPr>
        <w:t xml:space="preserve"> </w:t>
      </w:r>
      <w:r w:rsidR="00360684" w:rsidRPr="002450A7">
        <w:rPr>
          <w:lang w:val="en-GB"/>
        </w:rPr>
        <w:t xml:space="preserve">MPa. Nevertheless, to improve the gasification efficiency, the reaction pressure should be relatively low. </w:t>
      </w:r>
      <w:r w:rsidR="00360684" w:rsidRPr="002450A7">
        <w:rPr>
          <w:lang w:val="en-GB"/>
        </w:rPr>
        <w:lastRenderedPageBreak/>
        <w:t xml:space="preserve">Nanda et al. </w:t>
      </w:r>
      <w:r w:rsidR="00640E23" w:rsidRPr="002450A7">
        <w:rPr>
          <w:rFonts w:hint="eastAsia"/>
          <w:lang w:val="en-GB" w:eastAsia="zh-TW"/>
        </w:rPr>
        <w:t>(</w:t>
      </w:r>
      <w:r w:rsidR="00640E23" w:rsidRPr="002450A7">
        <w:rPr>
          <w:lang w:val="en-GB" w:eastAsia="zh-TW"/>
        </w:rPr>
        <w:t>2019</w:t>
      </w:r>
      <w:r w:rsidR="00640E23" w:rsidRPr="002450A7">
        <w:rPr>
          <w:rFonts w:hint="eastAsia"/>
          <w:lang w:val="en-GB" w:eastAsia="zh-TW"/>
        </w:rPr>
        <w:t>)</w:t>
      </w:r>
      <w:r w:rsidR="00360684" w:rsidRPr="002450A7">
        <w:rPr>
          <w:lang w:val="en-GB"/>
        </w:rPr>
        <w:t xml:space="preserve"> </w:t>
      </w:r>
      <w:r w:rsidRPr="002450A7">
        <w:rPr>
          <w:lang w:val="en-GB"/>
        </w:rPr>
        <w:t>assessed</w:t>
      </w:r>
      <w:r w:rsidR="00360684" w:rsidRPr="002450A7">
        <w:rPr>
          <w:lang w:val="en-GB"/>
        </w:rPr>
        <w:t xml:space="preserve"> the gasification effect </w:t>
      </w:r>
      <w:r w:rsidRPr="002450A7">
        <w:rPr>
          <w:lang w:val="en-GB"/>
        </w:rPr>
        <w:t xml:space="preserve">in detail </w:t>
      </w:r>
      <w:r w:rsidR="00360684" w:rsidRPr="002450A7">
        <w:rPr>
          <w:lang w:val="en-GB"/>
        </w:rPr>
        <w:t xml:space="preserve">and </w:t>
      </w:r>
      <w:r w:rsidR="00B144E3" w:rsidRPr="002450A7">
        <w:rPr>
          <w:lang w:val="en-GB"/>
        </w:rPr>
        <w:t xml:space="preserve">proposed </w:t>
      </w:r>
      <w:r w:rsidR="00360684" w:rsidRPr="002450A7">
        <w:rPr>
          <w:lang w:val="en-GB"/>
        </w:rPr>
        <w:t>the suitable reaction pressure range of 22-30 MPa.</w:t>
      </w:r>
    </w:p>
    <w:p w14:paraId="3036B654"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p>
    <w:p w14:paraId="3DFD87FD" w14:textId="77777777" w:rsidR="00360684" w:rsidRPr="002450A7" w:rsidRDefault="00DA3104" w:rsidP="001D53BC">
      <w:pPr>
        <w:snapToGrid w:val="0"/>
        <w:spacing w:line="480" w:lineRule="auto"/>
        <w:jc w:val="both"/>
        <w:rPr>
          <w:lang w:val="en-GB"/>
        </w:rPr>
      </w:pPr>
      <w:r w:rsidRPr="002450A7">
        <w:rPr>
          <w:lang w:val="en-GB"/>
        </w:rPr>
        <w:t>3.3.2.3.</w:t>
      </w:r>
      <w:r w:rsidR="00360684" w:rsidRPr="002450A7">
        <w:rPr>
          <w:lang w:val="en-GB"/>
        </w:rPr>
        <w:t xml:space="preserve"> Reactant concentration</w:t>
      </w:r>
    </w:p>
    <w:p w14:paraId="153F94CE" w14:textId="410A797D" w:rsidR="00953C21" w:rsidRPr="002450A7" w:rsidRDefault="00360684" w:rsidP="000C598A">
      <w:pPr>
        <w:snapToGrid w:val="0"/>
        <w:spacing w:line="480" w:lineRule="auto"/>
        <w:ind w:firstLineChars="150" w:firstLine="360"/>
        <w:jc w:val="both"/>
        <w:rPr>
          <w:lang w:val="en-GB"/>
        </w:rPr>
      </w:pPr>
      <w:r w:rsidRPr="002450A7">
        <w:rPr>
          <w:lang w:val="en-GB"/>
        </w:rPr>
        <w:t xml:space="preserve">Excessive reactant concentration reduces the contact area between reactant and supercritical water. </w:t>
      </w:r>
      <w:r w:rsidR="00E60C46" w:rsidRPr="002450A7">
        <w:rPr>
          <w:lang w:val="en-GB"/>
        </w:rPr>
        <w:t>T</w:t>
      </w:r>
      <w:r w:rsidRPr="002450A7">
        <w:rPr>
          <w:lang w:val="en-GB"/>
        </w:rPr>
        <w:t xml:space="preserve">he low-molecular-weight decomposition products of coke formed by biomass pyrolysis weaken the mass transfer with supercritical water due to the increase </w:t>
      </w:r>
      <w:r w:rsidR="00A50982" w:rsidRPr="002450A7">
        <w:rPr>
          <w:lang w:val="en-GB"/>
        </w:rPr>
        <w:t xml:space="preserve">in </w:t>
      </w:r>
      <w:r w:rsidRPr="002450A7">
        <w:rPr>
          <w:lang w:val="en-GB"/>
        </w:rPr>
        <w:t xml:space="preserve">reactant concentration, which hinders the steam reforming reaction and consequently leads to the reduction of carbon gasification rate. </w:t>
      </w:r>
      <w:r w:rsidR="00E60C46" w:rsidRPr="002450A7">
        <w:rPr>
          <w:lang w:val="en-GB"/>
        </w:rPr>
        <w:t>I</w:t>
      </w:r>
      <w:r w:rsidRPr="002450A7">
        <w:rPr>
          <w:lang w:val="en-GB"/>
        </w:rPr>
        <w:t>ntermediate</w:t>
      </w:r>
      <w:r w:rsidR="00E60C46" w:rsidRPr="002450A7">
        <w:rPr>
          <w:lang w:val="en-GB"/>
        </w:rPr>
        <w:t>s</w:t>
      </w:r>
      <w:r w:rsidRPr="002450A7">
        <w:rPr>
          <w:lang w:val="en-GB"/>
        </w:rPr>
        <w:t xml:space="preserve"> production</w:t>
      </w:r>
      <w:r w:rsidR="00E60C46" w:rsidRPr="002450A7">
        <w:rPr>
          <w:lang w:val="en-GB"/>
        </w:rPr>
        <w:t xml:space="preserve"> is also</w:t>
      </w:r>
      <w:r w:rsidRPr="002450A7">
        <w:rPr>
          <w:lang w:val="en-GB"/>
        </w:rPr>
        <w:t xml:space="preserve"> amplified with high reactant concentration. The rate of tar and coke polymerization is higher than that of tar and coke decomposition. The increase of tar and coke </w:t>
      </w:r>
      <w:r w:rsidR="00514CAD" w:rsidRPr="002450A7">
        <w:rPr>
          <w:lang w:val="en-GB"/>
        </w:rPr>
        <w:t xml:space="preserve">formation </w:t>
      </w:r>
      <w:r w:rsidRPr="002450A7">
        <w:rPr>
          <w:lang w:val="en-GB"/>
        </w:rPr>
        <w:t xml:space="preserve">may cause blockage of the reactor </w:t>
      </w:r>
      <w:r w:rsidR="00CA0D16" w:rsidRPr="002450A7">
        <w:rPr>
          <w:lang w:val="en-GB"/>
        </w:rPr>
        <w:t>(Okolie et al., 2019; Sharma et al., 2019)</w:t>
      </w:r>
      <w:r w:rsidRPr="002450A7">
        <w:rPr>
          <w:lang w:val="en-GB"/>
        </w:rPr>
        <w:t>.</w:t>
      </w:r>
    </w:p>
    <w:p w14:paraId="7F79EDB1" w14:textId="5763659F" w:rsidR="00360684" w:rsidRPr="002450A7" w:rsidRDefault="00360684" w:rsidP="000C598A">
      <w:pPr>
        <w:snapToGrid w:val="0"/>
        <w:spacing w:line="480" w:lineRule="auto"/>
        <w:ind w:firstLineChars="150" w:firstLine="360"/>
        <w:jc w:val="both"/>
        <w:rPr>
          <w:lang w:val="en-GB"/>
        </w:rPr>
      </w:pPr>
      <w:r w:rsidRPr="002450A7">
        <w:rPr>
          <w:lang w:val="en-GB"/>
        </w:rPr>
        <w:t xml:space="preserve">Ortiz et al. </w:t>
      </w:r>
      <w:r w:rsidR="007042D0" w:rsidRPr="002450A7">
        <w:rPr>
          <w:lang w:val="en-GB"/>
        </w:rPr>
        <w:t>(2015)</w:t>
      </w:r>
      <w:r w:rsidRPr="002450A7">
        <w:rPr>
          <w:lang w:val="en-GB"/>
        </w:rPr>
        <w:t xml:space="preserve"> gasified glycerol (1.0 L/h) to produce hydrogen at 600 °C and 24 MPa. When the mass fraction of glycerol increased from 5% to 30%, the yield and volume fraction of hydrogen decreased </w:t>
      </w:r>
      <w:r w:rsidR="004906BB" w:rsidRPr="002450A7">
        <w:rPr>
          <w:lang w:val="en-GB"/>
        </w:rPr>
        <w:t>while</w:t>
      </w:r>
      <w:r w:rsidRPr="002450A7">
        <w:rPr>
          <w:lang w:val="en-GB"/>
        </w:rPr>
        <w:t xml:space="preserve"> the volume fraction of methane increased. Guo et al. </w:t>
      </w:r>
      <w:r w:rsidR="00D340D8" w:rsidRPr="002450A7">
        <w:rPr>
          <w:lang w:val="en-GB"/>
        </w:rPr>
        <w:t>(2012)</w:t>
      </w:r>
      <w:r w:rsidRPr="002450A7">
        <w:rPr>
          <w:lang w:val="en-GB"/>
        </w:rPr>
        <w:t xml:space="preserve"> studied the effect of </w:t>
      </w:r>
      <w:r w:rsidR="00187F05" w:rsidRPr="002450A7">
        <w:rPr>
          <w:lang w:val="en-GB"/>
        </w:rPr>
        <w:t>substrate</w:t>
      </w:r>
      <w:r w:rsidRPr="002450A7">
        <w:rPr>
          <w:lang w:val="en-GB"/>
        </w:rPr>
        <w:t xml:space="preserve"> concentration on the gasification reaction of alkali lignin in supercritical water</w:t>
      </w:r>
      <w:r w:rsidR="0085544C" w:rsidRPr="002450A7">
        <w:rPr>
          <w:lang w:val="en-GB"/>
        </w:rPr>
        <w:t xml:space="preserve"> and</w:t>
      </w:r>
      <w:r w:rsidRPr="002450A7">
        <w:rPr>
          <w:lang w:val="en-GB"/>
        </w:rPr>
        <w:t xml:space="preserve"> found that with the increase </w:t>
      </w:r>
      <w:r w:rsidR="00A50982" w:rsidRPr="002450A7">
        <w:rPr>
          <w:lang w:val="en-GB"/>
        </w:rPr>
        <w:t xml:space="preserve">in </w:t>
      </w:r>
      <w:r w:rsidRPr="002450A7">
        <w:rPr>
          <w:lang w:val="en-GB"/>
        </w:rPr>
        <w:t xml:space="preserve">reactant concentration, both gasification rate and carbon gasification rate showed a downward trend. Nanda et al. </w:t>
      </w:r>
      <w:r w:rsidR="00D340D8" w:rsidRPr="002450A7">
        <w:rPr>
          <w:lang w:val="en-GB"/>
        </w:rPr>
        <w:t xml:space="preserve">(2015) </w:t>
      </w:r>
      <w:r w:rsidRPr="002450A7">
        <w:rPr>
          <w:lang w:val="en-GB"/>
        </w:rPr>
        <w:t>studied the supercritical water gasification of fructose</w:t>
      </w:r>
      <w:r w:rsidR="00DB5248" w:rsidRPr="002450A7">
        <w:rPr>
          <w:lang w:val="en-GB"/>
        </w:rPr>
        <w:t>.</w:t>
      </w:r>
      <w:r w:rsidRPr="002450A7">
        <w:rPr>
          <w:lang w:val="en-GB"/>
        </w:rPr>
        <w:t xml:space="preserve"> </w:t>
      </w:r>
      <w:r w:rsidR="00DB5248" w:rsidRPr="002450A7">
        <w:rPr>
          <w:lang w:val="en-GB"/>
        </w:rPr>
        <w:t>W</w:t>
      </w:r>
      <w:r w:rsidRPr="002450A7">
        <w:rPr>
          <w:lang w:val="en-GB"/>
        </w:rPr>
        <w:t>hen the mass fraction increased from 4% to 10%, the carbon gasification rate decreased from 88% to 76%. However, high</w:t>
      </w:r>
      <w:r w:rsidR="00187F05" w:rsidRPr="002450A7">
        <w:rPr>
          <w:lang w:val="en-GB"/>
        </w:rPr>
        <w:t>-</w:t>
      </w:r>
      <w:r w:rsidRPr="002450A7">
        <w:rPr>
          <w:lang w:val="en-GB"/>
        </w:rPr>
        <w:t xml:space="preserve">concentration gasification can increase the treatment capacity of sewage sludge and enhance the </w:t>
      </w:r>
      <w:r w:rsidR="00187F05" w:rsidRPr="002450A7">
        <w:rPr>
          <w:lang w:val="en-GB"/>
        </w:rPr>
        <w:t>competitiveness</w:t>
      </w:r>
      <w:r w:rsidRPr="002450A7">
        <w:rPr>
          <w:lang w:val="en-GB"/>
        </w:rPr>
        <w:t xml:space="preserve"> of supercritical water treatment technology </w:t>
      </w:r>
      <w:r w:rsidR="00D340D8" w:rsidRPr="002450A7">
        <w:rPr>
          <w:lang w:val="en-GB"/>
        </w:rPr>
        <w:t>(Okolie et al., 2019)</w:t>
      </w:r>
      <w:r w:rsidRPr="002450A7">
        <w:rPr>
          <w:lang w:val="en-GB"/>
        </w:rPr>
        <w:t xml:space="preserve">. Therefore, </w:t>
      </w:r>
      <w:r w:rsidR="00187F05" w:rsidRPr="002450A7">
        <w:rPr>
          <w:lang w:val="en-GB"/>
        </w:rPr>
        <w:t>robust</w:t>
      </w:r>
      <w:r w:rsidRPr="002450A7">
        <w:rPr>
          <w:lang w:val="en-GB"/>
        </w:rPr>
        <w:t xml:space="preserve"> gasification of high</w:t>
      </w:r>
      <w:r w:rsidR="00187F05" w:rsidRPr="002450A7">
        <w:rPr>
          <w:lang w:val="en-GB"/>
        </w:rPr>
        <w:t>-</w:t>
      </w:r>
      <w:r w:rsidRPr="002450A7">
        <w:rPr>
          <w:lang w:val="en-GB"/>
        </w:rPr>
        <w:t xml:space="preserve">concentration biomass </w:t>
      </w:r>
      <w:r w:rsidR="00187F05" w:rsidRPr="002450A7">
        <w:rPr>
          <w:lang w:val="en-GB"/>
        </w:rPr>
        <w:t>for</w:t>
      </w:r>
      <w:r w:rsidRPr="002450A7">
        <w:rPr>
          <w:lang w:val="en-GB"/>
        </w:rPr>
        <w:t xml:space="preserve"> high hydrogen yield </w:t>
      </w:r>
      <w:r w:rsidR="00187F05" w:rsidRPr="002450A7">
        <w:rPr>
          <w:lang w:val="en-GB"/>
        </w:rPr>
        <w:t>is</w:t>
      </w:r>
      <w:r w:rsidRPr="002450A7">
        <w:rPr>
          <w:lang w:val="en-GB"/>
        </w:rPr>
        <w:t xml:space="preserve"> the</w:t>
      </w:r>
      <w:r w:rsidR="00B144E3" w:rsidRPr="002450A7">
        <w:rPr>
          <w:lang w:val="en-GB"/>
        </w:rPr>
        <w:t xml:space="preserve"> direction for</w:t>
      </w:r>
      <w:r w:rsidRPr="002450A7">
        <w:rPr>
          <w:lang w:val="en-GB"/>
        </w:rPr>
        <w:t xml:space="preserve"> future development</w:t>
      </w:r>
      <w:r w:rsidR="00B144E3" w:rsidRPr="002450A7">
        <w:rPr>
          <w:lang w:val="en-GB"/>
        </w:rPr>
        <w:t>.</w:t>
      </w:r>
    </w:p>
    <w:p w14:paraId="72895641" w14:textId="77777777" w:rsidR="007B5ED0" w:rsidRPr="002450A7" w:rsidRDefault="007B5ED0" w:rsidP="000C598A">
      <w:pPr>
        <w:snapToGrid w:val="0"/>
        <w:spacing w:line="480" w:lineRule="auto"/>
        <w:ind w:firstLineChars="150" w:firstLine="360"/>
        <w:jc w:val="both"/>
        <w:rPr>
          <w:lang w:val="en-GB"/>
        </w:rPr>
      </w:pPr>
    </w:p>
    <w:p w14:paraId="03A0A773" w14:textId="77777777" w:rsidR="00360684" w:rsidRPr="002450A7" w:rsidRDefault="00360684" w:rsidP="001D53BC">
      <w:pPr>
        <w:snapToGrid w:val="0"/>
        <w:spacing w:line="480" w:lineRule="auto"/>
        <w:jc w:val="both"/>
        <w:rPr>
          <w:lang w:val="en-GB"/>
        </w:rPr>
      </w:pPr>
      <w:r w:rsidRPr="002450A7">
        <w:rPr>
          <w:lang w:val="en-GB"/>
        </w:rPr>
        <w:t>3.</w:t>
      </w:r>
      <w:r w:rsidR="00815C54" w:rsidRPr="002450A7">
        <w:rPr>
          <w:lang w:val="en-GB"/>
        </w:rPr>
        <w:t>3.</w:t>
      </w:r>
      <w:r w:rsidRPr="002450A7">
        <w:rPr>
          <w:lang w:val="en-GB"/>
        </w:rPr>
        <w:t>2.4. Reaction time</w:t>
      </w:r>
    </w:p>
    <w:p w14:paraId="45449BE7" w14:textId="14EC8BF0" w:rsidR="00953C21" w:rsidRPr="002450A7" w:rsidRDefault="00360684">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 xml:space="preserve">When the reaction rate is limited, prolonging the reaction time is beneficial to complete reaction </w:t>
      </w:r>
      <w:r w:rsidR="00D340D8" w:rsidRPr="002450A7">
        <w:rPr>
          <w:rFonts w:ascii="Times New Roman" w:hAnsi="Times New Roman" w:cs="Times New Roman"/>
          <w:sz w:val="24"/>
          <w:szCs w:val="24"/>
          <w:lang w:val="en-GB"/>
        </w:rPr>
        <w:lastRenderedPageBreak/>
        <w:t>(Martin-Sanchez et al., 2017)</w:t>
      </w:r>
      <w:r w:rsidRPr="002450A7">
        <w:rPr>
          <w:rFonts w:ascii="Times New Roman" w:hAnsi="Times New Roman" w:cs="Times New Roman"/>
          <w:sz w:val="24"/>
          <w:szCs w:val="24"/>
          <w:lang w:val="en-GB"/>
        </w:rPr>
        <w:t xml:space="preserve">. Guan et al. </w:t>
      </w:r>
      <w:r w:rsidR="00D340D8" w:rsidRPr="002450A7">
        <w:rPr>
          <w:rFonts w:ascii="Times New Roman" w:hAnsi="Times New Roman" w:cs="Times New Roman"/>
          <w:sz w:val="24"/>
          <w:szCs w:val="24"/>
          <w:lang w:val="en-GB"/>
        </w:rPr>
        <w:t>(2016)</w:t>
      </w:r>
      <w:r w:rsidRPr="002450A7">
        <w:rPr>
          <w:rFonts w:ascii="Times New Roman" w:hAnsi="Times New Roman" w:cs="Times New Roman"/>
          <w:sz w:val="24"/>
          <w:szCs w:val="24"/>
          <w:lang w:val="en-GB"/>
        </w:rPr>
        <w:t xml:space="preserve"> studied the effect of reaction time on phenol gasification at 450, 500, and 550 °C. It was found that the unit yields of CO</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H</w:t>
      </w:r>
      <w:r w:rsidRPr="002450A7">
        <w:rPr>
          <w:rFonts w:ascii="Times New Roman" w:hAnsi="Times New Roman" w:cs="Times New Roman"/>
          <w:sz w:val="24"/>
          <w:szCs w:val="24"/>
          <w:vertAlign w:val="subscript"/>
          <w:lang w:val="en-GB"/>
        </w:rPr>
        <w:t>2</w:t>
      </w:r>
      <w:r w:rsidRPr="002450A7">
        <w:rPr>
          <w:rFonts w:ascii="Times New Roman" w:hAnsi="Times New Roman" w:cs="Times New Roman"/>
          <w:sz w:val="24"/>
          <w:szCs w:val="24"/>
          <w:lang w:val="en-GB"/>
        </w:rPr>
        <w:t>, CH</w:t>
      </w:r>
      <w:r w:rsidRPr="002450A7">
        <w:rPr>
          <w:rFonts w:ascii="Times New Roman" w:hAnsi="Times New Roman" w:cs="Times New Roman"/>
          <w:sz w:val="24"/>
          <w:szCs w:val="24"/>
          <w:vertAlign w:val="subscript"/>
          <w:lang w:val="en-GB"/>
        </w:rPr>
        <w:t>4</w:t>
      </w:r>
      <w:r w:rsidRPr="002450A7">
        <w:rPr>
          <w:rFonts w:ascii="Times New Roman" w:hAnsi="Times New Roman" w:cs="Times New Roman"/>
          <w:sz w:val="24"/>
          <w:szCs w:val="24"/>
          <w:lang w:val="en-GB"/>
        </w:rPr>
        <w:t xml:space="preserve">, and other components increased rapidly at the beginning of the reaction and </w:t>
      </w:r>
      <w:r w:rsidR="007A1084" w:rsidRPr="002450A7">
        <w:rPr>
          <w:rFonts w:ascii="Times New Roman" w:hAnsi="Times New Roman" w:cs="Times New Roman"/>
          <w:sz w:val="24"/>
          <w:szCs w:val="24"/>
          <w:lang w:val="en-GB"/>
        </w:rPr>
        <w:t xml:space="preserve">then </w:t>
      </w:r>
      <w:r w:rsidRPr="002450A7">
        <w:rPr>
          <w:rFonts w:ascii="Times New Roman" w:hAnsi="Times New Roman" w:cs="Times New Roman"/>
          <w:sz w:val="24"/>
          <w:szCs w:val="24"/>
          <w:lang w:val="en-GB"/>
        </w:rPr>
        <w:t xml:space="preserve">tended to </w:t>
      </w:r>
      <w:r w:rsidR="007A1084" w:rsidRPr="002450A7">
        <w:rPr>
          <w:rFonts w:ascii="Times New Roman" w:hAnsi="Times New Roman" w:cs="Times New Roman"/>
          <w:sz w:val="24"/>
          <w:szCs w:val="24"/>
          <w:lang w:val="en-GB"/>
        </w:rPr>
        <w:t>remain</w:t>
      </w:r>
      <w:r w:rsidRPr="002450A7">
        <w:rPr>
          <w:rFonts w:ascii="Times New Roman" w:hAnsi="Times New Roman" w:cs="Times New Roman"/>
          <w:sz w:val="24"/>
          <w:szCs w:val="24"/>
          <w:lang w:val="en-GB"/>
        </w:rPr>
        <w:t xml:space="preserve"> stable and unchanged after a </w:t>
      </w:r>
      <w:r w:rsidR="00B144E3" w:rsidRPr="002450A7">
        <w:rPr>
          <w:rFonts w:ascii="Times New Roman" w:hAnsi="Times New Roman" w:cs="Times New Roman"/>
          <w:sz w:val="24"/>
          <w:szCs w:val="24"/>
          <w:lang w:val="en-GB"/>
        </w:rPr>
        <w:t>period of time</w:t>
      </w:r>
      <w:r w:rsidRPr="002450A7">
        <w:rPr>
          <w:rFonts w:ascii="Times New Roman" w:hAnsi="Times New Roman" w:cs="Times New Roman"/>
          <w:sz w:val="24"/>
          <w:szCs w:val="24"/>
          <w:lang w:val="en-GB"/>
        </w:rPr>
        <w:t xml:space="preserve">. The trend of carbon gasification rate was consistent with that of gas components. In order to reduce the energy consumption and improve the production efficiency, it is necessary to select the appropriate reaction time </w:t>
      </w:r>
      <w:r w:rsidR="007A1084" w:rsidRPr="002450A7">
        <w:rPr>
          <w:rFonts w:ascii="Times New Roman" w:hAnsi="Times New Roman" w:cs="Times New Roman"/>
          <w:sz w:val="24"/>
          <w:szCs w:val="24"/>
          <w:lang w:val="en-GB"/>
        </w:rPr>
        <w:t>and avoid</w:t>
      </w:r>
      <w:r w:rsidRPr="002450A7">
        <w:rPr>
          <w:rFonts w:ascii="Times New Roman" w:hAnsi="Times New Roman" w:cs="Times New Roman"/>
          <w:sz w:val="24"/>
          <w:szCs w:val="24"/>
          <w:lang w:val="en-GB"/>
        </w:rPr>
        <w:t xml:space="preserve"> the </w:t>
      </w:r>
      <w:r w:rsidR="00A50982" w:rsidRPr="002450A7">
        <w:rPr>
          <w:rFonts w:ascii="Times New Roman" w:hAnsi="Times New Roman" w:cs="Times New Roman"/>
          <w:sz w:val="24"/>
          <w:szCs w:val="24"/>
          <w:lang w:val="en-GB"/>
        </w:rPr>
        <w:t xml:space="preserve">prolonged </w:t>
      </w:r>
      <w:r w:rsidRPr="002450A7">
        <w:rPr>
          <w:rFonts w:ascii="Times New Roman" w:hAnsi="Times New Roman" w:cs="Times New Roman"/>
          <w:sz w:val="24"/>
          <w:szCs w:val="24"/>
          <w:lang w:val="en-GB"/>
        </w:rPr>
        <w:t>time during which the gasification efficiency cannot be significantly improved.</w:t>
      </w:r>
    </w:p>
    <w:p w14:paraId="741DBE70" w14:textId="77777777" w:rsidR="00360684" w:rsidRPr="002450A7" w:rsidRDefault="00360684" w:rsidP="001D53BC">
      <w:pPr>
        <w:pStyle w:val="BodyText"/>
        <w:kinsoku w:val="0"/>
        <w:overflowPunct w:val="0"/>
        <w:snapToGrid w:val="0"/>
        <w:spacing w:before="6" w:line="480" w:lineRule="auto"/>
        <w:ind w:left="0"/>
        <w:jc w:val="both"/>
        <w:rPr>
          <w:rFonts w:ascii="Times New Roman" w:hAnsi="Times New Roman" w:cs="Times New Roman"/>
          <w:sz w:val="24"/>
          <w:szCs w:val="24"/>
          <w:lang w:val="en-GB"/>
        </w:rPr>
      </w:pPr>
    </w:p>
    <w:p w14:paraId="341FC081" w14:textId="77777777" w:rsidR="00360684" w:rsidRPr="002450A7" w:rsidRDefault="00E45361"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4</w:t>
      </w:r>
      <w:r w:rsidR="00360684" w:rsidRPr="002450A7">
        <w:rPr>
          <w:rFonts w:ascii="Times New Roman" w:hAnsi="Times New Roman" w:cs="Times New Roman"/>
          <w:b/>
          <w:sz w:val="24"/>
          <w:szCs w:val="24"/>
          <w:lang w:val="en-GB"/>
        </w:rPr>
        <w:t xml:space="preserve">. </w:t>
      </w:r>
      <w:r w:rsidR="00AD0C60" w:rsidRPr="002450A7">
        <w:rPr>
          <w:rFonts w:ascii="Times New Roman" w:hAnsi="Times New Roman" w:cs="Times New Roman"/>
          <w:b/>
          <w:sz w:val="24"/>
          <w:szCs w:val="24"/>
          <w:lang w:val="en-GB"/>
        </w:rPr>
        <w:t>Challenges and prospects of hydrogen production from biomass gasification</w:t>
      </w:r>
    </w:p>
    <w:p w14:paraId="5F64A903" w14:textId="5F3DA94F" w:rsidR="00360684" w:rsidRPr="002450A7" w:rsidRDefault="00E13512" w:rsidP="007A1084">
      <w:pPr>
        <w:pStyle w:val="BodyText"/>
        <w:kinsoku w:val="0"/>
        <w:overflowPunct w:val="0"/>
        <w:snapToGrid w:val="0"/>
        <w:spacing w:before="6" w:line="480" w:lineRule="auto"/>
        <w:ind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Thermochemical conversion of biomass waste for hydrogen production</w:t>
      </w:r>
      <w:r w:rsidRPr="002450A7" w:rsidDel="00E13512">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is a promising approach to relieve the worldwide crisis of energy shortage and achieve sustainable biomass valorization. </w:t>
      </w:r>
      <w:r w:rsidR="00360684" w:rsidRPr="002450A7">
        <w:rPr>
          <w:rFonts w:ascii="Times New Roman" w:hAnsi="Times New Roman" w:cs="Times New Roman"/>
          <w:sz w:val="24"/>
          <w:szCs w:val="24"/>
          <w:lang w:val="en-GB"/>
        </w:rPr>
        <w:t xml:space="preserve">At present, </w:t>
      </w:r>
      <w:r w:rsidR="006B0DBF" w:rsidRPr="002450A7">
        <w:rPr>
          <w:rFonts w:ascii="Times New Roman" w:hAnsi="Times New Roman" w:cs="Times New Roman"/>
          <w:sz w:val="24"/>
          <w:szCs w:val="24"/>
          <w:lang w:val="en-GB"/>
        </w:rPr>
        <w:t>a key step for its development and application is to explore</w:t>
      </w:r>
      <w:r w:rsidRPr="002450A7">
        <w:rPr>
          <w:rFonts w:ascii="Times New Roman" w:hAnsi="Times New Roman" w:cs="Times New Roman"/>
          <w:sz w:val="24"/>
          <w:szCs w:val="24"/>
          <w:lang w:val="en-GB"/>
        </w:rPr>
        <w:t xml:space="preserve"> cost-</w:t>
      </w:r>
      <w:r w:rsidR="00360684" w:rsidRPr="002450A7">
        <w:rPr>
          <w:rFonts w:ascii="Times New Roman" w:hAnsi="Times New Roman" w:cs="Times New Roman"/>
          <w:sz w:val="24"/>
          <w:szCs w:val="24"/>
          <w:lang w:val="en-GB"/>
        </w:rPr>
        <w:t xml:space="preserve">effective catalysts </w:t>
      </w:r>
      <w:r w:rsidRPr="002450A7">
        <w:rPr>
          <w:rFonts w:ascii="Times New Roman" w:hAnsi="Times New Roman" w:cs="Times New Roman"/>
          <w:sz w:val="24"/>
          <w:szCs w:val="24"/>
          <w:lang w:val="en-GB"/>
        </w:rPr>
        <w:t xml:space="preserve">that </w:t>
      </w:r>
      <w:r w:rsidR="00360684" w:rsidRPr="002450A7">
        <w:rPr>
          <w:rFonts w:ascii="Times New Roman" w:hAnsi="Times New Roman" w:cs="Times New Roman"/>
          <w:sz w:val="24"/>
          <w:szCs w:val="24"/>
          <w:lang w:val="en-GB"/>
        </w:rPr>
        <w:t>increase H</w:t>
      </w:r>
      <w:r w:rsidR="00360684" w:rsidRPr="002450A7">
        <w:rPr>
          <w:rFonts w:ascii="Times New Roman" w:hAnsi="Times New Roman" w:cs="Times New Roman"/>
          <w:sz w:val="24"/>
          <w:szCs w:val="24"/>
          <w:vertAlign w:val="subscript"/>
          <w:lang w:val="en-GB"/>
        </w:rPr>
        <w:t>2</w:t>
      </w:r>
      <w:r w:rsidR="00360684" w:rsidRPr="002450A7">
        <w:rPr>
          <w:rFonts w:ascii="Times New Roman" w:hAnsi="Times New Roman" w:cs="Times New Roman"/>
          <w:sz w:val="24"/>
          <w:szCs w:val="24"/>
          <w:lang w:val="en-GB"/>
        </w:rPr>
        <w:t xml:space="preserve"> production</w:t>
      </w:r>
      <w:r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reduce gasification temperature</w:t>
      </w:r>
      <w:r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 xml:space="preserve"> </w:t>
      </w:r>
      <w:r w:rsidRPr="002450A7">
        <w:rPr>
          <w:rFonts w:ascii="Times New Roman" w:hAnsi="Times New Roman" w:cs="Times New Roman"/>
          <w:sz w:val="24"/>
          <w:szCs w:val="24"/>
          <w:lang w:val="en-GB"/>
        </w:rPr>
        <w:t xml:space="preserve">and </w:t>
      </w:r>
      <w:r w:rsidR="00360684" w:rsidRPr="002450A7">
        <w:rPr>
          <w:rFonts w:ascii="Times New Roman" w:hAnsi="Times New Roman" w:cs="Times New Roman"/>
          <w:sz w:val="24"/>
          <w:szCs w:val="24"/>
          <w:lang w:val="en-GB"/>
        </w:rPr>
        <w:t xml:space="preserve">promote tar cracking. </w:t>
      </w:r>
      <w:r w:rsidR="006B0DBF" w:rsidRPr="002450A7">
        <w:rPr>
          <w:rFonts w:ascii="Times New Roman" w:hAnsi="Times New Roman" w:cs="Times New Roman"/>
          <w:sz w:val="24"/>
          <w:szCs w:val="24"/>
          <w:lang w:val="en-GB"/>
        </w:rPr>
        <w:t xml:space="preserve">During </w:t>
      </w:r>
      <w:r w:rsidR="002B77E6" w:rsidRPr="002450A7">
        <w:rPr>
          <w:rFonts w:ascii="Times New Roman" w:hAnsi="Times New Roman" w:cs="Times New Roman"/>
          <w:sz w:val="24"/>
          <w:szCs w:val="24"/>
          <w:lang w:val="en-GB"/>
        </w:rPr>
        <w:t>the modification of catalysts, synergistic effect</w:t>
      </w:r>
      <w:r w:rsidR="00F41C2A" w:rsidRPr="002450A7">
        <w:rPr>
          <w:rFonts w:ascii="Times New Roman" w:hAnsi="Times New Roman" w:cs="Times New Roman"/>
          <w:sz w:val="24"/>
          <w:szCs w:val="24"/>
          <w:lang w:val="en-GB"/>
        </w:rPr>
        <w:t>s</w:t>
      </w:r>
      <w:r w:rsidR="001B3E06" w:rsidRPr="002450A7">
        <w:rPr>
          <w:rFonts w:ascii="Times New Roman" w:hAnsi="Times New Roman" w:cs="Times New Roman"/>
          <w:sz w:val="24"/>
          <w:szCs w:val="24"/>
          <w:lang w:val="en-GB"/>
        </w:rPr>
        <w:t xml:space="preserve"> occurred</w:t>
      </w:r>
      <w:r w:rsidR="002B77E6" w:rsidRPr="002450A7">
        <w:rPr>
          <w:rFonts w:ascii="Times New Roman" w:hAnsi="Times New Roman" w:cs="Times New Roman"/>
          <w:sz w:val="24"/>
          <w:szCs w:val="24"/>
          <w:lang w:val="en-GB"/>
        </w:rPr>
        <w:t xml:space="preserve"> between the </w:t>
      </w:r>
      <w:r w:rsidR="001B3E06" w:rsidRPr="002450A7">
        <w:rPr>
          <w:rFonts w:ascii="Times New Roman" w:hAnsi="Times New Roman" w:cs="Times New Roman"/>
          <w:sz w:val="24"/>
          <w:szCs w:val="24"/>
          <w:lang w:val="en-GB"/>
        </w:rPr>
        <w:t xml:space="preserve">impregnated </w:t>
      </w:r>
      <w:r w:rsidR="002B77E6" w:rsidRPr="002450A7">
        <w:rPr>
          <w:rFonts w:ascii="Times New Roman" w:hAnsi="Times New Roman" w:cs="Times New Roman"/>
          <w:sz w:val="24"/>
          <w:szCs w:val="24"/>
          <w:lang w:val="en-GB"/>
        </w:rPr>
        <w:t xml:space="preserve">metals and the </w:t>
      </w:r>
      <w:r w:rsidR="001B3E06" w:rsidRPr="002450A7">
        <w:rPr>
          <w:rFonts w:ascii="Times New Roman" w:hAnsi="Times New Roman" w:cs="Times New Roman"/>
          <w:sz w:val="24"/>
          <w:szCs w:val="24"/>
          <w:lang w:val="en-GB"/>
        </w:rPr>
        <w:t xml:space="preserve">precursor </w:t>
      </w:r>
      <w:r w:rsidR="002B77E6" w:rsidRPr="002450A7">
        <w:rPr>
          <w:rFonts w:ascii="Times New Roman" w:hAnsi="Times New Roman" w:cs="Times New Roman"/>
          <w:sz w:val="24"/>
          <w:szCs w:val="24"/>
          <w:lang w:val="en-GB"/>
        </w:rPr>
        <w:t>catalyst</w:t>
      </w:r>
      <w:r w:rsidR="001B3E06" w:rsidRPr="002450A7">
        <w:rPr>
          <w:rFonts w:ascii="Times New Roman" w:hAnsi="Times New Roman" w:cs="Times New Roman"/>
          <w:sz w:val="24"/>
          <w:szCs w:val="24"/>
          <w:lang w:val="en-GB"/>
        </w:rPr>
        <w:t>s</w:t>
      </w:r>
      <w:r w:rsidR="002B77E6" w:rsidRPr="002450A7">
        <w:rPr>
          <w:rFonts w:ascii="Times New Roman" w:hAnsi="Times New Roman" w:cs="Times New Roman"/>
          <w:sz w:val="24"/>
          <w:szCs w:val="24"/>
          <w:lang w:val="en-GB"/>
        </w:rPr>
        <w:t>,</w:t>
      </w:r>
      <w:r w:rsidR="001B3E06" w:rsidRPr="002450A7">
        <w:rPr>
          <w:rFonts w:ascii="Times New Roman" w:hAnsi="Times New Roman" w:cs="Times New Roman"/>
          <w:sz w:val="24"/>
          <w:szCs w:val="24"/>
          <w:lang w:val="en-GB"/>
        </w:rPr>
        <w:t xml:space="preserve"> which can be</w:t>
      </w:r>
      <w:r w:rsidR="002B77E6" w:rsidRPr="002450A7">
        <w:rPr>
          <w:rFonts w:ascii="Times New Roman" w:hAnsi="Times New Roman" w:cs="Times New Roman"/>
          <w:sz w:val="24"/>
          <w:szCs w:val="24"/>
          <w:lang w:val="en-GB"/>
        </w:rPr>
        <w:t xml:space="preserve"> </w:t>
      </w:r>
      <w:r w:rsidR="00DA3104" w:rsidRPr="002450A7">
        <w:rPr>
          <w:rFonts w:ascii="Times New Roman" w:hAnsi="Times New Roman" w:cs="Times New Roman"/>
          <w:sz w:val="24"/>
          <w:szCs w:val="24"/>
          <w:lang w:val="en-GB"/>
        </w:rPr>
        <w:t>characterized</w:t>
      </w:r>
      <w:r w:rsidR="00F41C2A" w:rsidRPr="002450A7">
        <w:rPr>
          <w:rFonts w:ascii="Times New Roman" w:hAnsi="Times New Roman" w:cs="Times New Roman"/>
          <w:sz w:val="24"/>
          <w:szCs w:val="24"/>
          <w:lang w:val="en-GB"/>
        </w:rPr>
        <w:t xml:space="preserve"> by improving the dispersion of metals, alleviating the carbon deposition on the surface of catalysts, or improving the sintering resistance of catalysts</w:t>
      </w:r>
      <w:r w:rsidR="007A1084" w:rsidRPr="002450A7">
        <w:rPr>
          <w:rFonts w:ascii="Times New Roman" w:hAnsi="Times New Roman" w:cs="Times New Roman"/>
          <w:sz w:val="24"/>
          <w:szCs w:val="24"/>
          <w:lang w:val="en-GB"/>
        </w:rPr>
        <w:t>. These features</w:t>
      </w:r>
      <w:r w:rsidR="00F41C2A" w:rsidRPr="002450A7">
        <w:rPr>
          <w:rFonts w:ascii="Times New Roman" w:hAnsi="Times New Roman" w:cs="Times New Roman"/>
          <w:sz w:val="24"/>
          <w:szCs w:val="24"/>
          <w:lang w:val="en-GB"/>
        </w:rPr>
        <w:t xml:space="preserve"> should</w:t>
      </w:r>
      <w:r w:rsidR="002B77E6" w:rsidRPr="002450A7">
        <w:rPr>
          <w:rFonts w:ascii="Times New Roman" w:hAnsi="Times New Roman" w:cs="Times New Roman"/>
          <w:sz w:val="24"/>
          <w:szCs w:val="24"/>
          <w:lang w:val="en-GB"/>
        </w:rPr>
        <w:t xml:space="preserve"> </w:t>
      </w:r>
      <w:r w:rsidR="007A1084" w:rsidRPr="002450A7">
        <w:rPr>
          <w:rFonts w:ascii="Times New Roman" w:hAnsi="Times New Roman" w:cs="Times New Roman"/>
          <w:sz w:val="24"/>
          <w:szCs w:val="24"/>
          <w:lang w:val="en-GB"/>
        </w:rPr>
        <w:t>warrant</w:t>
      </w:r>
      <w:r w:rsidR="002B77E6" w:rsidRPr="002450A7">
        <w:rPr>
          <w:rFonts w:ascii="Times New Roman" w:hAnsi="Times New Roman" w:cs="Times New Roman"/>
          <w:sz w:val="24"/>
          <w:szCs w:val="24"/>
          <w:lang w:val="en-GB"/>
        </w:rPr>
        <w:t xml:space="preserve"> more </w:t>
      </w:r>
      <w:r w:rsidR="007A1084" w:rsidRPr="002450A7">
        <w:rPr>
          <w:rFonts w:ascii="Times New Roman" w:hAnsi="Times New Roman" w:cs="Times New Roman"/>
          <w:sz w:val="24"/>
          <w:szCs w:val="24"/>
          <w:lang w:val="en-GB"/>
        </w:rPr>
        <w:t>research efforts</w:t>
      </w:r>
      <w:r w:rsidR="002B77E6" w:rsidRPr="002450A7">
        <w:rPr>
          <w:rFonts w:ascii="Times New Roman" w:hAnsi="Times New Roman" w:cs="Times New Roman"/>
          <w:sz w:val="24"/>
          <w:szCs w:val="24"/>
          <w:lang w:val="en-GB"/>
        </w:rPr>
        <w:t xml:space="preserve"> in the development and design of catalysts. According to the </w:t>
      </w:r>
      <w:r w:rsidR="00F41C2A" w:rsidRPr="002450A7">
        <w:rPr>
          <w:rFonts w:ascii="Times New Roman" w:hAnsi="Times New Roman" w:cs="Times New Roman"/>
          <w:sz w:val="24"/>
          <w:szCs w:val="24"/>
          <w:lang w:val="en-GB"/>
        </w:rPr>
        <w:t xml:space="preserve">recent </w:t>
      </w:r>
      <w:r w:rsidR="002B77E6" w:rsidRPr="002450A7">
        <w:rPr>
          <w:rFonts w:ascii="Times New Roman" w:hAnsi="Times New Roman" w:cs="Times New Roman"/>
          <w:sz w:val="24"/>
          <w:szCs w:val="24"/>
          <w:lang w:val="en-GB"/>
        </w:rPr>
        <w:t xml:space="preserve">reports, although the activity and selectivity of the catalysts have been </w:t>
      </w:r>
      <w:r w:rsidR="007A1084" w:rsidRPr="002450A7">
        <w:rPr>
          <w:rFonts w:ascii="Times New Roman" w:hAnsi="Times New Roman" w:cs="Times New Roman"/>
          <w:sz w:val="24"/>
          <w:szCs w:val="24"/>
          <w:lang w:val="en-GB"/>
        </w:rPr>
        <w:t>significantly</w:t>
      </w:r>
      <w:r w:rsidR="002B77E6" w:rsidRPr="002450A7">
        <w:rPr>
          <w:rFonts w:ascii="Times New Roman" w:hAnsi="Times New Roman" w:cs="Times New Roman"/>
          <w:sz w:val="24"/>
          <w:szCs w:val="24"/>
          <w:lang w:val="en-GB"/>
        </w:rPr>
        <w:t xml:space="preserve"> improved, the stability </w:t>
      </w:r>
      <w:r w:rsidR="007A1084" w:rsidRPr="002450A7">
        <w:rPr>
          <w:rFonts w:ascii="Times New Roman" w:hAnsi="Times New Roman" w:cs="Times New Roman"/>
          <w:sz w:val="24"/>
          <w:szCs w:val="24"/>
          <w:lang w:val="en-GB"/>
        </w:rPr>
        <w:t xml:space="preserve">and recyclability </w:t>
      </w:r>
      <w:r w:rsidR="002B77E6" w:rsidRPr="002450A7">
        <w:rPr>
          <w:rFonts w:ascii="Times New Roman" w:hAnsi="Times New Roman" w:cs="Times New Roman"/>
          <w:sz w:val="24"/>
          <w:szCs w:val="24"/>
          <w:lang w:val="en-GB"/>
        </w:rPr>
        <w:t xml:space="preserve">of the catalysts </w:t>
      </w:r>
      <w:r w:rsidR="007A1084" w:rsidRPr="002450A7">
        <w:rPr>
          <w:rFonts w:ascii="Times New Roman" w:hAnsi="Times New Roman" w:cs="Times New Roman"/>
          <w:sz w:val="24"/>
          <w:szCs w:val="24"/>
          <w:lang w:val="en-GB"/>
        </w:rPr>
        <w:t>remain</w:t>
      </w:r>
      <w:r w:rsidR="002B77E6" w:rsidRPr="002450A7">
        <w:rPr>
          <w:rFonts w:ascii="Times New Roman" w:hAnsi="Times New Roman" w:cs="Times New Roman"/>
          <w:sz w:val="24"/>
          <w:szCs w:val="24"/>
          <w:lang w:val="en-GB"/>
        </w:rPr>
        <w:t xml:space="preserve"> a </w:t>
      </w:r>
      <w:r w:rsidR="00F41C2A" w:rsidRPr="002450A7">
        <w:rPr>
          <w:rFonts w:ascii="Times New Roman" w:hAnsi="Times New Roman" w:cs="Times New Roman"/>
          <w:sz w:val="24"/>
          <w:szCs w:val="24"/>
          <w:lang w:val="en-GB"/>
        </w:rPr>
        <w:t>big</w:t>
      </w:r>
      <w:r w:rsidR="002B77E6" w:rsidRPr="002450A7">
        <w:rPr>
          <w:rFonts w:ascii="Times New Roman" w:hAnsi="Times New Roman" w:cs="Times New Roman"/>
          <w:sz w:val="24"/>
          <w:szCs w:val="24"/>
          <w:lang w:val="en-GB"/>
        </w:rPr>
        <w:t xml:space="preserve"> challenge in future</w:t>
      </w:r>
      <w:r w:rsidR="007A1084" w:rsidRPr="002450A7">
        <w:rPr>
          <w:rFonts w:ascii="Times New Roman" w:hAnsi="Times New Roman" w:cs="Times New Roman"/>
          <w:sz w:val="24"/>
          <w:szCs w:val="24"/>
          <w:lang w:val="en-GB"/>
        </w:rPr>
        <w:t xml:space="preserve"> scaled-up applications</w:t>
      </w:r>
      <w:r w:rsidR="002B77E6" w:rsidRPr="002450A7">
        <w:rPr>
          <w:rFonts w:ascii="Times New Roman" w:hAnsi="Times New Roman" w:cs="Times New Roman"/>
          <w:sz w:val="24"/>
          <w:szCs w:val="24"/>
          <w:lang w:val="en-GB"/>
        </w:rPr>
        <w:t xml:space="preserve">. </w:t>
      </w:r>
      <w:r w:rsidR="00DA3104" w:rsidRPr="002450A7">
        <w:rPr>
          <w:rFonts w:ascii="Times New Roman" w:hAnsi="Times New Roman" w:cs="Times New Roman"/>
          <w:sz w:val="24"/>
          <w:szCs w:val="24"/>
          <w:lang w:val="en-GB"/>
        </w:rPr>
        <w:t>New way</w:t>
      </w:r>
      <w:r w:rsidR="00F41C2A" w:rsidRPr="002450A7">
        <w:rPr>
          <w:rFonts w:ascii="Times New Roman" w:hAnsi="Times New Roman" w:cs="Times New Roman"/>
          <w:sz w:val="24"/>
          <w:szCs w:val="24"/>
          <w:lang w:val="en-GB"/>
        </w:rPr>
        <w:t>s</w:t>
      </w:r>
      <w:r w:rsidR="00DA3104" w:rsidRPr="002450A7">
        <w:rPr>
          <w:rFonts w:ascii="Times New Roman" w:hAnsi="Times New Roman" w:cs="Times New Roman"/>
          <w:sz w:val="24"/>
          <w:szCs w:val="24"/>
          <w:lang w:val="en-GB"/>
        </w:rPr>
        <w:t> for </w:t>
      </w:r>
      <w:r w:rsidR="001B3E06" w:rsidRPr="002450A7">
        <w:rPr>
          <w:rFonts w:ascii="Times New Roman" w:hAnsi="Times New Roman" w:cs="Times New Roman"/>
          <w:sz w:val="24"/>
          <w:szCs w:val="24"/>
          <w:lang w:val="en-GB"/>
        </w:rPr>
        <w:t xml:space="preserve">catalyst preparation (e.g., supercritical fluid deposition technology </w:t>
      </w:r>
      <w:r w:rsidR="00D340D8" w:rsidRPr="002450A7">
        <w:rPr>
          <w:rFonts w:ascii="Times New Roman" w:hAnsi="Times New Roman" w:cs="Times New Roman"/>
          <w:sz w:val="24"/>
          <w:szCs w:val="24"/>
          <w:lang w:val="en-GB"/>
        </w:rPr>
        <w:t>(Ju et al., 2018)</w:t>
      </w:r>
      <w:r w:rsidR="001B3E06" w:rsidRPr="002450A7">
        <w:rPr>
          <w:rFonts w:ascii="Times New Roman" w:hAnsi="Times New Roman" w:cs="Times New Roman"/>
          <w:sz w:val="24"/>
          <w:szCs w:val="24"/>
          <w:lang w:val="en-GB"/>
        </w:rPr>
        <w:t xml:space="preserve">) and </w:t>
      </w:r>
      <w:r w:rsidR="00DA3104" w:rsidRPr="002450A7">
        <w:rPr>
          <w:rFonts w:ascii="Times New Roman" w:hAnsi="Times New Roman" w:cs="Times New Roman"/>
          <w:sz w:val="24"/>
          <w:szCs w:val="24"/>
          <w:lang w:val="en-GB"/>
        </w:rPr>
        <w:t>modification</w:t>
      </w:r>
      <w:r w:rsidR="001B3E06" w:rsidRPr="002450A7">
        <w:rPr>
          <w:rFonts w:ascii="Times New Roman" w:hAnsi="Times New Roman" w:cs="Times New Roman"/>
          <w:sz w:val="24"/>
          <w:szCs w:val="24"/>
          <w:lang w:val="en-GB"/>
        </w:rPr>
        <w:t xml:space="preserve"> methods</w:t>
      </w:r>
      <w:r w:rsidR="00DA3104" w:rsidRPr="002450A7">
        <w:rPr>
          <w:rFonts w:ascii="Times New Roman" w:hAnsi="Times New Roman" w:cs="Times New Roman"/>
          <w:sz w:val="24"/>
          <w:szCs w:val="24"/>
          <w:lang w:val="en-GB"/>
        </w:rPr>
        <w:t> </w:t>
      </w:r>
      <w:r w:rsidR="00F41C2A" w:rsidRPr="002450A7">
        <w:rPr>
          <w:rFonts w:ascii="Times New Roman" w:hAnsi="Times New Roman" w:cs="Times New Roman"/>
          <w:sz w:val="24"/>
          <w:szCs w:val="24"/>
          <w:lang w:val="en-GB"/>
        </w:rPr>
        <w:t>(e.g.</w:t>
      </w:r>
      <w:r w:rsidR="007A1084" w:rsidRPr="002450A7">
        <w:rPr>
          <w:rFonts w:ascii="Times New Roman" w:hAnsi="Times New Roman" w:cs="Times New Roman"/>
          <w:sz w:val="24"/>
          <w:szCs w:val="24"/>
          <w:lang w:val="en-GB"/>
        </w:rPr>
        <w:t>,</w:t>
      </w:r>
      <w:r w:rsidR="0032664F" w:rsidRPr="002450A7">
        <w:rPr>
          <w:rFonts w:ascii="Times New Roman" w:hAnsi="Times New Roman" w:cs="Times New Roman"/>
          <w:sz w:val="24"/>
          <w:szCs w:val="24"/>
          <w:lang w:val="en-GB"/>
        </w:rPr>
        <w:t xml:space="preserve"> </w:t>
      </w:r>
      <w:r w:rsidR="002B77E6" w:rsidRPr="002450A7">
        <w:rPr>
          <w:rFonts w:ascii="Times New Roman" w:hAnsi="Times New Roman" w:cs="Times New Roman"/>
          <w:sz w:val="24"/>
          <w:szCs w:val="24"/>
          <w:lang w:val="en-GB"/>
        </w:rPr>
        <w:t>composite catalyst carrier</w:t>
      </w:r>
      <w:r w:rsidR="0032664F" w:rsidRPr="002450A7">
        <w:rPr>
          <w:rFonts w:ascii="Times New Roman" w:hAnsi="Times New Roman" w:cs="Times New Roman"/>
          <w:sz w:val="24"/>
          <w:szCs w:val="24"/>
          <w:lang w:val="en-GB"/>
        </w:rPr>
        <w:t xml:space="preserve"> </w:t>
      </w:r>
      <w:r w:rsidR="00D340D8" w:rsidRPr="002450A7">
        <w:rPr>
          <w:rFonts w:ascii="Times New Roman" w:hAnsi="Times New Roman" w:cs="Times New Roman"/>
          <w:sz w:val="24"/>
          <w:szCs w:val="24"/>
          <w:lang w:val="en-GB"/>
        </w:rPr>
        <w:t>(EI-Emam et al., 2019)</w:t>
      </w:r>
      <w:r w:rsidR="00F41C2A" w:rsidRPr="002450A7">
        <w:rPr>
          <w:rFonts w:ascii="Times New Roman" w:hAnsi="Times New Roman" w:cs="Times New Roman"/>
          <w:sz w:val="24"/>
          <w:szCs w:val="24"/>
          <w:lang w:val="en-GB"/>
        </w:rPr>
        <w:t>)</w:t>
      </w:r>
      <w:r w:rsidR="002B77E6" w:rsidRPr="002450A7">
        <w:rPr>
          <w:rFonts w:ascii="Times New Roman" w:hAnsi="Times New Roman" w:cs="Times New Roman"/>
          <w:sz w:val="24"/>
          <w:szCs w:val="24"/>
          <w:lang w:val="en-GB"/>
        </w:rPr>
        <w:t xml:space="preserve"> are expected to further improve </w:t>
      </w:r>
      <w:r w:rsidR="007A1084" w:rsidRPr="002450A7">
        <w:rPr>
          <w:rFonts w:ascii="Times New Roman" w:hAnsi="Times New Roman" w:cs="Times New Roman"/>
          <w:sz w:val="24"/>
          <w:szCs w:val="24"/>
          <w:lang w:val="en-GB"/>
        </w:rPr>
        <w:t xml:space="preserve">the </w:t>
      </w:r>
      <w:r w:rsidR="002B77E6" w:rsidRPr="002450A7">
        <w:rPr>
          <w:rFonts w:ascii="Times New Roman" w:hAnsi="Times New Roman" w:cs="Times New Roman"/>
          <w:sz w:val="24"/>
          <w:szCs w:val="24"/>
          <w:lang w:val="en-GB"/>
        </w:rPr>
        <w:t>catalyst activity and stability.</w:t>
      </w:r>
      <w:r w:rsidR="0032664F" w:rsidRPr="002450A7" w:rsidDel="002B77E6">
        <w:rPr>
          <w:rFonts w:ascii="Times New Roman" w:hAnsi="Times New Roman" w:cs="Times New Roman"/>
          <w:sz w:val="24"/>
          <w:szCs w:val="24"/>
          <w:lang w:val="en-GB"/>
        </w:rPr>
        <w:t xml:space="preserve"> </w:t>
      </w:r>
    </w:p>
    <w:p w14:paraId="5BE4F8A0" w14:textId="6A571C03" w:rsidR="001B3E06" w:rsidRPr="002450A7" w:rsidRDefault="00644F06" w:rsidP="001B3E06">
      <w:pPr>
        <w:pStyle w:val="BodyText"/>
        <w:kinsoku w:val="0"/>
        <w:overflowPunct w:val="0"/>
        <w:snapToGrid w:val="0"/>
        <w:spacing w:before="6" w:line="480" w:lineRule="auto"/>
        <w:ind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Since carbonization will inevitably increase the cost of raw materials, the carbon yield is a key indicator for</w:t>
      </w:r>
      <w:r w:rsidR="00360684" w:rsidRPr="002450A7">
        <w:rPr>
          <w:rFonts w:ascii="Times New Roman" w:hAnsi="Times New Roman" w:cs="Times New Roman"/>
          <w:sz w:val="24"/>
          <w:szCs w:val="24"/>
          <w:lang w:val="en-GB"/>
        </w:rPr>
        <w:t xml:space="preserve"> biomass ste</w:t>
      </w:r>
      <w:r w:rsidR="000F2904" w:rsidRPr="002450A7">
        <w:rPr>
          <w:rFonts w:ascii="Times New Roman" w:hAnsi="Times New Roman" w:cs="Times New Roman"/>
          <w:sz w:val="24"/>
          <w:szCs w:val="24"/>
          <w:lang w:val="en-GB"/>
        </w:rPr>
        <w:t>a</w:t>
      </w:r>
      <w:r w:rsidR="00360684" w:rsidRPr="002450A7">
        <w:rPr>
          <w:rFonts w:ascii="Times New Roman" w:hAnsi="Times New Roman" w:cs="Times New Roman"/>
          <w:sz w:val="24"/>
          <w:szCs w:val="24"/>
          <w:lang w:val="en-GB"/>
        </w:rPr>
        <w:t>m gasification</w:t>
      </w:r>
      <w:r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 xml:space="preserve">At present, the research on hydrogen production from biochar gasification is </w:t>
      </w:r>
      <w:r w:rsidR="007A1084" w:rsidRPr="002450A7">
        <w:rPr>
          <w:rFonts w:ascii="Times New Roman" w:hAnsi="Times New Roman" w:cs="Times New Roman"/>
          <w:sz w:val="24"/>
          <w:szCs w:val="24"/>
          <w:lang w:val="en-GB"/>
        </w:rPr>
        <w:t>rather limited</w:t>
      </w:r>
      <w:r w:rsidR="00360684" w:rsidRPr="002450A7">
        <w:rPr>
          <w:rFonts w:ascii="Times New Roman" w:hAnsi="Times New Roman" w:cs="Times New Roman"/>
          <w:sz w:val="24"/>
          <w:szCs w:val="24"/>
          <w:lang w:val="en-GB"/>
        </w:rPr>
        <w:t xml:space="preserve">. If </w:t>
      </w:r>
      <w:r w:rsidR="00C03809" w:rsidRPr="002450A7">
        <w:rPr>
          <w:rFonts w:ascii="Times New Roman" w:hAnsi="Times New Roman" w:cs="Times New Roman"/>
          <w:sz w:val="24"/>
          <w:szCs w:val="24"/>
          <w:lang w:val="en-GB"/>
        </w:rPr>
        <w:t>high-</w:t>
      </w:r>
      <w:r w:rsidR="00360684" w:rsidRPr="002450A7">
        <w:rPr>
          <w:rFonts w:ascii="Times New Roman" w:hAnsi="Times New Roman" w:cs="Times New Roman"/>
          <w:sz w:val="24"/>
          <w:szCs w:val="24"/>
          <w:lang w:val="en-GB"/>
        </w:rPr>
        <w:t>efficien</w:t>
      </w:r>
      <w:r w:rsidR="00C03809" w:rsidRPr="002450A7">
        <w:rPr>
          <w:rFonts w:ascii="Times New Roman" w:hAnsi="Times New Roman" w:cs="Times New Roman"/>
          <w:sz w:val="24"/>
          <w:szCs w:val="24"/>
          <w:lang w:val="en-GB"/>
        </w:rPr>
        <w:t>cy</w:t>
      </w:r>
      <w:r w:rsidR="00360684" w:rsidRPr="002450A7">
        <w:rPr>
          <w:rFonts w:ascii="Times New Roman" w:hAnsi="Times New Roman" w:cs="Times New Roman"/>
          <w:sz w:val="24"/>
          <w:szCs w:val="24"/>
          <w:lang w:val="en-GB"/>
        </w:rPr>
        <w:t xml:space="preserve"> catalysts can be explored to </w:t>
      </w:r>
      <w:r w:rsidRPr="002450A7">
        <w:rPr>
          <w:rFonts w:ascii="Times New Roman" w:hAnsi="Times New Roman" w:cs="Times New Roman"/>
          <w:sz w:val="24"/>
          <w:szCs w:val="24"/>
          <w:lang w:val="en-GB"/>
        </w:rPr>
        <w:t xml:space="preserve">effectively </w:t>
      </w:r>
      <w:r w:rsidRPr="002450A7">
        <w:rPr>
          <w:rFonts w:ascii="Times New Roman" w:hAnsi="Times New Roman" w:cs="Times New Roman"/>
          <w:sz w:val="24"/>
          <w:szCs w:val="24"/>
          <w:lang w:val="en-GB"/>
        </w:rPr>
        <w:lastRenderedPageBreak/>
        <w:t>achieve</w:t>
      </w:r>
      <w:r w:rsidR="00360684" w:rsidRPr="002450A7">
        <w:rPr>
          <w:rFonts w:ascii="Times New Roman" w:hAnsi="Times New Roman" w:cs="Times New Roman"/>
          <w:sz w:val="24"/>
          <w:szCs w:val="24"/>
          <w:lang w:val="en-GB"/>
        </w:rPr>
        <w:t xml:space="preserve"> carbon gasification </w:t>
      </w:r>
      <w:r w:rsidR="000F2904" w:rsidRPr="002450A7">
        <w:rPr>
          <w:rFonts w:ascii="Times New Roman" w:hAnsi="Times New Roman" w:cs="Times New Roman"/>
          <w:sz w:val="24"/>
          <w:szCs w:val="24"/>
          <w:lang w:val="en-GB"/>
        </w:rPr>
        <w:t xml:space="preserve">at </w:t>
      </w:r>
      <w:r w:rsidR="00360684" w:rsidRPr="002450A7">
        <w:rPr>
          <w:rFonts w:ascii="Times New Roman" w:hAnsi="Times New Roman" w:cs="Times New Roman"/>
          <w:sz w:val="24"/>
          <w:szCs w:val="24"/>
          <w:lang w:val="en-GB"/>
        </w:rPr>
        <w:t xml:space="preserve">relatively low temperature, it will significantly promote </w:t>
      </w:r>
      <w:r w:rsidR="00C03809" w:rsidRPr="002450A7">
        <w:rPr>
          <w:rFonts w:ascii="Times New Roman" w:hAnsi="Times New Roman" w:cs="Times New Roman"/>
          <w:sz w:val="24"/>
          <w:szCs w:val="24"/>
          <w:lang w:val="en-GB"/>
        </w:rPr>
        <w:t xml:space="preserve">the feasibility and competitiveness of </w:t>
      </w:r>
      <w:r w:rsidR="00360684" w:rsidRPr="002450A7">
        <w:rPr>
          <w:rFonts w:ascii="Times New Roman" w:hAnsi="Times New Roman" w:cs="Times New Roman"/>
          <w:sz w:val="24"/>
          <w:szCs w:val="24"/>
          <w:lang w:val="en-GB"/>
        </w:rPr>
        <w:t xml:space="preserve">hydrogen production from </w:t>
      </w:r>
      <w:r w:rsidR="00C03809" w:rsidRPr="002450A7">
        <w:rPr>
          <w:rFonts w:ascii="Times New Roman" w:hAnsi="Times New Roman" w:cs="Times New Roman"/>
          <w:sz w:val="24"/>
          <w:szCs w:val="24"/>
          <w:lang w:val="en-GB"/>
        </w:rPr>
        <w:t xml:space="preserve">biomass </w:t>
      </w:r>
      <w:r w:rsidR="00360684" w:rsidRPr="002450A7">
        <w:rPr>
          <w:rFonts w:ascii="Times New Roman" w:hAnsi="Times New Roman" w:cs="Times New Roman"/>
          <w:sz w:val="24"/>
          <w:szCs w:val="24"/>
          <w:lang w:val="en-GB"/>
        </w:rPr>
        <w:t xml:space="preserve">gasification. </w:t>
      </w:r>
      <w:r w:rsidR="00C03809" w:rsidRPr="002450A7">
        <w:rPr>
          <w:rFonts w:ascii="Times New Roman" w:hAnsi="Times New Roman" w:cs="Times New Roman"/>
          <w:sz w:val="24"/>
          <w:szCs w:val="24"/>
          <w:lang w:val="en-GB"/>
        </w:rPr>
        <w:t xml:space="preserve">In </w:t>
      </w:r>
      <w:r w:rsidR="00C9464F" w:rsidRPr="002450A7">
        <w:rPr>
          <w:rFonts w:ascii="Times New Roman" w:hAnsi="Times New Roman" w:cs="Times New Roman"/>
          <w:sz w:val="24"/>
          <w:szCs w:val="24"/>
          <w:lang w:val="en-GB"/>
        </w:rPr>
        <w:t>addition</w:t>
      </w:r>
      <w:r w:rsidR="00360684" w:rsidRPr="002450A7">
        <w:rPr>
          <w:rFonts w:ascii="Times New Roman" w:hAnsi="Times New Roman" w:cs="Times New Roman"/>
          <w:sz w:val="24"/>
          <w:szCs w:val="24"/>
          <w:lang w:val="en-GB"/>
        </w:rPr>
        <w:t>, high-quality syngas from biochar</w:t>
      </w:r>
      <w:r w:rsidR="007A1084"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based hydrogen production also has wide application</w:t>
      </w:r>
      <w:r w:rsidR="00C03809" w:rsidRPr="002450A7">
        <w:rPr>
          <w:rFonts w:ascii="Times New Roman" w:hAnsi="Times New Roman" w:cs="Times New Roman"/>
          <w:sz w:val="24"/>
          <w:szCs w:val="24"/>
          <w:lang w:val="en-GB"/>
        </w:rPr>
        <w:t>s</w:t>
      </w:r>
      <w:r w:rsidR="00360684" w:rsidRPr="002450A7">
        <w:rPr>
          <w:rFonts w:ascii="Times New Roman" w:hAnsi="Times New Roman" w:cs="Times New Roman"/>
          <w:sz w:val="24"/>
          <w:szCs w:val="24"/>
          <w:lang w:val="en-GB"/>
        </w:rPr>
        <w:t xml:space="preserve"> </w:t>
      </w:r>
      <w:r w:rsidR="000F2904" w:rsidRPr="002450A7">
        <w:rPr>
          <w:rFonts w:ascii="Times New Roman" w:hAnsi="Times New Roman" w:cs="Times New Roman"/>
          <w:sz w:val="24"/>
          <w:szCs w:val="24"/>
          <w:lang w:val="en-GB"/>
        </w:rPr>
        <w:t xml:space="preserve">and </w:t>
      </w:r>
      <w:r w:rsidR="00360684" w:rsidRPr="002450A7">
        <w:rPr>
          <w:rFonts w:ascii="Times New Roman" w:hAnsi="Times New Roman" w:cs="Times New Roman"/>
          <w:sz w:val="24"/>
          <w:szCs w:val="24"/>
          <w:lang w:val="en-GB"/>
        </w:rPr>
        <w:t>simple prepar</w:t>
      </w:r>
      <w:r w:rsidR="000F2904" w:rsidRPr="002450A7">
        <w:rPr>
          <w:rFonts w:ascii="Times New Roman" w:hAnsi="Times New Roman" w:cs="Times New Roman"/>
          <w:sz w:val="24"/>
          <w:szCs w:val="24"/>
          <w:lang w:val="en-GB"/>
        </w:rPr>
        <w:t>ation</w:t>
      </w:r>
      <w:r w:rsidR="00360684" w:rsidRPr="002450A7">
        <w:rPr>
          <w:rFonts w:ascii="Times New Roman" w:hAnsi="Times New Roman" w:cs="Times New Roman"/>
          <w:sz w:val="24"/>
          <w:szCs w:val="24"/>
          <w:lang w:val="en-GB"/>
        </w:rPr>
        <w:t xml:space="preserve"> process.</w:t>
      </w:r>
      <w:r w:rsidR="00D37F5A" w:rsidRPr="002450A7">
        <w:rPr>
          <w:rFonts w:ascii="Times New Roman" w:hAnsi="Times New Roman" w:cs="Times New Roman"/>
          <w:sz w:val="24"/>
          <w:szCs w:val="24"/>
          <w:lang w:val="en-GB"/>
        </w:rPr>
        <w:t xml:space="preserve"> </w:t>
      </w:r>
      <w:r w:rsidR="00817279" w:rsidRPr="002450A7">
        <w:rPr>
          <w:rFonts w:ascii="Times New Roman" w:hAnsi="Times New Roman" w:cs="Times New Roman"/>
          <w:sz w:val="24"/>
          <w:szCs w:val="24"/>
          <w:lang w:val="en-GB"/>
        </w:rPr>
        <w:t>A</w:t>
      </w:r>
      <w:r w:rsidR="001B3E06" w:rsidRPr="002450A7">
        <w:rPr>
          <w:rFonts w:ascii="Times New Roman" w:hAnsi="Times New Roman" w:cs="Times New Roman"/>
          <w:sz w:val="24"/>
          <w:szCs w:val="24"/>
          <w:lang w:val="en-GB"/>
        </w:rPr>
        <w:t xml:space="preserve">lthough hydrogen production from biomass </w:t>
      </w:r>
      <w:r w:rsidR="004F6651" w:rsidRPr="002450A7">
        <w:rPr>
          <w:rFonts w:ascii="Times New Roman" w:hAnsi="Times New Roman" w:cs="Times New Roman"/>
          <w:sz w:val="24"/>
          <w:szCs w:val="24"/>
          <w:lang w:val="en-GB"/>
        </w:rPr>
        <w:t xml:space="preserve">steam </w:t>
      </w:r>
      <w:r w:rsidR="001B3E06" w:rsidRPr="002450A7">
        <w:rPr>
          <w:rFonts w:ascii="Times New Roman" w:hAnsi="Times New Roman" w:cs="Times New Roman"/>
          <w:sz w:val="24"/>
          <w:szCs w:val="24"/>
          <w:lang w:val="en-GB"/>
        </w:rPr>
        <w:t>gasification attains high content of H</w:t>
      </w:r>
      <w:r w:rsidR="001B3E06" w:rsidRPr="002450A7">
        <w:rPr>
          <w:rFonts w:ascii="Times New Roman" w:hAnsi="Times New Roman" w:cs="Times New Roman"/>
          <w:sz w:val="24"/>
          <w:szCs w:val="24"/>
          <w:vertAlign w:val="subscript"/>
          <w:lang w:val="en-GB"/>
        </w:rPr>
        <w:t>2</w:t>
      </w:r>
      <w:r w:rsidR="001B3E06" w:rsidRPr="002450A7">
        <w:rPr>
          <w:rFonts w:ascii="Times New Roman" w:hAnsi="Times New Roman" w:cs="Times New Roman"/>
          <w:sz w:val="24"/>
          <w:szCs w:val="24"/>
          <w:lang w:val="en-GB"/>
        </w:rPr>
        <w:t xml:space="preserve"> (generally 40%-60%) and high calorific value of syngas, tar is generated as a by-product along with gasification process. Such produced hydrocarbon mixture can be</w:t>
      </w:r>
      <w:r w:rsidR="00D37F5A" w:rsidRPr="002450A7">
        <w:rPr>
          <w:rFonts w:ascii="Times New Roman" w:hAnsi="Times New Roman" w:cs="Times New Roman"/>
          <w:sz w:val="24"/>
          <w:szCs w:val="24"/>
          <w:lang w:val="en-GB"/>
        </w:rPr>
        <w:t xml:space="preserve"> further utilized and</w:t>
      </w:r>
      <w:r w:rsidR="001B3E06" w:rsidRPr="002450A7">
        <w:rPr>
          <w:rFonts w:ascii="Times New Roman" w:hAnsi="Times New Roman" w:cs="Times New Roman"/>
          <w:sz w:val="24"/>
          <w:szCs w:val="24"/>
          <w:lang w:val="en-GB"/>
        </w:rPr>
        <w:t xml:space="preserve"> converted into valuable syngas via tar reforming. Future research on developing green and sustainable technologies for tar treatment is of decisive significance for biomass gasification to become a commercially competitive route for hydrogen production.</w:t>
      </w:r>
    </w:p>
    <w:p w14:paraId="28E971ED" w14:textId="7E1393B1" w:rsidR="00D340D8" w:rsidRPr="002450A7" w:rsidRDefault="007C1007"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Besides, t</w:t>
      </w:r>
      <w:r w:rsidR="00360684" w:rsidRPr="002450A7">
        <w:rPr>
          <w:rFonts w:ascii="Times New Roman" w:hAnsi="Times New Roman" w:cs="Times New Roman"/>
          <w:sz w:val="24"/>
          <w:szCs w:val="24"/>
          <w:lang w:val="en-GB"/>
        </w:rPr>
        <w:t xml:space="preserve">he process of biomass supercritical water gasification for hydrogen production </w:t>
      </w:r>
      <w:r w:rsidRPr="002450A7">
        <w:rPr>
          <w:rFonts w:ascii="Times New Roman" w:hAnsi="Times New Roman" w:cs="Times New Roman"/>
          <w:sz w:val="24"/>
          <w:szCs w:val="24"/>
          <w:lang w:val="en-GB"/>
        </w:rPr>
        <w:t>expects</w:t>
      </w:r>
      <w:r w:rsidR="00360684" w:rsidRPr="002450A7">
        <w:rPr>
          <w:rFonts w:ascii="Times New Roman" w:hAnsi="Times New Roman" w:cs="Times New Roman"/>
          <w:sz w:val="24"/>
          <w:szCs w:val="24"/>
          <w:lang w:val="en-GB"/>
        </w:rPr>
        <w:t xml:space="preserve"> further improv</w:t>
      </w:r>
      <w:r w:rsidRPr="002450A7">
        <w:rPr>
          <w:rFonts w:ascii="Times New Roman" w:hAnsi="Times New Roman" w:cs="Times New Roman"/>
          <w:sz w:val="24"/>
          <w:szCs w:val="24"/>
          <w:lang w:val="en-GB"/>
        </w:rPr>
        <w:t>ement</w:t>
      </w:r>
      <w:r w:rsidR="00360684" w:rsidRPr="002450A7">
        <w:rPr>
          <w:rFonts w:ascii="Times New Roman" w:hAnsi="Times New Roman" w:cs="Times New Roman"/>
          <w:sz w:val="24"/>
          <w:szCs w:val="24"/>
          <w:lang w:val="en-GB"/>
        </w:rPr>
        <w:t>. High</w:t>
      </w:r>
      <w:r w:rsidR="00C03809" w:rsidRPr="002450A7">
        <w:rPr>
          <w:rFonts w:ascii="Times New Roman" w:hAnsi="Times New Roman" w:cs="Times New Roman"/>
          <w:sz w:val="24"/>
          <w:szCs w:val="24"/>
          <w:lang w:val="en-GB"/>
        </w:rPr>
        <w:t>-</w:t>
      </w:r>
      <w:r w:rsidR="00360684" w:rsidRPr="002450A7">
        <w:rPr>
          <w:rFonts w:ascii="Times New Roman" w:hAnsi="Times New Roman" w:cs="Times New Roman"/>
          <w:sz w:val="24"/>
          <w:szCs w:val="24"/>
          <w:lang w:val="en-GB"/>
        </w:rPr>
        <w:t xml:space="preserve">temperature reaction environment </w:t>
      </w:r>
      <w:r w:rsidR="00C03809" w:rsidRPr="002450A7">
        <w:rPr>
          <w:rFonts w:ascii="Times New Roman" w:hAnsi="Times New Roman" w:cs="Times New Roman"/>
          <w:sz w:val="24"/>
          <w:szCs w:val="24"/>
          <w:lang w:val="en-GB"/>
        </w:rPr>
        <w:t>incurs intensive</w:t>
      </w:r>
      <w:r w:rsidR="00360684" w:rsidRPr="002450A7">
        <w:rPr>
          <w:rFonts w:ascii="Times New Roman" w:hAnsi="Times New Roman" w:cs="Times New Roman"/>
          <w:sz w:val="24"/>
          <w:szCs w:val="24"/>
          <w:lang w:val="en-GB"/>
        </w:rPr>
        <w:t xml:space="preserve"> energy consumption</w:t>
      </w:r>
      <w:r w:rsidR="005B04A8" w:rsidRPr="002450A7">
        <w:rPr>
          <w:rFonts w:ascii="Times New Roman" w:hAnsi="Times New Roman" w:cs="Times New Roman"/>
          <w:sz w:val="24"/>
          <w:szCs w:val="24"/>
          <w:lang w:val="en-GB"/>
        </w:rPr>
        <w:t xml:space="preserve">, </w:t>
      </w:r>
      <w:r w:rsidR="00360684" w:rsidRPr="002450A7">
        <w:rPr>
          <w:rFonts w:ascii="Times New Roman" w:hAnsi="Times New Roman" w:cs="Times New Roman"/>
          <w:sz w:val="24"/>
          <w:szCs w:val="24"/>
          <w:lang w:val="en-GB"/>
        </w:rPr>
        <w:t>corrosion</w:t>
      </w:r>
      <w:r w:rsidR="00C03809" w:rsidRPr="002450A7">
        <w:rPr>
          <w:rFonts w:ascii="Times New Roman" w:hAnsi="Times New Roman" w:cs="Times New Roman"/>
          <w:sz w:val="24"/>
          <w:szCs w:val="24"/>
          <w:lang w:val="en-GB"/>
        </w:rPr>
        <w:t xml:space="preserve"> issues</w:t>
      </w:r>
      <w:r w:rsidR="00360684" w:rsidRPr="002450A7">
        <w:rPr>
          <w:rFonts w:ascii="Times New Roman" w:hAnsi="Times New Roman" w:cs="Times New Roman"/>
          <w:sz w:val="24"/>
          <w:szCs w:val="24"/>
          <w:lang w:val="en-GB"/>
        </w:rPr>
        <w:t>, and tar as by-product</w:t>
      </w:r>
      <w:r w:rsidR="000F2904" w:rsidRPr="002450A7">
        <w:rPr>
          <w:rFonts w:ascii="Times New Roman" w:hAnsi="Times New Roman" w:cs="Times New Roman"/>
          <w:sz w:val="24"/>
          <w:szCs w:val="24"/>
          <w:lang w:val="en-GB"/>
        </w:rPr>
        <w:t>s</w:t>
      </w:r>
      <w:r w:rsidR="005B04A8" w:rsidRPr="002450A7">
        <w:rPr>
          <w:rFonts w:ascii="Times New Roman" w:hAnsi="Times New Roman" w:cs="Times New Roman"/>
          <w:sz w:val="24"/>
          <w:szCs w:val="24"/>
          <w:lang w:val="en-GB"/>
        </w:rPr>
        <w:t>, which</w:t>
      </w:r>
      <w:r w:rsidR="00360684" w:rsidRPr="002450A7">
        <w:rPr>
          <w:rFonts w:ascii="Times New Roman" w:hAnsi="Times New Roman" w:cs="Times New Roman"/>
          <w:sz w:val="24"/>
          <w:szCs w:val="24"/>
          <w:lang w:val="en-GB"/>
        </w:rPr>
        <w:t xml:space="preserve"> need to be</w:t>
      </w:r>
      <w:r w:rsidR="000F2904" w:rsidRPr="002450A7">
        <w:rPr>
          <w:rFonts w:ascii="Times New Roman" w:hAnsi="Times New Roman" w:cs="Times New Roman"/>
          <w:sz w:val="24"/>
          <w:szCs w:val="24"/>
          <w:lang w:val="en-GB"/>
        </w:rPr>
        <w:t xml:space="preserve"> </w:t>
      </w:r>
      <w:r w:rsidR="00541D6B" w:rsidRPr="002450A7">
        <w:rPr>
          <w:rFonts w:ascii="Times New Roman" w:hAnsi="Times New Roman" w:cs="Times New Roman"/>
          <w:sz w:val="24"/>
          <w:szCs w:val="24"/>
          <w:lang w:val="en-GB"/>
        </w:rPr>
        <w:t>minimized</w:t>
      </w:r>
      <w:r w:rsidR="00360684" w:rsidRPr="002450A7">
        <w:rPr>
          <w:rFonts w:ascii="Times New Roman" w:hAnsi="Times New Roman" w:cs="Times New Roman"/>
          <w:sz w:val="24"/>
          <w:szCs w:val="24"/>
          <w:lang w:val="en-GB"/>
        </w:rPr>
        <w:t xml:space="preserve">. In order to fully </w:t>
      </w:r>
      <w:r w:rsidR="00C03809" w:rsidRPr="002450A7">
        <w:rPr>
          <w:rFonts w:ascii="Times New Roman" w:hAnsi="Times New Roman" w:cs="Times New Roman"/>
          <w:sz w:val="24"/>
          <w:szCs w:val="24"/>
          <w:lang w:val="en-GB"/>
        </w:rPr>
        <w:t xml:space="preserve">manoeuvre </w:t>
      </w:r>
      <w:r w:rsidR="00360684" w:rsidRPr="002450A7">
        <w:rPr>
          <w:rFonts w:ascii="Times New Roman" w:hAnsi="Times New Roman" w:cs="Times New Roman"/>
          <w:sz w:val="24"/>
          <w:szCs w:val="24"/>
          <w:lang w:val="en-GB"/>
        </w:rPr>
        <w:t>the reaction process of biomass, further studies on reaction mechanism</w:t>
      </w:r>
      <w:r w:rsidR="00C03809" w:rsidRPr="002450A7">
        <w:rPr>
          <w:rFonts w:ascii="Times New Roman" w:hAnsi="Times New Roman" w:cs="Times New Roman"/>
          <w:sz w:val="24"/>
          <w:szCs w:val="24"/>
          <w:lang w:val="en-GB"/>
        </w:rPr>
        <w:t>s</w:t>
      </w:r>
      <w:r w:rsidR="00360684" w:rsidRPr="002450A7">
        <w:rPr>
          <w:rFonts w:ascii="Times New Roman" w:hAnsi="Times New Roman" w:cs="Times New Roman"/>
          <w:sz w:val="24"/>
          <w:szCs w:val="24"/>
          <w:lang w:val="en-GB"/>
        </w:rPr>
        <w:t xml:space="preserve">, reaction thermodynamics, and reaction kinetics </w:t>
      </w:r>
      <w:r w:rsidR="00C03809" w:rsidRPr="002450A7">
        <w:rPr>
          <w:rFonts w:ascii="Times New Roman" w:hAnsi="Times New Roman" w:cs="Times New Roman"/>
          <w:sz w:val="24"/>
          <w:szCs w:val="24"/>
          <w:lang w:val="en-GB"/>
        </w:rPr>
        <w:t>demand concerted and cross-disciplinary efforts</w:t>
      </w:r>
      <w:r w:rsidR="00360684" w:rsidRPr="002450A7">
        <w:rPr>
          <w:rFonts w:ascii="Times New Roman" w:hAnsi="Times New Roman" w:cs="Times New Roman"/>
          <w:sz w:val="24"/>
          <w:szCs w:val="24"/>
          <w:lang w:val="en-GB"/>
        </w:rPr>
        <w:t xml:space="preserve">, from small molecules to large molecules, from simple to complex, clarifying </w:t>
      </w:r>
      <w:r w:rsidR="00C03809" w:rsidRPr="002450A7">
        <w:rPr>
          <w:rFonts w:ascii="Times New Roman" w:hAnsi="Times New Roman" w:cs="Times New Roman"/>
          <w:sz w:val="24"/>
          <w:szCs w:val="24"/>
          <w:lang w:val="en-GB"/>
        </w:rPr>
        <w:t xml:space="preserve">and controlling </w:t>
      </w:r>
      <w:r w:rsidR="00360684" w:rsidRPr="002450A7">
        <w:rPr>
          <w:rFonts w:ascii="Times New Roman" w:hAnsi="Times New Roman" w:cs="Times New Roman"/>
          <w:sz w:val="24"/>
          <w:szCs w:val="24"/>
          <w:lang w:val="en-GB"/>
        </w:rPr>
        <w:t xml:space="preserve">the reaction pathways of all intermediates. </w:t>
      </w:r>
    </w:p>
    <w:p w14:paraId="11EE563C" w14:textId="5160C2DA" w:rsidR="009D1A45" w:rsidRPr="002450A7" w:rsidRDefault="009D1A45" w:rsidP="008C76A1">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Moreover, emerging data processing methods are expected to</w:t>
      </w:r>
      <w:r w:rsidR="008C76A1" w:rsidRPr="002450A7">
        <w:rPr>
          <w:rFonts w:ascii="Times New Roman" w:hAnsi="Times New Roman" w:cs="Times New Roman"/>
          <w:sz w:val="24"/>
          <w:szCs w:val="24"/>
          <w:lang w:val="en-GB"/>
        </w:rPr>
        <w:t xml:space="preserve"> be involved in the future studies on hydrogen production from biomass gasification, such as meta-analysis</w:t>
      </w:r>
      <w:r w:rsidR="00EC4A69" w:rsidRPr="002450A7">
        <w:rPr>
          <w:rFonts w:ascii="Times New Roman" w:hAnsi="Times New Roman" w:cs="Times New Roman"/>
          <w:sz w:val="24"/>
          <w:szCs w:val="24"/>
          <w:lang w:val="en-GB"/>
        </w:rPr>
        <w:t>,</w:t>
      </w:r>
      <w:r w:rsidR="00EC4A69" w:rsidRPr="002450A7">
        <w:t xml:space="preserve"> </w:t>
      </w:r>
      <w:r w:rsidR="00EC4A69" w:rsidRPr="002450A7">
        <w:rPr>
          <w:rFonts w:ascii="Times New Roman" w:hAnsi="Times New Roman" w:cs="Times New Roman"/>
          <w:sz w:val="24"/>
          <w:szCs w:val="24"/>
          <w:lang w:val="en-GB"/>
        </w:rPr>
        <w:t>bibliometric analysis,</w:t>
      </w:r>
      <w:r w:rsidR="008C76A1" w:rsidRPr="002450A7">
        <w:rPr>
          <w:rFonts w:ascii="Times New Roman" w:hAnsi="Times New Roman" w:cs="Times New Roman"/>
          <w:sz w:val="24"/>
          <w:szCs w:val="24"/>
          <w:lang w:val="en-GB"/>
        </w:rPr>
        <w:t xml:space="preserve"> and</w:t>
      </w:r>
      <w:r w:rsidRPr="002450A7">
        <w:rPr>
          <w:rFonts w:ascii="Times New Roman" w:hAnsi="Times New Roman" w:cs="Times New Roman"/>
          <w:sz w:val="24"/>
          <w:szCs w:val="24"/>
          <w:lang w:val="en-GB"/>
        </w:rPr>
        <w:t xml:space="preserve"> machine learning</w:t>
      </w:r>
      <w:r w:rsidR="008E5945" w:rsidRPr="002450A7">
        <w:rPr>
          <w:rFonts w:ascii="Times New Roman" w:hAnsi="Times New Roman" w:cs="Times New Roman"/>
          <w:sz w:val="24"/>
          <w:szCs w:val="24"/>
          <w:lang w:val="en-GB"/>
        </w:rPr>
        <w:t xml:space="preserve"> methods</w:t>
      </w:r>
      <w:r w:rsidRPr="002450A7">
        <w:rPr>
          <w:rFonts w:ascii="Times New Roman" w:hAnsi="Times New Roman" w:cs="Times New Roman"/>
          <w:sz w:val="24"/>
          <w:szCs w:val="24"/>
          <w:lang w:val="en-GB"/>
        </w:rPr>
        <w:t xml:space="preserve">. Such techniques that integrate and </w:t>
      </w:r>
      <w:r w:rsidR="008C76A1" w:rsidRPr="002450A7">
        <w:rPr>
          <w:rFonts w:ascii="Times New Roman" w:hAnsi="Times New Roman" w:cs="Times New Roman"/>
          <w:sz w:val="24"/>
          <w:szCs w:val="24"/>
          <w:lang w:val="en-GB"/>
        </w:rPr>
        <w:t>analy</w:t>
      </w:r>
      <w:r w:rsidR="008E5945" w:rsidRPr="002450A7">
        <w:rPr>
          <w:rFonts w:ascii="Times New Roman" w:hAnsi="Times New Roman" w:cs="Times New Roman"/>
          <w:sz w:val="24"/>
          <w:szCs w:val="24"/>
          <w:lang w:val="en-GB"/>
        </w:rPr>
        <w:t>z</w:t>
      </w:r>
      <w:r w:rsidR="008C76A1" w:rsidRPr="002450A7">
        <w:rPr>
          <w:rFonts w:ascii="Times New Roman" w:hAnsi="Times New Roman" w:cs="Times New Roman"/>
          <w:sz w:val="24"/>
          <w:szCs w:val="24"/>
          <w:lang w:val="en-GB"/>
        </w:rPr>
        <w:t>e</w:t>
      </w:r>
      <w:r w:rsidRPr="002450A7">
        <w:rPr>
          <w:rFonts w:ascii="Times New Roman" w:hAnsi="Times New Roman" w:cs="Times New Roman"/>
          <w:sz w:val="24"/>
          <w:szCs w:val="24"/>
          <w:lang w:val="en-GB"/>
        </w:rPr>
        <w:t xml:space="preserve"> the collected information from different </w:t>
      </w:r>
      <w:r w:rsidR="008E5945" w:rsidRPr="002450A7">
        <w:rPr>
          <w:rFonts w:ascii="Times New Roman" w:hAnsi="Times New Roman" w:cs="Times New Roman"/>
          <w:sz w:val="24"/>
          <w:szCs w:val="24"/>
          <w:lang w:val="en-GB"/>
        </w:rPr>
        <w:t>reports</w:t>
      </w:r>
      <w:r w:rsidRPr="002450A7">
        <w:rPr>
          <w:rFonts w:ascii="Times New Roman" w:hAnsi="Times New Roman" w:cs="Times New Roman"/>
          <w:sz w:val="24"/>
          <w:szCs w:val="24"/>
          <w:lang w:val="en-GB"/>
        </w:rPr>
        <w:t xml:space="preserve"> will be helpful in exploring the significance and relationship</w:t>
      </w:r>
      <w:r w:rsidR="008E5945" w:rsidRPr="002450A7">
        <w:rPr>
          <w:rFonts w:ascii="Times New Roman" w:hAnsi="Times New Roman" w:cs="Times New Roman"/>
          <w:sz w:val="24"/>
          <w:szCs w:val="24"/>
          <w:lang w:val="en-GB"/>
        </w:rPr>
        <w:t>s</w:t>
      </w:r>
      <w:r w:rsidRPr="002450A7">
        <w:rPr>
          <w:rFonts w:ascii="Times New Roman" w:hAnsi="Times New Roman" w:cs="Times New Roman"/>
          <w:sz w:val="24"/>
          <w:szCs w:val="24"/>
          <w:lang w:val="en-GB"/>
        </w:rPr>
        <w:t xml:space="preserve"> of various operating parameters on </w:t>
      </w:r>
      <w:r w:rsidR="008C76A1" w:rsidRPr="002450A7">
        <w:rPr>
          <w:rFonts w:ascii="Times New Roman" w:hAnsi="Times New Roman" w:cs="Times New Roman"/>
          <w:sz w:val="24"/>
          <w:szCs w:val="24"/>
          <w:lang w:val="en-GB"/>
        </w:rPr>
        <w:t>the</w:t>
      </w:r>
      <w:r w:rsidRPr="002450A7">
        <w:rPr>
          <w:rFonts w:ascii="Times New Roman" w:hAnsi="Times New Roman" w:cs="Times New Roman"/>
          <w:sz w:val="24"/>
          <w:szCs w:val="24"/>
          <w:lang w:val="en-GB"/>
        </w:rPr>
        <w:t xml:space="preserve"> gasification</w:t>
      </w:r>
      <w:r w:rsidR="008C76A1" w:rsidRPr="002450A7">
        <w:rPr>
          <w:rFonts w:ascii="Times New Roman" w:hAnsi="Times New Roman" w:cs="Times New Roman"/>
          <w:sz w:val="24"/>
          <w:szCs w:val="24"/>
          <w:lang w:val="en-GB"/>
        </w:rPr>
        <w:t xml:space="preserve"> systems</w:t>
      </w:r>
      <w:r w:rsidR="0030616A" w:rsidRPr="002450A7">
        <w:rPr>
          <w:rFonts w:ascii="Times New Roman" w:hAnsi="Times New Roman" w:cs="Times New Roman"/>
          <w:sz w:val="24"/>
          <w:szCs w:val="24"/>
          <w:lang w:val="en-GB"/>
        </w:rPr>
        <w:t xml:space="preserve"> (e.g., reaction time, reactant concentration, operating pressure, temperature, steam-to-biomass ratio, </w:t>
      </w:r>
      <w:r w:rsidR="008E5945" w:rsidRPr="002450A7">
        <w:rPr>
          <w:rFonts w:ascii="Times New Roman" w:hAnsi="Times New Roman" w:cs="Times New Roman"/>
          <w:sz w:val="24"/>
          <w:szCs w:val="24"/>
          <w:lang w:val="en-GB"/>
        </w:rPr>
        <w:t xml:space="preserve">and </w:t>
      </w:r>
      <w:r w:rsidR="0030616A" w:rsidRPr="002450A7">
        <w:rPr>
          <w:rFonts w:ascii="Times New Roman" w:hAnsi="Times New Roman" w:cs="Times New Roman"/>
          <w:sz w:val="24"/>
          <w:szCs w:val="24"/>
          <w:lang w:val="en-GB"/>
        </w:rPr>
        <w:t>biomass characteristics).</w:t>
      </w:r>
      <w:r w:rsidR="00B97E45" w:rsidRPr="002450A7">
        <w:rPr>
          <w:rFonts w:ascii="Times New Roman" w:hAnsi="Times New Roman" w:cs="Times New Roman"/>
          <w:sz w:val="24"/>
          <w:szCs w:val="24"/>
          <w:lang w:val="en-GB"/>
        </w:rPr>
        <w:t xml:space="preserve"> </w:t>
      </w:r>
      <w:r w:rsidR="008E5945" w:rsidRPr="002450A7">
        <w:rPr>
          <w:rFonts w:ascii="Times New Roman" w:hAnsi="Times New Roman" w:cs="Times New Roman"/>
          <w:sz w:val="24"/>
          <w:szCs w:val="24"/>
          <w:lang w:val="en-GB"/>
        </w:rPr>
        <w:t>Moreover</w:t>
      </w:r>
      <w:r w:rsidR="00B97E45" w:rsidRPr="002450A7">
        <w:rPr>
          <w:rFonts w:ascii="Times New Roman" w:hAnsi="Times New Roman" w:cs="Times New Roman"/>
          <w:sz w:val="24"/>
          <w:szCs w:val="24"/>
          <w:lang w:val="en-GB"/>
        </w:rPr>
        <w:t xml:space="preserve">, </w:t>
      </w:r>
      <w:r w:rsidR="008E5945" w:rsidRPr="002450A7">
        <w:rPr>
          <w:rFonts w:ascii="Times New Roman" w:hAnsi="Times New Roman" w:cs="Times New Roman"/>
          <w:sz w:val="24"/>
          <w:szCs w:val="24"/>
          <w:lang w:val="en-GB"/>
        </w:rPr>
        <w:t xml:space="preserve">the </w:t>
      </w:r>
      <w:r w:rsidR="00B97E45" w:rsidRPr="002450A7">
        <w:rPr>
          <w:rFonts w:ascii="Times New Roman" w:hAnsi="Times New Roman" w:cs="Times New Roman"/>
          <w:sz w:val="24"/>
          <w:szCs w:val="24"/>
          <w:lang w:val="en-GB"/>
        </w:rPr>
        <w:t xml:space="preserve">implementation of large-scale biomass gasification </w:t>
      </w:r>
      <w:r w:rsidR="00F24F91" w:rsidRPr="002450A7">
        <w:rPr>
          <w:rFonts w:ascii="Times New Roman" w:hAnsi="Times New Roman" w:cs="Times New Roman"/>
          <w:sz w:val="24"/>
          <w:szCs w:val="24"/>
          <w:lang w:val="en-GB"/>
        </w:rPr>
        <w:t>still remains</w:t>
      </w:r>
      <w:r w:rsidR="00B97E45" w:rsidRPr="002450A7">
        <w:rPr>
          <w:rFonts w:ascii="Times New Roman" w:hAnsi="Times New Roman" w:cs="Times New Roman"/>
          <w:sz w:val="24"/>
          <w:szCs w:val="24"/>
          <w:lang w:val="en-GB"/>
        </w:rPr>
        <w:t xml:space="preserve"> challeng</w:t>
      </w:r>
      <w:r w:rsidR="008E5945" w:rsidRPr="002450A7">
        <w:rPr>
          <w:rFonts w:ascii="Times New Roman" w:hAnsi="Times New Roman" w:cs="Times New Roman"/>
          <w:sz w:val="24"/>
          <w:szCs w:val="24"/>
          <w:lang w:val="en-GB"/>
        </w:rPr>
        <w:t>ing</w:t>
      </w:r>
      <w:r w:rsidR="00F24F91" w:rsidRPr="002450A7">
        <w:rPr>
          <w:rFonts w:ascii="Times New Roman" w:hAnsi="Times New Roman" w:cs="Times New Roman"/>
          <w:sz w:val="24"/>
          <w:szCs w:val="24"/>
          <w:lang w:val="en-GB"/>
        </w:rPr>
        <w:t xml:space="preserve"> in </w:t>
      </w:r>
      <w:r w:rsidR="008E5945" w:rsidRPr="002450A7">
        <w:rPr>
          <w:rFonts w:ascii="Times New Roman" w:hAnsi="Times New Roman" w:cs="Times New Roman"/>
          <w:sz w:val="24"/>
          <w:szCs w:val="24"/>
          <w:lang w:val="en-GB"/>
        </w:rPr>
        <w:t>many</w:t>
      </w:r>
      <w:r w:rsidR="00F24F91" w:rsidRPr="002450A7">
        <w:rPr>
          <w:rFonts w:ascii="Times New Roman" w:hAnsi="Times New Roman" w:cs="Times New Roman"/>
          <w:sz w:val="24"/>
          <w:szCs w:val="24"/>
          <w:lang w:val="en-GB"/>
        </w:rPr>
        <w:t xml:space="preserve"> aspects</w:t>
      </w:r>
      <w:r w:rsidR="00B97E45" w:rsidRPr="002450A7">
        <w:rPr>
          <w:rFonts w:ascii="Times New Roman" w:hAnsi="Times New Roman" w:cs="Times New Roman"/>
          <w:sz w:val="24"/>
          <w:szCs w:val="24"/>
          <w:lang w:val="en-GB"/>
        </w:rPr>
        <w:t xml:space="preserve">, such as </w:t>
      </w:r>
      <w:r w:rsidR="008E5945" w:rsidRPr="002450A7">
        <w:rPr>
          <w:rFonts w:ascii="Times New Roman" w:hAnsi="Times New Roman" w:cs="Times New Roman"/>
          <w:sz w:val="24"/>
          <w:szCs w:val="24"/>
          <w:lang w:val="en-GB"/>
        </w:rPr>
        <w:t>temporal variation and spatial heterogeneity in</w:t>
      </w:r>
      <w:r w:rsidR="00B97E45" w:rsidRPr="002450A7">
        <w:rPr>
          <w:rFonts w:ascii="Times New Roman" w:hAnsi="Times New Roman" w:cs="Times New Roman"/>
          <w:sz w:val="24"/>
          <w:szCs w:val="24"/>
          <w:lang w:val="en-GB"/>
        </w:rPr>
        <w:t xml:space="preserve"> waste biomass sources and supply chain. </w:t>
      </w:r>
      <w:r w:rsidR="008E5945" w:rsidRPr="002450A7">
        <w:rPr>
          <w:rFonts w:ascii="Times New Roman" w:hAnsi="Times New Roman" w:cs="Times New Roman"/>
          <w:sz w:val="24"/>
          <w:szCs w:val="24"/>
          <w:lang w:val="en-GB"/>
        </w:rPr>
        <w:t>I</w:t>
      </w:r>
      <w:r w:rsidR="00B97E45" w:rsidRPr="002450A7">
        <w:rPr>
          <w:rFonts w:ascii="Times New Roman" w:hAnsi="Times New Roman" w:cs="Times New Roman"/>
          <w:sz w:val="24"/>
          <w:szCs w:val="24"/>
          <w:lang w:val="en-GB"/>
        </w:rPr>
        <w:t xml:space="preserve">t is crucial to </w:t>
      </w:r>
      <w:r w:rsidR="008E5945" w:rsidRPr="002450A7">
        <w:rPr>
          <w:rFonts w:ascii="Times New Roman" w:hAnsi="Times New Roman" w:cs="Times New Roman"/>
          <w:sz w:val="24"/>
          <w:szCs w:val="24"/>
          <w:lang w:val="en-GB"/>
        </w:rPr>
        <w:t>generate a holistic understanding to</w:t>
      </w:r>
      <w:r w:rsidR="00F24F91" w:rsidRPr="002450A7">
        <w:rPr>
          <w:rFonts w:ascii="Times New Roman" w:hAnsi="Times New Roman" w:cs="Times New Roman"/>
          <w:sz w:val="24"/>
          <w:szCs w:val="24"/>
          <w:lang w:val="en-GB"/>
        </w:rPr>
        <w:t xml:space="preserve"> </w:t>
      </w:r>
      <w:r w:rsidR="00B97E45" w:rsidRPr="002450A7">
        <w:rPr>
          <w:rFonts w:ascii="Times New Roman" w:hAnsi="Times New Roman" w:cs="Times New Roman"/>
          <w:sz w:val="24"/>
          <w:szCs w:val="24"/>
          <w:lang w:val="en-GB"/>
        </w:rPr>
        <w:t xml:space="preserve">improve the existing policies on waste management and </w:t>
      </w:r>
      <w:r w:rsidR="008E5945" w:rsidRPr="002450A7">
        <w:rPr>
          <w:rFonts w:ascii="Times New Roman" w:hAnsi="Times New Roman" w:cs="Times New Roman"/>
          <w:sz w:val="24"/>
          <w:szCs w:val="24"/>
          <w:lang w:val="en-GB"/>
        </w:rPr>
        <w:t>foster</w:t>
      </w:r>
      <w:r w:rsidR="00F24F91" w:rsidRPr="002450A7">
        <w:rPr>
          <w:rFonts w:ascii="Times New Roman" w:hAnsi="Times New Roman" w:cs="Times New Roman"/>
          <w:sz w:val="24"/>
          <w:szCs w:val="24"/>
          <w:lang w:val="en-GB"/>
        </w:rPr>
        <w:t xml:space="preserve"> circular economy </w:t>
      </w:r>
      <w:r w:rsidR="008E5945" w:rsidRPr="002450A7">
        <w:rPr>
          <w:rFonts w:ascii="Times New Roman" w:hAnsi="Times New Roman" w:cs="Times New Roman"/>
          <w:sz w:val="24"/>
          <w:szCs w:val="24"/>
          <w:lang w:val="en-GB"/>
        </w:rPr>
        <w:t>via</w:t>
      </w:r>
      <w:r w:rsidR="00F24F91" w:rsidRPr="002450A7">
        <w:rPr>
          <w:rFonts w:ascii="Times New Roman" w:hAnsi="Times New Roman" w:cs="Times New Roman"/>
          <w:sz w:val="24"/>
          <w:szCs w:val="24"/>
          <w:lang w:val="en-GB"/>
        </w:rPr>
        <w:t xml:space="preserve"> </w:t>
      </w:r>
      <w:r w:rsidR="008E5945" w:rsidRPr="002450A7">
        <w:rPr>
          <w:rFonts w:ascii="Times New Roman" w:hAnsi="Times New Roman" w:cs="Times New Roman"/>
          <w:sz w:val="24"/>
          <w:szCs w:val="24"/>
          <w:lang w:val="en-GB"/>
        </w:rPr>
        <w:lastRenderedPageBreak/>
        <w:t>expanded</w:t>
      </w:r>
      <w:r w:rsidR="00B97E45" w:rsidRPr="002450A7">
        <w:rPr>
          <w:rFonts w:ascii="Times New Roman" w:hAnsi="Times New Roman" w:cs="Times New Roman"/>
          <w:sz w:val="24"/>
          <w:szCs w:val="24"/>
          <w:lang w:val="en-GB"/>
        </w:rPr>
        <w:t xml:space="preserve"> collaboration among different </w:t>
      </w:r>
      <w:r w:rsidR="008E5945" w:rsidRPr="002450A7">
        <w:rPr>
          <w:rFonts w:ascii="Times New Roman" w:hAnsi="Times New Roman" w:cs="Times New Roman"/>
          <w:sz w:val="24"/>
          <w:szCs w:val="24"/>
          <w:lang w:val="en-GB"/>
        </w:rPr>
        <w:t>stakeholders</w:t>
      </w:r>
      <w:r w:rsidR="00B97E45" w:rsidRPr="002450A7">
        <w:rPr>
          <w:rFonts w:ascii="Times New Roman" w:hAnsi="Times New Roman" w:cs="Times New Roman"/>
          <w:sz w:val="24"/>
          <w:szCs w:val="24"/>
          <w:lang w:val="en-GB"/>
        </w:rPr>
        <w:t xml:space="preserve">. </w:t>
      </w:r>
      <w:r w:rsidR="008E5945" w:rsidRPr="002450A7">
        <w:rPr>
          <w:rFonts w:ascii="Times New Roman" w:hAnsi="Times New Roman" w:cs="Times New Roman"/>
          <w:sz w:val="24"/>
          <w:szCs w:val="24"/>
          <w:lang w:val="en-GB"/>
        </w:rPr>
        <w:t>Environmental s</w:t>
      </w:r>
      <w:r w:rsidRPr="002450A7">
        <w:rPr>
          <w:rFonts w:ascii="Times New Roman" w:hAnsi="Times New Roman" w:cs="Times New Roman"/>
          <w:sz w:val="24"/>
          <w:szCs w:val="24"/>
          <w:lang w:val="en-GB"/>
        </w:rPr>
        <w:t>ustainability assessment</w:t>
      </w:r>
      <w:r w:rsidR="008C76A1" w:rsidRPr="002450A7">
        <w:rPr>
          <w:rFonts w:ascii="Times New Roman" w:hAnsi="Times New Roman" w:cs="Times New Roman"/>
          <w:sz w:val="24"/>
          <w:szCs w:val="24"/>
          <w:lang w:val="en-GB"/>
        </w:rPr>
        <w:t xml:space="preserve"> and techno-economic analysis are</w:t>
      </w:r>
      <w:r w:rsidRPr="002450A7">
        <w:rPr>
          <w:rFonts w:ascii="Times New Roman" w:hAnsi="Times New Roman" w:cs="Times New Roman"/>
          <w:sz w:val="24"/>
          <w:szCs w:val="24"/>
          <w:lang w:val="en-GB"/>
        </w:rPr>
        <w:t xml:space="preserve"> </w:t>
      </w:r>
      <w:r w:rsidR="008E5945" w:rsidRPr="002450A7">
        <w:rPr>
          <w:rFonts w:ascii="Times New Roman" w:hAnsi="Times New Roman" w:cs="Times New Roman"/>
          <w:sz w:val="24"/>
          <w:szCs w:val="24"/>
          <w:lang w:val="en-GB"/>
        </w:rPr>
        <w:t xml:space="preserve">still </w:t>
      </w:r>
      <w:r w:rsidRPr="002450A7">
        <w:rPr>
          <w:rFonts w:ascii="Times New Roman" w:hAnsi="Times New Roman" w:cs="Times New Roman"/>
          <w:sz w:val="24"/>
          <w:szCs w:val="24"/>
          <w:lang w:val="en-GB"/>
        </w:rPr>
        <w:t xml:space="preserve">limited in the current </w:t>
      </w:r>
      <w:r w:rsidR="008E5945" w:rsidRPr="002450A7">
        <w:rPr>
          <w:rFonts w:ascii="Times New Roman" w:hAnsi="Times New Roman" w:cs="Times New Roman"/>
          <w:sz w:val="24"/>
          <w:szCs w:val="24"/>
          <w:lang w:val="en-GB"/>
        </w:rPr>
        <w:t>literature</w:t>
      </w:r>
      <w:r w:rsidRPr="002450A7">
        <w:rPr>
          <w:rFonts w:ascii="Times New Roman" w:hAnsi="Times New Roman" w:cs="Times New Roman"/>
          <w:sz w:val="24"/>
          <w:szCs w:val="24"/>
          <w:lang w:val="en-GB"/>
        </w:rPr>
        <w:t xml:space="preserve">. </w:t>
      </w:r>
      <w:r w:rsidR="00F24F91" w:rsidRPr="002450A7">
        <w:rPr>
          <w:rFonts w:ascii="Times New Roman" w:hAnsi="Times New Roman" w:cs="Times New Roman"/>
          <w:sz w:val="24"/>
          <w:szCs w:val="24"/>
          <w:lang w:val="en-GB"/>
        </w:rPr>
        <w:t>Therefore, f</w:t>
      </w:r>
      <w:r w:rsidRPr="002450A7">
        <w:rPr>
          <w:rFonts w:ascii="Times New Roman" w:hAnsi="Times New Roman" w:cs="Times New Roman"/>
          <w:sz w:val="24"/>
          <w:szCs w:val="24"/>
          <w:lang w:val="en-GB"/>
        </w:rPr>
        <w:t xml:space="preserve">uture work </w:t>
      </w:r>
      <w:r w:rsidR="008B794E" w:rsidRPr="002450A7">
        <w:rPr>
          <w:rFonts w:ascii="Times New Roman" w:hAnsi="Times New Roman" w:cs="Times New Roman"/>
          <w:sz w:val="24"/>
          <w:szCs w:val="24"/>
          <w:lang w:val="en-GB"/>
        </w:rPr>
        <w:t xml:space="preserve">on biomass gasification </w:t>
      </w:r>
      <w:r w:rsidR="00895CC8" w:rsidRPr="002450A7">
        <w:rPr>
          <w:rFonts w:ascii="Times New Roman" w:hAnsi="Times New Roman" w:cs="Times New Roman"/>
          <w:sz w:val="24"/>
          <w:szCs w:val="24"/>
          <w:lang w:val="en-GB"/>
        </w:rPr>
        <w:t>is</w:t>
      </w:r>
      <w:r w:rsidR="008C76A1" w:rsidRPr="002450A7">
        <w:rPr>
          <w:rFonts w:ascii="Times New Roman" w:hAnsi="Times New Roman" w:cs="Times New Roman"/>
          <w:sz w:val="24"/>
          <w:szCs w:val="24"/>
          <w:lang w:val="en-GB"/>
        </w:rPr>
        <w:t xml:space="preserve"> </w:t>
      </w:r>
      <w:r w:rsidR="00895CC8" w:rsidRPr="002450A7">
        <w:rPr>
          <w:rFonts w:ascii="Times New Roman" w:hAnsi="Times New Roman" w:cs="Times New Roman"/>
          <w:sz w:val="24"/>
          <w:szCs w:val="24"/>
          <w:lang w:val="en-GB"/>
        </w:rPr>
        <w:t>expected</w:t>
      </w:r>
      <w:r w:rsidRPr="002450A7">
        <w:rPr>
          <w:rFonts w:ascii="Times New Roman" w:hAnsi="Times New Roman" w:cs="Times New Roman"/>
          <w:sz w:val="24"/>
          <w:szCs w:val="24"/>
          <w:lang w:val="en-GB"/>
        </w:rPr>
        <w:t xml:space="preserve"> to address the environmental sustainability</w:t>
      </w:r>
      <w:r w:rsidR="00B5670E" w:rsidRPr="002450A7">
        <w:rPr>
          <w:rFonts w:ascii="Times New Roman" w:hAnsi="Times New Roman" w:cs="Times New Roman"/>
          <w:sz w:val="24"/>
          <w:szCs w:val="24"/>
          <w:lang w:val="en-GB"/>
        </w:rPr>
        <w:t xml:space="preserve">, </w:t>
      </w:r>
      <w:r w:rsidR="008E5945" w:rsidRPr="002450A7">
        <w:rPr>
          <w:rFonts w:ascii="Times New Roman" w:hAnsi="Times New Roman" w:cs="Times New Roman"/>
          <w:sz w:val="24"/>
          <w:szCs w:val="24"/>
          <w:lang w:val="en-GB"/>
        </w:rPr>
        <w:t>elucidate</w:t>
      </w:r>
      <w:r w:rsidR="00AA1683" w:rsidRPr="002450A7">
        <w:rPr>
          <w:rFonts w:ascii="Times New Roman" w:hAnsi="Times New Roman" w:cs="Times New Roman"/>
          <w:sz w:val="24"/>
          <w:szCs w:val="24"/>
          <w:lang w:val="en-GB"/>
        </w:rPr>
        <w:t xml:space="preserve"> the</w:t>
      </w:r>
      <w:r w:rsidR="008E5945" w:rsidRPr="002450A7">
        <w:rPr>
          <w:rFonts w:ascii="Times New Roman" w:hAnsi="Times New Roman" w:cs="Times New Roman"/>
          <w:sz w:val="24"/>
          <w:szCs w:val="24"/>
          <w:lang w:val="en-GB"/>
        </w:rPr>
        <w:t xml:space="preserve"> overall</w:t>
      </w:r>
      <w:r w:rsidR="00AA1683" w:rsidRPr="002450A7">
        <w:rPr>
          <w:rFonts w:ascii="Times New Roman" w:hAnsi="Times New Roman" w:cs="Times New Roman"/>
          <w:sz w:val="24"/>
          <w:szCs w:val="24"/>
          <w:lang w:val="en-GB"/>
        </w:rPr>
        <w:t xml:space="preserve"> carbon footprint</w:t>
      </w:r>
      <w:r w:rsidR="00D34D37" w:rsidRPr="002450A7">
        <w:rPr>
          <w:rFonts w:ascii="Times New Roman" w:hAnsi="Times New Roman" w:cs="Times New Roman"/>
          <w:sz w:val="24"/>
          <w:szCs w:val="24"/>
          <w:lang w:val="en-GB"/>
        </w:rPr>
        <w:t xml:space="preserve"> and energy flow</w:t>
      </w:r>
      <w:r w:rsidR="00AA1683" w:rsidRPr="002450A7">
        <w:rPr>
          <w:rFonts w:ascii="Times New Roman" w:hAnsi="Times New Roman" w:cs="Times New Roman"/>
          <w:sz w:val="24"/>
          <w:szCs w:val="24"/>
          <w:lang w:val="en-GB"/>
        </w:rPr>
        <w:t>,</w:t>
      </w:r>
      <w:r w:rsidRPr="002450A7">
        <w:rPr>
          <w:rFonts w:ascii="Times New Roman" w:hAnsi="Times New Roman" w:cs="Times New Roman"/>
          <w:sz w:val="24"/>
          <w:szCs w:val="24"/>
          <w:lang w:val="en-GB"/>
        </w:rPr>
        <w:t xml:space="preserve"> </w:t>
      </w:r>
      <w:r w:rsidR="00B5670E" w:rsidRPr="002450A7">
        <w:rPr>
          <w:rFonts w:ascii="Times New Roman" w:hAnsi="Times New Roman" w:cs="Times New Roman"/>
          <w:sz w:val="24"/>
          <w:szCs w:val="24"/>
          <w:lang w:val="en-GB"/>
        </w:rPr>
        <w:t xml:space="preserve">and </w:t>
      </w:r>
      <w:r w:rsidR="00895CC8" w:rsidRPr="002450A7">
        <w:rPr>
          <w:rFonts w:ascii="Times New Roman" w:hAnsi="Times New Roman" w:cs="Times New Roman"/>
          <w:sz w:val="24"/>
          <w:szCs w:val="24"/>
          <w:lang w:val="en-GB"/>
        </w:rPr>
        <w:t xml:space="preserve">assess the availability </w:t>
      </w:r>
      <w:r w:rsidR="008E5945" w:rsidRPr="002450A7">
        <w:rPr>
          <w:rFonts w:ascii="Times New Roman" w:hAnsi="Times New Roman" w:cs="Times New Roman"/>
          <w:sz w:val="24"/>
          <w:szCs w:val="24"/>
          <w:lang w:val="en-GB"/>
        </w:rPr>
        <w:t>and</w:t>
      </w:r>
      <w:r w:rsidRPr="002450A7">
        <w:rPr>
          <w:rFonts w:ascii="Times New Roman" w:hAnsi="Times New Roman" w:cs="Times New Roman"/>
          <w:sz w:val="24"/>
          <w:szCs w:val="24"/>
          <w:lang w:val="en-GB"/>
        </w:rPr>
        <w:t xml:space="preserve"> impact </w:t>
      </w:r>
      <w:r w:rsidR="008E5945" w:rsidRPr="002450A7">
        <w:rPr>
          <w:rFonts w:ascii="Times New Roman" w:hAnsi="Times New Roman" w:cs="Times New Roman"/>
          <w:sz w:val="24"/>
          <w:szCs w:val="24"/>
          <w:lang w:val="en-GB"/>
        </w:rPr>
        <w:t xml:space="preserve">of </w:t>
      </w:r>
      <w:r w:rsidRPr="002450A7">
        <w:rPr>
          <w:rFonts w:ascii="Times New Roman" w:hAnsi="Times New Roman" w:cs="Times New Roman"/>
          <w:sz w:val="24"/>
          <w:szCs w:val="24"/>
          <w:lang w:val="en-GB"/>
        </w:rPr>
        <w:t>resource consumption in large-scale manufacturing</w:t>
      </w:r>
      <w:r w:rsidR="008E5945" w:rsidRPr="002450A7">
        <w:rPr>
          <w:rFonts w:ascii="Times New Roman" w:hAnsi="Times New Roman" w:cs="Times New Roman"/>
          <w:sz w:val="24"/>
          <w:szCs w:val="24"/>
          <w:lang w:val="en-GB"/>
        </w:rPr>
        <w:t xml:space="preserve"> processes</w:t>
      </w:r>
      <w:r w:rsidRPr="002450A7">
        <w:rPr>
          <w:rFonts w:ascii="Times New Roman" w:hAnsi="Times New Roman" w:cs="Times New Roman"/>
          <w:sz w:val="24"/>
          <w:szCs w:val="24"/>
          <w:lang w:val="en-GB"/>
        </w:rPr>
        <w:t>.</w:t>
      </w:r>
    </w:p>
    <w:p w14:paraId="4051A1C3" w14:textId="77777777" w:rsidR="00360684" w:rsidRPr="002450A7" w:rsidRDefault="00360684" w:rsidP="000C598A">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p>
    <w:p w14:paraId="16B79108" w14:textId="77777777" w:rsidR="00360684" w:rsidRPr="002450A7" w:rsidRDefault="00E45361"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5</w:t>
      </w:r>
      <w:r w:rsidR="00360684" w:rsidRPr="002450A7">
        <w:rPr>
          <w:rFonts w:ascii="Times New Roman" w:hAnsi="Times New Roman" w:cs="Times New Roman"/>
          <w:b/>
          <w:sz w:val="24"/>
          <w:szCs w:val="24"/>
          <w:lang w:val="en-GB"/>
        </w:rPr>
        <w:t>. Conclusions</w:t>
      </w:r>
    </w:p>
    <w:p w14:paraId="1B43958F" w14:textId="0B4C0A73" w:rsidR="00953C21" w:rsidRPr="002450A7" w:rsidRDefault="00360684"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r w:rsidRPr="002450A7">
        <w:rPr>
          <w:rFonts w:ascii="Times New Roman" w:hAnsi="Times New Roman" w:cs="Times New Roman"/>
          <w:sz w:val="24"/>
          <w:szCs w:val="24"/>
          <w:lang w:val="en-GB"/>
        </w:rPr>
        <w:t>Biomass is a renewable and clean energy</w:t>
      </w:r>
      <w:r w:rsidR="00B86211" w:rsidRPr="002450A7">
        <w:rPr>
          <w:rFonts w:ascii="Times New Roman" w:hAnsi="Times New Roman" w:cs="Times New Roman"/>
          <w:sz w:val="24"/>
          <w:szCs w:val="24"/>
          <w:lang w:val="en-GB"/>
        </w:rPr>
        <w:t xml:space="preserve"> source</w:t>
      </w:r>
      <w:r w:rsidRPr="002450A7">
        <w:rPr>
          <w:rFonts w:ascii="Times New Roman" w:hAnsi="Times New Roman" w:cs="Times New Roman"/>
          <w:sz w:val="24"/>
          <w:szCs w:val="24"/>
          <w:lang w:val="en-GB"/>
        </w:rPr>
        <w:t xml:space="preserve">, which has </w:t>
      </w:r>
      <w:r w:rsidR="00C877BA" w:rsidRPr="002450A7">
        <w:rPr>
          <w:rFonts w:ascii="Times New Roman" w:hAnsi="Times New Roman" w:cs="Times New Roman"/>
          <w:sz w:val="24"/>
          <w:szCs w:val="24"/>
          <w:lang w:val="en-GB"/>
        </w:rPr>
        <w:t xml:space="preserve">great </w:t>
      </w:r>
      <w:r w:rsidRPr="002450A7">
        <w:rPr>
          <w:rFonts w:ascii="Times New Roman" w:hAnsi="Times New Roman" w:cs="Times New Roman"/>
          <w:sz w:val="24"/>
          <w:szCs w:val="24"/>
          <w:lang w:val="en-GB"/>
        </w:rPr>
        <w:t xml:space="preserve">potential to replace fossil </w:t>
      </w:r>
      <w:r w:rsidR="00C877BA" w:rsidRPr="002450A7">
        <w:rPr>
          <w:rFonts w:ascii="Times New Roman" w:hAnsi="Times New Roman" w:cs="Times New Roman"/>
          <w:sz w:val="24"/>
          <w:szCs w:val="24"/>
          <w:lang w:val="en-GB"/>
        </w:rPr>
        <w:t xml:space="preserve">fuels </w:t>
      </w:r>
      <w:r w:rsidRPr="002450A7">
        <w:rPr>
          <w:rFonts w:ascii="Times New Roman" w:hAnsi="Times New Roman" w:cs="Times New Roman"/>
          <w:sz w:val="24"/>
          <w:szCs w:val="24"/>
          <w:lang w:val="en-GB"/>
        </w:rPr>
        <w:t xml:space="preserve">for hydrogen production. The hydrogen </w:t>
      </w:r>
      <w:r w:rsidR="00C877BA" w:rsidRPr="002450A7">
        <w:rPr>
          <w:rFonts w:ascii="Times New Roman" w:hAnsi="Times New Roman" w:cs="Times New Roman"/>
          <w:sz w:val="24"/>
          <w:szCs w:val="24"/>
          <w:lang w:val="en-GB"/>
        </w:rPr>
        <w:t xml:space="preserve">yield </w:t>
      </w:r>
      <w:r w:rsidRPr="002450A7">
        <w:rPr>
          <w:rFonts w:ascii="Times New Roman" w:hAnsi="Times New Roman" w:cs="Times New Roman"/>
          <w:sz w:val="24"/>
          <w:szCs w:val="24"/>
          <w:lang w:val="en-GB"/>
        </w:rPr>
        <w:t>in the gas</w:t>
      </w:r>
      <w:r w:rsidR="000F2904" w:rsidRPr="002450A7">
        <w:rPr>
          <w:rFonts w:ascii="Times New Roman" w:hAnsi="Times New Roman" w:cs="Times New Roman"/>
          <w:sz w:val="24"/>
          <w:szCs w:val="24"/>
          <w:lang w:val="en-GB"/>
        </w:rPr>
        <w:t>eous</w:t>
      </w:r>
      <w:r w:rsidRPr="002450A7">
        <w:rPr>
          <w:rFonts w:ascii="Times New Roman" w:hAnsi="Times New Roman" w:cs="Times New Roman"/>
          <w:sz w:val="24"/>
          <w:szCs w:val="24"/>
          <w:lang w:val="en-GB"/>
        </w:rPr>
        <w:t xml:space="preserve"> product is determined by the process conditions of biomass gasification. Temperature and steam flow are important operation parameters, which need to be </w:t>
      </w:r>
      <w:r w:rsidR="00541D6B" w:rsidRPr="002450A7">
        <w:rPr>
          <w:rFonts w:ascii="Times New Roman" w:hAnsi="Times New Roman" w:cs="Times New Roman"/>
          <w:sz w:val="24"/>
          <w:szCs w:val="24"/>
          <w:lang w:val="en-GB"/>
        </w:rPr>
        <w:t>optimized</w:t>
      </w:r>
      <w:r w:rsidRPr="002450A7">
        <w:rPr>
          <w:rFonts w:ascii="Times New Roman" w:hAnsi="Times New Roman" w:cs="Times New Roman"/>
          <w:sz w:val="24"/>
          <w:szCs w:val="24"/>
          <w:lang w:val="en-GB"/>
        </w:rPr>
        <w:t xml:space="preserve"> by comprehensive consideration of economy and gasification efficiency. </w:t>
      </w:r>
      <w:r w:rsidR="00C03809" w:rsidRPr="002450A7">
        <w:rPr>
          <w:rFonts w:ascii="Times New Roman" w:hAnsi="Times New Roman" w:cs="Times New Roman"/>
          <w:sz w:val="24"/>
          <w:szCs w:val="24"/>
          <w:lang w:val="en-GB"/>
        </w:rPr>
        <w:t>T</w:t>
      </w:r>
      <w:r w:rsidRPr="002450A7">
        <w:rPr>
          <w:rFonts w:ascii="Times New Roman" w:hAnsi="Times New Roman" w:cs="Times New Roman"/>
          <w:sz w:val="24"/>
          <w:szCs w:val="24"/>
          <w:lang w:val="en-GB"/>
        </w:rPr>
        <w:t xml:space="preserve">he choice of materials also has a </w:t>
      </w:r>
      <w:r w:rsidR="00C03809" w:rsidRPr="002450A7">
        <w:rPr>
          <w:rFonts w:ascii="Times New Roman" w:hAnsi="Times New Roman" w:cs="Times New Roman"/>
          <w:sz w:val="24"/>
          <w:szCs w:val="24"/>
          <w:lang w:val="en-GB"/>
        </w:rPr>
        <w:t>critical</w:t>
      </w:r>
      <w:r w:rsidRPr="002450A7">
        <w:rPr>
          <w:rFonts w:ascii="Times New Roman" w:hAnsi="Times New Roman" w:cs="Times New Roman"/>
          <w:sz w:val="24"/>
          <w:szCs w:val="24"/>
          <w:lang w:val="en-GB"/>
        </w:rPr>
        <w:t xml:space="preserve"> influence on the gasification </w:t>
      </w:r>
      <w:r w:rsidR="00C03809" w:rsidRPr="002450A7">
        <w:rPr>
          <w:rFonts w:ascii="Times New Roman" w:hAnsi="Times New Roman" w:cs="Times New Roman"/>
          <w:sz w:val="24"/>
          <w:szCs w:val="24"/>
          <w:lang w:val="en-GB"/>
        </w:rPr>
        <w:t>efficacy</w:t>
      </w:r>
      <w:r w:rsidRPr="002450A7">
        <w:rPr>
          <w:rFonts w:ascii="Times New Roman" w:hAnsi="Times New Roman" w:cs="Times New Roman"/>
          <w:sz w:val="24"/>
          <w:szCs w:val="24"/>
          <w:lang w:val="en-GB"/>
        </w:rPr>
        <w:t xml:space="preserve">. High metal content in ash is </w:t>
      </w:r>
      <w:r w:rsidR="00C03809" w:rsidRPr="002450A7">
        <w:rPr>
          <w:rFonts w:ascii="Times New Roman" w:hAnsi="Times New Roman" w:cs="Times New Roman"/>
          <w:sz w:val="24"/>
          <w:szCs w:val="24"/>
          <w:lang w:val="en-GB"/>
        </w:rPr>
        <w:t xml:space="preserve">often </w:t>
      </w:r>
      <w:r w:rsidRPr="002450A7">
        <w:rPr>
          <w:rFonts w:ascii="Times New Roman" w:hAnsi="Times New Roman" w:cs="Times New Roman"/>
          <w:sz w:val="24"/>
          <w:szCs w:val="24"/>
          <w:lang w:val="en-GB"/>
        </w:rPr>
        <w:t xml:space="preserve">more conducive to the </w:t>
      </w:r>
      <w:r w:rsidR="00C03809" w:rsidRPr="002450A7">
        <w:rPr>
          <w:rFonts w:ascii="Times New Roman" w:hAnsi="Times New Roman" w:cs="Times New Roman"/>
          <w:sz w:val="24"/>
          <w:szCs w:val="24"/>
          <w:lang w:val="en-GB"/>
        </w:rPr>
        <w:t>production</w:t>
      </w:r>
      <w:r w:rsidRPr="002450A7">
        <w:rPr>
          <w:rFonts w:ascii="Times New Roman" w:hAnsi="Times New Roman" w:cs="Times New Roman"/>
          <w:sz w:val="24"/>
          <w:szCs w:val="24"/>
          <w:lang w:val="en-GB"/>
        </w:rPr>
        <w:t xml:space="preserve"> of hydrogen-rich syngas. </w:t>
      </w:r>
      <w:r w:rsidR="00C03809" w:rsidRPr="002450A7">
        <w:rPr>
          <w:rFonts w:ascii="Times New Roman" w:hAnsi="Times New Roman" w:cs="Times New Roman"/>
          <w:sz w:val="24"/>
          <w:szCs w:val="24"/>
          <w:lang w:val="en-GB"/>
        </w:rPr>
        <w:t>The</w:t>
      </w:r>
      <w:r w:rsidRPr="002450A7">
        <w:rPr>
          <w:rFonts w:ascii="Times New Roman" w:hAnsi="Times New Roman" w:cs="Times New Roman"/>
          <w:sz w:val="24"/>
          <w:szCs w:val="24"/>
          <w:lang w:val="en-GB"/>
        </w:rPr>
        <w:t xml:space="preserve"> </w:t>
      </w:r>
      <w:r w:rsidR="00C03809" w:rsidRPr="002450A7">
        <w:rPr>
          <w:rFonts w:ascii="Times New Roman" w:hAnsi="Times New Roman" w:cs="Times New Roman"/>
          <w:sz w:val="24"/>
          <w:szCs w:val="24"/>
          <w:lang w:val="en-GB"/>
        </w:rPr>
        <w:t xml:space="preserve">design of </w:t>
      </w:r>
      <w:r w:rsidRPr="002450A7">
        <w:rPr>
          <w:rFonts w:ascii="Times New Roman" w:hAnsi="Times New Roman" w:cs="Times New Roman"/>
          <w:sz w:val="24"/>
          <w:szCs w:val="24"/>
          <w:lang w:val="en-GB"/>
        </w:rPr>
        <w:t xml:space="preserve">catalysts can significantly improve the gasification reaction. Their stability and activity are important </w:t>
      </w:r>
      <w:r w:rsidR="00C03809" w:rsidRPr="002450A7">
        <w:rPr>
          <w:rFonts w:ascii="Times New Roman" w:hAnsi="Times New Roman" w:cs="Times New Roman"/>
          <w:sz w:val="24"/>
          <w:szCs w:val="24"/>
          <w:lang w:val="en-GB"/>
        </w:rPr>
        <w:t>concerns for</w:t>
      </w:r>
      <w:r w:rsidRPr="002450A7">
        <w:rPr>
          <w:rFonts w:ascii="Times New Roman" w:hAnsi="Times New Roman" w:cs="Times New Roman"/>
          <w:sz w:val="24"/>
          <w:szCs w:val="24"/>
          <w:lang w:val="en-GB"/>
        </w:rPr>
        <w:t xml:space="preserve"> industrial applications</w:t>
      </w:r>
      <w:r w:rsidR="00C877BA" w:rsidRPr="002450A7">
        <w:rPr>
          <w:rFonts w:ascii="Times New Roman" w:hAnsi="Times New Roman" w:cs="Times New Roman"/>
          <w:sz w:val="24"/>
          <w:szCs w:val="24"/>
          <w:lang w:val="en-GB"/>
        </w:rPr>
        <w:t xml:space="preserve">, which </w:t>
      </w:r>
      <w:r w:rsidRPr="002450A7">
        <w:rPr>
          <w:rFonts w:ascii="Times New Roman" w:hAnsi="Times New Roman" w:cs="Times New Roman"/>
          <w:sz w:val="24"/>
          <w:szCs w:val="24"/>
          <w:lang w:val="en-GB"/>
        </w:rPr>
        <w:t xml:space="preserve">need to be further </w:t>
      </w:r>
      <w:r w:rsidR="00C03809" w:rsidRPr="002450A7">
        <w:rPr>
          <w:rFonts w:ascii="Times New Roman" w:hAnsi="Times New Roman" w:cs="Times New Roman"/>
          <w:sz w:val="24"/>
          <w:szCs w:val="24"/>
          <w:lang w:val="en-GB"/>
        </w:rPr>
        <w:t>articulated and tailored through</w:t>
      </w:r>
      <w:r w:rsidRPr="002450A7">
        <w:rPr>
          <w:rFonts w:ascii="Times New Roman" w:hAnsi="Times New Roman" w:cs="Times New Roman"/>
          <w:sz w:val="24"/>
          <w:szCs w:val="24"/>
          <w:lang w:val="en-GB"/>
        </w:rPr>
        <w:t xml:space="preserve"> future </w:t>
      </w:r>
      <w:r w:rsidR="00C03809" w:rsidRPr="002450A7">
        <w:rPr>
          <w:rFonts w:ascii="Times New Roman" w:hAnsi="Times New Roman" w:cs="Times New Roman"/>
          <w:sz w:val="24"/>
          <w:szCs w:val="24"/>
          <w:lang w:val="en-GB"/>
        </w:rPr>
        <w:t>research efforts</w:t>
      </w:r>
      <w:r w:rsidRPr="002450A7">
        <w:rPr>
          <w:rFonts w:ascii="Times New Roman" w:hAnsi="Times New Roman" w:cs="Times New Roman"/>
          <w:sz w:val="24"/>
          <w:szCs w:val="24"/>
          <w:lang w:val="en-GB"/>
        </w:rPr>
        <w:t xml:space="preserve">. Although some breakthroughs and innovations have been made for biomass hydrogen production on the basis of existing technologies, it still </w:t>
      </w:r>
      <w:r w:rsidR="00C877BA" w:rsidRPr="002450A7">
        <w:rPr>
          <w:rFonts w:ascii="Times New Roman" w:hAnsi="Times New Roman" w:cs="Times New Roman"/>
          <w:sz w:val="24"/>
          <w:szCs w:val="24"/>
          <w:lang w:val="en-GB"/>
        </w:rPr>
        <w:t xml:space="preserve">requires </w:t>
      </w:r>
      <w:r w:rsidRPr="002450A7">
        <w:rPr>
          <w:rFonts w:ascii="Times New Roman" w:hAnsi="Times New Roman" w:cs="Times New Roman"/>
          <w:sz w:val="24"/>
          <w:szCs w:val="24"/>
          <w:lang w:val="en-GB"/>
        </w:rPr>
        <w:t xml:space="preserve">more </w:t>
      </w:r>
      <w:r w:rsidR="0052458B" w:rsidRPr="002450A7">
        <w:rPr>
          <w:rFonts w:ascii="Times New Roman" w:hAnsi="Times New Roman" w:cs="Times New Roman"/>
          <w:sz w:val="24"/>
          <w:szCs w:val="24"/>
          <w:lang w:val="en-GB"/>
        </w:rPr>
        <w:t>scientific advances</w:t>
      </w:r>
      <w:r w:rsidRPr="002450A7">
        <w:rPr>
          <w:rFonts w:ascii="Times New Roman" w:hAnsi="Times New Roman" w:cs="Times New Roman"/>
          <w:sz w:val="24"/>
          <w:szCs w:val="24"/>
          <w:lang w:val="en-GB"/>
        </w:rPr>
        <w:t xml:space="preserve"> to </w:t>
      </w:r>
      <w:r w:rsidR="0052458B" w:rsidRPr="002450A7">
        <w:rPr>
          <w:rFonts w:ascii="Times New Roman" w:hAnsi="Times New Roman" w:cs="Times New Roman"/>
          <w:sz w:val="24"/>
          <w:szCs w:val="24"/>
          <w:lang w:val="en-GB"/>
        </w:rPr>
        <w:t>render</w:t>
      </w:r>
      <w:r w:rsidRPr="002450A7">
        <w:rPr>
          <w:rFonts w:ascii="Times New Roman" w:hAnsi="Times New Roman" w:cs="Times New Roman"/>
          <w:sz w:val="24"/>
          <w:szCs w:val="24"/>
          <w:lang w:val="en-GB"/>
        </w:rPr>
        <w:t xml:space="preserve"> it </w:t>
      </w:r>
      <w:r w:rsidR="0052458B" w:rsidRPr="002450A7">
        <w:rPr>
          <w:rFonts w:ascii="Times New Roman" w:hAnsi="Times New Roman" w:cs="Times New Roman"/>
          <w:sz w:val="24"/>
          <w:szCs w:val="24"/>
          <w:lang w:val="en-GB"/>
        </w:rPr>
        <w:t xml:space="preserve">economically competitive and environmentally benign for </w:t>
      </w:r>
      <w:r w:rsidRPr="002450A7">
        <w:rPr>
          <w:rFonts w:ascii="Times New Roman" w:hAnsi="Times New Roman" w:cs="Times New Roman"/>
          <w:sz w:val="24"/>
          <w:szCs w:val="24"/>
          <w:lang w:val="en-GB"/>
        </w:rPr>
        <w:t xml:space="preserve">large-scale industrial production. For biomass hydrogen production, the urgent issues are to realize the controllability </w:t>
      </w:r>
      <w:r w:rsidR="0052458B" w:rsidRPr="002450A7">
        <w:rPr>
          <w:rFonts w:ascii="Times New Roman" w:hAnsi="Times New Roman" w:cs="Times New Roman"/>
          <w:sz w:val="24"/>
          <w:szCs w:val="24"/>
          <w:lang w:val="en-GB"/>
        </w:rPr>
        <w:t xml:space="preserve">and scalability </w:t>
      </w:r>
      <w:r w:rsidRPr="002450A7">
        <w:rPr>
          <w:rFonts w:ascii="Times New Roman" w:hAnsi="Times New Roman" w:cs="Times New Roman"/>
          <w:sz w:val="24"/>
          <w:szCs w:val="24"/>
          <w:lang w:val="en-GB"/>
        </w:rPr>
        <w:t xml:space="preserve">of production process, improve the </w:t>
      </w:r>
      <w:r w:rsidR="0052458B" w:rsidRPr="002450A7">
        <w:rPr>
          <w:rFonts w:ascii="Times New Roman" w:hAnsi="Times New Roman" w:cs="Times New Roman"/>
          <w:sz w:val="24"/>
          <w:szCs w:val="24"/>
          <w:lang w:val="en-GB"/>
        </w:rPr>
        <w:t xml:space="preserve">reaction </w:t>
      </w:r>
      <w:r w:rsidRPr="002450A7">
        <w:rPr>
          <w:rFonts w:ascii="Times New Roman" w:hAnsi="Times New Roman" w:cs="Times New Roman"/>
          <w:sz w:val="24"/>
          <w:szCs w:val="24"/>
          <w:lang w:val="en-GB"/>
        </w:rPr>
        <w:t xml:space="preserve">rate and efficiency, save </w:t>
      </w:r>
      <w:r w:rsidR="0052458B" w:rsidRPr="002450A7">
        <w:rPr>
          <w:rFonts w:ascii="Times New Roman" w:hAnsi="Times New Roman" w:cs="Times New Roman"/>
          <w:sz w:val="24"/>
          <w:szCs w:val="24"/>
          <w:lang w:val="en-GB"/>
        </w:rPr>
        <w:t xml:space="preserve">the </w:t>
      </w:r>
      <w:r w:rsidRPr="002450A7">
        <w:rPr>
          <w:rFonts w:ascii="Times New Roman" w:hAnsi="Times New Roman" w:cs="Times New Roman"/>
          <w:sz w:val="24"/>
          <w:szCs w:val="24"/>
          <w:lang w:val="en-GB"/>
        </w:rPr>
        <w:t>production costs, and accelerate the industrialization</w:t>
      </w:r>
      <w:r w:rsidR="0052458B" w:rsidRPr="002450A7">
        <w:rPr>
          <w:rFonts w:ascii="Times New Roman" w:hAnsi="Times New Roman" w:cs="Times New Roman"/>
          <w:sz w:val="24"/>
          <w:szCs w:val="24"/>
          <w:lang w:val="en-GB"/>
        </w:rPr>
        <w:t xml:space="preserve"> process</w:t>
      </w:r>
      <w:r w:rsidRPr="002450A7">
        <w:rPr>
          <w:rFonts w:ascii="Times New Roman" w:hAnsi="Times New Roman" w:cs="Times New Roman"/>
          <w:sz w:val="24"/>
          <w:szCs w:val="24"/>
          <w:lang w:val="en-GB"/>
        </w:rPr>
        <w:t>.</w:t>
      </w:r>
      <w:r w:rsidR="006A532F" w:rsidRPr="002450A7">
        <w:rPr>
          <w:rFonts w:ascii="Times New Roman" w:hAnsi="Times New Roman" w:cs="Times New Roman"/>
          <w:sz w:val="24"/>
          <w:szCs w:val="24"/>
          <w:lang w:val="en-GB"/>
        </w:rPr>
        <w:t xml:space="preserve"> In summary, t</w:t>
      </w:r>
      <w:r w:rsidR="00226471" w:rsidRPr="002450A7">
        <w:rPr>
          <w:rFonts w:ascii="Times New Roman" w:hAnsi="Times New Roman" w:cs="Times New Roman"/>
          <w:sz w:val="24"/>
          <w:szCs w:val="24"/>
          <w:lang w:val="en-GB"/>
        </w:rPr>
        <w:t xml:space="preserve">o </w:t>
      </w:r>
      <w:r w:rsidR="008E5945" w:rsidRPr="002450A7">
        <w:rPr>
          <w:rFonts w:ascii="Times New Roman" w:hAnsi="Times New Roman" w:cs="Times New Roman"/>
          <w:sz w:val="24"/>
          <w:szCs w:val="24"/>
          <w:lang w:val="en-GB"/>
        </w:rPr>
        <w:t>broaden</w:t>
      </w:r>
      <w:r w:rsidR="00226471" w:rsidRPr="002450A7">
        <w:rPr>
          <w:rFonts w:ascii="Times New Roman" w:hAnsi="Times New Roman" w:cs="Times New Roman"/>
          <w:sz w:val="24"/>
          <w:szCs w:val="24"/>
          <w:lang w:val="en-GB"/>
        </w:rPr>
        <w:t xml:space="preserve"> the </w:t>
      </w:r>
      <w:r w:rsidR="008E5945" w:rsidRPr="002450A7">
        <w:rPr>
          <w:rFonts w:ascii="Times New Roman" w:hAnsi="Times New Roman" w:cs="Times New Roman"/>
          <w:sz w:val="24"/>
          <w:szCs w:val="24"/>
          <w:lang w:val="en-GB"/>
        </w:rPr>
        <w:t xml:space="preserve">applicability of </w:t>
      </w:r>
      <w:r w:rsidR="00226471" w:rsidRPr="002450A7">
        <w:rPr>
          <w:rFonts w:ascii="Times New Roman" w:hAnsi="Times New Roman" w:cs="Times New Roman"/>
          <w:sz w:val="24"/>
          <w:szCs w:val="24"/>
          <w:lang w:val="en-GB"/>
        </w:rPr>
        <w:t xml:space="preserve">biomass gasification technology, future research efforts are expected to focus on cost-effective catalyst, tar treatment, condition optimization, </w:t>
      </w:r>
      <w:r w:rsidR="00203063" w:rsidRPr="002450A7">
        <w:rPr>
          <w:rFonts w:ascii="Times New Roman" w:hAnsi="Times New Roman" w:cs="Times New Roman"/>
          <w:sz w:val="24"/>
          <w:szCs w:val="24"/>
          <w:lang w:val="en-GB"/>
        </w:rPr>
        <w:t xml:space="preserve">material and energy flow analysis, </w:t>
      </w:r>
      <w:r w:rsidR="008E5945" w:rsidRPr="002450A7">
        <w:rPr>
          <w:rFonts w:ascii="Times New Roman" w:hAnsi="Times New Roman" w:cs="Times New Roman"/>
          <w:sz w:val="24"/>
          <w:szCs w:val="24"/>
          <w:lang w:val="en-GB"/>
        </w:rPr>
        <w:t xml:space="preserve">sustainability assessment, </w:t>
      </w:r>
      <w:r w:rsidR="00203063" w:rsidRPr="002450A7">
        <w:rPr>
          <w:rFonts w:ascii="Times New Roman" w:hAnsi="Times New Roman" w:cs="Times New Roman"/>
          <w:sz w:val="24"/>
          <w:szCs w:val="24"/>
          <w:lang w:val="en-GB"/>
        </w:rPr>
        <w:t xml:space="preserve">techno-economic analysis, </w:t>
      </w:r>
      <w:r w:rsidR="00226471" w:rsidRPr="002450A7">
        <w:rPr>
          <w:rFonts w:ascii="Times New Roman" w:hAnsi="Times New Roman" w:cs="Times New Roman"/>
          <w:sz w:val="24"/>
          <w:szCs w:val="24"/>
          <w:lang w:val="en-GB"/>
        </w:rPr>
        <w:t xml:space="preserve">and large-scale implementation involving diverse state-of-the-art techniques. </w:t>
      </w:r>
      <w:r w:rsidRPr="002450A7">
        <w:rPr>
          <w:rFonts w:ascii="Times New Roman" w:hAnsi="Times New Roman" w:cs="Times New Roman"/>
          <w:sz w:val="24"/>
          <w:szCs w:val="24"/>
          <w:lang w:val="en-GB"/>
        </w:rPr>
        <w:t xml:space="preserve">In the long run, biomass hydrogen production </w:t>
      </w:r>
      <w:r w:rsidR="000F2904" w:rsidRPr="002450A7">
        <w:rPr>
          <w:rFonts w:ascii="Times New Roman" w:hAnsi="Times New Roman" w:cs="Times New Roman"/>
          <w:sz w:val="24"/>
          <w:szCs w:val="24"/>
          <w:lang w:val="en-GB"/>
        </w:rPr>
        <w:t xml:space="preserve">is the technology which has the </w:t>
      </w:r>
      <w:r w:rsidR="0052458B" w:rsidRPr="002450A7">
        <w:rPr>
          <w:rFonts w:ascii="Times New Roman" w:hAnsi="Times New Roman" w:cs="Times New Roman"/>
          <w:sz w:val="24"/>
          <w:szCs w:val="24"/>
          <w:lang w:val="en-GB"/>
        </w:rPr>
        <w:t>brightest</w:t>
      </w:r>
      <w:r w:rsidR="000F2904" w:rsidRPr="002450A7">
        <w:rPr>
          <w:rFonts w:ascii="Times New Roman" w:hAnsi="Times New Roman" w:cs="Times New Roman"/>
          <w:sz w:val="24"/>
          <w:szCs w:val="24"/>
          <w:lang w:val="en-GB"/>
        </w:rPr>
        <w:t xml:space="preserve"> future in </w:t>
      </w:r>
      <w:r w:rsidR="0052458B" w:rsidRPr="002450A7">
        <w:rPr>
          <w:rFonts w:ascii="Times New Roman" w:hAnsi="Times New Roman" w:cs="Times New Roman"/>
          <w:sz w:val="24"/>
          <w:szCs w:val="24"/>
          <w:lang w:val="en-GB"/>
        </w:rPr>
        <w:lastRenderedPageBreak/>
        <w:t xml:space="preserve">response to the </w:t>
      </w:r>
      <w:r w:rsidR="000F2904" w:rsidRPr="002450A7">
        <w:rPr>
          <w:rFonts w:ascii="Times New Roman" w:hAnsi="Times New Roman" w:cs="Times New Roman"/>
          <w:sz w:val="24"/>
          <w:szCs w:val="24"/>
          <w:lang w:val="en-GB"/>
        </w:rPr>
        <w:t xml:space="preserve">increasing </w:t>
      </w:r>
      <w:r w:rsidR="0052458B" w:rsidRPr="002450A7">
        <w:rPr>
          <w:rFonts w:ascii="Times New Roman" w:hAnsi="Times New Roman" w:cs="Times New Roman"/>
          <w:sz w:val="24"/>
          <w:szCs w:val="24"/>
          <w:lang w:val="en-GB"/>
        </w:rPr>
        <w:t xml:space="preserve">societal demand for </w:t>
      </w:r>
      <w:r w:rsidR="000F2904" w:rsidRPr="002450A7">
        <w:rPr>
          <w:rFonts w:ascii="Times New Roman" w:hAnsi="Times New Roman" w:cs="Times New Roman"/>
          <w:sz w:val="24"/>
          <w:szCs w:val="24"/>
          <w:lang w:val="en-GB"/>
        </w:rPr>
        <w:t>green and sustainable chemical and energy industries.</w:t>
      </w:r>
    </w:p>
    <w:p w14:paraId="0ACD4487" w14:textId="77777777" w:rsidR="00360684" w:rsidRPr="002450A7" w:rsidRDefault="00360684"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p>
    <w:p w14:paraId="7FCA9DA5" w14:textId="77777777" w:rsidR="00B45D1D" w:rsidRPr="002450A7" w:rsidRDefault="00B45D1D" w:rsidP="001D53BC">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Acknowledgements</w:t>
      </w:r>
    </w:p>
    <w:p w14:paraId="1B0EC266" w14:textId="5A0EFF33" w:rsidR="00B45D1D" w:rsidRPr="002450A7" w:rsidRDefault="00587974" w:rsidP="001D53BC">
      <w:pPr>
        <w:pStyle w:val="BodyText"/>
        <w:kinsoku w:val="0"/>
        <w:overflowPunct w:val="0"/>
        <w:snapToGrid w:val="0"/>
        <w:spacing w:before="6" w:line="480" w:lineRule="auto"/>
        <w:ind w:left="0" w:firstLineChars="150" w:firstLine="360"/>
        <w:jc w:val="both"/>
        <w:rPr>
          <w:rFonts w:ascii="Times New Roman" w:hAnsi="Times New Roman"/>
          <w:sz w:val="24"/>
          <w:lang w:val="en-GB"/>
        </w:rPr>
      </w:pPr>
      <w:r w:rsidRPr="002450A7">
        <w:rPr>
          <w:rFonts w:ascii="Times New Roman" w:hAnsi="Times New Roman"/>
          <w:sz w:val="24"/>
          <w:lang w:val="en-GB"/>
        </w:rPr>
        <w:t xml:space="preserve">This work was </w:t>
      </w:r>
      <w:r w:rsidR="00E939D7" w:rsidRPr="002450A7">
        <w:rPr>
          <w:rFonts w:ascii="Times New Roman" w:hAnsi="Times New Roman"/>
          <w:sz w:val="24"/>
          <w:lang w:val="en-GB"/>
        </w:rPr>
        <w:t xml:space="preserve">financially </w:t>
      </w:r>
      <w:r w:rsidRPr="002450A7">
        <w:rPr>
          <w:rFonts w:ascii="Times New Roman" w:hAnsi="Times New Roman"/>
          <w:sz w:val="24"/>
          <w:lang w:val="en-GB"/>
        </w:rPr>
        <w:t>supported by the Hong Kong Research Grants Council (PolyU 15217818)</w:t>
      </w:r>
      <w:r w:rsidR="00203063" w:rsidRPr="002450A7">
        <w:rPr>
          <w:rFonts w:ascii="Times New Roman" w:hAnsi="Times New Roman"/>
          <w:sz w:val="24"/>
          <w:lang w:val="en-GB"/>
        </w:rPr>
        <w:t xml:space="preserve">, </w:t>
      </w:r>
      <w:r w:rsidRPr="002450A7">
        <w:rPr>
          <w:rFonts w:ascii="Times New Roman" w:hAnsi="Times New Roman"/>
          <w:sz w:val="24"/>
          <w:lang w:val="en-GB"/>
        </w:rPr>
        <w:t>Hong Kong International Airport Environmental Fund</w:t>
      </w:r>
      <w:r w:rsidR="00203063" w:rsidRPr="002450A7">
        <w:rPr>
          <w:rFonts w:ascii="Times New Roman" w:hAnsi="Times New Roman"/>
          <w:sz w:val="24"/>
          <w:lang w:val="en-GB"/>
        </w:rPr>
        <w:t xml:space="preserve"> (Phase 2), and PolyU Project of Strategic Importance</w:t>
      </w:r>
      <w:r w:rsidRPr="002450A7">
        <w:rPr>
          <w:rFonts w:ascii="Times New Roman" w:hAnsi="Times New Roman"/>
          <w:sz w:val="24"/>
          <w:lang w:val="en-GB"/>
        </w:rPr>
        <w:t>.</w:t>
      </w:r>
    </w:p>
    <w:p w14:paraId="2044757C" w14:textId="77777777" w:rsidR="00587974" w:rsidRPr="002450A7" w:rsidRDefault="00587974"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p>
    <w:p w14:paraId="45EFF62A" w14:textId="7F7A05D4" w:rsidR="00EC3C53" w:rsidRPr="002450A7" w:rsidRDefault="00EC3C53" w:rsidP="000C598A">
      <w:pPr>
        <w:pStyle w:val="BodyText"/>
        <w:kinsoku w:val="0"/>
        <w:overflowPunct w:val="0"/>
        <w:snapToGrid w:val="0"/>
        <w:spacing w:before="6" w:line="480" w:lineRule="auto"/>
        <w:ind w:left="0"/>
        <w:jc w:val="both"/>
        <w:rPr>
          <w:rFonts w:ascii="Times New Roman" w:hAnsi="Times New Roman" w:cs="Times New Roman"/>
          <w:b/>
          <w:sz w:val="24"/>
          <w:szCs w:val="24"/>
          <w:lang w:val="en-GB"/>
        </w:rPr>
      </w:pPr>
      <w:r w:rsidRPr="002450A7">
        <w:rPr>
          <w:rFonts w:ascii="Times New Roman" w:hAnsi="Times New Roman" w:cs="Times New Roman"/>
          <w:b/>
          <w:sz w:val="24"/>
          <w:szCs w:val="24"/>
          <w:lang w:val="en-GB"/>
        </w:rPr>
        <w:t>References</w:t>
      </w:r>
    </w:p>
    <w:p w14:paraId="7793F03E" w14:textId="77777777" w:rsidR="00EC3C53" w:rsidRPr="002450A7" w:rsidRDefault="00EC3C53" w:rsidP="00EC3C53">
      <w:pPr>
        <w:spacing w:afterLines="50" w:after="163"/>
        <w:jc w:val="both"/>
        <w:rPr>
          <w:sz w:val="22"/>
          <w:szCs w:val="22"/>
        </w:rPr>
      </w:pPr>
      <w:r w:rsidRPr="002450A7">
        <w:rPr>
          <w:sz w:val="22"/>
          <w:szCs w:val="22"/>
        </w:rPr>
        <w:t>Adnan MA, Hossain MM. Gasification performance of various microalgae biomass - A thermodynamic study by considering tar formation using aspen plus. Energ Convers Manage 2018; 165:783-93.</w:t>
      </w:r>
    </w:p>
    <w:p w14:paraId="0174665E" w14:textId="77777777" w:rsidR="00EC3C53" w:rsidRPr="002450A7" w:rsidRDefault="00EC3C53" w:rsidP="00EC3C53">
      <w:pPr>
        <w:spacing w:afterLines="50" w:after="163"/>
        <w:jc w:val="both"/>
        <w:rPr>
          <w:sz w:val="22"/>
          <w:szCs w:val="22"/>
        </w:rPr>
      </w:pPr>
      <w:r w:rsidRPr="002450A7">
        <w:rPr>
          <w:sz w:val="22"/>
          <w:szCs w:val="22"/>
        </w:rPr>
        <w:t>Adnan MA, Xiong QG, Hidayat A, Hossain MM. Gasification performance of spirulina microalgae - A thermodynamic study with tar formation. Fuel 2019; 241:372-81.</w:t>
      </w:r>
    </w:p>
    <w:p w14:paraId="6987DE84" w14:textId="77777777" w:rsidR="00EC3C53" w:rsidRPr="002450A7" w:rsidRDefault="00EC3C53" w:rsidP="00EC3C53">
      <w:pPr>
        <w:spacing w:afterLines="50" w:after="163"/>
        <w:jc w:val="both"/>
        <w:rPr>
          <w:sz w:val="22"/>
          <w:szCs w:val="22"/>
        </w:rPr>
      </w:pPr>
      <w:r w:rsidRPr="002450A7">
        <w:rPr>
          <w:sz w:val="22"/>
          <w:szCs w:val="22"/>
        </w:rPr>
        <w:t>Ahmed TY, Ahmad MM, Yusup S, Inayat A, Khan Z. Mathematical and computational approaches for design of biomass gasification for hydrogen production: A review. Renew Sust Energ Rev 2012; 16:2304-15.</w:t>
      </w:r>
    </w:p>
    <w:p w14:paraId="1C705AE7" w14:textId="77777777" w:rsidR="00EC3C53" w:rsidRPr="002450A7" w:rsidRDefault="00EC3C53" w:rsidP="00EC3C53">
      <w:pPr>
        <w:spacing w:afterLines="50" w:after="163"/>
        <w:jc w:val="both"/>
        <w:rPr>
          <w:sz w:val="22"/>
          <w:szCs w:val="22"/>
        </w:rPr>
      </w:pPr>
      <w:r w:rsidRPr="002450A7">
        <w:rPr>
          <w:sz w:val="22"/>
          <w:szCs w:val="22"/>
        </w:rPr>
        <w:t>Alvarez J, Lopez G, Amutio M, Bilbao J, Olazar M. Bio-oil production from rice husk fast pyrolysis in a conical spouted bed reactor. Fuel 2014; 128:162-9.</w:t>
      </w:r>
    </w:p>
    <w:p w14:paraId="1D5C12E8" w14:textId="77777777" w:rsidR="00EC3C53" w:rsidRPr="002450A7" w:rsidRDefault="00EC3C53" w:rsidP="00EC3C53">
      <w:pPr>
        <w:spacing w:afterLines="50" w:after="163"/>
        <w:jc w:val="both"/>
        <w:rPr>
          <w:sz w:val="22"/>
          <w:szCs w:val="22"/>
        </w:rPr>
      </w:pPr>
      <w:r w:rsidRPr="002450A7">
        <w:rPr>
          <w:sz w:val="22"/>
          <w:szCs w:val="22"/>
        </w:rPr>
        <w:t>Arun J, Gopinath KP, Shreekanth SJ, Sahana R, Raghavi MS, Gnanaprakash D. Effects of process parameters on hydrothermal liquefaction of microalgae biomass grown in municipal wastewater. Petrol Chem 2019; 59:194-200.</w:t>
      </w:r>
    </w:p>
    <w:p w14:paraId="704E1097" w14:textId="77777777" w:rsidR="00EC3C53" w:rsidRPr="002450A7" w:rsidRDefault="00EC3C53" w:rsidP="00EC3C53">
      <w:pPr>
        <w:spacing w:afterLines="50" w:after="163"/>
        <w:jc w:val="both"/>
        <w:rPr>
          <w:sz w:val="22"/>
          <w:szCs w:val="22"/>
        </w:rPr>
      </w:pPr>
      <w:r w:rsidRPr="002450A7">
        <w:rPr>
          <w:sz w:val="22"/>
          <w:szCs w:val="22"/>
        </w:rPr>
        <w:t>Assawamongkholsiri T, Reungsang A, Sittijunda S. Photo-hydrogen and lipid production from lactate, acetate, butyrate, and sugar manufacturing wastewater with an alternative nitrogen source by rhodobacter sp. Kku-ps1. Peerj 2019; 7.</w:t>
      </w:r>
    </w:p>
    <w:p w14:paraId="7DDF678A" w14:textId="77777777" w:rsidR="00EC3C53" w:rsidRPr="002450A7" w:rsidRDefault="00EC3C53" w:rsidP="00EC3C53">
      <w:pPr>
        <w:spacing w:afterLines="50" w:after="163"/>
        <w:jc w:val="both"/>
        <w:rPr>
          <w:sz w:val="22"/>
          <w:szCs w:val="22"/>
        </w:rPr>
      </w:pPr>
      <w:r w:rsidRPr="002450A7">
        <w:rPr>
          <w:sz w:val="22"/>
          <w:szCs w:val="22"/>
        </w:rPr>
        <w:t>Barbuzza E, Buceti G, Pozio A, Santarelli M, Tosti S. Gasification of wood biomass with renewable hydrogen for the production of synthetic natural gas. Fuel 2019; 242:520-31.</w:t>
      </w:r>
    </w:p>
    <w:p w14:paraId="7E940E8B" w14:textId="77777777" w:rsidR="00EC3C53" w:rsidRPr="002450A7" w:rsidRDefault="00EC3C53" w:rsidP="00EC3C53">
      <w:pPr>
        <w:spacing w:afterLines="50" w:after="163"/>
        <w:jc w:val="both"/>
        <w:rPr>
          <w:sz w:val="22"/>
          <w:szCs w:val="22"/>
        </w:rPr>
      </w:pPr>
      <w:r w:rsidRPr="002450A7">
        <w:rPr>
          <w:sz w:val="22"/>
          <w:szCs w:val="22"/>
        </w:rPr>
        <w:t>Basu S, Pradhan NC. Selective production of hydrogen by acetone steam reforming over Ni-Co/olivine catalysts. React Kinet Mech Cat 2019; 127:357-73.</w:t>
      </w:r>
    </w:p>
    <w:p w14:paraId="10FEDC9D" w14:textId="77777777" w:rsidR="00EC3C53" w:rsidRPr="002450A7" w:rsidRDefault="00EC3C53" w:rsidP="00EC3C53">
      <w:pPr>
        <w:spacing w:afterLines="50" w:after="163"/>
        <w:jc w:val="both"/>
        <w:rPr>
          <w:sz w:val="22"/>
          <w:szCs w:val="22"/>
        </w:rPr>
      </w:pPr>
      <w:r w:rsidRPr="002450A7">
        <w:rPr>
          <w:sz w:val="22"/>
          <w:szCs w:val="22"/>
        </w:rPr>
        <w:t>Bobadilla LF, Alvarez A, Dominguez MI, Romero-Sarria F, Centeno MA, Montes M, et al. Influence of the shape of Ni catalysts in the glycerol steam reforming. Appl Catal B-Environ 2012; 123:379-90.</w:t>
      </w:r>
    </w:p>
    <w:p w14:paraId="1C623F17" w14:textId="77777777" w:rsidR="00EC3C53" w:rsidRPr="002450A7" w:rsidRDefault="00EC3C53" w:rsidP="00EC3C53">
      <w:pPr>
        <w:spacing w:afterLines="50" w:after="163"/>
        <w:jc w:val="both"/>
        <w:rPr>
          <w:sz w:val="22"/>
          <w:szCs w:val="22"/>
        </w:rPr>
      </w:pPr>
      <w:r w:rsidRPr="002450A7">
        <w:rPr>
          <w:sz w:val="22"/>
          <w:szCs w:val="22"/>
        </w:rPr>
        <w:t>Cao CQ, He YY, Wang GY, Jin H, Huo ZY. Co-gasification of alkaline black liquor and coal in supercritical water at high temperatures (600-750 °C). Energ Fuel 2017; 31:13585-92.</w:t>
      </w:r>
    </w:p>
    <w:p w14:paraId="001B16D9" w14:textId="77777777" w:rsidR="00EC3C53" w:rsidRPr="002450A7" w:rsidRDefault="00EC3C53" w:rsidP="00EC3C53">
      <w:pPr>
        <w:spacing w:afterLines="50" w:after="163"/>
        <w:jc w:val="both"/>
        <w:rPr>
          <w:sz w:val="22"/>
          <w:szCs w:val="22"/>
        </w:rPr>
      </w:pPr>
      <w:r w:rsidRPr="002450A7">
        <w:rPr>
          <w:sz w:val="22"/>
          <w:szCs w:val="22"/>
        </w:rPr>
        <w:t>Cao JF, You J, Zhang LN, Zhou JP. Homogeneous synthesis and characterization of chitosan ethers prepared in aqueous alkali/urea solutions. Carbohydr Polym 2018; 185:138-44.</w:t>
      </w:r>
    </w:p>
    <w:p w14:paraId="2A482CDE" w14:textId="77777777" w:rsidR="00EC3C53" w:rsidRPr="002450A7" w:rsidRDefault="00EC3C53" w:rsidP="00EC3C53">
      <w:pPr>
        <w:spacing w:afterLines="50" w:after="163"/>
        <w:jc w:val="both"/>
        <w:rPr>
          <w:sz w:val="22"/>
          <w:szCs w:val="22"/>
        </w:rPr>
      </w:pPr>
      <w:r w:rsidRPr="002450A7">
        <w:rPr>
          <w:sz w:val="22"/>
          <w:szCs w:val="22"/>
        </w:rPr>
        <w:lastRenderedPageBreak/>
        <w:t>Cao LC, Chen HH, Tsang DCW, Luo G, Hao SL, Zhang SC, et al. Optimizing xylose production from pinewood sawdust through dilute-phosphoric-acid hydrolysis by response surface methodology. J Clean Prod 2018; 178:572-9.</w:t>
      </w:r>
    </w:p>
    <w:p w14:paraId="2DEE16AB" w14:textId="5E09CDAC" w:rsidR="00EC3C53" w:rsidRPr="002450A7" w:rsidRDefault="00EC3C53" w:rsidP="00EC3C53">
      <w:pPr>
        <w:spacing w:afterLines="50" w:after="163"/>
        <w:jc w:val="both"/>
        <w:rPr>
          <w:sz w:val="22"/>
          <w:szCs w:val="22"/>
        </w:rPr>
      </w:pPr>
      <w:r w:rsidRPr="002450A7">
        <w:rPr>
          <w:sz w:val="22"/>
          <w:szCs w:val="22"/>
        </w:rPr>
        <w:t>Cao, L.</w:t>
      </w:r>
      <w:r w:rsidR="00516A64" w:rsidRPr="002450A7">
        <w:rPr>
          <w:sz w:val="22"/>
          <w:szCs w:val="22"/>
        </w:rPr>
        <w:t xml:space="preserve">, </w:t>
      </w:r>
      <w:r w:rsidRPr="002450A7">
        <w:rPr>
          <w:sz w:val="22"/>
          <w:szCs w:val="22"/>
        </w:rPr>
        <w:t>Cho, D.W.</w:t>
      </w:r>
      <w:r w:rsidR="00516A64" w:rsidRPr="002450A7">
        <w:rPr>
          <w:sz w:val="22"/>
          <w:szCs w:val="22"/>
        </w:rPr>
        <w:t xml:space="preserve">, </w:t>
      </w:r>
      <w:r w:rsidRPr="002450A7">
        <w:rPr>
          <w:sz w:val="22"/>
          <w:szCs w:val="22"/>
        </w:rPr>
        <w:t>Yu, I.K.M.</w:t>
      </w:r>
      <w:r w:rsidR="00516A64" w:rsidRPr="002450A7">
        <w:rPr>
          <w:sz w:val="22"/>
          <w:szCs w:val="22"/>
        </w:rPr>
        <w:t xml:space="preserve">, </w:t>
      </w:r>
      <w:r w:rsidRPr="002450A7">
        <w:rPr>
          <w:sz w:val="22"/>
          <w:szCs w:val="22"/>
        </w:rPr>
        <w:t>Wang, D.</w:t>
      </w:r>
      <w:r w:rsidR="00516A64" w:rsidRPr="002450A7">
        <w:rPr>
          <w:sz w:val="22"/>
          <w:szCs w:val="22"/>
        </w:rPr>
        <w:t xml:space="preserve">, </w:t>
      </w:r>
      <w:r w:rsidRPr="002450A7">
        <w:rPr>
          <w:sz w:val="22"/>
          <w:szCs w:val="22"/>
        </w:rPr>
        <w:t>Tsang, D.C.W.</w:t>
      </w:r>
      <w:r w:rsidR="00516A64" w:rsidRPr="002450A7">
        <w:rPr>
          <w:sz w:val="22"/>
          <w:szCs w:val="22"/>
        </w:rPr>
        <w:t xml:space="preserve">, </w:t>
      </w:r>
      <w:r w:rsidRPr="002450A7">
        <w:rPr>
          <w:sz w:val="22"/>
          <w:szCs w:val="22"/>
        </w:rPr>
        <w:t>Zhang, S.</w:t>
      </w:r>
      <w:r w:rsidR="00516A64" w:rsidRPr="002450A7">
        <w:rPr>
          <w:sz w:val="22"/>
          <w:szCs w:val="22"/>
        </w:rPr>
        <w:t xml:space="preserve">, </w:t>
      </w:r>
      <w:r w:rsidRPr="002450A7">
        <w:rPr>
          <w:sz w:val="22"/>
          <w:szCs w:val="22"/>
        </w:rPr>
        <w:t>Ding, S.</w:t>
      </w:r>
      <w:r w:rsidR="00516A64" w:rsidRPr="002450A7">
        <w:rPr>
          <w:sz w:val="22"/>
          <w:szCs w:val="22"/>
        </w:rPr>
        <w:t xml:space="preserve">, </w:t>
      </w:r>
      <w:r w:rsidRPr="002450A7">
        <w:rPr>
          <w:sz w:val="22"/>
          <w:szCs w:val="22"/>
        </w:rPr>
        <w:t>Wang, L.</w:t>
      </w:r>
      <w:r w:rsidR="00516A64" w:rsidRPr="002450A7">
        <w:rPr>
          <w:sz w:val="22"/>
          <w:szCs w:val="22"/>
        </w:rPr>
        <w:t xml:space="preserve">, </w:t>
      </w:r>
      <w:r w:rsidRPr="002450A7">
        <w:rPr>
          <w:sz w:val="22"/>
          <w:szCs w:val="22"/>
        </w:rPr>
        <w:t>Ok, Y.S. Microwave assisted low-temperature hydrothermal treatment of red seaweed (Gracilaria lemaneiformis) for production of levulinic acid and algae hydrochar. Bioresource Technol., 2019, 273, 251-258.</w:t>
      </w:r>
    </w:p>
    <w:p w14:paraId="21E87411" w14:textId="6D493FF5" w:rsidR="00EC3C53" w:rsidRPr="002450A7" w:rsidRDefault="00EC3C53" w:rsidP="00EC3C53">
      <w:pPr>
        <w:spacing w:afterLines="50" w:after="163"/>
        <w:jc w:val="both"/>
        <w:rPr>
          <w:sz w:val="22"/>
          <w:szCs w:val="22"/>
        </w:rPr>
      </w:pPr>
      <w:r w:rsidRPr="002450A7">
        <w:rPr>
          <w:sz w:val="22"/>
          <w:szCs w:val="22"/>
        </w:rPr>
        <w:t>Cao, L.</w:t>
      </w:r>
      <w:r w:rsidR="00516A64" w:rsidRPr="002450A7">
        <w:rPr>
          <w:sz w:val="22"/>
          <w:szCs w:val="22"/>
        </w:rPr>
        <w:t xml:space="preserve">, </w:t>
      </w:r>
      <w:r w:rsidRPr="002450A7">
        <w:rPr>
          <w:sz w:val="22"/>
          <w:szCs w:val="22"/>
        </w:rPr>
        <w:t>Yu, I.K.M.</w:t>
      </w:r>
      <w:r w:rsidR="00516A64" w:rsidRPr="002450A7">
        <w:rPr>
          <w:sz w:val="22"/>
          <w:szCs w:val="22"/>
        </w:rPr>
        <w:t xml:space="preserve">, </w:t>
      </w:r>
      <w:r w:rsidRPr="002450A7">
        <w:rPr>
          <w:sz w:val="22"/>
          <w:szCs w:val="22"/>
        </w:rPr>
        <w:t>Chen, S.S.</w:t>
      </w:r>
      <w:r w:rsidR="00516A64" w:rsidRPr="002450A7">
        <w:rPr>
          <w:sz w:val="22"/>
          <w:szCs w:val="22"/>
        </w:rPr>
        <w:t xml:space="preserve">, </w:t>
      </w:r>
      <w:r w:rsidRPr="002450A7">
        <w:rPr>
          <w:sz w:val="22"/>
          <w:szCs w:val="22"/>
        </w:rPr>
        <w:t>Tsang, D.C.W.</w:t>
      </w:r>
      <w:r w:rsidR="00516A64" w:rsidRPr="002450A7">
        <w:rPr>
          <w:sz w:val="22"/>
          <w:szCs w:val="22"/>
        </w:rPr>
        <w:t xml:space="preserve">, </w:t>
      </w:r>
      <w:r w:rsidRPr="002450A7">
        <w:rPr>
          <w:sz w:val="22"/>
          <w:szCs w:val="22"/>
        </w:rPr>
        <w:t>Wang, L.</w:t>
      </w:r>
      <w:r w:rsidR="00516A64" w:rsidRPr="002450A7">
        <w:rPr>
          <w:sz w:val="22"/>
          <w:szCs w:val="22"/>
        </w:rPr>
        <w:t xml:space="preserve">, </w:t>
      </w:r>
      <w:r w:rsidRPr="002450A7">
        <w:rPr>
          <w:sz w:val="22"/>
          <w:szCs w:val="22"/>
        </w:rPr>
        <w:t>Xiong, X.</w:t>
      </w:r>
      <w:r w:rsidR="00516A64" w:rsidRPr="002450A7">
        <w:rPr>
          <w:sz w:val="22"/>
          <w:szCs w:val="22"/>
        </w:rPr>
        <w:t xml:space="preserve">, </w:t>
      </w:r>
      <w:r w:rsidRPr="002450A7">
        <w:rPr>
          <w:sz w:val="22"/>
          <w:szCs w:val="22"/>
        </w:rPr>
        <w:t>Zhang, S.</w:t>
      </w:r>
      <w:r w:rsidR="00516A64" w:rsidRPr="002450A7">
        <w:rPr>
          <w:sz w:val="22"/>
          <w:szCs w:val="22"/>
        </w:rPr>
        <w:t xml:space="preserve">, </w:t>
      </w:r>
      <w:r w:rsidRPr="002450A7">
        <w:rPr>
          <w:sz w:val="22"/>
          <w:szCs w:val="22"/>
        </w:rPr>
        <w:t>Ok, Y.S.</w:t>
      </w:r>
      <w:r w:rsidR="00516A64" w:rsidRPr="002450A7">
        <w:rPr>
          <w:sz w:val="22"/>
          <w:szCs w:val="22"/>
        </w:rPr>
        <w:t xml:space="preserve">, </w:t>
      </w:r>
      <w:r w:rsidRPr="002450A7">
        <w:rPr>
          <w:sz w:val="22"/>
          <w:szCs w:val="22"/>
        </w:rPr>
        <w:t>Kwon, E.E.</w:t>
      </w:r>
      <w:r w:rsidR="00516A64" w:rsidRPr="002450A7">
        <w:rPr>
          <w:sz w:val="22"/>
          <w:szCs w:val="22"/>
        </w:rPr>
        <w:t xml:space="preserve">, </w:t>
      </w:r>
      <w:r w:rsidRPr="002450A7">
        <w:rPr>
          <w:sz w:val="22"/>
          <w:szCs w:val="22"/>
        </w:rPr>
        <w:t>Song, H.</w:t>
      </w:r>
      <w:r w:rsidR="00516A64" w:rsidRPr="002450A7">
        <w:rPr>
          <w:sz w:val="22"/>
          <w:szCs w:val="22"/>
        </w:rPr>
        <w:t xml:space="preserve">, </w:t>
      </w:r>
      <w:r w:rsidRPr="002450A7">
        <w:rPr>
          <w:sz w:val="22"/>
          <w:szCs w:val="22"/>
        </w:rPr>
        <w:t>Poon, C.S. Production of 5-hydroxymethylfurfural from starch-rich food waste catalyzed by sulfonated biochar. Bioresource Technol., 2018, 252, 76-82.</w:t>
      </w:r>
    </w:p>
    <w:p w14:paraId="6DB970C3" w14:textId="77777777" w:rsidR="00EC3C53" w:rsidRPr="002450A7" w:rsidRDefault="00EC3C53" w:rsidP="00EC3C53">
      <w:pPr>
        <w:spacing w:afterLines="50" w:after="163"/>
        <w:jc w:val="both"/>
        <w:rPr>
          <w:sz w:val="22"/>
          <w:szCs w:val="22"/>
        </w:rPr>
      </w:pPr>
      <w:r w:rsidRPr="002450A7">
        <w:rPr>
          <w:sz w:val="22"/>
          <w:szCs w:val="22"/>
        </w:rPr>
        <w:t>Cao, Y., Chen, S.S., Tsang, D.C.W., Clark, J.H., Budarin, V.L., Hu, C., Wu, K.C.W., Zhang, S. Microwave-assisted depolymerization of various types of waste lignins over two-dimensional CuO/BCN catalysts. Green Chemistry 2020; DOI: 10.1039/c9gc03553b.</w:t>
      </w:r>
    </w:p>
    <w:p w14:paraId="7E27D8B4" w14:textId="77777777" w:rsidR="00EC3C53" w:rsidRPr="002450A7" w:rsidRDefault="00EC3C53" w:rsidP="00EC3C53">
      <w:pPr>
        <w:spacing w:afterLines="50" w:after="163"/>
        <w:jc w:val="both"/>
        <w:rPr>
          <w:sz w:val="22"/>
          <w:szCs w:val="22"/>
        </w:rPr>
      </w:pPr>
      <w:r w:rsidRPr="002450A7">
        <w:rPr>
          <w:sz w:val="22"/>
          <w:szCs w:val="22"/>
        </w:rPr>
        <w:t>Caravaca A, Garcia-Lorefice WE, Gil S, de Lucas-Consuegra A, Vernoux P. Towards a sustainable technology for H2 production: Direct lignin electrolysis in a continuous-flow polymer electrolyte membrane reactor. Electrochem Commun 2019; 100:43-7.</w:t>
      </w:r>
    </w:p>
    <w:p w14:paraId="59B178EF" w14:textId="77777777" w:rsidR="00EC3C53" w:rsidRPr="002450A7" w:rsidRDefault="00EC3C53" w:rsidP="00EC3C53">
      <w:pPr>
        <w:spacing w:afterLines="50" w:after="163"/>
        <w:jc w:val="both"/>
        <w:rPr>
          <w:sz w:val="22"/>
          <w:szCs w:val="22"/>
        </w:rPr>
      </w:pPr>
      <w:r w:rsidRPr="002450A7">
        <w:rPr>
          <w:sz w:val="22"/>
          <w:szCs w:val="22"/>
        </w:rPr>
        <w:t>Catalan-Martinez D, Domine ME, Serra JM. Liquid fuels from biomass: An energy self-sustained process integrating H2 recovery and liquid refining. Fuel 2018; 212:353-63.</w:t>
      </w:r>
    </w:p>
    <w:p w14:paraId="0879594C" w14:textId="77777777" w:rsidR="00EC3C53" w:rsidRPr="002450A7" w:rsidRDefault="00EC3C53" w:rsidP="00EC3C53">
      <w:pPr>
        <w:spacing w:afterLines="50" w:after="163"/>
        <w:jc w:val="both"/>
        <w:rPr>
          <w:sz w:val="22"/>
          <w:szCs w:val="22"/>
        </w:rPr>
      </w:pPr>
      <w:r w:rsidRPr="002450A7">
        <w:rPr>
          <w:sz w:val="22"/>
          <w:szCs w:val="22"/>
        </w:rPr>
        <w:t>Chan FL, Tanksale A. Catalytic steam gasification of pinewood and eucalyptus sawdust using reactive flash volatilization. Appl Catal B-Environ 2016; 187:310-27.</w:t>
      </w:r>
    </w:p>
    <w:p w14:paraId="32635E60" w14:textId="77777777" w:rsidR="00EC3C53" w:rsidRPr="002450A7" w:rsidRDefault="00EC3C53" w:rsidP="00EC3C53">
      <w:pPr>
        <w:spacing w:afterLines="50" w:after="163"/>
        <w:jc w:val="both"/>
        <w:rPr>
          <w:sz w:val="22"/>
          <w:szCs w:val="22"/>
        </w:rPr>
      </w:pPr>
      <w:r w:rsidRPr="002450A7">
        <w:rPr>
          <w:sz w:val="22"/>
          <w:szCs w:val="22"/>
        </w:rPr>
        <w:t>Chan WP, Veksha A, Lei JX, Oh WD, Dou XM, Giannis A, et al. A hot syngas purification system integrated with downdraft gasification of municipal solid waste. Appl Energ 2019b; 237:227-40.</w:t>
      </w:r>
    </w:p>
    <w:p w14:paraId="29285155" w14:textId="77777777" w:rsidR="00EC3C53" w:rsidRPr="002450A7" w:rsidRDefault="00EC3C53" w:rsidP="00EC3C53">
      <w:pPr>
        <w:spacing w:afterLines="50" w:after="163"/>
        <w:jc w:val="both"/>
        <w:rPr>
          <w:sz w:val="22"/>
          <w:szCs w:val="22"/>
        </w:rPr>
      </w:pPr>
      <w:r w:rsidRPr="002450A7">
        <w:rPr>
          <w:sz w:val="22"/>
          <w:szCs w:val="22"/>
        </w:rPr>
        <w:t>Chan YH, Cheah KW, How BS, Loy ACM, Shahbaz M, Singh HKG, et al. An overview of biomass thermochemical conversion technologies in malaysia. Sci Total Environ 2019a; 680:105-23.</w:t>
      </w:r>
    </w:p>
    <w:p w14:paraId="0AC4F629" w14:textId="77777777" w:rsidR="00EC3C53" w:rsidRPr="002450A7" w:rsidRDefault="00EC3C53" w:rsidP="00EC3C53">
      <w:pPr>
        <w:spacing w:afterLines="50" w:after="163"/>
        <w:jc w:val="both"/>
        <w:rPr>
          <w:sz w:val="22"/>
          <w:szCs w:val="22"/>
        </w:rPr>
      </w:pPr>
      <w:r w:rsidRPr="002450A7">
        <w:rPr>
          <w:sz w:val="22"/>
          <w:szCs w:val="22"/>
        </w:rPr>
        <w:t>Chen JW, Fan Y, Jiaqiang EQ, Cao W, Zhang F, Gong JK, et al. Effects analysis on the gasification kinetic characteristics of food waste in supercritical water. Fuel 2019; 241:94-104.</w:t>
      </w:r>
    </w:p>
    <w:p w14:paraId="412432EC" w14:textId="77777777" w:rsidR="00EC3C53" w:rsidRPr="002450A7" w:rsidRDefault="00EC3C53" w:rsidP="00EC3C53">
      <w:pPr>
        <w:spacing w:afterLines="50" w:after="163"/>
        <w:jc w:val="both"/>
        <w:rPr>
          <w:sz w:val="22"/>
          <w:szCs w:val="22"/>
        </w:rPr>
      </w:pPr>
      <w:r w:rsidRPr="002450A7">
        <w:rPr>
          <w:sz w:val="22"/>
          <w:szCs w:val="22"/>
        </w:rPr>
        <w:t>Chen SS, Maneerung T, Tsang DCW, Ok YS, Wang CH. Valorization of biomass to hydroxymethylfurfural, levulinic acid, and fatty acid methyl ester by heterogeneous catalysts. Chemical Engineering Journal 2017; 328:246-273.</w:t>
      </w:r>
    </w:p>
    <w:p w14:paraId="24C27222" w14:textId="77777777" w:rsidR="00EC3C53" w:rsidRPr="002450A7" w:rsidRDefault="00EC3C53" w:rsidP="00EC3C53">
      <w:pPr>
        <w:spacing w:afterLines="50" w:after="163"/>
        <w:jc w:val="both"/>
        <w:rPr>
          <w:sz w:val="22"/>
          <w:szCs w:val="22"/>
        </w:rPr>
      </w:pPr>
      <w:r w:rsidRPr="002450A7">
        <w:rPr>
          <w:sz w:val="22"/>
          <w:szCs w:val="22"/>
        </w:rPr>
        <w:t>Chowdhury MBI, Hossain MZ, Mazumder J, Jhawar AK, Charpentier PA. La-based catalysts to enhance hydrogen production during supercritical water gasification of glucose. Fuel 2018; 217:166-74.</w:t>
      </w:r>
    </w:p>
    <w:p w14:paraId="52A1597E" w14:textId="77777777" w:rsidR="00EC3C53" w:rsidRPr="002450A7" w:rsidRDefault="00EC3C53" w:rsidP="00EC3C53">
      <w:pPr>
        <w:spacing w:afterLines="50" w:after="163"/>
        <w:jc w:val="both"/>
        <w:rPr>
          <w:sz w:val="22"/>
          <w:szCs w:val="22"/>
        </w:rPr>
      </w:pPr>
      <w:r w:rsidRPr="002450A7">
        <w:rPr>
          <w:sz w:val="22"/>
          <w:szCs w:val="22"/>
        </w:rPr>
        <w:t>Colmenares JC, Quintero RFC, Pieta IS. Catalytic dry reforming for biomass-based fuels processing: Progress and future perspectives. Energy Technol-Ger 2016; 4:881-90.</w:t>
      </w:r>
    </w:p>
    <w:p w14:paraId="12F31A22" w14:textId="77777777" w:rsidR="00EC3C53" w:rsidRPr="002450A7" w:rsidRDefault="00EC3C53" w:rsidP="00EC3C53">
      <w:pPr>
        <w:spacing w:afterLines="50" w:after="163"/>
        <w:jc w:val="both"/>
        <w:rPr>
          <w:sz w:val="22"/>
          <w:szCs w:val="22"/>
        </w:rPr>
      </w:pPr>
      <w:r w:rsidRPr="002450A7">
        <w:rPr>
          <w:sz w:val="22"/>
          <w:szCs w:val="22"/>
        </w:rPr>
        <w:t>De Clercq D, Wen ZG, Fan F. Performance evaluation of restaurant food waste and biowaste to biogas pilot projects in china and implications for national policy. J Environ Manage 2017; 189:115-24.</w:t>
      </w:r>
    </w:p>
    <w:p w14:paraId="133E3849" w14:textId="77777777" w:rsidR="00EC3C53" w:rsidRPr="002450A7" w:rsidRDefault="00EC3C53" w:rsidP="00EC3C53">
      <w:pPr>
        <w:spacing w:afterLines="50" w:after="163"/>
        <w:jc w:val="both"/>
        <w:rPr>
          <w:sz w:val="22"/>
          <w:szCs w:val="22"/>
        </w:rPr>
      </w:pPr>
      <w:r w:rsidRPr="002450A7">
        <w:rPr>
          <w:sz w:val="22"/>
          <w:szCs w:val="22"/>
        </w:rPr>
        <w:t xml:space="preserve">Di Felice L, Courson C, Foscolo PU, Kiennemann A. Iron and nickel doped alkaline-earth catalysts for biomass </w:t>
      </w:r>
      <w:r w:rsidRPr="002450A7">
        <w:rPr>
          <w:sz w:val="22"/>
          <w:szCs w:val="22"/>
        </w:rPr>
        <w:lastRenderedPageBreak/>
        <w:t>gasification with simultaneous tar reformation and CO2 capture. Int J Hydrogen Energ 2011; 36:5296-310.</w:t>
      </w:r>
    </w:p>
    <w:p w14:paraId="55020942" w14:textId="77777777" w:rsidR="00EC3C53" w:rsidRPr="002450A7" w:rsidRDefault="00EC3C53" w:rsidP="00EC3C53">
      <w:pPr>
        <w:spacing w:afterLines="50" w:after="163"/>
        <w:jc w:val="both"/>
        <w:rPr>
          <w:sz w:val="22"/>
          <w:szCs w:val="22"/>
        </w:rPr>
      </w:pPr>
      <w:r w:rsidRPr="002450A7">
        <w:rPr>
          <w:sz w:val="22"/>
          <w:szCs w:val="22"/>
        </w:rPr>
        <w:t>Ding N, Azargohar R, Dalai AK, Kozinski JA. Catalytic gasification of cellulose and pinewood to H2 in supercritical water. Fuel 2014a; 118:416-25.</w:t>
      </w:r>
    </w:p>
    <w:p w14:paraId="4A2A006B" w14:textId="77777777" w:rsidR="00EC3C53" w:rsidRPr="002450A7" w:rsidRDefault="00EC3C53" w:rsidP="00EC3C53">
      <w:pPr>
        <w:spacing w:afterLines="50" w:after="163"/>
        <w:jc w:val="both"/>
        <w:rPr>
          <w:sz w:val="22"/>
          <w:szCs w:val="22"/>
        </w:rPr>
      </w:pPr>
      <w:r w:rsidRPr="002450A7">
        <w:rPr>
          <w:sz w:val="22"/>
          <w:szCs w:val="22"/>
        </w:rPr>
        <w:t>Ding N, Azargohar R, Dalai AK, Kozinski JA. Catalytic gasification of glucose to H2 in supercritical water. Fuel Process Technol 2014b; 127:33-40.</w:t>
      </w:r>
    </w:p>
    <w:p w14:paraId="485EE1BC" w14:textId="77777777" w:rsidR="00EC3C53" w:rsidRPr="002450A7" w:rsidRDefault="00EC3C53" w:rsidP="00EC3C53">
      <w:pPr>
        <w:spacing w:afterLines="50" w:after="163"/>
        <w:jc w:val="both"/>
        <w:rPr>
          <w:sz w:val="22"/>
          <w:szCs w:val="22"/>
        </w:rPr>
      </w:pPr>
      <w:r w:rsidRPr="002450A7">
        <w:rPr>
          <w:sz w:val="22"/>
          <w:szCs w:val="22"/>
        </w:rPr>
        <w:t>Duman G, Akarsu K, Yilmazer A, Gundogdu TK, Azbar N, Yanik J. Sustainable hydrogen production options from food wastes. Int J Hydrogen Energ 2018; 43:10595-604.</w:t>
      </w:r>
    </w:p>
    <w:p w14:paraId="7B06D378" w14:textId="77777777" w:rsidR="00EC3C53" w:rsidRPr="002450A7" w:rsidRDefault="00EC3C53" w:rsidP="00EC3C53">
      <w:pPr>
        <w:spacing w:afterLines="50" w:after="163"/>
        <w:jc w:val="both"/>
        <w:rPr>
          <w:sz w:val="22"/>
          <w:szCs w:val="22"/>
        </w:rPr>
      </w:pPr>
      <w:r w:rsidRPr="002450A7">
        <w:rPr>
          <w:sz w:val="22"/>
          <w:szCs w:val="22"/>
        </w:rPr>
        <w:t>Duman G, Uddin MA, Yanik J. Hydrogen production from algal biomass via steam gasification. Bioresour Technol 2014; 166:24-30.</w:t>
      </w:r>
    </w:p>
    <w:p w14:paraId="4FEB8B31" w14:textId="77777777" w:rsidR="00EC3C53" w:rsidRPr="002450A7" w:rsidRDefault="00EC3C53" w:rsidP="00EC3C53">
      <w:pPr>
        <w:spacing w:afterLines="50" w:after="163"/>
        <w:jc w:val="both"/>
        <w:rPr>
          <w:sz w:val="22"/>
          <w:szCs w:val="22"/>
        </w:rPr>
      </w:pPr>
      <w:r w:rsidRPr="002450A7">
        <w:rPr>
          <w:sz w:val="22"/>
          <w:szCs w:val="22"/>
        </w:rPr>
        <w:t>Duman G, Watanabe T, Uddin MA, Yanik J. Steam gasification of safflower seed cake and catalytic tar decomposition over ceria modified iron oxide catalysts. Fuel Process Technol 2014; 126:276-83.</w:t>
      </w:r>
    </w:p>
    <w:p w14:paraId="1A47C686" w14:textId="77777777" w:rsidR="00EC3C53" w:rsidRPr="002450A7" w:rsidRDefault="00EC3C53" w:rsidP="00EC3C53">
      <w:pPr>
        <w:spacing w:afterLines="50" w:after="163"/>
        <w:jc w:val="both"/>
        <w:rPr>
          <w:sz w:val="22"/>
          <w:szCs w:val="22"/>
        </w:rPr>
      </w:pPr>
      <w:r w:rsidRPr="002450A7">
        <w:rPr>
          <w:sz w:val="22"/>
          <w:szCs w:val="22"/>
        </w:rPr>
        <w:t>Ebadi AG, Hisoriev H, Zarnegar M, Ahmadi H. Hydrogen and syngas production by catalytic gasification of algal biomass (cladophora glomerata l.) using alkali and alkaline-earth metals compounds. Environ Technol 2019; 40:1178-84.</w:t>
      </w:r>
    </w:p>
    <w:p w14:paraId="4E97AF7C" w14:textId="77777777" w:rsidR="00EC3C53" w:rsidRPr="002450A7" w:rsidRDefault="00EC3C53" w:rsidP="00EC3C53">
      <w:pPr>
        <w:spacing w:afterLines="50" w:after="163"/>
        <w:jc w:val="both"/>
        <w:rPr>
          <w:sz w:val="22"/>
          <w:szCs w:val="22"/>
        </w:rPr>
      </w:pPr>
      <w:r w:rsidRPr="002450A7">
        <w:rPr>
          <w:sz w:val="22"/>
          <w:szCs w:val="22"/>
        </w:rPr>
        <w:t>El-Emam RS, Ozcan H. Comprehensive review on the techno-economics of sustainable large-scale clean hydrogen production. J Clean Prod 2019; 220:593-609.</w:t>
      </w:r>
    </w:p>
    <w:p w14:paraId="2C3419B7" w14:textId="77777777" w:rsidR="00EC3C53" w:rsidRPr="002450A7" w:rsidRDefault="00EC3C53" w:rsidP="00EC3C53">
      <w:pPr>
        <w:spacing w:afterLines="50" w:after="163"/>
        <w:jc w:val="both"/>
        <w:rPr>
          <w:sz w:val="22"/>
          <w:szCs w:val="22"/>
        </w:rPr>
      </w:pPr>
      <w:r w:rsidRPr="002450A7">
        <w:rPr>
          <w:sz w:val="22"/>
          <w:szCs w:val="22"/>
        </w:rPr>
        <w:t>Erkiaga A, Lopez G, Amutio M, Bilbao J, Olazar M. Influence of operating conditions on the steam gasification of biomass in a conical spouted bed reactor. Chem Eng J 2014; 237:259-67.</w:t>
      </w:r>
    </w:p>
    <w:p w14:paraId="65CB4A02" w14:textId="77777777" w:rsidR="00EC3C53" w:rsidRPr="002450A7" w:rsidRDefault="00EC3C53" w:rsidP="00EC3C53">
      <w:pPr>
        <w:spacing w:afterLines="50" w:after="163"/>
        <w:jc w:val="both"/>
        <w:rPr>
          <w:sz w:val="22"/>
          <w:szCs w:val="22"/>
        </w:rPr>
      </w:pPr>
      <w:r w:rsidRPr="002450A7">
        <w:rPr>
          <w:sz w:val="22"/>
          <w:szCs w:val="22"/>
        </w:rPr>
        <w:t>Erkiaga A, Lopez G, Amutio M, Bilbao J, Olazar M. Steam gasification of biomass in a conical spouted bed reactor with olivine and gamma-alumina as primary catalysts. Fuel Process Technol 2013; 116:292-9.</w:t>
      </w:r>
    </w:p>
    <w:p w14:paraId="42E32856" w14:textId="77777777" w:rsidR="00EC3C53" w:rsidRPr="002450A7" w:rsidRDefault="00EC3C53" w:rsidP="00EC3C53">
      <w:pPr>
        <w:spacing w:afterLines="50" w:after="163"/>
        <w:jc w:val="both"/>
        <w:rPr>
          <w:sz w:val="22"/>
          <w:szCs w:val="22"/>
        </w:rPr>
      </w:pPr>
      <w:r w:rsidRPr="002450A7">
        <w:rPr>
          <w:sz w:val="22"/>
          <w:szCs w:val="22"/>
        </w:rPr>
        <w:t>Erkiaga A, Lopez G, Amutio M, Bilbao J, Olazar M. Syngas from steam gasification of polyethylene in a conical spouted bed reactor. Fuel 2013; 109:461-9.</w:t>
      </w:r>
    </w:p>
    <w:p w14:paraId="1F8F3D84" w14:textId="77777777" w:rsidR="00EC3C53" w:rsidRPr="002450A7" w:rsidRDefault="00EC3C53" w:rsidP="00EC3C53">
      <w:pPr>
        <w:spacing w:afterLines="50" w:after="163"/>
        <w:jc w:val="both"/>
        <w:rPr>
          <w:sz w:val="22"/>
          <w:szCs w:val="22"/>
        </w:rPr>
      </w:pPr>
      <w:r w:rsidRPr="002450A7">
        <w:rPr>
          <w:sz w:val="22"/>
          <w:szCs w:val="22"/>
        </w:rPr>
        <w:t>Fremaux S, Beheshti SM, Ghassemi H, Shahsavan-Markadeh R. An experimental study on hydrogen-rich gas production via steam gasification of biomass in a research-scale fluidized bed. Energ Convers Manage 2015; 91:427-32.</w:t>
      </w:r>
    </w:p>
    <w:p w14:paraId="5537B55D" w14:textId="77777777" w:rsidR="00EC3C53" w:rsidRPr="002450A7" w:rsidRDefault="00EC3C53" w:rsidP="00EC3C53">
      <w:pPr>
        <w:spacing w:afterLines="50" w:after="163"/>
        <w:jc w:val="both"/>
        <w:rPr>
          <w:sz w:val="22"/>
          <w:szCs w:val="22"/>
        </w:rPr>
      </w:pPr>
      <w:r w:rsidRPr="002450A7">
        <w:rPr>
          <w:sz w:val="22"/>
          <w:szCs w:val="22"/>
        </w:rPr>
        <w:t>Gai C, Guo YC, Liu TT, Peng NN, Liu ZG. Hydrogen-rich gas production by steam gasification of hydrochar derived from sewage sludge. Int J Hydrogen Energ 2016; 41:3363-72.</w:t>
      </w:r>
    </w:p>
    <w:p w14:paraId="55358467" w14:textId="77777777" w:rsidR="00EC3C53" w:rsidRPr="002450A7" w:rsidRDefault="00EC3C53" w:rsidP="00EC3C53">
      <w:pPr>
        <w:spacing w:afterLines="50" w:after="163"/>
        <w:jc w:val="both"/>
        <w:rPr>
          <w:sz w:val="22"/>
          <w:szCs w:val="22"/>
        </w:rPr>
      </w:pPr>
      <w:r w:rsidRPr="002450A7">
        <w:rPr>
          <w:sz w:val="22"/>
          <w:szCs w:val="22"/>
        </w:rPr>
        <w:t>Gai C, Zhang F, Yang TX, Liu ZG, Jiao WT, Peng NN, et al. Hydrochar supported bimetallic Ni-Fe nanocatalysts with tailored composition, size and shape for improved biomass steam reforming performance. Green Chem 2018; 20:2788-800.</w:t>
      </w:r>
    </w:p>
    <w:p w14:paraId="01255889" w14:textId="77777777" w:rsidR="00EC3C53" w:rsidRPr="002450A7" w:rsidRDefault="00EC3C53" w:rsidP="00EC3C53">
      <w:pPr>
        <w:spacing w:afterLines="50" w:after="163"/>
        <w:jc w:val="both"/>
        <w:rPr>
          <w:sz w:val="22"/>
          <w:szCs w:val="22"/>
        </w:rPr>
      </w:pPr>
      <w:r w:rsidRPr="002450A7">
        <w:rPr>
          <w:sz w:val="22"/>
          <w:szCs w:val="22"/>
        </w:rPr>
        <w:t>Gao NB, Wang X, Li AM, Wu CF, Yin ZF. Hydrogen production from catalytic steam reforming of benzene as tar model compound of biomass gasification. Fuel Process Technol 2016; 148:380-7.</w:t>
      </w:r>
    </w:p>
    <w:p w14:paraId="10C22F94" w14:textId="77777777" w:rsidR="00EC3C53" w:rsidRPr="002450A7" w:rsidRDefault="00EC3C53" w:rsidP="00EC3C53">
      <w:pPr>
        <w:spacing w:afterLines="50" w:after="163"/>
        <w:jc w:val="both"/>
        <w:rPr>
          <w:sz w:val="22"/>
          <w:szCs w:val="22"/>
        </w:rPr>
      </w:pPr>
      <w:r w:rsidRPr="002450A7">
        <w:rPr>
          <w:sz w:val="22"/>
          <w:szCs w:val="22"/>
        </w:rPr>
        <w:t>George J, Arun P, Muraleedharan C. Assessment of producer gas composition in air gasification of biomass using artificial neural network model. Int J Hydrogen Energ 2018; 43:9558-68.</w:t>
      </w:r>
    </w:p>
    <w:p w14:paraId="04A7EFE7" w14:textId="77777777" w:rsidR="00EC3C53" w:rsidRPr="002450A7" w:rsidRDefault="00EC3C53" w:rsidP="00EC3C53">
      <w:pPr>
        <w:spacing w:afterLines="50" w:after="163"/>
        <w:jc w:val="both"/>
        <w:rPr>
          <w:sz w:val="22"/>
          <w:szCs w:val="22"/>
        </w:rPr>
      </w:pPr>
      <w:r w:rsidRPr="002450A7">
        <w:rPr>
          <w:sz w:val="22"/>
          <w:szCs w:val="22"/>
        </w:rPr>
        <w:lastRenderedPageBreak/>
        <w:t>Gholkar P, Shastri Y, Tanksale A. Catalytic reactive flash volatilisation of microalgae to produce hydrogen or methane-rich syngas. Appl Catal B-Environ 2019; 251:326-34.</w:t>
      </w:r>
    </w:p>
    <w:p w14:paraId="39AB1333" w14:textId="77777777" w:rsidR="00EC3C53" w:rsidRPr="002450A7" w:rsidRDefault="00EC3C53" w:rsidP="00EC3C53">
      <w:pPr>
        <w:spacing w:afterLines="50" w:after="163"/>
        <w:jc w:val="both"/>
        <w:rPr>
          <w:sz w:val="22"/>
          <w:szCs w:val="22"/>
        </w:rPr>
      </w:pPr>
      <w:r w:rsidRPr="002450A7">
        <w:rPr>
          <w:sz w:val="22"/>
          <w:szCs w:val="22"/>
        </w:rPr>
        <w:t>Gokkaya DS, Saglam M, Yilksel M, Ballice L. Supercritical water gasification of phenol as a model for plant biomass. Int J Hydrogen Energ 2015; 40:11133-9.</w:t>
      </w:r>
    </w:p>
    <w:p w14:paraId="730C560A" w14:textId="77777777" w:rsidR="00EC3C53" w:rsidRPr="002450A7" w:rsidRDefault="00EC3C53" w:rsidP="00EC3C53">
      <w:pPr>
        <w:spacing w:afterLines="50" w:after="163"/>
        <w:jc w:val="both"/>
        <w:rPr>
          <w:sz w:val="22"/>
          <w:szCs w:val="22"/>
        </w:rPr>
      </w:pPr>
      <w:r w:rsidRPr="002450A7">
        <w:rPr>
          <w:sz w:val="22"/>
          <w:szCs w:val="22"/>
        </w:rPr>
        <w:t>Grams J, Ruppert AM. Development of heterogeneous catalysts for thermo-chemical conversion of lignocellulosic biomass. Energies 2017; 10.</w:t>
      </w:r>
    </w:p>
    <w:p w14:paraId="3B4DC34E" w14:textId="77777777" w:rsidR="00EC3C53" w:rsidRPr="002450A7" w:rsidRDefault="00EC3C53" w:rsidP="00EC3C53">
      <w:pPr>
        <w:spacing w:afterLines="50" w:after="163"/>
        <w:jc w:val="both"/>
        <w:rPr>
          <w:sz w:val="22"/>
          <w:szCs w:val="22"/>
        </w:rPr>
      </w:pPr>
      <w:r w:rsidRPr="002450A7">
        <w:rPr>
          <w:sz w:val="22"/>
          <w:szCs w:val="22"/>
        </w:rPr>
        <w:t>Guan QQ, Huang XD, Liu J, Gu JJ, Miao RR, Chen QL, et al. Supercritical water gasification of phenol using a Ru/Ceo2 catalyst. Chem Eng J 2016; 283:358-65.</w:t>
      </w:r>
    </w:p>
    <w:p w14:paraId="314A62F9" w14:textId="77777777" w:rsidR="00EC3C53" w:rsidRPr="002450A7" w:rsidRDefault="00EC3C53" w:rsidP="00EC3C53">
      <w:pPr>
        <w:spacing w:afterLines="50" w:after="163"/>
        <w:jc w:val="both"/>
        <w:rPr>
          <w:sz w:val="22"/>
          <w:szCs w:val="22"/>
        </w:rPr>
      </w:pPr>
      <w:r w:rsidRPr="002450A7">
        <w:rPr>
          <w:sz w:val="22"/>
          <w:szCs w:val="22"/>
        </w:rPr>
        <w:t>Guo DL, Wu SB, Liu B, Yin XL, Yang Q. Catalytic effects of naoh and Na2Co3 additives on alkali lignin pyrolysis and gasification. Appl Energ 2012; 95:22-30.</w:t>
      </w:r>
    </w:p>
    <w:p w14:paraId="0DC3C9EB" w14:textId="77777777" w:rsidR="00EC3C53" w:rsidRPr="002450A7" w:rsidRDefault="00EC3C53" w:rsidP="00EC3C53">
      <w:pPr>
        <w:spacing w:afterLines="50" w:after="163"/>
        <w:jc w:val="both"/>
        <w:rPr>
          <w:sz w:val="22"/>
          <w:szCs w:val="22"/>
        </w:rPr>
      </w:pPr>
      <w:r w:rsidRPr="002450A7">
        <w:rPr>
          <w:sz w:val="22"/>
          <w:szCs w:val="22"/>
        </w:rPr>
        <w:t>Han L, Wang QH, Luo ZY, Rong NI, Deng GY. H2 rich gas production via pressurized fluidized bed gasification of sawdust with in situ CO2 capture. Appl Energ 2013; 109:36-43.</w:t>
      </w:r>
    </w:p>
    <w:p w14:paraId="2B25FF95" w14:textId="77777777" w:rsidR="00EC3C53" w:rsidRPr="002450A7" w:rsidRDefault="00EC3C53" w:rsidP="00EC3C53">
      <w:pPr>
        <w:spacing w:afterLines="50" w:after="163"/>
        <w:jc w:val="both"/>
        <w:rPr>
          <w:sz w:val="22"/>
          <w:szCs w:val="22"/>
        </w:rPr>
      </w:pPr>
      <w:r w:rsidRPr="002450A7">
        <w:rPr>
          <w:sz w:val="22"/>
          <w:szCs w:val="22"/>
        </w:rPr>
        <w:t>Han L, Wang QH, Yang YK, Yu CJ, Fang MX, Luo ZY. Hydrogen production via Cao sorption enhanced anaerobic gasification of sawdust in a bubbling fluidized bed. Int J Hydrogen Energ 2011; 36:4820-9.</w:t>
      </w:r>
    </w:p>
    <w:p w14:paraId="5439E7A0" w14:textId="2B65B723" w:rsidR="00D44C24" w:rsidRPr="002450A7" w:rsidRDefault="00D44C24" w:rsidP="00EC3C53">
      <w:pPr>
        <w:spacing w:afterLines="50" w:after="163"/>
        <w:jc w:val="both"/>
        <w:rPr>
          <w:sz w:val="22"/>
          <w:szCs w:val="22"/>
        </w:rPr>
      </w:pPr>
      <w:r w:rsidRPr="002450A7">
        <w:rPr>
          <w:sz w:val="22"/>
          <w:szCs w:val="22"/>
        </w:rPr>
        <w:t xml:space="preserve">Heidenreich, S, Müller, M, Foscolo PU, New and Improved Gasification Concepts, Advanced Biomass Gasification, New Concepts for Efficiency Increase and Product Flexibility, 2016, </w:t>
      </w:r>
      <w:r w:rsidR="005B6ADB" w:rsidRPr="002450A7">
        <w:rPr>
          <w:sz w:val="22"/>
          <w:szCs w:val="22"/>
        </w:rPr>
        <w:t xml:space="preserve">page </w:t>
      </w:r>
      <w:r w:rsidRPr="002450A7">
        <w:rPr>
          <w:sz w:val="22"/>
          <w:szCs w:val="22"/>
        </w:rPr>
        <w:t>98-114.</w:t>
      </w:r>
    </w:p>
    <w:p w14:paraId="6BCACE58" w14:textId="77777777" w:rsidR="00EC3C53" w:rsidRPr="002450A7" w:rsidRDefault="00EC3C53" w:rsidP="00EC3C53">
      <w:pPr>
        <w:spacing w:afterLines="50" w:after="163"/>
        <w:jc w:val="both"/>
        <w:rPr>
          <w:sz w:val="22"/>
          <w:szCs w:val="22"/>
        </w:rPr>
      </w:pPr>
      <w:r w:rsidRPr="002450A7">
        <w:rPr>
          <w:sz w:val="22"/>
          <w:szCs w:val="22"/>
        </w:rPr>
        <w:t>Hernandez JJ, Aranda G, Barba J, Mendoza JM. Effect of steam content in the air-steam flow on biomass entrained flow gasification. Fuel Process Technol 2012; 99:43-55.</w:t>
      </w:r>
    </w:p>
    <w:p w14:paraId="5E5AF04A" w14:textId="77777777" w:rsidR="00EC3C53" w:rsidRPr="002450A7" w:rsidRDefault="00EC3C53" w:rsidP="00EC3C53">
      <w:pPr>
        <w:spacing w:afterLines="50" w:after="163"/>
        <w:jc w:val="both"/>
        <w:rPr>
          <w:sz w:val="22"/>
          <w:szCs w:val="22"/>
        </w:rPr>
      </w:pPr>
      <w:r w:rsidRPr="002450A7">
        <w:rPr>
          <w:sz w:val="22"/>
          <w:szCs w:val="22"/>
        </w:rPr>
        <w:t>Hoornweg D, Bhada-Tata P, Kennedy C. Waste production must peak this century. Nature 2013; 502:615-7.</w:t>
      </w:r>
    </w:p>
    <w:p w14:paraId="61C13D7E" w14:textId="77777777" w:rsidR="00EC3C53" w:rsidRPr="002450A7" w:rsidRDefault="00EC3C53" w:rsidP="00EC3C53">
      <w:pPr>
        <w:spacing w:afterLines="50" w:after="163"/>
        <w:jc w:val="both"/>
        <w:rPr>
          <w:sz w:val="22"/>
          <w:szCs w:val="22"/>
        </w:rPr>
      </w:pPr>
      <w:r w:rsidRPr="002450A7">
        <w:rPr>
          <w:sz w:val="22"/>
          <w:szCs w:val="22"/>
        </w:rPr>
        <w:t>Houcinat I, Outili N, Meniai AH. Optimization of gas production and efficiency of supercritical glycerol gasification using response surface methodology. Biofuels-Uk 2018; 9:625-33.</w:t>
      </w:r>
    </w:p>
    <w:p w14:paraId="4D60F938" w14:textId="77777777" w:rsidR="00EC3C53" w:rsidRPr="002450A7" w:rsidRDefault="00EC3C53" w:rsidP="00EC3C53">
      <w:pPr>
        <w:spacing w:afterLines="50" w:after="163"/>
        <w:jc w:val="both"/>
        <w:rPr>
          <w:sz w:val="22"/>
          <w:szCs w:val="22"/>
        </w:rPr>
      </w:pPr>
      <w:r w:rsidRPr="002450A7">
        <w:rPr>
          <w:sz w:val="22"/>
          <w:szCs w:val="22"/>
        </w:rPr>
        <w:t>Hu M, Guo DB, Ma CF, Hu ZQ, Zhang BP, Xiao B, et al. Hydrogen-rich gas production by the gasification of wet msw (municipal solid waste) coupled with carbon dioxide capture. Energy 2015; 90:857-63.</w:t>
      </w:r>
    </w:p>
    <w:p w14:paraId="1C45A925" w14:textId="77777777" w:rsidR="00EC3C53" w:rsidRPr="002450A7" w:rsidRDefault="00EC3C53" w:rsidP="00EC3C53">
      <w:pPr>
        <w:spacing w:afterLines="50" w:after="163"/>
        <w:jc w:val="both"/>
        <w:rPr>
          <w:sz w:val="22"/>
          <w:szCs w:val="22"/>
        </w:rPr>
      </w:pPr>
      <w:r w:rsidRPr="002450A7">
        <w:rPr>
          <w:sz w:val="22"/>
          <w:szCs w:val="22"/>
        </w:rPr>
        <w:t>Hu X, Lu GX. Acetic acid steam reforming to hydrogen over Co-Ce/Al2O3 and Co-La/Al2O3 catalysts the promotion effect of ce and la addition. Catal Commun 2010; 12:50-3.</w:t>
      </w:r>
    </w:p>
    <w:p w14:paraId="6BC95BCC" w14:textId="0C7E7E30" w:rsidR="002D7365" w:rsidRPr="002450A7" w:rsidRDefault="002D7365" w:rsidP="00EC3C53">
      <w:pPr>
        <w:spacing w:afterLines="50" w:after="163"/>
        <w:jc w:val="both"/>
        <w:rPr>
          <w:sz w:val="22"/>
          <w:szCs w:val="22"/>
        </w:rPr>
      </w:pPr>
      <w:r w:rsidRPr="002450A7">
        <w:rPr>
          <w:sz w:val="22"/>
          <w:szCs w:val="22"/>
        </w:rPr>
        <w:t>Hu X, Lu GX. Investigation of steam reforming of acetic acid to hydrogen over Ni-Co metal catalyst. J Mol Catal a-Chem 2007; 261:43-8.</w:t>
      </w:r>
    </w:p>
    <w:p w14:paraId="3776B514" w14:textId="77777777" w:rsidR="00EC3C53" w:rsidRPr="002450A7" w:rsidRDefault="00EC3C53" w:rsidP="00EC3C53">
      <w:pPr>
        <w:spacing w:afterLines="50" w:after="163"/>
        <w:jc w:val="both"/>
        <w:rPr>
          <w:sz w:val="22"/>
          <w:szCs w:val="22"/>
        </w:rPr>
      </w:pPr>
      <w:r w:rsidRPr="002450A7">
        <w:rPr>
          <w:sz w:val="22"/>
          <w:szCs w:val="22"/>
        </w:rPr>
        <w:t>Iida H, Noguchi K, Numa T, Igarashi A, Okumura K. Ru/12SrO-7Al2O3 (S12A7) catalyst prepared by physical mixing with Ru(PPh3)3Cl2 for steam reforming of toluene. Catal Commun 2015; 72:101-4.</w:t>
      </w:r>
    </w:p>
    <w:p w14:paraId="600D826D" w14:textId="77777777" w:rsidR="00EC3C53" w:rsidRPr="002450A7" w:rsidRDefault="00EC3C53" w:rsidP="00EC3C53">
      <w:pPr>
        <w:spacing w:afterLines="50" w:after="163"/>
        <w:jc w:val="both"/>
        <w:rPr>
          <w:sz w:val="22"/>
          <w:szCs w:val="22"/>
        </w:rPr>
      </w:pPr>
      <w:r w:rsidRPr="002450A7">
        <w:rPr>
          <w:sz w:val="22"/>
          <w:szCs w:val="22"/>
        </w:rPr>
        <w:t>Iovane P, Donatelli A, Molino A. Influence of feeding ratio on steam gasification of palm shells in a rotary kiln pilot plant. Experimental and numerical investigations. Biomass Bioenerg 2013; 56:423-31.</w:t>
      </w:r>
    </w:p>
    <w:p w14:paraId="0151785A" w14:textId="77777777" w:rsidR="00EC3C53" w:rsidRPr="002450A7" w:rsidRDefault="00EC3C53" w:rsidP="00EC3C53">
      <w:pPr>
        <w:spacing w:afterLines="50" w:after="163"/>
        <w:jc w:val="both"/>
        <w:rPr>
          <w:sz w:val="22"/>
          <w:szCs w:val="22"/>
        </w:rPr>
      </w:pPr>
      <w:r w:rsidRPr="002450A7">
        <w:rPr>
          <w:sz w:val="22"/>
          <w:szCs w:val="22"/>
        </w:rPr>
        <w:t>Irfan M, Li AM, Zhang L, Wang MY, Chen CS, Khushk S. Production of hydrogen enriched syngas from municipal solid waste gasification with waste marble powder as a catalyst. Int J Hydrogen Energ 2019; 44:8051-61.</w:t>
      </w:r>
    </w:p>
    <w:p w14:paraId="2D82C5A0" w14:textId="77777777" w:rsidR="00EC3C53" w:rsidRPr="002450A7" w:rsidRDefault="00EC3C53" w:rsidP="00EC3C53">
      <w:pPr>
        <w:spacing w:afterLines="50" w:after="163"/>
        <w:jc w:val="both"/>
        <w:rPr>
          <w:sz w:val="22"/>
          <w:szCs w:val="22"/>
        </w:rPr>
      </w:pPr>
      <w:r w:rsidRPr="002450A7">
        <w:rPr>
          <w:sz w:val="22"/>
          <w:szCs w:val="22"/>
        </w:rPr>
        <w:lastRenderedPageBreak/>
        <w:t>Iriondo A, Barrio VL, Cambra JF, Arias PL, Guemez MB, Sanchez-Sanchez MC, et al. Glycerol steam reforming over Ni catalysts supported on ceria and ceria-promoted alumina. Int J Hydrogen Energ 2010; 35:11622-33.</w:t>
      </w:r>
    </w:p>
    <w:p w14:paraId="0CE4560F" w14:textId="77777777" w:rsidR="00EC3C53" w:rsidRPr="002450A7" w:rsidRDefault="00EC3C53" w:rsidP="00EC3C53">
      <w:pPr>
        <w:spacing w:afterLines="50" w:after="163"/>
        <w:jc w:val="both"/>
        <w:rPr>
          <w:sz w:val="22"/>
          <w:szCs w:val="22"/>
        </w:rPr>
      </w:pPr>
      <w:r w:rsidRPr="002450A7">
        <w:rPr>
          <w:sz w:val="22"/>
          <w:szCs w:val="22"/>
        </w:rPr>
        <w:t>Iulianelli A, Palma V, Bagnato G, Ruocco C, Huang Y, Veziroglu NT, et al. From bioethanol exploitation to high grade hydrogen generation: Steam reforming promoted by a Co-Pt catalyst in a pd-based membrane reactor. Renew Energ 2018; 119:834-43.</w:t>
      </w:r>
    </w:p>
    <w:p w14:paraId="2EC62EA4" w14:textId="77777777" w:rsidR="00EC3C53" w:rsidRPr="002450A7" w:rsidRDefault="00EC3C53" w:rsidP="00EC3C53">
      <w:pPr>
        <w:spacing w:afterLines="50" w:after="163"/>
        <w:jc w:val="both"/>
        <w:rPr>
          <w:sz w:val="22"/>
          <w:szCs w:val="22"/>
        </w:rPr>
      </w:pPr>
      <w:r w:rsidRPr="002450A7">
        <w:rPr>
          <w:sz w:val="22"/>
          <w:szCs w:val="22"/>
        </w:rPr>
        <w:t>Jafarian S, Tavasoli A, Karimi A, Norouzi O. Steam reforming of bagasse to hydrogen and synthesis gas using ruthenium promoted Ni-Fe/gamma-Al2O3 nano-catalysts. Int J Hydrogen Energ 2017; 42:5505-12.</w:t>
      </w:r>
    </w:p>
    <w:p w14:paraId="03F819B8" w14:textId="77777777" w:rsidR="00EC3C53" w:rsidRPr="002450A7" w:rsidRDefault="00EC3C53" w:rsidP="00EC3C53">
      <w:pPr>
        <w:spacing w:afterLines="50" w:after="163"/>
        <w:jc w:val="both"/>
        <w:rPr>
          <w:sz w:val="22"/>
          <w:szCs w:val="22"/>
        </w:rPr>
      </w:pPr>
      <w:r w:rsidRPr="002450A7">
        <w:rPr>
          <w:sz w:val="22"/>
          <w:szCs w:val="22"/>
        </w:rPr>
        <w:t>Jeong H, Hauser M, Fischer F, Hauck M, Lobe S, Peters R, et al. Utilization of bio-syngas in solid oxide fuel cell stacks: Effect of hydrocarbon reforming. J Electrochem Soc 2019; 166:F137-F43.</w:t>
      </w:r>
    </w:p>
    <w:p w14:paraId="5FFF524A" w14:textId="77777777" w:rsidR="00EC3C53" w:rsidRPr="002450A7" w:rsidRDefault="00EC3C53" w:rsidP="00EC3C53">
      <w:pPr>
        <w:spacing w:afterLines="50" w:after="163"/>
        <w:jc w:val="both"/>
        <w:rPr>
          <w:sz w:val="22"/>
          <w:szCs w:val="22"/>
        </w:rPr>
      </w:pPr>
      <w:r w:rsidRPr="002450A7">
        <w:rPr>
          <w:sz w:val="22"/>
          <w:szCs w:val="22"/>
        </w:rPr>
        <w:t>Jiang L, Hu S, Wang Y, Su S, Sun LS, Xu BY, et al. Catalytic effects of inherent alkali and alkaline earth metallic species on steam gasification of biomass. Int J Hydrogen Energ 2015; 40:15460-9.</w:t>
      </w:r>
    </w:p>
    <w:p w14:paraId="6104CA0B" w14:textId="77777777" w:rsidR="00EC3C53" w:rsidRPr="002450A7" w:rsidRDefault="00EC3C53" w:rsidP="00EC3C53">
      <w:pPr>
        <w:spacing w:afterLines="50" w:after="163"/>
        <w:jc w:val="both"/>
        <w:rPr>
          <w:sz w:val="22"/>
          <w:szCs w:val="22"/>
        </w:rPr>
      </w:pPr>
      <w:r w:rsidRPr="002450A7">
        <w:rPr>
          <w:sz w:val="22"/>
          <w:szCs w:val="22"/>
        </w:rPr>
        <w:t>Ju H, Badwal S, Giddey S. A comprehensive review of carbon and hydrocarbon assisted water electrolysis for hydrogen production. Appl Energ 2018; 231:502-33.</w:t>
      </w:r>
    </w:p>
    <w:p w14:paraId="0FC7F266" w14:textId="77777777" w:rsidR="00EC3C53" w:rsidRPr="002450A7" w:rsidRDefault="00EC3C53" w:rsidP="00EC3C53">
      <w:pPr>
        <w:spacing w:afterLines="50" w:after="163"/>
        <w:jc w:val="both"/>
        <w:rPr>
          <w:sz w:val="22"/>
          <w:szCs w:val="22"/>
        </w:rPr>
      </w:pPr>
      <w:r w:rsidRPr="002450A7">
        <w:rPr>
          <w:sz w:val="22"/>
          <w:szCs w:val="22"/>
        </w:rPr>
        <w:t>Ju H, Giddey S, Badwal SPS. Role of iron species as mediator in a pem based carbon-water co-electrolysis for cost-effective hydrogen production. Int J Hydrogen Energ 2018; 43:9144-52.</w:t>
      </w:r>
    </w:p>
    <w:p w14:paraId="04AAE3D6" w14:textId="77777777" w:rsidR="00EC3C53" w:rsidRPr="002450A7" w:rsidRDefault="00EC3C53" w:rsidP="00EC3C53">
      <w:pPr>
        <w:spacing w:afterLines="50" w:after="163"/>
        <w:jc w:val="both"/>
        <w:rPr>
          <w:sz w:val="22"/>
          <w:szCs w:val="22"/>
        </w:rPr>
      </w:pPr>
      <w:r w:rsidRPr="002450A7">
        <w:rPr>
          <w:sz w:val="22"/>
          <w:szCs w:val="22"/>
        </w:rPr>
        <w:t>Kaushal P, Tyagi R. Steam assisted biomass gasification-an overview. Can J Chem Eng 2012; 90:1043-58.</w:t>
      </w:r>
    </w:p>
    <w:p w14:paraId="2AF345BC" w14:textId="77777777" w:rsidR="00EC3C53" w:rsidRPr="002450A7" w:rsidRDefault="00EC3C53" w:rsidP="00EC3C53">
      <w:pPr>
        <w:spacing w:afterLines="50" w:after="163"/>
        <w:jc w:val="both"/>
        <w:rPr>
          <w:sz w:val="22"/>
          <w:szCs w:val="22"/>
        </w:rPr>
      </w:pPr>
      <w:r w:rsidRPr="002450A7">
        <w:rPr>
          <w:sz w:val="22"/>
          <w:szCs w:val="22"/>
        </w:rPr>
        <w:t>Kaya B, Irmak S, Hesenov A, Erbatur O, Erkey C. Effect of support materials on supported platinum catalyst prepared using a supercritical fluid deposition technique and their catalytic performance for hydrogen-rich gas production from lignocellulosic biomass. Bioresour Technol 2012; 123:723-6</w:t>
      </w:r>
    </w:p>
    <w:p w14:paraId="51C71197" w14:textId="77777777" w:rsidR="00EC3C53" w:rsidRPr="002450A7" w:rsidRDefault="00EC3C53" w:rsidP="00EC3C53">
      <w:pPr>
        <w:spacing w:afterLines="50" w:after="163"/>
        <w:jc w:val="both"/>
        <w:rPr>
          <w:sz w:val="22"/>
          <w:szCs w:val="22"/>
        </w:rPr>
      </w:pPr>
      <w:r w:rsidRPr="002450A7">
        <w:rPr>
          <w:sz w:val="22"/>
          <w:szCs w:val="22"/>
        </w:rPr>
        <w:t>Khan Z, Yusup S, Karnble P, Naqvi M, Watson I. Assessment of energy flows and energy efficiencies in integrated catalytic adsorption steam gasification for hydrogen production. Appl Energ 2018; 225:346-55.</w:t>
      </w:r>
    </w:p>
    <w:p w14:paraId="5CFAB4F5" w14:textId="77777777" w:rsidR="00EC3C53" w:rsidRPr="002450A7" w:rsidRDefault="00EC3C53" w:rsidP="00EC3C53">
      <w:pPr>
        <w:spacing w:afterLines="50" w:after="163"/>
        <w:jc w:val="both"/>
        <w:rPr>
          <w:sz w:val="22"/>
          <w:szCs w:val="22"/>
        </w:rPr>
      </w:pPr>
      <w:r w:rsidRPr="002450A7">
        <w:rPr>
          <w:sz w:val="22"/>
          <w:szCs w:val="22"/>
        </w:rPr>
        <w:t>Lam CM, Yu IKM, Hsu SC, Tsang DCW. Life-cycle assessment on food waste valorisation to value-added products. J Clean Prod 2018; 199:840-8.</w:t>
      </w:r>
    </w:p>
    <w:p w14:paraId="18FCF273" w14:textId="77777777" w:rsidR="00EC3C53" w:rsidRPr="002450A7" w:rsidRDefault="00EC3C53" w:rsidP="00EC3C53">
      <w:pPr>
        <w:spacing w:afterLines="50" w:after="163"/>
        <w:jc w:val="both"/>
        <w:rPr>
          <w:sz w:val="22"/>
          <w:szCs w:val="22"/>
        </w:rPr>
      </w:pPr>
      <w:r w:rsidRPr="002450A7">
        <w:rPr>
          <w:sz w:val="22"/>
          <w:szCs w:val="22"/>
        </w:rPr>
        <w:t>Lang C, Secordel X, Kiennemann A, Courson C. Water gas shift catalysts for hydrogen production from biomass steam gasification. Fuel Process Technol 2017; 156:246-52.</w:t>
      </w:r>
    </w:p>
    <w:p w14:paraId="3AEDD848" w14:textId="5F6089C6" w:rsidR="00EC3C53" w:rsidRPr="002450A7" w:rsidRDefault="00EC3C53" w:rsidP="00EC3C53">
      <w:pPr>
        <w:spacing w:afterLines="50" w:after="163"/>
        <w:jc w:val="both"/>
        <w:rPr>
          <w:sz w:val="22"/>
          <w:szCs w:val="22"/>
        </w:rPr>
      </w:pPr>
      <w:r w:rsidRPr="002450A7">
        <w:rPr>
          <w:sz w:val="22"/>
          <w:szCs w:val="22"/>
        </w:rPr>
        <w:t>Lee, J.</w:t>
      </w:r>
      <w:r w:rsidR="00516A64" w:rsidRPr="002450A7">
        <w:rPr>
          <w:sz w:val="22"/>
          <w:szCs w:val="22"/>
        </w:rPr>
        <w:t xml:space="preserve">, </w:t>
      </w:r>
      <w:r w:rsidRPr="002450A7">
        <w:rPr>
          <w:sz w:val="22"/>
          <w:szCs w:val="22"/>
        </w:rPr>
        <w:t>Yang, X.</w:t>
      </w:r>
      <w:r w:rsidR="00516A64" w:rsidRPr="002450A7">
        <w:rPr>
          <w:sz w:val="22"/>
          <w:szCs w:val="22"/>
        </w:rPr>
        <w:t xml:space="preserve">, </w:t>
      </w:r>
      <w:r w:rsidRPr="002450A7">
        <w:rPr>
          <w:sz w:val="22"/>
          <w:szCs w:val="22"/>
        </w:rPr>
        <w:t>Cho, S.H.</w:t>
      </w:r>
      <w:r w:rsidR="00516A64" w:rsidRPr="002450A7">
        <w:rPr>
          <w:sz w:val="22"/>
          <w:szCs w:val="22"/>
        </w:rPr>
        <w:t xml:space="preserve">, </w:t>
      </w:r>
      <w:r w:rsidRPr="002450A7">
        <w:rPr>
          <w:sz w:val="22"/>
          <w:szCs w:val="22"/>
        </w:rPr>
        <w:t>Kim, J.K.</w:t>
      </w:r>
      <w:r w:rsidR="00516A64" w:rsidRPr="002450A7">
        <w:rPr>
          <w:sz w:val="22"/>
          <w:szCs w:val="22"/>
        </w:rPr>
        <w:t xml:space="preserve">, </w:t>
      </w:r>
      <w:r w:rsidRPr="002450A7">
        <w:rPr>
          <w:sz w:val="22"/>
          <w:szCs w:val="22"/>
        </w:rPr>
        <w:t>Lee, S.S.</w:t>
      </w:r>
      <w:r w:rsidR="00516A64" w:rsidRPr="002450A7">
        <w:rPr>
          <w:sz w:val="22"/>
          <w:szCs w:val="22"/>
        </w:rPr>
        <w:t xml:space="preserve">, </w:t>
      </w:r>
      <w:r w:rsidRPr="002450A7">
        <w:rPr>
          <w:sz w:val="22"/>
          <w:szCs w:val="22"/>
        </w:rPr>
        <w:t>Tsang, D.C.W.</w:t>
      </w:r>
      <w:r w:rsidR="00516A64" w:rsidRPr="002450A7">
        <w:rPr>
          <w:sz w:val="22"/>
          <w:szCs w:val="22"/>
        </w:rPr>
        <w:t xml:space="preserve">, </w:t>
      </w:r>
      <w:r w:rsidRPr="002450A7">
        <w:rPr>
          <w:sz w:val="22"/>
          <w:szCs w:val="22"/>
        </w:rPr>
        <w:t>Ok, Y.S.</w:t>
      </w:r>
      <w:r w:rsidR="00516A64" w:rsidRPr="002450A7">
        <w:rPr>
          <w:sz w:val="22"/>
          <w:szCs w:val="22"/>
        </w:rPr>
        <w:t xml:space="preserve">, </w:t>
      </w:r>
      <w:r w:rsidRPr="002450A7">
        <w:rPr>
          <w:sz w:val="22"/>
          <w:szCs w:val="22"/>
        </w:rPr>
        <w:t>Kwon, E.E. Pyrolysis process of agricultural waste using CO2 for waste management, energy recovery, and biochar fabrication. Appl. Energ., 2017, 185, 214-222.</w:t>
      </w:r>
    </w:p>
    <w:p w14:paraId="419827CE" w14:textId="5A3D095E" w:rsidR="005B6ADB" w:rsidRPr="002450A7" w:rsidRDefault="005B6ADB" w:rsidP="00EC3C53">
      <w:pPr>
        <w:spacing w:afterLines="50" w:after="163"/>
        <w:jc w:val="both"/>
        <w:rPr>
          <w:sz w:val="22"/>
          <w:szCs w:val="22"/>
        </w:rPr>
      </w:pPr>
      <w:r w:rsidRPr="002450A7">
        <w:rPr>
          <w:sz w:val="22"/>
          <w:szCs w:val="22"/>
        </w:rPr>
        <w:t>Lee, J, Sarmah, AK, Kwon, E E, Production and Formation of Biochar, Biochar from Biomass and Waste Funda</w:t>
      </w:r>
      <w:r w:rsidR="00590C3F" w:rsidRPr="002450A7">
        <w:rPr>
          <w:sz w:val="22"/>
          <w:szCs w:val="22"/>
        </w:rPr>
        <w:t>mentals and Applications 2019, p</w:t>
      </w:r>
      <w:r w:rsidRPr="002450A7">
        <w:rPr>
          <w:sz w:val="22"/>
          <w:szCs w:val="22"/>
        </w:rPr>
        <w:t>ages 3-18</w:t>
      </w:r>
      <w:r w:rsidR="00590C3F" w:rsidRPr="002450A7">
        <w:rPr>
          <w:sz w:val="22"/>
          <w:szCs w:val="22"/>
        </w:rPr>
        <w:t>.</w:t>
      </w:r>
    </w:p>
    <w:p w14:paraId="518F05F7" w14:textId="77777777" w:rsidR="00EC3C53" w:rsidRPr="002450A7" w:rsidRDefault="00EC3C53" w:rsidP="00EC3C53">
      <w:pPr>
        <w:spacing w:afterLines="50" w:after="163"/>
        <w:jc w:val="both"/>
        <w:rPr>
          <w:sz w:val="22"/>
          <w:szCs w:val="22"/>
        </w:rPr>
      </w:pPr>
      <w:r w:rsidRPr="002450A7">
        <w:rPr>
          <w:sz w:val="22"/>
          <w:szCs w:val="22"/>
        </w:rPr>
        <w:t>Lewis AJ, Borole AP. Microbial electrolysis cells using complex substrates achieve high performance via continuous feeding-based control of reactor concentrations and community structure. Appl Energ 2019; 240:608-16.</w:t>
      </w:r>
    </w:p>
    <w:p w14:paraId="76E4BD54" w14:textId="77777777" w:rsidR="00EC3C53" w:rsidRPr="002450A7" w:rsidRDefault="00EC3C53" w:rsidP="00EC3C53">
      <w:pPr>
        <w:spacing w:afterLines="50" w:after="163"/>
        <w:jc w:val="both"/>
        <w:rPr>
          <w:sz w:val="22"/>
          <w:szCs w:val="22"/>
        </w:rPr>
      </w:pPr>
      <w:r w:rsidRPr="002450A7">
        <w:rPr>
          <w:sz w:val="22"/>
          <w:szCs w:val="22"/>
        </w:rPr>
        <w:t xml:space="preserve">Li DL, Tamura M, Nakagawa Y, Tomishige K. Metal catalysts for steam reforming of tar derived from the </w:t>
      </w:r>
      <w:r w:rsidRPr="002450A7">
        <w:rPr>
          <w:sz w:val="22"/>
          <w:szCs w:val="22"/>
        </w:rPr>
        <w:lastRenderedPageBreak/>
        <w:t>gasification of lignocellulosic biomass. Bioresour Technol 2015; 178:53-64.</w:t>
      </w:r>
    </w:p>
    <w:p w14:paraId="40402F3C" w14:textId="77777777" w:rsidR="00EC3C53" w:rsidRPr="002450A7" w:rsidRDefault="00EC3C53" w:rsidP="00EC3C53">
      <w:pPr>
        <w:spacing w:afterLines="50" w:after="163"/>
        <w:jc w:val="both"/>
        <w:rPr>
          <w:sz w:val="22"/>
          <w:szCs w:val="22"/>
        </w:rPr>
      </w:pPr>
      <w:r w:rsidRPr="002450A7">
        <w:rPr>
          <w:sz w:val="22"/>
          <w:szCs w:val="22"/>
        </w:rPr>
        <w:t>Li HH, Chen ZH, Huo C, Hu M, Guo DB, Xiao B. Effect of bioleaching on hydrogen-rich gas production by steam gasification of sewage sludge. Energ Convers Manage 2015; 106:1212-8</w:t>
      </w:r>
    </w:p>
    <w:p w14:paraId="7960E40A" w14:textId="77777777" w:rsidR="00EC3C53" w:rsidRPr="002450A7" w:rsidRDefault="00EC3C53" w:rsidP="00EC3C53">
      <w:pPr>
        <w:spacing w:afterLines="50" w:after="163"/>
        <w:jc w:val="both"/>
        <w:rPr>
          <w:sz w:val="22"/>
          <w:szCs w:val="22"/>
        </w:rPr>
      </w:pPr>
      <w:r w:rsidRPr="002450A7">
        <w:rPr>
          <w:sz w:val="22"/>
          <w:szCs w:val="22"/>
        </w:rPr>
        <w:t>Li MH, Xu JP, Xie HP, Wang YH. Transport biofuels technological paradigm based conversion approaches towards a bio-electric energy framework. Energ Convers Manage 2018; 172:554-66.</w:t>
      </w:r>
    </w:p>
    <w:p w14:paraId="057656B9" w14:textId="67AB32F0" w:rsidR="002D7365" w:rsidRPr="002450A7" w:rsidRDefault="002D7365" w:rsidP="00EC3C53">
      <w:pPr>
        <w:spacing w:afterLines="50" w:after="163"/>
        <w:jc w:val="both"/>
        <w:rPr>
          <w:sz w:val="22"/>
          <w:szCs w:val="22"/>
        </w:rPr>
      </w:pPr>
      <w:r w:rsidRPr="002450A7">
        <w:rPr>
          <w:sz w:val="22"/>
          <w:szCs w:val="22"/>
        </w:rPr>
        <w:t>Li SG, Xu SP, Liu SQ, Yang C, Lu QH. Fast pyrolysis of biomass in free-fall reactor for hydrogen-rich gas. Fuel Process Technol 2004; 85:1201-11.</w:t>
      </w:r>
    </w:p>
    <w:p w14:paraId="15194C45" w14:textId="77777777" w:rsidR="00EC3C53" w:rsidRPr="002450A7" w:rsidRDefault="00EC3C53" w:rsidP="00EC3C53">
      <w:pPr>
        <w:spacing w:afterLines="50" w:after="163"/>
        <w:jc w:val="both"/>
        <w:rPr>
          <w:sz w:val="22"/>
          <w:szCs w:val="22"/>
        </w:rPr>
      </w:pPr>
      <w:r w:rsidRPr="002450A7">
        <w:rPr>
          <w:sz w:val="22"/>
          <w:szCs w:val="22"/>
        </w:rPr>
        <w:t>Lin CY, Nguyen TML, Chu CY, Leu HJ, Lay CH. Fermentative biohydrogen production and its byproducts: A mini review of current technology developments. Renew Sust Energ Rev 2018; 82:4215-20.</w:t>
      </w:r>
    </w:p>
    <w:p w14:paraId="068FB7A1" w14:textId="77777777" w:rsidR="00EC3C53" w:rsidRPr="002450A7" w:rsidRDefault="00EC3C53" w:rsidP="00EC3C53">
      <w:pPr>
        <w:spacing w:afterLines="50" w:after="163"/>
        <w:jc w:val="both"/>
        <w:rPr>
          <w:sz w:val="22"/>
          <w:szCs w:val="22"/>
        </w:rPr>
      </w:pPr>
      <w:r w:rsidRPr="002450A7">
        <w:rPr>
          <w:sz w:val="22"/>
          <w:szCs w:val="22"/>
        </w:rPr>
        <w:t>Lopez G, Erkiaga A, Amutio M, Bilbao J, Olazar M. Effect of polyethylene co-feeding in the steam gasification of biomass in a conical spouted bed reactor. Fuel 2015; 153:393-401.</w:t>
      </w:r>
    </w:p>
    <w:p w14:paraId="528456AE" w14:textId="77777777" w:rsidR="00EC3C53" w:rsidRPr="002450A7" w:rsidRDefault="00EC3C53" w:rsidP="00EC3C53">
      <w:pPr>
        <w:spacing w:afterLines="50" w:after="163"/>
        <w:jc w:val="both"/>
        <w:rPr>
          <w:sz w:val="22"/>
          <w:szCs w:val="22"/>
        </w:rPr>
      </w:pPr>
      <w:r w:rsidRPr="002450A7">
        <w:rPr>
          <w:sz w:val="22"/>
          <w:szCs w:val="22"/>
        </w:rPr>
        <w:t>Lv LP, Zhu L, Li H, Li B. Methanol-power production using coal and methane as materials integrated with a two-level adjustment system. J Taiwan Inst Chem E 2019; 97:346-55.</w:t>
      </w:r>
    </w:p>
    <w:p w14:paraId="39FE3E15" w14:textId="77777777" w:rsidR="00EC3C53" w:rsidRPr="002450A7" w:rsidRDefault="00EC3C53" w:rsidP="00EC3C53">
      <w:pPr>
        <w:spacing w:afterLines="50" w:after="163"/>
        <w:jc w:val="both"/>
        <w:rPr>
          <w:sz w:val="22"/>
          <w:szCs w:val="22"/>
        </w:rPr>
      </w:pPr>
      <w:r w:rsidRPr="002450A7">
        <w:rPr>
          <w:sz w:val="22"/>
          <w:szCs w:val="22"/>
        </w:rPr>
        <w:t>Ma XY, Zhao X, Gu JY, Shi JY. Co-gasification of coal and biomass blends using dolomite and olivine as catalysts. Renew Energ 2019; 132:509-14.</w:t>
      </w:r>
    </w:p>
    <w:p w14:paraId="69A0828B" w14:textId="77777777" w:rsidR="00EC3C53" w:rsidRPr="002450A7" w:rsidRDefault="00EC3C53" w:rsidP="00EC3C53">
      <w:pPr>
        <w:spacing w:afterLines="50" w:after="163"/>
        <w:jc w:val="both"/>
        <w:rPr>
          <w:sz w:val="22"/>
          <w:szCs w:val="22"/>
        </w:rPr>
      </w:pPr>
      <w:r w:rsidRPr="002450A7">
        <w:rPr>
          <w:sz w:val="22"/>
          <w:szCs w:val="22"/>
        </w:rPr>
        <w:t>Magnin JP, Deseure J. Hydrogen generation in a pressurized photobioreactor: Unexpected enhancement of biohydrogen production by the phototrophic bacterium rhodobacter capsulatus. Appl Energ 2019; 239:635-43.</w:t>
      </w:r>
    </w:p>
    <w:p w14:paraId="4DBD034F" w14:textId="77777777" w:rsidR="00EC3C53" w:rsidRPr="002450A7" w:rsidRDefault="00EC3C53" w:rsidP="00EC3C53">
      <w:pPr>
        <w:spacing w:afterLines="50" w:after="163"/>
        <w:jc w:val="both"/>
        <w:rPr>
          <w:sz w:val="22"/>
          <w:szCs w:val="22"/>
        </w:rPr>
      </w:pPr>
      <w:r w:rsidRPr="002450A7">
        <w:rPr>
          <w:sz w:val="22"/>
          <w:szCs w:val="22"/>
        </w:rPr>
        <w:t>Mak TMW, Yu IKM, Tsang DCW, Hsu SC, Poon CS. Promoting food waste recycling in the commercial and industrial sector by extending the theory of planned behaviour: A Hong Kong case study. J Clean Prod 2018; 204:1034-43.</w:t>
      </w:r>
    </w:p>
    <w:p w14:paraId="6734CE5B" w14:textId="77777777" w:rsidR="00EC3C53" w:rsidRPr="002450A7" w:rsidRDefault="00EC3C53" w:rsidP="00EC3C53">
      <w:pPr>
        <w:spacing w:afterLines="50" w:after="163"/>
        <w:jc w:val="both"/>
        <w:rPr>
          <w:sz w:val="22"/>
          <w:szCs w:val="22"/>
        </w:rPr>
      </w:pPr>
      <w:r w:rsidRPr="002450A7">
        <w:rPr>
          <w:sz w:val="22"/>
          <w:szCs w:val="22"/>
        </w:rPr>
        <w:t>Martin-Sanchez N, Sanchez-Montero MJ, Izquierdo C, Salvador F. Conversion of a resistant pollutant, phenol, into green fuels by gasification using supercritical water compressed up to 1000 bar. React Chem Eng 2017; 2:799-810.</w:t>
      </w:r>
    </w:p>
    <w:p w14:paraId="6FDD5F09" w14:textId="77777777" w:rsidR="00EC3C53" w:rsidRPr="002450A7" w:rsidRDefault="00EC3C53" w:rsidP="00EC3C53">
      <w:pPr>
        <w:spacing w:afterLines="50" w:after="163"/>
        <w:jc w:val="both"/>
        <w:rPr>
          <w:sz w:val="22"/>
          <w:szCs w:val="22"/>
        </w:rPr>
      </w:pPr>
      <w:r w:rsidRPr="002450A7">
        <w:rPr>
          <w:sz w:val="22"/>
          <w:szCs w:val="22"/>
        </w:rPr>
        <w:t>Mazumder J, de Lasa HI. Fluidizable La2O3 promoted ni/gamma-Al2O3 catalyst for steam gasification of biomass: Effect of catalyst preparation conditions. Appl Catal B-Environ 2015; 168:250-65.</w:t>
      </w:r>
    </w:p>
    <w:p w14:paraId="1A93BE47" w14:textId="77777777" w:rsidR="00EC3C53" w:rsidRPr="002450A7" w:rsidRDefault="00EC3C53" w:rsidP="00EC3C53">
      <w:pPr>
        <w:spacing w:afterLines="50" w:after="163"/>
        <w:jc w:val="both"/>
        <w:rPr>
          <w:sz w:val="22"/>
          <w:szCs w:val="22"/>
        </w:rPr>
      </w:pPr>
      <w:r w:rsidRPr="002450A7">
        <w:rPr>
          <w:sz w:val="22"/>
          <w:szCs w:val="22"/>
        </w:rPr>
        <w:t>Men Y, Yang M. Smsi-like behavior and ni promotion effect on niznal catalysts in steam reforming of methanol. Catal Commun 2012; 22:68-73.</w:t>
      </w:r>
    </w:p>
    <w:p w14:paraId="30F773C0" w14:textId="77777777" w:rsidR="00EC3C53" w:rsidRPr="002450A7" w:rsidRDefault="00EC3C53" w:rsidP="00EC3C53">
      <w:pPr>
        <w:spacing w:afterLines="50" w:after="163"/>
        <w:jc w:val="both"/>
        <w:rPr>
          <w:sz w:val="22"/>
          <w:szCs w:val="22"/>
        </w:rPr>
      </w:pPr>
      <w:r w:rsidRPr="002450A7">
        <w:rPr>
          <w:sz w:val="22"/>
          <w:szCs w:val="22"/>
        </w:rPr>
        <w:t>Menia S, Nouicer I, Bakouri Y, M'raoui A, Tebibel H, Khellaf A. Hydrogen production by biological processes. Oil Gas Sci Technol 2019; 74.</w:t>
      </w:r>
    </w:p>
    <w:p w14:paraId="20204AF1" w14:textId="77777777" w:rsidR="00EC3C53" w:rsidRPr="002450A7" w:rsidRDefault="00EC3C53" w:rsidP="00EC3C53">
      <w:pPr>
        <w:spacing w:afterLines="50" w:after="163"/>
        <w:jc w:val="both"/>
        <w:rPr>
          <w:sz w:val="22"/>
          <w:szCs w:val="22"/>
        </w:rPr>
      </w:pPr>
      <w:r w:rsidRPr="002450A7">
        <w:rPr>
          <w:sz w:val="22"/>
          <w:szCs w:val="22"/>
        </w:rPr>
        <w:t>Michel R, Rapagna S, Di Marcello M, Burg P, Matt M, Courson C, et al. Catalytic steam gasification of Miscanthus x Giganteus in fluidised bed reactor on olivine based catalysts. Fuel Process Technol 2011; 92:1169-77.</w:t>
      </w:r>
    </w:p>
    <w:p w14:paraId="11E7D040" w14:textId="77777777" w:rsidR="00EC3C53" w:rsidRPr="002450A7" w:rsidRDefault="00EC3C53" w:rsidP="00EC3C53">
      <w:pPr>
        <w:spacing w:afterLines="50" w:after="163"/>
        <w:jc w:val="both"/>
        <w:rPr>
          <w:sz w:val="22"/>
          <w:szCs w:val="22"/>
        </w:rPr>
      </w:pPr>
      <w:r w:rsidRPr="002450A7">
        <w:rPr>
          <w:sz w:val="22"/>
          <w:szCs w:val="22"/>
        </w:rPr>
        <w:t>Mishra P, Krishnan S, Rana S, Singh L, Sakinah M, Ab Wahid Z. Outlook of fermentative hydrogen production techniques: An overview of dark, photo and integrated dark-photo fermentative approach to biomass. Energy Strateg Rev 2019; 24:27-37.</w:t>
      </w:r>
    </w:p>
    <w:p w14:paraId="052CF2C8" w14:textId="77777777" w:rsidR="00EC3C53" w:rsidRPr="002450A7" w:rsidRDefault="00EC3C53" w:rsidP="00EC3C53">
      <w:pPr>
        <w:spacing w:afterLines="50" w:after="163"/>
        <w:jc w:val="both"/>
        <w:rPr>
          <w:sz w:val="22"/>
          <w:szCs w:val="22"/>
        </w:rPr>
      </w:pPr>
      <w:r w:rsidRPr="002450A7">
        <w:rPr>
          <w:sz w:val="22"/>
          <w:szCs w:val="22"/>
        </w:rPr>
        <w:lastRenderedPageBreak/>
        <w:t>Miyaoka H, Nakajima K, Yamaguchi S, Aoki T, Yamamoto H, Okuda T, et al. Catalysis of lithium chloride and alkali metal borohydrides on hydrogen generation of ammonia and lithium hydride system. J Phys Chem C 2015; 119:19922-7.   Nanou P, Murillo HEG, van Swaaij WPM, van Rossum G, Kersten SRA. Intrinsic reactivity of biomass-derived char under steam gasification conditions-potential of wood ash as catalyst. Chem Eng J 2013; 217:289-99.</w:t>
      </w:r>
    </w:p>
    <w:p w14:paraId="286A99BB" w14:textId="77777777" w:rsidR="00EC3C53" w:rsidRPr="002450A7" w:rsidRDefault="00EC3C53" w:rsidP="00EC3C53">
      <w:pPr>
        <w:spacing w:afterLines="50" w:after="163"/>
        <w:jc w:val="both"/>
        <w:rPr>
          <w:sz w:val="22"/>
          <w:szCs w:val="22"/>
        </w:rPr>
      </w:pPr>
      <w:r w:rsidRPr="002450A7">
        <w:rPr>
          <w:sz w:val="22"/>
          <w:szCs w:val="22"/>
        </w:rPr>
        <w:t>Morali U, Yavuzel N, Sensoz S. Pyrolysis of hornbeam (Carpinus betulus L.) sawdust: Characterization of bio-oil and bio-char. Bioresour Technol 2016; 221:682-5.</w:t>
      </w:r>
    </w:p>
    <w:p w14:paraId="1C9861D1" w14:textId="77777777" w:rsidR="00EC3C53" w:rsidRPr="002450A7" w:rsidRDefault="00EC3C53" w:rsidP="00EC3C53">
      <w:pPr>
        <w:spacing w:afterLines="50" w:after="163"/>
        <w:jc w:val="both"/>
        <w:rPr>
          <w:sz w:val="22"/>
          <w:szCs w:val="22"/>
        </w:rPr>
      </w:pPr>
      <w:r w:rsidRPr="002450A7">
        <w:rPr>
          <w:sz w:val="22"/>
          <w:szCs w:val="22"/>
        </w:rPr>
        <w:t>Nanda S, Rana R, Hunter HN, Fang Z, Dalai AK, Kozinski JA. Hydrothermal catalytic processing of waste cooking oil for hydrogen-rich syngas production. Chem Eng Sci 2019; 195:935-45.</w:t>
      </w:r>
    </w:p>
    <w:p w14:paraId="1CED6253" w14:textId="77777777" w:rsidR="00EC3C53" w:rsidRPr="002450A7" w:rsidRDefault="00EC3C53" w:rsidP="00EC3C53">
      <w:pPr>
        <w:spacing w:afterLines="50" w:after="163"/>
        <w:jc w:val="both"/>
        <w:rPr>
          <w:sz w:val="22"/>
          <w:szCs w:val="22"/>
        </w:rPr>
      </w:pPr>
      <w:r w:rsidRPr="002450A7">
        <w:rPr>
          <w:sz w:val="22"/>
          <w:szCs w:val="22"/>
        </w:rPr>
        <w:t>Nanda S, Reddy SN, Hunter HN, Dalai AK, Kozinski JA. Supercritical water gasification of fructose as a model compound for waste fruits and vegetables. J Supercrit Fluids 2015; 104:112-21.</w:t>
      </w:r>
    </w:p>
    <w:p w14:paraId="59E1C3FF" w14:textId="77777777" w:rsidR="00EC3C53" w:rsidRPr="002450A7" w:rsidRDefault="00EC3C53" w:rsidP="00EC3C53">
      <w:pPr>
        <w:spacing w:afterLines="50" w:after="163"/>
        <w:jc w:val="both"/>
        <w:rPr>
          <w:sz w:val="22"/>
          <w:szCs w:val="22"/>
        </w:rPr>
      </w:pPr>
      <w:r w:rsidRPr="002450A7">
        <w:rPr>
          <w:sz w:val="22"/>
          <w:szCs w:val="22"/>
        </w:rPr>
        <w:t>Nanou P, Murillo HEG, van Swaaij WPM, van Rossum G, Kersten SRA. Intrinsic reactivity of biomass-derived char under steam gasification conditions-potential of wood ash as catalyst. Chem Eng J 2013; 217:289-99.</w:t>
      </w:r>
    </w:p>
    <w:p w14:paraId="4528F02B" w14:textId="77777777" w:rsidR="00EC3C53" w:rsidRPr="002450A7" w:rsidRDefault="00EC3C53" w:rsidP="00EC3C53">
      <w:pPr>
        <w:spacing w:afterLines="50" w:after="163"/>
        <w:jc w:val="both"/>
        <w:rPr>
          <w:sz w:val="22"/>
          <w:szCs w:val="22"/>
        </w:rPr>
      </w:pPr>
      <w:r w:rsidRPr="002450A7">
        <w:rPr>
          <w:sz w:val="22"/>
          <w:szCs w:val="22"/>
        </w:rPr>
        <w:t>Nieva MA, Villaverde MM, Monzon A, Garetto TF, Marchi AJ. Steam-methane reforming at low temperature on nickel-based catalysts. Chem Eng J 2014; 235:158-66.</w:t>
      </w:r>
    </w:p>
    <w:p w14:paraId="4E9275FD" w14:textId="77777777" w:rsidR="00EC3C53" w:rsidRPr="002450A7" w:rsidRDefault="00EC3C53" w:rsidP="00EC3C53">
      <w:pPr>
        <w:spacing w:afterLines="50" w:after="163"/>
        <w:jc w:val="both"/>
        <w:rPr>
          <w:sz w:val="22"/>
          <w:szCs w:val="22"/>
        </w:rPr>
      </w:pPr>
      <w:r w:rsidRPr="002450A7">
        <w:rPr>
          <w:sz w:val="22"/>
          <w:szCs w:val="22"/>
        </w:rPr>
        <w:t>Niu YH, Han FT, Chen YS, Lyu YL, Wang L. Experimental study on steam gasification of pine particles for hydrogen-rich gas. J Energy Inst 2017; 90:715-24.</w:t>
      </w:r>
    </w:p>
    <w:p w14:paraId="63C558FA" w14:textId="77777777" w:rsidR="00EC3C53" w:rsidRPr="002450A7" w:rsidRDefault="00EC3C53" w:rsidP="00EC3C53">
      <w:pPr>
        <w:spacing w:afterLines="50" w:after="163"/>
        <w:jc w:val="both"/>
        <w:rPr>
          <w:sz w:val="22"/>
          <w:szCs w:val="22"/>
        </w:rPr>
      </w:pPr>
      <w:r w:rsidRPr="002450A7">
        <w:rPr>
          <w:sz w:val="22"/>
          <w:szCs w:val="22"/>
        </w:rPr>
        <w:t>Oemar U, Ang PS, Hidajat K, Kawi S. Promotional effect of Fe on perovskite lanixfe1-xo3 catalyst for hydrogen production via steam reforming of toluene. Int J Hydrogen Energ 2013; 38:5525-34.</w:t>
      </w:r>
    </w:p>
    <w:p w14:paraId="24F36881" w14:textId="77777777" w:rsidR="00EC3C53" w:rsidRPr="002450A7" w:rsidRDefault="00EC3C53" w:rsidP="00EC3C53">
      <w:pPr>
        <w:spacing w:afterLines="50" w:after="163"/>
        <w:jc w:val="both"/>
        <w:rPr>
          <w:sz w:val="22"/>
          <w:szCs w:val="22"/>
        </w:rPr>
      </w:pPr>
      <w:r w:rsidRPr="002450A7">
        <w:rPr>
          <w:sz w:val="22"/>
          <w:szCs w:val="22"/>
        </w:rPr>
        <w:t>Okolie JA, Rana R, Nanda S, Dalai AK, Kozinski JA. Supercritical water gasification of biomass: A state-of-the-art review of process parameters, reaction mechanisms and catalysis. Sustain Energ Fuels 2019; 3:578-98.</w:t>
      </w:r>
    </w:p>
    <w:p w14:paraId="23CDD3CA" w14:textId="3E4465B8" w:rsidR="002D7365" w:rsidRPr="002450A7" w:rsidRDefault="002D7365" w:rsidP="00EC3C53">
      <w:pPr>
        <w:spacing w:afterLines="50" w:after="163"/>
        <w:jc w:val="both"/>
        <w:rPr>
          <w:sz w:val="22"/>
          <w:szCs w:val="22"/>
        </w:rPr>
      </w:pPr>
      <w:r w:rsidRPr="002450A7">
        <w:rPr>
          <w:sz w:val="22"/>
          <w:szCs w:val="22"/>
        </w:rPr>
        <w:t>Onay O. Influence of pyrolysis temperature and heating rate on the production of bio-oil and char from safflower seed by pyrolysis, using a well-swept fixed-bed reactor. Fuel Process Technol 2007; 88:523-31.</w:t>
      </w:r>
    </w:p>
    <w:p w14:paraId="28FCF61B" w14:textId="77777777" w:rsidR="00EC3C53" w:rsidRPr="002450A7" w:rsidRDefault="00EC3C53" w:rsidP="00EC3C53">
      <w:pPr>
        <w:spacing w:afterLines="50" w:after="163"/>
        <w:jc w:val="both"/>
        <w:rPr>
          <w:sz w:val="22"/>
          <w:szCs w:val="22"/>
        </w:rPr>
      </w:pPr>
      <w:r w:rsidRPr="002450A7">
        <w:rPr>
          <w:sz w:val="22"/>
          <w:szCs w:val="22"/>
        </w:rPr>
        <w:t>Ortiz FJG, Campanario FJ, Aguilera PG, Ollero P. Hydrogen production from supercritical water reforming of glycerol over ni/al2o3-sio2 catalyst. Energy 2015; 84:634-42.</w:t>
      </w:r>
    </w:p>
    <w:p w14:paraId="0B7A2A1A" w14:textId="77777777" w:rsidR="00EC3C53" w:rsidRPr="002450A7" w:rsidRDefault="00EC3C53" w:rsidP="00EC3C53">
      <w:pPr>
        <w:spacing w:afterLines="50" w:after="163"/>
        <w:jc w:val="both"/>
        <w:rPr>
          <w:sz w:val="22"/>
          <w:szCs w:val="22"/>
        </w:rPr>
      </w:pPr>
      <w:r w:rsidRPr="002450A7">
        <w:rPr>
          <w:sz w:val="22"/>
          <w:szCs w:val="22"/>
        </w:rPr>
        <w:t>Pachapur VL, Kutty P, Pachapur P, Brar SK, Le Bihan Y, Galvez-Cloutier R, et al. Seed pretreatment for increased hydrogen production using mixed-culture systems with advantages over pure-culture systems. Energies 2019; 12.</w:t>
      </w:r>
    </w:p>
    <w:p w14:paraId="68ADD513" w14:textId="77777777" w:rsidR="00EC3C53" w:rsidRPr="002450A7" w:rsidRDefault="00EC3C53" w:rsidP="00EC3C53">
      <w:pPr>
        <w:spacing w:afterLines="50" w:after="163"/>
        <w:jc w:val="both"/>
        <w:rPr>
          <w:sz w:val="22"/>
          <w:szCs w:val="22"/>
        </w:rPr>
      </w:pPr>
      <w:r w:rsidRPr="002450A7">
        <w:rPr>
          <w:sz w:val="22"/>
          <w:szCs w:val="22"/>
        </w:rPr>
        <w:t>Qiu PH, Du CS, Liu L, Chen L. Hydrogen and syngas production from catalytic steam gasification of char derived from ion-exchangeable Na- and Ca-loaded coal. Int J Hydrogen Energ 2018; 43:12034-48.</w:t>
      </w:r>
    </w:p>
    <w:p w14:paraId="6FD42B7E" w14:textId="77777777" w:rsidR="00EC3C53" w:rsidRPr="002450A7" w:rsidRDefault="00EC3C53" w:rsidP="00EC3C53">
      <w:pPr>
        <w:spacing w:afterLines="50" w:after="163"/>
        <w:jc w:val="both"/>
        <w:rPr>
          <w:sz w:val="22"/>
          <w:szCs w:val="22"/>
        </w:rPr>
      </w:pPr>
      <w:r w:rsidRPr="002450A7">
        <w:rPr>
          <w:sz w:val="22"/>
          <w:szCs w:val="22"/>
        </w:rPr>
        <w:t>Rapagna S, Gallucci K, Di Marcello M, Foscolo PU, Nacken M, Heidenreich S, et al. First Al2O3 based catalytic filter candles operating in the fluidized bed gasifier freeboard. Fuel 2012; 97:718-24.</w:t>
      </w:r>
    </w:p>
    <w:p w14:paraId="399568B3" w14:textId="77777777" w:rsidR="00EC3C53" w:rsidRPr="002450A7" w:rsidRDefault="00EC3C53" w:rsidP="00EC3C53">
      <w:pPr>
        <w:spacing w:afterLines="50" w:after="163"/>
        <w:jc w:val="both"/>
        <w:rPr>
          <w:sz w:val="22"/>
          <w:szCs w:val="22"/>
        </w:rPr>
      </w:pPr>
      <w:r w:rsidRPr="002450A7">
        <w:rPr>
          <w:sz w:val="22"/>
          <w:szCs w:val="22"/>
        </w:rPr>
        <w:t>Rapagna S, Gallucci K, Foscolo PU. Olivine, dolomite and ceramic filters in one vessel to produce clean gas from biomass. Waste Manage 2018; 71:792-800.</w:t>
      </w:r>
    </w:p>
    <w:p w14:paraId="33DE7278" w14:textId="77777777" w:rsidR="00EC3C53" w:rsidRPr="002450A7" w:rsidRDefault="00EC3C53" w:rsidP="00EC3C53">
      <w:pPr>
        <w:spacing w:afterLines="50" w:after="163"/>
        <w:jc w:val="both"/>
        <w:rPr>
          <w:sz w:val="22"/>
          <w:szCs w:val="22"/>
        </w:rPr>
      </w:pPr>
      <w:r w:rsidRPr="002450A7">
        <w:rPr>
          <w:sz w:val="22"/>
          <w:szCs w:val="22"/>
        </w:rPr>
        <w:lastRenderedPageBreak/>
        <w:t>Remon J, Arcelus-Arrillaga P, Garcia L, Arauzo J. Simultaneous production of gaseous and liquid biofuels from the synergetic co-valorisation of bio-oil and crude glycerol in supercritical water. Appl Energ 2018; 228:2275-87.</w:t>
      </w:r>
    </w:p>
    <w:p w14:paraId="77DA3E75" w14:textId="77777777" w:rsidR="00EC3C53" w:rsidRPr="002450A7" w:rsidRDefault="00EC3C53" w:rsidP="00EC3C53">
      <w:pPr>
        <w:spacing w:afterLines="50" w:after="163"/>
        <w:jc w:val="both"/>
        <w:rPr>
          <w:sz w:val="22"/>
          <w:szCs w:val="22"/>
        </w:rPr>
      </w:pPr>
      <w:r w:rsidRPr="002450A7">
        <w:rPr>
          <w:sz w:val="22"/>
          <w:szCs w:val="22"/>
        </w:rPr>
        <w:t>Resasco DE, Wang B, Sabatini D. Distributed processes for biomass conversion could aid un sustainable development goals. Nat Catal 2018; 1:731-5.</w:t>
      </w:r>
    </w:p>
    <w:p w14:paraId="0A9AF8AE" w14:textId="77777777" w:rsidR="00EC3C53" w:rsidRPr="002450A7" w:rsidRDefault="00EC3C53" w:rsidP="00EC3C53">
      <w:pPr>
        <w:spacing w:afterLines="50" w:after="163"/>
        <w:jc w:val="both"/>
        <w:rPr>
          <w:sz w:val="22"/>
          <w:szCs w:val="22"/>
        </w:rPr>
      </w:pPr>
      <w:r w:rsidRPr="002450A7">
        <w:rPr>
          <w:sz w:val="22"/>
          <w:szCs w:val="22"/>
        </w:rPr>
        <w:t>Rodrigues CV, Nespeca MG, Sakamoto IK, de Oliveira JE, Varesche MBA, Maintinguer SI. Bioconversion of crude glycerol from waste cooking oils into hydrogen by sub-tropical mixed and pure cultures. Int J Hydrogen Energ 2019; 44:144-54.</w:t>
      </w:r>
    </w:p>
    <w:p w14:paraId="7642ED85" w14:textId="77777777" w:rsidR="00EC3C53" w:rsidRPr="002450A7" w:rsidRDefault="00EC3C53" w:rsidP="00EC3C53">
      <w:pPr>
        <w:spacing w:afterLines="50" w:after="163"/>
        <w:jc w:val="both"/>
        <w:rPr>
          <w:sz w:val="22"/>
          <w:szCs w:val="22"/>
        </w:rPr>
      </w:pPr>
      <w:r w:rsidRPr="002450A7">
        <w:rPr>
          <w:sz w:val="22"/>
          <w:szCs w:val="22"/>
        </w:rPr>
        <w:t>Ryczkowski R, Niewiadomski M, Michalkiewicz B, Skiba E, Ruppert AM, Grams J. Effect of alkali and alkaline earth metals addition on Ni/ZrO2 catalyst activity in cellulose conversion. J Therm Anal Calorim 2016; 126:103-10.</w:t>
      </w:r>
    </w:p>
    <w:p w14:paraId="009EFE02" w14:textId="77777777" w:rsidR="00EC3C53" w:rsidRPr="002450A7" w:rsidRDefault="00EC3C53" w:rsidP="00EC3C53">
      <w:pPr>
        <w:spacing w:afterLines="50" w:after="163"/>
        <w:jc w:val="both"/>
        <w:rPr>
          <w:sz w:val="22"/>
          <w:szCs w:val="22"/>
        </w:rPr>
      </w:pPr>
      <w:r w:rsidRPr="002450A7">
        <w:rPr>
          <w:sz w:val="22"/>
          <w:szCs w:val="22"/>
        </w:rPr>
        <w:t>Said M, Cassayre L, Dirion JL, Joulia X, Nzihou A. Effect of nickel impregnation on wood gasification mechanism. Waste Biomass Valori 2017; 8:2843-52.</w:t>
      </w:r>
    </w:p>
    <w:p w14:paraId="6E833B69" w14:textId="77777777" w:rsidR="00EC3C53" w:rsidRPr="002450A7" w:rsidRDefault="00EC3C53" w:rsidP="00EC3C53">
      <w:pPr>
        <w:spacing w:afterLines="50" w:after="163"/>
        <w:jc w:val="both"/>
        <w:rPr>
          <w:sz w:val="22"/>
          <w:szCs w:val="22"/>
        </w:rPr>
      </w:pPr>
      <w:r w:rsidRPr="002450A7">
        <w:rPr>
          <w:sz w:val="22"/>
          <w:szCs w:val="22"/>
        </w:rPr>
        <w:t>Sanchez EA, Comelli RA. Hydrogen by glycerol steam reforming on a nickel-alumina catalyst: Deactivation processes and regeneration. Int J Hydrogen Energ 2012; 37:14740-6.</w:t>
      </w:r>
    </w:p>
    <w:p w14:paraId="3B8B1D30" w14:textId="77777777" w:rsidR="00EC3C53" w:rsidRPr="002450A7" w:rsidRDefault="00EC3C53" w:rsidP="00EC3C53">
      <w:pPr>
        <w:spacing w:afterLines="50" w:after="163"/>
        <w:jc w:val="both"/>
        <w:rPr>
          <w:sz w:val="22"/>
          <w:szCs w:val="22"/>
        </w:rPr>
      </w:pPr>
      <w:r w:rsidRPr="002450A7">
        <w:rPr>
          <w:sz w:val="22"/>
          <w:szCs w:val="22"/>
        </w:rPr>
        <w:t>Sanchez-Sanchez MC, Navarro RM, Fierro JLG. Ethanol steam reforming over Ni/MxOy-al2o3 (m=Ce, La, Zr and Mg) catalysts: Influence of support on the hydrogen production. Int J Hydrogen Energ 2007; 32:1462-71.</w:t>
      </w:r>
    </w:p>
    <w:p w14:paraId="62EB8AFC" w14:textId="77777777" w:rsidR="00EC3C53" w:rsidRPr="002450A7" w:rsidRDefault="00EC3C53" w:rsidP="00EC3C53">
      <w:pPr>
        <w:spacing w:afterLines="50" w:after="163"/>
        <w:jc w:val="both"/>
        <w:rPr>
          <w:sz w:val="22"/>
          <w:szCs w:val="22"/>
        </w:rPr>
      </w:pPr>
      <w:r w:rsidRPr="002450A7">
        <w:rPr>
          <w:sz w:val="22"/>
          <w:szCs w:val="22"/>
        </w:rPr>
        <w:t>Schweitzer D, Gredinger A, Schmid M, Waizmann G, Beirow M, Sporl R, et al. Steam gasification of wood pellets, sewage sludge and manure: Gasification performance and concentration of impurities. Biomass Bioenerg 2018; 111:308-19.</w:t>
      </w:r>
    </w:p>
    <w:p w14:paraId="013FC981" w14:textId="77777777" w:rsidR="00EC3C53" w:rsidRPr="002450A7" w:rsidRDefault="00EC3C53" w:rsidP="00EC3C53">
      <w:pPr>
        <w:spacing w:afterLines="50" w:after="163"/>
        <w:jc w:val="both"/>
        <w:rPr>
          <w:sz w:val="22"/>
          <w:szCs w:val="22"/>
        </w:rPr>
      </w:pPr>
      <w:r w:rsidRPr="002450A7">
        <w:rPr>
          <w:sz w:val="22"/>
          <w:szCs w:val="22"/>
        </w:rPr>
        <w:t>Shahbaz M, Yusup S, Inayat A, Patrick DO, Ammar M. The influence of catalysts in biomass steam gasification and catalytic potential of coal bottom ash in biomass steam gasification: A review. Renew Sust Energ Rev 2017; 73:468-76.</w:t>
      </w:r>
    </w:p>
    <w:p w14:paraId="0722192E" w14:textId="77777777" w:rsidR="00EC3C53" w:rsidRPr="002450A7" w:rsidRDefault="00EC3C53" w:rsidP="00EC3C53">
      <w:pPr>
        <w:spacing w:afterLines="50" w:after="163"/>
        <w:jc w:val="both"/>
        <w:rPr>
          <w:sz w:val="22"/>
          <w:szCs w:val="22"/>
        </w:rPr>
      </w:pPr>
      <w:r w:rsidRPr="002450A7">
        <w:rPr>
          <w:sz w:val="22"/>
          <w:szCs w:val="22"/>
        </w:rPr>
        <w:t>Shao QL, Li JC, Yang SX, Sun HL. Effects of different substrates on microbial electrolysis cell (mec) anodic membrane: Biodiversity and hydrogen production performance. Water Sci Technol 2019; 79:1123-33.</w:t>
      </w:r>
    </w:p>
    <w:p w14:paraId="422CBFD8" w14:textId="77777777" w:rsidR="00EC3C53" w:rsidRPr="002450A7" w:rsidRDefault="00EC3C53" w:rsidP="00EC3C53">
      <w:pPr>
        <w:spacing w:afterLines="50" w:after="163"/>
        <w:jc w:val="both"/>
        <w:rPr>
          <w:sz w:val="22"/>
          <w:szCs w:val="22"/>
        </w:rPr>
      </w:pPr>
      <w:r w:rsidRPr="002450A7">
        <w:rPr>
          <w:sz w:val="22"/>
          <w:szCs w:val="22"/>
        </w:rPr>
        <w:t>Sharma K. Carbohydrate-to-hydrogen production technologies: A mini-review. Renew Sust Energ Rev 2019; 105:138-43.</w:t>
      </w:r>
    </w:p>
    <w:p w14:paraId="49C8A769" w14:textId="77777777" w:rsidR="00EC3C53" w:rsidRPr="002450A7" w:rsidRDefault="00EC3C53" w:rsidP="00EC3C53">
      <w:pPr>
        <w:spacing w:afterLines="50" w:after="163"/>
        <w:jc w:val="both"/>
        <w:rPr>
          <w:sz w:val="22"/>
          <w:szCs w:val="22"/>
        </w:rPr>
      </w:pPr>
      <w:r w:rsidRPr="002450A7">
        <w:rPr>
          <w:sz w:val="22"/>
          <w:szCs w:val="22"/>
        </w:rPr>
        <w:t>Shayan E, Zare V, Mirzaee I. On the use of different gasification agents in a biomass fueled sofc by integrated gasifier: A comparative exergo-economic evaluation and optimization. Energy 2019; 171:1126-38.</w:t>
      </w:r>
    </w:p>
    <w:p w14:paraId="31CB3286" w14:textId="77777777" w:rsidR="00EC3C53" w:rsidRPr="002450A7" w:rsidRDefault="00EC3C53" w:rsidP="00EC3C53">
      <w:pPr>
        <w:spacing w:afterLines="50" w:after="163"/>
        <w:jc w:val="both"/>
        <w:rPr>
          <w:sz w:val="22"/>
          <w:szCs w:val="22"/>
        </w:rPr>
      </w:pPr>
      <w:r w:rsidRPr="002450A7">
        <w:rPr>
          <w:sz w:val="22"/>
          <w:szCs w:val="22"/>
        </w:rPr>
        <w:t>Shen YF, Zhao PT, Shao QF, Takahashi F, Yoshikawa K. In situ catalytic conversion of tar using rice husk char/ash supported nickel-iron catalysts for biomass pyrolytic gasification combined with the mixing-simulation in fluidized-bed gasifier. Appl Energ 2015; 160:808-19.</w:t>
      </w:r>
    </w:p>
    <w:p w14:paraId="5B5E0E2D" w14:textId="26BE412B" w:rsidR="00EC3C53" w:rsidRPr="002450A7" w:rsidRDefault="00EC3C53" w:rsidP="00EC3C53">
      <w:pPr>
        <w:spacing w:afterLines="50" w:after="163"/>
        <w:jc w:val="both"/>
        <w:rPr>
          <w:sz w:val="22"/>
          <w:szCs w:val="22"/>
        </w:rPr>
      </w:pPr>
      <w:r w:rsidRPr="002450A7">
        <w:rPr>
          <w:sz w:val="22"/>
          <w:szCs w:val="22"/>
        </w:rPr>
        <w:t>Shen, Z.</w:t>
      </w:r>
      <w:r w:rsidR="00516A64" w:rsidRPr="002450A7">
        <w:rPr>
          <w:sz w:val="22"/>
          <w:szCs w:val="22"/>
        </w:rPr>
        <w:t xml:space="preserve">, </w:t>
      </w:r>
      <w:r w:rsidRPr="002450A7">
        <w:rPr>
          <w:sz w:val="22"/>
          <w:szCs w:val="22"/>
        </w:rPr>
        <w:t>Hou, D.</w:t>
      </w:r>
      <w:r w:rsidR="00516A64" w:rsidRPr="002450A7">
        <w:rPr>
          <w:sz w:val="22"/>
          <w:szCs w:val="22"/>
        </w:rPr>
        <w:t xml:space="preserve">, </w:t>
      </w:r>
      <w:r w:rsidRPr="002450A7">
        <w:rPr>
          <w:sz w:val="22"/>
          <w:szCs w:val="22"/>
        </w:rPr>
        <w:t>Jin, F.</w:t>
      </w:r>
      <w:r w:rsidR="00516A64" w:rsidRPr="002450A7">
        <w:rPr>
          <w:sz w:val="22"/>
          <w:szCs w:val="22"/>
        </w:rPr>
        <w:t xml:space="preserve">, </w:t>
      </w:r>
      <w:r w:rsidRPr="002450A7">
        <w:rPr>
          <w:sz w:val="22"/>
          <w:szCs w:val="22"/>
        </w:rPr>
        <w:t>Shi, J.</w:t>
      </w:r>
      <w:r w:rsidR="00516A64" w:rsidRPr="002450A7">
        <w:rPr>
          <w:sz w:val="22"/>
          <w:szCs w:val="22"/>
        </w:rPr>
        <w:t xml:space="preserve">, </w:t>
      </w:r>
      <w:r w:rsidRPr="002450A7">
        <w:rPr>
          <w:sz w:val="22"/>
          <w:szCs w:val="22"/>
        </w:rPr>
        <w:t>Fan, X.</w:t>
      </w:r>
      <w:r w:rsidR="00516A64" w:rsidRPr="002450A7">
        <w:rPr>
          <w:sz w:val="22"/>
          <w:szCs w:val="22"/>
        </w:rPr>
        <w:t xml:space="preserve">, </w:t>
      </w:r>
      <w:r w:rsidRPr="002450A7">
        <w:rPr>
          <w:sz w:val="22"/>
          <w:szCs w:val="22"/>
        </w:rPr>
        <w:t>Tsang, D.C.W.</w:t>
      </w:r>
      <w:r w:rsidR="00516A64" w:rsidRPr="002450A7">
        <w:rPr>
          <w:sz w:val="22"/>
          <w:szCs w:val="22"/>
        </w:rPr>
        <w:t xml:space="preserve">, </w:t>
      </w:r>
      <w:r w:rsidRPr="002450A7">
        <w:rPr>
          <w:sz w:val="22"/>
          <w:szCs w:val="22"/>
        </w:rPr>
        <w:t>Alessi, D.S. Effect of production temperature on lead removal mechanisms by rice straw biochars. Sci. Total Environ., 2019, 655, 751-758.</w:t>
      </w:r>
    </w:p>
    <w:p w14:paraId="4252C9D6" w14:textId="77777777" w:rsidR="00EC3C53" w:rsidRPr="002450A7" w:rsidRDefault="00EC3C53" w:rsidP="00EC3C53">
      <w:pPr>
        <w:spacing w:afterLines="50" w:after="163"/>
        <w:jc w:val="both"/>
        <w:rPr>
          <w:sz w:val="22"/>
          <w:szCs w:val="22"/>
        </w:rPr>
      </w:pPr>
      <w:r w:rsidRPr="002450A7">
        <w:rPr>
          <w:sz w:val="22"/>
          <w:szCs w:val="22"/>
        </w:rPr>
        <w:lastRenderedPageBreak/>
        <w:t>Shi XW, Zhang KD, Cheng QP, Song GS, Fan GZ, Li JF. Promoting hydrogen-rich syngas production through catalytic cracking of rape straw using Ni-Fe/pac-gamma Al2O3 catalyst. Renew Energ 2019; 140:32-8.</w:t>
      </w:r>
    </w:p>
    <w:p w14:paraId="7D15E962" w14:textId="77777777" w:rsidR="00EC3C53" w:rsidRPr="002450A7" w:rsidRDefault="00EC3C53" w:rsidP="00EC3C53">
      <w:pPr>
        <w:spacing w:afterLines="50" w:after="163"/>
        <w:jc w:val="both"/>
        <w:rPr>
          <w:sz w:val="22"/>
          <w:szCs w:val="22"/>
        </w:rPr>
      </w:pPr>
      <w:r w:rsidRPr="002450A7">
        <w:rPr>
          <w:sz w:val="22"/>
          <w:szCs w:val="22"/>
        </w:rPr>
        <w:t>Skoulou V, Zabaniotou A. Fe catalysis for lignocellulosic biomass conversion to fuels and materials via thermochemical processes. Catal Today 2012; 196:56-66.</w:t>
      </w:r>
    </w:p>
    <w:p w14:paraId="4CA76237" w14:textId="77777777" w:rsidR="00EC3C53" w:rsidRPr="002450A7" w:rsidRDefault="00EC3C53" w:rsidP="00EC3C53">
      <w:pPr>
        <w:spacing w:afterLines="50" w:after="163"/>
        <w:jc w:val="both"/>
        <w:rPr>
          <w:sz w:val="22"/>
          <w:szCs w:val="22"/>
        </w:rPr>
      </w:pPr>
      <w:r w:rsidRPr="002450A7">
        <w:rPr>
          <w:sz w:val="22"/>
          <w:szCs w:val="22"/>
        </w:rPr>
        <w:t>Smolinski A, Howaniec N, Bak A. Utilization of energy crops and sewage sludge in the process of co-gasification for sustainable hydrogen production. Energies 2018; 11:809-916.</w:t>
      </w:r>
    </w:p>
    <w:p w14:paraId="4C6FBD82" w14:textId="77777777" w:rsidR="00EC3C53" w:rsidRPr="002450A7" w:rsidRDefault="00EC3C53" w:rsidP="00EC3C53">
      <w:pPr>
        <w:spacing w:afterLines="50" w:after="163"/>
        <w:jc w:val="both"/>
        <w:rPr>
          <w:sz w:val="22"/>
          <w:szCs w:val="22"/>
        </w:rPr>
      </w:pPr>
      <w:r w:rsidRPr="002450A7">
        <w:rPr>
          <w:sz w:val="22"/>
          <w:szCs w:val="22"/>
        </w:rPr>
        <w:t>Stonor MR, Chen JGG, Park AHA. Bio-energy with carbon capture and storage (beccs) potential: Production of high purity H2 from cellulose via alkaline thermal treatment with gas phase reforming of hydrocarbons over various metal catalysts. Int J Hydrogen Energ 2017; 42:25903-13.</w:t>
      </w:r>
    </w:p>
    <w:p w14:paraId="75C602C8" w14:textId="77777777" w:rsidR="00EC3C53" w:rsidRPr="002450A7" w:rsidRDefault="00EC3C53" w:rsidP="00EC3C53">
      <w:pPr>
        <w:spacing w:afterLines="50" w:after="163"/>
        <w:jc w:val="both"/>
        <w:rPr>
          <w:sz w:val="22"/>
          <w:szCs w:val="22"/>
        </w:rPr>
      </w:pPr>
      <w:r w:rsidRPr="002450A7">
        <w:rPr>
          <w:sz w:val="22"/>
          <w:szCs w:val="22"/>
        </w:rPr>
        <w:t>Sun JM, Mei DH, Karim AM, Datye AK, Wang Y. Minimizing the formation of coke and methane on co nanoparticles in steam reforming of biomass-derived oxygenates. Chemcatchem 2013; 5:1299-303.</w:t>
      </w:r>
    </w:p>
    <w:p w14:paraId="4865BBB3" w14:textId="57647DDF" w:rsidR="00EC3C53" w:rsidRPr="002450A7" w:rsidRDefault="00EC3C53" w:rsidP="00EC3C53">
      <w:pPr>
        <w:spacing w:afterLines="50" w:after="163"/>
        <w:jc w:val="both"/>
        <w:rPr>
          <w:sz w:val="22"/>
          <w:szCs w:val="22"/>
        </w:rPr>
      </w:pPr>
      <w:r w:rsidRPr="002450A7">
        <w:rPr>
          <w:sz w:val="22"/>
          <w:szCs w:val="22"/>
        </w:rPr>
        <w:t>Sun, Y.</w:t>
      </w:r>
      <w:r w:rsidR="00516A64" w:rsidRPr="002450A7">
        <w:rPr>
          <w:sz w:val="22"/>
          <w:szCs w:val="22"/>
        </w:rPr>
        <w:t xml:space="preserve">, </w:t>
      </w:r>
      <w:r w:rsidRPr="002450A7">
        <w:rPr>
          <w:sz w:val="22"/>
          <w:szCs w:val="22"/>
        </w:rPr>
        <w:t>Yu, I.K.M.</w:t>
      </w:r>
      <w:r w:rsidR="00516A64" w:rsidRPr="002450A7">
        <w:rPr>
          <w:sz w:val="22"/>
          <w:szCs w:val="22"/>
        </w:rPr>
        <w:t xml:space="preserve">, </w:t>
      </w:r>
      <w:r w:rsidRPr="002450A7">
        <w:rPr>
          <w:sz w:val="22"/>
          <w:szCs w:val="22"/>
        </w:rPr>
        <w:t>Tsang, D.C.W.</w:t>
      </w:r>
      <w:r w:rsidR="00516A64" w:rsidRPr="002450A7">
        <w:rPr>
          <w:sz w:val="22"/>
          <w:szCs w:val="22"/>
        </w:rPr>
        <w:t xml:space="preserve">, </w:t>
      </w:r>
      <w:r w:rsidRPr="002450A7">
        <w:rPr>
          <w:sz w:val="22"/>
          <w:szCs w:val="22"/>
        </w:rPr>
        <w:t>Cao, X.</w:t>
      </w:r>
      <w:r w:rsidR="00516A64" w:rsidRPr="002450A7">
        <w:rPr>
          <w:sz w:val="22"/>
          <w:szCs w:val="22"/>
        </w:rPr>
        <w:t xml:space="preserve">, </w:t>
      </w:r>
      <w:r w:rsidRPr="002450A7">
        <w:rPr>
          <w:sz w:val="22"/>
          <w:szCs w:val="22"/>
        </w:rPr>
        <w:t>Lin, D.</w:t>
      </w:r>
      <w:r w:rsidR="00516A64" w:rsidRPr="002450A7">
        <w:rPr>
          <w:sz w:val="22"/>
          <w:szCs w:val="22"/>
        </w:rPr>
        <w:t xml:space="preserve">, </w:t>
      </w:r>
      <w:r w:rsidRPr="002450A7">
        <w:rPr>
          <w:sz w:val="22"/>
          <w:szCs w:val="22"/>
        </w:rPr>
        <w:t>Wang, L.</w:t>
      </w:r>
      <w:r w:rsidR="00516A64" w:rsidRPr="002450A7">
        <w:rPr>
          <w:sz w:val="22"/>
          <w:szCs w:val="22"/>
        </w:rPr>
        <w:t xml:space="preserve">, </w:t>
      </w:r>
      <w:r w:rsidRPr="002450A7">
        <w:rPr>
          <w:sz w:val="22"/>
          <w:szCs w:val="22"/>
        </w:rPr>
        <w:t>Graham, N.J.D.</w:t>
      </w:r>
      <w:r w:rsidR="00516A64" w:rsidRPr="002450A7">
        <w:rPr>
          <w:sz w:val="22"/>
          <w:szCs w:val="22"/>
        </w:rPr>
        <w:t xml:space="preserve">, </w:t>
      </w:r>
      <w:r w:rsidRPr="002450A7">
        <w:rPr>
          <w:sz w:val="22"/>
          <w:szCs w:val="22"/>
        </w:rPr>
        <w:t>Alessi, D.S.</w:t>
      </w:r>
      <w:r w:rsidR="00516A64" w:rsidRPr="002450A7">
        <w:rPr>
          <w:sz w:val="22"/>
          <w:szCs w:val="22"/>
        </w:rPr>
        <w:t xml:space="preserve">, </w:t>
      </w:r>
      <w:r w:rsidRPr="002450A7">
        <w:rPr>
          <w:sz w:val="22"/>
          <w:szCs w:val="22"/>
        </w:rPr>
        <w:t>Komarek, M.</w:t>
      </w:r>
      <w:r w:rsidR="00516A64" w:rsidRPr="002450A7">
        <w:rPr>
          <w:sz w:val="22"/>
          <w:szCs w:val="22"/>
        </w:rPr>
        <w:t xml:space="preserve">, </w:t>
      </w:r>
      <w:r w:rsidRPr="002450A7">
        <w:rPr>
          <w:sz w:val="22"/>
          <w:szCs w:val="22"/>
        </w:rPr>
        <w:t>Ok, Y.S.</w:t>
      </w:r>
      <w:r w:rsidR="00516A64" w:rsidRPr="002450A7">
        <w:rPr>
          <w:sz w:val="22"/>
          <w:szCs w:val="22"/>
        </w:rPr>
        <w:t xml:space="preserve">, </w:t>
      </w:r>
      <w:r w:rsidRPr="002450A7">
        <w:rPr>
          <w:sz w:val="22"/>
          <w:szCs w:val="22"/>
        </w:rPr>
        <w:t>Feng, Y.</w:t>
      </w:r>
      <w:r w:rsidR="00516A64" w:rsidRPr="002450A7">
        <w:rPr>
          <w:sz w:val="22"/>
          <w:szCs w:val="22"/>
        </w:rPr>
        <w:t xml:space="preserve">, </w:t>
      </w:r>
      <w:r w:rsidRPr="002450A7">
        <w:rPr>
          <w:sz w:val="22"/>
          <w:szCs w:val="22"/>
        </w:rPr>
        <w:t>Li, X.D. Multifunctional iron-biochar composites for the removal of potentially toxic elements, inherent cations, and hetero-chloride from hydraulic fracturing wastewater. Environ. Int., 2019, 124, 521-532.</w:t>
      </w:r>
    </w:p>
    <w:p w14:paraId="01DEA46A" w14:textId="737CC9DF" w:rsidR="00EC3C53" w:rsidRPr="002450A7" w:rsidRDefault="00EC3C53" w:rsidP="00EC3C53">
      <w:pPr>
        <w:spacing w:afterLines="50" w:after="163"/>
        <w:jc w:val="both"/>
        <w:rPr>
          <w:sz w:val="22"/>
          <w:szCs w:val="22"/>
        </w:rPr>
      </w:pPr>
      <w:r w:rsidRPr="002450A7">
        <w:rPr>
          <w:sz w:val="22"/>
          <w:szCs w:val="22"/>
        </w:rPr>
        <w:t>Supanchaiyamat, N.</w:t>
      </w:r>
      <w:r w:rsidR="00516A64" w:rsidRPr="002450A7">
        <w:rPr>
          <w:sz w:val="22"/>
          <w:szCs w:val="22"/>
        </w:rPr>
        <w:t xml:space="preserve">, </w:t>
      </w:r>
      <w:r w:rsidRPr="002450A7">
        <w:rPr>
          <w:sz w:val="22"/>
          <w:szCs w:val="22"/>
        </w:rPr>
        <w:t>Jetsrisuparb, K.</w:t>
      </w:r>
      <w:r w:rsidR="00516A64" w:rsidRPr="002450A7">
        <w:rPr>
          <w:sz w:val="22"/>
          <w:szCs w:val="22"/>
        </w:rPr>
        <w:t xml:space="preserve">, </w:t>
      </w:r>
      <w:r w:rsidRPr="002450A7">
        <w:rPr>
          <w:sz w:val="22"/>
          <w:szCs w:val="22"/>
        </w:rPr>
        <w:t>Knijnenburg, J.T.N.</w:t>
      </w:r>
      <w:r w:rsidR="00516A64" w:rsidRPr="002450A7">
        <w:rPr>
          <w:sz w:val="22"/>
          <w:szCs w:val="22"/>
        </w:rPr>
        <w:t xml:space="preserve">, </w:t>
      </w:r>
      <w:r w:rsidRPr="002450A7">
        <w:rPr>
          <w:sz w:val="22"/>
          <w:szCs w:val="22"/>
        </w:rPr>
        <w:t>Tsang, D.C.W.</w:t>
      </w:r>
      <w:r w:rsidR="00516A64" w:rsidRPr="002450A7">
        <w:rPr>
          <w:sz w:val="22"/>
          <w:szCs w:val="22"/>
        </w:rPr>
        <w:t xml:space="preserve">, </w:t>
      </w:r>
      <w:r w:rsidRPr="002450A7">
        <w:rPr>
          <w:sz w:val="22"/>
          <w:szCs w:val="22"/>
        </w:rPr>
        <w:t>Hunt, A.J. Lignin materials for adsorption: Current trend, perspectives and opportunities. Bioresource Technol., 2019, 272, 570-581.</w:t>
      </w:r>
    </w:p>
    <w:p w14:paraId="55561693" w14:textId="77777777" w:rsidR="00EC3C53" w:rsidRPr="002450A7" w:rsidRDefault="00EC3C53" w:rsidP="00EC3C53">
      <w:pPr>
        <w:spacing w:afterLines="50" w:after="163"/>
        <w:jc w:val="both"/>
        <w:rPr>
          <w:sz w:val="22"/>
          <w:szCs w:val="22"/>
        </w:rPr>
      </w:pPr>
      <w:r w:rsidRPr="002450A7">
        <w:rPr>
          <w:sz w:val="22"/>
          <w:szCs w:val="22"/>
        </w:rPr>
        <w:t>Tang HH, Sun W, Hu YH, Han HS. Comprehensive recovery of the components of ferritungstite base on reductive roasting with mixed sodium salts, water leaching and magnetic separation. Miner Eng 2016; 86:34-42.</w:t>
      </w:r>
    </w:p>
    <w:p w14:paraId="62ACFBB7" w14:textId="77777777" w:rsidR="00EC3C53" w:rsidRPr="002450A7" w:rsidRDefault="00EC3C53" w:rsidP="00EC3C53">
      <w:pPr>
        <w:spacing w:afterLines="50" w:after="163"/>
        <w:jc w:val="both"/>
        <w:rPr>
          <w:sz w:val="22"/>
          <w:szCs w:val="22"/>
        </w:rPr>
      </w:pPr>
      <w:r w:rsidRPr="002450A7">
        <w:rPr>
          <w:sz w:val="22"/>
          <w:szCs w:val="22"/>
        </w:rPr>
        <w:t>Terrell E, Theegala CS. Thermodynamic simulation of syngas production through combined biomass gasification and methane reformation. Sustain Energ Fuels 2019; 3:1562-72.</w:t>
      </w:r>
    </w:p>
    <w:p w14:paraId="2141850E" w14:textId="77777777" w:rsidR="00EC3C53" w:rsidRPr="002450A7" w:rsidRDefault="00EC3C53" w:rsidP="00EC3C53">
      <w:pPr>
        <w:spacing w:afterLines="50" w:after="163"/>
        <w:jc w:val="both"/>
        <w:rPr>
          <w:sz w:val="22"/>
          <w:szCs w:val="22"/>
        </w:rPr>
      </w:pPr>
      <w:r w:rsidRPr="002450A7">
        <w:rPr>
          <w:sz w:val="22"/>
          <w:szCs w:val="22"/>
        </w:rPr>
        <w:t>Ulusal F, Erunal E, Guzel B. Green preparation of pd nanoparticles on SBA-15 via supercritical fluid deposition and application on suzuki-miyaura cross-coupling reaction. J Nanopart Res 2018; 20: 219-31.</w:t>
      </w:r>
    </w:p>
    <w:p w14:paraId="699A414D" w14:textId="77777777" w:rsidR="00EC3C53" w:rsidRPr="002450A7" w:rsidRDefault="00EC3C53" w:rsidP="00EC3C53">
      <w:pPr>
        <w:spacing w:afterLines="50" w:after="163"/>
        <w:jc w:val="both"/>
        <w:rPr>
          <w:sz w:val="22"/>
          <w:szCs w:val="22"/>
        </w:rPr>
      </w:pPr>
      <w:r w:rsidRPr="002450A7">
        <w:rPr>
          <w:sz w:val="22"/>
          <w:szCs w:val="22"/>
        </w:rPr>
        <w:t>Vagia EC, Lemonidou AA. Investigations on the properties of ceria-zirconia-supported ni and rh catalysts and their performance in acetic acid steam reforming. J Catal 2010; 269:388-96.</w:t>
      </w:r>
    </w:p>
    <w:p w14:paraId="5DC8114B" w14:textId="77777777" w:rsidR="00EC3C53" w:rsidRPr="002450A7" w:rsidRDefault="00EC3C53" w:rsidP="00EC3C53">
      <w:pPr>
        <w:spacing w:afterLines="50" w:after="163"/>
        <w:jc w:val="both"/>
        <w:rPr>
          <w:sz w:val="22"/>
          <w:szCs w:val="22"/>
        </w:rPr>
      </w:pPr>
      <w:r w:rsidRPr="002450A7">
        <w:rPr>
          <w:sz w:val="22"/>
          <w:szCs w:val="22"/>
        </w:rPr>
        <w:t>Vilches TB, Marinkovic J, Seemann M, Thunman H. Comparing active bed materials in a dual fluidized bed biomass gasifier: Olivine, bauxite, quartz-sand, and ilmenite. Energ Fuel 2016; 30:4848-57.</w:t>
      </w:r>
    </w:p>
    <w:p w14:paraId="5F4C60C8" w14:textId="26026FFE" w:rsidR="00EC3C53" w:rsidRPr="002450A7" w:rsidRDefault="00EC3C53" w:rsidP="00EC3C53">
      <w:pPr>
        <w:spacing w:afterLines="50" w:after="163"/>
        <w:jc w:val="both"/>
        <w:rPr>
          <w:sz w:val="22"/>
          <w:szCs w:val="22"/>
        </w:rPr>
      </w:pPr>
      <w:r w:rsidRPr="002450A7">
        <w:rPr>
          <w:sz w:val="22"/>
          <w:szCs w:val="22"/>
        </w:rPr>
        <w:t>Wan, Z.</w:t>
      </w:r>
      <w:r w:rsidR="00516A64" w:rsidRPr="002450A7">
        <w:rPr>
          <w:sz w:val="22"/>
          <w:szCs w:val="22"/>
        </w:rPr>
        <w:t xml:space="preserve">, </w:t>
      </w:r>
      <w:r w:rsidRPr="002450A7">
        <w:rPr>
          <w:sz w:val="22"/>
          <w:szCs w:val="22"/>
        </w:rPr>
        <w:t>Sun, Y.</w:t>
      </w:r>
      <w:r w:rsidR="00516A64" w:rsidRPr="002450A7">
        <w:rPr>
          <w:sz w:val="22"/>
          <w:szCs w:val="22"/>
        </w:rPr>
        <w:t xml:space="preserve">, </w:t>
      </w:r>
      <w:r w:rsidRPr="002450A7">
        <w:rPr>
          <w:sz w:val="22"/>
          <w:szCs w:val="22"/>
        </w:rPr>
        <w:t>Tsang, D.C.W.</w:t>
      </w:r>
      <w:r w:rsidR="00516A64" w:rsidRPr="002450A7">
        <w:rPr>
          <w:sz w:val="22"/>
          <w:szCs w:val="22"/>
        </w:rPr>
        <w:t xml:space="preserve">, </w:t>
      </w:r>
      <w:r w:rsidRPr="002450A7">
        <w:rPr>
          <w:sz w:val="22"/>
          <w:szCs w:val="22"/>
        </w:rPr>
        <w:t>Yu, I.K.M.</w:t>
      </w:r>
      <w:r w:rsidR="00516A64" w:rsidRPr="002450A7">
        <w:rPr>
          <w:sz w:val="22"/>
          <w:szCs w:val="22"/>
        </w:rPr>
        <w:t xml:space="preserve">, </w:t>
      </w:r>
      <w:r w:rsidRPr="002450A7">
        <w:rPr>
          <w:sz w:val="22"/>
          <w:szCs w:val="22"/>
        </w:rPr>
        <w:t>Fan, J.</w:t>
      </w:r>
      <w:r w:rsidR="00516A64" w:rsidRPr="002450A7">
        <w:rPr>
          <w:sz w:val="22"/>
          <w:szCs w:val="22"/>
        </w:rPr>
        <w:t xml:space="preserve">, </w:t>
      </w:r>
      <w:r w:rsidRPr="002450A7">
        <w:rPr>
          <w:sz w:val="22"/>
          <w:szCs w:val="22"/>
        </w:rPr>
        <w:t>Clark, J.H.</w:t>
      </w:r>
      <w:r w:rsidR="00516A64" w:rsidRPr="002450A7">
        <w:rPr>
          <w:sz w:val="22"/>
          <w:szCs w:val="22"/>
        </w:rPr>
        <w:t xml:space="preserve">, </w:t>
      </w:r>
      <w:r w:rsidRPr="002450A7">
        <w:rPr>
          <w:sz w:val="22"/>
          <w:szCs w:val="22"/>
        </w:rPr>
        <w:t>Zhou, Y.</w:t>
      </w:r>
      <w:r w:rsidR="00516A64" w:rsidRPr="002450A7">
        <w:rPr>
          <w:sz w:val="22"/>
          <w:szCs w:val="22"/>
        </w:rPr>
        <w:t xml:space="preserve">, </w:t>
      </w:r>
      <w:r w:rsidRPr="002450A7">
        <w:rPr>
          <w:sz w:val="22"/>
          <w:szCs w:val="22"/>
        </w:rPr>
        <w:t>Cao, X.</w:t>
      </w:r>
      <w:r w:rsidR="00516A64" w:rsidRPr="002450A7">
        <w:rPr>
          <w:sz w:val="22"/>
          <w:szCs w:val="22"/>
        </w:rPr>
        <w:t xml:space="preserve">, </w:t>
      </w:r>
      <w:r w:rsidRPr="002450A7">
        <w:rPr>
          <w:sz w:val="22"/>
          <w:szCs w:val="22"/>
        </w:rPr>
        <w:t>Gao, B.</w:t>
      </w:r>
      <w:r w:rsidR="00516A64" w:rsidRPr="002450A7">
        <w:rPr>
          <w:sz w:val="22"/>
          <w:szCs w:val="22"/>
        </w:rPr>
        <w:t xml:space="preserve">, </w:t>
      </w:r>
      <w:r w:rsidRPr="002450A7">
        <w:rPr>
          <w:sz w:val="22"/>
          <w:szCs w:val="22"/>
        </w:rPr>
        <w:t>Ok, Y.S. Sustainable biochar catalyst synergized with copper heteroatoms and CO2 for singlet oxygenation and electron transfer routes. Green Chem., 2019, 21, 4800-4814.</w:t>
      </w:r>
    </w:p>
    <w:p w14:paraId="1029C023" w14:textId="77777777" w:rsidR="00EC3C53" w:rsidRPr="002450A7" w:rsidRDefault="00EC3C53" w:rsidP="00EC3C53">
      <w:pPr>
        <w:spacing w:afterLines="50" w:after="163"/>
        <w:jc w:val="both"/>
        <w:rPr>
          <w:sz w:val="22"/>
          <w:szCs w:val="22"/>
        </w:rPr>
      </w:pPr>
      <w:r w:rsidRPr="002450A7">
        <w:rPr>
          <w:sz w:val="22"/>
          <w:szCs w:val="22"/>
        </w:rPr>
        <w:t>Wang GH, Li J, Liu MR, Du L, Liao SJ. Three-dimensional biocarbon framework coupled with uniformly distributed fese nanoparticles derived from pollen as bifunctional electrocatalysts for oxygen electrode reactions. Acs Appl Mater Inter 2018; 10:32133-41.</w:t>
      </w:r>
    </w:p>
    <w:p w14:paraId="2CBCAC46" w14:textId="77777777" w:rsidR="00EC3C53" w:rsidRPr="002450A7" w:rsidRDefault="00EC3C53" w:rsidP="00EC3C53">
      <w:pPr>
        <w:spacing w:afterLines="50" w:after="163"/>
        <w:jc w:val="both"/>
        <w:rPr>
          <w:sz w:val="22"/>
          <w:szCs w:val="22"/>
        </w:rPr>
      </w:pPr>
      <w:r w:rsidRPr="002450A7">
        <w:rPr>
          <w:sz w:val="22"/>
          <w:szCs w:val="22"/>
        </w:rPr>
        <w:t xml:space="preserve">Wang GY, Xu SP, Wang C, Zhang JJ, Fang ZJ. Desulfurization and tar reforming of biogenous syngas over </w:t>
      </w:r>
      <w:r w:rsidRPr="002450A7">
        <w:rPr>
          <w:sz w:val="22"/>
          <w:szCs w:val="22"/>
        </w:rPr>
        <w:lastRenderedPageBreak/>
        <w:t>ni/olivine in a decoupled dual loop gasifier. Int J Hydrogen Energ 2017; 42:15471-8.</w:t>
      </w:r>
    </w:p>
    <w:p w14:paraId="5D29BDB0" w14:textId="77777777" w:rsidR="00EC3C53" w:rsidRPr="002450A7" w:rsidRDefault="00EC3C53" w:rsidP="00EC3C53">
      <w:pPr>
        <w:spacing w:afterLines="50" w:after="163"/>
        <w:jc w:val="both"/>
        <w:rPr>
          <w:sz w:val="22"/>
          <w:szCs w:val="22"/>
        </w:rPr>
      </w:pPr>
      <w:r w:rsidRPr="002450A7">
        <w:rPr>
          <w:sz w:val="22"/>
          <w:szCs w:val="22"/>
        </w:rPr>
        <w:t>Wei LG, Xu SP, Zhang L, Liu CH, Zhu H, Liu SQ. Steam gasification of biomass for hydrogen-rich gas in a free-fall reactor. Int J Hydrogen Energ 2007; 32:24-31.</w:t>
      </w:r>
    </w:p>
    <w:p w14:paraId="255EF4FC" w14:textId="23CC2C6B" w:rsidR="00EC3C53" w:rsidRPr="002450A7" w:rsidRDefault="00EC3C53" w:rsidP="00EC3C53">
      <w:pPr>
        <w:spacing w:afterLines="50" w:after="163"/>
        <w:jc w:val="both"/>
        <w:rPr>
          <w:sz w:val="22"/>
          <w:szCs w:val="22"/>
        </w:rPr>
      </w:pPr>
      <w:r w:rsidRPr="002450A7">
        <w:rPr>
          <w:sz w:val="22"/>
          <w:szCs w:val="22"/>
        </w:rPr>
        <w:t>Xiong X, Yu IKM, Tsang DCW, Bolan NS, Ok YS, Igalavithana AD, Kirkham, M.B., Kim, K.H., Vikrant,</w:t>
      </w:r>
      <w:r w:rsidR="00C12A77" w:rsidRPr="002450A7">
        <w:rPr>
          <w:sz w:val="22"/>
          <w:szCs w:val="22"/>
        </w:rPr>
        <w:t xml:space="preserve"> </w:t>
      </w:r>
      <w:r w:rsidRPr="002450A7">
        <w:rPr>
          <w:sz w:val="22"/>
          <w:szCs w:val="22"/>
        </w:rPr>
        <w:t>K. Value-added chemicals from food supply chain wastes: State-of-the-art review and future prospects. Chemical Engineering Journal 2019; 375:121983-122006.</w:t>
      </w:r>
    </w:p>
    <w:p w14:paraId="46E93E8A" w14:textId="77777777" w:rsidR="00EC3C53" w:rsidRPr="002450A7" w:rsidRDefault="00EC3C53" w:rsidP="00EC3C53">
      <w:pPr>
        <w:spacing w:afterLines="50" w:after="163"/>
        <w:jc w:val="both"/>
        <w:rPr>
          <w:sz w:val="22"/>
          <w:szCs w:val="22"/>
        </w:rPr>
      </w:pPr>
      <w:r w:rsidRPr="002450A7">
        <w:rPr>
          <w:sz w:val="22"/>
          <w:szCs w:val="22"/>
        </w:rPr>
        <w:t xml:space="preserve">Xiong, X., Yu, I.K.M., Cao, L., Tsang, D.C.W., Zhang, S., Ok, Y.S., A review of biochar- based catalysts for chemical synthesis, biofuel production, and pollution control, Bioresour. Technol. 246 (2017) 254–270. </w:t>
      </w:r>
    </w:p>
    <w:p w14:paraId="40DB5065" w14:textId="1662EB81" w:rsidR="002D7365" w:rsidRPr="002450A7" w:rsidRDefault="002D7365" w:rsidP="00EC3C53">
      <w:pPr>
        <w:spacing w:afterLines="50" w:after="163"/>
        <w:jc w:val="both"/>
        <w:rPr>
          <w:sz w:val="22"/>
          <w:szCs w:val="22"/>
        </w:rPr>
      </w:pPr>
      <w:r w:rsidRPr="002450A7">
        <w:rPr>
          <w:sz w:val="22"/>
          <w:szCs w:val="22"/>
        </w:rPr>
        <w:t>Xu J, Chen LW, Tan KF, Borgna A, Saeys M. Effect of boron on the stability of ni catalysts during steam methane reforming. J Catal 2009; 261:158-65.</w:t>
      </w:r>
    </w:p>
    <w:p w14:paraId="7D11098C" w14:textId="77777777" w:rsidR="00EC3C53" w:rsidRPr="002450A7" w:rsidRDefault="00EC3C53" w:rsidP="00EC3C53">
      <w:pPr>
        <w:spacing w:afterLines="50" w:after="163"/>
        <w:jc w:val="both"/>
        <w:rPr>
          <w:sz w:val="22"/>
          <w:szCs w:val="22"/>
        </w:rPr>
      </w:pPr>
      <w:r w:rsidRPr="002450A7">
        <w:rPr>
          <w:sz w:val="22"/>
          <w:szCs w:val="22"/>
        </w:rPr>
        <w:t>Yahaya AZ, Somalu MR, Muchtar A, Sulaiman SA, Daud WRW. Effect of particle size and temperature on gasification performance of coconut and palm kernel shells in downdraft fixed-bed reactor. Energy 2019; 175:931-40.</w:t>
      </w:r>
    </w:p>
    <w:p w14:paraId="11A842C3" w14:textId="77777777" w:rsidR="00EC3C53" w:rsidRPr="002450A7" w:rsidRDefault="00EC3C53" w:rsidP="00EC3C53">
      <w:pPr>
        <w:spacing w:afterLines="50" w:after="163"/>
        <w:jc w:val="both"/>
        <w:rPr>
          <w:sz w:val="22"/>
          <w:szCs w:val="22"/>
        </w:rPr>
      </w:pPr>
      <w:r w:rsidRPr="002450A7">
        <w:rPr>
          <w:sz w:val="22"/>
          <w:szCs w:val="22"/>
        </w:rPr>
        <w:t>Yan C, Wang JQ, Du HF, Zhu LY, Jiang TT, Jiang H, et al. Solar thermal electrochemical process (step) action to biomass: Solar thermo-coupled electrochemical synergy for efficient breaking of biomass to biofuels and hydrogen. Energ Convers Manage 2019; 180:1247-59.</w:t>
      </w:r>
    </w:p>
    <w:p w14:paraId="7F15F2E6" w14:textId="77777777" w:rsidR="00EC3C53" w:rsidRPr="002450A7" w:rsidRDefault="00EC3C53" w:rsidP="00EC3C53">
      <w:pPr>
        <w:spacing w:afterLines="50" w:after="163"/>
        <w:jc w:val="both"/>
        <w:rPr>
          <w:sz w:val="22"/>
          <w:szCs w:val="22"/>
        </w:rPr>
      </w:pPr>
      <w:r w:rsidRPr="002450A7">
        <w:rPr>
          <w:sz w:val="22"/>
          <w:szCs w:val="22"/>
        </w:rPr>
        <w:t>Yan M, Su HC, Hantoko D, Kanchanatip E, Hamid FBS, Zhang S, et al. Experimental study on the energy conversion of food waste via supercritical water gasification: Improvement of hydrogen production. Int J Hydrogen Energ 2019; 44:4664-73.</w:t>
      </w:r>
    </w:p>
    <w:p w14:paraId="08146D60" w14:textId="77777777" w:rsidR="00EC3C53" w:rsidRPr="002450A7" w:rsidRDefault="00EC3C53" w:rsidP="00EC3C53">
      <w:pPr>
        <w:spacing w:afterLines="50" w:after="163"/>
        <w:jc w:val="both"/>
        <w:rPr>
          <w:sz w:val="22"/>
          <w:szCs w:val="22"/>
        </w:rPr>
      </w:pPr>
      <w:r w:rsidRPr="002450A7">
        <w:rPr>
          <w:sz w:val="22"/>
          <w:szCs w:val="22"/>
        </w:rPr>
        <w:t>Yang RX, Chuang KH, Wey MY. Effects of temperature and equivalence ratio on carbon nanotubes and hydrogen production from waste plastic gasification in fluidized bed. Energ Fuel 2018; 32:5462-70.</w:t>
      </w:r>
    </w:p>
    <w:p w14:paraId="12B4AD41" w14:textId="77777777" w:rsidR="00EC3C53" w:rsidRPr="002450A7" w:rsidRDefault="00EC3C53" w:rsidP="00EC3C53">
      <w:pPr>
        <w:spacing w:afterLines="50" w:after="163"/>
        <w:jc w:val="both"/>
        <w:rPr>
          <w:sz w:val="22"/>
          <w:szCs w:val="22"/>
        </w:rPr>
      </w:pPr>
      <w:r w:rsidRPr="002450A7">
        <w:rPr>
          <w:sz w:val="22"/>
          <w:szCs w:val="22"/>
        </w:rPr>
        <w:t>Yiin CL, Quitain AT, Yusup S, Uemura Y, Sasaki M, Kida T. Sustainable green pretreatment approach to biomass-to-energy conversion using natural hydro-low-transition-temperature mixtures. Bioresour Technol 2018; 261:361-9.</w:t>
      </w:r>
    </w:p>
    <w:p w14:paraId="386764FD" w14:textId="77777777" w:rsidR="00EC3C53" w:rsidRPr="002450A7" w:rsidRDefault="00EC3C53" w:rsidP="00EC3C53">
      <w:pPr>
        <w:spacing w:afterLines="50" w:after="163"/>
        <w:jc w:val="both"/>
        <w:rPr>
          <w:sz w:val="22"/>
          <w:szCs w:val="22"/>
        </w:rPr>
      </w:pPr>
      <w:r w:rsidRPr="002450A7">
        <w:rPr>
          <w:sz w:val="22"/>
          <w:szCs w:val="22"/>
        </w:rPr>
        <w:t>Yu, I.K.M., Tsang, D.C.W. Conversion of biomass to hydroxymethylfurfural: A review of catalytic systems and underlying mechanisms. Bioresource Technology 2017; 238:716-732.</w:t>
      </w:r>
    </w:p>
    <w:p w14:paraId="719A1799" w14:textId="106AA87D" w:rsidR="00EC3C53" w:rsidRPr="002450A7" w:rsidRDefault="00EC3C53" w:rsidP="00EC3C53">
      <w:pPr>
        <w:spacing w:afterLines="50" w:after="163"/>
        <w:jc w:val="both"/>
        <w:rPr>
          <w:sz w:val="22"/>
          <w:szCs w:val="22"/>
        </w:rPr>
      </w:pPr>
      <w:r w:rsidRPr="002450A7">
        <w:rPr>
          <w:sz w:val="22"/>
          <w:szCs w:val="22"/>
        </w:rPr>
        <w:t>Yu, I.K.M.</w:t>
      </w:r>
      <w:r w:rsidR="00516A64" w:rsidRPr="002450A7">
        <w:rPr>
          <w:sz w:val="22"/>
          <w:szCs w:val="22"/>
        </w:rPr>
        <w:t>,</w:t>
      </w:r>
      <w:r w:rsidRPr="002450A7">
        <w:rPr>
          <w:sz w:val="22"/>
          <w:szCs w:val="22"/>
        </w:rPr>
        <w:t> Xiong, X.</w:t>
      </w:r>
      <w:r w:rsidR="00516A64" w:rsidRPr="002450A7">
        <w:rPr>
          <w:sz w:val="22"/>
          <w:szCs w:val="22"/>
        </w:rPr>
        <w:t>, Tsang, D.C.W.,</w:t>
      </w:r>
      <w:r w:rsidRPr="002450A7">
        <w:rPr>
          <w:sz w:val="22"/>
          <w:szCs w:val="22"/>
        </w:rPr>
        <w:t> Wang, L.</w:t>
      </w:r>
      <w:r w:rsidR="00516A64" w:rsidRPr="002450A7">
        <w:rPr>
          <w:sz w:val="22"/>
          <w:szCs w:val="22"/>
        </w:rPr>
        <w:t xml:space="preserve">, </w:t>
      </w:r>
      <w:r w:rsidRPr="002450A7">
        <w:rPr>
          <w:sz w:val="22"/>
          <w:szCs w:val="22"/>
        </w:rPr>
        <w:t>Hunt, A.J.</w:t>
      </w:r>
      <w:r w:rsidR="00516A64" w:rsidRPr="002450A7">
        <w:rPr>
          <w:sz w:val="22"/>
          <w:szCs w:val="22"/>
        </w:rPr>
        <w:t xml:space="preserve">, </w:t>
      </w:r>
      <w:r w:rsidRPr="002450A7">
        <w:rPr>
          <w:sz w:val="22"/>
          <w:szCs w:val="22"/>
        </w:rPr>
        <w:t>Song, H.</w:t>
      </w:r>
      <w:r w:rsidR="00516A64" w:rsidRPr="002450A7">
        <w:rPr>
          <w:sz w:val="22"/>
          <w:szCs w:val="22"/>
        </w:rPr>
        <w:t xml:space="preserve">, </w:t>
      </w:r>
      <w:r w:rsidRPr="002450A7">
        <w:rPr>
          <w:sz w:val="22"/>
          <w:szCs w:val="22"/>
        </w:rPr>
        <w:t>Shang, J.</w:t>
      </w:r>
      <w:r w:rsidR="00516A64" w:rsidRPr="002450A7">
        <w:rPr>
          <w:sz w:val="22"/>
          <w:szCs w:val="22"/>
        </w:rPr>
        <w:t xml:space="preserve">, </w:t>
      </w:r>
      <w:r w:rsidRPr="002450A7">
        <w:rPr>
          <w:sz w:val="22"/>
          <w:szCs w:val="22"/>
        </w:rPr>
        <w:t>Ok, Y.S.</w:t>
      </w:r>
      <w:r w:rsidR="00516A64" w:rsidRPr="002450A7">
        <w:rPr>
          <w:sz w:val="22"/>
          <w:szCs w:val="22"/>
        </w:rPr>
        <w:t xml:space="preserve">, </w:t>
      </w:r>
      <w:r w:rsidRPr="002450A7">
        <w:rPr>
          <w:sz w:val="22"/>
          <w:szCs w:val="22"/>
        </w:rPr>
        <w:t>Poon, C.S. Aluminium-biochar composite as a sustainable heterogeneous catalyst for glucose isomerization in biorefinery. Green Chem., 2019, 21, 1267-1281.</w:t>
      </w:r>
    </w:p>
    <w:p w14:paraId="3F8832AE" w14:textId="77777777" w:rsidR="00EC3C53" w:rsidRPr="002450A7" w:rsidRDefault="00EC3C53" w:rsidP="00EC3C53">
      <w:pPr>
        <w:spacing w:afterLines="50" w:after="163"/>
        <w:jc w:val="both"/>
        <w:rPr>
          <w:sz w:val="22"/>
          <w:szCs w:val="22"/>
        </w:rPr>
      </w:pPr>
      <w:r w:rsidRPr="002450A7">
        <w:rPr>
          <w:sz w:val="22"/>
          <w:szCs w:val="22"/>
        </w:rPr>
        <w:t>Zhai YY, Chu MZ, Xie C, Huang F, Zhang CF, Zhang YR, et al. Synergetic effect of B and O dopants for aerobic oxidative coupling of amines to imines. ACS Sustain Chem Eng 2018; 6:17410-8.</w:t>
      </w:r>
    </w:p>
    <w:p w14:paraId="670D1ED7" w14:textId="268C586A" w:rsidR="00EC3C53" w:rsidRPr="002450A7" w:rsidRDefault="00EC3C53" w:rsidP="00EC3C53">
      <w:pPr>
        <w:spacing w:afterLines="50" w:after="163"/>
        <w:jc w:val="both"/>
        <w:rPr>
          <w:sz w:val="22"/>
          <w:szCs w:val="22"/>
        </w:rPr>
      </w:pPr>
      <w:r w:rsidRPr="002450A7">
        <w:rPr>
          <w:sz w:val="22"/>
          <w:szCs w:val="22"/>
        </w:rPr>
        <w:t>Zhang B, Li J, Guo L, Chen ZP, Li C. Photothermally promoted cleavage of beta-1,4-glycosidic bonds of cellulosic biomass on ir/hy catalyst under mild conditions. Appl Catal B-Environ 2018</w:t>
      </w:r>
      <w:r w:rsidR="00AB59C9" w:rsidRPr="002450A7">
        <w:rPr>
          <w:sz w:val="22"/>
          <w:szCs w:val="22"/>
        </w:rPr>
        <w:t>b</w:t>
      </w:r>
      <w:r w:rsidRPr="002450A7">
        <w:rPr>
          <w:sz w:val="22"/>
          <w:szCs w:val="22"/>
        </w:rPr>
        <w:t>; 237:660-4.</w:t>
      </w:r>
    </w:p>
    <w:p w14:paraId="7D6511F1" w14:textId="62042536" w:rsidR="00EC3C53" w:rsidRPr="002450A7" w:rsidRDefault="00EC3C53" w:rsidP="00EC3C53">
      <w:pPr>
        <w:spacing w:afterLines="50" w:after="163"/>
        <w:jc w:val="both"/>
        <w:rPr>
          <w:sz w:val="22"/>
          <w:szCs w:val="22"/>
        </w:rPr>
      </w:pPr>
      <w:r w:rsidRPr="002450A7">
        <w:rPr>
          <w:sz w:val="22"/>
          <w:szCs w:val="22"/>
        </w:rPr>
        <w:t>Zhang B, Zhang L, Yang ZQ, He ZX. An experiment study of biomass steam gasification over nio/dolomite for hydrogen-rich gas production. Int J Hydrogen Energ 2017</w:t>
      </w:r>
      <w:r w:rsidR="00663E53" w:rsidRPr="002450A7">
        <w:rPr>
          <w:sz w:val="22"/>
          <w:szCs w:val="22"/>
        </w:rPr>
        <w:t>b</w:t>
      </w:r>
      <w:r w:rsidRPr="002450A7">
        <w:rPr>
          <w:sz w:val="22"/>
          <w:szCs w:val="22"/>
        </w:rPr>
        <w:t>; 42:76-85.</w:t>
      </w:r>
    </w:p>
    <w:p w14:paraId="296E43B6" w14:textId="77777777" w:rsidR="00EC3C53" w:rsidRPr="002450A7" w:rsidRDefault="00EC3C53" w:rsidP="00EC3C53">
      <w:pPr>
        <w:spacing w:afterLines="50" w:after="163"/>
        <w:jc w:val="both"/>
        <w:rPr>
          <w:sz w:val="22"/>
          <w:szCs w:val="22"/>
        </w:rPr>
      </w:pPr>
      <w:r w:rsidRPr="002450A7">
        <w:rPr>
          <w:sz w:val="22"/>
          <w:szCs w:val="22"/>
        </w:rPr>
        <w:lastRenderedPageBreak/>
        <w:t>Zhang B, Zhang L, Yang ZQ, Yan YF, Pu G, Guo MN. Hydrogen-rich gas production from wet biomass steam gasification with Cao/Mgo. Int J Hydrogen Energ 2015; 40:8816-23.</w:t>
      </w:r>
    </w:p>
    <w:p w14:paraId="06286C05" w14:textId="315E7D98" w:rsidR="00EC3C53" w:rsidRPr="002450A7" w:rsidRDefault="00EC3C53" w:rsidP="00EC3C53">
      <w:pPr>
        <w:spacing w:afterLines="50" w:after="163"/>
        <w:jc w:val="both"/>
        <w:rPr>
          <w:sz w:val="22"/>
          <w:szCs w:val="22"/>
        </w:rPr>
      </w:pPr>
      <w:r w:rsidRPr="002450A7">
        <w:rPr>
          <w:sz w:val="22"/>
          <w:szCs w:val="22"/>
        </w:rPr>
        <w:t>Zhang HW, Zhang XM, Ding L, Ma JY, Kong YL. Characteristics of cyanobacterial biomass gasification in sub- and supercritical water. Energ Fuel 2019; 33:3239-47.</w:t>
      </w:r>
    </w:p>
    <w:p w14:paraId="57C4B98E" w14:textId="46D6B6E8" w:rsidR="00EC3C53" w:rsidRPr="002450A7" w:rsidRDefault="00EC3C53" w:rsidP="00EC3C53">
      <w:pPr>
        <w:spacing w:afterLines="50" w:after="163"/>
        <w:jc w:val="both"/>
        <w:rPr>
          <w:sz w:val="22"/>
          <w:szCs w:val="22"/>
        </w:rPr>
      </w:pPr>
      <w:r w:rsidRPr="002450A7">
        <w:rPr>
          <w:sz w:val="22"/>
          <w:szCs w:val="22"/>
        </w:rPr>
        <w:t>Zhang J, Yan WJ, An Z, Song HY, He J. Interface promoted dehydrogenation and water gas shift toward high-efficient H</w:t>
      </w:r>
      <w:r w:rsidRPr="002450A7">
        <w:rPr>
          <w:sz w:val="22"/>
          <w:szCs w:val="22"/>
          <w:vertAlign w:val="subscript"/>
        </w:rPr>
        <w:t xml:space="preserve">2 </w:t>
      </w:r>
      <w:r w:rsidRPr="002450A7">
        <w:rPr>
          <w:sz w:val="22"/>
          <w:szCs w:val="22"/>
        </w:rPr>
        <w:t>production from aqueous phase reforming of cellulose. ACS Sustain Chem Eng 2018</w:t>
      </w:r>
      <w:r w:rsidR="00AB59C9" w:rsidRPr="002450A7">
        <w:rPr>
          <w:sz w:val="22"/>
          <w:szCs w:val="22"/>
        </w:rPr>
        <w:t>c</w:t>
      </w:r>
      <w:r w:rsidRPr="002450A7">
        <w:rPr>
          <w:sz w:val="22"/>
          <w:szCs w:val="22"/>
        </w:rPr>
        <w:t>; 6:7313-24.</w:t>
      </w:r>
    </w:p>
    <w:p w14:paraId="310F7034" w14:textId="77777777" w:rsidR="00EC3C53" w:rsidRPr="002450A7" w:rsidRDefault="00EC3C53" w:rsidP="00EC3C53">
      <w:pPr>
        <w:spacing w:afterLines="50" w:after="163"/>
        <w:jc w:val="both"/>
        <w:rPr>
          <w:sz w:val="22"/>
          <w:szCs w:val="22"/>
        </w:rPr>
      </w:pPr>
      <w:r w:rsidRPr="002450A7">
        <w:rPr>
          <w:sz w:val="22"/>
          <w:szCs w:val="22"/>
        </w:rPr>
        <w:t>Zhang L, Pan LW, Ni CJ, Sun TJ, Zhao SS, Wang SD, et al. CeO2-ZrO2-promoted cuo/zno catalyst for methanol steam reforming. Int J Hydrogen Energ 2013; 38:4397-406.</w:t>
      </w:r>
    </w:p>
    <w:p w14:paraId="385038C8" w14:textId="0939E904" w:rsidR="00EC3C53" w:rsidRPr="002450A7" w:rsidRDefault="00EC3C53" w:rsidP="00EC3C53">
      <w:pPr>
        <w:spacing w:afterLines="50" w:after="163"/>
        <w:jc w:val="both"/>
        <w:rPr>
          <w:sz w:val="22"/>
          <w:szCs w:val="22"/>
        </w:rPr>
      </w:pPr>
      <w:r w:rsidRPr="002450A7">
        <w:rPr>
          <w:sz w:val="22"/>
          <w:szCs w:val="22"/>
        </w:rPr>
        <w:t>Zhang S. Prediction of selling price of hydrogen produced from methanol steam reforming. Energ Source Part B 2018</w:t>
      </w:r>
      <w:r w:rsidR="00AB59C9" w:rsidRPr="002450A7">
        <w:rPr>
          <w:sz w:val="22"/>
          <w:szCs w:val="22"/>
        </w:rPr>
        <w:t>a</w:t>
      </w:r>
      <w:r w:rsidRPr="002450A7">
        <w:rPr>
          <w:sz w:val="22"/>
          <w:szCs w:val="22"/>
        </w:rPr>
        <w:t>; 13:28-32.</w:t>
      </w:r>
    </w:p>
    <w:p w14:paraId="789F2BD7" w14:textId="099FD92A" w:rsidR="00EC3C53" w:rsidRPr="002450A7" w:rsidRDefault="00EC3C53" w:rsidP="00EC3C53">
      <w:pPr>
        <w:spacing w:afterLines="50" w:after="163"/>
        <w:jc w:val="both"/>
        <w:rPr>
          <w:sz w:val="22"/>
          <w:szCs w:val="22"/>
        </w:rPr>
      </w:pPr>
      <w:r w:rsidRPr="002450A7">
        <w:rPr>
          <w:sz w:val="22"/>
          <w:szCs w:val="22"/>
        </w:rPr>
        <w:t>Zhang ZY, Pang SS. Experimental investigation of biomass devolatilization in steam gasification in a dual fluidised bed gasifier. Fuel 2017</w:t>
      </w:r>
      <w:r w:rsidR="00663E53" w:rsidRPr="002450A7">
        <w:rPr>
          <w:sz w:val="22"/>
          <w:szCs w:val="22"/>
        </w:rPr>
        <w:t>a</w:t>
      </w:r>
      <w:r w:rsidRPr="002450A7">
        <w:rPr>
          <w:sz w:val="22"/>
          <w:szCs w:val="22"/>
        </w:rPr>
        <w:t>; 188:628-35.</w:t>
      </w:r>
    </w:p>
    <w:p w14:paraId="0D61D97C" w14:textId="1633CEB1" w:rsidR="00EC3C53" w:rsidRPr="002450A7" w:rsidRDefault="00EC3C53" w:rsidP="00EC3C53">
      <w:pPr>
        <w:spacing w:afterLines="50" w:after="163"/>
        <w:jc w:val="both"/>
        <w:rPr>
          <w:sz w:val="22"/>
          <w:szCs w:val="22"/>
        </w:rPr>
      </w:pPr>
      <w:r w:rsidRPr="002450A7">
        <w:rPr>
          <w:sz w:val="22"/>
          <w:szCs w:val="22"/>
        </w:rPr>
        <w:t>Zhao, B.</w:t>
      </w:r>
      <w:r w:rsidR="00516A64" w:rsidRPr="002450A7">
        <w:rPr>
          <w:sz w:val="22"/>
          <w:szCs w:val="22"/>
        </w:rPr>
        <w:t xml:space="preserve">, </w:t>
      </w:r>
      <w:r w:rsidRPr="002450A7">
        <w:rPr>
          <w:sz w:val="22"/>
          <w:szCs w:val="22"/>
        </w:rPr>
        <w:t>O’Connor, D.</w:t>
      </w:r>
      <w:r w:rsidR="00516A64" w:rsidRPr="002450A7">
        <w:rPr>
          <w:sz w:val="22"/>
          <w:szCs w:val="22"/>
        </w:rPr>
        <w:t xml:space="preserve">, </w:t>
      </w:r>
      <w:r w:rsidRPr="002450A7">
        <w:rPr>
          <w:sz w:val="22"/>
          <w:szCs w:val="22"/>
        </w:rPr>
        <w:t>Zhang, J.</w:t>
      </w:r>
      <w:r w:rsidR="00516A64" w:rsidRPr="002450A7">
        <w:rPr>
          <w:sz w:val="22"/>
          <w:szCs w:val="22"/>
        </w:rPr>
        <w:t xml:space="preserve">, </w:t>
      </w:r>
      <w:r w:rsidRPr="002450A7">
        <w:rPr>
          <w:sz w:val="22"/>
          <w:szCs w:val="22"/>
        </w:rPr>
        <w:t>Peng, T.</w:t>
      </w:r>
      <w:r w:rsidR="00516A64" w:rsidRPr="002450A7">
        <w:rPr>
          <w:sz w:val="22"/>
          <w:szCs w:val="22"/>
        </w:rPr>
        <w:t xml:space="preserve">, </w:t>
      </w:r>
      <w:r w:rsidRPr="002450A7">
        <w:rPr>
          <w:sz w:val="22"/>
          <w:szCs w:val="22"/>
        </w:rPr>
        <w:t>Shen, Z.</w:t>
      </w:r>
      <w:r w:rsidR="00516A64" w:rsidRPr="002450A7">
        <w:rPr>
          <w:sz w:val="22"/>
          <w:szCs w:val="22"/>
        </w:rPr>
        <w:t xml:space="preserve">, </w:t>
      </w:r>
      <w:r w:rsidRPr="002450A7">
        <w:rPr>
          <w:sz w:val="22"/>
          <w:szCs w:val="22"/>
        </w:rPr>
        <w:t>Tsang, D.C.W.</w:t>
      </w:r>
      <w:r w:rsidR="00516A64" w:rsidRPr="002450A7">
        <w:rPr>
          <w:sz w:val="22"/>
          <w:szCs w:val="22"/>
        </w:rPr>
        <w:t>, Hou, D.</w:t>
      </w:r>
      <w:r w:rsidRPr="002450A7">
        <w:rPr>
          <w:sz w:val="22"/>
          <w:szCs w:val="22"/>
        </w:rPr>
        <w:t> Effect of pyrolysis temperature, heating rate, and residence time on rapeseed stem derived biochar. J. Clean. Prod., 2018, 174, 977-987.</w:t>
      </w:r>
    </w:p>
    <w:p w14:paraId="7DE11F9E" w14:textId="77777777" w:rsidR="00EC3C53" w:rsidRPr="002450A7" w:rsidRDefault="00EC3C53" w:rsidP="00EC3C53">
      <w:pPr>
        <w:spacing w:afterLines="50" w:after="163"/>
        <w:jc w:val="both"/>
        <w:rPr>
          <w:sz w:val="22"/>
          <w:szCs w:val="22"/>
        </w:rPr>
      </w:pPr>
      <w:r w:rsidRPr="002450A7">
        <w:rPr>
          <w:sz w:val="22"/>
          <w:szCs w:val="22"/>
        </w:rPr>
        <w:t>Zheng XY, Ying Z, Wang B, Chen C. Co2 gasification of municipal solid waste in a drop-tube reactor: Experimental study and thermodynamic analysis of syngas. Energy Fuels 2018; 32:5302-12.</w:t>
      </w:r>
    </w:p>
    <w:p w14:paraId="4086EBBB" w14:textId="77777777" w:rsidR="00EC3C53" w:rsidRPr="002450A7" w:rsidRDefault="00EC3C53" w:rsidP="00EC3C53">
      <w:pPr>
        <w:spacing w:afterLines="50" w:after="163"/>
        <w:jc w:val="both"/>
        <w:rPr>
          <w:sz w:val="22"/>
          <w:szCs w:val="22"/>
        </w:rPr>
      </w:pPr>
      <w:r w:rsidRPr="002450A7">
        <w:rPr>
          <w:sz w:val="22"/>
          <w:szCs w:val="22"/>
        </w:rPr>
        <w:t>Zhou H, Meng AH, Long YQ, Li QH, Zhang YG. An overview of characteristics of municipal solid waste fuel in china: Physical, chemical composition and heating value. Renew Sust Energ Rev2014; 36:107-22.</w:t>
      </w:r>
    </w:p>
    <w:p w14:paraId="130E3E2D" w14:textId="77777777" w:rsidR="00EC3C53" w:rsidRPr="002450A7" w:rsidRDefault="00EC3C53" w:rsidP="00EC3C53">
      <w:pPr>
        <w:spacing w:afterLines="50" w:after="163"/>
        <w:jc w:val="both"/>
        <w:rPr>
          <w:sz w:val="22"/>
          <w:szCs w:val="22"/>
        </w:rPr>
      </w:pPr>
      <w:r w:rsidRPr="002450A7">
        <w:rPr>
          <w:sz w:val="22"/>
          <w:szCs w:val="22"/>
        </w:rPr>
        <w:t>Zhou SH, Dai FT, Chen YA, Dang C, Zhang CZ, Liu DT, et al. Sustainable hydrothermal self-assembly of hafnium-lignosulfonate nanohybrids for highly efficient reductive upgrading of 5-hydroxymethylfurfural. Green Chem 2019; 21:1421-31.</w:t>
      </w:r>
    </w:p>
    <w:p w14:paraId="247404A3" w14:textId="77777777" w:rsidR="00EC3C53" w:rsidRPr="002450A7" w:rsidRDefault="00EC3C53" w:rsidP="00EC3C53">
      <w:pPr>
        <w:spacing w:afterLines="50" w:after="163"/>
        <w:jc w:val="both"/>
        <w:rPr>
          <w:sz w:val="22"/>
          <w:szCs w:val="22"/>
        </w:rPr>
      </w:pPr>
      <w:r w:rsidRPr="002450A7">
        <w:rPr>
          <w:sz w:val="22"/>
          <w:szCs w:val="22"/>
        </w:rPr>
        <w:t>Zhu HL, Zhang YS, Materazzi M, Aranda G, Brett DJL, Shearing PR, et al. Co-gasification of beech-wood and polyethylene in a fluidized-bed reactor. Fuel Process Technol 2019; 190:29-37.</w:t>
      </w:r>
    </w:p>
    <w:p w14:paraId="757DB17D" w14:textId="77777777" w:rsidR="00EC3C53" w:rsidRPr="002450A7" w:rsidRDefault="00EC3C53" w:rsidP="001D53BC">
      <w:pPr>
        <w:pStyle w:val="BodyText"/>
        <w:kinsoku w:val="0"/>
        <w:overflowPunct w:val="0"/>
        <w:snapToGrid w:val="0"/>
        <w:spacing w:before="6" w:line="480" w:lineRule="auto"/>
        <w:ind w:left="0" w:firstLineChars="150" w:firstLine="360"/>
        <w:jc w:val="both"/>
        <w:rPr>
          <w:rFonts w:ascii="Times New Roman" w:hAnsi="Times New Roman" w:cs="Times New Roman"/>
          <w:sz w:val="24"/>
          <w:szCs w:val="24"/>
          <w:lang w:val="en-GB"/>
        </w:rPr>
      </w:pPr>
    </w:p>
    <w:p w14:paraId="0A68E9C9" w14:textId="22D41758" w:rsidR="0001541D" w:rsidRPr="002450A7" w:rsidRDefault="0001541D" w:rsidP="000C598A">
      <w:pPr>
        <w:kinsoku w:val="0"/>
        <w:overflowPunct w:val="0"/>
        <w:snapToGrid w:val="0"/>
        <w:spacing w:before="6" w:line="480" w:lineRule="auto"/>
        <w:jc w:val="both"/>
        <w:rPr>
          <w:lang w:val="en-GB"/>
        </w:rPr>
      </w:pPr>
    </w:p>
    <w:sectPr w:rsidR="0001541D" w:rsidRPr="002450A7" w:rsidSect="00360684">
      <w:headerReference w:type="default" r:id="rId15"/>
      <w:footerReference w:type="default" r:id="rId16"/>
      <w:pgSz w:w="11906" w:h="16838" w:code="9"/>
      <w:pgMar w:top="1440" w:right="1134" w:bottom="1440" w:left="1134"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095BF" w14:textId="77777777" w:rsidR="008870D5" w:rsidRDefault="008870D5" w:rsidP="00655FB4">
      <w:r>
        <w:separator/>
      </w:r>
    </w:p>
  </w:endnote>
  <w:endnote w:type="continuationSeparator" w:id="0">
    <w:p w14:paraId="3FBADA31" w14:textId="77777777" w:rsidR="008870D5" w:rsidRDefault="008870D5" w:rsidP="0065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AdvGulliv-R">
    <w:altName w:val="Times New Roman"/>
    <w:panose1 w:val="00000000000000000000"/>
    <w:charset w:val="00"/>
    <w:family w:val="roman"/>
    <w:notTrueType/>
    <w:pitch w:val="default"/>
    <w:sig w:usb0="00000003" w:usb1="080E0000" w:usb2="00000010" w:usb3="00000000" w:csb0="00040001" w:csb1="00000000"/>
  </w:font>
  <w:font w:name="楷体">
    <w:altName w:val="Microsoft YaHei"/>
    <w:charset w:val="86"/>
    <w:family w:val="auto"/>
    <w:pitch w:val="variable"/>
    <w:sig w:usb0="800002BF" w:usb1="38CF7CFA" w:usb2="00000016" w:usb3="00000000" w:csb0="00040001" w:csb1="00000000"/>
  </w:font>
  <w:font w:name="E-BZ+ZCTFrD-2">
    <w:altName w:val="Microsoft YaHei"/>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dobeHeitiStd-Regular">
    <w:altName w:val="Microsoft YaHei"/>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084313"/>
      <w:docPartObj>
        <w:docPartGallery w:val="Page Numbers (Bottom of Page)"/>
        <w:docPartUnique/>
      </w:docPartObj>
    </w:sdtPr>
    <w:sdtEndPr/>
    <w:sdtContent>
      <w:p w14:paraId="76A5FE82" w14:textId="77777777" w:rsidR="008E5945" w:rsidRDefault="008E5945">
        <w:pPr>
          <w:pStyle w:val="Footer"/>
          <w:jc w:val="center"/>
        </w:pPr>
        <w:r>
          <w:rPr>
            <w:noProof/>
            <w:lang w:val="zh-CN"/>
          </w:rPr>
          <w:fldChar w:fldCharType="begin"/>
        </w:r>
        <w:r>
          <w:rPr>
            <w:noProof/>
            <w:lang w:val="zh-CN"/>
          </w:rPr>
          <w:instrText xml:space="preserve"> PAGE   \* MERGEFORMAT </w:instrText>
        </w:r>
        <w:r>
          <w:rPr>
            <w:noProof/>
            <w:lang w:val="zh-CN"/>
          </w:rPr>
          <w:fldChar w:fldCharType="separate"/>
        </w:r>
        <w:r w:rsidR="002450A7">
          <w:rPr>
            <w:noProof/>
            <w:lang w:val="zh-CN"/>
          </w:rPr>
          <w:t>13</w:t>
        </w:r>
        <w:r>
          <w:rPr>
            <w:noProof/>
            <w:lang w:val="zh-CN"/>
          </w:rPr>
          <w:fldChar w:fldCharType="end"/>
        </w:r>
      </w:p>
    </w:sdtContent>
  </w:sdt>
  <w:p w14:paraId="5921B4EA" w14:textId="77777777" w:rsidR="008E5945" w:rsidRDefault="008E5945">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FEAC6" w14:textId="77777777" w:rsidR="008870D5" w:rsidRDefault="008870D5" w:rsidP="00655FB4">
      <w:r>
        <w:separator/>
      </w:r>
    </w:p>
  </w:footnote>
  <w:footnote w:type="continuationSeparator" w:id="0">
    <w:p w14:paraId="6FF2CD1A" w14:textId="77777777" w:rsidR="008870D5" w:rsidRDefault="008870D5" w:rsidP="0065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45880" w14:textId="77777777" w:rsidR="008E5945" w:rsidRDefault="008E5945">
    <w:pPr>
      <w:pStyle w:val="BodyText"/>
      <w:kinsoku w:val="0"/>
      <w:overflowPunct w:val="0"/>
      <w:spacing w:line="14" w:lineRule="auto"/>
      <w:ind w:left="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356" w:hanging="225"/>
      </w:pPr>
      <w:rPr>
        <w:rFonts w:ascii="Tahoma" w:hAnsi="Tahoma" w:cs="Tahoma"/>
        <w:b w:val="0"/>
        <w:bCs w:val="0"/>
        <w:w w:val="105"/>
        <w:sz w:val="16"/>
        <w:szCs w:val="16"/>
      </w:rPr>
    </w:lvl>
    <w:lvl w:ilvl="1">
      <w:start w:val="1"/>
      <w:numFmt w:val="decimal"/>
      <w:lvlText w:val="%1.%2."/>
      <w:lvlJc w:val="left"/>
      <w:pPr>
        <w:ind w:left="5837" w:hanging="346"/>
      </w:pPr>
      <w:rPr>
        <w:rFonts w:ascii="Book Antiqua" w:hAnsi="Book Antiqua" w:cs="Book Antiqua"/>
        <w:b w:val="0"/>
        <w:bCs w:val="0"/>
        <w:i/>
        <w:iCs/>
        <w:w w:val="110"/>
        <w:sz w:val="16"/>
        <w:szCs w:val="16"/>
      </w:rPr>
    </w:lvl>
    <w:lvl w:ilvl="2">
      <w:start w:val="1"/>
      <w:numFmt w:val="decimal"/>
      <w:lvlText w:val="%1.%2.%3."/>
      <w:lvlJc w:val="left"/>
      <w:pPr>
        <w:ind w:left="591" w:hanging="480"/>
      </w:pPr>
      <w:rPr>
        <w:rFonts w:ascii="Book Antiqua" w:hAnsi="Book Antiqua" w:cs="Book Antiqua"/>
        <w:b w:val="0"/>
        <w:bCs w:val="0"/>
        <w:i/>
        <w:iCs/>
        <w:w w:val="110"/>
        <w:sz w:val="16"/>
        <w:szCs w:val="16"/>
      </w:rPr>
    </w:lvl>
    <w:lvl w:ilvl="3">
      <w:numFmt w:val="bullet"/>
      <w:lvlText w:val="•"/>
      <w:lvlJc w:val="left"/>
      <w:pPr>
        <w:ind w:left="540" w:hanging="480"/>
      </w:pPr>
    </w:lvl>
    <w:lvl w:ilvl="4">
      <w:numFmt w:val="bullet"/>
      <w:lvlText w:val="•"/>
      <w:lvlJc w:val="left"/>
      <w:pPr>
        <w:ind w:left="600" w:hanging="480"/>
      </w:pPr>
    </w:lvl>
    <w:lvl w:ilvl="5">
      <w:numFmt w:val="bullet"/>
      <w:lvlText w:val="•"/>
      <w:lvlJc w:val="left"/>
      <w:pPr>
        <w:ind w:left="680" w:hanging="480"/>
      </w:pPr>
    </w:lvl>
    <w:lvl w:ilvl="6">
      <w:numFmt w:val="bullet"/>
      <w:lvlText w:val="•"/>
      <w:lvlJc w:val="left"/>
      <w:pPr>
        <w:ind w:left="5840" w:hanging="480"/>
      </w:pPr>
    </w:lvl>
    <w:lvl w:ilvl="7">
      <w:numFmt w:val="bullet"/>
      <w:lvlText w:val="•"/>
      <w:lvlJc w:val="left"/>
      <w:pPr>
        <w:ind w:left="4338" w:hanging="480"/>
      </w:pPr>
    </w:lvl>
    <w:lvl w:ilvl="8">
      <w:numFmt w:val="bullet"/>
      <w:lvlText w:val="•"/>
      <w:lvlJc w:val="left"/>
      <w:pPr>
        <w:ind w:left="2836" w:hanging="480"/>
      </w:pPr>
    </w:lvl>
  </w:abstractNum>
  <w:abstractNum w:abstractNumId="1" w15:restartNumberingAfterBreak="0">
    <w:nsid w:val="00000403"/>
    <w:multiLevelType w:val="multilevel"/>
    <w:tmpl w:val="00000886"/>
    <w:lvl w:ilvl="0">
      <w:start w:val="2"/>
      <w:numFmt w:val="decimal"/>
      <w:lvlText w:val="%1"/>
      <w:lvlJc w:val="left"/>
      <w:pPr>
        <w:ind w:left="591" w:hanging="480"/>
      </w:pPr>
    </w:lvl>
    <w:lvl w:ilvl="1">
      <w:start w:val="4"/>
      <w:numFmt w:val="decimal"/>
      <w:lvlText w:val="%1.%2"/>
      <w:lvlJc w:val="left"/>
      <w:pPr>
        <w:ind w:left="591" w:hanging="480"/>
      </w:pPr>
    </w:lvl>
    <w:lvl w:ilvl="2">
      <w:start w:val="1"/>
      <w:numFmt w:val="decimal"/>
      <w:lvlText w:val="%1.%2.%3."/>
      <w:lvlJc w:val="left"/>
      <w:pPr>
        <w:ind w:left="591" w:hanging="480"/>
      </w:pPr>
      <w:rPr>
        <w:rFonts w:ascii="Book Antiqua" w:hAnsi="Book Antiqua" w:cs="Book Antiqua"/>
        <w:b w:val="0"/>
        <w:bCs w:val="0"/>
        <w:i/>
        <w:iCs/>
        <w:w w:val="110"/>
        <w:sz w:val="16"/>
        <w:szCs w:val="16"/>
      </w:rPr>
    </w:lvl>
    <w:lvl w:ilvl="3">
      <w:numFmt w:val="bullet"/>
      <w:lvlText w:val="•"/>
      <w:lvlJc w:val="left"/>
      <w:pPr>
        <w:ind w:left="1960" w:hanging="480"/>
      </w:pPr>
    </w:lvl>
    <w:lvl w:ilvl="4">
      <w:numFmt w:val="bullet"/>
      <w:lvlText w:val="•"/>
      <w:lvlJc w:val="left"/>
      <w:pPr>
        <w:ind w:left="2413" w:hanging="480"/>
      </w:pPr>
    </w:lvl>
    <w:lvl w:ilvl="5">
      <w:numFmt w:val="bullet"/>
      <w:lvlText w:val="•"/>
      <w:lvlJc w:val="left"/>
      <w:pPr>
        <w:ind w:left="2866" w:hanging="480"/>
      </w:pPr>
    </w:lvl>
    <w:lvl w:ilvl="6">
      <w:numFmt w:val="bullet"/>
      <w:lvlText w:val="•"/>
      <w:lvlJc w:val="left"/>
      <w:pPr>
        <w:ind w:left="3320" w:hanging="480"/>
      </w:pPr>
    </w:lvl>
    <w:lvl w:ilvl="7">
      <w:numFmt w:val="bullet"/>
      <w:lvlText w:val="•"/>
      <w:lvlJc w:val="left"/>
      <w:pPr>
        <w:ind w:left="3773" w:hanging="480"/>
      </w:pPr>
    </w:lvl>
    <w:lvl w:ilvl="8">
      <w:numFmt w:val="bullet"/>
      <w:lvlText w:val="•"/>
      <w:lvlJc w:val="left"/>
      <w:pPr>
        <w:ind w:left="4226" w:hanging="480"/>
      </w:pPr>
    </w:lvl>
  </w:abstractNum>
  <w:abstractNum w:abstractNumId="2" w15:restartNumberingAfterBreak="0">
    <w:nsid w:val="00000404"/>
    <w:multiLevelType w:val="multilevel"/>
    <w:tmpl w:val="00000887"/>
    <w:lvl w:ilvl="0">
      <w:start w:val="4"/>
      <w:numFmt w:val="decimal"/>
      <w:lvlText w:val="%1"/>
      <w:lvlJc w:val="left"/>
      <w:pPr>
        <w:ind w:left="458" w:hanging="347"/>
      </w:pPr>
    </w:lvl>
    <w:lvl w:ilvl="1">
      <w:start w:val="3"/>
      <w:numFmt w:val="decimal"/>
      <w:lvlText w:val="%1.%2."/>
      <w:lvlJc w:val="left"/>
      <w:pPr>
        <w:ind w:left="458" w:hanging="347"/>
      </w:pPr>
      <w:rPr>
        <w:rFonts w:ascii="Book Antiqua" w:hAnsi="Book Antiqua" w:cs="Book Antiqua"/>
        <w:b w:val="0"/>
        <w:bCs w:val="0"/>
        <w:i/>
        <w:iCs/>
        <w:w w:val="110"/>
        <w:sz w:val="16"/>
        <w:szCs w:val="16"/>
      </w:rPr>
    </w:lvl>
    <w:lvl w:ilvl="2">
      <w:numFmt w:val="bullet"/>
      <w:lvlText w:val="•"/>
      <w:lvlJc w:val="left"/>
      <w:pPr>
        <w:ind w:left="1394" w:hanging="347"/>
      </w:pPr>
    </w:lvl>
    <w:lvl w:ilvl="3">
      <w:numFmt w:val="bullet"/>
      <w:lvlText w:val="•"/>
      <w:lvlJc w:val="left"/>
      <w:pPr>
        <w:ind w:left="1862" w:hanging="347"/>
      </w:pPr>
    </w:lvl>
    <w:lvl w:ilvl="4">
      <w:numFmt w:val="bullet"/>
      <w:lvlText w:val="•"/>
      <w:lvlJc w:val="left"/>
      <w:pPr>
        <w:ind w:left="2329" w:hanging="347"/>
      </w:pPr>
    </w:lvl>
    <w:lvl w:ilvl="5">
      <w:numFmt w:val="bullet"/>
      <w:lvlText w:val="•"/>
      <w:lvlJc w:val="left"/>
      <w:pPr>
        <w:ind w:left="2796" w:hanging="347"/>
      </w:pPr>
    </w:lvl>
    <w:lvl w:ilvl="6">
      <w:numFmt w:val="bullet"/>
      <w:lvlText w:val="•"/>
      <w:lvlJc w:val="left"/>
      <w:pPr>
        <w:ind w:left="3264" w:hanging="347"/>
      </w:pPr>
    </w:lvl>
    <w:lvl w:ilvl="7">
      <w:numFmt w:val="bullet"/>
      <w:lvlText w:val="•"/>
      <w:lvlJc w:val="left"/>
      <w:pPr>
        <w:ind w:left="3731" w:hanging="347"/>
      </w:pPr>
    </w:lvl>
    <w:lvl w:ilvl="8">
      <w:numFmt w:val="bullet"/>
      <w:lvlText w:val="•"/>
      <w:lvlJc w:val="left"/>
      <w:pPr>
        <w:ind w:left="4198" w:hanging="347"/>
      </w:pPr>
    </w:lvl>
  </w:abstractNum>
  <w:abstractNum w:abstractNumId="3" w15:restartNumberingAfterBreak="0">
    <w:nsid w:val="5A0F3AE7"/>
    <w:multiLevelType w:val="multilevel"/>
    <w:tmpl w:val="DD0EDE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zNLI0Mje3sLAwMjdV0lEKTi0uzszPAykwrAUAacbL6CwAAAA="/>
    <w:docVar w:name="EN.InstantFormat" w:val="&lt;ENInstantFormat&gt;&lt;Enabled&gt;0&lt;/Enabled&gt;&lt;ScanUnformatted&gt;1&lt;/ScanUnformatted&gt;&lt;ScanChanges&gt;1&lt;/ScanChanges&gt;&lt;Suspended&gt;0&lt;/Suspended&gt;&lt;/ENInstantFormat&gt;"/>
    <w:docVar w:name="EN.Layout" w:val="&lt;ENLayout&gt;&lt;Style&gt;Applied Ener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zexvr2pn29wrqev25qpzp9x09e9vvx9ewx5&quot;&gt;我的EndNote库&lt;record-ids&gt;&lt;item&gt;901&lt;/item&gt;&lt;item&gt;902&lt;/item&gt;&lt;item&gt;903&lt;/item&gt;&lt;item&gt;904&lt;/item&gt;&lt;item&gt;906&lt;/item&gt;&lt;item&gt;907&lt;/item&gt;&lt;item&gt;908&lt;/item&gt;&lt;item&gt;910&lt;/item&gt;&lt;item&gt;911&lt;/item&gt;&lt;item&gt;912&lt;/item&gt;&lt;item&gt;913&lt;/item&gt;&lt;item&gt;915&lt;/item&gt;&lt;item&gt;916&lt;/item&gt;&lt;item&gt;917&lt;/item&gt;&lt;item&gt;918&lt;/item&gt;&lt;item&gt;919&lt;/item&gt;&lt;item&gt;920&lt;/item&gt;&lt;item&gt;921&lt;/item&gt;&lt;item&gt;922&lt;/item&gt;&lt;item&gt;923&lt;/item&gt;&lt;/record-ids&gt;&lt;/item&gt;&lt;/Libraries&gt;"/>
  </w:docVars>
  <w:rsids>
    <w:rsidRoot w:val="00360684"/>
    <w:rsid w:val="000013CE"/>
    <w:rsid w:val="0000506D"/>
    <w:rsid w:val="00005F17"/>
    <w:rsid w:val="00012DFE"/>
    <w:rsid w:val="0001541D"/>
    <w:rsid w:val="00021679"/>
    <w:rsid w:val="00021D93"/>
    <w:rsid w:val="0002351B"/>
    <w:rsid w:val="00041D04"/>
    <w:rsid w:val="000442A4"/>
    <w:rsid w:val="00047FE4"/>
    <w:rsid w:val="000539A6"/>
    <w:rsid w:val="00057F11"/>
    <w:rsid w:val="0006016E"/>
    <w:rsid w:val="00071416"/>
    <w:rsid w:val="000741EC"/>
    <w:rsid w:val="00075BE5"/>
    <w:rsid w:val="00077189"/>
    <w:rsid w:val="00084AEB"/>
    <w:rsid w:val="000864B3"/>
    <w:rsid w:val="000973AA"/>
    <w:rsid w:val="000B147A"/>
    <w:rsid w:val="000C0248"/>
    <w:rsid w:val="000C598A"/>
    <w:rsid w:val="000D5EB1"/>
    <w:rsid w:val="000F2904"/>
    <w:rsid w:val="000F37BF"/>
    <w:rsid w:val="0010082C"/>
    <w:rsid w:val="00102D1E"/>
    <w:rsid w:val="00106382"/>
    <w:rsid w:val="00106D94"/>
    <w:rsid w:val="00114F6A"/>
    <w:rsid w:val="001200E4"/>
    <w:rsid w:val="001215D2"/>
    <w:rsid w:val="00146A0E"/>
    <w:rsid w:val="0015218C"/>
    <w:rsid w:val="00153FB5"/>
    <w:rsid w:val="00154CDF"/>
    <w:rsid w:val="00155AD7"/>
    <w:rsid w:val="00157A7E"/>
    <w:rsid w:val="001623C4"/>
    <w:rsid w:val="001673B9"/>
    <w:rsid w:val="001730A7"/>
    <w:rsid w:val="00174071"/>
    <w:rsid w:val="00175B05"/>
    <w:rsid w:val="001832B2"/>
    <w:rsid w:val="00183BF9"/>
    <w:rsid w:val="00185E4D"/>
    <w:rsid w:val="00187F05"/>
    <w:rsid w:val="00190E53"/>
    <w:rsid w:val="00197D65"/>
    <w:rsid w:val="001A1B9B"/>
    <w:rsid w:val="001B2C66"/>
    <w:rsid w:val="001B3E06"/>
    <w:rsid w:val="001B601B"/>
    <w:rsid w:val="001B7CC3"/>
    <w:rsid w:val="001C16EA"/>
    <w:rsid w:val="001C30B4"/>
    <w:rsid w:val="001C57C0"/>
    <w:rsid w:val="001D2BA1"/>
    <w:rsid w:val="001D53BC"/>
    <w:rsid w:val="001E619F"/>
    <w:rsid w:val="001E73B1"/>
    <w:rsid w:val="001E7C82"/>
    <w:rsid w:val="001F4C84"/>
    <w:rsid w:val="00203063"/>
    <w:rsid w:val="00204591"/>
    <w:rsid w:val="00215254"/>
    <w:rsid w:val="00223C1E"/>
    <w:rsid w:val="00226471"/>
    <w:rsid w:val="002306F0"/>
    <w:rsid w:val="002314A4"/>
    <w:rsid w:val="00231D3F"/>
    <w:rsid w:val="002344D5"/>
    <w:rsid w:val="002450A7"/>
    <w:rsid w:val="002472F7"/>
    <w:rsid w:val="0026441F"/>
    <w:rsid w:val="00266B63"/>
    <w:rsid w:val="00267D9D"/>
    <w:rsid w:val="00272A3D"/>
    <w:rsid w:val="00272D14"/>
    <w:rsid w:val="00277CED"/>
    <w:rsid w:val="00280EDF"/>
    <w:rsid w:val="00281577"/>
    <w:rsid w:val="00292E8F"/>
    <w:rsid w:val="00297C6F"/>
    <w:rsid w:val="002A7080"/>
    <w:rsid w:val="002B1E1E"/>
    <w:rsid w:val="002B2B2D"/>
    <w:rsid w:val="002B35D2"/>
    <w:rsid w:val="002B371C"/>
    <w:rsid w:val="002B38F6"/>
    <w:rsid w:val="002B77E6"/>
    <w:rsid w:val="002D7365"/>
    <w:rsid w:val="002E1715"/>
    <w:rsid w:val="002F16DE"/>
    <w:rsid w:val="00304E63"/>
    <w:rsid w:val="0030616A"/>
    <w:rsid w:val="00307B94"/>
    <w:rsid w:val="00310484"/>
    <w:rsid w:val="00310C62"/>
    <w:rsid w:val="003122EB"/>
    <w:rsid w:val="00312453"/>
    <w:rsid w:val="00312BF1"/>
    <w:rsid w:val="003219C3"/>
    <w:rsid w:val="00324849"/>
    <w:rsid w:val="0032664F"/>
    <w:rsid w:val="00327856"/>
    <w:rsid w:val="00327DFF"/>
    <w:rsid w:val="0033091C"/>
    <w:rsid w:val="003353A8"/>
    <w:rsid w:val="00336241"/>
    <w:rsid w:val="00337D53"/>
    <w:rsid w:val="00342645"/>
    <w:rsid w:val="00345227"/>
    <w:rsid w:val="0035216F"/>
    <w:rsid w:val="00360684"/>
    <w:rsid w:val="00363A5C"/>
    <w:rsid w:val="003650B6"/>
    <w:rsid w:val="00371700"/>
    <w:rsid w:val="003723E1"/>
    <w:rsid w:val="003726CB"/>
    <w:rsid w:val="003755C5"/>
    <w:rsid w:val="00381742"/>
    <w:rsid w:val="003819B4"/>
    <w:rsid w:val="00383FA9"/>
    <w:rsid w:val="003872BC"/>
    <w:rsid w:val="00390772"/>
    <w:rsid w:val="003909AE"/>
    <w:rsid w:val="00396876"/>
    <w:rsid w:val="003A25BB"/>
    <w:rsid w:val="003B4F9F"/>
    <w:rsid w:val="003B5906"/>
    <w:rsid w:val="003B7B3A"/>
    <w:rsid w:val="003D442B"/>
    <w:rsid w:val="003F51B8"/>
    <w:rsid w:val="003F5FFE"/>
    <w:rsid w:val="003F7EEC"/>
    <w:rsid w:val="00406E6C"/>
    <w:rsid w:val="00414500"/>
    <w:rsid w:val="00425C55"/>
    <w:rsid w:val="004347F7"/>
    <w:rsid w:val="00435597"/>
    <w:rsid w:val="0043578D"/>
    <w:rsid w:val="00436054"/>
    <w:rsid w:val="00444618"/>
    <w:rsid w:val="0044468D"/>
    <w:rsid w:val="00444E47"/>
    <w:rsid w:val="00454241"/>
    <w:rsid w:val="004546A3"/>
    <w:rsid w:val="00456571"/>
    <w:rsid w:val="00457B9C"/>
    <w:rsid w:val="00460335"/>
    <w:rsid w:val="0046483C"/>
    <w:rsid w:val="00467500"/>
    <w:rsid w:val="004753C5"/>
    <w:rsid w:val="004757FC"/>
    <w:rsid w:val="0047697C"/>
    <w:rsid w:val="00480B79"/>
    <w:rsid w:val="00485198"/>
    <w:rsid w:val="00485791"/>
    <w:rsid w:val="004868B5"/>
    <w:rsid w:val="004906BB"/>
    <w:rsid w:val="004A436D"/>
    <w:rsid w:val="004A7865"/>
    <w:rsid w:val="004B678E"/>
    <w:rsid w:val="004B701C"/>
    <w:rsid w:val="004B7CB5"/>
    <w:rsid w:val="004C00EB"/>
    <w:rsid w:val="004C1911"/>
    <w:rsid w:val="004D0837"/>
    <w:rsid w:val="004E6ABE"/>
    <w:rsid w:val="004F226A"/>
    <w:rsid w:val="004F2892"/>
    <w:rsid w:val="004F2E4C"/>
    <w:rsid w:val="004F44EA"/>
    <w:rsid w:val="004F5E1A"/>
    <w:rsid w:val="004F6651"/>
    <w:rsid w:val="0050078F"/>
    <w:rsid w:val="00505305"/>
    <w:rsid w:val="00510EAF"/>
    <w:rsid w:val="00511F9C"/>
    <w:rsid w:val="0051206D"/>
    <w:rsid w:val="00514CAD"/>
    <w:rsid w:val="005163C0"/>
    <w:rsid w:val="00516A64"/>
    <w:rsid w:val="00517699"/>
    <w:rsid w:val="0052458B"/>
    <w:rsid w:val="00524599"/>
    <w:rsid w:val="005252B0"/>
    <w:rsid w:val="00527F83"/>
    <w:rsid w:val="00531D45"/>
    <w:rsid w:val="00537F10"/>
    <w:rsid w:val="00541D6B"/>
    <w:rsid w:val="00544D3C"/>
    <w:rsid w:val="00550F48"/>
    <w:rsid w:val="005540F1"/>
    <w:rsid w:val="00554EF5"/>
    <w:rsid w:val="005552A5"/>
    <w:rsid w:val="005576E2"/>
    <w:rsid w:val="00560C69"/>
    <w:rsid w:val="00560F86"/>
    <w:rsid w:val="00571261"/>
    <w:rsid w:val="00571B37"/>
    <w:rsid w:val="00583C36"/>
    <w:rsid w:val="00584729"/>
    <w:rsid w:val="00587974"/>
    <w:rsid w:val="00590C3F"/>
    <w:rsid w:val="005912F5"/>
    <w:rsid w:val="00592691"/>
    <w:rsid w:val="005A401D"/>
    <w:rsid w:val="005A5251"/>
    <w:rsid w:val="005B04A8"/>
    <w:rsid w:val="005B29F0"/>
    <w:rsid w:val="005B5190"/>
    <w:rsid w:val="005B5AD9"/>
    <w:rsid w:val="005B6ADB"/>
    <w:rsid w:val="005C09FE"/>
    <w:rsid w:val="005C326D"/>
    <w:rsid w:val="005C6482"/>
    <w:rsid w:val="005C64B7"/>
    <w:rsid w:val="005D2911"/>
    <w:rsid w:val="005D4795"/>
    <w:rsid w:val="005D712B"/>
    <w:rsid w:val="005E09A5"/>
    <w:rsid w:val="005E6066"/>
    <w:rsid w:val="005F2E88"/>
    <w:rsid w:val="005F69DF"/>
    <w:rsid w:val="006027F6"/>
    <w:rsid w:val="00607668"/>
    <w:rsid w:val="00610EBA"/>
    <w:rsid w:val="00612BA1"/>
    <w:rsid w:val="006143D6"/>
    <w:rsid w:val="00620771"/>
    <w:rsid w:val="00625293"/>
    <w:rsid w:val="00640E23"/>
    <w:rsid w:val="00644F06"/>
    <w:rsid w:val="00655FB4"/>
    <w:rsid w:val="00663E53"/>
    <w:rsid w:val="006651E8"/>
    <w:rsid w:val="00666873"/>
    <w:rsid w:val="00666D4E"/>
    <w:rsid w:val="00667B0F"/>
    <w:rsid w:val="006723C1"/>
    <w:rsid w:val="006773C1"/>
    <w:rsid w:val="00677AA1"/>
    <w:rsid w:val="00681D6F"/>
    <w:rsid w:val="0068474E"/>
    <w:rsid w:val="006850E3"/>
    <w:rsid w:val="00685982"/>
    <w:rsid w:val="006A2FB3"/>
    <w:rsid w:val="006A52F7"/>
    <w:rsid w:val="006A532F"/>
    <w:rsid w:val="006B0DBF"/>
    <w:rsid w:val="006B1FD4"/>
    <w:rsid w:val="006B55BC"/>
    <w:rsid w:val="006B7DD3"/>
    <w:rsid w:val="006C02A7"/>
    <w:rsid w:val="006D540B"/>
    <w:rsid w:val="006D74B5"/>
    <w:rsid w:val="006E141B"/>
    <w:rsid w:val="006E1925"/>
    <w:rsid w:val="006E29AE"/>
    <w:rsid w:val="006E5B40"/>
    <w:rsid w:val="006E7367"/>
    <w:rsid w:val="006F0C03"/>
    <w:rsid w:val="006F32B1"/>
    <w:rsid w:val="006F6E44"/>
    <w:rsid w:val="007042D0"/>
    <w:rsid w:val="00706149"/>
    <w:rsid w:val="0071239F"/>
    <w:rsid w:val="0071353E"/>
    <w:rsid w:val="00713549"/>
    <w:rsid w:val="007147BC"/>
    <w:rsid w:val="00715A54"/>
    <w:rsid w:val="00720BD1"/>
    <w:rsid w:val="007316B4"/>
    <w:rsid w:val="00734148"/>
    <w:rsid w:val="00740140"/>
    <w:rsid w:val="0074106E"/>
    <w:rsid w:val="00741AC1"/>
    <w:rsid w:val="00741B10"/>
    <w:rsid w:val="00742C9D"/>
    <w:rsid w:val="00743D23"/>
    <w:rsid w:val="00746D34"/>
    <w:rsid w:val="0075155B"/>
    <w:rsid w:val="00756CC2"/>
    <w:rsid w:val="00770586"/>
    <w:rsid w:val="00776F2F"/>
    <w:rsid w:val="00780AA8"/>
    <w:rsid w:val="007810B0"/>
    <w:rsid w:val="0078272C"/>
    <w:rsid w:val="00784056"/>
    <w:rsid w:val="00790681"/>
    <w:rsid w:val="00794315"/>
    <w:rsid w:val="007A1084"/>
    <w:rsid w:val="007A166F"/>
    <w:rsid w:val="007A2F6C"/>
    <w:rsid w:val="007A6AD3"/>
    <w:rsid w:val="007A6FC0"/>
    <w:rsid w:val="007B25AA"/>
    <w:rsid w:val="007B5ED0"/>
    <w:rsid w:val="007B7291"/>
    <w:rsid w:val="007C1007"/>
    <w:rsid w:val="007C4D4C"/>
    <w:rsid w:val="007C57B6"/>
    <w:rsid w:val="007D16EF"/>
    <w:rsid w:val="007D2307"/>
    <w:rsid w:val="007D6F1D"/>
    <w:rsid w:val="007E69DB"/>
    <w:rsid w:val="00803788"/>
    <w:rsid w:val="008057A8"/>
    <w:rsid w:val="008074CC"/>
    <w:rsid w:val="00812299"/>
    <w:rsid w:val="00815C54"/>
    <w:rsid w:val="00815D6C"/>
    <w:rsid w:val="00817279"/>
    <w:rsid w:val="00817A09"/>
    <w:rsid w:val="00820A04"/>
    <w:rsid w:val="00833039"/>
    <w:rsid w:val="00833DB0"/>
    <w:rsid w:val="008355E4"/>
    <w:rsid w:val="00845A03"/>
    <w:rsid w:val="0085544C"/>
    <w:rsid w:val="00857F02"/>
    <w:rsid w:val="0086418A"/>
    <w:rsid w:val="00866648"/>
    <w:rsid w:val="0087492B"/>
    <w:rsid w:val="00877211"/>
    <w:rsid w:val="008870D5"/>
    <w:rsid w:val="00895CC8"/>
    <w:rsid w:val="008A3A85"/>
    <w:rsid w:val="008A3E82"/>
    <w:rsid w:val="008A696B"/>
    <w:rsid w:val="008B3A62"/>
    <w:rsid w:val="008B703A"/>
    <w:rsid w:val="008B794E"/>
    <w:rsid w:val="008C3628"/>
    <w:rsid w:val="008C678A"/>
    <w:rsid w:val="008C753A"/>
    <w:rsid w:val="008C76A1"/>
    <w:rsid w:val="008D504A"/>
    <w:rsid w:val="008D6579"/>
    <w:rsid w:val="008D660D"/>
    <w:rsid w:val="008E01E1"/>
    <w:rsid w:val="008E25F6"/>
    <w:rsid w:val="008E3559"/>
    <w:rsid w:val="008E4357"/>
    <w:rsid w:val="008E4C44"/>
    <w:rsid w:val="008E55B7"/>
    <w:rsid w:val="008E5945"/>
    <w:rsid w:val="008F2CCD"/>
    <w:rsid w:val="008F4FED"/>
    <w:rsid w:val="00901A2E"/>
    <w:rsid w:val="0091021C"/>
    <w:rsid w:val="00911E4F"/>
    <w:rsid w:val="0091388F"/>
    <w:rsid w:val="00922C2B"/>
    <w:rsid w:val="00930EAB"/>
    <w:rsid w:val="00933F25"/>
    <w:rsid w:val="0093531F"/>
    <w:rsid w:val="00936389"/>
    <w:rsid w:val="00937D95"/>
    <w:rsid w:val="00941250"/>
    <w:rsid w:val="0094471D"/>
    <w:rsid w:val="00947D8B"/>
    <w:rsid w:val="00953C21"/>
    <w:rsid w:val="009550D8"/>
    <w:rsid w:val="00960A04"/>
    <w:rsid w:val="009727C9"/>
    <w:rsid w:val="00990E55"/>
    <w:rsid w:val="00993217"/>
    <w:rsid w:val="00993ACC"/>
    <w:rsid w:val="009A65D3"/>
    <w:rsid w:val="009A7F7C"/>
    <w:rsid w:val="009B2D02"/>
    <w:rsid w:val="009B4B9E"/>
    <w:rsid w:val="009B55BB"/>
    <w:rsid w:val="009B7224"/>
    <w:rsid w:val="009D1544"/>
    <w:rsid w:val="009D1A45"/>
    <w:rsid w:val="009D2721"/>
    <w:rsid w:val="009D49D3"/>
    <w:rsid w:val="009E05BB"/>
    <w:rsid w:val="009E7954"/>
    <w:rsid w:val="009F4AC2"/>
    <w:rsid w:val="009F4F6E"/>
    <w:rsid w:val="009F51AE"/>
    <w:rsid w:val="009F7025"/>
    <w:rsid w:val="00A01A7B"/>
    <w:rsid w:val="00A01BD0"/>
    <w:rsid w:val="00A10417"/>
    <w:rsid w:val="00A12E85"/>
    <w:rsid w:val="00A30A6B"/>
    <w:rsid w:val="00A31E18"/>
    <w:rsid w:val="00A339B8"/>
    <w:rsid w:val="00A34177"/>
    <w:rsid w:val="00A34673"/>
    <w:rsid w:val="00A34B66"/>
    <w:rsid w:val="00A42DE2"/>
    <w:rsid w:val="00A450D6"/>
    <w:rsid w:val="00A478F5"/>
    <w:rsid w:val="00A47D4D"/>
    <w:rsid w:val="00A50982"/>
    <w:rsid w:val="00A51C0E"/>
    <w:rsid w:val="00A66162"/>
    <w:rsid w:val="00A730F4"/>
    <w:rsid w:val="00A77D07"/>
    <w:rsid w:val="00A82A04"/>
    <w:rsid w:val="00A90B03"/>
    <w:rsid w:val="00A9650E"/>
    <w:rsid w:val="00A973FC"/>
    <w:rsid w:val="00AA0D28"/>
    <w:rsid w:val="00AA1683"/>
    <w:rsid w:val="00AA3949"/>
    <w:rsid w:val="00AA3B6B"/>
    <w:rsid w:val="00AA40C8"/>
    <w:rsid w:val="00AA5992"/>
    <w:rsid w:val="00AB59C9"/>
    <w:rsid w:val="00AC5229"/>
    <w:rsid w:val="00AD0C60"/>
    <w:rsid w:val="00AD33D0"/>
    <w:rsid w:val="00AD43AB"/>
    <w:rsid w:val="00AD474F"/>
    <w:rsid w:val="00AE3D6A"/>
    <w:rsid w:val="00AE4669"/>
    <w:rsid w:val="00AE5B72"/>
    <w:rsid w:val="00AE6701"/>
    <w:rsid w:val="00AF1A85"/>
    <w:rsid w:val="00B06A41"/>
    <w:rsid w:val="00B144E3"/>
    <w:rsid w:val="00B152A3"/>
    <w:rsid w:val="00B310CF"/>
    <w:rsid w:val="00B34E5D"/>
    <w:rsid w:val="00B360AA"/>
    <w:rsid w:val="00B40134"/>
    <w:rsid w:val="00B40223"/>
    <w:rsid w:val="00B4048C"/>
    <w:rsid w:val="00B45847"/>
    <w:rsid w:val="00B45D1D"/>
    <w:rsid w:val="00B513B4"/>
    <w:rsid w:val="00B54594"/>
    <w:rsid w:val="00B550C7"/>
    <w:rsid w:val="00B5670E"/>
    <w:rsid w:val="00B62157"/>
    <w:rsid w:val="00B63DD5"/>
    <w:rsid w:val="00B64814"/>
    <w:rsid w:val="00B701E8"/>
    <w:rsid w:val="00B72310"/>
    <w:rsid w:val="00B75065"/>
    <w:rsid w:val="00B82845"/>
    <w:rsid w:val="00B86211"/>
    <w:rsid w:val="00B868F9"/>
    <w:rsid w:val="00B87E16"/>
    <w:rsid w:val="00B90E71"/>
    <w:rsid w:val="00B96D6B"/>
    <w:rsid w:val="00B97E45"/>
    <w:rsid w:val="00BA17A4"/>
    <w:rsid w:val="00BA3CFC"/>
    <w:rsid w:val="00BB313B"/>
    <w:rsid w:val="00BB4CD3"/>
    <w:rsid w:val="00BB64E4"/>
    <w:rsid w:val="00BB7487"/>
    <w:rsid w:val="00BC01A0"/>
    <w:rsid w:val="00BC7951"/>
    <w:rsid w:val="00BC7BE2"/>
    <w:rsid w:val="00BD1EDD"/>
    <w:rsid w:val="00BD6DA3"/>
    <w:rsid w:val="00BE339B"/>
    <w:rsid w:val="00BE5332"/>
    <w:rsid w:val="00BE548F"/>
    <w:rsid w:val="00BF15CA"/>
    <w:rsid w:val="00C012FF"/>
    <w:rsid w:val="00C03809"/>
    <w:rsid w:val="00C052AA"/>
    <w:rsid w:val="00C12A77"/>
    <w:rsid w:val="00C2036C"/>
    <w:rsid w:val="00C25464"/>
    <w:rsid w:val="00C32C74"/>
    <w:rsid w:val="00C37B80"/>
    <w:rsid w:val="00C40485"/>
    <w:rsid w:val="00C4082B"/>
    <w:rsid w:val="00C41A0E"/>
    <w:rsid w:val="00C515C4"/>
    <w:rsid w:val="00C527E5"/>
    <w:rsid w:val="00C57934"/>
    <w:rsid w:val="00C62DC9"/>
    <w:rsid w:val="00C657CB"/>
    <w:rsid w:val="00C67BE9"/>
    <w:rsid w:val="00C7095F"/>
    <w:rsid w:val="00C800F2"/>
    <w:rsid w:val="00C80558"/>
    <w:rsid w:val="00C877BA"/>
    <w:rsid w:val="00C908ED"/>
    <w:rsid w:val="00C9464F"/>
    <w:rsid w:val="00CA0D16"/>
    <w:rsid w:val="00CB2BF9"/>
    <w:rsid w:val="00CC5222"/>
    <w:rsid w:val="00CC78F9"/>
    <w:rsid w:val="00CD320C"/>
    <w:rsid w:val="00CE216C"/>
    <w:rsid w:val="00CF1158"/>
    <w:rsid w:val="00CF393F"/>
    <w:rsid w:val="00D00C91"/>
    <w:rsid w:val="00D01D3E"/>
    <w:rsid w:val="00D0775B"/>
    <w:rsid w:val="00D103E1"/>
    <w:rsid w:val="00D10973"/>
    <w:rsid w:val="00D11CB1"/>
    <w:rsid w:val="00D20B09"/>
    <w:rsid w:val="00D23613"/>
    <w:rsid w:val="00D320C5"/>
    <w:rsid w:val="00D33785"/>
    <w:rsid w:val="00D33FB2"/>
    <w:rsid w:val="00D340D8"/>
    <w:rsid w:val="00D34D37"/>
    <w:rsid w:val="00D378F4"/>
    <w:rsid w:val="00D37F5A"/>
    <w:rsid w:val="00D41B43"/>
    <w:rsid w:val="00D42FF0"/>
    <w:rsid w:val="00D4424B"/>
    <w:rsid w:val="00D44C24"/>
    <w:rsid w:val="00D47ED5"/>
    <w:rsid w:val="00D50D9E"/>
    <w:rsid w:val="00D51AB5"/>
    <w:rsid w:val="00D53E3B"/>
    <w:rsid w:val="00D61448"/>
    <w:rsid w:val="00D61FB9"/>
    <w:rsid w:val="00D71ADD"/>
    <w:rsid w:val="00D73506"/>
    <w:rsid w:val="00D766A7"/>
    <w:rsid w:val="00D8091E"/>
    <w:rsid w:val="00D861FD"/>
    <w:rsid w:val="00D90A96"/>
    <w:rsid w:val="00D9487F"/>
    <w:rsid w:val="00DA08A0"/>
    <w:rsid w:val="00DA3104"/>
    <w:rsid w:val="00DA56CF"/>
    <w:rsid w:val="00DB36C5"/>
    <w:rsid w:val="00DB5248"/>
    <w:rsid w:val="00DB7ADD"/>
    <w:rsid w:val="00DC4EBD"/>
    <w:rsid w:val="00DD0185"/>
    <w:rsid w:val="00DE0486"/>
    <w:rsid w:val="00DE78C8"/>
    <w:rsid w:val="00DF182B"/>
    <w:rsid w:val="00DF675B"/>
    <w:rsid w:val="00E01893"/>
    <w:rsid w:val="00E04076"/>
    <w:rsid w:val="00E10623"/>
    <w:rsid w:val="00E113D2"/>
    <w:rsid w:val="00E13512"/>
    <w:rsid w:val="00E14574"/>
    <w:rsid w:val="00E165F6"/>
    <w:rsid w:val="00E17155"/>
    <w:rsid w:val="00E213A7"/>
    <w:rsid w:val="00E2203C"/>
    <w:rsid w:val="00E24791"/>
    <w:rsid w:val="00E24DE9"/>
    <w:rsid w:val="00E32781"/>
    <w:rsid w:val="00E32EED"/>
    <w:rsid w:val="00E33E93"/>
    <w:rsid w:val="00E40C88"/>
    <w:rsid w:val="00E414ED"/>
    <w:rsid w:val="00E41765"/>
    <w:rsid w:val="00E44096"/>
    <w:rsid w:val="00E45361"/>
    <w:rsid w:val="00E54EBC"/>
    <w:rsid w:val="00E5734D"/>
    <w:rsid w:val="00E60C46"/>
    <w:rsid w:val="00E61FFA"/>
    <w:rsid w:val="00E65E9C"/>
    <w:rsid w:val="00E6772C"/>
    <w:rsid w:val="00E715C7"/>
    <w:rsid w:val="00E7181E"/>
    <w:rsid w:val="00E71B53"/>
    <w:rsid w:val="00E7304F"/>
    <w:rsid w:val="00E74754"/>
    <w:rsid w:val="00E811DF"/>
    <w:rsid w:val="00E8594F"/>
    <w:rsid w:val="00E85D76"/>
    <w:rsid w:val="00E939D7"/>
    <w:rsid w:val="00E9634D"/>
    <w:rsid w:val="00E9642A"/>
    <w:rsid w:val="00EA1044"/>
    <w:rsid w:val="00EA793C"/>
    <w:rsid w:val="00EB184E"/>
    <w:rsid w:val="00EB7AC8"/>
    <w:rsid w:val="00EC12CA"/>
    <w:rsid w:val="00EC20D5"/>
    <w:rsid w:val="00EC3C53"/>
    <w:rsid w:val="00EC4A69"/>
    <w:rsid w:val="00ED009C"/>
    <w:rsid w:val="00ED6273"/>
    <w:rsid w:val="00EE1807"/>
    <w:rsid w:val="00EE3435"/>
    <w:rsid w:val="00EF03E4"/>
    <w:rsid w:val="00EF52BD"/>
    <w:rsid w:val="00EF68C7"/>
    <w:rsid w:val="00F006A3"/>
    <w:rsid w:val="00F013E4"/>
    <w:rsid w:val="00F0208A"/>
    <w:rsid w:val="00F02897"/>
    <w:rsid w:val="00F13EE7"/>
    <w:rsid w:val="00F14D74"/>
    <w:rsid w:val="00F159D7"/>
    <w:rsid w:val="00F2271F"/>
    <w:rsid w:val="00F24F91"/>
    <w:rsid w:val="00F36369"/>
    <w:rsid w:val="00F41C2A"/>
    <w:rsid w:val="00F44483"/>
    <w:rsid w:val="00F45816"/>
    <w:rsid w:val="00F471D0"/>
    <w:rsid w:val="00F71921"/>
    <w:rsid w:val="00F7195B"/>
    <w:rsid w:val="00F719DA"/>
    <w:rsid w:val="00F77EE4"/>
    <w:rsid w:val="00F81722"/>
    <w:rsid w:val="00F85923"/>
    <w:rsid w:val="00F86534"/>
    <w:rsid w:val="00F87953"/>
    <w:rsid w:val="00F928C2"/>
    <w:rsid w:val="00FA3C83"/>
    <w:rsid w:val="00FB4222"/>
    <w:rsid w:val="00FC4CDD"/>
    <w:rsid w:val="00FC5638"/>
    <w:rsid w:val="00FC659C"/>
    <w:rsid w:val="00FC6859"/>
    <w:rsid w:val="00FD63F5"/>
    <w:rsid w:val="00FD71DE"/>
    <w:rsid w:val="00FD7BAB"/>
    <w:rsid w:val="00FF1069"/>
    <w:rsid w:val="00FF62CD"/>
    <w:rsid w:val="00FF7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B817A5"/>
  <w15:docId w15:val="{F9D516B4-E5F1-A640-9A98-75383B12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0684"/>
    <w:pPr>
      <w:widowControl w:val="0"/>
      <w:autoSpaceDE w:val="0"/>
      <w:autoSpaceDN w:val="0"/>
      <w:adjustRightInd w:val="0"/>
    </w:pPr>
    <w:rPr>
      <w:rFonts w:ascii="Times New Roman" w:hAnsi="Times New Roman" w:cs="Times New Roman"/>
      <w:kern w:val="0"/>
      <w:sz w:val="24"/>
      <w:szCs w:val="24"/>
    </w:rPr>
  </w:style>
  <w:style w:type="paragraph" w:styleId="Heading1">
    <w:name w:val="heading 1"/>
    <w:basedOn w:val="Normal"/>
    <w:link w:val="Heading1Char"/>
    <w:uiPriority w:val="9"/>
    <w:qFormat/>
    <w:rsid w:val="00360684"/>
    <w:pPr>
      <w:widowControl/>
      <w:autoSpaceDE/>
      <w:autoSpaceDN/>
      <w:adjustRightInd/>
      <w:spacing w:before="100" w:beforeAutospacing="1" w:after="100" w:afterAutospacing="1"/>
      <w:outlineLvl w:val="0"/>
    </w:pPr>
    <w:rPr>
      <w:rFonts w:ascii="SimSun" w:eastAsia="SimSun" w:hAnsi="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684"/>
    <w:rPr>
      <w:rFonts w:ascii="SimSun" w:eastAsia="SimSun" w:hAnsi="SimSun" w:cs="Times New Roman"/>
      <w:b/>
      <w:bCs/>
      <w:kern w:val="36"/>
      <w:sz w:val="48"/>
      <w:szCs w:val="48"/>
    </w:rPr>
  </w:style>
  <w:style w:type="paragraph" w:styleId="Header">
    <w:name w:val="header"/>
    <w:basedOn w:val="Normal"/>
    <w:link w:val="HeaderChar"/>
    <w:uiPriority w:val="99"/>
    <w:unhideWhenUsed/>
    <w:rsid w:val="003606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60684"/>
    <w:rPr>
      <w:rFonts w:ascii="Times New Roman" w:hAnsi="Times New Roman" w:cs="Times New Roman"/>
      <w:kern w:val="0"/>
      <w:sz w:val="18"/>
      <w:szCs w:val="18"/>
    </w:rPr>
  </w:style>
  <w:style w:type="paragraph" w:styleId="Footer">
    <w:name w:val="footer"/>
    <w:basedOn w:val="Normal"/>
    <w:link w:val="FooterChar"/>
    <w:uiPriority w:val="99"/>
    <w:unhideWhenUsed/>
    <w:rsid w:val="003606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60684"/>
    <w:rPr>
      <w:rFonts w:ascii="Times New Roman" w:hAnsi="Times New Roman" w:cs="Times New Roman"/>
      <w:kern w:val="0"/>
      <w:sz w:val="18"/>
      <w:szCs w:val="18"/>
    </w:rPr>
  </w:style>
  <w:style w:type="paragraph" w:styleId="BodyText">
    <w:name w:val="Body Text"/>
    <w:basedOn w:val="Normal"/>
    <w:link w:val="BodyTextChar"/>
    <w:uiPriority w:val="1"/>
    <w:qFormat/>
    <w:rsid w:val="00360684"/>
    <w:pPr>
      <w:ind w:left="111"/>
    </w:pPr>
    <w:rPr>
      <w:rFonts w:ascii="Book Antiqua" w:hAnsi="Book Antiqua" w:cs="Book Antiqua"/>
      <w:sz w:val="16"/>
      <w:szCs w:val="16"/>
    </w:rPr>
  </w:style>
  <w:style w:type="character" w:customStyle="1" w:styleId="BodyTextChar">
    <w:name w:val="Body Text Char"/>
    <w:basedOn w:val="DefaultParagraphFont"/>
    <w:link w:val="BodyText"/>
    <w:uiPriority w:val="99"/>
    <w:rsid w:val="00360684"/>
    <w:rPr>
      <w:rFonts w:ascii="Book Antiqua" w:hAnsi="Book Antiqua" w:cs="Book Antiqua"/>
      <w:kern w:val="0"/>
      <w:sz w:val="16"/>
      <w:szCs w:val="16"/>
    </w:rPr>
  </w:style>
  <w:style w:type="paragraph" w:styleId="ListParagraph">
    <w:name w:val="List Paragraph"/>
    <w:basedOn w:val="Normal"/>
    <w:uiPriority w:val="1"/>
    <w:qFormat/>
    <w:rsid w:val="00360684"/>
  </w:style>
  <w:style w:type="paragraph" w:customStyle="1" w:styleId="TableParagraph">
    <w:name w:val="Table Paragraph"/>
    <w:basedOn w:val="Normal"/>
    <w:uiPriority w:val="1"/>
    <w:qFormat/>
    <w:rsid w:val="00360684"/>
  </w:style>
  <w:style w:type="character" w:styleId="Hyperlink">
    <w:name w:val="Hyperlink"/>
    <w:uiPriority w:val="99"/>
    <w:unhideWhenUsed/>
    <w:rsid w:val="00360684"/>
    <w:rPr>
      <w:color w:val="0000FF"/>
      <w:u w:val="single"/>
    </w:rPr>
  </w:style>
  <w:style w:type="paragraph" w:styleId="BalloonText">
    <w:name w:val="Balloon Text"/>
    <w:basedOn w:val="Normal"/>
    <w:link w:val="BalloonTextChar"/>
    <w:uiPriority w:val="99"/>
    <w:semiHidden/>
    <w:unhideWhenUsed/>
    <w:rsid w:val="00360684"/>
    <w:rPr>
      <w:sz w:val="18"/>
      <w:szCs w:val="18"/>
    </w:rPr>
  </w:style>
  <w:style w:type="character" w:customStyle="1" w:styleId="BalloonTextChar">
    <w:name w:val="Balloon Text Char"/>
    <w:basedOn w:val="DefaultParagraphFont"/>
    <w:link w:val="BalloonText"/>
    <w:uiPriority w:val="99"/>
    <w:semiHidden/>
    <w:rsid w:val="00360684"/>
    <w:rPr>
      <w:rFonts w:ascii="Times New Roman" w:hAnsi="Times New Roman" w:cs="Times New Roman"/>
      <w:kern w:val="0"/>
      <w:sz w:val="18"/>
      <w:szCs w:val="18"/>
    </w:rPr>
  </w:style>
  <w:style w:type="paragraph" w:customStyle="1" w:styleId="Heading21">
    <w:name w:val="Heading 21"/>
    <w:basedOn w:val="Normal"/>
    <w:uiPriority w:val="1"/>
    <w:qFormat/>
    <w:rsid w:val="00360684"/>
    <w:pPr>
      <w:ind w:left="831"/>
      <w:outlineLvl w:val="1"/>
    </w:pPr>
    <w:rPr>
      <w:rFonts w:ascii="Arial Unicode MS" w:eastAsia="Arial Unicode MS" w:cs="Arial Unicode MS"/>
      <w:sz w:val="20"/>
      <w:szCs w:val="20"/>
    </w:rPr>
  </w:style>
  <w:style w:type="paragraph" w:customStyle="1" w:styleId="EndNoteBibliographyTitle">
    <w:name w:val="EndNote Bibliography Title"/>
    <w:basedOn w:val="Normal"/>
    <w:link w:val="EndNoteBibliographyTitleChar"/>
    <w:rsid w:val="00360684"/>
    <w:pPr>
      <w:jc w:val="center"/>
    </w:pPr>
    <w:rPr>
      <w:noProof/>
    </w:rPr>
  </w:style>
  <w:style w:type="character" w:customStyle="1" w:styleId="EndNoteBibliographyTitleChar">
    <w:name w:val="EndNote Bibliography Title Char"/>
    <w:basedOn w:val="BodyTextChar"/>
    <w:link w:val="EndNoteBibliographyTitle"/>
    <w:rsid w:val="00360684"/>
    <w:rPr>
      <w:rFonts w:ascii="Times New Roman" w:hAnsi="Times New Roman" w:cs="Times New Roman"/>
      <w:noProof/>
      <w:kern w:val="0"/>
      <w:sz w:val="24"/>
      <w:szCs w:val="24"/>
    </w:rPr>
  </w:style>
  <w:style w:type="paragraph" w:customStyle="1" w:styleId="EndNoteBibliography">
    <w:name w:val="EndNote Bibliography"/>
    <w:basedOn w:val="Normal"/>
    <w:link w:val="EndNoteBibliographyChar"/>
    <w:rsid w:val="00360684"/>
    <w:pPr>
      <w:jc w:val="both"/>
    </w:pPr>
    <w:rPr>
      <w:noProof/>
    </w:rPr>
  </w:style>
  <w:style w:type="character" w:customStyle="1" w:styleId="EndNoteBibliographyChar">
    <w:name w:val="EndNote Bibliography Char"/>
    <w:basedOn w:val="BodyTextChar"/>
    <w:link w:val="EndNoteBibliography"/>
    <w:rsid w:val="00360684"/>
    <w:rPr>
      <w:rFonts w:ascii="Times New Roman" w:hAnsi="Times New Roman" w:cs="Times New Roman"/>
      <w:noProof/>
      <w:kern w:val="0"/>
      <w:sz w:val="24"/>
      <w:szCs w:val="24"/>
    </w:rPr>
  </w:style>
  <w:style w:type="table" w:styleId="TableGrid">
    <w:name w:val="Table Grid"/>
    <w:basedOn w:val="TableNormal"/>
    <w:uiPriority w:val="59"/>
    <w:rsid w:val="00360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60684"/>
  </w:style>
  <w:style w:type="character" w:styleId="CommentReference">
    <w:name w:val="annotation reference"/>
    <w:basedOn w:val="DefaultParagraphFont"/>
    <w:uiPriority w:val="99"/>
    <w:semiHidden/>
    <w:unhideWhenUsed/>
    <w:rsid w:val="000864B3"/>
    <w:rPr>
      <w:sz w:val="18"/>
      <w:szCs w:val="18"/>
    </w:rPr>
  </w:style>
  <w:style w:type="paragraph" w:styleId="CommentText">
    <w:name w:val="annotation text"/>
    <w:basedOn w:val="Normal"/>
    <w:link w:val="CommentTextChar"/>
    <w:uiPriority w:val="99"/>
    <w:semiHidden/>
    <w:unhideWhenUsed/>
    <w:rsid w:val="000864B3"/>
  </w:style>
  <w:style w:type="character" w:customStyle="1" w:styleId="CommentTextChar">
    <w:name w:val="Comment Text Char"/>
    <w:basedOn w:val="DefaultParagraphFont"/>
    <w:link w:val="CommentText"/>
    <w:uiPriority w:val="99"/>
    <w:semiHidden/>
    <w:rsid w:val="000864B3"/>
    <w:rPr>
      <w:rFonts w:ascii="Times New Roman" w:hAnsi="Times New Roman" w:cs="Times New Roman"/>
      <w:kern w:val="0"/>
      <w:sz w:val="24"/>
      <w:szCs w:val="24"/>
    </w:rPr>
  </w:style>
  <w:style w:type="paragraph" w:styleId="CommentSubject">
    <w:name w:val="annotation subject"/>
    <w:basedOn w:val="CommentText"/>
    <w:next w:val="CommentText"/>
    <w:link w:val="CommentSubjectChar"/>
    <w:uiPriority w:val="99"/>
    <w:semiHidden/>
    <w:unhideWhenUsed/>
    <w:rsid w:val="000864B3"/>
    <w:rPr>
      <w:b/>
      <w:bCs/>
      <w:sz w:val="20"/>
      <w:szCs w:val="20"/>
    </w:rPr>
  </w:style>
  <w:style w:type="character" w:customStyle="1" w:styleId="CommentSubjectChar">
    <w:name w:val="Comment Subject Char"/>
    <w:basedOn w:val="CommentTextChar"/>
    <w:link w:val="CommentSubject"/>
    <w:uiPriority w:val="99"/>
    <w:semiHidden/>
    <w:rsid w:val="000864B3"/>
    <w:rPr>
      <w:rFonts w:ascii="Times New Roman" w:hAnsi="Times New Roman" w:cs="Times New Roman"/>
      <w:b/>
      <w:bCs/>
      <w:kern w:val="0"/>
      <w:sz w:val="20"/>
      <w:szCs w:val="20"/>
    </w:rPr>
  </w:style>
  <w:style w:type="character" w:customStyle="1" w:styleId="high-light-bg">
    <w:name w:val="high-light-bg"/>
    <w:basedOn w:val="DefaultParagraphFont"/>
    <w:rsid w:val="00F41C2A"/>
  </w:style>
  <w:style w:type="paragraph" w:styleId="Revision">
    <w:name w:val="Revision"/>
    <w:hidden/>
    <w:uiPriority w:val="99"/>
    <w:semiHidden/>
    <w:rsid w:val="00960A04"/>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dan.tsang@polyu.edu.hk" TargetMode="External"/><Relationship Id="rId14" Type="http://schemas.openxmlformats.org/officeDocument/2006/relationships/hyperlink" Target="https://www.sciencedirect.com/science/article/pii/S01968904183031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7A265-95B1-4FF1-A9A9-9FE240442DF5}">
  <ds:schemaRefs>
    <ds:schemaRef ds:uri="http://schemas.openxmlformats.org/officeDocument/2006/bibliography"/>
  </ds:schemaRefs>
</ds:datastoreItem>
</file>

<file path=customXml/itemProps2.xml><?xml version="1.0" encoding="utf-8"?>
<ds:datastoreItem xmlns:ds="http://schemas.openxmlformats.org/officeDocument/2006/customXml" ds:itemID="{5545F182-FFC6-46AF-AA8E-5AD3527B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38</Pages>
  <Words>12867</Words>
  <Characters>73342</Characters>
  <Application>Microsoft Office Word</Application>
  <DocSecurity>0</DocSecurity>
  <Lines>611</Lines>
  <Paragraphs>172</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
      <vt:lpstr/>
    </vt:vector>
  </TitlesOfParts>
  <Company>LENOVO</Company>
  <LinksUpToDate>false</LinksUpToDate>
  <CharactersWithSpaces>86037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DT</cp:lastModifiedBy>
  <cp:revision>48</cp:revision>
  <dcterms:created xsi:type="dcterms:W3CDTF">2020-02-17T14:44:00Z</dcterms:created>
  <dcterms:modified xsi:type="dcterms:W3CDTF">2020-04-29T05:48:00Z</dcterms:modified>
</cp:coreProperties>
</file>