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Ids.xml" ContentType="application/vnd.openxmlformats-officedocument.wordprocessingml.commentsIds+xml"/>
  <Override PartName="/word/commentsExtended.xml" ContentType="application/vnd.openxmlformats-officedocument.wordprocessingml.commentsExtended+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5CADD9" w14:textId="77777777" w:rsidR="00C23A8B" w:rsidRPr="00075A42" w:rsidRDefault="00D51D52" w:rsidP="009852A5">
      <w:pPr>
        <w:spacing w:line="480" w:lineRule="auto"/>
        <w:rPr>
          <w:rFonts w:ascii="Times New Roman" w:hAnsi="Times New Roman" w:cs="Times New Roman"/>
          <w:b/>
          <w:color w:val="0D0D0D" w:themeColor="text1" w:themeTint="F2"/>
          <w:sz w:val="20"/>
          <w:szCs w:val="20"/>
        </w:rPr>
      </w:pPr>
      <w:bookmarkStart w:id="0" w:name="_GoBack"/>
      <w:r w:rsidRPr="00075A42">
        <w:rPr>
          <w:rFonts w:ascii="Times New Roman" w:hAnsi="Times New Roman" w:cs="Times New Roman" w:hint="eastAsia"/>
          <w:b/>
          <w:color w:val="0D0D0D" w:themeColor="text1" w:themeTint="F2"/>
          <w:sz w:val="20"/>
          <w:szCs w:val="20"/>
        </w:rPr>
        <w:t>The effect of microbial inoculant origin</w:t>
      </w:r>
      <w:r w:rsidR="00C23A8B" w:rsidRPr="00075A42">
        <w:rPr>
          <w:rFonts w:ascii="Times New Roman" w:hAnsi="Times New Roman" w:cs="Times New Roman" w:hint="eastAsia"/>
          <w:b/>
          <w:color w:val="0D0D0D" w:themeColor="text1" w:themeTint="F2"/>
          <w:sz w:val="20"/>
          <w:szCs w:val="20"/>
        </w:rPr>
        <w:t xml:space="preserve"> on </w:t>
      </w:r>
      <w:r w:rsidRPr="00075A42">
        <w:rPr>
          <w:rFonts w:ascii="Times New Roman" w:hAnsi="Times New Roman" w:cs="Times New Roman" w:hint="eastAsia"/>
          <w:b/>
          <w:color w:val="0D0D0D" w:themeColor="text1" w:themeTint="F2"/>
          <w:sz w:val="20"/>
          <w:szCs w:val="20"/>
        </w:rPr>
        <w:t xml:space="preserve">the </w:t>
      </w:r>
      <w:r w:rsidR="00C23A8B" w:rsidRPr="00075A42">
        <w:rPr>
          <w:rFonts w:ascii="Times New Roman" w:hAnsi="Times New Roman" w:cs="Times New Roman" w:hint="eastAsia"/>
          <w:b/>
          <w:color w:val="0D0D0D" w:themeColor="text1" w:themeTint="F2"/>
          <w:sz w:val="20"/>
          <w:szCs w:val="20"/>
        </w:rPr>
        <w:t>r</w:t>
      </w:r>
      <w:r w:rsidR="00151D91" w:rsidRPr="00075A42">
        <w:rPr>
          <w:rFonts w:ascii="Times New Roman" w:hAnsi="Times New Roman" w:cs="Times New Roman" w:hint="eastAsia"/>
          <w:b/>
          <w:color w:val="0D0D0D" w:themeColor="text1" w:themeTint="F2"/>
          <w:sz w:val="20"/>
          <w:szCs w:val="20"/>
        </w:rPr>
        <w:t>hizosphere bacterial community</w:t>
      </w:r>
      <w:r w:rsidR="00C23A8B" w:rsidRPr="00075A42">
        <w:rPr>
          <w:rFonts w:ascii="Times New Roman" w:hAnsi="Times New Roman" w:cs="Times New Roman" w:hint="eastAsia"/>
          <w:b/>
          <w:color w:val="0D0D0D" w:themeColor="text1" w:themeTint="F2"/>
          <w:sz w:val="20"/>
          <w:szCs w:val="20"/>
        </w:rPr>
        <w:t xml:space="preserve"> </w:t>
      </w:r>
      <w:r w:rsidR="00151D91" w:rsidRPr="00075A42">
        <w:rPr>
          <w:rFonts w:ascii="Times New Roman" w:hAnsi="Times New Roman" w:cs="Times New Roman" w:hint="eastAsia"/>
          <w:b/>
          <w:color w:val="0D0D0D" w:themeColor="text1" w:themeTint="F2"/>
          <w:sz w:val="20"/>
          <w:szCs w:val="20"/>
        </w:rPr>
        <w:t xml:space="preserve">composition </w:t>
      </w:r>
      <w:r w:rsidR="00C23A8B" w:rsidRPr="00075A42">
        <w:rPr>
          <w:rFonts w:ascii="Times New Roman" w:hAnsi="Times New Roman" w:cs="Times New Roman" w:hint="eastAsia"/>
          <w:b/>
          <w:color w:val="0D0D0D" w:themeColor="text1" w:themeTint="F2"/>
          <w:sz w:val="20"/>
          <w:szCs w:val="20"/>
        </w:rPr>
        <w:t>and plant growth</w:t>
      </w:r>
      <w:r w:rsidRPr="00075A42">
        <w:rPr>
          <w:rFonts w:ascii="Times New Roman" w:hAnsi="Times New Roman" w:cs="Times New Roman" w:hint="eastAsia"/>
          <w:b/>
          <w:color w:val="0D0D0D" w:themeColor="text1" w:themeTint="F2"/>
          <w:sz w:val="20"/>
          <w:szCs w:val="20"/>
        </w:rPr>
        <w:t>-promotion</w:t>
      </w:r>
    </w:p>
    <w:p w14:paraId="68865AF6" w14:textId="799F8EAE" w:rsidR="00F02AA2" w:rsidRPr="00075A42" w:rsidRDefault="00F02AA2" w:rsidP="00F02AA2">
      <w:pPr>
        <w:spacing w:line="480" w:lineRule="auto"/>
        <w:rPr>
          <w:rFonts w:ascii="Times New Roman" w:hAnsi="Times New Roman" w:cs="Times New Roman"/>
          <w:color w:val="0D0D0D" w:themeColor="text1" w:themeTint="F2"/>
          <w:sz w:val="20"/>
          <w:szCs w:val="20"/>
          <w:vertAlign w:val="superscript"/>
        </w:rPr>
      </w:pPr>
      <w:proofErr w:type="spellStart"/>
      <w:r w:rsidRPr="00075A42">
        <w:rPr>
          <w:rFonts w:ascii="Times New Roman" w:hAnsi="Times New Roman" w:cs="Times New Roman"/>
          <w:color w:val="0D0D0D" w:themeColor="text1" w:themeTint="F2"/>
          <w:sz w:val="20"/>
          <w:szCs w:val="20"/>
        </w:rPr>
        <w:t>Yian</w:t>
      </w:r>
      <w:proofErr w:type="spellEnd"/>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Gu</w:t>
      </w:r>
      <w:proofErr w:type="spellEnd"/>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1</w:t>
      </w:r>
      <w:r w:rsidRPr="00075A42">
        <w:rPr>
          <w:rFonts w:ascii="Times New Roman" w:hAnsi="Times New Roman" w:cs="Times New Roman"/>
          <w:color w:val="0D0D0D" w:themeColor="text1" w:themeTint="F2"/>
          <w:sz w:val="20"/>
          <w:szCs w:val="20"/>
          <w:vertAlign w:val="superscript"/>
        </w:rPr>
        <w:t>,*</w:t>
      </w:r>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Ke</w:t>
      </w:r>
      <w:proofErr w:type="spellEnd"/>
      <w:r w:rsidRPr="00075A42">
        <w:rPr>
          <w:rFonts w:ascii="Times New Roman" w:hAnsi="Times New Roman" w:cs="Times New Roman"/>
          <w:color w:val="0D0D0D" w:themeColor="text1" w:themeTint="F2"/>
          <w:sz w:val="20"/>
          <w:szCs w:val="20"/>
        </w:rPr>
        <w:t xml:space="preserve"> Dong</w:t>
      </w:r>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1</w:t>
      </w:r>
      <w:r w:rsidRPr="00075A42">
        <w:rPr>
          <w:rFonts w:ascii="Times New Roman" w:hAnsi="Times New Roman" w:cs="Times New Roman"/>
          <w:color w:val="0D0D0D" w:themeColor="text1" w:themeTint="F2"/>
          <w:sz w:val="20"/>
          <w:szCs w:val="20"/>
        </w:rPr>
        <w:t>,</w:t>
      </w:r>
      <w:r w:rsidR="00FD732A" w:rsidRPr="00075A42">
        <w:rPr>
          <w:rFonts w:ascii="Times New Roman" w:hAnsi="Times New Roman" w:cs="Times New Roman"/>
          <w:color w:val="0D0D0D" w:themeColor="text1" w:themeTint="F2"/>
          <w:sz w:val="20"/>
          <w:szCs w:val="20"/>
        </w:rPr>
        <w:t xml:space="preserve"> </w:t>
      </w:r>
      <w:r w:rsidR="00DB2DC8" w:rsidRPr="00075A42">
        <w:rPr>
          <w:rFonts w:ascii="Times New Roman" w:hAnsi="Times New Roman" w:cs="Times New Roman"/>
          <w:color w:val="0D0D0D" w:themeColor="text1" w:themeTint="F2"/>
          <w:sz w:val="20"/>
          <w:szCs w:val="20"/>
        </w:rPr>
        <w:t xml:space="preserve">Stefan </w:t>
      </w:r>
      <w:proofErr w:type="spellStart"/>
      <w:r w:rsidR="00DB2DC8" w:rsidRPr="00075A42">
        <w:rPr>
          <w:rFonts w:ascii="Times New Roman" w:hAnsi="Times New Roman" w:cs="Times New Roman"/>
          <w:color w:val="0D0D0D" w:themeColor="text1" w:themeTint="F2"/>
          <w:sz w:val="20"/>
          <w:szCs w:val="20"/>
        </w:rPr>
        <w:t>Geisen</w:t>
      </w:r>
      <w:proofErr w:type="spellEnd"/>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2</w:t>
      </w:r>
      <w:r w:rsidR="00DB2DC8" w:rsidRPr="00075A42">
        <w:rPr>
          <w:rFonts w:ascii="Times New Roman" w:hAnsi="Times New Roman" w:cs="Times New Roman"/>
          <w:color w:val="0D0D0D" w:themeColor="text1" w:themeTint="F2"/>
          <w:sz w:val="20"/>
          <w:szCs w:val="20"/>
        </w:rPr>
        <w:t>,</w:t>
      </w:r>
      <w:r w:rsidRPr="00075A42">
        <w:rPr>
          <w:rFonts w:ascii="Times New Roman" w:hAnsi="Times New Roman" w:cs="Times New Roman"/>
          <w:color w:val="0D0D0D" w:themeColor="text1" w:themeTint="F2"/>
          <w:sz w:val="20"/>
          <w:szCs w:val="20"/>
        </w:rPr>
        <w:t xml:space="preserve"> Wei Yang</w:t>
      </w:r>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1</w:t>
      </w:r>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Yaner</w:t>
      </w:r>
      <w:proofErr w:type="spellEnd"/>
      <w:r w:rsidRPr="00075A42">
        <w:rPr>
          <w:rFonts w:ascii="Times New Roman" w:hAnsi="Times New Roman" w:cs="Times New Roman"/>
          <w:color w:val="0D0D0D" w:themeColor="text1" w:themeTint="F2"/>
          <w:sz w:val="20"/>
          <w:szCs w:val="20"/>
        </w:rPr>
        <w:t xml:space="preserve"> Yan</w:t>
      </w:r>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1</w:t>
      </w:r>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Dalu</w:t>
      </w:r>
      <w:proofErr w:type="spellEnd"/>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Gu</w:t>
      </w:r>
      <w:proofErr w:type="spellEnd"/>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3</w:t>
      </w:r>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Naisen</w:t>
      </w:r>
      <w:proofErr w:type="spellEnd"/>
      <w:r w:rsidRPr="00075A42">
        <w:rPr>
          <w:rFonts w:ascii="Times New Roman" w:hAnsi="Times New Roman" w:cs="Times New Roman"/>
          <w:color w:val="0D0D0D" w:themeColor="text1" w:themeTint="F2"/>
          <w:sz w:val="20"/>
          <w:szCs w:val="20"/>
        </w:rPr>
        <w:t xml:space="preserve"> Liu</w:t>
      </w:r>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1</w:t>
      </w:r>
      <w:r w:rsidRPr="00075A42">
        <w:rPr>
          <w:rFonts w:ascii="Times New Roman" w:hAnsi="Times New Roman" w:cs="Times New Roman"/>
          <w:color w:val="0D0D0D" w:themeColor="text1" w:themeTint="F2"/>
          <w:sz w:val="20"/>
          <w:szCs w:val="20"/>
        </w:rPr>
        <w:t xml:space="preserve">, Nikolai </w:t>
      </w:r>
      <w:proofErr w:type="spellStart"/>
      <w:r w:rsidRPr="00075A42">
        <w:rPr>
          <w:rFonts w:ascii="Times New Roman" w:hAnsi="Times New Roman" w:cs="Times New Roman"/>
          <w:color w:val="0D0D0D" w:themeColor="text1" w:themeTint="F2"/>
          <w:sz w:val="20"/>
          <w:szCs w:val="20"/>
        </w:rPr>
        <w:t>Borisjuk</w:t>
      </w:r>
      <w:proofErr w:type="spellEnd"/>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1</w:t>
      </w:r>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Yuming</w:t>
      </w:r>
      <w:proofErr w:type="spellEnd"/>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Luo</w:t>
      </w:r>
      <w:proofErr w:type="spellEnd"/>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1</w:t>
      </w:r>
      <w:r w:rsidRPr="00075A42">
        <w:rPr>
          <w:rFonts w:ascii="Times New Roman" w:hAnsi="Times New Roman" w:cs="Times New Roman"/>
          <w:color w:val="0D0D0D" w:themeColor="text1" w:themeTint="F2"/>
          <w:sz w:val="20"/>
          <w:szCs w:val="20"/>
          <w:vertAlign w:val="superscript"/>
        </w:rPr>
        <w:t>,*</w:t>
      </w:r>
      <w:r w:rsidR="00AC13A6" w:rsidRPr="00075A42">
        <w:rPr>
          <w:rFonts w:ascii="Times New Roman" w:hAnsi="Times New Roman" w:cs="Times New Roman"/>
          <w:color w:val="0D0D0D" w:themeColor="text1" w:themeTint="F2"/>
          <w:sz w:val="20"/>
          <w:szCs w:val="20"/>
        </w:rPr>
        <w:t xml:space="preserve">, Ville-Petri </w:t>
      </w:r>
      <w:proofErr w:type="spellStart"/>
      <w:r w:rsidR="00AC13A6" w:rsidRPr="00075A42">
        <w:rPr>
          <w:rFonts w:ascii="Times New Roman" w:hAnsi="Times New Roman" w:cs="Times New Roman"/>
          <w:color w:val="0D0D0D" w:themeColor="text1" w:themeTint="F2"/>
          <w:sz w:val="20"/>
          <w:szCs w:val="20"/>
        </w:rPr>
        <w:t>Friman</w:t>
      </w:r>
      <w:proofErr w:type="spellEnd"/>
      <w:r w:rsidR="000B06A5" w:rsidRPr="00075A42">
        <w:rPr>
          <w:rFonts w:ascii="Times New Roman" w:hAnsi="Times New Roman" w:cs="Times New Roman"/>
          <w:color w:val="0D0D0D" w:themeColor="text1" w:themeTint="F2"/>
          <w:sz w:val="20"/>
          <w:szCs w:val="20"/>
        </w:rPr>
        <w:t xml:space="preserve"> </w:t>
      </w:r>
      <w:r w:rsidR="000B06A5" w:rsidRPr="00075A42">
        <w:rPr>
          <w:rFonts w:ascii="Times New Roman" w:hAnsi="Times New Roman" w:cs="Times New Roman"/>
          <w:color w:val="0D0D0D" w:themeColor="text1" w:themeTint="F2"/>
          <w:sz w:val="20"/>
          <w:szCs w:val="20"/>
          <w:vertAlign w:val="superscript"/>
        </w:rPr>
        <w:t>4</w:t>
      </w:r>
      <w:r w:rsidR="008F3F07" w:rsidRPr="00075A42">
        <w:rPr>
          <w:rFonts w:ascii="Times New Roman" w:hAnsi="Times New Roman" w:cs="Times New Roman"/>
          <w:color w:val="0D0D0D" w:themeColor="text1" w:themeTint="F2"/>
          <w:sz w:val="20"/>
          <w:szCs w:val="20"/>
          <w:vertAlign w:val="superscript"/>
        </w:rPr>
        <w:t>,*</w:t>
      </w:r>
    </w:p>
    <w:p w14:paraId="055C7666" w14:textId="77777777" w:rsidR="003E13D5" w:rsidRPr="00075A42" w:rsidRDefault="003E13D5" w:rsidP="00F02AA2">
      <w:pPr>
        <w:spacing w:line="480" w:lineRule="auto"/>
        <w:rPr>
          <w:rFonts w:ascii="Times New Roman" w:hAnsi="Times New Roman" w:cs="Times New Roman"/>
          <w:b/>
          <w:color w:val="0D0D0D" w:themeColor="text1" w:themeTint="F2"/>
          <w:sz w:val="20"/>
          <w:szCs w:val="20"/>
        </w:rPr>
      </w:pPr>
    </w:p>
    <w:p w14:paraId="4736D12A" w14:textId="77777777" w:rsidR="00FD732A" w:rsidRPr="00075A42" w:rsidRDefault="000B06A5" w:rsidP="00FD732A">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1. </w:t>
      </w:r>
      <w:r w:rsidR="00FD732A" w:rsidRPr="00075A42">
        <w:rPr>
          <w:rFonts w:ascii="Times New Roman" w:hAnsi="Times New Roman" w:cs="Times New Roman"/>
          <w:color w:val="0D0D0D" w:themeColor="text1" w:themeTint="F2"/>
          <w:sz w:val="20"/>
          <w:szCs w:val="20"/>
        </w:rPr>
        <w:t xml:space="preserve">Jiangsu Key Laboratory for Eco-Agricultural Biotechnology around </w:t>
      </w:r>
      <w:proofErr w:type="spellStart"/>
      <w:r w:rsidR="00FD732A" w:rsidRPr="00075A42">
        <w:rPr>
          <w:rFonts w:ascii="Times New Roman" w:hAnsi="Times New Roman" w:cs="Times New Roman"/>
          <w:color w:val="0D0D0D" w:themeColor="text1" w:themeTint="F2"/>
          <w:sz w:val="20"/>
          <w:szCs w:val="20"/>
        </w:rPr>
        <w:t>Hongze</w:t>
      </w:r>
      <w:proofErr w:type="spellEnd"/>
      <w:r w:rsidR="00FD732A" w:rsidRPr="00075A42">
        <w:rPr>
          <w:rFonts w:ascii="Times New Roman" w:hAnsi="Times New Roman" w:cs="Times New Roman"/>
          <w:color w:val="0D0D0D" w:themeColor="text1" w:themeTint="F2"/>
          <w:sz w:val="20"/>
          <w:szCs w:val="20"/>
        </w:rPr>
        <w:t xml:space="preserve"> Lake, Jiangsu Collaborative Innovation Center of Regional Modern Agriculture &amp; Environmental Protection, </w:t>
      </w:r>
      <w:proofErr w:type="spellStart"/>
      <w:r w:rsidR="00FD732A" w:rsidRPr="00075A42">
        <w:rPr>
          <w:rFonts w:ascii="Times New Roman" w:hAnsi="Times New Roman" w:cs="Times New Roman"/>
          <w:color w:val="0D0D0D" w:themeColor="text1" w:themeTint="F2"/>
          <w:sz w:val="20"/>
          <w:szCs w:val="20"/>
        </w:rPr>
        <w:t>Huaiyin</w:t>
      </w:r>
      <w:proofErr w:type="spellEnd"/>
      <w:r w:rsidR="00FD732A" w:rsidRPr="00075A42">
        <w:rPr>
          <w:rFonts w:ascii="Times New Roman" w:hAnsi="Times New Roman" w:cs="Times New Roman"/>
          <w:color w:val="0D0D0D" w:themeColor="text1" w:themeTint="F2"/>
          <w:sz w:val="20"/>
          <w:szCs w:val="20"/>
        </w:rPr>
        <w:t xml:space="preserve"> Normal University, </w:t>
      </w:r>
      <w:proofErr w:type="spellStart"/>
      <w:r w:rsidR="00FD732A" w:rsidRPr="00075A42">
        <w:rPr>
          <w:rFonts w:ascii="Times New Roman" w:hAnsi="Times New Roman" w:cs="Times New Roman"/>
          <w:color w:val="0D0D0D" w:themeColor="text1" w:themeTint="F2"/>
          <w:sz w:val="20"/>
          <w:szCs w:val="20"/>
        </w:rPr>
        <w:t>Huai’an</w:t>
      </w:r>
      <w:proofErr w:type="spellEnd"/>
      <w:r w:rsidR="00FD732A" w:rsidRPr="00075A42">
        <w:rPr>
          <w:rFonts w:ascii="Times New Roman" w:hAnsi="Times New Roman" w:cs="Times New Roman"/>
          <w:color w:val="0D0D0D" w:themeColor="text1" w:themeTint="F2"/>
          <w:sz w:val="20"/>
          <w:szCs w:val="20"/>
        </w:rPr>
        <w:t>, 223300, PR China</w:t>
      </w:r>
    </w:p>
    <w:p w14:paraId="1D03153F" w14:textId="77777777" w:rsidR="00DB2DC8" w:rsidRPr="00075A42" w:rsidRDefault="000B06A5" w:rsidP="00DB2DC8">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2. </w:t>
      </w:r>
      <w:r w:rsidR="00DB2DC8" w:rsidRPr="00075A42">
        <w:rPr>
          <w:rFonts w:ascii="Times New Roman" w:eastAsia="Times New Roman" w:hAnsi="Times New Roman" w:cs="Times New Roman"/>
          <w:color w:val="0D0D0D" w:themeColor="text1" w:themeTint="F2"/>
          <w:sz w:val="20"/>
          <w:szCs w:val="20"/>
        </w:rPr>
        <w:t xml:space="preserve">Netherlands Institute of Ecology (NIOO-KNAW), Department of Terrestrial Ecology, PO Box 50, 6700 AB </w:t>
      </w:r>
      <w:proofErr w:type="spellStart"/>
      <w:r w:rsidR="00DB2DC8" w:rsidRPr="00075A42">
        <w:rPr>
          <w:rFonts w:ascii="Times New Roman" w:eastAsia="Times New Roman" w:hAnsi="Times New Roman" w:cs="Times New Roman"/>
          <w:color w:val="0D0D0D" w:themeColor="text1" w:themeTint="F2"/>
          <w:sz w:val="20"/>
          <w:szCs w:val="20"/>
        </w:rPr>
        <w:t>Wageningen</w:t>
      </w:r>
      <w:proofErr w:type="spellEnd"/>
      <w:r w:rsidR="00DB2DC8" w:rsidRPr="00075A42">
        <w:rPr>
          <w:rFonts w:ascii="Times New Roman" w:eastAsia="Times New Roman" w:hAnsi="Times New Roman" w:cs="Times New Roman"/>
          <w:color w:val="0D0D0D" w:themeColor="text1" w:themeTint="F2"/>
          <w:sz w:val="20"/>
          <w:szCs w:val="20"/>
        </w:rPr>
        <w:t xml:space="preserve">, </w:t>
      </w:r>
      <w:proofErr w:type="gramStart"/>
      <w:r w:rsidR="00DB2DC8" w:rsidRPr="00075A42">
        <w:rPr>
          <w:rFonts w:ascii="Times New Roman" w:eastAsia="Times New Roman" w:hAnsi="Times New Roman" w:cs="Times New Roman"/>
          <w:color w:val="0D0D0D" w:themeColor="text1" w:themeTint="F2"/>
          <w:sz w:val="20"/>
          <w:szCs w:val="20"/>
        </w:rPr>
        <w:t>The</w:t>
      </w:r>
      <w:proofErr w:type="gramEnd"/>
      <w:r w:rsidR="00DB2DC8" w:rsidRPr="00075A42">
        <w:rPr>
          <w:rFonts w:ascii="Times New Roman" w:eastAsia="Times New Roman" w:hAnsi="Times New Roman" w:cs="Times New Roman"/>
          <w:color w:val="0D0D0D" w:themeColor="text1" w:themeTint="F2"/>
          <w:sz w:val="20"/>
          <w:szCs w:val="20"/>
        </w:rPr>
        <w:t xml:space="preserve"> Netherlands</w:t>
      </w:r>
    </w:p>
    <w:p w14:paraId="1A52D553" w14:textId="77777777" w:rsidR="00FD732A" w:rsidRPr="00075A42" w:rsidRDefault="000B06A5" w:rsidP="00FD732A">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3. </w:t>
      </w:r>
      <w:proofErr w:type="spellStart"/>
      <w:r w:rsidR="00FD732A" w:rsidRPr="00075A42">
        <w:rPr>
          <w:rFonts w:ascii="Times New Roman" w:hAnsi="Times New Roman" w:cs="Times New Roman"/>
          <w:color w:val="0D0D0D" w:themeColor="text1" w:themeTint="F2"/>
          <w:sz w:val="20"/>
          <w:szCs w:val="20"/>
        </w:rPr>
        <w:t>Huaiyin</w:t>
      </w:r>
      <w:proofErr w:type="spellEnd"/>
      <w:r w:rsidR="00FD732A" w:rsidRPr="00075A42">
        <w:rPr>
          <w:rFonts w:ascii="Times New Roman" w:hAnsi="Times New Roman" w:cs="Times New Roman"/>
          <w:color w:val="0D0D0D" w:themeColor="text1" w:themeTint="F2"/>
          <w:sz w:val="20"/>
          <w:szCs w:val="20"/>
        </w:rPr>
        <w:t xml:space="preserve"> Institute of Agricultural Sciences of </w:t>
      </w:r>
      <w:proofErr w:type="spellStart"/>
      <w:r w:rsidR="00FD732A" w:rsidRPr="00075A42">
        <w:rPr>
          <w:rFonts w:ascii="Times New Roman" w:hAnsi="Times New Roman" w:cs="Times New Roman"/>
          <w:color w:val="0D0D0D" w:themeColor="text1" w:themeTint="F2"/>
          <w:sz w:val="20"/>
          <w:szCs w:val="20"/>
        </w:rPr>
        <w:t>Xuhuai</w:t>
      </w:r>
      <w:proofErr w:type="spellEnd"/>
      <w:r w:rsidR="00FD732A" w:rsidRPr="00075A42">
        <w:rPr>
          <w:rFonts w:ascii="Times New Roman" w:hAnsi="Times New Roman" w:cs="Times New Roman"/>
          <w:color w:val="0D0D0D" w:themeColor="text1" w:themeTint="F2"/>
          <w:sz w:val="20"/>
          <w:szCs w:val="20"/>
        </w:rPr>
        <w:t xml:space="preserve"> Region in Jiangsu, </w:t>
      </w:r>
      <w:proofErr w:type="spellStart"/>
      <w:r w:rsidR="00FD732A" w:rsidRPr="00075A42">
        <w:rPr>
          <w:rFonts w:ascii="Times New Roman" w:hAnsi="Times New Roman" w:cs="Times New Roman"/>
          <w:color w:val="0D0D0D" w:themeColor="text1" w:themeTint="F2"/>
          <w:sz w:val="20"/>
          <w:szCs w:val="20"/>
        </w:rPr>
        <w:t>Huai'an</w:t>
      </w:r>
      <w:proofErr w:type="spellEnd"/>
      <w:r w:rsidR="00FD732A" w:rsidRPr="00075A42">
        <w:rPr>
          <w:rFonts w:ascii="Times New Roman" w:hAnsi="Times New Roman" w:cs="Times New Roman"/>
          <w:color w:val="0D0D0D" w:themeColor="text1" w:themeTint="F2"/>
          <w:sz w:val="20"/>
          <w:szCs w:val="20"/>
        </w:rPr>
        <w:t xml:space="preserve"> Academy of Agricultural Sciences, </w:t>
      </w:r>
      <w:proofErr w:type="spellStart"/>
      <w:r w:rsidR="00FD732A" w:rsidRPr="00075A42">
        <w:rPr>
          <w:rFonts w:ascii="Times New Roman" w:hAnsi="Times New Roman" w:cs="Times New Roman"/>
          <w:color w:val="0D0D0D" w:themeColor="text1" w:themeTint="F2"/>
          <w:sz w:val="20"/>
          <w:szCs w:val="20"/>
        </w:rPr>
        <w:t>Huai’an</w:t>
      </w:r>
      <w:proofErr w:type="spellEnd"/>
      <w:r w:rsidR="00FD732A" w:rsidRPr="00075A42">
        <w:rPr>
          <w:rFonts w:ascii="Times New Roman" w:hAnsi="Times New Roman" w:cs="Times New Roman"/>
          <w:color w:val="0D0D0D" w:themeColor="text1" w:themeTint="F2"/>
          <w:sz w:val="20"/>
          <w:szCs w:val="20"/>
        </w:rPr>
        <w:t>, 223300, PR China</w:t>
      </w:r>
    </w:p>
    <w:p w14:paraId="76CE96E8" w14:textId="77777777" w:rsidR="008F2C5C" w:rsidRPr="00075A42" w:rsidRDefault="000B06A5" w:rsidP="008F2C5C">
      <w:pPr>
        <w:spacing w:line="480" w:lineRule="auto"/>
        <w:rPr>
          <w:rFonts w:ascii="Times New Roman" w:eastAsia="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4. </w:t>
      </w:r>
      <w:r w:rsidR="008F2C5C" w:rsidRPr="00075A42">
        <w:rPr>
          <w:rFonts w:ascii="Times New Roman" w:eastAsia="Times New Roman" w:hAnsi="Times New Roman" w:cs="Times New Roman"/>
          <w:color w:val="0D0D0D" w:themeColor="text1" w:themeTint="F2"/>
          <w:sz w:val="20"/>
          <w:szCs w:val="20"/>
        </w:rPr>
        <w:t>University of York, Department of Biology, Wentworth Way, York, YO10 5DD, UK</w:t>
      </w:r>
    </w:p>
    <w:p w14:paraId="6E80469A" w14:textId="77777777" w:rsidR="00FD732A" w:rsidRPr="00075A42" w:rsidRDefault="00FD732A" w:rsidP="00FD732A">
      <w:pPr>
        <w:spacing w:line="480" w:lineRule="auto"/>
        <w:rPr>
          <w:rFonts w:ascii="Times New Roman" w:hAnsi="Times New Roman" w:cs="Times New Roman"/>
          <w:color w:val="0D0D0D" w:themeColor="text1" w:themeTint="F2"/>
          <w:sz w:val="20"/>
          <w:szCs w:val="20"/>
        </w:rPr>
      </w:pPr>
    </w:p>
    <w:p w14:paraId="4A2179C1" w14:textId="77777777" w:rsidR="00FD732A" w:rsidRPr="00075A42" w:rsidRDefault="00FD732A" w:rsidP="00FD732A">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w:t>
      </w:r>
      <w:r w:rsidR="000B06A5"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color w:val="0D0D0D" w:themeColor="text1" w:themeTint="F2"/>
          <w:sz w:val="20"/>
          <w:szCs w:val="20"/>
        </w:rPr>
        <w:t>Corresponding authors</w:t>
      </w:r>
    </w:p>
    <w:p w14:paraId="0148CC0A" w14:textId="77777777" w:rsidR="00081042" w:rsidRPr="00075A42" w:rsidRDefault="00081042" w:rsidP="00FD732A">
      <w:pPr>
        <w:spacing w:line="480" w:lineRule="auto"/>
        <w:rPr>
          <w:rFonts w:ascii="Times New Roman" w:hAnsi="Times New Roman" w:cs="Times New Roman"/>
          <w:color w:val="0D0D0D" w:themeColor="text1" w:themeTint="F2"/>
          <w:sz w:val="20"/>
          <w:szCs w:val="20"/>
        </w:rPr>
      </w:pPr>
    </w:p>
    <w:p w14:paraId="60C856D3" w14:textId="77777777" w:rsidR="00AF341C" w:rsidRPr="00075A42" w:rsidRDefault="00FD732A" w:rsidP="001C4CD1">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color w:val="0D0D0D" w:themeColor="text1" w:themeTint="F2"/>
          <w:sz w:val="20"/>
          <w:szCs w:val="20"/>
        </w:rPr>
        <w:t>E-mail address: yian.gu@hotmail.com (</w:t>
      </w:r>
      <w:proofErr w:type="spellStart"/>
      <w:r w:rsidRPr="00075A42">
        <w:rPr>
          <w:rFonts w:ascii="Times New Roman" w:hAnsi="Times New Roman" w:cs="Times New Roman"/>
          <w:color w:val="0D0D0D" w:themeColor="text1" w:themeTint="F2"/>
          <w:sz w:val="20"/>
          <w:szCs w:val="20"/>
        </w:rPr>
        <w:t>Yian</w:t>
      </w:r>
      <w:proofErr w:type="spellEnd"/>
      <w:r w:rsidRPr="00075A42">
        <w:rPr>
          <w:rFonts w:ascii="Times New Roman" w:hAnsi="Times New Roman" w:cs="Times New Roman"/>
          <w:color w:val="0D0D0D" w:themeColor="text1" w:themeTint="F2"/>
          <w:sz w:val="20"/>
          <w:szCs w:val="20"/>
        </w:rPr>
        <w:t xml:space="preserve"> </w:t>
      </w:r>
      <w:proofErr w:type="spellStart"/>
      <w:proofErr w:type="gramStart"/>
      <w:r w:rsidRPr="00075A42">
        <w:rPr>
          <w:rFonts w:ascii="Times New Roman" w:hAnsi="Times New Roman" w:cs="Times New Roman"/>
          <w:color w:val="0D0D0D" w:themeColor="text1" w:themeTint="F2"/>
          <w:sz w:val="20"/>
          <w:szCs w:val="20"/>
        </w:rPr>
        <w:t>Gu</w:t>
      </w:r>
      <w:proofErr w:type="spellEnd"/>
      <w:proofErr w:type="gramEnd"/>
      <w:r w:rsidRPr="00075A42">
        <w:rPr>
          <w:rFonts w:ascii="Times New Roman" w:hAnsi="Times New Roman" w:cs="Times New Roman"/>
          <w:color w:val="0D0D0D" w:themeColor="text1" w:themeTint="F2"/>
          <w:sz w:val="20"/>
          <w:szCs w:val="20"/>
        </w:rPr>
        <w:t>) or yumingluo@163.com (</w:t>
      </w:r>
      <w:proofErr w:type="spellStart"/>
      <w:r w:rsidRPr="00075A42">
        <w:rPr>
          <w:rFonts w:ascii="Times New Roman" w:hAnsi="Times New Roman" w:cs="Times New Roman"/>
          <w:color w:val="0D0D0D" w:themeColor="text1" w:themeTint="F2"/>
          <w:sz w:val="20"/>
          <w:szCs w:val="20"/>
        </w:rPr>
        <w:t>Yuming</w:t>
      </w:r>
      <w:proofErr w:type="spellEnd"/>
      <w:r w:rsidRPr="00075A42">
        <w:rPr>
          <w:rFonts w:ascii="Times New Roman" w:hAnsi="Times New Roman" w:cs="Times New Roman"/>
          <w:color w:val="0D0D0D" w:themeColor="text1" w:themeTint="F2"/>
          <w:sz w:val="20"/>
          <w:szCs w:val="20"/>
        </w:rPr>
        <w:t xml:space="preserve"> </w:t>
      </w:r>
      <w:proofErr w:type="spellStart"/>
      <w:r w:rsidRPr="00075A42">
        <w:rPr>
          <w:rFonts w:ascii="Times New Roman" w:hAnsi="Times New Roman" w:cs="Times New Roman"/>
          <w:color w:val="0D0D0D" w:themeColor="text1" w:themeTint="F2"/>
          <w:sz w:val="20"/>
          <w:szCs w:val="20"/>
        </w:rPr>
        <w:t>Luo</w:t>
      </w:r>
      <w:proofErr w:type="spellEnd"/>
      <w:r w:rsidRPr="00075A42">
        <w:rPr>
          <w:rFonts w:ascii="Times New Roman" w:hAnsi="Times New Roman" w:cs="Times New Roman"/>
          <w:color w:val="0D0D0D" w:themeColor="text1" w:themeTint="F2"/>
          <w:sz w:val="20"/>
          <w:szCs w:val="20"/>
        </w:rPr>
        <w:t>), Tel.: +86 1585079426, fax: +86 0517 83525128.</w:t>
      </w:r>
      <w:r w:rsidR="00AF341C" w:rsidRPr="00075A42">
        <w:rPr>
          <w:rFonts w:ascii="Times New Roman" w:hAnsi="Times New Roman" w:cs="Times New Roman"/>
          <w:b/>
          <w:color w:val="0D0D0D" w:themeColor="text1" w:themeTint="F2"/>
          <w:sz w:val="20"/>
          <w:szCs w:val="20"/>
        </w:rPr>
        <w:br w:type="page"/>
      </w:r>
    </w:p>
    <w:p w14:paraId="00B7C987" w14:textId="77777777" w:rsidR="00D41183" w:rsidRPr="00075A42" w:rsidRDefault="00C600C2"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lastRenderedPageBreak/>
        <w:t>A</w:t>
      </w:r>
      <w:r w:rsidR="00081042" w:rsidRPr="00075A42">
        <w:rPr>
          <w:rFonts w:ascii="Times New Roman" w:hAnsi="Times New Roman" w:cs="Times New Roman"/>
          <w:b/>
          <w:color w:val="0D0D0D" w:themeColor="text1" w:themeTint="F2"/>
          <w:sz w:val="20"/>
          <w:szCs w:val="20"/>
        </w:rPr>
        <w:t>bstract</w:t>
      </w:r>
    </w:p>
    <w:p w14:paraId="25BAFC10" w14:textId="77777777" w:rsidR="00F377BC" w:rsidRPr="00075A42" w:rsidRDefault="003E13D5" w:rsidP="00AA428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i/>
          <w:color w:val="0D0D0D" w:themeColor="text1" w:themeTint="F2"/>
          <w:sz w:val="20"/>
          <w:szCs w:val="20"/>
        </w:rPr>
        <w:t>Aims</w:t>
      </w:r>
      <w:r w:rsidRPr="00075A42">
        <w:rPr>
          <w:rFonts w:ascii="Times New Roman" w:hAnsi="Times New Roman" w:cs="Times New Roman"/>
          <w:color w:val="0D0D0D" w:themeColor="text1" w:themeTint="F2"/>
          <w:sz w:val="20"/>
          <w:szCs w:val="20"/>
        </w:rPr>
        <w:t xml:space="preserve"> </w:t>
      </w:r>
      <w:r w:rsidR="00AD20E9" w:rsidRPr="00075A42">
        <w:rPr>
          <w:rFonts w:ascii="Times New Roman" w:hAnsi="Times New Roman" w:cs="Times New Roman"/>
          <w:color w:val="0D0D0D" w:themeColor="text1" w:themeTint="F2"/>
          <w:sz w:val="20"/>
          <w:szCs w:val="20"/>
        </w:rPr>
        <w:t>M</w:t>
      </w:r>
      <w:r w:rsidR="0054596E" w:rsidRPr="00075A42">
        <w:rPr>
          <w:rFonts w:ascii="Times New Roman" w:hAnsi="Times New Roman" w:cs="Times New Roman"/>
          <w:color w:val="0D0D0D" w:themeColor="text1" w:themeTint="F2"/>
          <w:sz w:val="20"/>
          <w:szCs w:val="20"/>
        </w:rPr>
        <w:t>icrobial</w:t>
      </w:r>
      <w:r w:rsidR="00AD20E9" w:rsidRPr="00075A42">
        <w:rPr>
          <w:rFonts w:ascii="Times New Roman" w:hAnsi="Times New Roman" w:cs="Times New Roman"/>
          <w:color w:val="0D0D0D" w:themeColor="text1" w:themeTint="F2"/>
          <w:sz w:val="20"/>
          <w:szCs w:val="20"/>
        </w:rPr>
        <w:t xml:space="preserve"> inoculation has been proposed as a potential approach </w:t>
      </w:r>
      <w:r w:rsidR="007C4724" w:rsidRPr="00075A42">
        <w:rPr>
          <w:rFonts w:ascii="Times New Roman" w:hAnsi="Times New Roman" w:cs="Times New Roman"/>
          <w:color w:val="0D0D0D" w:themeColor="text1" w:themeTint="F2"/>
          <w:sz w:val="20"/>
          <w:szCs w:val="20"/>
        </w:rPr>
        <w:t>for</w:t>
      </w:r>
      <w:r w:rsidR="00AD20E9" w:rsidRPr="00075A42">
        <w:rPr>
          <w:rFonts w:ascii="Times New Roman" w:hAnsi="Times New Roman" w:cs="Times New Roman"/>
          <w:color w:val="0D0D0D" w:themeColor="text1" w:themeTint="F2"/>
          <w:sz w:val="20"/>
          <w:szCs w:val="20"/>
        </w:rPr>
        <w:t xml:space="preserve"> rhizosphere engineering.</w:t>
      </w:r>
      <w:r w:rsidR="00AD20E9" w:rsidRPr="00075A42">
        <w:rPr>
          <w:rFonts w:ascii="Times New Roman" w:hAnsi="Times New Roman" w:cs="Times New Roman"/>
          <w:b/>
          <w:color w:val="0D0D0D" w:themeColor="text1" w:themeTint="F2"/>
          <w:sz w:val="20"/>
          <w:szCs w:val="20"/>
        </w:rPr>
        <w:t xml:space="preserve"> </w:t>
      </w:r>
      <w:r w:rsidR="0024211C" w:rsidRPr="00075A42">
        <w:rPr>
          <w:rFonts w:ascii="Times New Roman" w:hAnsi="Times New Roman" w:cs="Times New Roman"/>
          <w:color w:val="0D0D0D" w:themeColor="text1" w:themeTint="F2"/>
          <w:sz w:val="20"/>
          <w:szCs w:val="20"/>
        </w:rPr>
        <w:t xml:space="preserve">However, </w:t>
      </w:r>
      <w:r w:rsidR="007C4724" w:rsidRPr="00075A42">
        <w:rPr>
          <w:rFonts w:ascii="Times New Roman" w:hAnsi="Times New Roman" w:cs="Times New Roman"/>
          <w:color w:val="0D0D0D" w:themeColor="text1" w:themeTint="F2"/>
          <w:sz w:val="20"/>
          <w:szCs w:val="20"/>
        </w:rPr>
        <w:t xml:space="preserve">it is still unclear to what extent successful plant growth-promoting effects are driven by the </w:t>
      </w:r>
      <w:r w:rsidR="0060668C" w:rsidRPr="00075A42">
        <w:rPr>
          <w:rFonts w:ascii="Times New Roman" w:hAnsi="Times New Roman" w:cs="Times New Roman" w:hint="eastAsia"/>
          <w:color w:val="0D0D0D" w:themeColor="text1" w:themeTint="F2"/>
          <w:sz w:val="20"/>
          <w:szCs w:val="20"/>
        </w:rPr>
        <w:t>origin</w:t>
      </w:r>
      <w:r w:rsidR="007C4724" w:rsidRPr="00075A42">
        <w:rPr>
          <w:rFonts w:ascii="Times New Roman" w:hAnsi="Times New Roman" w:cs="Times New Roman"/>
          <w:color w:val="0D0D0D" w:themeColor="text1" w:themeTint="F2"/>
          <w:sz w:val="20"/>
          <w:szCs w:val="20"/>
        </w:rPr>
        <w:t xml:space="preserve"> of </w:t>
      </w:r>
      <w:r w:rsidR="00F87F6E" w:rsidRPr="00075A42">
        <w:rPr>
          <w:rFonts w:ascii="Times New Roman" w:hAnsi="Times New Roman" w:cs="Times New Roman" w:hint="eastAsia"/>
          <w:color w:val="0D0D0D" w:themeColor="text1" w:themeTint="F2"/>
          <w:sz w:val="20"/>
          <w:szCs w:val="20"/>
        </w:rPr>
        <w:t xml:space="preserve">the </w:t>
      </w:r>
      <w:r w:rsidR="007C4724" w:rsidRPr="00075A42">
        <w:rPr>
          <w:rFonts w:ascii="Times New Roman" w:hAnsi="Times New Roman" w:cs="Times New Roman"/>
          <w:color w:val="0D0D0D" w:themeColor="text1" w:themeTint="F2"/>
          <w:sz w:val="20"/>
          <w:szCs w:val="20"/>
        </w:rPr>
        <w:t>micro</w:t>
      </w:r>
      <w:r w:rsidR="00AE65BA" w:rsidRPr="00075A42">
        <w:rPr>
          <w:rFonts w:ascii="Times New Roman" w:hAnsi="Times New Roman" w:cs="Times New Roman"/>
          <w:color w:val="0D0D0D" w:themeColor="text1" w:themeTint="F2"/>
          <w:sz w:val="20"/>
          <w:szCs w:val="20"/>
        </w:rPr>
        <w:t xml:space="preserve">bial inocula </w:t>
      </w:r>
      <w:r w:rsidR="00F87F6E" w:rsidRPr="00075A42">
        <w:rPr>
          <w:rFonts w:ascii="Times New Roman" w:hAnsi="Times New Roman" w:cs="Times New Roman" w:hint="eastAsia"/>
          <w:color w:val="0D0D0D" w:themeColor="text1" w:themeTint="F2"/>
          <w:sz w:val="20"/>
          <w:szCs w:val="20"/>
        </w:rPr>
        <w:t>and which taxa are responsible for the plant-beneficial effects</w:t>
      </w:r>
      <w:r w:rsidR="007C4724" w:rsidRPr="00075A42">
        <w:rPr>
          <w:rFonts w:ascii="Times New Roman" w:hAnsi="Times New Roman" w:cs="Times New Roman"/>
          <w:color w:val="0D0D0D" w:themeColor="text1" w:themeTint="F2"/>
          <w:sz w:val="20"/>
          <w:szCs w:val="20"/>
        </w:rPr>
        <w:t>.</w:t>
      </w:r>
      <w:r w:rsidR="00D7665D" w:rsidRPr="00075A42">
        <w:rPr>
          <w:rFonts w:ascii="Times New Roman" w:hAnsi="Times New Roman" w:cs="Times New Roman"/>
          <w:color w:val="0D0D0D" w:themeColor="text1" w:themeTint="F2"/>
          <w:sz w:val="20"/>
          <w:szCs w:val="20"/>
        </w:rPr>
        <w:t xml:space="preserve"> </w:t>
      </w:r>
    </w:p>
    <w:p w14:paraId="1164B840" w14:textId="77777777" w:rsidR="009166A8" w:rsidRPr="00075A42" w:rsidRDefault="009166A8" w:rsidP="00AA4289">
      <w:pPr>
        <w:spacing w:line="480" w:lineRule="auto"/>
        <w:rPr>
          <w:rFonts w:ascii="Times New Roman" w:hAnsi="Times New Roman" w:cs="Times New Roman"/>
          <w:color w:val="0D0D0D" w:themeColor="text1" w:themeTint="F2"/>
          <w:sz w:val="20"/>
          <w:szCs w:val="20"/>
        </w:rPr>
      </w:pPr>
    </w:p>
    <w:p w14:paraId="5FFD2456" w14:textId="23176249" w:rsidR="00F87F6E" w:rsidRPr="00075A42" w:rsidRDefault="00045757" w:rsidP="00AA428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i/>
          <w:color w:val="0D0D0D" w:themeColor="text1" w:themeTint="F2"/>
          <w:sz w:val="20"/>
          <w:szCs w:val="20"/>
        </w:rPr>
        <w:t>Methods</w:t>
      </w:r>
      <w:r w:rsidRPr="00075A42">
        <w:rPr>
          <w:rFonts w:ascii="Times New Roman" w:hAnsi="Times New Roman" w:cs="Times New Roman"/>
          <w:color w:val="0D0D0D" w:themeColor="text1" w:themeTint="F2"/>
          <w:sz w:val="20"/>
          <w:szCs w:val="20"/>
        </w:rPr>
        <w:t xml:space="preserve"> W</w:t>
      </w:r>
      <w:r w:rsidR="006F44F3" w:rsidRPr="00075A42">
        <w:rPr>
          <w:rFonts w:ascii="Times New Roman" w:hAnsi="Times New Roman" w:cs="Times New Roman"/>
          <w:color w:val="0D0D0D" w:themeColor="text1" w:themeTint="F2"/>
          <w:sz w:val="20"/>
          <w:szCs w:val="20"/>
        </w:rPr>
        <w:t xml:space="preserve">e conducted a </w:t>
      </w:r>
      <w:r w:rsidR="007C4724" w:rsidRPr="00075A42">
        <w:rPr>
          <w:rFonts w:ascii="Times New Roman" w:hAnsi="Times New Roman" w:cs="Times New Roman"/>
          <w:color w:val="0D0D0D" w:themeColor="text1" w:themeTint="F2"/>
          <w:sz w:val="20"/>
          <w:szCs w:val="20"/>
        </w:rPr>
        <w:t>microbial</w:t>
      </w:r>
      <w:r w:rsidR="006F44F3" w:rsidRPr="00075A42">
        <w:rPr>
          <w:rFonts w:ascii="Times New Roman" w:hAnsi="Times New Roman" w:cs="Times New Roman"/>
          <w:color w:val="0D0D0D" w:themeColor="text1" w:themeTint="F2"/>
          <w:sz w:val="20"/>
          <w:szCs w:val="20"/>
        </w:rPr>
        <w:t xml:space="preserve"> </w:t>
      </w:r>
      <w:r w:rsidR="00187108" w:rsidRPr="00075A42">
        <w:rPr>
          <w:rFonts w:ascii="Times New Roman" w:hAnsi="Times New Roman" w:cs="Times New Roman"/>
          <w:color w:val="0D0D0D" w:themeColor="text1" w:themeTint="F2"/>
          <w:sz w:val="20"/>
          <w:szCs w:val="20"/>
        </w:rPr>
        <w:t xml:space="preserve">transplant </w:t>
      </w:r>
      <w:r w:rsidR="006F44F3" w:rsidRPr="00075A42">
        <w:rPr>
          <w:rFonts w:ascii="Times New Roman" w:hAnsi="Times New Roman" w:cs="Times New Roman"/>
          <w:color w:val="0D0D0D" w:themeColor="text1" w:themeTint="F2"/>
          <w:sz w:val="20"/>
          <w:szCs w:val="20"/>
        </w:rPr>
        <w:t xml:space="preserve">experiment by </w:t>
      </w:r>
      <w:r w:rsidR="00F87F6E" w:rsidRPr="00075A42">
        <w:rPr>
          <w:rFonts w:ascii="Times New Roman" w:hAnsi="Times New Roman" w:cs="Times New Roman" w:hint="eastAsia"/>
          <w:color w:val="0D0D0D" w:themeColor="text1" w:themeTint="F2"/>
          <w:sz w:val="20"/>
          <w:szCs w:val="20"/>
        </w:rPr>
        <w:t>using</w:t>
      </w:r>
      <w:r w:rsidR="00457FBA" w:rsidRPr="00075A42">
        <w:rPr>
          <w:rFonts w:ascii="Times New Roman" w:hAnsi="Times New Roman" w:cs="Times New Roman" w:hint="eastAsia"/>
          <w:color w:val="0D0D0D" w:themeColor="text1" w:themeTint="F2"/>
          <w:sz w:val="20"/>
          <w:szCs w:val="20"/>
        </w:rPr>
        <w:t xml:space="preserve"> </w:t>
      </w:r>
      <w:r w:rsidR="00F87F6E" w:rsidRPr="00075A42">
        <w:rPr>
          <w:rFonts w:ascii="Times New Roman" w:hAnsi="Times New Roman" w:cs="Times New Roman" w:hint="eastAsia"/>
          <w:color w:val="0D0D0D" w:themeColor="text1" w:themeTint="F2"/>
          <w:sz w:val="20"/>
          <w:szCs w:val="20"/>
        </w:rPr>
        <w:t>different microbial inocula (and nutrient controls)</w:t>
      </w:r>
      <w:r w:rsidR="0054596E" w:rsidRPr="00075A42">
        <w:rPr>
          <w:rFonts w:ascii="Times New Roman" w:hAnsi="Times New Roman" w:cs="Times New Roman"/>
          <w:color w:val="0D0D0D" w:themeColor="text1" w:themeTint="F2"/>
          <w:sz w:val="20"/>
          <w:szCs w:val="20"/>
        </w:rPr>
        <w:t xml:space="preserve"> </w:t>
      </w:r>
      <w:r w:rsidR="007F04AD" w:rsidRPr="00075A42">
        <w:rPr>
          <w:rFonts w:ascii="Times New Roman" w:hAnsi="Times New Roman" w:cs="Times New Roman"/>
          <w:color w:val="0D0D0D" w:themeColor="text1" w:themeTint="F2"/>
          <w:sz w:val="20"/>
          <w:szCs w:val="20"/>
        </w:rPr>
        <w:t>isolated</w:t>
      </w:r>
      <w:r w:rsidR="002F4BED" w:rsidRPr="00075A42">
        <w:rPr>
          <w:rFonts w:ascii="Times New Roman" w:hAnsi="Times New Roman" w:cs="Times New Roman"/>
          <w:color w:val="0D0D0D" w:themeColor="text1" w:themeTint="F2"/>
          <w:sz w:val="20"/>
          <w:szCs w:val="20"/>
        </w:rPr>
        <w:t xml:space="preserve"> </w:t>
      </w:r>
      <w:r w:rsidR="002A5081" w:rsidRPr="00075A42">
        <w:rPr>
          <w:rFonts w:ascii="Times New Roman" w:hAnsi="Times New Roman" w:cs="Times New Roman"/>
          <w:color w:val="0D0D0D" w:themeColor="text1" w:themeTint="F2"/>
          <w:sz w:val="20"/>
          <w:szCs w:val="20"/>
        </w:rPr>
        <w:t>from</w:t>
      </w:r>
      <w:r w:rsidR="006F44F3" w:rsidRPr="00075A42">
        <w:rPr>
          <w:rFonts w:ascii="Times New Roman" w:hAnsi="Times New Roman" w:cs="Times New Roman"/>
          <w:color w:val="0D0D0D" w:themeColor="text1" w:themeTint="F2"/>
          <w:sz w:val="20"/>
          <w:szCs w:val="20"/>
        </w:rPr>
        <w:t xml:space="preserve"> </w:t>
      </w:r>
      <w:r w:rsidR="0054596E" w:rsidRPr="00075A42">
        <w:rPr>
          <w:rFonts w:ascii="Times New Roman" w:hAnsi="Times New Roman" w:cs="Times New Roman"/>
          <w:color w:val="0D0D0D" w:themeColor="text1" w:themeTint="F2"/>
          <w:sz w:val="20"/>
          <w:szCs w:val="20"/>
        </w:rPr>
        <w:t xml:space="preserve">forest, soybean and tomato field </w:t>
      </w:r>
      <w:r w:rsidR="007C4724" w:rsidRPr="00075A42">
        <w:rPr>
          <w:rFonts w:ascii="Times New Roman" w:hAnsi="Times New Roman" w:cs="Times New Roman"/>
          <w:color w:val="0D0D0D" w:themeColor="text1" w:themeTint="F2"/>
          <w:sz w:val="20"/>
          <w:szCs w:val="20"/>
        </w:rPr>
        <w:t>soil</w:t>
      </w:r>
      <w:r w:rsidR="00B7123E" w:rsidRPr="00075A42">
        <w:rPr>
          <w:rFonts w:ascii="Times New Roman" w:hAnsi="Times New Roman" w:cs="Times New Roman"/>
          <w:color w:val="0D0D0D" w:themeColor="text1" w:themeTint="F2"/>
          <w:sz w:val="20"/>
          <w:szCs w:val="20"/>
        </w:rPr>
        <w:t>s</w:t>
      </w:r>
      <w:r w:rsidR="00F87F6E" w:rsidRPr="00075A42">
        <w:rPr>
          <w:rFonts w:ascii="Times New Roman" w:hAnsi="Times New Roman" w:cs="Times New Roman" w:hint="eastAsia"/>
          <w:color w:val="0D0D0D" w:themeColor="text1" w:themeTint="F2"/>
          <w:sz w:val="20"/>
          <w:szCs w:val="20"/>
        </w:rPr>
        <w:t xml:space="preserve"> </w:t>
      </w:r>
      <w:r w:rsidR="00F87F6E" w:rsidRPr="00075A42">
        <w:rPr>
          <w:rFonts w:ascii="Times New Roman" w:hAnsi="Times New Roman" w:cs="Times New Roman"/>
          <w:color w:val="0D0D0D" w:themeColor="text1" w:themeTint="F2"/>
          <w:sz w:val="20"/>
          <w:szCs w:val="20"/>
        </w:rPr>
        <w:t xml:space="preserve">and </w:t>
      </w:r>
      <w:r w:rsidR="0049451F" w:rsidRPr="00075A42">
        <w:rPr>
          <w:rFonts w:ascii="Times New Roman" w:hAnsi="Times New Roman" w:cs="Times New Roman" w:hint="eastAsia"/>
          <w:color w:val="0D0D0D" w:themeColor="text1" w:themeTint="F2"/>
          <w:sz w:val="20"/>
          <w:szCs w:val="20"/>
        </w:rPr>
        <w:t>determined</w:t>
      </w:r>
      <w:r w:rsidR="00F87F6E" w:rsidRPr="00075A42">
        <w:rPr>
          <w:rFonts w:ascii="Times New Roman" w:hAnsi="Times New Roman" w:cs="Times New Roman"/>
          <w:color w:val="0D0D0D" w:themeColor="text1" w:themeTint="F2"/>
          <w:sz w:val="20"/>
          <w:szCs w:val="20"/>
        </w:rPr>
        <w:t xml:space="preserve"> their effects on tomato plant </w:t>
      </w:r>
      <w:r w:rsidR="0060668C" w:rsidRPr="00075A42">
        <w:rPr>
          <w:rFonts w:ascii="Times New Roman" w:hAnsi="Times New Roman" w:cs="Times New Roman" w:hint="eastAsia"/>
          <w:color w:val="0D0D0D" w:themeColor="text1" w:themeTint="F2"/>
          <w:sz w:val="20"/>
          <w:szCs w:val="20"/>
        </w:rPr>
        <w:t>biomass</w:t>
      </w:r>
      <w:r w:rsidR="00F87F6E" w:rsidRPr="00075A42">
        <w:rPr>
          <w:rFonts w:ascii="Times New Roman" w:hAnsi="Times New Roman" w:cs="Times New Roman"/>
          <w:color w:val="0D0D0D" w:themeColor="text1" w:themeTint="F2"/>
          <w:sz w:val="20"/>
          <w:szCs w:val="20"/>
        </w:rPr>
        <w:t xml:space="preserve"> and nutrient assimilation in sterilized tomato soil. </w:t>
      </w:r>
      <w:r w:rsidR="0060668C" w:rsidRPr="00075A42">
        <w:rPr>
          <w:rFonts w:ascii="Times New Roman" w:hAnsi="Times New Roman" w:cs="Times New Roman" w:hint="eastAsia"/>
          <w:color w:val="0D0D0D" w:themeColor="text1" w:themeTint="F2"/>
          <w:sz w:val="20"/>
          <w:szCs w:val="20"/>
        </w:rPr>
        <w:t>Rhizosphere b</w:t>
      </w:r>
      <w:r w:rsidR="00F87F6E" w:rsidRPr="00075A42">
        <w:rPr>
          <w:rFonts w:ascii="Times New Roman" w:hAnsi="Times New Roman" w:cs="Times New Roman"/>
          <w:color w:val="0D0D0D" w:themeColor="text1" w:themeTint="F2"/>
          <w:sz w:val="20"/>
          <w:szCs w:val="20"/>
        </w:rPr>
        <w:t xml:space="preserve">acterial communities were compared at the end of the experiment and correlative and machine learning analyses used to identify potential keystone taxa associated with </w:t>
      </w:r>
      <w:r w:rsidR="0049451F" w:rsidRPr="00075A42">
        <w:rPr>
          <w:rFonts w:ascii="Times New Roman" w:hAnsi="Times New Roman" w:cs="Times New Roman" w:hint="eastAsia"/>
          <w:color w:val="0D0D0D" w:themeColor="text1" w:themeTint="F2"/>
          <w:sz w:val="20"/>
          <w:szCs w:val="20"/>
        </w:rPr>
        <w:t xml:space="preserve">the </w:t>
      </w:r>
      <w:r w:rsidR="00F87F6E" w:rsidRPr="00075A42">
        <w:rPr>
          <w:rFonts w:ascii="Times New Roman" w:hAnsi="Times New Roman" w:cs="Times New Roman"/>
          <w:color w:val="0D0D0D" w:themeColor="text1" w:themeTint="F2"/>
          <w:sz w:val="20"/>
          <w:szCs w:val="20"/>
        </w:rPr>
        <w:t>plant growth-promotion.</w:t>
      </w:r>
    </w:p>
    <w:p w14:paraId="0D67D877" w14:textId="77777777" w:rsidR="009166A8" w:rsidRPr="00075A42" w:rsidRDefault="009166A8" w:rsidP="00AA4289">
      <w:pPr>
        <w:spacing w:line="480" w:lineRule="auto"/>
        <w:rPr>
          <w:rFonts w:ascii="Times New Roman" w:hAnsi="Times New Roman" w:cs="Times New Roman"/>
          <w:color w:val="0D0D0D" w:themeColor="text1" w:themeTint="F2"/>
          <w:sz w:val="20"/>
          <w:szCs w:val="20"/>
        </w:rPr>
      </w:pPr>
    </w:p>
    <w:p w14:paraId="63E80786" w14:textId="7895D309" w:rsidR="00045757" w:rsidRPr="00075A42" w:rsidRDefault="00045757" w:rsidP="002628AC">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i/>
          <w:color w:val="0D0D0D" w:themeColor="text1" w:themeTint="F2"/>
          <w:sz w:val="20"/>
          <w:szCs w:val="20"/>
        </w:rPr>
        <w:t>Results</w:t>
      </w:r>
      <w:r w:rsidRPr="00075A42">
        <w:rPr>
          <w:rFonts w:ascii="Times New Roman" w:hAnsi="Times New Roman" w:cs="Times New Roman"/>
          <w:color w:val="0D0D0D" w:themeColor="text1" w:themeTint="F2"/>
          <w:sz w:val="20"/>
          <w:szCs w:val="20"/>
        </w:rPr>
        <w:t xml:space="preserve"> </w:t>
      </w:r>
      <w:r w:rsidR="00F87F6E" w:rsidRPr="00075A42">
        <w:rPr>
          <w:rFonts w:ascii="Times New Roman" w:hAnsi="Times New Roman" w:cs="Times New Roman" w:hint="eastAsia"/>
          <w:color w:val="0D0D0D" w:themeColor="text1" w:themeTint="F2"/>
          <w:sz w:val="20"/>
          <w:szCs w:val="20"/>
        </w:rPr>
        <w:t xml:space="preserve">Microbial inoculants had a clear </w:t>
      </w:r>
      <w:r w:rsidR="00402B55" w:rsidRPr="00075A42">
        <w:rPr>
          <w:rFonts w:ascii="Times New Roman" w:hAnsi="Times New Roman" w:cs="Times New Roman" w:hint="eastAsia"/>
          <w:color w:val="0D0D0D" w:themeColor="text1" w:themeTint="F2"/>
          <w:sz w:val="20"/>
          <w:szCs w:val="20"/>
        </w:rPr>
        <w:t xml:space="preserve">positive effect on plant growth compared to control nutrient inoculants. </w:t>
      </w:r>
      <w:r w:rsidR="00F87F6E" w:rsidRPr="00075A42">
        <w:rPr>
          <w:rFonts w:ascii="Times New Roman" w:hAnsi="Times New Roman" w:cs="Times New Roman"/>
          <w:color w:val="0D0D0D" w:themeColor="text1" w:themeTint="F2"/>
          <w:sz w:val="20"/>
          <w:szCs w:val="20"/>
        </w:rPr>
        <w:t>Specifically, positive effects on the plant biomass were significantly associated with microbial inoculants</w:t>
      </w:r>
      <w:r w:rsidR="004C365E" w:rsidRPr="00075A42">
        <w:rPr>
          <w:rFonts w:ascii="Times New Roman" w:hAnsi="Times New Roman" w:cs="Times New Roman" w:hint="eastAsia"/>
          <w:color w:val="0D0D0D" w:themeColor="text1" w:themeTint="F2"/>
          <w:sz w:val="20"/>
          <w:szCs w:val="20"/>
        </w:rPr>
        <w:t xml:space="preserve"> </w:t>
      </w:r>
      <w:r w:rsidR="00F87F6E" w:rsidRPr="00075A42">
        <w:rPr>
          <w:rFonts w:ascii="Times New Roman" w:hAnsi="Times New Roman" w:cs="Times New Roman"/>
          <w:color w:val="0D0D0D" w:themeColor="text1" w:themeTint="F2"/>
          <w:sz w:val="20"/>
          <w:szCs w:val="20"/>
        </w:rPr>
        <w:t>from</w:t>
      </w:r>
      <w:r w:rsidR="00F87F6E" w:rsidRPr="00075A42">
        <w:rPr>
          <w:rFonts w:ascii="Times New Roman" w:hAnsi="Times New Roman" w:cs="Times New Roman" w:hint="eastAsia"/>
          <w:color w:val="0D0D0D" w:themeColor="text1" w:themeTint="F2"/>
          <w:sz w:val="20"/>
          <w:szCs w:val="20"/>
        </w:rPr>
        <w:t xml:space="preserve"> the</w:t>
      </w:r>
      <w:r w:rsidR="00F87F6E" w:rsidRPr="00075A42">
        <w:rPr>
          <w:rFonts w:ascii="Times New Roman" w:hAnsi="Times New Roman" w:cs="Times New Roman"/>
          <w:color w:val="0D0D0D" w:themeColor="text1" w:themeTint="F2"/>
          <w:sz w:val="20"/>
          <w:szCs w:val="20"/>
        </w:rPr>
        <w:t xml:space="preserve"> forest and soybean field soils, while microbial inoculants from</w:t>
      </w:r>
      <w:r w:rsidR="001F1984" w:rsidRPr="00075A42">
        <w:rPr>
          <w:rFonts w:ascii="Times New Roman" w:hAnsi="Times New Roman" w:cs="Times New Roman" w:hint="eastAsia"/>
          <w:color w:val="0D0D0D" w:themeColor="text1" w:themeTint="F2"/>
          <w:sz w:val="20"/>
          <w:szCs w:val="20"/>
        </w:rPr>
        <w:t xml:space="preserve"> the</w:t>
      </w:r>
      <w:r w:rsidR="00F87F6E" w:rsidRPr="00075A42">
        <w:rPr>
          <w:rFonts w:ascii="Times New Roman" w:hAnsi="Times New Roman" w:cs="Times New Roman"/>
          <w:color w:val="0D0D0D" w:themeColor="text1" w:themeTint="F2"/>
          <w:sz w:val="20"/>
          <w:szCs w:val="20"/>
        </w:rPr>
        <w:t xml:space="preserve"> forest and tomato field soils had clear positive effects on</w:t>
      </w:r>
      <w:r w:rsidR="00F87F6E" w:rsidRPr="00075A42">
        <w:rPr>
          <w:rFonts w:ascii="Times New Roman" w:hAnsi="Times New Roman" w:cs="Times New Roman" w:hint="eastAsia"/>
          <w:color w:val="0D0D0D" w:themeColor="text1" w:themeTint="F2"/>
          <w:sz w:val="20"/>
          <w:szCs w:val="20"/>
        </w:rPr>
        <w:t xml:space="preserve"> the</w:t>
      </w:r>
      <w:r w:rsidR="00F87F6E" w:rsidRPr="00075A42">
        <w:rPr>
          <w:rFonts w:ascii="Times New Roman" w:hAnsi="Times New Roman" w:cs="Times New Roman"/>
          <w:color w:val="0D0D0D" w:themeColor="text1" w:themeTint="F2"/>
          <w:sz w:val="20"/>
          <w:szCs w:val="20"/>
        </w:rPr>
        <w:t xml:space="preserve"> plant nutrient assimilation.</w:t>
      </w:r>
      <w:r w:rsidR="00402B55" w:rsidRPr="00075A42">
        <w:rPr>
          <w:rFonts w:ascii="Times New Roman" w:hAnsi="Times New Roman" w:cs="Times New Roman" w:hint="eastAsia"/>
          <w:color w:val="0D0D0D" w:themeColor="text1" w:themeTint="F2"/>
          <w:sz w:val="20"/>
          <w:szCs w:val="20"/>
        </w:rPr>
        <w:t xml:space="preserve"> </w:t>
      </w:r>
      <w:r w:rsidR="0060668C" w:rsidRPr="00075A42">
        <w:rPr>
          <w:rFonts w:ascii="Times New Roman" w:hAnsi="Times New Roman" w:cs="Times New Roman"/>
          <w:color w:val="0D0D0D" w:themeColor="text1" w:themeTint="F2"/>
          <w:sz w:val="20"/>
          <w:szCs w:val="20"/>
        </w:rPr>
        <w:t>Soil nutrient</w:t>
      </w:r>
      <w:r w:rsidR="00211886" w:rsidRPr="00075A42">
        <w:rPr>
          <w:rFonts w:ascii="Times New Roman" w:hAnsi="Times New Roman" w:cs="Times New Roman" w:hint="eastAsia"/>
          <w:color w:val="0D0D0D" w:themeColor="text1" w:themeTint="F2"/>
          <w:sz w:val="20"/>
          <w:szCs w:val="20"/>
        </w:rPr>
        <w:t>s</w:t>
      </w:r>
      <w:r w:rsidR="0060668C" w:rsidRPr="00075A42">
        <w:rPr>
          <w:rFonts w:ascii="Times New Roman" w:hAnsi="Times New Roman" w:cs="Times New Roman"/>
          <w:color w:val="0D0D0D" w:themeColor="text1" w:themeTint="F2"/>
          <w:sz w:val="20"/>
          <w:szCs w:val="20"/>
        </w:rPr>
        <w:t xml:space="preserve"> alone had relatively minor effects on rhizosphere bacterial communities.</w:t>
      </w:r>
      <w:r w:rsidR="002628AC" w:rsidRPr="00075A42">
        <w:rPr>
          <w:rFonts w:ascii="Times New Roman" w:hAnsi="Times New Roman" w:cs="Times New Roman" w:hint="eastAsia"/>
          <w:color w:val="0D0D0D" w:themeColor="text1" w:themeTint="F2"/>
          <w:sz w:val="20"/>
          <w:szCs w:val="20"/>
        </w:rPr>
        <w:t xml:space="preserve"> </w:t>
      </w:r>
      <w:r w:rsidR="002628AC" w:rsidRPr="00075A42">
        <w:rPr>
          <w:rFonts w:ascii="Times New Roman" w:hAnsi="Times New Roman" w:cs="Times New Roman"/>
          <w:color w:val="0D0D0D" w:themeColor="text1" w:themeTint="F2"/>
          <w:sz w:val="20"/>
          <w:szCs w:val="20"/>
        </w:rPr>
        <w:t xml:space="preserve">However, the origin of microbial inoculants had clear effects </w:t>
      </w:r>
      <w:r w:rsidR="00EF4BEB" w:rsidRPr="00075A42">
        <w:rPr>
          <w:rFonts w:ascii="Times New Roman" w:hAnsi="Times New Roman" w:cs="Times New Roman"/>
          <w:color w:val="0D0D0D" w:themeColor="text1" w:themeTint="F2"/>
          <w:sz w:val="20"/>
          <w:szCs w:val="20"/>
        </w:rPr>
        <w:t xml:space="preserve">on the structure of bacterial community structure </w:t>
      </w:r>
      <w:r w:rsidR="0049451F" w:rsidRPr="00075A42">
        <w:rPr>
          <w:rFonts w:ascii="Times New Roman" w:hAnsi="Times New Roman" w:cs="Times New Roman"/>
          <w:color w:val="0D0D0D" w:themeColor="text1" w:themeTint="F2"/>
          <w:sz w:val="20"/>
          <w:szCs w:val="20"/>
        </w:rPr>
        <w:t xml:space="preserve">with tomato and soybean inoculants having positive effects on the diversity and abundance of </w:t>
      </w:r>
      <w:r w:rsidR="00EF4BEB" w:rsidRPr="00075A42">
        <w:rPr>
          <w:rFonts w:ascii="Times New Roman" w:hAnsi="Times New Roman" w:cs="Times New Roman" w:hint="eastAsia"/>
          <w:color w:val="0D0D0D" w:themeColor="text1" w:themeTint="F2"/>
          <w:sz w:val="20"/>
          <w:szCs w:val="20"/>
        </w:rPr>
        <w:t>bacter</w:t>
      </w:r>
      <w:r w:rsidR="0049451F" w:rsidRPr="00075A42">
        <w:rPr>
          <w:rFonts w:ascii="Times New Roman" w:hAnsi="Times New Roman" w:cs="Times New Roman"/>
          <w:color w:val="0D0D0D" w:themeColor="text1" w:themeTint="F2"/>
          <w:sz w:val="20"/>
          <w:szCs w:val="20"/>
        </w:rPr>
        <w:t xml:space="preserve">ial communities, respectively. </w:t>
      </w:r>
      <w:r w:rsidR="0049451F" w:rsidRPr="00075A42">
        <w:rPr>
          <w:rFonts w:ascii="Times New Roman" w:hAnsi="Times New Roman" w:cs="Times New Roman" w:hint="eastAsia"/>
          <w:color w:val="0D0D0D" w:themeColor="text1" w:themeTint="F2"/>
          <w:sz w:val="20"/>
          <w:szCs w:val="20"/>
        </w:rPr>
        <w:t>Specifically,</w:t>
      </w:r>
      <w:r w:rsidR="004E51F3" w:rsidRPr="00075A42">
        <w:rPr>
          <w:rFonts w:ascii="Times New Roman" w:hAnsi="Times New Roman" w:cs="Times New Roman"/>
          <w:color w:val="0D0D0D" w:themeColor="text1" w:themeTint="F2"/>
          <w:sz w:val="20"/>
          <w:szCs w:val="20"/>
        </w:rPr>
        <w:t xml:space="preserve"> </w:t>
      </w:r>
      <w:r w:rsidR="004C7E38" w:rsidRPr="00075A42">
        <w:rPr>
          <w:rFonts w:ascii="Times New Roman" w:eastAsia="宋体" w:hAnsi="Times New Roman" w:cs="Times New Roman"/>
          <w:i/>
          <w:color w:val="0D0D0D" w:themeColor="text1" w:themeTint="F2"/>
          <w:kern w:val="0"/>
          <w:sz w:val="20"/>
          <w:szCs w:val="20"/>
        </w:rPr>
        <w:t>Streptomyces</w:t>
      </w:r>
      <w:r w:rsidR="004C7E38" w:rsidRPr="00075A42">
        <w:rPr>
          <w:rFonts w:ascii="Times New Roman" w:eastAsia="宋体" w:hAnsi="Times New Roman" w:cs="Times New Roman"/>
          <w:color w:val="0D0D0D" w:themeColor="text1" w:themeTint="F2"/>
          <w:kern w:val="0"/>
          <w:sz w:val="20"/>
          <w:szCs w:val="20"/>
        </w:rPr>
        <w:t xml:space="preserve">, </w:t>
      </w:r>
      <w:r w:rsidR="004C7E38" w:rsidRPr="00075A42">
        <w:rPr>
          <w:rFonts w:ascii="Times New Roman" w:eastAsia="宋体" w:hAnsi="Times New Roman" w:cs="Times New Roman"/>
          <w:i/>
          <w:color w:val="0D0D0D" w:themeColor="text1" w:themeTint="F2"/>
          <w:kern w:val="0"/>
          <w:sz w:val="20"/>
          <w:szCs w:val="20"/>
        </w:rPr>
        <w:t>Luteimonas</w:t>
      </w:r>
      <w:r w:rsidR="004C7E38" w:rsidRPr="00075A42">
        <w:rPr>
          <w:rFonts w:ascii="Times New Roman" w:eastAsia="宋体" w:hAnsi="Times New Roman" w:cs="Times New Roman"/>
          <w:color w:val="0D0D0D" w:themeColor="text1" w:themeTint="F2"/>
          <w:kern w:val="0"/>
          <w:sz w:val="20"/>
          <w:szCs w:val="20"/>
        </w:rPr>
        <w:t xml:space="preserve"> and </w:t>
      </w:r>
      <w:r w:rsidR="004C7E38" w:rsidRPr="00075A42">
        <w:rPr>
          <w:rFonts w:ascii="Times New Roman" w:eastAsia="宋体" w:hAnsi="Times New Roman" w:cs="Times New Roman"/>
          <w:i/>
          <w:color w:val="0D0D0D" w:themeColor="text1" w:themeTint="F2"/>
          <w:kern w:val="0"/>
          <w:sz w:val="20"/>
          <w:szCs w:val="20"/>
        </w:rPr>
        <w:t>Enterobacter</w:t>
      </w:r>
      <w:r w:rsidR="004C7E38" w:rsidRPr="00075A42">
        <w:rPr>
          <w:rFonts w:ascii="Times New Roman" w:eastAsia="宋体" w:hAnsi="Times New Roman" w:cs="Times New Roman"/>
          <w:color w:val="0D0D0D" w:themeColor="text1" w:themeTint="F2"/>
          <w:kern w:val="0"/>
          <w:sz w:val="20"/>
          <w:szCs w:val="20"/>
        </w:rPr>
        <w:t xml:space="preserve"> </w:t>
      </w:r>
      <w:r w:rsidR="0049451F" w:rsidRPr="00075A42">
        <w:rPr>
          <w:rFonts w:ascii="Times New Roman" w:eastAsia="宋体" w:hAnsi="Times New Roman" w:cs="Times New Roman" w:hint="eastAsia"/>
          <w:color w:val="0D0D0D" w:themeColor="text1" w:themeTint="F2"/>
          <w:kern w:val="0"/>
          <w:sz w:val="20"/>
          <w:szCs w:val="20"/>
        </w:rPr>
        <w:t xml:space="preserve">were identified </w:t>
      </w:r>
      <w:r w:rsidR="004E51F3" w:rsidRPr="00075A42">
        <w:rPr>
          <w:rFonts w:ascii="Times New Roman" w:eastAsia="宋体" w:hAnsi="Times New Roman" w:cs="Times New Roman"/>
          <w:color w:val="0D0D0D" w:themeColor="text1" w:themeTint="F2"/>
          <w:kern w:val="0"/>
          <w:sz w:val="20"/>
          <w:szCs w:val="20"/>
        </w:rPr>
        <w:t>as th</w:t>
      </w:r>
      <w:r w:rsidR="00D16296" w:rsidRPr="00075A42">
        <w:rPr>
          <w:rFonts w:ascii="Times New Roman" w:eastAsia="宋体" w:hAnsi="Times New Roman" w:cs="Times New Roman"/>
          <w:color w:val="0D0D0D" w:themeColor="text1" w:themeTint="F2"/>
          <w:kern w:val="0"/>
          <w:sz w:val="20"/>
          <w:szCs w:val="20"/>
        </w:rPr>
        <w:t xml:space="preserve">e </w:t>
      </w:r>
      <w:r w:rsidR="00AE65BA" w:rsidRPr="00075A42">
        <w:rPr>
          <w:rFonts w:ascii="Times New Roman" w:eastAsia="宋体" w:hAnsi="Times New Roman" w:cs="Times New Roman" w:hint="eastAsia"/>
          <w:color w:val="0D0D0D" w:themeColor="text1" w:themeTint="F2"/>
          <w:kern w:val="0"/>
          <w:sz w:val="20"/>
          <w:szCs w:val="20"/>
        </w:rPr>
        <w:t xml:space="preserve">potential keystone </w:t>
      </w:r>
      <w:r w:rsidR="003A5199" w:rsidRPr="00075A42">
        <w:rPr>
          <w:rFonts w:ascii="Times New Roman" w:eastAsia="宋体" w:hAnsi="Times New Roman" w:cs="Times New Roman" w:hint="eastAsia"/>
          <w:color w:val="0D0D0D" w:themeColor="text1" w:themeTint="F2"/>
          <w:kern w:val="0"/>
          <w:sz w:val="20"/>
          <w:szCs w:val="20"/>
        </w:rPr>
        <w:t>genera</w:t>
      </w:r>
      <w:r w:rsidR="004C365E" w:rsidRPr="00075A42">
        <w:rPr>
          <w:rFonts w:ascii="Times New Roman" w:eastAsia="宋体" w:hAnsi="Times New Roman" w:cs="Times New Roman" w:hint="eastAsia"/>
          <w:color w:val="0D0D0D" w:themeColor="text1" w:themeTint="F2"/>
          <w:kern w:val="0"/>
          <w:sz w:val="20"/>
          <w:szCs w:val="20"/>
        </w:rPr>
        <w:t xml:space="preserve"> affecting</w:t>
      </w:r>
      <w:r w:rsidR="00402B55" w:rsidRPr="00075A42">
        <w:rPr>
          <w:rFonts w:ascii="Times New Roman" w:eastAsia="宋体" w:hAnsi="Times New Roman" w:cs="Times New Roman"/>
          <w:color w:val="0D0D0D" w:themeColor="text1" w:themeTint="F2"/>
          <w:kern w:val="0"/>
          <w:sz w:val="20"/>
          <w:szCs w:val="20"/>
        </w:rPr>
        <w:t xml:space="preserve"> plant growth</w:t>
      </w:r>
      <w:r w:rsidR="00EC6B34" w:rsidRPr="00075A42">
        <w:rPr>
          <w:rFonts w:ascii="Times New Roman" w:eastAsia="宋体" w:hAnsi="Times New Roman" w:cs="Times New Roman"/>
          <w:color w:val="0D0D0D" w:themeColor="text1" w:themeTint="F2"/>
          <w:kern w:val="0"/>
          <w:sz w:val="20"/>
          <w:szCs w:val="20"/>
        </w:rPr>
        <w:t>.</w:t>
      </w:r>
      <w:r w:rsidR="00551C32" w:rsidRPr="00075A42">
        <w:rPr>
          <w:rFonts w:ascii="Times New Roman" w:hAnsi="Times New Roman" w:cs="Times New Roman"/>
          <w:color w:val="0D0D0D" w:themeColor="text1" w:themeTint="F2"/>
          <w:sz w:val="20"/>
          <w:szCs w:val="20"/>
        </w:rPr>
        <w:t xml:space="preserve"> </w:t>
      </w:r>
    </w:p>
    <w:p w14:paraId="577585A8" w14:textId="77777777" w:rsidR="009166A8" w:rsidRPr="00075A42" w:rsidRDefault="009166A8" w:rsidP="00402B55">
      <w:pPr>
        <w:spacing w:line="480" w:lineRule="auto"/>
        <w:rPr>
          <w:rFonts w:ascii="Times New Roman" w:hAnsi="Times New Roman" w:cs="Times New Roman"/>
          <w:color w:val="0D0D0D" w:themeColor="text1" w:themeTint="F2"/>
          <w:sz w:val="20"/>
          <w:szCs w:val="20"/>
        </w:rPr>
      </w:pPr>
    </w:p>
    <w:p w14:paraId="52956009" w14:textId="034E3F3D" w:rsidR="00C600C2" w:rsidRPr="00075A42" w:rsidRDefault="00045757" w:rsidP="00AA428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i/>
          <w:color w:val="0D0D0D" w:themeColor="text1" w:themeTint="F2"/>
          <w:sz w:val="20"/>
          <w:szCs w:val="20"/>
        </w:rPr>
        <w:t>Conclusions</w:t>
      </w:r>
      <w:r w:rsidRPr="00075A42">
        <w:rPr>
          <w:rFonts w:ascii="Times New Roman" w:hAnsi="Times New Roman" w:cs="Times New Roman"/>
          <w:color w:val="0D0D0D" w:themeColor="text1" w:themeTint="F2"/>
          <w:sz w:val="20"/>
          <w:szCs w:val="20"/>
        </w:rPr>
        <w:t xml:space="preserve"> </w:t>
      </w:r>
      <w:r w:rsidR="00457FBA" w:rsidRPr="00075A42">
        <w:rPr>
          <w:rFonts w:ascii="Times New Roman" w:hAnsi="Times New Roman" w:cs="Times New Roman" w:hint="eastAsia"/>
          <w:color w:val="0D0D0D" w:themeColor="text1" w:themeTint="F2"/>
          <w:sz w:val="20"/>
          <w:szCs w:val="20"/>
        </w:rPr>
        <w:t>T</w:t>
      </w:r>
      <w:r w:rsidR="00402B55" w:rsidRPr="00075A42">
        <w:rPr>
          <w:rFonts w:ascii="Times New Roman" w:hAnsi="Times New Roman" w:cs="Times New Roman" w:hint="eastAsia"/>
          <w:color w:val="0D0D0D" w:themeColor="text1" w:themeTint="F2"/>
          <w:sz w:val="20"/>
          <w:szCs w:val="20"/>
        </w:rPr>
        <w:t>he origin of s</w:t>
      </w:r>
      <w:r w:rsidR="008C1207" w:rsidRPr="00075A42">
        <w:rPr>
          <w:rFonts w:ascii="Times New Roman" w:hAnsi="Times New Roman" w:cs="Times New Roman"/>
          <w:color w:val="0D0D0D" w:themeColor="text1" w:themeTint="F2"/>
          <w:sz w:val="20"/>
          <w:szCs w:val="20"/>
        </w:rPr>
        <w:t>oil microbiome</w:t>
      </w:r>
      <w:r w:rsidR="00402B55" w:rsidRPr="00075A42">
        <w:rPr>
          <w:rFonts w:ascii="Times New Roman" w:hAnsi="Times New Roman" w:cs="Times New Roman"/>
          <w:color w:val="0D0D0D" w:themeColor="text1" w:themeTint="F2"/>
          <w:sz w:val="20"/>
          <w:szCs w:val="20"/>
        </w:rPr>
        <w:t xml:space="preserve"> inocula</w:t>
      </w:r>
      <w:r w:rsidR="00402B55" w:rsidRPr="00075A42">
        <w:rPr>
          <w:rFonts w:ascii="Times New Roman" w:hAnsi="Times New Roman" w:cs="Times New Roman" w:hint="eastAsia"/>
          <w:color w:val="0D0D0D" w:themeColor="text1" w:themeTint="F2"/>
          <w:sz w:val="20"/>
          <w:szCs w:val="20"/>
        </w:rPr>
        <w:t>nt</w:t>
      </w:r>
      <w:r w:rsidR="00D679EB" w:rsidRPr="00075A42">
        <w:rPr>
          <w:rFonts w:ascii="Times New Roman" w:hAnsi="Times New Roman" w:cs="Times New Roman"/>
          <w:color w:val="0D0D0D" w:themeColor="text1" w:themeTint="F2"/>
          <w:sz w:val="20"/>
          <w:szCs w:val="20"/>
        </w:rPr>
        <w:t xml:space="preserve"> can </w:t>
      </w:r>
      <w:r w:rsidR="007C4724" w:rsidRPr="00075A42">
        <w:rPr>
          <w:rFonts w:ascii="Times New Roman" w:hAnsi="Times New Roman" w:cs="Times New Roman"/>
          <w:color w:val="0D0D0D" w:themeColor="text1" w:themeTint="F2"/>
          <w:sz w:val="20"/>
          <w:szCs w:val="20"/>
        </w:rPr>
        <w:t xml:space="preserve">predictably </w:t>
      </w:r>
      <w:r w:rsidR="00F607C4" w:rsidRPr="00075A42">
        <w:rPr>
          <w:rFonts w:ascii="Times New Roman" w:hAnsi="Times New Roman" w:cs="Times New Roman"/>
          <w:color w:val="0D0D0D" w:themeColor="text1" w:themeTint="F2"/>
          <w:sz w:val="20"/>
          <w:szCs w:val="20"/>
        </w:rPr>
        <w:t>influence</w:t>
      </w:r>
      <w:r w:rsidR="00D679EB" w:rsidRPr="00075A42">
        <w:rPr>
          <w:rFonts w:ascii="Times New Roman" w:hAnsi="Times New Roman" w:cs="Times New Roman"/>
          <w:color w:val="0D0D0D" w:themeColor="text1" w:themeTint="F2"/>
          <w:sz w:val="20"/>
          <w:szCs w:val="20"/>
        </w:rPr>
        <w:t xml:space="preserve"> </w:t>
      </w:r>
      <w:r w:rsidR="00402B55" w:rsidRPr="00075A42">
        <w:rPr>
          <w:rFonts w:ascii="Times New Roman" w:hAnsi="Times New Roman" w:cs="Times New Roman" w:hint="eastAsia"/>
          <w:color w:val="0D0D0D" w:themeColor="text1" w:themeTint="F2"/>
          <w:sz w:val="20"/>
          <w:szCs w:val="20"/>
        </w:rPr>
        <w:t xml:space="preserve">plant </w:t>
      </w:r>
      <w:r w:rsidR="00084FA0" w:rsidRPr="00075A42">
        <w:rPr>
          <w:rFonts w:ascii="Times New Roman" w:hAnsi="Times New Roman" w:cs="Times New Roman" w:hint="eastAsia"/>
          <w:color w:val="0D0D0D" w:themeColor="text1" w:themeTint="F2"/>
          <w:sz w:val="20"/>
          <w:szCs w:val="20"/>
        </w:rPr>
        <w:t>growth</w:t>
      </w:r>
      <w:r w:rsidR="00402B55" w:rsidRPr="00075A42">
        <w:rPr>
          <w:rFonts w:ascii="Times New Roman" w:hAnsi="Times New Roman" w:cs="Times New Roman" w:hint="eastAsia"/>
          <w:color w:val="0D0D0D" w:themeColor="text1" w:themeTint="F2"/>
          <w:sz w:val="20"/>
          <w:szCs w:val="20"/>
        </w:rPr>
        <w:t xml:space="preserve"> and </w:t>
      </w:r>
      <w:r w:rsidR="00402B55" w:rsidRPr="00075A42">
        <w:rPr>
          <w:rFonts w:ascii="Times New Roman" w:hAnsi="Times New Roman" w:cs="Times New Roman" w:hint="eastAsia"/>
          <w:color w:val="0D0D0D" w:themeColor="text1" w:themeTint="F2"/>
          <w:sz w:val="20"/>
          <w:szCs w:val="20"/>
        </w:rPr>
        <w:lastRenderedPageBreak/>
        <w:t>nutrient assimilation and that these effects are associated with certain key bacterial genera</w:t>
      </w:r>
      <w:r w:rsidR="007C4724" w:rsidRPr="00075A42">
        <w:rPr>
          <w:rFonts w:ascii="Times New Roman" w:hAnsi="Times New Roman" w:cs="Times New Roman"/>
          <w:color w:val="0D0D0D" w:themeColor="text1" w:themeTint="F2"/>
          <w:sz w:val="20"/>
          <w:szCs w:val="20"/>
        </w:rPr>
        <w:t>.</w:t>
      </w:r>
      <w:r w:rsidR="0049451F" w:rsidRPr="00075A42">
        <w:rPr>
          <w:rFonts w:ascii="Times New Roman" w:hAnsi="Times New Roman" w:cs="Times New Roman" w:hint="eastAsia"/>
          <w:color w:val="0D0D0D" w:themeColor="text1" w:themeTint="F2"/>
          <w:sz w:val="20"/>
          <w:szCs w:val="20"/>
        </w:rPr>
        <w:t xml:space="preserve"> </w:t>
      </w:r>
    </w:p>
    <w:p w14:paraId="47922996" w14:textId="77777777" w:rsidR="00BB56C6" w:rsidRPr="00075A42" w:rsidRDefault="00BB56C6" w:rsidP="00AA4289">
      <w:pPr>
        <w:spacing w:line="480" w:lineRule="auto"/>
        <w:rPr>
          <w:rFonts w:ascii="Times New Roman" w:hAnsi="Times New Roman" w:cs="Times New Roman"/>
          <w:color w:val="0D0D0D" w:themeColor="text1" w:themeTint="F2"/>
          <w:sz w:val="20"/>
          <w:szCs w:val="20"/>
        </w:rPr>
      </w:pPr>
    </w:p>
    <w:p w14:paraId="4D52440C" w14:textId="77777777" w:rsidR="00D17675" w:rsidRPr="00075A42" w:rsidRDefault="006115A2" w:rsidP="00AA428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b/>
          <w:color w:val="0D0D0D" w:themeColor="text1" w:themeTint="F2"/>
          <w:sz w:val="20"/>
          <w:szCs w:val="20"/>
        </w:rPr>
        <w:t>Keywords</w:t>
      </w:r>
      <w:r w:rsidR="00BB56C6" w:rsidRPr="00075A42">
        <w:rPr>
          <w:rFonts w:ascii="Times New Roman" w:hAnsi="Times New Roman" w:cs="Times New Roman"/>
          <w:b/>
          <w:color w:val="0D0D0D" w:themeColor="text1" w:themeTint="F2"/>
          <w:sz w:val="20"/>
          <w:szCs w:val="20"/>
        </w:rPr>
        <w:t xml:space="preserve"> </w:t>
      </w:r>
      <w:r w:rsidR="00F36992" w:rsidRPr="00075A42">
        <w:rPr>
          <w:rFonts w:ascii="Times New Roman" w:hAnsi="Times New Roman" w:cs="Times New Roman"/>
          <w:color w:val="0D0D0D" w:themeColor="text1" w:themeTint="F2"/>
          <w:sz w:val="20"/>
          <w:szCs w:val="20"/>
        </w:rPr>
        <w:t>Microbial inoculation</w:t>
      </w:r>
      <w:r w:rsidRPr="00075A42">
        <w:rPr>
          <w:rFonts w:ascii="Times New Roman" w:hAnsi="Times New Roman" w:cs="Times New Roman"/>
          <w:color w:val="0D0D0D" w:themeColor="text1" w:themeTint="F2"/>
          <w:sz w:val="20"/>
          <w:szCs w:val="20"/>
        </w:rPr>
        <w:t>;</w:t>
      </w:r>
      <w:r w:rsidR="009166A8" w:rsidRPr="00075A42">
        <w:rPr>
          <w:rFonts w:ascii="Times New Roman" w:hAnsi="Times New Roman" w:cs="Times New Roman" w:hint="eastAsia"/>
          <w:color w:val="0D0D0D" w:themeColor="text1" w:themeTint="F2"/>
          <w:sz w:val="20"/>
          <w:szCs w:val="20"/>
        </w:rPr>
        <w:t xml:space="preserve"> Microbial transplants;</w:t>
      </w:r>
      <w:r w:rsidRPr="00075A42">
        <w:rPr>
          <w:rFonts w:ascii="Times New Roman" w:hAnsi="Times New Roman" w:cs="Times New Roman"/>
          <w:color w:val="0D0D0D" w:themeColor="text1" w:themeTint="F2"/>
          <w:sz w:val="20"/>
          <w:szCs w:val="20"/>
        </w:rPr>
        <w:t xml:space="preserve"> Plant growth</w:t>
      </w:r>
      <w:r w:rsidR="00D16296" w:rsidRPr="00075A42">
        <w:rPr>
          <w:rFonts w:ascii="Times New Roman" w:hAnsi="Times New Roman" w:cs="Times New Roman"/>
          <w:color w:val="0D0D0D" w:themeColor="text1" w:themeTint="F2"/>
          <w:sz w:val="20"/>
          <w:szCs w:val="20"/>
        </w:rPr>
        <w:t>-</w:t>
      </w:r>
      <w:r w:rsidR="00CE24F0" w:rsidRPr="00075A42">
        <w:rPr>
          <w:rFonts w:ascii="Times New Roman" w:hAnsi="Times New Roman" w:cs="Times New Roman"/>
          <w:color w:val="0D0D0D" w:themeColor="text1" w:themeTint="F2"/>
          <w:sz w:val="20"/>
          <w:szCs w:val="20"/>
        </w:rPr>
        <w:t>promotion</w:t>
      </w:r>
      <w:r w:rsidRPr="00075A42">
        <w:rPr>
          <w:rFonts w:ascii="Times New Roman" w:hAnsi="Times New Roman" w:cs="Times New Roman"/>
          <w:color w:val="0D0D0D" w:themeColor="text1" w:themeTint="F2"/>
          <w:sz w:val="20"/>
          <w:szCs w:val="20"/>
        </w:rPr>
        <w:t>; Rhizosphere microbio</w:t>
      </w:r>
      <w:r w:rsidR="00B16AB7" w:rsidRPr="00075A42">
        <w:rPr>
          <w:rFonts w:ascii="Times New Roman" w:hAnsi="Times New Roman" w:cs="Times New Roman"/>
          <w:color w:val="0D0D0D" w:themeColor="text1" w:themeTint="F2"/>
          <w:sz w:val="20"/>
          <w:szCs w:val="20"/>
        </w:rPr>
        <w:t>ta</w:t>
      </w:r>
      <w:r w:rsidR="00CE24F0" w:rsidRPr="00075A42">
        <w:rPr>
          <w:rFonts w:ascii="Times New Roman" w:hAnsi="Times New Roman" w:cs="Times New Roman"/>
          <w:color w:val="0D0D0D" w:themeColor="text1" w:themeTint="F2"/>
          <w:sz w:val="20"/>
          <w:szCs w:val="20"/>
        </w:rPr>
        <w:t>; Soil functioning</w:t>
      </w:r>
      <w:r w:rsidR="00F36992" w:rsidRPr="00075A42">
        <w:rPr>
          <w:rFonts w:ascii="Times New Roman" w:hAnsi="Times New Roman" w:cs="Times New Roman"/>
          <w:color w:val="0D0D0D" w:themeColor="text1" w:themeTint="F2"/>
          <w:sz w:val="20"/>
          <w:szCs w:val="20"/>
        </w:rPr>
        <w:t>; Diversity</w:t>
      </w:r>
    </w:p>
    <w:p w14:paraId="6809510E" w14:textId="77777777" w:rsidR="009166A8" w:rsidRPr="00075A42" w:rsidRDefault="009166A8" w:rsidP="00AA4289">
      <w:pPr>
        <w:spacing w:line="480" w:lineRule="auto"/>
        <w:rPr>
          <w:rFonts w:ascii="Times New Roman" w:hAnsi="Times New Roman" w:cs="Times New Roman"/>
          <w:color w:val="0D0D0D" w:themeColor="text1" w:themeTint="F2"/>
          <w:sz w:val="20"/>
          <w:szCs w:val="20"/>
        </w:rPr>
      </w:pPr>
    </w:p>
    <w:p w14:paraId="487777FA" w14:textId="77777777" w:rsidR="00AF341C" w:rsidRPr="00075A42" w:rsidRDefault="00D17675"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 xml:space="preserve">Acknowledgements </w:t>
      </w:r>
      <w:r w:rsidRPr="00075A42">
        <w:rPr>
          <w:rFonts w:ascii="Times New Roman" w:hAnsi="Times New Roman" w:cs="Times New Roman"/>
          <w:color w:val="0D0D0D" w:themeColor="text1" w:themeTint="F2"/>
          <w:sz w:val="20"/>
          <w:szCs w:val="20"/>
        </w:rPr>
        <w:t xml:space="preserve">This research was financially supported by the Natural Science Foundation of Jiangsu Province (BK20181068, BK20170467), the National Natural Science Foundation of China (31801952, 31470100), the Natural Science Research Program of </w:t>
      </w:r>
      <w:proofErr w:type="spellStart"/>
      <w:r w:rsidRPr="00075A42">
        <w:rPr>
          <w:rFonts w:ascii="Times New Roman" w:hAnsi="Times New Roman" w:cs="Times New Roman"/>
          <w:color w:val="0D0D0D" w:themeColor="text1" w:themeTint="F2"/>
          <w:sz w:val="20"/>
          <w:szCs w:val="20"/>
        </w:rPr>
        <w:t>Huai’an</w:t>
      </w:r>
      <w:proofErr w:type="spellEnd"/>
      <w:r w:rsidRPr="00075A42">
        <w:rPr>
          <w:rFonts w:ascii="Times New Roman" w:hAnsi="Times New Roman" w:cs="Times New Roman"/>
          <w:color w:val="0D0D0D" w:themeColor="text1" w:themeTint="F2"/>
          <w:sz w:val="20"/>
          <w:szCs w:val="20"/>
        </w:rPr>
        <w:t xml:space="preserve"> (HAB201829) and the Natural Science Research Project of Jiangsu Higher Education Institutions (18KJA180002). V-P.F. is supported by the Royal Society Research Grants (RSG\R1\180213 and CHL\R1\180031) at the University of York.</w:t>
      </w:r>
    </w:p>
    <w:p w14:paraId="2A428F42" w14:textId="77777777" w:rsidR="000034EA" w:rsidRPr="00075A42" w:rsidRDefault="00AF341C" w:rsidP="00AA4289">
      <w:pPr>
        <w:widowControl/>
        <w:spacing w:line="480" w:lineRule="auto"/>
        <w:jc w:val="left"/>
        <w:rPr>
          <w:rFonts w:ascii="Times New Roman" w:hAnsi="Times New Roman" w:cs="Times New Roman"/>
          <w:b/>
          <w:color w:val="0D0D0D" w:themeColor="text1" w:themeTint="F2"/>
          <w:sz w:val="20"/>
          <w:szCs w:val="20"/>
        </w:rPr>
      </w:pPr>
      <w:r w:rsidRPr="00075A42">
        <w:rPr>
          <w:rFonts w:ascii="Times New Roman" w:hAnsi="Times New Roman" w:cs="Times New Roman"/>
          <w:color w:val="0D0D0D" w:themeColor="text1" w:themeTint="F2"/>
          <w:sz w:val="20"/>
          <w:szCs w:val="20"/>
        </w:rPr>
        <w:br w:type="page"/>
      </w:r>
      <w:r w:rsidR="000034EA" w:rsidRPr="00075A42">
        <w:rPr>
          <w:rFonts w:ascii="Times New Roman" w:hAnsi="Times New Roman" w:cs="Times New Roman"/>
          <w:b/>
          <w:color w:val="0D0D0D" w:themeColor="text1" w:themeTint="F2"/>
          <w:sz w:val="20"/>
          <w:szCs w:val="20"/>
        </w:rPr>
        <w:lastRenderedPageBreak/>
        <w:t>Introduction</w:t>
      </w:r>
    </w:p>
    <w:p w14:paraId="567E9DDC" w14:textId="37591E7B" w:rsidR="00AE65BA" w:rsidRPr="00075A42" w:rsidRDefault="00001C4F" w:rsidP="00AA4289">
      <w:pPr>
        <w:spacing w:line="480" w:lineRule="auto"/>
        <w:rPr>
          <w:rFonts w:ascii="Times New Roman" w:hAnsi="Times New Roman" w:cs="Times New Roman"/>
          <w:color w:val="0D0D0D" w:themeColor="text1" w:themeTint="F2"/>
          <w:sz w:val="20"/>
          <w:szCs w:val="20"/>
          <w:lang w:val="en-GB"/>
        </w:rPr>
      </w:pPr>
      <w:r w:rsidRPr="00075A42">
        <w:rPr>
          <w:rFonts w:ascii="Times New Roman" w:hAnsi="Times New Roman" w:cs="Times New Roman"/>
          <w:color w:val="0D0D0D" w:themeColor="text1" w:themeTint="F2"/>
          <w:sz w:val="20"/>
          <w:szCs w:val="20"/>
          <w:lang w:val="en-GB"/>
        </w:rPr>
        <w:t>Plant</w:t>
      </w:r>
      <w:r w:rsidR="005E396E" w:rsidRPr="00075A42">
        <w:rPr>
          <w:rFonts w:ascii="Times New Roman" w:hAnsi="Times New Roman" w:cs="Times New Roman" w:hint="eastAsia"/>
          <w:color w:val="0D0D0D" w:themeColor="text1" w:themeTint="F2"/>
          <w:sz w:val="20"/>
          <w:szCs w:val="20"/>
          <w:lang w:val="en-GB"/>
        </w:rPr>
        <w:t>s</w:t>
      </w:r>
      <w:r w:rsidR="00AE65BA" w:rsidRPr="00075A42">
        <w:rPr>
          <w:rFonts w:ascii="Times New Roman" w:hAnsi="Times New Roman" w:cs="Times New Roman" w:hint="eastAsia"/>
          <w:color w:val="0D0D0D" w:themeColor="text1" w:themeTint="F2"/>
          <w:sz w:val="20"/>
          <w:szCs w:val="20"/>
          <w:lang w:val="en-GB"/>
        </w:rPr>
        <w:t xml:space="preserve"> </w:t>
      </w:r>
      <w:r w:rsidRPr="00075A42">
        <w:rPr>
          <w:rFonts w:ascii="Times New Roman" w:hAnsi="Times New Roman" w:cs="Times New Roman"/>
          <w:color w:val="0D0D0D" w:themeColor="text1" w:themeTint="F2"/>
          <w:sz w:val="20"/>
          <w:szCs w:val="20"/>
          <w:lang w:val="en-GB"/>
        </w:rPr>
        <w:t xml:space="preserve">have evolved </w:t>
      </w:r>
      <w:r w:rsidRPr="00075A42">
        <w:rPr>
          <w:rFonts w:ascii="Times New Roman" w:eastAsia="宋体" w:hAnsi="Times New Roman" w:cs="Times New Roman"/>
          <w:color w:val="0D0D0D" w:themeColor="text1" w:themeTint="F2"/>
          <w:sz w:val="20"/>
          <w:szCs w:val="20"/>
          <w:lang w:val="en-GB"/>
        </w:rPr>
        <w:t xml:space="preserve">an </w:t>
      </w:r>
      <w:r w:rsidRPr="00075A42">
        <w:rPr>
          <w:rFonts w:ascii="Times New Roman" w:hAnsi="Times New Roman" w:cs="Times New Roman"/>
          <w:color w:val="0D0D0D" w:themeColor="text1" w:themeTint="F2"/>
          <w:sz w:val="20"/>
          <w:szCs w:val="20"/>
          <w:lang w:val="en-GB"/>
        </w:rPr>
        <w:t xml:space="preserve">intimate association with </w:t>
      </w:r>
      <w:r w:rsidRPr="00075A42">
        <w:rPr>
          <w:rFonts w:ascii="Times New Roman" w:eastAsia="宋体" w:hAnsi="Times New Roman" w:cs="Times New Roman"/>
          <w:color w:val="0D0D0D" w:themeColor="text1" w:themeTint="F2"/>
          <w:sz w:val="20"/>
          <w:szCs w:val="20"/>
          <w:lang w:val="en-GB"/>
        </w:rPr>
        <w:t>the</w:t>
      </w:r>
      <w:r w:rsidR="00AE65BA" w:rsidRPr="00075A42">
        <w:rPr>
          <w:rFonts w:ascii="Times New Roman" w:eastAsia="宋体" w:hAnsi="Times New Roman" w:cs="Times New Roman" w:hint="eastAsia"/>
          <w:color w:val="0D0D0D" w:themeColor="text1" w:themeTint="F2"/>
          <w:sz w:val="20"/>
          <w:szCs w:val="20"/>
          <w:lang w:val="en-GB"/>
        </w:rPr>
        <w:t>ir</w:t>
      </w:r>
      <w:r w:rsidRPr="00075A42">
        <w:rPr>
          <w:rFonts w:ascii="Times New Roman" w:eastAsia="宋体" w:hAnsi="Times New Roman" w:cs="Times New Roman"/>
          <w:color w:val="0D0D0D" w:themeColor="text1" w:themeTint="F2"/>
          <w:sz w:val="20"/>
          <w:szCs w:val="20"/>
          <w:lang w:val="en-GB"/>
        </w:rPr>
        <w:t xml:space="preserve"> </w:t>
      </w:r>
      <w:r w:rsidRPr="00075A42">
        <w:rPr>
          <w:rFonts w:ascii="Times New Roman" w:hAnsi="Times New Roman" w:cs="Times New Roman"/>
          <w:color w:val="0D0D0D" w:themeColor="text1" w:themeTint="F2"/>
          <w:sz w:val="20"/>
          <w:szCs w:val="20"/>
          <w:lang w:val="en-GB"/>
        </w:rPr>
        <w:t>soil microbiome</w:t>
      </w:r>
      <w:r w:rsidR="00160D67" w:rsidRPr="00075A42">
        <w:rPr>
          <w:rFonts w:ascii="Times New Roman" w:hAnsi="Times New Roman" w:cs="Times New Roman"/>
          <w:color w:val="0D0D0D" w:themeColor="text1" w:themeTint="F2"/>
          <w:sz w:val="20"/>
          <w:szCs w:val="20"/>
          <w:lang w:val="en-GB"/>
        </w:rPr>
        <w:t xml:space="preserve"> </w:t>
      </w:r>
      <w:r w:rsidR="00160D67" w:rsidRPr="00075A42">
        <w:rPr>
          <w:rFonts w:ascii="Times New Roman" w:hAnsi="Times New Roman" w:cs="Times New Roman"/>
          <w:color w:val="0D0D0D" w:themeColor="text1" w:themeTint="F2"/>
          <w:sz w:val="20"/>
          <w:szCs w:val="20"/>
          <w:lang w:val="en-GB"/>
        </w:rPr>
        <w:fldChar w:fldCharType="begin"/>
      </w:r>
      <w:r w:rsidR="008C635B" w:rsidRPr="00075A42">
        <w:rPr>
          <w:rFonts w:ascii="Times New Roman" w:hAnsi="Times New Roman" w:cs="Times New Roman"/>
          <w:color w:val="0D0D0D" w:themeColor="text1" w:themeTint="F2"/>
          <w:sz w:val="20"/>
          <w:szCs w:val="20"/>
          <w:lang w:val="en-GB"/>
        </w:rPr>
        <w:instrText xml:space="preserve"> ADDIN EN.CITE &lt;EndNote&gt;&lt;Cite&gt;&lt;Author&gt;Vezzani&lt;/Author&gt;&lt;Year&gt;2018&lt;/Year&gt;&lt;RecNum&gt;2521&lt;/RecNum&gt;&lt;DisplayText&gt;(Vezzani et al. 2018)&lt;/DisplayText&gt;&lt;record&gt;&lt;rec-number&gt;2521&lt;/rec-number&gt;&lt;foreign-keys&gt;&lt;key app="EN" db-id="faxtvvdxv0ffr1esw2bv099mfvf0x2xx2pd9"&gt;2521&lt;/key&gt;&lt;/foreign-keys&gt;&lt;ref-type name="Journal Article"&gt;17&lt;/ref-type&gt;&lt;contributors&gt;&lt;authors&gt;&lt;author&gt;Vezzani, Fabiane Machado&lt;/author&gt;&lt;author&gt;Anderson, Craig&lt;/author&gt;&lt;author&gt;Meenken, Esther&lt;/author&gt;&lt;author&gt;Gillespie, Richard&lt;/author&gt;&lt;author&gt;Peterson, Michelle&lt;/author&gt;&lt;author&gt;Beare, Michael Harold&lt;/author&gt;&lt;/authors&gt;&lt;/contributors&gt;&lt;titles&gt;&lt;title&gt;The importance of plants to development and maintenance of soil structure, microbial communities and ecosystem functions&lt;/title&gt;&lt;secondary-title&gt;Soil and Tillage Research&lt;/secondary-title&gt;&lt;/titles&gt;&lt;periodical&gt;&lt;full-title&gt;Soil and Tillage Research&lt;/full-title&gt;&lt;abbr-1&gt;Soil Tillage Res.&lt;/abbr-1&gt;&lt;abbr-2&gt;Soil Tillage Res&lt;/abbr-2&gt;&lt;/periodical&gt;&lt;pages&gt;139-149&lt;/pages&gt;&lt;volume&gt;175&lt;/volume&gt;&lt;dates&gt;&lt;year&gt;2018&lt;/year&gt;&lt;/dates&gt;&lt;isbn&gt;01671987&lt;/isbn&gt;&lt;urls&gt;&lt;/urls&gt;&lt;electronic-resource-num&gt;10.1016/j.still.2017.09.002&lt;/electronic-resource-num&gt;&lt;/record&gt;&lt;/Cite&gt;&lt;/EndNote&gt;</w:instrText>
      </w:r>
      <w:r w:rsidR="00160D67" w:rsidRPr="00075A42">
        <w:rPr>
          <w:rFonts w:ascii="Times New Roman" w:hAnsi="Times New Roman" w:cs="Times New Roman"/>
          <w:color w:val="0D0D0D" w:themeColor="text1" w:themeTint="F2"/>
          <w:sz w:val="20"/>
          <w:szCs w:val="20"/>
          <w:lang w:val="en-GB"/>
        </w:rPr>
        <w:fldChar w:fldCharType="separate"/>
      </w:r>
      <w:r w:rsidR="008C635B" w:rsidRPr="00075A42">
        <w:rPr>
          <w:rFonts w:ascii="Times New Roman" w:hAnsi="Times New Roman" w:cs="Times New Roman"/>
          <w:noProof/>
          <w:color w:val="0D0D0D" w:themeColor="text1" w:themeTint="F2"/>
          <w:sz w:val="20"/>
          <w:szCs w:val="20"/>
          <w:lang w:val="en-GB"/>
        </w:rPr>
        <w:t>(</w:t>
      </w:r>
      <w:hyperlink w:anchor="_ENREF_1_57" w:tooltip="Vezzani, 2018 #2521" w:history="1">
        <w:r w:rsidR="00BE7F4F" w:rsidRPr="00075A42">
          <w:rPr>
            <w:rFonts w:ascii="Times New Roman" w:hAnsi="Times New Roman" w:cs="Times New Roman"/>
            <w:noProof/>
            <w:color w:val="0D0D0D" w:themeColor="text1" w:themeTint="F2"/>
            <w:sz w:val="20"/>
            <w:szCs w:val="20"/>
            <w:lang w:val="en-GB"/>
          </w:rPr>
          <w:t>Vezzani et al. 2018</w:t>
        </w:r>
      </w:hyperlink>
      <w:r w:rsidR="008C635B" w:rsidRPr="00075A42">
        <w:rPr>
          <w:rFonts w:ascii="Times New Roman" w:hAnsi="Times New Roman" w:cs="Times New Roman"/>
          <w:noProof/>
          <w:color w:val="0D0D0D" w:themeColor="text1" w:themeTint="F2"/>
          <w:sz w:val="20"/>
          <w:szCs w:val="20"/>
          <w:lang w:val="en-GB"/>
        </w:rPr>
        <w:t>)</w:t>
      </w:r>
      <w:r w:rsidR="00160D67" w:rsidRPr="00075A42">
        <w:rPr>
          <w:rFonts w:ascii="Times New Roman" w:hAnsi="Times New Roman" w:cs="Times New Roman"/>
          <w:color w:val="0D0D0D" w:themeColor="text1" w:themeTint="F2"/>
          <w:sz w:val="20"/>
          <w:szCs w:val="20"/>
          <w:lang w:val="en-GB"/>
        </w:rPr>
        <w:fldChar w:fldCharType="end"/>
      </w:r>
      <w:r w:rsidR="00AE65BA" w:rsidRPr="00075A42">
        <w:rPr>
          <w:rFonts w:ascii="Times New Roman" w:hAnsi="Times New Roman" w:cs="Times New Roman" w:hint="eastAsia"/>
          <w:color w:val="0D0D0D" w:themeColor="text1" w:themeTint="F2"/>
          <w:sz w:val="20"/>
          <w:szCs w:val="20"/>
          <w:lang w:val="en-GB"/>
        </w:rPr>
        <w:t>, which</w:t>
      </w:r>
      <w:r w:rsidR="00F36992" w:rsidRPr="00075A42">
        <w:rPr>
          <w:rFonts w:ascii="Times New Roman" w:hAnsi="Times New Roman" w:cs="Times New Roman"/>
          <w:color w:val="0D0D0D" w:themeColor="text1" w:themeTint="F2"/>
          <w:sz w:val="20"/>
          <w:szCs w:val="20"/>
          <w:lang w:val="en-GB"/>
        </w:rPr>
        <w:t xml:space="preserve"> </w:t>
      </w:r>
      <w:r w:rsidRPr="00075A42">
        <w:rPr>
          <w:rFonts w:ascii="Times New Roman" w:hAnsi="Times New Roman" w:cs="Times New Roman"/>
          <w:color w:val="0D0D0D" w:themeColor="text1" w:themeTint="F2"/>
          <w:sz w:val="20"/>
          <w:szCs w:val="20"/>
          <w:lang w:val="en-GB"/>
        </w:rPr>
        <w:t xml:space="preserve">can confer </w:t>
      </w:r>
      <w:r w:rsidR="00F36992" w:rsidRPr="00075A42">
        <w:rPr>
          <w:rFonts w:ascii="Times New Roman" w:hAnsi="Times New Roman" w:cs="Times New Roman"/>
          <w:color w:val="0D0D0D" w:themeColor="text1" w:themeTint="F2"/>
          <w:sz w:val="20"/>
          <w:szCs w:val="20"/>
          <w:lang w:val="en-GB"/>
        </w:rPr>
        <w:t xml:space="preserve">various </w:t>
      </w:r>
      <w:r w:rsidRPr="00075A42">
        <w:rPr>
          <w:rFonts w:ascii="Times New Roman" w:hAnsi="Times New Roman" w:cs="Times New Roman"/>
          <w:color w:val="0D0D0D" w:themeColor="text1" w:themeTint="F2"/>
          <w:sz w:val="20"/>
          <w:szCs w:val="20"/>
          <w:lang w:val="en-GB"/>
        </w:rPr>
        <w:t>benefits</w:t>
      </w:r>
      <w:r w:rsidR="00AE65BA" w:rsidRPr="00075A42">
        <w:rPr>
          <w:rFonts w:ascii="Times New Roman" w:hAnsi="Times New Roman" w:cs="Times New Roman" w:hint="eastAsia"/>
          <w:color w:val="0D0D0D" w:themeColor="text1" w:themeTint="F2"/>
          <w:sz w:val="20"/>
          <w:szCs w:val="20"/>
          <w:lang w:val="en-GB"/>
        </w:rPr>
        <w:t xml:space="preserve"> </w:t>
      </w:r>
      <w:r w:rsidR="005E396E" w:rsidRPr="00075A42">
        <w:rPr>
          <w:rFonts w:ascii="Times New Roman" w:hAnsi="Times New Roman" w:cs="Times New Roman" w:hint="eastAsia"/>
          <w:color w:val="0D0D0D" w:themeColor="text1" w:themeTint="F2"/>
          <w:sz w:val="20"/>
          <w:szCs w:val="20"/>
          <w:lang w:val="en-GB"/>
        </w:rPr>
        <w:t xml:space="preserve">to the plants </w:t>
      </w:r>
      <w:r w:rsidR="00F36992" w:rsidRPr="00075A42">
        <w:rPr>
          <w:rFonts w:ascii="Times New Roman" w:hAnsi="Times New Roman" w:cs="Times New Roman"/>
          <w:color w:val="0D0D0D" w:themeColor="text1" w:themeTint="F2"/>
          <w:sz w:val="20"/>
          <w:szCs w:val="20"/>
          <w:lang w:val="en-GB"/>
        </w:rPr>
        <w:t>such as suppression of</w:t>
      </w:r>
      <w:r w:rsidRPr="00075A42">
        <w:rPr>
          <w:rFonts w:ascii="Times New Roman" w:hAnsi="Times New Roman" w:cs="Times New Roman"/>
          <w:color w:val="0D0D0D" w:themeColor="text1" w:themeTint="F2"/>
          <w:sz w:val="20"/>
          <w:szCs w:val="20"/>
          <w:lang w:val="en-GB"/>
        </w:rPr>
        <w:t xml:space="preserve"> </w:t>
      </w:r>
      <w:r w:rsidR="005E396E" w:rsidRPr="00075A42">
        <w:rPr>
          <w:rFonts w:ascii="Times New Roman" w:hAnsi="Times New Roman" w:cs="Times New Roman" w:hint="eastAsia"/>
          <w:color w:val="0D0D0D" w:themeColor="text1" w:themeTint="F2"/>
          <w:sz w:val="20"/>
          <w:szCs w:val="20"/>
          <w:lang w:val="en-GB"/>
        </w:rPr>
        <w:t xml:space="preserve">bacterial and fungal </w:t>
      </w:r>
      <w:r w:rsidRPr="00075A42">
        <w:rPr>
          <w:rFonts w:ascii="Times New Roman" w:hAnsi="Times New Roman" w:cs="Times New Roman"/>
          <w:color w:val="0D0D0D" w:themeColor="text1" w:themeTint="F2"/>
          <w:sz w:val="20"/>
          <w:szCs w:val="20"/>
          <w:lang w:val="en-GB"/>
        </w:rPr>
        <w:t>disease</w:t>
      </w:r>
      <w:r w:rsidR="00F36992" w:rsidRPr="00075A42">
        <w:rPr>
          <w:rFonts w:ascii="Times New Roman" w:hAnsi="Times New Roman" w:cs="Times New Roman"/>
          <w:color w:val="0D0D0D" w:themeColor="text1" w:themeTint="F2"/>
          <w:sz w:val="20"/>
          <w:szCs w:val="20"/>
          <w:lang w:val="en-GB"/>
        </w:rPr>
        <w:t>s</w:t>
      </w:r>
      <w:r w:rsidR="005E396E" w:rsidRPr="00075A42">
        <w:rPr>
          <w:rFonts w:ascii="Times New Roman" w:hAnsi="Times New Roman" w:cs="Times New Roman" w:hint="eastAsia"/>
          <w:color w:val="0D0D0D" w:themeColor="text1" w:themeTint="F2"/>
          <w:sz w:val="20"/>
          <w:szCs w:val="20"/>
          <w:lang w:val="en-GB"/>
        </w:rPr>
        <w:t xml:space="preserve">, </w:t>
      </w:r>
      <w:r w:rsidR="00F36992" w:rsidRPr="00075A42">
        <w:rPr>
          <w:rFonts w:ascii="Times New Roman" w:hAnsi="Times New Roman" w:cs="Times New Roman"/>
          <w:color w:val="0D0D0D" w:themeColor="text1" w:themeTint="F2"/>
          <w:sz w:val="20"/>
          <w:szCs w:val="20"/>
          <w:lang w:val="en-GB"/>
        </w:rPr>
        <w:t>promotion of</w:t>
      </w:r>
      <w:r w:rsidRPr="00075A42">
        <w:rPr>
          <w:rFonts w:ascii="Times New Roman" w:hAnsi="Times New Roman" w:cs="Times New Roman"/>
          <w:color w:val="0D0D0D" w:themeColor="text1" w:themeTint="F2"/>
          <w:sz w:val="20"/>
          <w:szCs w:val="20"/>
          <w:lang w:val="en-GB"/>
        </w:rPr>
        <w:t xml:space="preserve"> </w:t>
      </w:r>
      <w:r w:rsidR="006335BD" w:rsidRPr="00075A42">
        <w:rPr>
          <w:rFonts w:ascii="Times New Roman" w:hAnsi="Times New Roman" w:cs="Times New Roman"/>
          <w:color w:val="0D0D0D" w:themeColor="text1" w:themeTint="F2"/>
          <w:sz w:val="20"/>
          <w:szCs w:val="20"/>
          <w:lang w:val="en-GB"/>
        </w:rPr>
        <w:t xml:space="preserve">plant </w:t>
      </w:r>
      <w:r w:rsidRPr="00075A42">
        <w:rPr>
          <w:rFonts w:ascii="Times New Roman" w:hAnsi="Times New Roman" w:cs="Times New Roman"/>
          <w:color w:val="0D0D0D" w:themeColor="text1" w:themeTint="F2"/>
          <w:sz w:val="20"/>
          <w:szCs w:val="20"/>
          <w:lang w:val="en-GB"/>
        </w:rPr>
        <w:t xml:space="preserve">growth </w:t>
      </w:r>
      <w:r w:rsidR="006335BD" w:rsidRPr="00075A42">
        <w:rPr>
          <w:rFonts w:ascii="Times New Roman" w:hAnsi="Times New Roman" w:cs="Times New Roman"/>
          <w:color w:val="0D0D0D" w:themeColor="text1" w:themeTint="F2"/>
          <w:sz w:val="20"/>
          <w:szCs w:val="20"/>
          <w:lang w:val="en-GB"/>
        </w:rPr>
        <w:t xml:space="preserve">and </w:t>
      </w:r>
      <w:r w:rsidR="005E396E" w:rsidRPr="00075A42">
        <w:rPr>
          <w:rFonts w:ascii="Times New Roman" w:hAnsi="Times New Roman" w:cs="Times New Roman"/>
          <w:color w:val="0D0D0D" w:themeColor="text1" w:themeTint="F2"/>
          <w:sz w:val="20"/>
          <w:szCs w:val="20"/>
          <w:lang w:val="en-GB"/>
        </w:rPr>
        <w:t xml:space="preserve">assimilation </w:t>
      </w:r>
      <w:r w:rsidR="005E396E" w:rsidRPr="00075A42">
        <w:rPr>
          <w:rFonts w:ascii="Times New Roman" w:hAnsi="Times New Roman" w:cs="Times New Roman" w:hint="eastAsia"/>
          <w:color w:val="0D0D0D" w:themeColor="text1" w:themeTint="F2"/>
          <w:sz w:val="20"/>
          <w:szCs w:val="20"/>
          <w:lang w:val="en-GB"/>
        </w:rPr>
        <w:t xml:space="preserve">of important </w:t>
      </w:r>
      <w:r w:rsidR="006335BD" w:rsidRPr="00075A42">
        <w:rPr>
          <w:rFonts w:ascii="Times New Roman" w:hAnsi="Times New Roman" w:cs="Times New Roman"/>
          <w:color w:val="0D0D0D" w:themeColor="text1" w:themeTint="F2"/>
          <w:sz w:val="20"/>
          <w:szCs w:val="20"/>
          <w:lang w:val="en-GB"/>
        </w:rPr>
        <w:t xml:space="preserve">nutrient </w:t>
      </w:r>
      <w:r w:rsidR="00744D4D" w:rsidRPr="00075A42">
        <w:rPr>
          <w:rFonts w:ascii="Times New Roman" w:hAnsi="Times New Roman" w:cs="Times New Roman"/>
          <w:color w:val="0D0D0D" w:themeColor="text1" w:themeTint="F2"/>
          <w:sz w:val="20"/>
          <w:szCs w:val="20"/>
          <w:lang w:val="en-GB"/>
        </w:rPr>
        <w:fldChar w:fldCharType="begin">
          <w:fldData xml:space="preserve">PEVuZE5vdGU+PENpdGU+PEF1dGhvcj5CZXJlbmRzZW48L0F1dGhvcj48WWVhcj4yMDEyPC9ZZWFy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=
</w:fldData>
        </w:fldChar>
      </w:r>
      <w:r w:rsidR="008C635B" w:rsidRPr="00075A42">
        <w:rPr>
          <w:rFonts w:ascii="Times New Roman" w:hAnsi="Times New Roman" w:cs="Times New Roman"/>
          <w:color w:val="0D0D0D" w:themeColor="text1" w:themeTint="F2"/>
          <w:sz w:val="20"/>
          <w:szCs w:val="20"/>
          <w:lang w:val="en-GB"/>
        </w:rPr>
        <w:instrText xml:space="preserve"> ADDIN EN.CITE </w:instrText>
      </w:r>
      <w:r w:rsidR="008C635B" w:rsidRPr="00075A42">
        <w:rPr>
          <w:rFonts w:ascii="Times New Roman" w:hAnsi="Times New Roman" w:cs="Times New Roman"/>
          <w:color w:val="0D0D0D" w:themeColor="text1" w:themeTint="F2"/>
          <w:sz w:val="20"/>
          <w:szCs w:val="20"/>
          <w:lang w:val="en-GB"/>
        </w:rPr>
        <w:fldChar w:fldCharType="begin">
          <w:fldData xml:space="preserve">PEVuZE5vdGU+PENpdGU+PEF1dGhvcj5CZXJlbmRzZW48L0F1dGhvcj48WWVhcj4yMDEyPC9ZZWFy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=
</w:fldData>
        </w:fldChar>
      </w:r>
      <w:r w:rsidR="008C635B" w:rsidRPr="00075A42">
        <w:rPr>
          <w:rFonts w:ascii="Times New Roman" w:hAnsi="Times New Roman" w:cs="Times New Roman"/>
          <w:color w:val="0D0D0D" w:themeColor="text1" w:themeTint="F2"/>
          <w:sz w:val="20"/>
          <w:szCs w:val="20"/>
          <w:lang w:val="en-GB"/>
        </w:rPr>
        <w:instrText xml:space="preserve"> ADDIN EN.CITE.DATA </w:instrText>
      </w:r>
      <w:r w:rsidR="008C635B" w:rsidRPr="00075A42">
        <w:rPr>
          <w:rFonts w:ascii="Times New Roman" w:hAnsi="Times New Roman" w:cs="Times New Roman"/>
          <w:color w:val="0D0D0D" w:themeColor="text1" w:themeTint="F2"/>
          <w:sz w:val="20"/>
          <w:szCs w:val="20"/>
          <w:lang w:val="en-GB"/>
        </w:rPr>
      </w:r>
      <w:r w:rsidR="008C635B" w:rsidRPr="00075A42">
        <w:rPr>
          <w:rFonts w:ascii="Times New Roman" w:hAnsi="Times New Roman" w:cs="Times New Roman"/>
          <w:color w:val="0D0D0D" w:themeColor="text1" w:themeTint="F2"/>
          <w:sz w:val="20"/>
          <w:szCs w:val="20"/>
          <w:lang w:val="en-GB"/>
        </w:rPr>
        <w:fldChar w:fldCharType="end"/>
      </w:r>
      <w:r w:rsidR="00744D4D" w:rsidRPr="00075A42">
        <w:rPr>
          <w:rFonts w:ascii="Times New Roman" w:hAnsi="Times New Roman" w:cs="Times New Roman"/>
          <w:color w:val="0D0D0D" w:themeColor="text1" w:themeTint="F2"/>
          <w:sz w:val="20"/>
          <w:szCs w:val="20"/>
          <w:lang w:val="en-GB"/>
        </w:rPr>
      </w:r>
      <w:r w:rsidR="00744D4D" w:rsidRPr="00075A42">
        <w:rPr>
          <w:rFonts w:ascii="Times New Roman" w:hAnsi="Times New Roman" w:cs="Times New Roman"/>
          <w:color w:val="0D0D0D" w:themeColor="text1" w:themeTint="F2"/>
          <w:sz w:val="20"/>
          <w:szCs w:val="20"/>
          <w:lang w:val="en-GB"/>
        </w:rPr>
        <w:fldChar w:fldCharType="separate"/>
      </w:r>
      <w:r w:rsidR="008C635B" w:rsidRPr="00075A42">
        <w:rPr>
          <w:rFonts w:ascii="Times New Roman" w:hAnsi="Times New Roman" w:cs="Times New Roman"/>
          <w:noProof/>
          <w:color w:val="0D0D0D" w:themeColor="text1" w:themeTint="F2"/>
          <w:sz w:val="20"/>
          <w:szCs w:val="20"/>
          <w:lang w:val="en-GB"/>
        </w:rPr>
        <w:t>(</w:t>
      </w:r>
      <w:hyperlink w:anchor="_ENREF_1_8" w:tooltip="Berendsen, 2012 #1098" w:history="1">
        <w:r w:rsidR="00BE7F4F" w:rsidRPr="00075A42">
          <w:rPr>
            <w:rFonts w:ascii="Times New Roman" w:hAnsi="Times New Roman" w:cs="Times New Roman"/>
            <w:noProof/>
            <w:color w:val="0D0D0D" w:themeColor="text1" w:themeTint="F2"/>
            <w:sz w:val="20"/>
            <w:szCs w:val="20"/>
            <w:lang w:val="en-GB"/>
          </w:rPr>
          <w:t>Berendsen et al. 2012</w:t>
        </w:r>
      </w:hyperlink>
      <w:r w:rsidR="008C635B" w:rsidRPr="00075A42">
        <w:rPr>
          <w:rFonts w:ascii="Times New Roman" w:hAnsi="Times New Roman" w:cs="Times New Roman"/>
          <w:noProof/>
          <w:color w:val="0D0D0D" w:themeColor="text1" w:themeTint="F2"/>
          <w:sz w:val="20"/>
          <w:szCs w:val="20"/>
          <w:lang w:val="en-GB"/>
        </w:rPr>
        <w:t xml:space="preserve">; </w:t>
      </w:r>
      <w:hyperlink w:anchor="_ENREF_1_49" w:tooltip="Stringlis, 2018 #2260" w:history="1">
        <w:r w:rsidR="00BE7F4F" w:rsidRPr="00075A42">
          <w:rPr>
            <w:rFonts w:ascii="Times New Roman" w:hAnsi="Times New Roman" w:cs="Times New Roman"/>
            <w:noProof/>
            <w:color w:val="0D0D0D" w:themeColor="text1" w:themeTint="F2"/>
            <w:sz w:val="20"/>
            <w:szCs w:val="20"/>
            <w:lang w:val="en-GB"/>
          </w:rPr>
          <w:t>Stringlis et al. 2018</w:t>
        </w:r>
      </w:hyperlink>
      <w:r w:rsidR="008C635B" w:rsidRPr="00075A42">
        <w:rPr>
          <w:rFonts w:ascii="Times New Roman" w:hAnsi="Times New Roman" w:cs="Times New Roman"/>
          <w:noProof/>
          <w:color w:val="0D0D0D" w:themeColor="text1" w:themeTint="F2"/>
          <w:sz w:val="20"/>
          <w:szCs w:val="20"/>
          <w:lang w:val="en-GB"/>
        </w:rPr>
        <w:t>)</w:t>
      </w:r>
      <w:r w:rsidR="00744D4D" w:rsidRPr="00075A42">
        <w:rPr>
          <w:rFonts w:ascii="Times New Roman" w:hAnsi="Times New Roman" w:cs="Times New Roman"/>
          <w:color w:val="0D0D0D" w:themeColor="text1" w:themeTint="F2"/>
          <w:sz w:val="20"/>
          <w:szCs w:val="20"/>
          <w:lang w:val="en-GB"/>
        </w:rPr>
        <w:fldChar w:fldCharType="end"/>
      </w:r>
      <w:r w:rsidRPr="00075A42">
        <w:rPr>
          <w:rFonts w:ascii="Times New Roman" w:hAnsi="Times New Roman" w:cs="Times New Roman"/>
          <w:color w:val="0D0D0D" w:themeColor="text1" w:themeTint="F2"/>
          <w:sz w:val="20"/>
          <w:szCs w:val="20"/>
          <w:lang w:val="en-GB"/>
        </w:rPr>
        <w:t>. In turn, plants invest a substantial part of their photosynthesi</w:t>
      </w:r>
      <w:r w:rsidR="005E396E" w:rsidRPr="00075A42">
        <w:rPr>
          <w:rFonts w:ascii="Times New Roman" w:hAnsi="Times New Roman" w:cs="Times New Roman"/>
          <w:color w:val="0D0D0D" w:themeColor="text1" w:themeTint="F2"/>
          <w:sz w:val="20"/>
          <w:szCs w:val="20"/>
          <w:lang w:val="en-GB"/>
        </w:rPr>
        <w:t>zed carbon into root exudates t</w:t>
      </w:r>
      <w:r w:rsidR="005E396E" w:rsidRPr="00075A42">
        <w:rPr>
          <w:rFonts w:ascii="Times New Roman" w:hAnsi="Times New Roman" w:cs="Times New Roman" w:hint="eastAsia"/>
          <w:color w:val="0D0D0D" w:themeColor="text1" w:themeTint="F2"/>
          <w:sz w:val="20"/>
          <w:szCs w:val="20"/>
          <w:lang w:val="en-GB"/>
        </w:rPr>
        <w:t>hat</w:t>
      </w:r>
      <w:r w:rsidRPr="00075A42">
        <w:rPr>
          <w:rFonts w:ascii="Times New Roman" w:hAnsi="Times New Roman" w:cs="Times New Roman"/>
          <w:color w:val="0D0D0D" w:themeColor="text1" w:themeTint="F2"/>
          <w:sz w:val="20"/>
          <w:szCs w:val="20"/>
          <w:lang w:val="en-GB"/>
        </w:rPr>
        <w:t xml:space="preserve"> attract and feed </w:t>
      </w:r>
      <w:r w:rsidR="00F36992" w:rsidRPr="00075A42">
        <w:rPr>
          <w:rFonts w:ascii="Times New Roman" w:hAnsi="Times New Roman" w:cs="Times New Roman"/>
          <w:color w:val="0D0D0D" w:themeColor="text1" w:themeTint="F2"/>
          <w:sz w:val="20"/>
          <w:szCs w:val="20"/>
          <w:lang w:val="en-GB"/>
        </w:rPr>
        <w:t xml:space="preserve">plant-beneficial and </w:t>
      </w:r>
      <w:r w:rsidRPr="00075A42">
        <w:rPr>
          <w:rFonts w:ascii="Times New Roman" w:hAnsi="Times New Roman" w:cs="Times New Roman"/>
          <w:color w:val="0D0D0D" w:themeColor="text1" w:themeTint="F2"/>
          <w:sz w:val="20"/>
          <w:szCs w:val="20"/>
          <w:lang w:val="en-GB"/>
        </w:rPr>
        <w:t xml:space="preserve">root-associated microbiota </w:t>
      </w:r>
      <w:r w:rsidR="00744D4D" w:rsidRPr="00075A42">
        <w:rPr>
          <w:rFonts w:ascii="Times New Roman" w:hAnsi="Times New Roman" w:cs="Times New Roman"/>
          <w:color w:val="0D0D0D" w:themeColor="text1" w:themeTint="F2"/>
          <w:sz w:val="20"/>
          <w:szCs w:val="20"/>
          <w:lang w:val="en-GB"/>
        </w:rPr>
        <w:fldChar w:fldCharType="begin"/>
      </w:r>
      <w:r w:rsidR="008C635B" w:rsidRPr="00075A42">
        <w:rPr>
          <w:rFonts w:ascii="Times New Roman" w:hAnsi="Times New Roman" w:cs="Times New Roman"/>
          <w:color w:val="0D0D0D" w:themeColor="text1" w:themeTint="F2"/>
          <w:sz w:val="20"/>
          <w:szCs w:val="20"/>
          <w:lang w:val="en-GB"/>
        </w:rPr>
        <w:instrText xml:space="preserve"> ADDIN EN.CITE &lt;EndNote&gt;&lt;Cite&gt;&lt;Author&gt;Badri&lt;/Author&gt;&lt;Year&gt;2009&lt;/Year&gt;&lt;RecNum&gt;464&lt;/RecNum&gt;&lt;DisplayText&gt;(Badri and Vivanco 2009; Bais et al. 2006)&lt;/DisplayText&gt;&lt;record&gt;&lt;rec-number&gt;464&lt;/rec-number&gt;&lt;foreign-keys&gt;&lt;key app="EN" db-id="faxtvvdxv0ffr1esw2bv099mfvf0x2xx2pd9"&gt;464&lt;/key&gt;&lt;/foreign-keys&gt;&lt;ref-type name="Journal Article"&gt;17&lt;/ref-type&gt;&lt;contributors&gt;&lt;authors&gt;&lt;author&gt;Badri, Dayakar V.&lt;/author&gt;&lt;author&gt;Vivanco, Jorge M.&lt;/author&gt;&lt;/authors&gt;&lt;/contributors&gt;&lt;titles&gt;&lt;title&gt;Regulation and function of root exudates&lt;/title&gt;&lt;secondary-title&gt;Plant, Cell &amp;amp; Environment&lt;/secondary-title&gt;&lt;/titles&gt;&lt;periodical&gt;&lt;full-title&gt;Plant, Cell &amp;amp; Environment&lt;/full-title&gt;&lt;abbr-1&gt;Plant Cell Environ.&lt;/abbr-1&gt;&lt;/periodical&gt;&lt;pages&gt;666-681&lt;/pages&gt;&lt;volume&gt;32&lt;/volume&gt;&lt;number&gt;6&lt;/number&gt;&lt;dates&gt;&lt;year&gt;2009&lt;/year&gt;&lt;/dates&gt;&lt;isbn&gt;01407791&amp;#xD;13653040&lt;/isbn&gt;&lt;urls&gt;&lt;/urls&gt;&lt;electronic-resource-num&gt;10.1111/j.1365-3040.2009.01926.x&lt;/electronic-resource-num&gt;&lt;/record&gt;&lt;/Cite&gt;&lt;Cite&gt;&lt;Author&gt;Bais&lt;/Author&gt;&lt;Year&gt;2006&lt;/Year&gt;&lt;RecNum&gt;590&lt;/RecNum&gt;&lt;record&gt;&lt;rec-number&gt;590&lt;/rec-number&gt;&lt;foreign-keys&gt;&lt;key app="EN" db-id="faxtvvdxv0ffr1esw2bv099mfvf0x2xx2pd9"&gt;590&lt;/key&gt;&lt;/foreign-keys&gt;&lt;ref-type name="Journal Article"&gt;17&lt;/ref-type&gt;&lt;contributors&gt;&lt;authors&gt;&lt;author&gt;Bais, H.P.&lt;/author&gt;&lt;author&gt;Weir, T.L.&lt;/author&gt;&lt;author&gt;Perry, L.G.&lt;/author&gt;&lt;author&gt;Gilroy, S.&lt;/author&gt;&lt;author&gt;Vivanco, J.M.&lt;/author&gt;&lt;/authors&gt;&lt;/contributors&gt;&lt;titles&gt;&lt;title&gt;The role of root exudates in rhizosphere interactions with plants and other organisms&lt;/title&gt;&lt;secondary-title&gt;Annu. Rev. Plant Biol.&lt;/secondary-title&gt;&lt;/titles&gt;&lt;periodical&gt;&lt;full-title&gt;Annual Review of Plant Biology&lt;/full-title&gt;&lt;abbr-1&gt;Annu. Rev. Plant Biol.&lt;/abbr-1&gt;&lt;abbr-2&gt;Annu Rev Plant Biol&lt;/abbr-2&gt;&lt;/periodical&gt;&lt;pages&gt;233-266&lt;/pages&gt;&lt;volume&gt;57&lt;/volume&gt;&lt;dates&gt;&lt;year&gt;2006&lt;/year&gt;&lt;/dates&gt;&lt;isbn&gt;1543-5008&lt;/isbn&gt;&lt;urls&gt;&lt;/urls&gt;&lt;electronic-resource-num&gt;10.1146/annurev.arplant.57.032905.105159&lt;/electronic-resource-num&gt;&lt;/record&gt;&lt;/Cite&gt;&lt;/EndNote&gt;</w:instrText>
      </w:r>
      <w:r w:rsidR="00744D4D" w:rsidRPr="00075A42">
        <w:rPr>
          <w:rFonts w:ascii="Times New Roman" w:hAnsi="Times New Roman" w:cs="Times New Roman"/>
          <w:color w:val="0D0D0D" w:themeColor="text1" w:themeTint="F2"/>
          <w:sz w:val="20"/>
          <w:szCs w:val="20"/>
          <w:lang w:val="en-GB"/>
        </w:rPr>
        <w:fldChar w:fldCharType="separate"/>
      </w:r>
      <w:r w:rsidR="008C635B" w:rsidRPr="00075A42">
        <w:rPr>
          <w:rFonts w:ascii="Times New Roman" w:hAnsi="Times New Roman" w:cs="Times New Roman"/>
          <w:noProof/>
          <w:color w:val="0D0D0D" w:themeColor="text1" w:themeTint="F2"/>
          <w:sz w:val="20"/>
          <w:szCs w:val="20"/>
          <w:lang w:val="en-GB"/>
        </w:rPr>
        <w:t>(</w:t>
      </w:r>
      <w:hyperlink w:anchor="_ENREF_1_2" w:tooltip="Badri, 2009 #464" w:history="1">
        <w:r w:rsidR="00BE7F4F" w:rsidRPr="00075A42">
          <w:rPr>
            <w:rFonts w:ascii="Times New Roman" w:hAnsi="Times New Roman" w:cs="Times New Roman"/>
            <w:noProof/>
            <w:color w:val="0D0D0D" w:themeColor="text1" w:themeTint="F2"/>
            <w:sz w:val="20"/>
            <w:szCs w:val="20"/>
            <w:lang w:val="en-GB"/>
          </w:rPr>
          <w:t>Badri and Vivanco 2009</w:t>
        </w:r>
      </w:hyperlink>
      <w:r w:rsidR="008C635B" w:rsidRPr="00075A42">
        <w:rPr>
          <w:rFonts w:ascii="Times New Roman" w:hAnsi="Times New Roman" w:cs="Times New Roman"/>
          <w:noProof/>
          <w:color w:val="0D0D0D" w:themeColor="text1" w:themeTint="F2"/>
          <w:sz w:val="20"/>
          <w:szCs w:val="20"/>
          <w:lang w:val="en-GB"/>
        </w:rPr>
        <w:t xml:space="preserve">; </w:t>
      </w:r>
      <w:hyperlink w:anchor="_ENREF_1_3" w:tooltip="Bais, 2006 #590" w:history="1">
        <w:r w:rsidR="00BE7F4F" w:rsidRPr="00075A42">
          <w:rPr>
            <w:rFonts w:ascii="Times New Roman" w:hAnsi="Times New Roman" w:cs="Times New Roman"/>
            <w:noProof/>
            <w:color w:val="0D0D0D" w:themeColor="text1" w:themeTint="F2"/>
            <w:sz w:val="20"/>
            <w:szCs w:val="20"/>
            <w:lang w:val="en-GB"/>
          </w:rPr>
          <w:t>Bais et al. 2006</w:t>
        </w:r>
      </w:hyperlink>
      <w:r w:rsidR="008C635B" w:rsidRPr="00075A42">
        <w:rPr>
          <w:rFonts w:ascii="Times New Roman" w:hAnsi="Times New Roman" w:cs="Times New Roman"/>
          <w:noProof/>
          <w:color w:val="0D0D0D" w:themeColor="text1" w:themeTint="F2"/>
          <w:sz w:val="20"/>
          <w:szCs w:val="20"/>
          <w:lang w:val="en-GB"/>
        </w:rPr>
        <w:t>)</w:t>
      </w:r>
      <w:r w:rsidR="00744D4D" w:rsidRPr="00075A42">
        <w:rPr>
          <w:rFonts w:ascii="Times New Roman" w:hAnsi="Times New Roman" w:cs="Times New Roman"/>
          <w:color w:val="0D0D0D" w:themeColor="text1" w:themeTint="F2"/>
          <w:sz w:val="20"/>
          <w:szCs w:val="20"/>
          <w:lang w:val="en-GB"/>
        </w:rPr>
        <w:fldChar w:fldCharType="end"/>
      </w:r>
      <w:r w:rsidRPr="00075A42">
        <w:rPr>
          <w:rFonts w:ascii="Times New Roman" w:hAnsi="Times New Roman" w:cs="Times New Roman"/>
          <w:color w:val="0D0D0D" w:themeColor="text1" w:themeTint="F2"/>
          <w:sz w:val="20"/>
          <w:szCs w:val="20"/>
          <w:lang w:val="en-GB"/>
        </w:rPr>
        <w:t xml:space="preserve">. </w:t>
      </w:r>
      <w:r w:rsidR="006335BD" w:rsidRPr="00075A42">
        <w:rPr>
          <w:rFonts w:ascii="Times New Roman" w:hAnsi="Times New Roman" w:cs="Times New Roman"/>
          <w:color w:val="0D0D0D" w:themeColor="text1" w:themeTint="F2"/>
          <w:sz w:val="20"/>
          <w:szCs w:val="20"/>
          <w:lang w:val="en-GB"/>
        </w:rPr>
        <w:t>While</w:t>
      </w:r>
      <w:r w:rsidRPr="00075A42">
        <w:rPr>
          <w:rFonts w:ascii="Times New Roman" w:hAnsi="Times New Roman" w:cs="Times New Roman"/>
          <w:color w:val="0D0D0D" w:themeColor="text1" w:themeTint="F2"/>
          <w:sz w:val="20"/>
          <w:szCs w:val="20"/>
          <w:lang w:val="en-GB"/>
        </w:rPr>
        <w:t xml:space="preserve"> interactions between </w:t>
      </w:r>
      <w:r w:rsidRPr="00075A42">
        <w:rPr>
          <w:rFonts w:ascii="Times New Roman" w:eastAsia="宋体" w:hAnsi="Times New Roman" w:cs="Times New Roman"/>
          <w:color w:val="0D0D0D" w:themeColor="text1" w:themeTint="F2"/>
          <w:sz w:val="20"/>
          <w:szCs w:val="20"/>
          <w:lang w:val="en-GB"/>
        </w:rPr>
        <w:t xml:space="preserve">the </w:t>
      </w:r>
      <w:r w:rsidRPr="00075A42">
        <w:rPr>
          <w:rFonts w:ascii="Times New Roman" w:hAnsi="Times New Roman" w:cs="Times New Roman"/>
          <w:color w:val="0D0D0D" w:themeColor="text1" w:themeTint="F2"/>
          <w:sz w:val="20"/>
          <w:szCs w:val="20"/>
          <w:lang w:val="en-GB"/>
        </w:rPr>
        <w:t>rhizosphere microbiome and plant</w:t>
      </w:r>
      <w:r w:rsidR="00F36992" w:rsidRPr="00075A42">
        <w:rPr>
          <w:rFonts w:ascii="Times New Roman" w:hAnsi="Times New Roman" w:cs="Times New Roman"/>
          <w:color w:val="0D0D0D" w:themeColor="text1" w:themeTint="F2"/>
          <w:sz w:val="20"/>
          <w:szCs w:val="20"/>
          <w:lang w:val="en-GB"/>
        </w:rPr>
        <w:t>s</w:t>
      </w:r>
      <w:r w:rsidRPr="00075A42">
        <w:rPr>
          <w:rFonts w:ascii="Times New Roman" w:hAnsi="Times New Roman" w:cs="Times New Roman"/>
          <w:color w:val="0D0D0D" w:themeColor="text1" w:themeTint="F2"/>
          <w:sz w:val="20"/>
          <w:szCs w:val="20"/>
          <w:lang w:val="en-GB"/>
        </w:rPr>
        <w:t xml:space="preserve"> </w:t>
      </w:r>
      <w:r w:rsidR="006335BD" w:rsidRPr="00075A42">
        <w:rPr>
          <w:rFonts w:ascii="Times New Roman" w:hAnsi="Times New Roman" w:cs="Times New Roman"/>
          <w:color w:val="0D0D0D" w:themeColor="text1" w:themeTint="F2"/>
          <w:sz w:val="20"/>
          <w:szCs w:val="20"/>
          <w:lang w:val="en-GB"/>
        </w:rPr>
        <w:t>play a key role</w:t>
      </w:r>
      <w:r w:rsidRPr="00075A42">
        <w:rPr>
          <w:rFonts w:ascii="Times New Roman" w:hAnsi="Times New Roman" w:cs="Times New Roman"/>
          <w:color w:val="0D0D0D" w:themeColor="text1" w:themeTint="F2"/>
          <w:sz w:val="20"/>
          <w:szCs w:val="20"/>
          <w:lang w:val="en-GB"/>
        </w:rPr>
        <w:t xml:space="preserve"> in plant growth</w:t>
      </w:r>
      <w:r w:rsidR="006335BD" w:rsidRPr="00075A42">
        <w:rPr>
          <w:rFonts w:ascii="Times New Roman" w:hAnsi="Times New Roman" w:cs="Times New Roman"/>
          <w:color w:val="0D0D0D" w:themeColor="text1" w:themeTint="F2"/>
          <w:sz w:val="20"/>
          <w:szCs w:val="20"/>
          <w:lang w:val="en-GB"/>
        </w:rPr>
        <w:t xml:space="preserve">, it is still unclear </w:t>
      </w:r>
      <w:r w:rsidR="00AE65BA" w:rsidRPr="00075A42">
        <w:rPr>
          <w:rFonts w:ascii="Times New Roman" w:hAnsi="Times New Roman" w:cs="Times New Roman" w:hint="eastAsia"/>
          <w:color w:val="0D0D0D" w:themeColor="text1" w:themeTint="F2"/>
          <w:sz w:val="20"/>
          <w:szCs w:val="20"/>
          <w:lang w:val="en-GB"/>
        </w:rPr>
        <w:t xml:space="preserve">how this process </w:t>
      </w:r>
      <w:r w:rsidR="005E396E" w:rsidRPr="00075A42">
        <w:rPr>
          <w:rFonts w:ascii="Times New Roman" w:hAnsi="Times New Roman" w:cs="Times New Roman" w:hint="eastAsia"/>
          <w:color w:val="0D0D0D" w:themeColor="text1" w:themeTint="F2"/>
          <w:sz w:val="20"/>
          <w:szCs w:val="20"/>
          <w:lang w:val="en-GB"/>
        </w:rPr>
        <w:t xml:space="preserve">could be engineered to improve crop production and to restore microbial biodiversity in soils exposed to </w:t>
      </w:r>
      <w:r w:rsidR="005E396E" w:rsidRPr="00075A42">
        <w:rPr>
          <w:rFonts w:ascii="Times New Roman" w:hAnsi="Times New Roman" w:cs="Times New Roman"/>
          <w:color w:val="0D0D0D" w:themeColor="text1" w:themeTint="F2"/>
          <w:sz w:val="20"/>
          <w:szCs w:val="20"/>
          <w:lang w:val="en-GB"/>
        </w:rPr>
        <w:t>intensive</w:t>
      </w:r>
      <w:r w:rsidR="005E396E" w:rsidRPr="00075A42">
        <w:rPr>
          <w:rFonts w:ascii="Times New Roman" w:hAnsi="Times New Roman" w:cs="Times New Roman" w:hint="eastAsia"/>
          <w:color w:val="0D0D0D" w:themeColor="text1" w:themeTint="F2"/>
          <w:sz w:val="20"/>
          <w:szCs w:val="20"/>
          <w:lang w:val="en-GB"/>
        </w:rPr>
        <w:t xml:space="preserve"> agricultural </w:t>
      </w:r>
      <w:r w:rsidR="005E396E" w:rsidRPr="00075A42">
        <w:rPr>
          <w:rFonts w:ascii="Times New Roman" w:hAnsi="Times New Roman" w:cs="Times New Roman"/>
          <w:color w:val="0D0D0D" w:themeColor="text1" w:themeTint="F2"/>
          <w:sz w:val="20"/>
          <w:szCs w:val="20"/>
          <w:lang w:val="en-GB"/>
        </w:rPr>
        <w:t>practises</w:t>
      </w:r>
      <w:r w:rsidR="005E396E" w:rsidRPr="00075A42">
        <w:rPr>
          <w:rFonts w:ascii="Times New Roman" w:hAnsi="Times New Roman" w:cs="Times New Roman" w:hint="eastAsia"/>
          <w:color w:val="0D0D0D" w:themeColor="text1" w:themeTint="F2"/>
          <w:sz w:val="20"/>
          <w:szCs w:val="20"/>
          <w:lang w:val="en-GB"/>
        </w:rPr>
        <w:t>.</w:t>
      </w:r>
      <w:r w:rsidR="00AE65BA" w:rsidRPr="00075A42">
        <w:rPr>
          <w:rFonts w:ascii="Times New Roman" w:hAnsi="Times New Roman" w:cs="Times New Roman" w:hint="eastAsia"/>
          <w:color w:val="0D0D0D" w:themeColor="text1" w:themeTint="F2"/>
          <w:sz w:val="20"/>
          <w:szCs w:val="20"/>
          <w:lang w:val="en-GB"/>
        </w:rPr>
        <w:t xml:space="preserve"> </w:t>
      </w:r>
      <w:r w:rsidR="005E396E" w:rsidRPr="00075A42">
        <w:rPr>
          <w:rFonts w:ascii="Times New Roman" w:hAnsi="Times New Roman" w:cs="Times New Roman"/>
          <w:color w:val="0D0D0D" w:themeColor="text1" w:themeTint="F2"/>
          <w:sz w:val="20"/>
          <w:szCs w:val="20"/>
          <w:lang w:val="en-GB"/>
        </w:rPr>
        <w:t>In this study, we experimentally tested to what extent bacterial plant-growth promotion is affected by the origin of microbial inoculant</w:t>
      </w:r>
      <w:r w:rsidR="00DD3DB5" w:rsidRPr="00075A42">
        <w:rPr>
          <w:rFonts w:ascii="Times New Roman" w:hAnsi="Times New Roman" w:cs="Times New Roman"/>
          <w:color w:val="0D0D0D" w:themeColor="text1" w:themeTint="F2"/>
          <w:sz w:val="20"/>
          <w:szCs w:val="20"/>
          <w:lang w:val="en-GB"/>
        </w:rPr>
        <w:t>,</w:t>
      </w:r>
      <w:r w:rsidR="005E396E" w:rsidRPr="00075A42">
        <w:rPr>
          <w:rFonts w:ascii="Times New Roman" w:hAnsi="Times New Roman" w:cs="Times New Roman"/>
          <w:color w:val="0D0D0D" w:themeColor="text1" w:themeTint="F2"/>
          <w:sz w:val="20"/>
          <w:szCs w:val="20"/>
          <w:lang w:val="en-GB"/>
        </w:rPr>
        <w:t xml:space="preserve"> and </w:t>
      </w:r>
      <w:r w:rsidR="0049451F" w:rsidRPr="00075A42">
        <w:rPr>
          <w:rFonts w:ascii="Times New Roman" w:hAnsi="Times New Roman" w:cs="Times New Roman" w:hint="eastAsia"/>
          <w:color w:val="0D0D0D" w:themeColor="text1" w:themeTint="F2"/>
          <w:sz w:val="20"/>
          <w:szCs w:val="20"/>
          <w:lang w:val="en-GB"/>
        </w:rPr>
        <w:t>if certain</w:t>
      </w:r>
      <w:r w:rsidR="005E396E" w:rsidRPr="00075A42">
        <w:rPr>
          <w:rFonts w:ascii="Times New Roman" w:hAnsi="Times New Roman" w:cs="Times New Roman"/>
          <w:color w:val="0D0D0D" w:themeColor="text1" w:themeTint="F2"/>
          <w:sz w:val="20"/>
          <w:szCs w:val="20"/>
          <w:lang w:val="en-GB"/>
        </w:rPr>
        <w:t xml:space="preserve"> taxa can be associated with the plant-beneficial effects.</w:t>
      </w:r>
    </w:p>
    <w:p w14:paraId="527AD451" w14:textId="33629092" w:rsidR="00AE65BA" w:rsidRPr="00075A42" w:rsidRDefault="006F20C7" w:rsidP="00BC2132">
      <w:pPr>
        <w:spacing w:line="480" w:lineRule="auto"/>
        <w:ind w:firstLine="420"/>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lang w:val="en-GB"/>
        </w:rPr>
        <w:t xml:space="preserve">Manipulation of the </w:t>
      </w:r>
      <w:r w:rsidR="005E396E" w:rsidRPr="00075A42">
        <w:rPr>
          <w:rFonts w:ascii="Times New Roman" w:hAnsi="Times New Roman" w:cs="Times New Roman" w:hint="eastAsia"/>
          <w:color w:val="0D0D0D" w:themeColor="text1" w:themeTint="F2"/>
          <w:sz w:val="20"/>
          <w:szCs w:val="20"/>
          <w:lang w:val="en-GB"/>
        </w:rPr>
        <w:t>rhizosphere</w:t>
      </w:r>
      <w:r w:rsidRPr="00075A42">
        <w:rPr>
          <w:rFonts w:ascii="Times New Roman" w:hAnsi="Times New Roman" w:cs="Times New Roman"/>
          <w:color w:val="0D0D0D" w:themeColor="text1" w:themeTint="F2"/>
          <w:sz w:val="20"/>
          <w:szCs w:val="20"/>
          <w:lang w:val="en-GB"/>
        </w:rPr>
        <w:t xml:space="preserve"> microbiome has </w:t>
      </w:r>
      <w:r w:rsidR="005E396E" w:rsidRPr="00075A42">
        <w:rPr>
          <w:rFonts w:ascii="Times New Roman" w:hAnsi="Times New Roman" w:cs="Times New Roman" w:hint="eastAsia"/>
          <w:color w:val="0D0D0D" w:themeColor="text1" w:themeTint="F2"/>
          <w:sz w:val="20"/>
          <w:szCs w:val="20"/>
          <w:lang w:val="en-GB"/>
        </w:rPr>
        <w:t>great</w:t>
      </w:r>
      <w:r w:rsidRPr="00075A42">
        <w:rPr>
          <w:rFonts w:ascii="Times New Roman" w:hAnsi="Times New Roman" w:cs="Times New Roman"/>
          <w:color w:val="0D0D0D" w:themeColor="text1" w:themeTint="F2"/>
          <w:sz w:val="20"/>
          <w:szCs w:val="20"/>
          <w:lang w:val="en-GB"/>
        </w:rPr>
        <w:t xml:space="preserve"> potential to increase agricultural production, which is vital for sustaining </w:t>
      </w:r>
      <w:r w:rsidR="0049451F" w:rsidRPr="00075A42">
        <w:rPr>
          <w:rFonts w:ascii="Times New Roman" w:hAnsi="Times New Roman" w:cs="Times New Roman" w:hint="eastAsia"/>
          <w:color w:val="0D0D0D" w:themeColor="text1" w:themeTint="F2"/>
          <w:sz w:val="20"/>
          <w:szCs w:val="20"/>
          <w:lang w:val="en-GB"/>
        </w:rPr>
        <w:t xml:space="preserve">a </w:t>
      </w:r>
      <w:r w:rsidR="005E396E" w:rsidRPr="00075A42">
        <w:rPr>
          <w:rFonts w:ascii="Times New Roman" w:hAnsi="Times New Roman" w:cs="Times New Roman" w:hint="eastAsia"/>
          <w:color w:val="0D0D0D" w:themeColor="text1" w:themeTint="F2"/>
          <w:sz w:val="20"/>
          <w:szCs w:val="20"/>
          <w:lang w:val="en-GB"/>
        </w:rPr>
        <w:t xml:space="preserve">steady supply of </w:t>
      </w:r>
      <w:r w:rsidRPr="00075A42">
        <w:rPr>
          <w:rFonts w:ascii="Times New Roman" w:hAnsi="Times New Roman" w:cs="Times New Roman"/>
          <w:color w:val="0D0D0D" w:themeColor="text1" w:themeTint="F2"/>
          <w:sz w:val="20"/>
          <w:szCs w:val="20"/>
          <w:lang w:val="en-GB"/>
        </w:rPr>
        <w:t>food</w:t>
      </w:r>
      <w:r w:rsidR="005E396E" w:rsidRPr="00075A42">
        <w:rPr>
          <w:rFonts w:ascii="Times New Roman" w:hAnsi="Times New Roman" w:cs="Times New Roman" w:hint="eastAsia"/>
          <w:color w:val="0D0D0D" w:themeColor="text1" w:themeTint="F2"/>
          <w:sz w:val="20"/>
          <w:szCs w:val="20"/>
          <w:lang w:val="en-GB"/>
        </w:rPr>
        <w:t xml:space="preserve"> </w:t>
      </w:r>
      <w:r w:rsidR="00AE65BA" w:rsidRPr="00075A42">
        <w:rPr>
          <w:rFonts w:ascii="Times New Roman" w:hAnsi="Times New Roman" w:cs="Times New Roman" w:hint="eastAsia"/>
          <w:color w:val="0D0D0D" w:themeColor="text1" w:themeTint="F2"/>
          <w:sz w:val="20"/>
          <w:szCs w:val="20"/>
          <w:lang w:val="en-GB"/>
        </w:rPr>
        <w:t>in the face of</w:t>
      </w:r>
      <w:r w:rsidRPr="00075A42">
        <w:rPr>
          <w:rFonts w:ascii="Times New Roman" w:hAnsi="Times New Roman" w:cs="Times New Roman"/>
          <w:color w:val="0D0D0D" w:themeColor="text1" w:themeTint="F2"/>
          <w:sz w:val="20"/>
          <w:szCs w:val="20"/>
          <w:lang w:val="en-GB"/>
        </w:rPr>
        <w:t xml:space="preserve"> </w:t>
      </w:r>
      <w:r w:rsidR="0049451F" w:rsidRPr="00075A42">
        <w:rPr>
          <w:rFonts w:ascii="Times New Roman" w:hAnsi="Times New Roman" w:cs="Times New Roman" w:hint="eastAsia"/>
          <w:color w:val="0D0D0D" w:themeColor="text1" w:themeTint="F2"/>
          <w:sz w:val="20"/>
          <w:szCs w:val="20"/>
          <w:lang w:val="en-GB"/>
        </w:rPr>
        <w:t xml:space="preserve">a </w:t>
      </w:r>
      <w:r w:rsidRPr="00075A42">
        <w:rPr>
          <w:rFonts w:ascii="Times New Roman" w:hAnsi="Times New Roman" w:cs="Times New Roman"/>
          <w:color w:val="0D0D0D" w:themeColor="text1" w:themeTint="F2"/>
          <w:sz w:val="20"/>
          <w:szCs w:val="20"/>
          <w:lang w:val="en-GB"/>
        </w:rPr>
        <w:t xml:space="preserve">growing human population </w:t>
      </w:r>
      <w:r w:rsidRPr="00075A42">
        <w:rPr>
          <w:rFonts w:ascii="Times New Roman" w:hAnsi="Times New Roman" w:cs="Times New Roman"/>
          <w:color w:val="0D0D0D" w:themeColor="text1" w:themeTint="F2"/>
          <w:sz w:val="20"/>
          <w:szCs w:val="20"/>
          <w:lang w:val="en-GB"/>
        </w:rPr>
        <w:fldChar w:fldCharType="begin"/>
      </w:r>
      <w:r w:rsidR="008867C5" w:rsidRPr="00075A42">
        <w:rPr>
          <w:rFonts w:ascii="Times New Roman" w:hAnsi="Times New Roman" w:cs="Times New Roman"/>
          <w:color w:val="0D0D0D" w:themeColor="text1" w:themeTint="F2"/>
          <w:sz w:val="20"/>
          <w:szCs w:val="20"/>
          <w:lang w:val="en-GB"/>
        </w:rPr>
        <w:instrText xml:space="preserve"> ADDIN EN.CITE &lt;EndNote&gt;&lt;Cite&gt;&lt;Author&gt;Turner&lt;/Author&gt;&lt;Year&gt;2013&lt;/Year&gt;&lt;RecNum&gt;2495&lt;/RecNum&gt;&lt;DisplayText&gt;(Turner et al. 2013)&lt;/DisplayText&gt;&lt;record&gt;&lt;rec-number&gt;2495&lt;/rec-number&gt;&lt;foreign-keys&gt;&lt;key app="EN" db-id="faxtvvdxv0ffr1esw2bv099mfvf0x2xx2pd9"&gt;2495&lt;/key&gt;&lt;/foreign-keys&gt;&lt;ref-type name="Journal Article"&gt;17&lt;/ref-type&gt;&lt;contributors&gt;&lt;authors&gt;&lt;author&gt;Turner, Thomas R&lt;/author&gt;&lt;author&gt;James, Euan K&lt;/author&gt;&lt;author&gt;Poole, Philip S&lt;/author&gt;&lt;/authors&gt;&lt;/contributors&gt;&lt;titles&gt;&lt;title&gt;The plant microbiome&lt;/title&gt;&lt;secondary-title&gt;Genome Biology&lt;/secondary-title&gt;&lt;/titles&gt;&lt;periodical&gt;&lt;full-title&gt;Genome Biology&lt;/full-title&gt;&lt;abbr-1&gt;Genome Biol.&lt;/abbr-1&gt;&lt;abbr-2&gt;Genome Biol&lt;/abbr-2&gt;&lt;/periodical&gt;&lt;pages&gt;209&lt;/pages&gt;&lt;volume&gt;14&lt;/volume&gt;&lt;number&gt;6&lt;/number&gt;&lt;dates&gt;&lt;year&gt;2013&lt;/year&gt;&lt;/dates&gt;&lt;isbn&gt;1474-760X&lt;/isbn&gt;&lt;urls&gt;&lt;/urls&gt;&lt;electronic-resource-num&gt;10.1186/gb-2013-14-6-209&lt;/electronic-resource-num&gt;&lt;/record&gt;&lt;/Cite&gt;&lt;/EndNote&gt;</w:instrText>
      </w:r>
      <w:r w:rsidRPr="00075A42">
        <w:rPr>
          <w:rFonts w:ascii="Times New Roman" w:hAnsi="Times New Roman" w:cs="Times New Roman"/>
          <w:color w:val="0D0D0D" w:themeColor="text1" w:themeTint="F2"/>
          <w:sz w:val="20"/>
          <w:szCs w:val="20"/>
          <w:lang w:val="en-GB"/>
        </w:rPr>
        <w:fldChar w:fldCharType="separate"/>
      </w:r>
      <w:r w:rsidR="008C635B" w:rsidRPr="00075A42">
        <w:rPr>
          <w:rFonts w:ascii="Times New Roman" w:hAnsi="Times New Roman" w:cs="Times New Roman"/>
          <w:noProof/>
          <w:color w:val="0D0D0D" w:themeColor="text1" w:themeTint="F2"/>
          <w:sz w:val="20"/>
          <w:szCs w:val="20"/>
          <w:lang w:val="en-GB"/>
        </w:rPr>
        <w:t>(</w:t>
      </w:r>
      <w:hyperlink w:anchor="_ENREF_1_54" w:tooltip="Turner, 2013 #2495" w:history="1">
        <w:r w:rsidR="00BE7F4F" w:rsidRPr="00075A42">
          <w:rPr>
            <w:rFonts w:ascii="Times New Roman" w:hAnsi="Times New Roman" w:cs="Times New Roman"/>
            <w:noProof/>
            <w:color w:val="0D0D0D" w:themeColor="text1" w:themeTint="F2"/>
            <w:sz w:val="20"/>
            <w:szCs w:val="20"/>
            <w:lang w:val="en-GB"/>
          </w:rPr>
          <w:t>Turner et al. 2013</w:t>
        </w:r>
      </w:hyperlink>
      <w:r w:rsidR="008C635B" w:rsidRPr="00075A42">
        <w:rPr>
          <w:rFonts w:ascii="Times New Roman" w:hAnsi="Times New Roman" w:cs="Times New Roman"/>
          <w:noProof/>
          <w:color w:val="0D0D0D" w:themeColor="text1" w:themeTint="F2"/>
          <w:sz w:val="20"/>
          <w:szCs w:val="20"/>
          <w:lang w:val="en-GB"/>
        </w:rPr>
        <w:t>)</w:t>
      </w:r>
      <w:r w:rsidRPr="00075A42">
        <w:rPr>
          <w:rFonts w:ascii="Times New Roman" w:hAnsi="Times New Roman" w:cs="Times New Roman"/>
          <w:color w:val="0D0D0D" w:themeColor="text1" w:themeTint="F2"/>
          <w:sz w:val="20"/>
          <w:szCs w:val="20"/>
          <w:lang w:val="en-GB"/>
        </w:rPr>
        <w:fldChar w:fldCharType="end"/>
      </w:r>
      <w:r w:rsidRPr="00075A42">
        <w:rPr>
          <w:rFonts w:ascii="Times New Roman" w:hAnsi="Times New Roman" w:cs="Times New Roman"/>
          <w:color w:val="0D0D0D" w:themeColor="text1" w:themeTint="F2"/>
          <w:sz w:val="20"/>
          <w:szCs w:val="20"/>
          <w:lang w:val="en-GB"/>
        </w:rPr>
        <w:t xml:space="preserve">. </w:t>
      </w:r>
      <w:r w:rsidR="00CC7D04" w:rsidRPr="00075A42">
        <w:rPr>
          <w:rFonts w:ascii="Times New Roman" w:hAnsi="Times New Roman" w:cs="Times New Roman"/>
          <w:color w:val="0D0D0D" w:themeColor="text1" w:themeTint="F2"/>
          <w:sz w:val="20"/>
          <w:szCs w:val="20"/>
          <w:lang w:val="en-GB"/>
        </w:rPr>
        <w:t xml:space="preserve">Rhizospheric microbes can promote plant growth </w:t>
      </w:r>
      <w:r w:rsidR="006E6614" w:rsidRPr="00075A42">
        <w:rPr>
          <w:rFonts w:ascii="Times New Roman" w:hAnsi="Times New Roman" w:cs="Times New Roman"/>
          <w:color w:val="0D0D0D" w:themeColor="text1" w:themeTint="F2"/>
          <w:sz w:val="20"/>
          <w:szCs w:val="20"/>
          <w:lang w:val="en-GB"/>
        </w:rPr>
        <w:t>through a variety of mechanisms</w:t>
      </w:r>
      <w:r w:rsidR="00CC7D04" w:rsidRPr="00075A42">
        <w:rPr>
          <w:rFonts w:ascii="Times New Roman" w:hAnsi="Times New Roman" w:cs="Times New Roman"/>
          <w:color w:val="0D0D0D" w:themeColor="text1" w:themeTint="F2"/>
          <w:sz w:val="20"/>
          <w:szCs w:val="20"/>
          <w:lang w:val="en-GB"/>
        </w:rPr>
        <w:t xml:space="preserve"> such as increasing the availability of nutrients, secreting </w:t>
      </w:r>
      <w:proofErr w:type="spellStart"/>
      <w:r w:rsidR="00CC7D04" w:rsidRPr="00075A42">
        <w:rPr>
          <w:rFonts w:ascii="Times New Roman" w:hAnsi="Times New Roman" w:cs="Times New Roman"/>
          <w:color w:val="0D0D0D" w:themeColor="text1" w:themeTint="F2"/>
          <w:sz w:val="20"/>
          <w:szCs w:val="20"/>
          <w:lang w:val="en-GB"/>
        </w:rPr>
        <w:t>phytohormones</w:t>
      </w:r>
      <w:proofErr w:type="spellEnd"/>
      <w:r w:rsidR="00BC2132" w:rsidRPr="00075A42">
        <w:rPr>
          <w:rFonts w:ascii="Times New Roman" w:hAnsi="Times New Roman" w:cs="Times New Roman" w:hint="eastAsia"/>
          <w:color w:val="0D0D0D" w:themeColor="text1" w:themeTint="F2"/>
          <w:sz w:val="20"/>
          <w:szCs w:val="20"/>
          <w:lang w:val="en-GB"/>
        </w:rPr>
        <w:t xml:space="preserve">, </w:t>
      </w:r>
      <w:r w:rsidR="005E396E" w:rsidRPr="00075A42">
        <w:rPr>
          <w:rFonts w:ascii="Times New Roman" w:hAnsi="Times New Roman" w:cs="Times New Roman" w:hint="eastAsia"/>
          <w:color w:val="0D0D0D" w:themeColor="text1" w:themeTint="F2"/>
          <w:sz w:val="20"/>
          <w:szCs w:val="20"/>
          <w:lang w:val="en-GB"/>
        </w:rPr>
        <w:t xml:space="preserve">suppressing pathogens or </w:t>
      </w:r>
      <w:r w:rsidR="00AE65BA" w:rsidRPr="00075A42">
        <w:rPr>
          <w:rFonts w:ascii="Times New Roman" w:hAnsi="Times New Roman" w:cs="Times New Roman" w:hint="eastAsia"/>
          <w:color w:val="0D0D0D" w:themeColor="text1" w:themeTint="F2"/>
          <w:sz w:val="20"/>
          <w:szCs w:val="20"/>
          <w:lang w:val="en-GB"/>
        </w:rPr>
        <w:t xml:space="preserve">having </w:t>
      </w:r>
      <w:r w:rsidR="00AE65BA" w:rsidRPr="00075A42">
        <w:rPr>
          <w:rFonts w:ascii="Times New Roman" w:hAnsi="Times New Roman" w:cs="Times New Roman"/>
          <w:color w:val="0D0D0D" w:themeColor="text1" w:themeTint="F2"/>
          <w:sz w:val="20"/>
          <w:szCs w:val="20"/>
          <w:lang w:val="en-GB"/>
        </w:rPr>
        <w:t>positive</w:t>
      </w:r>
      <w:r w:rsidRPr="00075A42">
        <w:rPr>
          <w:rFonts w:ascii="Times New Roman" w:hAnsi="Times New Roman" w:cs="Times New Roman"/>
          <w:color w:val="0D0D0D" w:themeColor="text1" w:themeTint="F2"/>
          <w:sz w:val="20"/>
          <w:szCs w:val="20"/>
          <w:lang w:val="en-GB"/>
        </w:rPr>
        <w:t xml:space="preserve"> </w:t>
      </w:r>
      <w:r w:rsidR="00AE65BA" w:rsidRPr="00075A42">
        <w:rPr>
          <w:rFonts w:ascii="Times New Roman" w:hAnsi="Times New Roman" w:cs="Times New Roman" w:hint="eastAsia"/>
          <w:color w:val="0D0D0D" w:themeColor="text1" w:themeTint="F2"/>
          <w:sz w:val="20"/>
          <w:szCs w:val="20"/>
          <w:lang w:val="en-GB"/>
        </w:rPr>
        <w:t>effects on</w:t>
      </w:r>
      <w:r w:rsidR="00CC7D04" w:rsidRPr="00075A42">
        <w:rPr>
          <w:rFonts w:ascii="Times New Roman" w:hAnsi="Times New Roman" w:cs="Times New Roman"/>
          <w:color w:val="0D0D0D" w:themeColor="text1" w:themeTint="F2"/>
          <w:sz w:val="20"/>
          <w:szCs w:val="20"/>
          <w:lang w:val="en-GB"/>
        </w:rPr>
        <w:t xml:space="preserve"> </w:t>
      </w:r>
      <w:r w:rsidR="005E396E" w:rsidRPr="00075A42">
        <w:rPr>
          <w:rFonts w:ascii="Times New Roman" w:hAnsi="Times New Roman" w:cs="Times New Roman" w:hint="eastAsia"/>
          <w:color w:val="0D0D0D" w:themeColor="text1" w:themeTint="F2"/>
          <w:sz w:val="20"/>
          <w:szCs w:val="20"/>
          <w:lang w:val="en-GB"/>
        </w:rPr>
        <w:t xml:space="preserve">the </w:t>
      </w:r>
      <w:r w:rsidR="00CC7D04" w:rsidRPr="00075A42">
        <w:rPr>
          <w:rFonts w:ascii="Times New Roman" w:hAnsi="Times New Roman" w:cs="Times New Roman"/>
          <w:color w:val="0D0D0D" w:themeColor="text1" w:themeTint="F2"/>
          <w:sz w:val="20"/>
          <w:szCs w:val="20"/>
          <w:lang w:val="en-GB"/>
        </w:rPr>
        <w:t xml:space="preserve">plant metabolism </w:t>
      </w:r>
      <w:r w:rsidR="00744D4D" w:rsidRPr="00075A42">
        <w:rPr>
          <w:rFonts w:ascii="Times New Roman" w:hAnsi="Times New Roman" w:cs="Times New Roman"/>
          <w:color w:val="0D0D0D" w:themeColor="text1" w:themeTint="F2"/>
          <w:sz w:val="20"/>
          <w:szCs w:val="20"/>
          <w:lang w:val="en-GB"/>
        </w:rPr>
        <w:fldChar w:fldCharType="begin">
          <w:fldData xml:space="preserve">PEVuZE5vdGU+PENpdGU+PEF1dGhvcj5QZXJlei1Nb250YW5vPC9BdXRob3I+PFllYXI+MjAxNDwv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==
</w:fldData>
        </w:fldChar>
      </w:r>
      <w:r w:rsidR="008C635B" w:rsidRPr="00075A42">
        <w:rPr>
          <w:rFonts w:ascii="Times New Roman" w:hAnsi="Times New Roman" w:cs="Times New Roman"/>
          <w:color w:val="0D0D0D" w:themeColor="text1" w:themeTint="F2"/>
          <w:sz w:val="20"/>
          <w:szCs w:val="20"/>
          <w:lang w:val="en-GB"/>
        </w:rPr>
        <w:instrText xml:space="preserve"> ADDIN EN.CITE </w:instrText>
      </w:r>
      <w:r w:rsidR="008C635B" w:rsidRPr="00075A42">
        <w:rPr>
          <w:rFonts w:ascii="Times New Roman" w:hAnsi="Times New Roman" w:cs="Times New Roman"/>
          <w:color w:val="0D0D0D" w:themeColor="text1" w:themeTint="F2"/>
          <w:sz w:val="20"/>
          <w:szCs w:val="20"/>
          <w:lang w:val="en-GB"/>
        </w:rPr>
        <w:fldChar w:fldCharType="begin">
          <w:fldData xml:space="preserve">PEVuZE5vdGU+PENpdGU+PEF1dGhvcj5QZXJlei1Nb250YW5vPC9BdXRob3I+PFllYXI+MjAxNDwv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==
</w:fldData>
        </w:fldChar>
      </w:r>
      <w:r w:rsidR="008C635B" w:rsidRPr="00075A42">
        <w:rPr>
          <w:rFonts w:ascii="Times New Roman" w:hAnsi="Times New Roman" w:cs="Times New Roman"/>
          <w:color w:val="0D0D0D" w:themeColor="text1" w:themeTint="F2"/>
          <w:sz w:val="20"/>
          <w:szCs w:val="20"/>
          <w:lang w:val="en-GB"/>
        </w:rPr>
        <w:instrText xml:space="preserve"> ADDIN EN.CITE.DATA </w:instrText>
      </w:r>
      <w:r w:rsidR="008C635B" w:rsidRPr="00075A42">
        <w:rPr>
          <w:rFonts w:ascii="Times New Roman" w:hAnsi="Times New Roman" w:cs="Times New Roman"/>
          <w:color w:val="0D0D0D" w:themeColor="text1" w:themeTint="F2"/>
          <w:sz w:val="20"/>
          <w:szCs w:val="20"/>
          <w:lang w:val="en-GB"/>
        </w:rPr>
      </w:r>
      <w:r w:rsidR="008C635B" w:rsidRPr="00075A42">
        <w:rPr>
          <w:rFonts w:ascii="Times New Roman" w:hAnsi="Times New Roman" w:cs="Times New Roman"/>
          <w:color w:val="0D0D0D" w:themeColor="text1" w:themeTint="F2"/>
          <w:sz w:val="20"/>
          <w:szCs w:val="20"/>
          <w:lang w:val="en-GB"/>
        </w:rPr>
        <w:fldChar w:fldCharType="end"/>
      </w:r>
      <w:r w:rsidR="00744D4D" w:rsidRPr="00075A42">
        <w:rPr>
          <w:rFonts w:ascii="Times New Roman" w:hAnsi="Times New Roman" w:cs="Times New Roman"/>
          <w:color w:val="0D0D0D" w:themeColor="text1" w:themeTint="F2"/>
          <w:sz w:val="20"/>
          <w:szCs w:val="20"/>
          <w:lang w:val="en-GB"/>
        </w:rPr>
      </w:r>
      <w:r w:rsidR="00744D4D" w:rsidRPr="00075A42">
        <w:rPr>
          <w:rFonts w:ascii="Times New Roman" w:hAnsi="Times New Roman" w:cs="Times New Roman"/>
          <w:color w:val="0D0D0D" w:themeColor="text1" w:themeTint="F2"/>
          <w:sz w:val="20"/>
          <w:szCs w:val="20"/>
          <w:lang w:val="en-GB"/>
        </w:rPr>
        <w:fldChar w:fldCharType="separate"/>
      </w:r>
      <w:r w:rsidR="008C635B" w:rsidRPr="00075A42">
        <w:rPr>
          <w:rFonts w:ascii="Times New Roman" w:hAnsi="Times New Roman" w:cs="Times New Roman"/>
          <w:noProof/>
          <w:color w:val="0D0D0D" w:themeColor="text1" w:themeTint="F2"/>
          <w:sz w:val="20"/>
          <w:szCs w:val="20"/>
          <w:lang w:val="en-GB"/>
        </w:rPr>
        <w:t>(</w:t>
      </w:r>
      <w:hyperlink w:anchor="_ENREF_1_39" w:tooltip="Perez-Montano, 2014 #2328" w:history="1">
        <w:r w:rsidR="00BE7F4F" w:rsidRPr="00075A42">
          <w:rPr>
            <w:rFonts w:ascii="Times New Roman" w:hAnsi="Times New Roman" w:cs="Times New Roman"/>
            <w:noProof/>
            <w:color w:val="0D0D0D" w:themeColor="text1" w:themeTint="F2"/>
            <w:sz w:val="20"/>
            <w:szCs w:val="20"/>
            <w:lang w:val="en-GB"/>
          </w:rPr>
          <w:t>Perez-Montano et al. 2014</w:t>
        </w:r>
      </w:hyperlink>
      <w:r w:rsidR="008C635B" w:rsidRPr="00075A42">
        <w:rPr>
          <w:rFonts w:ascii="Times New Roman" w:hAnsi="Times New Roman" w:cs="Times New Roman"/>
          <w:noProof/>
          <w:color w:val="0D0D0D" w:themeColor="text1" w:themeTint="F2"/>
          <w:sz w:val="20"/>
          <w:szCs w:val="20"/>
          <w:lang w:val="en-GB"/>
        </w:rPr>
        <w:t xml:space="preserve">; </w:t>
      </w:r>
      <w:hyperlink w:anchor="_ENREF_1_69" w:tooltip="Zhou, 2015 #1607" w:history="1">
        <w:r w:rsidR="00BE7F4F" w:rsidRPr="00075A42">
          <w:rPr>
            <w:rFonts w:ascii="Times New Roman" w:hAnsi="Times New Roman" w:cs="Times New Roman"/>
            <w:noProof/>
            <w:color w:val="0D0D0D" w:themeColor="text1" w:themeTint="F2"/>
            <w:sz w:val="20"/>
            <w:szCs w:val="20"/>
            <w:lang w:val="en-GB"/>
          </w:rPr>
          <w:t>Zhou et al. 2015</w:t>
        </w:r>
      </w:hyperlink>
      <w:r w:rsidR="008C635B" w:rsidRPr="00075A42">
        <w:rPr>
          <w:rFonts w:ascii="Times New Roman" w:hAnsi="Times New Roman" w:cs="Times New Roman"/>
          <w:noProof/>
          <w:color w:val="0D0D0D" w:themeColor="text1" w:themeTint="F2"/>
          <w:sz w:val="20"/>
          <w:szCs w:val="20"/>
          <w:lang w:val="en-GB"/>
        </w:rPr>
        <w:t>)</w:t>
      </w:r>
      <w:r w:rsidR="00744D4D" w:rsidRPr="00075A42">
        <w:rPr>
          <w:rFonts w:ascii="Times New Roman" w:hAnsi="Times New Roman" w:cs="Times New Roman"/>
          <w:color w:val="0D0D0D" w:themeColor="text1" w:themeTint="F2"/>
          <w:sz w:val="20"/>
          <w:szCs w:val="20"/>
          <w:lang w:val="en-GB"/>
        </w:rPr>
        <w:fldChar w:fldCharType="end"/>
      </w:r>
      <w:r w:rsidR="006211D9" w:rsidRPr="00075A42">
        <w:rPr>
          <w:rFonts w:ascii="Times New Roman" w:hAnsi="Times New Roman" w:cs="Times New Roman"/>
          <w:color w:val="0D0D0D" w:themeColor="text1" w:themeTint="F2"/>
          <w:sz w:val="20"/>
          <w:szCs w:val="20"/>
        </w:rPr>
        <w:t>.</w:t>
      </w:r>
      <w:r w:rsidR="00BF3036" w:rsidRPr="00075A42">
        <w:rPr>
          <w:rFonts w:ascii="Times New Roman" w:hAnsi="Times New Roman" w:cs="Times New Roman"/>
          <w:color w:val="0D0D0D" w:themeColor="text1" w:themeTint="F2"/>
          <w:sz w:val="20"/>
          <w:szCs w:val="20"/>
        </w:rPr>
        <w:t xml:space="preserve"> </w:t>
      </w:r>
      <w:r w:rsidR="00BC2132" w:rsidRPr="00075A42">
        <w:rPr>
          <w:rFonts w:ascii="Times New Roman" w:hAnsi="Times New Roman" w:cs="Times New Roman" w:hint="eastAsia"/>
          <w:color w:val="0D0D0D" w:themeColor="text1" w:themeTint="F2"/>
          <w:sz w:val="20"/>
          <w:szCs w:val="20"/>
        </w:rPr>
        <w:t>While t</w:t>
      </w:r>
      <w:r w:rsidR="00F5663C" w:rsidRPr="00075A42">
        <w:rPr>
          <w:rFonts w:ascii="Times New Roman" w:hAnsi="Times New Roman" w:cs="Times New Roman"/>
          <w:color w:val="0D0D0D" w:themeColor="text1" w:themeTint="F2"/>
          <w:sz w:val="20"/>
          <w:szCs w:val="20"/>
        </w:rPr>
        <w:t xml:space="preserve">he introduction </w:t>
      </w:r>
      <w:r w:rsidR="00F5663C" w:rsidRPr="00075A42">
        <w:rPr>
          <w:rFonts w:ascii="Times New Roman" w:hAnsi="Times New Roman" w:cs="Times New Roman" w:hint="eastAsia"/>
          <w:color w:val="0D0D0D" w:themeColor="text1" w:themeTint="F2"/>
          <w:sz w:val="20"/>
          <w:szCs w:val="20"/>
        </w:rPr>
        <w:t xml:space="preserve">of </w:t>
      </w:r>
      <w:r w:rsidR="00B22146" w:rsidRPr="00075A42">
        <w:rPr>
          <w:rFonts w:ascii="Times New Roman" w:hAnsi="Times New Roman" w:cs="Times New Roman" w:hint="eastAsia"/>
          <w:color w:val="0D0D0D" w:themeColor="text1" w:themeTint="F2"/>
          <w:sz w:val="20"/>
          <w:szCs w:val="20"/>
        </w:rPr>
        <w:t xml:space="preserve">single microbe </w:t>
      </w:r>
      <w:r w:rsidR="00BC2132" w:rsidRPr="00075A42">
        <w:rPr>
          <w:rFonts w:ascii="Times New Roman" w:hAnsi="Times New Roman" w:cs="Times New Roman" w:hint="eastAsia"/>
          <w:color w:val="0D0D0D" w:themeColor="text1" w:themeTint="F2"/>
          <w:sz w:val="20"/>
          <w:szCs w:val="20"/>
        </w:rPr>
        <w:t>or</w:t>
      </w:r>
      <w:r w:rsidR="00B22146" w:rsidRPr="00075A42">
        <w:rPr>
          <w:rFonts w:ascii="Times New Roman" w:hAnsi="Times New Roman" w:cs="Times New Roman" w:hint="eastAsia"/>
          <w:color w:val="0D0D0D" w:themeColor="text1" w:themeTint="F2"/>
          <w:sz w:val="20"/>
          <w:szCs w:val="20"/>
        </w:rPr>
        <w:t xml:space="preserve"> a </w:t>
      </w:r>
      <w:r w:rsidR="00BC2132" w:rsidRPr="00075A42">
        <w:rPr>
          <w:rFonts w:ascii="Times New Roman" w:hAnsi="Times New Roman" w:cs="Times New Roman" w:hint="eastAsia"/>
          <w:color w:val="0D0D0D" w:themeColor="text1" w:themeTint="F2"/>
          <w:sz w:val="20"/>
          <w:szCs w:val="20"/>
        </w:rPr>
        <w:t xml:space="preserve">synthetic </w:t>
      </w:r>
      <w:r w:rsidR="00B22146" w:rsidRPr="00075A42">
        <w:rPr>
          <w:rFonts w:ascii="Times New Roman" w:hAnsi="Times New Roman" w:cs="Times New Roman" w:hint="eastAsia"/>
          <w:color w:val="0D0D0D" w:themeColor="text1" w:themeTint="F2"/>
          <w:sz w:val="20"/>
          <w:szCs w:val="20"/>
        </w:rPr>
        <w:t xml:space="preserve">mixture of </w:t>
      </w:r>
      <w:r w:rsidR="00BC2132" w:rsidRPr="00075A42">
        <w:rPr>
          <w:rFonts w:ascii="Times New Roman" w:hAnsi="Times New Roman" w:cs="Times New Roman" w:hint="eastAsia"/>
          <w:color w:val="0D0D0D" w:themeColor="text1" w:themeTint="F2"/>
          <w:sz w:val="20"/>
          <w:szCs w:val="20"/>
        </w:rPr>
        <w:t xml:space="preserve">few </w:t>
      </w:r>
      <w:r w:rsidR="00B22146" w:rsidRPr="00075A42">
        <w:rPr>
          <w:rFonts w:ascii="Times New Roman" w:hAnsi="Times New Roman" w:cs="Times New Roman" w:hint="eastAsia"/>
          <w:color w:val="0D0D0D" w:themeColor="text1" w:themeTint="F2"/>
          <w:sz w:val="20"/>
          <w:szCs w:val="20"/>
        </w:rPr>
        <w:t xml:space="preserve">microbes </w:t>
      </w:r>
      <w:r w:rsidR="00F5663C" w:rsidRPr="00075A42">
        <w:rPr>
          <w:rFonts w:ascii="Times New Roman" w:hAnsi="Times New Roman" w:cs="Times New Roman" w:hint="eastAsia"/>
          <w:color w:val="0D0D0D" w:themeColor="text1" w:themeTint="F2"/>
          <w:sz w:val="20"/>
          <w:szCs w:val="20"/>
        </w:rPr>
        <w:t xml:space="preserve">can be </w:t>
      </w:r>
      <w:r w:rsidR="00F5663C" w:rsidRPr="00075A42">
        <w:rPr>
          <w:rFonts w:ascii="Times New Roman" w:hAnsi="Times New Roman" w:cs="Times New Roman"/>
          <w:color w:val="0D0D0D" w:themeColor="text1" w:themeTint="F2"/>
          <w:sz w:val="20"/>
          <w:szCs w:val="20"/>
        </w:rPr>
        <w:t>effective for achieving desired</w:t>
      </w:r>
      <w:r w:rsidR="00F5663C" w:rsidRPr="00075A42">
        <w:rPr>
          <w:rFonts w:ascii="Times New Roman" w:hAnsi="Times New Roman" w:cs="Times New Roman" w:hint="eastAsia"/>
          <w:color w:val="0D0D0D" w:themeColor="text1" w:themeTint="F2"/>
          <w:sz w:val="20"/>
          <w:szCs w:val="20"/>
        </w:rPr>
        <w:t xml:space="preserve"> </w:t>
      </w:r>
      <w:r w:rsidR="00F5663C" w:rsidRPr="00075A42">
        <w:rPr>
          <w:rFonts w:ascii="Times New Roman" w:hAnsi="Times New Roman" w:cs="Times New Roman"/>
          <w:color w:val="0D0D0D" w:themeColor="text1" w:themeTint="F2"/>
          <w:sz w:val="20"/>
          <w:szCs w:val="20"/>
        </w:rPr>
        <w:t>microbiome functioning</w:t>
      </w:r>
      <w:r w:rsidR="00BC2132" w:rsidRPr="00075A42">
        <w:rPr>
          <w:rFonts w:ascii="Times New Roman" w:hAnsi="Times New Roman" w:cs="Times New Roman" w:hint="eastAsia"/>
          <w:color w:val="0D0D0D" w:themeColor="text1" w:themeTint="F2"/>
          <w:sz w:val="20"/>
          <w:szCs w:val="20"/>
        </w:rPr>
        <w:t xml:space="preserve"> and plant growth-promoting effect</w:t>
      </w:r>
      <w:r w:rsidR="00F5663C" w:rsidRPr="00075A42">
        <w:rPr>
          <w:rFonts w:ascii="Times New Roman" w:hAnsi="Times New Roman" w:cs="Times New Roman"/>
          <w:color w:val="0D0D0D" w:themeColor="text1" w:themeTint="F2"/>
          <w:sz w:val="20"/>
          <w:szCs w:val="20"/>
        </w:rPr>
        <w:t xml:space="preserve"> </w:t>
      </w:r>
      <w:r w:rsidR="00F5663C" w:rsidRPr="00075A42">
        <w:rPr>
          <w:rFonts w:ascii="Times New Roman" w:hAnsi="Times New Roman" w:cs="Times New Roman"/>
          <w:color w:val="0D0D0D" w:themeColor="text1" w:themeTint="F2"/>
          <w:sz w:val="20"/>
          <w:szCs w:val="20"/>
        </w:rPr>
        <w:fldChar w:fldCharType="begin">
          <w:fldData xml:space="preserve">PEVuZE5vdGU+PENpdGU+PEF1dGhvcj5XZWk8L0F1dGhvcj48WWVhcj4yMDE1PC9ZZWFyPjxSZWNO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</w:fldData>
        </w:fldChar>
      </w:r>
      <w:r w:rsidR="00B22146" w:rsidRPr="00075A42">
        <w:rPr>
          <w:rFonts w:ascii="Times New Roman" w:hAnsi="Times New Roman" w:cs="Times New Roman"/>
          <w:color w:val="0D0D0D" w:themeColor="text1" w:themeTint="F2"/>
          <w:sz w:val="20"/>
          <w:szCs w:val="20"/>
        </w:rPr>
        <w:instrText xml:space="preserve"> ADDIN EN.CITE </w:instrText>
      </w:r>
      <w:r w:rsidR="00B22146" w:rsidRPr="00075A42">
        <w:rPr>
          <w:rFonts w:ascii="Times New Roman" w:hAnsi="Times New Roman" w:cs="Times New Roman"/>
          <w:color w:val="0D0D0D" w:themeColor="text1" w:themeTint="F2"/>
          <w:sz w:val="20"/>
          <w:szCs w:val="20"/>
        </w:rPr>
        <w:fldChar w:fldCharType="begin">
          <w:fldData xml:space="preserve">PEVuZE5vdGU+PENpdGU+PEF1dGhvcj5XZWk8L0F1dGhvcj48WWVhcj4yMDE1PC9ZZWFyPjxSZWNO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</w:fldData>
        </w:fldChar>
      </w:r>
      <w:r w:rsidR="00B22146" w:rsidRPr="00075A42">
        <w:rPr>
          <w:rFonts w:ascii="Times New Roman" w:hAnsi="Times New Roman" w:cs="Times New Roman"/>
          <w:color w:val="0D0D0D" w:themeColor="text1" w:themeTint="F2"/>
          <w:sz w:val="20"/>
          <w:szCs w:val="20"/>
        </w:rPr>
        <w:instrText xml:space="preserve"> ADDIN EN.CITE.DATA </w:instrText>
      </w:r>
      <w:r w:rsidR="00B22146" w:rsidRPr="00075A42">
        <w:rPr>
          <w:rFonts w:ascii="Times New Roman" w:hAnsi="Times New Roman" w:cs="Times New Roman"/>
          <w:color w:val="0D0D0D" w:themeColor="text1" w:themeTint="F2"/>
          <w:sz w:val="20"/>
          <w:szCs w:val="20"/>
        </w:rPr>
      </w:r>
      <w:r w:rsidR="00B22146" w:rsidRPr="00075A42">
        <w:rPr>
          <w:rFonts w:ascii="Times New Roman" w:hAnsi="Times New Roman" w:cs="Times New Roman"/>
          <w:color w:val="0D0D0D" w:themeColor="text1" w:themeTint="F2"/>
          <w:sz w:val="20"/>
          <w:szCs w:val="20"/>
        </w:rPr>
        <w:fldChar w:fldCharType="end"/>
      </w:r>
      <w:r w:rsidR="00F5663C" w:rsidRPr="00075A42">
        <w:rPr>
          <w:rFonts w:ascii="Times New Roman" w:hAnsi="Times New Roman" w:cs="Times New Roman"/>
          <w:color w:val="0D0D0D" w:themeColor="text1" w:themeTint="F2"/>
          <w:sz w:val="20"/>
          <w:szCs w:val="20"/>
        </w:rPr>
      </w:r>
      <w:r w:rsidR="00F5663C" w:rsidRPr="00075A42">
        <w:rPr>
          <w:rFonts w:ascii="Times New Roman" w:hAnsi="Times New Roman" w:cs="Times New Roman"/>
          <w:color w:val="0D0D0D" w:themeColor="text1" w:themeTint="F2"/>
          <w:sz w:val="20"/>
          <w:szCs w:val="20"/>
        </w:rPr>
        <w:fldChar w:fldCharType="separate"/>
      </w:r>
      <w:r w:rsidR="00B22146" w:rsidRPr="00075A42">
        <w:rPr>
          <w:rFonts w:ascii="Times New Roman" w:hAnsi="Times New Roman" w:cs="Times New Roman"/>
          <w:noProof/>
          <w:color w:val="0D0D0D" w:themeColor="text1" w:themeTint="F2"/>
          <w:sz w:val="20"/>
          <w:szCs w:val="20"/>
        </w:rPr>
        <w:t>(</w:t>
      </w:r>
      <w:hyperlink w:anchor="_ENREF_1_28" w:tooltip="Lioussanne, 2010 #1124" w:history="1">
        <w:r w:rsidR="00BE7F4F" w:rsidRPr="00075A42">
          <w:rPr>
            <w:rFonts w:ascii="Times New Roman" w:hAnsi="Times New Roman" w:cs="Times New Roman"/>
            <w:noProof/>
            <w:color w:val="0D0D0D" w:themeColor="text1" w:themeTint="F2"/>
            <w:sz w:val="20"/>
            <w:szCs w:val="20"/>
          </w:rPr>
          <w:t>Lioussanne et al. 2010</w:t>
        </w:r>
      </w:hyperlink>
      <w:r w:rsidR="00B22146" w:rsidRPr="00075A42">
        <w:rPr>
          <w:rFonts w:ascii="Times New Roman" w:hAnsi="Times New Roman" w:cs="Times New Roman"/>
          <w:noProof/>
          <w:color w:val="0D0D0D" w:themeColor="text1" w:themeTint="F2"/>
          <w:sz w:val="20"/>
          <w:szCs w:val="20"/>
        </w:rPr>
        <w:t xml:space="preserve">; </w:t>
      </w:r>
      <w:hyperlink w:anchor="_ENREF_1_61" w:tooltip="Wei, 2015 #1696" w:history="1">
        <w:r w:rsidR="00BE7F4F" w:rsidRPr="00075A42">
          <w:rPr>
            <w:rFonts w:ascii="Times New Roman" w:hAnsi="Times New Roman" w:cs="Times New Roman"/>
            <w:noProof/>
            <w:color w:val="0D0D0D" w:themeColor="text1" w:themeTint="F2"/>
            <w:sz w:val="20"/>
            <w:szCs w:val="20"/>
          </w:rPr>
          <w:t>Wei et al. 2015</w:t>
        </w:r>
      </w:hyperlink>
      <w:r w:rsidR="00B22146" w:rsidRPr="00075A42">
        <w:rPr>
          <w:rFonts w:ascii="Times New Roman" w:hAnsi="Times New Roman" w:cs="Times New Roman"/>
          <w:noProof/>
          <w:color w:val="0D0D0D" w:themeColor="text1" w:themeTint="F2"/>
          <w:sz w:val="20"/>
          <w:szCs w:val="20"/>
        </w:rPr>
        <w:t xml:space="preserve">; </w:t>
      </w:r>
      <w:hyperlink w:anchor="_ENREF_1_63" w:tooltip="Wubs, 2016 #1922" w:history="1">
        <w:r w:rsidR="00BE7F4F" w:rsidRPr="00075A42">
          <w:rPr>
            <w:rFonts w:ascii="Times New Roman" w:hAnsi="Times New Roman" w:cs="Times New Roman"/>
            <w:noProof/>
            <w:color w:val="0D0D0D" w:themeColor="text1" w:themeTint="F2"/>
            <w:sz w:val="20"/>
            <w:szCs w:val="20"/>
          </w:rPr>
          <w:t>Wubs et al. 2016</w:t>
        </w:r>
      </w:hyperlink>
      <w:r w:rsidR="00B22146" w:rsidRPr="00075A42">
        <w:rPr>
          <w:rFonts w:ascii="Times New Roman" w:hAnsi="Times New Roman" w:cs="Times New Roman"/>
          <w:noProof/>
          <w:color w:val="0D0D0D" w:themeColor="text1" w:themeTint="F2"/>
          <w:sz w:val="20"/>
          <w:szCs w:val="20"/>
        </w:rPr>
        <w:t>)</w:t>
      </w:r>
      <w:r w:rsidR="00F5663C" w:rsidRPr="00075A42">
        <w:rPr>
          <w:rFonts w:ascii="Times New Roman" w:hAnsi="Times New Roman" w:cs="Times New Roman"/>
          <w:color w:val="0D0D0D" w:themeColor="text1" w:themeTint="F2"/>
          <w:sz w:val="20"/>
          <w:szCs w:val="20"/>
        </w:rPr>
        <w:fldChar w:fldCharType="end"/>
      </w:r>
      <w:r w:rsidR="00F5663C" w:rsidRPr="00075A42">
        <w:rPr>
          <w:rFonts w:ascii="Times New Roman" w:hAnsi="Times New Roman" w:cs="Times New Roman" w:hint="eastAsia"/>
          <w:color w:val="0D0D0D" w:themeColor="text1" w:themeTint="F2"/>
          <w:sz w:val="20"/>
          <w:szCs w:val="20"/>
        </w:rPr>
        <w:t xml:space="preserve">, </w:t>
      </w:r>
      <w:r w:rsidR="00BC2132" w:rsidRPr="00075A42">
        <w:rPr>
          <w:rFonts w:ascii="Times New Roman" w:hAnsi="Times New Roman" w:cs="Times New Roman" w:hint="eastAsia"/>
          <w:color w:val="0D0D0D" w:themeColor="text1" w:themeTint="F2"/>
          <w:sz w:val="20"/>
          <w:szCs w:val="20"/>
        </w:rPr>
        <w:t xml:space="preserve">some studies have reported only </w:t>
      </w:r>
      <w:r w:rsidR="00E96289" w:rsidRPr="00075A42">
        <w:rPr>
          <w:rFonts w:ascii="Times New Roman" w:hAnsi="Times New Roman" w:cs="Times New Roman"/>
          <w:color w:val="0D0D0D" w:themeColor="text1" w:themeTint="F2"/>
          <w:sz w:val="20"/>
          <w:szCs w:val="20"/>
        </w:rPr>
        <w:t>limited success</w:t>
      </w:r>
      <w:r w:rsidR="00BC2132" w:rsidRPr="00075A42">
        <w:rPr>
          <w:rFonts w:ascii="Times New Roman" w:hAnsi="Times New Roman" w:cs="Times New Roman" w:hint="eastAsia"/>
          <w:color w:val="0D0D0D" w:themeColor="text1" w:themeTint="F2"/>
          <w:sz w:val="20"/>
          <w:szCs w:val="20"/>
        </w:rPr>
        <w:t xml:space="preserve"> despite clear beneficial effects observed in simplified lab conditions</w:t>
      </w:r>
      <w:r w:rsidR="00426BE4" w:rsidRPr="00075A42">
        <w:rPr>
          <w:rFonts w:ascii="Times New Roman" w:hAnsi="Times New Roman" w:cs="Times New Roman" w:hint="eastAsia"/>
          <w:color w:val="0D0D0D" w:themeColor="text1" w:themeTint="F2"/>
          <w:sz w:val="20"/>
          <w:szCs w:val="20"/>
        </w:rPr>
        <w:t xml:space="preserve"> </w:t>
      </w:r>
      <w:r w:rsidR="00426BE4" w:rsidRPr="00075A42">
        <w:rPr>
          <w:rFonts w:ascii="Times New Roman" w:hAnsi="Times New Roman" w:cs="Times New Roman"/>
          <w:color w:val="0D0D0D" w:themeColor="text1" w:themeTint="F2"/>
          <w:sz w:val="20"/>
          <w:szCs w:val="20"/>
        </w:rPr>
        <w:fldChar w:fldCharType="begin"/>
      </w:r>
      <w:r w:rsidR="003E7B36" w:rsidRPr="00075A42">
        <w:rPr>
          <w:rFonts w:ascii="Times New Roman" w:hAnsi="Times New Roman" w:cs="Times New Roman"/>
          <w:color w:val="0D0D0D" w:themeColor="text1" w:themeTint="F2"/>
          <w:sz w:val="20"/>
          <w:szCs w:val="20"/>
        </w:rPr>
        <w:instrText xml:space="preserve"> ADDIN EN.CITE &lt;EndNote&gt;&lt;Cite&gt;&lt;Author&gt;Ryan&lt;/Author&gt;&lt;Year&gt;2018&lt;/Year&gt;&lt;RecNum&gt;2685&lt;/RecNum&gt;&lt;DisplayText&gt;(Kardol et al. 2008; Ryan and Graham 2018)&lt;/DisplayText&gt;&lt;record&gt;&lt;rec-number&gt;2685&lt;/rec-number&gt;&lt;foreign-keys&gt;&lt;key app="EN" db-id="faxtvvdxv0ffr1esw2bv099mfvf0x2xx2pd9"&gt;2685&lt;/key&gt;&lt;/foreign-keys&gt;&lt;ref-type name="Journal Article"&gt;17&lt;/ref-type&gt;&lt;contributors&gt;&lt;authors&gt;&lt;author&gt;Ryan, Megan H&lt;/author&gt;&lt;author&gt;Graham, James H&lt;/author&gt;&lt;/authors&gt;&lt;/contributors&gt;&lt;titles&gt;&lt;title&gt;Little evidence that farmers should consider abundance or diversity of arbuscular mycorrhizal fungi when managing crops&lt;/title&gt;&lt;secondary-title&gt;New Phytologist&lt;/secondary-title&gt;&lt;/titles&gt;&lt;periodical&gt;&lt;full-title&gt;New Phytologist&lt;/full-title&gt;&lt;abbr-1&gt;New Phytol.&lt;/abbr-1&gt;&lt;abbr-2&gt;New Phytol&lt;/abbr-2&gt;&lt;/periodical&gt;&lt;pages&gt;1092-1107&lt;/pages&gt;&lt;volume&gt;220&lt;/volume&gt;&lt;number&gt;4&lt;/number&gt;&lt;dates&gt;&lt;year&gt;2018&lt;/year&gt;&lt;/dates&gt;&lt;isbn&gt;1469-8137&lt;/isbn&gt;&lt;urls&gt;&lt;/urls&gt;&lt;electronic-resource-num&gt;10.1111/nph.15308&lt;/electronic-resource-num&gt;&lt;/record&gt;&lt;/Cite&gt;&lt;Cite&gt;&lt;Author&gt;Kardol&lt;/Author&gt;&lt;Year&gt;2008&lt;/Year&gt;&lt;RecNum&gt;2581&lt;/RecNum&gt;&lt;record&gt;&lt;rec-number&gt;2581&lt;/rec-number&gt;&lt;foreign-keys&gt;&lt;key app="EN" db-id="faxtvvdxv0ffr1esw2bv099mfvf0x2xx2pd9"&gt;2581&lt;/key&gt;&lt;/foreign-keys&gt;&lt;ref-type name="Journal Article"&gt;17&lt;/ref-type&gt;&lt;contributors&gt;&lt;authors&gt;&lt;author&gt;Kardol, Paul&lt;/author&gt;&lt;author&gt;Martijnbezemer, T.&lt;/author&gt;&lt;author&gt;Putten, Wim H. Van Der&lt;/author&gt;&lt;/authors&gt;&lt;/contributors&gt;&lt;titles&gt;&lt;title&gt;Soil organism and plant introductions in restoration of species-rich grassland communities&lt;/title&gt;&lt;secondary-title&gt;Restoration Ecology&lt;/secondary-title&gt;&lt;/titles&gt;&lt;periodical&gt;&lt;full-title&gt;Restoration Ecology&lt;/full-title&gt;&lt;abbr-1&gt;Restor. Ecol.&lt;/abbr-1&gt;&lt;abbr-2&gt;Restor Ecol&lt;/abbr-2&gt;&lt;/periodical&gt;&lt;pages&gt;258-269&lt;/pages&gt;&lt;volume&gt;17&lt;/volume&gt;&lt;number&gt;2&lt;/number&gt;&lt;dates&gt;&lt;year&gt;2008&lt;/year&gt;&lt;/dates&gt;&lt;urls&gt;&lt;/urls&gt;&lt;electronic-resource-num&gt;10.1111/j.1526-100X.2007.00351.x&lt;/electronic-resource-num&gt;&lt;/record&gt;&lt;/Cite&gt;&lt;/EndNote&gt;</w:instrText>
      </w:r>
      <w:r w:rsidR="00426BE4" w:rsidRPr="00075A42">
        <w:rPr>
          <w:rFonts w:ascii="Times New Roman" w:hAnsi="Times New Roman" w:cs="Times New Roman"/>
          <w:color w:val="0D0D0D" w:themeColor="text1" w:themeTint="F2"/>
          <w:sz w:val="20"/>
          <w:szCs w:val="20"/>
        </w:rPr>
        <w:fldChar w:fldCharType="separate"/>
      </w:r>
      <w:r w:rsidR="00426348" w:rsidRPr="00075A42">
        <w:rPr>
          <w:rFonts w:ascii="Times New Roman" w:hAnsi="Times New Roman" w:cs="Times New Roman"/>
          <w:noProof/>
          <w:color w:val="0D0D0D" w:themeColor="text1" w:themeTint="F2"/>
          <w:sz w:val="20"/>
          <w:szCs w:val="20"/>
        </w:rPr>
        <w:t>(</w:t>
      </w:r>
      <w:hyperlink w:anchor="_ENREF_1_24" w:tooltip="Kardol, 2008 #2581" w:history="1">
        <w:r w:rsidR="00BE7F4F" w:rsidRPr="00075A42">
          <w:rPr>
            <w:rFonts w:ascii="Times New Roman" w:hAnsi="Times New Roman" w:cs="Times New Roman"/>
            <w:noProof/>
            <w:color w:val="0D0D0D" w:themeColor="text1" w:themeTint="F2"/>
            <w:sz w:val="20"/>
            <w:szCs w:val="20"/>
          </w:rPr>
          <w:t>Kardol et al. 2008</w:t>
        </w:r>
      </w:hyperlink>
      <w:r w:rsidR="00426348" w:rsidRPr="00075A42">
        <w:rPr>
          <w:rFonts w:ascii="Times New Roman" w:hAnsi="Times New Roman" w:cs="Times New Roman"/>
          <w:noProof/>
          <w:color w:val="0D0D0D" w:themeColor="text1" w:themeTint="F2"/>
          <w:sz w:val="20"/>
          <w:szCs w:val="20"/>
        </w:rPr>
        <w:t xml:space="preserve">; </w:t>
      </w:r>
      <w:hyperlink w:anchor="_ENREF_1_40" w:tooltip="Ryan, 2018 #2685" w:history="1">
        <w:r w:rsidR="00BE7F4F" w:rsidRPr="00075A42">
          <w:rPr>
            <w:rFonts w:ascii="Times New Roman" w:hAnsi="Times New Roman" w:cs="Times New Roman"/>
            <w:noProof/>
            <w:color w:val="0D0D0D" w:themeColor="text1" w:themeTint="F2"/>
            <w:sz w:val="20"/>
            <w:szCs w:val="20"/>
          </w:rPr>
          <w:t>Ryan and Graham 2018</w:t>
        </w:r>
      </w:hyperlink>
      <w:r w:rsidR="00426348" w:rsidRPr="00075A42">
        <w:rPr>
          <w:rFonts w:ascii="Times New Roman" w:hAnsi="Times New Roman" w:cs="Times New Roman"/>
          <w:noProof/>
          <w:color w:val="0D0D0D" w:themeColor="text1" w:themeTint="F2"/>
          <w:sz w:val="20"/>
          <w:szCs w:val="20"/>
        </w:rPr>
        <w:t>)</w:t>
      </w:r>
      <w:r w:rsidR="00426BE4" w:rsidRPr="00075A42">
        <w:rPr>
          <w:rFonts w:ascii="Times New Roman" w:hAnsi="Times New Roman" w:cs="Times New Roman"/>
          <w:color w:val="0D0D0D" w:themeColor="text1" w:themeTint="F2"/>
          <w:sz w:val="20"/>
          <w:szCs w:val="20"/>
        </w:rPr>
        <w:fldChar w:fldCharType="end"/>
      </w:r>
      <w:r w:rsidR="00AE65BA" w:rsidRPr="00075A42">
        <w:rPr>
          <w:rFonts w:ascii="Times New Roman" w:hAnsi="Times New Roman" w:cs="Times New Roman"/>
          <w:color w:val="0D0D0D" w:themeColor="text1" w:themeTint="F2"/>
          <w:sz w:val="20"/>
          <w:szCs w:val="20"/>
        </w:rPr>
        <w:t xml:space="preserve">. </w:t>
      </w:r>
      <w:r w:rsidR="00E96289" w:rsidRPr="00075A42">
        <w:rPr>
          <w:rFonts w:ascii="Times New Roman" w:hAnsi="Times New Roman" w:cs="Times New Roman" w:hint="eastAsia"/>
          <w:color w:val="0D0D0D" w:themeColor="text1" w:themeTint="F2"/>
          <w:sz w:val="20"/>
          <w:szCs w:val="20"/>
        </w:rPr>
        <w:t>This</w:t>
      </w:r>
      <w:r w:rsidR="00BC2132" w:rsidRPr="00075A42">
        <w:rPr>
          <w:rFonts w:ascii="Times New Roman" w:hAnsi="Times New Roman" w:cs="Times New Roman" w:hint="eastAsia"/>
          <w:color w:val="0D0D0D" w:themeColor="text1" w:themeTint="F2"/>
          <w:sz w:val="20"/>
          <w:szCs w:val="20"/>
        </w:rPr>
        <w:t xml:space="preserve"> discrepancy</w:t>
      </w:r>
      <w:r w:rsidR="00E96289" w:rsidRPr="00075A42">
        <w:rPr>
          <w:rFonts w:ascii="Times New Roman" w:hAnsi="Times New Roman" w:cs="Times New Roman" w:hint="eastAsia"/>
          <w:color w:val="0D0D0D" w:themeColor="text1" w:themeTint="F2"/>
          <w:sz w:val="20"/>
          <w:szCs w:val="20"/>
        </w:rPr>
        <w:t xml:space="preserve"> could be due to </w:t>
      </w:r>
      <w:r w:rsidR="00BC2132" w:rsidRPr="00075A42">
        <w:rPr>
          <w:rFonts w:ascii="Times New Roman" w:hAnsi="Times New Roman" w:cs="Times New Roman" w:hint="eastAsia"/>
          <w:color w:val="0D0D0D" w:themeColor="text1" w:themeTint="F2"/>
          <w:sz w:val="20"/>
          <w:szCs w:val="20"/>
        </w:rPr>
        <w:t>various c</w:t>
      </w:r>
      <w:r w:rsidR="009C55C9" w:rsidRPr="00075A42">
        <w:rPr>
          <w:rFonts w:ascii="Times New Roman" w:hAnsi="Times New Roman" w:cs="Times New Roman" w:hint="eastAsia"/>
          <w:color w:val="0D0D0D" w:themeColor="text1" w:themeTint="F2"/>
          <w:sz w:val="20"/>
          <w:szCs w:val="20"/>
        </w:rPr>
        <w:t>onfounding factors. For example</w:t>
      </w:r>
      <w:r w:rsidR="00BC2132" w:rsidRPr="00075A42">
        <w:rPr>
          <w:rFonts w:ascii="Times New Roman" w:hAnsi="Times New Roman" w:cs="Times New Roman" w:hint="eastAsia"/>
          <w:color w:val="0D0D0D" w:themeColor="text1" w:themeTint="F2"/>
          <w:sz w:val="20"/>
          <w:szCs w:val="20"/>
        </w:rPr>
        <w:t xml:space="preserve">, some microbial inoculants might </w:t>
      </w:r>
      <w:r w:rsidR="003B7133" w:rsidRPr="00075A42">
        <w:rPr>
          <w:rFonts w:ascii="Times New Roman" w:hAnsi="Times New Roman" w:cs="Times New Roman" w:hint="eastAsia"/>
          <w:color w:val="0D0D0D" w:themeColor="text1" w:themeTint="F2"/>
          <w:sz w:val="20"/>
          <w:szCs w:val="20"/>
        </w:rPr>
        <w:t>not be able to compete with the locally adapted</w:t>
      </w:r>
      <w:r w:rsidR="00E96289" w:rsidRPr="00075A42">
        <w:rPr>
          <w:rFonts w:ascii="Times New Roman" w:hAnsi="Times New Roman" w:cs="Times New Roman" w:hint="eastAsia"/>
          <w:color w:val="0D0D0D" w:themeColor="text1" w:themeTint="F2"/>
          <w:sz w:val="20"/>
          <w:szCs w:val="20"/>
        </w:rPr>
        <w:t xml:space="preserve"> native microbiome</w:t>
      </w:r>
      <w:r w:rsidR="00E34FFF" w:rsidRPr="00075A42">
        <w:rPr>
          <w:rFonts w:ascii="Times New Roman" w:hAnsi="Times New Roman" w:cs="Times New Roman" w:hint="eastAsia"/>
          <w:color w:val="0D0D0D" w:themeColor="text1" w:themeTint="F2"/>
          <w:sz w:val="20"/>
          <w:szCs w:val="20"/>
        </w:rPr>
        <w:t xml:space="preserve"> </w:t>
      </w:r>
      <w:r w:rsidR="00BC2132" w:rsidRPr="00075A42">
        <w:rPr>
          <w:rFonts w:ascii="Times New Roman" w:hAnsi="Times New Roman" w:cs="Times New Roman" w:hint="eastAsia"/>
          <w:color w:val="0D0D0D" w:themeColor="text1" w:themeTint="F2"/>
          <w:sz w:val="20"/>
          <w:szCs w:val="20"/>
        </w:rPr>
        <w:t xml:space="preserve">leading to low establishment </w:t>
      </w:r>
      <w:r w:rsidR="003B7133" w:rsidRPr="00075A42">
        <w:rPr>
          <w:rFonts w:ascii="Times New Roman" w:hAnsi="Times New Roman" w:cs="Times New Roman" w:hint="eastAsia"/>
          <w:color w:val="0D0D0D" w:themeColor="text1" w:themeTint="F2"/>
          <w:sz w:val="20"/>
          <w:szCs w:val="20"/>
        </w:rPr>
        <w:lastRenderedPageBreak/>
        <w:t>success</w:t>
      </w:r>
      <w:r w:rsidR="003926DB" w:rsidRPr="00075A42">
        <w:rPr>
          <w:rFonts w:ascii="Times New Roman" w:hAnsi="Times New Roman" w:cs="Times New Roman" w:hint="eastAsia"/>
          <w:color w:val="0D0D0D" w:themeColor="text1" w:themeTint="F2"/>
          <w:sz w:val="20"/>
          <w:szCs w:val="20"/>
        </w:rPr>
        <w:t xml:space="preserve"> </w:t>
      </w:r>
      <w:r w:rsidR="003926DB" w:rsidRPr="00075A42">
        <w:rPr>
          <w:rFonts w:ascii="Times New Roman" w:hAnsi="Times New Roman" w:cs="Times New Roman"/>
          <w:color w:val="0D0D0D" w:themeColor="text1" w:themeTint="F2"/>
          <w:sz w:val="20"/>
          <w:szCs w:val="20"/>
        </w:rPr>
        <w:fldChar w:fldCharType="begin"/>
      </w:r>
      <w:r w:rsidR="003E7B36" w:rsidRPr="00075A42">
        <w:rPr>
          <w:rFonts w:ascii="Times New Roman" w:hAnsi="Times New Roman" w:cs="Times New Roman"/>
          <w:color w:val="0D0D0D" w:themeColor="text1" w:themeTint="F2"/>
          <w:sz w:val="20"/>
          <w:szCs w:val="20"/>
        </w:rPr>
        <w:instrText xml:space="preserve"> ADDIN EN.CITE &lt;EndNote&gt;&lt;Cite&gt;&lt;Author&gt;Eisenhauer&lt;/Author&gt;&lt;Year&gt;2013&lt;/Year&gt;&lt;RecNum&gt;1478&lt;/RecNum&gt;&lt;DisplayText&gt;(Eisenhauer et al. 2013)&lt;/DisplayText&gt;&lt;record&gt;&lt;rec-number&gt;1478&lt;/rec-number&gt;&lt;foreign-keys&gt;&lt;key app="EN" db-id="faxtvvdxv0ffr1esw2bv099mfvf0x2xx2pd9"&gt;1478&lt;/key&gt;&lt;/foreign-keys&gt;&lt;ref-type name="Journal Article"&gt;17&lt;/ref-type&gt;&lt;contributors&gt;&lt;authors&gt;&lt;author&gt;Eisenhauer, Nico&lt;/author&gt;&lt;author&gt;Schulz, Wiebke&lt;/author&gt;&lt;author&gt;Scheu, Stefan&lt;/author&gt;&lt;author&gt;Jousset, Alexandre&lt;/author&gt;&lt;/authors&gt;&lt;/contributors&gt;&lt;titles&gt;&lt;title&gt;Niche dimensionality links biodiversity and invasibility of microbial communities&lt;/title&gt;&lt;secondary-title&gt;Functional Ecology&lt;/secondary-title&gt;&lt;/titles&gt;&lt;periodical&gt;&lt;full-title&gt;Functional Ecology&lt;/full-title&gt;&lt;abbr-1&gt;Funct. Ecol.&lt;/abbr-1&gt;&lt;abbr-2&gt;Funct Ecol&lt;/abbr-2&gt;&lt;/periodical&gt;&lt;pages&gt;282-288&lt;/pages&gt;&lt;volume&gt;27&lt;/volume&gt;&lt;number&gt;1&lt;/number&gt;&lt;dates&gt;&lt;year&gt;2013&lt;/year&gt;&lt;/dates&gt;&lt;isbn&gt;1365-2435&lt;/isbn&gt;&lt;urls&gt;&lt;/urls&gt;&lt;electronic-resource-num&gt;10.1111/j.1365-2435.2012.02060.x&lt;/electronic-resource-num&gt;&lt;/record&gt;&lt;/Cite&gt;&lt;/EndNote&gt;</w:instrText>
      </w:r>
      <w:r w:rsidR="003926DB" w:rsidRPr="00075A42">
        <w:rPr>
          <w:rFonts w:ascii="Times New Roman" w:hAnsi="Times New Roman" w:cs="Times New Roman"/>
          <w:color w:val="0D0D0D" w:themeColor="text1" w:themeTint="F2"/>
          <w:sz w:val="20"/>
          <w:szCs w:val="20"/>
        </w:rPr>
        <w:fldChar w:fldCharType="separate"/>
      </w:r>
      <w:r w:rsidR="003926DB" w:rsidRPr="00075A42">
        <w:rPr>
          <w:rFonts w:ascii="Times New Roman" w:hAnsi="Times New Roman" w:cs="Times New Roman"/>
          <w:noProof/>
          <w:color w:val="0D0D0D" w:themeColor="text1" w:themeTint="F2"/>
          <w:sz w:val="20"/>
          <w:szCs w:val="20"/>
        </w:rPr>
        <w:t>(</w:t>
      </w:r>
      <w:hyperlink w:anchor="_ENREF_1_18" w:tooltip="Eisenhauer, 2013 #1478" w:history="1">
        <w:r w:rsidR="00BE7F4F" w:rsidRPr="00075A42">
          <w:rPr>
            <w:rFonts w:ascii="Times New Roman" w:hAnsi="Times New Roman" w:cs="Times New Roman"/>
            <w:noProof/>
            <w:color w:val="0D0D0D" w:themeColor="text1" w:themeTint="F2"/>
            <w:sz w:val="20"/>
            <w:szCs w:val="20"/>
          </w:rPr>
          <w:t>Eisenhauer et al. 2013</w:t>
        </w:r>
      </w:hyperlink>
      <w:r w:rsidR="003926DB" w:rsidRPr="00075A42">
        <w:rPr>
          <w:rFonts w:ascii="Times New Roman" w:hAnsi="Times New Roman" w:cs="Times New Roman"/>
          <w:noProof/>
          <w:color w:val="0D0D0D" w:themeColor="text1" w:themeTint="F2"/>
          <w:sz w:val="20"/>
          <w:szCs w:val="20"/>
        </w:rPr>
        <w:t>)</w:t>
      </w:r>
      <w:r w:rsidR="003926DB" w:rsidRPr="00075A42">
        <w:rPr>
          <w:rFonts w:ascii="Times New Roman" w:hAnsi="Times New Roman" w:cs="Times New Roman"/>
          <w:color w:val="0D0D0D" w:themeColor="text1" w:themeTint="F2"/>
          <w:sz w:val="20"/>
          <w:szCs w:val="20"/>
        </w:rPr>
        <w:fldChar w:fldCharType="end"/>
      </w:r>
      <w:r w:rsidR="003B7133" w:rsidRPr="00075A42">
        <w:rPr>
          <w:rFonts w:ascii="Times New Roman" w:hAnsi="Times New Roman" w:cs="Times New Roman" w:hint="eastAsia"/>
          <w:color w:val="0D0D0D" w:themeColor="text1" w:themeTint="F2"/>
          <w:sz w:val="20"/>
          <w:szCs w:val="20"/>
        </w:rPr>
        <w:t xml:space="preserve">. </w:t>
      </w:r>
      <w:r w:rsidR="003B7133" w:rsidRPr="00075A42">
        <w:rPr>
          <w:rFonts w:ascii="Times New Roman" w:hAnsi="Times New Roman" w:cs="Times New Roman"/>
          <w:color w:val="0D0D0D" w:themeColor="text1" w:themeTint="F2"/>
          <w:sz w:val="20"/>
          <w:szCs w:val="20"/>
        </w:rPr>
        <w:t>It is also possible that some microbial inoculants could be too similar to the native microbiota being unable to provide any new or complementary plant growth-promoting functions</w:t>
      </w:r>
      <w:r w:rsidR="00BC2132" w:rsidRPr="00075A42">
        <w:rPr>
          <w:rFonts w:ascii="Times New Roman" w:hAnsi="Times New Roman" w:cs="Times New Roman" w:hint="eastAsia"/>
          <w:color w:val="0D0D0D" w:themeColor="text1" w:themeTint="F2"/>
          <w:sz w:val="20"/>
          <w:szCs w:val="20"/>
        </w:rPr>
        <w:t xml:space="preserve"> </w:t>
      </w:r>
      <w:r w:rsidR="00B22146" w:rsidRPr="00075A42">
        <w:rPr>
          <w:rFonts w:ascii="Times New Roman" w:hAnsi="Times New Roman" w:cs="Times New Roman"/>
          <w:color w:val="0D0D0D" w:themeColor="text1" w:themeTint="F2"/>
          <w:sz w:val="20"/>
          <w:szCs w:val="20"/>
        </w:rPr>
        <w:fldChar w:fldCharType="begin"/>
      </w:r>
      <w:r w:rsidR="003E7B36" w:rsidRPr="00075A42">
        <w:rPr>
          <w:rFonts w:ascii="Times New Roman" w:hAnsi="Times New Roman" w:cs="Times New Roman"/>
          <w:color w:val="0D0D0D" w:themeColor="text1" w:themeTint="F2"/>
          <w:sz w:val="20"/>
          <w:szCs w:val="20"/>
        </w:rPr>
        <w:instrText xml:space="preserve"> ADDIN EN.CITE &lt;EndNote&gt;&lt;Cite&gt;&lt;Author&gt;Ambrosini&lt;/Author&gt;&lt;Year&gt;2015&lt;/Year&gt;&lt;RecNum&gt;2686&lt;/RecNum&gt;&lt;DisplayText&gt;(Ambrosini et al. 2015)&lt;/DisplayText&gt;&lt;record&gt;&lt;rec-number&gt;2686&lt;/rec-number&gt;&lt;foreign-keys&gt;&lt;key app="EN" db-id="faxtvvdxv0ffr1esw2bv099mfvf0x2xx2pd9"&gt;2686&lt;/key&gt;&lt;/foreign-keys&gt;&lt;ref-type name="Journal Article"&gt;17&lt;/ref-type&gt;&lt;contributors&gt;&lt;authors&gt;&lt;author&gt;Ambrosini, Adriana&lt;/author&gt;&lt;author&gt;Souza, Rocheli De&lt;/author&gt;&lt;author&gt;Passaglia, Luciane M. P.&lt;/author&gt;&lt;/authors&gt;&lt;/contributors&gt;&lt;titles&gt;&lt;title&gt;Ecological role of bacterial inoculants and their potential impact on soil microbial diversity&lt;/title&gt;&lt;secondary-title&gt;Plant &amp;amp; Soil&lt;/secondary-title&gt;&lt;/titles&gt;&lt;periodical&gt;&lt;full-title&gt;Plant &amp;amp; Soil&lt;/full-title&gt;&lt;/periodical&gt;&lt;pages&gt;193-207&lt;/pages&gt;&lt;volume&gt;400&lt;/volume&gt;&lt;number&gt;1&lt;/number&gt;&lt;dates&gt;&lt;year&gt;2015&lt;/year&gt;&lt;/dates&gt;&lt;urls&gt;&lt;/urls&gt;&lt;electronic-resource-num&gt;10.1007/s11104-015-2727-7&lt;/electronic-resource-num&gt;&lt;/record&gt;&lt;/Cite&gt;&lt;/EndNote&gt;</w:instrText>
      </w:r>
      <w:r w:rsidR="00B22146" w:rsidRPr="00075A42">
        <w:rPr>
          <w:rFonts w:ascii="Times New Roman" w:hAnsi="Times New Roman" w:cs="Times New Roman"/>
          <w:color w:val="0D0D0D" w:themeColor="text1" w:themeTint="F2"/>
          <w:sz w:val="20"/>
          <w:szCs w:val="20"/>
        </w:rPr>
        <w:fldChar w:fldCharType="separate"/>
      </w:r>
      <w:r w:rsidR="00B22146" w:rsidRPr="00075A42">
        <w:rPr>
          <w:rFonts w:ascii="Times New Roman" w:hAnsi="Times New Roman" w:cs="Times New Roman"/>
          <w:noProof/>
          <w:color w:val="0D0D0D" w:themeColor="text1" w:themeTint="F2"/>
          <w:sz w:val="20"/>
          <w:szCs w:val="20"/>
        </w:rPr>
        <w:t>(</w:t>
      </w:r>
      <w:hyperlink w:anchor="_ENREF_1_1" w:tooltip="Ambrosini, 2015 #2686" w:history="1">
        <w:r w:rsidR="00BE7F4F" w:rsidRPr="00075A42">
          <w:rPr>
            <w:rFonts w:ascii="Times New Roman" w:hAnsi="Times New Roman" w:cs="Times New Roman"/>
            <w:noProof/>
            <w:color w:val="0D0D0D" w:themeColor="text1" w:themeTint="F2"/>
            <w:sz w:val="20"/>
            <w:szCs w:val="20"/>
          </w:rPr>
          <w:t>Ambrosini et al. 2015</w:t>
        </w:r>
      </w:hyperlink>
      <w:r w:rsidR="00B22146" w:rsidRPr="00075A42">
        <w:rPr>
          <w:rFonts w:ascii="Times New Roman" w:hAnsi="Times New Roman" w:cs="Times New Roman"/>
          <w:noProof/>
          <w:color w:val="0D0D0D" w:themeColor="text1" w:themeTint="F2"/>
          <w:sz w:val="20"/>
          <w:szCs w:val="20"/>
        </w:rPr>
        <w:t>)</w:t>
      </w:r>
      <w:r w:rsidR="00B22146" w:rsidRPr="00075A42">
        <w:rPr>
          <w:rFonts w:ascii="Times New Roman" w:hAnsi="Times New Roman" w:cs="Times New Roman"/>
          <w:color w:val="0D0D0D" w:themeColor="text1" w:themeTint="F2"/>
          <w:sz w:val="20"/>
          <w:szCs w:val="20"/>
        </w:rPr>
        <w:fldChar w:fldCharType="end"/>
      </w:r>
      <w:r w:rsidR="00E34FFF" w:rsidRPr="00075A42">
        <w:rPr>
          <w:rFonts w:ascii="Times New Roman" w:hAnsi="Times New Roman" w:cs="Times New Roman" w:hint="eastAsia"/>
          <w:color w:val="0D0D0D" w:themeColor="text1" w:themeTint="F2"/>
          <w:sz w:val="20"/>
          <w:szCs w:val="20"/>
        </w:rPr>
        <w:t xml:space="preserve">. </w:t>
      </w:r>
      <w:r w:rsidR="003B7133" w:rsidRPr="00075A42">
        <w:rPr>
          <w:rFonts w:ascii="Times New Roman" w:hAnsi="Times New Roman" w:cs="Times New Roman" w:hint="eastAsia"/>
          <w:color w:val="0D0D0D" w:themeColor="text1" w:themeTint="F2"/>
          <w:sz w:val="20"/>
          <w:szCs w:val="20"/>
        </w:rPr>
        <w:t>Last</w:t>
      </w:r>
      <w:r w:rsidR="00D62C11" w:rsidRPr="00075A42">
        <w:rPr>
          <w:rFonts w:ascii="Times New Roman" w:hAnsi="Times New Roman" w:cs="Times New Roman" w:hint="eastAsia"/>
          <w:color w:val="0D0D0D" w:themeColor="text1" w:themeTint="F2"/>
          <w:sz w:val="20"/>
          <w:szCs w:val="20"/>
        </w:rPr>
        <w:t xml:space="preserve">ly, </w:t>
      </w:r>
      <w:r w:rsidR="00D62C11" w:rsidRPr="00075A42">
        <w:rPr>
          <w:rFonts w:ascii="Times New Roman" w:hAnsi="Times New Roman" w:cs="Times New Roman"/>
          <w:color w:val="0D0D0D" w:themeColor="text1" w:themeTint="F2"/>
          <w:sz w:val="20"/>
          <w:szCs w:val="20"/>
        </w:rPr>
        <w:t xml:space="preserve">some </w:t>
      </w:r>
      <w:r w:rsidR="00D62C11" w:rsidRPr="00075A42">
        <w:rPr>
          <w:rFonts w:ascii="Times New Roman" w:hAnsi="Times New Roman" w:cs="Times New Roman" w:hint="eastAsia"/>
          <w:color w:val="0D0D0D" w:themeColor="text1" w:themeTint="F2"/>
          <w:sz w:val="20"/>
          <w:szCs w:val="20"/>
        </w:rPr>
        <w:t xml:space="preserve">microbial </w:t>
      </w:r>
      <w:r w:rsidR="00D62C11" w:rsidRPr="00075A42">
        <w:rPr>
          <w:rFonts w:ascii="Times New Roman" w:hAnsi="Times New Roman" w:cs="Times New Roman"/>
          <w:color w:val="0D0D0D" w:themeColor="text1" w:themeTint="F2"/>
          <w:sz w:val="20"/>
          <w:szCs w:val="20"/>
        </w:rPr>
        <w:t xml:space="preserve">inoculants </w:t>
      </w:r>
      <w:r w:rsidR="00D62C11" w:rsidRPr="00075A42">
        <w:rPr>
          <w:rFonts w:ascii="Times New Roman" w:hAnsi="Times New Roman" w:cs="Times New Roman" w:hint="eastAsia"/>
          <w:color w:val="0D0D0D" w:themeColor="text1" w:themeTint="F2"/>
          <w:sz w:val="20"/>
          <w:szCs w:val="20"/>
        </w:rPr>
        <w:t>may</w:t>
      </w:r>
      <w:r w:rsidR="003B7133" w:rsidRPr="00075A42">
        <w:rPr>
          <w:rFonts w:ascii="Times New Roman" w:hAnsi="Times New Roman" w:cs="Times New Roman" w:hint="eastAsia"/>
          <w:color w:val="0D0D0D" w:themeColor="text1" w:themeTint="F2"/>
          <w:sz w:val="20"/>
          <w:szCs w:val="20"/>
        </w:rPr>
        <w:t xml:space="preserve"> simply</w:t>
      </w:r>
      <w:r w:rsidR="00D62C11" w:rsidRPr="00075A42">
        <w:rPr>
          <w:rFonts w:ascii="Times New Roman" w:hAnsi="Times New Roman" w:cs="Times New Roman" w:hint="eastAsia"/>
          <w:color w:val="0D0D0D" w:themeColor="text1" w:themeTint="F2"/>
          <w:sz w:val="20"/>
          <w:szCs w:val="20"/>
        </w:rPr>
        <w:t xml:space="preserve"> </w:t>
      </w:r>
      <w:r w:rsidR="00D62C11" w:rsidRPr="00075A42">
        <w:rPr>
          <w:rFonts w:ascii="Times New Roman" w:hAnsi="Times New Roman" w:cs="Times New Roman"/>
          <w:color w:val="0D0D0D" w:themeColor="text1" w:themeTint="F2"/>
          <w:sz w:val="20"/>
          <w:szCs w:val="20"/>
        </w:rPr>
        <w:t xml:space="preserve">lack </w:t>
      </w:r>
      <w:r w:rsidR="003B7133" w:rsidRPr="00075A42">
        <w:rPr>
          <w:rFonts w:ascii="Times New Roman" w:hAnsi="Times New Roman" w:cs="Times New Roman" w:hint="eastAsia"/>
          <w:color w:val="0D0D0D" w:themeColor="text1" w:themeTint="F2"/>
          <w:sz w:val="20"/>
          <w:szCs w:val="20"/>
        </w:rPr>
        <w:t>some important</w:t>
      </w:r>
      <w:r w:rsidR="00D62C11" w:rsidRPr="00075A42">
        <w:rPr>
          <w:rFonts w:ascii="Times New Roman" w:hAnsi="Times New Roman" w:cs="Times New Roman"/>
          <w:color w:val="0D0D0D" w:themeColor="text1" w:themeTint="F2"/>
          <w:sz w:val="20"/>
          <w:szCs w:val="20"/>
        </w:rPr>
        <w:t xml:space="preserve"> keystone species </w:t>
      </w:r>
      <w:r w:rsidR="003B7133" w:rsidRPr="00075A42">
        <w:rPr>
          <w:rFonts w:ascii="Times New Roman" w:hAnsi="Times New Roman" w:cs="Times New Roman" w:hint="eastAsia"/>
          <w:color w:val="0D0D0D" w:themeColor="text1" w:themeTint="F2"/>
          <w:sz w:val="20"/>
          <w:szCs w:val="20"/>
        </w:rPr>
        <w:t>necessary for</w:t>
      </w:r>
      <w:r w:rsidR="00D62C11" w:rsidRPr="00075A42">
        <w:rPr>
          <w:rFonts w:ascii="Times New Roman" w:hAnsi="Times New Roman" w:cs="Times New Roman"/>
          <w:color w:val="0D0D0D" w:themeColor="text1" w:themeTint="F2"/>
          <w:sz w:val="20"/>
          <w:szCs w:val="20"/>
        </w:rPr>
        <w:t xml:space="preserve"> providing desired functions to the plant </w:t>
      </w:r>
      <w:r w:rsidR="007310BB" w:rsidRPr="00075A42">
        <w:rPr>
          <w:rFonts w:ascii="Times New Roman" w:hAnsi="Times New Roman" w:cs="Times New Roman"/>
          <w:color w:val="0D0D0D" w:themeColor="text1" w:themeTint="F2"/>
          <w:sz w:val="20"/>
          <w:szCs w:val="20"/>
        </w:rPr>
        <w:fldChar w:fldCharType="begin"/>
      </w:r>
      <w:r w:rsidR="007310BB" w:rsidRPr="00075A42">
        <w:rPr>
          <w:rFonts w:ascii="Times New Roman" w:hAnsi="Times New Roman" w:cs="Times New Roman"/>
          <w:color w:val="0D0D0D" w:themeColor="text1" w:themeTint="F2"/>
          <w:sz w:val="20"/>
          <w:szCs w:val="20"/>
        </w:rPr>
        <w:instrText xml:space="preserve"> ADDIN EN.CITE &lt;EndNote&gt;&lt;Cite&gt;&lt;Author&gt;Banerjee&lt;/Author&gt;&lt;Year&gt;2018&lt;/Year&gt;&lt;RecNum&gt;2507&lt;/RecNum&gt;&lt;DisplayText&gt;(Banerjee et al. 2018)&lt;/DisplayText&gt;&lt;record&gt;&lt;rec-number&gt;2507&lt;/rec-number&gt;&lt;foreign-keys&gt;&lt;key app="EN" db-id="faxtvvdxv0ffr1esw2bv099mfvf0x2xx2pd9"&gt;2507&lt;/key&gt;&lt;/foreign-keys&gt;&lt;ref-type name="Journal Article"&gt;17&lt;/ref-type&gt;&lt;contributors&gt;&lt;authors&gt;&lt;author&gt;Banerjee, S.&lt;/author&gt;&lt;author&gt;Schlaeppi, K.&lt;/author&gt;&lt;author&gt;van der Heijden, M. G. A.&lt;/author&gt;&lt;/authors&gt;&lt;/contributors&gt;&lt;auth-address&gt;Department of Agroecology and Environment, Agroscope, Zurich, Switzerland. samiran.banerjee@agroscope.admin.ch.&amp;#xD;Department of Agroecology and Environment, Agroscope, Zurich, Switzerland.&amp;#xD;Institute of Plant Sciences, University of Bern, Bern, Switzerland.&amp;#xD;Department of Agroecology and Environment, Agroscope, Zurich, Switzerland. marcel.vanderheijden@agroscope.admin.ch.&amp;#xD;Department of Evolutionary Biology and Environmental Studies, University of Zurich, Zurich, Switzerland. marcel.vanderheijden@agroscope.admin.ch.&amp;#xD;Institute of Environmental Biology, Faculty of Science, Utrecht University, Utrecht, Netherlands. marcel.vanderheijden@agroscope.admin.ch.&lt;/auth-address&gt;&lt;titles&gt;&lt;title&gt;Keystone taxa as drivers of microbiome structure and functioning&lt;/title&gt;&lt;secondary-title&gt;Nature Reviews Microbiology&lt;/secondary-title&gt;&lt;alt-title&gt;Nature reviews. Microbiology&lt;/alt-title&gt;&lt;/titles&gt;&lt;periodical&gt;&lt;full-title&gt;Nature Reviews Microbiology&lt;/full-title&gt;&lt;abbr-1&gt;Nat. Rev. Microbiol.&lt;/abbr-1&gt;&lt;abbr-2&gt;Nat Rev Microbiol&lt;/abbr-2&gt;&lt;/periodical&gt;&lt;pages&gt;567-576&lt;/pages&gt;&lt;volume&gt;16&lt;/volume&gt;&lt;number&gt;9&lt;/number&gt;&lt;edition&gt;2018/05/24&lt;/edition&gt;&lt;dates&gt;&lt;year&gt;2018&lt;/year&gt;&lt;pub-dates&gt;&lt;date&gt;Sep&lt;/date&gt;&lt;/pub-dates&gt;&lt;/dates&gt;&lt;isbn&gt;1740-1534 (Electronic)&amp;#xD;1740-1526 (Linking)&lt;/isbn&gt;&lt;accession-num&gt;29789680&lt;/accession-num&gt;&lt;work-type&gt;Review&lt;/work-type&gt;&lt;urls&gt;&lt;related-urls&gt;&lt;url&gt;http://www.ncbi.nlm.nih.gov/pubmed/29789680&lt;/url&gt;&lt;/related-urls&gt;&lt;/urls&gt;&lt;electronic-resource-num&gt;10.1038/s41579-018-0024-1&lt;/electronic-resource-num&gt;&lt;language&gt;eng&lt;/language&gt;&lt;/record&gt;&lt;/Cite&gt;&lt;/EndNote&gt;</w:instrText>
      </w:r>
      <w:r w:rsidR="007310BB" w:rsidRPr="00075A42">
        <w:rPr>
          <w:rFonts w:ascii="Times New Roman" w:hAnsi="Times New Roman" w:cs="Times New Roman"/>
          <w:color w:val="0D0D0D" w:themeColor="text1" w:themeTint="F2"/>
          <w:sz w:val="20"/>
          <w:szCs w:val="20"/>
        </w:rPr>
        <w:fldChar w:fldCharType="separate"/>
      </w:r>
      <w:r w:rsidR="007310BB" w:rsidRPr="00075A42">
        <w:rPr>
          <w:rFonts w:ascii="Times New Roman" w:hAnsi="Times New Roman" w:cs="Times New Roman"/>
          <w:noProof/>
          <w:color w:val="0D0D0D" w:themeColor="text1" w:themeTint="F2"/>
          <w:sz w:val="20"/>
          <w:szCs w:val="20"/>
        </w:rPr>
        <w:t>(</w:t>
      </w:r>
      <w:hyperlink w:anchor="_ENREF_1_5" w:tooltip="Banerjee, 2018 #2507" w:history="1">
        <w:r w:rsidR="00BE7F4F" w:rsidRPr="00075A42">
          <w:rPr>
            <w:rFonts w:ascii="Times New Roman" w:hAnsi="Times New Roman" w:cs="Times New Roman"/>
            <w:noProof/>
            <w:color w:val="0D0D0D" w:themeColor="text1" w:themeTint="F2"/>
            <w:sz w:val="20"/>
            <w:szCs w:val="20"/>
          </w:rPr>
          <w:t>Banerjee et al. 2018</w:t>
        </w:r>
      </w:hyperlink>
      <w:r w:rsidR="007310BB" w:rsidRPr="00075A42">
        <w:rPr>
          <w:rFonts w:ascii="Times New Roman" w:hAnsi="Times New Roman" w:cs="Times New Roman"/>
          <w:noProof/>
          <w:color w:val="0D0D0D" w:themeColor="text1" w:themeTint="F2"/>
          <w:sz w:val="20"/>
          <w:szCs w:val="20"/>
        </w:rPr>
        <w:t>)</w:t>
      </w:r>
      <w:r w:rsidR="007310BB" w:rsidRPr="00075A42">
        <w:rPr>
          <w:rFonts w:ascii="Times New Roman" w:hAnsi="Times New Roman" w:cs="Times New Roman"/>
          <w:color w:val="0D0D0D" w:themeColor="text1" w:themeTint="F2"/>
          <w:sz w:val="20"/>
          <w:szCs w:val="20"/>
        </w:rPr>
        <w:fldChar w:fldCharType="end"/>
      </w:r>
      <w:r w:rsidR="00AE65BA" w:rsidRPr="00075A42">
        <w:rPr>
          <w:rFonts w:ascii="Times New Roman" w:hAnsi="Times New Roman" w:cs="Times New Roman"/>
          <w:color w:val="0D0D0D" w:themeColor="text1" w:themeTint="F2"/>
          <w:sz w:val="20"/>
          <w:szCs w:val="20"/>
        </w:rPr>
        <w:t xml:space="preserve">. </w:t>
      </w:r>
      <w:r w:rsidR="00D62C11" w:rsidRPr="00075A42">
        <w:rPr>
          <w:rFonts w:ascii="Times New Roman" w:hAnsi="Times New Roman" w:cs="Times New Roman"/>
          <w:color w:val="0D0D0D" w:themeColor="text1" w:themeTint="F2"/>
          <w:sz w:val="20"/>
          <w:szCs w:val="20"/>
        </w:rPr>
        <w:t xml:space="preserve">Here we studied if it is possible to overcome these potential limitations by using highly diverse ‘microbiome’ transplants </w:t>
      </w:r>
      <w:r w:rsidR="003B7133" w:rsidRPr="00075A42">
        <w:rPr>
          <w:rFonts w:ascii="Times New Roman" w:hAnsi="Times New Roman" w:cs="Times New Roman" w:hint="eastAsia"/>
          <w:color w:val="0D0D0D" w:themeColor="text1" w:themeTint="F2"/>
          <w:sz w:val="20"/>
          <w:szCs w:val="20"/>
        </w:rPr>
        <w:t>with different origin</w:t>
      </w:r>
      <w:r w:rsidR="000B555F" w:rsidRPr="00075A42">
        <w:rPr>
          <w:rFonts w:ascii="Times New Roman" w:hAnsi="Times New Roman" w:cs="Times New Roman"/>
          <w:color w:val="0D0D0D" w:themeColor="text1" w:themeTint="F2"/>
          <w:sz w:val="20"/>
          <w:szCs w:val="20"/>
        </w:rPr>
        <w:t>s</w:t>
      </w:r>
      <w:r w:rsidR="003B7133" w:rsidRPr="00075A42">
        <w:rPr>
          <w:rFonts w:ascii="Times New Roman" w:hAnsi="Times New Roman" w:cs="Times New Roman" w:hint="eastAsia"/>
          <w:color w:val="0D0D0D" w:themeColor="text1" w:themeTint="F2"/>
          <w:sz w:val="20"/>
          <w:szCs w:val="20"/>
        </w:rPr>
        <w:t xml:space="preserve"> </w:t>
      </w:r>
      <w:r w:rsidR="00D62C11" w:rsidRPr="00075A42">
        <w:rPr>
          <w:rFonts w:ascii="Times New Roman" w:hAnsi="Times New Roman" w:cs="Times New Roman"/>
          <w:color w:val="0D0D0D" w:themeColor="text1" w:themeTint="F2"/>
          <w:sz w:val="20"/>
          <w:szCs w:val="20"/>
        </w:rPr>
        <w:t>to improve plant growth and nutrient assimilation.</w:t>
      </w:r>
    </w:p>
    <w:p w14:paraId="4D3007A2" w14:textId="5B8EB847" w:rsidR="0021439B" w:rsidRPr="00075A42" w:rsidRDefault="00D62C11" w:rsidP="0021439B">
      <w:pPr>
        <w:spacing w:line="480" w:lineRule="auto"/>
        <w:ind w:firstLine="420"/>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To this end, we isolated and created three different microbial inoculants originating from tomato and soybean field soils and subtropical forest soil (N=3 for each soil type)</w:t>
      </w:r>
      <w:r w:rsidR="004152B9" w:rsidRPr="00075A42">
        <w:rPr>
          <w:rFonts w:ascii="Times New Roman" w:hAnsi="Times New Roman" w:cs="Times New Roman"/>
          <w:color w:val="0D0D0D" w:themeColor="text1" w:themeTint="F2"/>
          <w:sz w:val="20"/>
          <w:szCs w:val="20"/>
        </w:rPr>
        <w:t>,</w:t>
      </w:r>
      <w:r w:rsidRPr="00075A42">
        <w:rPr>
          <w:rFonts w:ascii="Times New Roman" w:hAnsi="Times New Roman" w:cs="Times New Roman"/>
          <w:color w:val="0D0D0D" w:themeColor="text1" w:themeTint="F2"/>
          <w:sz w:val="20"/>
          <w:szCs w:val="20"/>
        </w:rPr>
        <w:t xml:space="preserve"> and compared their effects on </w:t>
      </w:r>
      <w:r w:rsidRPr="00075A42">
        <w:rPr>
          <w:rFonts w:ascii="Times New Roman" w:hAnsi="Times New Roman" w:cs="Times New Roman" w:hint="eastAsia"/>
          <w:color w:val="0D0D0D" w:themeColor="text1" w:themeTint="F2"/>
          <w:sz w:val="20"/>
          <w:szCs w:val="20"/>
        </w:rPr>
        <w:t>tomato (</w:t>
      </w:r>
      <w:proofErr w:type="spellStart"/>
      <w:r w:rsidRPr="00075A42">
        <w:rPr>
          <w:rFonts w:ascii="Times New Roman" w:hAnsi="Times New Roman" w:cs="Times New Roman"/>
          <w:i/>
          <w:color w:val="0D0D0D" w:themeColor="text1" w:themeTint="F2"/>
          <w:sz w:val="20"/>
          <w:szCs w:val="20"/>
        </w:rPr>
        <w:t>Solanum</w:t>
      </w:r>
      <w:proofErr w:type="spellEnd"/>
      <w:r w:rsidRPr="00075A42">
        <w:rPr>
          <w:rFonts w:ascii="Times New Roman" w:hAnsi="Times New Roman" w:cs="Times New Roman"/>
          <w:i/>
          <w:color w:val="0D0D0D" w:themeColor="text1" w:themeTint="F2"/>
          <w:sz w:val="20"/>
          <w:szCs w:val="20"/>
        </w:rPr>
        <w:t xml:space="preserve"> </w:t>
      </w:r>
      <w:proofErr w:type="spellStart"/>
      <w:r w:rsidRPr="00075A42">
        <w:rPr>
          <w:rFonts w:ascii="Times New Roman" w:hAnsi="Times New Roman" w:cs="Times New Roman"/>
          <w:i/>
          <w:color w:val="0D0D0D" w:themeColor="text1" w:themeTint="F2"/>
          <w:sz w:val="20"/>
          <w:szCs w:val="20"/>
        </w:rPr>
        <w:t>lycopersicum</w:t>
      </w:r>
      <w:proofErr w:type="spellEnd"/>
      <w:r w:rsidRPr="00075A42">
        <w:rPr>
          <w:rFonts w:ascii="Times New Roman" w:hAnsi="Times New Roman" w:cs="Times New Roman" w:hint="eastAsia"/>
          <w:color w:val="0D0D0D" w:themeColor="text1" w:themeTint="F2"/>
          <w:sz w:val="20"/>
          <w:szCs w:val="20"/>
        </w:rPr>
        <w:t>)</w:t>
      </w:r>
      <w:r w:rsidRPr="00075A42">
        <w:rPr>
          <w:rFonts w:ascii="Times New Roman" w:hAnsi="Times New Roman" w:cs="Times New Roman"/>
          <w:color w:val="0D0D0D" w:themeColor="text1" w:themeTint="F2"/>
          <w:sz w:val="20"/>
          <w:szCs w:val="20"/>
        </w:rPr>
        <w:t xml:space="preserve"> growth relative to </w:t>
      </w:r>
      <w:r w:rsidR="003B7133" w:rsidRPr="00075A42">
        <w:rPr>
          <w:rFonts w:ascii="Times New Roman" w:hAnsi="Times New Roman" w:cs="Times New Roman" w:hint="eastAsia"/>
          <w:color w:val="0D0D0D" w:themeColor="text1" w:themeTint="F2"/>
          <w:sz w:val="20"/>
          <w:szCs w:val="20"/>
        </w:rPr>
        <w:t>bacteria</w:t>
      </w:r>
      <w:r w:rsidRPr="00075A42">
        <w:rPr>
          <w:rFonts w:ascii="Times New Roman" w:hAnsi="Times New Roman" w:cs="Times New Roman"/>
          <w:color w:val="0D0D0D" w:themeColor="text1" w:themeTint="F2"/>
          <w:sz w:val="20"/>
          <w:szCs w:val="20"/>
        </w:rPr>
        <w:t>-free, nutrient control inoculants. Tomato plant (and soil) was chosen as</w:t>
      </w:r>
      <w:r w:rsidR="004152B9" w:rsidRPr="00075A42">
        <w:rPr>
          <w:rFonts w:ascii="Times New Roman" w:hAnsi="Times New Roman" w:cs="Times New Roman"/>
          <w:color w:val="0D0D0D" w:themeColor="text1" w:themeTint="F2"/>
          <w:sz w:val="20"/>
          <w:szCs w:val="20"/>
        </w:rPr>
        <w:t xml:space="preserve"> a</w:t>
      </w:r>
      <w:r w:rsidRPr="00075A42">
        <w:rPr>
          <w:rFonts w:ascii="Times New Roman" w:hAnsi="Times New Roman" w:cs="Times New Roman"/>
          <w:color w:val="0D0D0D" w:themeColor="text1" w:themeTint="F2"/>
          <w:sz w:val="20"/>
          <w:szCs w:val="20"/>
        </w:rPr>
        <w:t xml:space="preserve"> target transplant soil because c</w:t>
      </w:r>
      <w:r w:rsidRPr="00075A42">
        <w:rPr>
          <w:rFonts w:ascii="Times New Roman" w:hAnsi="Times New Roman" w:cs="Times New Roman" w:hint="eastAsia"/>
          <w:color w:val="0D0D0D" w:themeColor="text1" w:themeTint="F2"/>
          <w:sz w:val="20"/>
          <w:szCs w:val="20"/>
        </w:rPr>
        <w:t>ontinuous cropping of tomato</w:t>
      </w:r>
      <w:r w:rsidRPr="00075A42">
        <w:rPr>
          <w:rFonts w:ascii="Times New Roman" w:hAnsi="Times New Roman" w:cs="Times New Roman"/>
          <w:color w:val="0D0D0D" w:themeColor="text1" w:themeTint="F2"/>
          <w:sz w:val="20"/>
          <w:szCs w:val="20"/>
        </w:rPr>
        <w:t xml:space="preserve"> often leads to reduced </w:t>
      </w:r>
      <w:r w:rsidRPr="00075A42">
        <w:rPr>
          <w:rFonts w:ascii="Times New Roman" w:hAnsi="Times New Roman" w:cs="Times New Roman" w:hint="eastAsia"/>
          <w:color w:val="0D0D0D" w:themeColor="text1" w:themeTint="F2"/>
          <w:sz w:val="20"/>
          <w:szCs w:val="20"/>
        </w:rPr>
        <w:t xml:space="preserve">soil </w:t>
      </w:r>
      <w:r w:rsidRPr="00075A42">
        <w:rPr>
          <w:rFonts w:ascii="Times New Roman" w:hAnsi="Times New Roman" w:cs="Times New Roman"/>
          <w:color w:val="0D0D0D" w:themeColor="text1" w:themeTint="F2"/>
          <w:sz w:val="20"/>
          <w:szCs w:val="20"/>
        </w:rPr>
        <w:t>microbial diversity and changes in</w:t>
      </w:r>
      <w:r w:rsidRPr="00075A42">
        <w:rPr>
          <w:rFonts w:ascii="Times New Roman" w:hAnsi="Times New Roman" w:cs="Times New Roman" w:hint="eastAsia"/>
          <w:color w:val="0D0D0D" w:themeColor="text1" w:themeTint="F2"/>
          <w:sz w:val="20"/>
          <w:szCs w:val="20"/>
        </w:rPr>
        <w:t xml:space="preserve"> microbiome</w:t>
      </w:r>
      <w:r w:rsidRPr="00075A42">
        <w:rPr>
          <w:rFonts w:ascii="Times New Roman" w:hAnsi="Times New Roman" w:cs="Times New Roman"/>
          <w:color w:val="0D0D0D" w:themeColor="text1" w:themeTint="F2"/>
          <w:sz w:val="20"/>
          <w:szCs w:val="20"/>
        </w:rPr>
        <w:t xml:space="preserve"> composition, which</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correlate</w:t>
      </w:r>
      <w:r w:rsidR="00B57AB6" w:rsidRPr="00075A42">
        <w:rPr>
          <w:rFonts w:ascii="Times New Roman" w:hAnsi="Times New Roman" w:cs="Times New Roman" w:hint="eastAsia"/>
          <w:color w:val="0D0D0D" w:themeColor="text1" w:themeTint="F2"/>
          <w:sz w:val="20"/>
          <w:szCs w:val="20"/>
        </w:rPr>
        <w:t>s</w:t>
      </w:r>
      <w:r w:rsidRPr="00075A42">
        <w:rPr>
          <w:rFonts w:ascii="Times New Roman" w:hAnsi="Times New Roman" w:cs="Times New Roman"/>
          <w:color w:val="0D0D0D" w:themeColor="text1" w:themeTint="F2"/>
          <w:sz w:val="20"/>
          <w:szCs w:val="20"/>
        </w:rPr>
        <w:t xml:space="preserve"> with reduced crop yields</w:t>
      </w:r>
      <w:r w:rsidR="00E0449F" w:rsidRPr="00075A42">
        <w:rPr>
          <w:rFonts w:ascii="Times New Roman" w:hAnsi="Times New Roman" w:cs="Times New Roman" w:hint="eastAsia"/>
          <w:color w:val="0D0D0D" w:themeColor="text1" w:themeTint="F2"/>
          <w:sz w:val="20"/>
          <w:szCs w:val="20"/>
        </w:rPr>
        <w:t xml:space="preserve"> </w:t>
      </w:r>
      <w:r w:rsidR="00423D09" w:rsidRPr="00075A42">
        <w:rPr>
          <w:rFonts w:ascii="Times New Roman" w:hAnsi="Times New Roman" w:cs="Times New Roman"/>
          <w:color w:val="0D0D0D" w:themeColor="text1" w:themeTint="F2"/>
          <w:sz w:val="20"/>
          <w:szCs w:val="20"/>
        </w:rPr>
        <w:fldChar w:fldCharType="begin">
          <w:fldData xml:space="preserve">PEVuZE5vdGU+PENpdGU+PEF1dGhvcj5QYW5nPC9BdXRob3I+PFllYXI+MjAxNzwvWWVhcj48UmVj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</w:fldData>
        </w:fldChar>
      </w:r>
      <w:r w:rsidR="00423D09" w:rsidRPr="00075A42">
        <w:rPr>
          <w:rFonts w:ascii="Times New Roman" w:hAnsi="Times New Roman" w:cs="Times New Roman"/>
          <w:color w:val="0D0D0D" w:themeColor="text1" w:themeTint="F2"/>
          <w:sz w:val="20"/>
          <w:szCs w:val="20"/>
        </w:rPr>
        <w:instrText xml:space="preserve"> ADDIN EN.CITE </w:instrText>
      </w:r>
      <w:r w:rsidR="00423D09" w:rsidRPr="00075A42">
        <w:rPr>
          <w:rFonts w:ascii="Times New Roman" w:hAnsi="Times New Roman" w:cs="Times New Roman"/>
          <w:color w:val="0D0D0D" w:themeColor="text1" w:themeTint="F2"/>
          <w:sz w:val="20"/>
          <w:szCs w:val="20"/>
        </w:rPr>
        <w:fldChar w:fldCharType="begin">
          <w:fldData xml:space="preserve">PEVuZE5vdGU+PENpdGU+PEF1dGhvcj5QYW5nPC9BdXRob3I+PFllYXI+MjAxNzwvWWVhcj48UmVj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</w:fldData>
        </w:fldChar>
      </w:r>
      <w:r w:rsidR="00423D09" w:rsidRPr="00075A42">
        <w:rPr>
          <w:rFonts w:ascii="Times New Roman" w:hAnsi="Times New Roman" w:cs="Times New Roman"/>
          <w:color w:val="0D0D0D" w:themeColor="text1" w:themeTint="F2"/>
          <w:sz w:val="20"/>
          <w:szCs w:val="20"/>
        </w:rPr>
        <w:instrText xml:space="preserve"> ADDIN EN.CITE.DATA </w:instrText>
      </w:r>
      <w:r w:rsidR="00423D09" w:rsidRPr="00075A42">
        <w:rPr>
          <w:rFonts w:ascii="Times New Roman" w:hAnsi="Times New Roman" w:cs="Times New Roman"/>
          <w:color w:val="0D0D0D" w:themeColor="text1" w:themeTint="F2"/>
          <w:sz w:val="20"/>
          <w:szCs w:val="20"/>
        </w:rPr>
      </w:r>
      <w:r w:rsidR="00423D09" w:rsidRPr="00075A42">
        <w:rPr>
          <w:rFonts w:ascii="Times New Roman" w:hAnsi="Times New Roman" w:cs="Times New Roman"/>
          <w:color w:val="0D0D0D" w:themeColor="text1" w:themeTint="F2"/>
          <w:sz w:val="20"/>
          <w:szCs w:val="20"/>
        </w:rPr>
        <w:fldChar w:fldCharType="end"/>
      </w:r>
      <w:r w:rsidR="00423D09" w:rsidRPr="00075A42">
        <w:rPr>
          <w:rFonts w:ascii="Times New Roman" w:hAnsi="Times New Roman" w:cs="Times New Roman"/>
          <w:color w:val="0D0D0D" w:themeColor="text1" w:themeTint="F2"/>
          <w:sz w:val="20"/>
          <w:szCs w:val="20"/>
        </w:rPr>
      </w:r>
      <w:r w:rsidR="00423D09" w:rsidRPr="00075A42">
        <w:rPr>
          <w:rFonts w:ascii="Times New Roman" w:hAnsi="Times New Roman" w:cs="Times New Roman"/>
          <w:color w:val="0D0D0D" w:themeColor="text1" w:themeTint="F2"/>
          <w:sz w:val="20"/>
          <w:szCs w:val="20"/>
        </w:rPr>
        <w:fldChar w:fldCharType="separate"/>
      </w:r>
      <w:r w:rsidR="00423D09" w:rsidRPr="00075A42">
        <w:rPr>
          <w:rFonts w:ascii="Times New Roman" w:hAnsi="Times New Roman" w:cs="Times New Roman"/>
          <w:noProof/>
          <w:color w:val="0D0D0D" w:themeColor="text1" w:themeTint="F2"/>
          <w:sz w:val="20"/>
          <w:szCs w:val="20"/>
        </w:rPr>
        <w:t>(</w:t>
      </w:r>
      <w:hyperlink w:anchor="_ENREF_1_37" w:tooltip="Pang, 2017 #2617" w:history="1">
        <w:r w:rsidR="00BE7F4F" w:rsidRPr="00075A42">
          <w:rPr>
            <w:rFonts w:ascii="Times New Roman" w:hAnsi="Times New Roman" w:cs="Times New Roman"/>
            <w:noProof/>
            <w:color w:val="0D0D0D" w:themeColor="text1" w:themeTint="F2"/>
            <w:sz w:val="20"/>
            <w:szCs w:val="20"/>
          </w:rPr>
          <w:t>Pang et al. 2017</w:t>
        </w:r>
      </w:hyperlink>
      <w:r w:rsidR="00423D09" w:rsidRPr="00075A42">
        <w:rPr>
          <w:rFonts w:ascii="Times New Roman" w:hAnsi="Times New Roman" w:cs="Times New Roman"/>
          <w:noProof/>
          <w:color w:val="0D0D0D" w:themeColor="text1" w:themeTint="F2"/>
          <w:sz w:val="20"/>
          <w:szCs w:val="20"/>
        </w:rPr>
        <w:t>)</w:t>
      </w:r>
      <w:r w:rsidR="00423D09" w:rsidRPr="00075A42">
        <w:rPr>
          <w:rFonts w:ascii="Times New Roman" w:hAnsi="Times New Roman" w:cs="Times New Roman"/>
          <w:color w:val="0D0D0D" w:themeColor="text1" w:themeTint="F2"/>
          <w:sz w:val="20"/>
          <w:szCs w:val="20"/>
        </w:rPr>
        <w:fldChar w:fldCharType="end"/>
      </w:r>
      <w:r w:rsidR="00E0449F" w:rsidRPr="00075A42">
        <w:rPr>
          <w:rFonts w:ascii="Times New Roman" w:hAnsi="Times New Roman" w:cs="Times New Roman" w:hint="eastAsia"/>
          <w:color w:val="0D0D0D" w:themeColor="text1" w:themeTint="F2"/>
          <w:sz w:val="20"/>
          <w:szCs w:val="20"/>
        </w:rPr>
        <w:t>.</w:t>
      </w:r>
      <w:r w:rsidR="0021439B"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color w:val="0D0D0D" w:themeColor="text1" w:themeTint="F2"/>
          <w:sz w:val="20"/>
          <w:szCs w:val="20"/>
        </w:rPr>
        <w:t>As a result, restoring tomato soil microbial diversity using microbial inoculants could offer an environmentally friendly strategy to engineer healthier plant rhizosphere microbiomes. Common sterilized rhizosphere soil of tomato was used for all microbial (and nutrient control) inoculations and differences in</w:t>
      </w:r>
      <w:r w:rsidR="009E2D77" w:rsidRPr="00075A42">
        <w:rPr>
          <w:rFonts w:ascii="Times New Roman" w:hAnsi="Times New Roman" w:cs="Times New Roman" w:hint="eastAsia"/>
          <w:color w:val="0D0D0D" w:themeColor="text1" w:themeTint="F2"/>
          <w:sz w:val="20"/>
          <w:szCs w:val="20"/>
        </w:rPr>
        <w:t xml:space="preserve"> plant growth-promotion,</w:t>
      </w:r>
      <w:r w:rsidRPr="00075A42">
        <w:rPr>
          <w:rFonts w:ascii="Times New Roman" w:hAnsi="Times New Roman" w:cs="Times New Roman"/>
          <w:color w:val="0D0D0D" w:themeColor="text1" w:themeTint="F2"/>
          <w:sz w:val="20"/>
          <w:szCs w:val="20"/>
        </w:rPr>
        <w:t xml:space="preserve"> bacterial abundances, </w:t>
      </w:r>
      <w:r w:rsidR="009E2D77" w:rsidRPr="00075A42">
        <w:rPr>
          <w:rFonts w:ascii="Times New Roman" w:hAnsi="Times New Roman" w:cs="Times New Roman" w:hint="eastAsia"/>
          <w:color w:val="0D0D0D" w:themeColor="text1" w:themeTint="F2"/>
          <w:sz w:val="20"/>
          <w:szCs w:val="20"/>
        </w:rPr>
        <w:t xml:space="preserve">bacterial </w:t>
      </w:r>
      <w:r w:rsidRPr="00075A42">
        <w:rPr>
          <w:rFonts w:ascii="Times New Roman" w:hAnsi="Times New Roman" w:cs="Times New Roman"/>
          <w:color w:val="0D0D0D" w:themeColor="text1" w:themeTint="F2"/>
          <w:sz w:val="20"/>
          <w:szCs w:val="20"/>
        </w:rPr>
        <w:t>community diversity and composition were</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measured at the end of the transplant experiment (5 weeks of tomato growth after inoculation)</w:t>
      </w:r>
      <w:r w:rsidRPr="00075A42">
        <w:rPr>
          <w:rFonts w:ascii="Times New Roman" w:hAnsi="Times New Roman" w:cs="Times New Roman" w:hint="eastAsia"/>
          <w:color w:val="0D0D0D" w:themeColor="text1" w:themeTint="F2"/>
          <w:sz w:val="20"/>
          <w:szCs w:val="20"/>
        </w:rPr>
        <w:t>. C</w:t>
      </w:r>
      <w:r w:rsidRPr="00075A42">
        <w:rPr>
          <w:rFonts w:ascii="Times New Roman" w:hAnsi="Times New Roman" w:cs="Times New Roman"/>
          <w:color w:val="0D0D0D" w:themeColor="text1" w:themeTint="F2"/>
          <w:sz w:val="20"/>
          <w:szCs w:val="20"/>
        </w:rPr>
        <w:t>orrelative and machine learning analyses (Random forest analysis) were used to identify potential keystone taxa associated with tomato plant growth and nutrient assimilation. We hypothesized that the origin of microbial inoculant could have</w:t>
      </w:r>
      <w:r w:rsidR="009E2D77" w:rsidRPr="00075A42">
        <w:rPr>
          <w:rFonts w:ascii="Times New Roman" w:hAnsi="Times New Roman" w:cs="Times New Roman" w:hint="eastAsia"/>
          <w:color w:val="0D0D0D" w:themeColor="text1" w:themeTint="F2"/>
          <w:sz w:val="20"/>
          <w:szCs w:val="20"/>
        </w:rPr>
        <w:t xml:space="preserve"> a</w:t>
      </w:r>
      <w:r w:rsidRPr="00075A42">
        <w:rPr>
          <w:rFonts w:ascii="Times New Roman" w:hAnsi="Times New Roman" w:cs="Times New Roman"/>
          <w:color w:val="0D0D0D" w:themeColor="text1" w:themeTint="F2"/>
          <w:sz w:val="20"/>
          <w:szCs w:val="20"/>
        </w:rPr>
        <w:t xml:space="preserve"> considerable effect on the plant growth-promotion by potentially introducing different keystone taxa to the rhizosphere, while nutrient inoculants should have</w:t>
      </w:r>
      <w:r w:rsidR="009E2D77" w:rsidRPr="00075A42">
        <w:rPr>
          <w:rFonts w:ascii="Times New Roman" w:hAnsi="Times New Roman" w:cs="Times New Roman" w:hint="eastAsia"/>
          <w:color w:val="0D0D0D" w:themeColor="text1" w:themeTint="F2"/>
          <w:sz w:val="20"/>
          <w:szCs w:val="20"/>
        </w:rPr>
        <w:t xml:space="preserve"> a</w:t>
      </w:r>
      <w:r w:rsidRPr="00075A42">
        <w:rPr>
          <w:rFonts w:ascii="Times New Roman" w:hAnsi="Times New Roman" w:cs="Times New Roman"/>
          <w:color w:val="0D0D0D" w:themeColor="text1" w:themeTint="F2"/>
          <w:sz w:val="20"/>
          <w:szCs w:val="20"/>
        </w:rPr>
        <w:t xml:space="preserve"> relatively smaller effect. Furthermore, we expected that variation in plant growth-promotion should correlate with the abundance, diversity and community </w:t>
      </w:r>
      <w:r w:rsidRPr="00075A42">
        <w:rPr>
          <w:rFonts w:ascii="Times New Roman" w:hAnsi="Times New Roman" w:cs="Times New Roman"/>
          <w:color w:val="0D0D0D" w:themeColor="text1" w:themeTint="F2"/>
          <w:sz w:val="20"/>
          <w:szCs w:val="20"/>
        </w:rPr>
        <w:lastRenderedPageBreak/>
        <w:t>composition of rhizosphere bacteria potentially revealing important taxa associated with the plant-beneficial effects.</w:t>
      </w:r>
    </w:p>
    <w:p w14:paraId="46A1B462" w14:textId="77777777" w:rsidR="00280E89" w:rsidRPr="00075A42" w:rsidRDefault="00280E89" w:rsidP="00280E89">
      <w:pPr>
        <w:spacing w:line="480" w:lineRule="auto"/>
        <w:ind w:firstLine="420"/>
        <w:rPr>
          <w:rFonts w:ascii="Times New Roman" w:hAnsi="Times New Roman" w:cs="Times New Roman"/>
          <w:color w:val="0D0D0D" w:themeColor="text1" w:themeTint="F2"/>
          <w:sz w:val="20"/>
          <w:szCs w:val="20"/>
        </w:rPr>
      </w:pPr>
    </w:p>
    <w:p w14:paraId="4491E7F9" w14:textId="77777777" w:rsidR="00DB3B61" w:rsidRPr="00075A42" w:rsidRDefault="000034EA"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Materials and methods</w:t>
      </w:r>
    </w:p>
    <w:p w14:paraId="2C7D032A" w14:textId="77777777" w:rsidR="00A24428" w:rsidRPr="00075A42" w:rsidRDefault="00D62C11"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Collecti</w:t>
      </w:r>
      <w:r w:rsidRPr="00075A42">
        <w:rPr>
          <w:rFonts w:ascii="Times New Roman" w:hAnsi="Times New Roman" w:cs="Times New Roman" w:hint="eastAsia"/>
          <w:b/>
          <w:color w:val="0D0D0D" w:themeColor="text1" w:themeTint="F2"/>
          <w:sz w:val="20"/>
          <w:szCs w:val="20"/>
        </w:rPr>
        <w:t>on of</w:t>
      </w:r>
      <w:r w:rsidR="00534FC4" w:rsidRPr="00075A42">
        <w:rPr>
          <w:rFonts w:ascii="Times New Roman" w:hAnsi="Times New Roman" w:cs="Times New Roman"/>
          <w:b/>
          <w:color w:val="0D0D0D" w:themeColor="text1" w:themeTint="F2"/>
          <w:sz w:val="20"/>
          <w:szCs w:val="20"/>
        </w:rPr>
        <w:t xml:space="preserve"> soil samples for microbial inoculants</w:t>
      </w:r>
    </w:p>
    <w:p w14:paraId="52EF3594" w14:textId="0F405D8F" w:rsidR="00384ECB" w:rsidRPr="00075A42" w:rsidRDefault="00184C6E" w:rsidP="00AA428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T</w:t>
      </w:r>
      <w:r w:rsidR="003E77B2" w:rsidRPr="00075A42">
        <w:rPr>
          <w:rFonts w:ascii="Times New Roman" w:hAnsi="Times New Roman" w:cs="Times New Roman"/>
          <w:color w:val="0D0D0D" w:themeColor="text1" w:themeTint="F2"/>
          <w:sz w:val="20"/>
          <w:szCs w:val="20"/>
        </w:rPr>
        <w:t xml:space="preserve">hree types of </w:t>
      </w:r>
      <w:proofErr w:type="spellStart"/>
      <w:r w:rsidR="003E77B2" w:rsidRPr="00075A42">
        <w:rPr>
          <w:rFonts w:ascii="Times New Roman" w:hAnsi="Times New Roman" w:cs="Times New Roman"/>
          <w:color w:val="0D0D0D" w:themeColor="text1" w:themeTint="F2"/>
          <w:sz w:val="20"/>
          <w:szCs w:val="20"/>
        </w:rPr>
        <w:t>t</w:t>
      </w:r>
      <w:r w:rsidRPr="00075A42">
        <w:rPr>
          <w:rFonts w:ascii="Times New Roman" w:hAnsi="Times New Roman" w:cs="Times New Roman"/>
          <w:color w:val="0D0D0D" w:themeColor="text1" w:themeTint="F2"/>
          <w:sz w:val="20"/>
          <w:szCs w:val="20"/>
        </w:rPr>
        <w:t>ops</w:t>
      </w:r>
      <w:r w:rsidR="006E7803" w:rsidRPr="00075A42">
        <w:rPr>
          <w:rFonts w:ascii="Times New Roman" w:hAnsi="Times New Roman" w:cs="Times New Roman"/>
          <w:color w:val="0D0D0D" w:themeColor="text1" w:themeTint="F2"/>
          <w:sz w:val="20"/>
          <w:szCs w:val="20"/>
        </w:rPr>
        <w:t>oils</w:t>
      </w:r>
      <w:proofErr w:type="spellEnd"/>
      <w:r w:rsidRPr="00075A42">
        <w:rPr>
          <w:rFonts w:ascii="Times New Roman" w:hAnsi="Times New Roman" w:cs="Times New Roman"/>
          <w:color w:val="0D0D0D" w:themeColor="text1" w:themeTint="F2"/>
          <w:sz w:val="20"/>
          <w:szCs w:val="20"/>
        </w:rPr>
        <w:t xml:space="preserve"> (0-20 cm)</w:t>
      </w:r>
      <w:r w:rsidR="006E7803" w:rsidRPr="00075A42">
        <w:rPr>
          <w:rFonts w:ascii="Times New Roman" w:hAnsi="Times New Roman" w:cs="Times New Roman"/>
          <w:color w:val="0D0D0D" w:themeColor="text1" w:themeTint="F2"/>
          <w:sz w:val="20"/>
          <w:szCs w:val="20"/>
        </w:rPr>
        <w:t xml:space="preserve"> with different </w:t>
      </w:r>
      <w:r w:rsidR="00CE1250" w:rsidRPr="00075A42">
        <w:rPr>
          <w:rFonts w:ascii="Times New Roman" w:hAnsi="Times New Roman" w:cs="Times New Roman"/>
          <w:color w:val="0D0D0D" w:themeColor="text1" w:themeTint="F2"/>
          <w:sz w:val="20"/>
          <w:szCs w:val="20"/>
        </w:rPr>
        <w:t>land-</w:t>
      </w:r>
      <w:r w:rsidR="00534FC4" w:rsidRPr="00075A42">
        <w:rPr>
          <w:rFonts w:ascii="Times New Roman" w:hAnsi="Times New Roman" w:cs="Times New Roman"/>
          <w:color w:val="0D0D0D" w:themeColor="text1" w:themeTint="F2"/>
          <w:sz w:val="20"/>
          <w:szCs w:val="20"/>
        </w:rPr>
        <w:t>use histories</w:t>
      </w:r>
      <w:r w:rsidR="00690E68" w:rsidRPr="00075A42">
        <w:rPr>
          <w:rFonts w:ascii="Times New Roman" w:hAnsi="Times New Roman" w:cs="Times New Roman"/>
          <w:color w:val="0D0D0D" w:themeColor="text1" w:themeTint="F2"/>
          <w:sz w:val="20"/>
          <w:szCs w:val="20"/>
        </w:rPr>
        <w:t xml:space="preserve"> (tomato</w:t>
      </w:r>
      <w:r w:rsidR="00534FC4" w:rsidRPr="00075A42">
        <w:rPr>
          <w:rFonts w:ascii="Times New Roman" w:hAnsi="Times New Roman" w:cs="Times New Roman"/>
          <w:color w:val="0D0D0D" w:themeColor="text1" w:themeTint="F2"/>
          <w:sz w:val="20"/>
          <w:szCs w:val="20"/>
        </w:rPr>
        <w:t xml:space="preserve"> or </w:t>
      </w:r>
      <w:r w:rsidR="00690E68" w:rsidRPr="00075A42">
        <w:rPr>
          <w:rFonts w:ascii="Times New Roman" w:hAnsi="Times New Roman" w:cs="Times New Roman"/>
          <w:color w:val="0D0D0D" w:themeColor="text1" w:themeTint="F2"/>
          <w:sz w:val="20"/>
          <w:szCs w:val="20"/>
        </w:rPr>
        <w:t>soybean</w:t>
      </w:r>
      <w:r w:rsidR="00534FC4" w:rsidRPr="00075A42">
        <w:rPr>
          <w:rFonts w:ascii="Times New Roman" w:hAnsi="Times New Roman" w:cs="Times New Roman"/>
          <w:color w:val="0D0D0D" w:themeColor="text1" w:themeTint="F2"/>
          <w:sz w:val="20"/>
          <w:szCs w:val="20"/>
        </w:rPr>
        <w:t xml:space="preserve"> field soil</w:t>
      </w:r>
      <w:r w:rsidR="006803B6" w:rsidRPr="00075A42">
        <w:rPr>
          <w:rFonts w:ascii="Times New Roman" w:hAnsi="Times New Roman" w:cs="Times New Roman"/>
          <w:color w:val="0D0D0D" w:themeColor="text1" w:themeTint="F2"/>
          <w:sz w:val="20"/>
          <w:szCs w:val="20"/>
        </w:rPr>
        <w:t xml:space="preserve"> </w:t>
      </w:r>
      <w:r w:rsidR="00534FC4" w:rsidRPr="00075A42">
        <w:rPr>
          <w:rFonts w:ascii="Times New Roman" w:hAnsi="Times New Roman" w:cs="Times New Roman"/>
          <w:color w:val="0D0D0D" w:themeColor="text1" w:themeTint="F2"/>
          <w:sz w:val="20"/>
          <w:szCs w:val="20"/>
        </w:rPr>
        <w:t xml:space="preserve">or </w:t>
      </w:r>
      <w:r w:rsidR="00690E68" w:rsidRPr="00075A42">
        <w:rPr>
          <w:rFonts w:ascii="Times New Roman" w:hAnsi="Times New Roman" w:cs="Times New Roman"/>
          <w:color w:val="0D0D0D" w:themeColor="text1" w:themeTint="F2"/>
          <w:sz w:val="20"/>
          <w:szCs w:val="20"/>
        </w:rPr>
        <w:t>subtropical forest</w:t>
      </w:r>
      <w:r w:rsidR="00D62C11" w:rsidRPr="00075A42">
        <w:rPr>
          <w:rFonts w:ascii="Times New Roman" w:hAnsi="Times New Roman" w:cs="Times New Roman" w:hint="eastAsia"/>
          <w:color w:val="0D0D0D" w:themeColor="text1" w:themeTint="F2"/>
          <w:sz w:val="20"/>
          <w:szCs w:val="20"/>
        </w:rPr>
        <w:t xml:space="preserve"> soil</w:t>
      </w:r>
      <w:r w:rsidR="00690E68" w:rsidRPr="00075A42">
        <w:rPr>
          <w:rFonts w:ascii="Times New Roman" w:hAnsi="Times New Roman" w:cs="Times New Roman"/>
          <w:color w:val="0D0D0D" w:themeColor="text1" w:themeTint="F2"/>
          <w:sz w:val="20"/>
          <w:szCs w:val="20"/>
        </w:rPr>
        <w:t>)</w:t>
      </w:r>
      <w:r w:rsidR="00D41183" w:rsidRPr="00075A42">
        <w:rPr>
          <w:rFonts w:ascii="Times New Roman" w:hAnsi="Times New Roman" w:cs="Times New Roman"/>
          <w:color w:val="0D0D0D" w:themeColor="text1" w:themeTint="F2"/>
          <w:sz w:val="20"/>
          <w:szCs w:val="20"/>
        </w:rPr>
        <w:t xml:space="preserve"> </w:t>
      </w:r>
      <w:r w:rsidR="006E7803" w:rsidRPr="00075A42">
        <w:rPr>
          <w:rFonts w:ascii="Times New Roman" w:hAnsi="Times New Roman" w:cs="Times New Roman"/>
          <w:color w:val="0D0D0D" w:themeColor="text1" w:themeTint="F2"/>
          <w:sz w:val="20"/>
          <w:szCs w:val="20"/>
        </w:rPr>
        <w:t xml:space="preserve">were collected </w:t>
      </w:r>
      <w:r w:rsidR="003E77B2" w:rsidRPr="00075A42">
        <w:rPr>
          <w:rFonts w:ascii="Times New Roman" w:hAnsi="Times New Roman" w:cs="Times New Roman"/>
          <w:color w:val="0D0D0D" w:themeColor="text1" w:themeTint="F2"/>
          <w:sz w:val="20"/>
          <w:szCs w:val="20"/>
        </w:rPr>
        <w:t>from different sites in Nanjing, China</w:t>
      </w:r>
      <w:r w:rsidR="009E2D77" w:rsidRPr="00075A42">
        <w:rPr>
          <w:rFonts w:ascii="Times New Roman" w:hAnsi="Times New Roman" w:cs="Times New Roman" w:hint="eastAsia"/>
          <w:color w:val="0D0D0D" w:themeColor="text1" w:themeTint="F2"/>
          <w:sz w:val="20"/>
          <w:szCs w:val="20"/>
        </w:rPr>
        <w:t>, for this study</w:t>
      </w:r>
      <w:r w:rsidR="00384ECB" w:rsidRPr="00075A42">
        <w:rPr>
          <w:rFonts w:ascii="Times New Roman" w:hAnsi="Times New Roman" w:cs="Times New Roman"/>
          <w:color w:val="0D0D0D" w:themeColor="text1" w:themeTint="F2"/>
          <w:sz w:val="20"/>
          <w:szCs w:val="20"/>
        </w:rPr>
        <w:t xml:space="preserve">. </w:t>
      </w:r>
      <w:r w:rsidR="009E2D77" w:rsidRPr="00075A42">
        <w:rPr>
          <w:rFonts w:ascii="Times New Roman" w:hAnsi="Times New Roman" w:cs="Times New Roman" w:hint="eastAsia"/>
          <w:color w:val="0D0D0D" w:themeColor="text1" w:themeTint="F2"/>
          <w:sz w:val="20"/>
          <w:szCs w:val="20"/>
        </w:rPr>
        <w:t>T</w:t>
      </w:r>
      <w:r w:rsidR="00915A28" w:rsidRPr="00075A42">
        <w:rPr>
          <w:rFonts w:ascii="Times New Roman" w:hAnsi="Times New Roman" w:cs="Times New Roman"/>
          <w:color w:val="0D0D0D" w:themeColor="text1" w:themeTint="F2"/>
          <w:sz w:val="20"/>
          <w:szCs w:val="20"/>
        </w:rPr>
        <w:t>hree independent soil samples</w:t>
      </w:r>
      <w:r w:rsidR="009E2D77" w:rsidRPr="00075A42">
        <w:rPr>
          <w:rFonts w:ascii="Times New Roman" w:hAnsi="Times New Roman" w:cs="Times New Roman" w:hint="eastAsia"/>
          <w:color w:val="0D0D0D" w:themeColor="text1" w:themeTint="F2"/>
          <w:sz w:val="20"/>
          <w:szCs w:val="20"/>
        </w:rPr>
        <w:t xml:space="preserve"> were collected</w:t>
      </w:r>
      <w:r w:rsidR="00915A28" w:rsidRPr="00075A42">
        <w:rPr>
          <w:rFonts w:ascii="Times New Roman" w:hAnsi="Times New Roman" w:cs="Times New Roman"/>
          <w:color w:val="0D0D0D" w:themeColor="text1" w:themeTint="F2"/>
          <w:sz w:val="20"/>
          <w:szCs w:val="20"/>
        </w:rPr>
        <w:t xml:space="preserve"> per site</w:t>
      </w:r>
      <w:r w:rsidR="000842FB" w:rsidRPr="00075A42">
        <w:rPr>
          <w:rFonts w:ascii="Times New Roman" w:hAnsi="Times New Roman" w:cs="Times New Roman"/>
          <w:color w:val="0D0D0D" w:themeColor="text1" w:themeTint="F2"/>
          <w:sz w:val="20"/>
          <w:szCs w:val="20"/>
        </w:rPr>
        <w:t>,</w:t>
      </w:r>
      <w:r w:rsidR="00915A28" w:rsidRPr="00075A42">
        <w:rPr>
          <w:rFonts w:ascii="Times New Roman" w:hAnsi="Times New Roman" w:cs="Times New Roman"/>
          <w:color w:val="0D0D0D" w:themeColor="text1" w:themeTint="F2"/>
          <w:sz w:val="20"/>
          <w:szCs w:val="20"/>
        </w:rPr>
        <w:t xml:space="preserve"> and each independent soil sample (&gt; 15 kg) consisted of 4 subsamples</w:t>
      </w:r>
      <w:r w:rsidR="00084FA0" w:rsidRPr="00075A42">
        <w:rPr>
          <w:rFonts w:ascii="Times New Roman" w:hAnsi="Times New Roman" w:cs="Times New Roman" w:hint="eastAsia"/>
          <w:color w:val="0D0D0D" w:themeColor="text1" w:themeTint="F2"/>
          <w:sz w:val="20"/>
          <w:szCs w:val="20"/>
        </w:rPr>
        <w:t>,</w:t>
      </w:r>
      <w:r w:rsidR="00915A28" w:rsidRPr="00075A42">
        <w:rPr>
          <w:rFonts w:ascii="Times New Roman" w:hAnsi="Times New Roman" w:cs="Times New Roman"/>
          <w:color w:val="0D0D0D" w:themeColor="text1" w:themeTint="F2"/>
          <w:sz w:val="20"/>
          <w:szCs w:val="20"/>
        </w:rPr>
        <w:t xml:space="preserve"> </w:t>
      </w:r>
      <w:r w:rsidR="00D62C11" w:rsidRPr="00075A42">
        <w:rPr>
          <w:rFonts w:ascii="Times New Roman" w:hAnsi="Times New Roman" w:cs="Times New Roman" w:hint="eastAsia"/>
          <w:color w:val="0D0D0D" w:themeColor="text1" w:themeTint="F2"/>
          <w:sz w:val="20"/>
          <w:szCs w:val="20"/>
        </w:rPr>
        <w:t>which</w:t>
      </w:r>
      <w:r w:rsidR="00CD26DF" w:rsidRPr="00075A42">
        <w:rPr>
          <w:rFonts w:ascii="Times New Roman" w:hAnsi="Times New Roman" w:cs="Times New Roman" w:hint="eastAsia"/>
          <w:color w:val="0D0D0D" w:themeColor="text1" w:themeTint="F2"/>
          <w:sz w:val="20"/>
          <w:szCs w:val="20"/>
        </w:rPr>
        <w:t xml:space="preserve"> </w:t>
      </w:r>
      <w:r w:rsidR="00551FC7" w:rsidRPr="00075A42">
        <w:rPr>
          <w:rFonts w:ascii="Times New Roman" w:hAnsi="Times New Roman" w:cs="Times New Roman"/>
          <w:color w:val="0D0D0D" w:themeColor="text1" w:themeTint="F2"/>
          <w:sz w:val="20"/>
          <w:szCs w:val="20"/>
        </w:rPr>
        <w:t>w</w:t>
      </w:r>
      <w:r w:rsidR="00FA03EE" w:rsidRPr="00075A42">
        <w:rPr>
          <w:rFonts w:ascii="Times New Roman" w:hAnsi="Times New Roman" w:cs="Times New Roman" w:hint="eastAsia"/>
          <w:color w:val="0D0D0D" w:themeColor="text1" w:themeTint="F2"/>
          <w:sz w:val="20"/>
          <w:szCs w:val="20"/>
        </w:rPr>
        <w:t>ere</w:t>
      </w:r>
      <w:r w:rsidR="00551FC7" w:rsidRPr="00075A42">
        <w:rPr>
          <w:rFonts w:ascii="Times New Roman" w:hAnsi="Times New Roman" w:cs="Times New Roman"/>
          <w:color w:val="0D0D0D" w:themeColor="text1" w:themeTint="F2"/>
          <w:sz w:val="20"/>
          <w:szCs w:val="20"/>
        </w:rPr>
        <w:t xml:space="preserve"> </w:t>
      </w:r>
      <w:r w:rsidR="00CE52ED" w:rsidRPr="00075A42">
        <w:rPr>
          <w:rFonts w:ascii="Times New Roman" w:hAnsi="Times New Roman" w:cs="Times New Roman"/>
          <w:color w:val="0D0D0D" w:themeColor="text1" w:themeTint="F2"/>
          <w:sz w:val="20"/>
          <w:szCs w:val="20"/>
        </w:rPr>
        <w:t xml:space="preserve">pooled </w:t>
      </w:r>
      <w:r w:rsidR="00CE52ED" w:rsidRPr="00075A42">
        <w:rPr>
          <w:rFonts w:ascii="Times New Roman" w:hAnsi="Times New Roman" w:cs="Times New Roman" w:hint="eastAsia"/>
          <w:color w:val="0D0D0D" w:themeColor="text1" w:themeTint="F2"/>
          <w:sz w:val="20"/>
          <w:szCs w:val="20"/>
        </w:rPr>
        <w:t xml:space="preserve">and </w:t>
      </w:r>
      <w:r w:rsidR="00551FC7" w:rsidRPr="00075A42">
        <w:rPr>
          <w:rFonts w:ascii="Times New Roman" w:hAnsi="Times New Roman" w:cs="Times New Roman"/>
          <w:color w:val="0D0D0D" w:themeColor="text1" w:themeTint="F2"/>
          <w:sz w:val="20"/>
          <w:szCs w:val="20"/>
        </w:rPr>
        <w:t>homogenized</w:t>
      </w:r>
      <w:r w:rsidR="00CE52ED" w:rsidRPr="00075A42">
        <w:rPr>
          <w:rFonts w:ascii="Times New Roman" w:hAnsi="Times New Roman" w:cs="Times New Roman" w:hint="eastAsia"/>
          <w:color w:val="0D0D0D" w:themeColor="text1" w:themeTint="F2"/>
          <w:sz w:val="20"/>
          <w:szCs w:val="20"/>
        </w:rPr>
        <w:t xml:space="preserve"> </w:t>
      </w:r>
      <w:r w:rsidR="00551FC7" w:rsidRPr="00075A42">
        <w:rPr>
          <w:rFonts w:ascii="Times New Roman" w:hAnsi="Times New Roman" w:cs="Times New Roman"/>
          <w:color w:val="0D0D0D" w:themeColor="text1" w:themeTint="F2"/>
          <w:sz w:val="20"/>
          <w:szCs w:val="20"/>
        </w:rPr>
        <w:t>for analyses</w:t>
      </w:r>
      <w:r w:rsidR="00FA03EE" w:rsidRPr="00075A42">
        <w:rPr>
          <w:rFonts w:ascii="Times New Roman" w:hAnsi="Times New Roman" w:cs="Times New Roman" w:hint="eastAsia"/>
          <w:color w:val="0D0D0D" w:themeColor="text1" w:themeTint="F2"/>
          <w:sz w:val="20"/>
          <w:szCs w:val="20"/>
        </w:rPr>
        <w:t xml:space="preserve"> to attain three independent replicates (N=3)</w:t>
      </w:r>
      <w:r w:rsidR="00CD26DF" w:rsidRPr="00075A42">
        <w:rPr>
          <w:rFonts w:ascii="Times New Roman" w:hAnsi="Times New Roman" w:cs="Times New Roman" w:hint="eastAsia"/>
          <w:color w:val="0D0D0D" w:themeColor="text1" w:themeTint="F2"/>
          <w:sz w:val="20"/>
          <w:szCs w:val="20"/>
        </w:rPr>
        <w:t xml:space="preserve"> per sampling site</w:t>
      </w:r>
      <w:r w:rsidR="00551FC7" w:rsidRPr="00075A42">
        <w:rPr>
          <w:rFonts w:ascii="Times New Roman" w:hAnsi="Times New Roman" w:cs="Times New Roman"/>
          <w:color w:val="0D0D0D" w:themeColor="text1" w:themeTint="F2"/>
          <w:sz w:val="20"/>
          <w:szCs w:val="20"/>
        </w:rPr>
        <w:t>.</w:t>
      </w:r>
      <w:r w:rsidR="00551FC7" w:rsidRPr="00075A42">
        <w:rPr>
          <w:rFonts w:ascii="Times New Roman" w:hAnsi="Times New Roman" w:cs="Times New Roman" w:hint="eastAsia"/>
          <w:color w:val="0D0D0D" w:themeColor="text1" w:themeTint="F2"/>
          <w:sz w:val="20"/>
          <w:szCs w:val="20"/>
        </w:rPr>
        <w:t xml:space="preserve"> </w:t>
      </w:r>
      <w:r w:rsidR="00F42D88" w:rsidRPr="00075A42">
        <w:rPr>
          <w:rFonts w:ascii="Times New Roman" w:hAnsi="Times New Roman" w:cs="Times New Roman"/>
          <w:color w:val="0D0D0D" w:themeColor="text1" w:themeTint="F2"/>
          <w:sz w:val="20"/>
          <w:szCs w:val="20"/>
        </w:rPr>
        <w:t>The</w:t>
      </w:r>
      <w:r w:rsidR="007F5A3A" w:rsidRPr="00075A42">
        <w:rPr>
          <w:rFonts w:ascii="Times New Roman" w:hAnsi="Times New Roman" w:cs="Times New Roman"/>
          <w:color w:val="0D0D0D" w:themeColor="text1" w:themeTint="F2"/>
          <w:sz w:val="20"/>
          <w:szCs w:val="20"/>
        </w:rPr>
        <w:t xml:space="preserve"> </w:t>
      </w:r>
      <w:r w:rsidR="00F42D88" w:rsidRPr="00075A42">
        <w:rPr>
          <w:rFonts w:ascii="Times New Roman" w:hAnsi="Times New Roman" w:cs="Times New Roman"/>
          <w:color w:val="0D0D0D" w:themeColor="text1" w:themeTint="F2"/>
          <w:sz w:val="20"/>
          <w:szCs w:val="20"/>
        </w:rPr>
        <w:t xml:space="preserve">physico-chemical properties of all soil samples were analyzed as described previously </w:t>
      </w:r>
      <w:r w:rsidR="00F42D88" w:rsidRPr="00075A42">
        <w:rPr>
          <w:rFonts w:ascii="Times New Roman" w:hAnsi="Times New Roman" w:cs="Times New Roman"/>
          <w:color w:val="0D0D0D" w:themeColor="text1" w:themeTint="F2"/>
          <w:sz w:val="20"/>
          <w:szCs w:val="20"/>
        </w:rPr>
        <w:fldChar w:fldCharType="begin">
          <w:fldData xml:space="preserve">PEVuZE5vdGU+PENpdGU+PEF1dGhvcj5YdW48L0F1dGhvcj48WWVhcj4yMDE1PC9ZZWFyPjxSZWNO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</w:fldData>
        </w:fldChar>
      </w:r>
      <w:r w:rsidR="008C635B" w:rsidRPr="00075A42">
        <w:rPr>
          <w:rFonts w:ascii="Times New Roman" w:hAnsi="Times New Roman" w:cs="Times New Roman"/>
          <w:color w:val="0D0D0D" w:themeColor="text1" w:themeTint="F2"/>
          <w:sz w:val="20"/>
          <w:szCs w:val="20"/>
        </w:rPr>
        <w:instrText xml:space="preserve"> ADDIN EN.CITE </w:instrText>
      </w:r>
      <w:r w:rsidR="008C635B" w:rsidRPr="00075A42">
        <w:rPr>
          <w:rFonts w:ascii="Times New Roman" w:hAnsi="Times New Roman" w:cs="Times New Roman"/>
          <w:color w:val="0D0D0D" w:themeColor="text1" w:themeTint="F2"/>
          <w:sz w:val="20"/>
          <w:szCs w:val="20"/>
        </w:rPr>
        <w:fldChar w:fldCharType="begin">
          <w:fldData xml:space="preserve">PEVuZE5vdGU+PENpdGU+PEF1dGhvcj5YdW48L0F1dGhvcj48WWVhcj4yMDE1PC9ZZWFyPjxSZWNO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</w:fldData>
        </w:fldChar>
      </w:r>
      <w:r w:rsidR="008C635B" w:rsidRPr="00075A42">
        <w:rPr>
          <w:rFonts w:ascii="Times New Roman" w:hAnsi="Times New Roman" w:cs="Times New Roman"/>
          <w:color w:val="0D0D0D" w:themeColor="text1" w:themeTint="F2"/>
          <w:sz w:val="20"/>
          <w:szCs w:val="20"/>
        </w:rPr>
        <w:instrText xml:space="preserve"> ADDIN EN.CITE.DATA </w:instrText>
      </w:r>
      <w:r w:rsidR="008C635B" w:rsidRPr="00075A42">
        <w:rPr>
          <w:rFonts w:ascii="Times New Roman" w:hAnsi="Times New Roman" w:cs="Times New Roman"/>
          <w:color w:val="0D0D0D" w:themeColor="text1" w:themeTint="F2"/>
          <w:sz w:val="20"/>
          <w:szCs w:val="20"/>
        </w:rPr>
      </w:r>
      <w:r w:rsidR="008C635B" w:rsidRPr="00075A42">
        <w:rPr>
          <w:rFonts w:ascii="Times New Roman" w:hAnsi="Times New Roman" w:cs="Times New Roman"/>
          <w:color w:val="0D0D0D" w:themeColor="text1" w:themeTint="F2"/>
          <w:sz w:val="20"/>
          <w:szCs w:val="20"/>
        </w:rPr>
        <w:fldChar w:fldCharType="end"/>
      </w:r>
      <w:r w:rsidR="00F42D88" w:rsidRPr="00075A42">
        <w:rPr>
          <w:rFonts w:ascii="Times New Roman" w:hAnsi="Times New Roman" w:cs="Times New Roman"/>
          <w:color w:val="0D0D0D" w:themeColor="text1" w:themeTint="F2"/>
          <w:sz w:val="20"/>
          <w:szCs w:val="20"/>
        </w:rPr>
      </w:r>
      <w:r w:rsidR="00F42D88"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65" w:tooltip="Xun, 2015 #1732" w:history="1">
        <w:r w:rsidR="00BE7F4F" w:rsidRPr="00075A42">
          <w:rPr>
            <w:rFonts w:ascii="Times New Roman" w:hAnsi="Times New Roman" w:cs="Times New Roman"/>
            <w:noProof/>
            <w:color w:val="0D0D0D" w:themeColor="text1" w:themeTint="F2"/>
            <w:sz w:val="20"/>
            <w:szCs w:val="20"/>
          </w:rPr>
          <w:t>Xun et al. 2015b</w:t>
        </w:r>
      </w:hyperlink>
      <w:r w:rsidR="008C635B" w:rsidRPr="00075A42">
        <w:rPr>
          <w:rFonts w:ascii="Times New Roman" w:hAnsi="Times New Roman" w:cs="Times New Roman"/>
          <w:noProof/>
          <w:color w:val="0D0D0D" w:themeColor="text1" w:themeTint="F2"/>
          <w:sz w:val="20"/>
          <w:szCs w:val="20"/>
        </w:rPr>
        <w:t>)</w:t>
      </w:r>
      <w:r w:rsidR="00F42D88" w:rsidRPr="00075A42">
        <w:rPr>
          <w:rFonts w:ascii="Times New Roman" w:hAnsi="Times New Roman" w:cs="Times New Roman"/>
          <w:color w:val="0D0D0D" w:themeColor="text1" w:themeTint="F2"/>
          <w:sz w:val="20"/>
          <w:szCs w:val="20"/>
        </w:rPr>
        <w:fldChar w:fldCharType="end"/>
      </w:r>
      <w:r w:rsidR="000842FB" w:rsidRPr="00075A42">
        <w:rPr>
          <w:rFonts w:ascii="Times New Roman" w:hAnsi="Times New Roman" w:cs="Times New Roman"/>
          <w:color w:val="0D0D0D" w:themeColor="text1" w:themeTint="F2"/>
          <w:sz w:val="20"/>
          <w:szCs w:val="20"/>
        </w:rPr>
        <w:t>,</w:t>
      </w:r>
      <w:r w:rsidR="00F42D88" w:rsidRPr="00075A42">
        <w:rPr>
          <w:rFonts w:ascii="Times New Roman" w:hAnsi="Times New Roman" w:cs="Times New Roman"/>
          <w:color w:val="0D0D0D" w:themeColor="text1" w:themeTint="F2"/>
          <w:sz w:val="20"/>
          <w:szCs w:val="20"/>
        </w:rPr>
        <w:t xml:space="preserve"> and</w:t>
      </w:r>
      <w:r w:rsidR="007F5A3A" w:rsidRPr="00075A42">
        <w:rPr>
          <w:rFonts w:ascii="Times New Roman" w:hAnsi="Times New Roman" w:cs="Times New Roman"/>
          <w:color w:val="0D0D0D" w:themeColor="text1" w:themeTint="F2"/>
          <w:sz w:val="20"/>
          <w:szCs w:val="20"/>
        </w:rPr>
        <w:t xml:space="preserve"> </w:t>
      </w:r>
      <w:r w:rsidR="00915A28" w:rsidRPr="00075A42">
        <w:rPr>
          <w:rFonts w:ascii="Times New Roman" w:hAnsi="Times New Roman" w:cs="Times New Roman" w:hint="eastAsia"/>
          <w:color w:val="0D0D0D" w:themeColor="text1" w:themeTint="F2"/>
          <w:sz w:val="20"/>
          <w:szCs w:val="20"/>
        </w:rPr>
        <w:t>results</w:t>
      </w:r>
      <w:r w:rsidR="00F42D88" w:rsidRPr="00075A42">
        <w:rPr>
          <w:rFonts w:ascii="Times New Roman" w:hAnsi="Times New Roman" w:cs="Times New Roman"/>
          <w:color w:val="0D0D0D" w:themeColor="text1" w:themeTint="F2"/>
          <w:sz w:val="20"/>
          <w:szCs w:val="20"/>
        </w:rPr>
        <w:t xml:space="preserve"> are reported in </w:t>
      </w:r>
      <w:r w:rsidR="009E2D77" w:rsidRPr="00075A42">
        <w:rPr>
          <w:rFonts w:ascii="Times New Roman" w:hAnsi="Times New Roman" w:cs="Times New Roman" w:hint="eastAsia"/>
          <w:color w:val="0D0D0D" w:themeColor="text1" w:themeTint="F2"/>
          <w:sz w:val="20"/>
          <w:szCs w:val="20"/>
        </w:rPr>
        <w:t xml:space="preserve">the </w:t>
      </w:r>
      <w:r w:rsidR="00F42D88" w:rsidRPr="00075A42">
        <w:rPr>
          <w:rFonts w:ascii="Times New Roman" w:hAnsi="Times New Roman" w:cs="Times New Roman"/>
          <w:color w:val="0D0D0D" w:themeColor="text1" w:themeTint="F2"/>
          <w:sz w:val="20"/>
          <w:szCs w:val="20"/>
        </w:rPr>
        <w:t xml:space="preserve">Table </w:t>
      </w:r>
      <w:r w:rsidR="00932388" w:rsidRPr="00075A42">
        <w:rPr>
          <w:rFonts w:ascii="Times New Roman" w:hAnsi="Times New Roman" w:cs="Times New Roman"/>
          <w:color w:val="0D0D0D" w:themeColor="text1" w:themeTint="F2"/>
          <w:sz w:val="20"/>
          <w:szCs w:val="20"/>
        </w:rPr>
        <w:t>S</w:t>
      </w:r>
      <w:r w:rsidR="00F42D88" w:rsidRPr="00075A42">
        <w:rPr>
          <w:rFonts w:ascii="Times New Roman" w:hAnsi="Times New Roman" w:cs="Times New Roman"/>
          <w:color w:val="0D0D0D" w:themeColor="text1" w:themeTint="F2"/>
          <w:sz w:val="20"/>
          <w:szCs w:val="20"/>
        </w:rPr>
        <w:t>1</w:t>
      </w:r>
      <w:r w:rsidR="00384ECB" w:rsidRPr="00075A42">
        <w:rPr>
          <w:rFonts w:ascii="Times New Roman" w:hAnsi="Times New Roman" w:cs="Times New Roman"/>
          <w:color w:val="0D0D0D" w:themeColor="text1" w:themeTint="F2"/>
          <w:sz w:val="20"/>
          <w:szCs w:val="20"/>
        </w:rPr>
        <w:t xml:space="preserve">. </w:t>
      </w:r>
      <w:r w:rsidR="000842FB" w:rsidRPr="00075A42">
        <w:rPr>
          <w:rFonts w:ascii="Times New Roman" w:hAnsi="Times New Roman" w:cs="Times New Roman"/>
          <w:color w:val="0D0D0D" w:themeColor="text1" w:themeTint="F2"/>
          <w:sz w:val="20"/>
          <w:szCs w:val="20"/>
        </w:rPr>
        <w:t>Before</w:t>
      </w:r>
      <w:r w:rsidR="009E2D77" w:rsidRPr="00075A42">
        <w:rPr>
          <w:rFonts w:ascii="Times New Roman" w:hAnsi="Times New Roman" w:cs="Times New Roman" w:hint="eastAsia"/>
          <w:color w:val="0D0D0D" w:themeColor="text1" w:themeTint="F2"/>
          <w:sz w:val="20"/>
          <w:szCs w:val="20"/>
        </w:rPr>
        <w:t xml:space="preserve"> </w:t>
      </w:r>
      <w:r w:rsidR="00932388" w:rsidRPr="00075A42">
        <w:rPr>
          <w:rFonts w:ascii="Times New Roman" w:hAnsi="Times New Roman" w:cs="Times New Roman"/>
          <w:color w:val="0D0D0D" w:themeColor="text1" w:themeTint="F2"/>
          <w:sz w:val="20"/>
          <w:szCs w:val="20"/>
        </w:rPr>
        <w:t>t</w:t>
      </w:r>
      <w:r w:rsidR="00CE1250" w:rsidRPr="00075A42">
        <w:rPr>
          <w:rFonts w:ascii="Times New Roman" w:hAnsi="Times New Roman" w:cs="Times New Roman"/>
          <w:color w:val="0D0D0D" w:themeColor="text1" w:themeTint="F2"/>
          <w:sz w:val="20"/>
          <w:szCs w:val="20"/>
        </w:rPr>
        <w:t>he</w:t>
      </w:r>
      <w:r w:rsidR="00932388" w:rsidRPr="00075A42">
        <w:rPr>
          <w:rFonts w:ascii="Times New Roman" w:hAnsi="Times New Roman" w:cs="Times New Roman"/>
          <w:color w:val="0D0D0D" w:themeColor="text1" w:themeTint="F2"/>
          <w:sz w:val="20"/>
          <w:szCs w:val="20"/>
        </w:rPr>
        <w:t xml:space="preserve"> </w:t>
      </w:r>
      <w:r w:rsidR="001F198A" w:rsidRPr="00075A42">
        <w:rPr>
          <w:rFonts w:ascii="Times New Roman" w:hAnsi="Times New Roman" w:cs="Times New Roman"/>
          <w:color w:val="0D0D0D" w:themeColor="text1" w:themeTint="F2"/>
          <w:sz w:val="20"/>
          <w:szCs w:val="20"/>
        </w:rPr>
        <w:t>extraction of microbial communities</w:t>
      </w:r>
      <w:r w:rsidR="003E77B2" w:rsidRPr="00075A42">
        <w:rPr>
          <w:rFonts w:ascii="Times New Roman" w:hAnsi="Times New Roman" w:cs="Times New Roman"/>
          <w:color w:val="0D0D0D" w:themeColor="text1" w:themeTint="F2"/>
          <w:sz w:val="20"/>
          <w:szCs w:val="20"/>
        </w:rPr>
        <w:t xml:space="preserve">, </w:t>
      </w:r>
      <w:r w:rsidR="001F198A" w:rsidRPr="00075A42">
        <w:rPr>
          <w:rFonts w:ascii="Times New Roman" w:hAnsi="Times New Roman" w:cs="Times New Roman"/>
          <w:color w:val="0D0D0D" w:themeColor="text1" w:themeTint="F2"/>
          <w:sz w:val="20"/>
          <w:szCs w:val="20"/>
        </w:rPr>
        <w:t xml:space="preserve">all </w:t>
      </w:r>
      <w:r w:rsidR="00BA47F9" w:rsidRPr="00075A42">
        <w:rPr>
          <w:rFonts w:ascii="Times New Roman" w:hAnsi="Times New Roman" w:cs="Times New Roman"/>
          <w:color w:val="0D0D0D" w:themeColor="text1" w:themeTint="F2"/>
          <w:sz w:val="20"/>
          <w:szCs w:val="20"/>
        </w:rPr>
        <w:t xml:space="preserve">soil </w:t>
      </w:r>
      <w:r w:rsidR="003E77B2" w:rsidRPr="00075A42">
        <w:rPr>
          <w:rFonts w:ascii="Times New Roman" w:hAnsi="Times New Roman" w:cs="Times New Roman"/>
          <w:color w:val="0D0D0D" w:themeColor="text1" w:themeTint="F2"/>
          <w:sz w:val="20"/>
          <w:szCs w:val="20"/>
        </w:rPr>
        <w:t>sample</w:t>
      </w:r>
      <w:r w:rsidR="001F198A" w:rsidRPr="00075A42">
        <w:rPr>
          <w:rFonts w:ascii="Times New Roman" w:hAnsi="Times New Roman" w:cs="Times New Roman"/>
          <w:color w:val="0D0D0D" w:themeColor="text1" w:themeTint="F2"/>
          <w:sz w:val="20"/>
          <w:szCs w:val="20"/>
        </w:rPr>
        <w:t>s</w:t>
      </w:r>
      <w:r w:rsidR="003E77B2" w:rsidRPr="00075A42">
        <w:rPr>
          <w:rFonts w:ascii="Times New Roman" w:hAnsi="Times New Roman" w:cs="Times New Roman"/>
          <w:color w:val="0D0D0D" w:themeColor="text1" w:themeTint="F2"/>
          <w:sz w:val="20"/>
          <w:szCs w:val="20"/>
        </w:rPr>
        <w:t xml:space="preserve"> </w:t>
      </w:r>
      <w:r w:rsidR="001F198A" w:rsidRPr="00075A42">
        <w:rPr>
          <w:rFonts w:ascii="Times New Roman" w:hAnsi="Times New Roman" w:cs="Times New Roman"/>
          <w:color w:val="0D0D0D" w:themeColor="text1" w:themeTint="F2"/>
          <w:sz w:val="20"/>
          <w:szCs w:val="20"/>
        </w:rPr>
        <w:t>were</w:t>
      </w:r>
      <w:r w:rsidR="00BA47F9" w:rsidRPr="00075A42">
        <w:rPr>
          <w:rFonts w:ascii="Times New Roman" w:hAnsi="Times New Roman" w:cs="Times New Roman"/>
          <w:color w:val="0D0D0D" w:themeColor="text1" w:themeTint="F2"/>
          <w:sz w:val="20"/>
          <w:szCs w:val="20"/>
        </w:rPr>
        <w:t xml:space="preserve"> </w:t>
      </w:r>
      <w:r w:rsidR="002F6A94" w:rsidRPr="00075A42">
        <w:rPr>
          <w:rFonts w:ascii="Times New Roman" w:hAnsi="Times New Roman" w:cs="Times New Roman"/>
          <w:color w:val="0D0D0D" w:themeColor="text1" w:themeTint="F2"/>
          <w:sz w:val="20"/>
          <w:szCs w:val="20"/>
        </w:rPr>
        <w:t>wet-</w:t>
      </w:r>
      <w:r w:rsidR="00BA47F9" w:rsidRPr="00075A42">
        <w:rPr>
          <w:rFonts w:ascii="Times New Roman" w:hAnsi="Times New Roman" w:cs="Times New Roman"/>
          <w:color w:val="0D0D0D" w:themeColor="text1" w:themeTint="F2"/>
          <w:sz w:val="20"/>
          <w:szCs w:val="20"/>
        </w:rPr>
        <w:t>sieved (4 mm) to remove p</w:t>
      </w:r>
      <w:r w:rsidR="006E7803" w:rsidRPr="00075A42">
        <w:rPr>
          <w:rFonts w:ascii="Times New Roman" w:hAnsi="Times New Roman" w:cs="Times New Roman"/>
          <w:color w:val="0D0D0D" w:themeColor="text1" w:themeTint="F2"/>
          <w:sz w:val="20"/>
          <w:szCs w:val="20"/>
        </w:rPr>
        <w:t>lant material</w:t>
      </w:r>
      <w:r w:rsidR="006803B6" w:rsidRPr="00075A42">
        <w:rPr>
          <w:rFonts w:ascii="Times New Roman" w:hAnsi="Times New Roman" w:cs="Times New Roman"/>
          <w:color w:val="0D0D0D" w:themeColor="text1" w:themeTint="F2"/>
          <w:sz w:val="20"/>
          <w:szCs w:val="20"/>
        </w:rPr>
        <w:t xml:space="preserve">, </w:t>
      </w:r>
      <w:r w:rsidR="00BA47F9" w:rsidRPr="00075A42">
        <w:rPr>
          <w:rFonts w:ascii="Times New Roman" w:hAnsi="Times New Roman" w:cs="Times New Roman"/>
          <w:color w:val="0D0D0D" w:themeColor="text1" w:themeTint="F2"/>
          <w:sz w:val="20"/>
          <w:szCs w:val="20"/>
        </w:rPr>
        <w:t>stored at 4</w:t>
      </w:r>
      <w:r w:rsidR="00BA47F9" w:rsidRPr="00075A42">
        <w:rPr>
          <w:rFonts w:ascii="Times New Roman" w:hAnsi="Times New Roman" w:cs="Times New Roman"/>
          <w:color w:val="0D0D0D" w:themeColor="text1" w:themeTint="F2"/>
          <w:kern w:val="0"/>
          <w:sz w:val="20"/>
          <w:szCs w:val="20"/>
          <w:lang w:val="en-GB"/>
        </w:rPr>
        <w:t>°</w:t>
      </w:r>
      <w:r w:rsidR="00BA47F9" w:rsidRPr="00075A42">
        <w:rPr>
          <w:rFonts w:ascii="Times New Roman" w:hAnsi="Times New Roman" w:cs="Times New Roman"/>
          <w:color w:val="0D0D0D" w:themeColor="text1" w:themeTint="F2"/>
          <w:sz w:val="20"/>
          <w:szCs w:val="20"/>
        </w:rPr>
        <w:t>C</w:t>
      </w:r>
      <w:r w:rsidR="006803B6" w:rsidRPr="00075A42">
        <w:rPr>
          <w:rFonts w:ascii="Times New Roman" w:hAnsi="Times New Roman" w:cs="Times New Roman"/>
          <w:color w:val="0D0D0D" w:themeColor="text1" w:themeTint="F2"/>
          <w:sz w:val="20"/>
          <w:szCs w:val="20"/>
        </w:rPr>
        <w:t xml:space="preserve"> and used within one week</w:t>
      </w:r>
      <w:r w:rsidR="004E1BA4" w:rsidRPr="00075A42">
        <w:rPr>
          <w:rFonts w:ascii="Times New Roman" w:hAnsi="Times New Roman" w:cs="Times New Roman"/>
          <w:color w:val="0D0D0D" w:themeColor="text1" w:themeTint="F2"/>
          <w:sz w:val="20"/>
          <w:szCs w:val="20"/>
        </w:rPr>
        <w:t xml:space="preserve"> of collection</w:t>
      </w:r>
      <w:r w:rsidR="00D641F7" w:rsidRPr="00075A42">
        <w:rPr>
          <w:rFonts w:ascii="Times New Roman" w:hAnsi="Times New Roman" w:cs="Times New Roman"/>
          <w:color w:val="0D0D0D" w:themeColor="text1" w:themeTint="F2"/>
          <w:sz w:val="20"/>
          <w:szCs w:val="20"/>
        </w:rPr>
        <w:t>.</w:t>
      </w:r>
      <w:r w:rsidR="00384ECB" w:rsidRPr="00075A42">
        <w:rPr>
          <w:rFonts w:ascii="Times New Roman" w:hAnsi="Times New Roman" w:cs="Times New Roman"/>
          <w:color w:val="0D0D0D" w:themeColor="text1" w:themeTint="F2"/>
          <w:sz w:val="20"/>
          <w:szCs w:val="20"/>
        </w:rPr>
        <w:t xml:space="preserve"> </w:t>
      </w:r>
    </w:p>
    <w:p w14:paraId="3DE74801" w14:textId="77777777" w:rsidR="005C0E08" w:rsidRPr="00075A42" w:rsidRDefault="005C0E08" w:rsidP="00AA4289">
      <w:pPr>
        <w:spacing w:line="480" w:lineRule="auto"/>
        <w:rPr>
          <w:rFonts w:ascii="Times New Roman" w:hAnsi="Times New Roman" w:cs="Times New Roman"/>
          <w:color w:val="0D0D0D" w:themeColor="text1" w:themeTint="F2"/>
          <w:sz w:val="20"/>
          <w:szCs w:val="20"/>
        </w:rPr>
      </w:pPr>
    </w:p>
    <w:p w14:paraId="6CC23503" w14:textId="77777777" w:rsidR="0031041A" w:rsidRPr="00075A42" w:rsidRDefault="003E77B2"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 xml:space="preserve">Preparation and </w:t>
      </w:r>
      <w:r w:rsidR="00915A28" w:rsidRPr="00075A42">
        <w:rPr>
          <w:rFonts w:ascii="Times New Roman" w:hAnsi="Times New Roman" w:cs="Times New Roman" w:hint="eastAsia"/>
          <w:b/>
          <w:color w:val="0D0D0D" w:themeColor="text1" w:themeTint="F2"/>
          <w:sz w:val="20"/>
          <w:szCs w:val="20"/>
        </w:rPr>
        <w:t xml:space="preserve">application </w:t>
      </w:r>
      <w:r w:rsidRPr="00075A42">
        <w:rPr>
          <w:rFonts w:ascii="Times New Roman" w:hAnsi="Times New Roman" w:cs="Times New Roman"/>
          <w:b/>
          <w:color w:val="0D0D0D" w:themeColor="text1" w:themeTint="F2"/>
          <w:sz w:val="20"/>
          <w:szCs w:val="20"/>
        </w:rPr>
        <w:t xml:space="preserve">of </w:t>
      </w:r>
      <w:r w:rsidR="001F198A" w:rsidRPr="00075A42">
        <w:rPr>
          <w:rFonts w:ascii="Times New Roman" w:hAnsi="Times New Roman" w:cs="Times New Roman"/>
          <w:b/>
          <w:color w:val="0D0D0D" w:themeColor="text1" w:themeTint="F2"/>
          <w:sz w:val="20"/>
          <w:szCs w:val="20"/>
        </w:rPr>
        <w:t>microbial inoculants</w:t>
      </w:r>
    </w:p>
    <w:p w14:paraId="7178AE72" w14:textId="2CFFC7DC" w:rsidR="00BA47F9" w:rsidRPr="00075A42" w:rsidRDefault="00D523C8" w:rsidP="00123C5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Microbial</w:t>
      </w:r>
      <w:r w:rsidR="00A160B2" w:rsidRPr="00075A42">
        <w:rPr>
          <w:rFonts w:ascii="Times New Roman" w:hAnsi="Times New Roman" w:cs="Times New Roman"/>
          <w:color w:val="0D0D0D" w:themeColor="text1" w:themeTint="F2"/>
          <w:sz w:val="20"/>
          <w:szCs w:val="20"/>
        </w:rPr>
        <w:t xml:space="preserve"> inocul</w:t>
      </w:r>
      <w:r w:rsidRPr="00075A42">
        <w:rPr>
          <w:rFonts w:ascii="Times New Roman" w:hAnsi="Times New Roman" w:cs="Times New Roman"/>
          <w:color w:val="0D0D0D" w:themeColor="text1" w:themeTint="F2"/>
          <w:sz w:val="20"/>
          <w:szCs w:val="20"/>
        </w:rPr>
        <w:t>a</w:t>
      </w:r>
      <w:r w:rsidR="00A160B2" w:rsidRPr="00075A42">
        <w:rPr>
          <w:rFonts w:ascii="Times New Roman" w:hAnsi="Times New Roman" w:cs="Times New Roman"/>
          <w:color w:val="0D0D0D" w:themeColor="text1" w:themeTint="F2"/>
          <w:sz w:val="20"/>
          <w:szCs w:val="20"/>
        </w:rPr>
        <w:t xml:space="preserve"> were prepared </w:t>
      </w:r>
      <w:r w:rsidR="002A4758" w:rsidRPr="00075A42">
        <w:rPr>
          <w:rFonts w:ascii="Times New Roman" w:hAnsi="Times New Roman" w:cs="Times New Roman"/>
          <w:color w:val="0D0D0D" w:themeColor="text1" w:themeTint="F2"/>
          <w:sz w:val="20"/>
          <w:szCs w:val="20"/>
        </w:rPr>
        <w:t>by mixing</w:t>
      </w:r>
      <w:r w:rsidR="00A160B2" w:rsidRPr="00075A42">
        <w:rPr>
          <w:rFonts w:ascii="Times New Roman" w:hAnsi="Times New Roman" w:cs="Times New Roman"/>
          <w:color w:val="0D0D0D" w:themeColor="text1" w:themeTint="F2"/>
          <w:sz w:val="20"/>
          <w:szCs w:val="20"/>
        </w:rPr>
        <w:t xml:space="preserve"> </w:t>
      </w:r>
      <w:r w:rsidR="003727DD" w:rsidRPr="00075A42">
        <w:rPr>
          <w:rFonts w:ascii="Times New Roman" w:hAnsi="Times New Roman" w:cs="Times New Roman"/>
          <w:color w:val="0D0D0D" w:themeColor="text1" w:themeTint="F2"/>
          <w:sz w:val="20"/>
          <w:szCs w:val="20"/>
        </w:rPr>
        <w:t>350</w:t>
      </w:r>
      <w:r w:rsidR="0002291D" w:rsidRPr="00075A42">
        <w:rPr>
          <w:rFonts w:ascii="Times New Roman" w:hAnsi="Times New Roman" w:cs="Times New Roman"/>
          <w:color w:val="0D0D0D" w:themeColor="text1" w:themeTint="F2"/>
          <w:sz w:val="20"/>
          <w:szCs w:val="20"/>
        </w:rPr>
        <w:t xml:space="preserve"> </w:t>
      </w:r>
      <w:r w:rsidR="00A160B2" w:rsidRPr="00075A42">
        <w:rPr>
          <w:rFonts w:ascii="Times New Roman" w:hAnsi="Times New Roman" w:cs="Times New Roman"/>
          <w:color w:val="0D0D0D" w:themeColor="text1" w:themeTint="F2"/>
          <w:sz w:val="20"/>
          <w:szCs w:val="20"/>
        </w:rPr>
        <w:t>g</w:t>
      </w:r>
      <w:r w:rsidR="002F6A94" w:rsidRPr="00075A42">
        <w:rPr>
          <w:rFonts w:ascii="Times New Roman" w:hAnsi="Times New Roman" w:cs="Times New Roman"/>
          <w:color w:val="0D0D0D" w:themeColor="text1" w:themeTint="F2"/>
          <w:sz w:val="20"/>
          <w:szCs w:val="20"/>
        </w:rPr>
        <w:t xml:space="preserve"> </w:t>
      </w:r>
      <w:r w:rsidR="00915A28" w:rsidRPr="00075A42">
        <w:rPr>
          <w:rFonts w:ascii="Times New Roman" w:hAnsi="Times New Roman" w:cs="Times New Roman" w:hint="eastAsia"/>
          <w:color w:val="0D0D0D" w:themeColor="text1" w:themeTint="F2"/>
          <w:sz w:val="20"/>
          <w:szCs w:val="20"/>
        </w:rPr>
        <w:t xml:space="preserve">of </w:t>
      </w:r>
      <w:r w:rsidR="00376777" w:rsidRPr="00075A42">
        <w:rPr>
          <w:rFonts w:ascii="Times New Roman" w:hAnsi="Times New Roman" w:cs="Times New Roman" w:hint="eastAsia"/>
          <w:color w:val="0D0D0D" w:themeColor="text1" w:themeTint="F2"/>
          <w:sz w:val="20"/>
          <w:szCs w:val="20"/>
        </w:rPr>
        <w:t xml:space="preserve">soil </w:t>
      </w:r>
      <w:r w:rsidR="002F6A94" w:rsidRPr="00075A42">
        <w:rPr>
          <w:rFonts w:ascii="Times New Roman" w:hAnsi="Times New Roman" w:cs="Times New Roman"/>
          <w:color w:val="0D0D0D" w:themeColor="text1" w:themeTint="F2"/>
          <w:sz w:val="20"/>
          <w:szCs w:val="20"/>
        </w:rPr>
        <w:t>(dry weight</w:t>
      </w:r>
      <w:r w:rsidR="00EB59B6" w:rsidRPr="00075A42">
        <w:rPr>
          <w:rFonts w:ascii="Times New Roman" w:hAnsi="Times New Roman" w:cs="Times New Roman"/>
          <w:color w:val="0D0D0D" w:themeColor="text1" w:themeTint="F2"/>
          <w:sz w:val="20"/>
          <w:szCs w:val="20"/>
        </w:rPr>
        <w:t xml:space="preserve"> equivalent</w:t>
      </w:r>
      <w:r w:rsidR="002F6A94" w:rsidRPr="00075A42">
        <w:rPr>
          <w:rFonts w:ascii="Times New Roman" w:hAnsi="Times New Roman" w:cs="Times New Roman"/>
          <w:color w:val="0D0D0D" w:themeColor="text1" w:themeTint="F2"/>
          <w:sz w:val="20"/>
          <w:szCs w:val="20"/>
        </w:rPr>
        <w:t>)</w:t>
      </w:r>
      <w:r w:rsidR="00A160B2" w:rsidRPr="00075A42">
        <w:rPr>
          <w:rFonts w:ascii="Times New Roman" w:hAnsi="Times New Roman" w:cs="Times New Roman"/>
          <w:color w:val="0D0D0D" w:themeColor="text1" w:themeTint="F2"/>
          <w:sz w:val="20"/>
          <w:szCs w:val="20"/>
        </w:rPr>
        <w:t xml:space="preserve"> </w:t>
      </w:r>
      <w:r w:rsidR="00915A28" w:rsidRPr="00075A42">
        <w:rPr>
          <w:rFonts w:ascii="Times New Roman" w:hAnsi="Times New Roman" w:cs="Times New Roman" w:hint="eastAsia"/>
          <w:color w:val="0D0D0D" w:themeColor="text1" w:themeTint="F2"/>
          <w:sz w:val="20"/>
          <w:szCs w:val="20"/>
        </w:rPr>
        <w:t xml:space="preserve">from </w:t>
      </w:r>
      <w:r w:rsidR="007E0CF1" w:rsidRPr="00075A42">
        <w:rPr>
          <w:rFonts w:ascii="Times New Roman" w:hAnsi="Times New Roman" w:cs="Times New Roman" w:hint="eastAsia"/>
          <w:color w:val="0D0D0D" w:themeColor="text1" w:themeTint="F2"/>
          <w:sz w:val="20"/>
          <w:szCs w:val="20"/>
        </w:rPr>
        <w:t>each</w:t>
      </w:r>
      <w:r w:rsidR="00CF1FAA" w:rsidRPr="00075A42">
        <w:rPr>
          <w:rFonts w:ascii="Times New Roman" w:hAnsi="Times New Roman" w:cs="Times New Roman"/>
          <w:color w:val="0D0D0D" w:themeColor="text1" w:themeTint="F2"/>
          <w:sz w:val="20"/>
          <w:szCs w:val="20"/>
        </w:rPr>
        <w:t xml:space="preserve"> </w:t>
      </w:r>
      <w:r w:rsidR="007E0CF1" w:rsidRPr="00075A42">
        <w:rPr>
          <w:rFonts w:ascii="Times New Roman" w:hAnsi="Times New Roman" w:cs="Times New Roman"/>
          <w:color w:val="0D0D0D" w:themeColor="text1" w:themeTint="F2"/>
          <w:sz w:val="20"/>
          <w:szCs w:val="20"/>
        </w:rPr>
        <w:t xml:space="preserve">independent </w:t>
      </w:r>
      <w:r w:rsidR="00915A28" w:rsidRPr="00075A42">
        <w:rPr>
          <w:rFonts w:ascii="Times New Roman" w:hAnsi="Times New Roman" w:cs="Times New Roman" w:hint="eastAsia"/>
          <w:color w:val="0D0D0D" w:themeColor="text1" w:themeTint="F2"/>
          <w:sz w:val="20"/>
          <w:szCs w:val="20"/>
        </w:rPr>
        <w:t>sampling replicate</w:t>
      </w:r>
      <w:r w:rsidR="007E0CF1" w:rsidRPr="00075A42">
        <w:rPr>
          <w:rFonts w:ascii="Times New Roman" w:hAnsi="Times New Roman" w:cs="Times New Roman" w:hint="eastAsia"/>
          <w:color w:val="0D0D0D" w:themeColor="text1" w:themeTint="F2"/>
          <w:sz w:val="20"/>
          <w:szCs w:val="20"/>
        </w:rPr>
        <w:t xml:space="preserve"> </w:t>
      </w:r>
      <w:r w:rsidR="002A4758" w:rsidRPr="00075A42">
        <w:rPr>
          <w:rFonts w:ascii="Times New Roman" w:hAnsi="Times New Roman" w:cs="Times New Roman"/>
          <w:color w:val="0D0D0D" w:themeColor="text1" w:themeTint="F2"/>
          <w:sz w:val="20"/>
          <w:szCs w:val="20"/>
        </w:rPr>
        <w:t xml:space="preserve">with </w:t>
      </w:r>
      <w:r w:rsidR="003727DD" w:rsidRPr="00075A42">
        <w:rPr>
          <w:rFonts w:ascii="Times New Roman" w:hAnsi="Times New Roman" w:cs="Times New Roman"/>
          <w:color w:val="0D0D0D" w:themeColor="text1" w:themeTint="F2"/>
          <w:sz w:val="20"/>
          <w:szCs w:val="20"/>
        </w:rPr>
        <w:t>700</w:t>
      </w:r>
      <w:r w:rsidR="006B0499" w:rsidRPr="00075A42">
        <w:rPr>
          <w:rFonts w:ascii="Times New Roman" w:hAnsi="Times New Roman" w:cs="Times New Roman"/>
          <w:color w:val="0D0D0D" w:themeColor="text1" w:themeTint="F2"/>
          <w:sz w:val="20"/>
          <w:szCs w:val="20"/>
        </w:rPr>
        <w:t xml:space="preserve"> </w:t>
      </w:r>
      <w:r w:rsidR="000C579F" w:rsidRPr="00075A42">
        <w:rPr>
          <w:rFonts w:ascii="Times New Roman" w:hAnsi="Times New Roman" w:cs="Times New Roman"/>
          <w:color w:val="0D0D0D" w:themeColor="text1" w:themeTint="F2"/>
          <w:sz w:val="20"/>
          <w:szCs w:val="20"/>
        </w:rPr>
        <w:t>m</w:t>
      </w:r>
      <w:r w:rsidR="002A4758" w:rsidRPr="00075A42">
        <w:rPr>
          <w:rFonts w:ascii="Times New Roman" w:hAnsi="Times New Roman" w:cs="Times New Roman"/>
          <w:color w:val="0D0D0D" w:themeColor="text1" w:themeTint="F2"/>
          <w:sz w:val="20"/>
          <w:szCs w:val="20"/>
        </w:rPr>
        <w:t xml:space="preserve">L </w:t>
      </w:r>
      <w:r w:rsidR="00E90670" w:rsidRPr="00075A42">
        <w:rPr>
          <w:rFonts w:ascii="Times New Roman" w:hAnsi="Times New Roman" w:cs="Times New Roman"/>
          <w:color w:val="0D0D0D" w:themeColor="text1" w:themeTint="F2"/>
          <w:sz w:val="20"/>
          <w:szCs w:val="20"/>
        </w:rPr>
        <w:t xml:space="preserve">of </w:t>
      </w:r>
      <w:r w:rsidR="002A4758" w:rsidRPr="00075A42">
        <w:rPr>
          <w:rFonts w:ascii="Times New Roman" w:hAnsi="Times New Roman" w:cs="Times New Roman"/>
          <w:color w:val="0D0D0D" w:themeColor="text1" w:themeTint="F2"/>
          <w:sz w:val="20"/>
          <w:szCs w:val="20"/>
        </w:rPr>
        <w:t xml:space="preserve">sterile </w:t>
      </w:r>
      <w:proofErr w:type="spellStart"/>
      <w:r w:rsidR="002A4758" w:rsidRPr="00075A42">
        <w:rPr>
          <w:rFonts w:ascii="Times New Roman" w:hAnsi="Times New Roman" w:cs="Times New Roman"/>
          <w:color w:val="0D0D0D" w:themeColor="text1" w:themeTint="F2"/>
          <w:sz w:val="20"/>
          <w:szCs w:val="20"/>
        </w:rPr>
        <w:t>Murashige</w:t>
      </w:r>
      <w:proofErr w:type="spellEnd"/>
      <w:r w:rsidR="002A4758" w:rsidRPr="00075A42">
        <w:rPr>
          <w:rFonts w:ascii="Times New Roman" w:hAnsi="Times New Roman" w:cs="Times New Roman"/>
          <w:color w:val="0D0D0D" w:themeColor="text1" w:themeTint="F2"/>
          <w:sz w:val="20"/>
          <w:szCs w:val="20"/>
        </w:rPr>
        <w:t xml:space="preserve"> and </w:t>
      </w:r>
      <w:proofErr w:type="spellStart"/>
      <w:r w:rsidR="002A4758" w:rsidRPr="00075A42">
        <w:rPr>
          <w:rFonts w:ascii="Times New Roman" w:hAnsi="Times New Roman" w:cs="Times New Roman"/>
          <w:color w:val="0D0D0D" w:themeColor="text1" w:themeTint="F2"/>
          <w:sz w:val="20"/>
          <w:szCs w:val="20"/>
        </w:rPr>
        <w:t>Skoog</w:t>
      </w:r>
      <w:proofErr w:type="spellEnd"/>
      <w:r w:rsidR="00E22597" w:rsidRPr="00075A42">
        <w:rPr>
          <w:rFonts w:ascii="Times New Roman" w:hAnsi="Times New Roman" w:cs="Times New Roman"/>
          <w:color w:val="0D0D0D" w:themeColor="text1" w:themeTint="F2"/>
          <w:sz w:val="20"/>
          <w:szCs w:val="20"/>
        </w:rPr>
        <w:t xml:space="preserve"> (MS)</w:t>
      </w:r>
      <w:r w:rsidR="002A4758" w:rsidRPr="00075A42">
        <w:rPr>
          <w:rFonts w:ascii="Times New Roman" w:hAnsi="Times New Roman" w:cs="Times New Roman"/>
          <w:color w:val="0D0D0D" w:themeColor="text1" w:themeTint="F2"/>
          <w:sz w:val="20"/>
          <w:szCs w:val="20"/>
        </w:rPr>
        <w:t xml:space="preserve"> liquid medium</w:t>
      </w:r>
      <w:r w:rsidR="00C05233" w:rsidRPr="00075A42">
        <w:rPr>
          <w:rFonts w:ascii="Times New Roman" w:hAnsi="Times New Roman" w:cs="Times New Roman"/>
          <w:color w:val="0D0D0D" w:themeColor="text1" w:themeTint="F2"/>
          <w:sz w:val="20"/>
          <w:szCs w:val="20"/>
        </w:rPr>
        <w:t xml:space="preserve"> (1% sucrose) on an orbital shaker</w:t>
      </w:r>
      <w:r w:rsidR="0030623E" w:rsidRPr="00075A42">
        <w:rPr>
          <w:rFonts w:ascii="Times New Roman" w:hAnsi="Times New Roman" w:cs="Times New Roman"/>
          <w:color w:val="0D0D0D" w:themeColor="text1" w:themeTint="F2"/>
          <w:sz w:val="20"/>
          <w:szCs w:val="20"/>
        </w:rPr>
        <w:t xml:space="preserve"> at 120 rpm</w:t>
      </w:r>
      <w:r w:rsidR="00C05233" w:rsidRPr="00075A42">
        <w:rPr>
          <w:rFonts w:ascii="Times New Roman" w:hAnsi="Times New Roman" w:cs="Times New Roman"/>
          <w:color w:val="0D0D0D" w:themeColor="text1" w:themeTint="F2"/>
          <w:sz w:val="20"/>
          <w:szCs w:val="20"/>
        </w:rPr>
        <w:t xml:space="preserve"> for 30 min</w:t>
      </w:r>
      <w:r w:rsidR="004606CD" w:rsidRPr="00075A42">
        <w:rPr>
          <w:rFonts w:ascii="Times New Roman" w:hAnsi="Times New Roman" w:cs="Times New Roman"/>
          <w:color w:val="0D0D0D" w:themeColor="text1" w:themeTint="F2"/>
          <w:sz w:val="20"/>
          <w:szCs w:val="20"/>
        </w:rPr>
        <w:t xml:space="preserve"> at room temperature</w:t>
      </w:r>
      <w:r w:rsidR="00C05233" w:rsidRPr="00075A42">
        <w:rPr>
          <w:rFonts w:ascii="Times New Roman" w:hAnsi="Times New Roman" w:cs="Times New Roman"/>
          <w:color w:val="0D0D0D" w:themeColor="text1" w:themeTint="F2"/>
          <w:sz w:val="20"/>
          <w:szCs w:val="20"/>
        </w:rPr>
        <w:t xml:space="preserve">. </w:t>
      </w:r>
      <w:r w:rsidR="00EB43E9" w:rsidRPr="00075A42">
        <w:rPr>
          <w:rFonts w:ascii="Times New Roman" w:hAnsi="Times New Roman" w:cs="Times New Roman"/>
          <w:color w:val="0D0D0D" w:themeColor="text1" w:themeTint="F2"/>
          <w:sz w:val="20"/>
          <w:szCs w:val="20"/>
        </w:rPr>
        <w:t>After one hour</w:t>
      </w:r>
      <w:r w:rsidR="00E90670" w:rsidRPr="00075A42">
        <w:rPr>
          <w:rFonts w:ascii="Times New Roman" w:hAnsi="Times New Roman" w:cs="Times New Roman"/>
          <w:color w:val="0D0D0D" w:themeColor="text1" w:themeTint="F2"/>
          <w:sz w:val="20"/>
          <w:szCs w:val="20"/>
        </w:rPr>
        <w:t xml:space="preserve"> of </w:t>
      </w:r>
      <w:r w:rsidR="00EB59B6" w:rsidRPr="00075A42">
        <w:rPr>
          <w:rFonts w:ascii="Times New Roman" w:hAnsi="Times New Roman" w:cs="Times New Roman"/>
          <w:color w:val="0D0D0D" w:themeColor="text1" w:themeTint="F2"/>
          <w:sz w:val="20"/>
          <w:szCs w:val="20"/>
        </w:rPr>
        <w:t>standing</w:t>
      </w:r>
      <w:r w:rsidR="00EB43E9" w:rsidRPr="00075A42">
        <w:rPr>
          <w:rFonts w:ascii="Times New Roman" w:hAnsi="Times New Roman" w:cs="Times New Roman"/>
          <w:color w:val="0D0D0D" w:themeColor="text1" w:themeTint="F2"/>
          <w:sz w:val="20"/>
          <w:szCs w:val="20"/>
        </w:rPr>
        <w:t xml:space="preserve">, </w:t>
      </w:r>
      <w:r w:rsidR="00E90670" w:rsidRPr="00075A42">
        <w:rPr>
          <w:rFonts w:ascii="Times New Roman" w:hAnsi="Times New Roman" w:cs="Times New Roman"/>
          <w:color w:val="0D0D0D" w:themeColor="text1" w:themeTint="F2"/>
          <w:sz w:val="20"/>
          <w:szCs w:val="20"/>
        </w:rPr>
        <w:t>microbes were</w:t>
      </w:r>
      <w:r w:rsidR="00EB43E9" w:rsidRPr="00075A42">
        <w:rPr>
          <w:rFonts w:ascii="Times New Roman" w:hAnsi="Times New Roman" w:cs="Times New Roman"/>
          <w:color w:val="0D0D0D" w:themeColor="text1" w:themeTint="F2"/>
          <w:sz w:val="20"/>
          <w:szCs w:val="20"/>
        </w:rPr>
        <w:t xml:space="preserve"> </w:t>
      </w:r>
      <w:r w:rsidR="00745A7C" w:rsidRPr="00075A42">
        <w:rPr>
          <w:rFonts w:ascii="Times New Roman" w:hAnsi="Times New Roman" w:cs="Times New Roman"/>
          <w:color w:val="0D0D0D" w:themeColor="text1" w:themeTint="F2"/>
          <w:sz w:val="20"/>
          <w:szCs w:val="20"/>
        </w:rPr>
        <w:t xml:space="preserve">separated </w:t>
      </w:r>
      <w:r w:rsidR="00E8109F" w:rsidRPr="00075A42">
        <w:rPr>
          <w:rFonts w:ascii="Times New Roman" w:hAnsi="Times New Roman" w:cs="Times New Roman"/>
          <w:color w:val="0D0D0D" w:themeColor="text1" w:themeTint="F2"/>
          <w:sz w:val="20"/>
          <w:szCs w:val="20"/>
        </w:rPr>
        <w:t>in</w:t>
      </w:r>
      <w:r w:rsidR="00745A7C" w:rsidRPr="00075A42">
        <w:rPr>
          <w:rFonts w:ascii="Times New Roman" w:hAnsi="Times New Roman" w:cs="Times New Roman"/>
          <w:color w:val="0D0D0D" w:themeColor="text1" w:themeTint="F2"/>
          <w:sz w:val="20"/>
          <w:szCs w:val="20"/>
        </w:rPr>
        <w:t>to</w:t>
      </w:r>
      <w:r w:rsidR="00F27B75" w:rsidRPr="00075A42">
        <w:rPr>
          <w:rFonts w:ascii="Times New Roman" w:hAnsi="Times New Roman" w:cs="Times New Roman"/>
          <w:color w:val="0D0D0D" w:themeColor="text1" w:themeTint="F2"/>
          <w:sz w:val="20"/>
          <w:szCs w:val="20"/>
        </w:rPr>
        <w:t xml:space="preserve"> </w:t>
      </w:r>
      <w:r w:rsidR="00E8109F" w:rsidRPr="00075A42">
        <w:rPr>
          <w:rFonts w:ascii="Times New Roman" w:hAnsi="Times New Roman" w:cs="Times New Roman"/>
          <w:color w:val="0D0D0D" w:themeColor="text1" w:themeTint="F2"/>
          <w:sz w:val="20"/>
          <w:szCs w:val="20"/>
        </w:rPr>
        <w:t xml:space="preserve">a </w:t>
      </w:r>
      <w:r w:rsidR="00F27B75" w:rsidRPr="00075A42">
        <w:rPr>
          <w:rFonts w:ascii="Times New Roman" w:hAnsi="Times New Roman" w:cs="Times New Roman"/>
          <w:color w:val="0D0D0D" w:themeColor="text1" w:themeTint="F2"/>
          <w:sz w:val="20"/>
          <w:szCs w:val="20"/>
        </w:rPr>
        <w:t>supernatant fraction</w:t>
      </w:r>
      <w:r w:rsidR="00D22FC7" w:rsidRPr="00075A42">
        <w:rPr>
          <w:rFonts w:ascii="Times New Roman" w:hAnsi="Times New Roman" w:cs="Times New Roman"/>
          <w:color w:val="0D0D0D" w:themeColor="text1" w:themeTint="F2"/>
          <w:sz w:val="20"/>
          <w:szCs w:val="20"/>
        </w:rPr>
        <w:t xml:space="preserve"> </w:t>
      </w:r>
      <w:r w:rsidR="005F7E19" w:rsidRPr="00075A42">
        <w:rPr>
          <w:rFonts w:ascii="Times New Roman" w:hAnsi="Times New Roman" w:cs="Times New Roman"/>
          <w:color w:val="0D0D0D" w:themeColor="text1" w:themeTint="F2"/>
          <w:sz w:val="20"/>
          <w:szCs w:val="20"/>
        </w:rPr>
        <w:t xml:space="preserve">by centrifuging at </w:t>
      </w:r>
      <w:r w:rsidR="00D22FC7" w:rsidRPr="00075A42">
        <w:rPr>
          <w:rFonts w:ascii="Times New Roman" w:hAnsi="Times New Roman" w:cs="Times New Roman"/>
          <w:color w:val="0D0D0D" w:themeColor="text1" w:themeTint="F2"/>
          <w:sz w:val="20"/>
          <w:szCs w:val="20"/>
        </w:rPr>
        <w:t>800</w:t>
      </w:r>
      <w:r w:rsidR="0002291D" w:rsidRPr="00075A42">
        <w:rPr>
          <w:rFonts w:ascii="Times New Roman" w:hAnsi="Times New Roman" w:cs="Times New Roman"/>
          <w:color w:val="0D0D0D" w:themeColor="text1" w:themeTint="F2"/>
          <w:kern w:val="0"/>
          <w:sz w:val="20"/>
          <w:szCs w:val="20"/>
        </w:rPr>
        <w:t>×g</w:t>
      </w:r>
      <w:r w:rsidR="00D22FC7" w:rsidRPr="00075A42">
        <w:rPr>
          <w:rFonts w:ascii="Times New Roman" w:hAnsi="Times New Roman" w:cs="Times New Roman"/>
          <w:color w:val="0D0D0D" w:themeColor="text1" w:themeTint="F2"/>
          <w:sz w:val="20"/>
          <w:szCs w:val="20"/>
        </w:rPr>
        <w:t xml:space="preserve"> for 5 min. The resulting supernatant</w:t>
      </w:r>
      <w:r w:rsidR="009E2D77" w:rsidRPr="00075A42">
        <w:rPr>
          <w:rFonts w:ascii="Times New Roman" w:hAnsi="Times New Roman" w:cs="Times New Roman" w:hint="eastAsia"/>
          <w:color w:val="0D0D0D" w:themeColor="text1" w:themeTint="F2"/>
          <w:sz w:val="20"/>
          <w:szCs w:val="20"/>
        </w:rPr>
        <w:t>s</w:t>
      </w:r>
      <w:r w:rsidR="00B44907" w:rsidRPr="00075A42">
        <w:rPr>
          <w:rFonts w:ascii="Times New Roman" w:hAnsi="Times New Roman" w:cs="Times New Roman" w:hint="eastAsia"/>
          <w:color w:val="0D0D0D" w:themeColor="text1" w:themeTint="F2"/>
          <w:sz w:val="20"/>
          <w:szCs w:val="20"/>
        </w:rPr>
        <w:t>,</w:t>
      </w:r>
      <w:r w:rsidR="00BF4ED7" w:rsidRPr="00075A42">
        <w:rPr>
          <w:rFonts w:ascii="Times New Roman" w:hAnsi="Times New Roman" w:cs="Times New Roman"/>
          <w:color w:val="0D0D0D" w:themeColor="text1" w:themeTint="F2"/>
          <w:sz w:val="20"/>
          <w:szCs w:val="20"/>
        </w:rPr>
        <w:t xml:space="preserve"> </w:t>
      </w:r>
      <w:r w:rsidR="005F7E19" w:rsidRPr="00075A42">
        <w:rPr>
          <w:rFonts w:ascii="Times New Roman" w:hAnsi="Times New Roman" w:cs="Times New Roman"/>
          <w:color w:val="0D0D0D" w:themeColor="text1" w:themeTint="F2"/>
          <w:sz w:val="20"/>
          <w:szCs w:val="20"/>
        </w:rPr>
        <w:t>that contained</w:t>
      </w:r>
      <w:r w:rsidR="00D22FC7" w:rsidRPr="00075A42">
        <w:rPr>
          <w:rFonts w:ascii="Times New Roman" w:hAnsi="Times New Roman" w:cs="Times New Roman"/>
          <w:color w:val="0D0D0D" w:themeColor="text1" w:themeTint="F2"/>
          <w:sz w:val="20"/>
          <w:szCs w:val="20"/>
        </w:rPr>
        <w:t xml:space="preserve"> soil microbes</w:t>
      </w:r>
      <w:r w:rsidR="00CE1250" w:rsidRPr="00075A42">
        <w:rPr>
          <w:rFonts w:ascii="Times New Roman" w:hAnsi="Times New Roman" w:cs="Times New Roman"/>
          <w:color w:val="0D0D0D" w:themeColor="text1" w:themeTint="F2"/>
          <w:sz w:val="20"/>
          <w:szCs w:val="20"/>
        </w:rPr>
        <w:t xml:space="preserve"> and nutrients</w:t>
      </w:r>
      <w:r w:rsidR="009E2D77" w:rsidRPr="00075A42">
        <w:rPr>
          <w:rFonts w:ascii="Times New Roman" w:hAnsi="Times New Roman" w:cs="Times New Roman" w:hint="eastAsia"/>
          <w:color w:val="0D0D0D" w:themeColor="text1" w:themeTint="F2"/>
          <w:sz w:val="20"/>
          <w:szCs w:val="20"/>
        </w:rPr>
        <w:t>,</w:t>
      </w:r>
      <w:r w:rsidR="00BF4ED7" w:rsidRPr="00075A42">
        <w:rPr>
          <w:rFonts w:ascii="Times New Roman" w:hAnsi="Times New Roman" w:cs="Times New Roman"/>
          <w:color w:val="0D0D0D" w:themeColor="text1" w:themeTint="F2"/>
          <w:sz w:val="20"/>
          <w:szCs w:val="20"/>
        </w:rPr>
        <w:t xml:space="preserve"> </w:t>
      </w:r>
      <w:r w:rsidR="00D22FC7" w:rsidRPr="00075A42">
        <w:rPr>
          <w:rFonts w:ascii="Times New Roman" w:hAnsi="Times New Roman" w:cs="Times New Roman"/>
          <w:color w:val="0D0D0D" w:themeColor="text1" w:themeTint="F2"/>
          <w:sz w:val="20"/>
          <w:szCs w:val="20"/>
        </w:rPr>
        <w:t>w</w:t>
      </w:r>
      <w:r w:rsidR="00B57AB6" w:rsidRPr="00075A42">
        <w:rPr>
          <w:rFonts w:ascii="Times New Roman" w:hAnsi="Times New Roman" w:cs="Times New Roman" w:hint="eastAsia"/>
          <w:color w:val="0D0D0D" w:themeColor="text1" w:themeTint="F2"/>
          <w:sz w:val="20"/>
          <w:szCs w:val="20"/>
        </w:rPr>
        <w:t>ere</w:t>
      </w:r>
      <w:r w:rsidR="00D22FC7" w:rsidRPr="00075A42">
        <w:rPr>
          <w:rFonts w:ascii="Times New Roman" w:hAnsi="Times New Roman" w:cs="Times New Roman"/>
          <w:color w:val="0D0D0D" w:themeColor="text1" w:themeTint="F2"/>
          <w:sz w:val="20"/>
          <w:szCs w:val="20"/>
        </w:rPr>
        <w:t xml:space="preserve"> </w:t>
      </w:r>
      <w:r w:rsidR="00C97839" w:rsidRPr="00075A42">
        <w:rPr>
          <w:rFonts w:ascii="Times New Roman" w:hAnsi="Times New Roman" w:cs="Times New Roman"/>
          <w:color w:val="0D0D0D" w:themeColor="text1" w:themeTint="F2"/>
          <w:sz w:val="20"/>
          <w:szCs w:val="20"/>
        </w:rPr>
        <w:t>defined</w:t>
      </w:r>
      <w:r w:rsidR="007F7CCD" w:rsidRPr="00075A42">
        <w:rPr>
          <w:rFonts w:ascii="Times New Roman" w:hAnsi="Times New Roman" w:cs="Times New Roman"/>
          <w:color w:val="0D0D0D" w:themeColor="text1" w:themeTint="F2"/>
          <w:sz w:val="20"/>
          <w:szCs w:val="20"/>
        </w:rPr>
        <w:t xml:space="preserve"> as the </w:t>
      </w:r>
      <w:r w:rsidR="00BE65EE" w:rsidRPr="00075A42">
        <w:rPr>
          <w:rFonts w:ascii="Times New Roman" w:hAnsi="Times New Roman" w:cs="Times New Roman"/>
          <w:color w:val="0D0D0D" w:themeColor="text1" w:themeTint="F2"/>
          <w:sz w:val="20"/>
          <w:szCs w:val="20"/>
        </w:rPr>
        <w:t>microbial inoculants (</w:t>
      </w:r>
      <w:r w:rsidR="007F7CCD" w:rsidRPr="00075A42">
        <w:rPr>
          <w:rFonts w:ascii="Times New Roman" w:hAnsi="Times New Roman" w:cs="Times New Roman"/>
          <w:color w:val="0D0D0D" w:themeColor="text1" w:themeTint="F2"/>
          <w:sz w:val="20"/>
          <w:szCs w:val="20"/>
        </w:rPr>
        <w:t>unfiltered</w:t>
      </w:r>
      <w:r w:rsidR="004E1BA4" w:rsidRPr="00075A42">
        <w:rPr>
          <w:rFonts w:ascii="Times New Roman" w:hAnsi="Times New Roman" w:cs="Times New Roman"/>
          <w:color w:val="0D0D0D" w:themeColor="text1" w:themeTint="F2"/>
          <w:sz w:val="20"/>
          <w:szCs w:val="20"/>
        </w:rPr>
        <w:t xml:space="preserve"> </w:t>
      </w:r>
      <w:r w:rsidR="005F7E19" w:rsidRPr="00075A42">
        <w:rPr>
          <w:rFonts w:ascii="Times New Roman" w:hAnsi="Times New Roman" w:cs="Times New Roman"/>
          <w:color w:val="0D0D0D" w:themeColor="text1" w:themeTint="F2"/>
          <w:sz w:val="20"/>
          <w:szCs w:val="20"/>
        </w:rPr>
        <w:t>inoculant</w:t>
      </w:r>
      <w:r w:rsidR="00BE65EE" w:rsidRPr="00075A42">
        <w:rPr>
          <w:rFonts w:ascii="Times New Roman" w:hAnsi="Times New Roman" w:cs="Times New Roman"/>
          <w:color w:val="0D0D0D" w:themeColor="text1" w:themeTint="F2"/>
          <w:sz w:val="20"/>
          <w:szCs w:val="20"/>
        </w:rPr>
        <w:t>s)</w:t>
      </w:r>
      <w:r w:rsidR="00D22FC7" w:rsidRPr="00075A42">
        <w:rPr>
          <w:rFonts w:ascii="Times New Roman" w:hAnsi="Times New Roman" w:cs="Times New Roman"/>
          <w:color w:val="0D0D0D" w:themeColor="text1" w:themeTint="F2"/>
          <w:sz w:val="20"/>
          <w:szCs w:val="20"/>
        </w:rPr>
        <w:t xml:space="preserve">. </w:t>
      </w:r>
      <w:r w:rsidR="005F7E19" w:rsidRPr="00075A42">
        <w:rPr>
          <w:rFonts w:ascii="Times New Roman" w:hAnsi="Times New Roman" w:cs="Times New Roman"/>
          <w:color w:val="0D0D0D" w:themeColor="text1" w:themeTint="F2"/>
          <w:sz w:val="20"/>
          <w:szCs w:val="20"/>
        </w:rPr>
        <w:t xml:space="preserve">We also </w:t>
      </w:r>
      <w:r w:rsidR="006864CC" w:rsidRPr="00075A42">
        <w:rPr>
          <w:rFonts w:ascii="Times New Roman" w:hAnsi="Times New Roman" w:cs="Times New Roman" w:hint="eastAsia"/>
          <w:color w:val="0D0D0D" w:themeColor="text1" w:themeTint="F2"/>
          <w:sz w:val="20"/>
          <w:szCs w:val="20"/>
        </w:rPr>
        <w:t>prepared</w:t>
      </w:r>
      <w:r w:rsidR="005F7E19" w:rsidRPr="00075A42">
        <w:rPr>
          <w:rFonts w:ascii="Times New Roman" w:hAnsi="Times New Roman" w:cs="Times New Roman"/>
          <w:color w:val="0D0D0D" w:themeColor="text1" w:themeTint="F2"/>
          <w:sz w:val="20"/>
          <w:szCs w:val="20"/>
        </w:rPr>
        <w:t xml:space="preserve"> f</w:t>
      </w:r>
      <w:r w:rsidR="0002291D" w:rsidRPr="00075A42">
        <w:rPr>
          <w:rFonts w:ascii="Times New Roman" w:hAnsi="Times New Roman" w:cs="Times New Roman"/>
          <w:color w:val="0D0D0D" w:themeColor="text1" w:themeTint="F2"/>
          <w:sz w:val="20"/>
          <w:szCs w:val="20"/>
        </w:rPr>
        <w:t>ilter-s</w:t>
      </w:r>
      <w:r w:rsidR="00A12195" w:rsidRPr="00075A42">
        <w:rPr>
          <w:rFonts w:ascii="Times New Roman" w:hAnsi="Times New Roman" w:cs="Times New Roman"/>
          <w:color w:val="0D0D0D" w:themeColor="text1" w:themeTint="F2"/>
          <w:sz w:val="20"/>
          <w:szCs w:val="20"/>
        </w:rPr>
        <w:t>teril</w:t>
      </w:r>
      <w:r w:rsidR="0002291D" w:rsidRPr="00075A42">
        <w:rPr>
          <w:rFonts w:ascii="Times New Roman" w:hAnsi="Times New Roman" w:cs="Times New Roman"/>
          <w:color w:val="0D0D0D" w:themeColor="text1" w:themeTint="F2"/>
          <w:sz w:val="20"/>
          <w:szCs w:val="20"/>
        </w:rPr>
        <w:t>iz</w:t>
      </w:r>
      <w:r w:rsidR="00A12195" w:rsidRPr="00075A42">
        <w:rPr>
          <w:rFonts w:ascii="Times New Roman" w:hAnsi="Times New Roman" w:cs="Times New Roman"/>
          <w:color w:val="0D0D0D" w:themeColor="text1" w:themeTint="F2"/>
          <w:sz w:val="20"/>
          <w:szCs w:val="20"/>
        </w:rPr>
        <w:t>e</w:t>
      </w:r>
      <w:r w:rsidR="0002291D" w:rsidRPr="00075A42">
        <w:rPr>
          <w:rFonts w:ascii="Times New Roman" w:hAnsi="Times New Roman" w:cs="Times New Roman"/>
          <w:color w:val="0D0D0D" w:themeColor="text1" w:themeTint="F2"/>
          <w:sz w:val="20"/>
          <w:szCs w:val="20"/>
        </w:rPr>
        <w:t>d</w:t>
      </w:r>
      <w:r w:rsidR="007F7CCD" w:rsidRPr="00075A42">
        <w:rPr>
          <w:rFonts w:ascii="Times New Roman" w:hAnsi="Times New Roman" w:cs="Times New Roman"/>
          <w:color w:val="0D0D0D" w:themeColor="text1" w:themeTint="F2"/>
          <w:sz w:val="20"/>
          <w:szCs w:val="20"/>
        </w:rPr>
        <w:t xml:space="preserve"> </w:t>
      </w:r>
      <w:r w:rsidR="005F7E19" w:rsidRPr="00075A42">
        <w:rPr>
          <w:rFonts w:ascii="Times New Roman" w:hAnsi="Times New Roman" w:cs="Times New Roman"/>
          <w:color w:val="0D0D0D" w:themeColor="text1" w:themeTint="F2"/>
          <w:sz w:val="20"/>
          <w:szCs w:val="20"/>
        </w:rPr>
        <w:t xml:space="preserve">samples </w:t>
      </w:r>
      <w:r w:rsidR="007F7CCD" w:rsidRPr="00075A42">
        <w:rPr>
          <w:rFonts w:ascii="Times New Roman" w:hAnsi="Times New Roman" w:cs="Times New Roman"/>
          <w:color w:val="0D0D0D" w:themeColor="text1" w:themeTint="F2"/>
          <w:sz w:val="20"/>
          <w:szCs w:val="20"/>
        </w:rPr>
        <w:t>as control</w:t>
      </w:r>
      <w:r w:rsidR="00CF1FAA" w:rsidRPr="00075A42">
        <w:rPr>
          <w:rFonts w:ascii="Times New Roman" w:hAnsi="Times New Roman" w:cs="Times New Roman"/>
          <w:color w:val="0D0D0D" w:themeColor="text1" w:themeTint="F2"/>
          <w:sz w:val="20"/>
          <w:szCs w:val="20"/>
        </w:rPr>
        <w:t>s</w:t>
      </w:r>
      <w:r w:rsidR="00D22FC7" w:rsidRPr="00075A42">
        <w:rPr>
          <w:rFonts w:ascii="Times New Roman" w:hAnsi="Times New Roman" w:cs="Times New Roman"/>
          <w:color w:val="0D0D0D" w:themeColor="text1" w:themeTint="F2"/>
          <w:sz w:val="20"/>
          <w:szCs w:val="20"/>
        </w:rPr>
        <w:t xml:space="preserve"> to </w:t>
      </w:r>
      <w:r w:rsidR="005F7E19" w:rsidRPr="00075A42">
        <w:rPr>
          <w:rFonts w:ascii="Times New Roman" w:hAnsi="Times New Roman" w:cs="Times New Roman"/>
          <w:color w:val="0D0D0D" w:themeColor="text1" w:themeTint="F2"/>
          <w:sz w:val="20"/>
          <w:szCs w:val="20"/>
        </w:rPr>
        <w:t xml:space="preserve">separate the effects mediated by </w:t>
      </w:r>
      <w:r w:rsidR="004606CD" w:rsidRPr="00075A42">
        <w:rPr>
          <w:rFonts w:ascii="Times New Roman" w:hAnsi="Times New Roman" w:cs="Times New Roman"/>
          <w:color w:val="0D0D0D" w:themeColor="text1" w:themeTint="F2"/>
          <w:sz w:val="20"/>
          <w:szCs w:val="20"/>
        </w:rPr>
        <w:t>microorganisms</w:t>
      </w:r>
      <w:r w:rsidR="00CF1FAA" w:rsidRPr="00075A42">
        <w:rPr>
          <w:rFonts w:ascii="Times New Roman" w:hAnsi="Times New Roman" w:cs="Times New Roman"/>
          <w:color w:val="0D0D0D" w:themeColor="text1" w:themeTint="F2"/>
          <w:sz w:val="20"/>
          <w:szCs w:val="20"/>
        </w:rPr>
        <w:t xml:space="preserve"> </w:t>
      </w:r>
      <w:r w:rsidR="00D22FC7" w:rsidRPr="00075A42">
        <w:rPr>
          <w:rFonts w:ascii="Times New Roman" w:hAnsi="Times New Roman" w:cs="Times New Roman"/>
          <w:color w:val="0D0D0D" w:themeColor="text1" w:themeTint="F2"/>
          <w:sz w:val="20"/>
          <w:szCs w:val="20"/>
        </w:rPr>
        <w:t xml:space="preserve">from </w:t>
      </w:r>
      <w:r w:rsidR="003047EC" w:rsidRPr="00075A42">
        <w:rPr>
          <w:rFonts w:ascii="Times New Roman" w:hAnsi="Times New Roman" w:cs="Times New Roman"/>
          <w:color w:val="0D0D0D" w:themeColor="text1" w:themeTint="F2"/>
          <w:sz w:val="20"/>
          <w:szCs w:val="20"/>
        </w:rPr>
        <w:t>the</w:t>
      </w:r>
      <w:r w:rsidR="005F7E19" w:rsidRPr="00075A42">
        <w:rPr>
          <w:rFonts w:ascii="Times New Roman" w:hAnsi="Times New Roman" w:cs="Times New Roman"/>
          <w:color w:val="0D0D0D" w:themeColor="text1" w:themeTint="F2"/>
          <w:sz w:val="20"/>
          <w:szCs w:val="20"/>
        </w:rPr>
        <w:t xml:space="preserve"> effects mediated by </w:t>
      </w:r>
      <w:r w:rsidR="00CE1250" w:rsidRPr="00075A42">
        <w:rPr>
          <w:rFonts w:ascii="Times New Roman" w:hAnsi="Times New Roman" w:cs="Times New Roman"/>
          <w:color w:val="0D0D0D" w:themeColor="text1" w:themeTint="F2"/>
          <w:sz w:val="20"/>
          <w:szCs w:val="20"/>
        </w:rPr>
        <w:t>nutrients</w:t>
      </w:r>
      <w:r w:rsidR="004606CD" w:rsidRPr="00075A42">
        <w:rPr>
          <w:rFonts w:ascii="Times New Roman" w:hAnsi="Times New Roman" w:cs="Times New Roman"/>
          <w:color w:val="0D0D0D" w:themeColor="text1" w:themeTint="F2"/>
          <w:sz w:val="20"/>
          <w:szCs w:val="20"/>
        </w:rPr>
        <w:t xml:space="preserve"> </w:t>
      </w:r>
      <w:r w:rsidR="00FF596D" w:rsidRPr="00075A42">
        <w:rPr>
          <w:rFonts w:ascii="Times New Roman" w:hAnsi="Times New Roman" w:cs="Times New Roman"/>
          <w:color w:val="0D0D0D" w:themeColor="text1" w:themeTint="F2"/>
          <w:sz w:val="20"/>
          <w:szCs w:val="20"/>
        </w:rPr>
        <w:t>present in</w:t>
      </w:r>
      <w:r w:rsidR="004606CD" w:rsidRPr="00075A42">
        <w:rPr>
          <w:rFonts w:ascii="Times New Roman" w:hAnsi="Times New Roman" w:cs="Times New Roman"/>
          <w:color w:val="0D0D0D" w:themeColor="text1" w:themeTint="F2"/>
          <w:sz w:val="20"/>
          <w:szCs w:val="20"/>
        </w:rPr>
        <w:t xml:space="preserve"> the soil</w:t>
      </w:r>
      <w:r w:rsidR="000C6B1A" w:rsidRPr="00075A42">
        <w:rPr>
          <w:rFonts w:ascii="Times New Roman" w:hAnsi="Times New Roman" w:cs="Times New Roman"/>
          <w:color w:val="0D0D0D" w:themeColor="text1" w:themeTint="F2"/>
          <w:sz w:val="20"/>
          <w:szCs w:val="20"/>
        </w:rPr>
        <w:t xml:space="preserve"> filtrate</w:t>
      </w:r>
      <w:r w:rsidR="00FF596D" w:rsidRPr="00075A42">
        <w:rPr>
          <w:rFonts w:ascii="Times New Roman" w:hAnsi="Times New Roman" w:cs="Times New Roman"/>
          <w:color w:val="0D0D0D" w:themeColor="text1" w:themeTint="F2"/>
          <w:sz w:val="20"/>
          <w:szCs w:val="20"/>
        </w:rPr>
        <w:t>s</w:t>
      </w:r>
      <w:r w:rsidR="00D62C11" w:rsidRPr="00075A42">
        <w:rPr>
          <w:rFonts w:ascii="Times New Roman" w:hAnsi="Times New Roman" w:cs="Times New Roman" w:hint="eastAsia"/>
          <w:color w:val="0D0D0D" w:themeColor="text1" w:themeTint="F2"/>
          <w:sz w:val="20"/>
          <w:szCs w:val="20"/>
        </w:rPr>
        <w:t xml:space="preserve"> (nutrient </w:t>
      </w:r>
      <w:r w:rsidR="00D62C11" w:rsidRPr="00075A42">
        <w:rPr>
          <w:rFonts w:ascii="Times New Roman" w:hAnsi="Times New Roman" w:cs="Times New Roman" w:hint="eastAsia"/>
          <w:color w:val="0D0D0D" w:themeColor="text1" w:themeTint="F2"/>
          <w:sz w:val="20"/>
          <w:szCs w:val="20"/>
        </w:rPr>
        <w:lastRenderedPageBreak/>
        <w:t>inoculant controls)</w:t>
      </w:r>
      <w:r w:rsidR="00D22FC7" w:rsidRPr="00075A42">
        <w:rPr>
          <w:rFonts w:ascii="Times New Roman" w:hAnsi="Times New Roman" w:cs="Times New Roman"/>
          <w:color w:val="0D0D0D" w:themeColor="text1" w:themeTint="F2"/>
          <w:sz w:val="20"/>
          <w:szCs w:val="20"/>
        </w:rPr>
        <w:t xml:space="preserve">. </w:t>
      </w:r>
      <w:r w:rsidR="007F7CCD" w:rsidRPr="00075A42">
        <w:rPr>
          <w:rFonts w:ascii="Times New Roman" w:hAnsi="Times New Roman" w:cs="Times New Roman"/>
          <w:color w:val="0D0D0D" w:themeColor="text1" w:themeTint="F2"/>
          <w:sz w:val="20"/>
          <w:szCs w:val="20"/>
        </w:rPr>
        <w:t>To</w:t>
      </w:r>
      <w:r w:rsidR="00FF596D" w:rsidRPr="00075A42">
        <w:rPr>
          <w:rFonts w:ascii="Times New Roman" w:hAnsi="Times New Roman" w:cs="Times New Roman"/>
          <w:color w:val="0D0D0D" w:themeColor="text1" w:themeTint="F2"/>
          <w:sz w:val="20"/>
          <w:szCs w:val="20"/>
        </w:rPr>
        <w:t xml:space="preserve"> this end,</w:t>
      </w:r>
      <w:r w:rsidR="007F7CCD" w:rsidRPr="00075A42">
        <w:rPr>
          <w:rFonts w:ascii="Times New Roman" w:hAnsi="Times New Roman" w:cs="Times New Roman"/>
          <w:color w:val="0D0D0D" w:themeColor="text1" w:themeTint="F2"/>
          <w:sz w:val="20"/>
          <w:szCs w:val="20"/>
        </w:rPr>
        <w:t xml:space="preserve"> </w:t>
      </w:r>
      <w:r w:rsidR="00BE65EE" w:rsidRPr="00075A42">
        <w:rPr>
          <w:rFonts w:ascii="Times New Roman" w:hAnsi="Times New Roman" w:cs="Times New Roman"/>
          <w:color w:val="0D0D0D" w:themeColor="text1" w:themeTint="F2"/>
          <w:sz w:val="20"/>
          <w:szCs w:val="20"/>
        </w:rPr>
        <w:t xml:space="preserve">microbial </w:t>
      </w:r>
      <w:r w:rsidR="00FF596D" w:rsidRPr="00075A42">
        <w:rPr>
          <w:rFonts w:ascii="Times New Roman" w:hAnsi="Times New Roman" w:cs="Times New Roman"/>
          <w:color w:val="0D0D0D" w:themeColor="text1" w:themeTint="F2"/>
          <w:sz w:val="20"/>
          <w:szCs w:val="20"/>
        </w:rPr>
        <w:t>inocula</w:t>
      </w:r>
      <w:r w:rsidR="00BE65EE" w:rsidRPr="00075A42">
        <w:rPr>
          <w:rFonts w:ascii="Times New Roman" w:hAnsi="Times New Roman" w:cs="Times New Roman"/>
          <w:color w:val="0D0D0D" w:themeColor="text1" w:themeTint="F2"/>
          <w:sz w:val="20"/>
          <w:szCs w:val="20"/>
        </w:rPr>
        <w:t>nts</w:t>
      </w:r>
      <w:r w:rsidR="00FF596D" w:rsidRPr="00075A42">
        <w:rPr>
          <w:rFonts w:ascii="Times New Roman" w:hAnsi="Times New Roman" w:cs="Times New Roman"/>
          <w:color w:val="0D0D0D" w:themeColor="text1" w:themeTint="F2"/>
          <w:sz w:val="20"/>
          <w:szCs w:val="20"/>
        </w:rPr>
        <w:t xml:space="preserve"> were </w:t>
      </w:r>
      <w:r w:rsidR="00D22FC7" w:rsidRPr="00075A42">
        <w:rPr>
          <w:rFonts w:ascii="Times New Roman" w:hAnsi="Times New Roman" w:cs="Times New Roman"/>
          <w:color w:val="0D0D0D" w:themeColor="text1" w:themeTint="F2"/>
          <w:sz w:val="20"/>
          <w:szCs w:val="20"/>
        </w:rPr>
        <w:t>further centrifuged at 10000</w:t>
      </w:r>
      <w:r w:rsidR="0002291D" w:rsidRPr="00075A42">
        <w:rPr>
          <w:rFonts w:ascii="Times New Roman" w:hAnsi="Times New Roman" w:cs="Times New Roman"/>
          <w:color w:val="0D0D0D" w:themeColor="text1" w:themeTint="F2"/>
          <w:kern w:val="0"/>
          <w:sz w:val="20"/>
          <w:szCs w:val="20"/>
        </w:rPr>
        <w:t>×g</w:t>
      </w:r>
      <w:r w:rsidR="00D22FC7" w:rsidRPr="00075A42">
        <w:rPr>
          <w:rFonts w:ascii="Times New Roman" w:hAnsi="Times New Roman" w:cs="Times New Roman"/>
          <w:color w:val="0D0D0D" w:themeColor="text1" w:themeTint="F2"/>
          <w:sz w:val="20"/>
          <w:szCs w:val="20"/>
        </w:rPr>
        <w:t xml:space="preserve"> for 10 min and</w:t>
      </w:r>
      <w:r w:rsidR="007F7CCD" w:rsidRPr="00075A42">
        <w:rPr>
          <w:rFonts w:ascii="Times New Roman" w:hAnsi="Times New Roman" w:cs="Times New Roman"/>
          <w:color w:val="0D0D0D" w:themeColor="text1" w:themeTint="F2"/>
          <w:sz w:val="20"/>
          <w:szCs w:val="20"/>
        </w:rPr>
        <w:t xml:space="preserve"> </w:t>
      </w:r>
      <w:r w:rsidR="00BE211D" w:rsidRPr="00075A42">
        <w:rPr>
          <w:rFonts w:ascii="Times New Roman" w:hAnsi="Times New Roman" w:cs="Times New Roman"/>
          <w:color w:val="0D0D0D" w:themeColor="text1" w:themeTint="F2"/>
          <w:sz w:val="20"/>
          <w:szCs w:val="20"/>
        </w:rPr>
        <w:t>filtered</w:t>
      </w:r>
      <w:r w:rsidR="007F7CCD" w:rsidRPr="00075A42">
        <w:rPr>
          <w:rFonts w:ascii="Times New Roman" w:hAnsi="Times New Roman" w:cs="Times New Roman"/>
          <w:color w:val="0D0D0D" w:themeColor="text1" w:themeTint="F2"/>
          <w:sz w:val="20"/>
          <w:szCs w:val="20"/>
        </w:rPr>
        <w:t xml:space="preserve"> (</w:t>
      </w:r>
      <w:r w:rsidR="00BE211D" w:rsidRPr="00075A42">
        <w:rPr>
          <w:rFonts w:ascii="Times New Roman" w:hAnsi="Times New Roman" w:cs="Times New Roman"/>
          <w:color w:val="0D0D0D" w:themeColor="text1" w:themeTint="F2"/>
          <w:sz w:val="20"/>
          <w:szCs w:val="20"/>
        </w:rPr>
        <w:t>0.</w:t>
      </w:r>
      <w:r w:rsidR="003E5F5C" w:rsidRPr="00075A42">
        <w:rPr>
          <w:rFonts w:ascii="Times New Roman" w:hAnsi="Times New Roman" w:cs="Times New Roman"/>
          <w:color w:val="0D0D0D" w:themeColor="text1" w:themeTint="F2"/>
          <w:sz w:val="20"/>
          <w:szCs w:val="20"/>
        </w:rPr>
        <w:t>22</w:t>
      </w:r>
      <w:r w:rsidR="007F7CCD" w:rsidRPr="00075A42">
        <w:rPr>
          <w:rFonts w:ascii="Times New Roman" w:hAnsi="Times New Roman" w:cs="Times New Roman"/>
          <w:color w:val="0D0D0D" w:themeColor="text1" w:themeTint="F2"/>
          <w:sz w:val="20"/>
          <w:szCs w:val="20"/>
        </w:rPr>
        <w:t xml:space="preserve"> </w:t>
      </w:r>
      <w:proofErr w:type="spellStart"/>
      <w:r w:rsidR="00AB4428" w:rsidRPr="00075A42">
        <w:rPr>
          <w:rFonts w:ascii="Times New Roman" w:hAnsi="Times New Roman" w:cs="Times New Roman"/>
          <w:color w:val="0D0D0D" w:themeColor="text1" w:themeTint="F2"/>
          <w:sz w:val="20"/>
          <w:szCs w:val="20"/>
        </w:rPr>
        <w:t>μm</w:t>
      </w:r>
      <w:proofErr w:type="spellEnd"/>
      <w:r w:rsidR="007F7CCD" w:rsidRPr="00075A42">
        <w:rPr>
          <w:rFonts w:ascii="Times New Roman" w:hAnsi="Times New Roman" w:cs="Times New Roman"/>
          <w:color w:val="0D0D0D" w:themeColor="text1" w:themeTint="F2"/>
          <w:sz w:val="20"/>
          <w:szCs w:val="20"/>
        </w:rPr>
        <w:t xml:space="preserve">) </w:t>
      </w:r>
      <w:r w:rsidR="00BE211D" w:rsidRPr="00075A42">
        <w:rPr>
          <w:rFonts w:ascii="Times New Roman" w:hAnsi="Times New Roman" w:cs="Times New Roman"/>
          <w:color w:val="0D0D0D" w:themeColor="text1" w:themeTint="F2"/>
          <w:sz w:val="20"/>
          <w:szCs w:val="20"/>
        </w:rPr>
        <w:t>to remove</w:t>
      </w:r>
      <w:r w:rsidR="00BE65EE" w:rsidRPr="00075A42">
        <w:rPr>
          <w:rFonts w:ascii="Times New Roman" w:hAnsi="Times New Roman" w:cs="Times New Roman"/>
          <w:color w:val="0D0D0D" w:themeColor="text1" w:themeTint="F2"/>
          <w:sz w:val="20"/>
          <w:szCs w:val="20"/>
        </w:rPr>
        <w:t xml:space="preserve"> </w:t>
      </w:r>
      <w:r w:rsidR="00BE211D" w:rsidRPr="00075A42">
        <w:rPr>
          <w:rFonts w:ascii="Times New Roman" w:hAnsi="Times New Roman" w:cs="Times New Roman"/>
          <w:color w:val="0D0D0D" w:themeColor="text1" w:themeTint="F2"/>
          <w:sz w:val="20"/>
          <w:szCs w:val="20"/>
        </w:rPr>
        <w:t>soil microbes.</w:t>
      </w:r>
      <w:r w:rsidR="00E22597" w:rsidRPr="00075A42">
        <w:rPr>
          <w:rFonts w:ascii="Times New Roman" w:hAnsi="Times New Roman" w:cs="Times New Roman"/>
          <w:color w:val="0D0D0D" w:themeColor="text1" w:themeTint="F2"/>
          <w:sz w:val="20"/>
          <w:szCs w:val="20"/>
        </w:rPr>
        <w:t xml:space="preserve"> </w:t>
      </w:r>
      <w:r w:rsidR="00C147E6" w:rsidRPr="00075A42">
        <w:rPr>
          <w:rFonts w:ascii="Times New Roman" w:hAnsi="Times New Roman" w:cs="Times New Roman"/>
          <w:color w:val="0D0D0D" w:themeColor="text1" w:themeTint="F2"/>
          <w:sz w:val="20"/>
          <w:szCs w:val="20"/>
        </w:rPr>
        <w:t>As a result, our experimental design consisted of</w:t>
      </w:r>
      <w:r w:rsidR="004E1BA4" w:rsidRPr="00075A42">
        <w:rPr>
          <w:rFonts w:ascii="Times New Roman" w:hAnsi="Times New Roman" w:cs="Times New Roman"/>
          <w:color w:val="0D0D0D" w:themeColor="text1" w:themeTint="F2"/>
          <w:sz w:val="20"/>
          <w:szCs w:val="20"/>
        </w:rPr>
        <w:t xml:space="preserve"> m</w:t>
      </w:r>
      <w:r w:rsidR="00D62C11" w:rsidRPr="00075A42">
        <w:rPr>
          <w:rFonts w:ascii="Times New Roman" w:hAnsi="Times New Roman" w:cs="Times New Roman"/>
          <w:color w:val="0D0D0D" w:themeColor="text1" w:themeTint="F2"/>
          <w:sz w:val="20"/>
          <w:szCs w:val="20"/>
        </w:rPr>
        <w:t>icrobial and nutrient inoculant</w:t>
      </w:r>
      <w:r w:rsidR="00D62C11" w:rsidRPr="00075A42">
        <w:rPr>
          <w:rFonts w:ascii="Times New Roman" w:hAnsi="Times New Roman" w:cs="Times New Roman" w:hint="eastAsia"/>
          <w:color w:val="0D0D0D" w:themeColor="text1" w:themeTint="F2"/>
          <w:sz w:val="20"/>
          <w:szCs w:val="20"/>
        </w:rPr>
        <w:t xml:space="preserve"> controls</w:t>
      </w:r>
      <w:r w:rsidR="00C147E6" w:rsidRPr="00075A42">
        <w:rPr>
          <w:rFonts w:ascii="Times New Roman" w:hAnsi="Times New Roman" w:cs="Times New Roman"/>
          <w:color w:val="0D0D0D" w:themeColor="text1" w:themeTint="F2"/>
          <w:sz w:val="20"/>
          <w:szCs w:val="20"/>
        </w:rPr>
        <w:t xml:space="preserve"> from </w:t>
      </w:r>
      <w:r w:rsidR="00D41183" w:rsidRPr="00075A42">
        <w:rPr>
          <w:rFonts w:ascii="Times New Roman" w:hAnsi="Times New Roman" w:cs="Times New Roman"/>
          <w:color w:val="0D0D0D" w:themeColor="text1" w:themeTint="F2"/>
          <w:sz w:val="20"/>
          <w:szCs w:val="20"/>
        </w:rPr>
        <w:t>tomato fiel</w:t>
      </w:r>
      <w:r w:rsidR="006864CC" w:rsidRPr="00075A42">
        <w:rPr>
          <w:rFonts w:ascii="Times New Roman" w:hAnsi="Times New Roman" w:cs="Times New Roman"/>
          <w:color w:val="0D0D0D" w:themeColor="text1" w:themeTint="F2"/>
          <w:sz w:val="20"/>
          <w:szCs w:val="20"/>
        </w:rPr>
        <w:t>d</w:t>
      </w:r>
      <w:r w:rsidR="00EB011A" w:rsidRPr="00075A42">
        <w:rPr>
          <w:rFonts w:ascii="Times New Roman" w:hAnsi="Times New Roman" w:cs="Times New Roman"/>
          <w:color w:val="0D0D0D" w:themeColor="text1" w:themeTint="F2"/>
          <w:sz w:val="20"/>
          <w:szCs w:val="20"/>
        </w:rPr>
        <w:t xml:space="preserve">, </w:t>
      </w:r>
      <w:r w:rsidR="006864CC" w:rsidRPr="00075A42">
        <w:rPr>
          <w:rFonts w:ascii="Times New Roman" w:hAnsi="Times New Roman" w:cs="Times New Roman"/>
          <w:color w:val="0D0D0D" w:themeColor="text1" w:themeTint="F2"/>
          <w:sz w:val="20"/>
          <w:szCs w:val="20"/>
        </w:rPr>
        <w:t>soybean field</w:t>
      </w:r>
      <w:r w:rsidR="000C6B1A" w:rsidRPr="00075A42">
        <w:rPr>
          <w:rFonts w:ascii="Times New Roman" w:hAnsi="Times New Roman" w:cs="Times New Roman"/>
          <w:color w:val="0D0D0D" w:themeColor="text1" w:themeTint="F2"/>
          <w:sz w:val="20"/>
          <w:szCs w:val="20"/>
        </w:rPr>
        <w:t xml:space="preserve"> </w:t>
      </w:r>
      <w:r w:rsidR="00C147E6" w:rsidRPr="00075A42">
        <w:rPr>
          <w:rFonts w:ascii="Times New Roman" w:hAnsi="Times New Roman" w:cs="Times New Roman"/>
          <w:color w:val="0D0D0D" w:themeColor="text1" w:themeTint="F2"/>
          <w:sz w:val="20"/>
          <w:szCs w:val="20"/>
        </w:rPr>
        <w:t xml:space="preserve">and </w:t>
      </w:r>
      <w:r w:rsidR="004E1BA4" w:rsidRPr="00075A42">
        <w:rPr>
          <w:rFonts w:ascii="Times New Roman" w:hAnsi="Times New Roman" w:cs="Times New Roman"/>
          <w:color w:val="0D0D0D" w:themeColor="text1" w:themeTint="F2"/>
          <w:sz w:val="20"/>
          <w:szCs w:val="20"/>
        </w:rPr>
        <w:t>subtropical forest soil</w:t>
      </w:r>
      <w:r w:rsidR="006864CC" w:rsidRPr="00075A42">
        <w:rPr>
          <w:rFonts w:ascii="Times New Roman" w:hAnsi="Times New Roman" w:cs="Times New Roman" w:hint="eastAsia"/>
          <w:color w:val="0D0D0D" w:themeColor="text1" w:themeTint="F2"/>
          <w:sz w:val="20"/>
          <w:szCs w:val="20"/>
        </w:rPr>
        <w:t>s</w:t>
      </w:r>
      <w:r w:rsidR="00C147E6" w:rsidRPr="00075A42">
        <w:rPr>
          <w:rFonts w:ascii="Times New Roman" w:hAnsi="Times New Roman" w:cs="Times New Roman"/>
          <w:color w:val="0D0D0D" w:themeColor="text1" w:themeTint="F2"/>
          <w:sz w:val="20"/>
          <w:szCs w:val="20"/>
        </w:rPr>
        <w:t>. We use</w:t>
      </w:r>
      <w:r w:rsidR="00CE1250" w:rsidRPr="00075A42">
        <w:rPr>
          <w:rFonts w:ascii="Times New Roman" w:hAnsi="Times New Roman" w:cs="Times New Roman"/>
          <w:color w:val="0D0D0D" w:themeColor="text1" w:themeTint="F2"/>
          <w:sz w:val="20"/>
          <w:szCs w:val="20"/>
        </w:rPr>
        <w:t>d</w:t>
      </w:r>
      <w:r w:rsidR="006864CC" w:rsidRPr="00075A42">
        <w:rPr>
          <w:rFonts w:ascii="Times New Roman" w:hAnsi="Times New Roman" w:cs="Times New Roman" w:hint="eastAsia"/>
          <w:color w:val="0D0D0D" w:themeColor="text1" w:themeTint="F2"/>
          <w:sz w:val="20"/>
          <w:szCs w:val="20"/>
        </w:rPr>
        <w:t xml:space="preserve"> sterilized gamma-irradiated (</w:t>
      </w:r>
      <w:r w:rsidR="006864CC" w:rsidRPr="00075A42">
        <w:rPr>
          <w:rFonts w:ascii="Times New Roman" w:hAnsi="Times New Roman" w:cs="Times New Roman"/>
          <w:color w:val="0D0D0D" w:themeColor="text1" w:themeTint="F2"/>
          <w:sz w:val="20"/>
          <w:szCs w:val="20"/>
        </w:rPr>
        <w:t xml:space="preserve">50 </w:t>
      </w:r>
      <w:proofErr w:type="spellStart"/>
      <w:r w:rsidR="006864CC" w:rsidRPr="00075A42">
        <w:rPr>
          <w:rFonts w:ascii="Times New Roman" w:hAnsi="Times New Roman" w:cs="Times New Roman"/>
          <w:color w:val="0D0D0D" w:themeColor="text1" w:themeTint="F2"/>
          <w:sz w:val="20"/>
          <w:szCs w:val="20"/>
        </w:rPr>
        <w:t>kGy</w:t>
      </w:r>
      <w:proofErr w:type="spellEnd"/>
      <w:r w:rsidR="006864CC" w:rsidRPr="00075A42">
        <w:rPr>
          <w:rFonts w:ascii="Times New Roman" w:hAnsi="Times New Roman" w:cs="Times New Roman" w:hint="eastAsia"/>
          <w:color w:val="0D0D0D" w:themeColor="text1" w:themeTint="F2"/>
          <w:sz w:val="20"/>
          <w:szCs w:val="20"/>
        </w:rPr>
        <w:t>)</w:t>
      </w:r>
      <w:r w:rsidR="00CE1250" w:rsidRPr="00075A42">
        <w:rPr>
          <w:rFonts w:ascii="Times New Roman" w:hAnsi="Times New Roman" w:cs="Times New Roman"/>
          <w:color w:val="0D0D0D" w:themeColor="text1" w:themeTint="F2"/>
          <w:sz w:val="20"/>
          <w:szCs w:val="20"/>
        </w:rPr>
        <w:t xml:space="preserve"> tomato field soil as </w:t>
      </w:r>
      <w:r w:rsidR="006864CC" w:rsidRPr="00075A42">
        <w:rPr>
          <w:rFonts w:ascii="Times New Roman" w:hAnsi="Times New Roman" w:cs="Times New Roman" w:hint="eastAsia"/>
          <w:color w:val="0D0D0D" w:themeColor="text1" w:themeTint="F2"/>
          <w:sz w:val="20"/>
          <w:szCs w:val="20"/>
        </w:rPr>
        <w:t xml:space="preserve">a </w:t>
      </w:r>
      <w:r w:rsidR="00CE1250" w:rsidRPr="00075A42">
        <w:rPr>
          <w:rFonts w:ascii="Times New Roman" w:hAnsi="Times New Roman" w:cs="Times New Roman"/>
          <w:color w:val="0D0D0D" w:themeColor="text1" w:themeTint="F2"/>
          <w:sz w:val="20"/>
          <w:szCs w:val="20"/>
        </w:rPr>
        <w:t>common target</w:t>
      </w:r>
      <w:r w:rsidR="00C147E6" w:rsidRPr="00075A42">
        <w:rPr>
          <w:rFonts w:ascii="Times New Roman" w:hAnsi="Times New Roman" w:cs="Times New Roman"/>
          <w:color w:val="0D0D0D" w:themeColor="text1" w:themeTint="F2"/>
          <w:sz w:val="20"/>
          <w:szCs w:val="20"/>
        </w:rPr>
        <w:t xml:space="preserve"> </w:t>
      </w:r>
      <w:r w:rsidR="00E8109F" w:rsidRPr="00075A42">
        <w:rPr>
          <w:rFonts w:ascii="Times New Roman" w:hAnsi="Times New Roman" w:cs="Times New Roman"/>
          <w:color w:val="0D0D0D" w:themeColor="text1" w:themeTint="F2"/>
          <w:sz w:val="20"/>
          <w:szCs w:val="20"/>
        </w:rPr>
        <w:t xml:space="preserve">transplant </w:t>
      </w:r>
      <w:r w:rsidR="00C147E6" w:rsidRPr="00075A42">
        <w:rPr>
          <w:rFonts w:ascii="Times New Roman" w:hAnsi="Times New Roman" w:cs="Times New Roman"/>
          <w:color w:val="0D0D0D" w:themeColor="text1" w:themeTint="F2"/>
          <w:sz w:val="20"/>
          <w:szCs w:val="20"/>
        </w:rPr>
        <w:t>soil (700 g of soil in pots with 11 cm diameter, 10 cm height)</w:t>
      </w:r>
      <w:r w:rsidR="00B44907" w:rsidRPr="00075A42">
        <w:rPr>
          <w:rFonts w:ascii="Times New Roman" w:hAnsi="Times New Roman" w:cs="Times New Roman" w:hint="eastAsia"/>
          <w:color w:val="0D0D0D" w:themeColor="text1" w:themeTint="F2"/>
          <w:sz w:val="20"/>
          <w:szCs w:val="20"/>
        </w:rPr>
        <w:t>,</w:t>
      </w:r>
      <w:r w:rsidR="00EB011A" w:rsidRPr="00075A42">
        <w:rPr>
          <w:rFonts w:ascii="Times New Roman" w:hAnsi="Times New Roman" w:cs="Times New Roman"/>
          <w:color w:val="0D0D0D" w:themeColor="text1" w:themeTint="F2"/>
          <w:sz w:val="20"/>
          <w:szCs w:val="20"/>
        </w:rPr>
        <w:t xml:space="preserve"> </w:t>
      </w:r>
      <w:r w:rsidR="00C147E6" w:rsidRPr="00075A42">
        <w:rPr>
          <w:rFonts w:ascii="Times New Roman" w:hAnsi="Times New Roman" w:cs="Times New Roman"/>
          <w:color w:val="0D0D0D" w:themeColor="text1" w:themeTint="F2"/>
          <w:sz w:val="20"/>
          <w:szCs w:val="20"/>
        </w:rPr>
        <w:t xml:space="preserve">which was </w:t>
      </w:r>
      <w:r w:rsidR="004A723F" w:rsidRPr="00075A42">
        <w:rPr>
          <w:rFonts w:ascii="Times New Roman" w:hAnsi="Times New Roman" w:cs="Times New Roman"/>
          <w:color w:val="0D0D0D" w:themeColor="text1" w:themeTint="F2"/>
          <w:sz w:val="20"/>
          <w:szCs w:val="20"/>
        </w:rPr>
        <w:t xml:space="preserve">supplemented with </w:t>
      </w:r>
      <w:r w:rsidR="006B0499" w:rsidRPr="00075A42">
        <w:rPr>
          <w:rFonts w:ascii="Times New Roman" w:hAnsi="Times New Roman" w:cs="Times New Roman"/>
          <w:color w:val="0D0D0D" w:themeColor="text1" w:themeTint="F2"/>
          <w:sz w:val="20"/>
          <w:szCs w:val="20"/>
        </w:rPr>
        <w:t>4</w:t>
      </w:r>
      <w:r w:rsidR="009E7120" w:rsidRPr="00075A42">
        <w:rPr>
          <w:rFonts w:ascii="Times New Roman" w:hAnsi="Times New Roman" w:cs="Times New Roman"/>
          <w:color w:val="0D0D0D" w:themeColor="text1" w:themeTint="F2"/>
          <w:sz w:val="20"/>
          <w:szCs w:val="20"/>
        </w:rPr>
        <w:t xml:space="preserve">0 g </w:t>
      </w:r>
      <w:r w:rsidR="00C147E6" w:rsidRPr="00075A42">
        <w:rPr>
          <w:rFonts w:ascii="Times New Roman" w:hAnsi="Times New Roman" w:cs="Times New Roman"/>
          <w:color w:val="0D0D0D" w:themeColor="text1" w:themeTint="F2"/>
          <w:sz w:val="20"/>
          <w:szCs w:val="20"/>
        </w:rPr>
        <w:t xml:space="preserve">of </w:t>
      </w:r>
      <w:r w:rsidR="00BD67D3" w:rsidRPr="00075A42">
        <w:rPr>
          <w:rFonts w:ascii="Times New Roman" w:hAnsi="Times New Roman" w:cs="Times New Roman"/>
          <w:color w:val="0D0D0D" w:themeColor="text1" w:themeTint="F2"/>
          <w:sz w:val="20"/>
          <w:szCs w:val="20"/>
        </w:rPr>
        <w:t xml:space="preserve">sterilized </w:t>
      </w:r>
      <w:r w:rsidR="009E7120" w:rsidRPr="00075A42">
        <w:rPr>
          <w:rFonts w:ascii="Times New Roman" w:hAnsi="Times New Roman" w:cs="Times New Roman"/>
          <w:color w:val="0D0D0D" w:themeColor="text1" w:themeTint="F2"/>
          <w:sz w:val="20"/>
          <w:szCs w:val="20"/>
        </w:rPr>
        <w:t>vermiculite</w:t>
      </w:r>
      <w:r w:rsidR="00DB0A8E" w:rsidRPr="00075A42">
        <w:rPr>
          <w:rFonts w:ascii="Times New Roman" w:hAnsi="Times New Roman" w:cs="Times New Roman"/>
          <w:color w:val="0D0D0D" w:themeColor="text1" w:themeTint="F2"/>
          <w:sz w:val="20"/>
          <w:szCs w:val="20"/>
        </w:rPr>
        <w:t xml:space="preserve"> to</w:t>
      </w:r>
      <w:r w:rsidR="00CF13A9" w:rsidRPr="00075A42">
        <w:rPr>
          <w:rFonts w:ascii="Times New Roman" w:hAnsi="Times New Roman" w:cs="Times New Roman"/>
          <w:color w:val="0D0D0D" w:themeColor="text1" w:themeTint="F2"/>
          <w:sz w:val="20"/>
          <w:szCs w:val="20"/>
        </w:rPr>
        <w:t xml:space="preserve"> protect</w:t>
      </w:r>
      <w:r w:rsidR="001353A9" w:rsidRPr="00075A42">
        <w:rPr>
          <w:rFonts w:ascii="Times New Roman" w:hAnsi="Times New Roman" w:cs="Times New Roman"/>
          <w:color w:val="0D0D0D" w:themeColor="text1" w:themeTint="F2"/>
          <w:sz w:val="20"/>
          <w:szCs w:val="20"/>
        </w:rPr>
        <w:t xml:space="preserve"> plant roots from mechanical dam</w:t>
      </w:r>
      <w:r w:rsidR="00566DC1" w:rsidRPr="00075A42">
        <w:rPr>
          <w:rFonts w:ascii="Times New Roman" w:hAnsi="Times New Roman" w:cs="Times New Roman"/>
          <w:color w:val="0D0D0D" w:themeColor="text1" w:themeTint="F2"/>
          <w:sz w:val="20"/>
          <w:szCs w:val="20"/>
        </w:rPr>
        <w:t>age when collecting rhizosphere</w:t>
      </w:r>
      <w:r w:rsidR="001353A9" w:rsidRPr="00075A42">
        <w:rPr>
          <w:rFonts w:ascii="Times New Roman" w:hAnsi="Times New Roman" w:cs="Times New Roman"/>
          <w:color w:val="0D0D0D" w:themeColor="text1" w:themeTint="F2"/>
          <w:sz w:val="20"/>
          <w:szCs w:val="20"/>
        </w:rPr>
        <w:t xml:space="preserve"> soil</w:t>
      </w:r>
      <w:r w:rsidR="00C147E6" w:rsidRPr="00075A42">
        <w:rPr>
          <w:rFonts w:ascii="Times New Roman" w:hAnsi="Times New Roman" w:cs="Times New Roman"/>
          <w:color w:val="0D0D0D" w:themeColor="text1" w:themeTint="F2"/>
          <w:sz w:val="20"/>
          <w:szCs w:val="20"/>
        </w:rPr>
        <w:t xml:space="preserve"> samples </w:t>
      </w:r>
      <w:r w:rsidR="00D62C11" w:rsidRPr="00075A42">
        <w:rPr>
          <w:rFonts w:ascii="Times New Roman" w:hAnsi="Times New Roman" w:cs="Times New Roman" w:hint="eastAsia"/>
          <w:color w:val="0D0D0D" w:themeColor="text1" w:themeTint="F2"/>
          <w:sz w:val="20"/>
          <w:szCs w:val="20"/>
        </w:rPr>
        <w:t>at the end of</w:t>
      </w:r>
      <w:r w:rsidR="00C147E6" w:rsidRPr="00075A42">
        <w:rPr>
          <w:rFonts w:ascii="Times New Roman" w:hAnsi="Times New Roman" w:cs="Times New Roman"/>
          <w:color w:val="0D0D0D" w:themeColor="text1" w:themeTint="F2"/>
          <w:sz w:val="20"/>
          <w:szCs w:val="20"/>
        </w:rPr>
        <w:t xml:space="preserve"> the exper</w:t>
      </w:r>
      <w:r w:rsidR="006864CC" w:rsidRPr="00075A42">
        <w:rPr>
          <w:rFonts w:ascii="Times New Roman" w:hAnsi="Times New Roman" w:cs="Times New Roman"/>
          <w:color w:val="0D0D0D" w:themeColor="text1" w:themeTint="F2"/>
          <w:sz w:val="20"/>
          <w:szCs w:val="20"/>
        </w:rPr>
        <w:t>iment</w:t>
      </w:r>
      <w:r w:rsidR="001353A9" w:rsidRPr="00075A42">
        <w:rPr>
          <w:rFonts w:ascii="Times New Roman" w:hAnsi="Times New Roman" w:cs="Times New Roman"/>
          <w:color w:val="0D0D0D" w:themeColor="text1" w:themeTint="F2"/>
          <w:sz w:val="20"/>
          <w:szCs w:val="20"/>
        </w:rPr>
        <w:t>.</w:t>
      </w:r>
      <w:r w:rsidR="00566DC1" w:rsidRPr="00075A42">
        <w:rPr>
          <w:rFonts w:ascii="Times New Roman" w:hAnsi="Times New Roman" w:cs="Times New Roman"/>
          <w:color w:val="0D0D0D" w:themeColor="text1" w:themeTint="F2"/>
          <w:sz w:val="20"/>
          <w:szCs w:val="20"/>
        </w:rPr>
        <w:t xml:space="preserve"> </w:t>
      </w:r>
      <w:r w:rsidR="006864CC" w:rsidRPr="00075A42">
        <w:rPr>
          <w:rFonts w:ascii="Times New Roman" w:hAnsi="Times New Roman" w:cs="Times New Roman" w:hint="eastAsia"/>
          <w:color w:val="0D0D0D" w:themeColor="text1" w:themeTint="F2"/>
          <w:sz w:val="20"/>
          <w:szCs w:val="20"/>
        </w:rPr>
        <w:t xml:space="preserve">Tomato field soil was chosen as target transplant soil </w:t>
      </w:r>
      <w:r w:rsidR="006864CC" w:rsidRPr="00075A42">
        <w:rPr>
          <w:rFonts w:ascii="Times New Roman" w:hAnsi="Times New Roman" w:cs="Times New Roman"/>
          <w:color w:val="0D0D0D" w:themeColor="text1" w:themeTint="F2"/>
          <w:sz w:val="20"/>
          <w:szCs w:val="20"/>
        </w:rPr>
        <w:t>because</w:t>
      </w:r>
      <w:r w:rsidR="006864CC" w:rsidRPr="00075A42">
        <w:rPr>
          <w:rFonts w:ascii="Times New Roman" w:hAnsi="Times New Roman" w:cs="Times New Roman" w:hint="eastAsia"/>
          <w:color w:val="0D0D0D" w:themeColor="text1" w:themeTint="F2"/>
          <w:sz w:val="20"/>
          <w:szCs w:val="20"/>
        </w:rPr>
        <w:t xml:space="preserve"> it represents typical intensive monoculture farming in China with high fertilizer application rate, </w:t>
      </w:r>
      <w:r w:rsidR="006864CC" w:rsidRPr="00075A42">
        <w:rPr>
          <w:rFonts w:ascii="Times New Roman" w:hAnsi="Times New Roman" w:cs="Times New Roman"/>
          <w:color w:val="0D0D0D" w:themeColor="text1" w:themeTint="F2"/>
          <w:sz w:val="20"/>
          <w:szCs w:val="20"/>
        </w:rPr>
        <w:t>conventional</w:t>
      </w:r>
      <w:r w:rsidR="006864CC" w:rsidRPr="00075A42">
        <w:rPr>
          <w:rFonts w:ascii="Times New Roman" w:hAnsi="Times New Roman" w:cs="Times New Roman" w:hint="eastAsia"/>
          <w:color w:val="0D0D0D" w:themeColor="text1" w:themeTint="F2"/>
          <w:sz w:val="20"/>
          <w:szCs w:val="20"/>
        </w:rPr>
        <w:t xml:space="preserve"> management practices and two crop seasons per year as previously reported </w:t>
      </w:r>
      <w:r w:rsidR="00123C59" w:rsidRPr="00075A42">
        <w:rPr>
          <w:rFonts w:ascii="Times New Roman" w:hAnsi="Times New Roman" w:cs="Times New Roman"/>
          <w:color w:val="0D0D0D" w:themeColor="text1" w:themeTint="F2"/>
          <w:sz w:val="20"/>
          <w:szCs w:val="20"/>
        </w:rPr>
        <w:fldChar w:fldCharType="begin"/>
      </w:r>
      <w:r w:rsidR="00123C59" w:rsidRPr="00075A42">
        <w:rPr>
          <w:rFonts w:ascii="Times New Roman" w:hAnsi="Times New Roman" w:cs="Times New Roman"/>
          <w:color w:val="0D0D0D" w:themeColor="text1" w:themeTint="F2"/>
          <w:sz w:val="20"/>
          <w:szCs w:val="20"/>
        </w:rPr>
        <w:instrText xml:space="preserve"> ADDIN EN.CITE &lt;EndNote&gt;&lt;Cite&gt;&lt;Author&gt;Wei&lt;/Author&gt;&lt;Year&gt;2019&lt;/Year&gt;&lt;RecNum&gt;2568&lt;/RecNum&gt;&lt;DisplayText&gt;(Wei et al. 2019)&lt;/DisplayText&gt;&lt;record&gt;&lt;rec-number&gt;2568&lt;/rec-number&gt;&lt;foreign-keys&gt;&lt;key app="EN" db-id="faxtvvdxv0ffr1esw2bv099mfvf0x2xx2pd9"&gt;2568&lt;/key&gt;&lt;/foreign-keys&gt;&lt;ref-type name="Journal Article"&gt;17&lt;/ref-type&gt;&lt;contributors&gt;&lt;authors&gt;&lt;author&gt;Wei, Zhong&lt;/author&gt;&lt;author&gt;Gu, Yian&lt;/author&gt;&lt;author&gt;Friman, Ville-Petri&lt;/author&gt;&lt;author&gt;Kowalchuk, George A&lt;/author&gt;&lt;author&gt;Xu, Yangchun&lt;/author&gt;&lt;author&gt;Shen, Qirong&lt;/author&gt;&lt;author&gt;Jousset, Alexandre&lt;/author&gt;&lt;/authors&gt;&lt;/contributors&gt;&lt;titles&gt;&lt;title&gt;Initial soil microbiome composition and functioning predetermine future plant health&lt;/title&gt;&lt;secondary-title&gt;Science Advances&lt;/secondary-title&gt;&lt;/titles&gt;&lt;periodical&gt;&lt;full-title&gt;Science Advances&lt;/full-title&gt;&lt;abbr-1&gt;Sci. Adv.&lt;/abbr-1&gt;&lt;abbr-2&gt;Sci Adv&lt;/abbr-2&gt;&lt;/periodical&gt;&lt;pages&gt;eaaw0759&lt;/pages&gt;&lt;volume&gt;5&lt;/volume&gt;&lt;number&gt;9&lt;/number&gt;&lt;dates&gt;&lt;year&gt;2019&lt;/year&gt;&lt;/dates&gt;&lt;isbn&gt;2375-2548&lt;/isbn&gt;&lt;urls&gt;&lt;/urls&gt;&lt;electronic-resource-num&gt;10.1126/sciadv.aaw0759&lt;/electronic-resource-num&gt;&lt;/record&gt;&lt;/Cite&gt;&lt;/EndNote&gt;</w:instrText>
      </w:r>
      <w:r w:rsidR="00123C59" w:rsidRPr="00075A42">
        <w:rPr>
          <w:rFonts w:ascii="Times New Roman" w:hAnsi="Times New Roman" w:cs="Times New Roman"/>
          <w:color w:val="0D0D0D" w:themeColor="text1" w:themeTint="F2"/>
          <w:sz w:val="20"/>
          <w:szCs w:val="20"/>
        </w:rPr>
        <w:fldChar w:fldCharType="separate"/>
      </w:r>
      <w:r w:rsidR="00123C59" w:rsidRPr="00075A42">
        <w:rPr>
          <w:rFonts w:ascii="Times New Roman" w:hAnsi="Times New Roman" w:cs="Times New Roman"/>
          <w:noProof/>
          <w:color w:val="0D0D0D" w:themeColor="text1" w:themeTint="F2"/>
          <w:sz w:val="20"/>
          <w:szCs w:val="20"/>
        </w:rPr>
        <w:t>(</w:t>
      </w:r>
      <w:hyperlink w:anchor="_ENREF_1_60" w:tooltip="Wei, 2019 #2568" w:history="1">
        <w:r w:rsidR="00BE7F4F" w:rsidRPr="00075A42">
          <w:rPr>
            <w:rFonts w:ascii="Times New Roman" w:hAnsi="Times New Roman" w:cs="Times New Roman"/>
            <w:noProof/>
            <w:color w:val="0D0D0D" w:themeColor="text1" w:themeTint="F2"/>
            <w:sz w:val="20"/>
            <w:szCs w:val="20"/>
          </w:rPr>
          <w:t>Wei et al. 2019</w:t>
        </w:r>
      </w:hyperlink>
      <w:r w:rsidR="00123C59" w:rsidRPr="00075A42">
        <w:rPr>
          <w:rFonts w:ascii="Times New Roman" w:hAnsi="Times New Roman" w:cs="Times New Roman"/>
          <w:noProof/>
          <w:color w:val="0D0D0D" w:themeColor="text1" w:themeTint="F2"/>
          <w:sz w:val="20"/>
          <w:szCs w:val="20"/>
        </w:rPr>
        <w:t>)</w:t>
      </w:r>
      <w:r w:rsidR="00123C59" w:rsidRPr="00075A42">
        <w:rPr>
          <w:rFonts w:ascii="Times New Roman" w:hAnsi="Times New Roman" w:cs="Times New Roman"/>
          <w:color w:val="0D0D0D" w:themeColor="text1" w:themeTint="F2"/>
          <w:sz w:val="20"/>
          <w:szCs w:val="20"/>
        </w:rPr>
        <w:fldChar w:fldCharType="end"/>
      </w:r>
      <w:r w:rsidR="00123C59" w:rsidRPr="00075A42">
        <w:rPr>
          <w:rFonts w:ascii="Times New Roman" w:hAnsi="Times New Roman" w:cs="Times New Roman" w:hint="eastAsia"/>
          <w:color w:val="0D0D0D" w:themeColor="text1" w:themeTint="F2"/>
          <w:sz w:val="20"/>
          <w:szCs w:val="20"/>
        </w:rPr>
        <w:t>. Such soils often suffer from reduced microbial diversity</w:t>
      </w:r>
      <w:r w:rsidR="00BD2872" w:rsidRPr="00075A42">
        <w:rPr>
          <w:rFonts w:ascii="Times New Roman" w:hAnsi="Times New Roman" w:cs="Times New Roman"/>
          <w:color w:val="0D0D0D" w:themeColor="text1" w:themeTint="F2"/>
          <w:sz w:val="20"/>
          <w:szCs w:val="20"/>
        </w:rPr>
        <w:t>,</w:t>
      </w:r>
      <w:r w:rsidR="00123C59" w:rsidRPr="00075A42">
        <w:rPr>
          <w:rFonts w:ascii="Times New Roman" w:hAnsi="Times New Roman" w:cs="Times New Roman" w:hint="eastAsia"/>
          <w:color w:val="0D0D0D" w:themeColor="text1" w:themeTint="F2"/>
          <w:sz w:val="20"/>
          <w:szCs w:val="20"/>
        </w:rPr>
        <w:t xml:space="preserve"> making them feasible targets for </w:t>
      </w:r>
      <w:r w:rsidR="00D62C11" w:rsidRPr="00075A42">
        <w:rPr>
          <w:rFonts w:ascii="Times New Roman" w:hAnsi="Times New Roman" w:cs="Times New Roman" w:hint="eastAsia"/>
          <w:color w:val="0D0D0D" w:themeColor="text1" w:themeTint="F2"/>
          <w:sz w:val="20"/>
          <w:szCs w:val="20"/>
        </w:rPr>
        <w:t>microbiome restoration</w:t>
      </w:r>
      <w:r w:rsidR="00123C59" w:rsidRPr="00075A42">
        <w:rPr>
          <w:rFonts w:ascii="Times New Roman" w:hAnsi="Times New Roman" w:cs="Times New Roman" w:hint="eastAsia"/>
          <w:color w:val="0D0D0D" w:themeColor="text1" w:themeTint="F2"/>
          <w:sz w:val="20"/>
          <w:szCs w:val="20"/>
        </w:rPr>
        <w:t xml:space="preserve"> using microbial inoculants</w:t>
      </w:r>
      <w:r w:rsidR="00E0449F" w:rsidRPr="00075A42">
        <w:rPr>
          <w:rFonts w:ascii="Times New Roman" w:hAnsi="Times New Roman" w:cs="Times New Roman"/>
          <w:color w:val="0D0D0D" w:themeColor="text1" w:themeTint="F2"/>
          <w:sz w:val="20"/>
          <w:szCs w:val="20"/>
        </w:rPr>
        <w:t xml:space="preserve"> </w:t>
      </w:r>
      <w:r w:rsidR="00E0449F" w:rsidRPr="00075A42">
        <w:rPr>
          <w:rFonts w:ascii="Times New Roman" w:hAnsi="Times New Roman" w:cs="Times New Roman"/>
          <w:color w:val="0D0D0D" w:themeColor="text1" w:themeTint="F2"/>
          <w:sz w:val="20"/>
          <w:szCs w:val="20"/>
        </w:rPr>
        <w:fldChar w:fldCharType="begin">
          <w:fldData xml:space="preserve">PEVuZE5vdGU+PENpdGU+PEF1dGhvcj5Nb2Vza29wczwvQXV0aG9yPjxZZWFyPjIwMTA8L1llYXI+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</w:fldData>
        </w:fldChar>
      </w:r>
      <w:r w:rsidR="00E0449F" w:rsidRPr="00075A42">
        <w:rPr>
          <w:rFonts w:ascii="Times New Roman" w:hAnsi="Times New Roman" w:cs="Times New Roman"/>
          <w:color w:val="0D0D0D" w:themeColor="text1" w:themeTint="F2"/>
          <w:sz w:val="20"/>
          <w:szCs w:val="20"/>
        </w:rPr>
        <w:instrText xml:space="preserve"> ADDIN EN.CITE </w:instrText>
      </w:r>
      <w:r w:rsidR="00E0449F" w:rsidRPr="00075A42">
        <w:rPr>
          <w:rFonts w:ascii="Times New Roman" w:hAnsi="Times New Roman" w:cs="Times New Roman"/>
          <w:color w:val="0D0D0D" w:themeColor="text1" w:themeTint="F2"/>
          <w:sz w:val="20"/>
          <w:szCs w:val="20"/>
        </w:rPr>
        <w:fldChar w:fldCharType="begin">
          <w:fldData xml:space="preserve">PEVuZE5vdGU+PENpdGU+PEF1dGhvcj5Nb2Vza29wczwvQXV0aG9yPjxZZWFyPjIwMTA8L1llYXI+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</w:fldData>
        </w:fldChar>
      </w:r>
      <w:r w:rsidR="00E0449F" w:rsidRPr="00075A42">
        <w:rPr>
          <w:rFonts w:ascii="Times New Roman" w:hAnsi="Times New Roman" w:cs="Times New Roman"/>
          <w:color w:val="0D0D0D" w:themeColor="text1" w:themeTint="F2"/>
          <w:sz w:val="20"/>
          <w:szCs w:val="20"/>
        </w:rPr>
        <w:instrText xml:space="preserve"> ADDIN EN.CITE.DATA </w:instrText>
      </w:r>
      <w:r w:rsidR="00E0449F" w:rsidRPr="00075A42">
        <w:rPr>
          <w:rFonts w:ascii="Times New Roman" w:hAnsi="Times New Roman" w:cs="Times New Roman"/>
          <w:color w:val="0D0D0D" w:themeColor="text1" w:themeTint="F2"/>
          <w:sz w:val="20"/>
          <w:szCs w:val="20"/>
        </w:rPr>
      </w:r>
      <w:r w:rsidR="00E0449F" w:rsidRPr="00075A42">
        <w:rPr>
          <w:rFonts w:ascii="Times New Roman" w:hAnsi="Times New Roman" w:cs="Times New Roman"/>
          <w:color w:val="0D0D0D" w:themeColor="text1" w:themeTint="F2"/>
          <w:sz w:val="20"/>
          <w:szCs w:val="20"/>
        </w:rPr>
        <w:fldChar w:fldCharType="end"/>
      </w:r>
      <w:r w:rsidR="00E0449F" w:rsidRPr="00075A42">
        <w:rPr>
          <w:rFonts w:ascii="Times New Roman" w:hAnsi="Times New Roman" w:cs="Times New Roman"/>
          <w:color w:val="0D0D0D" w:themeColor="text1" w:themeTint="F2"/>
          <w:sz w:val="20"/>
          <w:szCs w:val="20"/>
        </w:rPr>
      </w:r>
      <w:r w:rsidR="00E0449F" w:rsidRPr="00075A42">
        <w:rPr>
          <w:rFonts w:ascii="Times New Roman" w:hAnsi="Times New Roman" w:cs="Times New Roman"/>
          <w:color w:val="0D0D0D" w:themeColor="text1" w:themeTint="F2"/>
          <w:sz w:val="20"/>
          <w:szCs w:val="20"/>
        </w:rPr>
        <w:fldChar w:fldCharType="separate"/>
      </w:r>
      <w:r w:rsidR="00E0449F" w:rsidRPr="00075A42">
        <w:rPr>
          <w:rFonts w:ascii="Times New Roman" w:hAnsi="Times New Roman" w:cs="Times New Roman"/>
          <w:noProof/>
          <w:color w:val="0D0D0D" w:themeColor="text1" w:themeTint="F2"/>
          <w:sz w:val="20"/>
          <w:szCs w:val="20"/>
        </w:rPr>
        <w:t>(</w:t>
      </w:r>
      <w:hyperlink w:anchor="_ENREF_1_33" w:tooltip="Moeskops, 2010 #2636" w:history="1">
        <w:r w:rsidR="00BE7F4F" w:rsidRPr="00075A42">
          <w:rPr>
            <w:rFonts w:ascii="Times New Roman" w:hAnsi="Times New Roman" w:cs="Times New Roman"/>
            <w:noProof/>
            <w:color w:val="0D0D0D" w:themeColor="text1" w:themeTint="F2"/>
            <w:sz w:val="20"/>
            <w:szCs w:val="20"/>
          </w:rPr>
          <w:t>Moeskops et al. 2010</w:t>
        </w:r>
      </w:hyperlink>
      <w:r w:rsidR="00E0449F" w:rsidRPr="00075A42">
        <w:rPr>
          <w:rFonts w:ascii="Times New Roman" w:hAnsi="Times New Roman" w:cs="Times New Roman"/>
          <w:noProof/>
          <w:color w:val="0D0D0D" w:themeColor="text1" w:themeTint="F2"/>
          <w:sz w:val="20"/>
          <w:szCs w:val="20"/>
        </w:rPr>
        <w:t xml:space="preserve">; </w:t>
      </w:r>
      <w:hyperlink w:anchor="_ENREF_1_53" w:tooltip="Tsiafouli, 2015 #2635" w:history="1">
        <w:r w:rsidR="00BE7F4F" w:rsidRPr="00075A42">
          <w:rPr>
            <w:rFonts w:ascii="Times New Roman" w:hAnsi="Times New Roman" w:cs="Times New Roman"/>
            <w:noProof/>
            <w:color w:val="0D0D0D" w:themeColor="text1" w:themeTint="F2"/>
            <w:sz w:val="20"/>
            <w:szCs w:val="20"/>
          </w:rPr>
          <w:t>Tsiafouli et al. 2015</w:t>
        </w:r>
      </w:hyperlink>
      <w:r w:rsidR="00E0449F" w:rsidRPr="00075A42">
        <w:rPr>
          <w:rFonts w:ascii="Times New Roman" w:hAnsi="Times New Roman" w:cs="Times New Roman"/>
          <w:noProof/>
          <w:color w:val="0D0D0D" w:themeColor="text1" w:themeTint="F2"/>
          <w:sz w:val="20"/>
          <w:szCs w:val="20"/>
        </w:rPr>
        <w:t>)</w:t>
      </w:r>
      <w:r w:rsidR="00E0449F" w:rsidRPr="00075A42">
        <w:rPr>
          <w:rFonts w:ascii="Times New Roman" w:hAnsi="Times New Roman" w:cs="Times New Roman"/>
          <w:color w:val="0D0D0D" w:themeColor="text1" w:themeTint="F2"/>
          <w:sz w:val="20"/>
          <w:szCs w:val="20"/>
        </w:rPr>
        <w:fldChar w:fldCharType="end"/>
      </w:r>
      <w:r w:rsidR="00123C59" w:rsidRPr="00075A42">
        <w:rPr>
          <w:rFonts w:ascii="Times New Roman" w:hAnsi="Times New Roman" w:cs="Times New Roman" w:hint="eastAsia"/>
          <w:color w:val="0D0D0D" w:themeColor="text1" w:themeTint="F2"/>
          <w:sz w:val="20"/>
          <w:szCs w:val="20"/>
        </w:rPr>
        <w:t>.</w:t>
      </w:r>
      <w:r w:rsidR="00C96924" w:rsidRPr="00075A42">
        <w:rPr>
          <w:rFonts w:ascii="Times New Roman" w:hAnsi="Times New Roman" w:cs="Times New Roman" w:hint="eastAsia"/>
          <w:color w:val="0D0D0D" w:themeColor="text1" w:themeTint="F2"/>
          <w:sz w:val="20"/>
          <w:szCs w:val="20"/>
        </w:rPr>
        <w:t xml:space="preserve"> </w:t>
      </w:r>
      <w:r w:rsidR="00C147E6" w:rsidRPr="00075A42">
        <w:rPr>
          <w:rFonts w:ascii="Times New Roman" w:hAnsi="Times New Roman" w:cs="Times New Roman"/>
          <w:color w:val="0D0D0D" w:themeColor="text1" w:themeTint="F2"/>
          <w:sz w:val="20"/>
          <w:szCs w:val="20"/>
        </w:rPr>
        <w:t>T</w:t>
      </w:r>
      <w:r w:rsidR="00234787" w:rsidRPr="00075A42">
        <w:rPr>
          <w:rFonts w:ascii="Times New Roman" w:hAnsi="Times New Roman" w:cs="Times New Roman"/>
          <w:color w:val="0D0D0D" w:themeColor="text1" w:themeTint="F2"/>
          <w:sz w:val="20"/>
          <w:szCs w:val="20"/>
        </w:rPr>
        <w:t>arget transplant soils</w:t>
      </w:r>
      <w:r w:rsidR="00C147E6" w:rsidRPr="00075A42">
        <w:rPr>
          <w:rFonts w:ascii="Times New Roman" w:hAnsi="Times New Roman" w:cs="Times New Roman"/>
          <w:color w:val="0D0D0D" w:themeColor="text1" w:themeTint="F2"/>
          <w:sz w:val="20"/>
          <w:szCs w:val="20"/>
        </w:rPr>
        <w:t xml:space="preserve"> were inoculated with </w:t>
      </w:r>
      <w:r w:rsidR="006B0499" w:rsidRPr="00075A42">
        <w:rPr>
          <w:rFonts w:ascii="Times New Roman" w:hAnsi="Times New Roman" w:cs="Times New Roman"/>
          <w:color w:val="0D0D0D" w:themeColor="text1" w:themeTint="F2"/>
          <w:sz w:val="20"/>
          <w:szCs w:val="20"/>
        </w:rPr>
        <w:t>2</w:t>
      </w:r>
      <w:r w:rsidR="00CD0142" w:rsidRPr="00075A42">
        <w:rPr>
          <w:rFonts w:ascii="Times New Roman" w:hAnsi="Times New Roman" w:cs="Times New Roman"/>
          <w:color w:val="0D0D0D" w:themeColor="text1" w:themeTint="F2"/>
          <w:sz w:val="20"/>
          <w:szCs w:val="20"/>
        </w:rPr>
        <w:t xml:space="preserve">00 mL </w:t>
      </w:r>
      <w:r w:rsidR="00DB0A8E" w:rsidRPr="00075A42">
        <w:rPr>
          <w:rFonts w:ascii="Times New Roman" w:hAnsi="Times New Roman" w:cs="Times New Roman"/>
          <w:color w:val="0D0D0D" w:themeColor="text1" w:themeTint="F2"/>
          <w:sz w:val="20"/>
          <w:szCs w:val="20"/>
        </w:rPr>
        <w:t xml:space="preserve">of </w:t>
      </w:r>
      <w:r w:rsidR="00C147E6" w:rsidRPr="00075A42">
        <w:rPr>
          <w:rFonts w:ascii="Times New Roman" w:hAnsi="Times New Roman" w:cs="Times New Roman"/>
          <w:color w:val="0D0D0D" w:themeColor="text1" w:themeTint="F2"/>
          <w:sz w:val="20"/>
          <w:szCs w:val="20"/>
        </w:rPr>
        <w:t xml:space="preserve">all </w:t>
      </w:r>
      <w:r w:rsidR="00AA30BE" w:rsidRPr="00075A42">
        <w:rPr>
          <w:rFonts w:ascii="Times New Roman" w:hAnsi="Times New Roman" w:cs="Times New Roman" w:hint="eastAsia"/>
          <w:color w:val="0D0D0D" w:themeColor="text1" w:themeTint="F2"/>
          <w:sz w:val="20"/>
          <w:szCs w:val="20"/>
        </w:rPr>
        <w:t>microbial and nutrient</w:t>
      </w:r>
      <w:r w:rsidR="00C147E6" w:rsidRPr="00075A42">
        <w:rPr>
          <w:rFonts w:ascii="Times New Roman" w:hAnsi="Times New Roman" w:cs="Times New Roman"/>
          <w:color w:val="0D0D0D" w:themeColor="text1" w:themeTint="F2"/>
          <w:sz w:val="20"/>
          <w:szCs w:val="20"/>
        </w:rPr>
        <w:t xml:space="preserve"> </w:t>
      </w:r>
      <w:r w:rsidR="004E1BA4" w:rsidRPr="00075A42">
        <w:rPr>
          <w:rFonts w:ascii="Times New Roman" w:hAnsi="Times New Roman" w:cs="Times New Roman"/>
          <w:color w:val="0D0D0D" w:themeColor="text1" w:themeTint="F2"/>
          <w:sz w:val="20"/>
          <w:szCs w:val="20"/>
        </w:rPr>
        <w:t>inoculants</w:t>
      </w:r>
      <w:r w:rsidR="00BD2872" w:rsidRPr="00075A42">
        <w:rPr>
          <w:rFonts w:ascii="Times New Roman" w:hAnsi="Times New Roman" w:cs="Times New Roman"/>
          <w:color w:val="0D0D0D" w:themeColor="text1" w:themeTint="F2"/>
          <w:sz w:val="20"/>
          <w:szCs w:val="20"/>
        </w:rPr>
        <w:t>,</w:t>
      </w:r>
      <w:r w:rsidR="00A9604B" w:rsidRPr="00075A42">
        <w:rPr>
          <w:rFonts w:ascii="Times New Roman" w:hAnsi="Times New Roman" w:cs="Times New Roman"/>
          <w:color w:val="0D0D0D" w:themeColor="text1" w:themeTint="F2"/>
          <w:sz w:val="20"/>
          <w:szCs w:val="20"/>
        </w:rPr>
        <w:t xml:space="preserve"> and </w:t>
      </w:r>
      <w:r w:rsidR="004E1BA4" w:rsidRPr="00075A42">
        <w:rPr>
          <w:rFonts w:ascii="Times New Roman" w:hAnsi="Times New Roman" w:cs="Times New Roman"/>
          <w:color w:val="0D0D0D" w:themeColor="text1" w:themeTint="F2"/>
          <w:sz w:val="20"/>
          <w:szCs w:val="20"/>
        </w:rPr>
        <w:t xml:space="preserve">additional </w:t>
      </w:r>
      <w:r w:rsidR="00D62C11" w:rsidRPr="00075A42">
        <w:rPr>
          <w:rFonts w:ascii="Times New Roman" w:hAnsi="Times New Roman" w:cs="Times New Roman" w:hint="eastAsia"/>
          <w:color w:val="0D0D0D" w:themeColor="text1" w:themeTint="F2"/>
          <w:sz w:val="20"/>
          <w:szCs w:val="20"/>
        </w:rPr>
        <w:t xml:space="preserve">negative </w:t>
      </w:r>
      <w:r w:rsidR="004E1BA4" w:rsidRPr="00075A42">
        <w:rPr>
          <w:rFonts w:ascii="Times New Roman" w:hAnsi="Times New Roman" w:cs="Times New Roman"/>
          <w:color w:val="0D0D0D" w:themeColor="text1" w:themeTint="F2"/>
          <w:sz w:val="20"/>
          <w:szCs w:val="20"/>
        </w:rPr>
        <w:t xml:space="preserve">control treatment </w:t>
      </w:r>
      <w:r w:rsidR="00D62C11" w:rsidRPr="00075A42">
        <w:rPr>
          <w:rFonts w:ascii="Times New Roman" w:hAnsi="Times New Roman" w:cs="Times New Roman" w:hint="eastAsia"/>
          <w:color w:val="0D0D0D" w:themeColor="text1" w:themeTint="F2"/>
          <w:sz w:val="20"/>
          <w:szCs w:val="20"/>
        </w:rPr>
        <w:t>was also established</w:t>
      </w:r>
      <w:r w:rsidR="00D62C11" w:rsidRPr="00075A42">
        <w:rPr>
          <w:rFonts w:ascii="Times New Roman" w:hAnsi="Times New Roman" w:cs="Times New Roman"/>
          <w:color w:val="0D0D0D" w:themeColor="text1" w:themeTint="F2"/>
          <w:sz w:val="20"/>
          <w:szCs w:val="20"/>
        </w:rPr>
        <w:t xml:space="preserve"> </w:t>
      </w:r>
      <w:r w:rsidR="00D62C11" w:rsidRPr="00075A42">
        <w:rPr>
          <w:rFonts w:ascii="Times New Roman" w:hAnsi="Times New Roman" w:cs="Times New Roman" w:hint="eastAsia"/>
          <w:color w:val="0D0D0D" w:themeColor="text1" w:themeTint="F2"/>
          <w:sz w:val="20"/>
          <w:szCs w:val="20"/>
        </w:rPr>
        <w:t xml:space="preserve">that </w:t>
      </w:r>
      <w:r w:rsidR="004E1BA4" w:rsidRPr="00075A42">
        <w:rPr>
          <w:rFonts w:ascii="Times New Roman" w:hAnsi="Times New Roman" w:cs="Times New Roman"/>
          <w:color w:val="0D0D0D" w:themeColor="text1" w:themeTint="F2"/>
          <w:sz w:val="20"/>
          <w:szCs w:val="20"/>
        </w:rPr>
        <w:t xml:space="preserve">received </w:t>
      </w:r>
      <w:r w:rsidR="00A9604B" w:rsidRPr="00075A42">
        <w:rPr>
          <w:rFonts w:ascii="Times New Roman" w:hAnsi="Times New Roman" w:cs="Times New Roman"/>
          <w:color w:val="0D0D0D" w:themeColor="text1" w:themeTint="F2"/>
          <w:sz w:val="20"/>
          <w:szCs w:val="20"/>
        </w:rPr>
        <w:t>200 mL</w:t>
      </w:r>
      <w:r w:rsidR="00C147E6" w:rsidRPr="00075A42">
        <w:rPr>
          <w:rFonts w:ascii="Times New Roman" w:hAnsi="Times New Roman" w:cs="Times New Roman"/>
          <w:color w:val="0D0D0D" w:themeColor="text1" w:themeTint="F2"/>
          <w:sz w:val="20"/>
          <w:szCs w:val="20"/>
        </w:rPr>
        <w:t xml:space="preserve"> of </w:t>
      </w:r>
      <w:r w:rsidR="00CD0142" w:rsidRPr="00075A42">
        <w:rPr>
          <w:rFonts w:ascii="Times New Roman" w:hAnsi="Times New Roman" w:cs="Times New Roman"/>
          <w:color w:val="0D0D0D" w:themeColor="text1" w:themeTint="F2"/>
          <w:sz w:val="20"/>
          <w:szCs w:val="20"/>
        </w:rPr>
        <w:t>sterile MS liquid medium (1% sucrose)</w:t>
      </w:r>
      <w:r w:rsidR="004E1BA4" w:rsidRPr="00075A42">
        <w:rPr>
          <w:rFonts w:ascii="Times New Roman" w:hAnsi="Times New Roman" w:cs="Times New Roman"/>
          <w:color w:val="0D0D0D" w:themeColor="text1" w:themeTint="F2"/>
          <w:sz w:val="20"/>
          <w:szCs w:val="20"/>
        </w:rPr>
        <w:t>.</w:t>
      </w:r>
      <w:r w:rsidR="00CD0142" w:rsidRPr="00075A42">
        <w:rPr>
          <w:rFonts w:ascii="Times New Roman" w:hAnsi="Times New Roman" w:cs="Times New Roman"/>
          <w:color w:val="0D0D0D" w:themeColor="text1" w:themeTint="F2"/>
          <w:sz w:val="20"/>
          <w:szCs w:val="20"/>
        </w:rPr>
        <w:t xml:space="preserve"> </w:t>
      </w:r>
      <w:r w:rsidR="00E20E03" w:rsidRPr="00075A42">
        <w:rPr>
          <w:rFonts w:ascii="Times New Roman" w:hAnsi="Times New Roman" w:cs="Times New Roman" w:hint="eastAsia"/>
          <w:color w:val="0D0D0D" w:themeColor="text1" w:themeTint="F2"/>
          <w:sz w:val="20"/>
          <w:szCs w:val="20"/>
        </w:rPr>
        <w:t>Each</w:t>
      </w:r>
      <w:r w:rsidR="008C2FB3" w:rsidRPr="00075A42">
        <w:rPr>
          <w:rFonts w:ascii="Times New Roman" w:hAnsi="Times New Roman" w:cs="Times New Roman"/>
          <w:color w:val="0D0D0D" w:themeColor="text1" w:themeTint="F2"/>
          <w:sz w:val="20"/>
          <w:szCs w:val="20"/>
        </w:rPr>
        <w:t xml:space="preserve"> treatment</w:t>
      </w:r>
      <w:r w:rsidR="00E20E03" w:rsidRPr="00075A42">
        <w:rPr>
          <w:rFonts w:ascii="Times New Roman" w:hAnsi="Times New Roman" w:cs="Times New Roman" w:hint="eastAsia"/>
          <w:color w:val="0D0D0D" w:themeColor="text1" w:themeTint="F2"/>
          <w:sz w:val="20"/>
          <w:szCs w:val="20"/>
        </w:rPr>
        <w:t xml:space="preserve"> consisted of </w:t>
      </w:r>
      <w:r w:rsidR="008C2FB3" w:rsidRPr="00075A42">
        <w:rPr>
          <w:rFonts w:ascii="Times New Roman" w:hAnsi="Times New Roman" w:cs="Times New Roman"/>
          <w:color w:val="0D0D0D" w:themeColor="text1" w:themeTint="F2"/>
          <w:sz w:val="20"/>
          <w:szCs w:val="20"/>
        </w:rPr>
        <w:t xml:space="preserve">three </w:t>
      </w:r>
      <w:r w:rsidR="00E20E03" w:rsidRPr="00075A42">
        <w:rPr>
          <w:rFonts w:ascii="Times New Roman" w:hAnsi="Times New Roman" w:cs="Times New Roman" w:hint="eastAsia"/>
          <w:color w:val="0D0D0D" w:themeColor="text1" w:themeTint="F2"/>
          <w:sz w:val="20"/>
          <w:szCs w:val="20"/>
        </w:rPr>
        <w:t xml:space="preserve">independent replicated pots </w:t>
      </w:r>
      <w:r w:rsidR="004E1BA4" w:rsidRPr="00075A42">
        <w:rPr>
          <w:rFonts w:ascii="Times New Roman" w:hAnsi="Times New Roman" w:cs="Times New Roman"/>
          <w:color w:val="0D0D0D" w:themeColor="text1" w:themeTint="F2"/>
          <w:sz w:val="20"/>
          <w:szCs w:val="20"/>
        </w:rPr>
        <w:t xml:space="preserve">resulting in </w:t>
      </w:r>
      <w:r w:rsidR="00234787" w:rsidRPr="00075A42">
        <w:rPr>
          <w:rFonts w:ascii="Times New Roman" w:hAnsi="Times New Roman" w:cs="Times New Roman"/>
          <w:color w:val="0D0D0D" w:themeColor="text1" w:themeTint="F2"/>
          <w:sz w:val="20"/>
          <w:szCs w:val="20"/>
        </w:rPr>
        <w:t xml:space="preserve">a </w:t>
      </w:r>
      <w:r w:rsidR="004E1BA4" w:rsidRPr="00075A42">
        <w:rPr>
          <w:rFonts w:ascii="Times New Roman" w:hAnsi="Times New Roman" w:cs="Times New Roman"/>
          <w:color w:val="0D0D0D" w:themeColor="text1" w:themeTint="F2"/>
          <w:sz w:val="20"/>
          <w:szCs w:val="20"/>
        </w:rPr>
        <w:t>total of 21 pots</w:t>
      </w:r>
      <w:r w:rsidR="00CD0142" w:rsidRPr="00075A42">
        <w:rPr>
          <w:rFonts w:ascii="Times New Roman" w:hAnsi="Times New Roman" w:cs="Times New Roman"/>
          <w:color w:val="0D0D0D" w:themeColor="text1" w:themeTint="F2"/>
          <w:sz w:val="20"/>
          <w:szCs w:val="20"/>
        </w:rPr>
        <w:t xml:space="preserve">. </w:t>
      </w:r>
      <w:r w:rsidR="008C2FB3" w:rsidRPr="00075A42">
        <w:rPr>
          <w:rFonts w:ascii="Times New Roman" w:hAnsi="Times New Roman" w:cs="Times New Roman"/>
          <w:color w:val="0D0D0D" w:themeColor="text1" w:themeTint="F2"/>
          <w:sz w:val="20"/>
          <w:szCs w:val="20"/>
        </w:rPr>
        <w:t xml:space="preserve">Inoculated </w:t>
      </w:r>
      <w:r w:rsidR="00816909" w:rsidRPr="00075A42">
        <w:rPr>
          <w:rFonts w:ascii="Times New Roman" w:hAnsi="Times New Roman" w:cs="Times New Roman"/>
          <w:color w:val="0D0D0D" w:themeColor="text1" w:themeTint="F2"/>
          <w:sz w:val="20"/>
          <w:szCs w:val="20"/>
        </w:rPr>
        <w:t xml:space="preserve">pots were </w:t>
      </w:r>
      <w:r w:rsidR="0079126D" w:rsidRPr="00075A42">
        <w:rPr>
          <w:rFonts w:ascii="Times New Roman" w:hAnsi="Times New Roman" w:cs="Times New Roman"/>
          <w:color w:val="0D0D0D" w:themeColor="text1" w:themeTint="F2"/>
          <w:sz w:val="20"/>
          <w:szCs w:val="20"/>
        </w:rPr>
        <w:t xml:space="preserve">then </w:t>
      </w:r>
      <w:r w:rsidR="008C2FB3" w:rsidRPr="00075A42">
        <w:rPr>
          <w:rFonts w:ascii="Times New Roman" w:hAnsi="Times New Roman" w:cs="Times New Roman"/>
          <w:color w:val="0D0D0D" w:themeColor="text1" w:themeTint="F2"/>
          <w:sz w:val="20"/>
          <w:szCs w:val="20"/>
        </w:rPr>
        <w:t>let stand</w:t>
      </w:r>
      <w:r w:rsidR="0079126D" w:rsidRPr="00075A42">
        <w:rPr>
          <w:rFonts w:ascii="Times New Roman" w:hAnsi="Times New Roman" w:cs="Times New Roman"/>
          <w:color w:val="0D0D0D" w:themeColor="text1" w:themeTint="F2"/>
          <w:sz w:val="20"/>
          <w:szCs w:val="20"/>
        </w:rPr>
        <w:t xml:space="preserve"> for </w:t>
      </w:r>
      <w:r w:rsidR="00DB0A8E" w:rsidRPr="00075A42">
        <w:rPr>
          <w:rFonts w:ascii="Times New Roman" w:hAnsi="Times New Roman" w:cs="Times New Roman"/>
          <w:color w:val="0D0D0D" w:themeColor="text1" w:themeTint="F2"/>
          <w:sz w:val="20"/>
          <w:szCs w:val="20"/>
        </w:rPr>
        <w:t>2</w:t>
      </w:r>
      <w:r w:rsidR="00400135" w:rsidRPr="00075A42">
        <w:rPr>
          <w:rFonts w:ascii="Times New Roman" w:hAnsi="Times New Roman" w:cs="Times New Roman"/>
          <w:color w:val="0D0D0D" w:themeColor="text1" w:themeTint="F2"/>
          <w:sz w:val="20"/>
          <w:szCs w:val="20"/>
        </w:rPr>
        <w:t>5</w:t>
      </w:r>
      <w:r w:rsidR="0079126D" w:rsidRPr="00075A42">
        <w:rPr>
          <w:rFonts w:ascii="Times New Roman" w:hAnsi="Times New Roman" w:cs="Times New Roman"/>
          <w:color w:val="0D0D0D" w:themeColor="text1" w:themeTint="F2"/>
          <w:sz w:val="20"/>
          <w:szCs w:val="20"/>
        </w:rPr>
        <w:t xml:space="preserve"> days </w:t>
      </w:r>
      <w:r w:rsidR="008C2FB3" w:rsidRPr="00075A42">
        <w:rPr>
          <w:rFonts w:ascii="Times New Roman" w:hAnsi="Times New Roman" w:cs="Times New Roman"/>
          <w:color w:val="0D0D0D" w:themeColor="text1" w:themeTint="F2"/>
          <w:sz w:val="20"/>
          <w:szCs w:val="20"/>
        </w:rPr>
        <w:t>at 25</w:t>
      </w:r>
      <w:r w:rsidR="008C2FB3" w:rsidRPr="00075A42">
        <w:rPr>
          <w:rFonts w:ascii="Times New Roman" w:hAnsi="Times New Roman" w:cs="Times New Roman"/>
          <w:color w:val="0D0D0D" w:themeColor="text1" w:themeTint="F2"/>
          <w:kern w:val="0"/>
          <w:sz w:val="20"/>
          <w:szCs w:val="20"/>
          <w:lang w:val="en-GB"/>
        </w:rPr>
        <w:t>°</w:t>
      </w:r>
      <w:r w:rsidR="008C2FB3" w:rsidRPr="00075A42">
        <w:rPr>
          <w:rFonts w:ascii="Times New Roman" w:hAnsi="Times New Roman" w:cs="Times New Roman"/>
          <w:color w:val="0D0D0D" w:themeColor="text1" w:themeTint="F2"/>
          <w:sz w:val="20"/>
          <w:szCs w:val="20"/>
        </w:rPr>
        <w:t>C</w:t>
      </w:r>
      <w:r w:rsidR="004E1BA4" w:rsidRPr="00075A42">
        <w:rPr>
          <w:rFonts w:ascii="Times New Roman" w:hAnsi="Times New Roman" w:cs="Times New Roman"/>
          <w:color w:val="0D0D0D" w:themeColor="text1" w:themeTint="F2"/>
          <w:sz w:val="20"/>
          <w:szCs w:val="20"/>
        </w:rPr>
        <w:t xml:space="preserve"> in a plant growth chamber</w:t>
      </w:r>
      <w:r w:rsidR="008C2FB3" w:rsidRPr="00075A42">
        <w:rPr>
          <w:rFonts w:ascii="Times New Roman" w:hAnsi="Times New Roman" w:cs="Times New Roman"/>
          <w:color w:val="0D0D0D" w:themeColor="text1" w:themeTint="F2"/>
          <w:sz w:val="20"/>
          <w:szCs w:val="20"/>
        </w:rPr>
        <w:t xml:space="preserve"> </w:t>
      </w:r>
      <w:r w:rsidR="0079126D" w:rsidRPr="00075A42">
        <w:rPr>
          <w:rFonts w:ascii="Times New Roman" w:hAnsi="Times New Roman" w:cs="Times New Roman"/>
          <w:color w:val="0D0D0D" w:themeColor="text1" w:themeTint="F2"/>
          <w:sz w:val="20"/>
          <w:szCs w:val="20"/>
        </w:rPr>
        <w:t>to allow the</w:t>
      </w:r>
      <w:r w:rsidR="005D1210" w:rsidRPr="00075A42">
        <w:rPr>
          <w:rFonts w:ascii="Times New Roman" w:hAnsi="Times New Roman" w:cs="Times New Roman"/>
          <w:color w:val="0D0D0D" w:themeColor="text1" w:themeTint="F2"/>
          <w:sz w:val="20"/>
          <w:szCs w:val="20"/>
        </w:rPr>
        <w:t xml:space="preserve"> colonization</w:t>
      </w:r>
      <w:r w:rsidR="004E1BA4" w:rsidRPr="00075A42">
        <w:rPr>
          <w:rFonts w:ascii="Times New Roman" w:hAnsi="Times New Roman" w:cs="Times New Roman"/>
          <w:color w:val="0D0D0D" w:themeColor="text1" w:themeTint="F2"/>
          <w:sz w:val="20"/>
          <w:szCs w:val="20"/>
        </w:rPr>
        <w:t xml:space="preserve"> </w:t>
      </w:r>
      <w:r w:rsidR="005D1210" w:rsidRPr="00075A42">
        <w:rPr>
          <w:rFonts w:ascii="Times New Roman" w:hAnsi="Times New Roman" w:cs="Times New Roman"/>
          <w:color w:val="0D0D0D" w:themeColor="text1" w:themeTint="F2"/>
          <w:sz w:val="20"/>
          <w:szCs w:val="20"/>
        </w:rPr>
        <w:t>and</w:t>
      </w:r>
      <w:r w:rsidR="0079126D" w:rsidRPr="00075A42">
        <w:rPr>
          <w:rFonts w:ascii="Times New Roman" w:hAnsi="Times New Roman" w:cs="Times New Roman"/>
          <w:color w:val="0D0D0D" w:themeColor="text1" w:themeTint="F2"/>
          <w:sz w:val="20"/>
          <w:szCs w:val="20"/>
        </w:rPr>
        <w:t xml:space="preserve"> </w:t>
      </w:r>
      <w:r w:rsidR="008C2FB3" w:rsidRPr="00075A42">
        <w:rPr>
          <w:rFonts w:ascii="Times New Roman" w:hAnsi="Times New Roman" w:cs="Times New Roman"/>
          <w:color w:val="0D0D0D" w:themeColor="text1" w:themeTint="F2"/>
          <w:sz w:val="20"/>
          <w:szCs w:val="20"/>
        </w:rPr>
        <w:t>stabilization</w:t>
      </w:r>
      <w:r w:rsidR="0079126D" w:rsidRPr="00075A42">
        <w:rPr>
          <w:rFonts w:ascii="Times New Roman" w:hAnsi="Times New Roman" w:cs="Times New Roman"/>
          <w:color w:val="0D0D0D" w:themeColor="text1" w:themeTint="F2"/>
          <w:sz w:val="20"/>
          <w:szCs w:val="20"/>
        </w:rPr>
        <w:t xml:space="preserve"> of</w:t>
      </w:r>
      <w:r w:rsidR="00FF3FB7" w:rsidRPr="00075A42">
        <w:rPr>
          <w:rFonts w:ascii="Times New Roman" w:hAnsi="Times New Roman" w:cs="Times New Roman"/>
          <w:color w:val="0D0D0D" w:themeColor="text1" w:themeTint="F2"/>
          <w:sz w:val="20"/>
          <w:szCs w:val="20"/>
        </w:rPr>
        <w:t xml:space="preserve"> </w:t>
      </w:r>
      <w:r w:rsidR="0079126D" w:rsidRPr="00075A42">
        <w:rPr>
          <w:rFonts w:ascii="Times New Roman" w:hAnsi="Times New Roman" w:cs="Times New Roman"/>
          <w:color w:val="0D0D0D" w:themeColor="text1" w:themeTint="F2"/>
          <w:sz w:val="20"/>
          <w:szCs w:val="20"/>
        </w:rPr>
        <w:t xml:space="preserve">microbiome </w:t>
      </w:r>
      <w:r w:rsidR="0079126D" w:rsidRPr="00075A42">
        <w:rPr>
          <w:rFonts w:ascii="Times New Roman" w:hAnsi="Times New Roman" w:cs="Times New Roman"/>
          <w:color w:val="0D0D0D" w:themeColor="text1" w:themeTint="F2"/>
          <w:sz w:val="20"/>
          <w:szCs w:val="20"/>
        </w:rPr>
        <w:fldChar w:fldCharType="begin">
          <w:fldData xml:space="preserve">PEVuZE5vdGU+PENpdGU+PEF1dGhvcj5WaXZhbnQ8L0F1dGhvcj48WWVhcj4yMDEzPC9ZZWFyPjxS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=
</w:fldData>
        </w:fldChar>
      </w:r>
      <w:r w:rsidR="008C635B" w:rsidRPr="00075A42">
        <w:rPr>
          <w:rFonts w:ascii="Times New Roman" w:hAnsi="Times New Roman" w:cs="Times New Roman"/>
          <w:color w:val="0D0D0D" w:themeColor="text1" w:themeTint="F2"/>
          <w:sz w:val="20"/>
          <w:szCs w:val="20"/>
        </w:rPr>
        <w:instrText xml:space="preserve"> ADDIN EN.CITE </w:instrText>
      </w:r>
      <w:r w:rsidR="008C635B" w:rsidRPr="00075A42">
        <w:rPr>
          <w:rFonts w:ascii="Times New Roman" w:hAnsi="Times New Roman" w:cs="Times New Roman"/>
          <w:color w:val="0D0D0D" w:themeColor="text1" w:themeTint="F2"/>
          <w:sz w:val="20"/>
          <w:szCs w:val="20"/>
        </w:rPr>
        <w:fldChar w:fldCharType="begin">
          <w:fldData xml:space="preserve">PEVuZE5vdGU+PENpdGU+PEF1dGhvcj5WaXZhbnQ8L0F1dGhvcj48WWVhcj4yMDEzPC9ZZWFyPjxS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=
</w:fldData>
        </w:fldChar>
      </w:r>
      <w:r w:rsidR="008C635B" w:rsidRPr="00075A42">
        <w:rPr>
          <w:rFonts w:ascii="Times New Roman" w:hAnsi="Times New Roman" w:cs="Times New Roman"/>
          <w:color w:val="0D0D0D" w:themeColor="text1" w:themeTint="F2"/>
          <w:sz w:val="20"/>
          <w:szCs w:val="20"/>
        </w:rPr>
        <w:instrText xml:space="preserve"> ADDIN EN.CITE.DATA </w:instrText>
      </w:r>
      <w:r w:rsidR="008C635B" w:rsidRPr="00075A42">
        <w:rPr>
          <w:rFonts w:ascii="Times New Roman" w:hAnsi="Times New Roman" w:cs="Times New Roman"/>
          <w:color w:val="0D0D0D" w:themeColor="text1" w:themeTint="F2"/>
          <w:sz w:val="20"/>
          <w:szCs w:val="20"/>
        </w:rPr>
      </w:r>
      <w:r w:rsidR="008C635B" w:rsidRPr="00075A42">
        <w:rPr>
          <w:rFonts w:ascii="Times New Roman" w:hAnsi="Times New Roman" w:cs="Times New Roman"/>
          <w:color w:val="0D0D0D" w:themeColor="text1" w:themeTint="F2"/>
          <w:sz w:val="20"/>
          <w:szCs w:val="20"/>
        </w:rPr>
        <w:fldChar w:fldCharType="end"/>
      </w:r>
      <w:r w:rsidR="0079126D" w:rsidRPr="00075A42">
        <w:rPr>
          <w:rFonts w:ascii="Times New Roman" w:hAnsi="Times New Roman" w:cs="Times New Roman"/>
          <w:color w:val="0D0D0D" w:themeColor="text1" w:themeTint="F2"/>
          <w:sz w:val="20"/>
          <w:szCs w:val="20"/>
        </w:rPr>
      </w:r>
      <w:r w:rsidR="0079126D"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58" w:tooltip="Vivant, 2013 #1482" w:history="1">
        <w:r w:rsidR="00BE7F4F" w:rsidRPr="00075A42">
          <w:rPr>
            <w:rFonts w:ascii="Times New Roman" w:hAnsi="Times New Roman" w:cs="Times New Roman"/>
            <w:noProof/>
            <w:color w:val="0D0D0D" w:themeColor="text1" w:themeTint="F2"/>
            <w:sz w:val="20"/>
            <w:szCs w:val="20"/>
          </w:rPr>
          <w:t>Vivant et al. 2013</w:t>
        </w:r>
      </w:hyperlink>
      <w:r w:rsidR="008C635B" w:rsidRPr="00075A42">
        <w:rPr>
          <w:rFonts w:ascii="Times New Roman" w:hAnsi="Times New Roman" w:cs="Times New Roman"/>
          <w:noProof/>
          <w:color w:val="0D0D0D" w:themeColor="text1" w:themeTint="F2"/>
          <w:sz w:val="20"/>
          <w:szCs w:val="20"/>
        </w:rPr>
        <w:t>)</w:t>
      </w:r>
      <w:r w:rsidR="0079126D" w:rsidRPr="00075A42">
        <w:rPr>
          <w:rFonts w:ascii="Times New Roman" w:hAnsi="Times New Roman" w:cs="Times New Roman"/>
          <w:color w:val="0D0D0D" w:themeColor="text1" w:themeTint="F2"/>
          <w:sz w:val="20"/>
          <w:szCs w:val="20"/>
        </w:rPr>
        <w:fldChar w:fldCharType="end"/>
      </w:r>
      <w:r w:rsidR="00436728" w:rsidRPr="00075A42">
        <w:rPr>
          <w:rFonts w:ascii="Times New Roman" w:hAnsi="Times New Roman" w:cs="Times New Roman"/>
          <w:color w:val="0D0D0D" w:themeColor="text1" w:themeTint="F2"/>
          <w:sz w:val="20"/>
          <w:szCs w:val="20"/>
        </w:rPr>
        <w:t xml:space="preserve"> before seeding</w:t>
      </w:r>
      <w:r w:rsidR="00183D1D" w:rsidRPr="00075A42">
        <w:rPr>
          <w:rFonts w:ascii="Times New Roman" w:hAnsi="Times New Roman" w:cs="Times New Roman"/>
          <w:color w:val="0D0D0D" w:themeColor="text1" w:themeTint="F2"/>
          <w:sz w:val="20"/>
          <w:szCs w:val="20"/>
        </w:rPr>
        <w:t xml:space="preserve"> with </w:t>
      </w:r>
      <w:r w:rsidR="00BE3FFD" w:rsidRPr="00075A42">
        <w:rPr>
          <w:rFonts w:ascii="Times New Roman" w:hAnsi="Times New Roman" w:cs="Times New Roman"/>
          <w:color w:val="0D0D0D" w:themeColor="text1" w:themeTint="F2"/>
          <w:sz w:val="20"/>
          <w:szCs w:val="20"/>
        </w:rPr>
        <w:t>five</w:t>
      </w:r>
      <w:r w:rsidR="00A11D68" w:rsidRPr="00075A42">
        <w:rPr>
          <w:rFonts w:ascii="Times New Roman" w:hAnsi="Times New Roman" w:cs="Times New Roman"/>
          <w:color w:val="0D0D0D" w:themeColor="text1" w:themeTint="F2"/>
          <w:sz w:val="20"/>
          <w:szCs w:val="20"/>
        </w:rPr>
        <w:t xml:space="preserve"> ge</w:t>
      </w:r>
      <w:r w:rsidR="00CF1FAA" w:rsidRPr="00075A42">
        <w:rPr>
          <w:rFonts w:ascii="Times New Roman" w:hAnsi="Times New Roman" w:cs="Times New Roman"/>
          <w:color w:val="0D0D0D" w:themeColor="text1" w:themeTint="F2"/>
          <w:sz w:val="20"/>
          <w:szCs w:val="20"/>
        </w:rPr>
        <w:t>r</w:t>
      </w:r>
      <w:r w:rsidR="00A11D68" w:rsidRPr="00075A42">
        <w:rPr>
          <w:rFonts w:ascii="Times New Roman" w:hAnsi="Times New Roman" w:cs="Times New Roman"/>
          <w:color w:val="0D0D0D" w:themeColor="text1" w:themeTint="F2"/>
          <w:sz w:val="20"/>
          <w:szCs w:val="20"/>
        </w:rPr>
        <w:t>minated tomato</w:t>
      </w:r>
      <w:r w:rsidR="00CD0142" w:rsidRPr="00075A42">
        <w:rPr>
          <w:rFonts w:ascii="Times New Roman" w:hAnsi="Times New Roman" w:cs="Times New Roman"/>
          <w:color w:val="0D0D0D" w:themeColor="text1" w:themeTint="F2"/>
          <w:sz w:val="20"/>
          <w:szCs w:val="20"/>
        </w:rPr>
        <w:t xml:space="preserve"> seeds</w:t>
      </w:r>
      <w:r w:rsidR="00A52FB7" w:rsidRPr="00075A42">
        <w:rPr>
          <w:rFonts w:ascii="Times New Roman" w:hAnsi="Times New Roman" w:cs="Times New Roman"/>
          <w:color w:val="0D0D0D" w:themeColor="text1" w:themeTint="F2"/>
          <w:sz w:val="20"/>
          <w:szCs w:val="20"/>
        </w:rPr>
        <w:t xml:space="preserve"> (</w:t>
      </w:r>
      <w:proofErr w:type="spellStart"/>
      <w:r w:rsidR="00A52FB7" w:rsidRPr="00075A42">
        <w:rPr>
          <w:rFonts w:ascii="Times New Roman" w:hAnsi="Times New Roman" w:cs="Times New Roman"/>
          <w:i/>
          <w:color w:val="0D0D0D" w:themeColor="text1" w:themeTint="F2"/>
          <w:sz w:val="20"/>
          <w:szCs w:val="20"/>
        </w:rPr>
        <w:t>Solanum</w:t>
      </w:r>
      <w:proofErr w:type="spellEnd"/>
      <w:r w:rsidR="00A52FB7" w:rsidRPr="00075A42">
        <w:rPr>
          <w:rFonts w:ascii="Times New Roman" w:hAnsi="Times New Roman" w:cs="Times New Roman"/>
          <w:i/>
          <w:color w:val="0D0D0D" w:themeColor="text1" w:themeTint="F2"/>
          <w:sz w:val="20"/>
          <w:szCs w:val="20"/>
        </w:rPr>
        <w:t xml:space="preserve"> </w:t>
      </w:r>
      <w:proofErr w:type="spellStart"/>
      <w:r w:rsidR="00A52FB7" w:rsidRPr="00075A42">
        <w:rPr>
          <w:rFonts w:ascii="Times New Roman" w:hAnsi="Times New Roman" w:cs="Times New Roman"/>
          <w:i/>
          <w:color w:val="0D0D0D" w:themeColor="text1" w:themeTint="F2"/>
          <w:sz w:val="20"/>
          <w:szCs w:val="20"/>
        </w:rPr>
        <w:t>lycopersicum</w:t>
      </w:r>
      <w:proofErr w:type="spellEnd"/>
      <w:r w:rsidR="00A52FB7" w:rsidRPr="00075A42">
        <w:rPr>
          <w:rFonts w:ascii="Times New Roman" w:hAnsi="Times New Roman" w:cs="Times New Roman"/>
          <w:color w:val="0D0D0D" w:themeColor="text1" w:themeTint="F2"/>
          <w:sz w:val="20"/>
          <w:szCs w:val="20"/>
        </w:rPr>
        <w:t xml:space="preserve"> cv. ‘</w:t>
      </w:r>
      <w:proofErr w:type="spellStart"/>
      <w:r w:rsidR="00A52FB7" w:rsidRPr="00075A42">
        <w:rPr>
          <w:rFonts w:ascii="Times New Roman" w:hAnsi="Times New Roman" w:cs="Times New Roman"/>
          <w:color w:val="0D0D0D" w:themeColor="text1" w:themeTint="F2"/>
          <w:sz w:val="20"/>
          <w:szCs w:val="20"/>
        </w:rPr>
        <w:t>Hezuo</w:t>
      </w:r>
      <w:proofErr w:type="spellEnd"/>
      <w:r w:rsidR="00A52FB7" w:rsidRPr="00075A42">
        <w:rPr>
          <w:rFonts w:ascii="Times New Roman" w:hAnsi="Times New Roman" w:cs="Times New Roman"/>
          <w:color w:val="0D0D0D" w:themeColor="text1" w:themeTint="F2"/>
          <w:sz w:val="20"/>
          <w:szCs w:val="20"/>
        </w:rPr>
        <w:t xml:space="preserve"> 903’)</w:t>
      </w:r>
      <w:r w:rsidR="00183D1D" w:rsidRPr="00075A42">
        <w:rPr>
          <w:rFonts w:ascii="Times New Roman" w:hAnsi="Times New Roman" w:cs="Times New Roman"/>
          <w:color w:val="0D0D0D" w:themeColor="text1" w:themeTint="F2"/>
          <w:sz w:val="20"/>
          <w:szCs w:val="20"/>
        </w:rPr>
        <w:t xml:space="preserve"> </w:t>
      </w:r>
      <w:r w:rsidR="00CF1FAA" w:rsidRPr="00075A42">
        <w:rPr>
          <w:rFonts w:ascii="Times New Roman" w:hAnsi="Times New Roman" w:cs="Times New Roman"/>
          <w:color w:val="0D0D0D" w:themeColor="text1" w:themeTint="F2"/>
          <w:sz w:val="20"/>
          <w:szCs w:val="20"/>
        </w:rPr>
        <w:t>per pot</w:t>
      </w:r>
      <w:r w:rsidR="00436728" w:rsidRPr="00075A42">
        <w:rPr>
          <w:rFonts w:ascii="Times New Roman" w:hAnsi="Times New Roman" w:cs="Times New Roman"/>
          <w:color w:val="0D0D0D" w:themeColor="text1" w:themeTint="F2"/>
          <w:sz w:val="20"/>
          <w:szCs w:val="20"/>
        </w:rPr>
        <w:t xml:space="preserve"> that had been</w:t>
      </w:r>
      <w:r w:rsidR="0012208F" w:rsidRPr="00075A42">
        <w:rPr>
          <w:rFonts w:ascii="Times New Roman" w:hAnsi="Times New Roman" w:cs="Times New Roman"/>
          <w:color w:val="0D0D0D" w:themeColor="text1" w:themeTint="F2"/>
          <w:sz w:val="20"/>
          <w:szCs w:val="20"/>
        </w:rPr>
        <w:t xml:space="preserve"> surface-</w:t>
      </w:r>
      <w:r w:rsidR="00816909" w:rsidRPr="00075A42">
        <w:rPr>
          <w:rFonts w:ascii="Times New Roman" w:hAnsi="Times New Roman" w:cs="Times New Roman"/>
          <w:color w:val="0D0D0D" w:themeColor="text1" w:themeTint="F2"/>
          <w:sz w:val="20"/>
          <w:szCs w:val="20"/>
        </w:rPr>
        <w:t>sterilized</w:t>
      </w:r>
      <w:r w:rsidR="003E7984" w:rsidRPr="00075A42">
        <w:rPr>
          <w:rFonts w:ascii="Times New Roman" w:hAnsi="Times New Roman" w:cs="Times New Roman"/>
          <w:color w:val="0D0D0D" w:themeColor="text1" w:themeTint="F2"/>
          <w:sz w:val="20"/>
          <w:szCs w:val="20"/>
        </w:rPr>
        <w:t xml:space="preserve"> and germina</w:t>
      </w:r>
      <w:r w:rsidR="0012208F" w:rsidRPr="00075A42">
        <w:rPr>
          <w:rFonts w:ascii="Times New Roman" w:hAnsi="Times New Roman" w:cs="Times New Roman"/>
          <w:color w:val="0D0D0D" w:themeColor="text1" w:themeTint="F2"/>
          <w:sz w:val="20"/>
          <w:szCs w:val="20"/>
        </w:rPr>
        <w:t xml:space="preserve">ted </w:t>
      </w:r>
      <w:r w:rsidR="00436728" w:rsidRPr="00075A42">
        <w:rPr>
          <w:rFonts w:ascii="Times New Roman" w:hAnsi="Times New Roman" w:cs="Times New Roman"/>
          <w:color w:val="0D0D0D" w:themeColor="text1" w:themeTint="F2"/>
          <w:sz w:val="20"/>
          <w:szCs w:val="20"/>
        </w:rPr>
        <w:t>as described previously</w:t>
      </w:r>
      <w:r w:rsidR="003E7984" w:rsidRPr="00075A42">
        <w:rPr>
          <w:rFonts w:ascii="Times New Roman" w:hAnsi="Times New Roman" w:cs="Times New Roman"/>
          <w:color w:val="0D0D0D" w:themeColor="text1" w:themeTint="F2"/>
          <w:sz w:val="20"/>
          <w:szCs w:val="20"/>
        </w:rPr>
        <w:t xml:space="preserve"> </w:t>
      </w:r>
      <w:r w:rsidR="00C40D93" w:rsidRPr="00075A42">
        <w:rPr>
          <w:rFonts w:ascii="Times New Roman" w:hAnsi="Times New Roman" w:cs="Times New Roman"/>
          <w:color w:val="0D0D0D" w:themeColor="text1" w:themeTint="F2"/>
          <w:sz w:val="20"/>
          <w:szCs w:val="20"/>
        </w:rPr>
        <w:fldChar w:fldCharType="begin"/>
      </w:r>
      <w:r w:rsidR="00655A41" w:rsidRPr="00075A42">
        <w:rPr>
          <w:rFonts w:ascii="Times New Roman" w:hAnsi="Times New Roman" w:cs="Times New Roman"/>
          <w:color w:val="0D0D0D" w:themeColor="text1" w:themeTint="F2"/>
          <w:sz w:val="20"/>
          <w:szCs w:val="20"/>
        </w:rPr>
        <w:instrText xml:space="preserve"> ADDIN EN.CITE &lt;EndNote&gt;&lt;Cite&gt;&lt;Author&gt;Gu&lt;/Author&gt;&lt;Year&gt;2017&lt;/Year&gt;&lt;RecNum&gt;2562&lt;/RecNum&gt;&lt;DisplayText&gt;(Gu et al. 2017)&lt;/DisplayText&gt;&lt;record&gt;&lt;rec-number&gt;2562&lt;/rec-number&gt;&lt;foreign-keys&gt;&lt;key app="EN" db-id="faxtvvdxv0ffr1esw2bv099mfvf0x2xx2pd9"&gt;2562&lt;/key&gt;&lt;/foreign-keys&gt;&lt;ref-type name="Journal Article"&gt;17&lt;/ref-type&gt;&lt;contributors&gt;&lt;authors&gt;&lt;author&gt;Gu, Yian&lt;/author&gt;&lt;author&gt;Hou, Yugang&lt;/author&gt;&lt;author&gt;Huang, Dapeng&lt;/author&gt;&lt;author&gt;Hao, Zhexia&lt;/author&gt;&lt;author&gt;Wang, Xiaofang&lt;/author&gt;&lt;author&gt;Wei, Zhong&lt;/author&gt;&lt;author&gt;Jousset, Alexandre&lt;/author&gt;&lt;author&gt;Tan, Shiyong&lt;/author&gt;&lt;author&gt;Xu, Dabing&lt;/author&gt;&lt;author&gt;Shen, Qirong&lt;/author&gt;&lt;/authors&gt;&lt;/contributors&gt;&lt;titles&gt;&lt;title&gt;&lt;style face="normal" font="default" size="100%"&gt;Application of biochar reduces &lt;/style&gt;&lt;style face="italic" font="default" size="100%"&gt;Ralstonia solanacearum&lt;/style&gt;&lt;style face="normal" font="default" size="100%"&gt; infection via effects on pathogen chemotaxis, swarming motility, and root exudate adsorption&lt;/style&gt;&lt;/title&gt;&lt;secondary-title&gt;Plant and Soil&lt;/secondary-title&gt;&lt;/titles&gt;&lt;periodical&gt;&lt;full-title&gt;Plant and Soil&lt;/full-title&gt;&lt;abbr-1&gt;Plant Soil&lt;/abbr-1&gt;&lt;abbr-2&gt;Plant Soil&lt;/abbr-2&gt;&lt;/periodical&gt;&lt;pages&gt;269-281&lt;/pages&gt;&lt;volume&gt;415&lt;/volume&gt;&lt;number&gt;1-2&lt;/number&gt;&lt;dates&gt;&lt;year&gt;2017&lt;/year&gt;&lt;/dates&gt;&lt;isbn&gt;0032-079X&lt;/isbn&gt;&lt;urls&gt;&lt;/urls&gt;&lt;electronic-resource-num&gt;10.1007/s11104-016-3159-8&lt;/electronic-resource-num&gt;&lt;/record&gt;&lt;/Cite&gt;&lt;/EndNote&gt;</w:instrText>
      </w:r>
      <w:r w:rsidR="00C40D93"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20" w:tooltip="Gu, 2017 #2585" w:history="1">
        <w:r w:rsidR="00BE7F4F" w:rsidRPr="00075A42">
          <w:rPr>
            <w:rFonts w:ascii="Times New Roman" w:hAnsi="Times New Roman" w:cs="Times New Roman"/>
            <w:noProof/>
            <w:color w:val="0D0D0D" w:themeColor="text1" w:themeTint="F2"/>
            <w:sz w:val="20"/>
            <w:szCs w:val="20"/>
          </w:rPr>
          <w:t>Gu et al. 2017</w:t>
        </w:r>
      </w:hyperlink>
      <w:r w:rsidR="008C635B" w:rsidRPr="00075A42">
        <w:rPr>
          <w:rFonts w:ascii="Times New Roman" w:hAnsi="Times New Roman" w:cs="Times New Roman"/>
          <w:noProof/>
          <w:color w:val="0D0D0D" w:themeColor="text1" w:themeTint="F2"/>
          <w:sz w:val="20"/>
          <w:szCs w:val="20"/>
        </w:rPr>
        <w:t>)</w:t>
      </w:r>
      <w:r w:rsidR="00C40D93" w:rsidRPr="00075A42">
        <w:rPr>
          <w:rFonts w:ascii="Times New Roman" w:hAnsi="Times New Roman" w:cs="Times New Roman"/>
          <w:color w:val="0D0D0D" w:themeColor="text1" w:themeTint="F2"/>
          <w:sz w:val="20"/>
          <w:szCs w:val="20"/>
        </w:rPr>
        <w:fldChar w:fldCharType="end"/>
      </w:r>
      <w:r w:rsidR="003E7984" w:rsidRPr="00075A42">
        <w:rPr>
          <w:rFonts w:ascii="Times New Roman" w:hAnsi="Times New Roman" w:cs="Times New Roman"/>
          <w:color w:val="0D0D0D" w:themeColor="text1" w:themeTint="F2"/>
          <w:sz w:val="20"/>
          <w:szCs w:val="20"/>
        </w:rPr>
        <w:t xml:space="preserve">. </w:t>
      </w:r>
      <w:r w:rsidR="0012208F" w:rsidRPr="00075A42">
        <w:rPr>
          <w:rFonts w:ascii="Times New Roman" w:hAnsi="Times New Roman" w:cs="Times New Roman"/>
          <w:color w:val="0D0D0D" w:themeColor="text1" w:themeTint="F2"/>
          <w:sz w:val="20"/>
          <w:szCs w:val="20"/>
        </w:rPr>
        <w:t>All pots</w:t>
      </w:r>
      <w:r w:rsidR="00BA47F9" w:rsidRPr="00075A42">
        <w:rPr>
          <w:rFonts w:ascii="Times New Roman" w:hAnsi="Times New Roman" w:cs="Times New Roman"/>
          <w:color w:val="0D0D0D" w:themeColor="text1" w:themeTint="F2"/>
          <w:sz w:val="20"/>
          <w:szCs w:val="20"/>
        </w:rPr>
        <w:t xml:space="preserve"> were</w:t>
      </w:r>
      <w:r w:rsidR="00C97839" w:rsidRPr="00075A42">
        <w:rPr>
          <w:rFonts w:ascii="Times New Roman" w:hAnsi="Times New Roman" w:cs="Times New Roman"/>
          <w:color w:val="0D0D0D" w:themeColor="text1" w:themeTint="F2"/>
          <w:sz w:val="20"/>
          <w:szCs w:val="20"/>
        </w:rPr>
        <w:t xml:space="preserve"> </w:t>
      </w:r>
      <w:r w:rsidR="00F34EEE" w:rsidRPr="00075A42">
        <w:rPr>
          <w:rFonts w:ascii="Times New Roman" w:hAnsi="Times New Roman" w:cs="Times New Roman"/>
          <w:color w:val="0D0D0D" w:themeColor="text1" w:themeTint="F2"/>
          <w:sz w:val="20"/>
          <w:szCs w:val="20"/>
        </w:rPr>
        <w:t>arranged in a randomized block design (re-arranged</w:t>
      </w:r>
      <w:r w:rsidR="0093037C" w:rsidRPr="00075A42">
        <w:rPr>
          <w:rFonts w:ascii="Times New Roman" w:hAnsi="Times New Roman" w:cs="Times New Roman"/>
          <w:color w:val="0D0D0D" w:themeColor="text1" w:themeTint="F2"/>
          <w:sz w:val="20"/>
          <w:szCs w:val="20"/>
        </w:rPr>
        <w:t xml:space="preserve"> </w:t>
      </w:r>
      <w:r w:rsidR="00397DFE" w:rsidRPr="00075A42">
        <w:rPr>
          <w:rFonts w:ascii="Times New Roman" w:hAnsi="Times New Roman" w:cs="Times New Roman"/>
          <w:color w:val="0D0D0D" w:themeColor="text1" w:themeTint="F2"/>
          <w:sz w:val="20"/>
          <w:szCs w:val="20"/>
        </w:rPr>
        <w:t>twice</w:t>
      </w:r>
      <w:r w:rsidR="0093037C" w:rsidRPr="00075A42">
        <w:rPr>
          <w:rFonts w:ascii="Times New Roman" w:hAnsi="Times New Roman" w:cs="Times New Roman"/>
          <w:color w:val="0D0D0D" w:themeColor="text1" w:themeTint="F2"/>
          <w:sz w:val="20"/>
          <w:szCs w:val="20"/>
        </w:rPr>
        <w:t xml:space="preserve"> per week)</w:t>
      </w:r>
      <w:r w:rsidR="00F34EEE" w:rsidRPr="00075A42">
        <w:rPr>
          <w:rFonts w:ascii="Times New Roman" w:hAnsi="Times New Roman" w:cs="Times New Roman"/>
          <w:color w:val="0D0D0D" w:themeColor="text1" w:themeTint="F2"/>
          <w:sz w:val="20"/>
          <w:szCs w:val="20"/>
        </w:rPr>
        <w:t xml:space="preserve"> </w:t>
      </w:r>
      <w:r w:rsidR="00C97839" w:rsidRPr="00075A42">
        <w:rPr>
          <w:rFonts w:ascii="Times New Roman" w:hAnsi="Times New Roman" w:cs="Times New Roman"/>
          <w:color w:val="0D0D0D" w:themeColor="text1" w:themeTint="F2"/>
          <w:sz w:val="20"/>
          <w:szCs w:val="20"/>
        </w:rPr>
        <w:t>and</w:t>
      </w:r>
      <w:r w:rsidR="00BA47F9" w:rsidRPr="00075A42">
        <w:rPr>
          <w:rFonts w:ascii="Times New Roman" w:hAnsi="Times New Roman" w:cs="Times New Roman"/>
          <w:color w:val="0D0D0D" w:themeColor="text1" w:themeTint="F2"/>
          <w:sz w:val="20"/>
          <w:szCs w:val="20"/>
        </w:rPr>
        <w:t xml:space="preserve"> exposed to </w:t>
      </w:r>
      <w:r w:rsidR="009B6F72" w:rsidRPr="00075A42">
        <w:rPr>
          <w:rFonts w:ascii="Times New Roman" w:hAnsi="Times New Roman" w:cs="Times New Roman"/>
          <w:color w:val="0D0D0D" w:themeColor="text1" w:themeTint="F2"/>
          <w:sz w:val="20"/>
          <w:szCs w:val="20"/>
        </w:rPr>
        <w:t xml:space="preserve">a light intensity of </w:t>
      </w:r>
      <w:r w:rsidR="00BA47F9" w:rsidRPr="00075A42">
        <w:rPr>
          <w:rFonts w:ascii="Times New Roman" w:hAnsi="Times New Roman" w:cs="Times New Roman"/>
          <w:color w:val="0D0D0D" w:themeColor="text1" w:themeTint="F2"/>
          <w:sz w:val="20"/>
          <w:szCs w:val="20"/>
        </w:rPr>
        <w:t xml:space="preserve">50 </w:t>
      </w:r>
      <w:proofErr w:type="spellStart"/>
      <w:r w:rsidR="00BA47F9" w:rsidRPr="00075A42">
        <w:rPr>
          <w:rFonts w:ascii="Times New Roman" w:hAnsi="Times New Roman" w:cs="Times New Roman"/>
          <w:color w:val="0D0D0D" w:themeColor="text1" w:themeTint="F2"/>
          <w:sz w:val="20"/>
          <w:szCs w:val="20"/>
        </w:rPr>
        <w:t>μmol</w:t>
      </w:r>
      <w:proofErr w:type="spellEnd"/>
      <w:r w:rsidR="00BA47F9" w:rsidRPr="00075A42">
        <w:rPr>
          <w:rFonts w:ascii="Times New Roman" w:hAnsi="Times New Roman" w:cs="Times New Roman"/>
          <w:color w:val="0D0D0D" w:themeColor="text1" w:themeTint="F2"/>
          <w:sz w:val="20"/>
          <w:szCs w:val="20"/>
        </w:rPr>
        <w:t xml:space="preserve"> m</w:t>
      </w:r>
      <w:r w:rsidR="00BA47F9" w:rsidRPr="00075A42">
        <w:rPr>
          <w:rFonts w:ascii="Times New Roman" w:hAnsi="Times New Roman" w:cs="Times New Roman"/>
          <w:color w:val="0D0D0D" w:themeColor="text1" w:themeTint="F2"/>
          <w:sz w:val="20"/>
          <w:szCs w:val="20"/>
          <w:vertAlign w:val="superscript"/>
        </w:rPr>
        <w:t>-2</w:t>
      </w:r>
      <w:r w:rsidR="00BA47F9" w:rsidRPr="00075A42">
        <w:rPr>
          <w:rFonts w:ascii="Times New Roman" w:hAnsi="Times New Roman" w:cs="Times New Roman"/>
          <w:color w:val="0D0D0D" w:themeColor="text1" w:themeTint="F2"/>
          <w:sz w:val="20"/>
          <w:szCs w:val="20"/>
        </w:rPr>
        <w:t xml:space="preserve"> s</w:t>
      </w:r>
      <w:r w:rsidR="00BA47F9" w:rsidRPr="00075A42">
        <w:rPr>
          <w:rFonts w:ascii="Times New Roman" w:hAnsi="Times New Roman" w:cs="Times New Roman"/>
          <w:color w:val="0D0D0D" w:themeColor="text1" w:themeTint="F2"/>
          <w:sz w:val="20"/>
          <w:szCs w:val="20"/>
          <w:vertAlign w:val="superscript"/>
        </w:rPr>
        <w:t>-1</w:t>
      </w:r>
      <w:r w:rsidR="009B6F72" w:rsidRPr="00075A42">
        <w:rPr>
          <w:rFonts w:ascii="Times New Roman" w:hAnsi="Times New Roman" w:cs="Times New Roman"/>
          <w:color w:val="0D0D0D" w:themeColor="text1" w:themeTint="F2"/>
          <w:sz w:val="20"/>
          <w:szCs w:val="20"/>
        </w:rPr>
        <w:t xml:space="preserve"> </w:t>
      </w:r>
      <w:r w:rsidR="00B23853" w:rsidRPr="00075A42">
        <w:rPr>
          <w:rFonts w:ascii="Times New Roman" w:hAnsi="Times New Roman" w:cs="Times New Roman"/>
          <w:color w:val="0D0D0D" w:themeColor="text1" w:themeTint="F2"/>
          <w:sz w:val="20"/>
          <w:szCs w:val="20"/>
        </w:rPr>
        <w:t>with</w:t>
      </w:r>
      <w:r w:rsidR="00CF1FAA" w:rsidRPr="00075A42">
        <w:rPr>
          <w:rFonts w:ascii="Times New Roman" w:hAnsi="Times New Roman" w:cs="Times New Roman"/>
          <w:color w:val="0D0D0D" w:themeColor="text1" w:themeTint="F2"/>
          <w:sz w:val="20"/>
          <w:szCs w:val="20"/>
        </w:rPr>
        <w:t xml:space="preserve"> a</w:t>
      </w:r>
      <w:r w:rsidR="00BA47F9" w:rsidRPr="00075A42">
        <w:rPr>
          <w:rFonts w:ascii="Times New Roman" w:hAnsi="Times New Roman" w:cs="Times New Roman"/>
          <w:color w:val="0D0D0D" w:themeColor="text1" w:themeTint="F2"/>
          <w:sz w:val="20"/>
          <w:szCs w:val="20"/>
        </w:rPr>
        <w:t xml:space="preserve"> 16:8 h </w:t>
      </w:r>
      <w:proofErr w:type="spellStart"/>
      <w:r w:rsidR="00BA47F9" w:rsidRPr="00075A42">
        <w:rPr>
          <w:rFonts w:ascii="Times New Roman" w:hAnsi="Times New Roman" w:cs="Times New Roman"/>
          <w:color w:val="0D0D0D" w:themeColor="text1" w:themeTint="F2"/>
          <w:sz w:val="20"/>
          <w:szCs w:val="20"/>
        </w:rPr>
        <w:t>light</w:t>
      </w:r>
      <w:proofErr w:type="gramStart"/>
      <w:r w:rsidR="00BA47F9" w:rsidRPr="00075A42">
        <w:rPr>
          <w:rFonts w:ascii="Times New Roman" w:hAnsi="Times New Roman" w:cs="Times New Roman"/>
          <w:color w:val="0D0D0D" w:themeColor="text1" w:themeTint="F2"/>
          <w:sz w:val="20"/>
          <w:szCs w:val="20"/>
        </w:rPr>
        <w:t>:dark</w:t>
      </w:r>
      <w:proofErr w:type="spellEnd"/>
      <w:proofErr w:type="gramEnd"/>
      <w:r w:rsidR="00BA47F9" w:rsidRPr="00075A42">
        <w:rPr>
          <w:rFonts w:ascii="Times New Roman" w:hAnsi="Times New Roman" w:cs="Times New Roman"/>
          <w:color w:val="0D0D0D" w:themeColor="text1" w:themeTint="F2"/>
          <w:sz w:val="20"/>
          <w:szCs w:val="20"/>
        </w:rPr>
        <w:t xml:space="preserve"> photoperiod at 25</w:t>
      </w:r>
      <w:r w:rsidR="00BA47F9" w:rsidRPr="00075A42">
        <w:rPr>
          <w:rFonts w:ascii="Times New Roman" w:hAnsi="Times New Roman" w:cs="Times New Roman"/>
          <w:color w:val="0D0D0D" w:themeColor="text1" w:themeTint="F2"/>
          <w:kern w:val="0"/>
          <w:sz w:val="20"/>
          <w:szCs w:val="20"/>
          <w:lang w:val="en-GB"/>
        </w:rPr>
        <w:t>°</w:t>
      </w:r>
      <w:r w:rsidR="00BA47F9" w:rsidRPr="00075A42">
        <w:rPr>
          <w:rFonts w:ascii="Times New Roman" w:hAnsi="Times New Roman" w:cs="Times New Roman"/>
          <w:color w:val="0D0D0D" w:themeColor="text1" w:themeTint="F2"/>
          <w:sz w:val="20"/>
          <w:szCs w:val="20"/>
        </w:rPr>
        <w:t>C.</w:t>
      </w:r>
      <w:r w:rsidR="00653D86" w:rsidRPr="00075A42">
        <w:rPr>
          <w:rFonts w:ascii="Times New Roman" w:hAnsi="Times New Roman" w:cs="Times New Roman"/>
          <w:color w:val="0D0D0D" w:themeColor="text1" w:themeTint="F2"/>
          <w:sz w:val="20"/>
          <w:szCs w:val="20"/>
        </w:rPr>
        <w:t xml:space="preserve"> </w:t>
      </w:r>
      <w:r w:rsidR="00436728" w:rsidRPr="00075A42">
        <w:rPr>
          <w:rFonts w:ascii="Times New Roman" w:hAnsi="Times New Roman" w:cs="Times New Roman"/>
          <w:color w:val="0D0D0D" w:themeColor="text1" w:themeTint="F2"/>
          <w:sz w:val="20"/>
          <w:szCs w:val="20"/>
        </w:rPr>
        <w:t>All t</w:t>
      </w:r>
      <w:r w:rsidR="008657A4" w:rsidRPr="00075A42">
        <w:rPr>
          <w:rFonts w:ascii="Times New Roman" w:hAnsi="Times New Roman" w:cs="Times New Roman"/>
          <w:color w:val="0D0D0D" w:themeColor="text1" w:themeTint="F2"/>
          <w:sz w:val="20"/>
          <w:szCs w:val="20"/>
        </w:rPr>
        <w:t>he pot</w:t>
      </w:r>
      <w:r w:rsidR="00054E09" w:rsidRPr="00075A42">
        <w:rPr>
          <w:rFonts w:ascii="Times New Roman" w:hAnsi="Times New Roman" w:cs="Times New Roman"/>
          <w:color w:val="0D0D0D" w:themeColor="text1" w:themeTint="F2"/>
          <w:sz w:val="20"/>
          <w:szCs w:val="20"/>
        </w:rPr>
        <w:t xml:space="preserve">s </w:t>
      </w:r>
      <w:r w:rsidR="00EC7E88" w:rsidRPr="00075A42">
        <w:rPr>
          <w:rFonts w:ascii="Times New Roman" w:hAnsi="Times New Roman" w:cs="Times New Roman"/>
          <w:color w:val="0D0D0D" w:themeColor="text1" w:themeTint="F2"/>
          <w:sz w:val="20"/>
          <w:szCs w:val="20"/>
        </w:rPr>
        <w:t>were</w:t>
      </w:r>
      <w:r w:rsidR="001353A9" w:rsidRPr="00075A42">
        <w:rPr>
          <w:rFonts w:ascii="Times New Roman" w:hAnsi="Times New Roman" w:cs="Times New Roman"/>
          <w:color w:val="0D0D0D" w:themeColor="text1" w:themeTint="F2"/>
          <w:sz w:val="20"/>
          <w:szCs w:val="20"/>
        </w:rPr>
        <w:t xml:space="preserve"> weighed and</w:t>
      </w:r>
      <w:r w:rsidR="00EC7E88" w:rsidRPr="00075A42">
        <w:rPr>
          <w:rFonts w:ascii="Times New Roman" w:hAnsi="Times New Roman" w:cs="Times New Roman"/>
          <w:color w:val="0D0D0D" w:themeColor="text1" w:themeTint="F2"/>
          <w:sz w:val="20"/>
          <w:szCs w:val="20"/>
        </w:rPr>
        <w:t xml:space="preserve"> </w:t>
      </w:r>
      <w:r w:rsidR="00B1545E" w:rsidRPr="00075A42">
        <w:rPr>
          <w:rFonts w:ascii="Times New Roman" w:hAnsi="Times New Roman" w:cs="Times New Roman"/>
          <w:color w:val="0D0D0D" w:themeColor="text1" w:themeTint="F2"/>
          <w:sz w:val="20"/>
          <w:szCs w:val="20"/>
        </w:rPr>
        <w:t xml:space="preserve">replenished </w:t>
      </w:r>
      <w:r w:rsidR="008657A4" w:rsidRPr="00075A42">
        <w:rPr>
          <w:rFonts w:ascii="Times New Roman" w:hAnsi="Times New Roman" w:cs="Times New Roman"/>
          <w:color w:val="0D0D0D" w:themeColor="text1" w:themeTint="F2"/>
          <w:sz w:val="20"/>
          <w:szCs w:val="20"/>
        </w:rPr>
        <w:t xml:space="preserve">with sterile </w:t>
      </w:r>
      <w:r w:rsidR="00EC7E88" w:rsidRPr="00075A42">
        <w:rPr>
          <w:rFonts w:ascii="Times New Roman" w:hAnsi="Times New Roman" w:cs="Times New Roman"/>
          <w:color w:val="0D0D0D" w:themeColor="text1" w:themeTint="F2"/>
          <w:sz w:val="20"/>
          <w:szCs w:val="20"/>
        </w:rPr>
        <w:t>deionized</w:t>
      </w:r>
      <w:r w:rsidR="008657A4" w:rsidRPr="00075A42">
        <w:rPr>
          <w:rFonts w:ascii="Times New Roman" w:hAnsi="Times New Roman" w:cs="Times New Roman"/>
          <w:color w:val="0D0D0D" w:themeColor="text1" w:themeTint="F2"/>
          <w:sz w:val="20"/>
          <w:szCs w:val="20"/>
        </w:rPr>
        <w:t xml:space="preserve"> </w:t>
      </w:r>
      <w:r w:rsidR="00EC7E88" w:rsidRPr="00075A42">
        <w:rPr>
          <w:rFonts w:ascii="Times New Roman" w:hAnsi="Times New Roman" w:cs="Times New Roman"/>
          <w:color w:val="0D0D0D" w:themeColor="text1" w:themeTint="F2"/>
          <w:sz w:val="20"/>
          <w:szCs w:val="20"/>
        </w:rPr>
        <w:t>water</w:t>
      </w:r>
      <w:r w:rsidR="001353A9" w:rsidRPr="00075A42">
        <w:rPr>
          <w:rFonts w:ascii="Times New Roman" w:hAnsi="Times New Roman" w:cs="Times New Roman"/>
          <w:color w:val="0D0D0D" w:themeColor="text1" w:themeTint="F2"/>
          <w:sz w:val="20"/>
          <w:szCs w:val="20"/>
        </w:rPr>
        <w:t xml:space="preserve"> three times </w:t>
      </w:r>
      <w:r w:rsidR="00CF1FAA" w:rsidRPr="00075A42">
        <w:rPr>
          <w:rFonts w:ascii="Times New Roman" w:hAnsi="Times New Roman" w:cs="Times New Roman"/>
          <w:color w:val="0D0D0D" w:themeColor="text1" w:themeTint="F2"/>
          <w:sz w:val="20"/>
          <w:szCs w:val="20"/>
        </w:rPr>
        <w:t xml:space="preserve">per </w:t>
      </w:r>
      <w:r w:rsidR="001353A9" w:rsidRPr="00075A42">
        <w:rPr>
          <w:rFonts w:ascii="Times New Roman" w:hAnsi="Times New Roman" w:cs="Times New Roman"/>
          <w:color w:val="0D0D0D" w:themeColor="text1" w:themeTint="F2"/>
          <w:sz w:val="20"/>
          <w:szCs w:val="20"/>
        </w:rPr>
        <w:t>week</w:t>
      </w:r>
      <w:r w:rsidR="008657A4" w:rsidRPr="00075A42">
        <w:rPr>
          <w:rFonts w:ascii="Times New Roman" w:hAnsi="Times New Roman" w:cs="Times New Roman"/>
          <w:color w:val="0D0D0D" w:themeColor="text1" w:themeTint="F2"/>
          <w:sz w:val="20"/>
          <w:szCs w:val="20"/>
        </w:rPr>
        <w:t xml:space="preserve"> to keep </w:t>
      </w:r>
      <w:r w:rsidR="00CF1FAA" w:rsidRPr="00075A42">
        <w:rPr>
          <w:rFonts w:ascii="Times New Roman" w:hAnsi="Times New Roman" w:cs="Times New Roman"/>
          <w:color w:val="0D0D0D" w:themeColor="text1" w:themeTint="F2"/>
          <w:sz w:val="20"/>
          <w:szCs w:val="20"/>
        </w:rPr>
        <w:t xml:space="preserve">the </w:t>
      </w:r>
      <w:r w:rsidR="008657A4" w:rsidRPr="00075A42">
        <w:rPr>
          <w:rFonts w:ascii="Times New Roman" w:hAnsi="Times New Roman" w:cs="Times New Roman"/>
          <w:color w:val="0D0D0D" w:themeColor="text1" w:themeTint="F2"/>
          <w:sz w:val="20"/>
          <w:szCs w:val="20"/>
        </w:rPr>
        <w:t>soil moisture constant</w:t>
      </w:r>
      <w:r w:rsidR="00183D1D" w:rsidRPr="00075A42">
        <w:rPr>
          <w:rFonts w:ascii="Times New Roman" w:hAnsi="Times New Roman" w:cs="Times New Roman"/>
          <w:color w:val="0D0D0D" w:themeColor="text1" w:themeTint="F2"/>
          <w:sz w:val="20"/>
          <w:szCs w:val="20"/>
        </w:rPr>
        <w:t xml:space="preserve"> at </w:t>
      </w:r>
      <w:r w:rsidR="00CC1FBC" w:rsidRPr="00075A42">
        <w:rPr>
          <w:rFonts w:ascii="Times New Roman" w:hAnsi="Times New Roman" w:cs="Times New Roman"/>
          <w:color w:val="0D0D0D" w:themeColor="text1" w:themeTint="F2"/>
          <w:sz w:val="20"/>
          <w:szCs w:val="20"/>
        </w:rPr>
        <w:t>6</w:t>
      </w:r>
      <w:r w:rsidR="00E76D31" w:rsidRPr="00075A42">
        <w:rPr>
          <w:rFonts w:ascii="Times New Roman" w:hAnsi="Times New Roman" w:cs="Times New Roman"/>
          <w:color w:val="0D0D0D" w:themeColor="text1" w:themeTint="F2"/>
          <w:sz w:val="20"/>
          <w:szCs w:val="20"/>
        </w:rPr>
        <w:t>0</w:t>
      </w:r>
      <w:r w:rsidR="008657A4" w:rsidRPr="00075A42">
        <w:rPr>
          <w:rFonts w:ascii="Times New Roman" w:hAnsi="Times New Roman" w:cs="Times New Roman"/>
          <w:color w:val="0D0D0D" w:themeColor="text1" w:themeTint="F2"/>
          <w:sz w:val="20"/>
          <w:szCs w:val="20"/>
        </w:rPr>
        <w:t xml:space="preserve">% of </w:t>
      </w:r>
      <w:r w:rsidR="00CF1FAA" w:rsidRPr="00075A42">
        <w:rPr>
          <w:rFonts w:ascii="Times New Roman" w:hAnsi="Times New Roman" w:cs="Times New Roman"/>
          <w:color w:val="0D0D0D" w:themeColor="text1" w:themeTint="F2"/>
          <w:sz w:val="20"/>
          <w:szCs w:val="20"/>
        </w:rPr>
        <w:t xml:space="preserve">the </w:t>
      </w:r>
      <w:r w:rsidR="00EC7E88" w:rsidRPr="00075A42">
        <w:rPr>
          <w:rFonts w:ascii="Times New Roman" w:hAnsi="Times New Roman" w:cs="Times New Roman"/>
          <w:color w:val="0D0D0D" w:themeColor="text1" w:themeTint="F2"/>
          <w:sz w:val="20"/>
          <w:szCs w:val="20"/>
        </w:rPr>
        <w:t>water</w:t>
      </w:r>
      <w:r w:rsidR="00183D1D" w:rsidRPr="00075A42">
        <w:rPr>
          <w:rFonts w:ascii="Times New Roman" w:hAnsi="Times New Roman" w:cs="Times New Roman"/>
          <w:color w:val="0D0D0D" w:themeColor="text1" w:themeTint="F2"/>
          <w:sz w:val="20"/>
          <w:szCs w:val="20"/>
        </w:rPr>
        <w:t xml:space="preserve"> holding capacity</w:t>
      </w:r>
      <w:r w:rsidR="00925141" w:rsidRPr="00075A42">
        <w:rPr>
          <w:rFonts w:ascii="Times New Roman" w:hAnsi="Times New Roman" w:cs="Times New Roman"/>
          <w:color w:val="0D0D0D" w:themeColor="text1" w:themeTint="F2"/>
          <w:sz w:val="20"/>
          <w:szCs w:val="20"/>
        </w:rPr>
        <w:t xml:space="preserve">. </w:t>
      </w:r>
      <w:r w:rsidR="00436728" w:rsidRPr="00075A42">
        <w:rPr>
          <w:rFonts w:ascii="Times New Roman" w:hAnsi="Times New Roman" w:cs="Times New Roman"/>
          <w:color w:val="0D0D0D" w:themeColor="text1" w:themeTint="F2"/>
          <w:sz w:val="20"/>
          <w:szCs w:val="20"/>
        </w:rPr>
        <w:t xml:space="preserve">Moreover, </w:t>
      </w:r>
      <w:r w:rsidR="00183D1D" w:rsidRPr="00075A42">
        <w:rPr>
          <w:rFonts w:ascii="Times New Roman" w:hAnsi="Times New Roman" w:cs="Times New Roman"/>
          <w:color w:val="0D0D0D" w:themeColor="text1" w:themeTint="F2"/>
          <w:sz w:val="20"/>
          <w:szCs w:val="20"/>
        </w:rPr>
        <w:t>pots were</w:t>
      </w:r>
      <w:r w:rsidR="00531C19" w:rsidRPr="00075A42">
        <w:rPr>
          <w:rFonts w:ascii="Times New Roman" w:hAnsi="Times New Roman" w:cs="Times New Roman"/>
          <w:color w:val="0D0D0D" w:themeColor="text1" w:themeTint="F2"/>
          <w:sz w:val="20"/>
          <w:szCs w:val="20"/>
        </w:rPr>
        <w:t xml:space="preserve"> fertilized</w:t>
      </w:r>
      <w:r w:rsidR="00183D1D" w:rsidRPr="00075A42">
        <w:rPr>
          <w:rFonts w:ascii="Times New Roman" w:hAnsi="Times New Roman" w:cs="Times New Roman"/>
          <w:color w:val="0D0D0D" w:themeColor="text1" w:themeTint="F2"/>
          <w:sz w:val="20"/>
          <w:szCs w:val="20"/>
        </w:rPr>
        <w:t xml:space="preserve"> </w:t>
      </w:r>
      <w:r w:rsidR="00531C19" w:rsidRPr="00075A42">
        <w:rPr>
          <w:rFonts w:ascii="Times New Roman" w:hAnsi="Times New Roman" w:cs="Times New Roman"/>
          <w:color w:val="0D0D0D" w:themeColor="text1" w:themeTint="F2"/>
          <w:sz w:val="20"/>
          <w:szCs w:val="20"/>
        </w:rPr>
        <w:t>with MS solution</w:t>
      </w:r>
      <w:r w:rsidR="00436728" w:rsidRPr="00075A42">
        <w:rPr>
          <w:rFonts w:ascii="Times New Roman" w:hAnsi="Times New Roman" w:cs="Times New Roman"/>
          <w:color w:val="0D0D0D" w:themeColor="text1" w:themeTint="F2"/>
          <w:sz w:val="20"/>
          <w:szCs w:val="20"/>
        </w:rPr>
        <w:t xml:space="preserve"> (</w:t>
      </w:r>
      <w:r w:rsidR="00FB56ED" w:rsidRPr="00075A42">
        <w:rPr>
          <w:rFonts w:ascii="Times New Roman" w:hAnsi="Times New Roman" w:cs="Times New Roman"/>
          <w:color w:val="0D0D0D" w:themeColor="text1" w:themeTint="F2"/>
          <w:sz w:val="20"/>
          <w:szCs w:val="20"/>
        </w:rPr>
        <w:t>5</w:t>
      </w:r>
      <w:r w:rsidR="00436728" w:rsidRPr="00075A42">
        <w:rPr>
          <w:rFonts w:ascii="Times New Roman" w:hAnsi="Times New Roman" w:cs="Times New Roman"/>
          <w:color w:val="0D0D0D" w:themeColor="text1" w:themeTint="F2"/>
          <w:sz w:val="20"/>
          <w:szCs w:val="20"/>
        </w:rPr>
        <w:t>0 mL) once per week</w:t>
      </w:r>
      <w:r w:rsidR="00531C19" w:rsidRPr="00075A42">
        <w:rPr>
          <w:rFonts w:ascii="Times New Roman" w:hAnsi="Times New Roman" w:cs="Times New Roman"/>
          <w:color w:val="0D0D0D" w:themeColor="text1" w:themeTint="F2"/>
          <w:sz w:val="20"/>
          <w:szCs w:val="20"/>
        </w:rPr>
        <w:t xml:space="preserve">. </w:t>
      </w:r>
      <w:r w:rsidR="00E05F1B" w:rsidRPr="00075A42">
        <w:rPr>
          <w:rFonts w:ascii="Times New Roman" w:hAnsi="Times New Roman" w:cs="Times New Roman"/>
          <w:color w:val="0D0D0D" w:themeColor="text1" w:themeTint="F2"/>
          <w:sz w:val="20"/>
          <w:szCs w:val="20"/>
        </w:rPr>
        <w:t>After five weeks</w:t>
      </w:r>
      <w:r w:rsidR="00C22309" w:rsidRPr="00075A42">
        <w:rPr>
          <w:rFonts w:ascii="Times New Roman" w:hAnsi="Times New Roman" w:cs="Times New Roman"/>
          <w:color w:val="0D0D0D" w:themeColor="text1" w:themeTint="F2"/>
          <w:sz w:val="20"/>
          <w:szCs w:val="20"/>
        </w:rPr>
        <w:t xml:space="preserve"> of growth</w:t>
      </w:r>
      <w:r w:rsidR="00E05F1B" w:rsidRPr="00075A42">
        <w:rPr>
          <w:rFonts w:ascii="Times New Roman" w:hAnsi="Times New Roman" w:cs="Times New Roman"/>
          <w:color w:val="0D0D0D" w:themeColor="text1" w:themeTint="F2"/>
          <w:sz w:val="20"/>
          <w:szCs w:val="20"/>
        </w:rPr>
        <w:t xml:space="preserve">, </w:t>
      </w:r>
      <w:r w:rsidR="00AA30BE" w:rsidRPr="00075A42">
        <w:rPr>
          <w:rFonts w:ascii="Times New Roman" w:hAnsi="Times New Roman" w:cs="Times New Roman"/>
          <w:color w:val="0D0D0D" w:themeColor="text1" w:themeTint="F2"/>
          <w:sz w:val="20"/>
          <w:szCs w:val="20"/>
        </w:rPr>
        <w:t xml:space="preserve">five plants </w:t>
      </w:r>
      <w:r w:rsidR="00AA30BE" w:rsidRPr="00075A42">
        <w:rPr>
          <w:rFonts w:ascii="Times New Roman" w:hAnsi="Times New Roman" w:cs="Times New Roman" w:hint="eastAsia"/>
          <w:color w:val="0D0D0D" w:themeColor="text1" w:themeTint="F2"/>
          <w:sz w:val="20"/>
          <w:szCs w:val="20"/>
        </w:rPr>
        <w:t xml:space="preserve">from </w:t>
      </w:r>
      <w:r w:rsidR="00532502" w:rsidRPr="00075A42">
        <w:rPr>
          <w:rFonts w:ascii="Times New Roman" w:hAnsi="Times New Roman" w:cs="Times New Roman"/>
          <w:color w:val="0D0D0D" w:themeColor="text1" w:themeTint="F2"/>
          <w:sz w:val="20"/>
          <w:szCs w:val="20"/>
        </w:rPr>
        <w:lastRenderedPageBreak/>
        <w:t>each replicate pot</w:t>
      </w:r>
      <w:r w:rsidR="00E05F1B" w:rsidRPr="00075A42">
        <w:rPr>
          <w:rFonts w:ascii="Times New Roman" w:hAnsi="Times New Roman" w:cs="Times New Roman"/>
          <w:color w:val="0D0D0D" w:themeColor="text1" w:themeTint="F2"/>
          <w:sz w:val="20"/>
          <w:szCs w:val="20"/>
        </w:rPr>
        <w:t xml:space="preserve"> were harvest</w:t>
      </w:r>
      <w:r w:rsidR="00183D1D" w:rsidRPr="00075A42">
        <w:rPr>
          <w:rFonts w:ascii="Times New Roman" w:hAnsi="Times New Roman" w:cs="Times New Roman"/>
          <w:color w:val="0D0D0D" w:themeColor="text1" w:themeTint="F2"/>
          <w:sz w:val="20"/>
          <w:szCs w:val="20"/>
        </w:rPr>
        <w:t>ed</w:t>
      </w:r>
      <w:r w:rsidR="00C22309" w:rsidRPr="00075A42">
        <w:rPr>
          <w:rFonts w:ascii="Times New Roman" w:hAnsi="Times New Roman" w:cs="Times New Roman"/>
          <w:color w:val="0D0D0D" w:themeColor="text1" w:themeTint="F2"/>
          <w:sz w:val="20"/>
          <w:szCs w:val="20"/>
        </w:rPr>
        <w:t xml:space="preserve"> to collect rhizosphere</w:t>
      </w:r>
      <w:r w:rsidR="00054E09" w:rsidRPr="00075A42">
        <w:rPr>
          <w:rFonts w:ascii="Times New Roman" w:hAnsi="Times New Roman" w:cs="Times New Roman"/>
          <w:color w:val="0D0D0D" w:themeColor="text1" w:themeTint="F2"/>
          <w:sz w:val="20"/>
          <w:szCs w:val="20"/>
        </w:rPr>
        <w:t xml:space="preserve"> soil</w:t>
      </w:r>
      <w:r w:rsidR="00183D1D" w:rsidRPr="00075A42">
        <w:rPr>
          <w:rFonts w:ascii="Times New Roman" w:hAnsi="Times New Roman" w:cs="Times New Roman"/>
          <w:color w:val="0D0D0D" w:themeColor="text1" w:themeTint="F2"/>
          <w:sz w:val="20"/>
          <w:szCs w:val="20"/>
        </w:rPr>
        <w:t xml:space="preserve"> sample</w:t>
      </w:r>
      <w:r w:rsidR="00E05F1B" w:rsidRPr="00075A42">
        <w:rPr>
          <w:rFonts w:ascii="Times New Roman" w:hAnsi="Times New Roman" w:cs="Times New Roman"/>
          <w:color w:val="0D0D0D" w:themeColor="text1" w:themeTint="F2"/>
          <w:sz w:val="20"/>
          <w:szCs w:val="20"/>
        </w:rPr>
        <w:t>s</w:t>
      </w:r>
      <w:r w:rsidR="00B1545E" w:rsidRPr="00075A42">
        <w:rPr>
          <w:rFonts w:ascii="Times New Roman" w:hAnsi="Times New Roman" w:cs="Times New Roman"/>
          <w:color w:val="0D0D0D" w:themeColor="text1" w:themeTint="F2"/>
          <w:sz w:val="20"/>
          <w:szCs w:val="20"/>
        </w:rPr>
        <w:t xml:space="preserve">. </w:t>
      </w:r>
      <w:r w:rsidR="00E20E03" w:rsidRPr="00075A42">
        <w:rPr>
          <w:rFonts w:ascii="Times New Roman" w:hAnsi="Times New Roman" w:cs="Times New Roman" w:hint="eastAsia"/>
          <w:color w:val="0D0D0D" w:themeColor="text1" w:themeTint="F2"/>
          <w:sz w:val="20"/>
          <w:szCs w:val="20"/>
        </w:rPr>
        <w:t>T</w:t>
      </w:r>
      <w:r w:rsidR="00E20E03" w:rsidRPr="00075A42">
        <w:rPr>
          <w:rFonts w:ascii="Times New Roman" w:hAnsi="Times New Roman" w:cs="Times New Roman"/>
          <w:color w:val="0D0D0D" w:themeColor="text1" w:themeTint="F2"/>
          <w:sz w:val="20"/>
          <w:szCs w:val="20"/>
        </w:rPr>
        <w:t>he five-week time point was chosen based on previous studies</w:t>
      </w:r>
      <w:r w:rsidR="00D62C11" w:rsidRPr="00075A42">
        <w:rPr>
          <w:rFonts w:ascii="Times New Roman" w:hAnsi="Times New Roman" w:cs="Times New Roman" w:hint="eastAsia"/>
          <w:color w:val="0D0D0D" w:themeColor="text1" w:themeTint="F2"/>
          <w:sz w:val="20"/>
          <w:szCs w:val="20"/>
        </w:rPr>
        <w:t>,</w:t>
      </w:r>
      <w:r w:rsidR="00E20E03" w:rsidRPr="00075A42">
        <w:rPr>
          <w:rFonts w:ascii="Times New Roman" w:hAnsi="Times New Roman" w:cs="Times New Roman"/>
          <w:color w:val="0D0D0D" w:themeColor="text1" w:themeTint="F2"/>
          <w:sz w:val="20"/>
          <w:szCs w:val="20"/>
        </w:rPr>
        <w:t xml:space="preserve"> </w:t>
      </w:r>
      <w:r w:rsidR="00D62C11" w:rsidRPr="00075A42">
        <w:rPr>
          <w:rFonts w:ascii="Times New Roman" w:hAnsi="Times New Roman" w:cs="Times New Roman"/>
          <w:color w:val="0D0D0D" w:themeColor="text1" w:themeTint="F2"/>
          <w:sz w:val="20"/>
          <w:szCs w:val="20"/>
        </w:rPr>
        <w:t>which have shown that soil bacteria can exert positive or negative effects on the plant growth at this stage of the tomato growth cycle</w:t>
      </w:r>
      <w:r w:rsidR="00A3384C" w:rsidRPr="00075A42">
        <w:rPr>
          <w:rFonts w:ascii="Times New Roman" w:hAnsi="Times New Roman" w:cs="Times New Roman"/>
          <w:color w:val="0D0D0D" w:themeColor="text1" w:themeTint="F2"/>
          <w:sz w:val="20"/>
          <w:szCs w:val="20"/>
        </w:rPr>
        <w:t xml:space="preserve"> </w:t>
      </w:r>
      <w:r w:rsidR="00B04879" w:rsidRPr="00075A42">
        <w:rPr>
          <w:rFonts w:ascii="Times New Roman" w:hAnsi="Times New Roman" w:cs="Times New Roman"/>
          <w:color w:val="0D0D0D" w:themeColor="text1" w:themeTint="F2"/>
          <w:sz w:val="20"/>
          <w:szCs w:val="20"/>
        </w:rPr>
        <w:fldChar w:fldCharType="begin">
          <w:fldData xml:space="preserve">PEVuZE5vdGU+PENpdGU+PEF1dGhvcj5OaWhvcmltYmVyZTwvQXV0aG9yPjxZZWFyPjIwMDk8L1ll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</w:fldData>
        </w:fldChar>
      </w:r>
      <w:r w:rsidR="00792A26" w:rsidRPr="00075A42">
        <w:rPr>
          <w:rFonts w:ascii="Times New Roman" w:hAnsi="Times New Roman" w:cs="Times New Roman"/>
          <w:color w:val="0D0D0D" w:themeColor="text1" w:themeTint="F2"/>
          <w:sz w:val="20"/>
          <w:szCs w:val="20"/>
        </w:rPr>
        <w:instrText xml:space="preserve"> ADDIN EN.CITE </w:instrText>
      </w:r>
      <w:r w:rsidR="00792A26" w:rsidRPr="00075A42">
        <w:rPr>
          <w:rFonts w:ascii="Times New Roman" w:hAnsi="Times New Roman" w:cs="Times New Roman"/>
          <w:color w:val="0D0D0D" w:themeColor="text1" w:themeTint="F2"/>
          <w:sz w:val="20"/>
          <w:szCs w:val="20"/>
        </w:rPr>
        <w:fldChar w:fldCharType="begin">
          <w:fldData xml:space="preserve">PEVuZE5vdGU+PENpdGU+PEF1dGhvcj5OaWhvcmltYmVyZTwvQXV0aG9yPjxZZWFyPjIwMDk8L1ll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</w:fldData>
        </w:fldChar>
      </w:r>
      <w:r w:rsidR="00792A26" w:rsidRPr="00075A42">
        <w:rPr>
          <w:rFonts w:ascii="Times New Roman" w:hAnsi="Times New Roman" w:cs="Times New Roman"/>
          <w:color w:val="0D0D0D" w:themeColor="text1" w:themeTint="F2"/>
          <w:sz w:val="20"/>
          <w:szCs w:val="20"/>
        </w:rPr>
        <w:instrText xml:space="preserve"> ADDIN EN.CITE.DATA </w:instrText>
      </w:r>
      <w:r w:rsidR="00792A26" w:rsidRPr="00075A42">
        <w:rPr>
          <w:rFonts w:ascii="Times New Roman" w:hAnsi="Times New Roman" w:cs="Times New Roman"/>
          <w:color w:val="0D0D0D" w:themeColor="text1" w:themeTint="F2"/>
          <w:sz w:val="20"/>
          <w:szCs w:val="20"/>
        </w:rPr>
      </w:r>
      <w:r w:rsidR="00792A26" w:rsidRPr="00075A42">
        <w:rPr>
          <w:rFonts w:ascii="Times New Roman" w:hAnsi="Times New Roman" w:cs="Times New Roman"/>
          <w:color w:val="0D0D0D" w:themeColor="text1" w:themeTint="F2"/>
          <w:sz w:val="20"/>
          <w:szCs w:val="20"/>
        </w:rPr>
        <w:fldChar w:fldCharType="end"/>
      </w:r>
      <w:r w:rsidR="00B04879" w:rsidRPr="00075A42">
        <w:rPr>
          <w:rFonts w:ascii="Times New Roman" w:hAnsi="Times New Roman" w:cs="Times New Roman"/>
          <w:color w:val="0D0D0D" w:themeColor="text1" w:themeTint="F2"/>
          <w:sz w:val="20"/>
          <w:szCs w:val="20"/>
        </w:rPr>
      </w:r>
      <w:r w:rsidR="00B04879" w:rsidRPr="00075A42">
        <w:rPr>
          <w:rFonts w:ascii="Times New Roman" w:hAnsi="Times New Roman" w:cs="Times New Roman"/>
          <w:color w:val="0D0D0D" w:themeColor="text1" w:themeTint="F2"/>
          <w:sz w:val="20"/>
          <w:szCs w:val="20"/>
        </w:rPr>
        <w:fldChar w:fldCharType="separate"/>
      </w:r>
      <w:r w:rsidR="00792A26" w:rsidRPr="00075A42">
        <w:rPr>
          <w:rFonts w:ascii="Times New Roman" w:hAnsi="Times New Roman" w:cs="Times New Roman"/>
          <w:noProof/>
          <w:color w:val="0D0D0D" w:themeColor="text1" w:themeTint="F2"/>
          <w:sz w:val="20"/>
          <w:szCs w:val="20"/>
        </w:rPr>
        <w:t>(</w:t>
      </w:r>
      <w:hyperlink w:anchor="_ENREF_1_20" w:tooltip="Gu, 2017 #2585" w:history="1">
        <w:r w:rsidR="00BE7F4F" w:rsidRPr="00075A42">
          <w:rPr>
            <w:rFonts w:ascii="Times New Roman" w:hAnsi="Times New Roman" w:cs="Times New Roman"/>
            <w:noProof/>
            <w:color w:val="0D0D0D" w:themeColor="text1" w:themeTint="F2"/>
            <w:sz w:val="20"/>
            <w:szCs w:val="20"/>
          </w:rPr>
          <w:t>Gu et al. 2017</w:t>
        </w:r>
      </w:hyperlink>
      <w:r w:rsidR="00792A26" w:rsidRPr="00075A42">
        <w:rPr>
          <w:rFonts w:ascii="Times New Roman" w:hAnsi="Times New Roman" w:cs="Times New Roman"/>
          <w:noProof/>
          <w:color w:val="0D0D0D" w:themeColor="text1" w:themeTint="F2"/>
          <w:sz w:val="20"/>
          <w:szCs w:val="20"/>
        </w:rPr>
        <w:t xml:space="preserve">; </w:t>
      </w:r>
      <w:hyperlink w:anchor="_ENREF_1_34" w:tooltip="Nihorimbere, 2009 #1037" w:history="1">
        <w:r w:rsidR="00BE7F4F" w:rsidRPr="00075A42">
          <w:rPr>
            <w:rFonts w:ascii="Times New Roman" w:hAnsi="Times New Roman" w:cs="Times New Roman"/>
            <w:noProof/>
            <w:color w:val="0D0D0D" w:themeColor="text1" w:themeTint="F2"/>
            <w:sz w:val="20"/>
            <w:szCs w:val="20"/>
          </w:rPr>
          <w:t>Nihorimbere et al. 2009</w:t>
        </w:r>
      </w:hyperlink>
      <w:r w:rsidR="00792A26" w:rsidRPr="00075A42">
        <w:rPr>
          <w:rFonts w:ascii="Times New Roman" w:hAnsi="Times New Roman" w:cs="Times New Roman"/>
          <w:noProof/>
          <w:color w:val="0D0D0D" w:themeColor="text1" w:themeTint="F2"/>
          <w:sz w:val="20"/>
          <w:szCs w:val="20"/>
        </w:rPr>
        <w:t xml:space="preserve">; </w:t>
      </w:r>
      <w:hyperlink w:anchor="_ENREF_1_51" w:tooltip="Tan, 2013 #1676" w:history="1">
        <w:r w:rsidR="00BE7F4F" w:rsidRPr="00075A42">
          <w:rPr>
            <w:rFonts w:ascii="Times New Roman" w:hAnsi="Times New Roman" w:cs="Times New Roman"/>
            <w:noProof/>
            <w:color w:val="0D0D0D" w:themeColor="text1" w:themeTint="F2"/>
            <w:sz w:val="20"/>
            <w:szCs w:val="20"/>
          </w:rPr>
          <w:t>Tan et al. 2013</w:t>
        </w:r>
      </w:hyperlink>
      <w:r w:rsidR="00792A26" w:rsidRPr="00075A42">
        <w:rPr>
          <w:rFonts w:ascii="Times New Roman" w:hAnsi="Times New Roman" w:cs="Times New Roman"/>
          <w:noProof/>
          <w:color w:val="0D0D0D" w:themeColor="text1" w:themeTint="F2"/>
          <w:sz w:val="20"/>
          <w:szCs w:val="20"/>
        </w:rPr>
        <w:t>)</w:t>
      </w:r>
      <w:r w:rsidR="00B04879" w:rsidRPr="00075A42">
        <w:rPr>
          <w:rFonts w:ascii="Times New Roman" w:hAnsi="Times New Roman" w:cs="Times New Roman"/>
          <w:color w:val="0D0D0D" w:themeColor="text1" w:themeTint="F2"/>
          <w:sz w:val="20"/>
          <w:szCs w:val="20"/>
        </w:rPr>
        <w:fldChar w:fldCharType="end"/>
      </w:r>
      <w:r w:rsidR="00A3384C" w:rsidRPr="00075A42">
        <w:rPr>
          <w:rFonts w:ascii="Times New Roman" w:hAnsi="Times New Roman" w:cs="Times New Roman"/>
          <w:color w:val="0D0D0D" w:themeColor="text1" w:themeTint="F2"/>
          <w:sz w:val="20"/>
          <w:szCs w:val="20"/>
        </w:rPr>
        <w:t>.</w:t>
      </w:r>
      <w:r w:rsidR="00A3384C" w:rsidRPr="00075A42">
        <w:rPr>
          <w:rFonts w:ascii="Times New Roman" w:hAnsi="Times New Roman" w:cs="Times New Roman" w:hint="eastAsia"/>
          <w:color w:val="0D0D0D" w:themeColor="text1" w:themeTint="F2"/>
          <w:sz w:val="20"/>
          <w:szCs w:val="20"/>
        </w:rPr>
        <w:t xml:space="preserve"> </w:t>
      </w:r>
      <w:r w:rsidR="00793031" w:rsidRPr="00075A42">
        <w:rPr>
          <w:rFonts w:ascii="Times New Roman" w:hAnsi="Times New Roman" w:cs="Times New Roman"/>
          <w:color w:val="0D0D0D" w:themeColor="text1" w:themeTint="F2"/>
          <w:sz w:val="20"/>
          <w:szCs w:val="20"/>
        </w:rPr>
        <w:t xml:space="preserve">To </w:t>
      </w:r>
      <w:r w:rsidR="00532502" w:rsidRPr="00075A42">
        <w:rPr>
          <w:rFonts w:ascii="Times New Roman" w:hAnsi="Times New Roman" w:cs="Times New Roman"/>
          <w:color w:val="0D0D0D" w:themeColor="text1" w:themeTint="F2"/>
          <w:sz w:val="20"/>
          <w:szCs w:val="20"/>
        </w:rPr>
        <w:t>collect rhizosphere soil sample</w:t>
      </w:r>
      <w:r w:rsidR="00746561" w:rsidRPr="00075A42">
        <w:rPr>
          <w:rFonts w:ascii="Times New Roman" w:hAnsi="Times New Roman" w:cs="Times New Roman" w:hint="eastAsia"/>
          <w:color w:val="0D0D0D" w:themeColor="text1" w:themeTint="F2"/>
          <w:sz w:val="20"/>
          <w:szCs w:val="20"/>
        </w:rPr>
        <w:t>s</w:t>
      </w:r>
      <w:r w:rsidR="00793031" w:rsidRPr="00075A42">
        <w:rPr>
          <w:rFonts w:ascii="Times New Roman" w:hAnsi="Times New Roman" w:cs="Times New Roman"/>
          <w:color w:val="0D0D0D" w:themeColor="text1" w:themeTint="F2"/>
          <w:sz w:val="20"/>
          <w:szCs w:val="20"/>
        </w:rPr>
        <w:t>, the excess soil w</w:t>
      </w:r>
      <w:r w:rsidR="00B44907" w:rsidRPr="00075A42">
        <w:rPr>
          <w:rFonts w:ascii="Times New Roman" w:hAnsi="Times New Roman" w:cs="Times New Roman" w:hint="eastAsia"/>
          <w:color w:val="0D0D0D" w:themeColor="text1" w:themeTint="F2"/>
          <w:sz w:val="20"/>
          <w:szCs w:val="20"/>
        </w:rPr>
        <w:t>as</w:t>
      </w:r>
      <w:r w:rsidR="00793031" w:rsidRPr="00075A42">
        <w:rPr>
          <w:rFonts w:ascii="Times New Roman" w:hAnsi="Times New Roman" w:cs="Times New Roman"/>
          <w:color w:val="0D0D0D" w:themeColor="text1" w:themeTint="F2"/>
          <w:sz w:val="20"/>
          <w:szCs w:val="20"/>
        </w:rPr>
        <w:t xml:space="preserve"> first removed from the plant roots by shaking</w:t>
      </w:r>
      <w:r w:rsidR="00C22309" w:rsidRPr="00075A42">
        <w:rPr>
          <w:rFonts w:ascii="Times New Roman" w:hAnsi="Times New Roman" w:cs="Times New Roman"/>
          <w:color w:val="0D0D0D" w:themeColor="text1" w:themeTint="F2"/>
          <w:sz w:val="20"/>
          <w:szCs w:val="20"/>
        </w:rPr>
        <w:t xml:space="preserve"> and the</w:t>
      </w:r>
      <w:r w:rsidR="00B44907" w:rsidRPr="00075A42">
        <w:rPr>
          <w:rFonts w:ascii="Times New Roman" w:hAnsi="Times New Roman" w:cs="Times New Roman" w:hint="eastAsia"/>
          <w:color w:val="0D0D0D" w:themeColor="text1" w:themeTint="F2"/>
          <w:sz w:val="20"/>
          <w:szCs w:val="20"/>
        </w:rPr>
        <w:t xml:space="preserve"> remaining</w:t>
      </w:r>
      <w:r w:rsidR="00C22309" w:rsidRPr="00075A42">
        <w:rPr>
          <w:rFonts w:ascii="Times New Roman" w:hAnsi="Times New Roman" w:cs="Times New Roman"/>
          <w:color w:val="0D0D0D" w:themeColor="text1" w:themeTint="F2"/>
          <w:sz w:val="20"/>
          <w:szCs w:val="20"/>
        </w:rPr>
        <w:t xml:space="preserve"> soil closely adhered</w:t>
      </w:r>
      <w:r w:rsidR="00793031" w:rsidRPr="00075A42">
        <w:rPr>
          <w:rFonts w:ascii="Times New Roman" w:hAnsi="Times New Roman" w:cs="Times New Roman"/>
          <w:color w:val="0D0D0D" w:themeColor="text1" w:themeTint="F2"/>
          <w:sz w:val="20"/>
          <w:szCs w:val="20"/>
        </w:rPr>
        <w:t xml:space="preserve"> to the roots (rhizosphere soil) </w:t>
      </w:r>
      <w:r w:rsidR="00CF1FAA" w:rsidRPr="00075A42">
        <w:rPr>
          <w:rFonts w:ascii="Times New Roman" w:hAnsi="Times New Roman" w:cs="Times New Roman"/>
          <w:color w:val="0D0D0D" w:themeColor="text1" w:themeTint="F2"/>
          <w:sz w:val="20"/>
          <w:szCs w:val="20"/>
        </w:rPr>
        <w:t xml:space="preserve">was </w:t>
      </w:r>
      <w:r w:rsidR="00B44907" w:rsidRPr="00075A42">
        <w:rPr>
          <w:rFonts w:ascii="Times New Roman" w:hAnsi="Times New Roman" w:cs="Times New Roman" w:hint="eastAsia"/>
          <w:color w:val="0D0D0D" w:themeColor="text1" w:themeTint="F2"/>
          <w:sz w:val="20"/>
          <w:szCs w:val="20"/>
        </w:rPr>
        <w:t>stored</w:t>
      </w:r>
      <w:r w:rsidR="00183D1D" w:rsidRPr="00075A42">
        <w:rPr>
          <w:rFonts w:ascii="Times New Roman" w:hAnsi="Times New Roman" w:cs="Times New Roman"/>
          <w:color w:val="0D0D0D" w:themeColor="text1" w:themeTint="F2"/>
          <w:sz w:val="20"/>
          <w:szCs w:val="20"/>
        </w:rPr>
        <w:t xml:space="preserve"> for further analyses</w:t>
      </w:r>
      <w:r w:rsidR="00793031" w:rsidRPr="00075A42">
        <w:rPr>
          <w:rFonts w:ascii="Times New Roman" w:hAnsi="Times New Roman" w:cs="Times New Roman"/>
          <w:color w:val="0D0D0D" w:themeColor="text1" w:themeTint="F2"/>
          <w:sz w:val="20"/>
          <w:szCs w:val="20"/>
        </w:rPr>
        <w:t xml:space="preserve">. </w:t>
      </w:r>
      <w:r w:rsidR="00C22309" w:rsidRPr="00075A42">
        <w:rPr>
          <w:rFonts w:ascii="Times New Roman" w:hAnsi="Times New Roman" w:cs="Times New Roman"/>
          <w:color w:val="0D0D0D" w:themeColor="text1" w:themeTint="F2"/>
          <w:sz w:val="20"/>
          <w:szCs w:val="20"/>
        </w:rPr>
        <w:t>Rhizosphere</w:t>
      </w:r>
      <w:r w:rsidR="00B1545E" w:rsidRPr="00075A42">
        <w:rPr>
          <w:rFonts w:ascii="Times New Roman" w:hAnsi="Times New Roman" w:cs="Times New Roman"/>
          <w:color w:val="0D0D0D" w:themeColor="text1" w:themeTint="F2"/>
          <w:sz w:val="20"/>
          <w:szCs w:val="20"/>
        </w:rPr>
        <w:t xml:space="preserve"> soil </w:t>
      </w:r>
      <w:r w:rsidR="00C22309" w:rsidRPr="00075A42">
        <w:rPr>
          <w:rFonts w:ascii="Times New Roman" w:hAnsi="Times New Roman" w:cs="Times New Roman"/>
          <w:color w:val="0D0D0D" w:themeColor="text1" w:themeTint="F2"/>
          <w:sz w:val="20"/>
          <w:szCs w:val="20"/>
        </w:rPr>
        <w:t>samples</w:t>
      </w:r>
      <w:r w:rsidR="00746561" w:rsidRPr="00075A42">
        <w:rPr>
          <w:rFonts w:ascii="Times New Roman" w:hAnsi="Times New Roman" w:cs="Times New Roman" w:hint="eastAsia"/>
          <w:color w:val="0D0D0D" w:themeColor="text1" w:themeTint="F2"/>
          <w:sz w:val="20"/>
          <w:szCs w:val="20"/>
        </w:rPr>
        <w:t xml:space="preserve"> </w:t>
      </w:r>
      <w:r w:rsidR="00C22309" w:rsidRPr="00075A42">
        <w:rPr>
          <w:rFonts w:ascii="Times New Roman" w:hAnsi="Times New Roman" w:cs="Times New Roman"/>
          <w:color w:val="0D0D0D" w:themeColor="text1" w:themeTint="F2"/>
          <w:sz w:val="20"/>
          <w:szCs w:val="20"/>
        </w:rPr>
        <w:t xml:space="preserve">collected from </w:t>
      </w:r>
      <w:r w:rsidR="001353A9" w:rsidRPr="00075A42">
        <w:rPr>
          <w:rFonts w:ascii="Times New Roman" w:hAnsi="Times New Roman" w:cs="Times New Roman"/>
          <w:color w:val="0D0D0D" w:themeColor="text1" w:themeTint="F2"/>
          <w:sz w:val="20"/>
          <w:szCs w:val="20"/>
        </w:rPr>
        <w:t>five</w:t>
      </w:r>
      <w:r w:rsidR="00B1545E" w:rsidRPr="00075A42">
        <w:rPr>
          <w:rFonts w:ascii="Times New Roman" w:hAnsi="Times New Roman" w:cs="Times New Roman"/>
          <w:color w:val="0D0D0D" w:themeColor="text1" w:themeTint="F2"/>
          <w:sz w:val="20"/>
          <w:szCs w:val="20"/>
        </w:rPr>
        <w:t xml:space="preserve"> plants </w:t>
      </w:r>
      <w:r w:rsidR="00746561" w:rsidRPr="00075A42">
        <w:rPr>
          <w:rFonts w:ascii="Times New Roman" w:hAnsi="Times New Roman" w:cs="Times New Roman" w:hint="eastAsia"/>
          <w:color w:val="0D0D0D" w:themeColor="text1" w:themeTint="F2"/>
          <w:sz w:val="20"/>
          <w:szCs w:val="20"/>
        </w:rPr>
        <w:t>per treatment</w:t>
      </w:r>
      <w:r w:rsidR="00C22309" w:rsidRPr="00075A42">
        <w:rPr>
          <w:rFonts w:ascii="Times New Roman" w:hAnsi="Times New Roman" w:cs="Times New Roman"/>
          <w:color w:val="0D0D0D" w:themeColor="text1" w:themeTint="F2"/>
          <w:sz w:val="20"/>
          <w:szCs w:val="20"/>
        </w:rPr>
        <w:t xml:space="preserve"> </w:t>
      </w:r>
      <w:r w:rsidR="00B44907" w:rsidRPr="00075A42">
        <w:rPr>
          <w:rFonts w:ascii="Times New Roman" w:hAnsi="Times New Roman" w:cs="Times New Roman" w:hint="eastAsia"/>
          <w:color w:val="0D0D0D" w:themeColor="text1" w:themeTint="F2"/>
          <w:sz w:val="20"/>
          <w:szCs w:val="20"/>
        </w:rPr>
        <w:t>with</w:t>
      </w:r>
      <w:r w:rsidR="00792A26" w:rsidRPr="00075A42">
        <w:rPr>
          <w:rFonts w:ascii="Times New Roman" w:hAnsi="Times New Roman" w:cs="Times New Roman" w:hint="eastAsia"/>
          <w:color w:val="0D0D0D" w:themeColor="text1" w:themeTint="F2"/>
          <w:sz w:val="20"/>
          <w:szCs w:val="20"/>
        </w:rPr>
        <w:t xml:space="preserve">in a </w:t>
      </w:r>
      <w:r w:rsidR="00792A26" w:rsidRPr="00075A42">
        <w:rPr>
          <w:rFonts w:ascii="Times New Roman" w:hAnsi="Times New Roman" w:cs="Times New Roman"/>
          <w:color w:val="0D0D0D" w:themeColor="text1" w:themeTint="F2"/>
          <w:sz w:val="20"/>
          <w:szCs w:val="20"/>
        </w:rPr>
        <w:t>replicate</w:t>
      </w:r>
      <w:r w:rsidR="00792A26" w:rsidRPr="00075A42">
        <w:rPr>
          <w:rFonts w:ascii="Times New Roman" w:hAnsi="Times New Roman" w:cs="Times New Roman" w:hint="eastAsia"/>
          <w:color w:val="0D0D0D" w:themeColor="text1" w:themeTint="F2"/>
          <w:sz w:val="20"/>
          <w:szCs w:val="20"/>
        </w:rPr>
        <w:t xml:space="preserve"> pot </w:t>
      </w:r>
      <w:r w:rsidR="00B1545E" w:rsidRPr="00075A42">
        <w:rPr>
          <w:rFonts w:ascii="Times New Roman" w:hAnsi="Times New Roman" w:cs="Times New Roman"/>
          <w:color w:val="0D0D0D" w:themeColor="text1" w:themeTint="F2"/>
          <w:sz w:val="20"/>
          <w:szCs w:val="20"/>
        </w:rPr>
        <w:t>w</w:t>
      </w:r>
      <w:r w:rsidR="00234787" w:rsidRPr="00075A42">
        <w:rPr>
          <w:rFonts w:ascii="Times New Roman" w:hAnsi="Times New Roman" w:cs="Times New Roman"/>
          <w:color w:val="0D0D0D" w:themeColor="text1" w:themeTint="F2"/>
          <w:sz w:val="20"/>
          <w:szCs w:val="20"/>
        </w:rPr>
        <w:t>ere</w:t>
      </w:r>
      <w:r w:rsidR="00B1545E" w:rsidRPr="00075A42">
        <w:rPr>
          <w:rFonts w:ascii="Times New Roman" w:hAnsi="Times New Roman" w:cs="Times New Roman"/>
          <w:color w:val="0D0D0D" w:themeColor="text1" w:themeTint="F2"/>
          <w:sz w:val="20"/>
          <w:szCs w:val="20"/>
        </w:rPr>
        <w:t xml:space="preserve"> pooled</w:t>
      </w:r>
      <w:r w:rsidR="00054E09" w:rsidRPr="00075A42">
        <w:rPr>
          <w:rFonts w:ascii="Times New Roman" w:hAnsi="Times New Roman" w:cs="Times New Roman"/>
          <w:color w:val="0D0D0D" w:themeColor="text1" w:themeTint="F2"/>
          <w:sz w:val="20"/>
          <w:szCs w:val="20"/>
        </w:rPr>
        <w:t xml:space="preserve"> and stored at -80</w:t>
      </w:r>
      <w:r w:rsidR="00054E09" w:rsidRPr="00075A42">
        <w:rPr>
          <w:rFonts w:ascii="Times New Roman" w:hAnsi="Times New Roman" w:cs="Times New Roman"/>
          <w:color w:val="0D0D0D" w:themeColor="text1" w:themeTint="F2"/>
          <w:kern w:val="0"/>
          <w:sz w:val="20"/>
          <w:szCs w:val="20"/>
          <w:lang w:val="en-GB"/>
        </w:rPr>
        <w:t>°</w:t>
      </w:r>
      <w:r w:rsidR="00054E09" w:rsidRPr="00075A42">
        <w:rPr>
          <w:rFonts w:ascii="Times New Roman" w:hAnsi="Times New Roman" w:cs="Times New Roman"/>
          <w:color w:val="0D0D0D" w:themeColor="text1" w:themeTint="F2"/>
          <w:sz w:val="20"/>
          <w:szCs w:val="20"/>
        </w:rPr>
        <w:t>C</w:t>
      </w:r>
      <w:r w:rsidR="00FF3FB7" w:rsidRPr="00075A42">
        <w:rPr>
          <w:rFonts w:ascii="Times New Roman" w:hAnsi="Times New Roman" w:cs="Times New Roman"/>
          <w:color w:val="0D0D0D" w:themeColor="text1" w:themeTint="F2"/>
          <w:sz w:val="20"/>
          <w:szCs w:val="20"/>
        </w:rPr>
        <w:t xml:space="preserve"> for DNA extraction and</w:t>
      </w:r>
      <w:r w:rsidR="00054E09" w:rsidRPr="00075A42">
        <w:rPr>
          <w:rFonts w:ascii="Times New Roman" w:hAnsi="Times New Roman" w:cs="Times New Roman"/>
          <w:color w:val="0D0D0D" w:themeColor="text1" w:themeTint="F2"/>
          <w:sz w:val="20"/>
          <w:szCs w:val="20"/>
        </w:rPr>
        <w:t xml:space="preserve"> </w:t>
      </w:r>
      <w:r w:rsidR="00183D1D" w:rsidRPr="00075A42">
        <w:rPr>
          <w:rFonts w:ascii="Times New Roman" w:hAnsi="Times New Roman" w:cs="Times New Roman"/>
          <w:color w:val="0D0D0D" w:themeColor="text1" w:themeTint="F2"/>
          <w:sz w:val="20"/>
          <w:szCs w:val="20"/>
        </w:rPr>
        <w:t xml:space="preserve">further </w:t>
      </w:r>
      <w:r w:rsidR="00746561" w:rsidRPr="00075A42">
        <w:rPr>
          <w:rFonts w:ascii="Times New Roman" w:hAnsi="Times New Roman" w:cs="Times New Roman"/>
          <w:color w:val="0D0D0D" w:themeColor="text1" w:themeTint="F2"/>
          <w:sz w:val="20"/>
          <w:szCs w:val="20"/>
        </w:rPr>
        <w:t>sequence</w:t>
      </w:r>
      <w:r w:rsidR="00746561" w:rsidRPr="00075A42">
        <w:rPr>
          <w:rFonts w:ascii="Times New Roman" w:hAnsi="Times New Roman" w:cs="Times New Roman" w:hint="eastAsia"/>
          <w:color w:val="0D0D0D" w:themeColor="text1" w:themeTint="F2"/>
          <w:sz w:val="20"/>
          <w:szCs w:val="20"/>
        </w:rPr>
        <w:t xml:space="preserve"> </w:t>
      </w:r>
      <w:r w:rsidR="00FF3FB7" w:rsidRPr="00075A42">
        <w:rPr>
          <w:rFonts w:ascii="Times New Roman" w:hAnsi="Times New Roman" w:cs="Times New Roman"/>
          <w:color w:val="0D0D0D" w:themeColor="text1" w:themeTint="F2"/>
          <w:sz w:val="20"/>
          <w:szCs w:val="20"/>
        </w:rPr>
        <w:t>analyses</w:t>
      </w:r>
      <w:r w:rsidR="00054E09" w:rsidRPr="00075A42">
        <w:rPr>
          <w:rFonts w:ascii="Times New Roman" w:hAnsi="Times New Roman" w:cs="Times New Roman"/>
          <w:color w:val="0D0D0D" w:themeColor="text1" w:themeTint="F2"/>
          <w:sz w:val="20"/>
          <w:szCs w:val="20"/>
        </w:rPr>
        <w:t>.</w:t>
      </w:r>
      <w:r w:rsidR="00C27CC3" w:rsidRPr="00075A42">
        <w:rPr>
          <w:rFonts w:ascii="Times New Roman" w:hAnsi="Times New Roman" w:cs="Times New Roman"/>
          <w:color w:val="0D0D0D" w:themeColor="text1" w:themeTint="F2"/>
          <w:sz w:val="20"/>
          <w:szCs w:val="20"/>
        </w:rPr>
        <w:t xml:space="preserve"> </w:t>
      </w:r>
    </w:p>
    <w:p w14:paraId="61042F0A" w14:textId="77777777" w:rsidR="00C8405E" w:rsidRPr="00075A42" w:rsidRDefault="00C8405E" w:rsidP="00C8405E">
      <w:pPr>
        <w:spacing w:line="480" w:lineRule="auto"/>
        <w:rPr>
          <w:rFonts w:ascii="Times New Roman" w:hAnsi="Times New Roman" w:cs="Times New Roman"/>
          <w:b/>
          <w:color w:val="0D0D0D" w:themeColor="text1" w:themeTint="F2"/>
          <w:sz w:val="20"/>
          <w:szCs w:val="20"/>
        </w:rPr>
      </w:pPr>
    </w:p>
    <w:p w14:paraId="71CFD3AC" w14:textId="29B006DE" w:rsidR="00C8405E" w:rsidRPr="00075A42" w:rsidRDefault="00C8405E" w:rsidP="00C8405E">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Determining microbial inoculant effects on plant growth-promotion</w:t>
      </w:r>
    </w:p>
    <w:p w14:paraId="4CF84F91" w14:textId="2D0A3169" w:rsidR="00C8405E" w:rsidRPr="00075A42" w:rsidRDefault="00C8405E" w:rsidP="00C8405E">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The effects of microbial inoculants on the plant growth-promotion were determined at the end of the pot experiment as </w:t>
      </w:r>
      <w:r w:rsidRPr="00075A42">
        <w:rPr>
          <w:rFonts w:ascii="Times New Roman" w:hAnsi="Times New Roman" w:cs="Times New Roman" w:hint="eastAsia"/>
          <w:color w:val="0D0D0D" w:themeColor="text1" w:themeTint="F2"/>
          <w:sz w:val="20"/>
          <w:szCs w:val="20"/>
        </w:rPr>
        <w:t xml:space="preserve">differences in </w:t>
      </w:r>
      <w:r w:rsidRPr="00075A42">
        <w:rPr>
          <w:rFonts w:ascii="Times New Roman" w:hAnsi="Times New Roman" w:cs="Times New Roman"/>
          <w:color w:val="0D0D0D" w:themeColor="text1" w:themeTint="F2"/>
          <w:sz w:val="20"/>
          <w:szCs w:val="20"/>
        </w:rPr>
        <w:t>plant biomass and nutrient concentration. The dry weight of plant roots and shoots was determined using a Sartorius BT25S balance (Sartorius, NY, USA) after heating for 30 min at 105</w:t>
      </w:r>
      <w:r w:rsidRPr="00075A42">
        <w:rPr>
          <w:rFonts w:ascii="Times New Roman" w:hAnsi="Times New Roman" w:cs="Times New Roman"/>
          <w:color w:val="0D0D0D" w:themeColor="text1" w:themeTint="F2"/>
          <w:kern w:val="0"/>
          <w:sz w:val="20"/>
          <w:szCs w:val="20"/>
          <w:lang w:val="en-GB"/>
        </w:rPr>
        <w:t>°</w:t>
      </w:r>
      <w:r w:rsidRPr="00075A42">
        <w:rPr>
          <w:rFonts w:ascii="Times New Roman" w:hAnsi="Times New Roman" w:cs="Times New Roman"/>
          <w:color w:val="0D0D0D" w:themeColor="text1" w:themeTint="F2"/>
          <w:sz w:val="20"/>
          <w:szCs w:val="20"/>
        </w:rPr>
        <w:t xml:space="preserve">C and drying at 60°C. Plant biomass was assessed as the mean shoot and root dry weight for each </w:t>
      </w:r>
      <w:r w:rsidRPr="00075A42">
        <w:rPr>
          <w:rFonts w:ascii="Times New Roman" w:hAnsi="Times New Roman" w:cs="Times New Roman" w:hint="eastAsia"/>
          <w:color w:val="0D0D0D" w:themeColor="text1" w:themeTint="F2"/>
          <w:sz w:val="20"/>
          <w:szCs w:val="20"/>
        </w:rPr>
        <w:t xml:space="preserve">treatment </w:t>
      </w:r>
      <w:r w:rsidRPr="00075A42">
        <w:rPr>
          <w:rFonts w:ascii="Times New Roman" w:hAnsi="Times New Roman" w:cs="Times New Roman"/>
          <w:color w:val="0D0D0D" w:themeColor="text1" w:themeTint="F2"/>
          <w:sz w:val="20"/>
          <w:szCs w:val="20"/>
        </w:rPr>
        <w:t xml:space="preserve">replicate pot. </w:t>
      </w:r>
      <w:r w:rsidRPr="00075A42">
        <w:rPr>
          <w:rFonts w:ascii="Times New Roman" w:hAnsi="Times New Roman" w:cs="Times New Roman" w:hint="eastAsia"/>
          <w:color w:val="0D0D0D" w:themeColor="text1" w:themeTint="F2"/>
          <w:sz w:val="20"/>
          <w:szCs w:val="20"/>
        </w:rPr>
        <w:t>T</w:t>
      </w:r>
      <w:r w:rsidRPr="00075A42">
        <w:rPr>
          <w:rFonts w:ascii="Times New Roman" w:hAnsi="Times New Roman" w:cs="Times New Roman"/>
          <w:color w:val="0D0D0D" w:themeColor="text1" w:themeTint="F2"/>
          <w:sz w:val="20"/>
          <w:szCs w:val="20"/>
        </w:rPr>
        <w:t xml:space="preserve">o determine plant P and K content, all subsamples per replicate pot (including shoot and root </w:t>
      </w:r>
      <w:r w:rsidRPr="00075A42">
        <w:rPr>
          <w:rFonts w:ascii="Times New Roman" w:hAnsi="Times New Roman" w:cs="Times New Roman" w:hint="eastAsia"/>
          <w:color w:val="0D0D0D" w:themeColor="text1" w:themeTint="F2"/>
          <w:sz w:val="20"/>
          <w:szCs w:val="20"/>
        </w:rPr>
        <w:t xml:space="preserve">plant </w:t>
      </w:r>
      <w:r w:rsidRPr="00075A42">
        <w:rPr>
          <w:rFonts w:ascii="Times New Roman" w:hAnsi="Times New Roman" w:cs="Times New Roman"/>
          <w:color w:val="0D0D0D" w:themeColor="text1" w:themeTint="F2"/>
          <w:sz w:val="20"/>
          <w:szCs w:val="20"/>
        </w:rPr>
        <w:t>materials) were pooled, ground and passed through 0.5 mm mesh for a thorough homogenization. A 0.25-0.3 g replicate pot subsample was then digested using H</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SO</w:t>
      </w:r>
      <w:r w:rsidRPr="00075A42">
        <w:rPr>
          <w:rFonts w:ascii="Times New Roman" w:hAnsi="Times New Roman" w:cs="Times New Roman"/>
          <w:color w:val="0D0D0D" w:themeColor="text1" w:themeTint="F2"/>
          <w:sz w:val="20"/>
          <w:szCs w:val="20"/>
          <w:vertAlign w:val="subscript"/>
        </w:rPr>
        <w:t>4</w:t>
      </w:r>
      <w:r w:rsidRPr="00075A42">
        <w:rPr>
          <w:rFonts w:ascii="Times New Roman" w:hAnsi="Times New Roman" w:cs="Times New Roman"/>
          <w:color w:val="0D0D0D" w:themeColor="text1" w:themeTint="F2"/>
          <w:sz w:val="20"/>
          <w:szCs w:val="20"/>
        </w:rPr>
        <w:t>-H</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O</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 xml:space="preserve"> as follows. First, plant material was placed in a </w:t>
      </w:r>
      <w:proofErr w:type="spellStart"/>
      <w:r w:rsidRPr="00075A42">
        <w:rPr>
          <w:rFonts w:ascii="Times New Roman" w:hAnsi="Times New Roman" w:cs="Times New Roman"/>
          <w:color w:val="0D0D0D" w:themeColor="text1" w:themeTint="F2"/>
          <w:sz w:val="20"/>
          <w:szCs w:val="20"/>
        </w:rPr>
        <w:t>Kjeldahl</w:t>
      </w:r>
      <w:proofErr w:type="spellEnd"/>
      <w:r w:rsidRPr="00075A42">
        <w:rPr>
          <w:rFonts w:ascii="Times New Roman" w:hAnsi="Times New Roman" w:cs="Times New Roman"/>
          <w:color w:val="0D0D0D" w:themeColor="text1" w:themeTint="F2"/>
          <w:sz w:val="20"/>
          <w:szCs w:val="20"/>
        </w:rPr>
        <w:t xml:space="preserve"> flask and 5 mL concentrated H</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SO</w:t>
      </w:r>
      <w:r w:rsidRPr="00075A42">
        <w:rPr>
          <w:rFonts w:ascii="Times New Roman" w:hAnsi="Times New Roman" w:cs="Times New Roman"/>
          <w:color w:val="0D0D0D" w:themeColor="text1" w:themeTint="F2"/>
          <w:sz w:val="20"/>
          <w:szCs w:val="20"/>
          <w:vertAlign w:val="subscript"/>
        </w:rPr>
        <w:t>4</w:t>
      </w:r>
      <w:r w:rsidRPr="00075A42">
        <w:rPr>
          <w:rFonts w:ascii="Times New Roman" w:hAnsi="Times New Roman" w:cs="Times New Roman"/>
          <w:color w:val="0D0D0D" w:themeColor="text1" w:themeTint="F2"/>
          <w:sz w:val="20"/>
          <w:szCs w:val="20"/>
        </w:rPr>
        <w:t xml:space="preserve"> w</w:t>
      </w:r>
      <w:r w:rsidRPr="00075A42">
        <w:rPr>
          <w:rFonts w:ascii="Times New Roman" w:hAnsi="Times New Roman" w:cs="Times New Roman" w:hint="eastAsia"/>
          <w:color w:val="0D0D0D" w:themeColor="text1" w:themeTint="F2"/>
          <w:sz w:val="20"/>
          <w:szCs w:val="20"/>
        </w:rPr>
        <w:t>as</w:t>
      </w:r>
      <w:r w:rsidRPr="00075A42">
        <w:rPr>
          <w:rFonts w:ascii="Times New Roman" w:hAnsi="Times New Roman" w:cs="Times New Roman"/>
          <w:color w:val="0D0D0D" w:themeColor="text1" w:themeTint="F2"/>
          <w:sz w:val="20"/>
          <w:szCs w:val="20"/>
        </w:rPr>
        <w:t xml:space="preserve"> added. The contents were then digested on a block digester at about 365°C for 1 hour until the plant material had become dark brown. After a slight cooling (about 1 min), 10 drops of 30% (m/v) H</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O</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 xml:space="preserve"> were added. The contents were then heated again for 10-20 min, cooled and treated with H</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O</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 xml:space="preserve">. This routine was repeated until the brown color disappeared and the solution became completely clear. The final solution was then dissolved to 100 mL of deionized water and allowed to stand for 3 hours. The concentrations </w:t>
      </w:r>
      <w:r w:rsidRPr="00075A42">
        <w:rPr>
          <w:rFonts w:ascii="Times New Roman" w:hAnsi="Times New Roman" w:cs="Times New Roman"/>
          <w:color w:val="0D0D0D" w:themeColor="text1" w:themeTint="F2"/>
          <w:sz w:val="20"/>
          <w:szCs w:val="20"/>
        </w:rPr>
        <w:lastRenderedPageBreak/>
        <w:t xml:space="preserve">of P and K were measured directly in this solution. Plant P content was measured based on molybdenum-blue </w:t>
      </w:r>
      <w:proofErr w:type="spellStart"/>
      <w:r w:rsidRPr="00075A42">
        <w:rPr>
          <w:rFonts w:ascii="Times New Roman" w:hAnsi="Times New Roman" w:cs="Times New Roman"/>
          <w:color w:val="0D0D0D" w:themeColor="text1" w:themeTint="F2"/>
          <w:sz w:val="20"/>
          <w:szCs w:val="20"/>
        </w:rPr>
        <w:t>colorimetry</w:t>
      </w:r>
      <w:proofErr w:type="spellEnd"/>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color w:val="0D0D0D" w:themeColor="text1" w:themeTint="F2"/>
          <w:sz w:val="20"/>
          <w:szCs w:val="20"/>
        </w:rPr>
        <w:fldChar w:fldCharType="begin"/>
      </w:r>
      <w:r w:rsidRPr="00075A42">
        <w:rPr>
          <w:rFonts w:ascii="Times New Roman" w:hAnsi="Times New Roman" w:cs="Times New Roman"/>
          <w:color w:val="0D0D0D" w:themeColor="text1" w:themeTint="F2"/>
          <w:sz w:val="20"/>
          <w:szCs w:val="20"/>
        </w:rPr>
        <w:instrText xml:space="preserve"> ADDIN EN.CITE &lt;EndNote&gt;&lt;Cite&gt;&lt;Author&gt;Thomas&lt;/Author&gt;&lt;Year&gt;1967&lt;/Year&gt;&lt;RecNum&gt;2399&lt;/RecNum&gt;&lt;DisplayText&gt;(Thomas et al. 1967)&lt;/DisplayText&gt;&lt;record&gt;&lt;rec-number&gt;2399&lt;/rec-number&gt;&lt;foreign-keys&gt;&lt;key app="EN" db-id="faxtvvdxv0ffr1esw2bv099mfvf0x2xx2pd9"&gt;2399&lt;/key&gt;&lt;/foreign-keys&gt;&lt;ref-type name="Journal Article"&gt;17&lt;/ref-type&gt;&lt;contributors&gt;&lt;authors&gt;&lt;author&gt;Thomas, R L&lt;/author&gt;&lt;author&gt;Sheard, R W&lt;/author&gt;&lt;author&gt;Moyer, J R&lt;/author&gt;&lt;/authors&gt;&lt;/contributors&gt;&lt;titles&gt;&lt;title&gt;Comparison of conventional and automated procedures for nitrogen, phosphorus, and potassium analysis of plant material using a single digestion&lt;/title&gt;&lt;secondary-title&gt;Agronomy Journal&lt;/secondary-title&gt;&lt;/titles&gt;&lt;periodical&gt;&lt;full-title&gt;Agronomy Journal&lt;/full-title&gt;&lt;abbr-1&gt;Agron. J.&lt;/abbr-1&gt;&lt;abbr-2&gt;Agron J&lt;/abbr-2&gt;&lt;/periodical&gt;&lt;pages&gt;240-243&lt;/pages&gt;&lt;volume&gt;59&lt;/volume&gt;&lt;number&gt;3&lt;/number&gt;&lt;dates&gt;&lt;year&gt;1967&lt;/year&gt;&lt;/dates&gt;&lt;urls&gt;&lt;/urls&gt;&lt;electronic-resource-num&gt;10.2134/agronj1967.00021962005900030010x&lt;/electronic-resource-num&gt;&lt;/record&gt;&lt;/Cite&gt;&lt;/EndNote&gt;</w:instrText>
      </w:r>
      <w:r w:rsidRPr="00075A42">
        <w:rPr>
          <w:rFonts w:ascii="Times New Roman" w:hAnsi="Times New Roman" w:cs="Times New Roman"/>
          <w:color w:val="0D0D0D" w:themeColor="text1" w:themeTint="F2"/>
          <w:sz w:val="20"/>
          <w:szCs w:val="20"/>
        </w:rPr>
        <w:fldChar w:fldCharType="separate"/>
      </w:r>
      <w:r w:rsidRPr="00075A42">
        <w:rPr>
          <w:rFonts w:ascii="Times New Roman" w:hAnsi="Times New Roman" w:cs="Times New Roman"/>
          <w:noProof/>
          <w:color w:val="0D0D0D" w:themeColor="text1" w:themeTint="F2"/>
          <w:sz w:val="20"/>
          <w:szCs w:val="20"/>
        </w:rPr>
        <w:t>(</w:t>
      </w:r>
      <w:hyperlink w:anchor="_ENREF_1_52" w:tooltip="Thomas, 1967 #2399" w:history="1">
        <w:r w:rsidR="00BE7F4F" w:rsidRPr="00075A42">
          <w:rPr>
            <w:rFonts w:ascii="Times New Roman" w:hAnsi="Times New Roman" w:cs="Times New Roman"/>
            <w:noProof/>
            <w:color w:val="0D0D0D" w:themeColor="text1" w:themeTint="F2"/>
            <w:sz w:val="20"/>
            <w:szCs w:val="20"/>
          </w:rPr>
          <w:t>Thomas et al. 1967</w:t>
        </w:r>
      </w:hyperlink>
      <w:r w:rsidRPr="00075A42">
        <w:rPr>
          <w:rFonts w:ascii="Times New Roman" w:hAnsi="Times New Roman" w:cs="Times New Roman"/>
          <w:noProof/>
          <w:color w:val="0D0D0D" w:themeColor="text1" w:themeTint="F2"/>
          <w:sz w:val="20"/>
          <w:szCs w:val="20"/>
        </w:rPr>
        <w:t>)</w:t>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hint="eastAsia"/>
          <w:color w:val="0D0D0D" w:themeColor="text1" w:themeTint="F2"/>
          <w:sz w:val="20"/>
          <w:szCs w:val="20"/>
        </w:rPr>
        <w:t xml:space="preserve"> and the </w:t>
      </w:r>
      <w:r w:rsidRPr="00075A42">
        <w:rPr>
          <w:rFonts w:ascii="Times New Roman" w:hAnsi="Times New Roman" w:cs="Times New Roman"/>
          <w:color w:val="0D0D0D" w:themeColor="text1" w:themeTint="F2"/>
          <w:sz w:val="20"/>
          <w:szCs w:val="20"/>
        </w:rPr>
        <w:t xml:space="preserve">whole plant K content was measured using atomic absorption spectroscopy (Varian Spectra AA 220 FS, Victoria, Australia). Plant trait data were then combined into a one quantitative index reflective of mean plant growth-promotion function as described previously </w:t>
      </w:r>
      <w:r w:rsidRPr="00075A42">
        <w:rPr>
          <w:rFonts w:ascii="Times New Roman" w:hAnsi="Times New Roman" w:cs="Times New Roman"/>
          <w:color w:val="0D0D0D" w:themeColor="text1" w:themeTint="F2"/>
          <w:sz w:val="20"/>
          <w:szCs w:val="20"/>
        </w:rPr>
        <w:fldChar w:fldCharType="begin">
          <w:fldData xml:space="preserve">PEVuZE5vdGU+PENpdGU+PEF1dGhvcj5NYWVzdHJlPC9BdXRob3I+PFllYXI+MjAxMjwvWWVhcj48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</w:fldData>
        </w:fldChar>
      </w:r>
      <w:r w:rsidRPr="00075A42">
        <w:rPr>
          <w:rFonts w:ascii="Times New Roman" w:hAnsi="Times New Roman" w:cs="Times New Roman"/>
          <w:color w:val="0D0D0D" w:themeColor="text1" w:themeTint="F2"/>
          <w:sz w:val="20"/>
          <w:szCs w:val="20"/>
        </w:rPr>
        <w:instrText xml:space="preserve"> ADDIN EN.CITE </w:instrText>
      </w:r>
      <w:r w:rsidRPr="00075A42">
        <w:rPr>
          <w:rFonts w:ascii="Times New Roman" w:hAnsi="Times New Roman" w:cs="Times New Roman"/>
          <w:color w:val="0D0D0D" w:themeColor="text1" w:themeTint="F2"/>
          <w:sz w:val="20"/>
          <w:szCs w:val="20"/>
        </w:rPr>
        <w:fldChar w:fldCharType="begin">
          <w:fldData xml:space="preserve">PEVuZE5vdGU+PENpdGU+PEF1dGhvcj5NYWVzdHJlPC9BdXRob3I+PFllYXI+MjAxMjwvWWVhcj48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</w:fldData>
        </w:fldChar>
      </w:r>
      <w:r w:rsidRPr="00075A42">
        <w:rPr>
          <w:rFonts w:ascii="Times New Roman" w:hAnsi="Times New Roman" w:cs="Times New Roman"/>
          <w:color w:val="0D0D0D" w:themeColor="text1" w:themeTint="F2"/>
          <w:sz w:val="20"/>
          <w:szCs w:val="20"/>
        </w:rPr>
        <w:instrText xml:space="preserve"> ADDIN EN.CITE.DATA </w:instrText>
      </w:r>
      <w:r w:rsidRPr="00075A42">
        <w:rPr>
          <w:rFonts w:ascii="Times New Roman" w:hAnsi="Times New Roman" w:cs="Times New Roman"/>
          <w:color w:val="0D0D0D" w:themeColor="text1" w:themeTint="F2"/>
          <w:sz w:val="20"/>
          <w:szCs w:val="20"/>
        </w:rPr>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r>
      <w:r w:rsidRPr="00075A42">
        <w:rPr>
          <w:rFonts w:ascii="Times New Roman" w:hAnsi="Times New Roman" w:cs="Times New Roman"/>
          <w:color w:val="0D0D0D" w:themeColor="text1" w:themeTint="F2"/>
          <w:sz w:val="20"/>
          <w:szCs w:val="20"/>
        </w:rPr>
        <w:fldChar w:fldCharType="separate"/>
      </w:r>
      <w:r w:rsidRPr="00075A42">
        <w:rPr>
          <w:rFonts w:ascii="Times New Roman" w:hAnsi="Times New Roman" w:cs="Times New Roman"/>
          <w:noProof/>
          <w:color w:val="0D0D0D" w:themeColor="text1" w:themeTint="F2"/>
          <w:sz w:val="20"/>
          <w:szCs w:val="20"/>
        </w:rPr>
        <w:t>(</w:t>
      </w:r>
      <w:hyperlink w:anchor="_ENREF_1_9" w:tooltip="Bradford, 2014 #2503" w:history="1">
        <w:r w:rsidR="00BE7F4F" w:rsidRPr="00075A42">
          <w:rPr>
            <w:rFonts w:ascii="Times New Roman" w:hAnsi="Times New Roman" w:cs="Times New Roman"/>
            <w:noProof/>
            <w:color w:val="0D0D0D" w:themeColor="text1" w:themeTint="F2"/>
            <w:sz w:val="20"/>
            <w:szCs w:val="20"/>
          </w:rPr>
          <w:t>Bradford et al. 2014</w:t>
        </w:r>
      </w:hyperlink>
      <w:r w:rsidRPr="00075A42">
        <w:rPr>
          <w:rFonts w:ascii="Times New Roman" w:hAnsi="Times New Roman" w:cs="Times New Roman"/>
          <w:noProof/>
          <w:color w:val="0D0D0D" w:themeColor="text1" w:themeTint="F2"/>
          <w:sz w:val="20"/>
          <w:szCs w:val="20"/>
        </w:rPr>
        <w:t xml:space="preserve">; </w:t>
      </w:r>
      <w:hyperlink w:anchor="_ENREF_1_14" w:tooltip="Delgado-Baquerizo, 2016 #1830" w:history="1">
        <w:r w:rsidR="00BE7F4F" w:rsidRPr="00075A42">
          <w:rPr>
            <w:rFonts w:ascii="Times New Roman" w:hAnsi="Times New Roman" w:cs="Times New Roman"/>
            <w:noProof/>
            <w:color w:val="0D0D0D" w:themeColor="text1" w:themeTint="F2"/>
            <w:sz w:val="20"/>
            <w:szCs w:val="20"/>
          </w:rPr>
          <w:t>Delgado-Baquerizo et al. 2016</w:t>
        </w:r>
      </w:hyperlink>
      <w:r w:rsidRPr="00075A42">
        <w:rPr>
          <w:rFonts w:ascii="Times New Roman" w:hAnsi="Times New Roman" w:cs="Times New Roman"/>
          <w:noProof/>
          <w:color w:val="0D0D0D" w:themeColor="text1" w:themeTint="F2"/>
          <w:sz w:val="20"/>
          <w:szCs w:val="20"/>
        </w:rPr>
        <w:t xml:space="preserve">; </w:t>
      </w:r>
      <w:hyperlink w:anchor="_ENREF_1_31" w:tooltip="Maestre, 2012 #2501" w:history="1">
        <w:r w:rsidR="00BE7F4F" w:rsidRPr="00075A42">
          <w:rPr>
            <w:rFonts w:ascii="Times New Roman" w:hAnsi="Times New Roman" w:cs="Times New Roman"/>
            <w:noProof/>
            <w:color w:val="0D0D0D" w:themeColor="text1" w:themeTint="F2"/>
            <w:sz w:val="20"/>
            <w:szCs w:val="20"/>
          </w:rPr>
          <w:t>Maestre et al. 2012</w:t>
        </w:r>
      </w:hyperlink>
      <w:r w:rsidRPr="00075A42">
        <w:rPr>
          <w:rFonts w:ascii="Times New Roman" w:hAnsi="Times New Roman" w:cs="Times New Roman"/>
          <w:noProof/>
          <w:color w:val="0D0D0D" w:themeColor="text1" w:themeTint="F2"/>
          <w:sz w:val="20"/>
          <w:szCs w:val="20"/>
        </w:rPr>
        <w:t>)</w:t>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t>. To this end, four measured plant growth traits (root biomass, shoot biomass, and plant K and P concentrations) were first standardized using the Z-score transformation and then averaged to obtain mean plant growth-promotion index.</w:t>
      </w:r>
    </w:p>
    <w:p w14:paraId="3DC93D15" w14:textId="77777777" w:rsidR="005C0E08" w:rsidRPr="00075A42" w:rsidRDefault="005C0E08" w:rsidP="00F34EEE">
      <w:pPr>
        <w:spacing w:line="480" w:lineRule="auto"/>
        <w:rPr>
          <w:rFonts w:ascii="Times New Roman" w:hAnsi="Times New Roman" w:cs="Times New Roman"/>
          <w:color w:val="0D0D0D" w:themeColor="text1" w:themeTint="F2"/>
          <w:sz w:val="20"/>
          <w:szCs w:val="20"/>
        </w:rPr>
      </w:pPr>
    </w:p>
    <w:p w14:paraId="6C39173B" w14:textId="77777777" w:rsidR="00C761B7" w:rsidRPr="00075A42" w:rsidRDefault="00AA321D"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Soil</w:t>
      </w:r>
      <w:r w:rsidR="00244A6D" w:rsidRPr="00075A42">
        <w:rPr>
          <w:rFonts w:ascii="Times New Roman" w:hAnsi="Times New Roman" w:cs="Times New Roman"/>
          <w:b/>
          <w:color w:val="0D0D0D" w:themeColor="text1" w:themeTint="F2"/>
          <w:sz w:val="20"/>
          <w:szCs w:val="20"/>
        </w:rPr>
        <w:t xml:space="preserve"> </w:t>
      </w:r>
      <w:r w:rsidR="00BA0F7E" w:rsidRPr="00075A42">
        <w:rPr>
          <w:rFonts w:ascii="Times New Roman" w:hAnsi="Times New Roman" w:cs="Times New Roman"/>
          <w:b/>
          <w:color w:val="0D0D0D" w:themeColor="text1" w:themeTint="F2"/>
          <w:sz w:val="20"/>
          <w:szCs w:val="20"/>
        </w:rPr>
        <w:t>DNA</w:t>
      </w:r>
      <w:r w:rsidR="001224C6" w:rsidRPr="00075A42">
        <w:rPr>
          <w:rFonts w:ascii="Times New Roman" w:hAnsi="Times New Roman" w:cs="Times New Roman"/>
          <w:b/>
          <w:color w:val="0D0D0D" w:themeColor="text1" w:themeTint="F2"/>
          <w:sz w:val="20"/>
          <w:szCs w:val="20"/>
        </w:rPr>
        <w:t xml:space="preserve"> extraction</w:t>
      </w:r>
      <w:r w:rsidR="00CF6C70" w:rsidRPr="00075A42">
        <w:rPr>
          <w:rFonts w:ascii="Times New Roman" w:hAnsi="Times New Roman" w:cs="Times New Roman"/>
          <w:b/>
          <w:color w:val="0D0D0D" w:themeColor="text1" w:themeTint="F2"/>
          <w:sz w:val="20"/>
          <w:szCs w:val="20"/>
        </w:rPr>
        <w:t xml:space="preserve">, 16S </w:t>
      </w:r>
      <w:proofErr w:type="spellStart"/>
      <w:r w:rsidR="00CF6C70" w:rsidRPr="00075A42">
        <w:rPr>
          <w:rFonts w:ascii="Times New Roman" w:hAnsi="Times New Roman" w:cs="Times New Roman"/>
          <w:b/>
          <w:color w:val="0D0D0D" w:themeColor="text1" w:themeTint="F2"/>
          <w:sz w:val="20"/>
          <w:szCs w:val="20"/>
        </w:rPr>
        <w:t>rRNA</w:t>
      </w:r>
      <w:proofErr w:type="spellEnd"/>
      <w:r w:rsidR="00CF6C70" w:rsidRPr="00075A42">
        <w:rPr>
          <w:rFonts w:ascii="Times New Roman" w:hAnsi="Times New Roman" w:cs="Times New Roman"/>
          <w:b/>
          <w:color w:val="0D0D0D" w:themeColor="text1" w:themeTint="F2"/>
          <w:sz w:val="20"/>
          <w:szCs w:val="20"/>
        </w:rPr>
        <w:t xml:space="preserve"> gene </w:t>
      </w:r>
      <w:proofErr w:type="spellStart"/>
      <w:r w:rsidR="00CF6C70" w:rsidRPr="00075A42">
        <w:rPr>
          <w:rFonts w:ascii="Times New Roman" w:hAnsi="Times New Roman" w:cs="Times New Roman"/>
          <w:b/>
          <w:color w:val="0D0D0D" w:themeColor="text1" w:themeTint="F2"/>
          <w:sz w:val="20"/>
          <w:szCs w:val="20"/>
        </w:rPr>
        <w:t>amplicon</w:t>
      </w:r>
      <w:proofErr w:type="spellEnd"/>
      <w:r w:rsidR="00CF6C70" w:rsidRPr="00075A42">
        <w:rPr>
          <w:rFonts w:ascii="Times New Roman" w:hAnsi="Times New Roman" w:cs="Times New Roman"/>
          <w:b/>
          <w:color w:val="0D0D0D" w:themeColor="text1" w:themeTint="F2"/>
          <w:sz w:val="20"/>
          <w:szCs w:val="20"/>
        </w:rPr>
        <w:t xml:space="preserve"> </w:t>
      </w:r>
      <w:r w:rsidR="00D82515" w:rsidRPr="00075A42">
        <w:rPr>
          <w:rFonts w:ascii="Times New Roman" w:hAnsi="Times New Roman" w:cs="Times New Roman"/>
          <w:b/>
          <w:color w:val="0D0D0D" w:themeColor="text1" w:themeTint="F2"/>
          <w:sz w:val="20"/>
          <w:szCs w:val="20"/>
        </w:rPr>
        <w:t>sequencing</w:t>
      </w:r>
      <w:r w:rsidR="00CF6C70" w:rsidRPr="00075A42">
        <w:rPr>
          <w:rFonts w:ascii="Times New Roman" w:hAnsi="Times New Roman" w:cs="Times New Roman"/>
          <w:b/>
          <w:color w:val="0D0D0D" w:themeColor="text1" w:themeTint="F2"/>
          <w:sz w:val="20"/>
          <w:szCs w:val="20"/>
        </w:rPr>
        <w:t xml:space="preserve"> and data processing</w:t>
      </w:r>
      <w:r w:rsidR="00D82515" w:rsidRPr="00075A42">
        <w:rPr>
          <w:rFonts w:ascii="Times New Roman" w:hAnsi="Times New Roman" w:cs="Times New Roman"/>
          <w:b/>
          <w:color w:val="0D0D0D" w:themeColor="text1" w:themeTint="F2"/>
          <w:sz w:val="20"/>
          <w:szCs w:val="20"/>
        </w:rPr>
        <w:t xml:space="preserve"> </w:t>
      </w:r>
    </w:p>
    <w:p w14:paraId="653D3302" w14:textId="2CD1FADE" w:rsidR="00017459" w:rsidRPr="00075A42" w:rsidRDefault="003070B7" w:rsidP="00CF6C70">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Soil</w:t>
      </w:r>
      <w:r w:rsidR="00D740A4"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color w:val="0D0D0D" w:themeColor="text1" w:themeTint="F2"/>
          <w:sz w:val="20"/>
          <w:szCs w:val="20"/>
        </w:rPr>
        <w:t xml:space="preserve">DNA </w:t>
      </w:r>
      <w:r w:rsidR="00CF6C70" w:rsidRPr="00075A42">
        <w:rPr>
          <w:rFonts w:ascii="Times New Roman" w:hAnsi="Times New Roman" w:cs="Times New Roman"/>
          <w:color w:val="0D0D0D" w:themeColor="text1" w:themeTint="F2"/>
          <w:sz w:val="20"/>
          <w:szCs w:val="20"/>
        </w:rPr>
        <w:t xml:space="preserve">was extracted from </w:t>
      </w:r>
      <w:r w:rsidR="00D740A4" w:rsidRPr="00075A42">
        <w:rPr>
          <w:rFonts w:ascii="Times New Roman" w:hAnsi="Times New Roman" w:cs="Times New Roman"/>
          <w:color w:val="0D0D0D" w:themeColor="text1" w:themeTint="F2"/>
          <w:sz w:val="20"/>
          <w:szCs w:val="20"/>
        </w:rPr>
        <w:t>0.</w:t>
      </w:r>
      <w:r w:rsidR="001353A9" w:rsidRPr="00075A42">
        <w:rPr>
          <w:rFonts w:ascii="Times New Roman" w:hAnsi="Times New Roman" w:cs="Times New Roman"/>
          <w:color w:val="0D0D0D" w:themeColor="text1" w:themeTint="F2"/>
          <w:sz w:val="20"/>
          <w:szCs w:val="20"/>
        </w:rPr>
        <w:t>25</w:t>
      </w:r>
      <w:r w:rsidR="00D740A4" w:rsidRPr="00075A42">
        <w:rPr>
          <w:rFonts w:ascii="Times New Roman" w:hAnsi="Times New Roman" w:cs="Times New Roman"/>
          <w:color w:val="0D0D0D" w:themeColor="text1" w:themeTint="F2"/>
          <w:sz w:val="20"/>
          <w:szCs w:val="20"/>
        </w:rPr>
        <w:t xml:space="preserve"> g </w:t>
      </w:r>
      <w:r w:rsidR="00CF6C70" w:rsidRPr="00075A42">
        <w:rPr>
          <w:rFonts w:ascii="Times New Roman" w:hAnsi="Times New Roman" w:cs="Times New Roman"/>
          <w:color w:val="0D0D0D" w:themeColor="text1" w:themeTint="F2"/>
          <w:sz w:val="20"/>
          <w:szCs w:val="20"/>
        </w:rPr>
        <w:t>of rhizosphere soil subsamples</w:t>
      </w:r>
      <w:r w:rsidRPr="00075A42">
        <w:rPr>
          <w:rFonts w:ascii="Times New Roman" w:hAnsi="Times New Roman" w:cs="Times New Roman"/>
          <w:color w:val="0D0D0D" w:themeColor="text1" w:themeTint="F2"/>
          <w:sz w:val="20"/>
          <w:szCs w:val="20"/>
        </w:rPr>
        <w:t xml:space="preserve"> using </w:t>
      </w:r>
      <w:r w:rsidR="00B5678F" w:rsidRPr="00075A42">
        <w:rPr>
          <w:rFonts w:ascii="Times New Roman" w:hAnsi="Times New Roman" w:cs="Times New Roman"/>
          <w:color w:val="0D0D0D" w:themeColor="text1" w:themeTint="F2"/>
          <w:sz w:val="20"/>
          <w:szCs w:val="20"/>
        </w:rPr>
        <w:t xml:space="preserve">a </w:t>
      </w:r>
      <w:proofErr w:type="spellStart"/>
      <w:r w:rsidRPr="00075A42">
        <w:rPr>
          <w:rFonts w:ascii="Times New Roman" w:hAnsi="Times New Roman" w:cs="Times New Roman"/>
          <w:color w:val="0D0D0D" w:themeColor="text1" w:themeTint="F2"/>
          <w:sz w:val="20"/>
          <w:szCs w:val="20"/>
        </w:rPr>
        <w:t>PowerSoil</w:t>
      </w:r>
      <w:proofErr w:type="spellEnd"/>
      <w:r w:rsidRPr="00075A42">
        <w:rPr>
          <w:rFonts w:ascii="Times New Roman" w:hAnsi="Times New Roman" w:cs="Times New Roman"/>
          <w:color w:val="0D0D0D" w:themeColor="text1" w:themeTint="F2"/>
          <w:sz w:val="20"/>
          <w:szCs w:val="20"/>
        </w:rPr>
        <w:t xml:space="preserve"> extraction kit</w:t>
      </w:r>
      <w:r w:rsidR="00D740A4" w:rsidRPr="00075A42">
        <w:rPr>
          <w:rFonts w:ascii="Times New Roman" w:hAnsi="Times New Roman" w:cs="Times New Roman"/>
          <w:color w:val="0D0D0D" w:themeColor="text1" w:themeTint="F2"/>
          <w:sz w:val="20"/>
          <w:szCs w:val="20"/>
        </w:rPr>
        <w:t xml:space="preserve"> (</w:t>
      </w:r>
      <w:proofErr w:type="spellStart"/>
      <w:r w:rsidR="00D740A4" w:rsidRPr="00075A42">
        <w:rPr>
          <w:rFonts w:ascii="Times New Roman" w:hAnsi="Times New Roman" w:cs="Times New Roman"/>
          <w:color w:val="0D0D0D" w:themeColor="text1" w:themeTint="F2"/>
          <w:sz w:val="20"/>
          <w:szCs w:val="20"/>
        </w:rPr>
        <w:t>MoBio</w:t>
      </w:r>
      <w:proofErr w:type="spellEnd"/>
      <w:r w:rsidR="00C3404B" w:rsidRPr="00075A42">
        <w:rPr>
          <w:rFonts w:ascii="Times New Roman" w:hAnsi="Times New Roman" w:cs="Times New Roman"/>
          <w:color w:val="0D0D0D" w:themeColor="text1" w:themeTint="F2"/>
          <w:sz w:val="20"/>
          <w:szCs w:val="20"/>
        </w:rPr>
        <w:t xml:space="preserve"> Laboratories</w:t>
      </w:r>
      <w:r w:rsidR="00B5678F" w:rsidRPr="00075A42">
        <w:rPr>
          <w:rFonts w:ascii="Times New Roman" w:hAnsi="Times New Roman" w:cs="Times New Roman"/>
          <w:color w:val="0D0D0D" w:themeColor="text1" w:themeTint="F2"/>
          <w:sz w:val="20"/>
          <w:szCs w:val="20"/>
        </w:rPr>
        <w:t xml:space="preserve">, CA, </w:t>
      </w:r>
      <w:proofErr w:type="gramStart"/>
      <w:r w:rsidR="00B5678F" w:rsidRPr="00075A42">
        <w:rPr>
          <w:rFonts w:ascii="Times New Roman" w:hAnsi="Times New Roman" w:cs="Times New Roman"/>
          <w:color w:val="0D0D0D" w:themeColor="text1" w:themeTint="F2"/>
          <w:sz w:val="20"/>
          <w:szCs w:val="20"/>
        </w:rPr>
        <w:t>USA</w:t>
      </w:r>
      <w:proofErr w:type="gramEnd"/>
      <w:r w:rsidR="00D740A4" w:rsidRPr="00075A42">
        <w:rPr>
          <w:rFonts w:ascii="Times New Roman" w:hAnsi="Times New Roman" w:cs="Times New Roman"/>
          <w:color w:val="0D0D0D" w:themeColor="text1" w:themeTint="F2"/>
          <w:sz w:val="20"/>
          <w:szCs w:val="20"/>
        </w:rPr>
        <w:t>)</w:t>
      </w:r>
      <w:r w:rsidR="002C61F4" w:rsidRPr="00075A42">
        <w:rPr>
          <w:rFonts w:ascii="Times New Roman" w:hAnsi="Times New Roman" w:cs="Times New Roman"/>
          <w:color w:val="0D0D0D" w:themeColor="text1" w:themeTint="F2"/>
          <w:sz w:val="20"/>
          <w:szCs w:val="20"/>
        </w:rPr>
        <w:t xml:space="preserve"> following the manufacturer’s </w:t>
      </w:r>
      <w:r w:rsidR="00CF6C70" w:rsidRPr="00075A42">
        <w:rPr>
          <w:rFonts w:ascii="Times New Roman" w:hAnsi="Times New Roman" w:cs="Times New Roman"/>
          <w:color w:val="0D0D0D" w:themeColor="text1" w:themeTint="F2"/>
          <w:sz w:val="20"/>
          <w:szCs w:val="20"/>
        </w:rPr>
        <w:t>protocol</w:t>
      </w:r>
      <w:r w:rsidR="00134366" w:rsidRPr="00075A42">
        <w:rPr>
          <w:rFonts w:ascii="Times New Roman" w:hAnsi="Times New Roman" w:cs="Times New Roman"/>
          <w:color w:val="0D0D0D" w:themeColor="text1" w:themeTint="F2"/>
          <w:sz w:val="20"/>
          <w:szCs w:val="20"/>
        </w:rPr>
        <w:t>. T</w:t>
      </w:r>
      <w:r w:rsidR="00CF6C70" w:rsidRPr="00075A42">
        <w:rPr>
          <w:rFonts w:ascii="Times New Roman" w:hAnsi="Times New Roman" w:cs="Times New Roman"/>
          <w:color w:val="0D0D0D" w:themeColor="text1" w:themeTint="F2"/>
          <w:sz w:val="20"/>
          <w:szCs w:val="20"/>
        </w:rPr>
        <w:t>he</w:t>
      </w:r>
      <w:r w:rsidR="00D82515" w:rsidRPr="00075A42">
        <w:rPr>
          <w:rFonts w:ascii="Times New Roman" w:hAnsi="Times New Roman" w:cs="Times New Roman"/>
          <w:color w:val="0D0D0D" w:themeColor="text1" w:themeTint="F2"/>
          <w:sz w:val="20"/>
          <w:szCs w:val="20"/>
        </w:rPr>
        <w:t xml:space="preserve"> DNA extracts were quantified using a </w:t>
      </w:r>
      <w:proofErr w:type="spellStart"/>
      <w:r w:rsidR="00D82515" w:rsidRPr="00075A42">
        <w:rPr>
          <w:rFonts w:ascii="Times New Roman" w:hAnsi="Times New Roman" w:cs="Times New Roman"/>
          <w:color w:val="0D0D0D" w:themeColor="text1" w:themeTint="F2"/>
          <w:sz w:val="20"/>
          <w:szCs w:val="20"/>
        </w:rPr>
        <w:t>NanoDrop</w:t>
      </w:r>
      <w:proofErr w:type="spellEnd"/>
      <w:r w:rsidR="00D82515" w:rsidRPr="00075A42">
        <w:rPr>
          <w:rFonts w:ascii="Times New Roman" w:hAnsi="Times New Roman" w:cs="Times New Roman"/>
          <w:color w:val="0D0D0D" w:themeColor="text1" w:themeTint="F2"/>
          <w:sz w:val="20"/>
          <w:szCs w:val="20"/>
        </w:rPr>
        <w:t xml:space="preserve"> One/One C spectrophotometer (</w:t>
      </w:r>
      <w:proofErr w:type="spellStart"/>
      <w:r w:rsidR="00D82515" w:rsidRPr="00075A42">
        <w:rPr>
          <w:rFonts w:ascii="Times New Roman" w:hAnsi="Times New Roman" w:cs="Times New Roman"/>
          <w:color w:val="0D0D0D" w:themeColor="text1" w:themeTint="F2"/>
          <w:sz w:val="20"/>
          <w:szCs w:val="20"/>
        </w:rPr>
        <w:t>ThermoScientific</w:t>
      </w:r>
      <w:proofErr w:type="spellEnd"/>
      <w:r w:rsidR="00D82515" w:rsidRPr="00075A42">
        <w:rPr>
          <w:rFonts w:ascii="Times New Roman" w:hAnsi="Times New Roman" w:cs="Times New Roman"/>
          <w:color w:val="0D0D0D" w:themeColor="text1" w:themeTint="F2"/>
          <w:sz w:val="20"/>
          <w:szCs w:val="20"/>
        </w:rPr>
        <w:t>, WI, USA).</w:t>
      </w:r>
      <w:r w:rsidR="00CF6C70" w:rsidRPr="00075A42">
        <w:rPr>
          <w:rFonts w:ascii="Times New Roman" w:hAnsi="Times New Roman" w:cs="Times New Roman"/>
          <w:color w:val="0D0D0D" w:themeColor="text1" w:themeTint="F2"/>
          <w:sz w:val="20"/>
          <w:szCs w:val="20"/>
        </w:rPr>
        <w:t xml:space="preserve"> </w:t>
      </w:r>
      <w:r w:rsidR="00B44907" w:rsidRPr="00075A42">
        <w:rPr>
          <w:rFonts w:ascii="Times New Roman" w:hAnsi="Times New Roman" w:cs="Times New Roman" w:hint="eastAsia"/>
          <w:color w:val="0D0D0D" w:themeColor="text1" w:themeTint="F2"/>
          <w:sz w:val="20"/>
          <w:szCs w:val="20"/>
        </w:rPr>
        <w:t>T</w:t>
      </w:r>
      <w:r w:rsidR="007279C4" w:rsidRPr="00075A42">
        <w:rPr>
          <w:rFonts w:ascii="Times New Roman" w:hAnsi="Times New Roman" w:cs="Times New Roman"/>
          <w:color w:val="0D0D0D" w:themeColor="text1" w:themeTint="F2"/>
          <w:sz w:val="20"/>
          <w:szCs w:val="20"/>
        </w:rPr>
        <w:t xml:space="preserve">o </w:t>
      </w:r>
      <w:r w:rsidR="00CF6C70" w:rsidRPr="00075A42">
        <w:rPr>
          <w:rFonts w:ascii="Times New Roman" w:hAnsi="Times New Roman" w:cs="Times New Roman"/>
          <w:color w:val="0D0D0D" w:themeColor="text1" w:themeTint="F2"/>
          <w:sz w:val="20"/>
          <w:szCs w:val="20"/>
        </w:rPr>
        <w:t>analy</w:t>
      </w:r>
      <w:r w:rsidR="00B44907" w:rsidRPr="00075A42">
        <w:rPr>
          <w:rFonts w:ascii="Times New Roman" w:hAnsi="Times New Roman" w:cs="Times New Roman" w:hint="eastAsia"/>
          <w:color w:val="0D0D0D" w:themeColor="text1" w:themeTint="F2"/>
          <w:sz w:val="20"/>
          <w:szCs w:val="20"/>
        </w:rPr>
        <w:t>z</w:t>
      </w:r>
      <w:r w:rsidR="00CF6C70" w:rsidRPr="00075A42">
        <w:rPr>
          <w:rFonts w:ascii="Times New Roman" w:hAnsi="Times New Roman" w:cs="Times New Roman"/>
          <w:color w:val="0D0D0D" w:themeColor="text1" w:themeTint="F2"/>
          <w:sz w:val="20"/>
          <w:szCs w:val="20"/>
        </w:rPr>
        <w:t>e</w:t>
      </w:r>
      <w:r w:rsidR="007279C4" w:rsidRPr="00075A42">
        <w:rPr>
          <w:rFonts w:ascii="Times New Roman" w:hAnsi="Times New Roman" w:cs="Times New Roman"/>
          <w:color w:val="0D0D0D" w:themeColor="text1" w:themeTint="F2"/>
          <w:sz w:val="20"/>
          <w:szCs w:val="20"/>
        </w:rPr>
        <w:t xml:space="preserve"> </w:t>
      </w:r>
      <w:r w:rsidR="001C055C" w:rsidRPr="00075A42">
        <w:rPr>
          <w:rFonts w:ascii="Times New Roman" w:hAnsi="Times New Roman" w:cs="Times New Roman"/>
          <w:color w:val="0D0D0D" w:themeColor="text1" w:themeTint="F2"/>
          <w:sz w:val="20"/>
          <w:szCs w:val="20"/>
        </w:rPr>
        <w:t>the</w:t>
      </w:r>
      <w:r w:rsidR="00CF6C70" w:rsidRPr="00075A42">
        <w:rPr>
          <w:rFonts w:ascii="Times New Roman" w:hAnsi="Times New Roman" w:cs="Times New Roman"/>
          <w:color w:val="0D0D0D" w:themeColor="text1" w:themeTint="F2"/>
          <w:sz w:val="20"/>
          <w:szCs w:val="20"/>
        </w:rPr>
        <w:t xml:space="preserve"> composition and diversity of</w:t>
      </w:r>
      <w:r w:rsidR="001C055C" w:rsidRPr="00075A42">
        <w:rPr>
          <w:rFonts w:ascii="Times New Roman" w:hAnsi="Times New Roman" w:cs="Times New Roman"/>
          <w:color w:val="0D0D0D" w:themeColor="text1" w:themeTint="F2"/>
          <w:sz w:val="20"/>
          <w:szCs w:val="20"/>
        </w:rPr>
        <w:t xml:space="preserve"> </w:t>
      </w:r>
      <w:r w:rsidR="00CF6C70" w:rsidRPr="00075A42">
        <w:rPr>
          <w:rFonts w:ascii="Times New Roman" w:hAnsi="Times New Roman" w:cs="Times New Roman"/>
          <w:color w:val="0D0D0D" w:themeColor="text1" w:themeTint="F2"/>
          <w:sz w:val="20"/>
          <w:szCs w:val="20"/>
        </w:rPr>
        <w:t>soil bacterial communities</w:t>
      </w:r>
      <w:r w:rsidR="007279C4" w:rsidRPr="00075A42">
        <w:rPr>
          <w:rFonts w:ascii="Times New Roman" w:hAnsi="Times New Roman" w:cs="Times New Roman"/>
          <w:color w:val="0D0D0D" w:themeColor="text1" w:themeTint="F2"/>
          <w:sz w:val="20"/>
          <w:szCs w:val="20"/>
        </w:rPr>
        <w:t xml:space="preserve">, </w:t>
      </w:r>
      <w:r w:rsidR="00277AF5" w:rsidRPr="00075A42">
        <w:rPr>
          <w:rFonts w:ascii="Times New Roman" w:hAnsi="Times New Roman" w:cs="Times New Roman"/>
          <w:color w:val="0D0D0D" w:themeColor="text1" w:themeTint="F2"/>
          <w:sz w:val="20"/>
          <w:szCs w:val="20"/>
        </w:rPr>
        <w:t xml:space="preserve">the V4-V5 </w:t>
      </w:r>
      <w:proofErr w:type="spellStart"/>
      <w:r w:rsidR="00277AF5" w:rsidRPr="00075A42">
        <w:rPr>
          <w:rFonts w:ascii="Times New Roman" w:hAnsi="Times New Roman" w:cs="Times New Roman"/>
          <w:color w:val="0D0D0D" w:themeColor="text1" w:themeTint="F2"/>
          <w:sz w:val="20"/>
          <w:szCs w:val="20"/>
        </w:rPr>
        <w:t>hypervariable</w:t>
      </w:r>
      <w:proofErr w:type="spellEnd"/>
      <w:r w:rsidR="00277AF5" w:rsidRPr="00075A42">
        <w:rPr>
          <w:rFonts w:ascii="Times New Roman" w:hAnsi="Times New Roman" w:cs="Times New Roman"/>
          <w:color w:val="0D0D0D" w:themeColor="text1" w:themeTint="F2"/>
          <w:sz w:val="20"/>
          <w:szCs w:val="20"/>
        </w:rPr>
        <w:t xml:space="preserve"> regions of </w:t>
      </w:r>
      <w:r w:rsidR="001C055C" w:rsidRPr="00075A42">
        <w:rPr>
          <w:rFonts w:ascii="Times New Roman" w:hAnsi="Times New Roman" w:cs="Times New Roman"/>
          <w:color w:val="0D0D0D" w:themeColor="text1" w:themeTint="F2"/>
          <w:sz w:val="20"/>
          <w:szCs w:val="20"/>
        </w:rPr>
        <w:t xml:space="preserve">the </w:t>
      </w:r>
      <w:r w:rsidR="00277AF5" w:rsidRPr="00075A42">
        <w:rPr>
          <w:rFonts w:ascii="Times New Roman" w:hAnsi="Times New Roman" w:cs="Times New Roman"/>
          <w:color w:val="0D0D0D" w:themeColor="text1" w:themeTint="F2"/>
          <w:sz w:val="20"/>
          <w:szCs w:val="20"/>
        </w:rPr>
        <w:t xml:space="preserve">16S </w:t>
      </w:r>
      <w:proofErr w:type="spellStart"/>
      <w:r w:rsidR="00277AF5" w:rsidRPr="00075A42">
        <w:rPr>
          <w:rFonts w:ascii="Times New Roman" w:hAnsi="Times New Roman" w:cs="Times New Roman"/>
          <w:color w:val="0D0D0D" w:themeColor="text1" w:themeTint="F2"/>
          <w:sz w:val="20"/>
          <w:szCs w:val="20"/>
        </w:rPr>
        <w:t>rRNA</w:t>
      </w:r>
      <w:proofErr w:type="spellEnd"/>
      <w:r w:rsidR="00277AF5" w:rsidRPr="00075A42">
        <w:rPr>
          <w:rFonts w:ascii="Times New Roman" w:hAnsi="Times New Roman" w:cs="Times New Roman"/>
          <w:color w:val="0D0D0D" w:themeColor="text1" w:themeTint="F2"/>
          <w:sz w:val="20"/>
          <w:szCs w:val="20"/>
        </w:rPr>
        <w:t xml:space="preserve"> gene </w:t>
      </w:r>
      <w:r w:rsidR="001C055C" w:rsidRPr="00075A42">
        <w:rPr>
          <w:rFonts w:ascii="Times New Roman" w:hAnsi="Times New Roman" w:cs="Times New Roman"/>
          <w:color w:val="0D0D0D" w:themeColor="text1" w:themeTint="F2"/>
          <w:sz w:val="20"/>
          <w:szCs w:val="20"/>
        </w:rPr>
        <w:t xml:space="preserve">were </w:t>
      </w:r>
      <w:r w:rsidR="007279C4" w:rsidRPr="00075A42">
        <w:rPr>
          <w:rFonts w:ascii="Times New Roman" w:hAnsi="Times New Roman" w:cs="Times New Roman"/>
          <w:color w:val="0D0D0D" w:themeColor="text1" w:themeTint="F2"/>
          <w:sz w:val="20"/>
          <w:szCs w:val="20"/>
        </w:rPr>
        <w:t xml:space="preserve">amplified and sequenced </w:t>
      </w:r>
      <w:r w:rsidR="00CF6C70" w:rsidRPr="00075A42">
        <w:rPr>
          <w:rFonts w:ascii="Times New Roman" w:hAnsi="Times New Roman" w:cs="Times New Roman"/>
          <w:color w:val="0D0D0D" w:themeColor="text1" w:themeTint="F2"/>
          <w:sz w:val="20"/>
          <w:szCs w:val="20"/>
        </w:rPr>
        <w:t>using</w:t>
      </w:r>
      <w:r w:rsidR="00361E0F" w:rsidRPr="00075A42">
        <w:rPr>
          <w:rFonts w:ascii="Times New Roman" w:hAnsi="Times New Roman" w:cs="Times New Roman"/>
          <w:color w:val="0D0D0D" w:themeColor="text1" w:themeTint="F2"/>
          <w:sz w:val="20"/>
          <w:szCs w:val="20"/>
        </w:rPr>
        <w:t xml:space="preserve"> primer</w:t>
      </w:r>
      <w:r w:rsidR="001C055C" w:rsidRPr="00075A42">
        <w:rPr>
          <w:rFonts w:ascii="Times New Roman" w:hAnsi="Times New Roman" w:cs="Times New Roman"/>
          <w:color w:val="0D0D0D" w:themeColor="text1" w:themeTint="F2"/>
          <w:sz w:val="20"/>
          <w:szCs w:val="20"/>
        </w:rPr>
        <w:t xml:space="preserve">s </w:t>
      </w:r>
      <w:r w:rsidR="00361E0F" w:rsidRPr="00075A42">
        <w:rPr>
          <w:rFonts w:ascii="Times New Roman" w:hAnsi="Times New Roman" w:cs="Times New Roman"/>
          <w:color w:val="0D0D0D" w:themeColor="text1" w:themeTint="F2"/>
          <w:sz w:val="20"/>
          <w:szCs w:val="20"/>
        </w:rPr>
        <w:t xml:space="preserve">515F </w:t>
      </w:r>
      <w:r w:rsidR="007820AD" w:rsidRPr="00075A42">
        <w:rPr>
          <w:rFonts w:ascii="Times New Roman" w:hAnsi="Times New Roman" w:cs="Times New Roman"/>
          <w:color w:val="0D0D0D" w:themeColor="text1" w:themeTint="F2"/>
          <w:sz w:val="20"/>
          <w:szCs w:val="20"/>
        </w:rPr>
        <w:t xml:space="preserve">(5’- GTGCCAGCMGCCGCGGTAA -3’) </w:t>
      </w:r>
      <w:r w:rsidR="00361E0F" w:rsidRPr="00075A42">
        <w:rPr>
          <w:rFonts w:ascii="Times New Roman" w:hAnsi="Times New Roman" w:cs="Times New Roman"/>
          <w:color w:val="0D0D0D" w:themeColor="text1" w:themeTint="F2"/>
          <w:sz w:val="20"/>
          <w:szCs w:val="20"/>
        </w:rPr>
        <w:t>and 907R</w:t>
      </w:r>
      <w:r w:rsidR="007820AD" w:rsidRPr="00075A42">
        <w:rPr>
          <w:rFonts w:ascii="Times New Roman" w:hAnsi="Times New Roman" w:cs="Times New Roman"/>
          <w:color w:val="0D0D0D" w:themeColor="text1" w:themeTint="F2"/>
          <w:sz w:val="20"/>
          <w:szCs w:val="20"/>
        </w:rPr>
        <w:t xml:space="preserve"> (5’-CCGTCAATTCMTTTRAGTTT-3’)</w:t>
      </w:r>
      <w:r w:rsidR="00007737" w:rsidRPr="00075A42">
        <w:rPr>
          <w:rFonts w:ascii="Times New Roman" w:hAnsi="Times New Roman" w:cs="Times New Roman"/>
          <w:color w:val="0D0D0D" w:themeColor="text1" w:themeTint="F2"/>
          <w:sz w:val="20"/>
          <w:szCs w:val="20"/>
        </w:rPr>
        <w:t xml:space="preserve"> </w:t>
      </w:r>
      <w:r w:rsidR="00227AF1" w:rsidRPr="00075A42">
        <w:rPr>
          <w:rFonts w:ascii="Times New Roman" w:hAnsi="Times New Roman" w:cs="Times New Roman"/>
          <w:color w:val="0D0D0D" w:themeColor="text1" w:themeTint="F2"/>
          <w:sz w:val="20"/>
          <w:szCs w:val="20"/>
        </w:rPr>
        <w:fldChar w:fldCharType="begin"/>
      </w:r>
      <w:r w:rsidR="00A15FD0" w:rsidRPr="00075A42">
        <w:rPr>
          <w:rFonts w:ascii="Times New Roman" w:hAnsi="Times New Roman" w:cs="Times New Roman"/>
          <w:color w:val="0D0D0D" w:themeColor="text1" w:themeTint="F2"/>
          <w:sz w:val="20"/>
          <w:szCs w:val="20"/>
        </w:rPr>
        <w:instrText xml:space="preserve"> ADDIN EN.CITE &lt;EndNote&gt;&lt;Cite&gt;&lt;Author&gt;Beller&lt;/Author&gt;&lt;Year&gt;2013&lt;/Year&gt;&lt;RecNum&gt;2298&lt;/RecNum&gt;&lt;DisplayText&gt;(Beller et al. 2013)&lt;/DisplayText&gt;&lt;record&gt;&lt;rec-number&gt;2298&lt;/rec-number&gt;&lt;foreign-keys&gt;&lt;key app="EN" db-id="faxtvvdxv0ffr1esw2bv099mfvf0x2xx2pd9"&gt;2298&lt;/key&gt;&lt;/foreign-keys&gt;&lt;ref-type name="Journal Article"&gt;17&lt;/ref-type&gt;&lt;contributors&gt;&lt;authors&gt;&lt;author&gt;Beller, Harry R&lt;/author&gt;&lt;author&gt;Han, Ruyang&lt;/author&gt;&lt;author&gt;Karaoz, Ulas&lt;/author&gt;&lt;author&gt;Lim, Hsiaochien&lt;/author&gt;&lt;author&gt;Brodie, Eoin L&lt;/author&gt;&lt;/authors&gt;&lt;/contributors&gt;&lt;titles&gt;&lt;title&gt;&lt;style face="normal" font="default" size="100%"&gt;Genomic and physiological characterization of the chromate-reducing, aquifer-derived firmicute &lt;/style&gt;&lt;style face="italic" font="default" size="100%"&gt;Pelosinus&lt;/style&gt;&lt;style face="normal" font="default" size="100%"&gt; sp. strain HCF1&lt;/style&gt;&lt;/title&gt;&lt;secondary-title&gt;Applied and Environmental Microbiology&lt;/secondary-title&gt;&lt;/titles&gt;&lt;periodical&gt;&lt;full-title&gt;Applied and Environmental Microbiology&lt;/full-title&gt;&lt;abbr-1&gt;Appl. Environ. Microbiol.&lt;/abbr-1&gt;&lt;abbr-2&gt;Appl Environ Microbiol&lt;/abbr-2&gt;&lt;/periodical&gt;&lt;pages&gt;63-73&lt;/pages&gt;&lt;volume&gt;79&lt;/volume&gt;&lt;number&gt;1&lt;/number&gt;&lt;dates&gt;&lt;year&gt;2013&lt;/year&gt;&lt;/dates&gt;&lt;urls&gt;&lt;/urls&gt;&lt;electronic-resource-num&gt;10.1128/AEM.02496-12&lt;/electronic-resource-num&gt;&lt;/record&gt;&lt;/Cite&gt;&lt;/EndNote&gt;</w:instrText>
      </w:r>
      <w:r w:rsidR="00227AF1"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7" w:tooltip="Beller, 2013 #2298" w:history="1">
        <w:r w:rsidR="00BE7F4F" w:rsidRPr="00075A42">
          <w:rPr>
            <w:rFonts w:ascii="Times New Roman" w:hAnsi="Times New Roman" w:cs="Times New Roman"/>
            <w:noProof/>
            <w:color w:val="0D0D0D" w:themeColor="text1" w:themeTint="F2"/>
            <w:sz w:val="20"/>
            <w:szCs w:val="20"/>
          </w:rPr>
          <w:t>Beller et al. 2013</w:t>
        </w:r>
      </w:hyperlink>
      <w:r w:rsidR="008C635B" w:rsidRPr="00075A42">
        <w:rPr>
          <w:rFonts w:ascii="Times New Roman" w:hAnsi="Times New Roman" w:cs="Times New Roman"/>
          <w:noProof/>
          <w:color w:val="0D0D0D" w:themeColor="text1" w:themeTint="F2"/>
          <w:sz w:val="20"/>
          <w:szCs w:val="20"/>
        </w:rPr>
        <w:t>)</w:t>
      </w:r>
      <w:r w:rsidR="00227AF1" w:rsidRPr="00075A42">
        <w:rPr>
          <w:rFonts w:ascii="Times New Roman" w:hAnsi="Times New Roman" w:cs="Times New Roman"/>
          <w:color w:val="0D0D0D" w:themeColor="text1" w:themeTint="F2"/>
          <w:sz w:val="20"/>
          <w:szCs w:val="20"/>
        </w:rPr>
        <w:fldChar w:fldCharType="end"/>
      </w:r>
      <w:r w:rsidR="00CF6C70" w:rsidRPr="00075A42">
        <w:rPr>
          <w:rFonts w:ascii="Times New Roman" w:hAnsi="Times New Roman" w:cs="Times New Roman"/>
          <w:color w:val="0D0D0D" w:themeColor="text1" w:themeTint="F2"/>
          <w:sz w:val="20"/>
          <w:szCs w:val="20"/>
        </w:rPr>
        <w:t xml:space="preserve"> and </w:t>
      </w:r>
      <w:r w:rsidR="00017459" w:rsidRPr="00075A42">
        <w:rPr>
          <w:rFonts w:ascii="Times New Roman" w:hAnsi="Times New Roman" w:cs="Times New Roman"/>
          <w:color w:val="0D0D0D" w:themeColor="text1" w:themeTint="F2"/>
          <w:sz w:val="20"/>
          <w:szCs w:val="20"/>
        </w:rPr>
        <w:t>PCR amplification was performed</w:t>
      </w:r>
      <w:r w:rsidR="00007737" w:rsidRPr="00075A42">
        <w:rPr>
          <w:rFonts w:ascii="Times New Roman" w:hAnsi="Times New Roman" w:cs="Times New Roman"/>
          <w:color w:val="0D0D0D" w:themeColor="text1" w:themeTint="F2"/>
          <w:sz w:val="20"/>
          <w:szCs w:val="20"/>
        </w:rPr>
        <w:t xml:space="preserve"> with adapter</w:t>
      </w:r>
      <w:r w:rsidR="007279C4" w:rsidRPr="00075A42">
        <w:rPr>
          <w:rFonts w:ascii="Times New Roman" w:hAnsi="Times New Roman" w:cs="Times New Roman"/>
          <w:color w:val="0D0D0D" w:themeColor="text1" w:themeTint="F2"/>
          <w:sz w:val="20"/>
          <w:szCs w:val="20"/>
        </w:rPr>
        <w:t>s</w:t>
      </w:r>
      <w:r w:rsidR="00234787" w:rsidRPr="00075A42">
        <w:rPr>
          <w:rFonts w:ascii="Times New Roman" w:hAnsi="Times New Roman" w:cs="Times New Roman"/>
          <w:color w:val="0D0D0D" w:themeColor="text1" w:themeTint="F2"/>
          <w:sz w:val="20"/>
          <w:szCs w:val="20"/>
        </w:rPr>
        <w:t xml:space="preserve"> required</w:t>
      </w:r>
      <w:r w:rsidR="00007737" w:rsidRPr="00075A42">
        <w:rPr>
          <w:rFonts w:ascii="Times New Roman" w:hAnsi="Times New Roman" w:cs="Times New Roman"/>
          <w:color w:val="0D0D0D" w:themeColor="text1" w:themeTint="F2"/>
          <w:sz w:val="20"/>
          <w:szCs w:val="20"/>
        </w:rPr>
        <w:t xml:space="preserve"> for</w:t>
      </w:r>
      <w:r w:rsidR="001C055C" w:rsidRPr="00075A42">
        <w:rPr>
          <w:rFonts w:ascii="Times New Roman" w:hAnsi="Times New Roman" w:cs="Times New Roman"/>
          <w:color w:val="0D0D0D" w:themeColor="text1" w:themeTint="F2"/>
          <w:sz w:val="20"/>
          <w:szCs w:val="20"/>
        </w:rPr>
        <w:t xml:space="preserve"> the</w:t>
      </w:r>
      <w:r w:rsidR="00007737" w:rsidRPr="00075A42">
        <w:rPr>
          <w:rFonts w:ascii="Times New Roman" w:hAnsi="Times New Roman" w:cs="Times New Roman"/>
          <w:color w:val="0D0D0D" w:themeColor="text1" w:themeTint="F2"/>
          <w:sz w:val="20"/>
          <w:szCs w:val="20"/>
        </w:rPr>
        <w:t xml:space="preserve"> </w:t>
      </w:r>
      <w:proofErr w:type="spellStart"/>
      <w:r w:rsidR="00007737" w:rsidRPr="00075A42">
        <w:rPr>
          <w:rFonts w:ascii="Times New Roman" w:hAnsi="Times New Roman" w:cs="Times New Roman"/>
          <w:color w:val="0D0D0D" w:themeColor="text1" w:themeTint="F2"/>
          <w:sz w:val="20"/>
          <w:szCs w:val="20"/>
        </w:rPr>
        <w:t>Illumina</w:t>
      </w:r>
      <w:proofErr w:type="spellEnd"/>
      <w:r w:rsidR="00007737" w:rsidRPr="00075A42">
        <w:rPr>
          <w:rFonts w:ascii="Times New Roman" w:hAnsi="Times New Roman" w:cs="Times New Roman"/>
          <w:color w:val="0D0D0D" w:themeColor="text1" w:themeTint="F2"/>
          <w:sz w:val="20"/>
          <w:szCs w:val="20"/>
        </w:rPr>
        <w:t xml:space="preserve"> sequencing platform</w:t>
      </w:r>
      <w:r w:rsidR="007279C4" w:rsidRPr="00075A42">
        <w:rPr>
          <w:rFonts w:ascii="Times New Roman" w:hAnsi="Times New Roman" w:cs="Times New Roman"/>
          <w:color w:val="0D0D0D" w:themeColor="text1" w:themeTint="F2"/>
          <w:sz w:val="20"/>
          <w:szCs w:val="20"/>
        </w:rPr>
        <w:t>, as</w:t>
      </w:r>
      <w:r w:rsidR="00017459" w:rsidRPr="00075A42">
        <w:rPr>
          <w:rFonts w:ascii="Times New Roman" w:hAnsi="Times New Roman" w:cs="Times New Roman"/>
          <w:color w:val="0D0D0D" w:themeColor="text1" w:themeTint="F2"/>
          <w:sz w:val="20"/>
          <w:szCs w:val="20"/>
        </w:rPr>
        <w:t xml:space="preserve"> </w:t>
      </w:r>
      <w:r w:rsidR="00CF6C70" w:rsidRPr="00075A42">
        <w:rPr>
          <w:rFonts w:ascii="Times New Roman" w:hAnsi="Times New Roman" w:cs="Times New Roman"/>
          <w:color w:val="0D0D0D" w:themeColor="text1" w:themeTint="F2"/>
          <w:sz w:val="20"/>
          <w:szCs w:val="20"/>
        </w:rPr>
        <w:t xml:space="preserve">described </w:t>
      </w:r>
      <w:r w:rsidR="00017459" w:rsidRPr="00075A42">
        <w:rPr>
          <w:rFonts w:ascii="Times New Roman" w:hAnsi="Times New Roman" w:cs="Times New Roman"/>
          <w:color w:val="0D0D0D" w:themeColor="text1" w:themeTint="F2"/>
          <w:sz w:val="20"/>
          <w:szCs w:val="20"/>
        </w:rPr>
        <w:t xml:space="preserve">previously </w:t>
      </w:r>
      <w:r w:rsidR="005C0EC1" w:rsidRPr="00075A42">
        <w:rPr>
          <w:rFonts w:ascii="Times New Roman" w:hAnsi="Times New Roman" w:cs="Times New Roman"/>
          <w:color w:val="0D0D0D" w:themeColor="text1" w:themeTint="F2"/>
          <w:sz w:val="20"/>
          <w:szCs w:val="20"/>
        </w:rPr>
        <w:fldChar w:fldCharType="begin"/>
      </w:r>
      <w:r w:rsidR="007E1AE4" w:rsidRPr="00075A42">
        <w:rPr>
          <w:rFonts w:ascii="Times New Roman" w:hAnsi="Times New Roman" w:cs="Times New Roman"/>
          <w:color w:val="0D0D0D" w:themeColor="text1" w:themeTint="F2"/>
          <w:sz w:val="20"/>
          <w:szCs w:val="20"/>
        </w:rPr>
        <w:instrText xml:space="preserve"> ADDIN EN.CITE &lt;EndNote&gt;&lt;Cite&gt;&lt;Author&gt;Gu&lt;/Author&gt;&lt;Year&gt;2016&lt;/Year&gt;&lt;RecNum&gt;1847&lt;/RecNum&gt;&lt;DisplayText&gt;(Gu et al. 2016)&lt;/DisplayText&gt;&lt;record&gt;&lt;rec-number&gt;1847&lt;/rec-number&gt;&lt;foreign-keys&gt;&lt;key app="EN" db-id="faxtvvdxv0ffr1esw2bv099mfvf0x2xx2pd9"&gt;1847&lt;/key&gt;&lt;/foreign-keys&gt;&lt;ref-type name="Journal Article"&gt;17&lt;/ref-type&gt;&lt;contributors&gt;&lt;authors&gt;&lt;author&gt;Gu, Yian&lt;/author&gt;&lt;author&gt;Wei, Zhong&lt;/author&gt;&lt;author&gt;Wang, Xueqi&lt;/author&gt;&lt;author&gt;Friman, Ville-Petri&lt;/author&gt;&lt;author&gt;Huang, Jianfeng&lt;/author&gt;&lt;author&gt;Wang, Xiaofang&lt;/author&gt;&lt;author&gt;Mei, Xinlan&lt;/author&gt;&lt;author&gt;Xu, Yangchun&lt;/author&gt;&lt;author&gt;Shen, Qirong&lt;/author&gt;&lt;author&gt;Jousset, Alexandre&lt;/author&gt;&lt;/authors&gt;&lt;/contributors&gt;&lt;titles&gt;&lt;title&gt;Pathogen invasion indirectly changes the composition of soil microbiome via shifts in root exudation profile&lt;/title&gt;&lt;secondary-title&gt;Biology and Fertility of Soils&lt;/secondary-title&gt;&lt;/titles&gt;&lt;periodical&gt;&lt;full-title&gt;Biology and Fertility of Soils&lt;/full-title&gt;&lt;abbr-1&gt;Biol. Fertil. Soils&lt;/abbr-1&gt;&lt;abbr-2&gt;Biol Fertil Soils&lt;/abbr-2&gt;&lt;/periodical&gt;&lt;pages&gt;997-1005&lt;/pages&gt;&lt;volume&gt;52&lt;/volume&gt;&lt;number&gt;7&lt;/number&gt;&lt;dates&gt;&lt;year&gt;2016&lt;/year&gt;&lt;/dates&gt;&lt;isbn&gt;0178-2762&amp;#xD;1432-0789&lt;/isbn&gt;&lt;urls&gt;&lt;/urls&gt;&lt;electronic-resource-num&gt;10.1007/s00374-016-1136-2&lt;/electronic-resource-num&gt;&lt;/record&gt;&lt;/Cite&gt;&lt;/EndNote&gt;</w:instrText>
      </w:r>
      <w:r w:rsidR="005C0EC1" w:rsidRPr="00075A42">
        <w:rPr>
          <w:rFonts w:ascii="Times New Roman" w:hAnsi="Times New Roman" w:cs="Times New Roman"/>
          <w:color w:val="0D0D0D" w:themeColor="text1" w:themeTint="F2"/>
          <w:sz w:val="20"/>
          <w:szCs w:val="20"/>
        </w:rPr>
        <w:fldChar w:fldCharType="separate"/>
      </w:r>
      <w:r w:rsidR="007E1AE4" w:rsidRPr="00075A42">
        <w:rPr>
          <w:rFonts w:ascii="Times New Roman" w:hAnsi="Times New Roman" w:cs="Times New Roman"/>
          <w:noProof/>
          <w:color w:val="0D0D0D" w:themeColor="text1" w:themeTint="F2"/>
          <w:sz w:val="20"/>
          <w:szCs w:val="20"/>
        </w:rPr>
        <w:t>(</w:t>
      </w:r>
      <w:hyperlink w:anchor="_ENREF_1_21" w:tooltip="Gu, 2016 #1847" w:history="1">
        <w:r w:rsidR="00BE7F4F" w:rsidRPr="00075A42">
          <w:rPr>
            <w:rFonts w:ascii="Times New Roman" w:hAnsi="Times New Roman" w:cs="Times New Roman"/>
            <w:noProof/>
            <w:color w:val="0D0D0D" w:themeColor="text1" w:themeTint="F2"/>
            <w:sz w:val="20"/>
            <w:szCs w:val="20"/>
          </w:rPr>
          <w:t>Gu et al. 2016</w:t>
        </w:r>
      </w:hyperlink>
      <w:r w:rsidR="007E1AE4" w:rsidRPr="00075A42">
        <w:rPr>
          <w:rFonts w:ascii="Times New Roman" w:hAnsi="Times New Roman" w:cs="Times New Roman"/>
          <w:noProof/>
          <w:color w:val="0D0D0D" w:themeColor="text1" w:themeTint="F2"/>
          <w:sz w:val="20"/>
          <w:szCs w:val="20"/>
        </w:rPr>
        <w:t>)</w:t>
      </w:r>
      <w:r w:rsidR="005C0EC1" w:rsidRPr="00075A42">
        <w:rPr>
          <w:rFonts w:ascii="Times New Roman" w:hAnsi="Times New Roman" w:cs="Times New Roman"/>
          <w:color w:val="0D0D0D" w:themeColor="text1" w:themeTint="F2"/>
          <w:sz w:val="20"/>
          <w:szCs w:val="20"/>
        </w:rPr>
        <w:fldChar w:fldCharType="end"/>
      </w:r>
      <w:r w:rsidR="00017459" w:rsidRPr="00075A42">
        <w:rPr>
          <w:rFonts w:ascii="Times New Roman" w:hAnsi="Times New Roman" w:cs="Times New Roman"/>
          <w:color w:val="0D0D0D" w:themeColor="text1" w:themeTint="F2"/>
          <w:sz w:val="20"/>
          <w:szCs w:val="20"/>
        </w:rPr>
        <w:t>.</w:t>
      </w:r>
      <w:r w:rsidR="007279C4" w:rsidRPr="00075A42">
        <w:rPr>
          <w:rFonts w:ascii="Times New Roman" w:hAnsi="Times New Roman" w:cs="Times New Roman"/>
          <w:color w:val="0D0D0D" w:themeColor="text1" w:themeTint="F2"/>
          <w:sz w:val="20"/>
          <w:szCs w:val="20"/>
        </w:rPr>
        <w:t xml:space="preserve"> The amplificati</w:t>
      </w:r>
      <w:r w:rsidR="00007737" w:rsidRPr="00075A42">
        <w:rPr>
          <w:rFonts w:ascii="Times New Roman" w:hAnsi="Times New Roman" w:cs="Times New Roman"/>
          <w:color w:val="0D0D0D" w:themeColor="text1" w:themeTint="F2"/>
          <w:sz w:val="20"/>
          <w:szCs w:val="20"/>
        </w:rPr>
        <w:t>on products were purified using an</w:t>
      </w:r>
      <w:r w:rsidR="00820498" w:rsidRPr="00075A42">
        <w:rPr>
          <w:rFonts w:ascii="Times New Roman" w:hAnsi="Times New Roman" w:cs="Times New Roman"/>
          <w:color w:val="0D0D0D" w:themeColor="text1" w:themeTint="F2"/>
          <w:sz w:val="20"/>
          <w:szCs w:val="20"/>
        </w:rPr>
        <w:t xml:space="preserve"> </w:t>
      </w:r>
      <w:proofErr w:type="spellStart"/>
      <w:r w:rsidR="00820498" w:rsidRPr="00075A42">
        <w:rPr>
          <w:rFonts w:ascii="Times New Roman" w:hAnsi="Times New Roman" w:cs="Times New Roman"/>
          <w:color w:val="0D0D0D" w:themeColor="text1" w:themeTint="F2"/>
          <w:sz w:val="20"/>
          <w:szCs w:val="20"/>
        </w:rPr>
        <w:t>AxyPrep</w:t>
      </w:r>
      <w:proofErr w:type="spellEnd"/>
      <w:r w:rsidR="00820498" w:rsidRPr="00075A42">
        <w:rPr>
          <w:rFonts w:ascii="Times New Roman" w:hAnsi="Times New Roman" w:cs="Times New Roman"/>
          <w:color w:val="0D0D0D" w:themeColor="text1" w:themeTint="F2"/>
          <w:sz w:val="20"/>
          <w:szCs w:val="20"/>
        </w:rPr>
        <w:t xml:space="preserve"> PCR Clean-up Kit (</w:t>
      </w:r>
      <w:proofErr w:type="spellStart"/>
      <w:r w:rsidR="001E26D9" w:rsidRPr="00075A42">
        <w:rPr>
          <w:rFonts w:ascii="Times New Roman" w:hAnsi="Times New Roman" w:cs="Times New Roman"/>
          <w:color w:val="0D0D0D" w:themeColor="text1" w:themeTint="F2"/>
          <w:sz w:val="20"/>
          <w:szCs w:val="20"/>
        </w:rPr>
        <w:t>Axygen</w:t>
      </w:r>
      <w:proofErr w:type="spellEnd"/>
      <w:r w:rsidR="001E26D9" w:rsidRPr="00075A42">
        <w:rPr>
          <w:rFonts w:ascii="Times New Roman" w:hAnsi="Times New Roman" w:cs="Times New Roman"/>
          <w:color w:val="0D0D0D" w:themeColor="text1" w:themeTint="F2"/>
          <w:sz w:val="20"/>
          <w:szCs w:val="20"/>
        </w:rPr>
        <w:t>, Hangzhou, China</w:t>
      </w:r>
      <w:r w:rsidR="00820498" w:rsidRPr="00075A42">
        <w:rPr>
          <w:rFonts w:ascii="Times New Roman" w:hAnsi="Times New Roman" w:cs="Times New Roman"/>
          <w:color w:val="0D0D0D" w:themeColor="text1" w:themeTint="F2"/>
          <w:sz w:val="20"/>
          <w:szCs w:val="20"/>
        </w:rPr>
        <w:t>),</w:t>
      </w:r>
      <w:r w:rsidR="00DB3E74" w:rsidRPr="00075A42">
        <w:rPr>
          <w:rFonts w:ascii="Times New Roman" w:hAnsi="Times New Roman" w:cs="Times New Roman"/>
          <w:color w:val="0D0D0D" w:themeColor="text1" w:themeTint="F2"/>
          <w:sz w:val="20"/>
          <w:szCs w:val="20"/>
        </w:rPr>
        <w:t xml:space="preserve"> quantified</w:t>
      </w:r>
      <w:r w:rsidR="00820498" w:rsidRPr="00075A42">
        <w:rPr>
          <w:rFonts w:ascii="Times New Roman" w:hAnsi="Times New Roman" w:cs="Times New Roman"/>
          <w:color w:val="0D0D0D" w:themeColor="text1" w:themeTint="F2"/>
          <w:sz w:val="20"/>
          <w:szCs w:val="20"/>
        </w:rPr>
        <w:t xml:space="preserve"> with </w:t>
      </w:r>
      <w:r w:rsidR="001C055C" w:rsidRPr="00075A42">
        <w:rPr>
          <w:rFonts w:ascii="Times New Roman" w:hAnsi="Times New Roman" w:cs="Times New Roman"/>
          <w:color w:val="0D0D0D" w:themeColor="text1" w:themeTint="F2"/>
          <w:sz w:val="20"/>
          <w:szCs w:val="20"/>
        </w:rPr>
        <w:t xml:space="preserve">a </w:t>
      </w:r>
      <w:proofErr w:type="spellStart"/>
      <w:r w:rsidR="00820498" w:rsidRPr="00075A42">
        <w:rPr>
          <w:rFonts w:ascii="Times New Roman" w:hAnsi="Times New Roman" w:cs="Times New Roman"/>
          <w:color w:val="0D0D0D" w:themeColor="text1" w:themeTint="F2"/>
          <w:sz w:val="20"/>
          <w:szCs w:val="20"/>
        </w:rPr>
        <w:t>NanoDrop</w:t>
      </w:r>
      <w:proofErr w:type="spellEnd"/>
      <w:r w:rsidR="00820498" w:rsidRPr="00075A42">
        <w:rPr>
          <w:rFonts w:ascii="Times New Roman" w:hAnsi="Times New Roman" w:cs="Times New Roman"/>
          <w:color w:val="0D0D0D" w:themeColor="text1" w:themeTint="F2"/>
          <w:sz w:val="20"/>
          <w:szCs w:val="20"/>
        </w:rPr>
        <w:t xml:space="preserve"> spectrophotometer and </w:t>
      </w:r>
      <w:r w:rsidR="003E72EE" w:rsidRPr="00075A42">
        <w:rPr>
          <w:rFonts w:ascii="Times New Roman" w:hAnsi="Times New Roman" w:cs="Times New Roman"/>
          <w:color w:val="0D0D0D" w:themeColor="text1" w:themeTint="F2"/>
          <w:sz w:val="20"/>
          <w:szCs w:val="20"/>
        </w:rPr>
        <w:t xml:space="preserve">sequenced </w:t>
      </w:r>
      <w:r w:rsidR="002C2B47" w:rsidRPr="00075A42">
        <w:rPr>
          <w:rFonts w:ascii="Times New Roman" w:hAnsi="Times New Roman" w:cs="Times New Roman"/>
          <w:color w:val="0D0D0D" w:themeColor="text1" w:themeTint="F2"/>
          <w:sz w:val="20"/>
          <w:szCs w:val="20"/>
        </w:rPr>
        <w:t>using</w:t>
      </w:r>
      <w:r w:rsidR="001C055C" w:rsidRPr="00075A42">
        <w:rPr>
          <w:rFonts w:ascii="Times New Roman" w:hAnsi="Times New Roman" w:cs="Times New Roman"/>
          <w:color w:val="0D0D0D" w:themeColor="text1" w:themeTint="F2"/>
          <w:sz w:val="20"/>
          <w:szCs w:val="20"/>
        </w:rPr>
        <w:t xml:space="preserve"> </w:t>
      </w:r>
      <w:proofErr w:type="spellStart"/>
      <w:r w:rsidR="003E72EE" w:rsidRPr="00075A42">
        <w:rPr>
          <w:rFonts w:ascii="Times New Roman" w:hAnsi="Times New Roman" w:cs="Times New Roman"/>
          <w:color w:val="0D0D0D" w:themeColor="text1" w:themeTint="F2"/>
          <w:sz w:val="20"/>
          <w:szCs w:val="20"/>
        </w:rPr>
        <w:t>Illumina</w:t>
      </w:r>
      <w:proofErr w:type="spellEnd"/>
      <w:r w:rsidR="003E72EE" w:rsidRPr="00075A42">
        <w:rPr>
          <w:rFonts w:ascii="Times New Roman" w:hAnsi="Times New Roman" w:cs="Times New Roman"/>
          <w:color w:val="0D0D0D" w:themeColor="text1" w:themeTint="F2"/>
          <w:sz w:val="20"/>
          <w:szCs w:val="20"/>
        </w:rPr>
        <w:t xml:space="preserve"> </w:t>
      </w:r>
      <w:proofErr w:type="spellStart"/>
      <w:r w:rsidR="003E72EE" w:rsidRPr="00075A42">
        <w:rPr>
          <w:rFonts w:ascii="Times New Roman" w:hAnsi="Times New Roman" w:cs="Times New Roman"/>
          <w:color w:val="0D0D0D" w:themeColor="text1" w:themeTint="F2"/>
          <w:sz w:val="20"/>
          <w:szCs w:val="20"/>
        </w:rPr>
        <w:t>Mi</w:t>
      </w:r>
      <w:r w:rsidR="001C055C" w:rsidRPr="00075A42">
        <w:rPr>
          <w:rFonts w:ascii="Times New Roman" w:hAnsi="Times New Roman" w:cs="Times New Roman"/>
          <w:color w:val="0D0D0D" w:themeColor="text1" w:themeTint="F2"/>
          <w:sz w:val="20"/>
          <w:szCs w:val="20"/>
        </w:rPr>
        <w:t>S</w:t>
      </w:r>
      <w:r w:rsidR="003E72EE" w:rsidRPr="00075A42">
        <w:rPr>
          <w:rFonts w:ascii="Times New Roman" w:hAnsi="Times New Roman" w:cs="Times New Roman"/>
          <w:color w:val="0D0D0D" w:themeColor="text1" w:themeTint="F2"/>
          <w:sz w:val="20"/>
          <w:szCs w:val="20"/>
        </w:rPr>
        <w:t>eq</w:t>
      </w:r>
      <w:proofErr w:type="spellEnd"/>
      <w:r w:rsidR="003E72EE" w:rsidRPr="00075A42">
        <w:rPr>
          <w:rFonts w:ascii="Times New Roman" w:hAnsi="Times New Roman" w:cs="Times New Roman"/>
          <w:color w:val="0D0D0D" w:themeColor="text1" w:themeTint="F2"/>
          <w:sz w:val="20"/>
          <w:szCs w:val="20"/>
        </w:rPr>
        <w:t xml:space="preserve"> pla</w:t>
      </w:r>
      <w:r w:rsidR="00820498" w:rsidRPr="00075A42">
        <w:rPr>
          <w:rFonts w:ascii="Times New Roman" w:hAnsi="Times New Roman" w:cs="Times New Roman"/>
          <w:color w:val="0D0D0D" w:themeColor="text1" w:themeTint="F2"/>
          <w:sz w:val="20"/>
          <w:szCs w:val="20"/>
        </w:rPr>
        <w:t>tform (</w:t>
      </w:r>
      <w:r w:rsidR="0054675A" w:rsidRPr="00075A42">
        <w:rPr>
          <w:rFonts w:ascii="Times New Roman" w:hAnsi="Times New Roman" w:cs="Times New Roman"/>
          <w:color w:val="0D0D0D" w:themeColor="text1" w:themeTint="F2"/>
          <w:sz w:val="20"/>
          <w:szCs w:val="20"/>
        </w:rPr>
        <w:t>Personal</w:t>
      </w:r>
      <w:r w:rsidR="00820498" w:rsidRPr="00075A42">
        <w:rPr>
          <w:rFonts w:ascii="Times New Roman" w:hAnsi="Times New Roman" w:cs="Times New Roman"/>
          <w:color w:val="0D0D0D" w:themeColor="text1" w:themeTint="F2"/>
          <w:sz w:val="20"/>
          <w:szCs w:val="20"/>
        </w:rPr>
        <w:t xml:space="preserve"> </w:t>
      </w:r>
      <w:r w:rsidR="0054675A" w:rsidRPr="00075A42">
        <w:rPr>
          <w:rFonts w:ascii="Times New Roman" w:hAnsi="Times New Roman" w:cs="Times New Roman"/>
          <w:color w:val="0D0D0D" w:themeColor="text1" w:themeTint="F2"/>
          <w:sz w:val="20"/>
          <w:szCs w:val="20"/>
        </w:rPr>
        <w:t>Bio</w:t>
      </w:r>
      <w:r w:rsidR="00820498" w:rsidRPr="00075A42">
        <w:rPr>
          <w:rFonts w:ascii="Times New Roman" w:hAnsi="Times New Roman" w:cs="Times New Roman"/>
          <w:color w:val="0D0D0D" w:themeColor="text1" w:themeTint="F2"/>
          <w:sz w:val="20"/>
          <w:szCs w:val="20"/>
        </w:rPr>
        <w:t>technology Co., Ltd, Shanghai, China)</w:t>
      </w:r>
      <w:r w:rsidR="00C60CB8" w:rsidRPr="00075A42">
        <w:rPr>
          <w:rFonts w:ascii="Times New Roman" w:hAnsi="Times New Roman" w:cs="Times New Roman"/>
          <w:color w:val="0D0D0D" w:themeColor="text1" w:themeTint="F2"/>
          <w:sz w:val="20"/>
          <w:szCs w:val="20"/>
        </w:rPr>
        <w:t>.</w:t>
      </w:r>
    </w:p>
    <w:p w14:paraId="77DAC83D" w14:textId="0A347DEF" w:rsidR="00C60CB8" w:rsidRPr="00075A42" w:rsidRDefault="00C60CB8" w:rsidP="00AA4289">
      <w:pPr>
        <w:pStyle w:val="a6"/>
        <w:spacing w:line="480" w:lineRule="auto"/>
        <w:ind w:firstLineChars="0"/>
        <w:rPr>
          <w:rFonts w:ascii="Times New Roman" w:hAnsi="Times New Roman"/>
          <w:color w:val="0D0D0D" w:themeColor="text1" w:themeTint="F2"/>
          <w:sz w:val="20"/>
          <w:szCs w:val="20"/>
        </w:rPr>
      </w:pPr>
      <w:r w:rsidRPr="00075A42">
        <w:rPr>
          <w:rFonts w:ascii="Times New Roman" w:hAnsi="Times New Roman"/>
          <w:color w:val="0D0D0D" w:themeColor="text1" w:themeTint="F2"/>
          <w:sz w:val="20"/>
          <w:szCs w:val="20"/>
        </w:rPr>
        <w:t xml:space="preserve">Sequence </w:t>
      </w:r>
      <w:r w:rsidR="000F59C4" w:rsidRPr="00075A42">
        <w:rPr>
          <w:rFonts w:ascii="Times New Roman" w:hAnsi="Times New Roman"/>
          <w:color w:val="0D0D0D" w:themeColor="text1" w:themeTint="F2"/>
          <w:sz w:val="20"/>
          <w:szCs w:val="20"/>
        </w:rPr>
        <w:t>data</w:t>
      </w:r>
      <w:r w:rsidRPr="00075A42">
        <w:rPr>
          <w:rFonts w:ascii="Times New Roman" w:hAnsi="Times New Roman"/>
          <w:color w:val="0D0D0D" w:themeColor="text1" w:themeTint="F2"/>
          <w:sz w:val="20"/>
          <w:szCs w:val="20"/>
        </w:rPr>
        <w:t xml:space="preserve"> were processed </w:t>
      </w:r>
      <w:r w:rsidR="00B4613D" w:rsidRPr="00075A42">
        <w:rPr>
          <w:rFonts w:ascii="Times New Roman" w:hAnsi="Times New Roman"/>
          <w:color w:val="0D0D0D" w:themeColor="text1" w:themeTint="F2"/>
          <w:sz w:val="20"/>
          <w:szCs w:val="20"/>
        </w:rPr>
        <w:t>using</w:t>
      </w:r>
      <w:r w:rsidR="001C055C" w:rsidRPr="00075A42">
        <w:rPr>
          <w:rFonts w:ascii="Times New Roman" w:hAnsi="Times New Roman"/>
          <w:color w:val="0D0D0D" w:themeColor="text1" w:themeTint="F2"/>
          <w:sz w:val="20"/>
          <w:szCs w:val="20"/>
        </w:rPr>
        <w:t xml:space="preserve"> the</w:t>
      </w:r>
      <w:r w:rsidRPr="00075A42">
        <w:rPr>
          <w:rFonts w:ascii="Times New Roman" w:hAnsi="Times New Roman"/>
          <w:color w:val="0D0D0D" w:themeColor="text1" w:themeTint="F2"/>
          <w:sz w:val="20"/>
          <w:szCs w:val="20"/>
        </w:rPr>
        <w:t xml:space="preserve"> UPARSE</w:t>
      </w:r>
      <w:r w:rsidR="00C90577" w:rsidRPr="00075A42">
        <w:rPr>
          <w:rFonts w:ascii="Times New Roman" w:hAnsi="Times New Roman"/>
          <w:color w:val="0D0D0D" w:themeColor="text1" w:themeTint="F2"/>
          <w:sz w:val="20"/>
          <w:szCs w:val="20"/>
        </w:rPr>
        <w:t xml:space="preserve"> operating procedure</w:t>
      </w:r>
      <w:r w:rsidR="00B4613D" w:rsidRPr="00075A42">
        <w:rPr>
          <w:rFonts w:ascii="Times New Roman" w:hAnsi="Times New Roman"/>
          <w:color w:val="0D0D0D" w:themeColor="text1" w:themeTint="F2"/>
          <w:sz w:val="20"/>
          <w:szCs w:val="20"/>
        </w:rPr>
        <w:t xml:space="preserve"> </w:t>
      </w:r>
      <w:r w:rsidRPr="00075A42">
        <w:rPr>
          <w:rFonts w:ascii="Times New Roman" w:hAnsi="Times New Roman"/>
          <w:color w:val="0D0D0D" w:themeColor="text1" w:themeTint="F2"/>
          <w:sz w:val="20"/>
          <w:szCs w:val="20"/>
        </w:rPr>
        <w:fldChar w:fldCharType="begin"/>
      </w:r>
      <w:r w:rsidR="00CA3EBA" w:rsidRPr="00075A42">
        <w:rPr>
          <w:rFonts w:ascii="Times New Roman" w:hAnsi="Times New Roman"/>
          <w:color w:val="0D0D0D" w:themeColor="text1" w:themeTint="F2"/>
          <w:sz w:val="20"/>
          <w:szCs w:val="20"/>
        </w:rPr>
        <w:instrText xml:space="preserve"> ADDIN EN.CITE &lt;EndNote&gt;&lt;Cite&gt;&lt;Author&gt;Edgar&lt;/Author&gt;&lt;Year&gt;2013&lt;/Year&gt;&lt;RecNum&gt;1550&lt;/RecNum&gt;&lt;DisplayText&gt;(Edgar 2013)&lt;/DisplayText&gt;&lt;record&gt;&lt;rec-number&gt;1550&lt;/rec-number&gt;&lt;foreign-keys&gt;&lt;key app="EN" db-id="faxtvvdxv0ffr1esw2bv099mfvf0x2xx2pd9"&gt;1550&lt;/key&gt;&lt;/foreign-keys&gt;&lt;ref-type name="Journal Article"&gt;17&lt;/ref-type&gt;&lt;contributors&gt;&lt;authors&gt;&lt;author&gt;Edgar, R. C.&lt;/author&gt;&lt;/authors&gt;&lt;/contributors&gt;&lt;auth-address&gt;Independent Investigator, Tiburon, California, USA.&lt;/auth-address&gt;&lt;titles&gt;&lt;title&gt;UPARSE: highly accurate OTU sequences from microbial amplicon reads&lt;/title&gt;&lt;secondary-title&gt;Nature methods&lt;/secondary-title&gt;&lt;alt-title&gt;Nature methods&lt;/alt-title&gt;&lt;/titles&gt;&lt;periodical&gt;&lt;full-title&gt;Nature Methods&lt;/full-title&gt;&lt;abbr-1&gt;Nat. Methods&lt;/abbr-1&gt;&lt;abbr-2&gt;Nat Methods&lt;/abbr-2&gt;&lt;/periodical&gt;&lt;alt-periodical&gt;&lt;full-title&gt;Nature Methods&lt;/full-title&gt;&lt;abbr-1&gt;Nat. Methods&lt;/abbr-1&gt;&lt;abbr-2&gt;Nat Methods&lt;/abbr-2&gt;&lt;/alt-periodical&gt;&lt;pages&gt;996-8&lt;/pages&gt;&lt;volume&gt;10&lt;/volume&gt;&lt;number&gt;10&lt;/number&gt;&lt;edition&gt;2013/08/21&lt;/edition&gt;&lt;keywords&gt;&lt;keyword&gt;Algorithms&lt;/keyword&gt;&lt;keyword&gt;Databases, Genetic&lt;/keyword&gt;&lt;keyword&gt;Humans&lt;/keyword&gt;&lt;keyword&gt;Metagenomics&lt;/keyword&gt;&lt;keyword&gt;Microbiota/*genetics&lt;/keyword&gt;&lt;keyword&gt;*Phylogeny&lt;/keyword&gt;&lt;keyword&gt;RNA, Ribosomal, 16S/*genetics&lt;/keyword&gt;&lt;keyword&gt;Research Design&lt;/keyword&gt;&lt;keyword&gt;Sensitivity and Specificity&lt;/keyword&gt;&lt;keyword&gt;Software&lt;/keyword&gt;&lt;/keywords&gt;&lt;dates&gt;&lt;year&gt;2013&lt;/year&gt;&lt;pub-dates&gt;&lt;date&gt;Oct&lt;/date&gt;&lt;/pub-dates&gt;&lt;/dates&gt;&lt;isbn&gt;1548-7105 (Electronic)&amp;#xD;1548-7091 (Linking)&lt;/isbn&gt;&lt;accession-num&gt;23955772&lt;/accession-num&gt;&lt;urls&gt;&lt;related-urls&gt;&lt;url&gt;http://www.ncbi.nlm.nih.gov/pubmed/23955772&lt;/url&gt;&lt;/related-urls&gt;&lt;/urls&gt;&lt;electronic-resource-num&gt;10.1038/nmeth.2604&lt;/electronic-resource-num&gt;&lt;language&gt;eng&lt;/language&gt;&lt;/record&gt;&lt;/Cite&gt;&lt;/EndNote&gt;</w:instrText>
      </w:r>
      <w:r w:rsidRPr="00075A42">
        <w:rPr>
          <w:rFonts w:ascii="Times New Roman" w:hAnsi="Times New Roman"/>
          <w:color w:val="0D0D0D" w:themeColor="text1" w:themeTint="F2"/>
          <w:sz w:val="20"/>
          <w:szCs w:val="20"/>
        </w:rPr>
        <w:fldChar w:fldCharType="separate"/>
      </w:r>
      <w:r w:rsidR="008C635B" w:rsidRPr="00075A42">
        <w:rPr>
          <w:rFonts w:ascii="Times New Roman" w:hAnsi="Times New Roman"/>
          <w:noProof/>
          <w:color w:val="0D0D0D" w:themeColor="text1" w:themeTint="F2"/>
          <w:sz w:val="20"/>
          <w:szCs w:val="20"/>
        </w:rPr>
        <w:t>(</w:t>
      </w:r>
      <w:hyperlink w:anchor="_ENREF_1_16" w:tooltip="Edgar, 2013 #1550" w:history="1">
        <w:r w:rsidR="00BE7F4F" w:rsidRPr="00075A42">
          <w:rPr>
            <w:rFonts w:ascii="Times New Roman" w:hAnsi="Times New Roman"/>
            <w:noProof/>
            <w:color w:val="0D0D0D" w:themeColor="text1" w:themeTint="F2"/>
            <w:sz w:val="20"/>
            <w:szCs w:val="20"/>
          </w:rPr>
          <w:t>Edgar 2013</w:t>
        </w:r>
      </w:hyperlink>
      <w:r w:rsidR="008C635B" w:rsidRPr="00075A42">
        <w:rPr>
          <w:rFonts w:ascii="Times New Roman" w:hAnsi="Times New Roman"/>
          <w:noProof/>
          <w:color w:val="0D0D0D" w:themeColor="text1" w:themeTint="F2"/>
          <w:sz w:val="20"/>
          <w:szCs w:val="20"/>
        </w:rPr>
        <w:t>)</w:t>
      </w:r>
      <w:r w:rsidRPr="00075A42">
        <w:rPr>
          <w:rFonts w:ascii="Times New Roman" w:hAnsi="Times New Roman"/>
          <w:color w:val="0D0D0D" w:themeColor="text1" w:themeTint="F2"/>
          <w:sz w:val="20"/>
          <w:szCs w:val="20"/>
        </w:rPr>
        <w:fldChar w:fldCharType="end"/>
      </w:r>
      <w:r w:rsidRPr="00075A42">
        <w:rPr>
          <w:rFonts w:ascii="Times New Roman" w:hAnsi="Times New Roman"/>
          <w:color w:val="0D0D0D" w:themeColor="text1" w:themeTint="F2"/>
          <w:sz w:val="20"/>
          <w:szCs w:val="20"/>
        </w:rPr>
        <w:t xml:space="preserve">. </w:t>
      </w:r>
      <w:r w:rsidR="002C2B47" w:rsidRPr="00075A42">
        <w:rPr>
          <w:rFonts w:ascii="Times New Roman" w:hAnsi="Times New Roman"/>
          <w:color w:val="0D0D0D" w:themeColor="text1" w:themeTint="F2"/>
          <w:sz w:val="20"/>
          <w:szCs w:val="20"/>
        </w:rPr>
        <w:t xml:space="preserve">For each </w:t>
      </w:r>
      <w:r w:rsidR="002C2B47" w:rsidRPr="00075A42">
        <w:rPr>
          <w:rFonts w:ascii="Times New Roman" w:hAnsi="Times New Roman"/>
          <w:color w:val="0D0D0D" w:themeColor="text1" w:themeTint="F2"/>
          <w:sz w:val="20"/>
          <w:szCs w:val="20"/>
        </w:rPr>
        <w:lastRenderedPageBreak/>
        <w:t>sample, s</w:t>
      </w:r>
      <w:r w:rsidR="000F59C4" w:rsidRPr="00075A42">
        <w:rPr>
          <w:rFonts w:ascii="Times New Roman" w:hAnsi="Times New Roman"/>
          <w:color w:val="0D0D0D" w:themeColor="text1" w:themeTint="F2"/>
          <w:sz w:val="20"/>
          <w:szCs w:val="20"/>
        </w:rPr>
        <w:t>equence</w:t>
      </w:r>
      <w:r w:rsidR="002C2B47" w:rsidRPr="00075A42">
        <w:rPr>
          <w:rFonts w:ascii="Times New Roman" w:hAnsi="Times New Roman"/>
          <w:color w:val="0D0D0D" w:themeColor="text1" w:themeTint="F2"/>
          <w:sz w:val="20"/>
          <w:szCs w:val="20"/>
        </w:rPr>
        <w:t xml:space="preserve"> pairs </w:t>
      </w:r>
      <w:r w:rsidRPr="00075A42">
        <w:rPr>
          <w:rFonts w:ascii="Times New Roman" w:hAnsi="Times New Roman"/>
          <w:color w:val="0D0D0D" w:themeColor="text1" w:themeTint="F2"/>
          <w:sz w:val="20"/>
          <w:szCs w:val="20"/>
        </w:rPr>
        <w:t xml:space="preserve">were </w:t>
      </w:r>
      <w:r w:rsidR="00B77848" w:rsidRPr="00075A42">
        <w:rPr>
          <w:rFonts w:ascii="Times New Roman" w:hAnsi="Times New Roman"/>
          <w:color w:val="0D0D0D" w:themeColor="text1" w:themeTint="F2"/>
          <w:sz w:val="20"/>
          <w:szCs w:val="20"/>
        </w:rPr>
        <w:t xml:space="preserve">first </w:t>
      </w:r>
      <w:r w:rsidR="00855F4A" w:rsidRPr="00075A42">
        <w:rPr>
          <w:rFonts w:ascii="Times New Roman" w:hAnsi="Times New Roman"/>
          <w:color w:val="0D0D0D" w:themeColor="text1" w:themeTint="F2"/>
          <w:sz w:val="20"/>
          <w:szCs w:val="20"/>
        </w:rPr>
        <w:t>merged</w:t>
      </w:r>
      <w:r w:rsidR="002C2B47" w:rsidRPr="00075A42">
        <w:rPr>
          <w:rFonts w:ascii="Times New Roman" w:hAnsi="Times New Roman"/>
          <w:color w:val="0D0D0D" w:themeColor="text1" w:themeTint="F2"/>
          <w:sz w:val="20"/>
          <w:szCs w:val="20"/>
        </w:rPr>
        <w:t xml:space="preserve"> </w:t>
      </w:r>
      <w:r w:rsidR="007279C4" w:rsidRPr="00075A42">
        <w:rPr>
          <w:rFonts w:ascii="Times New Roman" w:hAnsi="Times New Roman"/>
          <w:color w:val="0D0D0D" w:themeColor="text1" w:themeTint="F2"/>
          <w:sz w:val="20"/>
          <w:szCs w:val="20"/>
        </w:rPr>
        <w:t>and</w:t>
      </w:r>
      <w:r w:rsidR="002C2B47" w:rsidRPr="00075A42">
        <w:rPr>
          <w:rFonts w:ascii="Times New Roman" w:hAnsi="Times New Roman"/>
          <w:color w:val="0D0D0D" w:themeColor="text1" w:themeTint="F2"/>
          <w:sz w:val="20"/>
          <w:szCs w:val="20"/>
        </w:rPr>
        <w:t xml:space="preserve"> </w:t>
      </w:r>
      <w:r w:rsidR="00746561" w:rsidRPr="00075A42">
        <w:rPr>
          <w:rFonts w:ascii="Times New Roman" w:hAnsi="Times New Roman"/>
          <w:color w:val="0D0D0D" w:themeColor="text1" w:themeTint="F2"/>
          <w:sz w:val="20"/>
          <w:szCs w:val="20"/>
        </w:rPr>
        <w:t>quality</w:t>
      </w:r>
      <w:r w:rsidR="00746561" w:rsidRPr="00075A42">
        <w:rPr>
          <w:rFonts w:ascii="Times New Roman" w:hAnsi="Times New Roman" w:hint="eastAsia"/>
          <w:color w:val="0D0D0D" w:themeColor="text1" w:themeTint="F2"/>
          <w:sz w:val="20"/>
          <w:szCs w:val="20"/>
        </w:rPr>
        <w:t>-</w:t>
      </w:r>
      <w:r w:rsidR="006B603F" w:rsidRPr="00075A42">
        <w:rPr>
          <w:rFonts w:ascii="Times New Roman" w:hAnsi="Times New Roman"/>
          <w:color w:val="0D0D0D" w:themeColor="text1" w:themeTint="F2"/>
          <w:sz w:val="20"/>
          <w:szCs w:val="20"/>
        </w:rPr>
        <w:t xml:space="preserve">filtered with </w:t>
      </w:r>
      <w:r w:rsidR="001C055C" w:rsidRPr="00075A42">
        <w:rPr>
          <w:rFonts w:ascii="Times New Roman" w:hAnsi="Times New Roman"/>
          <w:color w:val="0D0D0D" w:themeColor="text1" w:themeTint="F2"/>
          <w:sz w:val="20"/>
          <w:szCs w:val="20"/>
        </w:rPr>
        <w:t xml:space="preserve">a </w:t>
      </w:r>
      <w:r w:rsidRPr="00075A42">
        <w:rPr>
          <w:rFonts w:ascii="Times New Roman" w:hAnsi="Times New Roman"/>
          <w:color w:val="0D0D0D" w:themeColor="text1" w:themeTint="F2"/>
          <w:sz w:val="20"/>
          <w:szCs w:val="20"/>
        </w:rPr>
        <w:t>maximal expect</w:t>
      </w:r>
      <w:r w:rsidR="001C055C" w:rsidRPr="00075A42">
        <w:rPr>
          <w:rFonts w:ascii="Times New Roman" w:hAnsi="Times New Roman"/>
          <w:color w:val="0D0D0D" w:themeColor="text1" w:themeTint="F2"/>
          <w:sz w:val="20"/>
          <w:szCs w:val="20"/>
        </w:rPr>
        <w:t>ed</w:t>
      </w:r>
      <w:r w:rsidRPr="00075A42">
        <w:rPr>
          <w:rFonts w:ascii="Times New Roman" w:hAnsi="Times New Roman"/>
          <w:color w:val="0D0D0D" w:themeColor="text1" w:themeTint="F2"/>
          <w:sz w:val="20"/>
          <w:szCs w:val="20"/>
        </w:rPr>
        <w:t xml:space="preserve"> error</w:t>
      </w:r>
      <w:r w:rsidR="00E92033" w:rsidRPr="00075A42">
        <w:rPr>
          <w:rFonts w:ascii="Times New Roman" w:hAnsi="Times New Roman"/>
          <w:color w:val="0D0D0D" w:themeColor="text1" w:themeTint="F2"/>
          <w:sz w:val="20"/>
          <w:szCs w:val="20"/>
        </w:rPr>
        <w:t xml:space="preserve"> threshold</w:t>
      </w:r>
      <w:r w:rsidRPr="00075A42">
        <w:rPr>
          <w:rFonts w:ascii="Times New Roman" w:hAnsi="Times New Roman"/>
          <w:color w:val="0D0D0D" w:themeColor="text1" w:themeTint="F2"/>
          <w:sz w:val="20"/>
          <w:szCs w:val="20"/>
        </w:rPr>
        <w:t xml:space="preserve"> of </w:t>
      </w:r>
      <w:r w:rsidR="00E92033" w:rsidRPr="00075A42">
        <w:rPr>
          <w:rFonts w:ascii="Times New Roman" w:hAnsi="Times New Roman"/>
          <w:color w:val="0D0D0D" w:themeColor="text1" w:themeTint="F2"/>
          <w:sz w:val="20"/>
          <w:szCs w:val="20"/>
        </w:rPr>
        <w:t>1.0</w:t>
      </w:r>
      <w:r w:rsidR="007279C4" w:rsidRPr="00075A42">
        <w:rPr>
          <w:rFonts w:ascii="Times New Roman" w:hAnsi="Times New Roman"/>
          <w:color w:val="0D0D0D" w:themeColor="text1" w:themeTint="F2"/>
          <w:sz w:val="20"/>
          <w:szCs w:val="20"/>
        </w:rPr>
        <w:t xml:space="preserve">. </w:t>
      </w:r>
      <w:r w:rsidR="002C2B47" w:rsidRPr="00075A42">
        <w:rPr>
          <w:rFonts w:ascii="Times New Roman" w:hAnsi="Times New Roman"/>
          <w:color w:val="0D0D0D" w:themeColor="text1" w:themeTint="F2"/>
          <w:sz w:val="20"/>
          <w:szCs w:val="20"/>
        </w:rPr>
        <w:t>After removing s</w:t>
      </w:r>
      <w:r w:rsidR="00B77848" w:rsidRPr="00075A42">
        <w:rPr>
          <w:rFonts w:ascii="Times New Roman" w:hAnsi="Times New Roman"/>
          <w:color w:val="0D0D0D" w:themeColor="text1" w:themeTint="F2"/>
          <w:sz w:val="20"/>
          <w:szCs w:val="20"/>
        </w:rPr>
        <w:t>ing</w:t>
      </w:r>
      <w:r w:rsidR="00AC0943" w:rsidRPr="00075A42">
        <w:rPr>
          <w:rFonts w:ascii="Times New Roman" w:hAnsi="Times New Roman"/>
          <w:color w:val="0D0D0D" w:themeColor="text1" w:themeTint="F2"/>
          <w:sz w:val="20"/>
          <w:szCs w:val="20"/>
        </w:rPr>
        <w:t>letons</w:t>
      </w:r>
      <w:r w:rsidR="002C2B47" w:rsidRPr="00075A42">
        <w:rPr>
          <w:rFonts w:ascii="Times New Roman" w:hAnsi="Times New Roman"/>
          <w:color w:val="0D0D0D" w:themeColor="text1" w:themeTint="F2"/>
          <w:sz w:val="20"/>
          <w:szCs w:val="20"/>
        </w:rPr>
        <w:t>,</w:t>
      </w:r>
      <w:r w:rsidR="007279C4" w:rsidRPr="00075A42">
        <w:rPr>
          <w:rFonts w:ascii="Times New Roman" w:hAnsi="Times New Roman"/>
          <w:color w:val="0D0D0D" w:themeColor="text1" w:themeTint="F2"/>
          <w:sz w:val="20"/>
          <w:szCs w:val="20"/>
        </w:rPr>
        <w:t xml:space="preserve"> the s</w:t>
      </w:r>
      <w:r w:rsidRPr="00075A42">
        <w:rPr>
          <w:rFonts w:ascii="Times New Roman" w:hAnsi="Times New Roman"/>
          <w:color w:val="0D0D0D" w:themeColor="text1" w:themeTint="F2"/>
          <w:sz w:val="20"/>
          <w:szCs w:val="20"/>
        </w:rPr>
        <w:t>equence reads were</w:t>
      </w:r>
      <w:r w:rsidR="002C2B47" w:rsidRPr="00075A42">
        <w:rPr>
          <w:rFonts w:ascii="Times New Roman" w:hAnsi="Times New Roman"/>
          <w:color w:val="0D0D0D" w:themeColor="text1" w:themeTint="F2"/>
          <w:sz w:val="20"/>
          <w:szCs w:val="20"/>
        </w:rPr>
        <w:t xml:space="preserve"> </w:t>
      </w:r>
      <w:r w:rsidRPr="00075A42">
        <w:rPr>
          <w:rFonts w:ascii="Times New Roman" w:hAnsi="Times New Roman"/>
          <w:color w:val="0D0D0D" w:themeColor="text1" w:themeTint="F2"/>
          <w:sz w:val="20"/>
          <w:szCs w:val="20"/>
        </w:rPr>
        <w:t xml:space="preserve">clustered into </w:t>
      </w:r>
      <w:r w:rsidR="008E2485" w:rsidRPr="00075A42">
        <w:rPr>
          <w:rFonts w:ascii="Times New Roman" w:hAnsi="Times New Roman"/>
          <w:color w:val="0D0D0D" w:themeColor="text1" w:themeTint="F2"/>
          <w:sz w:val="20"/>
          <w:szCs w:val="20"/>
        </w:rPr>
        <w:t>o</w:t>
      </w:r>
      <w:r w:rsidR="007279C4" w:rsidRPr="00075A42">
        <w:rPr>
          <w:rFonts w:ascii="Times New Roman" w:hAnsi="Times New Roman"/>
          <w:color w:val="0D0D0D" w:themeColor="text1" w:themeTint="F2"/>
          <w:sz w:val="20"/>
          <w:szCs w:val="20"/>
        </w:rPr>
        <w:t>perational taxonomic units (</w:t>
      </w:r>
      <w:r w:rsidRPr="00075A42">
        <w:rPr>
          <w:rFonts w:ascii="Times New Roman" w:hAnsi="Times New Roman"/>
          <w:color w:val="0D0D0D" w:themeColor="text1" w:themeTint="F2"/>
          <w:sz w:val="20"/>
          <w:szCs w:val="20"/>
        </w:rPr>
        <w:t>OTUs</w:t>
      </w:r>
      <w:r w:rsidR="007279C4" w:rsidRPr="00075A42">
        <w:rPr>
          <w:rFonts w:ascii="Times New Roman" w:hAnsi="Times New Roman"/>
          <w:color w:val="0D0D0D" w:themeColor="text1" w:themeTint="F2"/>
          <w:sz w:val="20"/>
          <w:szCs w:val="20"/>
        </w:rPr>
        <w:t>)</w:t>
      </w:r>
      <w:r w:rsidRPr="00075A42">
        <w:rPr>
          <w:rFonts w:ascii="Times New Roman" w:hAnsi="Times New Roman"/>
          <w:color w:val="0D0D0D" w:themeColor="text1" w:themeTint="F2"/>
          <w:sz w:val="20"/>
          <w:szCs w:val="20"/>
        </w:rPr>
        <w:t xml:space="preserve"> </w:t>
      </w:r>
      <w:r w:rsidR="002C2B47" w:rsidRPr="00075A42">
        <w:rPr>
          <w:rFonts w:ascii="Times New Roman" w:hAnsi="Times New Roman"/>
          <w:color w:val="0D0D0D" w:themeColor="text1" w:themeTint="F2"/>
          <w:sz w:val="20"/>
          <w:szCs w:val="20"/>
        </w:rPr>
        <w:t>based on</w:t>
      </w:r>
      <w:r w:rsidRPr="00075A42">
        <w:rPr>
          <w:rFonts w:ascii="Times New Roman" w:hAnsi="Times New Roman"/>
          <w:color w:val="0D0D0D" w:themeColor="text1" w:themeTint="F2"/>
          <w:sz w:val="20"/>
          <w:szCs w:val="20"/>
        </w:rPr>
        <w:t xml:space="preserve"> 3% dissimilarity fo</w:t>
      </w:r>
      <w:r w:rsidR="002C2B47" w:rsidRPr="00075A42">
        <w:rPr>
          <w:rFonts w:ascii="Times New Roman" w:hAnsi="Times New Roman"/>
          <w:color w:val="0D0D0D" w:themeColor="text1" w:themeTint="F2"/>
          <w:sz w:val="20"/>
          <w:szCs w:val="20"/>
        </w:rPr>
        <w:t xml:space="preserve">llowed by filtration of chimeric reads using the </w:t>
      </w:r>
      <w:r w:rsidR="004F004C" w:rsidRPr="00075A42">
        <w:rPr>
          <w:rFonts w:ascii="Times New Roman" w:hAnsi="Times New Roman"/>
          <w:color w:val="0D0D0D" w:themeColor="text1" w:themeTint="F2"/>
          <w:sz w:val="20"/>
          <w:szCs w:val="20"/>
        </w:rPr>
        <w:t xml:space="preserve">UCHIME </w:t>
      </w:r>
      <w:r w:rsidR="004F004C" w:rsidRPr="00075A42">
        <w:rPr>
          <w:rFonts w:ascii="Times New Roman" w:hAnsi="Times New Roman"/>
          <w:color w:val="0D0D0D" w:themeColor="text1" w:themeTint="F2"/>
          <w:sz w:val="20"/>
          <w:szCs w:val="20"/>
        </w:rPr>
        <w:fldChar w:fldCharType="begin"/>
      </w:r>
      <w:r w:rsidR="008C635B" w:rsidRPr="00075A42">
        <w:rPr>
          <w:rFonts w:ascii="Times New Roman" w:hAnsi="Times New Roman"/>
          <w:color w:val="0D0D0D" w:themeColor="text1" w:themeTint="F2"/>
          <w:sz w:val="20"/>
          <w:szCs w:val="20"/>
        </w:rPr>
        <w:instrText xml:space="preserve"> ADDIN EN.CITE &lt;EndNote&gt;&lt;Cite&gt;&lt;Author&gt;Edgar&lt;/Author&gt;&lt;Year&gt;2011&lt;/Year&gt;&lt;RecNum&gt;1289&lt;/RecNum&gt;&lt;DisplayText&gt;(Edgar et al. 2011)&lt;/DisplayText&gt;&lt;record&gt;&lt;rec-number&gt;1289&lt;/rec-number&gt;&lt;foreign-keys&gt;&lt;key app="EN" db-id="faxtvvdxv0ffr1esw2bv099mfvf0x2xx2pd9"&gt;1289&lt;/key&gt;&lt;/foreign-keys&gt;&lt;ref-type name="Journal Article"&gt;17&lt;/ref-type&gt;&lt;contributors&gt;&lt;authors&gt;&lt;author&gt;Edgar, Robert C&lt;/author&gt;&lt;author&gt;Haas, Brian J&lt;/author&gt;&lt;author&gt;Clemente, Jose C&lt;/author&gt;&lt;author&gt;Quince, Christopher&lt;/author&gt;&lt;author&gt;Knight, Rob&lt;/author&gt;&lt;/authors&gt;&lt;/contributors&gt;&lt;titles&gt;&lt;title&gt;UCHIME improves sensitivity and speed of chimera detection&lt;/title&gt;&lt;secondary-title&gt;Bioinformatics&lt;/secondary-title&gt;&lt;/titles&gt;&lt;periodical&gt;&lt;full-title&gt;Bioinformatics&lt;/full-title&gt;&lt;/periodical&gt;&lt;pages&gt;2194-2200&lt;/pages&gt;&lt;volume&gt;27&lt;/volume&gt;&lt;number&gt;16&lt;/number&gt;&lt;dates&gt;&lt;year&gt;2011&lt;/year&gt;&lt;/dates&gt;&lt;isbn&gt;1367-4803&lt;/isbn&gt;&lt;urls&gt;&lt;/urls&gt;&lt;electronic-resource-num&gt;10.1093/bioinformatics/btr381&lt;/electronic-resource-num&gt;&lt;/record&gt;&lt;/Cite&gt;&lt;/EndNote&gt;</w:instrText>
      </w:r>
      <w:r w:rsidR="004F004C" w:rsidRPr="00075A42">
        <w:rPr>
          <w:rFonts w:ascii="Times New Roman" w:hAnsi="Times New Roman"/>
          <w:color w:val="0D0D0D" w:themeColor="text1" w:themeTint="F2"/>
          <w:sz w:val="20"/>
          <w:szCs w:val="20"/>
        </w:rPr>
        <w:fldChar w:fldCharType="separate"/>
      </w:r>
      <w:r w:rsidR="008C635B" w:rsidRPr="00075A42">
        <w:rPr>
          <w:rFonts w:ascii="Times New Roman" w:hAnsi="Times New Roman"/>
          <w:noProof/>
          <w:color w:val="0D0D0D" w:themeColor="text1" w:themeTint="F2"/>
          <w:sz w:val="20"/>
          <w:szCs w:val="20"/>
        </w:rPr>
        <w:t>(</w:t>
      </w:r>
      <w:hyperlink w:anchor="_ENREF_1_17" w:tooltip="Edgar, 2011 #1289" w:history="1">
        <w:r w:rsidR="00BE7F4F" w:rsidRPr="00075A42">
          <w:rPr>
            <w:rFonts w:ascii="Times New Roman" w:hAnsi="Times New Roman"/>
            <w:noProof/>
            <w:color w:val="0D0D0D" w:themeColor="text1" w:themeTint="F2"/>
            <w:sz w:val="20"/>
            <w:szCs w:val="20"/>
          </w:rPr>
          <w:t>Edgar et al. 2011</w:t>
        </w:r>
      </w:hyperlink>
      <w:r w:rsidR="008C635B" w:rsidRPr="00075A42">
        <w:rPr>
          <w:rFonts w:ascii="Times New Roman" w:hAnsi="Times New Roman"/>
          <w:noProof/>
          <w:color w:val="0D0D0D" w:themeColor="text1" w:themeTint="F2"/>
          <w:sz w:val="20"/>
          <w:szCs w:val="20"/>
        </w:rPr>
        <w:t>)</w:t>
      </w:r>
      <w:r w:rsidR="004F004C" w:rsidRPr="00075A42">
        <w:rPr>
          <w:rFonts w:ascii="Times New Roman" w:hAnsi="Times New Roman"/>
          <w:color w:val="0D0D0D" w:themeColor="text1" w:themeTint="F2"/>
          <w:sz w:val="20"/>
          <w:szCs w:val="20"/>
        </w:rPr>
        <w:fldChar w:fldCharType="end"/>
      </w:r>
      <w:r w:rsidRPr="00075A42">
        <w:rPr>
          <w:rFonts w:ascii="Times New Roman" w:hAnsi="Times New Roman"/>
          <w:color w:val="0D0D0D" w:themeColor="text1" w:themeTint="F2"/>
          <w:sz w:val="20"/>
          <w:szCs w:val="20"/>
        </w:rPr>
        <w:t xml:space="preserve">. </w:t>
      </w:r>
      <w:r w:rsidR="004F004C" w:rsidRPr="00075A42">
        <w:rPr>
          <w:rFonts w:ascii="Times New Roman" w:hAnsi="Times New Roman"/>
          <w:color w:val="0D0D0D" w:themeColor="text1" w:themeTint="F2"/>
          <w:sz w:val="20"/>
          <w:szCs w:val="20"/>
        </w:rPr>
        <w:t>Samples were rarefied to the depth of the smallest sample</w:t>
      </w:r>
      <w:r w:rsidR="0044101D" w:rsidRPr="00075A42">
        <w:rPr>
          <w:rFonts w:ascii="Times New Roman" w:hAnsi="Times New Roman"/>
          <w:color w:val="0D0D0D" w:themeColor="text1" w:themeTint="F2"/>
          <w:sz w:val="20"/>
          <w:szCs w:val="20"/>
        </w:rPr>
        <w:t xml:space="preserve"> (10,603 reads)</w:t>
      </w:r>
      <w:r w:rsidR="004F004C" w:rsidRPr="00075A42">
        <w:rPr>
          <w:rFonts w:ascii="Times New Roman" w:hAnsi="Times New Roman"/>
          <w:color w:val="0D0D0D" w:themeColor="text1" w:themeTint="F2"/>
          <w:sz w:val="20"/>
          <w:szCs w:val="20"/>
        </w:rPr>
        <w:t xml:space="preserve"> and s</w:t>
      </w:r>
      <w:r w:rsidRPr="00075A42">
        <w:rPr>
          <w:rFonts w:ascii="Times New Roman" w:hAnsi="Times New Roman"/>
          <w:color w:val="0D0D0D" w:themeColor="text1" w:themeTint="F2"/>
          <w:sz w:val="20"/>
          <w:szCs w:val="20"/>
        </w:rPr>
        <w:t xml:space="preserve">equence reads and </w:t>
      </w:r>
      <w:r w:rsidR="007279C4" w:rsidRPr="00075A42">
        <w:rPr>
          <w:rFonts w:ascii="Times New Roman" w:hAnsi="Times New Roman"/>
          <w:color w:val="0D0D0D" w:themeColor="text1" w:themeTint="F2"/>
          <w:sz w:val="20"/>
          <w:szCs w:val="20"/>
        </w:rPr>
        <w:t xml:space="preserve">obtained </w:t>
      </w:r>
      <w:r w:rsidRPr="00075A42">
        <w:rPr>
          <w:rFonts w:ascii="Times New Roman" w:hAnsi="Times New Roman"/>
          <w:color w:val="0D0D0D" w:themeColor="text1" w:themeTint="F2"/>
          <w:sz w:val="20"/>
          <w:szCs w:val="20"/>
        </w:rPr>
        <w:t>OTU table</w:t>
      </w:r>
      <w:r w:rsidR="007000BC" w:rsidRPr="00075A42">
        <w:rPr>
          <w:rFonts w:ascii="Times New Roman" w:hAnsi="Times New Roman"/>
          <w:color w:val="0D0D0D" w:themeColor="text1" w:themeTint="F2"/>
          <w:sz w:val="20"/>
          <w:szCs w:val="20"/>
        </w:rPr>
        <w:t>s</w:t>
      </w:r>
      <w:r w:rsidR="007279C4" w:rsidRPr="00075A42">
        <w:rPr>
          <w:rFonts w:ascii="Times New Roman" w:hAnsi="Times New Roman"/>
          <w:color w:val="0D0D0D" w:themeColor="text1" w:themeTint="F2"/>
          <w:sz w:val="20"/>
          <w:szCs w:val="20"/>
        </w:rPr>
        <w:t xml:space="preserve"> </w:t>
      </w:r>
      <w:r w:rsidRPr="00075A42">
        <w:rPr>
          <w:rFonts w:ascii="Times New Roman" w:hAnsi="Times New Roman"/>
          <w:color w:val="0D0D0D" w:themeColor="text1" w:themeTint="F2"/>
          <w:sz w:val="20"/>
          <w:szCs w:val="20"/>
        </w:rPr>
        <w:t>were analy</w:t>
      </w:r>
      <w:r w:rsidR="004F004C" w:rsidRPr="00075A42">
        <w:rPr>
          <w:rFonts w:ascii="Times New Roman" w:hAnsi="Times New Roman"/>
          <w:color w:val="0D0D0D" w:themeColor="text1" w:themeTint="F2"/>
          <w:sz w:val="20"/>
          <w:szCs w:val="20"/>
        </w:rPr>
        <w:t>z</w:t>
      </w:r>
      <w:r w:rsidRPr="00075A42">
        <w:rPr>
          <w:rFonts w:ascii="Times New Roman" w:hAnsi="Times New Roman"/>
          <w:color w:val="0D0D0D" w:themeColor="text1" w:themeTint="F2"/>
          <w:sz w:val="20"/>
          <w:szCs w:val="20"/>
        </w:rPr>
        <w:t xml:space="preserve">ed using Mothur </w:t>
      </w:r>
      <w:r w:rsidRPr="00075A42">
        <w:rPr>
          <w:rFonts w:ascii="Times New Roman" w:hAnsi="Times New Roman"/>
          <w:color w:val="0D0D0D" w:themeColor="text1" w:themeTint="F2"/>
          <w:sz w:val="20"/>
          <w:szCs w:val="20"/>
        </w:rPr>
        <w:fldChar w:fldCharType="begin"/>
      </w:r>
      <w:r w:rsidR="00CA3EBA" w:rsidRPr="00075A42">
        <w:rPr>
          <w:rFonts w:ascii="Times New Roman" w:hAnsi="Times New Roman"/>
          <w:color w:val="0D0D0D" w:themeColor="text1" w:themeTint="F2"/>
          <w:sz w:val="20"/>
          <w:szCs w:val="20"/>
        </w:rPr>
        <w:instrText xml:space="preserve"> ADDIN EN.CITE &lt;EndNote&gt;&lt;Cite&gt;&lt;Author&gt;Schloss&lt;/Author&gt;&lt;Year&gt;2009&lt;/Year&gt;&lt;RecNum&gt;1038&lt;/RecNum&gt;&lt;DisplayText&gt;(Schloss et al. 2009)&lt;/DisplayText&gt;&lt;record&gt;&lt;rec-number&gt;1038&lt;/rec-number&gt;&lt;foreign-keys&gt;&lt;key app="EN" db-id="faxtvvdxv0ffr1esw2bv099mfvf0x2xx2pd9"&gt;1038&lt;/key&gt;&lt;/foreign-keys&gt;&lt;ref-type name="Journal Article"&gt;17&lt;/ref-type&gt;&lt;contributors&gt;&lt;authors&gt;&lt;author&gt;Schloss, Patrick D&lt;/author&gt;&lt;author&gt;Westcott, Sarah L&lt;/author&gt;&lt;author&gt;Ryabin, Thomas&lt;/author&gt;&lt;author&gt;Hall, Justine R&lt;/author&gt;&lt;author&gt;Hartmann, Martin&lt;/author&gt;&lt;author&gt;Hollister, Emily B&lt;/author&gt;&lt;author&gt;Lesniewski, Ryan A&lt;/author&gt;&lt;author&gt;Oakley, Brian B&lt;/author&gt;&lt;author&gt;Parks, Donovan H&lt;/author&gt;&lt;author&gt;Robinson, Courtney J&lt;/author&gt;&lt;/authors&gt;&lt;/contributors&gt;&lt;titles&gt;&lt;title&gt;Introducing mothur: open-source, platform-independent, community-supported software for describing and comparing microbial communities&lt;/title&gt;&lt;secondary-title&gt;Applied and Environmental Microbiology&lt;/secondary-title&gt;&lt;/titles&gt;&lt;periodical&gt;&lt;full-title&gt;Applied and Environmental Microbiology&lt;/full-title&gt;&lt;abbr-1&gt;Appl. Environ. Microbiol.&lt;/abbr-1&gt;&lt;abbr-2&gt;Appl Environ Microbiol&lt;/abbr-2&gt;&lt;/periodical&gt;&lt;pages&gt;7537-7541&lt;/pages&gt;&lt;volume&gt;75&lt;/volume&gt;&lt;number&gt;23&lt;/number&gt;&lt;dates&gt;&lt;year&gt;2009&lt;/year&gt;&lt;/dates&gt;&lt;isbn&gt;0099-2240&lt;/isbn&gt;&lt;urls&gt;&lt;/urls&gt;&lt;electronic-resource-num&gt;10.1128/AEM.01541-09&lt;/electronic-resource-num&gt;&lt;/record&gt;&lt;/Cite&gt;&lt;/EndNote&gt;</w:instrText>
      </w:r>
      <w:r w:rsidRPr="00075A42">
        <w:rPr>
          <w:rFonts w:ascii="Times New Roman" w:hAnsi="Times New Roman"/>
          <w:color w:val="0D0D0D" w:themeColor="text1" w:themeTint="F2"/>
          <w:sz w:val="20"/>
          <w:szCs w:val="20"/>
        </w:rPr>
        <w:fldChar w:fldCharType="separate"/>
      </w:r>
      <w:r w:rsidR="008C635B" w:rsidRPr="00075A42">
        <w:rPr>
          <w:rFonts w:ascii="Times New Roman" w:hAnsi="Times New Roman"/>
          <w:noProof/>
          <w:color w:val="0D0D0D" w:themeColor="text1" w:themeTint="F2"/>
          <w:sz w:val="20"/>
          <w:szCs w:val="20"/>
        </w:rPr>
        <w:t>(</w:t>
      </w:r>
      <w:hyperlink w:anchor="_ENREF_1_45" w:tooltip="Schloss, 2009 #1038" w:history="1">
        <w:r w:rsidR="00BE7F4F" w:rsidRPr="00075A42">
          <w:rPr>
            <w:rFonts w:ascii="Times New Roman" w:hAnsi="Times New Roman"/>
            <w:noProof/>
            <w:color w:val="0D0D0D" w:themeColor="text1" w:themeTint="F2"/>
            <w:sz w:val="20"/>
            <w:szCs w:val="20"/>
          </w:rPr>
          <w:t>Schloss et al. 2009</w:t>
        </w:r>
      </w:hyperlink>
      <w:r w:rsidR="008C635B" w:rsidRPr="00075A42">
        <w:rPr>
          <w:rFonts w:ascii="Times New Roman" w:hAnsi="Times New Roman"/>
          <w:noProof/>
          <w:color w:val="0D0D0D" w:themeColor="text1" w:themeTint="F2"/>
          <w:sz w:val="20"/>
          <w:szCs w:val="20"/>
        </w:rPr>
        <w:t>)</w:t>
      </w:r>
      <w:r w:rsidRPr="00075A42">
        <w:rPr>
          <w:rFonts w:ascii="Times New Roman" w:hAnsi="Times New Roman"/>
          <w:color w:val="0D0D0D" w:themeColor="text1" w:themeTint="F2"/>
          <w:sz w:val="20"/>
          <w:szCs w:val="20"/>
        </w:rPr>
        <w:fldChar w:fldCharType="end"/>
      </w:r>
      <w:r w:rsidRPr="00075A42">
        <w:rPr>
          <w:rFonts w:ascii="Times New Roman" w:hAnsi="Times New Roman"/>
          <w:color w:val="0D0D0D" w:themeColor="text1" w:themeTint="F2"/>
          <w:sz w:val="20"/>
          <w:szCs w:val="20"/>
        </w:rPr>
        <w:t>. The representative sequence</w:t>
      </w:r>
      <w:r w:rsidR="007000BC" w:rsidRPr="00075A42">
        <w:rPr>
          <w:rFonts w:ascii="Times New Roman" w:hAnsi="Times New Roman"/>
          <w:color w:val="0D0D0D" w:themeColor="text1" w:themeTint="F2"/>
          <w:sz w:val="20"/>
          <w:szCs w:val="20"/>
        </w:rPr>
        <w:t>s</w:t>
      </w:r>
      <w:r w:rsidRPr="00075A42">
        <w:rPr>
          <w:rFonts w:ascii="Times New Roman" w:hAnsi="Times New Roman"/>
          <w:color w:val="0D0D0D" w:themeColor="text1" w:themeTint="F2"/>
          <w:sz w:val="20"/>
          <w:szCs w:val="20"/>
        </w:rPr>
        <w:t xml:space="preserve"> of each OTU</w:t>
      </w:r>
      <w:r w:rsidR="000532D5" w:rsidRPr="00075A42">
        <w:rPr>
          <w:rFonts w:ascii="Times New Roman" w:hAnsi="Times New Roman"/>
          <w:color w:val="0D0D0D" w:themeColor="text1" w:themeTint="F2"/>
          <w:sz w:val="20"/>
          <w:szCs w:val="20"/>
        </w:rPr>
        <w:t xml:space="preserve"> were taxonomically classified using</w:t>
      </w:r>
      <w:r w:rsidR="007000BC" w:rsidRPr="00075A42">
        <w:rPr>
          <w:rFonts w:ascii="Times New Roman" w:hAnsi="Times New Roman"/>
          <w:color w:val="0D0D0D" w:themeColor="text1" w:themeTint="F2"/>
          <w:sz w:val="20"/>
          <w:szCs w:val="20"/>
        </w:rPr>
        <w:t xml:space="preserve"> the</w:t>
      </w:r>
      <w:r w:rsidR="000532D5" w:rsidRPr="00075A42">
        <w:rPr>
          <w:rFonts w:ascii="Times New Roman" w:hAnsi="Times New Roman"/>
          <w:color w:val="0D0D0D" w:themeColor="text1" w:themeTint="F2"/>
          <w:sz w:val="20"/>
          <w:szCs w:val="20"/>
        </w:rPr>
        <w:t xml:space="preserve"> </w:t>
      </w:r>
      <w:r w:rsidRPr="00075A42">
        <w:rPr>
          <w:rFonts w:ascii="Times New Roman" w:hAnsi="Times New Roman"/>
          <w:color w:val="0D0D0D" w:themeColor="text1" w:themeTint="F2"/>
          <w:sz w:val="20"/>
          <w:szCs w:val="20"/>
        </w:rPr>
        <w:t>R</w:t>
      </w:r>
      <w:r w:rsidR="00E770A2" w:rsidRPr="00075A42">
        <w:rPr>
          <w:rFonts w:ascii="Times New Roman" w:hAnsi="Times New Roman"/>
          <w:color w:val="0D0D0D" w:themeColor="text1" w:themeTint="F2"/>
          <w:sz w:val="20"/>
          <w:szCs w:val="20"/>
        </w:rPr>
        <w:t>ibosomal Database Project</w:t>
      </w:r>
      <w:r w:rsidR="000532D5" w:rsidRPr="00075A42">
        <w:rPr>
          <w:rFonts w:ascii="Times New Roman" w:hAnsi="Times New Roman"/>
          <w:color w:val="0D0D0D" w:themeColor="text1" w:themeTint="F2"/>
          <w:sz w:val="20"/>
          <w:szCs w:val="20"/>
        </w:rPr>
        <w:t xml:space="preserve"> </w:t>
      </w:r>
      <w:r w:rsidRPr="00075A42">
        <w:rPr>
          <w:rFonts w:ascii="Times New Roman" w:hAnsi="Times New Roman"/>
          <w:color w:val="0D0D0D" w:themeColor="text1" w:themeTint="F2"/>
          <w:sz w:val="20"/>
          <w:szCs w:val="20"/>
        </w:rPr>
        <w:t>classifier</w:t>
      </w:r>
      <w:r w:rsidR="000532D5" w:rsidRPr="00075A42">
        <w:rPr>
          <w:rFonts w:ascii="Times New Roman" w:hAnsi="Times New Roman"/>
          <w:color w:val="0D0D0D" w:themeColor="text1" w:themeTint="F2"/>
          <w:sz w:val="20"/>
          <w:szCs w:val="20"/>
        </w:rPr>
        <w:t xml:space="preserve"> </w:t>
      </w:r>
      <w:r w:rsidR="000532D5" w:rsidRPr="00075A42">
        <w:rPr>
          <w:rFonts w:ascii="Times New Roman" w:hAnsi="Times New Roman"/>
          <w:color w:val="0D0D0D" w:themeColor="text1" w:themeTint="F2"/>
          <w:sz w:val="20"/>
          <w:szCs w:val="20"/>
        </w:rPr>
        <w:fldChar w:fldCharType="begin"/>
      </w:r>
      <w:r w:rsidR="00CA3EBA" w:rsidRPr="00075A42">
        <w:rPr>
          <w:rFonts w:ascii="Times New Roman" w:hAnsi="Times New Roman"/>
          <w:color w:val="0D0D0D" w:themeColor="text1" w:themeTint="F2"/>
          <w:sz w:val="20"/>
          <w:szCs w:val="20"/>
        </w:rPr>
        <w:instrText xml:space="preserve"> ADDIN EN.CITE &lt;EndNote&gt;&lt;Cite&gt;&lt;Author&gt;Wang&lt;/Author&gt;&lt;Year&gt;2007&lt;/Year&gt;&lt;RecNum&gt;1291&lt;/RecNum&gt;&lt;DisplayText&gt;(Wang et al. 2007)&lt;/DisplayText&gt;&lt;record&gt;&lt;rec-number&gt;1291&lt;/rec-number&gt;&lt;foreign-keys&gt;&lt;key app="EN" db-id="faxtvvdxv0ffr1esw2bv099mfvf0x2xx2pd9"&gt;1291&lt;/key&gt;&lt;/foreign-keys&gt;&lt;ref-type name="Journal Article"&gt;17&lt;/ref-type&gt;&lt;contributors&gt;&lt;authors&gt;&lt;author&gt;Wang, Qiong&lt;/author&gt;&lt;author&gt;Garrity, George M&lt;/author&gt;&lt;author&gt;Tiedje, James M&lt;/author&gt;&lt;author&gt;Cole, James R&lt;/author&gt;&lt;/authors&gt;&lt;/contributors&gt;&lt;titles&gt;&lt;title&gt;Naive Bayesian classifier for rapid assignment of rRNA sequences into the new bacterial taxonomy&lt;/title&gt;&lt;secondary-title&gt;Applied and Environmental Microbiology&lt;/secondary-title&gt;&lt;/titles&gt;&lt;periodical&gt;&lt;full-title&gt;Applied and Environmental Microbiology&lt;/full-title&gt;&lt;abbr-1&gt;Appl. Environ. Microbiol.&lt;/abbr-1&gt;&lt;abbr-2&gt;Appl Environ Microbiol&lt;/abbr-2&gt;&lt;/periodical&gt;&lt;pages&gt;5261-5267&lt;/pages&gt;&lt;volume&gt;73&lt;/volume&gt;&lt;number&gt;16&lt;/number&gt;&lt;dates&gt;&lt;year&gt;2007&lt;/year&gt;&lt;/dates&gt;&lt;isbn&gt;0099-2240&lt;/isbn&gt;&lt;urls&gt;&lt;/urls&gt;&lt;electronic-resource-num&gt;10.1128/AEM.00062-07&lt;/electronic-resource-num&gt;&lt;/record&gt;&lt;/Cite&gt;&lt;/EndNote&gt;</w:instrText>
      </w:r>
      <w:r w:rsidR="000532D5" w:rsidRPr="00075A42">
        <w:rPr>
          <w:rFonts w:ascii="Times New Roman" w:hAnsi="Times New Roman"/>
          <w:color w:val="0D0D0D" w:themeColor="text1" w:themeTint="F2"/>
          <w:sz w:val="20"/>
          <w:szCs w:val="20"/>
        </w:rPr>
        <w:fldChar w:fldCharType="separate"/>
      </w:r>
      <w:r w:rsidR="008C635B" w:rsidRPr="00075A42">
        <w:rPr>
          <w:rFonts w:ascii="Times New Roman" w:hAnsi="Times New Roman"/>
          <w:noProof/>
          <w:color w:val="0D0D0D" w:themeColor="text1" w:themeTint="F2"/>
          <w:sz w:val="20"/>
          <w:szCs w:val="20"/>
        </w:rPr>
        <w:t>(</w:t>
      </w:r>
      <w:hyperlink w:anchor="_ENREF_1_59" w:tooltip="Wang, 2007 #1291" w:history="1">
        <w:r w:rsidR="00BE7F4F" w:rsidRPr="00075A42">
          <w:rPr>
            <w:rFonts w:ascii="Times New Roman" w:hAnsi="Times New Roman"/>
            <w:noProof/>
            <w:color w:val="0D0D0D" w:themeColor="text1" w:themeTint="F2"/>
            <w:sz w:val="20"/>
            <w:szCs w:val="20"/>
          </w:rPr>
          <w:t>Wang et al. 2007</w:t>
        </w:r>
      </w:hyperlink>
      <w:r w:rsidR="008C635B" w:rsidRPr="00075A42">
        <w:rPr>
          <w:rFonts w:ascii="Times New Roman" w:hAnsi="Times New Roman"/>
          <w:noProof/>
          <w:color w:val="0D0D0D" w:themeColor="text1" w:themeTint="F2"/>
          <w:sz w:val="20"/>
          <w:szCs w:val="20"/>
        </w:rPr>
        <w:t>)</w:t>
      </w:r>
      <w:r w:rsidR="000532D5" w:rsidRPr="00075A42">
        <w:rPr>
          <w:rFonts w:ascii="Times New Roman" w:hAnsi="Times New Roman"/>
          <w:color w:val="0D0D0D" w:themeColor="text1" w:themeTint="F2"/>
          <w:sz w:val="20"/>
          <w:szCs w:val="20"/>
        </w:rPr>
        <w:fldChar w:fldCharType="end"/>
      </w:r>
      <w:r w:rsidR="002C61F4" w:rsidRPr="00075A42">
        <w:rPr>
          <w:rFonts w:ascii="Times New Roman" w:hAnsi="Times New Roman"/>
          <w:color w:val="0D0D0D" w:themeColor="text1" w:themeTint="F2"/>
          <w:sz w:val="20"/>
          <w:szCs w:val="20"/>
        </w:rPr>
        <w:t xml:space="preserve"> </w:t>
      </w:r>
      <w:r w:rsidR="004F004C" w:rsidRPr="00075A42">
        <w:rPr>
          <w:rFonts w:ascii="Times New Roman" w:hAnsi="Times New Roman"/>
          <w:color w:val="0D0D0D" w:themeColor="text1" w:themeTint="F2"/>
          <w:sz w:val="20"/>
          <w:szCs w:val="20"/>
        </w:rPr>
        <w:t>using</w:t>
      </w:r>
      <w:r w:rsidR="007000BC" w:rsidRPr="00075A42">
        <w:rPr>
          <w:rFonts w:ascii="Times New Roman" w:hAnsi="Times New Roman"/>
          <w:color w:val="0D0D0D" w:themeColor="text1" w:themeTint="F2"/>
          <w:sz w:val="20"/>
          <w:szCs w:val="20"/>
        </w:rPr>
        <w:t xml:space="preserve"> </w:t>
      </w:r>
      <w:r w:rsidR="002C61F4" w:rsidRPr="00075A42">
        <w:rPr>
          <w:rFonts w:ascii="Times New Roman" w:hAnsi="Times New Roman"/>
          <w:color w:val="0D0D0D" w:themeColor="text1" w:themeTint="F2"/>
          <w:sz w:val="20"/>
          <w:szCs w:val="20"/>
        </w:rPr>
        <w:t>80% confidence threshold</w:t>
      </w:r>
      <w:r w:rsidR="00F20CBD" w:rsidRPr="00075A42">
        <w:rPr>
          <w:rFonts w:ascii="Times New Roman" w:hAnsi="Times New Roman"/>
          <w:color w:val="0D0D0D" w:themeColor="text1" w:themeTint="F2"/>
          <w:sz w:val="20"/>
          <w:szCs w:val="20"/>
        </w:rPr>
        <w:t>.</w:t>
      </w:r>
      <w:r w:rsidR="009721C4" w:rsidRPr="00075A42">
        <w:rPr>
          <w:rFonts w:ascii="Times New Roman" w:hAnsi="Times New Roman"/>
          <w:color w:val="0D0D0D" w:themeColor="text1" w:themeTint="F2"/>
          <w:kern w:val="0"/>
          <w:sz w:val="20"/>
          <w:szCs w:val="20"/>
        </w:rPr>
        <w:t xml:space="preserve"> </w:t>
      </w:r>
      <w:r w:rsidR="009721C4" w:rsidRPr="00075A42">
        <w:rPr>
          <w:rFonts w:ascii="Times New Roman" w:hAnsi="Times New Roman"/>
          <w:color w:val="0D0D0D" w:themeColor="text1" w:themeTint="F2"/>
          <w:sz w:val="20"/>
          <w:szCs w:val="20"/>
        </w:rPr>
        <w:t xml:space="preserve">The bacterial community diversity of each sample was estimated using the non-parametric Shannon diversity index and bacterial community composition was clustered </w:t>
      </w:r>
      <w:r w:rsidR="009721C4" w:rsidRPr="00075A42">
        <w:rPr>
          <w:rFonts w:ascii="Times New Roman" w:hAnsi="Times New Roman"/>
          <w:noProof/>
          <w:color w:val="0D0D0D" w:themeColor="text1" w:themeTint="F2"/>
          <w:sz w:val="20"/>
          <w:szCs w:val="20"/>
        </w:rPr>
        <w:t>using</w:t>
      </w:r>
      <w:r w:rsidR="00B44907" w:rsidRPr="00075A42">
        <w:rPr>
          <w:rFonts w:ascii="Times New Roman" w:hAnsi="Times New Roman" w:hint="eastAsia"/>
          <w:noProof/>
          <w:color w:val="0D0D0D" w:themeColor="text1" w:themeTint="F2"/>
          <w:sz w:val="20"/>
          <w:szCs w:val="20"/>
        </w:rPr>
        <w:t xml:space="preserve"> the</w:t>
      </w:r>
      <w:r w:rsidR="009721C4" w:rsidRPr="00075A42">
        <w:rPr>
          <w:rFonts w:ascii="Times New Roman" w:hAnsi="Times New Roman"/>
          <w:noProof/>
          <w:color w:val="0D0D0D" w:themeColor="text1" w:themeTint="F2"/>
          <w:sz w:val="20"/>
          <w:szCs w:val="20"/>
        </w:rPr>
        <w:t xml:space="preserve"> </w:t>
      </w:r>
      <w:r w:rsidR="00AA30A4" w:rsidRPr="00075A42">
        <w:rPr>
          <w:rFonts w:ascii="Times New Roman" w:hAnsi="Times New Roman"/>
          <w:color w:val="0D0D0D" w:themeColor="text1" w:themeTint="F2"/>
          <w:sz w:val="20"/>
          <w:szCs w:val="20"/>
        </w:rPr>
        <w:t>un</w:t>
      </w:r>
      <w:r w:rsidR="009721C4" w:rsidRPr="00075A42">
        <w:rPr>
          <w:rFonts w:ascii="Times New Roman" w:hAnsi="Times New Roman"/>
          <w:color w:val="0D0D0D" w:themeColor="text1" w:themeTint="F2"/>
          <w:sz w:val="20"/>
          <w:szCs w:val="20"/>
        </w:rPr>
        <w:t xml:space="preserve">weighted UniFrac distance metric </w:t>
      </w:r>
      <w:r w:rsidR="009721C4" w:rsidRPr="00075A42">
        <w:rPr>
          <w:rFonts w:ascii="Times New Roman" w:hAnsi="Times New Roman"/>
          <w:color w:val="0D0D0D" w:themeColor="text1" w:themeTint="F2"/>
          <w:sz w:val="20"/>
          <w:szCs w:val="20"/>
        </w:rPr>
        <w:fldChar w:fldCharType="begin"/>
      </w:r>
      <w:r w:rsidR="008C635B" w:rsidRPr="00075A42">
        <w:rPr>
          <w:rFonts w:ascii="Times New Roman" w:hAnsi="Times New Roman"/>
          <w:color w:val="0D0D0D" w:themeColor="text1" w:themeTint="F2"/>
          <w:sz w:val="20"/>
          <w:szCs w:val="20"/>
        </w:rPr>
        <w:instrText xml:space="preserve"> ADDIN EN.CITE &lt;EndNote&gt;&lt;Cite&gt;&lt;Author&gt;Lozupone&lt;/Author&gt;&lt;Year&gt;2007&lt;/Year&gt;&lt;RecNum&gt;1311&lt;/RecNum&gt;&lt;DisplayText&gt;(Lozupone et al. 2007)&lt;/DisplayText&gt;&lt;record&gt;&lt;rec-number&gt;1311&lt;/rec-number&gt;&lt;foreign-keys&gt;&lt;key app="EN" db-id="faxtvvdxv0ffr1esw2bv099mfvf0x2xx2pd9"&gt;1311&lt;/key&gt;&lt;/foreign-keys&gt;&lt;ref-type name="Journal Article"&gt;17&lt;/ref-type&gt;&lt;contributors&gt;&lt;authors&gt;&lt;author&gt;Lozupone, C. A.&lt;/author&gt;&lt;author&gt;Hamady, M.&lt;/author&gt;&lt;author&gt;Kelley, S. T.&lt;/author&gt;&lt;author&gt;Knight, R.&lt;/author&gt;&lt;/authors&gt;&lt;/contributors&gt;&lt;titles&gt;&lt;title&gt;Quantitative and qualitative beta diversity measures lead to different insights into factors that structure microbial communities&lt;/title&gt;&lt;secondary-title&gt;Appl Environ Microbiol&lt;/secondary-title&gt;&lt;/titles&gt;&lt;periodical&gt;&lt;full-title&gt;Applied and Environmental Microbiology&lt;/full-title&gt;&lt;abbr-1&gt;Appl. Environ. Microbiol.&lt;/abbr-1&gt;&lt;abbr-2&gt;Appl Environ Microbiol&lt;/abbr-2&gt;&lt;/periodical&gt;&lt;pages&gt;1576-1585&lt;/pages&gt;&lt;volume&gt;73&lt;/volume&gt;&lt;number&gt;5&lt;/number&gt;&lt;dates&gt;&lt;year&gt;2007&lt;/year&gt;&lt;/dates&gt;&lt;isbn&gt;0099-2240&lt;/isbn&gt;&lt;urls&gt;&lt;/urls&gt;&lt;electronic-resource-num&gt;10.1128/aem.01996-06&lt;/electronic-resource-num&gt;&lt;/record&gt;&lt;/Cite&gt;&lt;/EndNote&gt;</w:instrText>
      </w:r>
      <w:r w:rsidR="009721C4" w:rsidRPr="00075A42">
        <w:rPr>
          <w:rFonts w:ascii="Times New Roman" w:hAnsi="Times New Roman"/>
          <w:color w:val="0D0D0D" w:themeColor="text1" w:themeTint="F2"/>
          <w:sz w:val="20"/>
          <w:szCs w:val="20"/>
        </w:rPr>
        <w:fldChar w:fldCharType="separate"/>
      </w:r>
      <w:r w:rsidR="008C635B" w:rsidRPr="00075A42">
        <w:rPr>
          <w:rFonts w:ascii="Times New Roman" w:hAnsi="Times New Roman"/>
          <w:noProof/>
          <w:color w:val="0D0D0D" w:themeColor="text1" w:themeTint="F2"/>
          <w:sz w:val="20"/>
          <w:szCs w:val="20"/>
        </w:rPr>
        <w:t>(</w:t>
      </w:r>
      <w:hyperlink w:anchor="_ENREF_1_29" w:tooltip="Lozupone, 2007 #1311" w:history="1">
        <w:r w:rsidR="00BE7F4F" w:rsidRPr="00075A42">
          <w:rPr>
            <w:rFonts w:ascii="Times New Roman" w:hAnsi="Times New Roman"/>
            <w:noProof/>
            <w:color w:val="0D0D0D" w:themeColor="text1" w:themeTint="F2"/>
            <w:sz w:val="20"/>
            <w:szCs w:val="20"/>
          </w:rPr>
          <w:t>Lozupone et al. 2007</w:t>
        </w:r>
      </w:hyperlink>
      <w:r w:rsidR="008C635B" w:rsidRPr="00075A42">
        <w:rPr>
          <w:rFonts w:ascii="Times New Roman" w:hAnsi="Times New Roman"/>
          <w:noProof/>
          <w:color w:val="0D0D0D" w:themeColor="text1" w:themeTint="F2"/>
          <w:sz w:val="20"/>
          <w:szCs w:val="20"/>
        </w:rPr>
        <w:t>)</w:t>
      </w:r>
      <w:r w:rsidR="009721C4" w:rsidRPr="00075A42">
        <w:rPr>
          <w:rFonts w:ascii="Times New Roman" w:hAnsi="Times New Roman"/>
          <w:color w:val="0D0D0D" w:themeColor="text1" w:themeTint="F2"/>
          <w:sz w:val="20"/>
          <w:szCs w:val="20"/>
        </w:rPr>
        <w:fldChar w:fldCharType="end"/>
      </w:r>
      <w:r w:rsidR="009721C4" w:rsidRPr="00075A42">
        <w:rPr>
          <w:rFonts w:ascii="Times New Roman" w:hAnsi="Times New Roman"/>
          <w:color w:val="0D0D0D" w:themeColor="text1" w:themeTint="F2"/>
          <w:sz w:val="20"/>
          <w:szCs w:val="20"/>
        </w:rPr>
        <w:t xml:space="preserve">. </w:t>
      </w:r>
      <w:r w:rsidR="004F004C" w:rsidRPr="00075A42">
        <w:rPr>
          <w:rFonts w:ascii="Times New Roman" w:hAnsi="Times New Roman"/>
          <w:color w:val="0D0D0D" w:themeColor="text1" w:themeTint="F2"/>
          <w:sz w:val="20"/>
          <w:szCs w:val="20"/>
        </w:rPr>
        <w:t>All raw sequence data ha</w:t>
      </w:r>
      <w:r w:rsidR="00EB1ECC" w:rsidRPr="00075A42">
        <w:rPr>
          <w:rFonts w:ascii="Times New Roman" w:hAnsi="Times New Roman" w:hint="eastAsia"/>
          <w:color w:val="0D0D0D" w:themeColor="text1" w:themeTint="F2"/>
          <w:sz w:val="20"/>
          <w:szCs w:val="20"/>
        </w:rPr>
        <w:t>ve</w:t>
      </w:r>
      <w:r w:rsidR="004F004C" w:rsidRPr="00075A42">
        <w:rPr>
          <w:rFonts w:ascii="Times New Roman" w:hAnsi="Times New Roman"/>
          <w:color w:val="0D0D0D" w:themeColor="text1" w:themeTint="F2"/>
          <w:sz w:val="20"/>
          <w:szCs w:val="20"/>
        </w:rPr>
        <w:t xml:space="preserve"> been deposited in the NCBI sequence read archive under the accession number PRJNA496246.</w:t>
      </w:r>
    </w:p>
    <w:p w14:paraId="1F40B74F" w14:textId="77777777" w:rsidR="00A60A1A" w:rsidRPr="00075A42" w:rsidRDefault="00A60A1A" w:rsidP="00660D8C">
      <w:pPr>
        <w:pStyle w:val="a6"/>
        <w:spacing w:line="480" w:lineRule="auto"/>
        <w:ind w:firstLineChars="0" w:firstLine="0"/>
        <w:rPr>
          <w:rFonts w:ascii="Times New Roman" w:hAnsi="Times New Roman"/>
          <w:color w:val="0D0D0D" w:themeColor="text1" w:themeTint="F2"/>
          <w:sz w:val="20"/>
          <w:szCs w:val="20"/>
        </w:rPr>
      </w:pPr>
    </w:p>
    <w:p w14:paraId="10C521F3" w14:textId="77777777" w:rsidR="00D82515" w:rsidRPr="00075A42" w:rsidRDefault="00D82515" w:rsidP="00AA4289">
      <w:pPr>
        <w:pStyle w:val="a6"/>
        <w:spacing w:line="480" w:lineRule="auto"/>
        <w:ind w:firstLineChars="0" w:firstLine="0"/>
        <w:rPr>
          <w:rFonts w:ascii="Times New Roman" w:hAnsi="Times New Roman"/>
          <w:b/>
          <w:color w:val="0D0D0D" w:themeColor="text1" w:themeTint="F2"/>
          <w:sz w:val="20"/>
          <w:szCs w:val="20"/>
        </w:rPr>
      </w:pPr>
      <w:r w:rsidRPr="00075A42">
        <w:rPr>
          <w:rFonts w:ascii="Times New Roman" w:hAnsi="Times New Roman"/>
          <w:b/>
          <w:color w:val="0D0D0D" w:themeColor="text1" w:themeTint="F2"/>
          <w:sz w:val="20"/>
          <w:szCs w:val="20"/>
        </w:rPr>
        <w:t xml:space="preserve">Quantitative </w:t>
      </w:r>
      <w:r w:rsidR="00234787" w:rsidRPr="00075A42">
        <w:rPr>
          <w:rFonts w:ascii="Times New Roman" w:hAnsi="Times New Roman"/>
          <w:b/>
          <w:color w:val="0D0D0D" w:themeColor="text1" w:themeTint="F2"/>
          <w:sz w:val="20"/>
          <w:szCs w:val="20"/>
        </w:rPr>
        <w:t>PCR for determining</w:t>
      </w:r>
      <w:r w:rsidR="00792A26" w:rsidRPr="00075A42">
        <w:rPr>
          <w:rFonts w:ascii="Times New Roman" w:hAnsi="Times New Roman" w:hint="eastAsia"/>
          <w:b/>
          <w:color w:val="0D0D0D" w:themeColor="text1" w:themeTint="F2"/>
          <w:sz w:val="20"/>
          <w:szCs w:val="20"/>
        </w:rPr>
        <w:t xml:space="preserve"> </w:t>
      </w:r>
      <w:r w:rsidR="000D2166" w:rsidRPr="00075A42">
        <w:rPr>
          <w:rFonts w:ascii="Times New Roman" w:hAnsi="Times New Roman"/>
          <w:b/>
          <w:color w:val="0D0D0D" w:themeColor="text1" w:themeTint="F2"/>
          <w:sz w:val="20"/>
          <w:szCs w:val="20"/>
        </w:rPr>
        <w:t>bacterial abundances</w:t>
      </w:r>
    </w:p>
    <w:p w14:paraId="75B42F5B" w14:textId="1FE0F3A3" w:rsidR="0001297F" w:rsidRPr="00075A42" w:rsidRDefault="00D82515" w:rsidP="000D2166">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Quantitative PCR (</w:t>
      </w:r>
      <w:proofErr w:type="spellStart"/>
      <w:r w:rsidRPr="00075A42">
        <w:rPr>
          <w:rFonts w:ascii="Times New Roman" w:hAnsi="Times New Roman" w:cs="Times New Roman"/>
          <w:color w:val="0D0D0D" w:themeColor="text1" w:themeTint="F2"/>
          <w:sz w:val="20"/>
          <w:szCs w:val="20"/>
        </w:rPr>
        <w:t>qPCR</w:t>
      </w:r>
      <w:proofErr w:type="spellEnd"/>
      <w:r w:rsidRPr="00075A42">
        <w:rPr>
          <w:rFonts w:ascii="Times New Roman" w:hAnsi="Times New Roman" w:cs="Times New Roman"/>
          <w:color w:val="0D0D0D" w:themeColor="text1" w:themeTint="F2"/>
          <w:sz w:val="20"/>
          <w:szCs w:val="20"/>
        </w:rPr>
        <w:t xml:space="preserve">) was performed to </w:t>
      </w:r>
      <w:r w:rsidR="000D2166" w:rsidRPr="00075A42">
        <w:rPr>
          <w:rFonts w:ascii="Times New Roman" w:hAnsi="Times New Roman" w:cs="Times New Roman"/>
          <w:color w:val="0D0D0D" w:themeColor="text1" w:themeTint="F2"/>
          <w:sz w:val="20"/>
          <w:szCs w:val="20"/>
        </w:rPr>
        <w:t xml:space="preserve">compare differences in bacterial abundances </w:t>
      </w:r>
      <w:r w:rsidR="00792A26" w:rsidRPr="00075A42">
        <w:rPr>
          <w:rFonts w:ascii="Times New Roman" w:hAnsi="Times New Roman" w:cs="Times New Roman" w:hint="eastAsia"/>
          <w:color w:val="0D0D0D" w:themeColor="text1" w:themeTint="F2"/>
          <w:sz w:val="20"/>
          <w:szCs w:val="20"/>
        </w:rPr>
        <w:t xml:space="preserve">at the end of the experiment </w:t>
      </w:r>
      <w:r w:rsidR="000D2166" w:rsidRPr="00075A42">
        <w:rPr>
          <w:rFonts w:ascii="Times New Roman" w:hAnsi="Times New Roman" w:cs="Times New Roman"/>
          <w:color w:val="0D0D0D" w:themeColor="text1" w:themeTint="F2"/>
          <w:sz w:val="20"/>
          <w:szCs w:val="20"/>
        </w:rPr>
        <w:t xml:space="preserve">based on the </w:t>
      </w:r>
      <w:r w:rsidRPr="00075A42">
        <w:rPr>
          <w:rFonts w:ascii="Times New Roman" w:hAnsi="Times New Roman" w:cs="Times New Roman"/>
          <w:color w:val="0D0D0D" w:themeColor="text1" w:themeTint="F2"/>
          <w:sz w:val="20"/>
          <w:szCs w:val="20"/>
        </w:rPr>
        <w:t xml:space="preserve">16S </w:t>
      </w:r>
      <w:proofErr w:type="spellStart"/>
      <w:r w:rsidRPr="00075A42">
        <w:rPr>
          <w:rFonts w:ascii="Times New Roman" w:hAnsi="Times New Roman" w:cs="Times New Roman"/>
          <w:color w:val="0D0D0D" w:themeColor="text1" w:themeTint="F2"/>
          <w:sz w:val="20"/>
          <w:szCs w:val="20"/>
        </w:rPr>
        <w:t>rRNA</w:t>
      </w:r>
      <w:proofErr w:type="spellEnd"/>
      <w:r w:rsidRPr="00075A42">
        <w:rPr>
          <w:rFonts w:ascii="Times New Roman" w:hAnsi="Times New Roman" w:cs="Times New Roman"/>
          <w:color w:val="0D0D0D" w:themeColor="text1" w:themeTint="F2"/>
          <w:sz w:val="20"/>
          <w:szCs w:val="20"/>
        </w:rPr>
        <w:t xml:space="preserve"> gene</w:t>
      </w:r>
      <w:r w:rsidR="000D2166" w:rsidRPr="00075A42">
        <w:rPr>
          <w:rFonts w:ascii="Times New Roman" w:hAnsi="Times New Roman" w:cs="Times New Roman"/>
          <w:color w:val="0D0D0D" w:themeColor="text1" w:themeTint="F2"/>
          <w:sz w:val="20"/>
          <w:szCs w:val="20"/>
        </w:rPr>
        <w:t xml:space="preserve"> abundance</w:t>
      </w:r>
      <w:r w:rsidR="0001297F" w:rsidRPr="00075A42">
        <w:rPr>
          <w:rFonts w:ascii="Times New Roman" w:hAnsi="Times New Roman" w:cs="Times New Roman"/>
          <w:color w:val="0D0D0D" w:themeColor="text1" w:themeTint="F2"/>
          <w:sz w:val="20"/>
          <w:szCs w:val="20"/>
        </w:rPr>
        <w:t>s</w:t>
      </w:r>
      <w:r w:rsidR="000D2166" w:rsidRPr="00075A42">
        <w:rPr>
          <w:rFonts w:ascii="Times New Roman" w:hAnsi="Times New Roman" w:cs="Times New Roman"/>
          <w:color w:val="0D0D0D" w:themeColor="text1" w:themeTint="F2"/>
          <w:sz w:val="20"/>
          <w:szCs w:val="20"/>
        </w:rPr>
        <w:t xml:space="preserve"> using </w:t>
      </w:r>
      <w:r w:rsidRPr="00075A42">
        <w:rPr>
          <w:rFonts w:ascii="Times New Roman" w:hAnsi="Times New Roman" w:cs="Times New Roman"/>
          <w:color w:val="0D0D0D" w:themeColor="text1" w:themeTint="F2"/>
          <w:sz w:val="20"/>
          <w:szCs w:val="20"/>
        </w:rPr>
        <w:t>primer</w:t>
      </w:r>
      <w:r w:rsidR="000D2166" w:rsidRPr="00075A42">
        <w:rPr>
          <w:rFonts w:ascii="Times New Roman" w:hAnsi="Times New Roman" w:cs="Times New Roman"/>
          <w:color w:val="0D0D0D" w:themeColor="text1" w:themeTint="F2"/>
          <w:sz w:val="20"/>
          <w:szCs w:val="20"/>
        </w:rPr>
        <w:t xml:space="preserve"> pair</w:t>
      </w:r>
      <w:r w:rsidRPr="00075A42">
        <w:rPr>
          <w:rFonts w:ascii="Times New Roman" w:hAnsi="Times New Roman" w:cs="Times New Roman"/>
          <w:color w:val="0D0D0D" w:themeColor="text1" w:themeTint="F2"/>
          <w:sz w:val="20"/>
          <w:szCs w:val="20"/>
        </w:rPr>
        <w:t xml:space="preserve"> 563F</w:t>
      </w:r>
      <w:r w:rsidR="000D2166" w:rsidRPr="00075A42">
        <w:rPr>
          <w:rFonts w:ascii="Times New Roman" w:hAnsi="Times New Roman" w:cs="Times New Roman"/>
          <w:color w:val="0D0D0D" w:themeColor="text1" w:themeTint="F2"/>
          <w:sz w:val="20"/>
          <w:szCs w:val="20"/>
        </w:rPr>
        <w:t xml:space="preserve"> and </w:t>
      </w:r>
      <w:r w:rsidRPr="00075A42">
        <w:rPr>
          <w:rFonts w:ascii="Times New Roman" w:hAnsi="Times New Roman" w:cs="Times New Roman"/>
          <w:color w:val="0D0D0D" w:themeColor="text1" w:themeTint="F2"/>
          <w:sz w:val="20"/>
          <w:szCs w:val="20"/>
        </w:rPr>
        <w:t xml:space="preserve">802R </w:t>
      </w:r>
      <w:r w:rsidRPr="00075A42">
        <w:rPr>
          <w:rFonts w:ascii="Times New Roman" w:hAnsi="Times New Roman" w:cs="Times New Roman"/>
          <w:color w:val="0D0D0D" w:themeColor="text1" w:themeTint="F2"/>
          <w:sz w:val="20"/>
          <w:szCs w:val="20"/>
        </w:rPr>
        <w:fldChar w:fldCharType="begin">
          <w:fldData xml:space="preserve">PEVuZE5vdGU+PENpdGU+PEF1dGhvcj5DYXJkZW5hczwvQXV0aG9yPjxZZWFyPjIwMTA8L1llYXI+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</w:fldData>
        </w:fldChar>
      </w:r>
      <w:r w:rsidR="00CA3EBA" w:rsidRPr="00075A42">
        <w:rPr>
          <w:rFonts w:ascii="Times New Roman" w:hAnsi="Times New Roman" w:cs="Times New Roman"/>
          <w:color w:val="0D0D0D" w:themeColor="text1" w:themeTint="F2"/>
          <w:sz w:val="20"/>
          <w:szCs w:val="20"/>
        </w:rPr>
        <w:instrText xml:space="preserve"> ADDIN EN.CITE </w:instrText>
      </w:r>
      <w:r w:rsidR="00CA3EBA" w:rsidRPr="00075A42">
        <w:rPr>
          <w:rFonts w:ascii="Times New Roman" w:hAnsi="Times New Roman" w:cs="Times New Roman"/>
          <w:color w:val="0D0D0D" w:themeColor="text1" w:themeTint="F2"/>
          <w:sz w:val="20"/>
          <w:szCs w:val="20"/>
        </w:rPr>
        <w:fldChar w:fldCharType="begin">
          <w:fldData xml:space="preserve">PEVuZE5vdGU+PENpdGU+PEF1dGhvcj5DYXJkZW5hczwvQXV0aG9yPjxZZWFyPjIwMTA8L1llYXI+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</w:fldData>
        </w:fldChar>
      </w:r>
      <w:r w:rsidR="00CA3EBA" w:rsidRPr="00075A42">
        <w:rPr>
          <w:rFonts w:ascii="Times New Roman" w:hAnsi="Times New Roman" w:cs="Times New Roman"/>
          <w:color w:val="0D0D0D" w:themeColor="text1" w:themeTint="F2"/>
          <w:sz w:val="20"/>
          <w:szCs w:val="20"/>
        </w:rPr>
        <w:instrText xml:space="preserve"> ADDIN EN.CITE.DATA </w:instrText>
      </w:r>
      <w:r w:rsidR="00CA3EBA" w:rsidRPr="00075A42">
        <w:rPr>
          <w:rFonts w:ascii="Times New Roman" w:hAnsi="Times New Roman" w:cs="Times New Roman"/>
          <w:color w:val="0D0D0D" w:themeColor="text1" w:themeTint="F2"/>
          <w:sz w:val="20"/>
          <w:szCs w:val="20"/>
        </w:rPr>
      </w:r>
      <w:r w:rsidR="00CA3EBA"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r>
      <w:r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12" w:tooltip="Cardenas, 2010 #1254" w:history="1">
        <w:r w:rsidR="00BE7F4F" w:rsidRPr="00075A42">
          <w:rPr>
            <w:rFonts w:ascii="Times New Roman" w:hAnsi="Times New Roman" w:cs="Times New Roman"/>
            <w:noProof/>
            <w:color w:val="0D0D0D" w:themeColor="text1" w:themeTint="F2"/>
            <w:sz w:val="20"/>
            <w:szCs w:val="20"/>
          </w:rPr>
          <w:t>Cardenas et al. 2010</w:t>
        </w:r>
      </w:hyperlink>
      <w:r w:rsidR="008C635B" w:rsidRPr="00075A42">
        <w:rPr>
          <w:rFonts w:ascii="Times New Roman" w:hAnsi="Times New Roman" w:cs="Times New Roman"/>
          <w:noProof/>
          <w:color w:val="0D0D0D" w:themeColor="text1" w:themeTint="F2"/>
          <w:sz w:val="20"/>
          <w:szCs w:val="20"/>
        </w:rPr>
        <w:t>)</w:t>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t xml:space="preserve">. All </w:t>
      </w:r>
      <w:proofErr w:type="spellStart"/>
      <w:r w:rsidRPr="00075A42">
        <w:rPr>
          <w:rFonts w:ascii="Times New Roman" w:hAnsi="Times New Roman" w:cs="Times New Roman"/>
          <w:color w:val="0D0D0D" w:themeColor="text1" w:themeTint="F2"/>
          <w:sz w:val="20"/>
          <w:szCs w:val="20"/>
        </w:rPr>
        <w:t>qPCR</w:t>
      </w:r>
      <w:proofErr w:type="spellEnd"/>
      <w:r w:rsidRPr="00075A42">
        <w:rPr>
          <w:rFonts w:ascii="Times New Roman" w:hAnsi="Times New Roman" w:cs="Times New Roman"/>
          <w:color w:val="0D0D0D" w:themeColor="text1" w:themeTint="F2"/>
          <w:sz w:val="20"/>
          <w:szCs w:val="20"/>
        </w:rPr>
        <w:t xml:space="preserve"> assays were performed in triplicate using the Applied </w:t>
      </w:r>
      <w:proofErr w:type="spellStart"/>
      <w:r w:rsidRPr="00075A42">
        <w:rPr>
          <w:rFonts w:ascii="Times New Roman" w:hAnsi="Times New Roman" w:cs="Times New Roman"/>
          <w:color w:val="0D0D0D" w:themeColor="text1" w:themeTint="F2"/>
          <w:sz w:val="20"/>
          <w:szCs w:val="20"/>
        </w:rPr>
        <w:t>Biosystems</w:t>
      </w:r>
      <w:proofErr w:type="spellEnd"/>
      <w:r w:rsidRPr="00075A42">
        <w:rPr>
          <w:rFonts w:ascii="Times New Roman" w:hAnsi="Times New Roman" w:cs="Times New Roman"/>
          <w:color w:val="0D0D0D" w:themeColor="text1" w:themeTint="F2"/>
          <w:sz w:val="20"/>
          <w:szCs w:val="20"/>
        </w:rPr>
        <w:t xml:space="preserve"> 7500 Real-Time PCR System (CA, USA) and the SYBR</w:t>
      </w:r>
      <w:r w:rsidRPr="00075A42">
        <w:rPr>
          <w:rFonts w:ascii="Times New Roman" w:hAnsi="Times New Roman" w:cs="Times New Roman"/>
          <w:color w:val="0D0D0D" w:themeColor="text1" w:themeTint="F2"/>
          <w:sz w:val="20"/>
          <w:szCs w:val="20"/>
          <w:vertAlign w:val="superscript"/>
        </w:rPr>
        <w:t xml:space="preserve"> </w:t>
      </w:r>
      <w:r w:rsidRPr="00075A42">
        <w:rPr>
          <w:rFonts w:ascii="Times New Roman" w:hAnsi="Times New Roman" w:cs="Times New Roman"/>
          <w:color w:val="0D0D0D" w:themeColor="text1" w:themeTint="F2"/>
          <w:sz w:val="20"/>
          <w:szCs w:val="20"/>
        </w:rPr>
        <w:t xml:space="preserve">Premix Ex </w:t>
      </w:r>
      <w:proofErr w:type="spellStart"/>
      <w:r w:rsidRPr="00075A42">
        <w:rPr>
          <w:rFonts w:ascii="Times New Roman" w:hAnsi="Times New Roman" w:cs="Times New Roman"/>
          <w:color w:val="0D0D0D" w:themeColor="text1" w:themeTint="F2"/>
          <w:sz w:val="20"/>
          <w:szCs w:val="20"/>
        </w:rPr>
        <w:t>Taq</w:t>
      </w:r>
      <w:proofErr w:type="spellEnd"/>
      <w:r w:rsidRPr="00075A42">
        <w:rPr>
          <w:rFonts w:ascii="Times New Roman" w:hAnsi="Times New Roman" w:cs="Times New Roman"/>
          <w:color w:val="0D0D0D" w:themeColor="text1" w:themeTint="F2"/>
          <w:sz w:val="20"/>
          <w:szCs w:val="20"/>
        </w:rPr>
        <w:t xml:space="preserve"> Kit (Takara, Dalian, China). Each 20 µL reaction contained 10 </w:t>
      </w:r>
      <w:proofErr w:type="spellStart"/>
      <w:r w:rsidRPr="00075A42">
        <w:rPr>
          <w:rFonts w:ascii="Times New Roman" w:hAnsi="Times New Roman" w:cs="Times New Roman"/>
          <w:color w:val="0D0D0D" w:themeColor="text1" w:themeTint="F2"/>
          <w:sz w:val="20"/>
          <w:szCs w:val="20"/>
        </w:rPr>
        <w:t>μL</w:t>
      </w:r>
      <w:proofErr w:type="spellEnd"/>
      <w:r w:rsidRPr="00075A42">
        <w:rPr>
          <w:rFonts w:ascii="Times New Roman" w:hAnsi="Times New Roman" w:cs="Times New Roman"/>
          <w:color w:val="0D0D0D" w:themeColor="text1" w:themeTint="F2"/>
          <w:sz w:val="20"/>
          <w:szCs w:val="20"/>
        </w:rPr>
        <w:t xml:space="preserve"> SYBR Premix Ex </w:t>
      </w:r>
      <w:proofErr w:type="spellStart"/>
      <w:r w:rsidRPr="00075A42">
        <w:rPr>
          <w:rFonts w:ascii="Times New Roman" w:hAnsi="Times New Roman" w:cs="Times New Roman"/>
          <w:color w:val="0D0D0D" w:themeColor="text1" w:themeTint="F2"/>
          <w:sz w:val="20"/>
          <w:szCs w:val="20"/>
        </w:rPr>
        <w:t>Taq</w:t>
      </w:r>
      <w:proofErr w:type="spellEnd"/>
      <w:r w:rsidRPr="00075A42">
        <w:rPr>
          <w:rFonts w:ascii="Times New Roman" w:hAnsi="Times New Roman" w:cs="Times New Roman"/>
          <w:color w:val="0D0D0D" w:themeColor="text1" w:themeTint="F2"/>
          <w:sz w:val="20"/>
          <w:szCs w:val="20"/>
        </w:rPr>
        <w:t>, 0.4 µL ROX Reference Dye II, 2 µL template DNA, 0.4 µl of each primer (10 µM) and 6.8 µL dH</w:t>
      </w:r>
      <w:r w:rsidRPr="00075A42">
        <w:rPr>
          <w:rFonts w:ascii="Times New Roman" w:hAnsi="Times New Roman" w:cs="Times New Roman"/>
          <w:color w:val="0D0D0D" w:themeColor="text1" w:themeTint="F2"/>
          <w:sz w:val="20"/>
          <w:szCs w:val="20"/>
          <w:vertAlign w:val="subscript"/>
        </w:rPr>
        <w:t>2</w:t>
      </w:r>
      <w:r w:rsidRPr="00075A42">
        <w:rPr>
          <w:rFonts w:ascii="Times New Roman" w:hAnsi="Times New Roman" w:cs="Times New Roman"/>
          <w:color w:val="0D0D0D" w:themeColor="text1" w:themeTint="F2"/>
          <w:sz w:val="20"/>
          <w:szCs w:val="20"/>
        </w:rPr>
        <w:t xml:space="preserve">O. </w:t>
      </w:r>
      <w:proofErr w:type="spellStart"/>
      <w:r w:rsidRPr="00075A42">
        <w:rPr>
          <w:rFonts w:ascii="Times New Roman" w:hAnsi="Times New Roman" w:cs="Times New Roman"/>
          <w:color w:val="0D0D0D" w:themeColor="text1" w:themeTint="F2"/>
          <w:sz w:val="20"/>
          <w:szCs w:val="20"/>
        </w:rPr>
        <w:t>Thermocycling</w:t>
      </w:r>
      <w:proofErr w:type="spellEnd"/>
      <w:r w:rsidRPr="00075A42">
        <w:rPr>
          <w:rFonts w:ascii="Times New Roman" w:hAnsi="Times New Roman" w:cs="Times New Roman"/>
          <w:color w:val="0D0D0D" w:themeColor="text1" w:themeTint="F2"/>
          <w:sz w:val="20"/>
          <w:szCs w:val="20"/>
        </w:rPr>
        <w:t xml:space="preserve"> consisted of an initial denaturation at 95</w:t>
      </w:r>
      <w:r w:rsidRPr="00075A42">
        <w:rPr>
          <w:rFonts w:ascii="Times New Roman" w:hAnsi="Times New Roman" w:cs="Times New Roman"/>
          <w:color w:val="0D0D0D" w:themeColor="text1" w:themeTint="F2"/>
          <w:kern w:val="0"/>
          <w:sz w:val="20"/>
          <w:szCs w:val="20"/>
          <w:lang w:val="en-GB"/>
        </w:rPr>
        <w:t>°</w:t>
      </w:r>
      <w:r w:rsidRPr="00075A42">
        <w:rPr>
          <w:rFonts w:ascii="Times New Roman" w:hAnsi="Times New Roman" w:cs="Times New Roman"/>
          <w:color w:val="0D0D0D" w:themeColor="text1" w:themeTint="F2"/>
          <w:sz w:val="20"/>
          <w:szCs w:val="20"/>
        </w:rPr>
        <w:t>C for 30 S, followed by 40 cycles of 95</w:t>
      </w:r>
      <w:r w:rsidRPr="00075A42">
        <w:rPr>
          <w:rFonts w:ascii="Times New Roman" w:hAnsi="Times New Roman" w:cs="Times New Roman"/>
          <w:color w:val="0D0D0D" w:themeColor="text1" w:themeTint="F2"/>
          <w:kern w:val="0"/>
          <w:sz w:val="20"/>
          <w:szCs w:val="20"/>
          <w:lang w:val="en-GB"/>
        </w:rPr>
        <w:t>°</w:t>
      </w:r>
      <w:r w:rsidRPr="00075A42">
        <w:rPr>
          <w:rFonts w:ascii="Times New Roman" w:hAnsi="Times New Roman" w:cs="Times New Roman"/>
          <w:color w:val="0D0D0D" w:themeColor="text1" w:themeTint="F2"/>
          <w:sz w:val="20"/>
          <w:szCs w:val="20"/>
        </w:rPr>
        <w:t>C for 5 S and 60</w:t>
      </w:r>
      <w:r w:rsidRPr="00075A42">
        <w:rPr>
          <w:rFonts w:ascii="Times New Roman" w:hAnsi="Times New Roman" w:cs="Times New Roman"/>
          <w:color w:val="0D0D0D" w:themeColor="text1" w:themeTint="F2"/>
          <w:kern w:val="0"/>
          <w:sz w:val="20"/>
          <w:szCs w:val="20"/>
          <w:lang w:val="en-GB"/>
        </w:rPr>
        <w:t>°</w:t>
      </w:r>
      <w:r w:rsidRPr="00075A42">
        <w:rPr>
          <w:rFonts w:ascii="Times New Roman" w:hAnsi="Times New Roman" w:cs="Times New Roman"/>
          <w:color w:val="0D0D0D" w:themeColor="text1" w:themeTint="F2"/>
          <w:sz w:val="20"/>
          <w:szCs w:val="20"/>
        </w:rPr>
        <w:t>C for 34 S and eventually a dissociation stage (95</w:t>
      </w:r>
      <w:r w:rsidRPr="00075A42">
        <w:rPr>
          <w:rFonts w:ascii="Times New Roman" w:hAnsi="Times New Roman" w:cs="Times New Roman"/>
          <w:color w:val="0D0D0D" w:themeColor="text1" w:themeTint="F2"/>
          <w:kern w:val="0"/>
          <w:sz w:val="20"/>
          <w:szCs w:val="20"/>
          <w:lang w:val="en-GB"/>
        </w:rPr>
        <w:t>°</w:t>
      </w:r>
      <w:r w:rsidRPr="00075A42">
        <w:rPr>
          <w:rFonts w:ascii="Times New Roman" w:hAnsi="Times New Roman" w:cs="Times New Roman"/>
          <w:color w:val="0D0D0D" w:themeColor="text1" w:themeTint="F2"/>
          <w:sz w:val="20"/>
          <w:szCs w:val="20"/>
        </w:rPr>
        <w:t>C for 15 S, at 60</w:t>
      </w:r>
      <w:r w:rsidRPr="00075A42">
        <w:rPr>
          <w:rFonts w:ascii="Times New Roman" w:hAnsi="Times New Roman" w:cs="Times New Roman"/>
          <w:color w:val="0D0D0D" w:themeColor="text1" w:themeTint="F2"/>
          <w:kern w:val="0"/>
          <w:sz w:val="20"/>
          <w:szCs w:val="20"/>
          <w:lang w:val="en-GB"/>
        </w:rPr>
        <w:t>°</w:t>
      </w:r>
      <w:r w:rsidRPr="00075A42">
        <w:rPr>
          <w:rFonts w:ascii="Times New Roman" w:hAnsi="Times New Roman" w:cs="Times New Roman"/>
          <w:color w:val="0D0D0D" w:themeColor="text1" w:themeTint="F2"/>
          <w:sz w:val="20"/>
          <w:szCs w:val="20"/>
        </w:rPr>
        <w:t>C for 60 S and at 95</w:t>
      </w:r>
      <w:r w:rsidRPr="00075A42">
        <w:rPr>
          <w:rFonts w:ascii="Times New Roman" w:hAnsi="Times New Roman" w:cs="Times New Roman"/>
          <w:color w:val="0D0D0D" w:themeColor="text1" w:themeTint="F2"/>
          <w:kern w:val="0"/>
          <w:sz w:val="20"/>
          <w:szCs w:val="20"/>
          <w:lang w:val="en-GB"/>
        </w:rPr>
        <w:t>°</w:t>
      </w:r>
      <w:r w:rsidRPr="00075A42">
        <w:rPr>
          <w:rFonts w:ascii="Times New Roman" w:hAnsi="Times New Roman" w:cs="Times New Roman"/>
          <w:color w:val="0D0D0D" w:themeColor="text1" w:themeTint="F2"/>
          <w:sz w:val="20"/>
          <w:szCs w:val="20"/>
        </w:rPr>
        <w:t xml:space="preserve">C for 15 S). A standard for the 16S </w:t>
      </w:r>
      <w:proofErr w:type="spellStart"/>
      <w:r w:rsidRPr="00075A42">
        <w:rPr>
          <w:rFonts w:ascii="Times New Roman" w:hAnsi="Times New Roman" w:cs="Times New Roman"/>
          <w:color w:val="0D0D0D" w:themeColor="text1" w:themeTint="F2"/>
          <w:sz w:val="20"/>
          <w:szCs w:val="20"/>
        </w:rPr>
        <w:t>rRNA</w:t>
      </w:r>
      <w:proofErr w:type="spellEnd"/>
      <w:r w:rsidRPr="00075A42">
        <w:rPr>
          <w:rFonts w:ascii="Times New Roman" w:hAnsi="Times New Roman" w:cs="Times New Roman"/>
          <w:color w:val="0D0D0D" w:themeColor="text1" w:themeTint="F2"/>
          <w:sz w:val="20"/>
          <w:szCs w:val="20"/>
        </w:rPr>
        <w:t xml:space="preserve"> gene was generated by constructing a plasmid containing the 16S </w:t>
      </w:r>
      <w:proofErr w:type="spellStart"/>
      <w:r w:rsidRPr="00075A42">
        <w:rPr>
          <w:rFonts w:ascii="Times New Roman" w:hAnsi="Times New Roman" w:cs="Times New Roman"/>
          <w:color w:val="0D0D0D" w:themeColor="text1" w:themeTint="F2"/>
          <w:sz w:val="20"/>
          <w:szCs w:val="20"/>
        </w:rPr>
        <w:t>rRNA</w:t>
      </w:r>
      <w:proofErr w:type="spellEnd"/>
      <w:r w:rsidRPr="00075A42">
        <w:rPr>
          <w:rFonts w:ascii="Times New Roman" w:hAnsi="Times New Roman" w:cs="Times New Roman"/>
          <w:color w:val="0D0D0D" w:themeColor="text1" w:themeTint="F2"/>
          <w:sz w:val="20"/>
          <w:szCs w:val="20"/>
        </w:rPr>
        <w:t xml:space="preserve"> gene sequence from </w:t>
      </w:r>
      <w:r w:rsidRPr="00075A42">
        <w:rPr>
          <w:rFonts w:ascii="Times New Roman" w:hAnsi="Times New Roman" w:cs="Times New Roman"/>
          <w:i/>
          <w:color w:val="0D0D0D" w:themeColor="text1" w:themeTint="F2"/>
          <w:sz w:val="20"/>
          <w:szCs w:val="20"/>
        </w:rPr>
        <w:t xml:space="preserve">Ralstonia </w:t>
      </w:r>
      <w:r w:rsidRPr="00075A42">
        <w:rPr>
          <w:rFonts w:ascii="Times New Roman" w:hAnsi="Times New Roman" w:cs="Times New Roman"/>
          <w:i/>
          <w:color w:val="0D0D0D" w:themeColor="text1" w:themeTint="F2"/>
          <w:sz w:val="20"/>
          <w:szCs w:val="20"/>
        </w:rPr>
        <w:lastRenderedPageBreak/>
        <w:t>solanacearum</w:t>
      </w:r>
      <w:r w:rsidRPr="00075A42">
        <w:rPr>
          <w:rFonts w:ascii="Times New Roman" w:hAnsi="Times New Roman" w:cs="Times New Roman"/>
          <w:color w:val="0D0D0D" w:themeColor="text1" w:themeTint="F2"/>
          <w:sz w:val="20"/>
          <w:szCs w:val="20"/>
        </w:rPr>
        <w:t xml:space="preserve"> strain QL-Rs1115</w:t>
      </w:r>
      <w:r w:rsidR="00C24074" w:rsidRPr="00075A42">
        <w:rPr>
          <w:rFonts w:ascii="Times New Roman" w:hAnsi="Times New Roman" w:cs="Times New Roman"/>
          <w:color w:val="0D0D0D" w:themeColor="text1" w:themeTint="F2"/>
          <w:sz w:val="20"/>
          <w:szCs w:val="20"/>
        </w:rPr>
        <w:t>, which is the dominant microorganism in tomato field soil used in this study</w:t>
      </w:r>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color w:val="0D0D0D" w:themeColor="text1" w:themeTint="F2"/>
          <w:sz w:val="20"/>
          <w:szCs w:val="20"/>
        </w:rPr>
        <w:fldChar w:fldCharType="begin"/>
      </w:r>
      <w:r w:rsidR="008C635B" w:rsidRPr="00075A42">
        <w:rPr>
          <w:rFonts w:ascii="Times New Roman" w:hAnsi="Times New Roman" w:cs="Times New Roman"/>
          <w:color w:val="0D0D0D" w:themeColor="text1" w:themeTint="F2"/>
          <w:sz w:val="20"/>
          <w:szCs w:val="20"/>
        </w:rPr>
        <w:instrText xml:space="preserve"> ADDIN EN.CITE &lt;EndNote&gt;&lt;Cite&gt;&lt;Author&gt;Wei&lt;/Author&gt;&lt;Year&gt;2011&lt;/Year&gt;&lt;RecNum&gt;1272&lt;/RecNum&gt;&lt;DisplayText&gt;(Wei et al. 2011)&lt;/DisplayText&gt;&lt;record&gt;&lt;rec-number&gt;1272&lt;/rec-number&gt;&lt;foreign-keys&gt;&lt;key app="EN" db-id="faxtvvdxv0ffr1esw2bv099mfvf0x2xx2pd9"&gt;1272&lt;/key&gt;&lt;/foreign-keys&gt;&lt;ref-type name="Journal Article"&gt;17&lt;/ref-type&gt;&lt;contributors&gt;&lt;authors&gt;&lt;author&gt;Wei, Zhong&lt;/author&gt;&lt;author&gt;Yang, Xingming&lt;/author&gt;&lt;author&gt;Yin, Shixue&lt;/author&gt;&lt;author&gt;Shen, Qirong&lt;/author&gt;&lt;author&gt;Ran, Wei&lt;/author&gt;&lt;author&gt;Xu, Yangchun&lt;/author&gt;&lt;/authors&gt;&lt;/contributors&gt;&lt;titles&gt;&lt;title&gt;&lt;style face="normal" font="default" size="100%"&gt;Efficacy of &lt;/style&gt;&lt;style face="italic" font="default" size="100%"&gt;Bacillus&lt;/style&gt;&lt;style face="normal" font="default" size="100%"&gt;-fortified organic fertiliser in controlling bacterial wilt of tomato in the field&lt;/style&gt;&lt;/title&gt;&lt;secondary-title&gt;Applied Soil Ecology&lt;/secondary-title&gt;&lt;/titles&gt;&lt;periodical&gt;&lt;full-title&gt;Applied Soil Ecology&lt;/full-title&gt;&lt;abbr-1&gt;Appl. Soil Ecol.&lt;/abbr-1&gt;&lt;abbr-2&gt;Appl Soil Ecol&lt;/abbr-2&gt;&lt;/periodical&gt;&lt;pages&gt;152-159&lt;/pages&gt;&lt;volume&gt;48&lt;/volume&gt;&lt;number&gt;2&lt;/number&gt;&lt;dates&gt;&lt;year&gt;2011&lt;/year&gt;&lt;/dates&gt;&lt;isbn&gt;09291393&lt;/isbn&gt;&lt;urls&gt;&lt;/urls&gt;&lt;electronic-resource-num&gt;10.1016/j.apsoil.2011.03.013&lt;/electronic-resource-num&gt;&lt;/record&gt;&lt;/Cite&gt;&lt;/EndNote&gt;</w:instrText>
      </w:r>
      <w:r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62" w:tooltip="Wei, 2011 #1272" w:history="1">
        <w:r w:rsidR="00BE7F4F" w:rsidRPr="00075A42">
          <w:rPr>
            <w:rFonts w:ascii="Times New Roman" w:hAnsi="Times New Roman" w:cs="Times New Roman"/>
            <w:noProof/>
            <w:color w:val="0D0D0D" w:themeColor="text1" w:themeTint="F2"/>
            <w:sz w:val="20"/>
            <w:szCs w:val="20"/>
          </w:rPr>
          <w:t>Wei et al. 2011</w:t>
        </w:r>
      </w:hyperlink>
      <w:r w:rsidR="008C635B" w:rsidRPr="00075A42">
        <w:rPr>
          <w:rFonts w:ascii="Times New Roman" w:hAnsi="Times New Roman" w:cs="Times New Roman"/>
          <w:noProof/>
          <w:color w:val="0D0D0D" w:themeColor="text1" w:themeTint="F2"/>
          <w:sz w:val="20"/>
          <w:szCs w:val="20"/>
        </w:rPr>
        <w:t>)</w:t>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t xml:space="preserve">. </w:t>
      </w:r>
    </w:p>
    <w:p w14:paraId="0CCF91A2" w14:textId="0C20F569" w:rsidR="00CC35BE" w:rsidRPr="00075A42" w:rsidRDefault="00CC35BE" w:rsidP="006B1DBB">
      <w:pPr>
        <w:spacing w:line="480" w:lineRule="auto"/>
        <w:rPr>
          <w:rFonts w:ascii="Times New Roman" w:hAnsi="Times New Roman" w:cs="Times New Roman"/>
          <w:color w:val="0D0D0D" w:themeColor="text1" w:themeTint="F2"/>
          <w:sz w:val="20"/>
          <w:szCs w:val="20"/>
        </w:rPr>
      </w:pPr>
    </w:p>
    <w:p w14:paraId="1212A53C" w14:textId="77777777" w:rsidR="00595AEF" w:rsidRPr="00075A42" w:rsidRDefault="00595AEF"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Statistical analysis</w:t>
      </w:r>
    </w:p>
    <w:p w14:paraId="705996CE" w14:textId="1C918BD1" w:rsidR="008D7D99" w:rsidRPr="00075A42" w:rsidRDefault="002C64FF" w:rsidP="00AA428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hint="eastAsia"/>
          <w:color w:val="0D0D0D" w:themeColor="text1" w:themeTint="F2"/>
          <w:sz w:val="20"/>
          <w:szCs w:val="20"/>
        </w:rPr>
        <w:t>We used Student</w:t>
      </w:r>
      <w:r w:rsidRPr="00075A42">
        <w:rPr>
          <w:rFonts w:ascii="Times New Roman" w:hAnsi="Times New Roman" w:cs="Times New Roman"/>
          <w:color w:val="0D0D0D" w:themeColor="text1" w:themeTint="F2"/>
          <w:sz w:val="20"/>
          <w:szCs w:val="20"/>
        </w:rPr>
        <w:t>’</w:t>
      </w:r>
      <w:r w:rsidRPr="00075A42">
        <w:rPr>
          <w:rFonts w:ascii="Times New Roman" w:hAnsi="Times New Roman" w:cs="Times New Roman" w:hint="eastAsia"/>
          <w:color w:val="0D0D0D" w:themeColor="text1" w:themeTint="F2"/>
          <w:sz w:val="20"/>
          <w:szCs w:val="20"/>
        </w:rPr>
        <w:t>s</w:t>
      </w:r>
      <w:r w:rsidR="00A629D1" w:rsidRPr="00075A42">
        <w:rPr>
          <w:rFonts w:ascii="Times New Roman" w:hAnsi="Times New Roman" w:cs="Times New Roman" w:hint="eastAsia"/>
          <w:color w:val="0D0D0D" w:themeColor="text1" w:themeTint="F2"/>
          <w:sz w:val="20"/>
          <w:szCs w:val="20"/>
        </w:rPr>
        <w:t xml:space="preserve"> t</w:t>
      </w:r>
      <w:r w:rsidRPr="00075A42">
        <w:rPr>
          <w:rFonts w:ascii="Times New Roman" w:hAnsi="Times New Roman" w:cs="Times New Roman" w:hint="eastAsia"/>
          <w:color w:val="0D0D0D" w:themeColor="text1" w:themeTint="F2"/>
          <w:sz w:val="20"/>
          <w:szCs w:val="20"/>
        </w:rPr>
        <w:t xml:space="preserve"> test (</w:t>
      </w:r>
      <w:r w:rsidRPr="00075A42">
        <w:rPr>
          <w:rFonts w:ascii="Times New Roman" w:hAnsi="Times New Roman" w:cs="Times New Roman"/>
          <w:color w:val="0D0D0D" w:themeColor="text1" w:themeTint="F2"/>
          <w:sz w:val="20"/>
          <w:szCs w:val="20"/>
        </w:rPr>
        <w:t>SPSS v. 19</w:t>
      </w:r>
      <w:r w:rsidRPr="00075A42">
        <w:rPr>
          <w:rFonts w:ascii="Times New Roman" w:hAnsi="Times New Roman" w:cs="Times New Roman" w:hint="eastAsia"/>
          <w:color w:val="0D0D0D" w:themeColor="text1" w:themeTint="F2"/>
          <w:sz w:val="20"/>
          <w:szCs w:val="20"/>
        </w:rPr>
        <w:t>) to compare differences between microbial inoc</w:t>
      </w:r>
      <w:r w:rsidR="004103C3" w:rsidRPr="00075A42">
        <w:rPr>
          <w:rFonts w:ascii="Times New Roman" w:hAnsi="Times New Roman" w:cs="Times New Roman" w:hint="eastAsia"/>
          <w:color w:val="0D0D0D" w:themeColor="text1" w:themeTint="F2"/>
          <w:sz w:val="20"/>
          <w:szCs w:val="20"/>
        </w:rPr>
        <w:t>ulant</w:t>
      </w:r>
      <w:r w:rsidR="00BC628C" w:rsidRPr="00075A42">
        <w:rPr>
          <w:rFonts w:ascii="Times New Roman" w:hAnsi="Times New Roman" w:cs="Times New Roman" w:hint="eastAsia"/>
          <w:color w:val="0D0D0D" w:themeColor="text1" w:themeTint="F2"/>
          <w:sz w:val="20"/>
          <w:szCs w:val="20"/>
        </w:rPr>
        <w:t>s</w:t>
      </w:r>
      <w:r w:rsidRPr="00075A42">
        <w:rPr>
          <w:rFonts w:ascii="Times New Roman" w:hAnsi="Times New Roman" w:cs="Times New Roman" w:hint="eastAsia"/>
          <w:color w:val="0D0D0D" w:themeColor="text1" w:themeTint="F2"/>
          <w:sz w:val="20"/>
          <w:szCs w:val="20"/>
        </w:rPr>
        <w:t xml:space="preserve"> treatments and c</w:t>
      </w:r>
      <w:r w:rsidR="004103C3" w:rsidRPr="00075A42">
        <w:rPr>
          <w:rFonts w:ascii="Times New Roman" w:hAnsi="Times New Roman" w:cs="Times New Roman" w:hint="eastAsia"/>
          <w:color w:val="0D0D0D" w:themeColor="text1" w:themeTint="F2"/>
          <w:sz w:val="20"/>
          <w:szCs w:val="20"/>
        </w:rPr>
        <w:t>orresponding nutrient inoculant</w:t>
      </w:r>
      <w:r w:rsidR="00BC628C" w:rsidRPr="00075A42">
        <w:rPr>
          <w:rFonts w:ascii="Times New Roman" w:hAnsi="Times New Roman" w:cs="Times New Roman" w:hint="eastAsia"/>
          <w:color w:val="0D0D0D" w:themeColor="text1" w:themeTint="F2"/>
          <w:sz w:val="20"/>
          <w:szCs w:val="20"/>
        </w:rPr>
        <w:t>s</w:t>
      </w:r>
      <w:r w:rsidRPr="00075A42">
        <w:rPr>
          <w:rFonts w:ascii="Times New Roman" w:hAnsi="Times New Roman" w:cs="Times New Roman" w:hint="eastAsia"/>
          <w:color w:val="0D0D0D" w:themeColor="text1" w:themeTint="F2"/>
          <w:sz w:val="20"/>
          <w:szCs w:val="20"/>
        </w:rPr>
        <w:t xml:space="preserve"> treatments.</w:t>
      </w:r>
      <w:r w:rsidRPr="00075A42">
        <w:rPr>
          <w:rFonts w:ascii="Times New Roman" w:hAnsi="Times New Roman" w:cs="Times New Roman" w:hint="eastAsia"/>
          <w:b/>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A</w:t>
      </w:r>
      <w:r w:rsidRPr="00075A42">
        <w:rPr>
          <w:rFonts w:ascii="Times New Roman" w:hAnsi="Times New Roman" w:cs="Times New Roman"/>
          <w:color w:val="0D0D0D" w:themeColor="text1" w:themeTint="F2"/>
          <w:sz w:val="20"/>
          <w:szCs w:val="20"/>
        </w:rPr>
        <w:t xml:space="preserve"> factorial analysis of variance (ANOVA, </w:t>
      </w:r>
      <w:proofErr w:type="spellStart"/>
      <w:r w:rsidRPr="00075A42">
        <w:rPr>
          <w:rFonts w:ascii="Times New Roman" w:hAnsi="Times New Roman" w:cs="Times New Roman"/>
          <w:color w:val="0D0D0D" w:themeColor="text1" w:themeTint="F2"/>
          <w:sz w:val="20"/>
          <w:szCs w:val="20"/>
        </w:rPr>
        <w:t>Tukey’s</w:t>
      </w:r>
      <w:proofErr w:type="spellEnd"/>
      <w:r w:rsidRPr="00075A42">
        <w:rPr>
          <w:rFonts w:ascii="Times New Roman" w:hAnsi="Times New Roman" w:cs="Times New Roman"/>
          <w:color w:val="0D0D0D" w:themeColor="text1" w:themeTint="F2"/>
          <w:sz w:val="20"/>
          <w:szCs w:val="20"/>
        </w:rPr>
        <w:t xml:space="preserve"> honestly significant difference test</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 xml:space="preserve">SPSS v. 19) was used to </w:t>
      </w:r>
      <w:r w:rsidRPr="00075A42">
        <w:rPr>
          <w:rFonts w:ascii="Times New Roman" w:hAnsi="Times New Roman" w:cs="Times New Roman" w:hint="eastAsia"/>
          <w:color w:val="0D0D0D" w:themeColor="text1" w:themeTint="F2"/>
          <w:sz w:val="20"/>
          <w:szCs w:val="20"/>
        </w:rPr>
        <w:t xml:space="preserve">compare the mean differences </w:t>
      </w:r>
      <w:r w:rsidRPr="00075A42">
        <w:rPr>
          <w:rFonts w:ascii="Times New Roman" w:hAnsi="Times New Roman" w:cs="Times New Roman"/>
          <w:color w:val="0D0D0D" w:themeColor="text1" w:themeTint="F2"/>
          <w:sz w:val="20"/>
          <w:szCs w:val="20"/>
        </w:rPr>
        <w:t xml:space="preserve">between </w:t>
      </w:r>
      <w:r w:rsidRPr="00075A42">
        <w:rPr>
          <w:rFonts w:ascii="Times New Roman" w:hAnsi="Times New Roman" w:cs="Times New Roman" w:hint="eastAsia"/>
          <w:color w:val="0D0D0D" w:themeColor="text1" w:themeTint="F2"/>
          <w:sz w:val="20"/>
          <w:szCs w:val="20"/>
        </w:rPr>
        <w:t>inoculant</w:t>
      </w:r>
      <w:r w:rsidRPr="00075A42">
        <w:rPr>
          <w:rFonts w:ascii="Times New Roman" w:hAnsi="Times New Roman" w:cs="Times New Roman"/>
          <w:color w:val="0D0D0D" w:themeColor="text1" w:themeTint="F2"/>
          <w:sz w:val="20"/>
          <w:szCs w:val="20"/>
        </w:rPr>
        <w:t xml:space="preserve"> treatments </w:t>
      </w:r>
      <w:r w:rsidR="00531FD7" w:rsidRPr="00075A42">
        <w:rPr>
          <w:rFonts w:ascii="Times New Roman" w:hAnsi="Times New Roman" w:cs="Times New Roman"/>
          <w:color w:val="0D0D0D" w:themeColor="text1" w:themeTint="F2"/>
          <w:sz w:val="20"/>
          <w:szCs w:val="20"/>
        </w:rPr>
        <w:t xml:space="preserve">in relation with their origin </w:t>
      </w:r>
      <w:r w:rsidRPr="00075A42">
        <w:rPr>
          <w:rFonts w:ascii="Times New Roman" w:hAnsi="Times New Roman" w:cs="Times New Roman"/>
          <w:color w:val="0D0D0D" w:themeColor="text1" w:themeTint="F2"/>
          <w:sz w:val="20"/>
          <w:szCs w:val="20"/>
        </w:rPr>
        <w:t>and following dependent variables were</w:t>
      </w:r>
      <w:r w:rsidR="00B27378" w:rsidRPr="00075A42">
        <w:rPr>
          <w:rFonts w:ascii="Times New Roman" w:hAnsi="Times New Roman" w:cs="Times New Roman" w:hint="eastAsia"/>
          <w:color w:val="0D0D0D" w:themeColor="text1" w:themeTint="F2"/>
          <w:sz w:val="20"/>
          <w:szCs w:val="20"/>
        </w:rPr>
        <w:t xml:space="preserve"> </w:t>
      </w:r>
      <w:r w:rsidR="00B27378" w:rsidRPr="00075A42">
        <w:rPr>
          <w:rFonts w:ascii="Times New Roman" w:hAnsi="Times New Roman" w:cs="Times New Roman"/>
          <w:color w:val="0D0D0D" w:themeColor="text1" w:themeTint="F2"/>
          <w:sz w:val="20"/>
          <w:szCs w:val="20"/>
        </w:rPr>
        <w:t>analyzed in separate models</w:t>
      </w:r>
      <w:r w:rsidRPr="00075A42">
        <w:rPr>
          <w:rFonts w:ascii="Times New Roman" w:hAnsi="Times New Roman" w:cs="Times New Roman"/>
          <w:color w:val="0D0D0D" w:themeColor="text1" w:themeTint="F2"/>
          <w:sz w:val="20"/>
          <w:szCs w:val="20"/>
        </w:rPr>
        <w:t>: (1) bacterial community diversity, (2) total bacterial abundances, (3) root biomass, (4) shoot biomass and (5) plant P and (6) K con</w:t>
      </w:r>
      <w:r w:rsidRPr="00075A42">
        <w:rPr>
          <w:rFonts w:ascii="Times New Roman" w:hAnsi="Times New Roman" w:cs="Times New Roman" w:hint="eastAsia"/>
          <w:color w:val="0D0D0D" w:themeColor="text1" w:themeTint="F2"/>
          <w:sz w:val="20"/>
          <w:szCs w:val="20"/>
        </w:rPr>
        <w:t>centration</w:t>
      </w:r>
      <w:r w:rsidRPr="00075A42">
        <w:rPr>
          <w:rFonts w:ascii="Times New Roman" w:hAnsi="Times New Roman" w:cs="Times New Roman"/>
          <w:color w:val="0D0D0D" w:themeColor="text1" w:themeTint="F2"/>
          <w:sz w:val="20"/>
          <w:szCs w:val="20"/>
        </w:rPr>
        <w:t xml:space="preserve">s. </w:t>
      </w:r>
      <w:r w:rsidRPr="00075A42">
        <w:rPr>
          <w:rFonts w:ascii="Times New Roman" w:hAnsi="Times New Roman" w:cs="Times New Roman" w:hint="eastAsia"/>
          <w:color w:val="0D0D0D" w:themeColor="text1" w:themeTint="F2"/>
          <w:sz w:val="20"/>
          <w:szCs w:val="20"/>
        </w:rPr>
        <w:t xml:space="preserve">Due to </w:t>
      </w:r>
      <w:r w:rsidRPr="00075A42">
        <w:rPr>
          <w:rFonts w:ascii="Times New Roman" w:hAnsi="Times New Roman" w:cs="Times New Roman"/>
          <w:color w:val="0D0D0D" w:themeColor="text1" w:themeTint="F2"/>
          <w:sz w:val="20"/>
          <w:szCs w:val="20"/>
        </w:rPr>
        <w:t>non-normal data distribution of bacterial abundance</w:t>
      </w:r>
      <w:r w:rsidRPr="00075A42">
        <w:rPr>
          <w:rFonts w:ascii="Times New Roman" w:hAnsi="Times New Roman" w:cs="Times New Roman" w:hint="eastAsia"/>
          <w:color w:val="0D0D0D" w:themeColor="text1" w:themeTint="F2"/>
          <w:sz w:val="20"/>
          <w:szCs w:val="20"/>
        </w:rPr>
        <w:t xml:space="preserve"> data</w:t>
      </w:r>
      <w:r w:rsidR="00B27378" w:rsidRPr="00075A42">
        <w:rPr>
          <w:rFonts w:ascii="Times New Roman" w:hAnsi="Times New Roman" w:cs="Times New Roman"/>
          <w:color w:val="0D0D0D" w:themeColor="text1" w:themeTint="F2"/>
          <w:sz w:val="20"/>
          <w:szCs w:val="20"/>
        </w:rPr>
        <w:t>, log10</w:t>
      </w:r>
      <w:r w:rsidR="00B27378" w:rsidRPr="00075A42">
        <w:rPr>
          <w:rFonts w:ascii="Times New Roman" w:hAnsi="Times New Roman" w:cs="Times New Roman" w:hint="eastAsia"/>
          <w:color w:val="0D0D0D" w:themeColor="text1" w:themeTint="F2"/>
          <w:sz w:val="20"/>
          <w:szCs w:val="20"/>
        </w:rPr>
        <w:t>-</w:t>
      </w:r>
      <w:r w:rsidRPr="00075A42">
        <w:rPr>
          <w:rFonts w:ascii="Times New Roman" w:hAnsi="Times New Roman" w:cs="Times New Roman"/>
          <w:color w:val="0D0D0D" w:themeColor="text1" w:themeTint="F2"/>
          <w:sz w:val="20"/>
          <w:szCs w:val="20"/>
        </w:rPr>
        <w:t>transformed values were used.</w:t>
      </w:r>
      <w:r w:rsidRPr="00075A42">
        <w:rPr>
          <w:rFonts w:ascii="Times New Roman" w:hAnsi="Times New Roman" w:cs="Times New Roman" w:hint="eastAsia"/>
          <w:color w:val="0D0D0D" w:themeColor="text1" w:themeTint="F2"/>
          <w:sz w:val="20"/>
          <w:szCs w:val="20"/>
        </w:rPr>
        <w:t xml:space="preserve"> </w:t>
      </w:r>
      <w:r w:rsidR="006E2685" w:rsidRPr="00075A42">
        <w:rPr>
          <w:rFonts w:ascii="Times New Roman" w:hAnsi="Times New Roman" w:cs="Times New Roman"/>
          <w:color w:val="0D0D0D" w:themeColor="text1" w:themeTint="F2"/>
          <w:sz w:val="20"/>
          <w:szCs w:val="20"/>
        </w:rPr>
        <w:t>Statistically significant d</w:t>
      </w:r>
      <w:r w:rsidR="00814D11" w:rsidRPr="00075A42">
        <w:rPr>
          <w:rFonts w:ascii="Times New Roman" w:hAnsi="Times New Roman" w:cs="Times New Roman"/>
          <w:color w:val="0D0D0D" w:themeColor="text1" w:themeTint="F2"/>
          <w:sz w:val="20"/>
          <w:szCs w:val="20"/>
        </w:rPr>
        <w:t xml:space="preserve">ifferences in microbiome composition were examined by analysis of molecular variance (AMOVA) </w:t>
      </w:r>
      <w:r w:rsidR="00814D11" w:rsidRPr="00075A42">
        <w:rPr>
          <w:rFonts w:ascii="Times New Roman" w:hAnsi="Times New Roman" w:cs="Times New Roman"/>
          <w:color w:val="0D0D0D" w:themeColor="text1" w:themeTint="F2"/>
          <w:sz w:val="20"/>
          <w:szCs w:val="20"/>
        </w:rPr>
        <w:fldChar w:fldCharType="begin"/>
      </w:r>
      <w:r w:rsidR="008C635B" w:rsidRPr="00075A42">
        <w:rPr>
          <w:rFonts w:ascii="Times New Roman" w:hAnsi="Times New Roman" w:cs="Times New Roman"/>
          <w:color w:val="0D0D0D" w:themeColor="text1" w:themeTint="F2"/>
          <w:sz w:val="20"/>
          <w:szCs w:val="20"/>
        </w:rPr>
        <w:instrText xml:space="preserve"> ADDIN EN.CITE &lt;EndNote&gt;&lt;Cite&gt;&lt;Author&gt;Schloss&lt;/Author&gt;&lt;Year&gt;2008&lt;/Year&gt;&lt;RecNum&gt;2002&lt;/RecNum&gt;&lt;DisplayText&gt;(Schloss 2008)&lt;/DisplayText&gt;&lt;record&gt;&lt;rec-number&gt;2002&lt;/rec-number&gt;&lt;foreign-keys&gt;&lt;key app="EN" db-id="faxtvvdxv0ffr1esw2bv099mfvf0x2xx2pd9"&gt;2002&lt;/key&gt;&lt;/foreign-keys&gt;&lt;ref-type name="Journal Article"&gt;17&lt;/ref-type&gt;&lt;contributors&gt;&lt;authors&gt;&lt;author&gt;Schloss, P. D.&lt;/author&gt;&lt;/authors&gt;&lt;/contributors&gt;&lt;auth-address&gt;Department of Microbiology, University of Massachusetts--Amherst, Amherst, MA 01003, USA. pschloss@microbio.umass.edu&lt;/auth-address&gt;&lt;titles&gt;&lt;title&gt;Evaluating different approaches that test whether microbial communities have the same structure&lt;/title&gt;&lt;secondary-title&gt;ISME Journal&lt;/secondary-title&gt;&lt;alt-title&gt;The ISME journal&lt;/alt-title&gt;&lt;/titles&gt;&lt;periodical&gt;&lt;full-title&gt;ISME Journal&lt;/full-title&gt;&lt;abbr-1&gt;ISME J.&lt;/abbr-1&gt;&lt;abbr-2&gt;ISME J&lt;/abbr-2&gt;&lt;/periodical&gt;&lt;alt-periodical&gt;&lt;full-title&gt;The ISME journal&lt;/full-title&gt;&lt;abbr-1&gt;ISME J&lt;/abbr-1&gt;&lt;abbr-2&gt;ISME J.&lt;/abbr-2&gt;&lt;/alt-periodical&gt;&lt;pages&gt;265-75&lt;/pages&gt;&lt;volume&gt;2&lt;/volume&gt;&lt;number&gt;3&lt;/number&gt;&lt;edition&gt;2008/02/02&lt;/edition&gt;&lt;keywords&gt;&lt;keyword&gt;Cluster Analysis&lt;/keyword&gt;&lt;keyword&gt;Computational Biology/*methods&lt;/keyword&gt;&lt;keyword&gt;*Ecosystem&lt;/keyword&gt;&lt;keyword&gt;*Environmental Microbiology&lt;/keyword&gt;&lt;keyword&gt;*Monte Carlo Method&lt;/keyword&gt;&lt;keyword&gt;Phylogeny&lt;/keyword&gt;&lt;keyword&gt;RNA, Ribosomal, 16S/genetics&lt;/keyword&gt;&lt;/keywords&gt;&lt;dates&gt;&lt;year&gt;2008&lt;/year&gt;&lt;pub-dates&gt;&lt;date&gt;Mar&lt;/date&gt;&lt;/pub-dates&gt;&lt;/dates&gt;&lt;isbn&gt;1751-7362 (Print)&amp;#xD;1751-7362 (Linking)&lt;/isbn&gt;&lt;accession-num&gt;18239608&lt;/accession-num&gt;&lt;label&gt;AMOVA&lt;/label&gt;&lt;work-type&gt;Evaluation Studies&amp;#xD;Research Support, Non-U.S. Gov&amp;apos;t&lt;/work-type&gt;&lt;urls&gt;&lt;related-urls&gt;&lt;url&gt;http://www.ncbi.nlm.nih.gov/pubmed/18239608&lt;/url&gt;&lt;/related-urls&gt;&lt;/urls&gt;&lt;electronic-resource-num&gt;10.1038/ismej.2008.5&lt;/electronic-resource-num&gt;&lt;language&gt;Eng&lt;/language&gt;&lt;/record&gt;&lt;/Cite&gt;&lt;/EndNote&gt;</w:instrText>
      </w:r>
      <w:r w:rsidR="00814D11"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44" w:tooltip="Schloss, 2008 #2002" w:history="1">
        <w:r w:rsidR="00BE7F4F" w:rsidRPr="00075A42">
          <w:rPr>
            <w:rFonts w:ascii="Times New Roman" w:hAnsi="Times New Roman" w:cs="Times New Roman"/>
            <w:noProof/>
            <w:color w:val="0D0D0D" w:themeColor="text1" w:themeTint="F2"/>
            <w:sz w:val="20"/>
            <w:szCs w:val="20"/>
          </w:rPr>
          <w:t>Schloss 2008</w:t>
        </w:r>
      </w:hyperlink>
      <w:r w:rsidR="008C635B" w:rsidRPr="00075A42">
        <w:rPr>
          <w:rFonts w:ascii="Times New Roman" w:hAnsi="Times New Roman" w:cs="Times New Roman"/>
          <w:noProof/>
          <w:color w:val="0D0D0D" w:themeColor="text1" w:themeTint="F2"/>
          <w:sz w:val="20"/>
          <w:szCs w:val="20"/>
        </w:rPr>
        <w:t>)</w:t>
      </w:r>
      <w:r w:rsidR="00814D11" w:rsidRPr="00075A42">
        <w:rPr>
          <w:rFonts w:ascii="Times New Roman" w:hAnsi="Times New Roman" w:cs="Times New Roman"/>
          <w:color w:val="0D0D0D" w:themeColor="text1" w:themeTint="F2"/>
          <w:sz w:val="20"/>
          <w:szCs w:val="20"/>
        </w:rPr>
        <w:fldChar w:fldCharType="end"/>
      </w:r>
      <w:r w:rsidR="00262F8A" w:rsidRPr="00075A42">
        <w:rPr>
          <w:rFonts w:ascii="Times New Roman" w:hAnsi="Times New Roman" w:cs="Times New Roman" w:hint="eastAsia"/>
          <w:color w:val="0D0D0D" w:themeColor="text1" w:themeTint="F2"/>
          <w:sz w:val="20"/>
          <w:szCs w:val="20"/>
        </w:rPr>
        <w:t xml:space="preserve"> using Mothur</w:t>
      </w:r>
      <w:r w:rsidR="00814D11" w:rsidRPr="00075A42">
        <w:rPr>
          <w:rFonts w:ascii="Times New Roman" w:hAnsi="Times New Roman" w:cs="Times New Roman"/>
          <w:color w:val="0D0D0D" w:themeColor="text1" w:themeTint="F2"/>
          <w:sz w:val="20"/>
          <w:szCs w:val="20"/>
        </w:rPr>
        <w:t xml:space="preserve">. </w:t>
      </w:r>
      <w:r w:rsidR="004F004C" w:rsidRPr="00075A42">
        <w:rPr>
          <w:rFonts w:ascii="Times New Roman" w:hAnsi="Times New Roman" w:cs="Times New Roman"/>
          <w:color w:val="0D0D0D" w:themeColor="text1" w:themeTint="F2"/>
          <w:sz w:val="20"/>
          <w:szCs w:val="20"/>
        </w:rPr>
        <w:t>Multiple regression tree (MRT) analysis was conducted to determine the relative contribution of</w:t>
      </w:r>
      <w:r w:rsidR="0012607B" w:rsidRPr="00075A42">
        <w:rPr>
          <w:rFonts w:ascii="Times New Roman" w:hAnsi="Times New Roman" w:cs="Times New Roman"/>
          <w:color w:val="0D0D0D" w:themeColor="text1" w:themeTint="F2"/>
          <w:sz w:val="20"/>
          <w:szCs w:val="20"/>
        </w:rPr>
        <w:t xml:space="preserve"> microbi</w:t>
      </w:r>
      <w:r w:rsidR="0012607B" w:rsidRPr="00075A42">
        <w:rPr>
          <w:rFonts w:ascii="Times New Roman" w:hAnsi="Times New Roman" w:cs="Times New Roman" w:hint="eastAsia"/>
          <w:color w:val="0D0D0D" w:themeColor="text1" w:themeTint="F2"/>
          <w:sz w:val="20"/>
          <w:szCs w:val="20"/>
        </w:rPr>
        <w:t>ome</w:t>
      </w:r>
      <w:r w:rsidR="00C30BC5" w:rsidRPr="00075A42">
        <w:rPr>
          <w:rFonts w:ascii="Times New Roman" w:hAnsi="Times New Roman" w:cs="Times New Roman"/>
          <w:color w:val="0D0D0D" w:themeColor="text1" w:themeTint="F2"/>
          <w:sz w:val="20"/>
          <w:szCs w:val="20"/>
        </w:rPr>
        <w:t xml:space="preserve"> inoculation</w:t>
      </w:r>
      <w:r w:rsidR="004F004C" w:rsidRPr="00075A42">
        <w:rPr>
          <w:rFonts w:ascii="Times New Roman" w:hAnsi="Times New Roman" w:cs="Times New Roman"/>
          <w:color w:val="0D0D0D" w:themeColor="text1" w:themeTint="F2"/>
          <w:sz w:val="20"/>
          <w:szCs w:val="20"/>
        </w:rPr>
        <w:t xml:space="preserve"> and the origin of the </w:t>
      </w:r>
      <w:r w:rsidR="004076ED" w:rsidRPr="00075A42">
        <w:rPr>
          <w:rFonts w:ascii="Times New Roman" w:hAnsi="Times New Roman" w:cs="Times New Roman"/>
          <w:color w:val="0D0D0D" w:themeColor="text1" w:themeTint="F2"/>
          <w:sz w:val="20"/>
          <w:szCs w:val="20"/>
        </w:rPr>
        <w:t>microbial inoculants</w:t>
      </w:r>
      <w:r w:rsidR="004F004C" w:rsidRPr="00075A42">
        <w:rPr>
          <w:rFonts w:ascii="Times New Roman" w:hAnsi="Times New Roman" w:cs="Times New Roman"/>
          <w:color w:val="0D0D0D" w:themeColor="text1" w:themeTint="F2"/>
          <w:sz w:val="20"/>
          <w:szCs w:val="20"/>
        </w:rPr>
        <w:t xml:space="preserve"> on the composition of the rhizosphere bacterial community (R platform, </w:t>
      </w:r>
      <w:proofErr w:type="spellStart"/>
      <w:r w:rsidR="004F004C" w:rsidRPr="00075A42">
        <w:rPr>
          <w:rFonts w:ascii="Times New Roman" w:hAnsi="Times New Roman" w:cs="Times New Roman"/>
          <w:color w:val="0D0D0D" w:themeColor="text1" w:themeTint="F2"/>
          <w:sz w:val="20"/>
          <w:szCs w:val="20"/>
        </w:rPr>
        <w:t>mvpart</w:t>
      </w:r>
      <w:proofErr w:type="spellEnd"/>
      <w:r w:rsidR="004F004C" w:rsidRPr="00075A42">
        <w:rPr>
          <w:rFonts w:ascii="Times New Roman" w:hAnsi="Times New Roman" w:cs="Times New Roman"/>
          <w:color w:val="0D0D0D" w:themeColor="text1" w:themeTint="F2"/>
          <w:sz w:val="20"/>
          <w:szCs w:val="20"/>
        </w:rPr>
        <w:t xml:space="preserve"> and </w:t>
      </w:r>
      <w:proofErr w:type="spellStart"/>
      <w:r w:rsidR="004F004C" w:rsidRPr="00075A42">
        <w:rPr>
          <w:rFonts w:ascii="Times New Roman" w:hAnsi="Times New Roman" w:cs="Times New Roman"/>
          <w:color w:val="0D0D0D" w:themeColor="text1" w:themeTint="F2"/>
          <w:sz w:val="20"/>
          <w:szCs w:val="20"/>
        </w:rPr>
        <w:t>MVPARTwrap</w:t>
      </w:r>
      <w:proofErr w:type="spellEnd"/>
      <w:r w:rsidR="004F004C" w:rsidRPr="00075A42">
        <w:rPr>
          <w:rFonts w:ascii="Times New Roman" w:hAnsi="Times New Roman" w:cs="Times New Roman"/>
          <w:color w:val="0D0D0D" w:themeColor="text1" w:themeTint="F2"/>
          <w:sz w:val="20"/>
          <w:szCs w:val="20"/>
        </w:rPr>
        <w:t xml:space="preserve"> package).</w:t>
      </w:r>
      <w:r w:rsidR="00814D11" w:rsidRPr="00075A42">
        <w:rPr>
          <w:rFonts w:ascii="Times New Roman" w:hAnsi="Times New Roman" w:cs="Times New Roman"/>
          <w:color w:val="0D0D0D" w:themeColor="text1" w:themeTint="F2"/>
          <w:sz w:val="20"/>
          <w:szCs w:val="20"/>
        </w:rPr>
        <w:t xml:space="preserve"> </w:t>
      </w:r>
      <w:r w:rsidR="007E340E" w:rsidRPr="00075A42">
        <w:rPr>
          <w:rFonts w:ascii="Times New Roman" w:hAnsi="Times New Roman" w:cs="Times New Roman"/>
          <w:color w:val="0D0D0D" w:themeColor="text1" w:themeTint="F2"/>
          <w:sz w:val="20"/>
          <w:szCs w:val="20"/>
        </w:rPr>
        <w:t>Mantel test (</w:t>
      </w:r>
      <w:r w:rsidR="002E3E0B" w:rsidRPr="00075A42">
        <w:rPr>
          <w:rFonts w:ascii="Times New Roman" w:hAnsi="Times New Roman" w:cs="Times New Roman"/>
          <w:color w:val="0D0D0D" w:themeColor="text1" w:themeTint="F2"/>
          <w:sz w:val="20"/>
          <w:szCs w:val="20"/>
        </w:rPr>
        <w:t xml:space="preserve">R platform, </w:t>
      </w:r>
      <w:r w:rsidR="007E340E" w:rsidRPr="00075A42">
        <w:rPr>
          <w:rFonts w:ascii="Times New Roman" w:hAnsi="Times New Roman" w:cs="Times New Roman"/>
          <w:color w:val="0D0D0D" w:themeColor="text1" w:themeTint="F2"/>
          <w:sz w:val="20"/>
          <w:szCs w:val="20"/>
        </w:rPr>
        <w:t>vegan</w:t>
      </w:r>
      <w:r w:rsidR="00C30BC5" w:rsidRPr="00075A42">
        <w:rPr>
          <w:rFonts w:ascii="Times New Roman" w:hAnsi="Times New Roman" w:cs="Times New Roman" w:hint="eastAsia"/>
          <w:color w:val="0D0D0D" w:themeColor="text1" w:themeTint="F2"/>
          <w:sz w:val="20"/>
          <w:szCs w:val="20"/>
        </w:rPr>
        <w:t xml:space="preserve"> package</w:t>
      </w:r>
      <w:r w:rsidR="007E340E" w:rsidRPr="00075A42">
        <w:rPr>
          <w:rFonts w:ascii="Times New Roman" w:hAnsi="Times New Roman" w:cs="Times New Roman"/>
          <w:color w:val="0D0D0D" w:themeColor="text1" w:themeTint="F2"/>
          <w:sz w:val="20"/>
          <w:szCs w:val="20"/>
        </w:rPr>
        <w:t>)</w:t>
      </w:r>
      <w:r w:rsidR="00DC0D2F" w:rsidRPr="00075A42">
        <w:rPr>
          <w:rFonts w:ascii="Times New Roman" w:hAnsi="Times New Roman" w:cs="Times New Roman" w:hint="eastAsia"/>
          <w:color w:val="0D0D0D" w:themeColor="text1" w:themeTint="F2"/>
          <w:sz w:val="20"/>
          <w:szCs w:val="20"/>
        </w:rPr>
        <w:t xml:space="preserve"> and </w:t>
      </w:r>
      <w:r w:rsidR="00DC0D2F" w:rsidRPr="00075A42">
        <w:rPr>
          <w:rFonts w:ascii="Times New Roman" w:hAnsi="Times New Roman" w:cs="Times New Roman"/>
          <w:color w:val="0D0D0D" w:themeColor="text1" w:themeTint="F2"/>
          <w:sz w:val="20"/>
          <w:szCs w:val="20"/>
        </w:rPr>
        <w:t>bivariate</w:t>
      </w:r>
      <w:r w:rsidR="007E340E" w:rsidRPr="00075A42">
        <w:rPr>
          <w:rFonts w:ascii="Times New Roman" w:hAnsi="Times New Roman" w:cs="Times New Roman"/>
          <w:color w:val="0D0D0D" w:themeColor="text1" w:themeTint="F2"/>
          <w:sz w:val="20"/>
          <w:szCs w:val="20"/>
        </w:rPr>
        <w:t xml:space="preserve"> correlation</w:t>
      </w:r>
      <w:r w:rsidR="00DC0D2F" w:rsidRPr="00075A42">
        <w:rPr>
          <w:rFonts w:ascii="Times New Roman" w:hAnsi="Times New Roman" w:cs="Times New Roman" w:hint="eastAsia"/>
          <w:color w:val="0D0D0D" w:themeColor="text1" w:themeTint="F2"/>
          <w:sz w:val="20"/>
          <w:szCs w:val="20"/>
        </w:rPr>
        <w:t xml:space="preserve"> </w:t>
      </w:r>
      <w:r w:rsidR="007E340E" w:rsidRPr="00075A42">
        <w:rPr>
          <w:rFonts w:ascii="Times New Roman" w:hAnsi="Times New Roman" w:cs="Times New Roman"/>
          <w:color w:val="0D0D0D" w:themeColor="text1" w:themeTint="F2"/>
          <w:sz w:val="20"/>
          <w:szCs w:val="20"/>
        </w:rPr>
        <w:t>(</w:t>
      </w:r>
      <w:r w:rsidR="00DC0D2F" w:rsidRPr="00075A42">
        <w:rPr>
          <w:rFonts w:ascii="Times New Roman" w:hAnsi="Times New Roman" w:cs="Times New Roman" w:hint="eastAsia"/>
          <w:color w:val="0D0D0D" w:themeColor="text1" w:themeTint="F2"/>
          <w:sz w:val="20"/>
          <w:szCs w:val="20"/>
        </w:rPr>
        <w:t xml:space="preserve">Pearson and Spearman correlation method; </w:t>
      </w:r>
      <w:r w:rsidR="002E3E0B" w:rsidRPr="00075A42">
        <w:rPr>
          <w:rFonts w:ascii="Times New Roman" w:hAnsi="Times New Roman" w:cs="Times New Roman"/>
          <w:color w:val="0D0D0D" w:themeColor="text1" w:themeTint="F2"/>
          <w:sz w:val="20"/>
          <w:szCs w:val="20"/>
        </w:rPr>
        <w:t>SPSS v. 19</w:t>
      </w:r>
      <w:r w:rsidR="007E340E" w:rsidRPr="00075A42">
        <w:rPr>
          <w:rFonts w:ascii="Times New Roman" w:hAnsi="Times New Roman" w:cs="Times New Roman"/>
          <w:color w:val="0D0D0D" w:themeColor="text1" w:themeTint="F2"/>
          <w:sz w:val="20"/>
          <w:szCs w:val="20"/>
        </w:rPr>
        <w:t xml:space="preserve">) were used to test </w:t>
      </w:r>
      <w:r w:rsidR="00770529" w:rsidRPr="00075A42">
        <w:rPr>
          <w:rFonts w:ascii="Times New Roman" w:hAnsi="Times New Roman" w:cs="Times New Roman" w:hint="eastAsia"/>
          <w:color w:val="0D0D0D" w:themeColor="text1" w:themeTint="F2"/>
          <w:sz w:val="20"/>
          <w:szCs w:val="20"/>
        </w:rPr>
        <w:t>relationship</w:t>
      </w:r>
      <w:r w:rsidR="00770529" w:rsidRPr="00075A42">
        <w:rPr>
          <w:rFonts w:ascii="Times New Roman" w:hAnsi="Times New Roman" w:cs="Times New Roman"/>
          <w:color w:val="0D0D0D" w:themeColor="text1" w:themeTint="F2"/>
          <w:sz w:val="20"/>
          <w:szCs w:val="20"/>
        </w:rPr>
        <w:t>s between plant growth traits</w:t>
      </w:r>
      <w:r w:rsidR="00770529" w:rsidRPr="00075A42">
        <w:rPr>
          <w:rFonts w:ascii="Times New Roman" w:hAnsi="Times New Roman" w:cs="Times New Roman" w:hint="eastAsia"/>
          <w:color w:val="0D0D0D" w:themeColor="text1" w:themeTint="F2"/>
          <w:sz w:val="20"/>
          <w:szCs w:val="20"/>
        </w:rPr>
        <w:t xml:space="preserve">, </w:t>
      </w:r>
      <w:r w:rsidR="0012607B" w:rsidRPr="00075A42">
        <w:rPr>
          <w:rFonts w:ascii="Times New Roman" w:hAnsi="Times New Roman" w:cs="Times New Roman"/>
          <w:color w:val="0D0D0D" w:themeColor="text1" w:themeTint="F2"/>
          <w:sz w:val="20"/>
          <w:szCs w:val="20"/>
        </w:rPr>
        <w:t>physico</w:t>
      </w:r>
      <w:r w:rsidR="00E25F59" w:rsidRPr="00075A42">
        <w:rPr>
          <w:rFonts w:ascii="Times New Roman" w:hAnsi="Times New Roman" w:cs="Times New Roman" w:hint="eastAsia"/>
          <w:color w:val="0D0D0D" w:themeColor="text1" w:themeTint="F2"/>
          <w:sz w:val="20"/>
          <w:szCs w:val="20"/>
        </w:rPr>
        <w:t>-</w:t>
      </w:r>
      <w:r w:rsidR="0012607B" w:rsidRPr="00075A42">
        <w:rPr>
          <w:rFonts w:ascii="Times New Roman" w:hAnsi="Times New Roman" w:cs="Times New Roman"/>
          <w:color w:val="0D0D0D" w:themeColor="text1" w:themeTint="F2"/>
          <w:sz w:val="20"/>
          <w:szCs w:val="20"/>
        </w:rPr>
        <w:t>chemical</w:t>
      </w:r>
      <w:r w:rsidR="0012607B" w:rsidRPr="00075A42">
        <w:rPr>
          <w:rFonts w:ascii="Times New Roman" w:hAnsi="Times New Roman" w:cs="Times New Roman" w:hint="eastAsia"/>
          <w:color w:val="0D0D0D" w:themeColor="text1" w:themeTint="F2"/>
          <w:sz w:val="20"/>
          <w:szCs w:val="20"/>
        </w:rPr>
        <w:t xml:space="preserve"> properties</w:t>
      </w:r>
      <w:r w:rsidR="00882F02" w:rsidRPr="00075A42">
        <w:rPr>
          <w:rFonts w:ascii="Times New Roman" w:hAnsi="Times New Roman" w:cs="Times New Roman" w:hint="eastAsia"/>
          <w:color w:val="0D0D0D" w:themeColor="text1" w:themeTint="F2"/>
          <w:sz w:val="20"/>
          <w:szCs w:val="20"/>
        </w:rPr>
        <w:t xml:space="preserve"> of donor soils</w:t>
      </w:r>
      <w:r w:rsidR="0012607B" w:rsidRPr="00075A42">
        <w:rPr>
          <w:rFonts w:ascii="Times New Roman" w:hAnsi="Times New Roman" w:cs="Times New Roman" w:hint="eastAsia"/>
          <w:color w:val="0D0D0D" w:themeColor="text1" w:themeTint="F2"/>
          <w:sz w:val="20"/>
          <w:szCs w:val="20"/>
        </w:rPr>
        <w:t xml:space="preserve"> </w:t>
      </w:r>
      <w:r w:rsidR="007E340E" w:rsidRPr="00075A42">
        <w:rPr>
          <w:rFonts w:ascii="Times New Roman" w:hAnsi="Times New Roman" w:cs="Times New Roman"/>
          <w:color w:val="0D0D0D" w:themeColor="text1" w:themeTint="F2"/>
          <w:sz w:val="20"/>
          <w:szCs w:val="20"/>
        </w:rPr>
        <w:t>and rhizosphere microbiome composition</w:t>
      </w:r>
      <w:r w:rsidR="00770529" w:rsidRPr="00075A42">
        <w:rPr>
          <w:rFonts w:ascii="Times New Roman" w:hAnsi="Times New Roman" w:cs="Times New Roman" w:hint="eastAsia"/>
          <w:color w:val="0D0D0D" w:themeColor="text1" w:themeTint="F2"/>
          <w:sz w:val="20"/>
          <w:szCs w:val="20"/>
        </w:rPr>
        <w:t xml:space="preserve"> at the end of the pot experiment</w:t>
      </w:r>
      <w:r w:rsidR="007E340E" w:rsidRPr="00075A42">
        <w:rPr>
          <w:rFonts w:ascii="Times New Roman" w:hAnsi="Times New Roman" w:cs="Times New Roman"/>
          <w:color w:val="0D0D0D" w:themeColor="text1" w:themeTint="F2"/>
          <w:sz w:val="20"/>
          <w:szCs w:val="20"/>
        </w:rPr>
        <w:t xml:space="preserve">. </w:t>
      </w:r>
      <w:r w:rsidR="00C30BC5" w:rsidRPr="00075A42">
        <w:rPr>
          <w:rFonts w:ascii="Times New Roman" w:hAnsi="Times New Roman" w:cs="Times New Roman"/>
          <w:color w:val="0D0D0D" w:themeColor="text1" w:themeTint="F2"/>
          <w:sz w:val="20"/>
          <w:szCs w:val="20"/>
        </w:rPr>
        <w:t>Redundancy analysis (RDA) was performe</w:t>
      </w:r>
      <w:r w:rsidR="004A349B" w:rsidRPr="00075A42">
        <w:rPr>
          <w:rFonts w:ascii="Times New Roman" w:hAnsi="Times New Roman" w:cs="Times New Roman"/>
          <w:color w:val="0D0D0D" w:themeColor="text1" w:themeTint="F2"/>
          <w:sz w:val="20"/>
          <w:szCs w:val="20"/>
        </w:rPr>
        <w:t xml:space="preserve">d using CANOCO </w:t>
      </w:r>
      <w:r w:rsidR="004A349B" w:rsidRPr="00075A42">
        <w:rPr>
          <w:rFonts w:ascii="Times New Roman" w:hAnsi="Times New Roman" w:cs="Times New Roman"/>
          <w:color w:val="0D0D0D" w:themeColor="text1" w:themeTint="F2"/>
          <w:sz w:val="20"/>
          <w:szCs w:val="20"/>
        </w:rPr>
        <w:fldChar w:fldCharType="begin"/>
      </w:r>
      <w:r w:rsidR="004A349B" w:rsidRPr="00075A42">
        <w:rPr>
          <w:rFonts w:ascii="Times New Roman" w:hAnsi="Times New Roman" w:cs="Times New Roman"/>
          <w:color w:val="0D0D0D" w:themeColor="text1" w:themeTint="F2"/>
          <w:sz w:val="20"/>
          <w:szCs w:val="20"/>
        </w:rPr>
        <w:instrText xml:space="preserve"> ADDIN EN.CITE &lt;EndNote&gt;&lt;Cite&gt;&lt;Author&gt;ETTEN&lt;/Author&gt;&lt;Year&gt;2005&lt;/Year&gt;&lt;RecNum&gt;1701&lt;/RecNum&gt;&lt;DisplayText&gt;(ETTEN 2005)&lt;/DisplayText&gt;&lt;record&gt;&lt;rec-number&gt;1701&lt;/rec-number&gt;&lt;foreign-keys&gt;&lt;key app="EN" db-id="faxtvvdxv0ffr1esw2bv099mfvf0x2xx2pd9"&gt;1701&lt;/key&gt;&lt;/foreign-keys&gt;&lt;ref-type name="Journal Article"&gt;17&lt;/ref-type&gt;&lt;contributors&gt;&lt;authors&gt;&lt;author&gt;ETTEN, EDDIE VAN&lt;/author&gt;&lt;/authors&gt;&lt;/contributors&gt;&lt;titles&gt;&lt;title&gt;Multivariate analysis of ecological data using CANOCO&lt;/title&gt;&lt;secondary-title&gt;Austral Ecology&lt;/secondary-title&gt;&lt;/titles&gt;&lt;periodical&gt;&lt;full-title&gt;Austral Ecology&lt;/full-title&gt;&lt;abbr-1&gt;Austral Ecol&lt;/abbr-1&gt;&lt;abbr-2&gt;Austral Ecol&lt;/abbr-2&gt;&lt;/periodical&gt;&lt;pages&gt;486-487&lt;/pages&gt;&lt;volume&gt;30&lt;/volume&gt;&lt;number&gt;4&lt;/number&gt;&lt;dates&gt;&lt;year&gt;2005&lt;/year&gt;&lt;/dates&gt;&lt;isbn&gt;1442-9993&lt;/isbn&gt;&lt;urls&gt;&lt;/urls&gt;&lt;electronic-resource-num&gt;10.1111/j.1442-9993.2005.01433.x&lt;/electronic-resource-num&gt;&lt;/record&gt;&lt;/Cite&gt;&lt;/EndNote&gt;</w:instrText>
      </w:r>
      <w:r w:rsidR="004A349B" w:rsidRPr="00075A42">
        <w:rPr>
          <w:rFonts w:ascii="Times New Roman" w:hAnsi="Times New Roman" w:cs="Times New Roman"/>
          <w:color w:val="0D0D0D" w:themeColor="text1" w:themeTint="F2"/>
          <w:sz w:val="20"/>
          <w:szCs w:val="20"/>
        </w:rPr>
        <w:fldChar w:fldCharType="separate"/>
      </w:r>
      <w:r w:rsidR="004A349B" w:rsidRPr="00075A42">
        <w:rPr>
          <w:rFonts w:ascii="Times New Roman" w:hAnsi="Times New Roman" w:cs="Times New Roman"/>
          <w:noProof/>
          <w:color w:val="0D0D0D" w:themeColor="text1" w:themeTint="F2"/>
          <w:sz w:val="20"/>
          <w:szCs w:val="20"/>
        </w:rPr>
        <w:t>(</w:t>
      </w:r>
      <w:hyperlink w:anchor="_ENREF_1_19" w:tooltip="ETTEN, 2005 #1701" w:history="1">
        <w:r w:rsidR="00BE7F4F" w:rsidRPr="00075A42">
          <w:rPr>
            <w:rFonts w:ascii="Times New Roman" w:hAnsi="Times New Roman" w:cs="Times New Roman"/>
            <w:noProof/>
            <w:color w:val="0D0D0D" w:themeColor="text1" w:themeTint="F2"/>
            <w:sz w:val="20"/>
            <w:szCs w:val="20"/>
          </w:rPr>
          <w:t>ETTEN 2005</w:t>
        </w:r>
      </w:hyperlink>
      <w:r w:rsidR="004A349B" w:rsidRPr="00075A42">
        <w:rPr>
          <w:rFonts w:ascii="Times New Roman" w:hAnsi="Times New Roman" w:cs="Times New Roman"/>
          <w:noProof/>
          <w:color w:val="0D0D0D" w:themeColor="text1" w:themeTint="F2"/>
          <w:sz w:val="20"/>
          <w:szCs w:val="20"/>
        </w:rPr>
        <w:t>)</w:t>
      </w:r>
      <w:r w:rsidR="004A349B" w:rsidRPr="00075A42">
        <w:rPr>
          <w:rFonts w:ascii="Times New Roman" w:hAnsi="Times New Roman" w:cs="Times New Roman"/>
          <w:color w:val="0D0D0D" w:themeColor="text1" w:themeTint="F2"/>
          <w:sz w:val="20"/>
          <w:szCs w:val="20"/>
        </w:rPr>
        <w:fldChar w:fldCharType="end"/>
      </w:r>
      <w:r w:rsidR="004A349B" w:rsidRPr="00075A42">
        <w:rPr>
          <w:rFonts w:ascii="Times New Roman" w:hAnsi="Times New Roman" w:cs="Times New Roman" w:hint="eastAsia"/>
          <w:color w:val="0D0D0D" w:themeColor="text1" w:themeTint="F2"/>
          <w:sz w:val="20"/>
          <w:szCs w:val="20"/>
        </w:rPr>
        <w:t xml:space="preserve"> </w:t>
      </w:r>
      <w:r w:rsidR="00C30BC5" w:rsidRPr="00075A42">
        <w:rPr>
          <w:rFonts w:ascii="Times New Roman" w:hAnsi="Times New Roman" w:cs="Times New Roman"/>
          <w:color w:val="0D0D0D" w:themeColor="text1" w:themeTint="F2"/>
          <w:sz w:val="20"/>
          <w:szCs w:val="20"/>
        </w:rPr>
        <w:t>to summarize correlations between plant growth traits (i.e., root and shoot biomasses and plant P and K con</w:t>
      </w:r>
      <w:r w:rsidR="00770529" w:rsidRPr="00075A42">
        <w:rPr>
          <w:rFonts w:ascii="Times New Roman" w:hAnsi="Times New Roman" w:cs="Times New Roman" w:hint="eastAsia"/>
          <w:color w:val="0D0D0D" w:themeColor="text1" w:themeTint="F2"/>
          <w:sz w:val="20"/>
          <w:szCs w:val="20"/>
        </w:rPr>
        <w:t>centration</w:t>
      </w:r>
      <w:r w:rsidR="00C30BC5" w:rsidRPr="00075A42">
        <w:rPr>
          <w:rFonts w:ascii="Times New Roman" w:hAnsi="Times New Roman" w:cs="Times New Roman"/>
          <w:color w:val="0D0D0D" w:themeColor="text1" w:themeTint="F2"/>
          <w:sz w:val="20"/>
          <w:szCs w:val="20"/>
        </w:rPr>
        <w:t xml:space="preserve">s), bacterial community </w:t>
      </w:r>
      <w:r w:rsidR="00770529" w:rsidRPr="00075A42">
        <w:rPr>
          <w:rFonts w:ascii="Times New Roman" w:hAnsi="Times New Roman" w:cs="Times New Roman" w:hint="eastAsia"/>
          <w:color w:val="0D0D0D" w:themeColor="text1" w:themeTint="F2"/>
          <w:sz w:val="20"/>
          <w:szCs w:val="20"/>
        </w:rPr>
        <w:t>characteristics</w:t>
      </w:r>
      <w:r w:rsidR="00C30BC5" w:rsidRPr="00075A42">
        <w:rPr>
          <w:rFonts w:ascii="Times New Roman" w:hAnsi="Times New Roman" w:cs="Times New Roman"/>
          <w:color w:val="0D0D0D" w:themeColor="text1" w:themeTint="F2"/>
          <w:sz w:val="20"/>
          <w:szCs w:val="20"/>
        </w:rPr>
        <w:t xml:space="preserve"> (i.e., bacterial diversity, abundance, and the relative abundance of top 20 bacterial genera</w:t>
      </w:r>
      <w:r w:rsidR="0049461B" w:rsidRPr="00075A42">
        <w:rPr>
          <w:rFonts w:ascii="Times New Roman" w:hAnsi="Times New Roman" w:cs="Times New Roman" w:hint="eastAsia"/>
          <w:color w:val="0D0D0D" w:themeColor="text1" w:themeTint="F2"/>
          <w:sz w:val="20"/>
          <w:szCs w:val="20"/>
        </w:rPr>
        <w:t xml:space="preserve"> </w:t>
      </w:r>
      <w:r w:rsidR="0049461B" w:rsidRPr="00075A42">
        <w:rPr>
          <w:rFonts w:ascii="Times New Roman" w:hAnsi="Times New Roman" w:cs="Times New Roman"/>
          <w:color w:val="0D0D0D" w:themeColor="text1" w:themeTint="F2"/>
          <w:sz w:val="20"/>
          <w:szCs w:val="20"/>
        </w:rPr>
        <w:t xml:space="preserve">that accounted for 77.8% </w:t>
      </w:r>
      <w:r w:rsidR="00ED174F" w:rsidRPr="00075A42">
        <w:rPr>
          <w:rFonts w:ascii="Times New Roman" w:hAnsi="Times New Roman" w:cs="Times New Roman" w:hint="eastAsia"/>
          <w:color w:val="0D0D0D" w:themeColor="text1" w:themeTint="F2"/>
          <w:sz w:val="20"/>
          <w:szCs w:val="20"/>
        </w:rPr>
        <w:t xml:space="preserve">of </w:t>
      </w:r>
      <w:r w:rsidR="0049461B" w:rsidRPr="00075A42">
        <w:rPr>
          <w:rFonts w:ascii="Times New Roman" w:hAnsi="Times New Roman" w:cs="Times New Roman"/>
          <w:color w:val="0D0D0D" w:themeColor="text1" w:themeTint="F2"/>
          <w:sz w:val="20"/>
          <w:szCs w:val="20"/>
        </w:rPr>
        <w:t>the total bacterial sequences</w:t>
      </w:r>
      <w:r w:rsidR="00932D44" w:rsidRPr="00075A42">
        <w:rPr>
          <w:rFonts w:ascii="Times New Roman" w:hAnsi="Times New Roman" w:cs="Times New Roman"/>
          <w:color w:val="0D0D0D" w:themeColor="text1" w:themeTint="F2"/>
          <w:sz w:val="20"/>
          <w:szCs w:val="20"/>
        </w:rPr>
        <w:t xml:space="preserve">, that were considered as </w:t>
      </w:r>
      <w:r w:rsidR="00932D44" w:rsidRPr="00075A42">
        <w:rPr>
          <w:rFonts w:ascii="Times New Roman" w:hAnsi="Times New Roman" w:cs="Times New Roman"/>
          <w:color w:val="0D0D0D" w:themeColor="text1" w:themeTint="F2"/>
          <w:sz w:val="20"/>
          <w:szCs w:val="20"/>
        </w:rPr>
        <w:lastRenderedPageBreak/>
        <w:t>‘dominant’ taxa</w:t>
      </w:r>
      <w:r w:rsidR="00C30BC5" w:rsidRPr="00075A42">
        <w:rPr>
          <w:rFonts w:ascii="Times New Roman" w:hAnsi="Times New Roman" w:cs="Times New Roman"/>
          <w:color w:val="0D0D0D" w:themeColor="text1" w:themeTint="F2"/>
          <w:sz w:val="20"/>
          <w:szCs w:val="20"/>
        </w:rPr>
        <w:t>) and</w:t>
      </w:r>
      <w:r w:rsidR="00B27378" w:rsidRPr="00075A42">
        <w:rPr>
          <w:rFonts w:ascii="Times New Roman" w:hAnsi="Times New Roman" w:cs="Times New Roman" w:hint="eastAsia"/>
          <w:color w:val="0D0D0D" w:themeColor="text1" w:themeTint="F2"/>
          <w:sz w:val="20"/>
          <w:szCs w:val="20"/>
        </w:rPr>
        <w:t xml:space="preserve"> the</w:t>
      </w:r>
      <w:r w:rsidR="00770529" w:rsidRPr="00075A42">
        <w:rPr>
          <w:rFonts w:ascii="Times New Roman" w:hAnsi="Times New Roman" w:cs="Times New Roman" w:hint="eastAsia"/>
          <w:color w:val="0D0D0D" w:themeColor="text1" w:themeTint="F2"/>
          <w:sz w:val="20"/>
          <w:szCs w:val="20"/>
        </w:rPr>
        <w:t xml:space="preserve"> </w:t>
      </w:r>
      <w:r w:rsidR="00D710A5" w:rsidRPr="00075A42">
        <w:rPr>
          <w:rFonts w:ascii="Times New Roman" w:hAnsi="Times New Roman" w:cs="Times New Roman"/>
          <w:color w:val="0D0D0D" w:themeColor="text1" w:themeTint="F2"/>
          <w:sz w:val="20"/>
          <w:szCs w:val="20"/>
        </w:rPr>
        <w:t>microbial inoculant</w:t>
      </w:r>
      <w:r w:rsidR="00C30BC5" w:rsidRPr="00075A42">
        <w:rPr>
          <w:rFonts w:ascii="Times New Roman" w:hAnsi="Times New Roman" w:cs="Times New Roman"/>
          <w:color w:val="0D0D0D" w:themeColor="text1" w:themeTint="F2"/>
          <w:sz w:val="20"/>
          <w:szCs w:val="20"/>
        </w:rPr>
        <w:t xml:space="preserve"> treatments. Random forest (RF) analysis </w:t>
      </w:r>
      <w:r w:rsidR="00C30BC5" w:rsidRPr="00075A42">
        <w:rPr>
          <w:rFonts w:ascii="Times New Roman" w:hAnsi="Times New Roman" w:cs="Times New Roman"/>
          <w:color w:val="0D0D0D" w:themeColor="text1" w:themeTint="F2"/>
          <w:sz w:val="20"/>
          <w:szCs w:val="20"/>
        </w:rPr>
        <w:fldChar w:fldCharType="begin"/>
      </w:r>
      <w:r w:rsidR="00C30BC5" w:rsidRPr="00075A42">
        <w:rPr>
          <w:rFonts w:ascii="Times New Roman" w:hAnsi="Times New Roman" w:cs="Times New Roman"/>
          <w:color w:val="0D0D0D" w:themeColor="text1" w:themeTint="F2"/>
          <w:sz w:val="20"/>
          <w:szCs w:val="20"/>
        </w:rPr>
        <w:instrText xml:space="preserve"> ADDIN EN.CITE &lt;EndNote&gt;&lt;Cite&gt;&lt;Author&gt;Breiman&lt;/Author&gt;&lt;Year&gt;2001&lt;/Year&gt;&lt;RecNum&gt;2493&lt;/RecNum&gt;&lt;DisplayText&gt;(Breiman 2001)&lt;/DisplayText&gt;&lt;record&gt;&lt;rec-number&gt;2493&lt;/rec-number&gt;&lt;foreign-keys&gt;&lt;key app="EN" db-id="faxtvvdxv0ffr1esw2bv099mfvf0x2xx2pd9"&gt;2493&lt;/key&gt;&lt;/foreign-keys&gt;&lt;ref-type name="Journal Article"&gt;17&lt;/ref-type&gt;&lt;contributors&gt;&lt;authors&gt;&lt;author&gt;Breiman, Leo&lt;/author&gt;&lt;/authors&gt;&lt;/contributors&gt;&lt;titles&gt;&lt;title&gt;Random forests&lt;/title&gt;&lt;secondary-title&gt;Machine learning&lt;/secondary-title&gt;&lt;/titles&gt;&lt;periodical&gt;&lt;full-title&gt;Machine learning&lt;/full-title&gt;&lt;/periodical&gt;&lt;pages&gt;5-32&lt;/pages&gt;&lt;volume&gt;45&lt;/volume&gt;&lt;number&gt;1&lt;/number&gt;&lt;dates&gt;&lt;year&gt;2001&lt;/year&gt;&lt;/dates&gt;&lt;isbn&gt;0885-6125&lt;/isbn&gt;&lt;urls&gt;&lt;/urls&gt;&lt;electronic-resource-num&gt;10.1023/A:1010933404324&lt;/electronic-resource-num&gt;&lt;/record&gt;&lt;/Cite&gt;&lt;/EndNote&gt;</w:instrText>
      </w:r>
      <w:r w:rsidR="00C30BC5" w:rsidRPr="00075A42">
        <w:rPr>
          <w:rFonts w:ascii="Times New Roman" w:hAnsi="Times New Roman" w:cs="Times New Roman"/>
          <w:color w:val="0D0D0D" w:themeColor="text1" w:themeTint="F2"/>
          <w:sz w:val="20"/>
          <w:szCs w:val="20"/>
        </w:rPr>
        <w:fldChar w:fldCharType="separate"/>
      </w:r>
      <w:r w:rsidR="00C30BC5" w:rsidRPr="00075A42">
        <w:rPr>
          <w:rFonts w:ascii="Times New Roman" w:hAnsi="Times New Roman" w:cs="Times New Roman"/>
          <w:noProof/>
          <w:color w:val="0D0D0D" w:themeColor="text1" w:themeTint="F2"/>
          <w:sz w:val="20"/>
          <w:szCs w:val="20"/>
        </w:rPr>
        <w:t>(</w:t>
      </w:r>
      <w:hyperlink w:anchor="_ENREF_1_10" w:tooltip="Breiman, 2001 #2493" w:history="1">
        <w:r w:rsidR="00BE7F4F" w:rsidRPr="00075A42">
          <w:rPr>
            <w:rFonts w:ascii="Times New Roman" w:hAnsi="Times New Roman" w:cs="Times New Roman"/>
            <w:noProof/>
            <w:color w:val="0D0D0D" w:themeColor="text1" w:themeTint="F2"/>
            <w:sz w:val="20"/>
            <w:szCs w:val="20"/>
          </w:rPr>
          <w:t>Breiman 2001</w:t>
        </w:r>
      </w:hyperlink>
      <w:r w:rsidR="00C30BC5" w:rsidRPr="00075A42">
        <w:rPr>
          <w:rFonts w:ascii="Times New Roman" w:hAnsi="Times New Roman" w:cs="Times New Roman"/>
          <w:noProof/>
          <w:color w:val="0D0D0D" w:themeColor="text1" w:themeTint="F2"/>
          <w:sz w:val="20"/>
          <w:szCs w:val="20"/>
        </w:rPr>
        <w:t>)</w:t>
      </w:r>
      <w:r w:rsidR="00C30BC5" w:rsidRPr="00075A42">
        <w:rPr>
          <w:rFonts w:ascii="Times New Roman" w:hAnsi="Times New Roman" w:cs="Times New Roman"/>
          <w:color w:val="0D0D0D" w:themeColor="text1" w:themeTint="F2"/>
          <w:sz w:val="20"/>
          <w:szCs w:val="20"/>
        </w:rPr>
        <w:fldChar w:fldCharType="end"/>
      </w:r>
      <w:r w:rsidR="00C30BC5" w:rsidRPr="00075A42">
        <w:rPr>
          <w:rFonts w:ascii="Times New Roman" w:hAnsi="Times New Roman" w:cs="Times New Roman"/>
          <w:color w:val="0D0D0D" w:themeColor="text1" w:themeTint="F2"/>
          <w:sz w:val="20"/>
          <w:szCs w:val="20"/>
        </w:rPr>
        <w:t xml:space="preserve"> was </w:t>
      </w:r>
      <w:r w:rsidR="00770529" w:rsidRPr="00075A42">
        <w:rPr>
          <w:rFonts w:ascii="Times New Roman" w:hAnsi="Times New Roman" w:cs="Times New Roman" w:hint="eastAsia"/>
          <w:color w:val="0D0D0D" w:themeColor="text1" w:themeTint="F2"/>
          <w:sz w:val="20"/>
          <w:szCs w:val="20"/>
        </w:rPr>
        <w:t xml:space="preserve">used to identify potential keystone taxa associated with plant growth-promotion </w:t>
      </w:r>
      <w:r w:rsidR="00C30BC5" w:rsidRPr="00075A42">
        <w:rPr>
          <w:rFonts w:ascii="Times New Roman" w:hAnsi="Times New Roman" w:cs="Times New Roman"/>
          <w:color w:val="0D0D0D" w:themeColor="text1" w:themeTint="F2"/>
          <w:sz w:val="20"/>
          <w:szCs w:val="20"/>
        </w:rPr>
        <w:t>using “</w:t>
      </w:r>
      <w:proofErr w:type="spellStart"/>
      <w:r w:rsidR="00C30BC5" w:rsidRPr="00075A42">
        <w:rPr>
          <w:rFonts w:ascii="Times New Roman" w:hAnsi="Times New Roman" w:cs="Times New Roman"/>
          <w:color w:val="0D0D0D" w:themeColor="text1" w:themeTint="F2"/>
          <w:sz w:val="20"/>
          <w:szCs w:val="20"/>
        </w:rPr>
        <w:t>randomForest</w:t>
      </w:r>
      <w:proofErr w:type="spellEnd"/>
      <w:r w:rsidR="00C30BC5" w:rsidRPr="00075A42">
        <w:rPr>
          <w:rFonts w:ascii="Times New Roman" w:hAnsi="Times New Roman" w:cs="Times New Roman"/>
          <w:color w:val="0D0D0D" w:themeColor="text1" w:themeTint="F2"/>
          <w:sz w:val="20"/>
          <w:szCs w:val="20"/>
        </w:rPr>
        <w:t xml:space="preserve">” command in RF package (R </w:t>
      </w:r>
      <w:r w:rsidR="00C30BC5" w:rsidRPr="00075A42">
        <w:rPr>
          <w:rFonts w:ascii="Times New Roman" w:hAnsi="Times New Roman" w:cs="Times New Roman" w:hint="eastAsia"/>
          <w:color w:val="0D0D0D" w:themeColor="text1" w:themeTint="F2"/>
          <w:sz w:val="20"/>
          <w:szCs w:val="20"/>
        </w:rPr>
        <w:t>platform</w:t>
      </w:r>
      <w:r w:rsidR="00C30BC5" w:rsidRPr="00075A42">
        <w:rPr>
          <w:rFonts w:ascii="Times New Roman" w:hAnsi="Times New Roman" w:cs="Times New Roman"/>
          <w:color w:val="0D0D0D" w:themeColor="text1" w:themeTint="F2"/>
          <w:sz w:val="20"/>
          <w:szCs w:val="20"/>
        </w:rPr>
        <w:t xml:space="preserve">). </w:t>
      </w:r>
      <w:r w:rsidR="00B27378" w:rsidRPr="00075A42">
        <w:rPr>
          <w:rFonts w:ascii="Times New Roman" w:hAnsi="Times New Roman" w:cs="Times New Roman" w:hint="eastAsia"/>
          <w:color w:val="0D0D0D" w:themeColor="text1" w:themeTint="F2"/>
          <w:sz w:val="20"/>
          <w:szCs w:val="20"/>
        </w:rPr>
        <w:t>For this analysis</w:t>
      </w:r>
      <w:r w:rsidR="00C30BC5" w:rsidRPr="00075A42">
        <w:rPr>
          <w:rFonts w:ascii="Times New Roman" w:hAnsi="Times New Roman" w:cs="Times New Roman"/>
          <w:color w:val="0D0D0D" w:themeColor="text1" w:themeTint="F2"/>
          <w:sz w:val="20"/>
          <w:szCs w:val="20"/>
        </w:rPr>
        <w:t>, we used the relative abundances of top 10 bacterial genera, bacterial</w:t>
      </w:r>
      <w:r w:rsidR="00B27378" w:rsidRPr="00075A42">
        <w:rPr>
          <w:rFonts w:ascii="Times New Roman" w:hAnsi="Times New Roman" w:cs="Times New Roman" w:hint="eastAsia"/>
          <w:color w:val="0D0D0D" w:themeColor="text1" w:themeTint="F2"/>
          <w:sz w:val="20"/>
          <w:szCs w:val="20"/>
        </w:rPr>
        <w:t xml:space="preserve"> community</w:t>
      </w:r>
      <w:r w:rsidR="00C30BC5" w:rsidRPr="00075A42">
        <w:rPr>
          <w:rFonts w:ascii="Times New Roman" w:hAnsi="Times New Roman" w:cs="Times New Roman"/>
          <w:color w:val="0D0D0D" w:themeColor="text1" w:themeTint="F2"/>
          <w:sz w:val="20"/>
          <w:szCs w:val="20"/>
        </w:rPr>
        <w:t xml:space="preserve"> diversity and </w:t>
      </w:r>
      <w:r w:rsidR="00D710A5" w:rsidRPr="00075A42">
        <w:rPr>
          <w:rFonts w:ascii="Times New Roman" w:hAnsi="Times New Roman" w:cs="Times New Roman" w:hint="eastAsia"/>
          <w:color w:val="0D0D0D" w:themeColor="text1" w:themeTint="F2"/>
          <w:sz w:val="20"/>
          <w:szCs w:val="20"/>
        </w:rPr>
        <w:t xml:space="preserve">total bacterial </w:t>
      </w:r>
      <w:r w:rsidR="00C30BC5" w:rsidRPr="00075A42">
        <w:rPr>
          <w:rFonts w:ascii="Times New Roman" w:hAnsi="Times New Roman" w:cs="Times New Roman"/>
          <w:color w:val="0D0D0D" w:themeColor="text1" w:themeTint="F2"/>
          <w:sz w:val="20"/>
          <w:szCs w:val="20"/>
        </w:rPr>
        <w:t>abundances to identify the main</w:t>
      </w:r>
      <w:r w:rsidR="004103C3" w:rsidRPr="00075A42">
        <w:rPr>
          <w:rFonts w:ascii="Times New Roman" w:hAnsi="Times New Roman" w:cs="Times New Roman" w:hint="eastAsia"/>
          <w:color w:val="0D0D0D" w:themeColor="text1" w:themeTint="F2"/>
          <w:sz w:val="20"/>
          <w:szCs w:val="20"/>
        </w:rPr>
        <w:t xml:space="preserve"> </w:t>
      </w:r>
      <w:r w:rsidR="00C30BC5" w:rsidRPr="00075A42">
        <w:rPr>
          <w:rFonts w:ascii="Times New Roman" w:hAnsi="Times New Roman" w:cs="Times New Roman"/>
          <w:color w:val="0D0D0D" w:themeColor="text1" w:themeTint="F2"/>
          <w:sz w:val="20"/>
          <w:szCs w:val="20"/>
        </w:rPr>
        <w:t xml:space="preserve">predictors for </w:t>
      </w:r>
      <w:r w:rsidR="00770529" w:rsidRPr="00075A42">
        <w:rPr>
          <w:rFonts w:ascii="Times New Roman" w:hAnsi="Times New Roman" w:cs="Times New Roman" w:hint="eastAsia"/>
          <w:color w:val="0D0D0D" w:themeColor="text1" w:themeTint="F2"/>
          <w:sz w:val="20"/>
          <w:szCs w:val="20"/>
        </w:rPr>
        <w:t xml:space="preserve">the mean </w:t>
      </w:r>
      <w:r w:rsidR="00C30BC5" w:rsidRPr="00075A42">
        <w:rPr>
          <w:rFonts w:ascii="Times New Roman" w:hAnsi="Times New Roman" w:cs="Times New Roman"/>
          <w:color w:val="0D0D0D" w:themeColor="text1" w:themeTint="F2"/>
          <w:sz w:val="20"/>
          <w:szCs w:val="20"/>
        </w:rPr>
        <w:t xml:space="preserve">plant growth-promotion (average Z-score based on all plant growth traits) between different microbial </w:t>
      </w:r>
      <w:r w:rsidR="00770529" w:rsidRPr="00075A42">
        <w:rPr>
          <w:rFonts w:ascii="Times New Roman" w:hAnsi="Times New Roman" w:cs="Times New Roman" w:hint="eastAsia"/>
          <w:color w:val="0D0D0D" w:themeColor="text1" w:themeTint="F2"/>
          <w:sz w:val="20"/>
          <w:szCs w:val="20"/>
        </w:rPr>
        <w:t xml:space="preserve">and nutrient </w:t>
      </w:r>
      <w:r w:rsidR="00C30BC5" w:rsidRPr="00075A42">
        <w:rPr>
          <w:rFonts w:ascii="Times New Roman" w:hAnsi="Times New Roman" w:cs="Times New Roman"/>
          <w:color w:val="0D0D0D" w:themeColor="text1" w:themeTint="F2"/>
          <w:sz w:val="20"/>
          <w:szCs w:val="20"/>
        </w:rPr>
        <w:t>inoculant treatments. The statistical significance and cro</w:t>
      </w:r>
      <w:r w:rsidR="00D710A5" w:rsidRPr="00075A42">
        <w:rPr>
          <w:rFonts w:ascii="Times New Roman" w:hAnsi="Times New Roman" w:cs="Times New Roman"/>
          <w:color w:val="0D0D0D" w:themeColor="text1" w:themeTint="F2"/>
          <w:sz w:val="20"/>
          <w:szCs w:val="20"/>
        </w:rPr>
        <w:t>ss</w:t>
      </w:r>
      <w:r w:rsidR="00D710A5" w:rsidRPr="00075A42">
        <w:rPr>
          <w:rFonts w:ascii="Times New Roman" w:hAnsi="Times New Roman" w:cs="Times New Roman" w:hint="eastAsia"/>
          <w:color w:val="0D0D0D" w:themeColor="text1" w:themeTint="F2"/>
          <w:sz w:val="20"/>
          <w:szCs w:val="20"/>
        </w:rPr>
        <w:t>-</w:t>
      </w:r>
      <w:r w:rsidR="00C30BC5" w:rsidRPr="00075A42">
        <w:rPr>
          <w:rFonts w:ascii="Times New Roman" w:hAnsi="Times New Roman" w:cs="Times New Roman"/>
          <w:color w:val="0D0D0D" w:themeColor="text1" w:themeTint="F2"/>
          <w:sz w:val="20"/>
          <w:szCs w:val="20"/>
        </w:rPr>
        <w:t>validation of random forest model predictions (R</w:t>
      </w:r>
      <w:r w:rsidR="00C30BC5" w:rsidRPr="00075A42">
        <w:rPr>
          <w:rFonts w:ascii="Times New Roman" w:hAnsi="Times New Roman" w:cs="Times New Roman"/>
          <w:color w:val="0D0D0D" w:themeColor="text1" w:themeTint="F2"/>
          <w:sz w:val="20"/>
          <w:szCs w:val="20"/>
          <w:vertAlign w:val="superscript"/>
        </w:rPr>
        <w:t>2</w:t>
      </w:r>
      <w:r w:rsidR="00C30BC5" w:rsidRPr="00075A42">
        <w:rPr>
          <w:rFonts w:ascii="Times New Roman" w:hAnsi="Times New Roman" w:cs="Times New Roman"/>
          <w:color w:val="0D0D0D" w:themeColor="text1" w:themeTint="F2"/>
          <w:sz w:val="20"/>
          <w:szCs w:val="20"/>
        </w:rPr>
        <w:t xml:space="preserve"> values) were tested using 1000 permutations of every given response variable (i.e., the relative abundance of top 10 bacterial genera, bacterial </w:t>
      </w:r>
      <w:r w:rsidR="00B27378" w:rsidRPr="00075A42">
        <w:rPr>
          <w:rFonts w:ascii="Times New Roman" w:hAnsi="Times New Roman" w:cs="Times New Roman"/>
          <w:color w:val="0D0D0D" w:themeColor="text1" w:themeTint="F2"/>
          <w:sz w:val="20"/>
          <w:szCs w:val="20"/>
        </w:rPr>
        <w:t>community</w:t>
      </w:r>
      <w:r w:rsidR="00B27378" w:rsidRPr="00075A42">
        <w:rPr>
          <w:rFonts w:ascii="Times New Roman" w:hAnsi="Times New Roman" w:cs="Times New Roman" w:hint="eastAsia"/>
          <w:color w:val="0D0D0D" w:themeColor="text1" w:themeTint="F2"/>
          <w:sz w:val="20"/>
          <w:szCs w:val="20"/>
        </w:rPr>
        <w:t xml:space="preserve"> </w:t>
      </w:r>
      <w:r w:rsidR="00C30BC5" w:rsidRPr="00075A42">
        <w:rPr>
          <w:rFonts w:ascii="Times New Roman" w:hAnsi="Times New Roman" w:cs="Times New Roman"/>
          <w:color w:val="0D0D0D" w:themeColor="text1" w:themeTint="F2"/>
          <w:sz w:val="20"/>
          <w:szCs w:val="20"/>
        </w:rPr>
        <w:t xml:space="preserve">diversity and </w:t>
      </w:r>
      <w:r w:rsidR="00D710A5" w:rsidRPr="00075A42">
        <w:rPr>
          <w:rFonts w:ascii="Times New Roman" w:hAnsi="Times New Roman" w:cs="Times New Roman" w:hint="eastAsia"/>
          <w:color w:val="0D0D0D" w:themeColor="text1" w:themeTint="F2"/>
          <w:sz w:val="20"/>
          <w:szCs w:val="20"/>
        </w:rPr>
        <w:t xml:space="preserve">total </w:t>
      </w:r>
      <w:r w:rsidR="00C30BC5" w:rsidRPr="00075A42">
        <w:rPr>
          <w:rFonts w:ascii="Times New Roman" w:hAnsi="Times New Roman" w:cs="Times New Roman"/>
          <w:color w:val="0D0D0D" w:themeColor="text1" w:themeTint="F2"/>
          <w:sz w:val="20"/>
          <w:szCs w:val="20"/>
        </w:rPr>
        <w:t>bacterial abundance</w:t>
      </w:r>
      <w:r w:rsidR="00770529" w:rsidRPr="00075A42">
        <w:rPr>
          <w:rFonts w:ascii="Times New Roman" w:hAnsi="Times New Roman" w:cs="Times New Roman" w:hint="eastAsia"/>
          <w:color w:val="0D0D0D" w:themeColor="text1" w:themeTint="F2"/>
          <w:sz w:val="20"/>
          <w:szCs w:val="20"/>
        </w:rPr>
        <w:t>s</w:t>
      </w:r>
      <w:r w:rsidR="00C30BC5" w:rsidRPr="00075A42">
        <w:rPr>
          <w:rFonts w:ascii="Times New Roman" w:hAnsi="Times New Roman" w:cs="Times New Roman"/>
          <w:color w:val="0D0D0D" w:themeColor="text1" w:themeTint="F2"/>
          <w:sz w:val="20"/>
          <w:szCs w:val="20"/>
        </w:rPr>
        <w:t xml:space="preserve">) using “a3” command in A3 package (R </w:t>
      </w:r>
      <w:r w:rsidR="00C30BC5" w:rsidRPr="00075A42">
        <w:rPr>
          <w:rFonts w:ascii="Times New Roman" w:hAnsi="Times New Roman" w:cs="Times New Roman" w:hint="eastAsia"/>
          <w:color w:val="0D0D0D" w:themeColor="text1" w:themeTint="F2"/>
          <w:sz w:val="20"/>
          <w:szCs w:val="20"/>
        </w:rPr>
        <w:t>platform</w:t>
      </w:r>
      <w:r w:rsidR="00C30BC5" w:rsidRPr="00075A42">
        <w:rPr>
          <w:rFonts w:ascii="Times New Roman" w:hAnsi="Times New Roman" w:cs="Times New Roman"/>
          <w:color w:val="0D0D0D" w:themeColor="text1" w:themeTint="F2"/>
          <w:sz w:val="20"/>
          <w:szCs w:val="20"/>
        </w:rPr>
        <w:t>).</w:t>
      </w:r>
    </w:p>
    <w:p w14:paraId="37FB5CE4" w14:textId="77777777" w:rsidR="002816A4" w:rsidRPr="00075A42" w:rsidRDefault="00C30BC5" w:rsidP="00AA4289">
      <w:pPr>
        <w:spacing w:line="480" w:lineRule="auto"/>
        <w:rPr>
          <w:rFonts w:ascii="Times New Roman" w:eastAsia="宋体" w:hAnsi="Times New Roman" w:cs="Times New Roman"/>
          <w:b/>
          <w:noProof/>
          <w:color w:val="0D0D0D" w:themeColor="text1" w:themeTint="F2"/>
          <w:sz w:val="20"/>
          <w:szCs w:val="20"/>
        </w:rPr>
      </w:pPr>
      <w:r w:rsidRPr="00075A42">
        <w:rPr>
          <w:rFonts w:ascii="Times New Roman" w:hAnsi="Times New Roman" w:cs="Times New Roman"/>
          <w:color w:val="0D0D0D" w:themeColor="text1" w:themeTint="F2"/>
          <w:sz w:val="20"/>
          <w:szCs w:val="20"/>
        </w:rPr>
        <w:t xml:space="preserve"> </w:t>
      </w:r>
    </w:p>
    <w:p w14:paraId="41275AA3" w14:textId="77777777" w:rsidR="00770519" w:rsidRPr="00075A42" w:rsidRDefault="000034EA"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Results</w:t>
      </w:r>
    </w:p>
    <w:p w14:paraId="1DCD07D1" w14:textId="77777777" w:rsidR="00770529" w:rsidRPr="00075A42" w:rsidRDefault="00770529" w:rsidP="00AA4289">
      <w:pPr>
        <w:spacing w:line="480" w:lineRule="auto"/>
        <w:rPr>
          <w:rFonts w:ascii="Times New Roman" w:hAnsi="Times New Roman" w:cs="Times New Roman"/>
          <w:b/>
          <w:color w:val="0D0D0D" w:themeColor="text1" w:themeTint="F2"/>
          <w:sz w:val="20"/>
          <w:szCs w:val="20"/>
        </w:rPr>
      </w:pPr>
    </w:p>
    <w:p w14:paraId="5DB1A647" w14:textId="77777777" w:rsidR="00770529" w:rsidRPr="00075A42" w:rsidRDefault="00770529" w:rsidP="0077052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 xml:space="preserve">The effect of microbial inoculants on </w:t>
      </w:r>
      <w:r w:rsidRPr="00075A42">
        <w:rPr>
          <w:rFonts w:ascii="Times New Roman" w:hAnsi="Times New Roman" w:cs="Times New Roman" w:hint="eastAsia"/>
          <w:b/>
          <w:color w:val="0D0D0D" w:themeColor="text1" w:themeTint="F2"/>
          <w:sz w:val="20"/>
          <w:szCs w:val="20"/>
        </w:rPr>
        <w:t xml:space="preserve">the </w:t>
      </w:r>
      <w:r w:rsidRPr="00075A42">
        <w:rPr>
          <w:rFonts w:ascii="Times New Roman" w:hAnsi="Times New Roman" w:cs="Times New Roman"/>
          <w:b/>
          <w:color w:val="0D0D0D" w:themeColor="text1" w:themeTint="F2"/>
          <w:sz w:val="20"/>
          <w:szCs w:val="20"/>
        </w:rPr>
        <w:t>plant growth</w:t>
      </w:r>
      <w:r w:rsidRPr="00075A42">
        <w:rPr>
          <w:rFonts w:ascii="Times New Roman" w:hAnsi="Times New Roman" w:cs="Times New Roman" w:hint="eastAsia"/>
          <w:b/>
          <w:color w:val="0D0D0D" w:themeColor="text1" w:themeTint="F2"/>
          <w:sz w:val="20"/>
          <w:szCs w:val="20"/>
        </w:rPr>
        <w:t xml:space="preserve"> and nutrient assimilation</w:t>
      </w:r>
    </w:p>
    <w:p w14:paraId="0344EB55" w14:textId="77777777" w:rsidR="00770529" w:rsidRPr="00075A42" w:rsidRDefault="00770529" w:rsidP="0077052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Microbial inoculants originating from forest and soybean soil </w:t>
      </w:r>
      <w:r w:rsidRPr="00075A42">
        <w:rPr>
          <w:rFonts w:ascii="Times New Roman" w:hAnsi="Times New Roman" w:cs="Times New Roman" w:hint="eastAsia"/>
          <w:color w:val="0D0D0D" w:themeColor="text1" w:themeTint="F2"/>
          <w:sz w:val="20"/>
          <w:szCs w:val="20"/>
        </w:rPr>
        <w:t>had clear positive effect on</w:t>
      </w:r>
      <w:r w:rsidRPr="00075A42">
        <w:rPr>
          <w:rFonts w:ascii="Times New Roman" w:hAnsi="Times New Roman" w:cs="Times New Roman"/>
          <w:color w:val="0D0D0D" w:themeColor="text1" w:themeTint="F2"/>
          <w:sz w:val="20"/>
          <w:szCs w:val="20"/>
        </w:rPr>
        <w:t xml:space="preserve"> the root and shoot biomass of tomato relative to</w:t>
      </w:r>
      <w:r w:rsidR="004A6D0D" w:rsidRPr="00075A42">
        <w:rPr>
          <w:rFonts w:ascii="Times New Roman" w:hAnsi="Times New Roman" w:cs="Times New Roman" w:hint="eastAsia"/>
          <w:color w:val="0D0D0D" w:themeColor="text1" w:themeTint="F2"/>
          <w:sz w:val="20"/>
          <w:szCs w:val="20"/>
        </w:rPr>
        <w:t xml:space="preserve"> </w:t>
      </w:r>
      <w:r w:rsidR="00B11C9F" w:rsidRPr="00075A42">
        <w:rPr>
          <w:rFonts w:ascii="Times New Roman" w:hAnsi="Times New Roman" w:cs="Times New Roman"/>
          <w:color w:val="0D0D0D" w:themeColor="text1" w:themeTint="F2"/>
          <w:sz w:val="20"/>
          <w:szCs w:val="20"/>
        </w:rPr>
        <w:t>the MS medium control</w:t>
      </w:r>
      <w:r w:rsidR="00B11C9F" w:rsidRPr="00075A42">
        <w:rPr>
          <w:rFonts w:ascii="Times New Roman" w:hAnsi="Times New Roman" w:cs="Times New Roman" w:hint="eastAsia"/>
          <w:color w:val="0D0D0D" w:themeColor="text1" w:themeTint="F2"/>
          <w:sz w:val="20"/>
          <w:szCs w:val="20"/>
        </w:rPr>
        <w:t xml:space="preserve"> (Fig. 1a-b and Table S2)</w:t>
      </w:r>
      <w:r w:rsidR="004A6D0D" w:rsidRPr="00075A42">
        <w:rPr>
          <w:rFonts w:ascii="Times New Roman" w:hAnsi="Times New Roman" w:cs="Times New Roman" w:hint="eastAsia"/>
          <w:color w:val="0D0D0D" w:themeColor="text1" w:themeTint="F2"/>
          <w:sz w:val="20"/>
          <w:szCs w:val="20"/>
        </w:rPr>
        <w:t xml:space="preserve"> </w:t>
      </w:r>
      <w:r w:rsidR="00250D30" w:rsidRPr="00075A42">
        <w:rPr>
          <w:rFonts w:ascii="Times New Roman" w:hAnsi="Times New Roman" w:cs="Times New Roman" w:hint="eastAsia"/>
          <w:color w:val="0D0D0D" w:themeColor="text1" w:themeTint="F2"/>
          <w:sz w:val="20"/>
          <w:szCs w:val="20"/>
        </w:rPr>
        <w:t>or</w:t>
      </w:r>
      <w:r w:rsidR="004A6D0D" w:rsidRPr="00075A42">
        <w:rPr>
          <w:rFonts w:ascii="Times New Roman" w:hAnsi="Times New Roman" w:cs="Times New Roman" w:hint="eastAsia"/>
          <w:color w:val="0D0D0D" w:themeColor="text1" w:themeTint="F2"/>
          <w:sz w:val="20"/>
          <w:szCs w:val="20"/>
        </w:rPr>
        <w:t xml:space="preserve"> corresponding nutrient inoculants controls (Fig. 1a-b and Table S2)</w:t>
      </w:r>
      <w:r w:rsidRPr="00075A42">
        <w:rPr>
          <w:rFonts w:ascii="Times New Roman" w:hAnsi="Times New Roman" w:cs="Times New Roman" w:hint="eastAsia"/>
          <w:color w:val="0D0D0D" w:themeColor="text1" w:themeTint="F2"/>
          <w:sz w:val="20"/>
          <w:szCs w:val="20"/>
        </w:rPr>
        <w:t>. In contrast, m</w:t>
      </w:r>
      <w:r w:rsidRPr="00075A42">
        <w:rPr>
          <w:rFonts w:ascii="Times New Roman" w:hAnsi="Times New Roman" w:cs="Times New Roman"/>
          <w:color w:val="0D0D0D" w:themeColor="text1" w:themeTint="F2"/>
          <w:sz w:val="20"/>
          <w:szCs w:val="20"/>
        </w:rPr>
        <w:t>icrobial inoculant</w:t>
      </w:r>
      <w:r w:rsidRPr="00075A42">
        <w:rPr>
          <w:rFonts w:ascii="Times New Roman" w:hAnsi="Times New Roman" w:cs="Times New Roman" w:hint="eastAsia"/>
          <w:color w:val="0D0D0D" w:themeColor="text1" w:themeTint="F2"/>
          <w:sz w:val="20"/>
          <w:szCs w:val="20"/>
        </w:rPr>
        <w:t>s</w:t>
      </w:r>
      <w:r w:rsidRPr="00075A42">
        <w:rPr>
          <w:rFonts w:ascii="Times New Roman" w:hAnsi="Times New Roman" w:cs="Times New Roman"/>
          <w:color w:val="0D0D0D" w:themeColor="text1" w:themeTint="F2"/>
          <w:sz w:val="20"/>
          <w:szCs w:val="20"/>
        </w:rPr>
        <w:t xml:space="preserve"> originating from the tomato soil had no significant</w:t>
      </w:r>
      <w:r w:rsidR="00B11C9F" w:rsidRPr="00075A42">
        <w:rPr>
          <w:rFonts w:ascii="Times New Roman" w:hAnsi="Times New Roman" w:cs="Times New Roman" w:hint="eastAsia"/>
          <w:color w:val="0D0D0D" w:themeColor="text1" w:themeTint="F2"/>
          <w:sz w:val="20"/>
          <w:szCs w:val="20"/>
        </w:rPr>
        <w:t xml:space="preserve"> effect</w:t>
      </w:r>
      <w:r w:rsidRPr="00075A42">
        <w:rPr>
          <w:rFonts w:ascii="Times New Roman" w:hAnsi="Times New Roman" w:cs="Times New Roman"/>
          <w:color w:val="0D0D0D" w:themeColor="text1" w:themeTint="F2"/>
          <w:sz w:val="20"/>
          <w:szCs w:val="20"/>
        </w:rPr>
        <w:t xml:space="preserve"> on the root </w:t>
      </w:r>
      <w:r w:rsidRPr="00075A42">
        <w:rPr>
          <w:rFonts w:ascii="Times New Roman" w:hAnsi="Times New Roman" w:cs="Times New Roman" w:hint="eastAsia"/>
          <w:color w:val="0D0D0D" w:themeColor="text1" w:themeTint="F2"/>
          <w:sz w:val="20"/>
          <w:szCs w:val="20"/>
        </w:rPr>
        <w:t xml:space="preserve">and shoot </w:t>
      </w:r>
      <w:proofErr w:type="gramStart"/>
      <w:r w:rsidRPr="00075A42">
        <w:rPr>
          <w:rFonts w:ascii="Times New Roman" w:hAnsi="Times New Roman" w:cs="Times New Roman" w:hint="eastAsia"/>
          <w:color w:val="0D0D0D" w:themeColor="text1" w:themeTint="F2"/>
          <w:sz w:val="20"/>
          <w:szCs w:val="20"/>
        </w:rPr>
        <w:t xml:space="preserve">biomass relative to the </w:t>
      </w:r>
      <w:r w:rsidRPr="00075A42">
        <w:rPr>
          <w:rFonts w:ascii="Times New Roman" w:hAnsi="Times New Roman" w:cs="Times New Roman"/>
          <w:color w:val="0D0D0D" w:themeColor="text1" w:themeTint="F2"/>
          <w:sz w:val="20"/>
          <w:szCs w:val="20"/>
        </w:rPr>
        <w:t>nutri</w:t>
      </w:r>
      <w:r w:rsidR="00B11C9F" w:rsidRPr="00075A42">
        <w:rPr>
          <w:rFonts w:ascii="Times New Roman" w:hAnsi="Times New Roman" w:cs="Times New Roman"/>
          <w:color w:val="0D0D0D" w:themeColor="text1" w:themeTint="F2"/>
          <w:sz w:val="20"/>
          <w:szCs w:val="20"/>
        </w:rPr>
        <w:t xml:space="preserve">ent </w:t>
      </w:r>
      <w:r w:rsidR="00B11C9F" w:rsidRPr="00075A42">
        <w:rPr>
          <w:rFonts w:ascii="Times New Roman" w:hAnsi="Times New Roman" w:cs="Times New Roman" w:hint="eastAsia"/>
          <w:color w:val="0D0D0D" w:themeColor="text1" w:themeTint="F2"/>
          <w:sz w:val="20"/>
          <w:szCs w:val="20"/>
        </w:rPr>
        <w:t>control</w:t>
      </w:r>
      <w:proofErr w:type="gramEnd"/>
      <w:r w:rsidRPr="00075A42">
        <w:rPr>
          <w:rFonts w:ascii="Times New Roman" w:hAnsi="Times New Roman" w:cs="Times New Roman"/>
          <w:color w:val="0D0D0D" w:themeColor="text1" w:themeTint="F2"/>
          <w:sz w:val="20"/>
          <w:szCs w:val="20"/>
        </w:rPr>
        <w:t xml:space="preserve"> treatment</w:t>
      </w:r>
      <w:r w:rsidR="00B11C9F" w:rsidRPr="00075A42">
        <w:rPr>
          <w:rFonts w:ascii="Times New Roman" w:hAnsi="Times New Roman" w:cs="Times New Roman" w:hint="eastAsia"/>
          <w:color w:val="0D0D0D" w:themeColor="text1" w:themeTint="F2"/>
          <w:sz w:val="20"/>
          <w:szCs w:val="20"/>
        </w:rPr>
        <w:t>s</w:t>
      </w:r>
      <w:r w:rsidR="00D710A5" w:rsidRPr="00075A42">
        <w:rPr>
          <w:rFonts w:ascii="Times New Roman" w:hAnsi="Times New Roman" w:cs="Times New Roman" w:hint="eastAsia"/>
          <w:color w:val="0D0D0D" w:themeColor="text1" w:themeTint="F2"/>
          <w:sz w:val="20"/>
          <w:szCs w:val="20"/>
        </w:rPr>
        <w:t>, mainly</w:t>
      </w:r>
      <w:r w:rsidR="00B11C9F" w:rsidRPr="00075A42">
        <w:rPr>
          <w:rFonts w:ascii="Times New Roman" w:hAnsi="Times New Roman" w:cs="Times New Roman" w:hint="eastAsia"/>
          <w:color w:val="0D0D0D" w:themeColor="text1" w:themeTint="F2"/>
          <w:sz w:val="20"/>
          <w:szCs w:val="20"/>
        </w:rPr>
        <w:t xml:space="preserve"> </w:t>
      </w:r>
      <w:r w:rsidR="00B11C9F" w:rsidRPr="00075A42">
        <w:rPr>
          <w:rFonts w:ascii="Times New Roman" w:hAnsi="Times New Roman" w:cs="Times New Roman"/>
          <w:color w:val="0D0D0D" w:themeColor="text1" w:themeTint="F2"/>
          <w:sz w:val="20"/>
          <w:szCs w:val="20"/>
        </w:rPr>
        <w:t>because the nutrient inoculant itself had a clear positive effect on tomato biomass</w:t>
      </w:r>
      <w:r w:rsidR="00B11C9F" w:rsidRPr="00075A42">
        <w:rPr>
          <w:rFonts w:ascii="Times New Roman" w:hAnsi="Times New Roman" w:cs="Times New Roman" w:hint="eastAsia"/>
          <w:color w:val="0D0D0D" w:themeColor="text1" w:themeTint="F2"/>
          <w:sz w:val="20"/>
          <w:szCs w:val="20"/>
        </w:rPr>
        <w:t xml:space="preserve"> (Fig. 1a-b and Table S2)</w:t>
      </w:r>
      <w:r w:rsidRPr="00075A42">
        <w:rPr>
          <w:rFonts w:ascii="Times New Roman" w:hAnsi="Times New Roman" w:cs="Times New Roman"/>
          <w:color w:val="0D0D0D" w:themeColor="text1" w:themeTint="F2"/>
          <w:sz w:val="20"/>
          <w:szCs w:val="20"/>
        </w:rPr>
        <w:t xml:space="preserve">. Furthermore, relative to the </w:t>
      </w:r>
      <w:r w:rsidR="00B11C9F" w:rsidRPr="00075A42">
        <w:rPr>
          <w:rFonts w:ascii="Times New Roman" w:hAnsi="Times New Roman" w:cs="Times New Roman" w:hint="eastAsia"/>
          <w:color w:val="0D0D0D" w:themeColor="text1" w:themeTint="F2"/>
          <w:sz w:val="20"/>
          <w:szCs w:val="20"/>
        </w:rPr>
        <w:t>nutrient control</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treatment</w:t>
      </w:r>
      <w:r w:rsidRPr="00075A42">
        <w:rPr>
          <w:rFonts w:ascii="Times New Roman" w:hAnsi="Times New Roman" w:cs="Times New Roman" w:hint="eastAsia"/>
          <w:color w:val="0D0D0D" w:themeColor="text1" w:themeTint="F2"/>
          <w:sz w:val="20"/>
          <w:szCs w:val="20"/>
        </w:rPr>
        <w:t>s</w:t>
      </w:r>
      <w:r w:rsidRPr="00075A42">
        <w:rPr>
          <w:rFonts w:ascii="Times New Roman" w:hAnsi="Times New Roman" w:cs="Times New Roman"/>
          <w:color w:val="0D0D0D" w:themeColor="text1" w:themeTint="F2"/>
          <w:sz w:val="20"/>
          <w:szCs w:val="20"/>
        </w:rPr>
        <w:t>, microbial inoculants from</w:t>
      </w:r>
      <w:r w:rsidR="00B11C9F" w:rsidRPr="00075A42">
        <w:rPr>
          <w:rFonts w:ascii="Times New Roman" w:hAnsi="Times New Roman" w:cs="Times New Roman" w:hint="eastAsia"/>
          <w:color w:val="0D0D0D" w:themeColor="text1" w:themeTint="F2"/>
          <w:sz w:val="20"/>
          <w:szCs w:val="20"/>
        </w:rPr>
        <w:t xml:space="preserve"> the</w:t>
      </w:r>
      <w:r w:rsidRPr="00075A42">
        <w:rPr>
          <w:rFonts w:ascii="Times New Roman" w:hAnsi="Times New Roman" w:cs="Times New Roman"/>
          <w:color w:val="0D0D0D" w:themeColor="text1" w:themeTint="F2"/>
          <w:sz w:val="20"/>
          <w:szCs w:val="20"/>
        </w:rPr>
        <w:t xml:space="preserve"> forest and tomato soils </w:t>
      </w:r>
      <w:r w:rsidRPr="00075A42">
        <w:rPr>
          <w:rFonts w:ascii="Times New Roman" w:hAnsi="Times New Roman" w:cs="Times New Roman" w:hint="eastAsia"/>
          <w:color w:val="0D0D0D" w:themeColor="text1" w:themeTint="F2"/>
          <w:sz w:val="20"/>
          <w:szCs w:val="20"/>
        </w:rPr>
        <w:t>had positive effect</w:t>
      </w:r>
      <w:r w:rsidR="00B11C9F" w:rsidRPr="00075A42">
        <w:rPr>
          <w:rFonts w:ascii="Times New Roman" w:hAnsi="Times New Roman" w:cs="Times New Roman" w:hint="eastAsia"/>
          <w:color w:val="0D0D0D" w:themeColor="text1" w:themeTint="F2"/>
          <w:sz w:val="20"/>
          <w:szCs w:val="20"/>
        </w:rPr>
        <w:t>s</w:t>
      </w:r>
      <w:r w:rsidRPr="00075A42">
        <w:rPr>
          <w:rFonts w:ascii="Times New Roman" w:hAnsi="Times New Roman" w:cs="Times New Roman" w:hint="eastAsia"/>
          <w:color w:val="0D0D0D" w:themeColor="text1" w:themeTint="F2"/>
          <w:sz w:val="20"/>
          <w:szCs w:val="20"/>
        </w:rPr>
        <w:t xml:space="preserve"> on</w:t>
      </w:r>
      <w:r w:rsidRPr="00075A42">
        <w:rPr>
          <w:rFonts w:ascii="Times New Roman" w:hAnsi="Times New Roman" w:cs="Times New Roman"/>
          <w:color w:val="0D0D0D" w:themeColor="text1" w:themeTint="F2"/>
          <w:sz w:val="20"/>
          <w:szCs w:val="20"/>
        </w:rPr>
        <w:t xml:space="preserve"> the concentrations of P and K in tomato plant tissue</w:t>
      </w:r>
      <w:r w:rsidR="00D710A5" w:rsidRPr="00075A42">
        <w:rPr>
          <w:rFonts w:ascii="Times New Roman" w:hAnsi="Times New Roman" w:cs="Times New Roman" w:hint="eastAsia"/>
          <w:color w:val="0D0D0D" w:themeColor="text1" w:themeTint="F2"/>
          <w:sz w:val="20"/>
          <w:szCs w:val="20"/>
        </w:rPr>
        <w:t>. In contrast,</w:t>
      </w:r>
      <w:r w:rsidRPr="00075A42">
        <w:rPr>
          <w:rFonts w:ascii="Times New Roman" w:hAnsi="Times New Roman" w:cs="Times New Roman"/>
          <w:color w:val="0D0D0D" w:themeColor="text1" w:themeTint="F2"/>
          <w:sz w:val="20"/>
          <w:szCs w:val="20"/>
        </w:rPr>
        <w:t xml:space="preserve"> microbial inoculant from the soybean soil had no</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 xml:space="preserve">significant effect (Fig. </w:t>
      </w:r>
      <w:r w:rsidR="00B11C9F" w:rsidRPr="00075A42">
        <w:rPr>
          <w:rFonts w:ascii="Times New Roman" w:hAnsi="Times New Roman" w:cs="Times New Roman" w:hint="eastAsia"/>
          <w:color w:val="0D0D0D" w:themeColor="text1" w:themeTint="F2"/>
          <w:sz w:val="20"/>
          <w:szCs w:val="20"/>
        </w:rPr>
        <w:t>1</w:t>
      </w:r>
      <w:r w:rsidRPr="00075A42">
        <w:rPr>
          <w:rFonts w:ascii="Times New Roman" w:hAnsi="Times New Roman" w:cs="Times New Roman"/>
          <w:color w:val="0D0D0D" w:themeColor="text1" w:themeTint="F2"/>
          <w:sz w:val="20"/>
          <w:szCs w:val="20"/>
        </w:rPr>
        <w:t>c</w:t>
      </w:r>
      <w:r w:rsidRPr="00075A42">
        <w:rPr>
          <w:rFonts w:ascii="Times New Roman" w:hAnsi="Times New Roman" w:cs="Times New Roman" w:hint="eastAsia"/>
          <w:color w:val="0D0D0D" w:themeColor="text1" w:themeTint="F2"/>
          <w:sz w:val="20"/>
          <w:szCs w:val="20"/>
        </w:rPr>
        <w:t>-</w:t>
      </w:r>
      <w:r w:rsidRPr="00075A42">
        <w:rPr>
          <w:rFonts w:ascii="Times New Roman" w:hAnsi="Times New Roman" w:cs="Times New Roman"/>
          <w:color w:val="0D0D0D" w:themeColor="text1" w:themeTint="F2"/>
          <w:sz w:val="20"/>
          <w:szCs w:val="20"/>
        </w:rPr>
        <w:t>d</w:t>
      </w:r>
      <w:r w:rsidR="00B11C9F"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 xml:space="preserve">and </w:t>
      </w:r>
      <w:r w:rsidRPr="00075A42">
        <w:rPr>
          <w:rFonts w:ascii="Times New Roman" w:hAnsi="Times New Roman" w:cs="Times New Roman"/>
          <w:color w:val="0D0D0D" w:themeColor="text1" w:themeTint="F2"/>
          <w:sz w:val="20"/>
          <w:szCs w:val="20"/>
        </w:rPr>
        <w:lastRenderedPageBreak/>
        <w:t>Table S</w:t>
      </w:r>
      <w:r w:rsidR="00B11C9F" w:rsidRPr="00075A42">
        <w:rPr>
          <w:rFonts w:ascii="Times New Roman" w:hAnsi="Times New Roman" w:cs="Times New Roman" w:hint="eastAsia"/>
          <w:color w:val="0D0D0D" w:themeColor="text1" w:themeTint="F2"/>
          <w:sz w:val="20"/>
          <w:szCs w:val="20"/>
        </w:rPr>
        <w:t>2</w:t>
      </w:r>
      <w:r w:rsidRPr="00075A42">
        <w:rPr>
          <w:rFonts w:ascii="Times New Roman" w:hAnsi="Times New Roman" w:cs="Times New Roman"/>
          <w:color w:val="0D0D0D" w:themeColor="text1" w:themeTint="F2"/>
          <w:sz w:val="20"/>
          <w:szCs w:val="20"/>
        </w:rPr>
        <w:t xml:space="preserve">). Together these results suggest that the origin of microbial inoculant had </w:t>
      </w:r>
      <w:r w:rsidR="00B11C9F" w:rsidRPr="00075A42">
        <w:rPr>
          <w:rFonts w:ascii="Times New Roman" w:hAnsi="Times New Roman" w:cs="Times New Roman"/>
          <w:color w:val="0D0D0D" w:themeColor="text1" w:themeTint="F2"/>
          <w:sz w:val="20"/>
          <w:szCs w:val="20"/>
        </w:rPr>
        <w:t xml:space="preserve">a large </w:t>
      </w:r>
      <w:r w:rsidR="00D710A5" w:rsidRPr="00075A42">
        <w:rPr>
          <w:rFonts w:ascii="Times New Roman" w:hAnsi="Times New Roman" w:cs="Times New Roman" w:hint="eastAsia"/>
          <w:color w:val="0D0D0D" w:themeColor="text1" w:themeTint="F2"/>
          <w:sz w:val="20"/>
          <w:szCs w:val="20"/>
        </w:rPr>
        <w:t>positive impact</w:t>
      </w:r>
      <w:r w:rsidR="00B11C9F" w:rsidRPr="00075A42">
        <w:rPr>
          <w:rFonts w:ascii="Times New Roman" w:hAnsi="Times New Roman" w:cs="Times New Roman"/>
          <w:color w:val="0D0D0D" w:themeColor="text1" w:themeTint="F2"/>
          <w:sz w:val="20"/>
          <w:szCs w:val="20"/>
        </w:rPr>
        <w:t xml:space="preserve"> on plant growth-promotion with forest topsoil having consistently positive effects on both tomato plant biomass and nutrient assimilation.</w:t>
      </w:r>
    </w:p>
    <w:p w14:paraId="0604C0D3" w14:textId="77777777" w:rsidR="00770529" w:rsidRPr="00075A42" w:rsidRDefault="00770529" w:rsidP="00770529">
      <w:pPr>
        <w:spacing w:line="480" w:lineRule="auto"/>
        <w:rPr>
          <w:rFonts w:ascii="Times New Roman" w:hAnsi="Times New Roman" w:cs="Times New Roman"/>
          <w:b/>
          <w:color w:val="0D0D0D" w:themeColor="text1" w:themeTint="F2"/>
          <w:sz w:val="20"/>
          <w:szCs w:val="20"/>
        </w:rPr>
      </w:pPr>
    </w:p>
    <w:p w14:paraId="7F6600D2" w14:textId="77777777" w:rsidR="000D1AFC" w:rsidRPr="00075A42" w:rsidRDefault="000D1AFC"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 xml:space="preserve">The effect of </w:t>
      </w:r>
      <w:r w:rsidR="000B5FC7" w:rsidRPr="00075A42">
        <w:rPr>
          <w:rFonts w:ascii="Times New Roman" w:hAnsi="Times New Roman" w:cs="Times New Roman"/>
          <w:b/>
          <w:color w:val="0D0D0D" w:themeColor="text1" w:themeTint="F2"/>
          <w:sz w:val="20"/>
          <w:szCs w:val="20"/>
        </w:rPr>
        <w:t>microbial inoculants</w:t>
      </w:r>
      <w:r w:rsidR="00B11C9F" w:rsidRPr="00075A42">
        <w:rPr>
          <w:rFonts w:ascii="Times New Roman" w:hAnsi="Times New Roman" w:cs="Times New Roman" w:hint="eastAsia"/>
          <w:b/>
          <w:color w:val="0D0D0D" w:themeColor="text1" w:themeTint="F2"/>
          <w:sz w:val="20"/>
          <w:szCs w:val="20"/>
        </w:rPr>
        <w:t xml:space="preserve"> origin</w:t>
      </w:r>
      <w:r w:rsidRPr="00075A42">
        <w:rPr>
          <w:rFonts w:ascii="Times New Roman" w:hAnsi="Times New Roman" w:cs="Times New Roman"/>
          <w:b/>
          <w:color w:val="0D0D0D" w:themeColor="text1" w:themeTint="F2"/>
          <w:sz w:val="20"/>
          <w:szCs w:val="20"/>
        </w:rPr>
        <w:t xml:space="preserve"> on </w:t>
      </w:r>
      <w:r w:rsidR="005E4956" w:rsidRPr="00075A42">
        <w:rPr>
          <w:rFonts w:ascii="Times New Roman" w:hAnsi="Times New Roman" w:cs="Times New Roman" w:hint="eastAsia"/>
          <w:b/>
          <w:color w:val="0D0D0D" w:themeColor="text1" w:themeTint="F2"/>
          <w:sz w:val="20"/>
          <w:szCs w:val="20"/>
        </w:rPr>
        <w:t xml:space="preserve">the </w:t>
      </w:r>
      <w:r w:rsidRPr="00075A42">
        <w:rPr>
          <w:rFonts w:ascii="Times New Roman" w:hAnsi="Times New Roman" w:cs="Times New Roman"/>
          <w:b/>
          <w:color w:val="0D0D0D" w:themeColor="text1" w:themeTint="F2"/>
          <w:sz w:val="20"/>
          <w:szCs w:val="20"/>
        </w:rPr>
        <w:t>rhizosphere bacterial community</w:t>
      </w:r>
      <w:r w:rsidR="00EC4921" w:rsidRPr="00075A42">
        <w:rPr>
          <w:rFonts w:ascii="Times New Roman" w:hAnsi="Times New Roman" w:cs="Times New Roman"/>
          <w:b/>
          <w:color w:val="0D0D0D" w:themeColor="text1" w:themeTint="F2"/>
          <w:sz w:val="20"/>
          <w:szCs w:val="20"/>
        </w:rPr>
        <w:t xml:space="preserve"> </w:t>
      </w:r>
      <w:r w:rsidR="000C4A86" w:rsidRPr="00075A42">
        <w:rPr>
          <w:rFonts w:ascii="Times New Roman" w:hAnsi="Times New Roman" w:cs="Times New Roman"/>
          <w:b/>
          <w:color w:val="0D0D0D" w:themeColor="text1" w:themeTint="F2"/>
          <w:sz w:val="20"/>
          <w:szCs w:val="20"/>
        </w:rPr>
        <w:t>composition</w:t>
      </w:r>
    </w:p>
    <w:p w14:paraId="073A6288" w14:textId="77777777" w:rsidR="00EB12E6" w:rsidRPr="00075A42" w:rsidRDefault="000D1AFC" w:rsidP="005E4956">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The</w:t>
      </w:r>
      <w:r w:rsidR="000C4A86"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color w:val="0D0D0D" w:themeColor="text1" w:themeTint="F2"/>
          <w:sz w:val="20"/>
          <w:szCs w:val="20"/>
        </w:rPr>
        <w:t xml:space="preserve">bacterial community composition of </w:t>
      </w:r>
      <w:r w:rsidR="000C4A86" w:rsidRPr="00075A42">
        <w:rPr>
          <w:rFonts w:ascii="Times New Roman" w:hAnsi="Times New Roman" w:cs="Times New Roman"/>
          <w:color w:val="0D0D0D" w:themeColor="text1" w:themeTint="F2"/>
          <w:sz w:val="20"/>
          <w:szCs w:val="20"/>
        </w:rPr>
        <w:t xml:space="preserve">all target soils that received different microbial or nutrient inoculants </w:t>
      </w:r>
      <w:r w:rsidRPr="00075A42">
        <w:rPr>
          <w:rFonts w:ascii="Times New Roman" w:hAnsi="Times New Roman" w:cs="Times New Roman"/>
          <w:color w:val="0D0D0D" w:themeColor="text1" w:themeTint="F2"/>
          <w:sz w:val="20"/>
          <w:szCs w:val="20"/>
        </w:rPr>
        <w:t xml:space="preserve">formed </w:t>
      </w:r>
      <w:r w:rsidR="00600769" w:rsidRPr="00075A42">
        <w:rPr>
          <w:rFonts w:ascii="Times New Roman" w:hAnsi="Times New Roman" w:cs="Times New Roman"/>
          <w:color w:val="0D0D0D" w:themeColor="text1" w:themeTint="F2"/>
          <w:sz w:val="20"/>
          <w:szCs w:val="20"/>
        </w:rPr>
        <w:t>seven distinct</w:t>
      </w:r>
      <w:r w:rsidR="007162C8"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color w:val="0D0D0D" w:themeColor="text1" w:themeTint="F2"/>
          <w:sz w:val="20"/>
          <w:szCs w:val="20"/>
        </w:rPr>
        <w:t xml:space="preserve">clusters </w:t>
      </w:r>
      <w:r w:rsidR="00546E73" w:rsidRPr="00075A42">
        <w:rPr>
          <w:rFonts w:ascii="Times New Roman" w:hAnsi="Times New Roman" w:cs="Times New Roman"/>
          <w:color w:val="0D0D0D" w:themeColor="text1" w:themeTint="F2"/>
          <w:sz w:val="20"/>
          <w:szCs w:val="20"/>
        </w:rPr>
        <w:t>(</w:t>
      </w:r>
      <w:r w:rsidR="00546E73" w:rsidRPr="00075A42">
        <w:rPr>
          <w:rFonts w:ascii="Times New Roman" w:hAnsi="Times New Roman" w:cs="Times New Roman"/>
          <w:i/>
          <w:color w:val="0D0D0D" w:themeColor="text1" w:themeTint="F2"/>
          <w:sz w:val="20"/>
          <w:szCs w:val="20"/>
        </w:rPr>
        <w:t>p</w:t>
      </w:r>
      <w:r w:rsidR="00546E73" w:rsidRPr="00075A42">
        <w:rPr>
          <w:rFonts w:ascii="Times New Roman" w:hAnsi="Times New Roman" w:cs="Times New Roman"/>
          <w:color w:val="0D0D0D" w:themeColor="text1" w:themeTint="F2"/>
          <w:sz w:val="20"/>
          <w:szCs w:val="20"/>
        </w:rPr>
        <w:t xml:space="preserve"> &lt; 0.001, AMOVA</w:t>
      </w:r>
      <w:r w:rsidR="00600769" w:rsidRPr="00075A42">
        <w:rPr>
          <w:rFonts w:ascii="Times New Roman" w:hAnsi="Times New Roman" w:cs="Times New Roman"/>
          <w:color w:val="0D0D0D" w:themeColor="text1" w:themeTint="F2"/>
          <w:sz w:val="20"/>
          <w:szCs w:val="20"/>
        </w:rPr>
        <w:t xml:space="preserve">; </w:t>
      </w:r>
      <w:r w:rsidR="0071321F" w:rsidRPr="00075A42">
        <w:rPr>
          <w:rFonts w:ascii="Times New Roman" w:hAnsi="Times New Roman" w:cs="Times New Roman"/>
          <w:color w:val="0D0D0D" w:themeColor="text1" w:themeTint="F2"/>
          <w:sz w:val="20"/>
          <w:szCs w:val="20"/>
        </w:rPr>
        <w:t xml:space="preserve">Fig. </w:t>
      </w:r>
      <w:r w:rsidR="00E237F8" w:rsidRPr="00075A42">
        <w:rPr>
          <w:rFonts w:ascii="Times New Roman" w:hAnsi="Times New Roman" w:cs="Times New Roman" w:hint="eastAsia"/>
          <w:color w:val="0D0D0D" w:themeColor="text1" w:themeTint="F2"/>
          <w:sz w:val="20"/>
          <w:szCs w:val="20"/>
        </w:rPr>
        <w:t>2</w:t>
      </w:r>
      <w:r w:rsidR="0071321F" w:rsidRPr="00075A42">
        <w:rPr>
          <w:rFonts w:ascii="Times New Roman" w:hAnsi="Times New Roman" w:cs="Times New Roman"/>
          <w:color w:val="0D0D0D" w:themeColor="text1" w:themeTint="F2"/>
          <w:sz w:val="20"/>
          <w:szCs w:val="20"/>
        </w:rPr>
        <w:t>a)</w:t>
      </w:r>
      <w:r w:rsidR="00D710A5" w:rsidRPr="00075A42">
        <w:rPr>
          <w:rFonts w:ascii="Times New Roman" w:hAnsi="Times New Roman" w:cs="Times New Roman" w:hint="eastAsia"/>
          <w:color w:val="0D0D0D" w:themeColor="text1" w:themeTint="F2"/>
          <w:sz w:val="20"/>
          <w:szCs w:val="20"/>
        </w:rPr>
        <w:t>. C</w:t>
      </w:r>
      <w:r w:rsidR="00E237F8" w:rsidRPr="00075A42">
        <w:rPr>
          <w:rFonts w:ascii="Times New Roman" w:hAnsi="Times New Roman" w:cs="Times New Roman" w:hint="eastAsia"/>
          <w:color w:val="0D0D0D" w:themeColor="text1" w:themeTint="F2"/>
          <w:sz w:val="20"/>
          <w:szCs w:val="20"/>
        </w:rPr>
        <w:t xml:space="preserve">lear </w:t>
      </w:r>
      <w:r w:rsidR="008C08F2" w:rsidRPr="00075A42">
        <w:rPr>
          <w:rFonts w:ascii="Times New Roman" w:hAnsi="Times New Roman" w:cs="Times New Roman"/>
          <w:color w:val="0D0D0D" w:themeColor="text1" w:themeTint="F2"/>
          <w:sz w:val="20"/>
          <w:szCs w:val="20"/>
        </w:rPr>
        <w:t>clustering was</w:t>
      </w:r>
      <w:r w:rsidR="00D710A5" w:rsidRPr="00075A42">
        <w:rPr>
          <w:rFonts w:ascii="Times New Roman" w:hAnsi="Times New Roman" w:cs="Times New Roman" w:hint="eastAsia"/>
          <w:color w:val="0D0D0D" w:themeColor="text1" w:themeTint="F2"/>
          <w:sz w:val="20"/>
          <w:szCs w:val="20"/>
        </w:rPr>
        <w:t xml:space="preserve"> further</w:t>
      </w:r>
      <w:r w:rsidR="008C08F2" w:rsidRPr="00075A42">
        <w:rPr>
          <w:rFonts w:ascii="Times New Roman" w:hAnsi="Times New Roman" w:cs="Times New Roman"/>
          <w:color w:val="0D0D0D" w:themeColor="text1" w:themeTint="F2"/>
          <w:sz w:val="20"/>
          <w:szCs w:val="20"/>
        </w:rPr>
        <w:t xml:space="preserve"> observed based on the origin of microbial inoculants (Fig. </w:t>
      </w:r>
      <w:r w:rsidR="00E237F8" w:rsidRPr="00075A42">
        <w:rPr>
          <w:rFonts w:ascii="Times New Roman" w:hAnsi="Times New Roman" w:cs="Times New Roman" w:hint="eastAsia"/>
          <w:color w:val="0D0D0D" w:themeColor="text1" w:themeTint="F2"/>
          <w:sz w:val="20"/>
          <w:szCs w:val="20"/>
        </w:rPr>
        <w:t>2</w:t>
      </w:r>
      <w:r w:rsidR="008C08F2" w:rsidRPr="00075A42">
        <w:rPr>
          <w:rFonts w:ascii="Times New Roman" w:hAnsi="Times New Roman" w:cs="Times New Roman"/>
          <w:color w:val="0D0D0D" w:themeColor="text1" w:themeTint="F2"/>
          <w:sz w:val="20"/>
          <w:szCs w:val="20"/>
        </w:rPr>
        <w:t xml:space="preserve">a). </w:t>
      </w:r>
      <w:r w:rsidR="002A69CE" w:rsidRPr="00075A42">
        <w:rPr>
          <w:rFonts w:ascii="Times New Roman" w:hAnsi="Times New Roman" w:cs="Times New Roman"/>
          <w:color w:val="0D0D0D" w:themeColor="text1" w:themeTint="F2"/>
          <w:sz w:val="20"/>
          <w:szCs w:val="20"/>
        </w:rPr>
        <w:t>M</w:t>
      </w:r>
      <w:r w:rsidR="007A573C" w:rsidRPr="00075A42">
        <w:rPr>
          <w:rFonts w:ascii="Times New Roman" w:hAnsi="Times New Roman" w:cs="Times New Roman"/>
          <w:color w:val="0D0D0D" w:themeColor="text1" w:themeTint="F2"/>
          <w:sz w:val="20"/>
          <w:szCs w:val="20"/>
        </w:rPr>
        <w:t>ultiple regression tree</w:t>
      </w:r>
      <w:r w:rsidR="0071321F" w:rsidRPr="00075A42">
        <w:rPr>
          <w:rFonts w:ascii="Times New Roman" w:hAnsi="Times New Roman" w:cs="Times New Roman"/>
          <w:color w:val="0D0D0D" w:themeColor="text1" w:themeTint="F2"/>
          <w:sz w:val="20"/>
          <w:szCs w:val="20"/>
        </w:rPr>
        <w:t xml:space="preserve"> analysis </w:t>
      </w:r>
      <w:r w:rsidR="003C0225" w:rsidRPr="00075A42">
        <w:rPr>
          <w:rFonts w:ascii="Times New Roman" w:hAnsi="Times New Roman" w:cs="Times New Roman"/>
          <w:color w:val="0D0D0D" w:themeColor="text1" w:themeTint="F2"/>
          <w:sz w:val="20"/>
          <w:szCs w:val="20"/>
        </w:rPr>
        <w:t xml:space="preserve">explained </w:t>
      </w:r>
      <w:r w:rsidR="00A83376" w:rsidRPr="00075A42">
        <w:rPr>
          <w:rFonts w:ascii="Times New Roman" w:hAnsi="Times New Roman" w:cs="Times New Roman"/>
          <w:color w:val="0D0D0D" w:themeColor="text1" w:themeTint="F2"/>
          <w:sz w:val="20"/>
          <w:szCs w:val="20"/>
        </w:rPr>
        <w:t>65.9</w:t>
      </w:r>
      <w:r w:rsidR="003B45EB" w:rsidRPr="00075A42">
        <w:rPr>
          <w:rFonts w:ascii="Times New Roman" w:hAnsi="Times New Roman" w:cs="Times New Roman"/>
          <w:color w:val="0D0D0D" w:themeColor="text1" w:themeTint="F2"/>
          <w:sz w:val="20"/>
          <w:szCs w:val="20"/>
        </w:rPr>
        <w:t xml:space="preserve">% of the total variability in rhizosphere bacterial community composition (Fig. </w:t>
      </w:r>
      <w:r w:rsidR="00E237F8" w:rsidRPr="00075A42">
        <w:rPr>
          <w:rFonts w:ascii="Times New Roman" w:hAnsi="Times New Roman" w:cs="Times New Roman" w:hint="eastAsia"/>
          <w:color w:val="0D0D0D" w:themeColor="text1" w:themeTint="F2"/>
          <w:sz w:val="20"/>
          <w:szCs w:val="20"/>
        </w:rPr>
        <w:t>2</w:t>
      </w:r>
      <w:r w:rsidR="003B45EB" w:rsidRPr="00075A42">
        <w:rPr>
          <w:rFonts w:ascii="Times New Roman" w:hAnsi="Times New Roman" w:cs="Times New Roman"/>
          <w:color w:val="0D0D0D" w:themeColor="text1" w:themeTint="F2"/>
          <w:sz w:val="20"/>
          <w:szCs w:val="20"/>
        </w:rPr>
        <w:t>b)</w:t>
      </w:r>
      <w:r w:rsidR="00E237F8" w:rsidRPr="00075A42">
        <w:rPr>
          <w:rFonts w:ascii="Times New Roman" w:hAnsi="Times New Roman" w:cs="Times New Roman" w:hint="eastAsia"/>
          <w:color w:val="0D0D0D" w:themeColor="text1" w:themeTint="F2"/>
          <w:sz w:val="20"/>
          <w:szCs w:val="20"/>
        </w:rPr>
        <w:t xml:space="preserve"> and t</w:t>
      </w:r>
      <w:r w:rsidR="00E237F8" w:rsidRPr="00075A42">
        <w:rPr>
          <w:rFonts w:ascii="Times New Roman" w:hAnsi="Times New Roman" w:cs="Times New Roman"/>
          <w:color w:val="0D0D0D" w:themeColor="text1" w:themeTint="F2"/>
          <w:sz w:val="20"/>
          <w:szCs w:val="20"/>
        </w:rPr>
        <w:t>he</w:t>
      </w:r>
      <w:r w:rsidR="00E237F8" w:rsidRPr="00075A42">
        <w:rPr>
          <w:rFonts w:ascii="Times New Roman" w:hAnsi="Times New Roman" w:cs="Times New Roman" w:hint="eastAsia"/>
          <w:color w:val="0D0D0D" w:themeColor="text1" w:themeTint="F2"/>
          <w:sz w:val="20"/>
          <w:szCs w:val="20"/>
        </w:rPr>
        <w:t xml:space="preserve"> </w:t>
      </w:r>
      <w:r w:rsidR="00E237F8" w:rsidRPr="00075A42">
        <w:rPr>
          <w:rFonts w:ascii="Times New Roman" w:hAnsi="Times New Roman" w:cs="Times New Roman"/>
          <w:color w:val="0D0D0D" w:themeColor="text1" w:themeTint="F2"/>
          <w:sz w:val="20"/>
          <w:szCs w:val="20"/>
        </w:rPr>
        <w:t xml:space="preserve">composition of </w:t>
      </w:r>
      <w:r w:rsidR="00E237F8" w:rsidRPr="00075A42">
        <w:rPr>
          <w:rFonts w:ascii="Times New Roman" w:hAnsi="Times New Roman" w:cs="Times New Roman" w:hint="eastAsia"/>
          <w:color w:val="0D0D0D" w:themeColor="text1" w:themeTint="F2"/>
          <w:sz w:val="20"/>
          <w:szCs w:val="20"/>
        </w:rPr>
        <w:t xml:space="preserve">communities clearly differed </w:t>
      </w:r>
      <w:r w:rsidR="00D710A5" w:rsidRPr="00075A42">
        <w:rPr>
          <w:rFonts w:ascii="Times New Roman" w:hAnsi="Times New Roman" w:cs="Times New Roman" w:hint="eastAsia"/>
          <w:color w:val="0D0D0D" w:themeColor="text1" w:themeTint="F2"/>
          <w:sz w:val="20"/>
          <w:szCs w:val="20"/>
        </w:rPr>
        <w:t>depending if they had received</w:t>
      </w:r>
      <w:r w:rsidR="00E237F8" w:rsidRPr="00075A42">
        <w:rPr>
          <w:rFonts w:ascii="Times New Roman" w:hAnsi="Times New Roman" w:cs="Times New Roman" w:hint="eastAsia"/>
          <w:color w:val="0D0D0D" w:themeColor="text1" w:themeTint="F2"/>
          <w:sz w:val="20"/>
          <w:szCs w:val="20"/>
        </w:rPr>
        <w:t xml:space="preserve"> microbial </w:t>
      </w:r>
      <w:r w:rsidR="00D710A5" w:rsidRPr="00075A42">
        <w:rPr>
          <w:rFonts w:ascii="Times New Roman" w:hAnsi="Times New Roman" w:cs="Times New Roman" w:hint="eastAsia"/>
          <w:color w:val="0D0D0D" w:themeColor="text1" w:themeTint="F2"/>
          <w:sz w:val="20"/>
          <w:szCs w:val="20"/>
        </w:rPr>
        <w:t>or</w:t>
      </w:r>
      <w:r w:rsidR="00E237F8" w:rsidRPr="00075A42">
        <w:rPr>
          <w:rFonts w:ascii="Times New Roman" w:hAnsi="Times New Roman" w:cs="Times New Roman" w:hint="eastAsia"/>
          <w:color w:val="0D0D0D" w:themeColor="text1" w:themeTint="F2"/>
          <w:sz w:val="20"/>
          <w:szCs w:val="20"/>
        </w:rPr>
        <w:t xml:space="preserve"> nutrient inoculants </w:t>
      </w:r>
      <w:r w:rsidR="00E237F8" w:rsidRPr="00075A42">
        <w:rPr>
          <w:rFonts w:ascii="Times New Roman" w:hAnsi="Times New Roman" w:cs="Times New Roman"/>
          <w:color w:val="0D0D0D" w:themeColor="text1" w:themeTint="F2"/>
          <w:sz w:val="20"/>
          <w:szCs w:val="20"/>
        </w:rPr>
        <w:t>(</w:t>
      </w:r>
      <w:r w:rsidR="004A6D0D" w:rsidRPr="00075A42">
        <w:rPr>
          <w:rFonts w:ascii="Times New Roman" w:hAnsi="Times New Roman" w:cs="Times New Roman"/>
          <w:i/>
          <w:color w:val="0D0D0D" w:themeColor="text1" w:themeTint="F2"/>
          <w:sz w:val="20"/>
          <w:szCs w:val="20"/>
        </w:rPr>
        <w:t>p</w:t>
      </w:r>
      <w:r w:rsidR="004A6D0D" w:rsidRPr="00075A42">
        <w:rPr>
          <w:rFonts w:ascii="Times New Roman" w:hAnsi="Times New Roman" w:cs="Times New Roman"/>
          <w:color w:val="0D0D0D" w:themeColor="text1" w:themeTint="F2"/>
          <w:sz w:val="20"/>
          <w:szCs w:val="20"/>
        </w:rPr>
        <w:t xml:space="preserve"> &lt; 0.001, AMOVA</w:t>
      </w:r>
      <w:r w:rsidR="004A6D0D" w:rsidRPr="00075A42">
        <w:rPr>
          <w:rFonts w:ascii="Times New Roman" w:hAnsi="Times New Roman" w:cs="Times New Roman" w:hint="eastAsia"/>
          <w:color w:val="0D0D0D" w:themeColor="text1" w:themeTint="F2"/>
          <w:sz w:val="20"/>
          <w:szCs w:val="20"/>
        </w:rPr>
        <w:t xml:space="preserve">; </w:t>
      </w:r>
      <w:r w:rsidR="00E237F8" w:rsidRPr="00075A42">
        <w:rPr>
          <w:rFonts w:ascii="Times New Roman" w:hAnsi="Times New Roman" w:cs="Times New Roman" w:hint="eastAsia"/>
          <w:color w:val="0D0D0D" w:themeColor="text1" w:themeTint="F2"/>
          <w:sz w:val="20"/>
          <w:szCs w:val="20"/>
        </w:rPr>
        <w:t>Fig. 2a-b</w:t>
      </w:r>
      <w:r w:rsidR="00E237F8" w:rsidRPr="00075A42">
        <w:rPr>
          <w:rFonts w:ascii="Times New Roman" w:hAnsi="Times New Roman" w:cs="Times New Roman"/>
          <w:color w:val="0D0D0D" w:themeColor="text1" w:themeTint="F2"/>
          <w:sz w:val="20"/>
          <w:szCs w:val="20"/>
        </w:rPr>
        <w:t>).</w:t>
      </w:r>
      <w:r w:rsidR="00E237F8" w:rsidRPr="00075A42">
        <w:rPr>
          <w:rFonts w:ascii="Times New Roman" w:hAnsi="Times New Roman" w:cs="Times New Roman" w:hint="eastAsia"/>
          <w:color w:val="0D0D0D" w:themeColor="text1" w:themeTint="F2"/>
          <w:sz w:val="20"/>
          <w:szCs w:val="20"/>
        </w:rPr>
        <w:t xml:space="preserve"> </w:t>
      </w:r>
      <w:r w:rsidR="00F20EE0" w:rsidRPr="00075A42">
        <w:rPr>
          <w:rFonts w:ascii="Times New Roman" w:hAnsi="Times New Roman" w:cs="Times New Roman"/>
          <w:color w:val="0D0D0D" w:themeColor="text1" w:themeTint="F2"/>
          <w:sz w:val="20"/>
          <w:szCs w:val="20"/>
        </w:rPr>
        <w:t>The presence of microorganisms in</w:t>
      </w:r>
      <w:r w:rsidR="00D710A5" w:rsidRPr="00075A42">
        <w:rPr>
          <w:rFonts w:ascii="Times New Roman" w:hAnsi="Times New Roman" w:cs="Times New Roman" w:hint="eastAsia"/>
          <w:color w:val="0D0D0D" w:themeColor="text1" w:themeTint="F2"/>
          <w:sz w:val="20"/>
          <w:szCs w:val="20"/>
        </w:rPr>
        <w:t xml:space="preserve"> the</w:t>
      </w:r>
      <w:r w:rsidR="00F20EE0" w:rsidRPr="00075A42">
        <w:rPr>
          <w:rFonts w:ascii="Times New Roman" w:hAnsi="Times New Roman" w:cs="Times New Roman"/>
          <w:color w:val="0D0D0D" w:themeColor="text1" w:themeTint="F2"/>
          <w:sz w:val="20"/>
          <w:szCs w:val="20"/>
        </w:rPr>
        <w:t xml:space="preserve"> </w:t>
      </w:r>
      <w:r w:rsidR="007F19D5" w:rsidRPr="00075A42">
        <w:rPr>
          <w:rFonts w:ascii="Times New Roman" w:hAnsi="Times New Roman" w:cs="Times New Roman"/>
          <w:color w:val="0D0D0D" w:themeColor="text1" w:themeTint="F2"/>
          <w:sz w:val="20"/>
          <w:szCs w:val="20"/>
        </w:rPr>
        <w:t>inoculant had</w:t>
      </w:r>
      <w:r w:rsidR="00FF3FB7" w:rsidRPr="00075A42">
        <w:rPr>
          <w:rFonts w:ascii="Times New Roman" w:hAnsi="Times New Roman" w:cs="Times New Roman"/>
          <w:color w:val="0D0D0D" w:themeColor="text1" w:themeTint="F2"/>
          <w:sz w:val="20"/>
          <w:szCs w:val="20"/>
        </w:rPr>
        <w:t xml:space="preserve"> th</w:t>
      </w:r>
      <w:r w:rsidR="00D710A5" w:rsidRPr="00075A42">
        <w:rPr>
          <w:rFonts w:ascii="Times New Roman" w:hAnsi="Times New Roman" w:cs="Times New Roman"/>
          <w:color w:val="0D0D0D" w:themeColor="text1" w:themeTint="F2"/>
          <w:sz w:val="20"/>
          <w:szCs w:val="20"/>
        </w:rPr>
        <w:t>e largest deterministic effect</w:t>
      </w:r>
      <w:r w:rsidR="00FF3FB7" w:rsidRPr="00075A42">
        <w:rPr>
          <w:rFonts w:ascii="Times New Roman" w:hAnsi="Times New Roman" w:cs="Times New Roman"/>
          <w:color w:val="0D0D0D" w:themeColor="text1" w:themeTint="F2"/>
          <w:sz w:val="20"/>
          <w:szCs w:val="20"/>
        </w:rPr>
        <w:t xml:space="preserve"> accounting for </w:t>
      </w:r>
      <w:r w:rsidR="00A83376" w:rsidRPr="00075A42">
        <w:rPr>
          <w:rFonts w:ascii="Times New Roman" w:hAnsi="Times New Roman" w:cs="Times New Roman"/>
          <w:color w:val="0D0D0D" w:themeColor="text1" w:themeTint="F2"/>
          <w:sz w:val="20"/>
          <w:szCs w:val="20"/>
        </w:rPr>
        <w:t>47.66</w:t>
      </w:r>
      <w:r w:rsidR="00FF3FB7" w:rsidRPr="00075A42">
        <w:rPr>
          <w:rFonts w:ascii="Times New Roman" w:hAnsi="Times New Roman" w:cs="Times New Roman"/>
          <w:color w:val="0D0D0D" w:themeColor="text1" w:themeTint="F2"/>
          <w:sz w:val="20"/>
          <w:szCs w:val="20"/>
        </w:rPr>
        <w:t>% of</w:t>
      </w:r>
      <w:r w:rsidR="002A69CE" w:rsidRPr="00075A42">
        <w:rPr>
          <w:rFonts w:ascii="Times New Roman" w:hAnsi="Times New Roman" w:cs="Times New Roman"/>
          <w:color w:val="0D0D0D" w:themeColor="text1" w:themeTint="F2"/>
          <w:sz w:val="20"/>
          <w:szCs w:val="20"/>
        </w:rPr>
        <w:t xml:space="preserve"> the</w:t>
      </w:r>
      <w:r w:rsidR="00FF3FB7" w:rsidRPr="00075A42">
        <w:rPr>
          <w:rFonts w:ascii="Times New Roman" w:hAnsi="Times New Roman" w:cs="Times New Roman"/>
          <w:color w:val="0D0D0D" w:themeColor="text1" w:themeTint="F2"/>
          <w:sz w:val="20"/>
          <w:szCs w:val="20"/>
        </w:rPr>
        <w:t xml:space="preserve"> total varia</w:t>
      </w:r>
      <w:r w:rsidR="002A69CE" w:rsidRPr="00075A42">
        <w:rPr>
          <w:rFonts w:ascii="Times New Roman" w:hAnsi="Times New Roman" w:cs="Times New Roman"/>
          <w:color w:val="0D0D0D" w:themeColor="text1" w:themeTint="F2"/>
          <w:sz w:val="20"/>
          <w:szCs w:val="20"/>
        </w:rPr>
        <w:t>tion of</w:t>
      </w:r>
      <w:r w:rsidR="00FF3FB7" w:rsidRPr="00075A42">
        <w:rPr>
          <w:rFonts w:ascii="Times New Roman" w:hAnsi="Times New Roman" w:cs="Times New Roman"/>
          <w:color w:val="0D0D0D" w:themeColor="text1" w:themeTint="F2"/>
          <w:sz w:val="20"/>
          <w:szCs w:val="20"/>
        </w:rPr>
        <w:t xml:space="preserve"> rhizosphere microbiome assembly</w:t>
      </w:r>
      <w:r w:rsidR="008C08F2" w:rsidRPr="00075A42">
        <w:rPr>
          <w:rFonts w:ascii="Times New Roman" w:hAnsi="Times New Roman" w:cs="Times New Roman"/>
          <w:color w:val="0D0D0D" w:themeColor="text1" w:themeTint="F2"/>
          <w:sz w:val="20"/>
          <w:szCs w:val="20"/>
        </w:rPr>
        <w:t>, while</w:t>
      </w:r>
      <w:r w:rsidR="00A83376" w:rsidRPr="00075A42">
        <w:rPr>
          <w:rFonts w:ascii="Times New Roman" w:hAnsi="Times New Roman" w:cs="Times New Roman"/>
          <w:color w:val="0D0D0D" w:themeColor="text1" w:themeTint="F2"/>
          <w:sz w:val="20"/>
          <w:szCs w:val="20"/>
        </w:rPr>
        <w:t xml:space="preserve"> </w:t>
      </w:r>
      <w:r w:rsidR="007F19D5" w:rsidRPr="00075A42">
        <w:rPr>
          <w:rFonts w:ascii="Times New Roman" w:hAnsi="Times New Roman" w:cs="Times New Roman"/>
          <w:color w:val="0D0D0D" w:themeColor="text1" w:themeTint="F2"/>
          <w:sz w:val="20"/>
          <w:szCs w:val="20"/>
        </w:rPr>
        <w:t xml:space="preserve">the </w:t>
      </w:r>
      <w:r w:rsidR="005E4956" w:rsidRPr="00075A42">
        <w:rPr>
          <w:rFonts w:ascii="Times New Roman" w:hAnsi="Times New Roman" w:cs="Times New Roman" w:hint="eastAsia"/>
          <w:color w:val="0D0D0D" w:themeColor="text1" w:themeTint="F2"/>
          <w:sz w:val="20"/>
          <w:szCs w:val="20"/>
        </w:rPr>
        <w:t xml:space="preserve">origin of </w:t>
      </w:r>
      <w:r w:rsidR="00690927" w:rsidRPr="00075A42">
        <w:rPr>
          <w:rFonts w:ascii="Times New Roman" w:hAnsi="Times New Roman" w:cs="Times New Roman"/>
          <w:color w:val="0D0D0D" w:themeColor="text1" w:themeTint="F2"/>
          <w:sz w:val="20"/>
          <w:szCs w:val="20"/>
        </w:rPr>
        <w:t>microbial inoculant</w:t>
      </w:r>
      <w:r w:rsidR="005E4956" w:rsidRPr="00075A42">
        <w:rPr>
          <w:rFonts w:ascii="Times New Roman" w:hAnsi="Times New Roman" w:cs="Times New Roman" w:hint="eastAsia"/>
          <w:color w:val="0D0D0D" w:themeColor="text1" w:themeTint="F2"/>
          <w:sz w:val="20"/>
          <w:szCs w:val="20"/>
        </w:rPr>
        <w:t>s</w:t>
      </w:r>
      <w:r w:rsidR="00690927" w:rsidRPr="00075A42">
        <w:rPr>
          <w:rFonts w:ascii="Times New Roman" w:hAnsi="Times New Roman" w:cs="Times New Roman"/>
          <w:color w:val="0D0D0D" w:themeColor="text1" w:themeTint="F2"/>
          <w:sz w:val="20"/>
          <w:szCs w:val="20"/>
        </w:rPr>
        <w:t xml:space="preserve"> explained </w:t>
      </w:r>
      <w:r w:rsidR="00A83376" w:rsidRPr="00075A42">
        <w:rPr>
          <w:rFonts w:ascii="Times New Roman" w:hAnsi="Times New Roman" w:cs="Times New Roman"/>
          <w:color w:val="0D0D0D" w:themeColor="text1" w:themeTint="F2"/>
          <w:sz w:val="20"/>
          <w:szCs w:val="20"/>
        </w:rPr>
        <w:t>18.23</w:t>
      </w:r>
      <w:r w:rsidR="00690927" w:rsidRPr="00075A42">
        <w:rPr>
          <w:rFonts w:ascii="Times New Roman" w:hAnsi="Times New Roman" w:cs="Times New Roman"/>
          <w:color w:val="0D0D0D" w:themeColor="text1" w:themeTint="F2"/>
          <w:sz w:val="20"/>
          <w:szCs w:val="20"/>
        </w:rPr>
        <w:t>% of the varia</w:t>
      </w:r>
      <w:r w:rsidR="002A69CE" w:rsidRPr="00075A42">
        <w:rPr>
          <w:rFonts w:ascii="Times New Roman" w:hAnsi="Times New Roman" w:cs="Times New Roman"/>
          <w:color w:val="0D0D0D" w:themeColor="text1" w:themeTint="F2"/>
          <w:sz w:val="20"/>
          <w:szCs w:val="20"/>
        </w:rPr>
        <w:t>tion</w:t>
      </w:r>
      <w:r w:rsidR="00690927" w:rsidRPr="00075A42">
        <w:rPr>
          <w:rFonts w:ascii="Times New Roman" w:hAnsi="Times New Roman" w:cs="Times New Roman"/>
          <w:color w:val="0D0D0D" w:themeColor="text1" w:themeTint="F2"/>
          <w:sz w:val="20"/>
          <w:szCs w:val="20"/>
        </w:rPr>
        <w:t>.</w:t>
      </w:r>
      <w:r w:rsidR="00FF3FB7" w:rsidRPr="00075A42">
        <w:rPr>
          <w:rFonts w:ascii="Times New Roman" w:hAnsi="Times New Roman" w:cs="Times New Roman"/>
          <w:color w:val="0D0D0D" w:themeColor="text1" w:themeTint="F2"/>
          <w:sz w:val="20"/>
          <w:szCs w:val="20"/>
        </w:rPr>
        <w:t xml:space="preserve"> </w:t>
      </w:r>
      <w:r w:rsidR="004A6D0D" w:rsidRPr="00075A42">
        <w:rPr>
          <w:rFonts w:ascii="Times New Roman" w:hAnsi="Times New Roman" w:cs="Times New Roman" w:hint="eastAsia"/>
          <w:color w:val="0D0D0D" w:themeColor="text1" w:themeTint="F2"/>
          <w:sz w:val="20"/>
          <w:szCs w:val="20"/>
        </w:rPr>
        <w:t>Moreover</w:t>
      </w:r>
      <w:r w:rsidR="00C16380" w:rsidRPr="00075A42">
        <w:rPr>
          <w:rFonts w:ascii="Times New Roman" w:hAnsi="Times New Roman" w:cs="Times New Roman" w:hint="eastAsia"/>
          <w:color w:val="0D0D0D" w:themeColor="text1" w:themeTint="F2"/>
          <w:sz w:val="20"/>
          <w:szCs w:val="20"/>
        </w:rPr>
        <w:t xml:space="preserve">, </w:t>
      </w:r>
      <w:r w:rsidR="004A6D0D" w:rsidRPr="00075A42">
        <w:rPr>
          <w:rFonts w:ascii="Times New Roman" w:hAnsi="Times New Roman" w:cs="Times New Roman" w:hint="eastAsia"/>
          <w:color w:val="0D0D0D" w:themeColor="text1" w:themeTint="F2"/>
          <w:sz w:val="20"/>
          <w:szCs w:val="20"/>
        </w:rPr>
        <w:t xml:space="preserve">a </w:t>
      </w:r>
      <w:r w:rsidR="00C16380" w:rsidRPr="00075A42">
        <w:rPr>
          <w:rFonts w:ascii="Times New Roman" w:hAnsi="Times New Roman" w:cs="Times New Roman" w:hint="eastAsia"/>
          <w:color w:val="0D0D0D" w:themeColor="text1" w:themeTint="F2"/>
          <w:sz w:val="20"/>
          <w:szCs w:val="20"/>
        </w:rPr>
        <w:t xml:space="preserve">significant </w:t>
      </w:r>
      <w:r w:rsidR="004A6D0D" w:rsidRPr="00075A42">
        <w:rPr>
          <w:rFonts w:ascii="Times New Roman" w:hAnsi="Times New Roman" w:cs="Times New Roman" w:hint="eastAsia"/>
          <w:color w:val="0D0D0D" w:themeColor="text1" w:themeTint="F2"/>
          <w:sz w:val="20"/>
          <w:szCs w:val="20"/>
        </w:rPr>
        <w:t xml:space="preserve">positive </w:t>
      </w:r>
      <w:r w:rsidR="00C16380" w:rsidRPr="00075A42">
        <w:rPr>
          <w:rFonts w:ascii="Times New Roman" w:hAnsi="Times New Roman" w:cs="Times New Roman" w:hint="eastAsia"/>
          <w:color w:val="0D0D0D" w:themeColor="text1" w:themeTint="F2"/>
          <w:sz w:val="20"/>
          <w:szCs w:val="20"/>
        </w:rPr>
        <w:t>correlation</w:t>
      </w:r>
      <w:r w:rsidR="00042012" w:rsidRPr="00075A42">
        <w:rPr>
          <w:rFonts w:ascii="Times New Roman" w:hAnsi="Times New Roman" w:cs="Times New Roman" w:hint="eastAsia"/>
          <w:color w:val="0D0D0D" w:themeColor="text1" w:themeTint="F2"/>
          <w:sz w:val="20"/>
          <w:szCs w:val="20"/>
        </w:rPr>
        <w:t xml:space="preserve"> </w:t>
      </w:r>
      <w:r w:rsidR="00042012" w:rsidRPr="00075A42">
        <w:rPr>
          <w:rFonts w:ascii="Times New Roman" w:hAnsi="Times New Roman" w:cs="Times New Roman"/>
          <w:color w:val="0D0D0D" w:themeColor="text1" w:themeTint="F2"/>
          <w:sz w:val="20"/>
          <w:szCs w:val="20"/>
        </w:rPr>
        <w:t xml:space="preserve">(r = 0.90, </w:t>
      </w:r>
      <w:r w:rsidR="00042012" w:rsidRPr="00075A42">
        <w:rPr>
          <w:rFonts w:ascii="Times New Roman" w:hAnsi="Times New Roman" w:cs="Times New Roman"/>
          <w:i/>
          <w:color w:val="0D0D0D" w:themeColor="text1" w:themeTint="F2"/>
          <w:sz w:val="20"/>
          <w:szCs w:val="20"/>
        </w:rPr>
        <w:t>p</w:t>
      </w:r>
      <w:r w:rsidR="00042012" w:rsidRPr="00075A42">
        <w:rPr>
          <w:rFonts w:ascii="Times New Roman" w:hAnsi="Times New Roman" w:cs="Times New Roman"/>
          <w:color w:val="0D0D0D" w:themeColor="text1" w:themeTint="F2"/>
          <w:sz w:val="20"/>
          <w:szCs w:val="20"/>
        </w:rPr>
        <w:t xml:space="preserve"> = 0.001, </w:t>
      </w:r>
      <w:r w:rsidR="00042012" w:rsidRPr="00075A42">
        <w:rPr>
          <w:rFonts w:ascii="Times New Roman" w:hAnsi="Times New Roman" w:cs="Times New Roman" w:hint="eastAsia"/>
          <w:color w:val="0D0D0D" w:themeColor="text1" w:themeTint="F2"/>
          <w:sz w:val="20"/>
          <w:szCs w:val="20"/>
        </w:rPr>
        <w:t>M</w:t>
      </w:r>
      <w:r w:rsidR="00042012" w:rsidRPr="00075A42">
        <w:rPr>
          <w:rFonts w:ascii="Times New Roman" w:hAnsi="Times New Roman" w:cs="Times New Roman"/>
          <w:color w:val="0D0D0D" w:themeColor="text1" w:themeTint="F2"/>
          <w:sz w:val="20"/>
          <w:szCs w:val="20"/>
        </w:rPr>
        <w:t>antel test)</w:t>
      </w:r>
      <w:r w:rsidR="00042012" w:rsidRPr="00075A42">
        <w:rPr>
          <w:rFonts w:ascii="Times New Roman" w:hAnsi="Times New Roman" w:cs="Times New Roman" w:hint="eastAsia"/>
          <w:color w:val="0D0D0D" w:themeColor="text1" w:themeTint="F2"/>
          <w:sz w:val="20"/>
          <w:szCs w:val="20"/>
        </w:rPr>
        <w:t xml:space="preserve"> </w:t>
      </w:r>
      <w:r w:rsidR="004A6D0D" w:rsidRPr="00075A42">
        <w:rPr>
          <w:rFonts w:ascii="Times New Roman" w:hAnsi="Times New Roman" w:cs="Times New Roman" w:hint="eastAsia"/>
          <w:color w:val="0D0D0D" w:themeColor="text1" w:themeTint="F2"/>
          <w:sz w:val="20"/>
          <w:szCs w:val="20"/>
        </w:rPr>
        <w:t>was found</w:t>
      </w:r>
      <w:r w:rsidR="00042012" w:rsidRPr="00075A42">
        <w:rPr>
          <w:rFonts w:ascii="Times New Roman" w:hAnsi="Times New Roman" w:cs="Times New Roman" w:hint="eastAsia"/>
          <w:color w:val="0D0D0D" w:themeColor="text1" w:themeTint="F2"/>
          <w:sz w:val="20"/>
          <w:szCs w:val="20"/>
        </w:rPr>
        <w:t xml:space="preserve"> between </w:t>
      </w:r>
      <w:r w:rsidR="00042012" w:rsidRPr="00075A42">
        <w:rPr>
          <w:rFonts w:ascii="Times New Roman" w:hAnsi="Times New Roman" w:cs="Times New Roman"/>
          <w:color w:val="0D0D0D" w:themeColor="text1" w:themeTint="F2"/>
          <w:sz w:val="20"/>
          <w:szCs w:val="20"/>
        </w:rPr>
        <w:t>physico</w:t>
      </w:r>
      <w:r w:rsidR="00CE6D24" w:rsidRPr="00075A42">
        <w:rPr>
          <w:rFonts w:ascii="Times New Roman" w:hAnsi="Times New Roman" w:cs="Times New Roman" w:hint="eastAsia"/>
          <w:color w:val="0D0D0D" w:themeColor="text1" w:themeTint="F2"/>
          <w:sz w:val="20"/>
          <w:szCs w:val="20"/>
        </w:rPr>
        <w:t>-</w:t>
      </w:r>
      <w:r w:rsidR="00042012" w:rsidRPr="00075A42">
        <w:rPr>
          <w:rFonts w:ascii="Times New Roman" w:hAnsi="Times New Roman" w:cs="Times New Roman"/>
          <w:color w:val="0D0D0D" w:themeColor="text1" w:themeTint="F2"/>
          <w:sz w:val="20"/>
          <w:szCs w:val="20"/>
        </w:rPr>
        <w:t xml:space="preserve">chemical properties of </w:t>
      </w:r>
      <w:r w:rsidR="004A6D0D" w:rsidRPr="00075A42">
        <w:rPr>
          <w:rFonts w:ascii="Times New Roman" w:hAnsi="Times New Roman" w:cs="Times New Roman" w:hint="eastAsia"/>
          <w:color w:val="0D0D0D" w:themeColor="text1" w:themeTint="F2"/>
          <w:sz w:val="20"/>
          <w:szCs w:val="20"/>
        </w:rPr>
        <w:t xml:space="preserve">the inoculant </w:t>
      </w:r>
      <w:r w:rsidR="00042012" w:rsidRPr="00075A42">
        <w:rPr>
          <w:rFonts w:ascii="Times New Roman" w:hAnsi="Times New Roman" w:cs="Times New Roman"/>
          <w:color w:val="0D0D0D" w:themeColor="text1" w:themeTint="F2"/>
          <w:sz w:val="20"/>
          <w:szCs w:val="20"/>
        </w:rPr>
        <w:t xml:space="preserve">donor soils and the rhizosphere bacterial community composition </w:t>
      </w:r>
      <w:r w:rsidR="004A6D0D" w:rsidRPr="00075A42">
        <w:rPr>
          <w:rFonts w:ascii="Times New Roman" w:hAnsi="Times New Roman" w:cs="Times New Roman" w:hint="eastAsia"/>
          <w:color w:val="0D0D0D" w:themeColor="text1" w:themeTint="F2"/>
          <w:sz w:val="20"/>
          <w:szCs w:val="20"/>
        </w:rPr>
        <w:t>of the target soils</w:t>
      </w:r>
      <w:r w:rsidR="00C16380" w:rsidRPr="00075A42">
        <w:rPr>
          <w:rFonts w:ascii="Times New Roman" w:hAnsi="Times New Roman" w:cs="Times New Roman" w:hint="eastAsia"/>
          <w:color w:val="0D0D0D" w:themeColor="text1" w:themeTint="F2"/>
          <w:sz w:val="20"/>
          <w:szCs w:val="20"/>
        </w:rPr>
        <w:t>.</w:t>
      </w:r>
      <w:r w:rsidR="00D710A5" w:rsidRPr="00075A42">
        <w:rPr>
          <w:rFonts w:ascii="Times New Roman" w:hAnsi="Times New Roman" w:cs="Times New Roman"/>
          <w:color w:val="0D0D0D" w:themeColor="text1" w:themeTint="F2"/>
          <w:sz w:val="20"/>
          <w:szCs w:val="20"/>
        </w:rPr>
        <w:t xml:space="preserve"> All bacterial communities had higher diversity (Shannon diversity index) when they had received microbial inoculants compared to negative MS medium or nutrient inoculant controls </w:t>
      </w:r>
      <w:r w:rsidR="00B60DD5" w:rsidRPr="00075A42">
        <w:rPr>
          <w:rFonts w:ascii="Times New Roman" w:hAnsi="Times New Roman" w:cs="Times New Roman"/>
          <w:color w:val="0D0D0D" w:themeColor="text1" w:themeTint="F2"/>
          <w:sz w:val="20"/>
          <w:szCs w:val="20"/>
        </w:rPr>
        <w:t xml:space="preserve">(Fig. </w:t>
      </w:r>
      <w:r w:rsidR="00B60DD5" w:rsidRPr="00075A42">
        <w:rPr>
          <w:rFonts w:ascii="Times New Roman" w:hAnsi="Times New Roman" w:cs="Times New Roman" w:hint="eastAsia"/>
          <w:color w:val="0D0D0D" w:themeColor="text1" w:themeTint="F2"/>
          <w:sz w:val="20"/>
          <w:szCs w:val="20"/>
        </w:rPr>
        <w:t>3</w:t>
      </w:r>
      <w:r w:rsidR="00B60DD5" w:rsidRPr="00075A42">
        <w:rPr>
          <w:rFonts w:ascii="Times New Roman" w:hAnsi="Times New Roman" w:cs="Times New Roman"/>
          <w:color w:val="0D0D0D" w:themeColor="text1" w:themeTint="F2"/>
          <w:sz w:val="20"/>
          <w:szCs w:val="20"/>
        </w:rPr>
        <w:t>a and Table S</w:t>
      </w:r>
      <w:r w:rsidR="00B60DD5" w:rsidRPr="00075A42">
        <w:rPr>
          <w:rFonts w:ascii="Times New Roman" w:hAnsi="Times New Roman" w:cs="Times New Roman" w:hint="eastAsia"/>
          <w:color w:val="0D0D0D" w:themeColor="text1" w:themeTint="F2"/>
          <w:sz w:val="20"/>
          <w:szCs w:val="20"/>
        </w:rPr>
        <w:t>3</w:t>
      </w:r>
      <w:r w:rsidR="00D710A5" w:rsidRPr="00075A42">
        <w:rPr>
          <w:rFonts w:ascii="Times New Roman" w:hAnsi="Times New Roman" w:cs="Times New Roman"/>
          <w:color w:val="0D0D0D" w:themeColor="text1" w:themeTint="F2"/>
          <w:sz w:val="20"/>
          <w:szCs w:val="20"/>
        </w:rPr>
        <w:t>)</w:t>
      </w:r>
      <w:r w:rsidR="00D710A5" w:rsidRPr="00075A42">
        <w:rPr>
          <w:rFonts w:ascii="Times New Roman" w:hAnsi="Times New Roman" w:cs="Times New Roman" w:hint="eastAsia"/>
          <w:color w:val="0D0D0D" w:themeColor="text1" w:themeTint="F2"/>
          <w:sz w:val="20"/>
          <w:szCs w:val="20"/>
        </w:rPr>
        <w:t>.</w:t>
      </w:r>
      <w:r w:rsidR="005E4956" w:rsidRPr="00075A42">
        <w:rPr>
          <w:rFonts w:ascii="Times New Roman" w:hAnsi="Times New Roman" w:cs="Times New Roman" w:hint="eastAsia"/>
          <w:color w:val="0D0D0D" w:themeColor="text1" w:themeTint="F2"/>
          <w:sz w:val="20"/>
          <w:szCs w:val="20"/>
        </w:rPr>
        <w:t xml:space="preserve"> </w:t>
      </w:r>
      <w:r w:rsidR="00AB4936" w:rsidRPr="00075A42">
        <w:rPr>
          <w:rFonts w:ascii="Times New Roman" w:hAnsi="Times New Roman" w:cs="Times New Roman" w:hint="eastAsia"/>
          <w:color w:val="0D0D0D" w:themeColor="text1" w:themeTint="F2"/>
          <w:sz w:val="20"/>
          <w:szCs w:val="20"/>
        </w:rPr>
        <w:t>B</w:t>
      </w:r>
      <w:r w:rsidR="00B56F41" w:rsidRPr="00075A42">
        <w:rPr>
          <w:rFonts w:ascii="Times New Roman" w:hAnsi="Times New Roman" w:cs="Times New Roman" w:hint="eastAsia"/>
          <w:color w:val="0D0D0D" w:themeColor="text1" w:themeTint="F2"/>
          <w:sz w:val="20"/>
          <w:szCs w:val="20"/>
        </w:rPr>
        <w:t>acterial community</w:t>
      </w:r>
      <w:r w:rsidR="005E4956" w:rsidRPr="00075A42">
        <w:rPr>
          <w:rFonts w:ascii="Times New Roman" w:hAnsi="Times New Roman" w:cs="Times New Roman" w:hint="eastAsia"/>
          <w:color w:val="0D0D0D" w:themeColor="text1" w:themeTint="F2"/>
          <w:sz w:val="20"/>
          <w:szCs w:val="20"/>
        </w:rPr>
        <w:t xml:space="preserve"> diversity was</w:t>
      </w:r>
      <w:r w:rsidR="00AB4936" w:rsidRPr="00075A42">
        <w:rPr>
          <w:rFonts w:ascii="Times New Roman" w:hAnsi="Times New Roman" w:cs="Times New Roman" w:hint="eastAsia"/>
          <w:color w:val="0D0D0D" w:themeColor="text1" w:themeTint="F2"/>
          <w:sz w:val="20"/>
          <w:szCs w:val="20"/>
        </w:rPr>
        <w:t xml:space="preserve"> the</w:t>
      </w:r>
      <w:r w:rsidR="005E4956" w:rsidRPr="00075A42">
        <w:rPr>
          <w:rFonts w:ascii="Times New Roman" w:hAnsi="Times New Roman" w:cs="Times New Roman" w:hint="eastAsia"/>
          <w:color w:val="0D0D0D" w:themeColor="text1" w:themeTint="F2"/>
          <w:sz w:val="20"/>
          <w:szCs w:val="20"/>
        </w:rPr>
        <w:t xml:space="preserve"> highest </w:t>
      </w:r>
      <w:r w:rsidR="00AB4936" w:rsidRPr="00075A42">
        <w:rPr>
          <w:rFonts w:ascii="Times New Roman" w:hAnsi="Times New Roman" w:cs="Times New Roman" w:hint="eastAsia"/>
          <w:color w:val="0D0D0D" w:themeColor="text1" w:themeTint="F2"/>
          <w:sz w:val="20"/>
          <w:szCs w:val="20"/>
        </w:rPr>
        <w:t xml:space="preserve">when </w:t>
      </w:r>
      <w:r w:rsidR="00AB4936" w:rsidRPr="00075A42">
        <w:rPr>
          <w:rFonts w:ascii="Times New Roman" w:hAnsi="Times New Roman" w:cs="Times New Roman"/>
          <w:color w:val="0D0D0D" w:themeColor="text1" w:themeTint="F2"/>
          <w:sz w:val="20"/>
          <w:szCs w:val="20"/>
        </w:rPr>
        <w:t>target</w:t>
      </w:r>
      <w:r w:rsidR="00AB4936" w:rsidRPr="00075A42">
        <w:rPr>
          <w:rFonts w:ascii="Times New Roman" w:hAnsi="Times New Roman" w:cs="Times New Roman" w:hint="eastAsia"/>
          <w:color w:val="0D0D0D" w:themeColor="text1" w:themeTint="F2"/>
          <w:sz w:val="20"/>
          <w:szCs w:val="20"/>
        </w:rPr>
        <w:t xml:space="preserve"> soils had received </w:t>
      </w:r>
      <w:r w:rsidR="00B66AF9" w:rsidRPr="00075A42">
        <w:rPr>
          <w:rFonts w:ascii="Times New Roman" w:hAnsi="Times New Roman" w:cs="Times New Roman"/>
          <w:color w:val="0D0D0D" w:themeColor="text1" w:themeTint="F2"/>
          <w:sz w:val="20"/>
          <w:szCs w:val="20"/>
        </w:rPr>
        <w:t>microbial inoculant</w:t>
      </w:r>
      <w:r w:rsidR="008D285D" w:rsidRPr="00075A42">
        <w:rPr>
          <w:rFonts w:ascii="Times New Roman" w:hAnsi="Times New Roman" w:cs="Times New Roman"/>
          <w:color w:val="0D0D0D" w:themeColor="text1" w:themeTint="F2"/>
          <w:sz w:val="20"/>
          <w:szCs w:val="20"/>
        </w:rPr>
        <w:t>s</w:t>
      </w:r>
      <w:r w:rsidR="00B66AF9" w:rsidRPr="00075A42">
        <w:rPr>
          <w:rFonts w:ascii="Times New Roman" w:hAnsi="Times New Roman" w:cs="Times New Roman"/>
          <w:color w:val="0D0D0D" w:themeColor="text1" w:themeTint="F2"/>
          <w:sz w:val="20"/>
          <w:szCs w:val="20"/>
        </w:rPr>
        <w:t xml:space="preserve"> </w:t>
      </w:r>
      <w:r w:rsidR="00C14EC9" w:rsidRPr="00075A42">
        <w:rPr>
          <w:rFonts w:ascii="Times New Roman" w:hAnsi="Times New Roman" w:cs="Times New Roman"/>
          <w:color w:val="0D0D0D" w:themeColor="text1" w:themeTint="F2"/>
          <w:sz w:val="20"/>
          <w:szCs w:val="20"/>
        </w:rPr>
        <w:t xml:space="preserve">from </w:t>
      </w:r>
      <w:r w:rsidR="00770CFD" w:rsidRPr="00075A42">
        <w:rPr>
          <w:rFonts w:ascii="Times New Roman" w:hAnsi="Times New Roman" w:cs="Times New Roman"/>
          <w:color w:val="0D0D0D" w:themeColor="text1" w:themeTint="F2"/>
          <w:sz w:val="20"/>
          <w:szCs w:val="20"/>
        </w:rPr>
        <w:t xml:space="preserve">the </w:t>
      </w:r>
      <w:r w:rsidR="009D719C" w:rsidRPr="00075A42">
        <w:rPr>
          <w:rFonts w:ascii="Times New Roman" w:hAnsi="Times New Roman" w:cs="Times New Roman"/>
          <w:color w:val="0D0D0D" w:themeColor="text1" w:themeTint="F2"/>
          <w:sz w:val="20"/>
          <w:szCs w:val="20"/>
        </w:rPr>
        <w:t>tomato</w:t>
      </w:r>
      <w:r w:rsidR="00C14EC9" w:rsidRPr="00075A42">
        <w:rPr>
          <w:rFonts w:ascii="Times New Roman" w:hAnsi="Times New Roman" w:cs="Times New Roman"/>
          <w:color w:val="0D0D0D" w:themeColor="text1" w:themeTint="F2"/>
          <w:sz w:val="20"/>
          <w:szCs w:val="20"/>
        </w:rPr>
        <w:t xml:space="preserve"> soil </w:t>
      </w:r>
      <w:r w:rsidR="00D256E8" w:rsidRPr="00075A42">
        <w:rPr>
          <w:rFonts w:ascii="Times New Roman" w:hAnsi="Times New Roman" w:cs="Times New Roman"/>
          <w:color w:val="0D0D0D" w:themeColor="text1" w:themeTint="F2"/>
          <w:sz w:val="20"/>
          <w:szCs w:val="20"/>
        </w:rPr>
        <w:t>(</w:t>
      </w:r>
      <w:r w:rsidR="00B60DD5" w:rsidRPr="00075A42">
        <w:rPr>
          <w:rFonts w:ascii="Times New Roman" w:hAnsi="Times New Roman" w:cs="Times New Roman"/>
          <w:color w:val="0D0D0D" w:themeColor="text1" w:themeTint="F2"/>
          <w:sz w:val="20"/>
          <w:szCs w:val="20"/>
        </w:rPr>
        <w:t xml:space="preserve">Fig. </w:t>
      </w:r>
      <w:r w:rsidR="00B60DD5" w:rsidRPr="00075A42">
        <w:rPr>
          <w:rFonts w:ascii="Times New Roman" w:hAnsi="Times New Roman" w:cs="Times New Roman" w:hint="eastAsia"/>
          <w:color w:val="0D0D0D" w:themeColor="text1" w:themeTint="F2"/>
          <w:sz w:val="20"/>
          <w:szCs w:val="20"/>
        </w:rPr>
        <w:t>3</w:t>
      </w:r>
      <w:r w:rsidR="00B60DD5" w:rsidRPr="00075A42">
        <w:rPr>
          <w:rFonts w:ascii="Times New Roman" w:hAnsi="Times New Roman" w:cs="Times New Roman"/>
          <w:color w:val="0D0D0D" w:themeColor="text1" w:themeTint="F2"/>
          <w:sz w:val="20"/>
          <w:szCs w:val="20"/>
        </w:rPr>
        <w:t>a and Table S</w:t>
      </w:r>
      <w:r w:rsidR="00B60DD5" w:rsidRPr="00075A42">
        <w:rPr>
          <w:rFonts w:ascii="Times New Roman" w:hAnsi="Times New Roman" w:cs="Times New Roman" w:hint="eastAsia"/>
          <w:color w:val="0D0D0D" w:themeColor="text1" w:themeTint="F2"/>
          <w:sz w:val="20"/>
          <w:szCs w:val="20"/>
        </w:rPr>
        <w:t>3</w:t>
      </w:r>
      <w:r w:rsidR="00D256E8" w:rsidRPr="00075A42">
        <w:rPr>
          <w:rFonts w:ascii="Times New Roman" w:hAnsi="Times New Roman" w:cs="Times New Roman"/>
          <w:color w:val="0D0D0D" w:themeColor="text1" w:themeTint="F2"/>
          <w:sz w:val="20"/>
          <w:szCs w:val="20"/>
        </w:rPr>
        <w:t>)</w:t>
      </w:r>
      <w:r w:rsidR="007572CF" w:rsidRPr="00075A42">
        <w:rPr>
          <w:rFonts w:ascii="Times New Roman" w:hAnsi="Times New Roman" w:cs="Times New Roman"/>
          <w:color w:val="0D0D0D" w:themeColor="text1" w:themeTint="F2"/>
          <w:sz w:val="20"/>
          <w:szCs w:val="20"/>
        </w:rPr>
        <w:t xml:space="preserve">. </w:t>
      </w:r>
      <w:r w:rsidR="00AB4936" w:rsidRPr="00075A42">
        <w:rPr>
          <w:rFonts w:ascii="Times New Roman" w:hAnsi="Times New Roman" w:cs="Times New Roman" w:hint="eastAsia"/>
          <w:color w:val="0D0D0D" w:themeColor="text1" w:themeTint="F2"/>
          <w:sz w:val="20"/>
          <w:szCs w:val="20"/>
        </w:rPr>
        <w:t xml:space="preserve">In contrast, </w:t>
      </w:r>
      <w:r w:rsidR="00AB4936" w:rsidRPr="00075A42">
        <w:rPr>
          <w:rFonts w:ascii="Times New Roman" w:hAnsi="Times New Roman" w:cs="Times New Roman"/>
          <w:color w:val="0D0D0D" w:themeColor="text1" w:themeTint="F2"/>
          <w:sz w:val="20"/>
          <w:szCs w:val="20"/>
        </w:rPr>
        <w:t xml:space="preserve">only the microbial inoculant from soybean soil had a positive effect on total bacterial abundances relative to nutrient control treatment </w:t>
      </w:r>
      <w:r w:rsidR="00E81621" w:rsidRPr="00075A42">
        <w:rPr>
          <w:rFonts w:ascii="Times New Roman" w:hAnsi="Times New Roman" w:cs="Times New Roman"/>
          <w:color w:val="0D0D0D" w:themeColor="text1" w:themeTint="F2"/>
          <w:sz w:val="20"/>
          <w:szCs w:val="20"/>
        </w:rPr>
        <w:t xml:space="preserve">(Fig. </w:t>
      </w:r>
      <w:r w:rsidR="008E604B" w:rsidRPr="00075A42">
        <w:rPr>
          <w:rFonts w:ascii="Times New Roman" w:hAnsi="Times New Roman" w:cs="Times New Roman" w:hint="eastAsia"/>
          <w:color w:val="0D0D0D" w:themeColor="text1" w:themeTint="F2"/>
          <w:sz w:val="20"/>
          <w:szCs w:val="20"/>
        </w:rPr>
        <w:t>3</w:t>
      </w:r>
      <w:r w:rsidR="00E81621" w:rsidRPr="00075A42">
        <w:rPr>
          <w:rFonts w:ascii="Times New Roman" w:hAnsi="Times New Roman" w:cs="Times New Roman"/>
          <w:color w:val="0D0D0D" w:themeColor="text1" w:themeTint="F2"/>
          <w:sz w:val="20"/>
          <w:szCs w:val="20"/>
        </w:rPr>
        <w:t>b and Table S</w:t>
      </w:r>
      <w:r w:rsidR="008E604B" w:rsidRPr="00075A42">
        <w:rPr>
          <w:rFonts w:ascii="Times New Roman" w:hAnsi="Times New Roman" w:cs="Times New Roman" w:hint="eastAsia"/>
          <w:color w:val="0D0D0D" w:themeColor="text1" w:themeTint="F2"/>
          <w:sz w:val="20"/>
          <w:szCs w:val="20"/>
        </w:rPr>
        <w:t>3</w:t>
      </w:r>
      <w:r w:rsidR="00E81621" w:rsidRPr="00075A42">
        <w:rPr>
          <w:rFonts w:ascii="Times New Roman" w:hAnsi="Times New Roman" w:cs="Times New Roman"/>
          <w:color w:val="0D0D0D" w:themeColor="text1" w:themeTint="F2"/>
          <w:sz w:val="20"/>
          <w:szCs w:val="20"/>
        </w:rPr>
        <w:t>)</w:t>
      </w:r>
      <w:r w:rsidR="00E81621" w:rsidRPr="00075A42">
        <w:rPr>
          <w:rFonts w:ascii="Times New Roman" w:hAnsi="Times New Roman" w:cs="Times New Roman" w:hint="eastAsia"/>
          <w:color w:val="0D0D0D" w:themeColor="text1" w:themeTint="F2"/>
          <w:sz w:val="20"/>
          <w:szCs w:val="20"/>
        </w:rPr>
        <w:t xml:space="preserve">. </w:t>
      </w:r>
      <w:r w:rsidR="007572CF" w:rsidRPr="00075A42">
        <w:rPr>
          <w:rFonts w:ascii="Times New Roman" w:hAnsi="Times New Roman" w:cs="Times New Roman"/>
          <w:color w:val="0D0D0D" w:themeColor="text1" w:themeTint="F2"/>
          <w:sz w:val="20"/>
          <w:szCs w:val="20"/>
        </w:rPr>
        <w:t>Furthe</w:t>
      </w:r>
      <w:r w:rsidR="009D719C" w:rsidRPr="00075A42">
        <w:rPr>
          <w:rFonts w:ascii="Times New Roman" w:hAnsi="Times New Roman" w:cs="Times New Roman"/>
          <w:color w:val="0D0D0D" w:themeColor="text1" w:themeTint="F2"/>
          <w:sz w:val="20"/>
          <w:szCs w:val="20"/>
        </w:rPr>
        <w:t>r</w:t>
      </w:r>
      <w:r w:rsidR="007572CF" w:rsidRPr="00075A42">
        <w:rPr>
          <w:rFonts w:ascii="Times New Roman" w:hAnsi="Times New Roman" w:cs="Times New Roman"/>
          <w:color w:val="0D0D0D" w:themeColor="text1" w:themeTint="F2"/>
          <w:sz w:val="20"/>
          <w:szCs w:val="20"/>
        </w:rPr>
        <w:t xml:space="preserve">more, </w:t>
      </w:r>
      <w:r w:rsidR="00770CFD" w:rsidRPr="00075A42">
        <w:rPr>
          <w:rFonts w:ascii="Times New Roman" w:hAnsi="Times New Roman" w:cs="Times New Roman"/>
          <w:color w:val="0D0D0D" w:themeColor="text1" w:themeTint="F2"/>
          <w:sz w:val="20"/>
          <w:szCs w:val="20"/>
        </w:rPr>
        <w:t xml:space="preserve">we found that </w:t>
      </w:r>
      <w:r w:rsidR="00D3712B" w:rsidRPr="00075A42">
        <w:rPr>
          <w:rFonts w:ascii="Times New Roman" w:eastAsia="宋体" w:hAnsi="Times New Roman" w:cs="Times New Roman"/>
          <w:color w:val="0D0D0D" w:themeColor="text1" w:themeTint="F2"/>
          <w:kern w:val="0"/>
          <w:sz w:val="20"/>
          <w:szCs w:val="20"/>
        </w:rPr>
        <w:t>42.7%</w:t>
      </w:r>
      <w:r w:rsidR="008966C5" w:rsidRPr="00075A42">
        <w:rPr>
          <w:rFonts w:ascii="Times New Roman" w:eastAsia="宋体" w:hAnsi="Times New Roman" w:cs="Times New Roman"/>
          <w:color w:val="0D0D0D" w:themeColor="text1" w:themeTint="F2"/>
          <w:kern w:val="0"/>
          <w:sz w:val="20"/>
          <w:szCs w:val="20"/>
        </w:rPr>
        <w:t xml:space="preserve"> of </w:t>
      </w:r>
      <w:r w:rsidR="00770CFD" w:rsidRPr="00075A42">
        <w:rPr>
          <w:rFonts w:ascii="Times New Roman" w:eastAsia="宋体" w:hAnsi="Times New Roman" w:cs="Times New Roman"/>
          <w:color w:val="0D0D0D" w:themeColor="text1" w:themeTint="F2"/>
          <w:kern w:val="0"/>
          <w:sz w:val="20"/>
          <w:szCs w:val="20"/>
        </w:rPr>
        <w:t xml:space="preserve">all </w:t>
      </w:r>
      <w:r w:rsidR="008966C5" w:rsidRPr="00075A42">
        <w:rPr>
          <w:rFonts w:ascii="Times New Roman" w:eastAsia="宋体" w:hAnsi="Times New Roman" w:cs="Times New Roman"/>
          <w:color w:val="0D0D0D" w:themeColor="text1" w:themeTint="F2"/>
          <w:kern w:val="0"/>
          <w:sz w:val="20"/>
          <w:szCs w:val="20"/>
        </w:rPr>
        <w:t>OTUs</w:t>
      </w:r>
      <w:r w:rsidR="00122C02" w:rsidRPr="00075A42">
        <w:rPr>
          <w:rFonts w:ascii="Times New Roman" w:eastAsia="宋体" w:hAnsi="Times New Roman" w:cs="Times New Roman"/>
          <w:color w:val="0D0D0D" w:themeColor="text1" w:themeTint="F2"/>
          <w:kern w:val="0"/>
          <w:sz w:val="20"/>
          <w:szCs w:val="20"/>
        </w:rPr>
        <w:t xml:space="preserve"> </w:t>
      </w:r>
      <w:r w:rsidR="004F129D" w:rsidRPr="00075A42">
        <w:rPr>
          <w:rFonts w:ascii="Times New Roman" w:eastAsia="宋体" w:hAnsi="Times New Roman" w:cs="Times New Roman"/>
          <w:color w:val="0D0D0D" w:themeColor="text1" w:themeTint="F2"/>
          <w:kern w:val="0"/>
          <w:sz w:val="20"/>
          <w:szCs w:val="20"/>
        </w:rPr>
        <w:t>were shared</w:t>
      </w:r>
      <w:r w:rsidR="008966C5" w:rsidRPr="00075A42">
        <w:rPr>
          <w:rFonts w:ascii="Times New Roman" w:eastAsia="宋体" w:hAnsi="Times New Roman" w:cs="Times New Roman"/>
          <w:color w:val="0D0D0D" w:themeColor="text1" w:themeTint="F2"/>
          <w:kern w:val="0"/>
          <w:sz w:val="20"/>
          <w:szCs w:val="20"/>
        </w:rPr>
        <w:t xml:space="preserve"> </w:t>
      </w:r>
      <w:r w:rsidR="00770CFD" w:rsidRPr="00075A42">
        <w:rPr>
          <w:rFonts w:ascii="Times New Roman" w:eastAsia="宋体" w:hAnsi="Times New Roman" w:cs="Times New Roman"/>
          <w:color w:val="0D0D0D" w:themeColor="text1" w:themeTint="F2"/>
          <w:kern w:val="0"/>
          <w:sz w:val="20"/>
          <w:szCs w:val="20"/>
        </w:rPr>
        <w:t xml:space="preserve">between all microbial inoculant treatments </w:t>
      </w:r>
      <w:r w:rsidR="008966C5" w:rsidRPr="00075A42">
        <w:rPr>
          <w:rFonts w:ascii="Times New Roman" w:eastAsia="宋体" w:hAnsi="Times New Roman" w:cs="Times New Roman"/>
          <w:color w:val="0D0D0D" w:themeColor="text1" w:themeTint="F2"/>
          <w:kern w:val="0"/>
          <w:sz w:val="20"/>
          <w:szCs w:val="20"/>
        </w:rPr>
        <w:t xml:space="preserve">and most of the shared OTUs belonged to </w:t>
      </w:r>
      <w:proofErr w:type="spellStart"/>
      <w:r w:rsidR="008966C5" w:rsidRPr="00075A42">
        <w:rPr>
          <w:rFonts w:ascii="Times New Roman" w:eastAsia="宋体" w:hAnsi="Times New Roman" w:cs="Times New Roman"/>
          <w:color w:val="0D0D0D" w:themeColor="text1" w:themeTint="F2"/>
          <w:kern w:val="0"/>
          <w:sz w:val="20"/>
          <w:szCs w:val="20"/>
        </w:rPr>
        <w:t>Proteobacteria</w:t>
      </w:r>
      <w:proofErr w:type="spellEnd"/>
      <w:r w:rsidR="008966C5" w:rsidRPr="00075A42">
        <w:rPr>
          <w:rFonts w:ascii="Times New Roman" w:eastAsia="宋体" w:hAnsi="Times New Roman" w:cs="Times New Roman"/>
          <w:color w:val="0D0D0D" w:themeColor="text1" w:themeTint="F2"/>
          <w:kern w:val="0"/>
          <w:sz w:val="20"/>
          <w:szCs w:val="20"/>
        </w:rPr>
        <w:t xml:space="preserve">, </w:t>
      </w:r>
      <w:r w:rsidR="008966C5" w:rsidRPr="00075A42">
        <w:rPr>
          <w:rFonts w:ascii="Times New Roman" w:eastAsia="宋体" w:hAnsi="Times New Roman" w:cs="Times New Roman"/>
          <w:color w:val="0D0D0D" w:themeColor="text1" w:themeTint="F2"/>
          <w:kern w:val="0"/>
          <w:sz w:val="20"/>
          <w:szCs w:val="20"/>
        </w:rPr>
        <w:lastRenderedPageBreak/>
        <w:t xml:space="preserve">Actinobacteria, Bacteroidetes and </w:t>
      </w:r>
      <w:proofErr w:type="spellStart"/>
      <w:r w:rsidR="008966C5" w:rsidRPr="00075A42">
        <w:rPr>
          <w:rFonts w:ascii="Times New Roman" w:eastAsia="宋体" w:hAnsi="Times New Roman" w:cs="Times New Roman"/>
          <w:color w:val="0D0D0D" w:themeColor="text1" w:themeTint="F2"/>
          <w:kern w:val="0"/>
          <w:sz w:val="20"/>
          <w:szCs w:val="20"/>
        </w:rPr>
        <w:t>Gemmatinonadetes</w:t>
      </w:r>
      <w:proofErr w:type="spellEnd"/>
      <w:r w:rsidR="008966C5" w:rsidRPr="00075A42">
        <w:rPr>
          <w:rFonts w:ascii="Times New Roman" w:eastAsia="宋体" w:hAnsi="Times New Roman" w:cs="Times New Roman"/>
          <w:color w:val="0D0D0D" w:themeColor="text1" w:themeTint="F2"/>
          <w:kern w:val="0"/>
          <w:sz w:val="20"/>
          <w:szCs w:val="20"/>
        </w:rPr>
        <w:t xml:space="preserve"> </w:t>
      </w:r>
      <w:r w:rsidR="00770CFD" w:rsidRPr="00075A42">
        <w:rPr>
          <w:rFonts w:ascii="Times New Roman" w:eastAsia="宋体" w:hAnsi="Times New Roman" w:cs="Times New Roman"/>
          <w:color w:val="0D0D0D" w:themeColor="text1" w:themeTint="F2"/>
          <w:kern w:val="0"/>
          <w:sz w:val="20"/>
          <w:szCs w:val="20"/>
        </w:rPr>
        <w:t>phyla</w:t>
      </w:r>
      <w:r w:rsidR="007458C5" w:rsidRPr="00075A42">
        <w:rPr>
          <w:rFonts w:ascii="Times New Roman" w:eastAsia="宋体" w:hAnsi="Times New Roman" w:cs="Times New Roman" w:hint="eastAsia"/>
          <w:color w:val="0D0D0D" w:themeColor="text1" w:themeTint="F2"/>
          <w:kern w:val="0"/>
          <w:sz w:val="20"/>
          <w:szCs w:val="20"/>
        </w:rPr>
        <w:t xml:space="preserve">, while </w:t>
      </w:r>
      <w:r w:rsidR="003D5AAD" w:rsidRPr="00075A42">
        <w:rPr>
          <w:rFonts w:ascii="Times New Roman" w:eastAsia="宋体" w:hAnsi="Times New Roman" w:cs="Times New Roman" w:hint="eastAsia"/>
          <w:color w:val="0D0D0D" w:themeColor="text1" w:themeTint="F2"/>
          <w:kern w:val="0"/>
          <w:sz w:val="20"/>
          <w:szCs w:val="20"/>
        </w:rPr>
        <w:t xml:space="preserve">31.2% of OTUs were unique to </w:t>
      </w:r>
      <w:r w:rsidR="00AB4936" w:rsidRPr="00075A42">
        <w:rPr>
          <w:rFonts w:ascii="Times New Roman" w:eastAsia="宋体" w:hAnsi="Times New Roman" w:cs="Times New Roman" w:hint="eastAsia"/>
          <w:color w:val="0D0D0D" w:themeColor="text1" w:themeTint="F2"/>
          <w:kern w:val="0"/>
          <w:sz w:val="20"/>
          <w:szCs w:val="20"/>
        </w:rPr>
        <w:t>each</w:t>
      </w:r>
      <w:r w:rsidR="003D5AAD" w:rsidRPr="00075A42">
        <w:rPr>
          <w:rFonts w:ascii="Times New Roman" w:eastAsia="宋体" w:hAnsi="Times New Roman" w:cs="Times New Roman" w:hint="eastAsia"/>
          <w:color w:val="0D0D0D" w:themeColor="text1" w:themeTint="F2"/>
          <w:kern w:val="0"/>
          <w:sz w:val="20"/>
          <w:szCs w:val="20"/>
        </w:rPr>
        <w:t xml:space="preserve"> microbial inoculant </w:t>
      </w:r>
      <w:r w:rsidR="003D5AAD" w:rsidRPr="00075A42">
        <w:rPr>
          <w:rFonts w:ascii="Times New Roman" w:eastAsia="宋体" w:hAnsi="Times New Roman" w:cs="Times New Roman"/>
          <w:color w:val="0D0D0D" w:themeColor="text1" w:themeTint="F2"/>
          <w:kern w:val="0"/>
          <w:sz w:val="20"/>
          <w:szCs w:val="20"/>
        </w:rPr>
        <w:t>treatment (Fig. S1).</w:t>
      </w:r>
      <w:r w:rsidR="003D5AAD" w:rsidRPr="00075A42">
        <w:rPr>
          <w:rFonts w:ascii="Times New Roman" w:eastAsia="宋体" w:hAnsi="Times New Roman" w:cs="Times New Roman" w:hint="eastAsia"/>
          <w:color w:val="0D0D0D" w:themeColor="text1" w:themeTint="F2"/>
          <w:kern w:val="0"/>
          <w:sz w:val="20"/>
          <w:szCs w:val="20"/>
        </w:rPr>
        <w:t xml:space="preserve"> </w:t>
      </w:r>
      <w:r w:rsidR="00702313" w:rsidRPr="00075A42">
        <w:rPr>
          <w:rFonts w:ascii="Times New Roman" w:eastAsia="宋体" w:hAnsi="Times New Roman" w:cs="Times New Roman" w:hint="eastAsia"/>
          <w:color w:val="0D0D0D" w:themeColor="text1" w:themeTint="F2"/>
          <w:kern w:val="0"/>
          <w:sz w:val="20"/>
          <w:szCs w:val="20"/>
        </w:rPr>
        <w:t>In contrast to the MS medium control</w:t>
      </w:r>
      <w:r w:rsidR="002A7699" w:rsidRPr="00075A42">
        <w:rPr>
          <w:rFonts w:ascii="Times New Roman" w:eastAsia="宋体" w:hAnsi="Times New Roman" w:cs="Times New Roman" w:hint="eastAsia"/>
          <w:color w:val="0D0D0D" w:themeColor="text1" w:themeTint="F2"/>
          <w:kern w:val="0"/>
          <w:sz w:val="20"/>
          <w:szCs w:val="20"/>
        </w:rPr>
        <w:t xml:space="preserve"> </w:t>
      </w:r>
      <w:r w:rsidR="00AB4936" w:rsidRPr="00075A42">
        <w:rPr>
          <w:rFonts w:ascii="Times New Roman" w:eastAsia="宋体" w:hAnsi="Times New Roman" w:cs="Times New Roman" w:hint="eastAsia"/>
          <w:color w:val="0D0D0D" w:themeColor="text1" w:themeTint="F2"/>
          <w:kern w:val="0"/>
          <w:sz w:val="20"/>
          <w:szCs w:val="20"/>
        </w:rPr>
        <w:t>and</w:t>
      </w:r>
      <w:r w:rsidR="002A7699" w:rsidRPr="00075A42">
        <w:rPr>
          <w:rFonts w:ascii="Times New Roman" w:eastAsia="宋体" w:hAnsi="Times New Roman" w:cs="Times New Roman" w:hint="eastAsia"/>
          <w:color w:val="0D0D0D" w:themeColor="text1" w:themeTint="F2"/>
          <w:kern w:val="0"/>
          <w:sz w:val="20"/>
          <w:szCs w:val="20"/>
        </w:rPr>
        <w:t xml:space="preserve"> </w:t>
      </w:r>
      <w:r w:rsidR="002A7699" w:rsidRPr="00075A42">
        <w:rPr>
          <w:rFonts w:ascii="Times New Roman" w:eastAsia="宋体" w:hAnsi="Times New Roman" w:cs="Times New Roman"/>
          <w:color w:val="0D0D0D" w:themeColor="text1" w:themeTint="F2"/>
          <w:kern w:val="0"/>
          <w:sz w:val="20"/>
          <w:szCs w:val="20"/>
        </w:rPr>
        <w:t>nutrient inoculants controls</w:t>
      </w:r>
      <w:r w:rsidR="00702313" w:rsidRPr="00075A42">
        <w:rPr>
          <w:rFonts w:ascii="Times New Roman" w:eastAsia="宋体" w:hAnsi="Times New Roman" w:cs="Times New Roman" w:hint="eastAsia"/>
          <w:color w:val="0D0D0D" w:themeColor="text1" w:themeTint="F2"/>
          <w:kern w:val="0"/>
          <w:sz w:val="20"/>
          <w:szCs w:val="20"/>
        </w:rPr>
        <w:t xml:space="preserve">, </w:t>
      </w:r>
      <w:r w:rsidR="00CE6D24" w:rsidRPr="00075A42">
        <w:rPr>
          <w:rFonts w:ascii="Times New Roman" w:eastAsia="宋体" w:hAnsi="Times New Roman" w:cs="Times New Roman" w:hint="eastAsia"/>
          <w:color w:val="0D0D0D" w:themeColor="text1" w:themeTint="F2"/>
          <w:kern w:val="0"/>
          <w:sz w:val="20"/>
          <w:szCs w:val="20"/>
        </w:rPr>
        <w:t>a</w:t>
      </w:r>
      <w:r w:rsidR="008966C5" w:rsidRPr="00075A42">
        <w:rPr>
          <w:rFonts w:ascii="Times New Roman" w:hAnsi="Times New Roman" w:cs="Times New Roman"/>
          <w:color w:val="0D0D0D" w:themeColor="text1" w:themeTint="F2"/>
          <w:sz w:val="20"/>
          <w:szCs w:val="20"/>
        </w:rPr>
        <w:t>ll three microbial inoculant</w:t>
      </w:r>
      <w:r w:rsidR="00B56F41" w:rsidRPr="00075A42">
        <w:rPr>
          <w:rFonts w:ascii="Times New Roman" w:hAnsi="Times New Roman" w:cs="Times New Roman" w:hint="eastAsia"/>
          <w:color w:val="0D0D0D" w:themeColor="text1" w:themeTint="F2"/>
          <w:sz w:val="20"/>
          <w:szCs w:val="20"/>
        </w:rPr>
        <w:t>s</w:t>
      </w:r>
      <w:r w:rsidR="005E4956" w:rsidRPr="00075A42">
        <w:rPr>
          <w:rFonts w:ascii="Times New Roman" w:hAnsi="Times New Roman" w:cs="Times New Roman" w:hint="eastAsia"/>
          <w:color w:val="0D0D0D" w:themeColor="text1" w:themeTint="F2"/>
          <w:sz w:val="20"/>
          <w:szCs w:val="20"/>
        </w:rPr>
        <w:t xml:space="preserve"> treatment</w:t>
      </w:r>
      <w:r w:rsidR="008966C5" w:rsidRPr="00075A42">
        <w:rPr>
          <w:rFonts w:ascii="Times New Roman" w:hAnsi="Times New Roman" w:cs="Times New Roman"/>
          <w:color w:val="0D0D0D" w:themeColor="text1" w:themeTint="F2"/>
          <w:sz w:val="20"/>
          <w:szCs w:val="20"/>
        </w:rPr>
        <w:t xml:space="preserve">s </w:t>
      </w:r>
      <w:r w:rsidR="005E4956" w:rsidRPr="00075A42">
        <w:rPr>
          <w:rFonts w:ascii="Times New Roman" w:hAnsi="Times New Roman" w:cs="Times New Roman" w:hint="eastAsia"/>
          <w:color w:val="0D0D0D" w:themeColor="text1" w:themeTint="F2"/>
          <w:sz w:val="20"/>
          <w:szCs w:val="20"/>
        </w:rPr>
        <w:t xml:space="preserve">exhibited </w:t>
      </w:r>
      <w:r w:rsidR="006D5317" w:rsidRPr="00075A42">
        <w:rPr>
          <w:rFonts w:ascii="Times New Roman" w:hAnsi="Times New Roman" w:cs="Times New Roman" w:hint="eastAsia"/>
          <w:color w:val="0D0D0D" w:themeColor="text1" w:themeTint="F2"/>
          <w:sz w:val="20"/>
          <w:szCs w:val="20"/>
        </w:rPr>
        <w:t>high</w:t>
      </w:r>
      <w:r w:rsidR="00702313" w:rsidRPr="00075A42">
        <w:rPr>
          <w:rFonts w:ascii="Times New Roman" w:hAnsi="Times New Roman" w:cs="Times New Roman" w:hint="eastAsia"/>
          <w:color w:val="0D0D0D" w:themeColor="text1" w:themeTint="F2"/>
          <w:sz w:val="20"/>
          <w:szCs w:val="20"/>
        </w:rPr>
        <w:t>er</w:t>
      </w:r>
      <w:r w:rsidR="008966C5" w:rsidRPr="00075A42">
        <w:rPr>
          <w:rFonts w:ascii="Times New Roman" w:hAnsi="Times New Roman" w:cs="Times New Roman"/>
          <w:color w:val="0D0D0D" w:themeColor="text1" w:themeTint="F2"/>
          <w:sz w:val="20"/>
          <w:szCs w:val="20"/>
        </w:rPr>
        <w:t xml:space="preserve"> relative abundance of </w:t>
      </w:r>
      <w:proofErr w:type="spellStart"/>
      <w:r w:rsidR="002A7699" w:rsidRPr="00075A42">
        <w:rPr>
          <w:rFonts w:ascii="Times New Roman" w:hAnsi="Times New Roman" w:cs="Times New Roman" w:hint="eastAsia"/>
          <w:color w:val="0D0D0D" w:themeColor="text1" w:themeTint="F2"/>
          <w:sz w:val="20"/>
          <w:szCs w:val="20"/>
        </w:rPr>
        <w:t>Delta</w:t>
      </w:r>
      <w:r w:rsidR="008966C5" w:rsidRPr="00075A42">
        <w:rPr>
          <w:rFonts w:ascii="Times New Roman" w:hAnsi="Times New Roman" w:cs="Times New Roman"/>
          <w:color w:val="0D0D0D" w:themeColor="text1" w:themeTint="F2"/>
          <w:sz w:val="20"/>
          <w:szCs w:val="20"/>
        </w:rPr>
        <w:t>proteobacteria</w:t>
      </w:r>
      <w:proofErr w:type="spellEnd"/>
      <w:r w:rsidR="002A7699" w:rsidRPr="00075A42">
        <w:rPr>
          <w:rFonts w:ascii="Times New Roman" w:hAnsi="Times New Roman" w:cs="Times New Roman" w:hint="eastAsia"/>
          <w:color w:val="0D0D0D" w:themeColor="text1" w:themeTint="F2"/>
          <w:sz w:val="20"/>
          <w:szCs w:val="20"/>
        </w:rPr>
        <w:t xml:space="preserve"> and other and unclassified ba</w:t>
      </w:r>
      <w:r w:rsidR="00DA351A" w:rsidRPr="00075A42">
        <w:rPr>
          <w:rFonts w:ascii="Times New Roman" w:hAnsi="Times New Roman" w:cs="Times New Roman" w:hint="eastAsia"/>
          <w:color w:val="0D0D0D" w:themeColor="text1" w:themeTint="F2"/>
          <w:sz w:val="20"/>
          <w:szCs w:val="20"/>
        </w:rPr>
        <w:t>cteria</w:t>
      </w:r>
      <w:r w:rsidR="00770CFD" w:rsidRPr="00075A42">
        <w:rPr>
          <w:rFonts w:ascii="Times New Roman" w:hAnsi="Times New Roman" w:cs="Times New Roman"/>
          <w:color w:val="0D0D0D" w:themeColor="text1" w:themeTint="F2"/>
          <w:sz w:val="20"/>
          <w:szCs w:val="20"/>
        </w:rPr>
        <w:t xml:space="preserve"> </w:t>
      </w:r>
      <w:r w:rsidR="00DA351A" w:rsidRPr="00075A42">
        <w:rPr>
          <w:rFonts w:ascii="Times New Roman" w:hAnsi="Times New Roman" w:cs="Times New Roman"/>
          <w:color w:val="0D0D0D" w:themeColor="text1" w:themeTint="F2"/>
          <w:sz w:val="20"/>
          <w:szCs w:val="20"/>
        </w:rPr>
        <w:t>at the end of the experiment</w:t>
      </w:r>
      <w:r w:rsidR="00113183" w:rsidRPr="00075A42">
        <w:rPr>
          <w:rFonts w:ascii="Times New Roman" w:hAnsi="Times New Roman" w:cs="Times New Roman"/>
          <w:color w:val="0D0D0D" w:themeColor="text1" w:themeTint="F2"/>
          <w:sz w:val="20"/>
          <w:szCs w:val="20"/>
        </w:rPr>
        <w:t xml:space="preserve"> </w:t>
      </w:r>
      <w:r w:rsidR="008966C5" w:rsidRPr="00075A42">
        <w:rPr>
          <w:rFonts w:ascii="Times New Roman" w:hAnsi="Times New Roman" w:cs="Times New Roman"/>
          <w:color w:val="0D0D0D" w:themeColor="text1" w:themeTint="F2"/>
          <w:sz w:val="20"/>
          <w:szCs w:val="20"/>
        </w:rPr>
        <w:t xml:space="preserve">(Fig. </w:t>
      </w:r>
      <w:r w:rsidR="00DA351A" w:rsidRPr="00075A42">
        <w:rPr>
          <w:rFonts w:ascii="Times New Roman" w:hAnsi="Times New Roman" w:cs="Times New Roman" w:hint="eastAsia"/>
          <w:color w:val="0D0D0D" w:themeColor="text1" w:themeTint="F2"/>
          <w:sz w:val="20"/>
          <w:szCs w:val="20"/>
        </w:rPr>
        <w:t>3</w:t>
      </w:r>
      <w:r w:rsidR="00770CFD" w:rsidRPr="00075A42">
        <w:rPr>
          <w:rFonts w:ascii="Times New Roman" w:hAnsi="Times New Roman" w:cs="Times New Roman"/>
          <w:color w:val="0D0D0D" w:themeColor="text1" w:themeTint="F2"/>
          <w:sz w:val="20"/>
          <w:szCs w:val="20"/>
        </w:rPr>
        <w:t>c</w:t>
      </w:r>
      <w:r w:rsidR="00ED174F" w:rsidRPr="00075A42">
        <w:rPr>
          <w:rFonts w:ascii="Times New Roman" w:hAnsi="Times New Roman" w:cs="Times New Roman" w:hint="eastAsia"/>
          <w:color w:val="0D0D0D" w:themeColor="text1" w:themeTint="F2"/>
          <w:sz w:val="20"/>
          <w:szCs w:val="20"/>
        </w:rPr>
        <w:t xml:space="preserve"> and S2</w:t>
      </w:r>
      <w:r w:rsidR="008966C5" w:rsidRPr="00075A42">
        <w:rPr>
          <w:rFonts w:ascii="Times New Roman" w:hAnsi="Times New Roman" w:cs="Times New Roman"/>
          <w:color w:val="0D0D0D" w:themeColor="text1" w:themeTint="F2"/>
          <w:sz w:val="20"/>
          <w:szCs w:val="20"/>
        </w:rPr>
        <w:t xml:space="preserve">). </w:t>
      </w:r>
      <w:r w:rsidR="00ED174F" w:rsidRPr="00075A42">
        <w:rPr>
          <w:rFonts w:ascii="Times New Roman" w:hAnsi="Times New Roman" w:cs="Times New Roman" w:hint="eastAsia"/>
          <w:color w:val="0D0D0D" w:themeColor="text1" w:themeTint="F2"/>
          <w:sz w:val="20"/>
          <w:szCs w:val="20"/>
        </w:rPr>
        <w:t>Soils that received m</w:t>
      </w:r>
      <w:r w:rsidR="00FF691F" w:rsidRPr="00075A42">
        <w:rPr>
          <w:rFonts w:ascii="Times New Roman" w:hAnsi="Times New Roman" w:cs="Times New Roman"/>
          <w:color w:val="0D0D0D" w:themeColor="text1" w:themeTint="F2"/>
          <w:sz w:val="20"/>
          <w:szCs w:val="20"/>
        </w:rPr>
        <w:t>icrobial inoculant</w:t>
      </w:r>
      <w:r w:rsidR="00B06B6C" w:rsidRPr="00075A42">
        <w:rPr>
          <w:rFonts w:ascii="Times New Roman" w:hAnsi="Times New Roman" w:cs="Times New Roman" w:hint="eastAsia"/>
          <w:color w:val="0D0D0D" w:themeColor="text1" w:themeTint="F2"/>
          <w:sz w:val="20"/>
          <w:szCs w:val="20"/>
        </w:rPr>
        <w:t>s</w:t>
      </w:r>
      <w:r w:rsidR="008966C5" w:rsidRPr="00075A42">
        <w:rPr>
          <w:rFonts w:ascii="Times New Roman" w:hAnsi="Times New Roman" w:cs="Times New Roman"/>
          <w:color w:val="0D0D0D" w:themeColor="text1" w:themeTint="F2"/>
          <w:sz w:val="20"/>
          <w:szCs w:val="20"/>
        </w:rPr>
        <w:t xml:space="preserve"> </w:t>
      </w:r>
      <w:r w:rsidR="00AA461B" w:rsidRPr="00075A42">
        <w:rPr>
          <w:rFonts w:ascii="Times New Roman" w:hAnsi="Times New Roman" w:cs="Times New Roman"/>
          <w:color w:val="0D0D0D" w:themeColor="text1" w:themeTint="F2"/>
          <w:sz w:val="20"/>
          <w:szCs w:val="20"/>
        </w:rPr>
        <w:t>from</w:t>
      </w:r>
      <w:r w:rsidR="00113183" w:rsidRPr="00075A42">
        <w:rPr>
          <w:rFonts w:ascii="Times New Roman" w:hAnsi="Times New Roman" w:cs="Times New Roman"/>
          <w:color w:val="0D0D0D" w:themeColor="text1" w:themeTint="F2"/>
          <w:sz w:val="20"/>
          <w:szCs w:val="20"/>
        </w:rPr>
        <w:t xml:space="preserve"> the</w:t>
      </w:r>
      <w:r w:rsidR="00AA461B" w:rsidRPr="00075A42">
        <w:rPr>
          <w:rFonts w:ascii="Times New Roman" w:hAnsi="Times New Roman" w:cs="Times New Roman"/>
          <w:color w:val="0D0D0D" w:themeColor="text1" w:themeTint="F2"/>
          <w:sz w:val="20"/>
          <w:szCs w:val="20"/>
        </w:rPr>
        <w:t xml:space="preserve"> </w:t>
      </w:r>
      <w:r w:rsidR="00B06B6C" w:rsidRPr="00075A42">
        <w:rPr>
          <w:rFonts w:ascii="Times New Roman" w:hAnsi="Times New Roman" w:cs="Times New Roman" w:hint="eastAsia"/>
          <w:color w:val="0D0D0D" w:themeColor="text1" w:themeTint="F2"/>
          <w:sz w:val="20"/>
          <w:szCs w:val="20"/>
        </w:rPr>
        <w:t xml:space="preserve">soybean and tomato soils </w:t>
      </w:r>
      <w:r w:rsidR="00ED174F" w:rsidRPr="00075A42">
        <w:rPr>
          <w:rFonts w:ascii="Times New Roman" w:hAnsi="Times New Roman" w:cs="Times New Roman" w:hint="eastAsia"/>
          <w:color w:val="0D0D0D" w:themeColor="text1" w:themeTint="F2"/>
          <w:sz w:val="20"/>
          <w:szCs w:val="20"/>
        </w:rPr>
        <w:t xml:space="preserve">had lower </w:t>
      </w:r>
      <w:r w:rsidR="00B06B6C" w:rsidRPr="00075A42">
        <w:rPr>
          <w:rFonts w:ascii="Times New Roman" w:hAnsi="Times New Roman" w:cs="Times New Roman" w:hint="eastAsia"/>
          <w:color w:val="0D0D0D" w:themeColor="text1" w:themeTint="F2"/>
          <w:sz w:val="20"/>
          <w:szCs w:val="20"/>
        </w:rPr>
        <w:t>relative abundance</w:t>
      </w:r>
      <w:r w:rsidR="00ED174F" w:rsidRPr="00075A42">
        <w:rPr>
          <w:rFonts w:ascii="Times New Roman" w:hAnsi="Times New Roman" w:cs="Times New Roman" w:hint="eastAsia"/>
          <w:color w:val="0D0D0D" w:themeColor="text1" w:themeTint="F2"/>
          <w:sz w:val="20"/>
          <w:szCs w:val="20"/>
        </w:rPr>
        <w:t>s</w:t>
      </w:r>
      <w:r w:rsidR="00B06B6C" w:rsidRPr="00075A42">
        <w:rPr>
          <w:rFonts w:ascii="Times New Roman" w:hAnsi="Times New Roman" w:cs="Times New Roman" w:hint="eastAsia"/>
          <w:color w:val="0D0D0D" w:themeColor="text1" w:themeTint="F2"/>
          <w:sz w:val="20"/>
          <w:szCs w:val="20"/>
        </w:rPr>
        <w:t xml:space="preserve"> of </w:t>
      </w:r>
      <w:proofErr w:type="spellStart"/>
      <w:r w:rsidR="00B06B6C" w:rsidRPr="00075A42">
        <w:rPr>
          <w:rFonts w:ascii="Times New Roman" w:hAnsi="Times New Roman" w:cs="Times New Roman" w:hint="eastAsia"/>
          <w:color w:val="0D0D0D" w:themeColor="text1" w:themeTint="F2"/>
          <w:sz w:val="20"/>
          <w:szCs w:val="20"/>
        </w:rPr>
        <w:t>Firmicutes</w:t>
      </w:r>
      <w:proofErr w:type="spellEnd"/>
      <w:r w:rsidR="00AA5436" w:rsidRPr="00075A42">
        <w:rPr>
          <w:rFonts w:ascii="Times New Roman" w:hAnsi="Times New Roman" w:cs="Times New Roman" w:hint="eastAsia"/>
          <w:color w:val="0D0D0D" w:themeColor="text1" w:themeTint="F2"/>
          <w:sz w:val="20"/>
          <w:szCs w:val="20"/>
        </w:rPr>
        <w:t xml:space="preserve"> relative to </w:t>
      </w:r>
      <w:r w:rsidR="00AA5436" w:rsidRPr="00075A42">
        <w:rPr>
          <w:rFonts w:ascii="Times New Roman" w:eastAsia="宋体" w:hAnsi="Times New Roman" w:cs="Times New Roman" w:hint="eastAsia"/>
          <w:color w:val="0D0D0D" w:themeColor="text1" w:themeTint="F2"/>
          <w:kern w:val="0"/>
          <w:sz w:val="20"/>
          <w:szCs w:val="20"/>
        </w:rPr>
        <w:t xml:space="preserve">corresponding </w:t>
      </w:r>
      <w:r w:rsidR="00AA5436" w:rsidRPr="00075A42">
        <w:rPr>
          <w:rFonts w:ascii="Times New Roman" w:eastAsia="宋体" w:hAnsi="Times New Roman" w:cs="Times New Roman"/>
          <w:color w:val="0D0D0D" w:themeColor="text1" w:themeTint="F2"/>
          <w:kern w:val="0"/>
          <w:sz w:val="20"/>
          <w:szCs w:val="20"/>
        </w:rPr>
        <w:t>nutrient inoculants controls</w:t>
      </w:r>
      <w:r w:rsidR="00ED174F" w:rsidRPr="00075A42">
        <w:rPr>
          <w:rFonts w:ascii="Times New Roman" w:hAnsi="Times New Roman" w:cs="Times New Roman" w:hint="eastAsia"/>
          <w:color w:val="0D0D0D" w:themeColor="text1" w:themeTint="F2"/>
          <w:sz w:val="20"/>
          <w:szCs w:val="20"/>
        </w:rPr>
        <w:t>. In contrast,</w:t>
      </w:r>
      <w:r w:rsidR="00CB7593" w:rsidRPr="00075A42">
        <w:rPr>
          <w:rFonts w:ascii="Times New Roman" w:hAnsi="Times New Roman" w:cs="Times New Roman" w:hint="eastAsia"/>
          <w:color w:val="0D0D0D" w:themeColor="text1" w:themeTint="F2"/>
          <w:sz w:val="20"/>
          <w:szCs w:val="20"/>
        </w:rPr>
        <w:t xml:space="preserve"> </w:t>
      </w:r>
      <w:r w:rsidR="00ED174F" w:rsidRPr="00075A42">
        <w:rPr>
          <w:rFonts w:ascii="Times New Roman" w:hAnsi="Times New Roman" w:cs="Times New Roman" w:hint="eastAsia"/>
          <w:color w:val="0D0D0D" w:themeColor="text1" w:themeTint="F2"/>
          <w:sz w:val="20"/>
          <w:szCs w:val="20"/>
        </w:rPr>
        <w:t xml:space="preserve">soils that received </w:t>
      </w:r>
      <w:r w:rsidR="00CB7593" w:rsidRPr="00075A42">
        <w:rPr>
          <w:rFonts w:ascii="Times New Roman" w:hAnsi="Times New Roman" w:cs="Times New Roman"/>
          <w:color w:val="0D0D0D" w:themeColor="text1" w:themeTint="F2"/>
          <w:sz w:val="20"/>
          <w:szCs w:val="20"/>
        </w:rPr>
        <w:t>microbial inoculant</w:t>
      </w:r>
      <w:r w:rsidR="00CB7593" w:rsidRPr="00075A42">
        <w:rPr>
          <w:rFonts w:ascii="Times New Roman" w:hAnsi="Times New Roman" w:cs="Times New Roman" w:hint="eastAsia"/>
          <w:color w:val="0D0D0D" w:themeColor="text1" w:themeTint="F2"/>
          <w:sz w:val="20"/>
          <w:szCs w:val="20"/>
        </w:rPr>
        <w:t>s</w:t>
      </w:r>
      <w:r w:rsidR="00ED174F" w:rsidRPr="00075A42">
        <w:rPr>
          <w:rFonts w:ascii="Times New Roman" w:hAnsi="Times New Roman" w:cs="Times New Roman" w:hint="eastAsia"/>
          <w:color w:val="0D0D0D" w:themeColor="text1" w:themeTint="F2"/>
          <w:sz w:val="20"/>
          <w:szCs w:val="20"/>
        </w:rPr>
        <w:t xml:space="preserve"> </w:t>
      </w:r>
      <w:r w:rsidR="00CB7593" w:rsidRPr="00075A42">
        <w:rPr>
          <w:rFonts w:ascii="Times New Roman" w:hAnsi="Times New Roman" w:cs="Times New Roman"/>
          <w:color w:val="0D0D0D" w:themeColor="text1" w:themeTint="F2"/>
          <w:sz w:val="20"/>
          <w:szCs w:val="20"/>
        </w:rPr>
        <w:t>from the</w:t>
      </w:r>
      <w:r w:rsidR="00CB7593" w:rsidRPr="00075A42">
        <w:rPr>
          <w:rFonts w:ascii="Times New Roman" w:hAnsi="Times New Roman" w:cs="Times New Roman" w:hint="eastAsia"/>
          <w:color w:val="0D0D0D" w:themeColor="text1" w:themeTint="F2"/>
          <w:sz w:val="20"/>
          <w:szCs w:val="20"/>
        </w:rPr>
        <w:t xml:space="preserve"> forest and tomato soils </w:t>
      </w:r>
      <w:r w:rsidR="00ED174F" w:rsidRPr="00075A42">
        <w:rPr>
          <w:rFonts w:ascii="Times New Roman" w:hAnsi="Times New Roman" w:cs="Times New Roman" w:hint="eastAsia"/>
          <w:color w:val="0D0D0D" w:themeColor="text1" w:themeTint="F2"/>
          <w:sz w:val="20"/>
          <w:szCs w:val="20"/>
        </w:rPr>
        <w:t>had lower</w:t>
      </w:r>
      <w:r w:rsidR="00CB7593" w:rsidRPr="00075A42">
        <w:rPr>
          <w:rFonts w:ascii="Times New Roman" w:hAnsi="Times New Roman" w:cs="Times New Roman" w:hint="eastAsia"/>
          <w:color w:val="0D0D0D" w:themeColor="text1" w:themeTint="F2"/>
          <w:sz w:val="20"/>
          <w:szCs w:val="20"/>
        </w:rPr>
        <w:t xml:space="preserve"> relative abundance</w:t>
      </w:r>
      <w:r w:rsidR="00ED174F" w:rsidRPr="00075A42">
        <w:rPr>
          <w:rFonts w:ascii="Times New Roman" w:hAnsi="Times New Roman" w:cs="Times New Roman" w:hint="eastAsia"/>
          <w:color w:val="0D0D0D" w:themeColor="text1" w:themeTint="F2"/>
          <w:sz w:val="20"/>
          <w:szCs w:val="20"/>
        </w:rPr>
        <w:t>s</w:t>
      </w:r>
      <w:r w:rsidR="00CB7593" w:rsidRPr="00075A42">
        <w:rPr>
          <w:rFonts w:ascii="Times New Roman" w:hAnsi="Times New Roman" w:cs="Times New Roman" w:hint="eastAsia"/>
          <w:color w:val="0D0D0D" w:themeColor="text1" w:themeTint="F2"/>
          <w:sz w:val="20"/>
          <w:szCs w:val="20"/>
        </w:rPr>
        <w:t xml:space="preserve"> of Gammaproteobacteria</w:t>
      </w:r>
      <w:r w:rsidR="006D67AB" w:rsidRPr="00075A42">
        <w:rPr>
          <w:rFonts w:ascii="Times New Roman" w:hAnsi="Times New Roman" w:cs="Times New Roman" w:hint="eastAsia"/>
          <w:color w:val="0D0D0D" w:themeColor="text1" w:themeTint="F2"/>
          <w:sz w:val="20"/>
          <w:szCs w:val="20"/>
        </w:rPr>
        <w:t xml:space="preserve"> (Fig. 3c and S</w:t>
      </w:r>
      <w:r w:rsidR="006454A6" w:rsidRPr="00075A42">
        <w:rPr>
          <w:rFonts w:ascii="Times New Roman" w:hAnsi="Times New Roman" w:cs="Times New Roman" w:hint="eastAsia"/>
          <w:color w:val="0D0D0D" w:themeColor="text1" w:themeTint="F2"/>
          <w:sz w:val="20"/>
          <w:szCs w:val="20"/>
        </w:rPr>
        <w:t>2</w:t>
      </w:r>
      <w:r w:rsidR="006D67AB" w:rsidRPr="00075A42">
        <w:rPr>
          <w:rFonts w:ascii="Times New Roman" w:hAnsi="Times New Roman" w:cs="Times New Roman" w:hint="eastAsia"/>
          <w:color w:val="0D0D0D" w:themeColor="text1" w:themeTint="F2"/>
          <w:sz w:val="20"/>
          <w:szCs w:val="20"/>
        </w:rPr>
        <w:t>)</w:t>
      </w:r>
      <w:r w:rsidR="00ED174F" w:rsidRPr="00075A42">
        <w:rPr>
          <w:rFonts w:ascii="Times New Roman" w:hAnsi="Times New Roman" w:cs="Times New Roman" w:hint="eastAsia"/>
          <w:color w:val="0D0D0D" w:themeColor="text1" w:themeTint="F2"/>
          <w:sz w:val="20"/>
          <w:szCs w:val="20"/>
        </w:rPr>
        <w:t>, while soils that received</w:t>
      </w:r>
      <w:r w:rsidR="00AA5436" w:rsidRPr="00075A42">
        <w:rPr>
          <w:rFonts w:ascii="Times New Roman" w:hAnsi="Times New Roman" w:cs="Times New Roman" w:hint="eastAsia"/>
          <w:color w:val="0D0D0D" w:themeColor="text1" w:themeTint="F2"/>
          <w:sz w:val="20"/>
          <w:szCs w:val="20"/>
        </w:rPr>
        <w:t xml:space="preserve"> m</w:t>
      </w:r>
      <w:r w:rsidR="00AA5436" w:rsidRPr="00075A42">
        <w:rPr>
          <w:rFonts w:ascii="Times New Roman" w:hAnsi="Times New Roman" w:cs="Times New Roman"/>
          <w:color w:val="0D0D0D" w:themeColor="text1" w:themeTint="F2"/>
          <w:sz w:val="20"/>
          <w:szCs w:val="20"/>
        </w:rPr>
        <w:t>icrobial inoculant</w:t>
      </w:r>
      <w:r w:rsidR="00AA5436" w:rsidRPr="00075A42">
        <w:rPr>
          <w:rFonts w:ascii="Times New Roman" w:hAnsi="Times New Roman" w:cs="Times New Roman" w:hint="eastAsia"/>
          <w:color w:val="0D0D0D" w:themeColor="text1" w:themeTint="F2"/>
          <w:sz w:val="20"/>
          <w:szCs w:val="20"/>
        </w:rPr>
        <w:t>s</w:t>
      </w:r>
      <w:r w:rsidR="00ED174F" w:rsidRPr="00075A42">
        <w:rPr>
          <w:rFonts w:ascii="Times New Roman" w:hAnsi="Times New Roman" w:cs="Times New Roman" w:hint="eastAsia"/>
          <w:color w:val="0D0D0D" w:themeColor="text1" w:themeTint="F2"/>
          <w:sz w:val="20"/>
          <w:szCs w:val="20"/>
        </w:rPr>
        <w:t xml:space="preserve"> </w:t>
      </w:r>
      <w:r w:rsidR="00AA5436" w:rsidRPr="00075A42">
        <w:rPr>
          <w:rFonts w:ascii="Times New Roman" w:hAnsi="Times New Roman" w:cs="Times New Roman"/>
          <w:color w:val="0D0D0D" w:themeColor="text1" w:themeTint="F2"/>
          <w:sz w:val="20"/>
          <w:szCs w:val="20"/>
        </w:rPr>
        <w:t xml:space="preserve">from the </w:t>
      </w:r>
      <w:r w:rsidR="00AA5436" w:rsidRPr="00075A42">
        <w:rPr>
          <w:rFonts w:ascii="Times New Roman" w:hAnsi="Times New Roman" w:cs="Times New Roman" w:hint="eastAsia"/>
          <w:color w:val="0D0D0D" w:themeColor="text1" w:themeTint="F2"/>
          <w:sz w:val="20"/>
          <w:szCs w:val="20"/>
        </w:rPr>
        <w:t>forest</w:t>
      </w:r>
      <w:r w:rsidR="00AA5436" w:rsidRPr="00075A42">
        <w:rPr>
          <w:rFonts w:ascii="Times New Roman" w:hAnsi="Times New Roman" w:cs="Times New Roman"/>
          <w:color w:val="0D0D0D" w:themeColor="text1" w:themeTint="F2"/>
          <w:sz w:val="20"/>
          <w:szCs w:val="20"/>
        </w:rPr>
        <w:t xml:space="preserve"> soil had </w:t>
      </w:r>
      <w:r w:rsidR="00ED174F" w:rsidRPr="00075A42">
        <w:rPr>
          <w:rFonts w:ascii="Times New Roman" w:hAnsi="Times New Roman" w:cs="Times New Roman" w:hint="eastAsia"/>
          <w:color w:val="0D0D0D" w:themeColor="text1" w:themeTint="F2"/>
          <w:sz w:val="20"/>
          <w:szCs w:val="20"/>
        </w:rPr>
        <w:t>higher</w:t>
      </w:r>
      <w:r w:rsidR="00AA5436" w:rsidRPr="00075A42">
        <w:rPr>
          <w:rFonts w:ascii="Times New Roman" w:hAnsi="Times New Roman" w:cs="Times New Roman" w:hint="eastAsia"/>
          <w:color w:val="0D0D0D" w:themeColor="text1" w:themeTint="F2"/>
          <w:sz w:val="20"/>
          <w:szCs w:val="20"/>
        </w:rPr>
        <w:t xml:space="preserve"> relative abundance of Actinobacteria relative to the </w:t>
      </w:r>
      <w:r w:rsidR="00AA5436" w:rsidRPr="00075A42">
        <w:rPr>
          <w:rFonts w:ascii="Times New Roman" w:hAnsi="Times New Roman" w:cs="Times New Roman"/>
          <w:color w:val="0D0D0D" w:themeColor="text1" w:themeTint="F2"/>
          <w:sz w:val="20"/>
          <w:szCs w:val="20"/>
        </w:rPr>
        <w:t xml:space="preserve">nutrient </w:t>
      </w:r>
      <w:r w:rsidR="00AA5436" w:rsidRPr="00075A42">
        <w:rPr>
          <w:rFonts w:ascii="Times New Roman" w:hAnsi="Times New Roman" w:cs="Times New Roman" w:hint="eastAsia"/>
          <w:color w:val="0D0D0D" w:themeColor="text1" w:themeTint="F2"/>
          <w:sz w:val="20"/>
          <w:szCs w:val="20"/>
        </w:rPr>
        <w:t>control</w:t>
      </w:r>
      <w:r w:rsidR="00AA5436" w:rsidRPr="00075A42">
        <w:rPr>
          <w:rFonts w:ascii="Times New Roman" w:hAnsi="Times New Roman" w:cs="Times New Roman"/>
          <w:color w:val="0D0D0D" w:themeColor="text1" w:themeTint="F2"/>
          <w:sz w:val="20"/>
          <w:szCs w:val="20"/>
        </w:rPr>
        <w:t xml:space="preserve"> treatment</w:t>
      </w:r>
      <w:r w:rsidR="00AA5436" w:rsidRPr="00075A42">
        <w:rPr>
          <w:rFonts w:ascii="Times New Roman" w:hAnsi="Times New Roman" w:cs="Times New Roman" w:hint="eastAsia"/>
          <w:color w:val="0D0D0D" w:themeColor="text1" w:themeTint="F2"/>
          <w:sz w:val="20"/>
          <w:szCs w:val="20"/>
        </w:rPr>
        <w:t xml:space="preserve">. </w:t>
      </w:r>
      <w:r w:rsidR="00AA461B" w:rsidRPr="00075A42">
        <w:rPr>
          <w:rFonts w:ascii="Times New Roman" w:hAnsi="Times New Roman" w:cs="Times New Roman"/>
          <w:color w:val="0D0D0D" w:themeColor="text1" w:themeTint="F2"/>
          <w:sz w:val="20"/>
          <w:szCs w:val="20"/>
        </w:rPr>
        <w:t xml:space="preserve">Together these results suggest that </w:t>
      </w:r>
      <w:r w:rsidR="00113183" w:rsidRPr="00075A42">
        <w:rPr>
          <w:rFonts w:ascii="Times New Roman" w:hAnsi="Times New Roman" w:cs="Times New Roman"/>
          <w:color w:val="0D0D0D" w:themeColor="text1" w:themeTint="F2"/>
          <w:sz w:val="20"/>
          <w:szCs w:val="20"/>
        </w:rPr>
        <w:t>th</w:t>
      </w:r>
      <w:r w:rsidR="00ED174F" w:rsidRPr="00075A42">
        <w:rPr>
          <w:rFonts w:ascii="Times New Roman" w:hAnsi="Times New Roman" w:cs="Times New Roman"/>
          <w:color w:val="0D0D0D" w:themeColor="text1" w:themeTint="F2"/>
          <w:sz w:val="20"/>
          <w:szCs w:val="20"/>
        </w:rPr>
        <w:t>e origin of microbial inoculant</w:t>
      </w:r>
      <w:r w:rsidR="00113183" w:rsidRPr="00075A42">
        <w:rPr>
          <w:rFonts w:ascii="Times New Roman" w:hAnsi="Times New Roman" w:cs="Times New Roman"/>
          <w:color w:val="0D0D0D" w:themeColor="text1" w:themeTint="F2"/>
          <w:sz w:val="20"/>
          <w:szCs w:val="20"/>
        </w:rPr>
        <w:t xml:space="preserve"> affected </w:t>
      </w:r>
      <w:r w:rsidR="00ED174F" w:rsidRPr="00075A42">
        <w:rPr>
          <w:rFonts w:ascii="Times New Roman" w:hAnsi="Times New Roman" w:cs="Times New Roman" w:hint="eastAsia"/>
          <w:color w:val="0D0D0D" w:themeColor="text1" w:themeTint="F2"/>
          <w:sz w:val="20"/>
          <w:szCs w:val="20"/>
        </w:rPr>
        <w:t xml:space="preserve">both </w:t>
      </w:r>
      <w:r w:rsidR="00113183" w:rsidRPr="00075A42">
        <w:rPr>
          <w:rFonts w:ascii="Times New Roman" w:hAnsi="Times New Roman" w:cs="Times New Roman"/>
          <w:color w:val="0D0D0D" w:themeColor="text1" w:themeTint="F2"/>
          <w:sz w:val="20"/>
          <w:szCs w:val="20"/>
        </w:rPr>
        <w:t xml:space="preserve">the </w:t>
      </w:r>
      <w:r w:rsidR="00ED174F" w:rsidRPr="00075A42">
        <w:rPr>
          <w:rFonts w:ascii="Times New Roman" w:hAnsi="Times New Roman" w:cs="Times New Roman"/>
          <w:color w:val="0D0D0D" w:themeColor="text1" w:themeTint="F2"/>
          <w:sz w:val="20"/>
          <w:szCs w:val="20"/>
        </w:rPr>
        <w:t>taxonomic composition and total bacterial abundances of target tomato rhizosphere soil bacterial communities.</w:t>
      </w:r>
    </w:p>
    <w:p w14:paraId="65E2B579" w14:textId="77777777" w:rsidR="00EA776B" w:rsidRPr="00075A42" w:rsidRDefault="00EA776B" w:rsidP="00E62490">
      <w:pPr>
        <w:spacing w:line="480" w:lineRule="auto"/>
        <w:rPr>
          <w:rFonts w:ascii="Times New Roman" w:hAnsi="Times New Roman" w:cs="Times New Roman"/>
          <w:color w:val="0D0D0D" w:themeColor="text1" w:themeTint="F2"/>
          <w:sz w:val="20"/>
          <w:szCs w:val="20"/>
        </w:rPr>
      </w:pPr>
    </w:p>
    <w:p w14:paraId="4558DA65" w14:textId="77777777" w:rsidR="008E604B" w:rsidRPr="00075A42" w:rsidRDefault="008E604B" w:rsidP="008E604B">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Identification of candidate bacterial taxa associated with plant</w:t>
      </w:r>
      <w:r w:rsidR="006D67AB" w:rsidRPr="00075A42">
        <w:rPr>
          <w:rFonts w:ascii="Times New Roman" w:hAnsi="Times New Roman" w:cs="Times New Roman" w:hint="eastAsia"/>
          <w:b/>
          <w:color w:val="0D0D0D" w:themeColor="text1" w:themeTint="F2"/>
          <w:sz w:val="20"/>
          <w:szCs w:val="20"/>
        </w:rPr>
        <w:t xml:space="preserve"> </w:t>
      </w:r>
      <w:r w:rsidR="006D67AB" w:rsidRPr="00075A42">
        <w:rPr>
          <w:rFonts w:ascii="Times New Roman" w:hAnsi="Times New Roman" w:cs="Times New Roman"/>
          <w:b/>
          <w:color w:val="0D0D0D" w:themeColor="text1" w:themeTint="F2"/>
          <w:sz w:val="20"/>
          <w:szCs w:val="20"/>
        </w:rPr>
        <w:t>growth</w:t>
      </w:r>
      <w:r w:rsidR="006D67AB" w:rsidRPr="00075A42">
        <w:rPr>
          <w:rFonts w:ascii="Times New Roman" w:hAnsi="Times New Roman" w:cs="Times New Roman" w:hint="eastAsia"/>
          <w:b/>
          <w:color w:val="0D0D0D" w:themeColor="text1" w:themeTint="F2"/>
          <w:sz w:val="20"/>
          <w:szCs w:val="20"/>
        </w:rPr>
        <w:t>-</w:t>
      </w:r>
      <w:r w:rsidRPr="00075A42">
        <w:rPr>
          <w:rFonts w:ascii="Times New Roman" w:hAnsi="Times New Roman" w:cs="Times New Roman"/>
          <w:b/>
          <w:color w:val="0D0D0D" w:themeColor="text1" w:themeTint="F2"/>
          <w:sz w:val="20"/>
          <w:szCs w:val="20"/>
        </w:rPr>
        <w:t>promotion</w:t>
      </w:r>
    </w:p>
    <w:p w14:paraId="7CBF1CB2" w14:textId="47450171" w:rsidR="004C7EFF" w:rsidRPr="00075A42" w:rsidRDefault="008E604B" w:rsidP="004C7EFF">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hint="eastAsia"/>
          <w:color w:val="0D0D0D" w:themeColor="text1" w:themeTint="F2"/>
          <w:sz w:val="20"/>
          <w:szCs w:val="20"/>
        </w:rPr>
        <w:t>All p</w:t>
      </w:r>
      <w:r w:rsidR="007A573C" w:rsidRPr="00075A42">
        <w:rPr>
          <w:rFonts w:ascii="Times New Roman" w:hAnsi="Times New Roman" w:cs="Times New Roman"/>
          <w:color w:val="0D0D0D" w:themeColor="text1" w:themeTint="F2"/>
          <w:sz w:val="20"/>
          <w:szCs w:val="20"/>
        </w:rPr>
        <w:t>lant</w:t>
      </w:r>
      <w:r w:rsidRPr="00075A42">
        <w:rPr>
          <w:rFonts w:ascii="Times New Roman" w:hAnsi="Times New Roman" w:cs="Times New Roman" w:hint="eastAsia"/>
          <w:color w:val="0D0D0D" w:themeColor="text1" w:themeTint="F2"/>
          <w:sz w:val="20"/>
          <w:szCs w:val="20"/>
        </w:rPr>
        <w:t xml:space="preserve"> characteristics linked with</w:t>
      </w:r>
      <w:r w:rsidR="007A573C" w:rsidRPr="00075A42">
        <w:rPr>
          <w:rFonts w:ascii="Times New Roman" w:hAnsi="Times New Roman" w:cs="Times New Roman"/>
          <w:color w:val="0D0D0D" w:themeColor="text1" w:themeTint="F2"/>
          <w:sz w:val="20"/>
          <w:szCs w:val="20"/>
        </w:rPr>
        <w:t xml:space="preserve"> growth</w:t>
      </w:r>
      <w:r w:rsidR="00ED174F" w:rsidRPr="00075A42">
        <w:rPr>
          <w:rFonts w:ascii="Times New Roman" w:hAnsi="Times New Roman" w:cs="Times New Roman" w:hint="eastAsia"/>
          <w:color w:val="0D0D0D" w:themeColor="text1" w:themeTint="F2"/>
          <w:sz w:val="20"/>
          <w:szCs w:val="20"/>
        </w:rPr>
        <w:t>-</w:t>
      </w:r>
      <w:r w:rsidR="007A573C" w:rsidRPr="00075A42">
        <w:rPr>
          <w:rFonts w:ascii="Times New Roman" w:hAnsi="Times New Roman" w:cs="Times New Roman"/>
          <w:color w:val="0D0D0D" w:themeColor="text1" w:themeTint="F2"/>
          <w:sz w:val="20"/>
          <w:szCs w:val="20"/>
        </w:rPr>
        <w:t>promoti</w:t>
      </w:r>
      <w:r w:rsidRPr="00075A42">
        <w:rPr>
          <w:rFonts w:ascii="Times New Roman" w:hAnsi="Times New Roman" w:cs="Times New Roman" w:hint="eastAsia"/>
          <w:color w:val="0D0D0D" w:themeColor="text1" w:themeTint="F2"/>
          <w:sz w:val="20"/>
          <w:szCs w:val="20"/>
        </w:rPr>
        <w:t>on (</w:t>
      </w:r>
      <w:r w:rsidR="007A573C" w:rsidRPr="00075A42">
        <w:rPr>
          <w:rFonts w:ascii="Times New Roman" w:hAnsi="Times New Roman" w:cs="Times New Roman"/>
          <w:color w:val="0D0D0D" w:themeColor="text1" w:themeTint="F2"/>
          <w:sz w:val="20"/>
          <w:szCs w:val="20"/>
        </w:rPr>
        <w:t>shoot and root biomass</w:t>
      </w:r>
      <w:r w:rsidRPr="00075A42">
        <w:rPr>
          <w:rFonts w:ascii="Times New Roman" w:hAnsi="Times New Roman" w:cs="Times New Roman" w:hint="eastAsia"/>
          <w:color w:val="0D0D0D" w:themeColor="text1" w:themeTint="F2"/>
          <w:sz w:val="20"/>
          <w:szCs w:val="20"/>
        </w:rPr>
        <w:t xml:space="preserve"> and </w:t>
      </w:r>
      <w:r w:rsidR="007A573C" w:rsidRPr="00075A42">
        <w:rPr>
          <w:rFonts w:ascii="Times New Roman" w:hAnsi="Times New Roman" w:cs="Times New Roman"/>
          <w:color w:val="0D0D0D" w:themeColor="text1" w:themeTint="F2"/>
          <w:sz w:val="20"/>
          <w:szCs w:val="20"/>
        </w:rPr>
        <w:t>plant K and P con</w:t>
      </w:r>
      <w:r w:rsidRPr="00075A42">
        <w:rPr>
          <w:rFonts w:ascii="Times New Roman" w:hAnsi="Times New Roman" w:cs="Times New Roman" w:hint="eastAsia"/>
          <w:color w:val="0D0D0D" w:themeColor="text1" w:themeTint="F2"/>
          <w:sz w:val="20"/>
          <w:szCs w:val="20"/>
        </w:rPr>
        <w:t>centrations)</w:t>
      </w:r>
      <w:r w:rsidR="007A573C" w:rsidRPr="00075A42">
        <w:rPr>
          <w:rFonts w:ascii="Times New Roman" w:hAnsi="Times New Roman" w:cs="Times New Roman"/>
          <w:color w:val="0D0D0D" w:themeColor="text1" w:themeTint="F2"/>
          <w:sz w:val="20"/>
          <w:szCs w:val="20"/>
        </w:rPr>
        <w:t xml:space="preserve"> were significantly </w:t>
      </w:r>
      <w:r w:rsidRPr="00075A42">
        <w:rPr>
          <w:rFonts w:ascii="Times New Roman" w:hAnsi="Times New Roman" w:cs="Times New Roman" w:hint="eastAsia"/>
          <w:color w:val="0D0D0D" w:themeColor="text1" w:themeTint="F2"/>
          <w:sz w:val="20"/>
          <w:szCs w:val="20"/>
        </w:rPr>
        <w:t>affecte</w:t>
      </w:r>
      <w:r w:rsidR="007A573C" w:rsidRPr="00075A42">
        <w:rPr>
          <w:rFonts w:ascii="Times New Roman" w:hAnsi="Times New Roman" w:cs="Times New Roman"/>
          <w:color w:val="0D0D0D" w:themeColor="text1" w:themeTint="F2"/>
          <w:sz w:val="20"/>
          <w:szCs w:val="20"/>
        </w:rPr>
        <w:t>d by the rhizosphere microbiome composition</w:t>
      </w:r>
      <w:r w:rsidR="00ED0659" w:rsidRPr="00075A42">
        <w:rPr>
          <w:rFonts w:ascii="Times New Roman" w:hAnsi="Times New Roman" w:cs="Times New Roman"/>
          <w:color w:val="0D0D0D" w:themeColor="text1" w:themeTint="F2"/>
          <w:sz w:val="20"/>
          <w:szCs w:val="20"/>
        </w:rPr>
        <w:t xml:space="preserve"> (r = 0.72, </w:t>
      </w:r>
      <w:r w:rsidR="00ED0659" w:rsidRPr="00075A42">
        <w:rPr>
          <w:rFonts w:ascii="Times New Roman" w:hAnsi="Times New Roman" w:cs="Times New Roman"/>
          <w:i/>
          <w:color w:val="0D0D0D" w:themeColor="text1" w:themeTint="F2"/>
          <w:sz w:val="20"/>
          <w:szCs w:val="20"/>
        </w:rPr>
        <w:t>p</w:t>
      </w:r>
      <w:r w:rsidR="00ED0659" w:rsidRPr="00075A42">
        <w:rPr>
          <w:rFonts w:ascii="Times New Roman" w:hAnsi="Times New Roman" w:cs="Times New Roman"/>
          <w:color w:val="0D0D0D" w:themeColor="text1" w:themeTint="F2"/>
          <w:sz w:val="20"/>
          <w:szCs w:val="20"/>
        </w:rPr>
        <w:t xml:space="preserve"> = 0.004, Mantel test)</w:t>
      </w:r>
      <w:r w:rsidR="007A573C" w:rsidRPr="00075A42">
        <w:rPr>
          <w:rFonts w:ascii="Times New Roman" w:hAnsi="Times New Roman" w:cs="Times New Roman"/>
          <w:color w:val="0D0D0D" w:themeColor="text1" w:themeTint="F2"/>
          <w:sz w:val="20"/>
          <w:szCs w:val="20"/>
        </w:rPr>
        <w:t xml:space="preserve">. To explore this in more detail, we used redundancy analysis to </w:t>
      </w:r>
      <w:r w:rsidRPr="00075A42">
        <w:rPr>
          <w:rFonts w:ascii="Times New Roman" w:hAnsi="Times New Roman" w:cs="Times New Roman" w:hint="eastAsia"/>
          <w:color w:val="0D0D0D" w:themeColor="text1" w:themeTint="F2"/>
          <w:sz w:val="20"/>
          <w:szCs w:val="20"/>
        </w:rPr>
        <w:t>correlate</w:t>
      </w:r>
      <w:r w:rsidR="007A573C" w:rsidRPr="00075A42">
        <w:rPr>
          <w:rFonts w:ascii="Times New Roman" w:hAnsi="Times New Roman" w:cs="Times New Roman"/>
          <w:color w:val="0D0D0D" w:themeColor="text1" w:themeTint="F2"/>
          <w:sz w:val="20"/>
          <w:szCs w:val="20"/>
        </w:rPr>
        <w:t xml:space="preserve"> microbial inoculant</w:t>
      </w:r>
      <w:r w:rsidRPr="00075A42">
        <w:rPr>
          <w:rFonts w:ascii="Times New Roman" w:hAnsi="Times New Roman" w:cs="Times New Roman" w:hint="eastAsia"/>
          <w:color w:val="0D0D0D" w:themeColor="text1" w:themeTint="F2"/>
          <w:sz w:val="20"/>
          <w:szCs w:val="20"/>
        </w:rPr>
        <w:t xml:space="preserve"> origin with </w:t>
      </w:r>
      <w:r w:rsidR="00ED174F" w:rsidRPr="00075A42">
        <w:rPr>
          <w:rFonts w:ascii="Times New Roman" w:hAnsi="Times New Roman" w:cs="Times New Roman" w:hint="eastAsia"/>
          <w:color w:val="0D0D0D" w:themeColor="text1" w:themeTint="F2"/>
          <w:sz w:val="20"/>
          <w:szCs w:val="20"/>
        </w:rPr>
        <w:t xml:space="preserve">the </w:t>
      </w:r>
      <w:r w:rsidR="007A573C" w:rsidRPr="00075A42">
        <w:rPr>
          <w:rFonts w:ascii="Times New Roman" w:hAnsi="Times New Roman" w:cs="Times New Roman"/>
          <w:color w:val="0D0D0D" w:themeColor="text1" w:themeTint="F2"/>
          <w:sz w:val="20"/>
          <w:szCs w:val="20"/>
        </w:rPr>
        <w:t>bacterial community composition and</w:t>
      </w:r>
      <w:r w:rsidRPr="00075A42">
        <w:rPr>
          <w:rFonts w:ascii="Times New Roman" w:hAnsi="Times New Roman" w:cs="Times New Roman" w:hint="eastAsia"/>
          <w:color w:val="0D0D0D" w:themeColor="text1" w:themeTint="F2"/>
          <w:sz w:val="20"/>
          <w:szCs w:val="20"/>
        </w:rPr>
        <w:t xml:space="preserve"> p</w:t>
      </w:r>
      <w:r w:rsidRPr="00075A42">
        <w:rPr>
          <w:rFonts w:ascii="Times New Roman" w:hAnsi="Times New Roman" w:cs="Times New Roman"/>
          <w:color w:val="0D0D0D" w:themeColor="text1" w:themeTint="F2"/>
          <w:sz w:val="20"/>
          <w:szCs w:val="20"/>
        </w:rPr>
        <w:t>lant</w:t>
      </w:r>
      <w:r w:rsidRPr="00075A42">
        <w:rPr>
          <w:rFonts w:ascii="Times New Roman" w:hAnsi="Times New Roman" w:cs="Times New Roman" w:hint="eastAsia"/>
          <w:color w:val="0D0D0D" w:themeColor="text1" w:themeTint="F2"/>
          <w:sz w:val="20"/>
          <w:szCs w:val="20"/>
        </w:rPr>
        <w:t xml:space="preserve"> characteristics linked with</w:t>
      </w:r>
      <w:r w:rsidRPr="00075A42">
        <w:rPr>
          <w:rFonts w:ascii="Times New Roman" w:hAnsi="Times New Roman" w:cs="Times New Roman"/>
          <w:color w:val="0D0D0D" w:themeColor="text1" w:themeTint="F2"/>
          <w:sz w:val="20"/>
          <w:szCs w:val="20"/>
        </w:rPr>
        <w:t xml:space="preserve"> growth</w:t>
      </w:r>
      <w:r w:rsidR="00ED174F" w:rsidRPr="00075A42">
        <w:rPr>
          <w:rFonts w:ascii="Times New Roman" w:hAnsi="Times New Roman" w:cs="Times New Roman" w:hint="eastAsia"/>
          <w:color w:val="0D0D0D" w:themeColor="text1" w:themeTint="F2"/>
          <w:sz w:val="20"/>
          <w:szCs w:val="20"/>
        </w:rPr>
        <w:t>-</w:t>
      </w:r>
      <w:r w:rsidRPr="00075A42">
        <w:rPr>
          <w:rFonts w:ascii="Times New Roman" w:hAnsi="Times New Roman" w:cs="Times New Roman"/>
          <w:color w:val="0D0D0D" w:themeColor="text1" w:themeTint="F2"/>
          <w:sz w:val="20"/>
          <w:szCs w:val="20"/>
        </w:rPr>
        <w:t>promoti</w:t>
      </w:r>
      <w:r w:rsidRPr="00075A42">
        <w:rPr>
          <w:rFonts w:ascii="Times New Roman" w:hAnsi="Times New Roman" w:cs="Times New Roman" w:hint="eastAsia"/>
          <w:color w:val="0D0D0D" w:themeColor="text1" w:themeTint="F2"/>
          <w:sz w:val="20"/>
          <w:szCs w:val="20"/>
        </w:rPr>
        <w:t>on</w:t>
      </w:r>
      <w:r w:rsidR="007A573C" w:rsidRPr="00075A42">
        <w:rPr>
          <w:rFonts w:ascii="Times New Roman" w:hAnsi="Times New Roman" w:cs="Times New Roman"/>
          <w:color w:val="0D0D0D" w:themeColor="text1" w:themeTint="F2"/>
          <w:sz w:val="20"/>
          <w:szCs w:val="20"/>
        </w:rPr>
        <w:t>. Microbial inoculants</w:t>
      </w:r>
      <w:r w:rsidR="009646A4"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had positive effects on the</w:t>
      </w:r>
      <w:r w:rsidR="005278E1" w:rsidRPr="00075A42">
        <w:rPr>
          <w:rFonts w:ascii="Times New Roman" w:hAnsi="Times New Roman" w:cs="Times New Roman"/>
          <w:color w:val="0D0D0D" w:themeColor="text1" w:themeTint="F2"/>
          <w:sz w:val="20"/>
          <w:szCs w:val="20"/>
        </w:rPr>
        <w:t xml:space="preserve"> plant growth</w:t>
      </w:r>
      <w:r w:rsidRPr="00075A42">
        <w:rPr>
          <w:rFonts w:ascii="Times New Roman" w:hAnsi="Times New Roman" w:cs="Times New Roman" w:hint="eastAsia"/>
          <w:color w:val="0D0D0D" w:themeColor="text1" w:themeTint="F2"/>
          <w:sz w:val="20"/>
          <w:szCs w:val="20"/>
        </w:rPr>
        <w:t xml:space="preserve"> </w:t>
      </w:r>
      <w:r w:rsidR="007A573C" w:rsidRPr="00075A42">
        <w:rPr>
          <w:rFonts w:ascii="Times New Roman" w:hAnsi="Times New Roman" w:cs="Times New Roman"/>
          <w:color w:val="0D0D0D" w:themeColor="text1" w:themeTint="F2"/>
          <w:sz w:val="20"/>
          <w:szCs w:val="20"/>
        </w:rPr>
        <w:t>by influencing the relative abundance</w:t>
      </w:r>
      <w:r w:rsidR="00ED0659" w:rsidRPr="00075A42">
        <w:rPr>
          <w:rFonts w:ascii="Times New Roman" w:hAnsi="Times New Roman" w:cs="Times New Roman"/>
          <w:color w:val="0D0D0D" w:themeColor="text1" w:themeTint="F2"/>
          <w:sz w:val="20"/>
          <w:szCs w:val="20"/>
        </w:rPr>
        <w:t>s</w:t>
      </w:r>
      <w:r w:rsidR="007A573C" w:rsidRPr="00075A42">
        <w:rPr>
          <w:rFonts w:ascii="Times New Roman" w:hAnsi="Times New Roman" w:cs="Times New Roman"/>
          <w:color w:val="0D0D0D" w:themeColor="text1" w:themeTint="F2"/>
          <w:sz w:val="20"/>
          <w:szCs w:val="20"/>
        </w:rPr>
        <w:t xml:space="preserve"> of the </w:t>
      </w:r>
      <w:r w:rsidR="000F646C" w:rsidRPr="00075A42">
        <w:rPr>
          <w:rFonts w:ascii="Times New Roman" w:hAnsi="Times New Roman" w:cs="Times New Roman"/>
          <w:color w:val="0D0D0D" w:themeColor="text1" w:themeTint="F2"/>
          <w:sz w:val="20"/>
          <w:szCs w:val="20"/>
        </w:rPr>
        <w:t xml:space="preserve">top 20 bacterial genera that accounted for 77.8% </w:t>
      </w:r>
      <w:r w:rsidR="00ED174F" w:rsidRPr="00075A42">
        <w:rPr>
          <w:rFonts w:ascii="Times New Roman" w:hAnsi="Times New Roman" w:cs="Times New Roman" w:hint="eastAsia"/>
          <w:color w:val="0D0D0D" w:themeColor="text1" w:themeTint="F2"/>
          <w:sz w:val="20"/>
          <w:szCs w:val="20"/>
        </w:rPr>
        <w:t xml:space="preserve">of </w:t>
      </w:r>
      <w:r w:rsidR="000F646C" w:rsidRPr="00075A42">
        <w:rPr>
          <w:rFonts w:ascii="Times New Roman" w:hAnsi="Times New Roman" w:cs="Times New Roman"/>
          <w:color w:val="0D0D0D" w:themeColor="text1" w:themeTint="F2"/>
          <w:sz w:val="20"/>
          <w:szCs w:val="20"/>
        </w:rPr>
        <w:t>the total bacterial sequences</w:t>
      </w:r>
      <w:r w:rsidR="007A573C" w:rsidRPr="00075A42">
        <w:rPr>
          <w:rFonts w:ascii="Times New Roman" w:hAnsi="Times New Roman" w:cs="Times New Roman"/>
          <w:color w:val="0D0D0D" w:themeColor="text1" w:themeTint="F2"/>
          <w:sz w:val="20"/>
          <w:szCs w:val="20"/>
        </w:rPr>
        <w:t xml:space="preserve"> (Fig. 4</w:t>
      </w:r>
      <w:r w:rsidR="007965F2" w:rsidRPr="00075A42">
        <w:rPr>
          <w:rFonts w:ascii="Times New Roman" w:hAnsi="Times New Roman" w:cs="Times New Roman"/>
          <w:color w:val="0D0D0D" w:themeColor="text1" w:themeTint="F2"/>
          <w:sz w:val="20"/>
          <w:szCs w:val="20"/>
        </w:rPr>
        <w:t>a</w:t>
      </w:r>
      <w:r w:rsidR="007A573C" w:rsidRPr="00075A42">
        <w:rPr>
          <w:rFonts w:ascii="Times New Roman" w:hAnsi="Times New Roman" w:cs="Times New Roman"/>
          <w:color w:val="0D0D0D" w:themeColor="text1" w:themeTint="F2"/>
          <w:sz w:val="20"/>
          <w:szCs w:val="20"/>
        </w:rPr>
        <w:t xml:space="preserve">). For example, </w:t>
      </w:r>
      <w:r w:rsidR="00ED0659" w:rsidRPr="00075A42">
        <w:rPr>
          <w:rFonts w:ascii="Times New Roman" w:hAnsi="Times New Roman" w:cs="Times New Roman"/>
          <w:color w:val="0D0D0D" w:themeColor="text1" w:themeTint="F2"/>
          <w:sz w:val="20"/>
          <w:szCs w:val="20"/>
        </w:rPr>
        <w:t>an increase in pl</w:t>
      </w:r>
      <w:r w:rsidR="007A573C" w:rsidRPr="00075A42">
        <w:rPr>
          <w:rFonts w:ascii="Times New Roman" w:hAnsi="Times New Roman" w:cs="Times New Roman"/>
          <w:color w:val="0D0D0D" w:themeColor="text1" w:themeTint="F2"/>
          <w:sz w:val="20"/>
          <w:szCs w:val="20"/>
        </w:rPr>
        <w:t xml:space="preserve">ant shoot biomass was linked with high relative abundances of </w:t>
      </w:r>
      <w:proofErr w:type="spellStart"/>
      <w:r w:rsidR="007A573C" w:rsidRPr="00075A42">
        <w:rPr>
          <w:rFonts w:ascii="Times New Roman" w:hAnsi="Times New Roman" w:cs="Times New Roman"/>
          <w:i/>
          <w:color w:val="0D0D0D" w:themeColor="text1" w:themeTint="F2"/>
          <w:sz w:val="20"/>
          <w:szCs w:val="20"/>
        </w:rPr>
        <w:t>Bordetella</w:t>
      </w:r>
      <w:proofErr w:type="spellEnd"/>
      <w:r w:rsidR="007A573C" w:rsidRPr="00075A42">
        <w:rPr>
          <w:rFonts w:ascii="Times New Roman" w:hAnsi="Times New Roman" w:cs="Times New Roman"/>
          <w:color w:val="0D0D0D" w:themeColor="text1" w:themeTint="F2"/>
          <w:sz w:val="20"/>
          <w:szCs w:val="20"/>
        </w:rPr>
        <w:t xml:space="preserve">, </w:t>
      </w:r>
      <w:proofErr w:type="spellStart"/>
      <w:r w:rsidR="007A573C" w:rsidRPr="00075A42">
        <w:rPr>
          <w:rFonts w:ascii="Times New Roman" w:hAnsi="Times New Roman" w:cs="Times New Roman"/>
          <w:i/>
          <w:color w:val="0D0D0D" w:themeColor="text1" w:themeTint="F2"/>
          <w:sz w:val="20"/>
          <w:szCs w:val="20"/>
        </w:rPr>
        <w:t>Singulisphaera</w:t>
      </w:r>
      <w:proofErr w:type="spellEnd"/>
      <w:r w:rsidR="007A573C" w:rsidRPr="00075A42">
        <w:rPr>
          <w:rFonts w:ascii="Times New Roman" w:hAnsi="Times New Roman" w:cs="Times New Roman"/>
          <w:color w:val="0D0D0D" w:themeColor="text1" w:themeTint="F2"/>
          <w:sz w:val="20"/>
          <w:szCs w:val="20"/>
        </w:rPr>
        <w:t xml:space="preserve"> and </w:t>
      </w:r>
      <w:r w:rsidR="007A573C" w:rsidRPr="00075A42">
        <w:rPr>
          <w:rFonts w:ascii="Times New Roman" w:hAnsi="Times New Roman" w:cs="Times New Roman"/>
          <w:i/>
          <w:color w:val="0D0D0D" w:themeColor="text1" w:themeTint="F2"/>
          <w:sz w:val="20"/>
          <w:szCs w:val="20"/>
        </w:rPr>
        <w:t>Streptomyces</w:t>
      </w:r>
      <w:r w:rsidR="00ED0659" w:rsidRPr="00075A42">
        <w:rPr>
          <w:rFonts w:ascii="Times New Roman" w:hAnsi="Times New Roman" w:cs="Times New Roman"/>
          <w:color w:val="0D0D0D" w:themeColor="text1" w:themeTint="F2"/>
          <w:sz w:val="20"/>
          <w:szCs w:val="20"/>
        </w:rPr>
        <w:t xml:space="preserve"> genera, which </w:t>
      </w:r>
      <w:r w:rsidR="007A573C" w:rsidRPr="00075A42">
        <w:rPr>
          <w:rFonts w:ascii="Times New Roman" w:hAnsi="Times New Roman" w:cs="Times New Roman"/>
          <w:color w:val="0D0D0D" w:themeColor="text1" w:themeTint="F2"/>
          <w:sz w:val="20"/>
          <w:szCs w:val="20"/>
        </w:rPr>
        <w:t>were more abundant in</w:t>
      </w:r>
      <w:r w:rsidRPr="00075A42">
        <w:rPr>
          <w:rFonts w:ascii="Times New Roman" w:hAnsi="Times New Roman" w:cs="Times New Roman" w:hint="eastAsia"/>
          <w:color w:val="0D0D0D" w:themeColor="text1" w:themeTint="F2"/>
          <w:sz w:val="20"/>
          <w:szCs w:val="20"/>
        </w:rPr>
        <w:t xml:space="preserve"> </w:t>
      </w:r>
      <w:r w:rsidR="00ED174F" w:rsidRPr="00075A42">
        <w:rPr>
          <w:rFonts w:ascii="Times New Roman" w:hAnsi="Times New Roman" w:cs="Times New Roman" w:hint="eastAsia"/>
          <w:color w:val="0D0D0D" w:themeColor="text1" w:themeTint="F2"/>
          <w:sz w:val="20"/>
          <w:szCs w:val="20"/>
        </w:rPr>
        <w:t xml:space="preserve">the </w:t>
      </w:r>
      <w:r w:rsidRPr="00075A42">
        <w:rPr>
          <w:rFonts w:ascii="Times New Roman" w:hAnsi="Times New Roman" w:cs="Times New Roman"/>
          <w:color w:val="0D0D0D" w:themeColor="text1" w:themeTint="F2"/>
          <w:sz w:val="20"/>
          <w:szCs w:val="20"/>
        </w:rPr>
        <w:t xml:space="preserve">forest and soybean </w:t>
      </w:r>
      <w:r w:rsidR="00ED174F" w:rsidRPr="00075A42">
        <w:rPr>
          <w:rFonts w:ascii="Times New Roman" w:hAnsi="Times New Roman" w:cs="Times New Roman" w:hint="eastAsia"/>
          <w:color w:val="0D0D0D" w:themeColor="text1" w:themeTint="F2"/>
          <w:sz w:val="20"/>
          <w:szCs w:val="20"/>
        </w:rPr>
        <w:t>microbial</w:t>
      </w:r>
      <w:r w:rsidRPr="00075A42">
        <w:rPr>
          <w:rFonts w:ascii="Times New Roman" w:hAnsi="Times New Roman" w:cs="Times New Roman" w:hint="eastAsia"/>
          <w:color w:val="0D0D0D" w:themeColor="text1" w:themeTint="F2"/>
          <w:sz w:val="20"/>
          <w:szCs w:val="20"/>
        </w:rPr>
        <w:t xml:space="preserve"> inoculants</w:t>
      </w:r>
      <w:r w:rsidR="007A573C" w:rsidRPr="00075A42">
        <w:rPr>
          <w:rFonts w:ascii="Times New Roman" w:hAnsi="Times New Roman" w:cs="Times New Roman"/>
          <w:color w:val="0D0D0D" w:themeColor="text1" w:themeTint="F2"/>
          <w:sz w:val="20"/>
          <w:szCs w:val="20"/>
        </w:rPr>
        <w:t xml:space="preserve">. In contrast, negative correlations were found between tomato </w:t>
      </w:r>
      <w:r w:rsidR="007A573C" w:rsidRPr="00075A42">
        <w:rPr>
          <w:rFonts w:ascii="Times New Roman" w:hAnsi="Times New Roman" w:cs="Times New Roman"/>
          <w:color w:val="0D0D0D" w:themeColor="text1" w:themeTint="F2"/>
          <w:sz w:val="20"/>
          <w:szCs w:val="20"/>
        </w:rPr>
        <w:lastRenderedPageBreak/>
        <w:t xml:space="preserve">shoot biomass and </w:t>
      </w:r>
      <w:proofErr w:type="spellStart"/>
      <w:r w:rsidR="007A573C" w:rsidRPr="00075A42">
        <w:rPr>
          <w:rFonts w:ascii="Times New Roman" w:hAnsi="Times New Roman" w:cs="Times New Roman"/>
          <w:i/>
          <w:color w:val="0D0D0D" w:themeColor="text1" w:themeTint="F2"/>
          <w:sz w:val="20"/>
          <w:szCs w:val="20"/>
        </w:rPr>
        <w:t>Gemmatimonas</w:t>
      </w:r>
      <w:proofErr w:type="spellEnd"/>
      <w:r w:rsidR="007A573C" w:rsidRPr="00075A42">
        <w:rPr>
          <w:rFonts w:ascii="Times New Roman" w:hAnsi="Times New Roman" w:cs="Times New Roman"/>
          <w:color w:val="0D0D0D" w:themeColor="text1" w:themeTint="F2"/>
          <w:sz w:val="20"/>
          <w:szCs w:val="20"/>
        </w:rPr>
        <w:t xml:space="preserve">, </w:t>
      </w:r>
      <w:r w:rsidR="007A573C" w:rsidRPr="00075A42">
        <w:rPr>
          <w:rFonts w:ascii="Times New Roman" w:hAnsi="Times New Roman" w:cs="Times New Roman"/>
          <w:i/>
          <w:color w:val="0D0D0D" w:themeColor="text1" w:themeTint="F2"/>
          <w:sz w:val="20"/>
          <w:szCs w:val="20"/>
        </w:rPr>
        <w:t>Sphingomonas</w:t>
      </w:r>
      <w:r w:rsidR="007A573C" w:rsidRPr="00075A42">
        <w:rPr>
          <w:rFonts w:ascii="Times New Roman" w:hAnsi="Times New Roman" w:cs="Times New Roman"/>
          <w:color w:val="0D0D0D" w:themeColor="text1" w:themeTint="F2"/>
          <w:sz w:val="20"/>
          <w:szCs w:val="20"/>
        </w:rPr>
        <w:t xml:space="preserve">, </w:t>
      </w:r>
      <w:r w:rsidR="007A573C" w:rsidRPr="00075A42">
        <w:rPr>
          <w:rFonts w:ascii="Times New Roman" w:hAnsi="Times New Roman" w:cs="Times New Roman"/>
          <w:i/>
          <w:color w:val="0D0D0D" w:themeColor="text1" w:themeTint="F2"/>
          <w:sz w:val="20"/>
          <w:szCs w:val="20"/>
        </w:rPr>
        <w:t>Gp3</w:t>
      </w:r>
      <w:r w:rsidR="007A573C" w:rsidRPr="00075A42">
        <w:rPr>
          <w:rFonts w:ascii="Times New Roman" w:hAnsi="Times New Roman" w:cs="Times New Roman"/>
          <w:color w:val="0D0D0D" w:themeColor="text1" w:themeTint="F2"/>
          <w:sz w:val="20"/>
          <w:szCs w:val="20"/>
        </w:rPr>
        <w:t xml:space="preserve">, </w:t>
      </w:r>
      <w:r w:rsidR="007A573C" w:rsidRPr="00075A42">
        <w:rPr>
          <w:rFonts w:ascii="Times New Roman" w:hAnsi="Times New Roman" w:cs="Times New Roman"/>
          <w:i/>
          <w:color w:val="0D0D0D" w:themeColor="text1" w:themeTint="F2"/>
          <w:sz w:val="20"/>
          <w:szCs w:val="20"/>
        </w:rPr>
        <w:t>Luteimonas</w:t>
      </w:r>
      <w:r w:rsidR="007A573C" w:rsidRPr="00075A42">
        <w:rPr>
          <w:rFonts w:ascii="Times New Roman" w:hAnsi="Times New Roman" w:cs="Times New Roman"/>
          <w:color w:val="0D0D0D" w:themeColor="text1" w:themeTint="F2"/>
          <w:sz w:val="20"/>
          <w:szCs w:val="20"/>
        </w:rPr>
        <w:t xml:space="preserve"> and </w:t>
      </w:r>
      <w:proofErr w:type="spellStart"/>
      <w:r w:rsidR="007A573C" w:rsidRPr="00075A42">
        <w:rPr>
          <w:rFonts w:ascii="Times New Roman" w:hAnsi="Times New Roman" w:cs="Times New Roman"/>
          <w:i/>
          <w:color w:val="0D0D0D" w:themeColor="text1" w:themeTint="F2"/>
          <w:sz w:val="20"/>
          <w:szCs w:val="20"/>
        </w:rPr>
        <w:t>Rhizomicrobium</w:t>
      </w:r>
      <w:proofErr w:type="spellEnd"/>
      <w:r w:rsidR="007A573C" w:rsidRPr="00075A42">
        <w:rPr>
          <w:rFonts w:ascii="Times New Roman" w:hAnsi="Times New Roman" w:cs="Times New Roman"/>
          <w:color w:val="0D0D0D" w:themeColor="text1" w:themeTint="F2"/>
          <w:sz w:val="20"/>
          <w:szCs w:val="20"/>
        </w:rPr>
        <w:t xml:space="preserve"> bacterial genera, which were more abundant in </w:t>
      </w:r>
      <w:r w:rsidRPr="00075A42">
        <w:rPr>
          <w:rFonts w:ascii="Times New Roman" w:hAnsi="Times New Roman" w:cs="Times New Roman" w:hint="eastAsia"/>
          <w:color w:val="0D0D0D" w:themeColor="text1" w:themeTint="F2"/>
          <w:sz w:val="20"/>
          <w:szCs w:val="20"/>
        </w:rPr>
        <w:t xml:space="preserve">the </w:t>
      </w:r>
      <w:r w:rsidR="00ED0659" w:rsidRPr="00075A42">
        <w:rPr>
          <w:rFonts w:ascii="Times New Roman" w:hAnsi="Times New Roman" w:cs="Times New Roman"/>
          <w:color w:val="0D0D0D" w:themeColor="text1" w:themeTint="F2"/>
          <w:sz w:val="20"/>
          <w:szCs w:val="20"/>
        </w:rPr>
        <w:t xml:space="preserve">tomato soil </w:t>
      </w:r>
      <w:r w:rsidRPr="00075A42">
        <w:rPr>
          <w:rFonts w:ascii="Times New Roman" w:hAnsi="Times New Roman" w:cs="Times New Roman"/>
          <w:color w:val="0D0D0D" w:themeColor="text1" w:themeTint="F2"/>
          <w:sz w:val="20"/>
          <w:szCs w:val="20"/>
        </w:rPr>
        <w:t>compared to other microbial inoculants</w:t>
      </w:r>
      <w:r w:rsidR="007A573C" w:rsidRPr="00075A42">
        <w:rPr>
          <w:rFonts w:ascii="Times New Roman" w:hAnsi="Times New Roman" w:cs="Times New Roman"/>
          <w:color w:val="0D0D0D" w:themeColor="text1" w:themeTint="F2"/>
          <w:sz w:val="20"/>
          <w:szCs w:val="20"/>
        </w:rPr>
        <w:t>. Similarly, high plant P and K con</w:t>
      </w:r>
      <w:r w:rsidRPr="00075A42">
        <w:rPr>
          <w:rFonts w:ascii="Times New Roman" w:hAnsi="Times New Roman" w:cs="Times New Roman" w:hint="eastAsia"/>
          <w:color w:val="0D0D0D" w:themeColor="text1" w:themeTint="F2"/>
          <w:sz w:val="20"/>
          <w:szCs w:val="20"/>
        </w:rPr>
        <w:t>centration</w:t>
      </w:r>
      <w:r w:rsidR="007A573C" w:rsidRPr="00075A42">
        <w:rPr>
          <w:rFonts w:ascii="Times New Roman" w:hAnsi="Times New Roman" w:cs="Times New Roman"/>
          <w:color w:val="0D0D0D" w:themeColor="text1" w:themeTint="F2"/>
          <w:sz w:val="20"/>
          <w:szCs w:val="20"/>
        </w:rPr>
        <w:t>s were linked with high relative abundance</w:t>
      </w:r>
      <w:r w:rsidR="00ED0659" w:rsidRPr="00075A42">
        <w:rPr>
          <w:rFonts w:ascii="Times New Roman" w:hAnsi="Times New Roman" w:cs="Times New Roman"/>
          <w:color w:val="0D0D0D" w:themeColor="text1" w:themeTint="F2"/>
          <w:sz w:val="20"/>
          <w:szCs w:val="20"/>
        </w:rPr>
        <w:t>s</w:t>
      </w:r>
      <w:r w:rsidR="007A573C" w:rsidRPr="00075A42">
        <w:rPr>
          <w:rFonts w:ascii="Times New Roman" w:hAnsi="Times New Roman" w:cs="Times New Roman"/>
          <w:color w:val="0D0D0D" w:themeColor="text1" w:themeTint="F2"/>
          <w:sz w:val="20"/>
          <w:szCs w:val="20"/>
        </w:rPr>
        <w:t xml:space="preserve"> of </w:t>
      </w:r>
      <w:r w:rsidR="007A573C" w:rsidRPr="00075A42">
        <w:rPr>
          <w:rFonts w:ascii="Times New Roman" w:hAnsi="Times New Roman" w:cs="Times New Roman"/>
          <w:i/>
          <w:color w:val="0D0D0D" w:themeColor="text1" w:themeTint="F2"/>
          <w:sz w:val="20"/>
          <w:szCs w:val="20"/>
        </w:rPr>
        <w:t>Dyella</w:t>
      </w:r>
      <w:r w:rsidR="007A573C" w:rsidRPr="00075A42">
        <w:rPr>
          <w:rFonts w:ascii="Times New Roman" w:hAnsi="Times New Roman" w:cs="Times New Roman"/>
          <w:color w:val="0D0D0D" w:themeColor="text1" w:themeTint="F2"/>
          <w:sz w:val="20"/>
          <w:szCs w:val="20"/>
        </w:rPr>
        <w:t xml:space="preserve">, </w:t>
      </w:r>
      <w:proofErr w:type="spellStart"/>
      <w:r w:rsidR="007A573C" w:rsidRPr="00075A42">
        <w:rPr>
          <w:rFonts w:ascii="Times New Roman" w:hAnsi="Times New Roman" w:cs="Times New Roman"/>
          <w:i/>
          <w:color w:val="0D0D0D" w:themeColor="text1" w:themeTint="F2"/>
          <w:sz w:val="20"/>
          <w:szCs w:val="20"/>
        </w:rPr>
        <w:t>Burkholderia</w:t>
      </w:r>
      <w:proofErr w:type="spellEnd"/>
      <w:r w:rsidR="007A573C" w:rsidRPr="00075A42">
        <w:rPr>
          <w:rFonts w:ascii="Times New Roman" w:hAnsi="Times New Roman" w:cs="Times New Roman"/>
          <w:color w:val="0D0D0D" w:themeColor="text1" w:themeTint="F2"/>
          <w:sz w:val="20"/>
          <w:szCs w:val="20"/>
        </w:rPr>
        <w:t xml:space="preserve">, </w:t>
      </w:r>
      <w:proofErr w:type="spellStart"/>
      <w:r w:rsidR="007A573C" w:rsidRPr="00075A42">
        <w:rPr>
          <w:rFonts w:ascii="Times New Roman" w:hAnsi="Times New Roman" w:cs="Times New Roman"/>
          <w:i/>
          <w:color w:val="0D0D0D" w:themeColor="text1" w:themeTint="F2"/>
          <w:sz w:val="20"/>
          <w:szCs w:val="20"/>
        </w:rPr>
        <w:t>Streptophyta</w:t>
      </w:r>
      <w:proofErr w:type="spellEnd"/>
      <w:r w:rsidR="007A573C" w:rsidRPr="00075A42">
        <w:rPr>
          <w:rFonts w:ascii="Times New Roman" w:hAnsi="Times New Roman" w:cs="Times New Roman"/>
          <w:color w:val="0D0D0D" w:themeColor="text1" w:themeTint="F2"/>
          <w:sz w:val="20"/>
          <w:szCs w:val="20"/>
        </w:rPr>
        <w:t xml:space="preserve">, </w:t>
      </w:r>
      <w:r w:rsidR="007A573C" w:rsidRPr="00075A42">
        <w:rPr>
          <w:rFonts w:ascii="Times New Roman" w:hAnsi="Times New Roman" w:cs="Times New Roman"/>
          <w:i/>
          <w:color w:val="0D0D0D" w:themeColor="text1" w:themeTint="F2"/>
          <w:sz w:val="20"/>
          <w:szCs w:val="20"/>
        </w:rPr>
        <w:t>Enterobacter</w:t>
      </w:r>
      <w:r w:rsidR="007A573C" w:rsidRPr="00075A42">
        <w:rPr>
          <w:rFonts w:ascii="Times New Roman" w:hAnsi="Times New Roman" w:cs="Times New Roman"/>
          <w:color w:val="0D0D0D" w:themeColor="text1" w:themeTint="F2"/>
          <w:sz w:val="20"/>
          <w:szCs w:val="20"/>
        </w:rPr>
        <w:t xml:space="preserve"> and</w:t>
      </w:r>
      <w:r w:rsidR="007A573C" w:rsidRPr="00075A42">
        <w:rPr>
          <w:rFonts w:ascii="Times New Roman" w:hAnsi="Times New Roman" w:cs="Times New Roman"/>
          <w:i/>
          <w:color w:val="0D0D0D" w:themeColor="text1" w:themeTint="F2"/>
          <w:sz w:val="20"/>
          <w:szCs w:val="20"/>
        </w:rPr>
        <w:t xml:space="preserve"> Arachidicoccus</w:t>
      </w:r>
      <w:r w:rsidR="007A573C" w:rsidRPr="00075A42">
        <w:rPr>
          <w:rFonts w:ascii="Times New Roman" w:hAnsi="Times New Roman" w:cs="Times New Roman"/>
          <w:color w:val="0D0D0D" w:themeColor="text1" w:themeTint="F2"/>
          <w:sz w:val="20"/>
          <w:szCs w:val="20"/>
        </w:rPr>
        <w:t xml:space="preserve"> bacterial genera, which were relatively more abundant in </w:t>
      </w:r>
      <w:r w:rsidR="0097511D" w:rsidRPr="00075A42">
        <w:rPr>
          <w:rFonts w:ascii="Times New Roman" w:hAnsi="Times New Roman" w:cs="Times New Roman" w:hint="eastAsia"/>
          <w:color w:val="0D0D0D" w:themeColor="text1" w:themeTint="F2"/>
          <w:sz w:val="20"/>
          <w:szCs w:val="20"/>
        </w:rPr>
        <w:t xml:space="preserve">the </w:t>
      </w:r>
      <w:r w:rsidR="0097511D" w:rsidRPr="00075A42">
        <w:rPr>
          <w:rFonts w:ascii="Times New Roman" w:hAnsi="Times New Roman" w:cs="Times New Roman"/>
          <w:color w:val="0D0D0D" w:themeColor="text1" w:themeTint="F2"/>
          <w:sz w:val="20"/>
          <w:szCs w:val="20"/>
        </w:rPr>
        <w:t xml:space="preserve">forest and tomato </w:t>
      </w:r>
      <w:r w:rsidR="0097511D" w:rsidRPr="00075A42">
        <w:rPr>
          <w:rFonts w:ascii="Times New Roman" w:hAnsi="Times New Roman" w:cs="Times New Roman" w:hint="eastAsia"/>
          <w:color w:val="0D0D0D" w:themeColor="text1" w:themeTint="F2"/>
          <w:sz w:val="20"/>
          <w:szCs w:val="20"/>
        </w:rPr>
        <w:t xml:space="preserve">microbial </w:t>
      </w:r>
      <w:r w:rsidR="0097511D" w:rsidRPr="00075A42">
        <w:rPr>
          <w:rFonts w:ascii="Times New Roman" w:hAnsi="Times New Roman" w:cs="Times New Roman"/>
          <w:color w:val="0D0D0D" w:themeColor="text1" w:themeTint="F2"/>
          <w:sz w:val="20"/>
          <w:szCs w:val="20"/>
        </w:rPr>
        <w:t>inoculant</w:t>
      </w:r>
      <w:r w:rsidR="00BC465C" w:rsidRPr="00075A42">
        <w:rPr>
          <w:rFonts w:ascii="Times New Roman" w:hAnsi="Times New Roman" w:cs="Times New Roman" w:hint="eastAsia"/>
          <w:color w:val="0D0D0D" w:themeColor="text1" w:themeTint="F2"/>
          <w:sz w:val="20"/>
          <w:szCs w:val="20"/>
        </w:rPr>
        <w:t xml:space="preserve"> treatments</w:t>
      </w:r>
      <w:r w:rsidR="007A573C" w:rsidRPr="00075A42">
        <w:rPr>
          <w:rFonts w:ascii="Times New Roman" w:hAnsi="Times New Roman" w:cs="Times New Roman"/>
          <w:color w:val="0D0D0D" w:themeColor="text1" w:themeTint="F2"/>
          <w:sz w:val="20"/>
          <w:szCs w:val="20"/>
        </w:rPr>
        <w:t>. Additionally, both</w:t>
      </w:r>
      <w:r w:rsidR="0097511D" w:rsidRPr="00075A42">
        <w:rPr>
          <w:rFonts w:ascii="Times New Roman" w:hAnsi="Times New Roman" w:cs="Times New Roman" w:hint="eastAsia"/>
          <w:color w:val="0D0D0D" w:themeColor="text1" w:themeTint="F2"/>
          <w:sz w:val="20"/>
          <w:szCs w:val="20"/>
        </w:rPr>
        <w:t xml:space="preserve"> the</w:t>
      </w:r>
      <w:r w:rsidR="007A573C" w:rsidRPr="00075A42">
        <w:rPr>
          <w:rFonts w:ascii="Times New Roman" w:hAnsi="Times New Roman" w:cs="Times New Roman"/>
          <w:color w:val="0D0D0D" w:themeColor="text1" w:themeTint="F2"/>
          <w:sz w:val="20"/>
          <w:szCs w:val="20"/>
        </w:rPr>
        <w:t xml:space="preserve"> bacterial abundance</w:t>
      </w:r>
      <w:r w:rsidR="0097511D" w:rsidRPr="00075A42">
        <w:rPr>
          <w:rFonts w:ascii="Times New Roman" w:hAnsi="Times New Roman" w:cs="Times New Roman" w:hint="eastAsia"/>
          <w:color w:val="0D0D0D" w:themeColor="text1" w:themeTint="F2"/>
          <w:sz w:val="20"/>
          <w:szCs w:val="20"/>
        </w:rPr>
        <w:t>s</w:t>
      </w:r>
      <w:r w:rsidR="007A573C" w:rsidRPr="00075A42">
        <w:rPr>
          <w:rFonts w:ascii="Times New Roman" w:hAnsi="Times New Roman" w:cs="Times New Roman"/>
          <w:color w:val="0D0D0D" w:themeColor="text1" w:themeTint="F2"/>
          <w:sz w:val="20"/>
          <w:szCs w:val="20"/>
        </w:rPr>
        <w:t xml:space="preserve"> and </w:t>
      </w:r>
      <w:r w:rsidRPr="00075A42">
        <w:rPr>
          <w:rFonts w:ascii="Times New Roman" w:hAnsi="Times New Roman" w:cs="Times New Roman" w:hint="eastAsia"/>
          <w:color w:val="0D0D0D" w:themeColor="text1" w:themeTint="F2"/>
          <w:sz w:val="20"/>
          <w:szCs w:val="20"/>
        </w:rPr>
        <w:t xml:space="preserve">community </w:t>
      </w:r>
      <w:r w:rsidR="007A573C" w:rsidRPr="00075A42">
        <w:rPr>
          <w:rFonts w:ascii="Times New Roman" w:hAnsi="Times New Roman" w:cs="Times New Roman"/>
          <w:color w:val="0D0D0D" w:themeColor="text1" w:themeTint="F2"/>
          <w:sz w:val="20"/>
          <w:szCs w:val="20"/>
        </w:rPr>
        <w:t>diversity were positively correlated with plant K and P con</w:t>
      </w:r>
      <w:r w:rsidR="00E21146" w:rsidRPr="00075A42">
        <w:rPr>
          <w:rFonts w:ascii="Times New Roman" w:hAnsi="Times New Roman" w:cs="Times New Roman" w:hint="eastAsia"/>
          <w:color w:val="0D0D0D" w:themeColor="text1" w:themeTint="F2"/>
          <w:sz w:val="20"/>
          <w:szCs w:val="20"/>
        </w:rPr>
        <w:t>centrations</w:t>
      </w:r>
      <w:r w:rsidR="0044631D" w:rsidRPr="00075A42">
        <w:rPr>
          <w:rFonts w:ascii="Times New Roman" w:hAnsi="Times New Roman" w:cs="Times New Roman"/>
          <w:color w:val="0D0D0D" w:themeColor="text1" w:themeTint="F2"/>
          <w:sz w:val="20"/>
          <w:szCs w:val="20"/>
        </w:rPr>
        <w:t xml:space="preserve"> in general</w:t>
      </w:r>
      <w:r w:rsidR="007A573C" w:rsidRPr="00075A42">
        <w:rPr>
          <w:rFonts w:ascii="Times New Roman" w:hAnsi="Times New Roman" w:cs="Times New Roman"/>
          <w:color w:val="0D0D0D" w:themeColor="text1" w:themeTint="F2"/>
          <w:sz w:val="20"/>
          <w:szCs w:val="20"/>
        </w:rPr>
        <w:t xml:space="preserve"> (</w:t>
      </w:r>
      <w:r w:rsidR="007A573C" w:rsidRPr="00075A42">
        <w:rPr>
          <w:rFonts w:ascii="Times New Roman" w:hAnsi="Times New Roman" w:cs="Times New Roman"/>
          <w:i/>
          <w:color w:val="0D0D0D" w:themeColor="text1" w:themeTint="F2"/>
          <w:sz w:val="20"/>
          <w:szCs w:val="20"/>
        </w:rPr>
        <w:t>p</w:t>
      </w:r>
      <w:r w:rsidR="007A573C" w:rsidRPr="00075A42">
        <w:rPr>
          <w:rFonts w:ascii="Times New Roman" w:hAnsi="Times New Roman" w:cs="Times New Roman"/>
          <w:color w:val="0D0D0D" w:themeColor="text1" w:themeTint="F2"/>
          <w:sz w:val="20"/>
          <w:szCs w:val="20"/>
        </w:rPr>
        <w:t xml:space="preserve"> &lt; 0.05, Spearman correlation). </w:t>
      </w:r>
      <w:r w:rsidR="00E21146" w:rsidRPr="00075A42">
        <w:rPr>
          <w:rFonts w:ascii="Times New Roman" w:eastAsia="宋体" w:hAnsi="Times New Roman" w:cs="Times New Roman" w:hint="eastAsia"/>
          <w:color w:val="0D0D0D" w:themeColor="text1" w:themeTint="F2"/>
          <w:kern w:val="0"/>
          <w:sz w:val="20"/>
          <w:szCs w:val="20"/>
        </w:rPr>
        <w:t>T</w:t>
      </w:r>
      <w:r w:rsidR="00E21146" w:rsidRPr="00075A42">
        <w:rPr>
          <w:rFonts w:ascii="Times New Roman" w:eastAsia="宋体" w:hAnsi="Times New Roman" w:cs="Times New Roman"/>
          <w:color w:val="0D0D0D" w:themeColor="text1" w:themeTint="F2"/>
          <w:kern w:val="0"/>
          <w:sz w:val="20"/>
          <w:szCs w:val="20"/>
        </w:rPr>
        <w:t>o identify the most important bacterial taxa associated with plant growth</w:t>
      </w:r>
      <w:r w:rsidR="00E21146" w:rsidRPr="00075A42">
        <w:rPr>
          <w:rFonts w:ascii="Times New Roman" w:eastAsia="宋体" w:hAnsi="Times New Roman" w:cs="Times New Roman" w:hint="eastAsia"/>
          <w:color w:val="0D0D0D" w:themeColor="text1" w:themeTint="F2"/>
          <w:kern w:val="0"/>
          <w:sz w:val="20"/>
          <w:szCs w:val="20"/>
        </w:rPr>
        <w:t>-</w:t>
      </w:r>
      <w:r w:rsidR="00E21146" w:rsidRPr="00075A42">
        <w:rPr>
          <w:rFonts w:ascii="Times New Roman" w:eastAsia="宋体" w:hAnsi="Times New Roman" w:cs="Times New Roman"/>
          <w:color w:val="0D0D0D" w:themeColor="text1" w:themeTint="F2"/>
          <w:kern w:val="0"/>
          <w:sz w:val="20"/>
          <w:szCs w:val="20"/>
        </w:rPr>
        <w:t>promotion</w:t>
      </w:r>
      <w:r w:rsidR="00E21146" w:rsidRPr="00075A42">
        <w:rPr>
          <w:rFonts w:ascii="Times New Roman" w:eastAsia="宋体" w:hAnsi="Times New Roman" w:cs="Times New Roman" w:hint="eastAsia"/>
          <w:color w:val="0D0D0D" w:themeColor="text1" w:themeTint="F2"/>
          <w:kern w:val="0"/>
          <w:sz w:val="20"/>
          <w:szCs w:val="20"/>
        </w:rPr>
        <w:t xml:space="preserve"> in microbial inoculant treatments</w:t>
      </w:r>
      <w:r w:rsidR="00E21146" w:rsidRPr="00075A42">
        <w:rPr>
          <w:rFonts w:ascii="Times New Roman" w:hAnsi="Times New Roman" w:cs="Times New Roman"/>
          <w:color w:val="0D0D0D" w:themeColor="text1" w:themeTint="F2"/>
          <w:sz w:val="20"/>
          <w:szCs w:val="20"/>
        </w:rPr>
        <w:t>,</w:t>
      </w:r>
      <w:r w:rsidR="00E21146" w:rsidRPr="00075A42">
        <w:rPr>
          <w:rFonts w:ascii="Times New Roman" w:hAnsi="Times New Roman" w:cs="Times New Roman" w:hint="eastAsia"/>
          <w:color w:val="0D0D0D" w:themeColor="text1" w:themeTint="F2"/>
          <w:sz w:val="20"/>
          <w:szCs w:val="20"/>
        </w:rPr>
        <w:t xml:space="preserve"> w</w:t>
      </w:r>
      <w:r w:rsidR="00ED0659" w:rsidRPr="00075A42">
        <w:rPr>
          <w:rFonts w:ascii="Times New Roman" w:hAnsi="Times New Roman" w:cs="Times New Roman"/>
          <w:color w:val="0D0D0D" w:themeColor="text1" w:themeTint="F2"/>
          <w:sz w:val="20"/>
          <w:szCs w:val="20"/>
        </w:rPr>
        <w:t>e used r</w:t>
      </w:r>
      <w:r w:rsidR="007A573C" w:rsidRPr="00075A42">
        <w:rPr>
          <w:rFonts w:ascii="Times New Roman" w:hAnsi="Times New Roman" w:cs="Times New Roman"/>
          <w:color w:val="0D0D0D" w:themeColor="text1" w:themeTint="F2"/>
          <w:sz w:val="20"/>
          <w:szCs w:val="20"/>
        </w:rPr>
        <w:t>andom forest</w:t>
      </w:r>
      <w:r w:rsidR="008D01AD" w:rsidRPr="00075A42">
        <w:rPr>
          <w:rFonts w:ascii="Times New Roman" w:eastAsia="宋体" w:hAnsi="Times New Roman" w:cs="Times New Roman"/>
          <w:color w:val="0D0D0D" w:themeColor="text1" w:themeTint="F2"/>
          <w:kern w:val="0"/>
          <w:sz w:val="20"/>
          <w:szCs w:val="20"/>
        </w:rPr>
        <w:t xml:space="preserve"> analysis based on the </w:t>
      </w:r>
      <w:r w:rsidR="00E21146" w:rsidRPr="00075A42">
        <w:rPr>
          <w:rFonts w:ascii="Times New Roman" w:eastAsia="宋体" w:hAnsi="Times New Roman" w:cs="Times New Roman" w:hint="eastAsia"/>
          <w:color w:val="0D0D0D" w:themeColor="text1" w:themeTint="F2"/>
          <w:kern w:val="0"/>
          <w:sz w:val="20"/>
          <w:szCs w:val="20"/>
        </w:rPr>
        <w:t xml:space="preserve">relationships between </w:t>
      </w:r>
      <w:r w:rsidR="008D01AD" w:rsidRPr="00075A42">
        <w:rPr>
          <w:rFonts w:ascii="Times New Roman" w:eastAsia="宋体" w:hAnsi="Times New Roman" w:cs="Times New Roman"/>
          <w:color w:val="0D0D0D" w:themeColor="text1" w:themeTint="F2"/>
          <w:kern w:val="0"/>
          <w:sz w:val="20"/>
          <w:szCs w:val="20"/>
        </w:rPr>
        <w:t xml:space="preserve">relative abundance of </w:t>
      </w:r>
      <w:r w:rsidR="00E558B8" w:rsidRPr="00075A42">
        <w:rPr>
          <w:rFonts w:ascii="Times New Roman" w:eastAsia="宋体" w:hAnsi="Times New Roman" w:cs="Times New Roman" w:hint="eastAsia"/>
          <w:color w:val="0D0D0D" w:themeColor="text1" w:themeTint="F2"/>
          <w:kern w:val="0"/>
          <w:sz w:val="20"/>
          <w:szCs w:val="20"/>
        </w:rPr>
        <w:t xml:space="preserve">top 10 </w:t>
      </w:r>
      <w:r w:rsidR="00E21146" w:rsidRPr="00075A42">
        <w:rPr>
          <w:rFonts w:ascii="Times New Roman" w:eastAsia="宋体" w:hAnsi="Times New Roman" w:cs="Times New Roman" w:hint="eastAsia"/>
          <w:color w:val="0D0D0D" w:themeColor="text1" w:themeTint="F2"/>
          <w:kern w:val="0"/>
          <w:sz w:val="20"/>
          <w:szCs w:val="20"/>
        </w:rPr>
        <w:t xml:space="preserve">bacterial </w:t>
      </w:r>
      <w:r w:rsidR="00E558B8" w:rsidRPr="00075A42">
        <w:rPr>
          <w:rFonts w:ascii="Times New Roman" w:eastAsia="宋体" w:hAnsi="Times New Roman" w:cs="Times New Roman" w:hint="eastAsia"/>
          <w:color w:val="0D0D0D" w:themeColor="text1" w:themeTint="F2"/>
          <w:kern w:val="0"/>
          <w:sz w:val="20"/>
          <w:szCs w:val="20"/>
        </w:rPr>
        <w:t>genera</w:t>
      </w:r>
      <w:r w:rsidR="00220262" w:rsidRPr="00075A42">
        <w:rPr>
          <w:rFonts w:ascii="Times New Roman" w:eastAsia="宋体" w:hAnsi="Times New Roman" w:cs="Times New Roman"/>
          <w:color w:val="0D0D0D" w:themeColor="text1" w:themeTint="F2"/>
          <w:kern w:val="0"/>
          <w:sz w:val="20"/>
          <w:szCs w:val="20"/>
        </w:rPr>
        <w:t xml:space="preserve">, </w:t>
      </w:r>
      <w:r w:rsidR="00ED0659" w:rsidRPr="00075A42">
        <w:rPr>
          <w:rFonts w:ascii="Times New Roman" w:eastAsia="宋体" w:hAnsi="Times New Roman" w:cs="Times New Roman"/>
          <w:color w:val="0D0D0D" w:themeColor="text1" w:themeTint="F2"/>
          <w:kern w:val="0"/>
          <w:sz w:val="20"/>
          <w:szCs w:val="20"/>
        </w:rPr>
        <w:t xml:space="preserve">total </w:t>
      </w:r>
      <w:r w:rsidR="00220262" w:rsidRPr="00075A42">
        <w:rPr>
          <w:rFonts w:ascii="Times New Roman" w:eastAsia="宋体" w:hAnsi="Times New Roman" w:cs="Times New Roman"/>
          <w:color w:val="0D0D0D" w:themeColor="text1" w:themeTint="F2"/>
          <w:kern w:val="0"/>
          <w:sz w:val="20"/>
          <w:szCs w:val="20"/>
        </w:rPr>
        <w:t>bacterial abundance</w:t>
      </w:r>
      <w:r w:rsidR="00ED0659" w:rsidRPr="00075A42">
        <w:rPr>
          <w:rFonts w:ascii="Times New Roman" w:eastAsia="宋体" w:hAnsi="Times New Roman" w:cs="Times New Roman"/>
          <w:color w:val="0D0D0D" w:themeColor="text1" w:themeTint="F2"/>
          <w:kern w:val="0"/>
          <w:sz w:val="20"/>
          <w:szCs w:val="20"/>
        </w:rPr>
        <w:t>s</w:t>
      </w:r>
      <w:r w:rsidR="00220262" w:rsidRPr="00075A42">
        <w:rPr>
          <w:rFonts w:ascii="Times New Roman" w:eastAsia="宋体" w:hAnsi="Times New Roman" w:cs="Times New Roman"/>
          <w:color w:val="0D0D0D" w:themeColor="text1" w:themeTint="F2"/>
          <w:kern w:val="0"/>
          <w:sz w:val="20"/>
          <w:szCs w:val="20"/>
        </w:rPr>
        <w:t>, bacterial community diversity</w:t>
      </w:r>
      <w:r w:rsidR="008D01AD" w:rsidRPr="00075A42">
        <w:rPr>
          <w:rFonts w:ascii="Times New Roman" w:eastAsia="宋体" w:hAnsi="Times New Roman" w:cs="Times New Roman"/>
          <w:color w:val="0D0D0D" w:themeColor="text1" w:themeTint="F2"/>
          <w:kern w:val="0"/>
          <w:sz w:val="20"/>
          <w:szCs w:val="20"/>
        </w:rPr>
        <w:t xml:space="preserve"> and average z-score </w:t>
      </w:r>
      <w:r w:rsidR="007965F2" w:rsidRPr="00075A42">
        <w:rPr>
          <w:rFonts w:ascii="Times New Roman" w:eastAsia="宋体" w:hAnsi="Times New Roman" w:cs="Times New Roman"/>
          <w:color w:val="0D0D0D" w:themeColor="text1" w:themeTint="F2"/>
          <w:kern w:val="0"/>
          <w:sz w:val="20"/>
          <w:szCs w:val="20"/>
        </w:rPr>
        <w:t>summarizing</w:t>
      </w:r>
      <w:r w:rsidR="00ED0659" w:rsidRPr="00075A42">
        <w:rPr>
          <w:rFonts w:ascii="Times New Roman" w:eastAsia="宋体" w:hAnsi="Times New Roman" w:cs="Times New Roman"/>
          <w:color w:val="0D0D0D" w:themeColor="text1" w:themeTint="F2"/>
          <w:kern w:val="0"/>
          <w:sz w:val="20"/>
          <w:szCs w:val="20"/>
        </w:rPr>
        <w:t xml:space="preserve"> </w:t>
      </w:r>
      <w:r w:rsidR="008D01AD" w:rsidRPr="00075A42">
        <w:rPr>
          <w:rFonts w:ascii="Times New Roman" w:eastAsia="宋体" w:hAnsi="Times New Roman" w:cs="Times New Roman"/>
          <w:color w:val="0D0D0D" w:themeColor="text1" w:themeTint="F2"/>
          <w:kern w:val="0"/>
          <w:sz w:val="20"/>
          <w:szCs w:val="20"/>
        </w:rPr>
        <w:t>all plant growth</w:t>
      </w:r>
      <w:r w:rsidR="007965F2" w:rsidRPr="00075A42">
        <w:rPr>
          <w:rFonts w:ascii="Times New Roman" w:eastAsia="宋体" w:hAnsi="Times New Roman" w:cs="Times New Roman"/>
          <w:color w:val="0D0D0D" w:themeColor="text1" w:themeTint="F2"/>
          <w:kern w:val="0"/>
          <w:sz w:val="20"/>
          <w:szCs w:val="20"/>
        </w:rPr>
        <w:t>-</w:t>
      </w:r>
      <w:r w:rsidR="00ED0659" w:rsidRPr="00075A42">
        <w:rPr>
          <w:rFonts w:ascii="Times New Roman" w:eastAsia="宋体" w:hAnsi="Times New Roman" w:cs="Times New Roman"/>
          <w:color w:val="0D0D0D" w:themeColor="text1" w:themeTint="F2"/>
          <w:kern w:val="0"/>
          <w:sz w:val="20"/>
          <w:szCs w:val="20"/>
        </w:rPr>
        <w:t>promotion</w:t>
      </w:r>
      <w:r w:rsidR="008D01AD" w:rsidRPr="00075A42">
        <w:rPr>
          <w:rFonts w:ascii="Times New Roman" w:eastAsia="宋体" w:hAnsi="Times New Roman" w:cs="Times New Roman"/>
          <w:color w:val="0D0D0D" w:themeColor="text1" w:themeTint="F2"/>
          <w:kern w:val="0"/>
          <w:sz w:val="20"/>
          <w:szCs w:val="20"/>
        </w:rPr>
        <w:t xml:space="preserve"> </w:t>
      </w:r>
      <w:r w:rsidR="008B48F3" w:rsidRPr="00075A42">
        <w:rPr>
          <w:rFonts w:ascii="Times New Roman" w:eastAsia="宋体" w:hAnsi="Times New Roman" w:cs="Times New Roman"/>
          <w:color w:val="0D0D0D" w:themeColor="text1" w:themeTint="F2"/>
          <w:kern w:val="0"/>
          <w:sz w:val="20"/>
          <w:szCs w:val="20"/>
        </w:rPr>
        <w:t>traits</w:t>
      </w:r>
      <w:r w:rsidR="008D01AD" w:rsidRPr="00075A42">
        <w:rPr>
          <w:rFonts w:ascii="Times New Roman" w:eastAsia="宋体" w:hAnsi="Times New Roman" w:cs="Times New Roman"/>
          <w:color w:val="0D0D0D" w:themeColor="text1" w:themeTint="F2"/>
          <w:kern w:val="0"/>
          <w:sz w:val="20"/>
          <w:szCs w:val="20"/>
        </w:rPr>
        <w:t>.</w:t>
      </w:r>
      <w:r w:rsidR="00C86860" w:rsidRPr="00075A42">
        <w:rPr>
          <w:rFonts w:ascii="Times New Roman" w:eastAsia="宋体" w:hAnsi="Times New Roman" w:cs="Times New Roman"/>
          <w:color w:val="0D0D0D" w:themeColor="text1" w:themeTint="F2"/>
          <w:kern w:val="0"/>
          <w:sz w:val="20"/>
          <w:szCs w:val="20"/>
        </w:rPr>
        <w:t xml:space="preserve"> </w:t>
      </w:r>
      <w:r w:rsidR="007965F2" w:rsidRPr="00075A42">
        <w:rPr>
          <w:rFonts w:ascii="Times New Roman" w:eastAsia="宋体" w:hAnsi="Times New Roman" w:cs="Times New Roman"/>
          <w:color w:val="0D0D0D" w:themeColor="text1" w:themeTint="F2"/>
          <w:kern w:val="0"/>
          <w:sz w:val="20"/>
          <w:szCs w:val="20"/>
        </w:rPr>
        <w:t>Based on this analysis, we found that</w:t>
      </w:r>
      <w:r w:rsidR="004C7E38" w:rsidRPr="00075A42">
        <w:rPr>
          <w:color w:val="0D0D0D" w:themeColor="text1" w:themeTint="F2"/>
          <w:sz w:val="20"/>
          <w:szCs w:val="20"/>
        </w:rPr>
        <w:t xml:space="preserve"> </w:t>
      </w:r>
      <w:r w:rsidR="004C7E38" w:rsidRPr="00075A42">
        <w:rPr>
          <w:rFonts w:ascii="Times New Roman" w:eastAsia="宋体" w:hAnsi="Times New Roman" w:cs="Times New Roman"/>
          <w:i/>
          <w:color w:val="0D0D0D" w:themeColor="text1" w:themeTint="F2"/>
          <w:kern w:val="0"/>
          <w:sz w:val="20"/>
          <w:szCs w:val="20"/>
        </w:rPr>
        <w:t>Streptomyces</w:t>
      </w:r>
      <w:r w:rsidR="004C7E38" w:rsidRPr="00075A42">
        <w:rPr>
          <w:rFonts w:ascii="Times New Roman" w:eastAsia="宋体" w:hAnsi="Times New Roman" w:cs="Times New Roman"/>
          <w:color w:val="0D0D0D" w:themeColor="text1" w:themeTint="F2"/>
          <w:kern w:val="0"/>
          <w:sz w:val="20"/>
          <w:szCs w:val="20"/>
        </w:rPr>
        <w:t xml:space="preserve"> (Actinobacteria), </w:t>
      </w:r>
      <w:r w:rsidR="004C7E38" w:rsidRPr="00075A42">
        <w:rPr>
          <w:rFonts w:ascii="Times New Roman" w:eastAsia="宋体" w:hAnsi="Times New Roman" w:cs="Times New Roman"/>
          <w:i/>
          <w:color w:val="0D0D0D" w:themeColor="text1" w:themeTint="F2"/>
          <w:kern w:val="0"/>
          <w:sz w:val="20"/>
          <w:szCs w:val="20"/>
        </w:rPr>
        <w:t xml:space="preserve">Luteimonas </w:t>
      </w:r>
      <w:r w:rsidR="004C7E38" w:rsidRPr="00075A42">
        <w:rPr>
          <w:rFonts w:ascii="Times New Roman" w:eastAsia="宋体" w:hAnsi="Times New Roman" w:cs="Times New Roman"/>
          <w:color w:val="0D0D0D" w:themeColor="text1" w:themeTint="F2"/>
          <w:kern w:val="0"/>
          <w:sz w:val="20"/>
          <w:szCs w:val="20"/>
        </w:rPr>
        <w:t xml:space="preserve">(Gammaproteobacteria) and </w:t>
      </w:r>
      <w:r w:rsidR="004C7E38" w:rsidRPr="00075A42">
        <w:rPr>
          <w:rFonts w:ascii="Times New Roman" w:eastAsia="宋体" w:hAnsi="Times New Roman" w:cs="Times New Roman"/>
          <w:i/>
          <w:color w:val="0D0D0D" w:themeColor="text1" w:themeTint="F2"/>
          <w:kern w:val="0"/>
          <w:sz w:val="20"/>
          <w:szCs w:val="20"/>
        </w:rPr>
        <w:t>Enterobacter</w:t>
      </w:r>
      <w:r w:rsidR="004C7E38" w:rsidRPr="00075A42">
        <w:rPr>
          <w:rFonts w:ascii="Times New Roman" w:eastAsia="宋体" w:hAnsi="Times New Roman" w:cs="Times New Roman"/>
          <w:color w:val="0D0D0D" w:themeColor="text1" w:themeTint="F2"/>
          <w:kern w:val="0"/>
          <w:sz w:val="20"/>
          <w:szCs w:val="20"/>
        </w:rPr>
        <w:t xml:space="preserve"> (Gammaproteobacteria)</w:t>
      </w:r>
      <w:r w:rsidR="00220262" w:rsidRPr="00075A42">
        <w:rPr>
          <w:rFonts w:ascii="Times New Roman" w:eastAsia="宋体" w:hAnsi="Times New Roman" w:cs="Times New Roman"/>
          <w:color w:val="0D0D0D" w:themeColor="text1" w:themeTint="F2"/>
          <w:kern w:val="0"/>
          <w:sz w:val="20"/>
          <w:szCs w:val="20"/>
        </w:rPr>
        <w:t xml:space="preserve"> </w:t>
      </w:r>
      <w:r w:rsidR="00BC628C" w:rsidRPr="00075A42">
        <w:rPr>
          <w:rFonts w:ascii="Times New Roman" w:eastAsia="宋体" w:hAnsi="Times New Roman" w:cs="Times New Roman" w:hint="eastAsia"/>
          <w:color w:val="0D0D0D" w:themeColor="text1" w:themeTint="F2"/>
          <w:kern w:val="0"/>
          <w:sz w:val="20"/>
          <w:szCs w:val="20"/>
        </w:rPr>
        <w:t xml:space="preserve">genera </w:t>
      </w:r>
      <w:r w:rsidR="00AC430F" w:rsidRPr="00075A42">
        <w:rPr>
          <w:rFonts w:ascii="Times New Roman" w:eastAsia="宋体" w:hAnsi="Times New Roman" w:cs="Times New Roman"/>
          <w:color w:val="0D0D0D" w:themeColor="text1" w:themeTint="F2"/>
          <w:kern w:val="0"/>
          <w:sz w:val="20"/>
          <w:szCs w:val="20"/>
        </w:rPr>
        <w:t xml:space="preserve">were </w:t>
      </w:r>
      <w:r w:rsidR="00AC430F" w:rsidRPr="00075A42">
        <w:rPr>
          <w:rFonts w:ascii="Times New Roman" w:eastAsia="宋体" w:hAnsi="Times New Roman" w:cs="Times New Roman" w:hint="eastAsia"/>
          <w:color w:val="0D0D0D" w:themeColor="text1" w:themeTint="F2"/>
          <w:kern w:val="0"/>
          <w:sz w:val="20"/>
          <w:szCs w:val="20"/>
        </w:rPr>
        <w:t>most significantly associated with the</w:t>
      </w:r>
      <w:r w:rsidR="007965F2" w:rsidRPr="00075A42">
        <w:rPr>
          <w:rFonts w:ascii="Times New Roman" w:eastAsia="宋体" w:hAnsi="Times New Roman" w:cs="Times New Roman"/>
          <w:color w:val="0D0D0D" w:themeColor="text1" w:themeTint="F2"/>
          <w:kern w:val="0"/>
          <w:sz w:val="20"/>
          <w:szCs w:val="20"/>
        </w:rPr>
        <w:t xml:space="preserve"> plant growth</w:t>
      </w:r>
      <w:r w:rsidR="00E76539" w:rsidRPr="00075A42">
        <w:rPr>
          <w:rFonts w:ascii="Times New Roman" w:eastAsia="宋体" w:hAnsi="Times New Roman" w:cs="Times New Roman"/>
          <w:color w:val="0D0D0D" w:themeColor="text1" w:themeTint="F2"/>
          <w:kern w:val="0"/>
          <w:sz w:val="20"/>
          <w:szCs w:val="20"/>
        </w:rPr>
        <w:t xml:space="preserve"> (Fig. </w:t>
      </w:r>
      <w:r w:rsidR="00C76472" w:rsidRPr="00075A42">
        <w:rPr>
          <w:rFonts w:ascii="Times New Roman" w:eastAsia="宋体" w:hAnsi="Times New Roman" w:cs="Times New Roman"/>
          <w:color w:val="0D0D0D" w:themeColor="text1" w:themeTint="F2"/>
          <w:kern w:val="0"/>
          <w:sz w:val="20"/>
          <w:szCs w:val="20"/>
        </w:rPr>
        <w:t>4</w:t>
      </w:r>
      <w:r w:rsidR="007965F2" w:rsidRPr="00075A42">
        <w:rPr>
          <w:rFonts w:ascii="Times New Roman" w:eastAsia="宋体" w:hAnsi="Times New Roman" w:cs="Times New Roman"/>
          <w:color w:val="0D0D0D" w:themeColor="text1" w:themeTint="F2"/>
          <w:kern w:val="0"/>
          <w:sz w:val="20"/>
          <w:szCs w:val="20"/>
        </w:rPr>
        <w:t>b</w:t>
      </w:r>
      <w:r w:rsidR="00E76539" w:rsidRPr="00075A42">
        <w:rPr>
          <w:rFonts w:ascii="Times New Roman" w:eastAsia="宋体" w:hAnsi="Times New Roman" w:cs="Times New Roman"/>
          <w:color w:val="0D0D0D" w:themeColor="text1" w:themeTint="F2"/>
          <w:kern w:val="0"/>
          <w:sz w:val="20"/>
          <w:szCs w:val="20"/>
        </w:rPr>
        <w:t>)</w:t>
      </w:r>
      <w:r w:rsidR="00AC430F" w:rsidRPr="00075A42">
        <w:rPr>
          <w:rFonts w:ascii="Times New Roman" w:eastAsia="宋体" w:hAnsi="Times New Roman" w:cs="Times New Roman" w:hint="eastAsia"/>
          <w:color w:val="0D0D0D" w:themeColor="text1" w:themeTint="F2"/>
          <w:kern w:val="0"/>
          <w:sz w:val="20"/>
          <w:szCs w:val="20"/>
        </w:rPr>
        <w:t xml:space="preserve"> </w:t>
      </w:r>
      <w:r w:rsidR="00ED0659" w:rsidRPr="00075A42">
        <w:rPr>
          <w:rFonts w:ascii="Times New Roman" w:eastAsia="宋体" w:hAnsi="Times New Roman" w:cs="Times New Roman"/>
          <w:color w:val="0D0D0D" w:themeColor="text1" w:themeTint="F2"/>
          <w:kern w:val="0"/>
          <w:sz w:val="20"/>
          <w:szCs w:val="20"/>
        </w:rPr>
        <w:t xml:space="preserve">having </w:t>
      </w:r>
      <w:r w:rsidR="00504AD4" w:rsidRPr="00075A42">
        <w:rPr>
          <w:rFonts w:ascii="Times New Roman" w:eastAsia="宋体" w:hAnsi="Times New Roman" w:cs="Times New Roman"/>
          <w:color w:val="0D0D0D" w:themeColor="text1" w:themeTint="F2"/>
          <w:kern w:val="0"/>
          <w:sz w:val="20"/>
          <w:szCs w:val="20"/>
        </w:rPr>
        <w:t>positive</w:t>
      </w:r>
      <w:r w:rsidR="00555208" w:rsidRPr="00075A42">
        <w:rPr>
          <w:rFonts w:ascii="Times New Roman" w:eastAsia="宋体" w:hAnsi="Times New Roman" w:cs="Times New Roman"/>
          <w:color w:val="0D0D0D" w:themeColor="text1" w:themeTint="F2"/>
          <w:kern w:val="0"/>
          <w:sz w:val="20"/>
          <w:szCs w:val="20"/>
        </w:rPr>
        <w:t xml:space="preserve"> (</w:t>
      </w:r>
      <w:r w:rsidR="00AE44BD" w:rsidRPr="00075A42">
        <w:rPr>
          <w:rFonts w:ascii="Times New Roman" w:eastAsia="宋体" w:hAnsi="Times New Roman" w:cs="Times New Roman"/>
          <w:color w:val="0D0D0D" w:themeColor="text1" w:themeTint="F2"/>
          <w:kern w:val="0"/>
          <w:sz w:val="20"/>
          <w:szCs w:val="20"/>
        </w:rPr>
        <w:t>r = 0.7</w:t>
      </w:r>
      <w:r w:rsidR="00BD6538" w:rsidRPr="00075A42">
        <w:rPr>
          <w:rFonts w:ascii="Times New Roman" w:eastAsia="宋体" w:hAnsi="Times New Roman" w:cs="Times New Roman" w:hint="eastAsia"/>
          <w:color w:val="0D0D0D" w:themeColor="text1" w:themeTint="F2"/>
          <w:kern w:val="0"/>
          <w:sz w:val="20"/>
          <w:szCs w:val="20"/>
        </w:rPr>
        <w:t>58</w:t>
      </w:r>
      <w:r w:rsidR="00AE44BD" w:rsidRPr="00075A42">
        <w:rPr>
          <w:rFonts w:ascii="Times New Roman" w:eastAsia="宋体" w:hAnsi="Times New Roman" w:cs="Times New Roman"/>
          <w:color w:val="0D0D0D" w:themeColor="text1" w:themeTint="F2"/>
          <w:kern w:val="0"/>
          <w:sz w:val="20"/>
          <w:szCs w:val="20"/>
        </w:rPr>
        <w:t xml:space="preserve">, </w:t>
      </w:r>
      <w:r w:rsidR="00AE44BD" w:rsidRPr="00075A42">
        <w:rPr>
          <w:rFonts w:ascii="Times New Roman" w:eastAsia="宋体" w:hAnsi="Times New Roman" w:cs="Times New Roman"/>
          <w:i/>
          <w:color w:val="0D0D0D" w:themeColor="text1" w:themeTint="F2"/>
          <w:kern w:val="0"/>
          <w:sz w:val="20"/>
          <w:szCs w:val="20"/>
        </w:rPr>
        <w:t>p</w:t>
      </w:r>
      <w:r w:rsidR="00AE44BD" w:rsidRPr="00075A42">
        <w:rPr>
          <w:rFonts w:ascii="Times New Roman" w:eastAsia="宋体" w:hAnsi="Times New Roman" w:cs="Times New Roman"/>
          <w:color w:val="0D0D0D" w:themeColor="text1" w:themeTint="F2"/>
          <w:kern w:val="0"/>
          <w:sz w:val="20"/>
          <w:szCs w:val="20"/>
        </w:rPr>
        <w:t xml:space="preserve"> = 0.0</w:t>
      </w:r>
      <w:r w:rsidR="00BD6538" w:rsidRPr="00075A42">
        <w:rPr>
          <w:rFonts w:ascii="Times New Roman" w:eastAsia="宋体" w:hAnsi="Times New Roman" w:cs="Times New Roman" w:hint="eastAsia"/>
          <w:color w:val="0D0D0D" w:themeColor="text1" w:themeTint="F2"/>
          <w:kern w:val="0"/>
          <w:sz w:val="20"/>
          <w:szCs w:val="20"/>
        </w:rPr>
        <w:t xml:space="preserve">18, </w:t>
      </w:r>
      <w:r w:rsidR="00BD6538" w:rsidRPr="00075A42">
        <w:rPr>
          <w:rFonts w:ascii="Times New Roman" w:eastAsia="宋体" w:hAnsi="Times New Roman" w:cs="Times New Roman"/>
          <w:i/>
          <w:color w:val="0D0D0D" w:themeColor="text1" w:themeTint="F2"/>
          <w:kern w:val="0"/>
          <w:sz w:val="20"/>
          <w:szCs w:val="20"/>
        </w:rPr>
        <w:t>Streptomyces</w:t>
      </w:r>
      <w:r w:rsidR="008F0889" w:rsidRPr="00075A42">
        <w:rPr>
          <w:rFonts w:ascii="Times New Roman" w:eastAsia="宋体" w:hAnsi="Times New Roman" w:cs="Times New Roman" w:hint="eastAsia"/>
          <w:color w:val="0D0D0D" w:themeColor="text1" w:themeTint="F2"/>
          <w:kern w:val="0"/>
          <w:sz w:val="20"/>
          <w:szCs w:val="20"/>
        </w:rPr>
        <w:t>; r</w:t>
      </w:r>
      <w:r w:rsidR="00867E40" w:rsidRPr="00075A42">
        <w:rPr>
          <w:rFonts w:ascii="Times New Roman" w:eastAsia="宋体" w:hAnsi="Times New Roman" w:cs="Times New Roman" w:hint="eastAsia"/>
          <w:color w:val="0D0D0D" w:themeColor="text1" w:themeTint="F2"/>
          <w:kern w:val="0"/>
          <w:sz w:val="20"/>
          <w:szCs w:val="20"/>
        </w:rPr>
        <w:t xml:space="preserve"> </w:t>
      </w:r>
      <w:r w:rsidR="008F0889" w:rsidRPr="00075A42">
        <w:rPr>
          <w:rFonts w:ascii="Times New Roman" w:eastAsia="宋体" w:hAnsi="Times New Roman" w:cs="Times New Roman" w:hint="eastAsia"/>
          <w:color w:val="0D0D0D" w:themeColor="text1" w:themeTint="F2"/>
          <w:kern w:val="0"/>
          <w:sz w:val="20"/>
          <w:szCs w:val="20"/>
        </w:rPr>
        <w:t xml:space="preserve">= </w:t>
      </w:r>
      <w:r w:rsidR="00BD6538" w:rsidRPr="00075A42">
        <w:rPr>
          <w:rFonts w:ascii="Times New Roman" w:eastAsia="宋体" w:hAnsi="Times New Roman" w:cs="Times New Roman" w:hint="eastAsia"/>
          <w:color w:val="0D0D0D" w:themeColor="text1" w:themeTint="F2"/>
          <w:kern w:val="0"/>
          <w:sz w:val="20"/>
          <w:szCs w:val="20"/>
        </w:rPr>
        <w:t xml:space="preserve">0.802, </w:t>
      </w:r>
      <w:r w:rsidR="00BD6538" w:rsidRPr="00075A42">
        <w:rPr>
          <w:rFonts w:ascii="Times New Roman" w:eastAsia="宋体" w:hAnsi="Times New Roman" w:cs="Times New Roman" w:hint="eastAsia"/>
          <w:i/>
          <w:color w:val="0D0D0D" w:themeColor="text1" w:themeTint="F2"/>
          <w:kern w:val="0"/>
          <w:sz w:val="20"/>
          <w:szCs w:val="20"/>
        </w:rPr>
        <w:t>p</w:t>
      </w:r>
      <w:r w:rsidR="00BD6538" w:rsidRPr="00075A42">
        <w:rPr>
          <w:rFonts w:ascii="Times New Roman" w:eastAsia="宋体" w:hAnsi="Times New Roman" w:cs="Times New Roman" w:hint="eastAsia"/>
          <w:color w:val="0D0D0D" w:themeColor="text1" w:themeTint="F2"/>
          <w:kern w:val="0"/>
          <w:sz w:val="20"/>
          <w:szCs w:val="20"/>
        </w:rPr>
        <w:t xml:space="preserve"> = 0.009, </w:t>
      </w:r>
      <w:r w:rsidR="00BD6538" w:rsidRPr="00075A42">
        <w:rPr>
          <w:rFonts w:ascii="Times New Roman" w:eastAsia="宋体" w:hAnsi="Times New Roman" w:cs="Times New Roman"/>
          <w:i/>
          <w:color w:val="0D0D0D" w:themeColor="text1" w:themeTint="F2"/>
          <w:kern w:val="0"/>
          <w:sz w:val="20"/>
          <w:szCs w:val="20"/>
        </w:rPr>
        <w:t>Enterobacter</w:t>
      </w:r>
      <w:r w:rsidR="00555208" w:rsidRPr="00075A42">
        <w:rPr>
          <w:rFonts w:ascii="Times New Roman" w:eastAsia="宋体" w:hAnsi="Times New Roman" w:cs="Times New Roman"/>
          <w:color w:val="0D0D0D" w:themeColor="text1" w:themeTint="F2"/>
          <w:kern w:val="0"/>
          <w:sz w:val="20"/>
          <w:szCs w:val="20"/>
        </w:rPr>
        <w:t>)</w:t>
      </w:r>
      <w:r w:rsidR="00ED0659" w:rsidRPr="00075A42">
        <w:rPr>
          <w:rFonts w:ascii="Times New Roman" w:eastAsia="宋体" w:hAnsi="Times New Roman" w:cs="Times New Roman"/>
          <w:color w:val="0D0D0D" w:themeColor="text1" w:themeTint="F2"/>
          <w:kern w:val="0"/>
          <w:sz w:val="20"/>
          <w:szCs w:val="20"/>
        </w:rPr>
        <w:t xml:space="preserve"> and negative</w:t>
      </w:r>
      <w:r w:rsidR="00555208" w:rsidRPr="00075A42">
        <w:rPr>
          <w:rFonts w:ascii="Times New Roman" w:eastAsia="宋体" w:hAnsi="Times New Roman" w:cs="Times New Roman"/>
          <w:color w:val="0D0D0D" w:themeColor="text1" w:themeTint="F2"/>
          <w:kern w:val="0"/>
          <w:sz w:val="20"/>
          <w:szCs w:val="20"/>
        </w:rPr>
        <w:t xml:space="preserve"> (</w:t>
      </w:r>
      <w:r w:rsidR="00BD6538" w:rsidRPr="00075A42">
        <w:rPr>
          <w:rFonts w:ascii="Times New Roman" w:eastAsia="宋体" w:hAnsi="Times New Roman" w:cs="Times New Roman" w:hint="eastAsia"/>
          <w:color w:val="0D0D0D" w:themeColor="text1" w:themeTint="F2"/>
          <w:kern w:val="0"/>
          <w:sz w:val="20"/>
          <w:szCs w:val="20"/>
        </w:rPr>
        <w:t>r</w:t>
      </w:r>
      <w:r w:rsidR="000D7454" w:rsidRPr="00075A42">
        <w:rPr>
          <w:rFonts w:ascii="Times New Roman" w:eastAsia="宋体" w:hAnsi="Times New Roman" w:cs="Times New Roman" w:hint="eastAsia"/>
          <w:color w:val="0D0D0D" w:themeColor="text1" w:themeTint="F2"/>
          <w:kern w:val="0"/>
          <w:sz w:val="20"/>
          <w:szCs w:val="20"/>
        </w:rPr>
        <w:t xml:space="preserve"> </w:t>
      </w:r>
      <w:r w:rsidR="00BD6538" w:rsidRPr="00075A42">
        <w:rPr>
          <w:rFonts w:ascii="Times New Roman" w:eastAsia="宋体" w:hAnsi="Times New Roman" w:cs="Times New Roman" w:hint="eastAsia"/>
          <w:color w:val="0D0D0D" w:themeColor="text1" w:themeTint="F2"/>
          <w:kern w:val="0"/>
          <w:sz w:val="20"/>
          <w:szCs w:val="20"/>
        </w:rPr>
        <w:t xml:space="preserve">= </w:t>
      </w:r>
      <w:r w:rsidR="00867E40" w:rsidRPr="00075A42">
        <w:rPr>
          <w:rFonts w:ascii="Times New Roman" w:eastAsia="宋体" w:hAnsi="Times New Roman" w:cs="Times New Roman" w:hint="eastAsia"/>
          <w:color w:val="0D0D0D" w:themeColor="text1" w:themeTint="F2"/>
          <w:kern w:val="0"/>
          <w:sz w:val="20"/>
          <w:szCs w:val="20"/>
        </w:rPr>
        <w:t>-</w:t>
      </w:r>
      <w:r w:rsidR="00BD6538" w:rsidRPr="00075A42">
        <w:rPr>
          <w:rFonts w:ascii="Times New Roman" w:eastAsia="宋体" w:hAnsi="Times New Roman" w:cs="Times New Roman" w:hint="eastAsia"/>
          <w:color w:val="0D0D0D" w:themeColor="text1" w:themeTint="F2"/>
          <w:kern w:val="0"/>
          <w:sz w:val="20"/>
          <w:szCs w:val="20"/>
        </w:rPr>
        <w:t xml:space="preserve">0.717, </w:t>
      </w:r>
      <w:r w:rsidR="00BD6538" w:rsidRPr="00075A42">
        <w:rPr>
          <w:rFonts w:ascii="Times New Roman" w:eastAsia="宋体" w:hAnsi="Times New Roman" w:cs="Times New Roman" w:hint="eastAsia"/>
          <w:i/>
          <w:color w:val="0D0D0D" w:themeColor="text1" w:themeTint="F2"/>
          <w:kern w:val="0"/>
          <w:sz w:val="20"/>
          <w:szCs w:val="20"/>
        </w:rPr>
        <w:t>p</w:t>
      </w:r>
      <w:r w:rsidR="00BD6538" w:rsidRPr="00075A42">
        <w:rPr>
          <w:rFonts w:ascii="Times New Roman" w:eastAsia="宋体" w:hAnsi="Times New Roman" w:cs="Times New Roman" w:hint="eastAsia"/>
          <w:color w:val="0D0D0D" w:themeColor="text1" w:themeTint="F2"/>
          <w:kern w:val="0"/>
          <w:sz w:val="20"/>
          <w:szCs w:val="20"/>
        </w:rPr>
        <w:t xml:space="preserve"> = 0.03, </w:t>
      </w:r>
      <w:r w:rsidR="00BD6538" w:rsidRPr="00075A42">
        <w:rPr>
          <w:rFonts w:ascii="Times New Roman" w:eastAsia="宋体" w:hAnsi="Times New Roman" w:cs="Times New Roman"/>
          <w:i/>
          <w:color w:val="0D0D0D" w:themeColor="text1" w:themeTint="F2"/>
          <w:kern w:val="0"/>
          <w:sz w:val="20"/>
          <w:szCs w:val="20"/>
        </w:rPr>
        <w:t>Luteimonas</w:t>
      </w:r>
      <w:r w:rsidR="00555208" w:rsidRPr="00075A42">
        <w:rPr>
          <w:rFonts w:ascii="Times New Roman" w:eastAsia="宋体" w:hAnsi="Times New Roman" w:cs="Times New Roman"/>
          <w:color w:val="0D0D0D" w:themeColor="text1" w:themeTint="F2"/>
          <w:kern w:val="0"/>
          <w:sz w:val="20"/>
          <w:szCs w:val="20"/>
        </w:rPr>
        <w:t>)</w:t>
      </w:r>
      <w:r w:rsidR="00504AD4" w:rsidRPr="00075A42">
        <w:rPr>
          <w:rFonts w:ascii="Times New Roman" w:eastAsia="宋体" w:hAnsi="Times New Roman" w:cs="Times New Roman"/>
          <w:color w:val="0D0D0D" w:themeColor="text1" w:themeTint="F2"/>
          <w:kern w:val="0"/>
          <w:sz w:val="20"/>
          <w:szCs w:val="20"/>
        </w:rPr>
        <w:t xml:space="preserve"> </w:t>
      </w:r>
      <w:r w:rsidR="00ED0659" w:rsidRPr="00075A42">
        <w:rPr>
          <w:rFonts w:ascii="Times New Roman" w:eastAsia="宋体" w:hAnsi="Times New Roman" w:cs="Times New Roman"/>
          <w:color w:val="0D0D0D" w:themeColor="text1" w:themeTint="F2"/>
          <w:kern w:val="0"/>
          <w:sz w:val="20"/>
          <w:szCs w:val="20"/>
        </w:rPr>
        <w:t>effects</w:t>
      </w:r>
      <w:r w:rsidR="00E21146" w:rsidRPr="00075A42">
        <w:rPr>
          <w:rFonts w:ascii="Times New Roman" w:eastAsia="宋体" w:hAnsi="Times New Roman" w:cs="Times New Roman" w:hint="eastAsia"/>
          <w:color w:val="0D0D0D" w:themeColor="text1" w:themeTint="F2"/>
          <w:kern w:val="0"/>
          <w:sz w:val="20"/>
          <w:szCs w:val="20"/>
        </w:rPr>
        <w:t>.</w:t>
      </w:r>
      <w:r w:rsidR="007965F2" w:rsidRPr="00075A42">
        <w:rPr>
          <w:rFonts w:ascii="Times New Roman" w:eastAsia="宋体" w:hAnsi="Times New Roman" w:cs="Times New Roman"/>
          <w:color w:val="0D0D0D" w:themeColor="text1" w:themeTint="F2"/>
          <w:kern w:val="0"/>
          <w:sz w:val="20"/>
          <w:szCs w:val="20"/>
        </w:rPr>
        <w:t xml:space="preserve"> </w:t>
      </w:r>
      <w:r w:rsidR="007F5886" w:rsidRPr="00075A42">
        <w:rPr>
          <w:rFonts w:ascii="Times New Roman" w:eastAsia="宋体" w:hAnsi="Times New Roman" w:cs="Times New Roman"/>
          <w:color w:val="0D0D0D" w:themeColor="text1" w:themeTint="F2"/>
          <w:kern w:val="0"/>
          <w:sz w:val="20"/>
          <w:szCs w:val="20"/>
        </w:rPr>
        <w:t xml:space="preserve">We also conducted </w:t>
      </w:r>
      <w:r w:rsidR="0097511D" w:rsidRPr="00075A42">
        <w:rPr>
          <w:rFonts w:ascii="Times New Roman" w:eastAsia="宋体" w:hAnsi="Times New Roman" w:cs="Times New Roman" w:hint="eastAsia"/>
          <w:color w:val="0D0D0D" w:themeColor="text1" w:themeTint="F2"/>
          <w:kern w:val="0"/>
          <w:sz w:val="20"/>
          <w:szCs w:val="20"/>
        </w:rPr>
        <w:t xml:space="preserve">another </w:t>
      </w:r>
      <w:r w:rsidR="007F5886" w:rsidRPr="00075A42">
        <w:rPr>
          <w:rFonts w:ascii="Times New Roman" w:eastAsia="宋体" w:hAnsi="Times New Roman" w:cs="Times New Roman"/>
          <w:color w:val="0D0D0D" w:themeColor="text1" w:themeTint="F2"/>
          <w:kern w:val="0"/>
          <w:sz w:val="20"/>
          <w:szCs w:val="20"/>
        </w:rPr>
        <w:t>random forest analysis to</w:t>
      </w:r>
      <w:r w:rsidR="00E21146" w:rsidRPr="00075A42">
        <w:rPr>
          <w:rFonts w:ascii="Times New Roman" w:eastAsia="宋体" w:hAnsi="Times New Roman" w:cs="Times New Roman" w:hint="eastAsia"/>
          <w:color w:val="0D0D0D" w:themeColor="text1" w:themeTint="F2"/>
          <w:kern w:val="0"/>
          <w:sz w:val="20"/>
          <w:szCs w:val="20"/>
        </w:rPr>
        <w:t xml:space="preserve"> </w:t>
      </w:r>
      <w:r w:rsidR="00E21146" w:rsidRPr="00075A42">
        <w:rPr>
          <w:rFonts w:ascii="Times New Roman" w:eastAsia="宋体" w:hAnsi="Times New Roman" w:cs="Times New Roman"/>
          <w:color w:val="0D0D0D" w:themeColor="text1" w:themeTint="F2"/>
          <w:kern w:val="0"/>
          <w:sz w:val="20"/>
          <w:szCs w:val="20"/>
        </w:rPr>
        <w:t>compare the relative significance of nutrient and microbial inoculants treatments</w:t>
      </w:r>
      <w:r w:rsidR="00E21146" w:rsidRPr="00075A42">
        <w:rPr>
          <w:rFonts w:ascii="Times New Roman" w:eastAsia="宋体" w:hAnsi="Times New Roman" w:cs="Times New Roman" w:hint="eastAsia"/>
          <w:color w:val="0D0D0D" w:themeColor="text1" w:themeTint="F2"/>
          <w:kern w:val="0"/>
          <w:sz w:val="20"/>
          <w:szCs w:val="20"/>
        </w:rPr>
        <w:t>.</w:t>
      </w:r>
      <w:r w:rsidR="007F5886" w:rsidRPr="00075A42">
        <w:rPr>
          <w:rFonts w:ascii="Times New Roman" w:eastAsia="宋体" w:hAnsi="Times New Roman" w:cs="Times New Roman"/>
          <w:color w:val="0D0D0D" w:themeColor="text1" w:themeTint="F2"/>
          <w:kern w:val="0"/>
          <w:sz w:val="20"/>
          <w:szCs w:val="20"/>
        </w:rPr>
        <w:t xml:space="preserve"> We found that bacterial diversity</w:t>
      </w:r>
      <w:r w:rsidR="00E21146" w:rsidRPr="00075A42">
        <w:rPr>
          <w:rFonts w:ascii="Times New Roman" w:eastAsia="宋体" w:hAnsi="Times New Roman" w:cs="Times New Roman" w:hint="eastAsia"/>
          <w:color w:val="0D0D0D" w:themeColor="text1" w:themeTint="F2"/>
          <w:kern w:val="0"/>
          <w:sz w:val="20"/>
          <w:szCs w:val="20"/>
        </w:rPr>
        <w:t xml:space="preserve"> </w:t>
      </w:r>
      <w:r w:rsidR="00E21146" w:rsidRPr="00075A42">
        <w:rPr>
          <w:rFonts w:ascii="Times New Roman" w:eastAsia="宋体" w:hAnsi="Times New Roman" w:cs="Times New Roman"/>
          <w:color w:val="0D0D0D" w:themeColor="text1" w:themeTint="F2"/>
          <w:kern w:val="0"/>
          <w:sz w:val="20"/>
          <w:szCs w:val="20"/>
        </w:rPr>
        <w:t>was generally better at predicting plant growth-promotion instead of any specific taxa</w:t>
      </w:r>
      <w:r w:rsidR="0097511D" w:rsidRPr="00075A42">
        <w:rPr>
          <w:rFonts w:ascii="Times New Roman" w:eastAsia="宋体" w:hAnsi="Times New Roman" w:cs="Times New Roman" w:hint="eastAsia"/>
          <w:color w:val="0D0D0D" w:themeColor="text1" w:themeTint="F2"/>
          <w:kern w:val="0"/>
          <w:sz w:val="20"/>
          <w:szCs w:val="20"/>
        </w:rPr>
        <w:t xml:space="preserve"> </w:t>
      </w:r>
      <w:r w:rsidR="00E21146" w:rsidRPr="00075A42">
        <w:rPr>
          <w:rFonts w:ascii="Times New Roman" w:eastAsia="宋体" w:hAnsi="Times New Roman" w:cs="Times New Roman"/>
          <w:color w:val="0D0D0D" w:themeColor="text1" w:themeTint="F2"/>
          <w:kern w:val="0"/>
          <w:sz w:val="20"/>
          <w:szCs w:val="20"/>
        </w:rPr>
        <w:t xml:space="preserve">and that this effect was much clearer when the inoculants included microbes relative to </w:t>
      </w:r>
      <w:r w:rsidR="0097511D" w:rsidRPr="00075A42">
        <w:rPr>
          <w:rFonts w:ascii="Times New Roman" w:eastAsia="宋体" w:hAnsi="Times New Roman" w:cs="Times New Roman" w:hint="eastAsia"/>
          <w:color w:val="0D0D0D" w:themeColor="text1" w:themeTint="F2"/>
          <w:kern w:val="0"/>
          <w:sz w:val="20"/>
          <w:szCs w:val="20"/>
        </w:rPr>
        <w:t>nutrient</w:t>
      </w:r>
      <w:r w:rsidR="00E21146" w:rsidRPr="00075A42">
        <w:rPr>
          <w:rFonts w:ascii="Times New Roman" w:eastAsia="宋体" w:hAnsi="Times New Roman" w:cs="Times New Roman"/>
          <w:color w:val="0D0D0D" w:themeColor="text1" w:themeTint="F2"/>
          <w:kern w:val="0"/>
          <w:sz w:val="20"/>
          <w:szCs w:val="20"/>
        </w:rPr>
        <w:t xml:space="preserve"> control treatment</w:t>
      </w:r>
      <w:r w:rsidR="0097511D" w:rsidRPr="00075A42">
        <w:rPr>
          <w:rFonts w:ascii="Times New Roman" w:eastAsia="宋体" w:hAnsi="Times New Roman" w:cs="Times New Roman" w:hint="eastAsia"/>
          <w:color w:val="0D0D0D" w:themeColor="text1" w:themeTint="F2"/>
          <w:kern w:val="0"/>
          <w:sz w:val="20"/>
          <w:szCs w:val="20"/>
        </w:rPr>
        <w:t>s</w:t>
      </w:r>
      <w:r w:rsidR="004931E8" w:rsidRPr="00075A42">
        <w:rPr>
          <w:rFonts w:ascii="Times New Roman" w:eastAsia="宋体" w:hAnsi="Times New Roman" w:cs="Times New Roman" w:hint="eastAsia"/>
          <w:color w:val="0D0D0D" w:themeColor="text1" w:themeTint="F2"/>
          <w:kern w:val="0"/>
          <w:sz w:val="20"/>
          <w:szCs w:val="20"/>
        </w:rPr>
        <w:t xml:space="preserve"> (Fig. S</w:t>
      </w:r>
      <w:r w:rsidR="006454A6" w:rsidRPr="00075A42">
        <w:rPr>
          <w:rFonts w:ascii="Times New Roman" w:eastAsia="宋体" w:hAnsi="Times New Roman" w:cs="Times New Roman" w:hint="eastAsia"/>
          <w:color w:val="0D0D0D" w:themeColor="text1" w:themeTint="F2"/>
          <w:kern w:val="0"/>
          <w:sz w:val="20"/>
          <w:szCs w:val="20"/>
        </w:rPr>
        <w:t>3</w:t>
      </w:r>
      <w:r w:rsidR="004931E8" w:rsidRPr="00075A42">
        <w:rPr>
          <w:rFonts w:ascii="Times New Roman" w:eastAsia="宋体" w:hAnsi="Times New Roman" w:cs="Times New Roman" w:hint="eastAsia"/>
          <w:color w:val="0D0D0D" w:themeColor="text1" w:themeTint="F2"/>
          <w:kern w:val="0"/>
          <w:sz w:val="20"/>
          <w:szCs w:val="20"/>
        </w:rPr>
        <w:t>)</w:t>
      </w:r>
      <w:r w:rsidR="009875AE" w:rsidRPr="00075A42">
        <w:rPr>
          <w:rFonts w:ascii="Times New Roman" w:eastAsia="宋体" w:hAnsi="Times New Roman" w:cs="Times New Roman" w:hint="eastAsia"/>
          <w:color w:val="0D0D0D" w:themeColor="text1" w:themeTint="F2"/>
          <w:kern w:val="0"/>
          <w:sz w:val="20"/>
          <w:szCs w:val="20"/>
        </w:rPr>
        <w:t xml:space="preserve">. </w:t>
      </w:r>
      <w:r w:rsidR="009875AE" w:rsidRPr="00075A42">
        <w:rPr>
          <w:rFonts w:ascii="Times New Roman" w:eastAsia="宋体" w:hAnsi="Times New Roman" w:cs="Times New Roman"/>
          <w:color w:val="0D0D0D" w:themeColor="text1" w:themeTint="F2"/>
          <w:kern w:val="0"/>
          <w:sz w:val="20"/>
          <w:szCs w:val="20"/>
        </w:rPr>
        <w:t xml:space="preserve">This analysis confirms that </w:t>
      </w:r>
      <w:r w:rsidR="0097511D" w:rsidRPr="00075A42">
        <w:rPr>
          <w:rFonts w:ascii="Times New Roman" w:eastAsia="宋体" w:hAnsi="Times New Roman" w:cs="Times New Roman" w:hint="eastAsia"/>
          <w:color w:val="0D0D0D" w:themeColor="text1" w:themeTint="F2"/>
          <w:kern w:val="0"/>
          <w:sz w:val="20"/>
          <w:szCs w:val="20"/>
        </w:rPr>
        <w:t xml:space="preserve">the addition of </w:t>
      </w:r>
      <w:r w:rsidR="009875AE" w:rsidRPr="00075A42">
        <w:rPr>
          <w:rFonts w:ascii="Times New Roman" w:eastAsia="宋体" w:hAnsi="Times New Roman" w:cs="Times New Roman"/>
          <w:color w:val="0D0D0D" w:themeColor="text1" w:themeTint="F2"/>
          <w:kern w:val="0"/>
          <w:sz w:val="20"/>
          <w:szCs w:val="20"/>
        </w:rPr>
        <w:t xml:space="preserve">nutrients played only a minor role </w:t>
      </w:r>
      <w:r w:rsidR="009875AE" w:rsidRPr="00075A42">
        <w:rPr>
          <w:rFonts w:ascii="Times New Roman" w:eastAsia="宋体" w:hAnsi="Times New Roman" w:cs="Times New Roman" w:hint="eastAsia"/>
          <w:color w:val="0D0D0D" w:themeColor="text1" w:themeTint="F2"/>
          <w:kern w:val="0"/>
          <w:sz w:val="20"/>
          <w:szCs w:val="20"/>
        </w:rPr>
        <w:t>in plant growth-</w:t>
      </w:r>
      <w:r w:rsidR="009875AE" w:rsidRPr="00075A42">
        <w:rPr>
          <w:rFonts w:ascii="Times New Roman" w:eastAsia="宋体" w:hAnsi="Times New Roman" w:cs="Times New Roman"/>
          <w:color w:val="0D0D0D" w:themeColor="text1" w:themeTint="F2"/>
          <w:kern w:val="0"/>
          <w:sz w:val="20"/>
          <w:szCs w:val="20"/>
        </w:rPr>
        <w:t>promotion compared to microbial inoculants</w:t>
      </w:r>
      <w:r w:rsidR="00624E50" w:rsidRPr="00075A42">
        <w:rPr>
          <w:rFonts w:ascii="Times New Roman" w:eastAsia="宋体" w:hAnsi="Times New Roman" w:cs="Times New Roman"/>
          <w:color w:val="0D0D0D" w:themeColor="text1" w:themeTint="F2"/>
          <w:kern w:val="0"/>
          <w:sz w:val="20"/>
          <w:szCs w:val="20"/>
        </w:rPr>
        <w:t>,</w:t>
      </w:r>
      <w:r w:rsidR="009875AE" w:rsidRPr="00075A42">
        <w:rPr>
          <w:rFonts w:ascii="Times New Roman" w:eastAsia="宋体" w:hAnsi="Times New Roman" w:cs="Times New Roman"/>
          <w:color w:val="0D0D0D" w:themeColor="text1" w:themeTint="F2"/>
          <w:kern w:val="0"/>
          <w:sz w:val="20"/>
          <w:szCs w:val="20"/>
        </w:rPr>
        <w:t xml:space="preserve"> and that both bacterial species identities and community diversity were important in explaining plant growth</w:t>
      </w:r>
      <w:r w:rsidR="009875AE" w:rsidRPr="00075A42">
        <w:rPr>
          <w:rFonts w:ascii="Times New Roman" w:eastAsia="宋体" w:hAnsi="Times New Roman" w:cs="Times New Roman" w:hint="eastAsia"/>
          <w:color w:val="0D0D0D" w:themeColor="text1" w:themeTint="F2"/>
          <w:kern w:val="0"/>
          <w:sz w:val="20"/>
          <w:szCs w:val="20"/>
        </w:rPr>
        <w:t>-</w:t>
      </w:r>
      <w:r w:rsidR="009875AE" w:rsidRPr="00075A42">
        <w:rPr>
          <w:rFonts w:ascii="Times New Roman" w:eastAsia="宋体" w:hAnsi="Times New Roman" w:cs="Times New Roman"/>
          <w:color w:val="0D0D0D" w:themeColor="text1" w:themeTint="F2"/>
          <w:kern w:val="0"/>
          <w:sz w:val="20"/>
          <w:szCs w:val="20"/>
        </w:rPr>
        <w:t>promotion.</w:t>
      </w:r>
    </w:p>
    <w:p w14:paraId="4ABCC7DB" w14:textId="77777777" w:rsidR="003D0ECA" w:rsidRPr="00075A42" w:rsidRDefault="003D0ECA" w:rsidP="00AA4289">
      <w:pPr>
        <w:spacing w:line="480" w:lineRule="auto"/>
        <w:rPr>
          <w:rFonts w:ascii="Times New Roman" w:hAnsi="Times New Roman" w:cs="Times New Roman"/>
          <w:color w:val="0D0D0D" w:themeColor="text1" w:themeTint="F2"/>
          <w:sz w:val="20"/>
          <w:szCs w:val="20"/>
        </w:rPr>
      </w:pPr>
    </w:p>
    <w:p w14:paraId="474C0BAD" w14:textId="77777777" w:rsidR="00A8362F" w:rsidRPr="00075A42" w:rsidRDefault="000034EA"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lastRenderedPageBreak/>
        <w:t>Discussion</w:t>
      </w:r>
    </w:p>
    <w:p w14:paraId="4B68D3FF" w14:textId="2675470F" w:rsidR="00FC4322" w:rsidRPr="00075A42" w:rsidRDefault="007965F2" w:rsidP="00AA4289">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Here we set </w:t>
      </w:r>
      <w:r w:rsidR="001276BD" w:rsidRPr="00075A42">
        <w:rPr>
          <w:rFonts w:ascii="Times New Roman" w:hAnsi="Times New Roman" w:cs="Times New Roman"/>
          <w:color w:val="0D0D0D" w:themeColor="text1" w:themeTint="F2"/>
          <w:sz w:val="20"/>
          <w:szCs w:val="20"/>
        </w:rPr>
        <w:t>out</w:t>
      </w:r>
      <w:r w:rsidR="001276BD" w:rsidRPr="00075A42">
        <w:rPr>
          <w:rFonts w:ascii="Times New Roman" w:hAnsi="Times New Roman" w:cs="Times New Roman" w:hint="eastAsia"/>
          <w:color w:val="0D0D0D" w:themeColor="text1" w:themeTint="F2"/>
          <w:sz w:val="20"/>
          <w:szCs w:val="20"/>
        </w:rPr>
        <w:t xml:space="preserve"> to </w:t>
      </w:r>
      <w:r w:rsidRPr="00075A42">
        <w:rPr>
          <w:rFonts w:ascii="Times New Roman" w:hAnsi="Times New Roman" w:cs="Times New Roman"/>
          <w:color w:val="0D0D0D" w:themeColor="text1" w:themeTint="F2"/>
          <w:sz w:val="20"/>
          <w:szCs w:val="20"/>
        </w:rPr>
        <w:t xml:space="preserve">study to what extent </w:t>
      </w:r>
      <w:r w:rsidR="004801AD" w:rsidRPr="00075A42">
        <w:rPr>
          <w:rFonts w:ascii="Times New Roman" w:hAnsi="Times New Roman" w:cs="Times New Roman"/>
          <w:color w:val="0D0D0D" w:themeColor="text1" w:themeTint="F2"/>
          <w:sz w:val="20"/>
          <w:szCs w:val="20"/>
        </w:rPr>
        <w:t>bacterial plant-growth promotion is affected by the origin of microbial inoculant and which taxa can be associated with the plant-beneficial effects</w:t>
      </w:r>
      <w:r w:rsidRPr="00075A42">
        <w:rPr>
          <w:rFonts w:ascii="Times New Roman" w:hAnsi="Times New Roman" w:cs="Times New Roman"/>
          <w:color w:val="0D0D0D" w:themeColor="text1" w:themeTint="F2"/>
          <w:sz w:val="20"/>
          <w:szCs w:val="20"/>
        </w:rPr>
        <w:t xml:space="preserve">. We </w:t>
      </w:r>
      <w:r w:rsidR="00FA3314" w:rsidRPr="00075A42">
        <w:rPr>
          <w:rFonts w:ascii="Times New Roman" w:hAnsi="Times New Roman" w:cs="Times New Roman"/>
          <w:color w:val="0D0D0D" w:themeColor="text1" w:themeTint="F2"/>
          <w:sz w:val="20"/>
          <w:szCs w:val="20"/>
        </w:rPr>
        <w:t xml:space="preserve">found that </w:t>
      </w:r>
      <w:r w:rsidR="00566F7E" w:rsidRPr="00075A42">
        <w:rPr>
          <w:rFonts w:ascii="Times New Roman" w:hAnsi="Times New Roman" w:cs="Times New Roman"/>
          <w:color w:val="0D0D0D" w:themeColor="text1" w:themeTint="F2"/>
          <w:sz w:val="20"/>
          <w:szCs w:val="20"/>
        </w:rPr>
        <w:t>community assembly</w:t>
      </w:r>
      <w:r w:rsidR="0097511D" w:rsidRPr="00075A42">
        <w:rPr>
          <w:rFonts w:ascii="Times New Roman" w:hAnsi="Times New Roman" w:cs="Times New Roman" w:hint="eastAsia"/>
          <w:color w:val="0D0D0D" w:themeColor="text1" w:themeTint="F2"/>
          <w:sz w:val="20"/>
          <w:szCs w:val="20"/>
        </w:rPr>
        <w:t xml:space="preserve"> </w:t>
      </w:r>
      <w:r w:rsidR="00566F7E" w:rsidRPr="00075A42">
        <w:rPr>
          <w:rFonts w:ascii="Times New Roman" w:hAnsi="Times New Roman" w:cs="Times New Roman"/>
          <w:color w:val="0D0D0D" w:themeColor="text1" w:themeTint="F2"/>
          <w:sz w:val="20"/>
          <w:szCs w:val="20"/>
        </w:rPr>
        <w:t xml:space="preserve">was heavily affected by the origin of microbial inoculant, which suggests that plant selection was not strong enough to drive convergence in microbiome composition. Instead, the assembly of bacterial communities was clearly affected by the origin of microbial inoculants, which in turn affected the magnitude of plant growth-promotion in terms of plant biomass and nutrient assimilation. Specifically, </w:t>
      </w:r>
      <w:r w:rsidR="004C7E38" w:rsidRPr="00075A42">
        <w:rPr>
          <w:rFonts w:ascii="Times New Roman" w:hAnsi="Times New Roman" w:cs="Times New Roman"/>
          <w:i/>
          <w:color w:val="0D0D0D" w:themeColor="text1" w:themeTint="F2"/>
          <w:sz w:val="20"/>
          <w:szCs w:val="20"/>
        </w:rPr>
        <w:t>Streptomyces</w:t>
      </w:r>
      <w:r w:rsidR="004C7E38" w:rsidRPr="00075A42">
        <w:rPr>
          <w:rFonts w:ascii="Times New Roman" w:hAnsi="Times New Roman" w:cs="Times New Roman"/>
          <w:color w:val="0D0D0D" w:themeColor="text1" w:themeTint="F2"/>
          <w:sz w:val="20"/>
          <w:szCs w:val="20"/>
        </w:rPr>
        <w:t xml:space="preserve">, </w:t>
      </w:r>
      <w:r w:rsidR="004C7E38" w:rsidRPr="00075A42">
        <w:rPr>
          <w:rFonts w:ascii="Times New Roman" w:hAnsi="Times New Roman" w:cs="Times New Roman"/>
          <w:i/>
          <w:color w:val="0D0D0D" w:themeColor="text1" w:themeTint="F2"/>
          <w:sz w:val="20"/>
          <w:szCs w:val="20"/>
        </w:rPr>
        <w:t>Luteimonas</w:t>
      </w:r>
      <w:r w:rsidR="004C7E38" w:rsidRPr="00075A42">
        <w:rPr>
          <w:rFonts w:ascii="Times New Roman" w:hAnsi="Times New Roman" w:cs="Times New Roman"/>
          <w:color w:val="0D0D0D" w:themeColor="text1" w:themeTint="F2"/>
          <w:sz w:val="20"/>
          <w:szCs w:val="20"/>
        </w:rPr>
        <w:t xml:space="preserve"> and </w:t>
      </w:r>
      <w:r w:rsidR="004C7E38" w:rsidRPr="00075A42">
        <w:rPr>
          <w:rFonts w:ascii="Times New Roman" w:hAnsi="Times New Roman" w:cs="Times New Roman"/>
          <w:i/>
          <w:color w:val="0D0D0D" w:themeColor="text1" w:themeTint="F2"/>
          <w:sz w:val="20"/>
          <w:szCs w:val="20"/>
        </w:rPr>
        <w:t>Enterobacter</w:t>
      </w:r>
      <w:r w:rsidR="00204745" w:rsidRPr="00075A42">
        <w:rPr>
          <w:rFonts w:ascii="Times New Roman" w:hAnsi="Times New Roman" w:cs="Times New Roman"/>
          <w:i/>
          <w:color w:val="0D0D0D" w:themeColor="text1" w:themeTint="F2"/>
          <w:sz w:val="20"/>
          <w:szCs w:val="20"/>
        </w:rPr>
        <w:t xml:space="preserve"> </w:t>
      </w:r>
      <w:r w:rsidR="00204745" w:rsidRPr="00075A42">
        <w:rPr>
          <w:rFonts w:ascii="Times New Roman" w:hAnsi="Times New Roman" w:cs="Times New Roman"/>
          <w:color w:val="0D0D0D" w:themeColor="text1" w:themeTint="F2"/>
          <w:sz w:val="20"/>
          <w:szCs w:val="20"/>
        </w:rPr>
        <w:t>were</w:t>
      </w:r>
      <w:r w:rsidR="0016043E" w:rsidRPr="00075A42">
        <w:rPr>
          <w:rFonts w:ascii="Times New Roman" w:hAnsi="Times New Roman" w:cs="Times New Roman"/>
          <w:color w:val="0D0D0D" w:themeColor="text1" w:themeTint="F2"/>
          <w:sz w:val="20"/>
          <w:szCs w:val="20"/>
        </w:rPr>
        <w:t xml:space="preserve"> </w:t>
      </w:r>
      <w:r w:rsidR="00566F7E" w:rsidRPr="00075A42">
        <w:rPr>
          <w:rFonts w:ascii="Times New Roman" w:hAnsi="Times New Roman" w:cs="Times New Roman"/>
          <w:color w:val="0D0D0D" w:themeColor="text1" w:themeTint="F2"/>
          <w:sz w:val="20"/>
          <w:szCs w:val="20"/>
        </w:rPr>
        <w:t xml:space="preserve">identified as potential keystone taxa </w:t>
      </w:r>
      <w:r w:rsidR="0097511D" w:rsidRPr="00075A42">
        <w:rPr>
          <w:rFonts w:ascii="Times New Roman" w:hAnsi="Times New Roman" w:cs="Times New Roman" w:hint="eastAsia"/>
          <w:color w:val="0D0D0D" w:themeColor="text1" w:themeTint="F2"/>
          <w:sz w:val="20"/>
          <w:szCs w:val="20"/>
        </w:rPr>
        <w:t xml:space="preserve">having both positive </w:t>
      </w:r>
      <w:r w:rsidR="001E5843" w:rsidRPr="00075A42">
        <w:rPr>
          <w:rFonts w:ascii="Times New Roman" w:hAnsi="Times New Roman" w:cs="Times New Roman"/>
          <w:color w:val="0D0D0D" w:themeColor="text1" w:themeTint="F2"/>
          <w:sz w:val="20"/>
          <w:szCs w:val="20"/>
        </w:rPr>
        <w:t>and</w:t>
      </w:r>
      <w:r w:rsidR="0097511D" w:rsidRPr="00075A42">
        <w:rPr>
          <w:rFonts w:ascii="Times New Roman" w:hAnsi="Times New Roman" w:cs="Times New Roman" w:hint="eastAsia"/>
          <w:color w:val="0D0D0D" w:themeColor="text1" w:themeTint="F2"/>
          <w:sz w:val="20"/>
          <w:szCs w:val="20"/>
        </w:rPr>
        <w:t xml:space="preserve"> negative</w:t>
      </w:r>
      <w:r w:rsidR="00524A86" w:rsidRPr="00075A42">
        <w:rPr>
          <w:rFonts w:ascii="Times New Roman" w:hAnsi="Times New Roman" w:cs="Times New Roman" w:hint="eastAsia"/>
          <w:color w:val="0D0D0D" w:themeColor="text1" w:themeTint="F2"/>
          <w:sz w:val="20"/>
          <w:szCs w:val="20"/>
        </w:rPr>
        <w:t xml:space="preserve"> </w:t>
      </w:r>
      <w:r w:rsidR="0097511D" w:rsidRPr="00075A42">
        <w:rPr>
          <w:rFonts w:ascii="Times New Roman" w:hAnsi="Times New Roman" w:cs="Times New Roman" w:hint="eastAsia"/>
          <w:color w:val="0D0D0D" w:themeColor="text1" w:themeTint="F2"/>
          <w:sz w:val="20"/>
          <w:szCs w:val="20"/>
        </w:rPr>
        <w:t>effect</w:t>
      </w:r>
      <w:r w:rsidR="001E5843" w:rsidRPr="00075A42">
        <w:rPr>
          <w:rFonts w:ascii="Times New Roman" w:hAnsi="Times New Roman" w:cs="Times New Roman"/>
          <w:color w:val="0D0D0D" w:themeColor="text1" w:themeTint="F2"/>
          <w:sz w:val="20"/>
          <w:szCs w:val="20"/>
        </w:rPr>
        <w:t>s</w:t>
      </w:r>
      <w:r w:rsidR="0097511D" w:rsidRPr="00075A42">
        <w:rPr>
          <w:rFonts w:ascii="Times New Roman" w:hAnsi="Times New Roman" w:cs="Times New Roman" w:hint="eastAsia"/>
          <w:color w:val="0D0D0D" w:themeColor="text1" w:themeTint="F2"/>
          <w:sz w:val="20"/>
          <w:szCs w:val="20"/>
        </w:rPr>
        <w:t xml:space="preserve"> on the </w:t>
      </w:r>
      <w:r w:rsidR="00D16296" w:rsidRPr="00075A42">
        <w:rPr>
          <w:rFonts w:ascii="Times New Roman" w:hAnsi="Times New Roman" w:cs="Times New Roman"/>
          <w:color w:val="0D0D0D" w:themeColor="text1" w:themeTint="F2"/>
          <w:sz w:val="20"/>
          <w:szCs w:val="20"/>
        </w:rPr>
        <w:t>plant growth</w:t>
      </w:r>
      <w:r w:rsidR="00204745" w:rsidRPr="00075A42">
        <w:rPr>
          <w:rFonts w:ascii="Times New Roman" w:hAnsi="Times New Roman" w:cs="Times New Roman"/>
          <w:color w:val="0D0D0D" w:themeColor="text1" w:themeTint="F2"/>
          <w:sz w:val="20"/>
          <w:szCs w:val="20"/>
        </w:rPr>
        <w:t xml:space="preserve">. </w:t>
      </w:r>
      <w:r w:rsidR="00FC4322" w:rsidRPr="00075A42">
        <w:rPr>
          <w:rFonts w:ascii="Times New Roman" w:hAnsi="Times New Roman" w:cs="Times New Roman"/>
          <w:color w:val="0D0D0D" w:themeColor="text1" w:themeTint="F2"/>
          <w:sz w:val="20"/>
          <w:szCs w:val="20"/>
        </w:rPr>
        <w:t xml:space="preserve">Together, these results suggest that </w:t>
      </w:r>
      <w:r w:rsidR="00D4430B" w:rsidRPr="00075A42">
        <w:rPr>
          <w:rFonts w:ascii="Times New Roman" w:hAnsi="Times New Roman" w:cs="Times New Roman"/>
          <w:color w:val="0D0D0D" w:themeColor="text1" w:themeTint="F2"/>
          <w:sz w:val="20"/>
          <w:szCs w:val="20"/>
        </w:rPr>
        <w:t xml:space="preserve">microbial </w:t>
      </w:r>
      <w:r w:rsidR="00566F7E" w:rsidRPr="00075A42">
        <w:rPr>
          <w:rFonts w:ascii="Times New Roman" w:hAnsi="Times New Roman" w:cs="Times New Roman"/>
          <w:color w:val="0D0D0D" w:themeColor="text1" w:themeTint="F2"/>
          <w:sz w:val="20"/>
          <w:szCs w:val="20"/>
        </w:rPr>
        <w:t xml:space="preserve">community </w:t>
      </w:r>
      <w:r w:rsidR="00D4430B" w:rsidRPr="00075A42">
        <w:rPr>
          <w:rFonts w:ascii="Times New Roman" w:hAnsi="Times New Roman" w:cs="Times New Roman"/>
          <w:color w:val="0D0D0D" w:themeColor="text1" w:themeTint="F2"/>
          <w:sz w:val="20"/>
          <w:szCs w:val="20"/>
        </w:rPr>
        <w:t>inoculants</w:t>
      </w:r>
      <w:r w:rsidR="00FC4322" w:rsidRPr="00075A42">
        <w:rPr>
          <w:rFonts w:ascii="Times New Roman" w:hAnsi="Times New Roman" w:cs="Times New Roman"/>
          <w:color w:val="0D0D0D" w:themeColor="text1" w:themeTint="F2"/>
          <w:sz w:val="20"/>
          <w:szCs w:val="20"/>
        </w:rPr>
        <w:t xml:space="preserve"> can </w:t>
      </w:r>
      <w:r w:rsidR="00566F7E" w:rsidRPr="00075A42">
        <w:rPr>
          <w:rFonts w:ascii="Times New Roman" w:hAnsi="Times New Roman" w:cs="Times New Roman"/>
          <w:color w:val="0D0D0D" w:themeColor="text1" w:themeTint="F2"/>
          <w:sz w:val="20"/>
          <w:szCs w:val="20"/>
        </w:rPr>
        <w:t xml:space="preserve">predictably </w:t>
      </w:r>
      <w:r w:rsidR="00FC4322" w:rsidRPr="00075A42">
        <w:rPr>
          <w:rFonts w:ascii="Times New Roman" w:hAnsi="Times New Roman" w:cs="Times New Roman"/>
          <w:color w:val="0D0D0D" w:themeColor="text1" w:themeTint="F2"/>
          <w:sz w:val="20"/>
          <w:szCs w:val="20"/>
        </w:rPr>
        <w:t xml:space="preserve">promote plant growth </w:t>
      </w:r>
      <w:r w:rsidR="0016043E" w:rsidRPr="00075A42">
        <w:rPr>
          <w:rFonts w:ascii="Times New Roman" w:hAnsi="Times New Roman" w:cs="Times New Roman"/>
          <w:color w:val="0D0D0D" w:themeColor="text1" w:themeTint="F2"/>
          <w:sz w:val="20"/>
          <w:szCs w:val="20"/>
        </w:rPr>
        <w:t xml:space="preserve">and that </w:t>
      </w:r>
      <w:r w:rsidR="00566F7E" w:rsidRPr="00075A42">
        <w:rPr>
          <w:rFonts w:ascii="Times New Roman" w:hAnsi="Times New Roman" w:cs="Times New Roman"/>
          <w:color w:val="0D0D0D" w:themeColor="text1" w:themeTint="F2"/>
          <w:sz w:val="20"/>
          <w:szCs w:val="20"/>
        </w:rPr>
        <w:t>t</w:t>
      </w:r>
      <w:r w:rsidR="00851BB5" w:rsidRPr="00075A42">
        <w:rPr>
          <w:rFonts w:ascii="Times New Roman" w:hAnsi="Times New Roman" w:cs="Times New Roman"/>
          <w:color w:val="0D0D0D" w:themeColor="text1" w:themeTint="F2"/>
          <w:sz w:val="20"/>
          <w:szCs w:val="20"/>
        </w:rPr>
        <w:t>his effect</w:t>
      </w:r>
      <w:r w:rsidR="00566F7E" w:rsidRPr="00075A42">
        <w:rPr>
          <w:rFonts w:ascii="Times New Roman" w:hAnsi="Times New Roman" w:cs="Times New Roman"/>
          <w:color w:val="0D0D0D" w:themeColor="text1" w:themeTint="F2"/>
          <w:sz w:val="20"/>
          <w:szCs w:val="20"/>
        </w:rPr>
        <w:t xml:space="preserve"> depends on the presence of specific bacterial taxa</w:t>
      </w:r>
      <w:r w:rsidR="00FC4322" w:rsidRPr="00075A42">
        <w:rPr>
          <w:rFonts w:ascii="Times New Roman" w:hAnsi="Times New Roman" w:cs="Times New Roman"/>
          <w:color w:val="0D0D0D" w:themeColor="text1" w:themeTint="F2"/>
          <w:sz w:val="20"/>
          <w:szCs w:val="20"/>
        </w:rPr>
        <w:t>.</w:t>
      </w:r>
    </w:p>
    <w:p w14:paraId="0F99C9E9" w14:textId="31471C76" w:rsidR="00AD38D7" w:rsidRPr="00075A42" w:rsidRDefault="00347EA0" w:rsidP="00AD38D7">
      <w:pPr>
        <w:spacing w:line="480" w:lineRule="auto"/>
        <w:ind w:firstLine="420"/>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Plants can recruit or repress distinct microbial groups by producing and secreting root exudates thereby shaping the structure and function of rhizosphere microbial community </w:t>
      </w:r>
      <w:r w:rsidRPr="00075A42">
        <w:rPr>
          <w:rFonts w:ascii="Times New Roman" w:hAnsi="Times New Roman" w:cs="Times New Roman"/>
          <w:color w:val="0D0D0D" w:themeColor="text1" w:themeTint="F2"/>
          <w:sz w:val="20"/>
          <w:szCs w:val="20"/>
        </w:rPr>
        <w:fldChar w:fldCharType="begin">
          <w:fldData xml:space="preserve">PEVuZE5vdGU+PENpdGU+PEF1dGhvcj5aaGFsbmluYTwvQXV0aG9yPjxZZWFyPjIwMTg8L1llYXI+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</w:fldData>
        </w:fldChar>
      </w:r>
      <w:r w:rsidR="00CA3EBA" w:rsidRPr="00075A42">
        <w:rPr>
          <w:rFonts w:ascii="Times New Roman" w:hAnsi="Times New Roman" w:cs="Times New Roman"/>
          <w:color w:val="0D0D0D" w:themeColor="text1" w:themeTint="F2"/>
          <w:sz w:val="20"/>
          <w:szCs w:val="20"/>
        </w:rPr>
        <w:instrText xml:space="preserve"> ADDIN EN.CITE </w:instrText>
      </w:r>
      <w:r w:rsidR="00CA3EBA" w:rsidRPr="00075A42">
        <w:rPr>
          <w:rFonts w:ascii="Times New Roman" w:hAnsi="Times New Roman" w:cs="Times New Roman"/>
          <w:color w:val="0D0D0D" w:themeColor="text1" w:themeTint="F2"/>
          <w:sz w:val="20"/>
          <w:szCs w:val="20"/>
        </w:rPr>
        <w:fldChar w:fldCharType="begin">
          <w:fldData xml:space="preserve">PEVuZE5vdGU+PENpdGU+PEF1dGhvcj5aaGFsbmluYTwvQXV0aG9yPjxZZWFyPjIwMTg8L1llYXI+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</w:fldData>
        </w:fldChar>
      </w:r>
      <w:r w:rsidR="00CA3EBA" w:rsidRPr="00075A42">
        <w:rPr>
          <w:rFonts w:ascii="Times New Roman" w:hAnsi="Times New Roman" w:cs="Times New Roman"/>
          <w:color w:val="0D0D0D" w:themeColor="text1" w:themeTint="F2"/>
          <w:sz w:val="20"/>
          <w:szCs w:val="20"/>
        </w:rPr>
        <w:instrText xml:space="preserve"> ADDIN EN.CITE.DATA </w:instrText>
      </w:r>
      <w:r w:rsidR="00CA3EBA" w:rsidRPr="00075A42">
        <w:rPr>
          <w:rFonts w:ascii="Times New Roman" w:hAnsi="Times New Roman" w:cs="Times New Roman"/>
          <w:color w:val="0D0D0D" w:themeColor="text1" w:themeTint="F2"/>
          <w:sz w:val="20"/>
          <w:szCs w:val="20"/>
        </w:rPr>
      </w:r>
      <w:r w:rsidR="00CA3EBA"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r>
      <w:r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32" w:tooltip="Mendes, 2014 #2284" w:history="1">
        <w:r w:rsidR="00BE7F4F" w:rsidRPr="00075A42">
          <w:rPr>
            <w:rFonts w:ascii="Times New Roman" w:hAnsi="Times New Roman" w:cs="Times New Roman"/>
            <w:noProof/>
            <w:color w:val="0D0D0D" w:themeColor="text1" w:themeTint="F2"/>
            <w:sz w:val="20"/>
            <w:szCs w:val="20"/>
          </w:rPr>
          <w:t>Mendes et al. 2014</w:t>
        </w:r>
      </w:hyperlink>
      <w:r w:rsidR="008C635B" w:rsidRPr="00075A42">
        <w:rPr>
          <w:rFonts w:ascii="Times New Roman" w:hAnsi="Times New Roman" w:cs="Times New Roman"/>
          <w:noProof/>
          <w:color w:val="0D0D0D" w:themeColor="text1" w:themeTint="F2"/>
          <w:sz w:val="20"/>
          <w:szCs w:val="20"/>
        </w:rPr>
        <w:t xml:space="preserve">; </w:t>
      </w:r>
      <w:hyperlink w:anchor="_ENREF_1_42" w:tooltip="Sasse, 2018 #2362" w:history="1">
        <w:r w:rsidR="00BE7F4F" w:rsidRPr="00075A42">
          <w:rPr>
            <w:rFonts w:ascii="Times New Roman" w:hAnsi="Times New Roman" w:cs="Times New Roman"/>
            <w:noProof/>
            <w:color w:val="0D0D0D" w:themeColor="text1" w:themeTint="F2"/>
            <w:sz w:val="20"/>
            <w:szCs w:val="20"/>
          </w:rPr>
          <w:t>Sasse et al. 2018</w:t>
        </w:r>
      </w:hyperlink>
      <w:r w:rsidR="008C635B" w:rsidRPr="00075A42">
        <w:rPr>
          <w:rFonts w:ascii="Times New Roman" w:hAnsi="Times New Roman" w:cs="Times New Roman"/>
          <w:noProof/>
          <w:color w:val="0D0D0D" w:themeColor="text1" w:themeTint="F2"/>
          <w:sz w:val="20"/>
          <w:szCs w:val="20"/>
        </w:rPr>
        <w:t xml:space="preserve">; </w:t>
      </w:r>
      <w:hyperlink w:anchor="_ENREF_1_67" w:tooltip="Zhalnina, 2018 #2266" w:history="1">
        <w:r w:rsidR="00BE7F4F" w:rsidRPr="00075A42">
          <w:rPr>
            <w:rFonts w:ascii="Times New Roman" w:hAnsi="Times New Roman" w:cs="Times New Roman"/>
            <w:noProof/>
            <w:color w:val="0D0D0D" w:themeColor="text1" w:themeTint="F2"/>
            <w:sz w:val="20"/>
            <w:szCs w:val="20"/>
          </w:rPr>
          <w:t>Zhalnina et al. 2018</w:t>
        </w:r>
      </w:hyperlink>
      <w:r w:rsidR="008C635B" w:rsidRPr="00075A42">
        <w:rPr>
          <w:rFonts w:ascii="Times New Roman" w:hAnsi="Times New Roman" w:cs="Times New Roman"/>
          <w:noProof/>
          <w:color w:val="0D0D0D" w:themeColor="text1" w:themeTint="F2"/>
          <w:sz w:val="20"/>
          <w:szCs w:val="20"/>
        </w:rPr>
        <w:t>)</w:t>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t xml:space="preserve">. </w:t>
      </w:r>
      <w:r w:rsidR="0097511D" w:rsidRPr="00075A42">
        <w:rPr>
          <w:rFonts w:ascii="Times New Roman" w:hAnsi="Times New Roman" w:cs="Times New Roman"/>
          <w:color w:val="0D0D0D" w:themeColor="text1" w:themeTint="F2"/>
          <w:sz w:val="20"/>
          <w:szCs w:val="20"/>
        </w:rPr>
        <w:t>However, this host-mediated filtering might also depend on the composition of the rhizosphere microbial community and the presence of certain plant-beneficial microbes.</w:t>
      </w:r>
      <w:r w:rsidR="0097511D" w:rsidRPr="00075A42">
        <w:rPr>
          <w:rFonts w:ascii="Times New Roman" w:hAnsi="Times New Roman" w:cs="Times New Roman" w:hint="eastAsia"/>
          <w:color w:val="0D0D0D" w:themeColor="text1" w:themeTint="F2"/>
          <w:sz w:val="20"/>
          <w:szCs w:val="20"/>
        </w:rPr>
        <w:t xml:space="preserve"> </w:t>
      </w:r>
      <w:r w:rsidR="00AD38D7" w:rsidRPr="00075A42">
        <w:rPr>
          <w:rFonts w:ascii="Times New Roman" w:hAnsi="Times New Roman" w:cs="Times New Roman"/>
          <w:color w:val="0D0D0D" w:themeColor="text1" w:themeTint="F2"/>
          <w:sz w:val="20"/>
          <w:szCs w:val="20"/>
        </w:rPr>
        <w:t>We found that the origin of microbial inoculant had clear effects on plant growth-promotion. Specifically, positive effects on the plant biomass were significantly associated with microbial inoculants originating from</w:t>
      </w:r>
      <w:r w:rsidR="00AD38D7" w:rsidRPr="00075A42">
        <w:rPr>
          <w:rFonts w:ascii="Times New Roman" w:hAnsi="Times New Roman" w:cs="Times New Roman" w:hint="eastAsia"/>
          <w:color w:val="0D0D0D" w:themeColor="text1" w:themeTint="F2"/>
          <w:sz w:val="20"/>
          <w:szCs w:val="20"/>
        </w:rPr>
        <w:t xml:space="preserve"> the</w:t>
      </w:r>
      <w:r w:rsidR="00AD38D7" w:rsidRPr="00075A42">
        <w:rPr>
          <w:rFonts w:ascii="Times New Roman" w:hAnsi="Times New Roman" w:cs="Times New Roman"/>
          <w:color w:val="0D0D0D" w:themeColor="text1" w:themeTint="F2"/>
          <w:sz w:val="20"/>
          <w:szCs w:val="20"/>
        </w:rPr>
        <w:t xml:space="preserve"> forest and soybean field soils, while microbial inoculants from the forest and tomato field soils had clear positive effects on</w:t>
      </w:r>
      <w:r w:rsidR="00AD38D7" w:rsidRPr="00075A42">
        <w:rPr>
          <w:rFonts w:ascii="Times New Roman" w:hAnsi="Times New Roman" w:cs="Times New Roman" w:hint="eastAsia"/>
          <w:color w:val="0D0D0D" w:themeColor="text1" w:themeTint="F2"/>
          <w:sz w:val="20"/>
          <w:szCs w:val="20"/>
        </w:rPr>
        <w:t xml:space="preserve"> the</w:t>
      </w:r>
      <w:r w:rsidR="00AD38D7" w:rsidRPr="00075A42">
        <w:rPr>
          <w:rFonts w:ascii="Times New Roman" w:hAnsi="Times New Roman" w:cs="Times New Roman"/>
          <w:color w:val="0D0D0D" w:themeColor="text1" w:themeTint="F2"/>
          <w:sz w:val="20"/>
          <w:szCs w:val="20"/>
        </w:rPr>
        <w:t xml:space="preserve"> plant nutrient assimilation.</w:t>
      </w:r>
      <w:r w:rsidR="00AD38D7" w:rsidRPr="00075A42">
        <w:rPr>
          <w:rFonts w:ascii="Times New Roman" w:hAnsi="Times New Roman" w:cs="Times New Roman" w:hint="eastAsia"/>
          <w:color w:val="0D0D0D" w:themeColor="text1" w:themeTint="F2"/>
          <w:sz w:val="20"/>
          <w:szCs w:val="20"/>
        </w:rPr>
        <w:t xml:space="preserve"> </w:t>
      </w:r>
      <w:r w:rsidR="00AD38D7" w:rsidRPr="00075A42">
        <w:rPr>
          <w:rFonts w:ascii="Times New Roman" w:hAnsi="Times New Roman" w:cs="Times New Roman"/>
          <w:color w:val="0D0D0D" w:themeColor="text1" w:themeTint="F2"/>
          <w:sz w:val="20"/>
          <w:szCs w:val="20"/>
        </w:rPr>
        <w:t>Soil nutrient</w:t>
      </w:r>
      <w:r w:rsidR="00AD38D7" w:rsidRPr="00075A42">
        <w:rPr>
          <w:rFonts w:ascii="Times New Roman" w:hAnsi="Times New Roman" w:cs="Times New Roman" w:hint="eastAsia"/>
          <w:color w:val="0D0D0D" w:themeColor="text1" w:themeTint="F2"/>
          <w:sz w:val="20"/>
          <w:szCs w:val="20"/>
        </w:rPr>
        <w:t>s</w:t>
      </w:r>
      <w:r w:rsidR="00AD38D7" w:rsidRPr="00075A42">
        <w:rPr>
          <w:rFonts w:ascii="Times New Roman" w:hAnsi="Times New Roman" w:cs="Times New Roman"/>
          <w:color w:val="0D0D0D" w:themeColor="text1" w:themeTint="F2"/>
          <w:sz w:val="20"/>
          <w:szCs w:val="20"/>
        </w:rPr>
        <w:t xml:space="preserve"> alone had relatively minor effects on rhizosphere bacterial communities.</w:t>
      </w:r>
      <w:r w:rsidR="00AD38D7" w:rsidRPr="00075A42">
        <w:rPr>
          <w:rFonts w:ascii="Times New Roman" w:hAnsi="Times New Roman" w:cs="Times New Roman" w:hint="eastAsia"/>
          <w:color w:val="0D0D0D" w:themeColor="text1" w:themeTint="F2"/>
          <w:sz w:val="20"/>
          <w:szCs w:val="20"/>
        </w:rPr>
        <w:t xml:space="preserve"> </w:t>
      </w:r>
      <w:r w:rsidR="00AD38D7" w:rsidRPr="00075A42">
        <w:rPr>
          <w:rFonts w:ascii="Times New Roman" w:hAnsi="Times New Roman" w:cs="Times New Roman"/>
          <w:color w:val="0D0D0D" w:themeColor="text1" w:themeTint="F2"/>
          <w:sz w:val="20"/>
          <w:szCs w:val="20"/>
        </w:rPr>
        <w:t xml:space="preserve">Interestingly, the forest soil had the strongest positive effect on both plant biomass and nutrient assimilation. One explanation for this could be that bacteria habiting unmanaged forest soil are equipped with high enzymatic activity </w:t>
      </w:r>
      <w:r w:rsidR="00AD38D7" w:rsidRPr="00075A42">
        <w:rPr>
          <w:rFonts w:ascii="Times New Roman" w:hAnsi="Times New Roman" w:cs="Times New Roman"/>
          <w:color w:val="0D0D0D" w:themeColor="text1" w:themeTint="F2"/>
          <w:sz w:val="20"/>
          <w:szCs w:val="20"/>
        </w:rPr>
        <w:lastRenderedPageBreak/>
        <w:t xml:space="preserve">because the nutrient sources could be highly variable and hard to sequester compared to agricultural tomato and soybean soils that regularly receive chemical fertilization </w:t>
      </w:r>
      <w:r w:rsidR="00AD38D7" w:rsidRPr="00075A42">
        <w:rPr>
          <w:rFonts w:ascii="Times New Roman" w:hAnsi="Times New Roman" w:cs="Times New Roman"/>
          <w:color w:val="0D0D0D" w:themeColor="text1" w:themeTint="F2"/>
          <w:sz w:val="20"/>
          <w:szCs w:val="20"/>
        </w:rPr>
        <w:fldChar w:fldCharType="begin"/>
      </w:r>
      <w:r w:rsidR="00AD38D7" w:rsidRPr="00075A42">
        <w:rPr>
          <w:rFonts w:ascii="Times New Roman" w:hAnsi="Times New Roman" w:cs="Times New Roman"/>
          <w:color w:val="0D0D0D" w:themeColor="text1" w:themeTint="F2"/>
          <w:sz w:val="20"/>
          <w:szCs w:val="20"/>
        </w:rPr>
        <w:instrText xml:space="preserve"> ADDIN EN.CITE &lt;EndNote&gt;&lt;Cite&gt;&lt;Author&gt;Knight&lt;/Author&gt;&lt;Year&gt;2004&lt;/Year&gt;&lt;RecNum&gt;2324&lt;/RecNum&gt;&lt;DisplayText&gt;(Bandick and Dick 1999; Knight and Dick 2004)&lt;/DisplayText&gt;&lt;record&gt;&lt;rec-number&gt;2324&lt;/rec-number&gt;&lt;foreign-keys&gt;&lt;key app="EN" db-id="faxtvvdxv0ffr1esw2bv099mfvf0x2xx2pd9"&gt;2324&lt;/key&gt;&lt;/foreign-keys&gt;&lt;ref-type name="Journal Article"&gt;17&lt;/ref-type&gt;&lt;contributors&gt;&lt;authors&gt;&lt;author&gt;Knight, Timothy R.&lt;/author&gt;&lt;author&gt;Dick, Richard P.&lt;/author&gt;&lt;/authors&gt;&lt;/contributors&gt;&lt;titles&gt;&lt;title&gt;Differentiating microbial and stabilized β-glucosidase activity relative to soil quality&lt;/title&gt;&lt;secondary-title&gt;Soil Biology and Biochemistry&lt;/secondary-title&gt;&lt;/titles&gt;&lt;periodical&gt;&lt;full-title&gt;Soil Biology and Biochemistry&lt;/full-title&gt;&lt;abbr-1&gt;Soil Biol. Biochem.&lt;/abbr-1&gt;&lt;abbr-2&gt;Soil Biol Biochem&lt;/abbr-2&gt;&lt;/periodical&gt;&lt;pages&gt;2089-2096&lt;/pages&gt;&lt;volume&gt;36&lt;/volume&gt;&lt;number&gt;12&lt;/number&gt;&lt;dates&gt;&lt;year&gt;2004&lt;/year&gt;&lt;/dates&gt;&lt;isbn&gt;00380717&lt;/isbn&gt;&lt;urls&gt;&lt;/urls&gt;&lt;electronic-resource-num&gt;10.1016/j.soilbio.2004.06.007&lt;/electronic-resource-num&gt;&lt;/record&gt;&lt;/Cite&gt;&lt;Cite&gt;&lt;Author&gt;Bandick&lt;/Author&gt;&lt;Year&gt;1999&lt;/Year&gt;&lt;RecNum&gt;2377&lt;/RecNum&gt;&lt;record&gt;&lt;rec-number&gt;2377&lt;/rec-number&gt;&lt;foreign-keys&gt;&lt;key app="EN" db-id="faxtvvdxv0ffr1esw2bv099mfvf0x2xx2pd9"&gt;2377&lt;/key&gt;&lt;/foreign-keys&gt;&lt;ref-type name="Journal Article"&gt;17&lt;/ref-type&gt;&lt;contributors&gt;&lt;authors&gt;&lt;author&gt;Bandick, Anna K&lt;/author&gt;&lt;author&gt;Dick, Richard P&lt;/author&gt;&lt;/authors&gt;&lt;/contributors&gt;&lt;titles&gt;&lt;title&gt;Field management effects on soil enzyme activities&lt;/title&gt;&lt;secondary-title&gt;Soil Biology and Biochemistry&lt;/secondary-title&gt;&lt;/titles&gt;&lt;periodical&gt;&lt;full-title&gt;Soil Biology and Biochemistry&lt;/full-title&gt;&lt;abbr-1&gt;Soil Biol. Biochem.&lt;/abbr-1&gt;&lt;abbr-2&gt;Soil Biol Biochem&lt;/abbr-2&gt;&lt;/periodical&gt;&lt;pages&gt;1471-1479&lt;/pages&gt;&lt;volume&gt;31&lt;/volume&gt;&lt;number&gt;11&lt;/number&gt;&lt;dates&gt;&lt;year&gt;1999&lt;/year&gt;&lt;/dates&gt;&lt;isbn&gt;0038-0717&lt;/isbn&gt;&lt;urls&gt;&lt;/urls&gt;&lt;electronic-resource-num&gt;10.1016/S0038-0717(99)00051-6&lt;/electronic-resource-num&gt;&lt;/record&gt;&lt;/Cite&gt;&lt;/EndNote&gt;</w:instrText>
      </w:r>
      <w:r w:rsidR="00AD38D7" w:rsidRPr="00075A42">
        <w:rPr>
          <w:rFonts w:ascii="Times New Roman" w:hAnsi="Times New Roman" w:cs="Times New Roman"/>
          <w:color w:val="0D0D0D" w:themeColor="text1" w:themeTint="F2"/>
          <w:sz w:val="20"/>
          <w:szCs w:val="20"/>
        </w:rPr>
        <w:fldChar w:fldCharType="separate"/>
      </w:r>
      <w:r w:rsidR="00AD38D7" w:rsidRPr="00075A42">
        <w:rPr>
          <w:rFonts w:ascii="Times New Roman" w:hAnsi="Times New Roman" w:cs="Times New Roman"/>
          <w:noProof/>
          <w:color w:val="0D0D0D" w:themeColor="text1" w:themeTint="F2"/>
          <w:sz w:val="20"/>
          <w:szCs w:val="20"/>
        </w:rPr>
        <w:t>(</w:t>
      </w:r>
      <w:hyperlink w:anchor="_ENREF_1_4" w:tooltip="Bandick, 1999 #2377" w:history="1">
        <w:r w:rsidR="00BE7F4F" w:rsidRPr="00075A42">
          <w:rPr>
            <w:rFonts w:ascii="Times New Roman" w:hAnsi="Times New Roman" w:cs="Times New Roman"/>
            <w:noProof/>
            <w:color w:val="0D0D0D" w:themeColor="text1" w:themeTint="F2"/>
            <w:sz w:val="20"/>
            <w:szCs w:val="20"/>
          </w:rPr>
          <w:t>Bandick and Dick 1999</w:t>
        </w:r>
      </w:hyperlink>
      <w:r w:rsidR="00AD38D7" w:rsidRPr="00075A42">
        <w:rPr>
          <w:rFonts w:ascii="Times New Roman" w:hAnsi="Times New Roman" w:cs="Times New Roman"/>
          <w:noProof/>
          <w:color w:val="0D0D0D" w:themeColor="text1" w:themeTint="F2"/>
          <w:sz w:val="20"/>
          <w:szCs w:val="20"/>
        </w:rPr>
        <w:t xml:space="preserve">; </w:t>
      </w:r>
      <w:hyperlink w:anchor="_ENREF_1_25" w:tooltip="Knight, 2004 #2324" w:history="1">
        <w:r w:rsidR="00BE7F4F" w:rsidRPr="00075A42">
          <w:rPr>
            <w:rFonts w:ascii="Times New Roman" w:hAnsi="Times New Roman" w:cs="Times New Roman"/>
            <w:noProof/>
            <w:color w:val="0D0D0D" w:themeColor="text1" w:themeTint="F2"/>
            <w:sz w:val="20"/>
            <w:szCs w:val="20"/>
          </w:rPr>
          <w:t>Knight and Dick 2004</w:t>
        </w:r>
      </w:hyperlink>
      <w:r w:rsidR="00AD38D7" w:rsidRPr="00075A42">
        <w:rPr>
          <w:rFonts w:ascii="Times New Roman" w:hAnsi="Times New Roman" w:cs="Times New Roman"/>
          <w:noProof/>
          <w:color w:val="0D0D0D" w:themeColor="text1" w:themeTint="F2"/>
          <w:sz w:val="20"/>
          <w:szCs w:val="20"/>
        </w:rPr>
        <w:t>)</w:t>
      </w:r>
      <w:r w:rsidR="00AD38D7" w:rsidRPr="00075A42">
        <w:rPr>
          <w:rFonts w:ascii="Times New Roman" w:hAnsi="Times New Roman" w:cs="Times New Roman"/>
          <w:color w:val="0D0D0D" w:themeColor="text1" w:themeTint="F2"/>
          <w:sz w:val="20"/>
          <w:szCs w:val="20"/>
        </w:rPr>
        <w:fldChar w:fldCharType="end"/>
      </w:r>
      <w:r w:rsidR="00AD38D7" w:rsidRPr="00075A42">
        <w:rPr>
          <w:rFonts w:ascii="Times New Roman" w:hAnsi="Times New Roman" w:cs="Times New Roman"/>
          <w:color w:val="0D0D0D" w:themeColor="text1" w:themeTint="F2"/>
          <w:sz w:val="20"/>
          <w:szCs w:val="20"/>
        </w:rPr>
        <w:t>.</w:t>
      </w:r>
      <w:r w:rsidR="00AD38D7" w:rsidRPr="00075A42">
        <w:rPr>
          <w:rFonts w:ascii="Times New Roman" w:hAnsi="Times New Roman" w:cs="Times New Roman" w:hint="eastAsia"/>
          <w:color w:val="0D0D0D" w:themeColor="text1" w:themeTint="F2"/>
          <w:sz w:val="20"/>
          <w:szCs w:val="20"/>
        </w:rPr>
        <w:t xml:space="preserve"> </w:t>
      </w:r>
      <w:r w:rsidR="00AD38D7" w:rsidRPr="00075A42">
        <w:rPr>
          <w:rFonts w:ascii="Times New Roman" w:hAnsi="Times New Roman" w:cs="Times New Roman"/>
          <w:color w:val="0D0D0D" w:themeColor="text1" w:themeTint="F2"/>
          <w:sz w:val="20"/>
          <w:szCs w:val="20"/>
        </w:rPr>
        <w:t>In support for this, it has previously been reported that</w:t>
      </w:r>
      <w:r w:rsidR="005008C7" w:rsidRPr="00075A42">
        <w:rPr>
          <w:rFonts w:ascii="Times New Roman" w:hAnsi="Times New Roman" w:cs="Times New Roman" w:hint="eastAsia"/>
          <w:color w:val="0D0D0D" w:themeColor="text1" w:themeTint="F2"/>
          <w:sz w:val="20"/>
          <w:szCs w:val="20"/>
        </w:rPr>
        <w:t xml:space="preserve"> forest soil microbiome </w:t>
      </w:r>
      <w:r w:rsidR="00F03A75" w:rsidRPr="00075A42">
        <w:rPr>
          <w:rFonts w:ascii="Times New Roman" w:hAnsi="Times New Roman" w:cs="Times New Roman"/>
          <w:color w:val="0D0D0D" w:themeColor="text1" w:themeTint="F2"/>
          <w:sz w:val="20"/>
          <w:szCs w:val="20"/>
        </w:rPr>
        <w:t xml:space="preserve">can </w:t>
      </w:r>
      <w:r w:rsidR="005008C7" w:rsidRPr="00075A42">
        <w:rPr>
          <w:rFonts w:ascii="Times New Roman" w:hAnsi="Times New Roman" w:cs="Times New Roman" w:hint="eastAsia"/>
          <w:color w:val="0D0D0D" w:themeColor="text1" w:themeTint="F2"/>
          <w:sz w:val="20"/>
          <w:szCs w:val="20"/>
        </w:rPr>
        <w:t xml:space="preserve">show a higher </w:t>
      </w:r>
      <w:r w:rsidR="005008C7" w:rsidRPr="00075A42">
        <w:rPr>
          <w:rFonts w:ascii="Times New Roman" w:hAnsi="Times New Roman" w:cs="Times New Roman"/>
          <w:color w:val="0D0D0D" w:themeColor="text1" w:themeTint="F2"/>
          <w:sz w:val="20"/>
          <w:szCs w:val="20"/>
        </w:rPr>
        <w:t>catabolic</w:t>
      </w:r>
      <w:r w:rsidR="005008C7" w:rsidRPr="00075A42">
        <w:rPr>
          <w:rFonts w:ascii="Times New Roman" w:hAnsi="Times New Roman" w:cs="Times New Roman" w:hint="eastAsia"/>
          <w:color w:val="0D0D0D" w:themeColor="text1" w:themeTint="F2"/>
          <w:sz w:val="20"/>
          <w:szCs w:val="20"/>
        </w:rPr>
        <w:t xml:space="preserve"> activity compared to arable soil microbiome</w:t>
      </w:r>
      <w:r w:rsidR="00F03A75" w:rsidRPr="00075A42">
        <w:rPr>
          <w:rFonts w:ascii="Times New Roman" w:hAnsi="Times New Roman" w:cs="Times New Roman"/>
          <w:color w:val="0D0D0D" w:themeColor="text1" w:themeTint="F2"/>
          <w:sz w:val="20"/>
          <w:szCs w:val="20"/>
        </w:rPr>
        <w:t>s</w:t>
      </w:r>
      <w:r w:rsidR="005008C7" w:rsidRPr="00075A42">
        <w:rPr>
          <w:rFonts w:ascii="Times New Roman" w:hAnsi="Times New Roman" w:cs="Times New Roman" w:hint="eastAsia"/>
          <w:color w:val="0D0D0D" w:themeColor="text1" w:themeTint="F2"/>
          <w:sz w:val="20"/>
          <w:szCs w:val="20"/>
        </w:rPr>
        <w:t xml:space="preserve"> </w:t>
      </w:r>
      <w:r w:rsidR="005008C7" w:rsidRPr="00075A42">
        <w:rPr>
          <w:rFonts w:ascii="Times New Roman" w:hAnsi="Times New Roman" w:cs="Times New Roman"/>
          <w:color w:val="0D0D0D" w:themeColor="text1" w:themeTint="F2"/>
          <w:sz w:val="20"/>
          <w:szCs w:val="20"/>
        </w:rPr>
        <w:fldChar w:fldCharType="begin"/>
      </w:r>
      <w:r w:rsidR="00BE7F4F" w:rsidRPr="00075A42">
        <w:rPr>
          <w:rFonts w:ascii="Times New Roman" w:hAnsi="Times New Roman" w:cs="Times New Roman"/>
          <w:color w:val="0D0D0D" w:themeColor="text1" w:themeTint="F2"/>
          <w:sz w:val="20"/>
          <w:szCs w:val="20"/>
        </w:rPr>
        <w:instrText xml:space="preserve"> ADDIN EN.CITE &lt;EndNote&gt;&lt;Cite&gt;&lt;Author&gt;Creamer&lt;/Author&gt;&lt;Year&gt;2016&lt;/Year&gt;&lt;RecNum&gt;1791&lt;/RecNum&gt;&lt;DisplayText&gt;(Creamer et al. 2016)&lt;/DisplayText&gt;&lt;record&gt;&lt;rec-number&gt;1791&lt;/rec-number&gt;&lt;foreign-keys&gt;&lt;key app="EN" db-id="faxtvvdxv0ffr1esw2bv099mfvf0x2xx2pd9"&gt;1791&lt;/key&gt;&lt;/foreign-keys&gt;&lt;ref-type name="Journal Article"&gt;17&lt;/ref-type&gt;&lt;contributors&gt;&lt;authors&gt;&lt;author&gt;Creamer, R. E.&lt;/author&gt;&lt;author&gt;Stone, D.&lt;/author&gt;&lt;author&gt;Berry, P.&lt;/author&gt;&lt;author&gt;Kuiper, I.&lt;/author&gt;&lt;/authors&gt;&lt;/contributors&gt;&lt;titles&gt;&lt;title&gt;Measuring respiration profiles of soil microbial communities across Europe using MicroResp™ method&lt;/title&gt;&lt;secondary-title&gt;Applied Soil Ecology&lt;/secondary-title&gt;&lt;/titles&gt;&lt;periodical&gt;&lt;full-title&gt;Applied Soil Ecology&lt;/full-title&gt;&lt;abbr-1&gt;Appl. Soil Ecol.&lt;/abbr-1&gt;&lt;abbr-2&gt;Appl Soil Ecol&lt;/abbr-2&gt;&lt;/periodical&gt;&lt;pages&gt;36-43&lt;/pages&gt;&lt;volume&gt;97&lt;/volume&gt;&lt;dates&gt;&lt;year&gt;2016&lt;/year&gt;&lt;/dates&gt;&lt;isbn&gt;09291393&lt;/isbn&gt;&lt;urls&gt;&lt;/urls&gt;&lt;electronic-resource-num&gt;10.1016/j.apsoil.2015.08.004&lt;/electronic-resource-num&gt;&lt;/record&gt;&lt;/Cite&gt;&lt;Cite&gt;&lt;Author&gt;Creamer&lt;/Author&gt;&lt;Year&gt;2016&lt;/Year&gt;&lt;RecNum&gt;1791&lt;/RecNum&gt;&lt;record&gt;&lt;rec-number&gt;1791&lt;/rec-number&gt;&lt;foreign-keys&gt;&lt;key app="EN" db-id="faxtvvdxv0ffr1esw2bv099mfvf0x2xx2pd9"&gt;1791&lt;/key&gt;&lt;/foreign-keys&gt;&lt;ref-type name="Journal Article"&gt;17&lt;/ref-type&gt;&lt;contributors&gt;&lt;authors&gt;&lt;author&gt;Creamer, R. E.&lt;/author&gt;&lt;author&gt;Stone, D.&lt;/author&gt;&lt;author&gt;Berry, P.&lt;/author&gt;&lt;author&gt;Kuiper, I.&lt;/author&gt;&lt;/authors&gt;&lt;/contributors&gt;&lt;titles&gt;&lt;title&gt;Measuring respiration profiles of soil microbial communities across Europe using MicroResp™ method&lt;/title&gt;&lt;secondary-title&gt;Applied Soil Ecology&lt;/secondary-title&gt;&lt;/titles&gt;&lt;periodical&gt;&lt;full-title&gt;Applied Soil Ecology&lt;/full-title&gt;&lt;abbr-1&gt;Appl. Soil Ecol.&lt;/abbr-1&gt;&lt;abbr-2&gt;Appl Soil Ecol&lt;/abbr-2&gt;&lt;/periodical&gt;&lt;pages&gt;36-43&lt;/pages&gt;&lt;volume&gt;97&lt;/volume&gt;&lt;dates&gt;&lt;year&gt;2016&lt;/year&gt;&lt;/dates&gt;&lt;isbn&gt;09291393&lt;/isbn&gt;&lt;urls&gt;&lt;/urls&gt;&lt;electronic-resource-num&gt;10.1016/j.apsoil.2015.08.004&lt;/electronic-resource-num&gt;&lt;/record&gt;&lt;/Cite&gt;&lt;/EndNote&gt;</w:instrText>
      </w:r>
      <w:r w:rsidR="005008C7" w:rsidRPr="00075A42">
        <w:rPr>
          <w:rFonts w:ascii="Times New Roman" w:hAnsi="Times New Roman" w:cs="Times New Roman"/>
          <w:color w:val="0D0D0D" w:themeColor="text1" w:themeTint="F2"/>
          <w:sz w:val="20"/>
          <w:szCs w:val="20"/>
        </w:rPr>
        <w:fldChar w:fldCharType="separate"/>
      </w:r>
      <w:r w:rsidR="00BE7F4F" w:rsidRPr="00075A42">
        <w:rPr>
          <w:rFonts w:ascii="Times New Roman" w:hAnsi="Times New Roman" w:cs="Times New Roman"/>
          <w:noProof/>
          <w:color w:val="0D0D0D" w:themeColor="text1" w:themeTint="F2"/>
          <w:sz w:val="20"/>
          <w:szCs w:val="20"/>
        </w:rPr>
        <w:t>(</w:t>
      </w:r>
      <w:hyperlink w:anchor="_ENREF_1_13" w:tooltip="Creamer, 2016 #1791" w:history="1">
        <w:r w:rsidR="00BE7F4F" w:rsidRPr="00075A42">
          <w:rPr>
            <w:rFonts w:ascii="Times New Roman" w:hAnsi="Times New Roman" w:cs="Times New Roman"/>
            <w:noProof/>
            <w:color w:val="0D0D0D" w:themeColor="text1" w:themeTint="F2"/>
            <w:sz w:val="20"/>
            <w:szCs w:val="20"/>
          </w:rPr>
          <w:t>Creamer et al. 2016</w:t>
        </w:r>
      </w:hyperlink>
      <w:r w:rsidR="00BE7F4F" w:rsidRPr="00075A42">
        <w:rPr>
          <w:rFonts w:ascii="Times New Roman" w:hAnsi="Times New Roman" w:cs="Times New Roman"/>
          <w:noProof/>
          <w:color w:val="0D0D0D" w:themeColor="text1" w:themeTint="F2"/>
          <w:sz w:val="20"/>
          <w:szCs w:val="20"/>
        </w:rPr>
        <w:t>)</w:t>
      </w:r>
      <w:r w:rsidR="005008C7" w:rsidRPr="00075A42">
        <w:rPr>
          <w:rFonts w:ascii="Times New Roman" w:hAnsi="Times New Roman" w:cs="Times New Roman"/>
          <w:color w:val="0D0D0D" w:themeColor="text1" w:themeTint="F2"/>
          <w:sz w:val="20"/>
          <w:szCs w:val="20"/>
        </w:rPr>
        <w:fldChar w:fldCharType="end"/>
      </w:r>
      <w:r w:rsidR="00F03A75" w:rsidRPr="00075A42">
        <w:rPr>
          <w:rFonts w:ascii="Times New Roman" w:hAnsi="Times New Roman" w:cs="Times New Roman"/>
          <w:color w:val="0D0D0D" w:themeColor="text1" w:themeTint="F2"/>
          <w:sz w:val="20"/>
          <w:szCs w:val="20"/>
        </w:rPr>
        <w:t>. We</w:t>
      </w:r>
      <w:r w:rsidR="002B0CA5" w:rsidRPr="00075A42">
        <w:rPr>
          <w:rFonts w:ascii="Times New Roman" w:hAnsi="Times New Roman" w:cs="Times New Roman"/>
          <w:color w:val="0D0D0D" w:themeColor="text1" w:themeTint="F2"/>
          <w:sz w:val="20"/>
          <w:szCs w:val="20"/>
        </w:rPr>
        <w:t xml:space="preserve"> </w:t>
      </w:r>
      <w:r w:rsidR="00F03A75" w:rsidRPr="00075A42">
        <w:rPr>
          <w:rFonts w:ascii="Times New Roman" w:hAnsi="Times New Roman" w:cs="Times New Roman"/>
          <w:color w:val="0D0D0D" w:themeColor="text1" w:themeTint="F2"/>
          <w:sz w:val="20"/>
          <w:szCs w:val="20"/>
        </w:rPr>
        <w:t>also found that</w:t>
      </w:r>
      <w:r w:rsidR="00BE7F4F" w:rsidRPr="00075A42">
        <w:rPr>
          <w:rFonts w:ascii="Times New Roman" w:hAnsi="Times New Roman" w:cs="Times New Roman" w:hint="eastAsia"/>
          <w:color w:val="0D0D0D" w:themeColor="text1" w:themeTint="F2"/>
          <w:sz w:val="20"/>
          <w:szCs w:val="20"/>
        </w:rPr>
        <w:t xml:space="preserve"> </w:t>
      </w:r>
      <w:r w:rsidR="002B0CA5" w:rsidRPr="00075A42">
        <w:rPr>
          <w:rFonts w:ascii="Times New Roman" w:hAnsi="Times New Roman" w:cs="Times New Roman"/>
          <w:color w:val="0D0D0D" w:themeColor="text1" w:themeTint="F2"/>
          <w:sz w:val="20"/>
          <w:szCs w:val="20"/>
        </w:rPr>
        <w:t>forest soil had relatively higher organic matter and carbon contents relative to the other soils</w:t>
      </w:r>
      <w:r w:rsidR="00E613A8" w:rsidRPr="00075A42">
        <w:rPr>
          <w:rFonts w:ascii="Times New Roman" w:hAnsi="Times New Roman" w:cs="Times New Roman"/>
          <w:color w:val="0D0D0D" w:themeColor="text1" w:themeTint="F2"/>
          <w:sz w:val="20"/>
          <w:szCs w:val="20"/>
        </w:rPr>
        <w:t xml:space="preserve"> (Table S1)</w:t>
      </w:r>
      <w:r w:rsidR="002B0CA5" w:rsidRPr="00075A42">
        <w:rPr>
          <w:rFonts w:ascii="Times New Roman" w:hAnsi="Times New Roman" w:cs="Times New Roman"/>
          <w:color w:val="0D0D0D" w:themeColor="text1" w:themeTint="F2"/>
          <w:sz w:val="20"/>
          <w:szCs w:val="20"/>
        </w:rPr>
        <w:t xml:space="preserve">, which could favor microbes </w:t>
      </w:r>
      <w:r w:rsidR="00DB5717" w:rsidRPr="00075A42">
        <w:rPr>
          <w:rFonts w:ascii="Times New Roman" w:hAnsi="Times New Roman" w:cs="Times New Roman"/>
          <w:color w:val="0D0D0D" w:themeColor="text1" w:themeTint="F2"/>
          <w:sz w:val="20"/>
          <w:szCs w:val="20"/>
        </w:rPr>
        <w:t xml:space="preserve">with higher enzymatic and catabolic activity. </w:t>
      </w:r>
      <w:r w:rsidR="00AD38D7" w:rsidRPr="00075A42">
        <w:rPr>
          <w:rFonts w:ascii="Times New Roman" w:hAnsi="Times New Roman" w:cs="Times New Roman"/>
          <w:color w:val="0D0D0D" w:themeColor="text1" w:themeTint="F2"/>
          <w:sz w:val="20"/>
          <w:szCs w:val="20"/>
        </w:rPr>
        <w:t>Non-agricultural natural soils could thus be good potential sources for microbial inoculants.</w:t>
      </w:r>
    </w:p>
    <w:p w14:paraId="19E3B52E" w14:textId="35259094" w:rsidR="00941CF9" w:rsidRPr="00075A42" w:rsidRDefault="00941CF9" w:rsidP="00941CF9">
      <w:pPr>
        <w:spacing w:line="480" w:lineRule="auto"/>
        <w:ind w:firstLine="420"/>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All bacterial communities had higher bacterial community diversity when they had received microbial inoculants compared to negative MS medium or nutrient inoculant controls. Moreover, b</w:t>
      </w:r>
      <w:r w:rsidRPr="00075A42">
        <w:rPr>
          <w:rFonts w:ascii="Times New Roman" w:hAnsi="Times New Roman" w:cs="Times New Roman" w:hint="eastAsia"/>
          <w:color w:val="0D0D0D" w:themeColor="text1" w:themeTint="F2"/>
          <w:sz w:val="20"/>
          <w:szCs w:val="20"/>
        </w:rPr>
        <w:t>acterial community diversity was</w:t>
      </w:r>
      <w:r w:rsidRPr="00075A42">
        <w:rPr>
          <w:rFonts w:ascii="Times New Roman" w:hAnsi="Times New Roman" w:cs="Times New Roman"/>
          <w:color w:val="0D0D0D" w:themeColor="text1" w:themeTint="F2"/>
          <w:sz w:val="20"/>
          <w:szCs w:val="20"/>
        </w:rPr>
        <w:t xml:space="preserve"> the</w:t>
      </w:r>
      <w:r w:rsidRPr="00075A42">
        <w:rPr>
          <w:rFonts w:ascii="Times New Roman" w:hAnsi="Times New Roman" w:cs="Times New Roman" w:hint="eastAsia"/>
          <w:color w:val="0D0D0D" w:themeColor="text1" w:themeTint="F2"/>
          <w:sz w:val="20"/>
          <w:szCs w:val="20"/>
        </w:rPr>
        <w:t xml:space="preserve"> highest </w:t>
      </w:r>
      <w:r w:rsidRPr="00075A42">
        <w:rPr>
          <w:rFonts w:ascii="Times New Roman" w:hAnsi="Times New Roman" w:cs="Times New Roman"/>
          <w:color w:val="0D0D0D" w:themeColor="text1" w:themeTint="F2"/>
          <w:sz w:val="20"/>
          <w:szCs w:val="20"/>
        </w:rPr>
        <w:t>when target soils</w:t>
      </w:r>
      <w:r w:rsidRPr="00075A42">
        <w:rPr>
          <w:rFonts w:ascii="Times New Roman" w:hAnsi="Times New Roman" w:cs="Times New Roman" w:hint="eastAsia"/>
          <w:color w:val="0D0D0D" w:themeColor="text1" w:themeTint="F2"/>
          <w:sz w:val="20"/>
          <w:szCs w:val="20"/>
        </w:rPr>
        <w:t xml:space="preserve"> received</w:t>
      </w:r>
      <w:r w:rsidRPr="00075A42">
        <w:rPr>
          <w:rFonts w:ascii="Times New Roman" w:hAnsi="Times New Roman" w:cs="Times New Roman"/>
          <w:color w:val="0D0D0D" w:themeColor="text1" w:themeTint="F2"/>
          <w:sz w:val="20"/>
          <w:szCs w:val="20"/>
        </w:rPr>
        <w:t xml:space="preserve"> inoculants from the tomato soil, while only the microbial inoculant from soybean soil had a positive effect on total bacterial abundances relative to nutrient control treatment.</w:t>
      </w:r>
      <w:r w:rsidRPr="00075A42">
        <w:rPr>
          <w:rFonts w:ascii="Times New Roman" w:hAnsi="Times New Roman" w:cs="Times New Roman" w:hint="eastAsia"/>
          <w:color w:val="0D0D0D" w:themeColor="text1" w:themeTint="F2"/>
          <w:sz w:val="20"/>
          <w:szCs w:val="20"/>
        </w:rPr>
        <w:t xml:space="preserve"> Together, these results</w:t>
      </w:r>
      <w:r w:rsidRPr="00075A42">
        <w:rPr>
          <w:rFonts w:ascii="Times New Roman" w:hAnsi="Times New Roman" w:cs="Times New Roman"/>
          <w:color w:val="0D0D0D" w:themeColor="text1" w:themeTint="F2"/>
          <w:sz w:val="20"/>
          <w:szCs w:val="20"/>
        </w:rPr>
        <w:t xml:space="preserve"> suggest</w:t>
      </w:r>
      <w:r w:rsidR="00347EA0" w:rsidRPr="00075A42">
        <w:rPr>
          <w:rFonts w:ascii="Times New Roman" w:hAnsi="Times New Roman" w:cs="Times New Roman"/>
          <w:color w:val="0D0D0D" w:themeColor="text1" w:themeTint="F2"/>
          <w:sz w:val="20"/>
          <w:szCs w:val="20"/>
        </w:rPr>
        <w:t xml:space="preserve"> that plant-mediated recruitment of microbial communities depends on the diversity and composition of the communities they are initially surrounded with. </w:t>
      </w:r>
      <w:r w:rsidRPr="00075A42">
        <w:rPr>
          <w:rFonts w:ascii="Times New Roman" w:hAnsi="Times New Roman" w:cs="Times New Roman"/>
          <w:color w:val="0D0D0D" w:themeColor="text1" w:themeTint="F2"/>
          <w:sz w:val="20"/>
          <w:szCs w:val="20"/>
        </w:rPr>
        <w:t>Mechanistically, this could be for example be due to differences in bacterial ability to</w:t>
      </w:r>
      <w:r w:rsidRPr="00075A42">
        <w:rPr>
          <w:rFonts w:ascii="Times New Roman" w:hAnsi="Times New Roman" w:cs="Times New Roman" w:hint="eastAsia"/>
          <w:color w:val="0D0D0D" w:themeColor="text1" w:themeTint="F2"/>
          <w:sz w:val="20"/>
          <w:szCs w:val="20"/>
        </w:rPr>
        <w:t xml:space="preserve"> </w:t>
      </w:r>
      <w:r w:rsidR="00347EA0" w:rsidRPr="00075A42">
        <w:rPr>
          <w:rFonts w:ascii="Times New Roman" w:hAnsi="Times New Roman" w:cs="Times New Roman"/>
          <w:color w:val="0D0D0D" w:themeColor="text1" w:themeTint="F2"/>
          <w:sz w:val="20"/>
          <w:szCs w:val="20"/>
        </w:rPr>
        <w:t xml:space="preserve">exploit the available niche space during the initial colonization </w:t>
      </w:r>
      <w:r w:rsidR="00347EA0" w:rsidRPr="00075A42">
        <w:rPr>
          <w:rFonts w:ascii="Times New Roman" w:hAnsi="Times New Roman" w:cs="Times New Roman"/>
          <w:color w:val="0D0D0D" w:themeColor="text1" w:themeTint="F2"/>
          <w:sz w:val="20"/>
          <w:szCs w:val="20"/>
        </w:rPr>
        <w:fldChar w:fldCharType="begin"/>
      </w:r>
      <w:r w:rsidR="008C635B" w:rsidRPr="00075A42">
        <w:rPr>
          <w:rFonts w:ascii="Times New Roman" w:hAnsi="Times New Roman" w:cs="Times New Roman"/>
          <w:color w:val="0D0D0D" w:themeColor="text1" w:themeTint="F2"/>
          <w:sz w:val="20"/>
          <w:szCs w:val="20"/>
        </w:rPr>
        <w:instrText xml:space="preserve"> ADDIN EN.CITE &lt;EndNote&gt;&lt;Cite&gt;&lt;Author&gt;Xun&lt;/Author&gt;&lt;Year&gt;2015&lt;/Year&gt;&lt;RecNum&gt;1736&lt;/RecNum&gt;&lt;DisplayText&gt;(Xun et al. 2015a)&lt;/DisplayText&gt;&lt;record&gt;&lt;rec-number&gt;1736&lt;/rec-number&gt;&lt;foreign-keys&gt;&lt;key app="EN" db-id="faxtvvdxv0ffr1esw2bv099mfvf0x2xx2pd9"&gt;1736&lt;/key&gt;&lt;/foreign-keys&gt;&lt;ref-type name="Journal Article"&gt;17&lt;/ref-type&gt;&lt;contributors&gt;&lt;authors&gt;&lt;author&gt;Xun, Weibing&lt;/author&gt;&lt;author&gt;Huang, Ting&lt;/author&gt;&lt;author&gt;Zhao, Jun&lt;/author&gt;&lt;author&gt;Ran, Wei&lt;/author&gt;&lt;author&gt;Wang, Boren&lt;/author&gt;&lt;author&gt;Shen, Qirong&lt;/author&gt;&lt;author&gt;Zhang, Ruifu&lt;/author&gt;&lt;/authors&gt;&lt;/contributors&gt;&lt;titles&gt;&lt;title&gt;Environmental conditions rather than microbial inoculum composition determine the bacterial composition, microbial biomass and enzymatic activity of reconstructed soil microbial communities&lt;/title&gt;&lt;secondary-title&gt;Soil Biology and Biochemistry&lt;/secondary-title&gt;&lt;/titles&gt;&lt;periodical&gt;&lt;full-title&gt;Soil Biology and Biochemistry&lt;/full-title&gt;&lt;abbr-1&gt;Soil Biol. Biochem.&lt;/abbr-1&gt;&lt;abbr-2&gt;Soil Biol Biochem&lt;/abbr-2&gt;&lt;/periodical&gt;&lt;pages&gt;10-18&lt;/pages&gt;&lt;volume&gt;90&lt;/volume&gt;&lt;dates&gt;&lt;year&gt;2015&lt;/year&gt;&lt;/dates&gt;&lt;isbn&gt;00380717&lt;/isbn&gt;&lt;urls&gt;&lt;/urls&gt;&lt;electronic-resource-num&gt;10.1016/j.soilbio.2015.07.018&lt;/electronic-resource-num&gt;&lt;/record&gt;&lt;/Cite&gt;&lt;/EndNote&gt;</w:instrText>
      </w:r>
      <w:r w:rsidR="00347EA0"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64" w:tooltip="Xun, 2015 #1736" w:history="1">
        <w:r w:rsidR="00BE7F4F" w:rsidRPr="00075A42">
          <w:rPr>
            <w:rFonts w:ascii="Times New Roman" w:hAnsi="Times New Roman" w:cs="Times New Roman"/>
            <w:noProof/>
            <w:color w:val="0D0D0D" w:themeColor="text1" w:themeTint="F2"/>
            <w:sz w:val="20"/>
            <w:szCs w:val="20"/>
          </w:rPr>
          <w:t>Xun et al. 2015a</w:t>
        </w:r>
      </w:hyperlink>
      <w:r w:rsidR="008C635B" w:rsidRPr="00075A42">
        <w:rPr>
          <w:rFonts w:ascii="Times New Roman" w:hAnsi="Times New Roman" w:cs="Times New Roman"/>
          <w:noProof/>
          <w:color w:val="0D0D0D" w:themeColor="text1" w:themeTint="F2"/>
          <w:sz w:val="20"/>
          <w:szCs w:val="20"/>
        </w:rPr>
        <w:t>)</w:t>
      </w:r>
      <w:r w:rsidR="00347EA0" w:rsidRPr="00075A42">
        <w:rPr>
          <w:rFonts w:ascii="Times New Roman" w:hAnsi="Times New Roman" w:cs="Times New Roman"/>
          <w:color w:val="0D0D0D" w:themeColor="text1" w:themeTint="F2"/>
          <w:sz w:val="20"/>
          <w:szCs w:val="20"/>
        </w:rPr>
        <w:fldChar w:fldCharType="end"/>
      </w:r>
      <w:r w:rsidR="00347EA0" w:rsidRPr="00075A42">
        <w:rPr>
          <w:rFonts w:ascii="Times New Roman" w:hAnsi="Times New Roman" w:cs="Times New Roman"/>
          <w:color w:val="0D0D0D" w:themeColor="text1" w:themeTint="F2"/>
          <w:sz w:val="20"/>
          <w:szCs w:val="20"/>
        </w:rPr>
        <w:t xml:space="preserve"> and potentially prevent the colonization of late-arriving species via priority effects </w:t>
      </w:r>
      <w:r w:rsidR="00347EA0" w:rsidRPr="00075A42">
        <w:rPr>
          <w:rFonts w:ascii="Times New Roman" w:hAnsi="Times New Roman" w:cs="Times New Roman"/>
          <w:color w:val="0D0D0D" w:themeColor="text1" w:themeTint="F2"/>
          <w:sz w:val="20"/>
          <w:szCs w:val="20"/>
        </w:rPr>
        <w:fldChar w:fldCharType="begin">
          <w:fldData xml:space="preserve">PEVuZE5vdGU+PENpdGU+PEF1dGhvcj5TcHJvY2tldHQ8L0F1dGhvcj48WWVhcj4yMDE4PC9ZZWFy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=
</w:fldData>
        </w:fldChar>
      </w:r>
      <w:r w:rsidR="008C635B" w:rsidRPr="00075A42">
        <w:rPr>
          <w:rFonts w:ascii="Times New Roman" w:hAnsi="Times New Roman" w:cs="Times New Roman"/>
          <w:color w:val="0D0D0D" w:themeColor="text1" w:themeTint="F2"/>
          <w:sz w:val="20"/>
          <w:szCs w:val="20"/>
        </w:rPr>
        <w:instrText xml:space="preserve"> ADDIN EN.CITE </w:instrText>
      </w:r>
      <w:r w:rsidR="008C635B" w:rsidRPr="00075A42">
        <w:rPr>
          <w:rFonts w:ascii="Times New Roman" w:hAnsi="Times New Roman" w:cs="Times New Roman"/>
          <w:color w:val="0D0D0D" w:themeColor="text1" w:themeTint="F2"/>
          <w:sz w:val="20"/>
          <w:szCs w:val="20"/>
        </w:rPr>
        <w:fldChar w:fldCharType="begin">
          <w:fldData xml:space="preserve">PEVuZE5vdGU+PENpdGU+PEF1dGhvcj5TcHJvY2tldHQ8L0F1dGhvcj48WWVhcj4yMDE4PC9ZZWFy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=
</w:fldData>
        </w:fldChar>
      </w:r>
      <w:r w:rsidR="008C635B" w:rsidRPr="00075A42">
        <w:rPr>
          <w:rFonts w:ascii="Times New Roman" w:hAnsi="Times New Roman" w:cs="Times New Roman"/>
          <w:color w:val="0D0D0D" w:themeColor="text1" w:themeTint="F2"/>
          <w:sz w:val="20"/>
          <w:szCs w:val="20"/>
        </w:rPr>
        <w:instrText xml:space="preserve"> ADDIN EN.CITE.DATA </w:instrText>
      </w:r>
      <w:r w:rsidR="008C635B" w:rsidRPr="00075A42">
        <w:rPr>
          <w:rFonts w:ascii="Times New Roman" w:hAnsi="Times New Roman" w:cs="Times New Roman"/>
          <w:color w:val="0D0D0D" w:themeColor="text1" w:themeTint="F2"/>
          <w:sz w:val="20"/>
          <w:szCs w:val="20"/>
        </w:rPr>
      </w:r>
      <w:r w:rsidR="008C635B" w:rsidRPr="00075A42">
        <w:rPr>
          <w:rFonts w:ascii="Times New Roman" w:hAnsi="Times New Roman" w:cs="Times New Roman"/>
          <w:color w:val="0D0D0D" w:themeColor="text1" w:themeTint="F2"/>
          <w:sz w:val="20"/>
          <w:szCs w:val="20"/>
        </w:rPr>
        <w:fldChar w:fldCharType="end"/>
      </w:r>
      <w:r w:rsidR="00347EA0" w:rsidRPr="00075A42">
        <w:rPr>
          <w:rFonts w:ascii="Times New Roman" w:hAnsi="Times New Roman" w:cs="Times New Roman"/>
          <w:color w:val="0D0D0D" w:themeColor="text1" w:themeTint="F2"/>
          <w:sz w:val="20"/>
          <w:szCs w:val="20"/>
        </w:rPr>
      </w:r>
      <w:r w:rsidR="00347EA0" w:rsidRPr="00075A42">
        <w:rPr>
          <w:rFonts w:ascii="Times New Roman" w:hAnsi="Times New Roman" w:cs="Times New Roman"/>
          <w:color w:val="0D0D0D" w:themeColor="text1" w:themeTint="F2"/>
          <w:sz w:val="20"/>
          <w:szCs w:val="20"/>
        </w:rPr>
        <w:fldChar w:fldCharType="separate"/>
      </w:r>
      <w:r w:rsidR="008C635B" w:rsidRPr="00075A42">
        <w:rPr>
          <w:rFonts w:ascii="Times New Roman" w:hAnsi="Times New Roman" w:cs="Times New Roman"/>
          <w:noProof/>
          <w:color w:val="0D0D0D" w:themeColor="text1" w:themeTint="F2"/>
          <w:sz w:val="20"/>
          <w:szCs w:val="20"/>
        </w:rPr>
        <w:t>(</w:t>
      </w:r>
      <w:hyperlink w:anchor="_ENREF_1_23" w:tooltip="Hiscox, 2015 #2164" w:history="1">
        <w:r w:rsidR="00BE7F4F" w:rsidRPr="00075A42">
          <w:rPr>
            <w:rFonts w:ascii="Times New Roman" w:hAnsi="Times New Roman" w:cs="Times New Roman"/>
            <w:noProof/>
            <w:color w:val="0D0D0D" w:themeColor="text1" w:themeTint="F2"/>
            <w:sz w:val="20"/>
            <w:szCs w:val="20"/>
          </w:rPr>
          <w:t>Hiscox et al. 2015</w:t>
        </w:r>
      </w:hyperlink>
      <w:r w:rsidR="008C635B" w:rsidRPr="00075A42">
        <w:rPr>
          <w:rFonts w:ascii="Times New Roman" w:hAnsi="Times New Roman" w:cs="Times New Roman"/>
          <w:noProof/>
          <w:color w:val="0D0D0D" w:themeColor="text1" w:themeTint="F2"/>
          <w:sz w:val="20"/>
          <w:szCs w:val="20"/>
        </w:rPr>
        <w:t xml:space="preserve">; </w:t>
      </w:r>
      <w:hyperlink w:anchor="_ENREF_1_48" w:tooltip="Sprockett, 2018 #2313" w:history="1">
        <w:r w:rsidR="00BE7F4F" w:rsidRPr="00075A42">
          <w:rPr>
            <w:rFonts w:ascii="Times New Roman" w:hAnsi="Times New Roman" w:cs="Times New Roman"/>
            <w:noProof/>
            <w:color w:val="0D0D0D" w:themeColor="text1" w:themeTint="F2"/>
            <w:sz w:val="20"/>
            <w:szCs w:val="20"/>
          </w:rPr>
          <w:t>Sprockett et al. 2018</w:t>
        </w:r>
      </w:hyperlink>
      <w:r w:rsidR="008C635B" w:rsidRPr="00075A42">
        <w:rPr>
          <w:rFonts w:ascii="Times New Roman" w:hAnsi="Times New Roman" w:cs="Times New Roman"/>
          <w:noProof/>
          <w:color w:val="0D0D0D" w:themeColor="text1" w:themeTint="F2"/>
          <w:sz w:val="20"/>
          <w:szCs w:val="20"/>
        </w:rPr>
        <w:t>)</w:t>
      </w:r>
      <w:r w:rsidR="00347EA0" w:rsidRPr="00075A42">
        <w:rPr>
          <w:rFonts w:ascii="Times New Roman" w:hAnsi="Times New Roman" w:cs="Times New Roman"/>
          <w:color w:val="0D0D0D" w:themeColor="text1" w:themeTint="F2"/>
          <w:sz w:val="20"/>
          <w:szCs w:val="20"/>
        </w:rPr>
        <w:fldChar w:fldCharType="end"/>
      </w:r>
      <w:r w:rsidR="00347EA0"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 xml:space="preserve">Even though </w:t>
      </w:r>
      <w:r w:rsidRPr="00075A42">
        <w:rPr>
          <w:rFonts w:ascii="Times New Roman" w:hAnsi="Times New Roman" w:cs="Times New Roman"/>
          <w:color w:val="0D0D0D" w:themeColor="text1" w:themeTint="F2"/>
          <w:sz w:val="20"/>
          <w:szCs w:val="20"/>
        </w:rPr>
        <w:t xml:space="preserve">even the sterile </w:t>
      </w:r>
      <w:r w:rsidRPr="00075A42">
        <w:rPr>
          <w:rFonts w:ascii="Times New Roman" w:hAnsi="Times New Roman" w:cs="Times New Roman" w:hint="eastAsia"/>
          <w:color w:val="0D0D0D" w:themeColor="text1" w:themeTint="F2"/>
          <w:sz w:val="20"/>
          <w:szCs w:val="20"/>
        </w:rPr>
        <w:t>MS medium control</w:t>
      </w:r>
      <w:r w:rsidRPr="00075A42">
        <w:rPr>
          <w:rFonts w:ascii="Times New Roman" w:hAnsi="Times New Roman" w:cs="Times New Roman"/>
          <w:color w:val="0D0D0D" w:themeColor="text1" w:themeTint="F2"/>
          <w:sz w:val="20"/>
          <w:szCs w:val="20"/>
        </w:rPr>
        <w:t xml:space="preserve"> soils reached relatively high and diverse bacterial communities likely because of airborne bacterial migration from inoculant treatments or due to recovery from a dormant pool of spores </w:t>
      </w:r>
      <w:r w:rsidRPr="00075A42">
        <w:rPr>
          <w:rFonts w:ascii="Times New Roman" w:hAnsi="Times New Roman" w:cs="Times New Roman"/>
          <w:color w:val="0D0D0D" w:themeColor="text1" w:themeTint="F2"/>
          <w:sz w:val="20"/>
          <w:szCs w:val="20"/>
        </w:rPr>
        <w:fldChar w:fldCharType="begin">
          <w:fldData xml:space="preserve">PEVuZE5vdGU+PENpdGU+PEF1dGhvcj5CYXJiZXLDoW48L0F1dGhvcj48WWVhcj4yMDE1PC9ZZWFy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</w:fldData>
        </w:fldChar>
      </w:r>
      <w:r w:rsidRPr="00075A42">
        <w:rPr>
          <w:rFonts w:ascii="Times New Roman" w:hAnsi="Times New Roman" w:cs="Times New Roman"/>
          <w:color w:val="0D0D0D" w:themeColor="text1" w:themeTint="F2"/>
          <w:sz w:val="20"/>
          <w:szCs w:val="20"/>
        </w:rPr>
        <w:instrText xml:space="preserve"> ADDIN EN.CITE </w:instrText>
      </w:r>
      <w:r w:rsidRPr="00075A42">
        <w:rPr>
          <w:rFonts w:ascii="Times New Roman" w:hAnsi="Times New Roman" w:cs="Times New Roman"/>
          <w:color w:val="0D0D0D" w:themeColor="text1" w:themeTint="F2"/>
          <w:sz w:val="20"/>
          <w:szCs w:val="20"/>
        </w:rPr>
        <w:fldChar w:fldCharType="begin">
          <w:fldData xml:space="preserve">PEVuZE5vdGU+PENpdGU+PEF1dGhvcj5CYXJiZXLDoW48L0F1dGhvcj48WWVhcj4yMDE1PC9ZZWFy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</w:fldData>
        </w:fldChar>
      </w:r>
      <w:r w:rsidRPr="00075A42">
        <w:rPr>
          <w:rFonts w:ascii="Times New Roman" w:hAnsi="Times New Roman" w:cs="Times New Roman"/>
          <w:color w:val="0D0D0D" w:themeColor="text1" w:themeTint="F2"/>
          <w:sz w:val="20"/>
          <w:szCs w:val="20"/>
        </w:rPr>
        <w:instrText xml:space="preserve"> ADDIN EN.CITE.DATA </w:instrText>
      </w:r>
      <w:r w:rsidRPr="00075A42">
        <w:rPr>
          <w:rFonts w:ascii="Times New Roman" w:hAnsi="Times New Roman" w:cs="Times New Roman"/>
          <w:color w:val="0D0D0D" w:themeColor="text1" w:themeTint="F2"/>
          <w:sz w:val="20"/>
          <w:szCs w:val="20"/>
        </w:rPr>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r>
      <w:r w:rsidRPr="00075A42">
        <w:rPr>
          <w:rFonts w:ascii="Times New Roman" w:hAnsi="Times New Roman" w:cs="Times New Roman"/>
          <w:color w:val="0D0D0D" w:themeColor="text1" w:themeTint="F2"/>
          <w:sz w:val="20"/>
          <w:szCs w:val="20"/>
        </w:rPr>
        <w:fldChar w:fldCharType="separate"/>
      </w:r>
      <w:r w:rsidRPr="00075A42">
        <w:rPr>
          <w:rFonts w:ascii="Times New Roman" w:hAnsi="Times New Roman" w:cs="Times New Roman"/>
          <w:noProof/>
          <w:color w:val="0D0D0D" w:themeColor="text1" w:themeTint="F2"/>
          <w:sz w:val="20"/>
          <w:szCs w:val="20"/>
        </w:rPr>
        <w:t>(</w:t>
      </w:r>
      <w:hyperlink w:anchor="_ENREF_1_6" w:tooltip="Barberán, 2015 #2556" w:history="1">
        <w:r w:rsidR="00BE7F4F" w:rsidRPr="00075A42">
          <w:rPr>
            <w:rFonts w:ascii="Times New Roman" w:hAnsi="Times New Roman" w:cs="Times New Roman"/>
            <w:noProof/>
            <w:color w:val="0D0D0D" w:themeColor="text1" w:themeTint="F2"/>
            <w:sz w:val="20"/>
            <w:szCs w:val="20"/>
          </w:rPr>
          <w:t>Barberán et al. 2015</w:t>
        </w:r>
      </w:hyperlink>
      <w:r w:rsidRPr="00075A42">
        <w:rPr>
          <w:rFonts w:ascii="Times New Roman" w:hAnsi="Times New Roman" w:cs="Times New Roman"/>
          <w:noProof/>
          <w:color w:val="0D0D0D" w:themeColor="text1" w:themeTint="F2"/>
          <w:sz w:val="20"/>
          <w:szCs w:val="20"/>
        </w:rPr>
        <w:t xml:space="preserve">; </w:t>
      </w:r>
      <w:hyperlink w:anchor="_ENREF_1_15" w:tooltip="Delmont, 2014 #2367" w:history="1">
        <w:r w:rsidR="00BE7F4F" w:rsidRPr="00075A42">
          <w:rPr>
            <w:rFonts w:ascii="Times New Roman" w:hAnsi="Times New Roman" w:cs="Times New Roman"/>
            <w:noProof/>
            <w:color w:val="0D0D0D" w:themeColor="text1" w:themeTint="F2"/>
            <w:sz w:val="20"/>
            <w:szCs w:val="20"/>
          </w:rPr>
          <w:t>Delmont et al. 2014</w:t>
        </w:r>
      </w:hyperlink>
      <w:r w:rsidRPr="00075A42">
        <w:rPr>
          <w:rFonts w:ascii="Times New Roman" w:hAnsi="Times New Roman" w:cs="Times New Roman"/>
          <w:noProof/>
          <w:color w:val="0D0D0D" w:themeColor="text1" w:themeTint="F2"/>
          <w:sz w:val="20"/>
          <w:szCs w:val="20"/>
        </w:rPr>
        <w:t xml:space="preserve">; </w:t>
      </w:r>
      <w:hyperlink w:anchor="_ENREF_1_46" w:tooltip="Setlow, 2007 #2583" w:history="1">
        <w:r w:rsidR="00BE7F4F" w:rsidRPr="00075A42">
          <w:rPr>
            <w:rFonts w:ascii="Times New Roman" w:hAnsi="Times New Roman" w:cs="Times New Roman"/>
            <w:noProof/>
            <w:color w:val="0D0D0D" w:themeColor="text1" w:themeTint="F2"/>
            <w:sz w:val="20"/>
            <w:szCs w:val="20"/>
          </w:rPr>
          <w:t>Setlow 2007</w:t>
        </w:r>
      </w:hyperlink>
      <w:r w:rsidRPr="00075A42">
        <w:rPr>
          <w:rFonts w:ascii="Times New Roman" w:hAnsi="Times New Roman" w:cs="Times New Roman"/>
          <w:noProof/>
          <w:color w:val="0D0D0D" w:themeColor="text1" w:themeTint="F2"/>
          <w:sz w:val="20"/>
          <w:szCs w:val="20"/>
        </w:rPr>
        <w:t xml:space="preserve">; </w:t>
      </w:r>
      <w:hyperlink w:anchor="_ENREF_1_66" w:tooltip="Zarraonaindia, 2015 #2582" w:history="1">
        <w:r w:rsidR="00BE7F4F" w:rsidRPr="00075A42">
          <w:rPr>
            <w:rFonts w:ascii="Times New Roman" w:hAnsi="Times New Roman" w:cs="Times New Roman"/>
            <w:noProof/>
            <w:color w:val="0D0D0D" w:themeColor="text1" w:themeTint="F2"/>
            <w:sz w:val="20"/>
            <w:szCs w:val="20"/>
          </w:rPr>
          <w:t>Zarraonaindia et al. 2015</w:t>
        </w:r>
      </w:hyperlink>
      <w:r w:rsidRPr="00075A42">
        <w:rPr>
          <w:rFonts w:ascii="Times New Roman" w:hAnsi="Times New Roman" w:cs="Times New Roman"/>
          <w:noProof/>
          <w:color w:val="0D0D0D" w:themeColor="text1" w:themeTint="F2"/>
          <w:sz w:val="20"/>
          <w:szCs w:val="20"/>
        </w:rPr>
        <w:t>)</w:t>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hint="eastAsia"/>
          <w:color w:val="0D0D0D" w:themeColor="text1" w:themeTint="F2"/>
          <w:sz w:val="20"/>
          <w:szCs w:val="20"/>
        </w:rPr>
        <w:t>,</w:t>
      </w:r>
      <w:r w:rsidRPr="00075A42">
        <w:rPr>
          <w:rFonts w:ascii="Times New Roman" w:hAnsi="Times New Roman" w:cs="Times New Roman"/>
          <w:color w:val="0D0D0D" w:themeColor="text1" w:themeTint="F2"/>
          <w:sz w:val="20"/>
          <w:szCs w:val="20"/>
        </w:rPr>
        <w:t xml:space="preserve"> the presence of microbes in the inoculant accounted for the majority of the total variation in rhizosphere microbiome assembly.</w:t>
      </w:r>
    </w:p>
    <w:p w14:paraId="4FAA6EC4" w14:textId="3C983DFA" w:rsidR="00941CF9" w:rsidRPr="00075A42" w:rsidRDefault="00941CF9" w:rsidP="00941CF9">
      <w:pPr>
        <w:spacing w:line="480" w:lineRule="auto"/>
        <w:ind w:firstLine="420"/>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To study the role of specific bacteria in more detail, we performed correlative and random forest </w:t>
      </w:r>
      <w:r w:rsidRPr="00075A42">
        <w:rPr>
          <w:rFonts w:ascii="Times New Roman" w:hAnsi="Times New Roman" w:cs="Times New Roman"/>
          <w:color w:val="0D0D0D" w:themeColor="text1" w:themeTint="F2"/>
          <w:sz w:val="20"/>
          <w:szCs w:val="20"/>
        </w:rPr>
        <w:lastRenderedPageBreak/>
        <w:t>analyses to statistically identify bacterial taxa that were significantly associated with for the plant growth-promotion.</w:t>
      </w:r>
      <w:r w:rsidR="00065CF3" w:rsidRPr="00075A42">
        <w:rPr>
          <w:rFonts w:ascii="Times New Roman" w:eastAsia="宋体" w:hAnsi="Times New Roman" w:cs="Times New Roman"/>
          <w:color w:val="0D0D0D" w:themeColor="text1" w:themeTint="F2"/>
          <w:kern w:val="0"/>
          <w:sz w:val="20"/>
          <w:szCs w:val="20"/>
        </w:rPr>
        <w:t xml:space="preserve"> We found that </w:t>
      </w:r>
      <w:r w:rsidR="00065CF3" w:rsidRPr="00075A42">
        <w:rPr>
          <w:rFonts w:ascii="Times New Roman" w:hAnsi="Times New Roman" w:cs="Times New Roman"/>
          <w:i/>
          <w:color w:val="0D0D0D" w:themeColor="text1" w:themeTint="F2"/>
          <w:sz w:val="20"/>
          <w:szCs w:val="20"/>
        </w:rPr>
        <w:t>Streptomyces</w:t>
      </w:r>
      <w:r w:rsidR="00065CF3" w:rsidRPr="00075A42">
        <w:rPr>
          <w:rFonts w:ascii="Times New Roman" w:hAnsi="Times New Roman" w:cs="Times New Roman" w:hint="eastAsia"/>
          <w:color w:val="0D0D0D" w:themeColor="text1" w:themeTint="F2"/>
          <w:sz w:val="20"/>
          <w:szCs w:val="20"/>
        </w:rPr>
        <w:t xml:space="preserve">, </w:t>
      </w:r>
      <w:r w:rsidR="00065CF3" w:rsidRPr="00075A42">
        <w:rPr>
          <w:rFonts w:ascii="Times New Roman" w:hAnsi="Times New Roman" w:cs="Times New Roman"/>
          <w:i/>
          <w:color w:val="0D0D0D" w:themeColor="text1" w:themeTint="F2"/>
          <w:sz w:val="20"/>
          <w:szCs w:val="20"/>
        </w:rPr>
        <w:t>Enterobacter</w:t>
      </w:r>
      <w:r w:rsidR="00065CF3" w:rsidRPr="00075A42">
        <w:rPr>
          <w:rFonts w:ascii="Times New Roman" w:hAnsi="Times New Roman" w:cs="Times New Roman"/>
          <w:color w:val="0D0D0D" w:themeColor="text1" w:themeTint="F2"/>
          <w:sz w:val="20"/>
          <w:szCs w:val="20"/>
        </w:rPr>
        <w:t xml:space="preserve"> and </w:t>
      </w:r>
      <w:r w:rsidR="00065CF3" w:rsidRPr="00075A42">
        <w:rPr>
          <w:rFonts w:ascii="Times New Roman" w:hAnsi="Times New Roman" w:cs="Times New Roman"/>
          <w:i/>
          <w:color w:val="0D0D0D" w:themeColor="text1" w:themeTint="F2"/>
          <w:sz w:val="20"/>
          <w:szCs w:val="20"/>
        </w:rPr>
        <w:t>Luteimonas</w:t>
      </w:r>
      <w:r w:rsidR="00065CF3" w:rsidRPr="00075A42">
        <w:rPr>
          <w:rFonts w:ascii="Times New Roman" w:eastAsia="宋体" w:hAnsi="Times New Roman" w:cs="Times New Roman"/>
          <w:color w:val="0D0D0D" w:themeColor="text1" w:themeTint="F2"/>
          <w:kern w:val="0"/>
          <w:sz w:val="20"/>
          <w:szCs w:val="20"/>
        </w:rPr>
        <w:t xml:space="preserve"> were the major </w:t>
      </w:r>
      <w:r w:rsidR="00065CF3" w:rsidRPr="00075A42">
        <w:rPr>
          <w:rFonts w:ascii="Times New Roman" w:eastAsia="宋体" w:hAnsi="Times New Roman" w:cs="Times New Roman" w:hint="eastAsia"/>
          <w:color w:val="0D0D0D" w:themeColor="text1" w:themeTint="F2"/>
          <w:kern w:val="0"/>
          <w:sz w:val="20"/>
          <w:szCs w:val="20"/>
        </w:rPr>
        <w:t>taxa</w:t>
      </w:r>
      <w:r w:rsidR="00065CF3" w:rsidRPr="00075A42">
        <w:rPr>
          <w:rFonts w:ascii="Times New Roman" w:eastAsia="宋体" w:hAnsi="Times New Roman" w:cs="Times New Roman"/>
          <w:color w:val="0D0D0D" w:themeColor="text1" w:themeTint="F2"/>
          <w:kern w:val="0"/>
          <w:sz w:val="20"/>
          <w:szCs w:val="20"/>
        </w:rPr>
        <w:t xml:space="preserve"> </w:t>
      </w:r>
      <w:r w:rsidR="00065CF3" w:rsidRPr="00075A42">
        <w:rPr>
          <w:rFonts w:ascii="Times New Roman" w:eastAsia="宋体" w:hAnsi="Times New Roman" w:cs="Times New Roman" w:hint="eastAsia"/>
          <w:color w:val="0D0D0D" w:themeColor="text1" w:themeTint="F2"/>
          <w:kern w:val="0"/>
          <w:sz w:val="20"/>
          <w:szCs w:val="20"/>
        </w:rPr>
        <w:t>affecting</w:t>
      </w:r>
      <w:r w:rsidR="00065CF3" w:rsidRPr="00075A42">
        <w:rPr>
          <w:rFonts w:ascii="Times New Roman" w:eastAsia="宋体" w:hAnsi="Times New Roman" w:cs="Times New Roman"/>
          <w:color w:val="0D0D0D" w:themeColor="text1" w:themeTint="F2"/>
          <w:kern w:val="0"/>
          <w:sz w:val="20"/>
          <w:szCs w:val="20"/>
        </w:rPr>
        <w:t xml:space="preserve"> plant growth, which was positively correlated with the </w:t>
      </w:r>
      <w:r w:rsidR="00065CF3" w:rsidRPr="00075A42">
        <w:rPr>
          <w:rFonts w:ascii="Times New Roman" w:eastAsia="宋体" w:hAnsi="Times New Roman" w:cs="Times New Roman" w:hint="eastAsia"/>
          <w:color w:val="0D0D0D" w:themeColor="text1" w:themeTint="F2"/>
          <w:kern w:val="0"/>
          <w:sz w:val="20"/>
          <w:szCs w:val="20"/>
        </w:rPr>
        <w:t xml:space="preserve">relative </w:t>
      </w:r>
      <w:r w:rsidR="00065CF3" w:rsidRPr="00075A42">
        <w:rPr>
          <w:rFonts w:ascii="Times New Roman" w:eastAsia="宋体" w:hAnsi="Times New Roman" w:cs="Times New Roman"/>
          <w:color w:val="0D0D0D" w:themeColor="text1" w:themeTint="F2"/>
          <w:kern w:val="0"/>
          <w:sz w:val="20"/>
          <w:szCs w:val="20"/>
        </w:rPr>
        <w:t xml:space="preserve">abundances of </w:t>
      </w:r>
      <w:r w:rsidR="00065CF3" w:rsidRPr="00075A42">
        <w:rPr>
          <w:rFonts w:ascii="Times New Roman" w:hAnsi="Times New Roman" w:cs="Times New Roman"/>
          <w:i/>
          <w:color w:val="0D0D0D" w:themeColor="text1" w:themeTint="F2"/>
          <w:sz w:val="20"/>
          <w:szCs w:val="20"/>
        </w:rPr>
        <w:t>Streptomyces</w:t>
      </w:r>
      <w:r w:rsidR="00065CF3" w:rsidRPr="00075A42">
        <w:rPr>
          <w:rFonts w:ascii="Times New Roman" w:hAnsi="Times New Roman" w:cs="Times New Roman" w:hint="eastAsia"/>
          <w:color w:val="0D0D0D" w:themeColor="text1" w:themeTint="F2"/>
          <w:sz w:val="20"/>
          <w:szCs w:val="20"/>
        </w:rPr>
        <w:t xml:space="preserve"> and </w:t>
      </w:r>
      <w:r w:rsidR="00065CF3" w:rsidRPr="00075A42">
        <w:rPr>
          <w:rFonts w:ascii="Times New Roman" w:hAnsi="Times New Roman" w:cs="Times New Roman"/>
          <w:i/>
          <w:color w:val="0D0D0D" w:themeColor="text1" w:themeTint="F2"/>
          <w:sz w:val="20"/>
          <w:szCs w:val="20"/>
        </w:rPr>
        <w:t>Enterobacter</w:t>
      </w:r>
      <w:r w:rsidR="00065CF3" w:rsidRPr="00075A42">
        <w:rPr>
          <w:rFonts w:ascii="Times New Roman" w:hAnsi="Times New Roman" w:cs="Times New Roman"/>
          <w:color w:val="0D0D0D" w:themeColor="text1" w:themeTint="F2"/>
          <w:sz w:val="20"/>
          <w:szCs w:val="20"/>
        </w:rPr>
        <w:t xml:space="preserve"> and negatively correlated with the </w:t>
      </w:r>
      <w:r w:rsidR="00065CF3" w:rsidRPr="00075A42">
        <w:rPr>
          <w:rFonts w:ascii="Times New Roman" w:hAnsi="Times New Roman" w:cs="Times New Roman" w:hint="eastAsia"/>
          <w:color w:val="0D0D0D" w:themeColor="text1" w:themeTint="F2"/>
          <w:sz w:val="20"/>
          <w:szCs w:val="20"/>
        </w:rPr>
        <w:t xml:space="preserve">relative </w:t>
      </w:r>
      <w:r w:rsidR="00065CF3" w:rsidRPr="00075A42">
        <w:rPr>
          <w:rFonts w:ascii="Times New Roman" w:hAnsi="Times New Roman" w:cs="Times New Roman"/>
          <w:color w:val="0D0D0D" w:themeColor="text1" w:themeTint="F2"/>
          <w:sz w:val="20"/>
          <w:szCs w:val="20"/>
        </w:rPr>
        <w:t xml:space="preserve">abundances of </w:t>
      </w:r>
      <w:r w:rsidR="00065CF3" w:rsidRPr="00075A42">
        <w:rPr>
          <w:rFonts w:ascii="Times New Roman" w:hAnsi="Times New Roman" w:cs="Times New Roman"/>
          <w:i/>
          <w:color w:val="0D0D0D" w:themeColor="text1" w:themeTint="F2"/>
          <w:sz w:val="20"/>
          <w:szCs w:val="20"/>
        </w:rPr>
        <w:t>Luteimonas</w:t>
      </w:r>
      <w:r w:rsidR="00065CF3" w:rsidRPr="00075A42">
        <w:rPr>
          <w:rFonts w:ascii="Times New Roman" w:hAnsi="Times New Roman" w:cs="Times New Roman"/>
          <w:color w:val="0D0D0D" w:themeColor="text1" w:themeTint="F2"/>
          <w:sz w:val="20"/>
          <w:szCs w:val="20"/>
        </w:rPr>
        <w:t xml:space="preserve">. Even though our study did not explore microbiome functioning at the level of </w:t>
      </w:r>
      <w:proofErr w:type="spellStart"/>
      <w:r w:rsidR="00065CF3" w:rsidRPr="00075A42">
        <w:rPr>
          <w:rFonts w:ascii="Times New Roman" w:hAnsi="Times New Roman" w:cs="Times New Roman"/>
          <w:color w:val="0D0D0D" w:themeColor="text1" w:themeTint="F2"/>
          <w:sz w:val="20"/>
          <w:szCs w:val="20"/>
        </w:rPr>
        <w:t>metagenomes</w:t>
      </w:r>
      <w:proofErr w:type="spellEnd"/>
      <w:r w:rsidR="00065CF3" w:rsidRPr="00075A42">
        <w:rPr>
          <w:rFonts w:ascii="Times New Roman" w:hAnsi="Times New Roman" w:cs="Times New Roman"/>
          <w:color w:val="0D0D0D" w:themeColor="text1" w:themeTint="F2"/>
          <w:sz w:val="20"/>
          <w:szCs w:val="20"/>
        </w:rPr>
        <w:t xml:space="preserve">, </w:t>
      </w:r>
      <w:proofErr w:type="spellStart"/>
      <w:r w:rsidR="00065CF3" w:rsidRPr="00075A42">
        <w:rPr>
          <w:rFonts w:ascii="Times New Roman" w:hAnsi="Times New Roman" w:cs="Times New Roman"/>
          <w:color w:val="0D0D0D" w:themeColor="text1" w:themeTint="F2"/>
          <w:sz w:val="20"/>
          <w:szCs w:val="20"/>
        </w:rPr>
        <w:t>culturable</w:t>
      </w:r>
      <w:proofErr w:type="spellEnd"/>
      <w:r w:rsidR="00065CF3" w:rsidRPr="00075A42">
        <w:rPr>
          <w:rFonts w:ascii="Times New Roman" w:hAnsi="Times New Roman" w:cs="Times New Roman"/>
          <w:color w:val="0D0D0D" w:themeColor="text1" w:themeTint="F2"/>
          <w:sz w:val="20"/>
          <w:szCs w:val="20"/>
        </w:rPr>
        <w:t xml:space="preserve"> members of </w:t>
      </w:r>
      <w:r w:rsidR="00065CF3" w:rsidRPr="00075A42">
        <w:rPr>
          <w:rFonts w:ascii="Times New Roman" w:hAnsi="Times New Roman" w:cs="Times New Roman"/>
          <w:i/>
          <w:color w:val="0D0D0D" w:themeColor="text1" w:themeTint="F2"/>
          <w:sz w:val="20"/>
          <w:szCs w:val="20"/>
        </w:rPr>
        <w:t>Streptomyces</w:t>
      </w:r>
      <w:r w:rsidR="00065CF3" w:rsidRPr="00075A42">
        <w:rPr>
          <w:rFonts w:ascii="Times New Roman" w:hAnsi="Times New Roman" w:cs="Times New Roman" w:hint="eastAsia"/>
          <w:color w:val="0D0D0D" w:themeColor="text1" w:themeTint="F2"/>
          <w:sz w:val="20"/>
          <w:szCs w:val="20"/>
        </w:rPr>
        <w:t xml:space="preserve"> and </w:t>
      </w:r>
      <w:r w:rsidR="00065CF3" w:rsidRPr="00075A42">
        <w:rPr>
          <w:rFonts w:ascii="Times New Roman" w:hAnsi="Times New Roman" w:cs="Times New Roman"/>
          <w:i/>
          <w:color w:val="0D0D0D" w:themeColor="text1" w:themeTint="F2"/>
          <w:sz w:val="20"/>
          <w:szCs w:val="20"/>
        </w:rPr>
        <w:t>Enterobacter</w:t>
      </w:r>
      <w:r w:rsidR="00065CF3" w:rsidRPr="00075A42">
        <w:rPr>
          <w:rFonts w:ascii="Times New Roman" w:hAnsi="Times New Roman" w:cs="Times New Roman"/>
          <w:color w:val="0D0D0D" w:themeColor="text1" w:themeTint="F2"/>
          <w:sz w:val="20"/>
          <w:szCs w:val="20"/>
        </w:rPr>
        <w:t xml:space="preserve"> have been shown to promote plant growth via various mechanisms including</w:t>
      </w:r>
      <w:r w:rsidR="00065CF3" w:rsidRPr="00075A42">
        <w:rPr>
          <w:rFonts w:ascii="Times New Roman" w:hAnsi="Times New Roman" w:cs="Times New Roman" w:hint="eastAsia"/>
          <w:color w:val="0D0D0D" w:themeColor="text1" w:themeTint="F2"/>
          <w:sz w:val="20"/>
          <w:szCs w:val="20"/>
        </w:rPr>
        <w:t xml:space="preserve"> </w:t>
      </w:r>
      <w:proofErr w:type="spellStart"/>
      <w:r w:rsidR="00065CF3" w:rsidRPr="00075A42">
        <w:rPr>
          <w:rFonts w:ascii="Times New Roman" w:hAnsi="Times New Roman" w:cs="Times New Roman"/>
          <w:color w:val="0D0D0D" w:themeColor="text1" w:themeTint="F2"/>
          <w:sz w:val="20"/>
          <w:szCs w:val="20"/>
        </w:rPr>
        <w:t>indoleacetic</w:t>
      </w:r>
      <w:proofErr w:type="spellEnd"/>
      <w:r w:rsidR="00065CF3" w:rsidRPr="00075A42">
        <w:rPr>
          <w:rFonts w:ascii="Times New Roman" w:hAnsi="Times New Roman" w:cs="Times New Roman"/>
          <w:color w:val="0D0D0D" w:themeColor="text1" w:themeTint="F2"/>
          <w:sz w:val="20"/>
          <w:szCs w:val="20"/>
        </w:rPr>
        <w:t xml:space="preserve"> acid and </w:t>
      </w:r>
      <w:proofErr w:type="spellStart"/>
      <w:r w:rsidR="00065CF3" w:rsidRPr="00075A42">
        <w:rPr>
          <w:rFonts w:ascii="Times New Roman" w:hAnsi="Times New Roman" w:cs="Times New Roman"/>
          <w:color w:val="0D0D0D" w:themeColor="text1" w:themeTint="F2"/>
          <w:sz w:val="20"/>
          <w:szCs w:val="20"/>
        </w:rPr>
        <w:t>siderophore</w:t>
      </w:r>
      <w:proofErr w:type="spellEnd"/>
      <w:r w:rsidR="00065CF3" w:rsidRPr="00075A42">
        <w:rPr>
          <w:rFonts w:ascii="Times New Roman" w:hAnsi="Times New Roman" w:cs="Times New Roman"/>
          <w:color w:val="0D0D0D" w:themeColor="text1" w:themeTint="F2"/>
          <w:sz w:val="20"/>
          <w:szCs w:val="20"/>
        </w:rPr>
        <w:t xml:space="preserve"> production and phosphate </w:t>
      </w:r>
      <w:proofErr w:type="spellStart"/>
      <w:r w:rsidR="00065CF3" w:rsidRPr="00075A42">
        <w:rPr>
          <w:rFonts w:ascii="Times New Roman" w:hAnsi="Times New Roman" w:cs="Times New Roman"/>
          <w:color w:val="0D0D0D" w:themeColor="text1" w:themeTint="F2"/>
          <w:sz w:val="20"/>
          <w:szCs w:val="20"/>
        </w:rPr>
        <w:t>solubilization</w:t>
      </w:r>
      <w:proofErr w:type="spellEnd"/>
      <w:r w:rsidR="00065CF3" w:rsidRPr="00075A42">
        <w:rPr>
          <w:rFonts w:ascii="Times New Roman" w:hAnsi="Times New Roman" w:cs="Times New Roman"/>
          <w:color w:val="0D0D0D" w:themeColor="text1" w:themeTint="F2"/>
          <w:sz w:val="20"/>
          <w:szCs w:val="20"/>
        </w:rPr>
        <w:t xml:space="preserve"> </w:t>
      </w:r>
      <w:r w:rsidR="00065CF3" w:rsidRPr="00075A42">
        <w:rPr>
          <w:rFonts w:ascii="Times New Roman" w:hAnsi="Times New Roman" w:cs="Times New Roman"/>
          <w:color w:val="0D0D0D" w:themeColor="text1" w:themeTint="F2"/>
          <w:sz w:val="20"/>
          <w:szCs w:val="20"/>
        </w:rPr>
        <w:fldChar w:fldCharType="begin">
          <w:fldData xml:space="preserve">PEVuZE5vdGU+PENpdGU+PEF1dGhvcj5QYWxhbml5YW5kaTwvQXV0aG9yPjxZZWFyPjIwMTQ8L1ll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</w:fldData>
        </w:fldChar>
      </w:r>
      <w:r w:rsidR="00065CF3" w:rsidRPr="00075A42">
        <w:rPr>
          <w:rFonts w:ascii="Times New Roman" w:hAnsi="Times New Roman" w:cs="Times New Roman"/>
          <w:color w:val="0D0D0D" w:themeColor="text1" w:themeTint="F2"/>
          <w:sz w:val="20"/>
          <w:szCs w:val="20"/>
        </w:rPr>
        <w:instrText xml:space="preserve"> ADDIN EN.CITE </w:instrText>
      </w:r>
      <w:r w:rsidR="00065CF3" w:rsidRPr="00075A42">
        <w:rPr>
          <w:rFonts w:ascii="Times New Roman" w:hAnsi="Times New Roman" w:cs="Times New Roman"/>
          <w:color w:val="0D0D0D" w:themeColor="text1" w:themeTint="F2"/>
          <w:sz w:val="20"/>
          <w:szCs w:val="20"/>
        </w:rPr>
        <w:fldChar w:fldCharType="begin">
          <w:fldData xml:space="preserve">PEVuZE5vdGU+PENpdGU+PEF1dGhvcj5QYWxhbml5YW5kaTwvQXV0aG9yPjxZZWFyPjIwMTQ8L1ll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</w:fldData>
        </w:fldChar>
      </w:r>
      <w:r w:rsidR="00065CF3" w:rsidRPr="00075A42">
        <w:rPr>
          <w:rFonts w:ascii="Times New Roman" w:hAnsi="Times New Roman" w:cs="Times New Roman"/>
          <w:color w:val="0D0D0D" w:themeColor="text1" w:themeTint="F2"/>
          <w:sz w:val="20"/>
          <w:szCs w:val="20"/>
        </w:rPr>
        <w:instrText xml:space="preserve"> ADDIN EN.CITE.DATA </w:instrText>
      </w:r>
      <w:r w:rsidR="00065CF3" w:rsidRPr="00075A42">
        <w:rPr>
          <w:rFonts w:ascii="Times New Roman" w:hAnsi="Times New Roman" w:cs="Times New Roman"/>
          <w:color w:val="0D0D0D" w:themeColor="text1" w:themeTint="F2"/>
          <w:sz w:val="20"/>
          <w:szCs w:val="20"/>
        </w:rPr>
      </w:r>
      <w:r w:rsidR="00065CF3" w:rsidRPr="00075A42">
        <w:rPr>
          <w:rFonts w:ascii="Times New Roman" w:hAnsi="Times New Roman" w:cs="Times New Roman"/>
          <w:color w:val="0D0D0D" w:themeColor="text1" w:themeTint="F2"/>
          <w:sz w:val="20"/>
          <w:szCs w:val="20"/>
        </w:rPr>
        <w:fldChar w:fldCharType="end"/>
      </w:r>
      <w:r w:rsidR="00065CF3" w:rsidRPr="00075A42">
        <w:rPr>
          <w:rFonts w:ascii="Times New Roman" w:hAnsi="Times New Roman" w:cs="Times New Roman"/>
          <w:color w:val="0D0D0D" w:themeColor="text1" w:themeTint="F2"/>
          <w:sz w:val="20"/>
          <w:szCs w:val="20"/>
        </w:rPr>
      </w:r>
      <w:r w:rsidR="00065CF3" w:rsidRPr="00075A42">
        <w:rPr>
          <w:rFonts w:ascii="Times New Roman" w:hAnsi="Times New Roman" w:cs="Times New Roman"/>
          <w:color w:val="0D0D0D" w:themeColor="text1" w:themeTint="F2"/>
          <w:sz w:val="20"/>
          <w:szCs w:val="20"/>
        </w:rPr>
        <w:fldChar w:fldCharType="separate"/>
      </w:r>
      <w:r w:rsidR="00065CF3" w:rsidRPr="00075A42">
        <w:rPr>
          <w:rFonts w:ascii="Times New Roman" w:hAnsi="Times New Roman" w:cs="Times New Roman"/>
          <w:noProof/>
          <w:color w:val="0D0D0D" w:themeColor="text1" w:themeTint="F2"/>
          <w:sz w:val="20"/>
          <w:szCs w:val="20"/>
        </w:rPr>
        <w:t>(</w:t>
      </w:r>
      <w:hyperlink w:anchor="_ENREF_1_36" w:tooltip="Palaniyandi, 2014 #2609" w:history="1">
        <w:r w:rsidR="00BE7F4F" w:rsidRPr="00075A42">
          <w:rPr>
            <w:rFonts w:ascii="Times New Roman" w:hAnsi="Times New Roman" w:cs="Times New Roman"/>
            <w:noProof/>
            <w:color w:val="0D0D0D" w:themeColor="text1" w:themeTint="F2"/>
            <w:sz w:val="20"/>
            <w:szCs w:val="20"/>
          </w:rPr>
          <w:t>Palaniyandi et al. 2014</w:t>
        </w:r>
      </w:hyperlink>
      <w:r w:rsidR="00065CF3" w:rsidRPr="00075A42">
        <w:rPr>
          <w:rFonts w:ascii="Times New Roman" w:hAnsi="Times New Roman" w:cs="Times New Roman"/>
          <w:noProof/>
          <w:color w:val="0D0D0D" w:themeColor="text1" w:themeTint="F2"/>
          <w:sz w:val="20"/>
          <w:szCs w:val="20"/>
        </w:rPr>
        <w:t xml:space="preserve">; </w:t>
      </w:r>
      <w:hyperlink w:anchor="_ENREF_1_41" w:tooltip="Sadeghi, 2012 #2612" w:history="1">
        <w:r w:rsidR="00BE7F4F" w:rsidRPr="00075A42">
          <w:rPr>
            <w:rFonts w:ascii="Times New Roman" w:hAnsi="Times New Roman" w:cs="Times New Roman"/>
            <w:noProof/>
            <w:color w:val="0D0D0D" w:themeColor="text1" w:themeTint="F2"/>
            <w:sz w:val="20"/>
            <w:szCs w:val="20"/>
          </w:rPr>
          <w:t>Sadeghi et al. 2012</w:t>
        </w:r>
      </w:hyperlink>
      <w:r w:rsidR="00065CF3" w:rsidRPr="00075A42">
        <w:rPr>
          <w:rFonts w:ascii="Times New Roman" w:hAnsi="Times New Roman" w:cs="Times New Roman"/>
          <w:noProof/>
          <w:color w:val="0D0D0D" w:themeColor="text1" w:themeTint="F2"/>
          <w:sz w:val="20"/>
          <w:szCs w:val="20"/>
        </w:rPr>
        <w:t xml:space="preserve">; </w:t>
      </w:r>
      <w:hyperlink w:anchor="_ENREF_1_47" w:tooltip="Shoebitz, 2009 #2611" w:history="1">
        <w:r w:rsidR="00BE7F4F" w:rsidRPr="00075A42">
          <w:rPr>
            <w:rFonts w:ascii="Times New Roman" w:hAnsi="Times New Roman" w:cs="Times New Roman"/>
            <w:noProof/>
            <w:color w:val="0D0D0D" w:themeColor="text1" w:themeTint="F2"/>
            <w:sz w:val="20"/>
            <w:szCs w:val="20"/>
          </w:rPr>
          <w:t>Shoebitz et al. 2009</w:t>
        </w:r>
      </w:hyperlink>
      <w:r w:rsidR="00065CF3" w:rsidRPr="00075A42">
        <w:rPr>
          <w:rFonts w:ascii="Times New Roman" w:hAnsi="Times New Roman" w:cs="Times New Roman"/>
          <w:noProof/>
          <w:color w:val="0D0D0D" w:themeColor="text1" w:themeTint="F2"/>
          <w:sz w:val="20"/>
          <w:szCs w:val="20"/>
        </w:rPr>
        <w:t xml:space="preserve">; </w:t>
      </w:r>
      <w:hyperlink w:anchor="_ENREF_1_50" w:tooltip="Taghavi, 2010 #2610" w:history="1">
        <w:r w:rsidR="00BE7F4F" w:rsidRPr="00075A42">
          <w:rPr>
            <w:rFonts w:ascii="Times New Roman" w:hAnsi="Times New Roman" w:cs="Times New Roman"/>
            <w:noProof/>
            <w:color w:val="0D0D0D" w:themeColor="text1" w:themeTint="F2"/>
            <w:sz w:val="20"/>
            <w:szCs w:val="20"/>
          </w:rPr>
          <w:t>Taghavi et al. 2010</w:t>
        </w:r>
      </w:hyperlink>
      <w:r w:rsidR="00065CF3" w:rsidRPr="00075A42">
        <w:rPr>
          <w:rFonts w:ascii="Times New Roman" w:hAnsi="Times New Roman" w:cs="Times New Roman"/>
          <w:noProof/>
          <w:color w:val="0D0D0D" w:themeColor="text1" w:themeTint="F2"/>
          <w:sz w:val="20"/>
          <w:szCs w:val="20"/>
        </w:rPr>
        <w:t>)</w:t>
      </w:r>
      <w:r w:rsidR="00065CF3" w:rsidRPr="00075A42">
        <w:rPr>
          <w:rFonts w:ascii="Times New Roman" w:hAnsi="Times New Roman" w:cs="Times New Roman"/>
          <w:color w:val="0D0D0D" w:themeColor="text1" w:themeTint="F2"/>
          <w:sz w:val="20"/>
          <w:szCs w:val="20"/>
        </w:rPr>
        <w:fldChar w:fldCharType="end"/>
      </w:r>
      <w:r w:rsidR="00065CF3" w:rsidRPr="00075A42">
        <w:rPr>
          <w:rFonts w:ascii="Times New Roman" w:hAnsi="Times New Roman" w:cs="Times New Roman"/>
          <w:color w:val="0D0D0D" w:themeColor="text1" w:themeTint="F2"/>
          <w:sz w:val="20"/>
          <w:szCs w:val="20"/>
        </w:rPr>
        <w:t xml:space="preserve">. </w:t>
      </w:r>
      <w:r w:rsidR="00065CF3" w:rsidRPr="00075A42">
        <w:rPr>
          <w:rFonts w:ascii="Times New Roman" w:hAnsi="Times New Roman" w:cs="Times New Roman" w:hint="eastAsia"/>
          <w:color w:val="0D0D0D" w:themeColor="text1" w:themeTint="F2"/>
          <w:sz w:val="20"/>
          <w:szCs w:val="20"/>
        </w:rPr>
        <w:t>However, the r</w:t>
      </w:r>
      <w:r w:rsidR="00065CF3" w:rsidRPr="00075A42">
        <w:rPr>
          <w:rFonts w:ascii="Times New Roman" w:hAnsi="Times New Roman" w:cs="Times New Roman"/>
          <w:color w:val="0D0D0D" w:themeColor="text1" w:themeTint="F2"/>
          <w:sz w:val="20"/>
          <w:szCs w:val="20"/>
        </w:rPr>
        <w:t xml:space="preserve">ole </w:t>
      </w:r>
      <w:r w:rsidR="00065CF3" w:rsidRPr="00075A42">
        <w:rPr>
          <w:rFonts w:ascii="Times New Roman" w:hAnsi="Times New Roman" w:cs="Times New Roman" w:hint="eastAsia"/>
          <w:color w:val="0D0D0D" w:themeColor="text1" w:themeTint="F2"/>
          <w:sz w:val="20"/>
          <w:szCs w:val="20"/>
        </w:rPr>
        <w:t xml:space="preserve">of </w:t>
      </w:r>
      <w:r w:rsidR="00065CF3" w:rsidRPr="00075A42">
        <w:rPr>
          <w:rFonts w:ascii="Times New Roman" w:hAnsi="Times New Roman" w:cs="Times New Roman"/>
          <w:i/>
          <w:color w:val="0D0D0D" w:themeColor="text1" w:themeTint="F2"/>
          <w:sz w:val="20"/>
          <w:szCs w:val="20"/>
        </w:rPr>
        <w:t>Luteimonas</w:t>
      </w:r>
      <w:r w:rsidR="00065CF3" w:rsidRPr="00075A42">
        <w:rPr>
          <w:rFonts w:ascii="Times New Roman" w:hAnsi="Times New Roman" w:cs="Times New Roman" w:hint="eastAsia"/>
          <w:color w:val="0D0D0D" w:themeColor="text1" w:themeTint="F2"/>
          <w:sz w:val="20"/>
          <w:szCs w:val="20"/>
        </w:rPr>
        <w:t xml:space="preserve"> </w:t>
      </w:r>
      <w:r w:rsidR="00065CF3" w:rsidRPr="00075A42">
        <w:rPr>
          <w:rFonts w:ascii="Times New Roman" w:hAnsi="Times New Roman" w:cs="Times New Roman"/>
          <w:color w:val="0D0D0D" w:themeColor="text1" w:themeTint="F2"/>
          <w:sz w:val="20"/>
          <w:szCs w:val="20"/>
        </w:rPr>
        <w:t>in plant growth</w:t>
      </w:r>
      <w:r w:rsidR="00065CF3" w:rsidRPr="00075A42">
        <w:rPr>
          <w:rFonts w:ascii="Times New Roman" w:hAnsi="Times New Roman" w:cs="Times New Roman" w:hint="eastAsia"/>
          <w:color w:val="0D0D0D" w:themeColor="text1" w:themeTint="F2"/>
          <w:sz w:val="20"/>
          <w:szCs w:val="20"/>
        </w:rPr>
        <w:t xml:space="preserve"> remains largely unexplored.</w:t>
      </w:r>
      <w:r w:rsidR="00065CF3" w:rsidRPr="00075A42">
        <w:rPr>
          <w:rFonts w:ascii="Times New Roman" w:eastAsia="宋体" w:hAnsi="Times New Roman" w:cs="Times New Roman"/>
          <w:color w:val="0D0D0D" w:themeColor="text1" w:themeTint="F2"/>
          <w:kern w:val="0"/>
          <w:sz w:val="20"/>
          <w:szCs w:val="20"/>
        </w:rPr>
        <w:t xml:space="preserve"> </w:t>
      </w:r>
      <w:r w:rsidR="00065CF3" w:rsidRPr="00075A42">
        <w:rPr>
          <w:rFonts w:ascii="Times New Roman" w:eastAsia="宋体" w:hAnsi="Times New Roman" w:cs="Times New Roman" w:hint="eastAsia"/>
          <w:color w:val="0D0D0D" w:themeColor="text1" w:themeTint="F2"/>
          <w:kern w:val="0"/>
          <w:sz w:val="20"/>
          <w:szCs w:val="20"/>
        </w:rPr>
        <w:t xml:space="preserve">Moreover, we found that </w:t>
      </w:r>
      <w:r w:rsidR="00065CF3" w:rsidRPr="00075A42">
        <w:rPr>
          <w:rFonts w:ascii="Times New Roman" w:eastAsia="宋体" w:hAnsi="Times New Roman" w:cs="Times New Roman"/>
          <w:i/>
          <w:color w:val="0D0D0D" w:themeColor="text1" w:themeTint="F2"/>
          <w:kern w:val="0"/>
          <w:sz w:val="20"/>
          <w:szCs w:val="20"/>
        </w:rPr>
        <w:t>Dyella</w:t>
      </w:r>
      <w:r w:rsidR="00065CF3" w:rsidRPr="00075A42">
        <w:rPr>
          <w:rFonts w:ascii="Times New Roman" w:eastAsia="宋体" w:hAnsi="Times New Roman" w:cs="Times New Roman"/>
          <w:color w:val="0D0D0D" w:themeColor="text1" w:themeTint="F2"/>
          <w:kern w:val="0"/>
          <w:sz w:val="20"/>
          <w:szCs w:val="20"/>
        </w:rPr>
        <w:t xml:space="preserve">, </w:t>
      </w:r>
      <w:proofErr w:type="spellStart"/>
      <w:r w:rsidR="00065CF3" w:rsidRPr="00075A42">
        <w:rPr>
          <w:rFonts w:ascii="Times New Roman" w:eastAsia="宋体" w:hAnsi="Times New Roman" w:cs="Times New Roman"/>
          <w:i/>
          <w:color w:val="0D0D0D" w:themeColor="text1" w:themeTint="F2"/>
          <w:kern w:val="0"/>
          <w:sz w:val="20"/>
          <w:szCs w:val="20"/>
        </w:rPr>
        <w:t>Burkholderia</w:t>
      </w:r>
      <w:proofErr w:type="spellEnd"/>
      <w:r w:rsidR="00065CF3" w:rsidRPr="00075A42">
        <w:rPr>
          <w:rFonts w:ascii="Times New Roman" w:eastAsia="宋体" w:hAnsi="Times New Roman" w:cs="Times New Roman"/>
          <w:color w:val="0D0D0D" w:themeColor="text1" w:themeTint="F2"/>
          <w:kern w:val="0"/>
          <w:sz w:val="20"/>
          <w:szCs w:val="20"/>
        </w:rPr>
        <w:t xml:space="preserve">, and </w:t>
      </w:r>
      <w:r w:rsidR="00065CF3" w:rsidRPr="00075A42">
        <w:rPr>
          <w:rFonts w:ascii="Times New Roman" w:eastAsia="宋体" w:hAnsi="Times New Roman" w:cs="Times New Roman"/>
          <w:i/>
          <w:color w:val="0D0D0D" w:themeColor="text1" w:themeTint="F2"/>
          <w:kern w:val="0"/>
          <w:sz w:val="20"/>
          <w:szCs w:val="20"/>
        </w:rPr>
        <w:t>Arachidicoccus</w:t>
      </w:r>
      <w:r w:rsidR="00065CF3" w:rsidRPr="00075A42">
        <w:rPr>
          <w:rFonts w:ascii="Times New Roman" w:eastAsia="宋体" w:hAnsi="Times New Roman" w:cs="Times New Roman" w:hint="eastAsia"/>
          <w:color w:val="0D0D0D" w:themeColor="text1" w:themeTint="F2"/>
          <w:kern w:val="0"/>
          <w:sz w:val="20"/>
          <w:szCs w:val="20"/>
        </w:rPr>
        <w:t xml:space="preserve"> </w:t>
      </w:r>
      <w:r w:rsidR="00065CF3" w:rsidRPr="00075A42">
        <w:rPr>
          <w:rFonts w:ascii="Times New Roman" w:eastAsia="宋体" w:hAnsi="Times New Roman" w:cs="Times New Roman"/>
          <w:color w:val="0D0D0D" w:themeColor="text1" w:themeTint="F2"/>
          <w:kern w:val="0"/>
          <w:sz w:val="20"/>
          <w:szCs w:val="20"/>
        </w:rPr>
        <w:t>genera</w:t>
      </w:r>
      <w:r w:rsidR="00065CF3" w:rsidRPr="00075A42">
        <w:rPr>
          <w:rFonts w:ascii="Times New Roman" w:eastAsia="宋体" w:hAnsi="Times New Roman" w:cs="Times New Roman" w:hint="eastAsia"/>
          <w:color w:val="0D0D0D" w:themeColor="text1" w:themeTint="F2"/>
          <w:kern w:val="0"/>
          <w:sz w:val="20"/>
          <w:szCs w:val="20"/>
        </w:rPr>
        <w:t xml:space="preserve"> were linked with </w:t>
      </w:r>
      <w:r w:rsidR="00065CF3" w:rsidRPr="00075A42">
        <w:rPr>
          <w:rFonts w:ascii="Times New Roman" w:eastAsia="宋体" w:hAnsi="Times New Roman" w:cs="Times New Roman"/>
          <w:color w:val="0D0D0D" w:themeColor="text1" w:themeTint="F2"/>
          <w:kern w:val="0"/>
          <w:sz w:val="20"/>
          <w:szCs w:val="20"/>
        </w:rPr>
        <w:t xml:space="preserve">high plant P and K contents, which is in line with previous studies where </w:t>
      </w:r>
      <w:proofErr w:type="spellStart"/>
      <w:r w:rsidR="00065CF3" w:rsidRPr="00075A42">
        <w:rPr>
          <w:rFonts w:ascii="Times New Roman" w:eastAsia="宋体" w:hAnsi="Times New Roman" w:cs="Times New Roman"/>
          <w:color w:val="0D0D0D" w:themeColor="text1" w:themeTint="F2"/>
          <w:kern w:val="0"/>
          <w:sz w:val="20"/>
          <w:szCs w:val="20"/>
        </w:rPr>
        <w:t>culturable</w:t>
      </w:r>
      <w:proofErr w:type="spellEnd"/>
      <w:r w:rsidR="00065CF3" w:rsidRPr="00075A42">
        <w:rPr>
          <w:rFonts w:ascii="Times New Roman" w:eastAsia="宋体" w:hAnsi="Times New Roman" w:cs="Times New Roman"/>
          <w:color w:val="0D0D0D" w:themeColor="text1" w:themeTint="F2"/>
          <w:kern w:val="0"/>
          <w:sz w:val="20"/>
          <w:szCs w:val="20"/>
        </w:rPr>
        <w:t xml:space="preserve"> members of</w:t>
      </w:r>
      <w:r w:rsidR="00065CF3" w:rsidRPr="00075A42">
        <w:rPr>
          <w:rFonts w:ascii="Times New Roman" w:eastAsia="宋体" w:hAnsi="Times New Roman" w:cs="Times New Roman" w:hint="eastAsia"/>
          <w:color w:val="0D0D0D" w:themeColor="text1" w:themeTint="F2"/>
          <w:kern w:val="0"/>
          <w:sz w:val="20"/>
          <w:szCs w:val="20"/>
        </w:rPr>
        <w:t xml:space="preserve"> these genera have been shown to be involved in K and P </w:t>
      </w:r>
      <w:proofErr w:type="spellStart"/>
      <w:r w:rsidR="00065CF3" w:rsidRPr="00075A42">
        <w:rPr>
          <w:rFonts w:ascii="Times New Roman" w:eastAsia="宋体" w:hAnsi="Times New Roman" w:cs="Times New Roman" w:hint="eastAsia"/>
          <w:color w:val="0D0D0D" w:themeColor="text1" w:themeTint="F2"/>
          <w:kern w:val="0"/>
          <w:sz w:val="20"/>
          <w:szCs w:val="20"/>
        </w:rPr>
        <w:t>solubilization</w:t>
      </w:r>
      <w:proofErr w:type="spellEnd"/>
      <w:r w:rsidR="00065CF3" w:rsidRPr="00075A42">
        <w:rPr>
          <w:rFonts w:ascii="Times New Roman" w:eastAsia="宋体" w:hAnsi="Times New Roman" w:cs="Times New Roman" w:hint="eastAsia"/>
          <w:color w:val="0D0D0D" w:themeColor="text1" w:themeTint="F2"/>
          <w:kern w:val="0"/>
          <w:sz w:val="20"/>
          <w:szCs w:val="20"/>
        </w:rPr>
        <w:t xml:space="preserve"> </w:t>
      </w:r>
      <w:r w:rsidR="00065CF3" w:rsidRPr="00075A42">
        <w:rPr>
          <w:rFonts w:ascii="Times New Roman" w:eastAsia="宋体" w:hAnsi="Times New Roman" w:cs="Times New Roman"/>
          <w:color w:val="0D0D0D" w:themeColor="text1" w:themeTint="F2"/>
          <w:kern w:val="0"/>
          <w:sz w:val="20"/>
          <w:szCs w:val="20"/>
        </w:rPr>
        <w:fldChar w:fldCharType="begin">
          <w:fldData xml:space="preserve">PEVuZE5vdGU+PENpdGU+PEF1dGhvcj5QYWxhbmlhcHBhbjwvQXV0aG9yPjxZZWFyPjIwMTA8L1ll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</w:fldData>
        </w:fldChar>
      </w:r>
      <w:r w:rsidR="00065CF3" w:rsidRPr="00075A42">
        <w:rPr>
          <w:rFonts w:ascii="Times New Roman" w:eastAsia="宋体" w:hAnsi="Times New Roman" w:cs="Times New Roman"/>
          <w:color w:val="0D0D0D" w:themeColor="text1" w:themeTint="F2"/>
          <w:kern w:val="0"/>
          <w:sz w:val="20"/>
          <w:szCs w:val="20"/>
        </w:rPr>
        <w:instrText xml:space="preserve"> ADDIN EN.CITE </w:instrText>
      </w:r>
      <w:r w:rsidR="00065CF3" w:rsidRPr="00075A42">
        <w:rPr>
          <w:rFonts w:ascii="Times New Roman" w:eastAsia="宋体" w:hAnsi="Times New Roman" w:cs="Times New Roman"/>
          <w:color w:val="0D0D0D" w:themeColor="text1" w:themeTint="F2"/>
          <w:kern w:val="0"/>
          <w:sz w:val="20"/>
          <w:szCs w:val="20"/>
        </w:rPr>
        <w:fldChar w:fldCharType="begin">
          <w:fldData xml:space="preserve">PEVuZE5vdGU+PENpdGU+PEF1dGhvcj5QYWxhbmlhcHBhbjwvQXV0aG9yPjxZZWFyPjIwMTA8L1ll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</w:fldData>
        </w:fldChar>
      </w:r>
      <w:r w:rsidR="00065CF3" w:rsidRPr="00075A42">
        <w:rPr>
          <w:rFonts w:ascii="Times New Roman" w:eastAsia="宋体" w:hAnsi="Times New Roman" w:cs="Times New Roman"/>
          <w:color w:val="0D0D0D" w:themeColor="text1" w:themeTint="F2"/>
          <w:kern w:val="0"/>
          <w:sz w:val="20"/>
          <w:szCs w:val="20"/>
        </w:rPr>
        <w:instrText xml:space="preserve"> ADDIN EN.CITE.DATA </w:instrText>
      </w:r>
      <w:r w:rsidR="00065CF3" w:rsidRPr="00075A42">
        <w:rPr>
          <w:rFonts w:ascii="Times New Roman" w:eastAsia="宋体" w:hAnsi="Times New Roman" w:cs="Times New Roman"/>
          <w:color w:val="0D0D0D" w:themeColor="text1" w:themeTint="F2"/>
          <w:kern w:val="0"/>
          <w:sz w:val="20"/>
          <w:szCs w:val="20"/>
        </w:rPr>
      </w:r>
      <w:r w:rsidR="00065CF3" w:rsidRPr="00075A42">
        <w:rPr>
          <w:rFonts w:ascii="Times New Roman" w:eastAsia="宋体" w:hAnsi="Times New Roman" w:cs="Times New Roman"/>
          <w:color w:val="0D0D0D" w:themeColor="text1" w:themeTint="F2"/>
          <w:kern w:val="0"/>
          <w:sz w:val="20"/>
          <w:szCs w:val="20"/>
        </w:rPr>
        <w:fldChar w:fldCharType="end"/>
      </w:r>
      <w:r w:rsidR="00065CF3" w:rsidRPr="00075A42">
        <w:rPr>
          <w:rFonts w:ascii="Times New Roman" w:eastAsia="宋体" w:hAnsi="Times New Roman" w:cs="Times New Roman"/>
          <w:color w:val="0D0D0D" w:themeColor="text1" w:themeTint="F2"/>
          <w:kern w:val="0"/>
          <w:sz w:val="20"/>
          <w:szCs w:val="20"/>
        </w:rPr>
      </w:r>
      <w:r w:rsidR="00065CF3" w:rsidRPr="00075A42">
        <w:rPr>
          <w:rFonts w:ascii="Times New Roman" w:eastAsia="宋体" w:hAnsi="Times New Roman" w:cs="Times New Roman"/>
          <w:color w:val="0D0D0D" w:themeColor="text1" w:themeTint="F2"/>
          <w:kern w:val="0"/>
          <w:sz w:val="20"/>
          <w:szCs w:val="20"/>
        </w:rPr>
        <w:fldChar w:fldCharType="separate"/>
      </w:r>
      <w:r w:rsidR="00065CF3" w:rsidRPr="00075A42">
        <w:rPr>
          <w:rFonts w:ascii="Times New Roman" w:eastAsia="宋体" w:hAnsi="Times New Roman" w:cs="Times New Roman"/>
          <w:noProof/>
          <w:color w:val="0D0D0D" w:themeColor="text1" w:themeTint="F2"/>
          <w:kern w:val="0"/>
          <w:sz w:val="20"/>
          <w:szCs w:val="20"/>
        </w:rPr>
        <w:t>(</w:t>
      </w:r>
      <w:hyperlink w:anchor="_ENREF_1_30" w:tooltip="Madhaiyan, 2015 #2644" w:history="1">
        <w:r w:rsidR="00BE7F4F" w:rsidRPr="00075A42">
          <w:rPr>
            <w:rFonts w:ascii="Times New Roman" w:eastAsia="宋体" w:hAnsi="Times New Roman" w:cs="Times New Roman"/>
            <w:noProof/>
            <w:color w:val="0D0D0D" w:themeColor="text1" w:themeTint="F2"/>
            <w:kern w:val="0"/>
            <w:sz w:val="20"/>
            <w:szCs w:val="20"/>
          </w:rPr>
          <w:t>Madhaiyan et al. 2015</w:t>
        </w:r>
      </w:hyperlink>
      <w:r w:rsidR="00065CF3" w:rsidRPr="00075A42">
        <w:rPr>
          <w:rFonts w:ascii="Times New Roman" w:eastAsia="宋体" w:hAnsi="Times New Roman" w:cs="Times New Roman"/>
          <w:noProof/>
          <w:color w:val="0D0D0D" w:themeColor="text1" w:themeTint="F2"/>
          <w:kern w:val="0"/>
          <w:sz w:val="20"/>
          <w:szCs w:val="20"/>
        </w:rPr>
        <w:t xml:space="preserve">; </w:t>
      </w:r>
      <w:hyperlink w:anchor="_ENREF_1_35" w:tooltip="Palaniappan, 2010 #2645" w:history="1">
        <w:r w:rsidR="00BE7F4F" w:rsidRPr="00075A42">
          <w:rPr>
            <w:rFonts w:ascii="Times New Roman" w:eastAsia="宋体" w:hAnsi="Times New Roman" w:cs="Times New Roman"/>
            <w:noProof/>
            <w:color w:val="0D0D0D" w:themeColor="text1" w:themeTint="F2"/>
            <w:kern w:val="0"/>
            <w:sz w:val="20"/>
            <w:szCs w:val="20"/>
          </w:rPr>
          <w:t>Palaniappan et al. 2010</w:t>
        </w:r>
      </w:hyperlink>
      <w:r w:rsidR="00065CF3" w:rsidRPr="00075A42">
        <w:rPr>
          <w:rFonts w:ascii="Times New Roman" w:eastAsia="宋体" w:hAnsi="Times New Roman" w:cs="Times New Roman"/>
          <w:noProof/>
          <w:color w:val="0D0D0D" w:themeColor="text1" w:themeTint="F2"/>
          <w:kern w:val="0"/>
          <w:sz w:val="20"/>
          <w:szCs w:val="20"/>
        </w:rPr>
        <w:t xml:space="preserve">; </w:t>
      </w:r>
      <w:hyperlink w:anchor="_ENREF_1_68" w:tooltip="Zhang, 2011 #2646" w:history="1">
        <w:r w:rsidR="00BE7F4F" w:rsidRPr="00075A42">
          <w:rPr>
            <w:rFonts w:ascii="Times New Roman" w:eastAsia="宋体" w:hAnsi="Times New Roman" w:cs="Times New Roman"/>
            <w:noProof/>
            <w:color w:val="0D0D0D" w:themeColor="text1" w:themeTint="F2"/>
            <w:kern w:val="0"/>
            <w:sz w:val="20"/>
            <w:szCs w:val="20"/>
          </w:rPr>
          <w:t>Zhang et al. 2011</w:t>
        </w:r>
      </w:hyperlink>
      <w:r w:rsidR="00065CF3" w:rsidRPr="00075A42">
        <w:rPr>
          <w:rFonts w:ascii="Times New Roman" w:eastAsia="宋体" w:hAnsi="Times New Roman" w:cs="Times New Roman"/>
          <w:noProof/>
          <w:color w:val="0D0D0D" w:themeColor="text1" w:themeTint="F2"/>
          <w:kern w:val="0"/>
          <w:sz w:val="20"/>
          <w:szCs w:val="20"/>
        </w:rPr>
        <w:t>)</w:t>
      </w:r>
      <w:r w:rsidR="00065CF3" w:rsidRPr="00075A42">
        <w:rPr>
          <w:rFonts w:ascii="Times New Roman" w:eastAsia="宋体" w:hAnsi="Times New Roman" w:cs="Times New Roman"/>
          <w:color w:val="0D0D0D" w:themeColor="text1" w:themeTint="F2"/>
          <w:kern w:val="0"/>
          <w:sz w:val="20"/>
          <w:szCs w:val="20"/>
        </w:rPr>
        <w:fldChar w:fldCharType="end"/>
      </w:r>
      <w:r w:rsidR="00065CF3" w:rsidRPr="00075A42">
        <w:rPr>
          <w:rFonts w:ascii="Times New Roman" w:eastAsia="宋体" w:hAnsi="Times New Roman" w:cs="Times New Roman" w:hint="eastAsia"/>
          <w:color w:val="0D0D0D" w:themeColor="text1" w:themeTint="F2"/>
          <w:kern w:val="0"/>
          <w:sz w:val="20"/>
          <w:szCs w:val="20"/>
        </w:rPr>
        <w:t xml:space="preserve">. </w:t>
      </w:r>
      <w:r w:rsidR="00065CF3" w:rsidRPr="00075A42">
        <w:rPr>
          <w:rFonts w:ascii="Times New Roman" w:eastAsia="宋体" w:hAnsi="Times New Roman" w:cs="Times New Roman"/>
          <w:color w:val="0D0D0D" w:themeColor="text1" w:themeTint="F2"/>
          <w:kern w:val="0"/>
          <w:sz w:val="20"/>
          <w:szCs w:val="20"/>
        </w:rPr>
        <w:t xml:space="preserve">Lastly, </w:t>
      </w:r>
      <w:proofErr w:type="spellStart"/>
      <w:r w:rsidR="00065CF3" w:rsidRPr="00075A42">
        <w:rPr>
          <w:rFonts w:ascii="Times New Roman" w:eastAsia="宋体" w:hAnsi="Times New Roman" w:cs="Times New Roman"/>
          <w:i/>
          <w:color w:val="0D0D0D" w:themeColor="text1" w:themeTint="F2"/>
          <w:kern w:val="0"/>
          <w:sz w:val="20"/>
          <w:szCs w:val="20"/>
        </w:rPr>
        <w:t>Bordetella</w:t>
      </w:r>
      <w:proofErr w:type="spellEnd"/>
      <w:r w:rsidR="00065CF3" w:rsidRPr="00075A42">
        <w:rPr>
          <w:rFonts w:ascii="Times New Roman" w:eastAsia="宋体" w:hAnsi="Times New Roman" w:cs="Times New Roman" w:hint="eastAsia"/>
          <w:color w:val="0D0D0D" w:themeColor="text1" w:themeTint="F2"/>
          <w:kern w:val="0"/>
          <w:sz w:val="20"/>
          <w:szCs w:val="20"/>
        </w:rPr>
        <w:t xml:space="preserve"> and </w:t>
      </w:r>
      <w:proofErr w:type="spellStart"/>
      <w:r w:rsidR="00065CF3" w:rsidRPr="00075A42">
        <w:rPr>
          <w:rFonts w:ascii="Times New Roman" w:eastAsia="宋体" w:hAnsi="Times New Roman" w:cs="Times New Roman"/>
          <w:i/>
          <w:color w:val="0D0D0D" w:themeColor="text1" w:themeTint="F2"/>
          <w:kern w:val="0"/>
          <w:sz w:val="20"/>
          <w:szCs w:val="20"/>
        </w:rPr>
        <w:t>Singulisphaera</w:t>
      </w:r>
      <w:proofErr w:type="spellEnd"/>
      <w:r w:rsidR="00065CF3" w:rsidRPr="00075A42">
        <w:rPr>
          <w:rFonts w:ascii="Times New Roman" w:eastAsia="宋体" w:hAnsi="Times New Roman" w:cs="Times New Roman" w:hint="eastAsia"/>
          <w:i/>
          <w:color w:val="0D0D0D" w:themeColor="text1" w:themeTint="F2"/>
          <w:kern w:val="0"/>
          <w:sz w:val="20"/>
          <w:szCs w:val="20"/>
        </w:rPr>
        <w:t xml:space="preserve"> </w:t>
      </w:r>
      <w:r w:rsidR="00065CF3" w:rsidRPr="00075A42">
        <w:rPr>
          <w:rFonts w:ascii="Times New Roman" w:eastAsia="宋体" w:hAnsi="Times New Roman" w:cs="Times New Roman"/>
          <w:color w:val="0D0D0D" w:themeColor="text1" w:themeTint="F2"/>
          <w:kern w:val="0"/>
          <w:sz w:val="20"/>
          <w:szCs w:val="20"/>
        </w:rPr>
        <w:t>genera</w:t>
      </w:r>
      <w:r w:rsidR="00065CF3" w:rsidRPr="00075A42">
        <w:rPr>
          <w:rFonts w:ascii="Times New Roman" w:eastAsia="宋体" w:hAnsi="Times New Roman" w:cs="Times New Roman" w:hint="eastAsia"/>
          <w:color w:val="0D0D0D" w:themeColor="text1" w:themeTint="F2"/>
          <w:kern w:val="0"/>
          <w:sz w:val="20"/>
          <w:szCs w:val="20"/>
        </w:rPr>
        <w:t xml:space="preserve"> were found to be linked with high shoot biomass</w:t>
      </w:r>
      <w:r w:rsidR="00065CF3" w:rsidRPr="00075A42">
        <w:rPr>
          <w:rFonts w:ascii="Times New Roman" w:eastAsia="宋体" w:hAnsi="Times New Roman" w:cs="Times New Roman"/>
          <w:color w:val="0D0D0D" w:themeColor="text1" w:themeTint="F2"/>
          <w:kern w:val="0"/>
          <w:sz w:val="20"/>
          <w:szCs w:val="20"/>
        </w:rPr>
        <w:t xml:space="preserve">. However, their role </w:t>
      </w:r>
      <w:r w:rsidR="00065CF3" w:rsidRPr="00075A42">
        <w:rPr>
          <w:rFonts w:ascii="Times New Roman" w:eastAsia="宋体" w:hAnsi="Times New Roman" w:cs="Times New Roman" w:hint="eastAsia"/>
          <w:color w:val="0D0D0D" w:themeColor="text1" w:themeTint="F2"/>
          <w:kern w:val="0"/>
          <w:sz w:val="20"/>
          <w:szCs w:val="20"/>
        </w:rPr>
        <w:t xml:space="preserve">in plant growth-promotion </w:t>
      </w:r>
      <w:r w:rsidR="00065CF3" w:rsidRPr="00075A42">
        <w:rPr>
          <w:rFonts w:ascii="Times New Roman" w:eastAsia="宋体" w:hAnsi="Times New Roman" w:cs="Times New Roman"/>
          <w:color w:val="0D0D0D" w:themeColor="text1" w:themeTint="F2"/>
          <w:kern w:val="0"/>
          <w:sz w:val="20"/>
          <w:szCs w:val="20"/>
        </w:rPr>
        <w:t>is not known. Further studies are thus needed to unravel t</w:t>
      </w:r>
      <w:r w:rsidR="00065CF3" w:rsidRPr="00075A42">
        <w:rPr>
          <w:rFonts w:ascii="Times New Roman" w:hAnsi="Times New Roman" w:cs="Times New Roman" w:hint="eastAsia"/>
          <w:color w:val="0D0D0D" w:themeColor="text1" w:themeTint="F2"/>
          <w:sz w:val="20"/>
          <w:szCs w:val="20"/>
        </w:rPr>
        <w:t xml:space="preserve">he </w:t>
      </w:r>
      <w:r w:rsidR="00065CF3" w:rsidRPr="00075A42">
        <w:rPr>
          <w:rFonts w:ascii="Times New Roman" w:hAnsi="Times New Roman" w:cs="Times New Roman"/>
          <w:color w:val="0D0D0D" w:themeColor="text1" w:themeTint="F2"/>
          <w:sz w:val="20"/>
          <w:szCs w:val="20"/>
        </w:rPr>
        <w:t>specific mechanism by which rhizosphere microbiota</w:t>
      </w:r>
      <w:r w:rsidR="00065CF3" w:rsidRPr="00075A42">
        <w:rPr>
          <w:rFonts w:ascii="Times New Roman" w:hAnsi="Times New Roman" w:cs="Times New Roman" w:hint="eastAsia"/>
          <w:color w:val="0D0D0D" w:themeColor="text1" w:themeTint="F2"/>
          <w:sz w:val="20"/>
          <w:szCs w:val="20"/>
        </w:rPr>
        <w:t xml:space="preserve"> </w:t>
      </w:r>
      <w:r w:rsidR="00065CF3" w:rsidRPr="00075A42">
        <w:rPr>
          <w:rFonts w:ascii="Times New Roman" w:hAnsi="Times New Roman" w:cs="Times New Roman"/>
          <w:color w:val="0D0D0D" w:themeColor="text1" w:themeTint="F2"/>
          <w:sz w:val="20"/>
          <w:szCs w:val="20"/>
        </w:rPr>
        <w:t xml:space="preserve">alter the plant growth and to experimentally verify the causal </w:t>
      </w:r>
      <w:r w:rsidR="00065CF3" w:rsidRPr="00075A42">
        <w:rPr>
          <w:rFonts w:ascii="Times New Roman" w:eastAsia="宋体" w:hAnsi="Times New Roman" w:cs="Times New Roman"/>
          <w:color w:val="0D0D0D" w:themeColor="text1" w:themeTint="F2"/>
          <w:kern w:val="0"/>
          <w:sz w:val="20"/>
          <w:szCs w:val="20"/>
        </w:rPr>
        <w:t xml:space="preserve">role of these </w:t>
      </w:r>
      <w:r w:rsidR="00065CF3" w:rsidRPr="00075A42">
        <w:rPr>
          <w:rFonts w:ascii="Times New Roman" w:eastAsia="宋体" w:hAnsi="Times New Roman" w:cs="Times New Roman" w:hint="eastAsia"/>
          <w:color w:val="0D0D0D" w:themeColor="text1" w:themeTint="F2"/>
          <w:kern w:val="0"/>
          <w:sz w:val="20"/>
          <w:szCs w:val="20"/>
        </w:rPr>
        <w:t>genera</w:t>
      </w:r>
      <w:r w:rsidR="00065CF3" w:rsidRPr="00075A42">
        <w:rPr>
          <w:rFonts w:ascii="Times New Roman" w:eastAsia="宋体" w:hAnsi="Times New Roman" w:cs="Times New Roman"/>
          <w:color w:val="0D0D0D" w:themeColor="text1" w:themeTint="F2"/>
          <w:kern w:val="0"/>
          <w:sz w:val="20"/>
          <w:szCs w:val="20"/>
        </w:rPr>
        <w:t xml:space="preserve"> for the plant growth-promotion</w:t>
      </w:r>
      <w:r w:rsidR="00065CF3" w:rsidRPr="00075A42">
        <w:rPr>
          <w:rFonts w:ascii="Times New Roman" w:hAnsi="Times New Roman" w:cs="Times New Roman"/>
          <w:color w:val="0D0D0D" w:themeColor="text1" w:themeTint="F2"/>
          <w:sz w:val="20"/>
          <w:szCs w:val="20"/>
        </w:rPr>
        <w:t xml:space="preserve">. This can hopefully be achieved </w:t>
      </w:r>
      <w:r w:rsidR="00065CF3" w:rsidRPr="00075A42">
        <w:rPr>
          <w:rFonts w:ascii="Times New Roman" w:hAnsi="Times New Roman" w:cs="Times New Roman" w:hint="eastAsia"/>
          <w:color w:val="0D0D0D" w:themeColor="text1" w:themeTint="F2"/>
          <w:sz w:val="20"/>
          <w:szCs w:val="20"/>
        </w:rPr>
        <w:t xml:space="preserve">by </w:t>
      </w:r>
      <w:r w:rsidR="00065CF3" w:rsidRPr="00075A42">
        <w:rPr>
          <w:rFonts w:ascii="Times New Roman" w:hAnsi="Times New Roman" w:cs="Times New Roman"/>
          <w:color w:val="0D0D0D" w:themeColor="text1" w:themeTint="F2"/>
          <w:sz w:val="20"/>
          <w:szCs w:val="20"/>
        </w:rPr>
        <w:t xml:space="preserve">employing non-destructive repeated sampling of plants </w:t>
      </w:r>
      <w:r w:rsidR="00065CF3" w:rsidRPr="00075A42">
        <w:rPr>
          <w:rFonts w:ascii="Times New Roman" w:hAnsi="Times New Roman" w:cs="Times New Roman"/>
          <w:color w:val="0D0D0D" w:themeColor="text1" w:themeTint="F2"/>
          <w:sz w:val="20"/>
          <w:szCs w:val="20"/>
        </w:rPr>
        <w:fldChar w:fldCharType="begin"/>
      </w:r>
      <w:r w:rsidR="00065CF3" w:rsidRPr="00075A42">
        <w:rPr>
          <w:rFonts w:ascii="Times New Roman" w:hAnsi="Times New Roman" w:cs="Times New Roman"/>
          <w:color w:val="0D0D0D" w:themeColor="text1" w:themeTint="F2"/>
          <w:sz w:val="20"/>
          <w:szCs w:val="20"/>
        </w:rPr>
        <w:instrText xml:space="preserve"> ADDIN EN.CITE &lt;EndNote&gt;&lt;Cite&gt;&lt;Author&gt;Wei&lt;/Author&gt;&lt;Year&gt;2019&lt;/Year&gt;&lt;RecNum&gt;2568&lt;/RecNum&gt;&lt;DisplayText&gt;(Wei et al. 2019)&lt;/DisplayText&gt;&lt;record&gt;&lt;rec-number&gt;2568&lt;/rec-number&gt;&lt;foreign-keys&gt;&lt;key app="EN" db-id="faxtvvdxv0ffr1esw2bv099mfvf0x2xx2pd9"&gt;2568&lt;/key&gt;&lt;/foreign-keys&gt;&lt;ref-type name="Journal Article"&gt;17&lt;/ref-type&gt;&lt;contributors&gt;&lt;authors&gt;&lt;author&gt;Wei, Zhong&lt;/author&gt;&lt;author&gt;Gu, Yian&lt;/author&gt;&lt;author&gt;Friman, Ville-Petri&lt;/author&gt;&lt;author&gt;Kowalchuk, George A&lt;/author&gt;&lt;author&gt;Xu, Yangchun&lt;/author&gt;&lt;author&gt;Shen, Qirong&lt;/author&gt;&lt;author&gt;Jousset, Alexandre&lt;/author&gt;&lt;/authors&gt;&lt;/contributors&gt;&lt;titles&gt;&lt;title&gt;Initial soil microbiome composition and functioning predetermine future plant health&lt;/title&gt;&lt;secondary-title&gt;Science Advances&lt;/secondary-title&gt;&lt;/titles&gt;&lt;periodical&gt;&lt;full-title&gt;Science Advances&lt;/full-title&gt;&lt;abbr-1&gt;Sci. Adv.&lt;/abbr-1&gt;&lt;abbr-2&gt;Sci Adv&lt;/abbr-2&gt;&lt;/periodical&gt;&lt;pages&gt;eaaw0759&lt;/pages&gt;&lt;volume&gt;5&lt;/volume&gt;&lt;number&gt;9&lt;/number&gt;&lt;dates&gt;&lt;year&gt;2019&lt;/year&gt;&lt;/dates&gt;&lt;isbn&gt;2375-2548&lt;/isbn&gt;&lt;urls&gt;&lt;/urls&gt;&lt;electronic-resource-num&gt;10.1126/sciadv.aaw0759&lt;/electronic-resource-num&gt;&lt;/record&gt;&lt;/Cite&gt;&lt;/EndNote&gt;</w:instrText>
      </w:r>
      <w:r w:rsidR="00065CF3" w:rsidRPr="00075A42">
        <w:rPr>
          <w:rFonts w:ascii="Times New Roman" w:hAnsi="Times New Roman" w:cs="Times New Roman"/>
          <w:color w:val="0D0D0D" w:themeColor="text1" w:themeTint="F2"/>
          <w:sz w:val="20"/>
          <w:szCs w:val="20"/>
        </w:rPr>
        <w:fldChar w:fldCharType="separate"/>
      </w:r>
      <w:r w:rsidR="00065CF3" w:rsidRPr="00075A42">
        <w:rPr>
          <w:rFonts w:ascii="Times New Roman" w:hAnsi="Times New Roman" w:cs="Times New Roman"/>
          <w:noProof/>
          <w:color w:val="0D0D0D" w:themeColor="text1" w:themeTint="F2"/>
          <w:sz w:val="20"/>
          <w:szCs w:val="20"/>
        </w:rPr>
        <w:t>(</w:t>
      </w:r>
      <w:hyperlink w:anchor="_ENREF_1_60" w:tooltip="Wei, 2019 #2568" w:history="1">
        <w:r w:rsidR="00BE7F4F" w:rsidRPr="00075A42">
          <w:rPr>
            <w:rFonts w:ascii="Times New Roman" w:hAnsi="Times New Roman" w:cs="Times New Roman"/>
            <w:noProof/>
            <w:color w:val="0D0D0D" w:themeColor="text1" w:themeTint="F2"/>
            <w:sz w:val="20"/>
            <w:szCs w:val="20"/>
          </w:rPr>
          <w:t>Wei et al. 2019</w:t>
        </w:r>
      </w:hyperlink>
      <w:r w:rsidR="00065CF3" w:rsidRPr="00075A42">
        <w:rPr>
          <w:rFonts w:ascii="Times New Roman" w:hAnsi="Times New Roman" w:cs="Times New Roman"/>
          <w:noProof/>
          <w:color w:val="0D0D0D" w:themeColor="text1" w:themeTint="F2"/>
          <w:sz w:val="20"/>
          <w:szCs w:val="20"/>
        </w:rPr>
        <w:t>)</w:t>
      </w:r>
      <w:r w:rsidR="00065CF3" w:rsidRPr="00075A42">
        <w:rPr>
          <w:rFonts w:ascii="Times New Roman" w:hAnsi="Times New Roman" w:cs="Times New Roman"/>
          <w:color w:val="0D0D0D" w:themeColor="text1" w:themeTint="F2"/>
          <w:sz w:val="20"/>
          <w:szCs w:val="20"/>
        </w:rPr>
        <w:fldChar w:fldCharType="end"/>
      </w:r>
      <w:r w:rsidR="00065CF3" w:rsidRPr="00075A42">
        <w:rPr>
          <w:rFonts w:ascii="Times New Roman" w:hAnsi="Times New Roman" w:cs="Times New Roman"/>
          <w:color w:val="0D0D0D" w:themeColor="text1" w:themeTint="F2"/>
          <w:sz w:val="20"/>
          <w:szCs w:val="20"/>
        </w:rPr>
        <w:t xml:space="preserve"> and molecular approaches such as sequencing and </w:t>
      </w:r>
      <w:r w:rsidR="00065CF3" w:rsidRPr="00075A42">
        <w:rPr>
          <w:rFonts w:ascii="Times New Roman" w:hAnsi="Times New Roman" w:cs="Times New Roman" w:hint="eastAsia"/>
          <w:color w:val="0D0D0D" w:themeColor="text1" w:themeTint="F2"/>
          <w:sz w:val="20"/>
          <w:szCs w:val="20"/>
        </w:rPr>
        <w:t>stable isotope probing</w:t>
      </w:r>
      <w:r w:rsidR="00065CF3" w:rsidRPr="00075A42">
        <w:rPr>
          <w:rFonts w:ascii="Times New Roman" w:hAnsi="Times New Roman" w:cs="Times New Roman"/>
          <w:color w:val="0D0D0D" w:themeColor="text1" w:themeTint="F2"/>
          <w:sz w:val="20"/>
          <w:szCs w:val="20"/>
        </w:rPr>
        <w:t xml:space="preserve"> approaches combined with DNA and RNA</w:t>
      </w:r>
      <w:r w:rsidR="00065CF3" w:rsidRPr="00075A42">
        <w:rPr>
          <w:rFonts w:ascii="Times New Roman" w:hAnsi="Times New Roman" w:cs="Times New Roman" w:hint="eastAsia"/>
          <w:color w:val="0D0D0D" w:themeColor="text1" w:themeTint="F2"/>
          <w:sz w:val="20"/>
          <w:szCs w:val="20"/>
        </w:rPr>
        <w:t xml:space="preserve"> </w:t>
      </w:r>
      <w:r w:rsidR="00065CF3" w:rsidRPr="00075A42">
        <w:rPr>
          <w:rFonts w:ascii="Times New Roman" w:hAnsi="Times New Roman" w:cs="Times New Roman"/>
          <w:color w:val="0D0D0D" w:themeColor="text1" w:themeTint="F2"/>
          <w:sz w:val="20"/>
          <w:szCs w:val="20"/>
        </w:rPr>
        <w:t>biomarkers</w:t>
      </w:r>
      <w:r w:rsidR="00065CF3" w:rsidRPr="00075A42">
        <w:rPr>
          <w:rFonts w:ascii="Times New Roman" w:hAnsi="Times New Roman" w:cs="Times New Roman" w:hint="eastAsia"/>
          <w:color w:val="0D0D0D" w:themeColor="text1" w:themeTint="F2"/>
          <w:sz w:val="20"/>
          <w:szCs w:val="20"/>
        </w:rPr>
        <w:t xml:space="preserve"> </w:t>
      </w:r>
      <w:r w:rsidR="00065CF3" w:rsidRPr="00075A42">
        <w:rPr>
          <w:rFonts w:ascii="Times New Roman" w:hAnsi="Times New Roman" w:cs="Times New Roman"/>
          <w:color w:val="0D0D0D" w:themeColor="text1" w:themeTint="F2"/>
          <w:sz w:val="20"/>
          <w:szCs w:val="20"/>
        </w:rPr>
        <w:fldChar w:fldCharType="begin">
          <w:fldData xml:space="preserve">PEVuZE5vdGU+PENpdGU+PEF1dGhvcj5IYWljaGFyPC9BdXRob3I+PFllYXI+MjAxMjwvWWVhcj48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</w:fldData>
        </w:fldChar>
      </w:r>
      <w:r w:rsidR="00065CF3" w:rsidRPr="00075A42">
        <w:rPr>
          <w:rFonts w:ascii="Times New Roman" w:hAnsi="Times New Roman" w:cs="Times New Roman"/>
          <w:color w:val="0D0D0D" w:themeColor="text1" w:themeTint="F2"/>
          <w:sz w:val="20"/>
          <w:szCs w:val="20"/>
        </w:rPr>
        <w:instrText xml:space="preserve"> ADDIN EN.CITE </w:instrText>
      </w:r>
      <w:r w:rsidR="00065CF3" w:rsidRPr="00075A42">
        <w:rPr>
          <w:rFonts w:ascii="Times New Roman" w:hAnsi="Times New Roman" w:cs="Times New Roman"/>
          <w:color w:val="0D0D0D" w:themeColor="text1" w:themeTint="F2"/>
          <w:sz w:val="20"/>
          <w:szCs w:val="20"/>
        </w:rPr>
        <w:fldChar w:fldCharType="begin">
          <w:fldData xml:space="preserve">PEVuZE5vdGU+PENpdGU+PEF1dGhvcj5IYWljaGFyPC9BdXRob3I+PFllYXI+MjAxMjwvWWVhcj48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</w:fldData>
        </w:fldChar>
      </w:r>
      <w:r w:rsidR="00065CF3" w:rsidRPr="00075A42">
        <w:rPr>
          <w:rFonts w:ascii="Times New Roman" w:hAnsi="Times New Roman" w:cs="Times New Roman"/>
          <w:color w:val="0D0D0D" w:themeColor="text1" w:themeTint="F2"/>
          <w:sz w:val="20"/>
          <w:szCs w:val="20"/>
        </w:rPr>
        <w:instrText xml:space="preserve"> ADDIN EN.CITE.DATA </w:instrText>
      </w:r>
      <w:r w:rsidR="00065CF3" w:rsidRPr="00075A42">
        <w:rPr>
          <w:rFonts w:ascii="Times New Roman" w:hAnsi="Times New Roman" w:cs="Times New Roman"/>
          <w:color w:val="0D0D0D" w:themeColor="text1" w:themeTint="F2"/>
          <w:sz w:val="20"/>
          <w:szCs w:val="20"/>
        </w:rPr>
      </w:r>
      <w:r w:rsidR="00065CF3" w:rsidRPr="00075A42">
        <w:rPr>
          <w:rFonts w:ascii="Times New Roman" w:hAnsi="Times New Roman" w:cs="Times New Roman"/>
          <w:color w:val="0D0D0D" w:themeColor="text1" w:themeTint="F2"/>
          <w:sz w:val="20"/>
          <w:szCs w:val="20"/>
        </w:rPr>
        <w:fldChar w:fldCharType="end"/>
      </w:r>
      <w:r w:rsidR="00065CF3" w:rsidRPr="00075A42">
        <w:rPr>
          <w:rFonts w:ascii="Times New Roman" w:hAnsi="Times New Roman" w:cs="Times New Roman"/>
          <w:color w:val="0D0D0D" w:themeColor="text1" w:themeTint="F2"/>
          <w:sz w:val="20"/>
          <w:szCs w:val="20"/>
        </w:rPr>
      </w:r>
      <w:r w:rsidR="00065CF3" w:rsidRPr="00075A42">
        <w:rPr>
          <w:rFonts w:ascii="Times New Roman" w:hAnsi="Times New Roman" w:cs="Times New Roman"/>
          <w:color w:val="0D0D0D" w:themeColor="text1" w:themeTint="F2"/>
          <w:sz w:val="20"/>
          <w:szCs w:val="20"/>
        </w:rPr>
        <w:fldChar w:fldCharType="separate"/>
      </w:r>
      <w:r w:rsidR="00065CF3" w:rsidRPr="00075A42">
        <w:rPr>
          <w:rFonts w:ascii="Times New Roman" w:hAnsi="Times New Roman" w:cs="Times New Roman"/>
          <w:noProof/>
          <w:color w:val="0D0D0D" w:themeColor="text1" w:themeTint="F2"/>
          <w:sz w:val="20"/>
          <w:szCs w:val="20"/>
        </w:rPr>
        <w:t>(</w:t>
      </w:r>
      <w:hyperlink w:anchor="_ENREF_1_22" w:tooltip="Haichar, 2012 #2637" w:history="1">
        <w:r w:rsidR="00BE7F4F" w:rsidRPr="00075A42">
          <w:rPr>
            <w:rFonts w:ascii="Times New Roman" w:hAnsi="Times New Roman" w:cs="Times New Roman"/>
            <w:noProof/>
            <w:color w:val="0D0D0D" w:themeColor="text1" w:themeTint="F2"/>
            <w:sz w:val="20"/>
            <w:szCs w:val="20"/>
          </w:rPr>
          <w:t>Haichar et al. 2012</w:t>
        </w:r>
      </w:hyperlink>
      <w:r w:rsidR="00065CF3" w:rsidRPr="00075A42">
        <w:rPr>
          <w:rFonts w:ascii="Times New Roman" w:hAnsi="Times New Roman" w:cs="Times New Roman"/>
          <w:noProof/>
          <w:color w:val="0D0D0D" w:themeColor="text1" w:themeTint="F2"/>
          <w:sz w:val="20"/>
          <w:szCs w:val="20"/>
        </w:rPr>
        <w:t xml:space="preserve">; </w:t>
      </w:r>
      <w:hyperlink w:anchor="_ENREF_1_56" w:tooltip="Vandenkoornhuyse, 2007 #2639" w:history="1">
        <w:r w:rsidR="00BE7F4F" w:rsidRPr="00075A42">
          <w:rPr>
            <w:rFonts w:ascii="Times New Roman" w:hAnsi="Times New Roman" w:cs="Times New Roman"/>
            <w:noProof/>
            <w:color w:val="0D0D0D" w:themeColor="text1" w:themeTint="F2"/>
            <w:sz w:val="20"/>
            <w:szCs w:val="20"/>
          </w:rPr>
          <w:t>Vandenkoornhuyse et al. 2007</w:t>
        </w:r>
      </w:hyperlink>
      <w:r w:rsidR="00065CF3" w:rsidRPr="00075A42">
        <w:rPr>
          <w:rFonts w:ascii="Times New Roman" w:hAnsi="Times New Roman" w:cs="Times New Roman"/>
          <w:noProof/>
          <w:color w:val="0D0D0D" w:themeColor="text1" w:themeTint="F2"/>
          <w:sz w:val="20"/>
          <w:szCs w:val="20"/>
        </w:rPr>
        <w:t>)</w:t>
      </w:r>
      <w:r w:rsidR="00065CF3" w:rsidRPr="00075A42">
        <w:rPr>
          <w:rFonts w:ascii="Times New Roman" w:hAnsi="Times New Roman" w:cs="Times New Roman"/>
          <w:color w:val="0D0D0D" w:themeColor="text1" w:themeTint="F2"/>
          <w:sz w:val="20"/>
          <w:szCs w:val="20"/>
        </w:rPr>
        <w:fldChar w:fldCharType="end"/>
      </w:r>
      <w:r w:rsidR="00065CF3" w:rsidRPr="00075A42">
        <w:rPr>
          <w:rFonts w:ascii="Times New Roman" w:hAnsi="Times New Roman" w:cs="Times New Roman" w:hint="eastAsia"/>
          <w:color w:val="0D0D0D" w:themeColor="text1" w:themeTint="F2"/>
          <w:sz w:val="20"/>
          <w:szCs w:val="20"/>
        </w:rPr>
        <w:t>.</w:t>
      </w:r>
      <w:r w:rsidR="00065CF3" w:rsidRPr="00075A42">
        <w:rPr>
          <w:rFonts w:ascii="Times New Roman" w:hAnsi="Times New Roman" w:cs="Times New Roman"/>
          <w:color w:val="0D0D0D" w:themeColor="text1" w:themeTint="F2"/>
          <w:sz w:val="20"/>
          <w:szCs w:val="20"/>
        </w:rPr>
        <w:t xml:space="preserve"> It is also important to note that we only </w:t>
      </w:r>
      <w:r w:rsidR="00065CF3" w:rsidRPr="00075A42">
        <w:rPr>
          <w:rFonts w:ascii="Times New Roman" w:hAnsi="Times New Roman" w:cs="Times New Roman" w:hint="eastAsia"/>
          <w:color w:val="0D0D0D" w:themeColor="text1" w:themeTint="F2"/>
          <w:sz w:val="20"/>
          <w:szCs w:val="20"/>
        </w:rPr>
        <w:t>focused</w:t>
      </w:r>
      <w:r w:rsidR="00065CF3" w:rsidRPr="00075A42">
        <w:rPr>
          <w:rFonts w:ascii="Times New Roman" w:hAnsi="Times New Roman" w:cs="Times New Roman"/>
          <w:color w:val="0D0D0D" w:themeColor="text1" w:themeTint="F2"/>
          <w:sz w:val="20"/>
          <w:szCs w:val="20"/>
        </w:rPr>
        <w:t xml:space="preserve"> on bacterial </w:t>
      </w:r>
      <w:r w:rsidR="00065CF3" w:rsidRPr="00075A42">
        <w:rPr>
          <w:rFonts w:ascii="Times New Roman" w:hAnsi="Times New Roman" w:cs="Times New Roman" w:hint="eastAsia"/>
          <w:color w:val="0D0D0D" w:themeColor="text1" w:themeTint="F2"/>
          <w:sz w:val="20"/>
          <w:szCs w:val="20"/>
        </w:rPr>
        <w:t>community</w:t>
      </w:r>
      <w:r w:rsidR="00065CF3" w:rsidRPr="00075A42">
        <w:rPr>
          <w:rFonts w:ascii="Times New Roman" w:hAnsi="Times New Roman" w:cs="Times New Roman"/>
          <w:color w:val="0D0D0D" w:themeColor="text1" w:themeTint="F2"/>
          <w:sz w:val="20"/>
          <w:szCs w:val="20"/>
        </w:rPr>
        <w:t xml:space="preserve"> in this study and many other important</w:t>
      </w:r>
      <w:r w:rsidR="00065CF3" w:rsidRPr="00075A42">
        <w:rPr>
          <w:rFonts w:ascii="Times New Roman" w:hAnsi="Times New Roman" w:cs="Times New Roman" w:hint="eastAsia"/>
          <w:color w:val="0D0D0D" w:themeColor="text1" w:themeTint="F2"/>
          <w:sz w:val="20"/>
          <w:szCs w:val="20"/>
        </w:rPr>
        <w:t xml:space="preserve"> </w:t>
      </w:r>
      <w:r w:rsidR="00065CF3" w:rsidRPr="00075A42">
        <w:rPr>
          <w:rFonts w:ascii="Times New Roman" w:hAnsi="Times New Roman" w:cs="Times New Roman"/>
          <w:color w:val="0D0D0D" w:themeColor="text1" w:themeTint="F2"/>
          <w:sz w:val="20"/>
          <w:szCs w:val="20"/>
        </w:rPr>
        <w:t>soil microb</w:t>
      </w:r>
      <w:r w:rsidR="00065CF3" w:rsidRPr="00075A42">
        <w:rPr>
          <w:rFonts w:ascii="Times New Roman" w:hAnsi="Times New Roman" w:cs="Times New Roman" w:hint="eastAsia"/>
          <w:color w:val="0D0D0D" w:themeColor="text1" w:themeTint="F2"/>
          <w:sz w:val="20"/>
          <w:szCs w:val="20"/>
        </w:rPr>
        <w:t>es</w:t>
      </w:r>
      <w:r w:rsidR="00065CF3" w:rsidRPr="00075A42">
        <w:rPr>
          <w:rFonts w:ascii="Times New Roman" w:hAnsi="Times New Roman" w:cs="Times New Roman"/>
          <w:color w:val="0D0D0D" w:themeColor="text1" w:themeTint="F2"/>
          <w:sz w:val="20"/>
          <w:szCs w:val="20"/>
        </w:rPr>
        <w:t xml:space="preserve">, such as </w:t>
      </w:r>
      <w:proofErr w:type="spellStart"/>
      <w:r w:rsidR="00065CF3" w:rsidRPr="00075A42">
        <w:rPr>
          <w:rFonts w:ascii="Times New Roman" w:hAnsi="Times New Roman" w:cs="Times New Roman"/>
          <w:color w:val="0D0D0D" w:themeColor="text1" w:themeTint="F2"/>
          <w:sz w:val="20"/>
          <w:szCs w:val="20"/>
        </w:rPr>
        <w:t>arbuscular</w:t>
      </w:r>
      <w:proofErr w:type="spellEnd"/>
      <w:r w:rsidR="00065CF3" w:rsidRPr="00075A42">
        <w:rPr>
          <w:rFonts w:ascii="Times New Roman" w:hAnsi="Times New Roman" w:cs="Times New Roman" w:hint="eastAsia"/>
          <w:color w:val="0D0D0D" w:themeColor="text1" w:themeTint="F2"/>
          <w:sz w:val="20"/>
          <w:szCs w:val="20"/>
        </w:rPr>
        <w:t xml:space="preserve"> </w:t>
      </w:r>
      <w:proofErr w:type="spellStart"/>
      <w:r w:rsidR="00065CF3" w:rsidRPr="00075A42">
        <w:rPr>
          <w:rFonts w:ascii="Times New Roman" w:hAnsi="Times New Roman" w:cs="Times New Roman"/>
          <w:color w:val="0D0D0D" w:themeColor="text1" w:themeTint="F2"/>
          <w:sz w:val="20"/>
          <w:szCs w:val="20"/>
        </w:rPr>
        <w:t>mycorrhizal</w:t>
      </w:r>
      <w:proofErr w:type="spellEnd"/>
      <w:r w:rsidR="00065CF3" w:rsidRPr="00075A42">
        <w:rPr>
          <w:rFonts w:ascii="Times New Roman" w:hAnsi="Times New Roman" w:cs="Times New Roman"/>
          <w:color w:val="0D0D0D" w:themeColor="text1" w:themeTint="F2"/>
          <w:sz w:val="20"/>
          <w:szCs w:val="20"/>
        </w:rPr>
        <w:t xml:space="preserve"> fungi, are important for </w:t>
      </w:r>
      <w:r w:rsidR="00065CF3" w:rsidRPr="00075A42">
        <w:rPr>
          <w:rFonts w:ascii="Times New Roman" w:hAnsi="Times New Roman" w:cs="Times New Roman" w:hint="eastAsia"/>
          <w:color w:val="0D0D0D" w:themeColor="text1" w:themeTint="F2"/>
          <w:sz w:val="20"/>
          <w:szCs w:val="20"/>
        </w:rPr>
        <w:t>soil function</w:t>
      </w:r>
      <w:r w:rsidR="00065CF3" w:rsidRPr="00075A42">
        <w:rPr>
          <w:rFonts w:ascii="Times New Roman" w:hAnsi="Times New Roman" w:cs="Times New Roman"/>
          <w:color w:val="0D0D0D" w:themeColor="text1" w:themeTint="F2"/>
          <w:sz w:val="20"/>
          <w:szCs w:val="20"/>
        </w:rPr>
        <w:t>ing and plant growth-promotion</w:t>
      </w:r>
      <w:r w:rsidR="00065CF3" w:rsidRPr="00075A42">
        <w:rPr>
          <w:rFonts w:ascii="Times New Roman" w:hAnsi="Times New Roman" w:cs="Times New Roman" w:hint="eastAsia"/>
          <w:color w:val="0D0D0D" w:themeColor="text1" w:themeTint="F2"/>
          <w:sz w:val="20"/>
          <w:szCs w:val="20"/>
        </w:rPr>
        <w:t xml:space="preserve"> </w:t>
      </w:r>
      <w:r w:rsidR="00065CF3" w:rsidRPr="00075A42">
        <w:rPr>
          <w:rFonts w:ascii="Times New Roman" w:hAnsi="Times New Roman" w:cs="Times New Roman"/>
          <w:color w:val="0D0D0D" w:themeColor="text1" w:themeTint="F2"/>
          <w:sz w:val="20"/>
          <w:szCs w:val="20"/>
        </w:rPr>
        <w:fldChar w:fldCharType="begin">
          <w:fldData xml:space="preserve">PEVuZE5vdGU+PENpdGU+PEF1dGhvcj5WYW4gZGVyIEhlaWpkZW48L0F1dGhvcj48WWVhcj4xOTk4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</w:fldData>
        </w:fldChar>
      </w:r>
      <w:r w:rsidR="00065CF3" w:rsidRPr="00075A42">
        <w:rPr>
          <w:rFonts w:ascii="Times New Roman" w:hAnsi="Times New Roman" w:cs="Times New Roman"/>
          <w:color w:val="0D0D0D" w:themeColor="text1" w:themeTint="F2"/>
          <w:sz w:val="20"/>
          <w:szCs w:val="20"/>
        </w:rPr>
        <w:instrText xml:space="preserve"> ADDIN EN.CITE </w:instrText>
      </w:r>
      <w:r w:rsidR="00065CF3" w:rsidRPr="00075A42">
        <w:rPr>
          <w:rFonts w:ascii="Times New Roman" w:hAnsi="Times New Roman" w:cs="Times New Roman"/>
          <w:color w:val="0D0D0D" w:themeColor="text1" w:themeTint="F2"/>
          <w:sz w:val="20"/>
          <w:szCs w:val="20"/>
        </w:rPr>
        <w:fldChar w:fldCharType="begin">
          <w:fldData xml:space="preserve">PEVuZE5vdGU+PENpdGU+PEF1dGhvcj5WYW4gZGVyIEhlaWpkZW48L0F1dGhvcj48WWVhcj4xOTk4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</w:fldData>
        </w:fldChar>
      </w:r>
      <w:r w:rsidR="00065CF3" w:rsidRPr="00075A42">
        <w:rPr>
          <w:rFonts w:ascii="Times New Roman" w:hAnsi="Times New Roman" w:cs="Times New Roman"/>
          <w:color w:val="0D0D0D" w:themeColor="text1" w:themeTint="F2"/>
          <w:sz w:val="20"/>
          <w:szCs w:val="20"/>
        </w:rPr>
        <w:instrText xml:space="preserve"> ADDIN EN.CITE.DATA </w:instrText>
      </w:r>
      <w:r w:rsidR="00065CF3" w:rsidRPr="00075A42">
        <w:rPr>
          <w:rFonts w:ascii="Times New Roman" w:hAnsi="Times New Roman" w:cs="Times New Roman"/>
          <w:color w:val="0D0D0D" w:themeColor="text1" w:themeTint="F2"/>
          <w:sz w:val="20"/>
          <w:szCs w:val="20"/>
        </w:rPr>
      </w:r>
      <w:r w:rsidR="00065CF3" w:rsidRPr="00075A42">
        <w:rPr>
          <w:rFonts w:ascii="Times New Roman" w:hAnsi="Times New Roman" w:cs="Times New Roman"/>
          <w:color w:val="0D0D0D" w:themeColor="text1" w:themeTint="F2"/>
          <w:sz w:val="20"/>
          <w:szCs w:val="20"/>
        </w:rPr>
        <w:fldChar w:fldCharType="end"/>
      </w:r>
      <w:r w:rsidR="00065CF3" w:rsidRPr="00075A42">
        <w:rPr>
          <w:rFonts w:ascii="Times New Roman" w:hAnsi="Times New Roman" w:cs="Times New Roman"/>
          <w:color w:val="0D0D0D" w:themeColor="text1" w:themeTint="F2"/>
          <w:sz w:val="20"/>
          <w:szCs w:val="20"/>
        </w:rPr>
      </w:r>
      <w:r w:rsidR="00065CF3" w:rsidRPr="00075A42">
        <w:rPr>
          <w:rFonts w:ascii="Times New Roman" w:hAnsi="Times New Roman" w:cs="Times New Roman"/>
          <w:color w:val="0D0D0D" w:themeColor="text1" w:themeTint="F2"/>
          <w:sz w:val="20"/>
          <w:szCs w:val="20"/>
        </w:rPr>
        <w:fldChar w:fldCharType="separate"/>
      </w:r>
      <w:r w:rsidR="00065CF3" w:rsidRPr="00075A42">
        <w:rPr>
          <w:rFonts w:ascii="Times New Roman" w:hAnsi="Times New Roman" w:cs="Times New Roman"/>
          <w:noProof/>
          <w:color w:val="0D0D0D" w:themeColor="text1" w:themeTint="F2"/>
          <w:sz w:val="20"/>
          <w:szCs w:val="20"/>
        </w:rPr>
        <w:t>(</w:t>
      </w:r>
      <w:hyperlink w:anchor="_ENREF_1_38" w:tooltip="Pellegrino, 2012 #2640" w:history="1">
        <w:r w:rsidR="00BE7F4F" w:rsidRPr="00075A42">
          <w:rPr>
            <w:rFonts w:ascii="Times New Roman" w:hAnsi="Times New Roman" w:cs="Times New Roman"/>
            <w:noProof/>
            <w:color w:val="0D0D0D" w:themeColor="text1" w:themeTint="F2"/>
            <w:sz w:val="20"/>
            <w:szCs w:val="20"/>
          </w:rPr>
          <w:t>Pellegrino et al. 2012</w:t>
        </w:r>
      </w:hyperlink>
      <w:r w:rsidR="00065CF3" w:rsidRPr="00075A42">
        <w:rPr>
          <w:rFonts w:ascii="Times New Roman" w:hAnsi="Times New Roman" w:cs="Times New Roman"/>
          <w:noProof/>
          <w:color w:val="0D0D0D" w:themeColor="text1" w:themeTint="F2"/>
          <w:sz w:val="20"/>
          <w:szCs w:val="20"/>
        </w:rPr>
        <w:t xml:space="preserve">; </w:t>
      </w:r>
      <w:hyperlink w:anchor="_ENREF_1_55" w:tooltip="Van der Heijden, 1998 #1771" w:history="1">
        <w:r w:rsidR="00BE7F4F" w:rsidRPr="00075A42">
          <w:rPr>
            <w:rFonts w:ascii="Times New Roman" w:hAnsi="Times New Roman" w:cs="Times New Roman"/>
            <w:noProof/>
            <w:color w:val="0D0D0D" w:themeColor="text1" w:themeTint="F2"/>
            <w:sz w:val="20"/>
            <w:szCs w:val="20"/>
          </w:rPr>
          <w:t>Van der Heijden et al. 1998</w:t>
        </w:r>
      </w:hyperlink>
      <w:r w:rsidR="00065CF3" w:rsidRPr="00075A42">
        <w:rPr>
          <w:rFonts w:ascii="Times New Roman" w:hAnsi="Times New Roman" w:cs="Times New Roman"/>
          <w:noProof/>
          <w:color w:val="0D0D0D" w:themeColor="text1" w:themeTint="F2"/>
          <w:sz w:val="20"/>
          <w:szCs w:val="20"/>
        </w:rPr>
        <w:t>)</w:t>
      </w:r>
      <w:r w:rsidR="00065CF3" w:rsidRPr="00075A42">
        <w:rPr>
          <w:rFonts w:ascii="Times New Roman" w:hAnsi="Times New Roman" w:cs="Times New Roman"/>
          <w:color w:val="0D0D0D" w:themeColor="text1" w:themeTint="F2"/>
          <w:sz w:val="20"/>
          <w:szCs w:val="20"/>
        </w:rPr>
        <w:fldChar w:fldCharType="end"/>
      </w:r>
      <w:r w:rsidR="00065CF3" w:rsidRPr="00075A42">
        <w:rPr>
          <w:rFonts w:ascii="Times New Roman" w:hAnsi="Times New Roman" w:cs="Times New Roman" w:hint="eastAsia"/>
          <w:color w:val="0D0D0D" w:themeColor="text1" w:themeTint="F2"/>
          <w:sz w:val="20"/>
          <w:szCs w:val="20"/>
        </w:rPr>
        <w:t>. I</w:t>
      </w:r>
      <w:r w:rsidR="00065CF3" w:rsidRPr="00075A42">
        <w:rPr>
          <w:rFonts w:ascii="Times New Roman" w:hAnsi="Times New Roman" w:cs="Times New Roman"/>
          <w:color w:val="0D0D0D" w:themeColor="text1" w:themeTint="F2"/>
          <w:sz w:val="20"/>
          <w:szCs w:val="20"/>
        </w:rPr>
        <w:t>n the future, it would be interesting to i</w:t>
      </w:r>
      <w:r w:rsidR="00065CF3" w:rsidRPr="00075A42">
        <w:rPr>
          <w:rFonts w:ascii="Times New Roman" w:hAnsi="Times New Roman" w:cs="Times New Roman" w:hint="eastAsia"/>
          <w:color w:val="0D0D0D" w:themeColor="text1" w:themeTint="F2"/>
          <w:sz w:val="20"/>
          <w:szCs w:val="20"/>
        </w:rPr>
        <w:t xml:space="preserve">dentify </w:t>
      </w:r>
      <w:r w:rsidR="00065CF3" w:rsidRPr="00075A42">
        <w:rPr>
          <w:rFonts w:ascii="Times New Roman" w:hAnsi="Times New Roman" w:cs="Times New Roman"/>
          <w:color w:val="0D0D0D" w:themeColor="text1" w:themeTint="F2"/>
          <w:sz w:val="20"/>
          <w:szCs w:val="20"/>
        </w:rPr>
        <w:t xml:space="preserve">plant </w:t>
      </w:r>
      <w:r w:rsidR="00065CF3" w:rsidRPr="00075A42">
        <w:rPr>
          <w:rFonts w:ascii="Times New Roman" w:hAnsi="Times New Roman" w:cs="Times New Roman"/>
          <w:color w:val="0D0D0D" w:themeColor="text1" w:themeTint="F2"/>
          <w:sz w:val="20"/>
          <w:szCs w:val="20"/>
        </w:rPr>
        <w:lastRenderedPageBreak/>
        <w:t xml:space="preserve">growth-promoting microbes across multiple kingdoms, which could allow manipulation of the soil microbiomes at the level of multi-trophic communities </w:t>
      </w:r>
      <w:r w:rsidR="00065CF3" w:rsidRPr="00075A42">
        <w:rPr>
          <w:rFonts w:ascii="Times New Roman" w:hAnsi="Times New Roman" w:cs="Times New Roman"/>
          <w:color w:val="0D0D0D" w:themeColor="text1" w:themeTint="F2"/>
          <w:sz w:val="20"/>
          <w:szCs w:val="20"/>
        </w:rPr>
        <w:fldChar w:fldCharType="begin"/>
      </w:r>
      <w:r w:rsidR="00065CF3" w:rsidRPr="00075A42">
        <w:rPr>
          <w:rFonts w:ascii="Times New Roman" w:hAnsi="Times New Roman" w:cs="Times New Roman"/>
          <w:color w:val="0D0D0D" w:themeColor="text1" w:themeTint="F2"/>
          <w:sz w:val="20"/>
          <w:szCs w:val="20"/>
        </w:rPr>
        <w:instrText xml:space="preserve"> ADDIN EN.CITE &lt;EndNote&gt;&lt;Cite&gt;&lt;Author&gt;Banerjee&lt;/Author&gt;&lt;Year&gt;2018&lt;/Year&gt;&lt;RecNum&gt;2507&lt;/RecNum&gt;&lt;DisplayText&gt;(Banerjee et al. 2018)&lt;/DisplayText&gt;&lt;record&gt;&lt;rec-number&gt;2507&lt;/rec-number&gt;&lt;foreign-keys&gt;&lt;key app="EN" db-id="faxtvvdxv0ffr1esw2bv099mfvf0x2xx2pd9"&gt;2507&lt;/key&gt;&lt;/foreign-keys&gt;&lt;ref-type name="Journal Article"&gt;17&lt;/ref-type&gt;&lt;contributors&gt;&lt;authors&gt;&lt;author&gt;Banerjee, S.&lt;/author&gt;&lt;author&gt;Schlaeppi, K.&lt;/author&gt;&lt;author&gt;van der Heijden, M. G. A.&lt;/author&gt;&lt;/authors&gt;&lt;/contributors&gt;&lt;auth-address&gt;Department of Agroecology and Environment, Agroscope, Zurich, Switzerland. samiran.banerjee@agroscope.admin.ch.&amp;#xD;Department of Agroecology and Environment, Agroscope, Zurich, Switzerland.&amp;#xD;Institute of Plant Sciences, University of Bern, Bern, Switzerland.&amp;#xD;Department of Agroecology and Environment, Agroscope, Zurich, Switzerland. marcel.vanderheijden@agroscope.admin.ch.&amp;#xD;Department of Evolutionary Biology and Environmental Studies, University of Zurich, Zurich, Switzerland. marcel.vanderheijden@agroscope.admin.ch.&amp;#xD;Institute of Environmental Biology, Faculty of Science, Utrecht University, Utrecht, Netherlands. marcel.vanderheijden@agroscope.admin.ch.&lt;/auth-address&gt;&lt;titles&gt;&lt;title&gt;Keystone taxa as drivers of microbiome structure and functioning&lt;/title&gt;&lt;secondary-title&gt;Nature Reviews Microbiology&lt;/secondary-title&gt;&lt;alt-title&gt;Nature reviews. Microbiology&lt;/alt-title&gt;&lt;/titles&gt;&lt;periodical&gt;&lt;full-title&gt;Nature Reviews Microbiology&lt;/full-title&gt;&lt;abbr-1&gt;Nat. Rev. Microbiol.&lt;/abbr-1&gt;&lt;abbr-2&gt;Nat Rev Microbiol&lt;/abbr-2&gt;&lt;/periodical&gt;&lt;pages&gt;567-576&lt;/pages&gt;&lt;volume&gt;16&lt;/volume&gt;&lt;number&gt;9&lt;/number&gt;&lt;edition&gt;2018/05/24&lt;/edition&gt;&lt;dates&gt;&lt;year&gt;2018&lt;/year&gt;&lt;pub-dates&gt;&lt;date&gt;Sep&lt;/date&gt;&lt;/pub-dates&gt;&lt;/dates&gt;&lt;isbn&gt;1740-1534 (Electronic)&amp;#xD;1740-1526 (Linking)&lt;/isbn&gt;&lt;accession-num&gt;29789680&lt;/accession-num&gt;&lt;work-type&gt;Review&lt;/work-type&gt;&lt;urls&gt;&lt;related-urls&gt;&lt;url&gt;http://www.ncbi.nlm.nih.gov/pubmed/29789680&lt;/url&gt;&lt;/related-urls&gt;&lt;/urls&gt;&lt;electronic-resource-num&gt;10.1038/s41579-018-0024-1&lt;/electronic-resource-num&gt;&lt;language&gt;eng&lt;/language&gt;&lt;/record&gt;&lt;/Cite&gt;&lt;/EndNote&gt;</w:instrText>
      </w:r>
      <w:r w:rsidR="00065CF3" w:rsidRPr="00075A42">
        <w:rPr>
          <w:rFonts w:ascii="Times New Roman" w:hAnsi="Times New Roman" w:cs="Times New Roman"/>
          <w:color w:val="0D0D0D" w:themeColor="text1" w:themeTint="F2"/>
          <w:sz w:val="20"/>
          <w:szCs w:val="20"/>
        </w:rPr>
        <w:fldChar w:fldCharType="separate"/>
      </w:r>
      <w:r w:rsidR="00065CF3" w:rsidRPr="00075A42">
        <w:rPr>
          <w:rFonts w:ascii="Times New Roman" w:hAnsi="Times New Roman" w:cs="Times New Roman"/>
          <w:noProof/>
          <w:color w:val="0D0D0D" w:themeColor="text1" w:themeTint="F2"/>
          <w:sz w:val="20"/>
          <w:szCs w:val="20"/>
        </w:rPr>
        <w:t>(</w:t>
      </w:r>
      <w:hyperlink w:anchor="_ENREF_1_5" w:tooltip="Banerjee, 2018 #2507" w:history="1">
        <w:r w:rsidR="00BE7F4F" w:rsidRPr="00075A42">
          <w:rPr>
            <w:rFonts w:ascii="Times New Roman" w:hAnsi="Times New Roman" w:cs="Times New Roman"/>
            <w:noProof/>
            <w:color w:val="0D0D0D" w:themeColor="text1" w:themeTint="F2"/>
            <w:sz w:val="20"/>
            <w:szCs w:val="20"/>
          </w:rPr>
          <w:t>Banerjee et al. 2018</w:t>
        </w:r>
      </w:hyperlink>
      <w:r w:rsidR="00065CF3" w:rsidRPr="00075A42">
        <w:rPr>
          <w:rFonts w:ascii="Times New Roman" w:hAnsi="Times New Roman" w:cs="Times New Roman"/>
          <w:noProof/>
          <w:color w:val="0D0D0D" w:themeColor="text1" w:themeTint="F2"/>
          <w:sz w:val="20"/>
          <w:szCs w:val="20"/>
        </w:rPr>
        <w:t>)</w:t>
      </w:r>
      <w:r w:rsidR="00065CF3" w:rsidRPr="00075A42">
        <w:rPr>
          <w:rFonts w:ascii="Times New Roman" w:hAnsi="Times New Roman" w:cs="Times New Roman"/>
          <w:color w:val="0D0D0D" w:themeColor="text1" w:themeTint="F2"/>
          <w:sz w:val="20"/>
          <w:szCs w:val="20"/>
        </w:rPr>
        <w:fldChar w:fldCharType="end"/>
      </w:r>
      <w:r w:rsidR="00065CF3" w:rsidRPr="00075A42">
        <w:rPr>
          <w:rFonts w:ascii="Times New Roman" w:hAnsi="Times New Roman" w:cs="Times New Roman" w:hint="eastAsia"/>
          <w:color w:val="0D0D0D" w:themeColor="text1" w:themeTint="F2"/>
          <w:sz w:val="20"/>
          <w:szCs w:val="20"/>
        </w:rPr>
        <w:t>.</w:t>
      </w:r>
    </w:p>
    <w:p w14:paraId="586832DD" w14:textId="078581B6" w:rsidR="005D2920" w:rsidRPr="00075A42" w:rsidRDefault="00065CF3" w:rsidP="00087441">
      <w:pPr>
        <w:spacing w:line="480" w:lineRule="auto"/>
        <w:ind w:firstLine="420"/>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S</w:t>
      </w:r>
      <w:r w:rsidRPr="00075A42">
        <w:rPr>
          <w:rFonts w:ascii="Times New Roman" w:hAnsi="Times New Roman" w:cs="Times New Roman" w:hint="eastAsia"/>
          <w:color w:val="0D0D0D" w:themeColor="text1" w:themeTint="F2"/>
          <w:sz w:val="20"/>
          <w:szCs w:val="20"/>
        </w:rPr>
        <w:t>election</w:t>
      </w:r>
      <w:r w:rsidRPr="00075A42">
        <w:rPr>
          <w:rFonts w:ascii="Times New Roman" w:hAnsi="Times New Roman" w:cs="Times New Roman"/>
          <w:color w:val="0D0D0D" w:themeColor="text1" w:themeTint="F2"/>
          <w:sz w:val="20"/>
          <w:szCs w:val="20"/>
        </w:rPr>
        <w:t xml:space="preserve"> due to shared environmental or plant-mediated conditions</w:t>
      </w:r>
      <w:r w:rsidRPr="00075A42">
        <w:rPr>
          <w:rFonts w:ascii="Times New Roman" w:hAnsi="Times New Roman" w:cs="Times New Roman" w:hint="eastAsia"/>
          <w:color w:val="0D0D0D" w:themeColor="text1" w:themeTint="F2"/>
          <w:sz w:val="20"/>
          <w:szCs w:val="20"/>
        </w:rPr>
        <w:t xml:space="preserve"> has </w:t>
      </w:r>
      <w:r w:rsidRPr="00075A42">
        <w:rPr>
          <w:rFonts w:ascii="Times New Roman" w:hAnsi="Times New Roman" w:cs="Times New Roman"/>
          <w:color w:val="0D0D0D" w:themeColor="text1" w:themeTint="F2"/>
          <w:sz w:val="20"/>
          <w:szCs w:val="20"/>
        </w:rPr>
        <w:t xml:space="preserve">previously </w:t>
      </w:r>
      <w:r w:rsidRPr="00075A42">
        <w:rPr>
          <w:rFonts w:ascii="Times New Roman" w:hAnsi="Times New Roman" w:cs="Times New Roman" w:hint="eastAsia"/>
          <w:color w:val="0D0D0D" w:themeColor="text1" w:themeTint="F2"/>
          <w:sz w:val="20"/>
          <w:szCs w:val="20"/>
        </w:rPr>
        <w:t xml:space="preserve">been reported to </w:t>
      </w:r>
      <w:r w:rsidRPr="00075A42">
        <w:rPr>
          <w:rFonts w:ascii="Times New Roman" w:hAnsi="Times New Roman" w:cs="Times New Roman"/>
          <w:color w:val="0D0D0D" w:themeColor="text1" w:themeTint="F2"/>
          <w:sz w:val="20"/>
          <w:szCs w:val="20"/>
        </w:rPr>
        <w:t xml:space="preserve">lead to convergence of </w:t>
      </w:r>
      <w:r w:rsidRPr="00075A42">
        <w:rPr>
          <w:rFonts w:ascii="Times New Roman" w:hAnsi="Times New Roman" w:cs="Times New Roman" w:hint="eastAsia"/>
          <w:color w:val="0D0D0D" w:themeColor="text1" w:themeTint="F2"/>
          <w:sz w:val="20"/>
          <w:szCs w:val="20"/>
        </w:rPr>
        <w:t xml:space="preserve">microbial community structure </w:t>
      </w:r>
      <w:r w:rsidRPr="00075A42">
        <w:rPr>
          <w:rFonts w:ascii="Times New Roman" w:hAnsi="Times New Roman" w:cs="Times New Roman"/>
          <w:color w:val="0D0D0D" w:themeColor="text1" w:themeTint="F2"/>
          <w:sz w:val="20"/>
          <w:szCs w:val="20"/>
        </w:rPr>
        <w:fldChar w:fldCharType="begin">
          <w:fldData xml:space="preserve">PEVuZE5vdGU+PENpdGU+PEF1dGhvcj5MYW5nZW5oZWRlcjwvQXV0aG9yPjxZZWFyPjIwMTE8L1ll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</w:fldData>
        </w:fldChar>
      </w:r>
      <w:r w:rsidR="005D2920" w:rsidRPr="00075A42">
        <w:rPr>
          <w:rFonts w:ascii="Times New Roman" w:hAnsi="Times New Roman" w:cs="Times New Roman"/>
          <w:color w:val="0D0D0D" w:themeColor="text1" w:themeTint="F2"/>
          <w:sz w:val="20"/>
          <w:szCs w:val="20"/>
        </w:rPr>
        <w:instrText xml:space="preserve"> ADDIN EN.CITE </w:instrText>
      </w:r>
      <w:r w:rsidR="005D2920" w:rsidRPr="00075A42">
        <w:rPr>
          <w:rFonts w:ascii="Times New Roman" w:hAnsi="Times New Roman" w:cs="Times New Roman"/>
          <w:color w:val="0D0D0D" w:themeColor="text1" w:themeTint="F2"/>
          <w:sz w:val="20"/>
          <w:szCs w:val="20"/>
        </w:rPr>
        <w:fldChar w:fldCharType="begin">
          <w:fldData xml:space="preserve">PEVuZE5vdGU+PENpdGU+PEF1dGhvcj5MYW5nZW5oZWRlcjwvQXV0aG9yPjxZZWFyPjIwMTE8L1ll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</w:fldData>
        </w:fldChar>
      </w:r>
      <w:r w:rsidR="005D2920" w:rsidRPr="00075A42">
        <w:rPr>
          <w:rFonts w:ascii="Times New Roman" w:hAnsi="Times New Roman" w:cs="Times New Roman"/>
          <w:color w:val="0D0D0D" w:themeColor="text1" w:themeTint="F2"/>
          <w:sz w:val="20"/>
          <w:szCs w:val="20"/>
        </w:rPr>
        <w:instrText xml:space="preserve"> ADDIN EN.CITE.DATA </w:instrText>
      </w:r>
      <w:r w:rsidR="005D2920" w:rsidRPr="00075A42">
        <w:rPr>
          <w:rFonts w:ascii="Times New Roman" w:hAnsi="Times New Roman" w:cs="Times New Roman"/>
          <w:color w:val="0D0D0D" w:themeColor="text1" w:themeTint="F2"/>
          <w:sz w:val="20"/>
          <w:szCs w:val="20"/>
        </w:rPr>
      </w:r>
      <w:r w:rsidR="005D2920"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color w:val="0D0D0D" w:themeColor="text1" w:themeTint="F2"/>
          <w:sz w:val="20"/>
          <w:szCs w:val="20"/>
        </w:rPr>
      </w:r>
      <w:r w:rsidRPr="00075A42">
        <w:rPr>
          <w:rFonts w:ascii="Times New Roman" w:hAnsi="Times New Roman" w:cs="Times New Roman"/>
          <w:color w:val="0D0D0D" w:themeColor="text1" w:themeTint="F2"/>
          <w:sz w:val="20"/>
          <w:szCs w:val="20"/>
        </w:rPr>
        <w:fldChar w:fldCharType="separate"/>
      </w:r>
      <w:r w:rsidR="005D2920" w:rsidRPr="00075A42">
        <w:rPr>
          <w:rFonts w:ascii="Times New Roman" w:hAnsi="Times New Roman" w:cs="Times New Roman"/>
          <w:noProof/>
          <w:color w:val="0D0D0D" w:themeColor="text1" w:themeTint="F2"/>
          <w:sz w:val="20"/>
          <w:szCs w:val="20"/>
        </w:rPr>
        <w:t>(</w:t>
      </w:r>
      <w:hyperlink w:anchor="_ENREF_1_26" w:tooltip="Kurtz, 1998 #2689" w:history="1">
        <w:r w:rsidR="00BE7F4F" w:rsidRPr="00075A42">
          <w:rPr>
            <w:rFonts w:ascii="Times New Roman" w:hAnsi="Times New Roman" w:cs="Times New Roman"/>
            <w:noProof/>
            <w:color w:val="0D0D0D" w:themeColor="text1" w:themeTint="F2"/>
            <w:sz w:val="20"/>
            <w:szCs w:val="20"/>
          </w:rPr>
          <w:t>Kurtz et al. 1998</w:t>
        </w:r>
      </w:hyperlink>
      <w:r w:rsidR="005D2920" w:rsidRPr="00075A42">
        <w:rPr>
          <w:rFonts w:ascii="Times New Roman" w:hAnsi="Times New Roman" w:cs="Times New Roman"/>
          <w:noProof/>
          <w:color w:val="0D0D0D" w:themeColor="text1" w:themeTint="F2"/>
          <w:sz w:val="20"/>
          <w:szCs w:val="20"/>
        </w:rPr>
        <w:t xml:space="preserve">; </w:t>
      </w:r>
      <w:hyperlink w:anchor="_ENREF_1_27" w:tooltip="Langenheder, 2011 #2688" w:history="1">
        <w:r w:rsidR="00BE7F4F" w:rsidRPr="00075A42">
          <w:rPr>
            <w:rFonts w:ascii="Times New Roman" w:hAnsi="Times New Roman" w:cs="Times New Roman"/>
            <w:noProof/>
            <w:color w:val="0D0D0D" w:themeColor="text1" w:themeTint="F2"/>
            <w:sz w:val="20"/>
            <w:szCs w:val="20"/>
          </w:rPr>
          <w:t>Langenheder and Székely 2011</w:t>
        </w:r>
      </w:hyperlink>
      <w:r w:rsidR="005D2920" w:rsidRPr="00075A42">
        <w:rPr>
          <w:rFonts w:ascii="Times New Roman" w:hAnsi="Times New Roman" w:cs="Times New Roman"/>
          <w:noProof/>
          <w:color w:val="0D0D0D" w:themeColor="text1" w:themeTint="F2"/>
          <w:sz w:val="20"/>
          <w:szCs w:val="20"/>
        </w:rPr>
        <w:t xml:space="preserve">; </w:t>
      </w:r>
      <w:hyperlink w:anchor="_ENREF_1_43" w:tooltip="Scheuerl, 2020 #2695" w:history="1">
        <w:r w:rsidR="00BE7F4F" w:rsidRPr="00075A42">
          <w:rPr>
            <w:rFonts w:ascii="Times New Roman" w:hAnsi="Times New Roman" w:cs="Times New Roman"/>
            <w:noProof/>
            <w:color w:val="0D0D0D" w:themeColor="text1" w:themeTint="F2"/>
            <w:sz w:val="20"/>
            <w:szCs w:val="20"/>
          </w:rPr>
          <w:t>Scheuerl et al. 2020</w:t>
        </w:r>
      </w:hyperlink>
      <w:r w:rsidR="005D2920" w:rsidRPr="00075A42">
        <w:rPr>
          <w:rFonts w:ascii="Times New Roman" w:hAnsi="Times New Roman" w:cs="Times New Roman"/>
          <w:noProof/>
          <w:color w:val="0D0D0D" w:themeColor="text1" w:themeTint="F2"/>
          <w:sz w:val="20"/>
          <w:szCs w:val="20"/>
        </w:rPr>
        <w:t>)</w:t>
      </w:r>
      <w:r w:rsidRPr="00075A42">
        <w:rPr>
          <w:rFonts w:ascii="Times New Roman" w:hAnsi="Times New Roman" w:cs="Times New Roman"/>
          <w:color w:val="0D0D0D" w:themeColor="text1" w:themeTint="F2"/>
          <w:sz w:val="20"/>
          <w:szCs w:val="20"/>
        </w:rPr>
        <w:fldChar w:fldCharType="end"/>
      </w:r>
      <w:r w:rsidRPr="00075A42">
        <w:rPr>
          <w:rFonts w:ascii="Times New Roman" w:hAnsi="Times New Roman" w:cs="Times New Roman" w:hint="eastAsia"/>
          <w:color w:val="0D0D0D" w:themeColor="text1" w:themeTint="F2"/>
          <w:sz w:val="20"/>
          <w:szCs w:val="20"/>
        </w:rPr>
        <w:t>.</w:t>
      </w:r>
      <w:r w:rsidR="005D2920" w:rsidRPr="00075A42">
        <w:rPr>
          <w:rFonts w:ascii="Times New Roman" w:hAnsi="Times New Roman" w:cs="Times New Roman" w:hint="eastAsia"/>
          <w:color w:val="0D0D0D" w:themeColor="text1" w:themeTint="F2"/>
          <w:sz w:val="20"/>
          <w:szCs w:val="20"/>
        </w:rPr>
        <w:t xml:space="preserve"> </w:t>
      </w:r>
      <w:r w:rsidR="00CA103E" w:rsidRPr="00075A42">
        <w:rPr>
          <w:rFonts w:ascii="Times New Roman" w:hAnsi="Times New Roman" w:cs="Times New Roman"/>
          <w:color w:val="0D0D0D" w:themeColor="text1" w:themeTint="F2"/>
          <w:sz w:val="20"/>
          <w:szCs w:val="20"/>
        </w:rPr>
        <w:t>Unfortunately, we were unable to characterize the initial community composition of each microbial inoculant</w:t>
      </w:r>
      <w:r w:rsidR="00087441" w:rsidRPr="00075A42">
        <w:rPr>
          <w:rFonts w:ascii="Times New Roman" w:hAnsi="Times New Roman" w:cs="Times New Roman"/>
          <w:color w:val="0D0D0D" w:themeColor="text1" w:themeTint="F2"/>
          <w:sz w:val="20"/>
          <w:szCs w:val="20"/>
        </w:rPr>
        <w:t xml:space="preserve"> donor soil</w:t>
      </w:r>
      <w:r w:rsidR="00CA103E" w:rsidRPr="00075A42">
        <w:rPr>
          <w:rFonts w:ascii="Times New Roman" w:hAnsi="Times New Roman" w:cs="Times New Roman"/>
          <w:color w:val="0D0D0D" w:themeColor="text1" w:themeTint="F2"/>
          <w:sz w:val="20"/>
          <w:szCs w:val="20"/>
        </w:rPr>
        <w:t xml:space="preserve">, which allowed us only to compare the changes between nutrient and microbial inoculants at the end of the experiment. As a result, further studies are needed to compare how the original composition of microbial inoculant affects the assembly of rhizosphere microbiome, and if </w:t>
      </w:r>
      <w:r w:rsidR="00087441" w:rsidRPr="00075A42">
        <w:rPr>
          <w:rFonts w:ascii="Times New Roman" w:hAnsi="Times New Roman" w:cs="Times New Roman"/>
          <w:color w:val="0D0D0D" w:themeColor="text1" w:themeTint="F2"/>
          <w:sz w:val="20"/>
          <w:szCs w:val="20"/>
        </w:rPr>
        <w:t>the potential, plant-mediated,</w:t>
      </w:r>
      <w:r w:rsidR="00CA103E" w:rsidRPr="00075A42">
        <w:rPr>
          <w:rFonts w:ascii="Times New Roman" w:hAnsi="Times New Roman" w:cs="Times New Roman"/>
          <w:color w:val="0D0D0D" w:themeColor="text1" w:themeTint="F2"/>
          <w:sz w:val="20"/>
          <w:szCs w:val="20"/>
        </w:rPr>
        <w:t xml:space="preserve"> ‘host-filtering’ depends on the plant species or cultivar. Furthermore, more work is needed to understand to what extent existing native microbiota or physico-chemical soil properties affect establishment of inoculated microbes </w:t>
      </w:r>
      <w:r w:rsidR="00CA103E" w:rsidRPr="00075A42">
        <w:rPr>
          <w:rFonts w:ascii="Times New Roman" w:hAnsi="Times New Roman" w:cs="Times New Roman"/>
          <w:color w:val="0D0D0D" w:themeColor="text1" w:themeTint="F2"/>
          <w:sz w:val="20"/>
          <w:szCs w:val="20"/>
        </w:rPr>
        <w:fldChar w:fldCharType="begin"/>
      </w:r>
      <w:r w:rsidR="00CA103E" w:rsidRPr="00075A42">
        <w:rPr>
          <w:rFonts w:ascii="Times New Roman" w:hAnsi="Times New Roman" w:cs="Times New Roman"/>
          <w:color w:val="0D0D0D" w:themeColor="text1" w:themeTint="F2"/>
          <w:sz w:val="20"/>
          <w:szCs w:val="20"/>
        </w:rPr>
        <w:instrText xml:space="preserve"> ADDIN EN.CITE &lt;EndNote&gt;&lt;Cite&gt;&lt;Author&gt;Kardol&lt;/Author&gt;&lt;Year&gt;2008&lt;/Year&gt;&lt;RecNum&gt;2581&lt;/RecNum&gt;&lt;DisplayText&gt;(Kardol et al. 2008)&lt;/DisplayText&gt;&lt;record&gt;&lt;rec-number&gt;2581&lt;/rec-number&gt;&lt;foreign-keys&gt;&lt;key app="EN" db-id="faxtvvdxv0ffr1esw2bv099mfvf0x2xx2pd9"&gt;2581&lt;/key&gt;&lt;/foreign-keys&gt;&lt;ref-type name="Journal Article"&gt;17&lt;/ref-type&gt;&lt;contributors&gt;&lt;authors&gt;&lt;author&gt;Kardol, Paul&lt;/author&gt;&lt;author&gt;Martijnbezemer, T.&lt;/author&gt;&lt;author&gt;Putten, Wim H. Van Der&lt;/author&gt;&lt;/authors&gt;&lt;/contributors&gt;&lt;titles&gt;&lt;title&gt;Soil organism and plant introductions in restoration of species-rich grassland communities&lt;/title&gt;&lt;secondary-title&gt;Restoration Ecology&lt;/secondary-title&gt;&lt;/titles&gt;&lt;periodical&gt;&lt;full-title&gt;Restoration Ecology&lt;/full-title&gt;&lt;abbr-1&gt;Restor. Ecol.&lt;/abbr-1&gt;&lt;abbr-2&gt;Restor Ecol&lt;/abbr-2&gt;&lt;/periodical&gt;&lt;pages&gt;258-269&lt;/pages&gt;&lt;volume&gt;17&lt;/volume&gt;&lt;number&gt;2&lt;/number&gt;&lt;dates&gt;&lt;year&gt;2008&lt;/year&gt;&lt;/dates&gt;&lt;urls&gt;&lt;/urls&gt;&lt;electronic-resource-num&gt;10.1111/j.1526-100X.2007.00351.x&lt;/electronic-resource-num&gt;&lt;/record&gt;&lt;/Cite&gt;&lt;/EndNote&gt;</w:instrText>
      </w:r>
      <w:r w:rsidR="00CA103E" w:rsidRPr="00075A42">
        <w:rPr>
          <w:rFonts w:ascii="Times New Roman" w:hAnsi="Times New Roman" w:cs="Times New Roman"/>
          <w:color w:val="0D0D0D" w:themeColor="text1" w:themeTint="F2"/>
          <w:sz w:val="20"/>
          <w:szCs w:val="20"/>
        </w:rPr>
        <w:fldChar w:fldCharType="separate"/>
      </w:r>
      <w:r w:rsidR="00CA103E" w:rsidRPr="00075A42">
        <w:rPr>
          <w:rFonts w:ascii="Times New Roman" w:hAnsi="Times New Roman" w:cs="Times New Roman"/>
          <w:noProof/>
          <w:color w:val="0D0D0D" w:themeColor="text1" w:themeTint="F2"/>
          <w:sz w:val="20"/>
          <w:szCs w:val="20"/>
        </w:rPr>
        <w:t>(</w:t>
      </w:r>
      <w:hyperlink w:anchor="_ENREF_1_24" w:tooltip="Kardol, 2008 #2581" w:history="1">
        <w:r w:rsidR="00BE7F4F" w:rsidRPr="00075A42">
          <w:rPr>
            <w:rFonts w:ascii="Times New Roman" w:hAnsi="Times New Roman" w:cs="Times New Roman"/>
            <w:noProof/>
            <w:color w:val="0D0D0D" w:themeColor="text1" w:themeTint="F2"/>
            <w:sz w:val="20"/>
            <w:szCs w:val="20"/>
          </w:rPr>
          <w:t>Kardol et al. 2008</w:t>
        </w:r>
      </w:hyperlink>
      <w:r w:rsidR="00CA103E" w:rsidRPr="00075A42">
        <w:rPr>
          <w:rFonts w:ascii="Times New Roman" w:hAnsi="Times New Roman" w:cs="Times New Roman"/>
          <w:noProof/>
          <w:color w:val="0D0D0D" w:themeColor="text1" w:themeTint="F2"/>
          <w:sz w:val="20"/>
          <w:szCs w:val="20"/>
        </w:rPr>
        <w:t>)</w:t>
      </w:r>
      <w:r w:rsidR="00CA103E" w:rsidRPr="00075A42">
        <w:rPr>
          <w:rFonts w:ascii="Times New Roman" w:hAnsi="Times New Roman" w:cs="Times New Roman"/>
          <w:color w:val="0D0D0D" w:themeColor="text1" w:themeTint="F2"/>
          <w:sz w:val="20"/>
          <w:szCs w:val="20"/>
        </w:rPr>
        <w:fldChar w:fldCharType="end"/>
      </w:r>
      <w:r w:rsidR="00CA103E" w:rsidRPr="00075A42">
        <w:rPr>
          <w:rFonts w:ascii="Times New Roman" w:hAnsi="Times New Roman" w:cs="Times New Roman"/>
          <w:color w:val="0D0D0D" w:themeColor="text1" w:themeTint="F2"/>
          <w:sz w:val="20"/>
          <w:szCs w:val="20"/>
        </w:rPr>
        <w:t>.</w:t>
      </w:r>
      <w:r w:rsidR="00CA103E" w:rsidRPr="00075A42">
        <w:rPr>
          <w:rFonts w:ascii="Times New Roman" w:hAnsi="Times New Roman" w:cs="Times New Roman" w:hint="eastAsia"/>
          <w:color w:val="0D0D0D" w:themeColor="text1" w:themeTint="F2"/>
          <w:sz w:val="20"/>
          <w:szCs w:val="20"/>
        </w:rPr>
        <w:t xml:space="preserve"> </w:t>
      </w:r>
      <w:r w:rsidR="005D2920" w:rsidRPr="00075A42">
        <w:rPr>
          <w:rFonts w:ascii="Times New Roman" w:hAnsi="Times New Roman" w:cs="Times New Roman"/>
          <w:color w:val="0D0D0D" w:themeColor="text1" w:themeTint="F2"/>
          <w:sz w:val="20"/>
          <w:szCs w:val="20"/>
        </w:rPr>
        <w:t xml:space="preserve">For example, we found a </w:t>
      </w:r>
      <w:r w:rsidR="005D2920" w:rsidRPr="00075A42">
        <w:rPr>
          <w:rFonts w:ascii="Times New Roman" w:hAnsi="Times New Roman" w:cs="Times New Roman" w:hint="eastAsia"/>
          <w:color w:val="0D0D0D" w:themeColor="text1" w:themeTint="F2"/>
          <w:sz w:val="20"/>
          <w:szCs w:val="20"/>
        </w:rPr>
        <w:t xml:space="preserve">significant correlation between </w:t>
      </w:r>
      <w:r w:rsidR="005D2920" w:rsidRPr="00075A42">
        <w:rPr>
          <w:rFonts w:ascii="Times New Roman" w:hAnsi="Times New Roman" w:cs="Times New Roman"/>
          <w:color w:val="0D0D0D" w:themeColor="text1" w:themeTint="F2"/>
          <w:sz w:val="20"/>
          <w:szCs w:val="20"/>
        </w:rPr>
        <w:t>physico</w:t>
      </w:r>
      <w:r w:rsidR="005D2920" w:rsidRPr="00075A42">
        <w:rPr>
          <w:rFonts w:ascii="Times New Roman" w:hAnsi="Times New Roman" w:cs="Times New Roman" w:hint="eastAsia"/>
          <w:color w:val="0D0D0D" w:themeColor="text1" w:themeTint="F2"/>
          <w:sz w:val="20"/>
          <w:szCs w:val="20"/>
        </w:rPr>
        <w:t>-</w:t>
      </w:r>
      <w:r w:rsidR="005D2920" w:rsidRPr="00075A42">
        <w:rPr>
          <w:rFonts w:ascii="Times New Roman" w:hAnsi="Times New Roman" w:cs="Times New Roman"/>
          <w:color w:val="0D0D0D" w:themeColor="text1" w:themeTint="F2"/>
          <w:sz w:val="20"/>
          <w:szCs w:val="20"/>
        </w:rPr>
        <w:t xml:space="preserve">chemical properties of </w:t>
      </w:r>
      <w:r w:rsidR="005D2920" w:rsidRPr="00075A42">
        <w:rPr>
          <w:rFonts w:ascii="Times New Roman" w:hAnsi="Times New Roman" w:cs="Times New Roman" w:hint="eastAsia"/>
          <w:color w:val="0D0D0D" w:themeColor="text1" w:themeTint="F2"/>
          <w:sz w:val="20"/>
          <w:szCs w:val="20"/>
        </w:rPr>
        <w:t xml:space="preserve">the </w:t>
      </w:r>
      <w:r w:rsidR="005D2920" w:rsidRPr="00075A42">
        <w:rPr>
          <w:rFonts w:ascii="Times New Roman" w:hAnsi="Times New Roman" w:cs="Times New Roman"/>
          <w:color w:val="0D0D0D" w:themeColor="text1" w:themeTint="F2"/>
          <w:sz w:val="20"/>
          <w:szCs w:val="20"/>
        </w:rPr>
        <w:t xml:space="preserve">donor </w:t>
      </w:r>
      <w:r w:rsidR="005D2920" w:rsidRPr="00075A42">
        <w:rPr>
          <w:rFonts w:ascii="Times New Roman" w:hAnsi="Times New Roman" w:cs="Times New Roman" w:hint="eastAsia"/>
          <w:color w:val="0D0D0D" w:themeColor="text1" w:themeTint="F2"/>
          <w:sz w:val="20"/>
          <w:szCs w:val="20"/>
        </w:rPr>
        <w:t xml:space="preserve">inoculant </w:t>
      </w:r>
      <w:r w:rsidR="005D2920" w:rsidRPr="00075A42">
        <w:rPr>
          <w:rFonts w:ascii="Times New Roman" w:hAnsi="Times New Roman" w:cs="Times New Roman"/>
          <w:color w:val="0D0D0D" w:themeColor="text1" w:themeTint="F2"/>
          <w:sz w:val="20"/>
          <w:szCs w:val="20"/>
        </w:rPr>
        <w:t xml:space="preserve">soils and the rhizosphere bacterial community composition </w:t>
      </w:r>
      <w:r w:rsidR="005D2920" w:rsidRPr="00075A42">
        <w:rPr>
          <w:rFonts w:ascii="Times New Roman" w:hAnsi="Times New Roman" w:cs="Times New Roman" w:hint="eastAsia"/>
          <w:color w:val="0D0D0D" w:themeColor="text1" w:themeTint="F2"/>
          <w:sz w:val="20"/>
          <w:szCs w:val="20"/>
        </w:rPr>
        <w:t>of the target soils</w:t>
      </w:r>
      <w:r w:rsidR="00087441" w:rsidRPr="00075A42">
        <w:rPr>
          <w:rFonts w:ascii="Times New Roman" w:hAnsi="Times New Roman" w:cs="Times New Roman"/>
          <w:color w:val="0D0D0D" w:themeColor="text1" w:themeTint="F2"/>
          <w:sz w:val="20"/>
          <w:szCs w:val="20"/>
        </w:rPr>
        <w:t xml:space="preserve"> and clear differences in the contents of </w:t>
      </w:r>
      <w:r w:rsidR="005D2920" w:rsidRPr="00075A42">
        <w:rPr>
          <w:rFonts w:ascii="Times New Roman" w:hAnsi="Times New Roman" w:cs="Times New Roman"/>
          <w:color w:val="0D0D0D" w:themeColor="text1" w:themeTint="F2"/>
          <w:sz w:val="20"/>
          <w:szCs w:val="20"/>
        </w:rPr>
        <w:t>organic matter, nitrogen and carbon contents</w:t>
      </w:r>
      <w:r w:rsidR="00087441" w:rsidRPr="00075A42">
        <w:rPr>
          <w:rFonts w:ascii="Times New Roman" w:hAnsi="Times New Roman" w:cs="Times New Roman"/>
          <w:color w:val="0D0D0D" w:themeColor="text1" w:themeTint="F2"/>
          <w:sz w:val="20"/>
          <w:szCs w:val="20"/>
        </w:rPr>
        <w:t xml:space="preserve"> between different donor soils </w:t>
      </w:r>
      <w:r w:rsidR="005D2920" w:rsidRPr="00075A42">
        <w:rPr>
          <w:rFonts w:ascii="Times New Roman" w:hAnsi="Times New Roman" w:cs="Times New Roman"/>
          <w:color w:val="0D0D0D" w:themeColor="text1" w:themeTint="F2"/>
          <w:sz w:val="20"/>
          <w:szCs w:val="20"/>
        </w:rPr>
        <w:t>(Table S1). A systematic comparison of the roles of microbial community composition and the physico-chemical properties of the donor</w:t>
      </w:r>
      <w:r w:rsidR="00062158" w:rsidRPr="00075A42">
        <w:rPr>
          <w:rFonts w:ascii="Times New Roman" w:hAnsi="Times New Roman" w:cs="Times New Roman"/>
          <w:color w:val="0D0D0D" w:themeColor="text1" w:themeTint="F2"/>
          <w:sz w:val="20"/>
          <w:szCs w:val="20"/>
        </w:rPr>
        <w:t xml:space="preserve"> and target</w:t>
      </w:r>
      <w:r w:rsidR="005D2920" w:rsidRPr="00075A42">
        <w:rPr>
          <w:rFonts w:ascii="Times New Roman" w:hAnsi="Times New Roman" w:cs="Times New Roman"/>
          <w:color w:val="0D0D0D" w:themeColor="text1" w:themeTint="F2"/>
          <w:sz w:val="20"/>
          <w:szCs w:val="20"/>
        </w:rPr>
        <w:t xml:space="preserve"> soil</w:t>
      </w:r>
      <w:r w:rsidR="00062158" w:rsidRPr="00075A42">
        <w:rPr>
          <w:rFonts w:ascii="Times New Roman" w:hAnsi="Times New Roman" w:cs="Times New Roman"/>
          <w:color w:val="0D0D0D" w:themeColor="text1" w:themeTint="F2"/>
          <w:sz w:val="20"/>
          <w:szCs w:val="20"/>
        </w:rPr>
        <w:t>s</w:t>
      </w:r>
      <w:r w:rsidR="005D2920" w:rsidRPr="00075A42">
        <w:rPr>
          <w:rFonts w:ascii="Times New Roman" w:hAnsi="Times New Roman" w:cs="Times New Roman"/>
          <w:color w:val="0D0D0D" w:themeColor="text1" w:themeTint="F2"/>
          <w:sz w:val="20"/>
          <w:szCs w:val="20"/>
        </w:rPr>
        <w:t xml:space="preserve"> </w:t>
      </w:r>
      <w:r w:rsidR="005D2920" w:rsidRPr="00075A42">
        <w:rPr>
          <w:rFonts w:ascii="Times New Roman" w:hAnsi="Times New Roman" w:cs="Times New Roman"/>
          <w:color w:val="0D0D0D" w:themeColor="text1" w:themeTint="F2"/>
          <w:sz w:val="20"/>
          <w:szCs w:val="20"/>
        </w:rPr>
        <w:fldChar w:fldCharType="begin">
          <w:fldData xml:space="preserve">PEVuZE5vdGU+PENpdGU+PEF1dGhvcj5DYWxkZXJvbjwvQXV0aG9yPjxZZWFyPjIwMTc8L1llYXI+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</w:fldData>
        </w:fldChar>
      </w:r>
      <w:r w:rsidR="005D2920" w:rsidRPr="00075A42">
        <w:rPr>
          <w:rFonts w:ascii="Times New Roman" w:hAnsi="Times New Roman" w:cs="Times New Roman"/>
          <w:color w:val="0D0D0D" w:themeColor="text1" w:themeTint="F2"/>
          <w:sz w:val="20"/>
          <w:szCs w:val="20"/>
        </w:rPr>
        <w:instrText xml:space="preserve"> ADDIN EN.CITE </w:instrText>
      </w:r>
      <w:r w:rsidR="005D2920" w:rsidRPr="00075A42">
        <w:rPr>
          <w:rFonts w:ascii="Times New Roman" w:hAnsi="Times New Roman" w:cs="Times New Roman"/>
          <w:color w:val="0D0D0D" w:themeColor="text1" w:themeTint="F2"/>
          <w:sz w:val="20"/>
          <w:szCs w:val="20"/>
        </w:rPr>
        <w:fldChar w:fldCharType="begin">
          <w:fldData xml:space="preserve">PEVuZE5vdGU+PENpdGU+PEF1dGhvcj5DYWxkZXJvbjwvQXV0aG9yPjxZZWFyPjIwMTc8L1llYXI+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</w:fldData>
        </w:fldChar>
      </w:r>
      <w:r w:rsidR="005D2920" w:rsidRPr="00075A42">
        <w:rPr>
          <w:rFonts w:ascii="Times New Roman" w:hAnsi="Times New Roman" w:cs="Times New Roman"/>
          <w:color w:val="0D0D0D" w:themeColor="text1" w:themeTint="F2"/>
          <w:sz w:val="20"/>
          <w:szCs w:val="20"/>
        </w:rPr>
        <w:instrText xml:space="preserve"> ADDIN EN.CITE.DATA </w:instrText>
      </w:r>
      <w:r w:rsidR="005D2920" w:rsidRPr="00075A42">
        <w:rPr>
          <w:rFonts w:ascii="Times New Roman" w:hAnsi="Times New Roman" w:cs="Times New Roman"/>
          <w:color w:val="0D0D0D" w:themeColor="text1" w:themeTint="F2"/>
          <w:sz w:val="20"/>
          <w:szCs w:val="20"/>
        </w:rPr>
      </w:r>
      <w:r w:rsidR="005D2920" w:rsidRPr="00075A42">
        <w:rPr>
          <w:rFonts w:ascii="Times New Roman" w:hAnsi="Times New Roman" w:cs="Times New Roman"/>
          <w:color w:val="0D0D0D" w:themeColor="text1" w:themeTint="F2"/>
          <w:sz w:val="20"/>
          <w:szCs w:val="20"/>
        </w:rPr>
        <w:fldChar w:fldCharType="end"/>
      </w:r>
      <w:r w:rsidR="005D2920" w:rsidRPr="00075A42">
        <w:rPr>
          <w:rFonts w:ascii="Times New Roman" w:hAnsi="Times New Roman" w:cs="Times New Roman"/>
          <w:color w:val="0D0D0D" w:themeColor="text1" w:themeTint="F2"/>
          <w:sz w:val="20"/>
          <w:szCs w:val="20"/>
        </w:rPr>
      </w:r>
      <w:r w:rsidR="005D2920" w:rsidRPr="00075A42">
        <w:rPr>
          <w:rFonts w:ascii="Times New Roman" w:hAnsi="Times New Roman" w:cs="Times New Roman"/>
          <w:color w:val="0D0D0D" w:themeColor="text1" w:themeTint="F2"/>
          <w:sz w:val="20"/>
          <w:szCs w:val="20"/>
        </w:rPr>
        <w:fldChar w:fldCharType="separate"/>
      </w:r>
      <w:r w:rsidR="005D2920" w:rsidRPr="00075A42">
        <w:rPr>
          <w:rFonts w:ascii="Times New Roman" w:hAnsi="Times New Roman" w:cs="Times New Roman"/>
          <w:noProof/>
          <w:color w:val="0D0D0D" w:themeColor="text1" w:themeTint="F2"/>
          <w:sz w:val="20"/>
          <w:szCs w:val="20"/>
        </w:rPr>
        <w:t>(</w:t>
      </w:r>
      <w:hyperlink w:anchor="_ENREF_1_11" w:tooltip="Calderon, 2017 #2125" w:history="1">
        <w:r w:rsidR="00BE7F4F" w:rsidRPr="00075A42">
          <w:rPr>
            <w:rFonts w:ascii="Times New Roman" w:hAnsi="Times New Roman" w:cs="Times New Roman"/>
            <w:noProof/>
            <w:color w:val="0D0D0D" w:themeColor="text1" w:themeTint="F2"/>
            <w:sz w:val="20"/>
            <w:szCs w:val="20"/>
          </w:rPr>
          <w:t>Calderon et al. 2017</w:t>
        </w:r>
      </w:hyperlink>
      <w:r w:rsidR="005D2920" w:rsidRPr="00075A42">
        <w:rPr>
          <w:rFonts w:ascii="Times New Roman" w:hAnsi="Times New Roman" w:cs="Times New Roman"/>
          <w:noProof/>
          <w:color w:val="0D0D0D" w:themeColor="text1" w:themeTint="F2"/>
          <w:sz w:val="20"/>
          <w:szCs w:val="20"/>
        </w:rPr>
        <w:t xml:space="preserve">; </w:t>
      </w:r>
      <w:hyperlink w:anchor="_ENREF_1_64" w:tooltip="Xun, 2015 #1736" w:history="1">
        <w:r w:rsidR="00BE7F4F" w:rsidRPr="00075A42">
          <w:rPr>
            <w:rFonts w:ascii="Times New Roman" w:hAnsi="Times New Roman" w:cs="Times New Roman"/>
            <w:noProof/>
            <w:color w:val="0D0D0D" w:themeColor="text1" w:themeTint="F2"/>
            <w:sz w:val="20"/>
            <w:szCs w:val="20"/>
          </w:rPr>
          <w:t>Xun et al. 2015a</w:t>
        </w:r>
      </w:hyperlink>
      <w:r w:rsidR="005D2920" w:rsidRPr="00075A42">
        <w:rPr>
          <w:rFonts w:ascii="Times New Roman" w:hAnsi="Times New Roman" w:cs="Times New Roman"/>
          <w:noProof/>
          <w:color w:val="0D0D0D" w:themeColor="text1" w:themeTint="F2"/>
          <w:sz w:val="20"/>
          <w:szCs w:val="20"/>
        </w:rPr>
        <w:t>)</w:t>
      </w:r>
      <w:r w:rsidR="005D2920" w:rsidRPr="00075A42">
        <w:rPr>
          <w:rFonts w:ascii="Times New Roman" w:hAnsi="Times New Roman" w:cs="Times New Roman"/>
          <w:color w:val="0D0D0D" w:themeColor="text1" w:themeTint="F2"/>
          <w:sz w:val="20"/>
          <w:szCs w:val="20"/>
        </w:rPr>
        <w:fldChar w:fldCharType="end"/>
      </w:r>
      <w:r w:rsidR="005D2920" w:rsidRPr="00075A42">
        <w:rPr>
          <w:rFonts w:ascii="Times New Roman" w:hAnsi="Times New Roman" w:cs="Times New Roman" w:hint="eastAsia"/>
          <w:color w:val="0D0D0D" w:themeColor="text1" w:themeTint="F2"/>
          <w:sz w:val="20"/>
          <w:szCs w:val="20"/>
        </w:rPr>
        <w:t xml:space="preserve"> </w:t>
      </w:r>
      <w:r w:rsidR="005D2920" w:rsidRPr="00075A42">
        <w:rPr>
          <w:rFonts w:ascii="Times New Roman" w:hAnsi="Times New Roman" w:cs="Times New Roman"/>
          <w:color w:val="0D0D0D" w:themeColor="text1" w:themeTint="F2"/>
          <w:sz w:val="20"/>
          <w:szCs w:val="20"/>
        </w:rPr>
        <w:t>would thus potentially help in improving the establishment success and efficacy of microbial inoculants.</w:t>
      </w:r>
      <w:r w:rsidR="005D2920" w:rsidRPr="00075A42" w:rsidDel="00345D93">
        <w:rPr>
          <w:rFonts w:ascii="Times New Roman" w:hAnsi="Times New Roman" w:cs="Times New Roman"/>
          <w:color w:val="0D0D0D" w:themeColor="text1" w:themeTint="F2"/>
          <w:sz w:val="20"/>
          <w:szCs w:val="20"/>
        </w:rPr>
        <w:t xml:space="preserve"> </w:t>
      </w:r>
    </w:p>
    <w:p w14:paraId="30742413" w14:textId="77777777" w:rsidR="001276BD" w:rsidRPr="00075A42" w:rsidRDefault="001276BD" w:rsidP="001276BD">
      <w:pPr>
        <w:spacing w:line="480" w:lineRule="auto"/>
        <w:rPr>
          <w:rFonts w:ascii="Times New Roman" w:hAnsi="Times New Roman" w:cs="Times New Roman"/>
          <w:color w:val="0D0D0D" w:themeColor="text1" w:themeTint="F2"/>
          <w:sz w:val="20"/>
          <w:szCs w:val="20"/>
        </w:rPr>
      </w:pPr>
    </w:p>
    <w:p w14:paraId="7298B3EE" w14:textId="77777777" w:rsidR="00EC00E9" w:rsidRPr="00075A42" w:rsidRDefault="0039729A" w:rsidP="00AA4289">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t>Conclus</w:t>
      </w:r>
      <w:r w:rsidR="00EC00E9" w:rsidRPr="00075A42">
        <w:rPr>
          <w:rFonts w:ascii="Times New Roman" w:hAnsi="Times New Roman" w:cs="Times New Roman"/>
          <w:b/>
          <w:color w:val="0D0D0D" w:themeColor="text1" w:themeTint="F2"/>
          <w:sz w:val="20"/>
          <w:szCs w:val="20"/>
        </w:rPr>
        <w:t>ion</w:t>
      </w:r>
      <w:r w:rsidR="003E16BD" w:rsidRPr="00075A42">
        <w:rPr>
          <w:rFonts w:ascii="Times New Roman" w:hAnsi="Times New Roman" w:cs="Times New Roman"/>
          <w:b/>
          <w:color w:val="0D0D0D" w:themeColor="text1" w:themeTint="F2"/>
          <w:sz w:val="20"/>
          <w:szCs w:val="20"/>
        </w:rPr>
        <w:t>s</w:t>
      </w:r>
    </w:p>
    <w:p w14:paraId="673BB927" w14:textId="77777777" w:rsidR="008C635B" w:rsidRPr="00075A42" w:rsidRDefault="00417131" w:rsidP="00357FB8">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 xml:space="preserve">Here, we show that </w:t>
      </w:r>
      <w:r w:rsidR="00312897" w:rsidRPr="00075A42">
        <w:rPr>
          <w:rFonts w:ascii="Times New Roman" w:hAnsi="Times New Roman" w:cs="Times New Roman" w:hint="eastAsia"/>
          <w:color w:val="0D0D0D" w:themeColor="text1" w:themeTint="F2"/>
          <w:sz w:val="20"/>
          <w:szCs w:val="20"/>
        </w:rPr>
        <w:t xml:space="preserve">the origin of </w:t>
      </w:r>
      <w:r w:rsidRPr="00075A42">
        <w:rPr>
          <w:rFonts w:ascii="Times New Roman" w:hAnsi="Times New Roman" w:cs="Times New Roman"/>
          <w:color w:val="0D0D0D" w:themeColor="text1" w:themeTint="F2"/>
          <w:sz w:val="20"/>
          <w:szCs w:val="20"/>
        </w:rPr>
        <w:t xml:space="preserve">microbial inoculants </w:t>
      </w:r>
      <w:r w:rsidR="00495EFB" w:rsidRPr="00075A42">
        <w:rPr>
          <w:rFonts w:ascii="Times New Roman" w:hAnsi="Times New Roman" w:cs="Times New Roman" w:hint="eastAsia"/>
          <w:color w:val="0D0D0D" w:themeColor="text1" w:themeTint="F2"/>
          <w:sz w:val="20"/>
          <w:szCs w:val="20"/>
        </w:rPr>
        <w:t>can have a significant effect</w:t>
      </w:r>
      <w:r w:rsidR="00312897" w:rsidRPr="00075A42">
        <w:rPr>
          <w:rFonts w:ascii="Times New Roman" w:hAnsi="Times New Roman" w:cs="Times New Roman" w:hint="eastAsia"/>
          <w:color w:val="0D0D0D" w:themeColor="text1" w:themeTint="F2"/>
          <w:sz w:val="20"/>
          <w:szCs w:val="20"/>
        </w:rPr>
        <w:t xml:space="preserve"> on plant growth-promotion in terms of plant </w:t>
      </w:r>
      <w:r w:rsidRPr="00075A42">
        <w:rPr>
          <w:rFonts w:ascii="Times New Roman" w:hAnsi="Times New Roman" w:cs="Times New Roman"/>
          <w:color w:val="0D0D0D" w:themeColor="text1" w:themeTint="F2"/>
          <w:sz w:val="20"/>
          <w:szCs w:val="20"/>
        </w:rPr>
        <w:t>biomass and assimilation</w:t>
      </w:r>
      <w:r w:rsidR="00495EFB" w:rsidRPr="00075A42">
        <w:rPr>
          <w:rFonts w:ascii="Times New Roman" w:hAnsi="Times New Roman" w:cs="Times New Roman" w:hint="eastAsia"/>
          <w:color w:val="0D0D0D" w:themeColor="text1" w:themeTint="F2"/>
          <w:sz w:val="20"/>
          <w:szCs w:val="20"/>
        </w:rPr>
        <w:t xml:space="preserve"> of key nutrients</w:t>
      </w:r>
      <w:r w:rsidRPr="00075A42">
        <w:rPr>
          <w:rFonts w:ascii="Times New Roman" w:hAnsi="Times New Roman" w:cs="Times New Roman"/>
          <w:color w:val="0D0D0D" w:themeColor="text1" w:themeTint="F2"/>
          <w:sz w:val="20"/>
          <w:szCs w:val="20"/>
        </w:rPr>
        <w:t xml:space="preserve">. </w:t>
      </w:r>
      <w:r w:rsidR="00495EFB" w:rsidRPr="00075A42">
        <w:rPr>
          <w:rFonts w:ascii="Times New Roman" w:hAnsi="Times New Roman" w:cs="Times New Roman" w:hint="eastAsia"/>
          <w:color w:val="0D0D0D" w:themeColor="text1" w:themeTint="F2"/>
          <w:sz w:val="20"/>
          <w:szCs w:val="20"/>
        </w:rPr>
        <w:t>Furthermore,</w:t>
      </w:r>
      <w:r w:rsidRPr="00075A42">
        <w:rPr>
          <w:rFonts w:ascii="Times New Roman" w:hAnsi="Times New Roman" w:cs="Times New Roman"/>
          <w:color w:val="0D0D0D" w:themeColor="text1" w:themeTint="F2"/>
          <w:sz w:val="20"/>
          <w:szCs w:val="20"/>
        </w:rPr>
        <w:t xml:space="preserve"> our results </w:t>
      </w:r>
      <w:r w:rsidRPr="00075A42">
        <w:rPr>
          <w:rFonts w:ascii="Times New Roman" w:hAnsi="Times New Roman" w:cs="Times New Roman"/>
          <w:color w:val="0D0D0D" w:themeColor="text1" w:themeTint="F2"/>
          <w:sz w:val="20"/>
          <w:szCs w:val="20"/>
        </w:rPr>
        <w:lastRenderedPageBreak/>
        <w:t>suggest that</w:t>
      </w:r>
      <w:r w:rsidR="00495EFB" w:rsidRPr="00075A42">
        <w:rPr>
          <w:rFonts w:ascii="Times New Roman" w:hAnsi="Times New Roman" w:cs="Times New Roman" w:hint="eastAsia"/>
          <w:color w:val="0D0D0D" w:themeColor="text1" w:themeTint="F2"/>
          <w:sz w:val="20"/>
          <w:szCs w:val="20"/>
        </w:rPr>
        <w:t xml:space="preserve"> these effects are driven by</w:t>
      </w:r>
      <w:r w:rsidRPr="00075A42">
        <w:rPr>
          <w:rFonts w:ascii="Times New Roman" w:hAnsi="Times New Roman" w:cs="Times New Roman"/>
          <w:color w:val="0D0D0D" w:themeColor="text1" w:themeTint="F2"/>
          <w:sz w:val="20"/>
          <w:szCs w:val="20"/>
        </w:rPr>
        <w:t xml:space="preserve"> specific microbial taxa </w:t>
      </w:r>
      <w:r w:rsidR="00495EFB" w:rsidRPr="00075A42">
        <w:rPr>
          <w:rFonts w:ascii="Times New Roman" w:hAnsi="Times New Roman" w:cs="Times New Roman" w:hint="eastAsia"/>
          <w:color w:val="0D0D0D" w:themeColor="text1" w:themeTint="F2"/>
          <w:sz w:val="20"/>
          <w:szCs w:val="20"/>
        </w:rPr>
        <w:t>that could be</w:t>
      </w:r>
      <w:r w:rsidRPr="00075A42">
        <w:rPr>
          <w:rFonts w:ascii="Times New Roman" w:hAnsi="Times New Roman" w:cs="Times New Roman"/>
          <w:color w:val="0D0D0D" w:themeColor="text1" w:themeTint="F2"/>
          <w:sz w:val="20"/>
          <w:szCs w:val="20"/>
        </w:rPr>
        <w:t xml:space="preserve"> </w:t>
      </w:r>
      <w:r w:rsidR="00495EFB" w:rsidRPr="00075A42">
        <w:rPr>
          <w:rFonts w:ascii="Times New Roman" w:hAnsi="Times New Roman" w:cs="Times New Roman"/>
          <w:color w:val="0D0D0D" w:themeColor="text1" w:themeTint="F2"/>
          <w:sz w:val="20"/>
          <w:szCs w:val="20"/>
        </w:rPr>
        <w:t xml:space="preserve">important for soil functioning </w:t>
      </w:r>
      <w:r w:rsidR="00495EFB" w:rsidRPr="00075A42">
        <w:rPr>
          <w:rFonts w:ascii="Times New Roman" w:hAnsi="Times New Roman" w:cs="Times New Roman" w:hint="eastAsia"/>
          <w:color w:val="0D0D0D" w:themeColor="text1" w:themeTint="F2"/>
          <w:sz w:val="20"/>
          <w:szCs w:val="20"/>
        </w:rPr>
        <w:t>due to their</w:t>
      </w:r>
      <w:r w:rsidRPr="00075A42">
        <w:rPr>
          <w:rFonts w:ascii="Times New Roman" w:hAnsi="Times New Roman" w:cs="Times New Roman"/>
          <w:color w:val="0D0D0D" w:themeColor="text1" w:themeTint="F2"/>
          <w:sz w:val="20"/>
          <w:szCs w:val="20"/>
        </w:rPr>
        <w:t xml:space="preserve"> keystone role. </w:t>
      </w:r>
      <w:r w:rsidR="00495EFB" w:rsidRPr="00075A42">
        <w:rPr>
          <w:rFonts w:ascii="Times New Roman" w:hAnsi="Times New Roman" w:cs="Times New Roman"/>
          <w:color w:val="0D0D0D" w:themeColor="text1" w:themeTint="F2"/>
          <w:sz w:val="20"/>
          <w:szCs w:val="20"/>
        </w:rPr>
        <w:t>Specifically, microbial inoculants from the forest soil showed good potential for microbiome restoration by improving both tomato plant biomass and nutrient contents.</w:t>
      </w:r>
      <w:r w:rsidR="00495EFB"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 xml:space="preserve">In the future, it will be important to build a better picture </w:t>
      </w:r>
      <w:r w:rsidR="00495EFB" w:rsidRPr="00075A42">
        <w:rPr>
          <w:rFonts w:ascii="Times New Roman" w:hAnsi="Times New Roman" w:cs="Times New Roman"/>
          <w:color w:val="0D0D0D" w:themeColor="text1" w:themeTint="F2"/>
          <w:sz w:val="20"/>
          <w:szCs w:val="20"/>
        </w:rPr>
        <w:t>about the underlying molecular mechanisms behind plant growth-promotion by microbial communities</w:t>
      </w:r>
      <w:r w:rsidR="00495EFB" w:rsidRPr="00075A42">
        <w:rPr>
          <w:rFonts w:ascii="Times New Roman" w:hAnsi="Times New Roman" w:cs="Times New Roman" w:hint="eastAsia"/>
          <w:color w:val="0D0D0D" w:themeColor="text1" w:themeTint="F2"/>
          <w:sz w:val="20"/>
          <w:szCs w:val="20"/>
        </w:rPr>
        <w:t xml:space="preserve">, and to better understand </w:t>
      </w:r>
      <w:r w:rsidRPr="00075A42">
        <w:rPr>
          <w:rFonts w:ascii="Times New Roman" w:hAnsi="Times New Roman" w:cs="Times New Roman"/>
          <w:color w:val="0D0D0D" w:themeColor="text1" w:themeTint="F2"/>
          <w:sz w:val="20"/>
          <w:szCs w:val="20"/>
        </w:rPr>
        <w:t xml:space="preserve">to what extent the microbiome assembly </w:t>
      </w:r>
      <w:r w:rsidR="00495EFB" w:rsidRPr="00075A42">
        <w:rPr>
          <w:rFonts w:ascii="Times New Roman" w:hAnsi="Times New Roman" w:cs="Times New Roman" w:hint="eastAsia"/>
          <w:color w:val="0D0D0D" w:themeColor="text1" w:themeTint="F2"/>
          <w:sz w:val="20"/>
          <w:szCs w:val="20"/>
        </w:rPr>
        <w:t>in the target soil is</w:t>
      </w:r>
      <w:r w:rsidRPr="00075A42">
        <w:rPr>
          <w:rFonts w:ascii="Times New Roman" w:hAnsi="Times New Roman" w:cs="Times New Roman"/>
          <w:color w:val="0D0D0D" w:themeColor="text1" w:themeTint="F2"/>
          <w:sz w:val="20"/>
          <w:szCs w:val="20"/>
        </w:rPr>
        <w:t xml:space="preserve"> affected by the interaction between donor community inoculant composition, host plant type and variability between soil physico</w:t>
      </w:r>
      <w:r w:rsidR="00E25F59" w:rsidRPr="00075A42">
        <w:rPr>
          <w:rFonts w:ascii="Times New Roman" w:hAnsi="Times New Roman" w:cs="Times New Roman" w:hint="eastAsia"/>
          <w:color w:val="0D0D0D" w:themeColor="text1" w:themeTint="F2"/>
          <w:sz w:val="20"/>
          <w:szCs w:val="20"/>
        </w:rPr>
        <w:t>-</w:t>
      </w:r>
      <w:r w:rsidRPr="00075A42">
        <w:rPr>
          <w:rFonts w:ascii="Times New Roman" w:hAnsi="Times New Roman" w:cs="Times New Roman"/>
          <w:color w:val="0D0D0D" w:themeColor="text1" w:themeTint="F2"/>
          <w:sz w:val="20"/>
          <w:szCs w:val="20"/>
        </w:rPr>
        <w:t>chemical properties between donor and target soils.</w:t>
      </w:r>
    </w:p>
    <w:p w14:paraId="793B0B92" w14:textId="77777777" w:rsidR="00312897" w:rsidRPr="00075A42" w:rsidRDefault="00312897" w:rsidP="00894307">
      <w:pPr>
        <w:spacing w:line="480" w:lineRule="auto"/>
        <w:rPr>
          <w:rFonts w:ascii="Times New Roman" w:hAnsi="Times New Roman" w:cs="Times New Roman"/>
          <w:b/>
          <w:color w:val="0D0D0D" w:themeColor="text1" w:themeTint="F2"/>
          <w:sz w:val="20"/>
          <w:szCs w:val="20"/>
        </w:rPr>
      </w:pPr>
    </w:p>
    <w:p w14:paraId="6937CA49" w14:textId="77777777" w:rsidR="00894307" w:rsidRPr="00075A42" w:rsidRDefault="00894307" w:rsidP="00894307">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hint="eastAsia"/>
          <w:b/>
          <w:color w:val="0D0D0D" w:themeColor="text1" w:themeTint="F2"/>
          <w:sz w:val="20"/>
          <w:szCs w:val="20"/>
        </w:rPr>
        <w:t>Conflict of interests</w:t>
      </w:r>
    </w:p>
    <w:p w14:paraId="1C58423D" w14:textId="77777777" w:rsidR="00865DFA" w:rsidRPr="00075A42" w:rsidRDefault="00894307" w:rsidP="00894307">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t>All authors declare no conflict of interest.</w:t>
      </w:r>
    </w:p>
    <w:p w14:paraId="00F1F156" w14:textId="77777777" w:rsidR="00865DFA" w:rsidRPr="00075A42" w:rsidRDefault="00865DFA">
      <w:pPr>
        <w:widowControl/>
        <w:jc w:val="left"/>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br w:type="page"/>
      </w:r>
    </w:p>
    <w:p w14:paraId="5CC4152E" w14:textId="77777777" w:rsidR="007D1BBE" w:rsidRPr="00075A42" w:rsidRDefault="00865DFA" w:rsidP="00865DFA">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b/>
          <w:color w:val="0D0D0D" w:themeColor="text1" w:themeTint="F2"/>
          <w:sz w:val="20"/>
          <w:szCs w:val="20"/>
        </w:rPr>
        <w:lastRenderedPageBreak/>
        <w:t>Reference</w:t>
      </w:r>
      <w:r w:rsidRPr="00075A42">
        <w:rPr>
          <w:rFonts w:ascii="Times New Roman" w:hAnsi="Times New Roman" w:cs="Times New Roman" w:hint="eastAsia"/>
          <w:b/>
          <w:color w:val="0D0D0D" w:themeColor="text1" w:themeTint="F2"/>
          <w:sz w:val="20"/>
          <w:szCs w:val="20"/>
        </w:rPr>
        <w:t>s</w:t>
      </w:r>
    </w:p>
    <w:p w14:paraId="11E84E9E" w14:textId="566FA63C" w:rsidR="00BE7F4F" w:rsidRPr="00075A42" w:rsidRDefault="007D1BBE" w:rsidP="00BE7F4F">
      <w:pPr>
        <w:spacing w:line="480" w:lineRule="auto"/>
        <w:ind w:left="440" w:hanging="440"/>
        <w:rPr>
          <w:rFonts w:ascii="Times New Roman" w:hAnsi="Times New Roman" w:cs="Times New Roman"/>
          <w:noProof/>
          <w:color w:val="0D0D0D" w:themeColor="text1" w:themeTint="F2"/>
          <w:sz w:val="20"/>
          <w:szCs w:val="20"/>
        </w:rPr>
      </w:pPr>
      <w:r w:rsidRPr="00075A42">
        <w:rPr>
          <w:rFonts w:ascii="Times New Roman" w:hAnsi="Times New Roman" w:cs="Times New Roman"/>
          <w:color w:val="0D0D0D" w:themeColor="text1" w:themeTint="F2"/>
          <w:sz w:val="20"/>
          <w:szCs w:val="20"/>
        </w:rPr>
        <w:fldChar w:fldCharType="begin"/>
      </w:r>
      <w:r w:rsidRPr="00075A42">
        <w:rPr>
          <w:rFonts w:ascii="Times New Roman" w:hAnsi="Times New Roman" w:cs="Times New Roman"/>
          <w:color w:val="0D0D0D" w:themeColor="text1" w:themeTint="F2"/>
          <w:sz w:val="20"/>
          <w:szCs w:val="20"/>
        </w:rPr>
        <w:instrText xml:space="preserve"> ADDIN EN.SECTION.REFLIST </w:instrText>
      </w:r>
      <w:r w:rsidRPr="00075A42">
        <w:rPr>
          <w:rFonts w:ascii="Times New Roman" w:hAnsi="Times New Roman" w:cs="Times New Roman"/>
          <w:color w:val="0D0D0D" w:themeColor="text1" w:themeTint="F2"/>
          <w:sz w:val="20"/>
          <w:szCs w:val="20"/>
        </w:rPr>
        <w:fldChar w:fldCharType="separate"/>
      </w:r>
      <w:bookmarkStart w:id="1" w:name="_ENREF_1_1"/>
      <w:r w:rsidR="00BE7F4F" w:rsidRPr="00075A42">
        <w:rPr>
          <w:rFonts w:ascii="Times New Roman" w:hAnsi="Times New Roman" w:cs="Times New Roman"/>
          <w:noProof/>
          <w:color w:val="0D0D0D" w:themeColor="text1" w:themeTint="F2"/>
          <w:sz w:val="20"/>
          <w:szCs w:val="20"/>
        </w:rPr>
        <w:t xml:space="preserve">Ambrosini A, Souza RD, Passaglia LMP (2015) Ecological role of bacterial inoculants and their potential impact on soil microbial diversity. Plant &amp; Soil 400:193-207. </w:t>
      </w:r>
      <w:hyperlink r:id="rId7" w:history="1">
        <w:r w:rsidR="00BE7F4F" w:rsidRPr="00075A42">
          <w:rPr>
            <w:rStyle w:val="a3"/>
            <w:rFonts w:ascii="Times New Roman" w:hAnsi="Times New Roman" w:cs="Times New Roman"/>
            <w:noProof/>
            <w:color w:val="0D0D0D" w:themeColor="text1" w:themeTint="F2"/>
            <w:sz w:val="20"/>
            <w:szCs w:val="20"/>
          </w:rPr>
          <w:t>http://doi.org/10.1007/s11104-015-2727-7</w:t>
        </w:r>
        <w:bookmarkEnd w:id="1"/>
      </w:hyperlink>
    </w:p>
    <w:p w14:paraId="1AF250AE" w14:textId="1EB98BD5"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 w:name="_ENREF_1_2"/>
      <w:r w:rsidRPr="00075A42">
        <w:rPr>
          <w:rFonts w:ascii="Times New Roman" w:hAnsi="Times New Roman" w:cs="Times New Roman"/>
          <w:noProof/>
          <w:color w:val="0D0D0D" w:themeColor="text1" w:themeTint="F2"/>
          <w:sz w:val="20"/>
          <w:szCs w:val="20"/>
        </w:rPr>
        <w:t xml:space="preserve">Badri DV, Vivanco JM (2009) Regulation and function of root exudates. Plant Cell Environ 32:666-681. </w:t>
      </w:r>
      <w:hyperlink r:id="rId8" w:history="1">
        <w:r w:rsidRPr="00075A42">
          <w:rPr>
            <w:rStyle w:val="a3"/>
            <w:rFonts w:ascii="Times New Roman" w:hAnsi="Times New Roman" w:cs="Times New Roman"/>
            <w:noProof/>
            <w:color w:val="0D0D0D" w:themeColor="text1" w:themeTint="F2"/>
            <w:sz w:val="20"/>
            <w:szCs w:val="20"/>
          </w:rPr>
          <w:t>http://doi.org/10.1111/j.1365-3040.2009.01926.x</w:t>
        </w:r>
        <w:bookmarkEnd w:id="2"/>
      </w:hyperlink>
    </w:p>
    <w:p w14:paraId="05362DA1" w14:textId="6D097968"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 w:name="_ENREF_1_3"/>
      <w:r w:rsidRPr="00075A42">
        <w:rPr>
          <w:rFonts w:ascii="Times New Roman" w:hAnsi="Times New Roman" w:cs="Times New Roman"/>
          <w:noProof/>
          <w:color w:val="0D0D0D" w:themeColor="text1" w:themeTint="F2"/>
          <w:sz w:val="20"/>
          <w:szCs w:val="20"/>
        </w:rPr>
        <w:t xml:space="preserve">Bais HP, Weir TL, Perry LG, Gilroy S, Vivanco JM (2006) The role of root exudates in rhizosphere interactions with plants and other organisms. Annu Rev Plant Biol 57:233-266. </w:t>
      </w:r>
      <w:hyperlink r:id="rId9" w:history="1">
        <w:r w:rsidRPr="00075A42">
          <w:rPr>
            <w:rStyle w:val="a3"/>
            <w:rFonts w:ascii="Times New Roman" w:hAnsi="Times New Roman" w:cs="Times New Roman"/>
            <w:noProof/>
            <w:color w:val="0D0D0D" w:themeColor="text1" w:themeTint="F2"/>
            <w:sz w:val="20"/>
            <w:szCs w:val="20"/>
          </w:rPr>
          <w:t>http://doi.org/10.1146/annurev.arplant.57.032905.105159</w:t>
        </w:r>
        <w:bookmarkEnd w:id="3"/>
      </w:hyperlink>
    </w:p>
    <w:p w14:paraId="1ABD795A" w14:textId="012C2511"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 w:name="_ENREF_1_4"/>
      <w:r w:rsidRPr="00075A42">
        <w:rPr>
          <w:rFonts w:ascii="Times New Roman" w:hAnsi="Times New Roman" w:cs="Times New Roman"/>
          <w:noProof/>
          <w:color w:val="0D0D0D" w:themeColor="text1" w:themeTint="F2"/>
          <w:sz w:val="20"/>
          <w:szCs w:val="20"/>
        </w:rPr>
        <w:t xml:space="preserve">Bandick AK, Dick RP (1999) Field management effects on soil enzyme activities. Soil Biol Biochem 31:1471-1479. </w:t>
      </w:r>
      <w:hyperlink r:id="rId10" w:history="1">
        <w:r w:rsidRPr="00075A42">
          <w:rPr>
            <w:rStyle w:val="a3"/>
            <w:rFonts w:ascii="Times New Roman" w:hAnsi="Times New Roman" w:cs="Times New Roman"/>
            <w:noProof/>
            <w:color w:val="0D0D0D" w:themeColor="text1" w:themeTint="F2"/>
            <w:sz w:val="20"/>
            <w:szCs w:val="20"/>
          </w:rPr>
          <w:t>http://doi.org/10.1016/S0038-0717(99)00051-6</w:t>
        </w:r>
        <w:bookmarkEnd w:id="4"/>
      </w:hyperlink>
    </w:p>
    <w:p w14:paraId="401DDFFC" w14:textId="53F0BCB8"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 w:name="_ENREF_1_5"/>
      <w:r w:rsidRPr="00075A42">
        <w:rPr>
          <w:rFonts w:ascii="Times New Roman" w:hAnsi="Times New Roman" w:cs="Times New Roman"/>
          <w:noProof/>
          <w:color w:val="0D0D0D" w:themeColor="text1" w:themeTint="F2"/>
          <w:sz w:val="20"/>
          <w:szCs w:val="20"/>
        </w:rPr>
        <w:t xml:space="preserve">Banerjee S, Schlaeppi K, van der Heijden MGA (2018) Keystone taxa as drivers of microbiome structure and functioning. Nat Rev Microbiol 16:567-576. </w:t>
      </w:r>
      <w:hyperlink r:id="rId11" w:history="1">
        <w:r w:rsidRPr="00075A42">
          <w:rPr>
            <w:rStyle w:val="a3"/>
            <w:rFonts w:ascii="Times New Roman" w:hAnsi="Times New Roman" w:cs="Times New Roman"/>
            <w:noProof/>
            <w:color w:val="0D0D0D" w:themeColor="text1" w:themeTint="F2"/>
            <w:sz w:val="20"/>
            <w:szCs w:val="20"/>
          </w:rPr>
          <w:t>http://doi.org/10.1038/s41579-018-0024-1</w:t>
        </w:r>
        <w:bookmarkEnd w:id="5"/>
      </w:hyperlink>
    </w:p>
    <w:p w14:paraId="15932442" w14:textId="78103AE0"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 w:name="_ENREF_1_6"/>
      <w:r w:rsidRPr="00075A42">
        <w:rPr>
          <w:rFonts w:ascii="Times New Roman" w:hAnsi="Times New Roman" w:cs="Times New Roman"/>
          <w:noProof/>
          <w:color w:val="0D0D0D" w:themeColor="text1" w:themeTint="F2"/>
          <w:sz w:val="20"/>
          <w:szCs w:val="20"/>
        </w:rPr>
        <w:t xml:space="preserve">Barberán A, Ladau J, Leff JW, Pollard KS, Menninger HL, Dunn RR, Fierer N (2015) Continental-scale distributions of dust-associated bacteria and fungi. Proc Natl Acad Sci USA 112:5756-5761. </w:t>
      </w:r>
      <w:hyperlink r:id="rId12" w:history="1">
        <w:r w:rsidRPr="00075A42">
          <w:rPr>
            <w:rStyle w:val="a3"/>
            <w:rFonts w:ascii="Times New Roman" w:hAnsi="Times New Roman" w:cs="Times New Roman"/>
            <w:noProof/>
            <w:color w:val="0D0D0D" w:themeColor="text1" w:themeTint="F2"/>
            <w:sz w:val="20"/>
            <w:szCs w:val="20"/>
          </w:rPr>
          <w:t>http://doi.org/10.1073/pnas.1420815112</w:t>
        </w:r>
        <w:bookmarkEnd w:id="6"/>
      </w:hyperlink>
    </w:p>
    <w:p w14:paraId="50AA1F31" w14:textId="6FD5D7AE"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7" w:name="_ENREF_1_7"/>
      <w:r w:rsidRPr="00075A42">
        <w:rPr>
          <w:rFonts w:ascii="Times New Roman" w:hAnsi="Times New Roman" w:cs="Times New Roman"/>
          <w:noProof/>
          <w:color w:val="0D0D0D" w:themeColor="text1" w:themeTint="F2"/>
          <w:sz w:val="20"/>
          <w:szCs w:val="20"/>
        </w:rPr>
        <w:t xml:space="preserve">Beller HR, Han R, Karaoz U, Lim H, Brodie EL (2013) Genomic and physiological characterization of the chromate-reducing, aquifer-derived firmicute </w:t>
      </w:r>
      <w:r w:rsidRPr="00075A42">
        <w:rPr>
          <w:rFonts w:ascii="Times New Roman" w:hAnsi="Times New Roman" w:cs="Times New Roman"/>
          <w:i/>
          <w:noProof/>
          <w:color w:val="0D0D0D" w:themeColor="text1" w:themeTint="F2"/>
          <w:sz w:val="20"/>
          <w:szCs w:val="20"/>
        </w:rPr>
        <w:t>Pelosinus</w:t>
      </w:r>
      <w:r w:rsidRPr="00075A42">
        <w:rPr>
          <w:rFonts w:ascii="Times New Roman" w:hAnsi="Times New Roman" w:cs="Times New Roman"/>
          <w:noProof/>
          <w:color w:val="0D0D0D" w:themeColor="text1" w:themeTint="F2"/>
          <w:sz w:val="20"/>
          <w:szCs w:val="20"/>
        </w:rPr>
        <w:t xml:space="preserve"> sp. strain HCF1. Appl Environ Microbiol 79:63-73. </w:t>
      </w:r>
      <w:hyperlink r:id="rId13" w:history="1">
        <w:r w:rsidRPr="00075A42">
          <w:rPr>
            <w:rStyle w:val="a3"/>
            <w:rFonts w:ascii="Times New Roman" w:hAnsi="Times New Roman" w:cs="Times New Roman"/>
            <w:noProof/>
            <w:color w:val="0D0D0D" w:themeColor="text1" w:themeTint="F2"/>
            <w:sz w:val="20"/>
            <w:szCs w:val="20"/>
          </w:rPr>
          <w:t>http://doi.org/10.1128/AEM.02496-12</w:t>
        </w:r>
        <w:bookmarkEnd w:id="7"/>
      </w:hyperlink>
    </w:p>
    <w:p w14:paraId="1173E1C8" w14:textId="743528CC"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8" w:name="_ENREF_1_8"/>
      <w:r w:rsidRPr="00075A42">
        <w:rPr>
          <w:rFonts w:ascii="Times New Roman" w:hAnsi="Times New Roman" w:cs="Times New Roman"/>
          <w:noProof/>
          <w:color w:val="0D0D0D" w:themeColor="text1" w:themeTint="F2"/>
          <w:sz w:val="20"/>
          <w:szCs w:val="20"/>
        </w:rPr>
        <w:t xml:space="preserve">Berendsen RL, Pieterse CM, Bakker PA (2012) The rhizosphere microbiome and plant health. Trends Plant Sci 17:478-486. </w:t>
      </w:r>
      <w:hyperlink r:id="rId14" w:history="1">
        <w:r w:rsidRPr="00075A42">
          <w:rPr>
            <w:rStyle w:val="a3"/>
            <w:rFonts w:ascii="Times New Roman" w:hAnsi="Times New Roman" w:cs="Times New Roman"/>
            <w:noProof/>
            <w:color w:val="0D0D0D" w:themeColor="text1" w:themeTint="F2"/>
            <w:sz w:val="20"/>
            <w:szCs w:val="20"/>
          </w:rPr>
          <w:t>http://doi.org/10.1016/j.tplants.2012.04.001</w:t>
        </w:r>
        <w:bookmarkEnd w:id="8"/>
      </w:hyperlink>
    </w:p>
    <w:p w14:paraId="1CCD1A26" w14:textId="035F6275"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9" w:name="_ENREF_1_9"/>
      <w:r w:rsidRPr="00075A42">
        <w:rPr>
          <w:rFonts w:ascii="Times New Roman" w:hAnsi="Times New Roman" w:cs="Times New Roman"/>
          <w:noProof/>
          <w:color w:val="0D0D0D" w:themeColor="text1" w:themeTint="F2"/>
          <w:sz w:val="20"/>
          <w:szCs w:val="20"/>
        </w:rPr>
        <w:lastRenderedPageBreak/>
        <w:t xml:space="preserve">Bradford MA, Wood SA, Bardgett RD, Black HI, Bonkowski M, Eggers T, Grayston SJ, Kandeler E, Manning P, Setälä H (2014) Discontinuity in the responses of ecosystem processes and multifunctionality to altered soil community composition. Proc Natl Acad Sci USA 111:14478-14483. </w:t>
      </w:r>
      <w:hyperlink r:id="rId15" w:history="1">
        <w:r w:rsidRPr="00075A42">
          <w:rPr>
            <w:rStyle w:val="a3"/>
            <w:rFonts w:ascii="Times New Roman" w:hAnsi="Times New Roman" w:cs="Times New Roman"/>
            <w:noProof/>
            <w:color w:val="0D0D0D" w:themeColor="text1" w:themeTint="F2"/>
            <w:sz w:val="20"/>
            <w:szCs w:val="20"/>
          </w:rPr>
          <w:t>http://doi.org/10.1073/pnas.1413707111</w:t>
        </w:r>
        <w:bookmarkEnd w:id="9"/>
      </w:hyperlink>
    </w:p>
    <w:p w14:paraId="1C24E9A4" w14:textId="57B54573"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0" w:name="_ENREF_1_10"/>
      <w:r w:rsidRPr="00075A42">
        <w:rPr>
          <w:rFonts w:ascii="Times New Roman" w:hAnsi="Times New Roman" w:cs="Times New Roman"/>
          <w:noProof/>
          <w:color w:val="0D0D0D" w:themeColor="text1" w:themeTint="F2"/>
          <w:sz w:val="20"/>
          <w:szCs w:val="20"/>
        </w:rPr>
        <w:t xml:space="preserve">Breiman L (2001) Random forests. Machine learning 45:5-32. </w:t>
      </w:r>
      <w:hyperlink r:id="rId16" w:history="1">
        <w:r w:rsidRPr="00075A42">
          <w:rPr>
            <w:rStyle w:val="a3"/>
            <w:rFonts w:ascii="Times New Roman" w:hAnsi="Times New Roman" w:cs="Times New Roman"/>
            <w:noProof/>
            <w:color w:val="0D0D0D" w:themeColor="text1" w:themeTint="F2"/>
            <w:sz w:val="20"/>
            <w:szCs w:val="20"/>
          </w:rPr>
          <w:t>http://doi.org/10.1023/A:1010933404324</w:t>
        </w:r>
        <w:bookmarkEnd w:id="10"/>
      </w:hyperlink>
    </w:p>
    <w:p w14:paraId="4727D81E" w14:textId="6B57E0FC"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1" w:name="_ENREF_1_11"/>
      <w:r w:rsidRPr="00075A42">
        <w:rPr>
          <w:rFonts w:ascii="Times New Roman" w:hAnsi="Times New Roman" w:cs="Times New Roman"/>
          <w:noProof/>
          <w:color w:val="0D0D0D" w:themeColor="text1" w:themeTint="F2"/>
          <w:sz w:val="20"/>
          <w:szCs w:val="20"/>
        </w:rPr>
        <w:t xml:space="preserve">Calderon K, Spor A, Breuil M-C, Bru D, Bizouard F, Violle C, Barnard RL, Philippot L (2017) Effectiveness of ecological rescue for altered soil microbial communities and functions. ISME J 11:272-283. </w:t>
      </w:r>
      <w:hyperlink r:id="rId17" w:history="1">
        <w:r w:rsidRPr="00075A42">
          <w:rPr>
            <w:rStyle w:val="a3"/>
            <w:rFonts w:ascii="Times New Roman" w:hAnsi="Times New Roman" w:cs="Times New Roman"/>
            <w:noProof/>
            <w:color w:val="0D0D0D" w:themeColor="text1" w:themeTint="F2"/>
            <w:sz w:val="20"/>
            <w:szCs w:val="20"/>
          </w:rPr>
          <w:t>http://doi.org/10.1038/ismej.2016.86</w:t>
        </w:r>
        <w:bookmarkEnd w:id="11"/>
      </w:hyperlink>
    </w:p>
    <w:p w14:paraId="12B27816" w14:textId="090A321A"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2" w:name="_ENREF_1_12"/>
      <w:r w:rsidRPr="00075A42">
        <w:rPr>
          <w:rFonts w:ascii="Times New Roman" w:hAnsi="Times New Roman" w:cs="Times New Roman"/>
          <w:noProof/>
          <w:color w:val="0D0D0D" w:themeColor="text1" w:themeTint="F2"/>
          <w:sz w:val="20"/>
          <w:szCs w:val="20"/>
        </w:rPr>
        <w:t xml:space="preserve">Cardenas E, Wu WM, Leigh MB, Carley J, Carroll S, Gentry T, Luo J, Watson D, Gu B, Ginder-Vogel M, Kitanidis PK, Jardine PM, Zhou J, Criddle CS, Marsh TL, Tiedje JM (2010) Significant association between sulfate-reducing bacteria and uranium-reducing microbial communities as revealed by a combined massively parallel sequencing-indicator species approach. Appl Environ Microbiol 76:6778-6786. </w:t>
      </w:r>
      <w:hyperlink r:id="rId18" w:history="1">
        <w:r w:rsidRPr="00075A42">
          <w:rPr>
            <w:rStyle w:val="a3"/>
            <w:rFonts w:ascii="Times New Roman" w:hAnsi="Times New Roman" w:cs="Times New Roman"/>
            <w:noProof/>
            <w:color w:val="0D0D0D" w:themeColor="text1" w:themeTint="F2"/>
            <w:sz w:val="20"/>
            <w:szCs w:val="20"/>
          </w:rPr>
          <w:t>http://doi.org/10.1128/AEM.01097-10</w:t>
        </w:r>
        <w:bookmarkEnd w:id="12"/>
      </w:hyperlink>
    </w:p>
    <w:p w14:paraId="31A7AF1F" w14:textId="54B071E2"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3" w:name="_ENREF_1_13"/>
      <w:r w:rsidRPr="00075A42">
        <w:rPr>
          <w:rFonts w:ascii="Times New Roman" w:hAnsi="Times New Roman" w:cs="Times New Roman"/>
          <w:noProof/>
          <w:color w:val="0D0D0D" w:themeColor="text1" w:themeTint="F2"/>
          <w:sz w:val="20"/>
          <w:szCs w:val="20"/>
        </w:rPr>
        <w:t xml:space="preserve">Creamer RE, Stone D, Berry P, Kuiper I (2016) Measuring respiration profiles of soil microbial communities across Europe using MicroResp™ method. Appl Soil Ecol 97:36-43. </w:t>
      </w:r>
      <w:hyperlink r:id="rId19" w:history="1">
        <w:r w:rsidRPr="00075A42">
          <w:rPr>
            <w:rStyle w:val="a3"/>
            <w:rFonts w:ascii="Times New Roman" w:hAnsi="Times New Roman" w:cs="Times New Roman"/>
            <w:noProof/>
            <w:color w:val="0D0D0D" w:themeColor="text1" w:themeTint="F2"/>
            <w:sz w:val="20"/>
            <w:szCs w:val="20"/>
          </w:rPr>
          <w:t>http://doi.org/10.1016/j.apsoil.2015.08.004</w:t>
        </w:r>
        <w:bookmarkEnd w:id="13"/>
      </w:hyperlink>
    </w:p>
    <w:p w14:paraId="6520914E" w14:textId="6B24D446"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4" w:name="_ENREF_1_14"/>
      <w:r w:rsidRPr="00075A42">
        <w:rPr>
          <w:rFonts w:ascii="Times New Roman" w:hAnsi="Times New Roman" w:cs="Times New Roman"/>
          <w:noProof/>
          <w:color w:val="0D0D0D" w:themeColor="text1" w:themeTint="F2"/>
          <w:sz w:val="20"/>
          <w:szCs w:val="20"/>
        </w:rPr>
        <w:t xml:space="preserve">Delgado-Baquerizo M, Maestre FT, Reich PB, Jeffries TC, Gaitan JJ, Encinar D, Berdugo M, Campbell CD, Singh BK (2016) Microbial diversity drives multifunctionality in terrestrial ecosystems. Nat Commun 7:10541. </w:t>
      </w:r>
      <w:hyperlink r:id="rId20" w:history="1">
        <w:r w:rsidRPr="00075A42">
          <w:rPr>
            <w:rStyle w:val="a3"/>
            <w:rFonts w:ascii="Times New Roman" w:hAnsi="Times New Roman" w:cs="Times New Roman"/>
            <w:noProof/>
            <w:color w:val="0D0D0D" w:themeColor="text1" w:themeTint="F2"/>
            <w:sz w:val="20"/>
            <w:szCs w:val="20"/>
          </w:rPr>
          <w:t>http://doi.org/10.1038/ncomms10541</w:t>
        </w:r>
        <w:bookmarkEnd w:id="14"/>
      </w:hyperlink>
    </w:p>
    <w:p w14:paraId="43EE2751" w14:textId="4B063BF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5" w:name="_ENREF_1_15"/>
      <w:r w:rsidRPr="00075A42">
        <w:rPr>
          <w:rFonts w:ascii="Times New Roman" w:hAnsi="Times New Roman" w:cs="Times New Roman"/>
          <w:noProof/>
          <w:color w:val="0D0D0D" w:themeColor="text1" w:themeTint="F2"/>
          <w:sz w:val="20"/>
          <w:szCs w:val="20"/>
        </w:rPr>
        <w:t xml:space="preserve">Delmont TO, Francioli D, Jacquesson S, Laoudi S, Mathieu A, Nesme J, Ceccherini MT, Nannipieri P, Simonet P, Vogel TM (2014) Microbial community development and unseen diversity recovery in </w:t>
      </w:r>
      <w:r w:rsidRPr="00075A42">
        <w:rPr>
          <w:rFonts w:ascii="Times New Roman" w:hAnsi="Times New Roman" w:cs="Times New Roman"/>
          <w:noProof/>
          <w:color w:val="0D0D0D" w:themeColor="text1" w:themeTint="F2"/>
          <w:sz w:val="20"/>
          <w:szCs w:val="20"/>
        </w:rPr>
        <w:lastRenderedPageBreak/>
        <w:t xml:space="preserve">inoculated sterile soil. Biol Fertil Soils 50:1069-1076. </w:t>
      </w:r>
      <w:hyperlink r:id="rId21" w:history="1">
        <w:r w:rsidRPr="00075A42">
          <w:rPr>
            <w:rStyle w:val="a3"/>
            <w:rFonts w:ascii="Times New Roman" w:hAnsi="Times New Roman" w:cs="Times New Roman"/>
            <w:noProof/>
            <w:color w:val="0D0D0D" w:themeColor="text1" w:themeTint="F2"/>
            <w:sz w:val="20"/>
            <w:szCs w:val="20"/>
          </w:rPr>
          <w:t>http://doi.org/10.1007/s00374-014-0925-8</w:t>
        </w:r>
        <w:bookmarkEnd w:id="15"/>
      </w:hyperlink>
    </w:p>
    <w:p w14:paraId="6C4C75AE" w14:textId="583ECCC1"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6" w:name="_ENREF_1_16"/>
      <w:r w:rsidRPr="00075A42">
        <w:rPr>
          <w:rFonts w:ascii="Times New Roman" w:hAnsi="Times New Roman" w:cs="Times New Roman"/>
          <w:noProof/>
          <w:color w:val="0D0D0D" w:themeColor="text1" w:themeTint="F2"/>
          <w:sz w:val="20"/>
          <w:szCs w:val="20"/>
        </w:rPr>
        <w:t xml:space="preserve">Edgar RC (2013) UPARSE: highly accurate OTU sequences from microbial amplicon reads. Nat Methods 10:996-998. </w:t>
      </w:r>
      <w:hyperlink r:id="rId22" w:history="1">
        <w:r w:rsidRPr="00075A42">
          <w:rPr>
            <w:rStyle w:val="a3"/>
            <w:rFonts w:ascii="Times New Roman" w:hAnsi="Times New Roman" w:cs="Times New Roman"/>
            <w:noProof/>
            <w:color w:val="0D0D0D" w:themeColor="text1" w:themeTint="F2"/>
            <w:sz w:val="20"/>
            <w:szCs w:val="20"/>
          </w:rPr>
          <w:t>http://doi.org/10.1038/nmeth.2604</w:t>
        </w:r>
        <w:bookmarkEnd w:id="16"/>
      </w:hyperlink>
    </w:p>
    <w:p w14:paraId="66C9051F" w14:textId="32441DB4"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7" w:name="_ENREF_1_17"/>
      <w:r w:rsidRPr="00075A42">
        <w:rPr>
          <w:rFonts w:ascii="Times New Roman" w:hAnsi="Times New Roman" w:cs="Times New Roman"/>
          <w:noProof/>
          <w:color w:val="0D0D0D" w:themeColor="text1" w:themeTint="F2"/>
          <w:sz w:val="20"/>
          <w:szCs w:val="20"/>
        </w:rPr>
        <w:t xml:space="preserve">Edgar RC, Haas BJ, Clemente JC, Quince C, Knight R (2011) UCHIME improves sensitivity and speed of chimera detection. Bioinformatics 27:2194-2200. </w:t>
      </w:r>
      <w:hyperlink r:id="rId23" w:history="1">
        <w:r w:rsidRPr="00075A42">
          <w:rPr>
            <w:rStyle w:val="a3"/>
            <w:rFonts w:ascii="Times New Roman" w:hAnsi="Times New Roman" w:cs="Times New Roman"/>
            <w:noProof/>
            <w:color w:val="0D0D0D" w:themeColor="text1" w:themeTint="F2"/>
            <w:sz w:val="20"/>
            <w:szCs w:val="20"/>
          </w:rPr>
          <w:t>http://doi.org/10.1093/bioinformatics/btr381</w:t>
        </w:r>
        <w:bookmarkEnd w:id="17"/>
      </w:hyperlink>
    </w:p>
    <w:p w14:paraId="7840620C" w14:textId="3D6C6785"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8" w:name="_ENREF_1_18"/>
      <w:r w:rsidRPr="00075A42">
        <w:rPr>
          <w:rFonts w:ascii="Times New Roman" w:hAnsi="Times New Roman" w:cs="Times New Roman"/>
          <w:noProof/>
          <w:color w:val="0D0D0D" w:themeColor="text1" w:themeTint="F2"/>
          <w:sz w:val="20"/>
          <w:szCs w:val="20"/>
        </w:rPr>
        <w:t xml:space="preserve">Eisenhauer N, Schulz W, Scheu S, Jousset A (2013) Niche dimensionality links biodiversity and invasibility of microbial communities. Funct Ecol 27:282-288. </w:t>
      </w:r>
      <w:hyperlink r:id="rId24" w:history="1">
        <w:r w:rsidRPr="00075A42">
          <w:rPr>
            <w:rStyle w:val="a3"/>
            <w:rFonts w:ascii="Times New Roman" w:hAnsi="Times New Roman" w:cs="Times New Roman"/>
            <w:noProof/>
            <w:color w:val="0D0D0D" w:themeColor="text1" w:themeTint="F2"/>
            <w:sz w:val="20"/>
            <w:szCs w:val="20"/>
          </w:rPr>
          <w:t>http://doi.org/10.1111/j.1365-2435.2012.02060.x</w:t>
        </w:r>
        <w:bookmarkEnd w:id="18"/>
      </w:hyperlink>
    </w:p>
    <w:p w14:paraId="30C5EA1A" w14:textId="47D7C357"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19" w:name="_ENREF_1_19"/>
      <w:r w:rsidRPr="00075A42">
        <w:rPr>
          <w:rFonts w:ascii="Times New Roman" w:hAnsi="Times New Roman" w:cs="Times New Roman"/>
          <w:noProof/>
          <w:color w:val="0D0D0D" w:themeColor="text1" w:themeTint="F2"/>
          <w:sz w:val="20"/>
          <w:szCs w:val="20"/>
        </w:rPr>
        <w:t xml:space="preserve">ETTEN EV (2005) Multivariate analysis of ecological data using CANOCO. Austral Ecol 30:486-487. </w:t>
      </w:r>
      <w:hyperlink r:id="rId25" w:history="1">
        <w:r w:rsidRPr="00075A42">
          <w:rPr>
            <w:rStyle w:val="a3"/>
            <w:rFonts w:ascii="Times New Roman" w:hAnsi="Times New Roman" w:cs="Times New Roman"/>
            <w:noProof/>
            <w:color w:val="0D0D0D" w:themeColor="text1" w:themeTint="F2"/>
            <w:sz w:val="20"/>
            <w:szCs w:val="20"/>
          </w:rPr>
          <w:t>http://doi.org/10.1111/j.1442-9993.2005.01433.x</w:t>
        </w:r>
        <w:bookmarkEnd w:id="19"/>
      </w:hyperlink>
    </w:p>
    <w:p w14:paraId="7DC3F750" w14:textId="095A451D"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0" w:name="_ENREF_1_20"/>
      <w:r w:rsidRPr="00075A42">
        <w:rPr>
          <w:rFonts w:ascii="Times New Roman" w:hAnsi="Times New Roman" w:cs="Times New Roman"/>
          <w:noProof/>
          <w:color w:val="0D0D0D" w:themeColor="text1" w:themeTint="F2"/>
          <w:sz w:val="20"/>
          <w:szCs w:val="20"/>
        </w:rPr>
        <w:t xml:space="preserve">Gu Y, Hou Y, Huang D, Hao Z, Wang X, Wei Z, Jousset A, Tan S, Xu D, Shen Q (2017) Application of biochar reduces </w:t>
      </w:r>
      <w:r w:rsidRPr="00075A42">
        <w:rPr>
          <w:rFonts w:ascii="Times New Roman" w:hAnsi="Times New Roman" w:cs="Times New Roman"/>
          <w:i/>
          <w:noProof/>
          <w:color w:val="0D0D0D" w:themeColor="text1" w:themeTint="F2"/>
          <w:sz w:val="20"/>
          <w:szCs w:val="20"/>
        </w:rPr>
        <w:t>Ralstonia solanacearum</w:t>
      </w:r>
      <w:r w:rsidRPr="00075A42">
        <w:rPr>
          <w:rFonts w:ascii="Times New Roman" w:hAnsi="Times New Roman" w:cs="Times New Roman"/>
          <w:noProof/>
          <w:color w:val="0D0D0D" w:themeColor="text1" w:themeTint="F2"/>
          <w:sz w:val="20"/>
          <w:szCs w:val="20"/>
        </w:rPr>
        <w:t xml:space="preserve"> infection via effects on pathogen chemotaxis, swarming motility, and root exudate adsorption. Plant Soil 415:269-281. </w:t>
      </w:r>
      <w:hyperlink r:id="rId26" w:history="1">
        <w:r w:rsidRPr="00075A42">
          <w:rPr>
            <w:rStyle w:val="a3"/>
            <w:rFonts w:ascii="Times New Roman" w:hAnsi="Times New Roman" w:cs="Times New Roman"/>
            <w:noProof/>
            <w:color w:val="0D0D0D" w:themeColor="text1" w:themeTint="F2"/>
            <w:sz w:val="20"/>
            <w:szCs w:val="20"/>
          </w:rPr>
          <w:t>http://doi.org/10.1007/s11104-016-3159-8</w:t>
        </w:r>
        <w:bookmarkEnd w:id="20"/>
      </w:hyperlink>
    </w:p>
    <w:p w14:paraId="5E95458E" w14:textId="1C772405"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1" w:name="_ENREF_1_21"/>
      <w:r w:rsidRPr="00075A42">
        <w:rPr>
          <w:rFonts w:ascii="Times New Roman" w:hAnsi="Times New Roman" w:cs="Times New Roman"/>
          <w:noProof/>
          <w:color w:val="0D0D0D" w:themeColor="text1" w:themeTint="F2"/>
          <w:sz w:val="20"/>
          <w:szCs w:val="20"/>
        </w:rPr>
        <w:t xml:space="preserve">Gu Y, Wei Z, Wang X, Friman V-P, Huang J, Wang X, Mei X, Xu Y, Shen Q, Jousset A (2016) Pathogen invasion indirectly changes the composition of soil microbiome via shifts in root exudation profile. Biol Fertil Soils 52:997-1005. </w:t>
      </w:r>
      <w:hyperlink r:id="rId27" w:history="1">
        <w:r w:rsidRPr="00075A42">
          <w:rPr>
            <w:rStyle w:val="a3"/>
            <w:rFonts w:ascii="Times New Roman" w:hAnsi="Times New Roman" w:cs="Times New Roman"/>
            <w:noProof/>
            <w:color w:val="0D0D0D" w:themeColor="text1" w:themeTint="F2"/>
            <w:sz w:val="20"/>
            <w:szCs w:val="20"/>
          </w:rPr>
          <w:t>http://doi.org/10.1007/s00374-016-1136-2</w:t>
        </w:r>
        <w:bookmarkEnd w:id="21"/>
      </w:hyperlink>
    </w:p>
    <w:p w14:paraId="7F9344E8" w14:textId="71E013A3"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2" w:name="_ENREF_1_22"/>
      <w:r w:rsidRPr="00075A42">
        <w:rPr>
          <w:rFonts w:ascii="Times New Roman" w:hAnsi="Times New Roman" w:cs="Times New Roman"/>
          <w:noProof/>
          <w:color w:val="0D0D0D" w:themeColor="text1" w:themeTint="F2"/>
          <w:sz w:val="20"/>
          <w:szCs w:val="20"/>
        </w:rPr>
        <w:t xml:space="preserve">Haichar FEZ, Roncato M, Achouak W (2012) Stable isotope probing of bacterial community structure and gene expression in the rhizosphere of </w:t>
      </w:r>
      <w:r w:rsidRPr="00075A42">
        <w:rPr>
          <w:rFonts w:ascii="Times New Roman" w:hAnsi="Times New Roman" w:cs="Times New Roman"/>
          <w:i/>
          <w:noProof/>
          <w:color w:val="0D0D0D" w:themeColor="text1" w:themeTint="F2"/>
          <w:sz w:val="20"/>
          <w:szCs w:val="20"/>
        </w:rPr>
        <w:t>Arabidopsis thaliana</w:t>
      </w:r>
      <w:r w:rsidRPr="00075A42">
        <w:rPr>
          <w:rFonts w:ascii="Times New Roman" w:hAnsi="Times New Roman" w:cs="Times New Roman"/>
          <w:noProof/>
          <w:color w:val="0D0D0D" w:themeColor="text1" w:themeTint="F2"/>
          <w:sz w:val="20"/>
          <w:szCs w:val="20"/>
        </w:rPr>
        <w:t xml:space="preserve">. FEMS Microbiol Ecol 81:291-302. </w:t>
      </w:r>
      <w:hyperlink r:id="rId28" w:history="1">
        <w:r w:rsidRPr="00075A42">
          <w:rPr>
            <w:rStyle w:val="a3"/>
            <w:rFonts w:ascii="Times New Roman" w:hAnsi="Times New Roman" w:cs="Times New Roman"/>
            <w:noProof/>
            <w:color w:val="0D0D0D" w:themeColor="text1" w:themeTint="F2"/>
            <w:sz w:val="20"/>
            <w:szCs w:val="20"/>
          </w:rPr>
          <w:t>http://doi.org/10.1111/j.1574-6941.2012.01345.x</w:t>
        </w:r>
        <w:bookmarkEnd w:id="22"/>
      </w:hyperlink>
    </w:p>
    <w:p w14:paraId="3299BC78" w14:textId="40A7414F"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3" w:name="_ENREF_1_23"/>
      <w:r w:rsidRPr="00075A42">
        <w:rPr>
          <w:rFonts w:ascii="Times New Roman" w:hAnsi="Times New Roman" w:cs="Times New Roman"/>
          <w:noProof/>
          <w:color w:val="0D0D0D" w:themeColor="text1" w:themeTint="F2"/>
          <w:sz w:val="20"/>
          <w:szCs w:val="20"/>
        </w:rPr>
        <w:t xml:space="preserve">Hiscox J, Savoury M, Muller CT, Lindahl BD, Rogers HJ, Boddy L (2015) Priority effects during fungal community establishment in beech wood. ISME J 9:2246-2260. </w:t>
      </w:r>
      <w:hyperlink r:id="rId29" w:history="1">
        <w:r w:rsidRPr="00075A42">
          <w:rPr>
            <w:rStyle w:val="a3"/>
            <w:rFonts w:ascii="Times New Roman" w:hAnsi="Times New Roman" w:cs="Times New Roman"/>
            <w:noProof/>
            <w:color w:val="0D0D0D" w:themeColor="text1" w:themeTint="F2"/>
            <w:sz w:val="20"/>
            <w:szCs w:val="20"/>
          </w:rPr>
          <w:t>http://doi.org/10.1038/ismej.2015.38</w:t>
        </w:r>
        <w:bookmarkEnd w:id="23"/>
      </w:hyperlink>
    </w:p>
    <w:p w14:paraId="6BC304C6" w14:textId="3EC12E21"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4" w:name="_ENREF_1_24"/>
      <w:r w:rsidRPr="00075A42">
        <w:rPr>
          <w:rFonts w:ascii="Times New Roman" w:hAnsi="Times New Roman" w:cs="Times New Roman"/>
          <w:noProof/>
          <w:color w:val="0D0D0D" w:themeColor="text1" w:themeTint="F2"/>
          <w:sz w:val="20"/>
          <w:szCs w:val="20"/>
        </w:rPr>
        <w:t xml:space="preserve">Kardol P, Martijnbezemer T, Putten WHVD (2008) Soil organism and plant introductions in restoration of species-rich grassland communities. Restor Ecol 17:258-269. </w:t>
      </w:r>
      <w:hyperlink r:id="rId30" w:history="1">
        <w:r w:rsidRPr="00075A42">
          <w:rPr>
            <w:rStyle w:val="a3"/>
            <w:rFonts w:ascii="Times New Roman" w:hAnsi="Times New Roman" w:cs="Times New Roman"/>
            <w:noProof/>
            <w:color w:val="0D0D0D" w:themeColor="text1" w:themeTint="F2"/>
            <w:sz w:val="20"/>
            <w:szCs w:val="20"/>
          </w:rPr>
          <w:t>http://doi.org/10.1111/j.1526-100X.2007.00351.x</w:t>
        </w:r>
        <w:bookmarkEnd w:id="24"/>
      </w:hyperlink>
    </w:p>
    <w:p w14:paraId="531CB4A5" w14:textId="1F5A85C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5" w:name="_ENREF_1_25"/>
      <w:r w:rsidRPr="00075A42">
        <w:rPr>
          <w:rFonts w:ascii="Times New Roman" w:hAnsi="Times New Roman" w:cs="Times New Roman"/>
          <w:noProof/>
          <w:color w:val="0D0D0D" w:themeColor="text1" w:themeTint="F2"/>
          <w:sz w:val="20"/>
          <w:szCs w:val="20"/>
        </w:rPr>
        <w:t xml:space="preserve">Knight TR, Dick RP (2004) Differentiating microbial and stabilized β-glucosidase activity relative to soil quality. Soil Biol Biochem 36:2089-2096. </w:t>
      </w:r>
      <w:hyperlink r:id="rId31" w:history="1">
        <w:r w:rsidRPr="00075A42">
          <w:rPr>
            <w:rStyle w:val="a3"/>
            <w:rFonts w:ascii="Times New Roman" w:hAnsi="Times New Roman" w:cs="Times New Roman"/>
            <w:noProof/>
            <w:color w:val="0D0D0D" w:themeColor="text1" w:themeTint="F2"/>
            <w:sz w:val="20"/>
            <w:szCs w:val="20"/>
          </w:rPr>
          <w:t>http://doi.org/10.1016/j.soilbio.2004.06.007</w:t>
        </w:r>
        <w:bookmarkEnd w:id="25"/>
      </w:hyperlink>
    </w:p>
    <w:p w14:paraId="72CBBE90" w14:textId="33DA20C3"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6" w:name="_ENREF_1_26"/>
      <w:r w:rsidRPr="00075A42">
        <w:rPr>
          <w:rFonts w:ascii="Times New Roman" w:hAnsi="Times New Roman" w:cs="Times New Roman"/>
          <w:noProof/>
          <w:color w:val="0D0D0D" w:themeColor="text1" w:themeTint="F2"/>
          <w:sz w:val="20"/>
          <w:szCs w:val="20"/>
        </w:rPr>
        <w:t xml:space="preserve">Kurtz JC, Devereux R, Barkay T, Jonas RB (1998) Evaluation of sediment slurry microcosms for modeling microbial communities in estuarine sediments. Environ Toxicol Chem 17:1274-1281. </w:t>
      </w:r>
      <w:hyperlink r:id="rId32" w:history="1">
        <w:r w:rsidRPr="00075A42">
          <w:rPr>
            <w:rStyle w:val="a3"/>
            <w:rFonts w:ascii="Times New Roman" w:hAnsi="Times New Roman" w:cs="Times New Roman"/>
            <w:noProof/>
            <w:color w:val="0D0D0D" w:themeColor="text1" w:themeTint="F2"/>
            <w:sz w:val="20"/>
            <w:szCs w:val="20"/>
          </w:rPr>
          <w:t>http://doi.org/10.1002/etc.5620170712</w:t>
        </w:r>
        <w:bookmarkEnd w:id="26"/>
      </w:hyperlink>
    </w:p>
    <w:p w14:paraId="2CD561BC" w14:textId="16C2BF8A"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7" w:name="_ENREF_1_27"/>
      <w:r w:rsidRPr="00075A42">
        <w:rPr>
          <w:rFonts w:ascii="Times New Roman" w:hAnsi="Times New Roman" w:cs="Times New Roman"/>
          <w:noProof/>
          <w:color w:val="0D0D0D" w:themeColor="text1" w:themeTint="F2"/>
          <w:sz w:val="20"/>
          <w:szCs w:val="20"/>
        </w:rPr>
        <w:t xml:space="preserve">Langenheder S, Székely AJ (2011) Species sorting and neutral processes are both important during the initial assembly of bacterial communities. ISME J 5:1086-1094. </w:t>
      </w:r>
      <w:hyperlink r:id="rId33" w:history="1">
        <w:r w:rsidRPr="00075A42">
          <w:rPr>
            <w:rStyle w:val="a3"/>
            <w:rFonts w:ascii="Times New Roman" w:hAnsi="Times New Roman" w:cs="Times New Roman"/>
            <w:noProof/>
            <w:color w:val="0D0D0D" w:themeColor="text1" w:themeTint="F2"/>
            <w:sz w:val="20"/>
            <w:szCs w:val="20"/>
          </w:rPr>
          <w:t>http://doi.org/10.1038/ismej.2010.207</w:t>
        </w:r>
        <w:bookmarkEnd w:id="27"/>
      </w:hyperlink>
    </w:p>
    <w:p w14:paraId="2ED5697B" w14:textId="52187919"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8" w:name="_ENREF_1_28"/>
      <w:r w:rsidRPr="00075A42">
        <w:rPr>
          <w:rFonts w:ascii="Times New Roman" w:hAnsi="Times New Roman" w:cs="Times New Roman"/>
          <w:noProof/>
          <w:color w:val="0D0D0D" w:themeColor="text1" w:themeTint="F2"/>
          <w:sz w:val="20"/>
          <w:szCs w:val="20"/>
        </w:rPr>
        <w:t xml:space="preserve">Lioussanne L, Perreault F, Jolicoeur M, St-Arnaud M (2010) The bacterial community of tomato rhizosphere is modified by inoculation with arbuscular mycorrhizal fungi but unaffected by soil enrichment with mycorrhizal root exudates or inoculation with Phytophthora nicotianae. Soil Biol Biochem 42:473-483. </w:t>
      </w:r>
      <w:hyperlink r:id="rId34" w:history="1">
        <w:r w:rsidRPr="00075A42">
          <w:rPr>
            <w:rStyle w:val="a3"/>
            <w:rFonts w:ascii="Times New Roman" w:hAnsi="Times New Roman" w:cs="Times New Roman"/>
            <w:noProof/>
            <w:color w:val="0D0D0D" w:themeColor="text1" w:themeTint="F2"/>
            <w:sz w:val="20"/>
            <w:szCs w:val="20"/>
          </w:rPr>
          <w:t>http://doi.org/10.1016/j.soilbio.2009.11.034</w:t>
        </w:r>
        <w:bookmarkEnd w:id="28"/>
      </w:hyperlink>
    </w:p>
    <w:p w14:paraId="197AE7A9" w14:textId="70A3E3C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29" w:name="_ENREF_1_29"/>
      <w:r w:rsidRPr="00075A42">
        <w:rPr>
          <w:rFonts w:ascii="Times New Roman" w:hAnsi="Times New Roman" w:cs="Times New Roman"/>
          <w:noProof/>
          <w:color w:val="0D0D0D" w:themeColor="text1" w:themeTint="F2"/>
          <w:sz w:val="20"/>
          <w:szCs w:val="20"/>
        </w:rPr>
        <w:t xml:space="preserve">Lozupone CA, Hamady M, Kelley ST, Knight R (2007) Quantitative and qualitative beta diversity measures lead to different insights into factors that structure microbial communities. Appl Environ Microbiol 73:1576-1585. </w:t>
      </w:r>
      <w:hyperlink r:id="rId35" w:history="1">
        <w:r w:rsidRPr="00075A42">
          <w:rPr>
            <w:rStyle w:val="a3"/>
            <w:rFonts w:ascii="Times New Roman" w:hAnsi="Times New Roman" w:cs="Times New Roman"/>
            <w:noProof/>
            <w:color w:val="0D0D0D" w:themeColor="text1" w:themeTint="F2"/>
            <w:sz w:val="20"/>
            <w:szCs w:val="20"/>
          </w:rPr>
          <w:t>http://doi.org/10.1128/aem.01996-06</w:t>
        </w:r>
        <w:bookmarkEnd w:id="29"/>
      </w:hyperlink>
    </w:p>
    <w:p w14:paraId="42DFB3D2" w14:textId="3710A89C"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0" w:name="_ENREF_1_30"/>
      <w:r w:rsidRPr="00075A42">
        <w:rPr>
          <w:rFonts w:ascii="Times New Roman" w:hAnsi="Times New Roman" w:cs="Times New Roman"/>
          <w:noProof/>
          <w:color w:val="0D0D0D" w:themeColor="text1" w:themeTint="F2"/>
          <w:sz w:val="20"/>
          <w:szCs w:val="20"/>
        </w:rPr>
        <w:t xml:space="preserve">Madhaiyan M, Poonguzhali S, Senthilkumar M, Pragatheswari D, Lee J-S, Lee K-C (2015) </w:t>
      </w:r>
      <w:r w:rsidRPr="00075A42">
        <w:rPr>
          <w:rFonts w:ascii="Times New Roman" w:hAnsi="Times New Roman" w:cs="Times New Roman"/>
          <w:i/>
          <w:noProof/>
          <w:color w:val="0D0D0D" w:themeColor="text1" w:themeTint="F2"/>
          <w:sz w:val="20"/>
          <w:szCs w:val="20"/>
        </w:rPr>
        <w:t>Arachidicoccus rhizosphaerae</w:t>
      </w:r>
      <w:r w:rsidRPr="00075A42">
        <w:rPr>
          <w:rFonts w:ascii="Times New Roman" w:hAnsi="Times New Roman" w:cs="Times New Roman"/>
          <w:noProof/>
          <w:color w:val="0D0D0D" w:themeColor="text1" w:themeTint="F2"/>
          <w:sz w:val="20"/>
          <w:szCs w:val="20"/>
        </w:rPr>
        <w:t xml:space="preserve"> gen. nov., sp. nov., a plant-growth-promoting bacterium in the family </w:t>
      </w:r>
      <w:r w:rsidRPr="00075A42">
        <w:rPr>
          <w:rFonts w:ascii="Times New Roman" w:hAnsi="Times New Roman" w:cs="Times New Roman"/>
          <w:i/>
          <w:noProof/>
          <w:color w:val="0D0D0D" w:themeColor="text1" w:themeTint="F2"/>
          <w:sz w:val="20"/>
          <w:szCs w:val="20"/>
        </w:rPr>
        <w:t>Chitinophagaceae</w:t>
      </w:r>
      <w:r w:rsidRPr="00075A42">
        <w:rPr>
          <w:rFonts w:ascii="Times New Roman" w:hAnsi="Times New Roman" w:cs="Times New Roman"/>
          <w:noProof/>
          <w:color w:val="0D0D0D" w:themeColor="text1" w:themeTint="F2"/>
          <w:sz w:val="20"/>
          <w:szCs w:val="20"/>
        </w:rPr>
        <w:t xml:space="preserve"> isolated from rhizosphere soil. Int J Syst Evol Microbiol 65:578-586. </w:t>
      </w:r>
      <w:hyperlink r:id="rId36" w:history="1">
        <w:r w:rsidRPr="00075A42">
          <w:rPr>
            <w:rStyle w:val="a3"/>
            <w:rFonts w:ascii="Times New Roman" w:hAnsi="Times New Roman" w:cs="Times New Roman"/>
            <w:noProof/>
            <w:color w:val="0D0D0D" w:themeColor="text1" w:themeTint="F2"/>
            <w:sz w:val="20"/>
            <w:szCs w:val="20"/>
          </w:rPr>
          <w:t>http://doi.org/10.1099/ijs.0.069377-0</w:t>
        </w:r>
        <w:bookmarkEnd w:id="30"/>
      </w:hyperlink>
    </w:p>
    <w:p w14:paraId="384F7AF3" w14:textId="442F582C"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1" w:name="_ENREF_1_31"/>
      <w:r w:rsidRPr="00075A42">
        <w:rPr>
          <w:rFonts w:ascii="Times New Roman" w:hAnsi="Times New Roman" w:cs="Times New Roman"/>
          <w:noProof/>
          <w:color w:val="0D0D0D" w:themeColor="text1" w:themeTint="F2"/>
          <w:sz w:val="20"/>
          <w:szCs w:val="20"/>
        </w:rPr>
        <w:t xml:space="preserve">Maestre FT, Quero JL, Gotelli NJ, Escudero A, Ochoa V, Delgado-Baquerizo M, García-Gómez M, Bowker MA, Soliveres S, Escolar C (2012) Plant species richness and ecosystem multifunctionality in global drylands. Science 335:214-218. </w:t>
      </w:r>
      <w:hyperlink r:id="rId37" w:history="1">
        <w:r w:rsidRPr="00075A42">
          <w:rPr>
            <w:rStyle w:val="a3"/>
            <w:rFonts w:ascii="Times New Roman" w:hAnsi="Times New Roman" w:cs="Times New Roman"/>
            <w:noProof/>
            <w:color w:val="0D0D0D" w:themeColor="text1" w:themeTint="F2"/>
            <w:sz w:val="20"/>
            <w:szCs w:val="20"/>
          </w:rPr>
          <w:t>http://doi.org/10.1126/science.1215442</w:t>
        </w:r>
        <w:bookmarkEnd w:id="31"/>
      </w:hyperlink>
    </w:p>
    <w:p w14:paraId="0D22F23C" w14:textId="38A36DE8"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2" w:name="_ENREF_1_32"/>
      <w:r w:rsidRPr="00075A42">
        <w:rPr>
          <w:rFonts w:ascii="Times New Roman" w:hAnsi="Times New Roman" w:cs="Times New Roman"/>
          <w:noProof/>
          <w:color w:val="0D0D0D" w:themeColor="text1" w:themeTint="F2"/>
          <w:sz w:val="20"/>
          <w:szCs w:val="20"/>
        </w:rPr>
        <w:t xml:space="preserve">Mendes LW, Kuramae EE, Navarrete AA, van Veen JA, Tsai SM (2014) Taxonomical and functional microbial community selection in soybean rhizosphere. ISME J 8:1577-1587. </w:t>
      </w:r>
      <w:hyperlink r:id="rId38" w:history="1">
        <w:r w:rsidRPr="00075A42">
          <w:rPr>
            <w:rStyle w:val="a3"/>
            <w:rFonts w:ascii="Times New Roman" w:hAnsi="Times New Roman" w:cs="Times New Roman"/>
            <w:noProof/>
            <w:color w:val="0D0D0D" w:themeColor="text1" w:themeTint="F2"/>
            <w:sz w:val="20"/>
            <w:szCs w:val="20"/>
          </w:rPr>
          <w:t>http://doi.org/10.1038/ismej.2014.17</w:t>
        </w:r>
        <w:bookmarkEnd w:id="32"/>
      </w:hyperlink>
    </w:p>
    <w:p w14:paraId="58FF48DB" w14:textId="2AE57A72"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3" w:name="_ENREF_1_33"/>
      <w:r w:rsidRPr="00075A42">
        <w:rPr>
          <w:rFonts w:ascii="Times New Roman" w:hAnsi="Times New Roman" w:cs="Times New Roman"/>
          <w:noProof/>
          <w:color w:val="0D0D0D" w:themeColor="text1" w:themeTint="F2"/>
          <w:sz w:val="20"/>
          <w:szCs w:val="20"/>
        </w:rPr>
        <w:t xml:space="preserve">Moeskops B, Buchan D, Sleutel S, Herawaty L, Husen E, Saraswati R, Setyorini D, De Neve S (2010) Soil microbial communities and activities under intensive organic and conventional vegetable farming in West Java, Indonesia. Appl Soil Ecol 45:112-120. </w:t>
      </w:r>
      <w:hyperlink r:id="rId39" w:history="1">
        <w:r w:rsidRPr="00075A42">
          <w:rPr>
            <w:rStyle w:val="a3"/>
            <w:rFonts w:ascii="Times New Roman" w:hAnsi="Times New Roman" w:cs="Times New Roman"/>
            <w:noProof/>
            <w:color w:val="0D0D0D" w:themeColor="text1" w:themeTint="F2"/>
            <w:sz w:val="20"/>
            <w:szCs w:val="20"/>
          </w:rPr>
          <w:t>http://doi.org/10.1016/j.apsoil.2010.03.005</w:t>
        </w:r>
        <w:bookmarkEnd w:id="33"/>
      </w:hyperlink>
    </w:p>
    <w:p w14:paraId="6188A501" w14:textId="2A96329F"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4" w:name="_ENREF_1_34"/>
      <w:r w:rsidRPr="00075A42">
        <w:rPr>
          <w:rFonts w:ascii="Times New Roman" w:hAnsi="Times New Roman" w:cs="Times New Roman"/>
          <w:noProof/>
          <w:color w:val="0D0D0D" w:themeColor="text1" w:themeTint="F2"/>
          <w:sz w:val="20"/>
          <w:szCs w:val="20"/>
        </w:rPr>
        <w:t xml:space="preserve">Nihorimbere V, Fickers P, Thonart P, Ongena M (2009) Ecological fitness of </w:t>
      </w:r>
      <w:r w:rsidRPr="00075A42">
        <w:rPr>
          <w:rFonts w:ascii="Times New Roman" w:hAnsi="Times New Roman" w:cs="Times New Roman"/>
          <w:i/>
          <w:noProof/>
          <w:color w:val="0D0D0D" w:themeColor="text1" w:themeTint="F2"/>
          <w:sz w:val="20"/>
          <w:szCs w:val="20"/>
        </w:rPr>
        <w:t>Bacillus subtilis</w:t>
      </w:r>
      <w:r w:rsidRPr="00075A42">
        <w:rPr>
          <w:rFonts w:ascii="Times New Roman" w:hAnsi="Times New Roman" w:cs="Times New Roman"/>
          <w:noProof/>
          <w:color w:val="0D0D0D" w:themeColor="text1" w:themeTint="F2"/>
          <w:sz w:val="20"/>
          <w:szCs w:val="20"/>
        </w:rPr>
        <w:t xml:space="preserve"> BGS3 regarding production of the surfactin lipopeptide in the rhizosphere. Environmental microbiology reports 1:124-130. </w:t>
      </w:r>
      <w:hyperlink r:id="rId40" w:history="1">
        <w:r w:rsidRPr="00075A42">
          <w:rPr>
            <w:rStyle w:val="a3"/>
            <w:rFonts w:ascii="Times New Roman" w:hAnsi="Times New Roman" w:cs="Times New Roman"/>
            <w:noProof/>
            <w:color w:val="0D0D0D" w:themeColor="text1" w:themeTint="F2"/>
            <w:sz w:val="20"/>
            <w:szCs w:val="20"/>
          </w:rPr>
          <w:t>http://doi.org/10.1111/j.1758-2229.2009.00017.x</w:t>
        </w:r>
        <w:bookmarkEnd w:id="34"/>
      </w:hyperlink>
    </w:p>
    <w:p w14:paraId="1048E8D1" w14:textId="5A06E25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5" w:name="_ENREF_1_35"/>
      <w:r w:rsidRPr="00075A42">
        <w:rPr>
          <w:rFonts w:ascii="Times New Roman" w:hAnsi="Times New Roman" w:cs="Times New Roman"/>
          <w:noProof/>
          <w:color w:val="0D0D0D" w:themeColor="text1" w:themeTint="F2"/>
          <w:sz w:val="20"/>
          <w:szCs w:val="20"/>
        </w:rPr>
        <w:t xml:space="preserve">Palaniappan P, Chauhan PS, Saravanan VS, Anandham R, Sa T (2010) Isolation and characterization of plant growth promoting endophytic bacterial isolates from root nodule of </w:t>
      </w:r>
      <w:r w:rsidRPr="00075A42">
        <w:rPr>
          <w:rFonts w:ascii="Times New Roman" w:hAnsi="Times New Roman" w:cs="Times New Roman"/>
          <w:i/>
          <w:noProof/>
          <w:color w:val="0D0D0D" w:themeColor="text1" w:themeTint="F2"/>
          <w:sz w:val="20"/>
          <w:szCs w:val="20"/>
        </w:rPr>
        <w:t>Lespedeza</w:t>
      </w:r>
      <w:r w:rsidRPr="00075A42">
        <w:rPr>
          <w:rFonts w:ascii="Times New Roman" w:hAnsi="Times New Roman" w:cs="Times New Roman"/>
          <w:noProof/>
          <w:color w:val="0D0D0D" w:themeColor="text1" w:themeTint="F2"/>
          <w:sz w:val="20"/>
          <w:szCs w:val="20"/>
        </w:rPr>
        <w:t xml:space="preserve"> sp. Biol Fertil Soils 46:807-816. </w:t>
      </w:r>
      <w:hyperlink r:id="rId41" w:history="1">
        <w:r w:rsidRPr="00075A42">
          <w:rPr>
            <w:rStyle w:val="a3"/>
            <w:rFonts w:ascii="Times New Roman" w:hAnsi="Times New Roman" w:cs="Times New Roman"/>
            <w:noProof/>
            <w:color w:val="0D0D0D" w:themeColor="text1" w:themeTint="F2"/>
            <w:sz w:val="20"/>
            <w:szCs w:val="20"/>
          </w:rPr>
          <w:t>http://doi.org/10.1007/s00374-010-0485-5</w:t>
        </w:r>
        <w:bookmarkEnd w:id="35"/>
      </w:hyperlink>
    </w:p>
    <w:p w14:paraId="48E52F3D" w14:textId="555FEB03"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6" w:name="_ENREF_1_36"/>
      <w:r w:rsidRPr="00075A42">
        <w:rPr>
          <w:rFonts w:ascii="Times New Roman" w:hAnsi="Times New Roman" w:cs="Times New Roman"/>
          <w:noProof/>
          <w:color w:val="0D0D0D" w:themeColor="text1" w:themeTint="F2"/>
          <w:sz w:val="20"/>
          <w:szCs w:val="20"/>
        </w:rPr>
        <w:t xml:space="preserve">Palaniyandi SA, Damodharan K, Yang SH, Suh JW (2014) </w:t>
      </w:r>
      <w:r w:rsidRPr="00075A42">
        <w:rPr>
          <w:rFonts w:ascii="Times New Roman" w:hAnsi="Times New Roman" w:cs="Times New Roman"/>
          <w:i/>
          <w:noProof/>
          <w:color w:val="0D0D0D" w:themeColor="text1" w:themeTint="F2"/>
          <w:sz w:val="20"/>
          <w:szCs w:val="20"/>
        </w:rPr>
        <w:t>Streptomyces</w:t>
      </w:r>
      <w:r w:rsidRPr="00075A42">
        <w:rPr>
          <w:rFonts w:ascii="Times New Roman" w:hAnsi="Times New Roman" w:cs="Times New Roman"/>
          <w:noProof/>
          <w:color w:val="0D0D0D" w:themeColor="text1" w:themeTint="F2"/>
          <w:sz w:val="20"/>
          <w:szCs w:val="20"/>
        </w:rPr>
        <w:t xml:space="preserve"> sp. strain PGPA39 alleviates salt stress and promotes growth of 'Micro Tom' tomato plants. J Appl Microbiol 117:766-773. </w:t>
      </w:r>
      <w:hyperlink r:id="rId42" w:history="1">
        <w:r w:rsidRPr="00075A42">
          <w:rPr>
            <w:rStyle w:val="a3"/>
            <w:rFonts w:ascii="Times New Roman" w:hAnsi="Times New Roman" w:cs="Times New Roman"/>
            <w:noProof/>
            <w:color w:val="0D0D0D" w:themeColor="text1" w:themeTint="F2"/>
            <w:sz w:val="20"/>
            <w:szCs w:val="20"/>
          </w:rPr>
          <w:t>http://doi.org/10.1111/jam.12563</w:t>
        </w:r>
        <w:bookmarkEnd w:id="36"/>
      </w:hyperlink>
    </w:p>
    <w:p w14:paraId="47CB7054" w14:textId="277107EF"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7" w:name="_ENREF_1_37"/>
      <w:r w:rsidRPr="00075A42">
        <w:rPr>
          <w:rFonts w:ascii="Times New Roman" w:hAnsi="Times New Roman" w:cs="Times New Roman"/>
          <w:noProof/>
          <w:color w:val="0D0D0D" w:themeColor="text1" w:themeTint="F2"/>
          <w:sz w:val="20"/>
          <w:szCs w:val="20"/>
        </w:rPr>
        <w:t xml:space="preserve">Pang G, Cai F, Li R, Zhao Z, Li R, Gu X, Shen Q, Chen W (2017) </w:t>
      </w:r>
      <w:r w:rsidRPr="00075A42">
        <w:rPr>
          <w:rFonts w:ascii="Times New Roman" w:hAnsi="Times New Roman" w:cs="Times New Roman"/>
          <w:i/>
          <w:noProof/>
          <w:color w:val="0D0D0D" w:themeColor="text1" w:themeTint="F2"/>
          <w:sz w:val="20"/>
          <w:szCs w:val="20"/>
        </w:rPr>
        <w:t>Trichoderma</w:t>
      </w:r>
      <w:r w:rsidRPr="00075A42">
        <w:rPr>
          <w:rFonts w:ascii="Times New Roman" w:hAnsi="Times New Roman" w:cs="Times New Roman"/>
          <w:noProof/>
          <w:color w:val="0D0D0D" w:themeColor="text1" w:themeTint="F2"/>
          <w:sz w:val="20"/>
          <w:szCs w:val="20"/>
        </w:rPr>
        <w:t xml:space="preserve">-enriched organic </w:t>
      </w:r>
      <w:r w:rsidRPr="00075A42">
        <w:rPr>
          <w:rFonts w:ascii="Times New Roman" w:hAnsi="Times New Roman" w:cs="Times New Roman"/>
          <w:noProof/>
          <w:color w:val="0D0D0D" w:themeColor="text1" w:themeTint="F2"/>
          <w:sz w:val="20"/>
          <w:szCs w:val="20"/>
        </w:rPr>
        <w:lastRenderedPageBreak/>
        <w:t xml:space="preserve">fertilizer can mitigate microbiome degeneration of monocropped soil to maintain better plant growth. Plant Soil 416:181-192. </w:t>
      </w:r>
      <w:hyperlink r:id="rId43" w:history="1">
        <w:r w:rsidRPr="00075A42">
          <w:rPr>
            <w:rStyle w:val="a3"/>
            <w:rFonts w:ascii="Times New Roman" w:hAnsi="Times New Roman" w:cs="Times New Roman"/>
            <w:noProof/>
            <w:color w:val="0D0D0D" w:themeColor="text1" w:themeTint="F2"/>
            <w:sz w:val="20"/>
            <w:szCs w:val="20"/>
          </w:rPr>
          <w:t>http://doi.org/10.1007/s11104-017-3178-0</w:t>
        </w:r>
        <w:bookmarkEnd w:id="37"/>
      </w:hyperlink>
    </w:p>
    <w:p w14:paraId="7E61BA8C" w14:textId="181F4EE6"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8" w:name="_ENREF_1_38"/>
      <w:r w:rsidRPr="00075A42">
        <w:rPr>
          <w:rFonts w:ascii="Times New Roman" w:hAnsi="Times New Roman" w:cs="Times New Roman"/>
          <w:noProof/>
          <w:color w:val="0D0D0D" w:themeColor="text1" w:themeTint="F2"/>
          <w:sz w:val="20"/>
          <w:szCs w:val="20"/>
        </w:rPr>
        <w:t xml:space="preserve">Pellegrino E, Turrini A, Gamper HA, Cafa G, Bonari E, Young JP, Giovannetti M (2012) Establishment, persistence and effectiveness of arbuscular mycorrhizal fungal inoculants in the field revealed using molecular genetic tracing and measurement of yield components. New Phytol 194:810-822. </w:t>
      </w:r>
      <w:hyperlink r:id="rId44" w:history="1">
        <w:r w:rsidRPr="00075A42">
          <w:rPr>
            <w:rStyle w:val="a3"/>
            <w:rFonts w:ascii="Times New Roman" w:hAnsi="Times New Roman" w:cs="Times New Roman"/>
            <w:noProof/>
            <w:color w:val="0D0D0D" w:themeColor="text1" w:themeTint="F2"/>
            <w:sz w:val="20"/>
            <w:szCs w:val="20"/>
          </w:rPr>
          <w:t>http://doi.org/10.1111/j.1469-8137.2012.04090.x</w:t>
        </w:r>
        <w:bookmarkEnd w:id="38"/>
      </w:hyperlink>
    </w:p>
    <w:p w14:paraId="6486BE7A" w14:textId="349EB913"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39" w:name="_ENREF_1_39"/>
      <w:r w:rsidRPr="00075A42">
        <w:rPr>
          <w:rFonts w:ascii="Times New Roman" w:hAnsi="Times New Roman" w:cs="Times New Roman"/>
          <w:noProof/>
          <w:color w:val="0D0D0D" w:themeColor="text1" w:themeTint="F2"/>
          <w:sz w:val="20"/>
          <w:szCs w:val="20"/>
        </w:rPr>
        <w:t xml:space="preserve">Perez-Montano F, Alias-Villegas C, Bellogin RA, del Cerro P, Espuny MR, Jimenez-Guerrero I, Lopez-Baena FJ, Ollero FJ, Cubo T (2014) Plant growth promotion in cereal and leguminous agricultural important plants: from microorganism capacities to crop production. Microbiol Res 169:325-336. </w:t>
      </w:r>
      <w:hyperlink r:id="rId45" w:history="1">
        <w:r w:rsidRPr="00075A42">
          <w:rPr>
            <w:rStyle w:val="a3"/>
            <w:rFonts w:ascii="Times New Roman" w:hAnsi="Times New Roman" w:cs="Times New Roman"/>
            <w:noProof/>
            <w:color w:val="0D0D0D" w:themeColor="text1" w:themeTint="F2"/>
            <w:sz w:val="20"/>
            <w:szCs w:val="20"/>
          </w:rPr>
          <w:t>http://doi.org/10.1016/j.micres.2013.09.011</w:t>
        </w:r>
        <w:bookmarkEnd w:id="39"/>
      </w:hyperlink>
    </w:p>
    <w:p w14:paraId="0A4BEB71" w14:textId="2A24BF0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0" w:name="_ENREF_1_40"/>
      <w:r w:rsidRPr="00075A42">
        <w:rPr>
          <w:rFonts w:ascii="Times New Roman" w:hAnsi="Times New Roman" w:cs="Times New Roman"/>
          <w:noProof/>
          <w:color w:val="0D0D0D" w:themeColor="text1" w:themeTint="F2"/>
          <w:sz w:val="20"/>
          <w:szCs w:val="20"/>
        </w:rPr>
        <w:t xml:space="preserve">Ryan MH, Graham JH (2018) Little evidence that farmers should consider abundance or diversity of arbuscular mycorrhizal fungi when managing crops. New Phytol 220:1092-1107. </w:t>
      </w:r>
      <w:hyperlink r:id="rId46" w:history="1">
        <w:r w:rsidRPr="00075A42">
          <w:rPr>
            <w:rStyle w:val="a3"/>
            <w:rFonts w:ascii="Times New Roman" w:hAnsi="Times New Roman" w:cs="Times New Roman"/>
            <w:noProof/>
            <w:color w:val="0D0D0D" w:themeColor="text1" w:themeTint="F2"/>
            <w:sz w:val="20"/>
            <w:szCs w:val="20"/>
          </w:rPr>
          <w:t>http://doi.org/10.1111/nph.15308</w:t>
        </w:r>
        <w:bookmarkEnd w:id="40"/>
      </w:hyperlink>
    </w:p>
    <w:p w14:paraId="367CCC9F" w14:textId="05E015B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1" w:name="_ENREF_1_41"/>
      <w:r w:rsidRPr="00075A42">
        <w:rPr>
          <w:rFonts w:ascii="Times New Roman" w:hAnsi="Times New Roman" w:cs="Times New Roman"/>
          <w:noProof/>
          <w:color w:val="0D0D0D" w:themeColor="text1" w:themeTint="F2"/>
          <w:sz w:val="20"/>
          <w:szCs w:val="20"/>
        </w:rPr>
        <w:t xml:space="preserve">Sadeghi A, Karimi E, Dahaji PA, Javid MG, Dalvand Y, Askari H (2012) Plant growth promoting activity of an auxin and siderophore producing isolate of </w:t>
      </w:r>
      <w:r w:rsidRPr="00075A42">
        <w:rPr>
          <w:rFonts w:ascii="Times New Roman" w:hAnsi="Times New Roman" w:cs="Times New Roman"/>
          <w:i/>
          <w:noProof/>
          <w:color w:val="0D0D0D" w:themeColor="text1" w:themeTint="F2"/>
          <w:sz w:val="20"/>
          <w:szCs w:val="20"/>
        </w:rPr>
        <w:t>Streptomyces</w:t>
      </w:r>
      <w:r w:rsidRPr="00075A42">
        <w:rPr>
          <w:rFonts w:ascii="Times New Roman" w:hAnsi="Times New Roman" w:cs="Times New Roman"/>
          <w:noProof/>
          <w:color w:val="0D0D0D" w:themeColor="text1" w:themeTint="F2"/>
          <w:sz w:val="20"/>
          <w:szCs w:val="20"/>
        </w:rPr>
        <w:t xml:space="preserve"> under saline soil conditions. World J Microbiol Biotechnol 28:1503-1509. </w:t>
      </w:r>
      <w:hyperlink r:id="rId47" w:history="1">
        <w:r w:rsidRPr="00075A42">
          <w:rPr>
            <w:rStyle w:val="a3"/>
            <w:rFonts w:ascii="Times New Roman" w:hAnsi="Times New Roman" w:cs="Times New Roman"/>
            <w:noProof/>
            <w:color w:val="0D0D0D" w:themeColor="text1" w:themeTint="F2"/>
            <w:sz w:val="20"/>
            <w:szCs w:val="20"/>
          </w:rPr>
          <w:t>http://doi.org/10.1007/s11274-011-0952-7</w:t>
        </w:r>
        <w:bookmarkEnd w:id="41"/>
      </w:hyperlink>
    </w:p>
    <w:p w14:paraId="05196903" w14:textId="6A1212A8"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2" w:name="_ENREF_1_42"/>
      <w:r w:rsidRPr="00075A42">
        <w:rPr>
          <w:rFonts w:ascii="Times New Roman" w:hAnsi="Times New Roman" w:cs="Times New Roman"/>
          <w:noProof/>
          <w:color w:val="0D0D0D" w:themeColor="text1" w:themeTint="F2"/>
          <w:sz w:val="20"/>
          <w:szCs w:val="20"/>
        </w:rPr>
        <w:t xml:space="preserve">Sasse J, Martinoia E, Northen T (2018) Feed your friends: do plant exudates shape the root microbiome? Trends Plant Sci 23:25-41. </w:t>
      </w:r>
      <w:hyperlink r:id="rId48" w:history="1">
        <w:r w:rsidRPr="00075A42">
          <w:rPr>
            <w:rStyle w:val="a3"/>
            <w:rFonts w:ascii="Times New Roman" w:hAnsi="Times New Roman" w:cs="Times New Roman"/>
            <w:noProof/>
            <w:color w:val="0D0D0D" w:themeColor="text1" w:themeTint="F2"/>
            <w:sz w:val="20"/>
            <w:szCs w:val="20"/>
          </w:rPr>
          <w:t>http://doi.org/10.1016/j.tplants.2017.09.003</w:t>
        </w:r>
        <w:bookmarkEnd w:id="42"/>
      </w:hyperlink>
    </w:p>
    <w:p w14:paraId="1358919B" w14:textId="44C898C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3" w:name="_ENREF_1_43"/>
      <w:r w:rsidRPr="00075A42">
        <w:rPr>
          <w:rFonts w:ascii="Times New Roman" w:hAnsi="Times New Roman" w:cs="Times New Roman"/>
          <w:noProof/>
          <w:color w:val="0D0D0D" w:themeColor="text1" w:themeTint="F2"/>
          <w:sz w:val="20"/>
          <w:szCs w:val="20"/>
        </w:rPr>
        <w:t xml:space="preserve">Scheuerl T, Hopkins M, Nowell RW, Rivett DW, Barraclough TG, Bell T (2020) Bacterial adaptation is constrained in complex communities. Nat Commun 11:754. </w:t>
      </w:r>
      <w:hyperlink r:id="rId49" w:history="1">
        <w:r w:rsidRPr="00075A42">
          <w:rPr>
            <w:rStyle w:val="a3"/>
            <w:rFonts w:ascii="Times New Roman" w:hAnsi="Times New Roman" w:cs="Times New Roman"/>
            <w:noProof/>
            <w:color w:val="0D0D0D" w:themeColor="text1" w:themeTint="F2"/>
            <w:sz w:val="20"/>
            <w:szCs w:val="20"/>
          </w:rPr>
          <w:t>http://doi.org/10.1038/s41467-020-14570-z</w:t>
        </w:r>
        <w:bookmarkEnd w:id="43"/>
      </w:hyperlink>
    </w:p>
    <w:p w14:paraId="286A2CE9" w14:textId="0F3A4E94"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4" w:name="_ENREF_1_44"/>
      <w:r w:rsidRPr="00075A42">
        <w:rPr>
          <w:rFonts w:ascii="Times New Roman" w:hAnsi="Times New Roman" w:cs="Times New Roman"/>
          <w:noProof/>
          <w:color w:val="0D0D0D" w:themeColor="text1" w:themeTint="F2"/>
          <w:sz w:val="20"/>
          <w:szCs w:val="20"/>
        </w:rPr>
        <w:lastRenderedPageBreak/>
        <w:t xml:space="preserve">Schloss PD (2008) Evaluating different approaches that test whether microbial communities have the same structure. ISME J 2:265-275. </w:t>
      </w:r>
      <w:hyperlink r:id="rId50" w:history="1">
        <w:r w:rsidRPr="00075A42">
          <w:rPr>
            <w:rStyle w:val="a3"/>
            <w:rFonts w:ascii="Times New Roman" w:hAnsi="Times New Roman" w:cs="Times New Roman"/>
            <w:noProof/>
            <w:color w:val="0D0D0D" w:themeColor="text1" w:themeTint="F2"/>
            <w:sz w:val="20"/>
            <w:szCs w:val="20"/>
          </w:rPr>
          <w:t>http://doi.org/10.1038/ismej.2008.5</w:t>
        </w:r>
        <w:bookmarkEnd w:id="44"/>
      </w:hyperlink>
    </w:p>
    <w:p w14:paraId="0BF59D44" w14:textId="3C288C3D"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5" w:name="_ENREF_1_45"/>
      <w:r w:rsidRPr="00075A42">
        <w:rPr>
          <w:rFonts w:ascii="Times New Roman" w:hAnsi="Times New Roman" w:cs="Times New Roman"/>
          <w:noProof/>
          <w:color w:val="0D0D0D" w:themeColor="text1" w:themeTint="F2"/>
          <w:sz w:val="20"/>
          <w:szCs w:val="20"/>
        </w:rPr>
        <w:t xml:space="preserve">Schloss PD, Westcott SL, Ryabin T, Hall JR, Hartmann M, Hollister EB, Lesniewski RA, Oakley BB, Parks DH, Robinson CJ (2009) Introducing mothur: open-source, platform-independent, community-supported software for describing and comparing microbial communities. Appl Environ Microbiol 75:7537-7541. </w:t>
      </w:r>
      <w:hyperlink r:id="rId51" w:history="1">
        <w:r w:rsidRPr="00075A42">
          <w:rPr>
            <w:rStyle w:val="a3"/>
            <w:rFonts w:ascii="Times New Roman" w:hAnsi="Times New Roman" w:cs="Times New Roman"/>
            <w:noProof/>
            <w:color w:val="0D0D0D" w:themeColor="text1" w:themeTint="F2"/>
            <w:sz w:val="20"/>
            <w:szCs w:val="20"/>
          </w:rPr>
          <w:t>http://doi.org/10.1128/AEM.01541-09</w:t>
        </w:r>
        <w:bookmarkEnd w:id="45"/>
      </w:hyperlink>
    </w:p>
    <w:p w14:paraId="0D89762E" w14:textId="258B17D3"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6" w:name="_ENREF_1_46"/>
      <w:r w:rsidRPr="00075A42">
        <w:rPr>
          <w:rFonts w:ascii="Times New Roman" w:hAnsi="Times New Roman" w:cs="Times New Roman"/>
          <w:noProof/>
          <w:color w:val="0D0D0D" w:themeColor="text1" w:themeTint="F2"/>
          <w:sz w:val="20"/>
          <w:szCs w:val="20"/>
        </w:rPr>
        <w:t xml:space="preserve">Setlow P (2007) I will survive: DNA protection in bacterial spores. Trends in microbiology 15:172-180. </w:t>
      </w:r>
      <w:hyperlink r:id="rId52" w:history="1">
        <w:r w:rsidRPr="00075A42">
          <w:rPr>
            <w:rStyle w:val="a3"/>
            <w:rFonts w:ascii="Times New Roman" w:hAnsi="Times New Roman" w:cs="Times New Roman"/>
            <w:noProof/>
            <w:color w:val="0D0D0D" w:themeColor="text1" w:themeTint="F2"/>
            <w:sz w:val="20"/>
            <w:szCs w:val="20"/>
          </w:rPr>
          <w:t>http://doi.org/10.1016/j.tim.2007.02.004</w:t>
        </w:r>
        <w:bookmarkEnd w:id="46"/>
      </w:hyperlink>
    </w:p>
    <w:p w14:paraId="29F2168A" w14:textId="7C66C88A"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7" w:name="_ENREF_1_47"/>
      <w:r w:rsidRPr="00075A42">
        <w:rPr>
          <w:rFonts w:ascii="Times New Roman" w:hAnsi="Times New Roman" w:cs="Times New Roman"/>
          <w:noProof/>
          <w:color w:val="0D0D0D" w:themeColor="text1" w:themeTint="F2"/>
          <w:sz w:val="20"/>
          <w:szCs w:val="20"/>
        </w:rPr>
        <w:t xml:space="preserve">Shoebitz M, Ribaudo CM, Pardo MA, Cantore ML, Ciampi L, Cura JA (2009) Plant growth promoting properties of a strain of </w:t>
      </w:r>
      <w:r w:rsidRPr="00075A42">
        <w:rPr>
          <w:rFonts w:ascii="Times New Roman" w:hAnsi="Times New Roman" w:cs="Times New Roman"/>
          <w:i/>
          <w:noProof/>
          <w:color w:val="0D0D0D" w:themeColor="text1" w:themeTint="F2"/>
          <w:sz w:val="20"/>
          <w:szCs w:val="20"/>
        </w:rPr>
        <w:t>Enterobacter ludwigii</w:t>
      </w:r>
      <w:r w:rsidRPr="00075A42">
        <w:rPr>
          <w:rFonts w:ascii="Times New Roman" w:hAnsi="Times New Roman" w:cs="Times New Roman"/>
          <w:noProof/>
          <w:color w:val="0D0D0D" w:themeColor="text1" w:themeTint="F2"/>
          <w:sz w:val="20"/>
          <w:szCs w:val="20"/>
        </w:rPr>
        <w:t xml:space="preserve"> isolated from </w:t>
      </w:r>
      <w:r w:rsidRPr="00075A42">
        <w:rPr>
          <w:rFonts w:ascii="Times New Roman" w:hAnsi="Times New Roman" w:cs="Times New Roman"/>
          <w:i/>
          <w:noProof/>
          <w:color w:val="0D0D0D" w:themeColor="text1" w:themeTint="F2"/>
          <w:sz w:val="20"/>
          <w:szCs w:val="20"/>
        </w:rPr>
        <w:t>Lolium perenne</w:t>
      </w:r>
      <w:r w:rsidRPr="00075A42">
        <w:rPr>
          <w:rFonts w:ascii="Times New Roman" w:hAnsi="Times New Roman" w:cs="Times New Roman"/>
          <w:noProof/>
          <w:color w:val="0D0D0D" w:themeColor="text1" w:themeTint="F2"/>
          <w:sz w:val="20"/>
          <w:szCs w:val="20"/>
        </w:rPr>
        <w:t xml:space="preserve"> rhizosphere. Soil Biol Biochem 41:1768-1774. </w:t>
      </w:r>
      <w:hyperlink r:id="rId53" w:history="1">
        <w:r w:rsidRPr="00075A42">
          <w:rPr>
            <w:rStyle w:val="a3"/>
            <w:rFonts w:ascii="Times New Roman" w:hAnsi="Times New Roman" w:cs="Times New Roman"/>
            <w:noProof/>
            <w:color w:val="0D0D0D" w:themeColor="text1" w:themeTint="F2"/>
            <w:sz w:val="20"/>
            <w:szCs w:val="20"/>
          </w:rPr>
          <w:t>http://doi.org/10.1016/j.soilbio.2007.12.031</w:t>
        </w:r>
        <w:bookmarkEnd w:id="47"/>
      </w:hyperlink>
    </w:p>
    <w:p w14:paraId="0037BB9D" w14:textId="62BB163E"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8" w:name="_ENREF_1_48"/>
      <w:r w:rsidRPr="00075A42">
        <w:rPr>
          <w:rFonts w:ascii="Times New Roman" w:hAnsi="Times New Roman" w:cs="Times New Roman"/>
          <w:noProof/>
          <w:color w:val="0D0D0D" w:themeColor="text1" w:themeTint="F2"/>
          <w:sz w:val="20"/>
          <w:szCs w:val="20"/>
        </w:rPr>
        <w:t xml:space="preserve">Sprockett D, Fukami T, Relman DA (2018) Role of priority effects in the early-life assembly of the gut microbiota. Nat Rev Gastroenterol Hepatol 15:197-205. </w:t>
      </w:r>
      <w:hyperlink r:id="rId54" w:history="1">
        <w:r w:rsidRPr="00075A42">
          <w:rPr>
            <w:rStyle w:val="a3"/>
            <w:rFonts w:ascii="Times New Roman" w:hAnsi="Times New Roman" w:cs="Times New Roman"/>
            <w:noProof/>
            <w:color w:val="0D0D0D" w:themeColor="text1" w:themeTint="F2"/>
            <w:sz w:val="20"/>
            <w:szCs w:val="20"/>
          </w:rPr>
          <w:t>http://doi.org/10.1038/nrgastro.2017.173</w:t>
        </w:r>
        <w:bookmarkEnd w:id="48"/>
      </w:hyperlink>
    </w:p>
    <w:p w14:paraId="7521121B" w14:textId="67D5EFD0"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49" w:name="_ENREF_1_49"/>
      <w:r w:rsidRPr="00075A42">
        <w:rPr>
          <w:rFonts w:ascii="Times New Roman" w:hAnsi="Times New Roman" w:cs="Times New Roman"/>
          <w:noProof/>
          <w:color w:val="0D0D0D" w:themeColor="text1" w:themeTint="F2"/>
          <w:sz w:val="20"/>
          <w:szCs w:val="20"/>
        </w:rPr>
        <w:t xml:space="preserve">Stringlis IA, Yu K, Feussner K, de Jonge R, Van Bentum S, Van Verk MC, Berendsen RL, Bakker P, Feussner I, Pieterse CMJ (2018) MYB72-dependent coumarin exudation shapes root microbiome assembly to promote plant health. Proc Natl Acad Sci USA 115:5213-5222. </w:t>
      </w:r>
      <w:hyperlink r:id="rId55" w:history="1">
        <w:r w:rsidRPr="00075A42">
          <w:rPr>
            <w:rStyle w:val="a3"/>
            <w:rFonts w:ascii="Times New Roman" w:hAnsi="Times New Roman" w:cs="Times New Roman"/>
            <w:noProof/>
            <w:color w:val="0D0D0D" w:themeColor="text1" w:themeTint="F2"/>
            <w:sz w:val="20"/>
            <w:szCs w:val="20"/>
          </w:rPr>
          <w:t>http://doi.org/10.1073/pnas.1722335115</w:t>
        </w:r>
        <w:bookmarkEnd w:id="49"/>
      </w:hyperlink>
    </w:p>
    <w:p w14:paraId="081FB6A7" w14:textId="2844D56A"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0" w:name="_ENREF_1_50"/>
      <w:r w:rsidRPr="00075A42">
        <w:rPr>
          <w:rFonts w:ascii="Times New Roman" w:hAnsi="Times New Roman" w:cs="Times New Roman"/>
          <w:noProof/>
          <w:color w:val="0D0D0D" w:themeColor="text1" w:themeTint="F2"/>
          <w:sz w:val="20"/>
          <w:szCs w:val="20"/>
        </w:rPr>
        <w:t xml:space="preserve">Taghavi S, Van Der Lelie D, Hoffman A, Zhang Y-B, Walla MD, Vangronsveld J, Newman L, Monchy S (2010) Genome sequence of the plant growth promoting endophytic bacterium </w:t>
      </w:r>
      <w:r w:rsidRPr="00075A42">
        <w:rPr>
          <w:rFonts w:ascii="Times New Roman" w:hAnsi="Times New Roman" w:cs="Times New Roman"/>
          <w:i/>
          <w:noProof/>
          <w:color w:val="0D0D0D" w:themeColor="text1" w:themeTint="F2"/>
          <w:sz w:val="20"/>
          <w:szCs w:val="20"/>
        </w:rPr>
        <w:t xml:space="preserve">Enterobacter </w:t>
      </w:r>
      <w:r w:rsidRPr="00075A42">
        <w:rPr>
          <w:rFonts w:ascii="Times New Roman" w:hAnsi="Times New Roman" w:cs="Times New Roman"/>
          <w:noProof/>
          <w:color w:val="0D0D0D" w:themeColor="text1" w:themeTint="F2"/>
          <w:sz w:val="20"/>
          <w:szCs w:val="20"/>
        </w:rPr>
        <w:t xml:space="preserve">sp. 638. PLos Genet 6. </w:t>
      </w:r>
      <w:hyperlink r:id="rId56" w:history="1">
        <w:r w:rsidRPr="00075A42">
          <w:rPr>
            <w:rStyle w:val="a3"/>
            <w:rFonts w:ascii="Times New Roman" w:hAnsi="Times New Roman" w:cs="Times New Roman"/>
            <w:noProof/>
            <w:color w:val="0D0D0D" w:themeColor="text1" w:themeTint="F2"/>
            <w:sz w:val="20"/>
            <w:szCs w:val="20"/>
          </w:rPr>
          <w:t>http://doi.org/10.1371/journal.pgen.1000943</w:t>
        </w:r>
        <w:bookmarkEnd w:id="50"/>
      </w:hyperlink>
    </w:p>
    <w:p w14:paraId="2F414AB8" w14:textId="5CDBFB59"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1" w:name="_ENREF_1_51"/>
      <w:r w:rsidRPr="00075A42">
        <w:rPr>
          <w:rFonts w:ascii="Times New Roman" w:hAnsi="Times New Roman" w:cs="Times New Roman"/>
          <w:noProof/>
          <w:color w:val="0D0D0D" w:themeColor="text1" w:themeTint="F2"/>
          <w:sz w:val="20"/>
          <w:szCs w:val="20"/>
        </w:rPr>
        <w:t xml:space="preserve">Tan S, Jiang Y, Song S, Huang J, Ling N, Xu Y, Shen Q (2013) Two </w:t>
      </w:r>
      <w:r w:rsidRPr="00075A42">
        <w:rPr>
          <w:rFonts w:ascii="Times New Roman" w:hAnsi="Times New Roman" w:cs="Times New Roman"/>
          <w:i/>
          <w:noProof/>
          <w:color w:val="0D0D0D" w:themeColor="text1" w:themeTint="F2"/>
          <w:sz w:val="20"/>
          <w:szCs w:val="20"/>
        </w:rPr>
        <w:t xml:space="preserve">Bacillus amyloliquefaciens </w:t>
      </w:r>
      <w:r w:rsidRPr="00075A42">
        <w:rPr>
          <w:rFonts w:ascii="Times New Roman" w:hAnsi="Times New Roman" w:cs="Times New Roman"/>
          <w:noProof/>
          <w:color w:val="0D0D0D" w:themeColor="text1" w:themeTint="F2"/>
          <w:sz w:val="20"/>
          <w:szCs w:val="20"/>
        </w:rPr>
        <w:t xml:space="preserve">strains isolated using the competitive tomato root enrichment method and their effects on suppressing </w:t>
      </w:r>
      <w:r w:rsidRPr="00075A42">
        <w:rPr>
          <w:rFonts w:ascii="Times New Roman" w:hAnsi="Times New Roman" w:cs="Times New Roman"/>
          <w:i/>
          <w:noProof/>
          <w:color w:val="0D0D0D" w:themeColor="text1" w:themeTint="F2"/>
          <w:sz w:val="20"/>
          <w:szCs w:val="20"/>
        </w:rPr>
        <w:lastRenderedPageBreak/>
        <w:t>Ralstonia solanacearum</w:t>
      </w:r>
      <w:r w:rsidRPr="00075A42">
        <w:rPr>
          <w:rFonts w:ascii="Times New Roman" w:hAnsi="Times New Roman" w:cs="Times New Roman"/>
          <w:noProof/>
          <w:color w:val="0D0D0D" w:themeColor="text1" w:themeTint="F2"/>
          <w:sz w:val="20"/>
          <w:szCs w:val="20"/>
        </w:rPr>
        <w:t xml:space="preserve"> and promoting tomato plant growth. Crop Prot 43:134-140. </w:t>
      </w:r>
      <w:hyperlink r:id="rId57" w:history="1">
        <w:r w:rsidRPr="00075A42">
          <w:rPr>
            <w:rStyle w:val="a3"/>
            <w:rFonts w:ascii="Times New Roman" w:hAnsi="Times New Roman" w:cs="Times New Roman"/>
            <w:noProof/>
            <w:color w:val="0D0D0D" w:themeColor="text1" w:themeTint="F2"/>
            <w:sz w:val="20"/>
            <w:szCs w:val="20"/>
          </w:rPr>
          <w:t>http://doi.org/10.1016/j.cropro.2012.08.003</w:t>
        </w:r>
        <w:bookmarkEnd w:id="51"/>
      </w:hyperlink>
    </w:p>
    <w:p w14:paraId="322AA932" w14:textId="5B6A5A22"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2" w:name="_ENREF_1_52"/>
      <w:r w:rsidRPr="00075A42">
        <w:rPr>
          <w:rFonts w:ascii="Times New Roman" w:hAnsi="Times New Roman" w:cs="Times New Roman"/>
          <w:noProof/>
          <w:color w:val="0D0D0D" w:themeColor="text1" w:themeTint="F2"/>
          <w:sz w:val="20"/>
          <w:szCs w:val="20"/>
        </w:rPr>
        <w:t xml:space="preserve">Thomas RL, Sheard RW, Moyer JR (1967) Comparison of conventional and automated procedures for nitrogen, phosphorus, and potassium analysis of plant material using a single digestion. Agron J 59:240-243. </w:t>
      </w:r>
      <w:hyperlink r:id="rId58" w:history="1">
        <w:r w:rsidRPr="00075A42">
          <w:rPr>
            <w:rStyle w:val="a3"/>
            <w:rFonts w:ascii="Times New Roman" w:hAnsi="Times New Roman" w:cs="Times New Roman"/>
            <w:noProof/>
            <w:color w:val="0D0D0D" w:themeColor="text1" w:themeTint="F2"/>
            <w:sz w:val="20"/>
            <w:szCs w:val="20"/>
          </w:rPr>
          <w:t>http://doi.org/10.2134/agronj1967.00021962005900030010x</w:t>
        </w:r>
        <w:bookmarkEnd w:id="52"/>
      </w:hyperlink>
    </w:p>
    <w:p w14:paraId="246F3DA1" w14:textId="79348178"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3" w:name="_ENREF_1_53"/>
      <w:r w:rsidRPr="00075A42">
        <w:rPr>
          <w:rFonts w:ascii="Times New Roman" w:hAnsi="Times New Roman" w:cs="Times New Roman"/>
          <w:noProof/>
          <w:color w:val="0D0D0D" w:themeColor="text1" w:themeTint="F2"/>
          <w:sz w:val="20"/>
          <w:szCs w:val="20"/>
        </w:rPr>
        <w:t xml:space="preserve">Tsiafouli MA, Thébault E, Sgardelis SP, De Ruiter PC, Van Der Putten WH, Birkhofer K, Hemerik L, De Vries FT, Bardgett RD, Brady MV (2015) Intensive agriculture reduces soil biodiversity across Europe. Global Change Biol 21:973-985. </w:t>
      </w:r>
      <w:hyperlink r:id="rId59" w:history="1">
        <w:r w:rsidRPr="00075A42">
          <w:rPr>
            <w:rStyle w:val="a3"/>
            <w:rFonts w:ascii="Times New Roman" w:hAnsi="Times New Roman" w:cs="Times New Roman"/>
            <w:noProof/>
            <w:color w:val="0D0D0D" w:themeColor="text1" w:themeTint="F2"/>
            <w:sz w:val="20"/>
            <w:szCs w:val="20"/>
          </w:rPr>
          <w:t>http://doi.org/10.1111/gcb.12752</w:t>
        </w:r>
        <w:bookmarkEnd w:id="53"/>
      </w:hyperlink>
    </w:p>
    <w:p w14:paraId="3046BEBF" w14:textId="09715951"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4" w:name="_ENREF_1_54"/>
      <w:r w:rsidRPr="00075A42">
        <w:rPr>
          <w:rFonts w:ascii="Times New Roman" w:hAnsi="Times New Roman" w:cs="Times New Roman"/>
          <w:noProof/>
          <w:color w:val="0D0D0D" w:themeColor="text1" w:themeTint="F2"/>
          <w:sz w:val="20"/>
          <w:szCs w:val="20"/>
        </w:rPr>
        <w:t xml:space="preserve">Turner TR, James EK, Poole PS (2013) The plant microbiome. Genome Biol 14:209. </w:t>
      </w:r>
      <w:hyperlink r:id="rId60" w:history="1">
        <w:r w:rsidRPr="00075A42">
          <w:rPr>
            <w:rStyle w:val="a3"/>
            <w:rFonts w:ascii="Times New Roman" w:hAnsi="Times New Roman" w:cs="Times New Roman"/>
            <w:noProof/>
            <w:color w:val="0D0D0D" w:themeColor="text1" w:themeTint="F2"/>
            <w:sz w:val="20"/>
            <w:szCs w:val="20"/>
          </w:rPr>
          <w:t>http://doi.org/10.1186/gb-2013-14-6-209</w:t>
        </w:r>
        <w:bookmarkEnd w:id="54"/>
      </w:hyperlink>
    </w:p>
    <w:p w14:paraId="0F36AC3F" w14:textId="3FD87CF1"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5" w:name="_ENREF_1_55"/>
      <w:r w:rsidRPr="00075A42">
        <w:rPr>
          <w:rFonts w:ascii="Times New Roman" w:hAnsi="Times New Roman" w:cs="Times New Roman"/>
          <w:noProof/>
          <w:color w:val="0D0D0D" w:themeColor="text1" w:themeTint="F2"/>
          <w:sz w:val="20"/>
          <w:szCs w:val="20"/>
        </w:rPr>
        <w:t xml:space="preserve">Van der Heijden MG, Klironomos JN, Ursic M, Moutoglis P, Streitwolf-Engel R, Boller T, Wiemken A, Sanders IR (1998) Mycorrhizal fungal diversity determines plant biodiversity, ecosystem variability and productivity. Nature 396:69-72. </w:t>
      </w:r>
      <w:hyperlink r:id="rId61" w:history="1">
        <w:r w:rsidRPr="00075A42">
          <w:rPr>
            <w:rStyle w:val="a3"/>
            <w:rFonts w:ascii="Times New Roman" w:hAnsi="Times New Roman" w:cs="Times New Roman"/>
            <w:noProof/>
            <w:color w:val="0D0D0D" w:themeColor="text1" w:themeTint="F2"/>
            <w:sz w:val="20"/>
            <w:szCs w:val="20"/>
          </w:rPr>
          <w:t>http://doi.org/10.1038/23932</w:t>
        </w:r>
        <w:bookmarkEnd w:id="55"/>
      </w:hyperlink>
    </w:p>
    <w:p w14:paraId="7CF35E15" w14:textId="63DC5B60"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6" w:name="_ENREF_1_56"/>
      <w:r w:rsidRPr="00075A42">
        <w:rPr>
          <w:rFonts w:ascii="Times New Roman" w:hAnsi="Times New Roman" w:cs="Times New Roman"/>
          <w:noProof/>
          <w:color w:val="0D0D0D" w:themeColor="text1" w:themeTint="F2"/>
          <w:sz w:val="20"/>
          <w:szCs w:val="20"/>
        </w:rPr>
        <w:t xml:space="preserve">Vandenkoornhuyse P, Mahé S, Ineson P, Staddon P, Ostle N, Cliquet J-B, Francez A-J, Fitter AH, Young JPW (2007) Active root-inhabiting microbes identified by rapid incorporation of plant-derived carbon into RNA. Proc Natl Acad Sci USA 104:16970-16975. </w:t>
      </w:r>
      <w:hyperlink r:id="rId62" w:history="1">
        <w:r w:rsidRPr="00075A42">
          <w:rPr>
            <w:rStyle w:val="a3"/>
            <w:rFonts w:ascii="Times New Roman" w:hAnsi="Times New Roman" w:cs="Times New Roman"/>
            <w:noProof/>
            <w:color w:val="0D0D0D" w:themeColor="text1" w:themeTint="F2"/>
            <w:sz w:val="20"/>
            <w:szCs w:val="20"/>
          </w:rPr>
          <w:t>http://doi.org/10.1073/pnas.0705902104</w:t>
        </w:r>
        <w:bookmarkEnd w:id="56"/>
      </w:hyperlink>
    </w:p>
    <w:p w14:paraId="2DF31C1A" w14:textId="0FF7A0E5"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7" w:name="_ENREF_1_57"/>
      <w:r w:rsidRPr="00075A42">
        <w:rPr>
          <w:rFonts w:ascii="Times New Roman" w:hAnsi="Times New Roman" w:cs="Times New Roman"/>
          <w:noProof/>
          <w:color w:val="0D0D0D" w:themeColor="text1" w:themeTint="F2"/>
          <w:sz w:val="20"/>
          <w:szCs w:val="20"/>
        </w:rPr>
        <w:t xml:space="preserve">Vezzani FM, Anderson C, Meenken E, Gillespie R, Peterson M, Beare MH (2018) The importance of plants to development and maintenance of soil structure, microbial communities and ecosystem functions. Soil Tillage Res 175:139-149. </w:t>
      </w:r>
      <w:hyperlink r:id="rId63" w:history="1">
        <w:r w:rsidRPr="00075A42">
          <w:rPr>
            <w:rStyle w:val="a3"/>
            <w:rFonts w:ascii="Times New Roman" w:hAnsi="Times New Roman" w:cs="Times New Roman"/>
            <w:noProof/>
            <w:color w:val="0D0D0D" w:themeColor="text1" w:themeTint="F2"/>
            <w:sz w:val="20"/>
            <w:szCs w:val="20"/>
          </w:rPr>
          <w:t>http://doi.org/10.1016/j.still.2017.09.002</w:t>
        </w:r>
        <w:bookmarkEnd w:id="57"/>
      </w:hyperlink>
    </w:p>
    <w:p w14:paraId="562255C7" w14:textId="61847010"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8" w:name="_ENREF_1_58"/>
      <w:r w:rsidRPr="00075A42">
        <w:rPr>
          <w:rFonts w:ascii="Times New Roman" w:hAnsi="Times New Roman" w:cs="Times New Roman"/>
          <w:noProof/>
          <w:color w:val="0D0D0D" w:themeColor="text1" w:themeTint="F2"/>
          <w:sz w:val="20"/>
          <w:szCs w:val="20"/>
        </w:rPr>
        <w:t xml:space="preserve">Vivant AL, Garmyn D, Maron PA, Nowak V, Piveteau P (2013) Microbial diversity and structure are drivers of the biological barrier effect against </w:t>
      </w:r>
      <w:r w:rsidRPr="00075A42">
        <w:rPr>
          <w:rFonts w:ascii="Times New Roman" w:hAnsi="Times New Roman" w:cs="Times New Roman"/>
          <w:i/>
          <w:noProof/>
          <w:color w:val="0D0D0D" w:themeColor="text1" w:themeTint="F2"/>
          <w:sz w:val="20"/>
          <w:szCs w:val="20"/>
        </w:rPr>
        <w:t>Listeria monocytogenes</w:t>
      </w:r>
      <w:r w:rsidRPr="00075A42">
        <w:rPr>
          <w:rFonts w:ascii="Times New Roman" w:hAnsi="Times New Roman" w:cs="Times New Roman"/>
          <w:noProof/>
          <w:color w:val="0D0D0D" w:themeColor="text1" w:themeTint="F2"/>
          <w:sz w:val="20"/>
          <w:szCs w:val="20"/>
        </w:rPr>
        <w:t xml:space="preserve"> in soil. PLoS One 8:e76991. </w:t>
      </w:r>
      <w:hyperlink r:id="rId64" w:history="1">
        <w:r w:rsidRPr="00075A42">
          <w:rPr>
            <w:rStyle w:val="a3"/>
            <w:rFonts w:ascii="Times New Roman" w:hAnsi="Times New Roman" w:cs="Times New Roman"/>
            <w:noProof/>
            <w:color w:val="0D0D0D" w:themeColor="text1" w:themeTint="F2"/>
            <w:sz w:val="20"/>
            <w:szCs w:val="20"/>
          </w:rPr>
          <w:t>http://doi.org/10.1371/journal.pone.0076991</w:t>
        </w:r>
        <w:bookmarkEnd w:id="58"/>
      </w:hyperlink>
    </w:p>
    <w:p w14:paraId="379E972F" w14:textId="3367FCF5"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59" w:name="_ENREF_1_59"/>
      <w:r w:rsidRPr="00075A42">
        <w:rPr>
          <w:rFonts w:ascii="Times New Roman" w:hAnsi="Times New Roman" w:cs="Times New Roman"/>
          <w:noProof/>
          <w:color w:val="0D0D0D" w:themeColor="text1" w:themeTint="F2"/>
          <w:sz w:val="20"/>
          <w:szCs w:val="20"/>
        </w:rPr>
        <w:t xml:space="preserve">Wang Q, Garrity GM, Tiedje JM, Cole JR (2007) Naive Bayesian classifier for rapid assignment of rRNA sequences into the new bacterial taxonomy. Appl Environ Microbiol 73:5261-5267. </w:t>
      </w:r>
      <w:hyperlink r:id="rId65" w:history="1">
        <w:r w:rsidRPr="00075A42">
          <w:rPr>
            <w:rStyle w:val="a3"/>
            <w:rFonts w:ascii="Times New Roman" w:hAnsi="Times New Roman" w:cs="Times New Roman"/>
            <w:noProof/>
            <w:color w:val="0D0D0D" w:themeColor="text1" w:themeTint="F2"/>
            <w:sz w:val="20"/>
            <w:szCs w:val="20"/>
          </w:rPr>
          <w:t>http://doi.org/10.1128/AEM.00062-07</w:t>
        </w:r>
        <w:bookmarkEnd w:id="59"/>
      </w:hyperlink>
    </w:p>
    <w:p w14:paraId="2E24D170" w14:textId="7CDEB2E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0" w:name="_ENREF_1_60"/>
      <w:r w:rsidRPr="00075A42">
        <w:rPr>
          <w:rFonts w:ascii="Times New Roman" w:hAnsi="Times New Roman" w:cs="Times New Roman"/>
          <w:noProof/>
          <w:color w:val="0D0D0D" w:themeColor="text1" w:themeTint="F2"/>
          <w:sz w:val="20"/>
          <w:szCs w:val="20"/>
        </w:rPr>
        <w:t xml:space="preserve">Wei Z, Gu Y, Friman V-P, Kowalchuk GA, Xu Y, Shen Q, Jousset A (2019) Initial soil microbiome composition and functioning predetermine future plant health. Sci Adv 5:eaaw0759. </w:t>
      </w:r>
      <w:hyperlink r:id="rId66" w:history="1">
        <w:r w:rsidRPr="00075A42">
          <w:rPr>
            <w:rStyle w:val="a3"/>
            <w:rFonts w:ascii="Times New Roman" w:hAnsi="Times New Roman" w:cs="Times New Roman"/>
            <w:noProof/>
            <w:color w:val="0D0D0D" w:themeColor="text1" w:themeTint="F2"/>
            <w:sz w:val="20"/>
            <w:szCs w:val="20"/>
          </w:rPr>
          <w:t>http://doi.org/10.1126/sciadv.aaw0759</w:t>
        </w:r>
        <w:bookmarkEnd w:id="60"/>
      </w:hyperlink>
    </w:p>
    <w:p w14:paraId="21067F09" w14:textId="631E1008"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1" w:name="_ENREF_1_61"/>
      <w:r w:rsidRPr="00075A42">
        <w:rPr>
          <w:rFonts w:ascii="Times New Roman" w:hAnsi="Times New Roman" w:cs="Times New Roman"/>
          <w:noProof/>
          <w:color w:val="0D0D0D" w:themeColor="text1" w:themeTint="F2"/>
          <w:sz w:val="20"/>
          <w:szCs w:val="20"/>
        </w:rPr>
        <w:t xml:space="preserve">Wei Z, Yang T, Friman V-P, Xu Y, Shen Q, Jousset A (2015) Trophic network architecture of root-associated bacterial communities determines pathogen invasion and plant health. Nat Commun 6:8413. </w:t>
      </w:r>
      <w:hyperlink r:id="rId67" w:history="1">
        <w:r w:rsidRPr="00075A42">
          <w:rPr>
            <w:rStyle w:val="a3"/>
            <w:rFonts w:ascii="Times New Roman" w:hAnsi="Times New Roman" w:cs="Times New Roman"/>
            <w:noProof/>
            <w:color w:val="0D0D0D" w:themeColor="text1" w:themeTint="F2"/>
            <w:sz w:val="20"/>
            <w:szCs w:val="20"/>
          </w:rPr>
          <w:t>http://doi.org/10.1038/ncomms9413</w:t>
        </w:r>
        <w:bookmarkEnd w:id="61"/>
      </w:hyperlink>
    </w:p>
    <w:p w14:paraId="7A0936A9" w14:textId="69ED3095"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2" w:name="_ENREF_1_62"/>
      <w:r w:rsidRPr="00075A42">
        <w:rPr>
          <w:rFonts w:ascii="Times New Roman" w:hAnsi="Times New Roman" w:cs="Times New Roman"/>
          <w:noProof/>
          <w:color w:val="0D0D0D" w:themeColor="text1" w:themeTint="F2"/>
          <w:sz w:val="20"/>
          <w:szCs w:val="20"/>
        </w:rPr>
        <w:t xml:space="preserve">Wei Z, Yang X, Yin S, Shen Q, Ran W, Xu Y (2011) Efficacy of </w:t>
      </w:r>
      <w:r w:rsidRPr="00075A42">
        <w:rPr>
          <w:rFonts w:ascii="Times New Roman" w:hAnsi="Times New Roman" w:cs="Times New Roman"/>
          <w:i/>
          <w:noProof/>
          <w:color w:val="0D0D0D" w:themeColor="text1" w:themeTint="F2"/>
          <w:sz w:val="20"/>
          <w:szCs w:val="20"/>
        </w:rPr>
        <w:t>Bacillus</w:t>
      </w:r>
      <w:r w:rsidRPr="00075A42">
        <w:rPr>
          <w:rFonts w:ascii="Times New Roman" w:hAnsi="Times New Roman" w:cs="Times New Roman"/>
          <w:noProof/>
          <w:color w:val="0D0D0D" w:themeColor="text1" w:themeTint="F2"/>
          <w:sz w:val="20"/>
          <w:szCs w:val="20"/>
        </w:rPr>
        <w:t xml:space="preserve">-fortified organic fertiliser in controlling bacterial wilt of tomato in the field. Appl Soil Ecol 48:152-159. </w:t>
      </w:r>
      <w:hyperlink r:id="rId68" w:history="1">
        <w:r w:rsidRPr="00075A42">
          <w:rPr>
            <w:rStyle w:val="a3"/>
            <w:rFonts w:ascii="Times New Roman" w:hAnsi="Times New Roman" w:cs="Times New Roman"/>
            <w:noProof/>
            <w:color w:val="0D0D0D" w:themeColor="text1" w:themeTint="F2"/>
            <w:sz w:val="20"/>
            <w:szCs w:val="20"/>
          </w:rPr>
          <w:t>http://doi.org/10.1016/j.apsoil.2011.03.013</w:t>
        </w:r>
        <w:bookmarkEnd w:id="62"/>
      </w:hyperlink>
    </w:p>
    <w:p w14:paraId="710E276E" w14:textId="2D2A0033"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3" w:name="_ENREF_1_63"/>
      <w:r w:rsidRPr="00075A42">
        <w:rPr>
          <w:rFonts w:ascii="Times New Roman" w:hAnsi="Times New Roman" w:cs="Times New Roman"/>
          <w:noProof/>
          <w:color w:val="0D0D0D" w:themeColor="text1" w:themeTint="F2"/>
          <w:sz w:val="20"/>
          <w:szCs w:val="20"/>
        </w:rPr>
        <w:t xml:space="preserve">Wubs E, van der Putten W, Bosch M, Bezemer TB (2016) Soil inoculation steers restoration of terrestrial ecosystems. Nat Plants 2:16107. </w:t>
      </w:r>
      <w:hyperlink r:id="rId69" w:history="1">
        <w:r w:rsidRPr="00075A42">
          <w:rPr>
            <w:rStyle w:val="a3"/>
            <w:rFonts w:ascii="Times New Roman" w:hAnsi="Times New Roman" w:cs="Times New Roman"/>
            <w:noProof/>
            <w:color w:val="0D0D0D" w:themeColor="text1" w:themeTint="F2"/>
            <w:sz w:val="20"/>
            <w:szCs w:val="20"/>
          </w:rPr>
          <w:t>http://doi.org/10.1038/nplants.2016.107</w:t>
        </w:r>
        <w:bookmarkEnd w:id="63"/>
      </w:hyperlink>
    </w:p>
    <w:p w14:paraId="3D090288" w14:textId="39E1778B"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4" w:name="_ENREF_1_64"/>
      <w:r w:rsidRPr="00075A42">
        <w:rPr>
          <w:rFonts w:ascii="Times New Roman" w:hAnsi="Times New Roman" w:cs="Times New Roman"/>
          <w:noProof/>
          <w:color w:val="0D0D0D" w:themeColor="text1" w:themeTint="F2"/>
          <w:sz w:val="20"/>
          <w:szCs w:val="20"/>
        </w:rPr>
        <w:t xml:space="preserve">Xun W, Huang T, Zhao J, Ran W, Wang B, Shen Q, Zhang R (2015a) Environmental conditions rather than microbial inoculum composition determine the bacterial composition, microbial biomass and enzymatic activity of reconstructed soil microbial communities. Soil Biol Biochem 90:10-18. </w:t>
      </w:r>
      <w:hyperlink r:id="rId70" w:history="1">
        <w:r w:rsidRPr="00075A42">
          <w:rPr>
            <w:rStyle w:val="a3"/>
            <w:rFonts w:ascii="Times New Roman" w:hAnsi="Times New Roman" w:cs="Times New Roman"/>
            <w:noProof/>
            <w:color w:val="0D0D0D" w:themeColor="text1" w:themeTint="F2"/>
            <w:sz w:val="20"/>
            <w:szCs w:val="20"/>
          </w:rPr>
          <w:t>http://doi.org/10.1016/j.soilbio.2015.07.018</w:t>
        </w:r>
        <w:bookmarkEnd w:id="64"/>
      </w:hyperlink>
    </w:p>
    <w:p w14:paraId="75F12C5C" w14:textId="4A238592"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5" w:name="_ENREF_1_65"/>
      <w:r w:rsidRPr="00075A42">
        <w:rPr>
          <w:rFonts w:ascii="Times New Roman" w:hAnsi="Times New Roman" w:cs="Times New Roman"/>
          <w:noProof/>
          <w:color w:val="0D0D0D" w:themeColor="text1" w:themeTint="F2"/>
          <w:sz w:val="20"/>
          <w:szCs w:val="20"/>
        </w:rPr>
        <w:t xml:space="preserve">Xun W, Zhao J, Xue C, Zhang G, Ran W, Wang B, Shen Q, Zhang R (2015b) Significant alteration of soil bacterial communities and organic carbon decomposition by different long-term fertilization management conditions of extremely low-productivity arable soil in South China. Environ </w:t>
      </w:r>
      <w:r w:rsidRPr="00075A42">
        <w:rPr>
          <w:rFonts w:ascii="Times New Roman" w:hAnsi="Times New Roman" w:cs="Times New Roman"/>
          <w:noProof/>
          <w:color w:val="0D0D0D" w:themeColor="text1" w:themeTint="F2"/>
          <w:sz w:val="20"/>
          <w:szCs w:val="20"/>
        </w:rPr>
        <w:lastRenderedPageBreak/>
        <w:t xml:space="preserve">Microbiol 18:1907-1917. </w:t>
      </w:r>
      <w:hyperlink r:id="rId71" w:history="1">
        <w:r w:rsidRPr="00075A42">
          <w:rPr>
            <w:rStyle w:val="a3"/>
            <w:rFonts w:ascii="Times New Roman" w:hAnsi="Times New Roman" w:cs="Times New Roman"/>
            <w:noProof/>
            <w:color w:val="0D0D0D" w:themeColor="text1" w:themeTint="F2"/>
            <w:sz w:val="20"/>
            <w:szCs w:val="20"/>
          </w:rPr>
          <w:t>http://doi.org/10.1111/1462-2920.13098</w:t>
        </w:r>
        <w:bookmarkEnd w:id="65"/>
      </w:hyperlink>
    </w:p>
    <w:p w14:paraId="172C5A5C" w14:textId="52FED6C0"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6" w:name="_ENREF_1_66"/>
      <w:r w:rsidRPr="00075A42">
        <w:rPr>
          <w:rFonts w:ascii="Times New Roman" w:hAnsi="Times New Roman" w:cs="Times New Roman"/>
          <w:noProof/>
          <w:color w:val="0D0D0D" w:themeColor="text1" w:themeTint="F2"/>
          <w:sz w:val="20"/>
          <w:szCs w:val="20"/>
        </w:rPr>
        <w:t xml:space="preserve">Zarraonaindia I, Owens SM, Weisenhorn P, West K, Hampton-Marcell J, Lax S, Bokulich NA, Mills DA, Martin G, Taghavi S, van der Lelie D, Gilbert JA (2015) The soil microbiome influences grapevine-associated microbiota. mBio 6:e02527-02514. </w:t>
      </w:r>
      <w:hyperlink r:id="rId72" w:history="1">
        <w:r w:rsidRPr="00075A42">
          <w:rPr>
            <w:rStyle w:val="a3"/>
            <w:rFonts w:ascii="Times New Roman" w:hAnsi="Times New Roman" w:cs="Times New Roman"/>
            <w:noProof/>
            <w:color w:val="0D0D0D" w:themeColor="text1" w:themeTint="F2"/>
            <w:sz w:val="20"/>
            <w:szCs w:val="20"/>
          </w:rPr>
          <w:t>http://doi.org/10.1128/mBio.02527-14</w:t>
        </w:r>
        <w:bookmarkEnd w:id="66"/>
      </w:hyperlink>
    </w:p>
    <w:p w14:paraId="5D35666D" w14:textId="0BFF5486"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7" w:name="_ENREF_1_67"/>
      <w:r w:rsidRPr="00075A42">
        <w:rPr>
          <w:rFonts w:ascii="Times New Roman" w:hAnsi="Times New Roman" w:cs="Times New Roman"/>
          <w:noProof/>
          <w:color w:val="0D0D0D" w:themeColor="text1" w:themeTint="F2"/>
          <w:sz w:val="20"/>
          <w:szCs w:val="20"/>
        </w:rPr>
        <w:t xml:space="preserve">Zhalnina K, Louie KB, Hao Z, Mansoori N, da Rocha UN, Shi S, Cho H, Karaoz U, Loque D, Bowen BP, Firestone MK, Northen TR, Brodie EL (2018) Dynamic root exudate chemistry and microbial substrate preferences drive patterns in rhizosphere microbial community assembly. Nat Microbiol 3:470-480. </w:t>
      </w:r>
      <w:hyperlink r:id="rId73" w:history="1">
        <w:r w:rsidRPr="00075A42">
          <w:rPr>
            <w:rStyle w:val="a3"/>
            <w:rFonts w:ascii="Times New Roman" w:hAnsi="Times New Roman" w:cs="Times New Roman"/>
            <w:noProof/>
            <w:color w:val="0D0D0D" w:themeColor="text1" w:themeTint="F2"/>
            <w:sz w:val="20"/>
            <w:szCs w:val="20"/>
          </w:rPr>
          <w:t>http://doi.org/10.1038/s41564-018-0129-3</w:t>
        </w:r>
        <w:bookmarkEnd w:id="67"/>
      </w:hyperlink>
    </w:p>
    <w:p w14:paraId="096271AC" w14:textId="306903DF"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8" w:name="_ENREF_1_68"/>
      <w:r w:rsidRPr="00075A42">
        <w:rPr>
          <w:rFonts w:ascii="Times New Roman" w:hAnsi="Times New Roman" w:cs="Times New Roman"/>
          <w:noProof/>
          <w:color w:val="0D0D0D" w:themeColor="text1" w:themeTint="F2"/>
          <w:sz w:val="20"/>
          <w:szCs w:val="20"/>
        </w:rPr>
        <w:t xml:space="preserve">Zhang X, Huang Y, Harvey PR, Ren Y, Zhang G, Zhou H, Yang H (2011) Enhancing plant disease suppression by Burkholderia vietnamiensis through chromosomal integration of Bacillus subtilis chitinase gene chi113. Biotechnol Lett 34:287-293. </w:t>
      </w:r>
      <w:hyperlink r:id="rId74" w:history="1">
        <w:r w:rsidRPr="00075A42">
          <w:rPr>
            <w:rStyle w:val="a3"/>
            <w:rFonts w:ascii="Times New Roman" w:hAnsi="Times New Roman" w:cs="Times New Roman"/>
            <w:noProof/>
            <w:color w:val="0D0D0D" w:themeColor="text1" w:themeTint="F2"/>
            <w:sz w:val="20"/>
            <w:szCs w:val="20"/>
          </w:rPr>
          <w:t>http://doi.org/10.1007/s10529-011-0760-z</w:t>
        </w:r>
        <w:bookmarkEnd w:id="68"/>
      </w:hyperlink>
    </w:p>
    <w:p w14:paraId="40A3A448" w14:textId="3DE9B960" w:rsidR="00BE7F4F" w:rsidRPr="00075A42" w:rsidRDefault="00BE7F4F" w:rsidP="00BE7F4F">
      <w:pPr>
        <w:spacing w:line="480" w:lineRule="auto"/>
        <w:ind w:left="440" w:hanging="440"/>
        <w:rPr>
          <w:rFonts w:ascii="Times New Roman" w:hAnsi="Times New Roman" w:cs="Times New Roman"/>
          <w:noProof/>
          <w:color w:val="0D0D0D" w:themeColor="text1" w:themeTint="F2"/>
          <w:sz w:val="20"/>
          <w:szCs w:val="20"/>
        </w:rPr>
      </w:pPr>
      <w:bookmarkStart w:id="69" w:name="_ENREF_1_69"/>
      <w:r w:rsidRPr="00075A42">
        <w:rPr>
          <w:rFonts w:ascii="Times New Roman" w:hAnsi="Times New Roman" w:cs="Times New Roman"/>
          <w:noProof/>
          <w:color w:val="0D0D0D" w:themeColor="text1" w:themeTint="F2"/>
          <w:sz w:val="20"/>
          <w:szCs w:val="20"/>
        </w:rPr>
        <w:t xml:space="preserve">Zhou D, Huang X-F, Chaparro JM, Badri DV, Manter DK, Vivanco JM, Guo J (2015) Root and bacterial secretions regulate the interaction between plants and PGPR leading to distinct plant growth promotion effects. Plant Soil 401:259-272. </w:t>
      </w:r>
      <w:hyperlink r:id="rId75" w:history="1">
        <w:r w:rsidRPr="00075A42">
          <w:rPr>
            <w:rStyle w:val="a3"/>
            <w:rFonts w:ascii="Times New Roman" w:hAnsi="Times New Roman" w:cs="Times New Roman"/>
            <w:noProof/>
            <w:color w:val="0D0D0D" w:themeColor="text1" w:themeTint="F2"/>
            <w:sz w:val="20"/>
            <w:szCs w:val="20"/>
          </w:rPr>
          <w:t>http://doi.org/10.1007/s11104-015-2743-7</w:t>
        </w:r>
        <w:bookmarkEnd w:id="69"/>
      </w:hyperlink>
    </w:p>
    <w:p w14:paraId="7993AFCF" w14:textId="0BE739DE" w:rsidR="00BE7F4F" w:rsidRPr="00075A42" w:rsidRDefault="00BE7F4F" w:rsidP="00BE7F4F">
      <w:pPr>
        <w:spacing w:line="480" w:lineRule="auto"/>
        <w:rPr>
          <w:rFonts w:ascii="Times New Roman" w:hAnsi="Times New Roman" w:cs="Times New Roman"/>
          <w:noProof/>
          <w:color w:val="0D0D0D" w:themeColor="text1" w:themeTint="F2"/>
          <w:sz w:val="20"/>
          <w:szCs w:val="20"/>
        </w:rPr>
      </w:pPr>
    </w:p>
    <w:p w14:paraId="51260715" w14:textId="41BC8DAB" w:rsidR="00865DFA" w:rsidRPr="00075A42" w:rsidRDefault="007D1BBE" w:rsidP="00865DFA">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color w:val="0D0D0D" w:themeColor="text1" w:themeTint="F2"/>
          <w:sz w:val="20"/>
          <w:szCs w:val="20"/>
        </w:rPr>
        <w:fldChar w:fldCharType="end"/>
      </w:r>
    </w:p>
    <w:p w14:paraId="3AEA9F39" w14:textId="77777777" w:rsidR="007D1BBE" w:rsidRPr="00075A42" w:rsidRDefault="007D1BBE">
      <w:pPr>
        <w:widowControl/>
        <w:jc w:val="left"/>
        <w:rPr>
          <w:rFonts w:ascii="Times New Roman" w:hAnsi="Times New Roman" w:cs="Times New Roman"/>
          <w:color w:val="0D0D0D" w:themeColor="text1" w:themeTint="F2"/>
          <w:sz w:val="20"/>
          <w:szCs w:val="20"/>
        </w:rPr>
      </w:pPr>
      <w:r w:rsidRPr="00075A42">
        <w:rPr>
          <w:rFonts w:ascii="Times New Roman" w:hAnsi="Times New Roman" w:cs="Times New Roman"/>
          <w:color w:val="0D0D0D" w:themeColor="text1" w:themeTint="F2"/>
          <w:sz w:val="20"/>
          <w:szCs w:val="20"/>
        </w:rPr>
        <w:br w:type="page"/>
      </w:r>
    </w:p>
    <w:p w14:paraId="55EB2B71" w14:textId="77777777" w:rsidR="007D1BBE" w:rsidRPr="00075A42" w:rsidRDefault="007D1BBE" w:rsidP="00865DFA">
      <w:pPr>
        <w:spacing w:line="480" w:lineRule="auto"/>
        <w:rPr>
          <w:rFonts w:ascii="Times New Roman" w:hAnsi="Times New Roman" w:cs="Times New Roman"/>
          <w:color w:val="0D0D0D" w:themeColor="text1" w:themeTint="F2"/>
          <w:sz w:val="20"/>
          <w:szCs w:val="20"/>
        </w:rPr>
        <w:sectPr w:rsidR="007D1BBE" w:rsidRPr="00075A42" w:rsidSect="00CE6F6F">
          <w:footerReference w:type="default" r:id="rId76"/>
          <w:type w:val="continuous"/>
          <w:pgSz w:w="11906" w:h="16838" w:code="9"/>
          <w:pgMar w:top="1440" w:right="1797" w:bottom="1440" w:left="1797" w:header="851" w:footer="992" w:gutter="0"/>
          <w:lnNumType w:countBy="1" w:restart="continuous"/>
          <w:cols w:space="425"/>
          <w:docGrid w:type="lines" w:linePitch="312"/>
        </w:sectPr>
      </w:pPr>
    </w:p>
    <w:p w14:paraId="39EE70CF" w14:textId="77777777" w:rsidR="00DF187D" w:rsidRPr="00075A42" w:rsidRDefault="008263CD" w:rsidP="00DF187D">
      <w:pPr>
        <w:spacing w:line="480" w:lineRule="auto"/>
        <w:rPr>
          <w:rFonts w:ascii="Times New Roman" w:hAnsi="Times New Roman" w:cs="Times New Roman"/>
          <w:b/>
          <w:color w:val="0D0D0D" w:themeColor="text1" w:themeTint="F2"/>
          <w:sz w:val="20"/>
          <w:szCs w:val="20"/>
        </w:rPr>
      </w:pPr>
      <w:r w:rsidRPr="00075A42">
        <w:rPr>
          <w:rFonts w:ascii="Times New Roman" w:hAnsi="Times New Roman" w:cs="Times New Roman" w:hint="eastAsia"/>
          <w:b/>
          <w:color w:val="0D0D0D" w:themeColor="text1" w:themeTint="F2"/>
          <w:sz w:val="20"/>
          <w:szCs w:val="20"/>
        </w:rPr>
        <w:lastRenderedPageBreak/>
        <w:t>Figure captions</w:t>
      </w:r>
    </w:p>
    <w:p w14:paraId="4E3B4A21" w14:textId="77777777" w:rsidR="009E181C" w:rsidRPr="00075A42" w:rsidRDefault="009E181C" w:rsidP="003D44B4">
      <w:pPr>
        <w:spacing w:line="480" w:lineRule="auto"/>
        <w:rPr>
          <w:rFonts w:ascii="Times New Roman" w:hAnsi="Times New Roman" w:cs="Times New Roman"/>
          <w:b/>
          <w:color w:val="0D0D0D" w:themeColor="text1" w:themeTint="F2"/>
          <w:sz w:val="20"/>
          <w:szCs w:val="20"/>
        </w:rPr>
      </w:pPr>
    </w:p>
    <w:p w14:paraId="0E8EABE2" w14:textId="77777777" w:rsidR="003D44B4" w:rsidRPr="00075A42" w:rsidRDefault="003D44B4" w:rsidP="003D44B4">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hint="eastAsia"/>
          <w:b/>
          <w:color w:val="0D0D0D" w:themeColor="text1" w:themeTint="F2"/>
          <w:sz w:val="20"/>
          <w:szCs w:val="20"/>
        </w:rPr>
        <w:t xml:space="preserve">Fig. 1 </w:t>
      </w:r>
      <w:r w:rsidRPr="00075A42">
        <w:rPr>
          <w:rFonts w:ascii="Times New Roman" w:hAnsi="Times New Roman" w:cs="Times New Roman" w:hint="eastAsia"/>
          <w:color w:val="0D0D0D" w:themeColor="text1" w:themeTint="F2"/>
          <w:sz w:val="20"/>
          <w:szCs w:val="20"/>
        </w:rPr>
        <w:t>Effects of</w:t>
      </w:r>
      <w:r w:rsidRPr="00075A42">
        <w:rPr>
          <w:rFonts w:ascii="Times New Roman" w:hAnsi="Times New Roman" w:cs="Times New Roman"/>
          <w:color w:val="0D0D0D" w:themeColor="text1" w:themeTint="F2"/>
          <w:sz w:val="20"/>
          <w:szCs w:val="20"/>
        </w:rPr>
        <w:t xml:space="preserve"> </w:t>
      </w:r>
      <w:r w:rsidR="00B04D2F" w:rsidRPr="00075A42">
        <w:rPr>
          <w:rFonts w:ascii="Times New Roman" w:hAnsi="Times New Roman" w:cs="Times New Roman"/>
          <w:color w:val="0D0D0D" w:themeColor="text1" w:themeTint="F2"/>
          <w:sz w:val="20"/>
          <w:szCs w:val="20"/>
        </w:rPr>
        <w:t>microbial (unfiltered sample containing both soil nutrient and microbes</w:t>
      </w:r>
      <w:r w:rsidR="00973D89" w:rsidRPr="00075A42">
        <w:rPr>
          <w:rFonts w:ascii="Times New Roman" w:hAnsi="Times New Roman" w:cs="Times New Roman" w:hint="eastAsia"/>
          <w:color w:val="0D0D0D" w:themeColor="text1" w:themeTint="F2"/>
          <w:sz w:val="20"/>
          <w:szCs w:val="20"/>
        </w:rPr>
        <w:t>; black bars</w:t>
      </w:r>
      <w:r w:rsidR="00B04D2F" w:rsidRPr="00075A42">
        <w:rPr>
          <w:rFonts w:ascii="Times New Roman" w:hAnsi="Times New Roman" w:cs="Times New Roman"/>
          <w:color w:val="0D0D0D" w:themeColor="text1" w:themeTint="F2"/>
          <w:sz w:val="20"/>
          <w:szCs w:val="20"/>
        </w:rPr>
        <w:t>) and nutrient inoculants (filtered sample containing only soil nutrient</w:t>
      </w:r>
      <w:r w:rsidR="00973D89" w:rsidRPr="00075A42">
        <w:rPr>
          <w:rFonts w:ascii="Times New Roman" w:hAnsi="Times New Roman" w:cs="Times New Roman" w:hint="eastAsia"/>
          <w:color w:val="0D0D0D" w:themeColor="text1" w:themeTint="F2"/>
          <w:sz w:val="20"/>
          <w:szCs w:val="20"/>
        </w:rPr>
        <w:t>; dark grey bars</w:t>
      </w:r>
      <w:r w:rsidR="00B04D2F" w:rsidRPr="00075A42">
        <w:rPr>
          <w:rFonts w:ascii="Times New Roman" w:hAnsi="Times New Roman" w:cs="Times New Roman"/>
          <w:color w:val="0D0D0D" w:themeColor="text1" w:themeTint="F2"/>
          <w:sz w:val="20"/>
          <w:szCs w:val="20"/>
        </w:rPr>
        <w:t>)</w:t>
      </w:r>
      <w:r w:rsidR="00B04D2F" w:rsidRPr="00075A42">
        <w:rPr>
          <w:rFonts w:ascii="Times New Roman" w:hAnsi="Times New Roman" w:cs="Times New Roman" w:hint="eastAsia"/>
          <w:color w:val="0D0D0D" w:themeColor="text1" w:themeTint="F2"/>
          <w:sz w:val="20"/>
          <w:szCs w:val="20"/>
        </w:rPr>
        <w:t xml:space="preserve"> on</w:t>
      </w:r>
      <w:r w:rsidRPr="00075A42">
        <w:rPr>
          <w:rFonts w:ascii="Times New Roman" w:hAnsi="Times New Roman" w:cs="Times New Roman" w:hint="eastAsia"/>
          <w:color w:val="0D0D0D" w:themeColor="text1" w:themeTint="F2"/>
          <w:sz w:val="20"/>
          <w:szCs w:val="20"/>
        </w:rPr>
        <w:t xml:space="preserve"> p</w:t>
      </w:r>
      <w:r w:rsidR="00973D89" w:rsidRPr="00075A42">
        <w:rPr>
          <w:rFonts w:ascii="Times New Roman" w:hAnsi="Times New Roman" w:cs="Times New Roman"/>
          <w:color w:val="0D0D0D" w:themeColor="text1" w:themeTint="F2"/>
          <w:sz w:val="20"/>
          <w:szCs w:val="20"/>
        </w:rPr>
        <w:t>lant growth</w:t>
      </w:r>
      <w:r w:rsidR="00973D89" w:rsidRPr="00075A42">
        <w:rPr>
          <w:rFonts w:ascii="Times New Roman" w:hAnsi="Times New Roman" w:cs="Times New Roman" w:hint="eastAsia"/>
          <w:color w:val="0D0D0D" w:themeColor="text1" w:themeTint="F2"/>
          <w:sz w:val="20"/>
          <w:szCs w:val="20"/>
        </w:rPr>
        <w:t xml:space="preserve">-promotion </w:t>
      </w:r>
      <w:r w:rsidRPr="00075A42">
        <w:rPr>
          <w:rFonts w:ascii="Times New Roman" w:hAnsi="Times New Roman" w:cs="Times New Roman"/>
          <w:color w:val="0D0D0D" w:themeColor="text1" w:themeTint="F2"/>
          <w:sz w:val="20"/>
          <w:szCs w:val="20"/>
        </w:rPr>
        <w:t>of tomato</w:t>
      </w:r>
      <w:r w:rsidR="00973D89" w:rsidRPr="00075A42">
        <w:rPr>
          <w:rFonts w:ascii="Times New Roman" w:hAnsi="Times New Roman" w:cs="Times New Roman" w:hint="eastAsia"/>
          <w:color w:val="0D0D0D" w:themeColor="text1" w:themeTint="F2"/>
          <w:sz w:val="20"/>
          <w:szCs w:val="20"/>
        </w:rPr>
        <w:t xml:space="preserve"> (</w:t>
      </w:r>
      <w:r w:rsidR="00973D89" w:rsidRPr="00075A42">
        <w:rPr>
          <w:rFonts w:ascii="Times New Roman" w:hAnsi="Times New Roman" w:cs="Times New Roman"/>
          <w:color w:val="0D0D0D" w:themeColor="text1" w:themeTint="F2"/>
          <w:sz w:val="20"/>
          <w:szCs w:val="20"/>
        </w:rPr>
        <w:t xml:space="preserve">MS medium controls are shown on </w:t>
      </w:r>
      <w:r w:rsidR="00973D89" w:rsidRPr="00075A42">
        <w:rPr>
          <w:rFonts w:ascii="Times New Roman" w:hAnsi="Times New Roman" w:cs="Times New Roman" w:hint="eastAsia"/>
          <w:color w:val="0D0D0D" w:themeColor="text1" w:themeTint="F2"/>
          <w:sz w:val="20"/>
          <w:szCs w:val="20"/>
        </w:rPr>
        <w:t>white)</w:t>
      </w:r>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 xml:space="preserve">Different panels show the effect </w:t>
      </w:r>
      <w:r w:rsidR="00973D89" w:rsidRPr="00075A42">
        <w:rPr>
          <w:rFonts w:ascii="Times New Roman" w:hAnsi="Times New Roman" w:cs="Times New Roman" w:hint="eastAsia"/>
          <w:color w:val="0D0D0D" w:themeColor="text1" w:themeTint="F2"/>
          <w:sz w:val="20"/>
          <w:szCs w:val="20"/>
        </w:rPr>
        <w:t xml:space="preserve">of microbial inoculants </w:t>
      </w:r>
      <w:r w:rsidRPr="00075A42">
        <w:rPr>
          <w:rFonts w:ascii="Times New Roman" w:hAnsi="Times New Roman" w:cs="Times New Roman" w:hint="eastAsia"/>
          <w:color w:val="0D0D0D" w:themeColor="text1" w:themeTint="F2"/>
          <w:sz w:val="20"/>
          <w:szCs w:val="20"/>
        </w:rPr>
        <w:t xml:space="preserve">on </w:t>
      </w:r>
      <w:r w:rsidRPr="00075A42">
        <w:rPr>
          <w:rFonts w:ascii="Times New Roman" w:hAnsi="Times New Roman" w:cs="Times New Roman"/>
          <w:color w:val="0D0D0D" w:themeColor="text1" w:themeTint="F2"/>
          <w:sz w:val="20"/>
          <w:szCs w:val="20"/>
        </w:rPr>
        <w:t xml:space="preserve">root biomass (a), shoot biomass (b), P content (c), and K content (d). </w:t>
      </w:r>
      <w:r w:rsidRPr="00075A42">
        <w:rPr>
          <w:rFonts w:ascii="Times New Roman" w:hAnsi="Times New Roman" w:cs="Times New Roman" w:hint="eastAsia"/>
          <w:color w:val="0D0D0D" w:themeColor="text1" w:themeTint="F2"/>
          <w:sz w:val="20"/>
          <w:szCs w:val="20"/>
        </w:rPr>
        <w:t xml:space="preserve">In all panels, </w:t>
      </w:r>
      <w:r w:rsidRPr="00075A42">
        <w:rPr>
          <w:rFonts w:ascii="Times New Roman" w:hAnsi="Times New Roman" w:cs="Times New Roman"/>
          <w:color w:val="0D0D0D" w:themeColor="text1" w:themeTint="F2"/>
          <w:sz w:val="20"/>
          <w:szCs w:val="20"/>
        </w:rPr>
        <w:t xml:space="preserve">bars indicate means ± </w:t>
      </w:r>
      <w:r w:rsidRPr="00075A42">
        <w:rPr>
          <w:rFonts w:ascii="Times New Roman" w:hAnsi="Times New Roman" w:cs="Times New Roman" w:hint="eastAsia"/>
          <w:color w:val="0D0D0D" w:themeColor="text1" w:themeTint="F2"/>
          <w:sz w:val="20"/>
          <w:szCs w:val="20"/>
        </w:rPr>
        <w:t>1 standard error and a</w:t>
      </w:r>
      <w:r w:rsidRPr="00075A42">
        <w:rPr>
          <w:rFonts w:ascii="Times New Roman" w:hAnsi="Times New Roman" w:cs="Times New Roman"/>
          <w:color w:val="0D0D0D" w:themeColor="text1" w:themeTint="F2"/>
          <w:sz w:val="20"/>
          <w:szCs w:val="20"/>
        </w:rPr>
        <w:t>sterisks above the bars indicate significant differences between</w:t>
      </w:r>
      <w:r w:rsidRPr="00075A42">
        <w:rPr>
          <w:rFonts w:ascii="Times New Roman" w:hAnsi="Times New Roman" w:cs="Times New Roman" w:hint="eastAsia"/>
          <w:color w:val="0D0D0D" w:themeColor="text1" w:themeTint="F2"/>
          <w:sz w:val="20"/>
          <w:szCs w:val="20"/>
        </w:rPr>
        <w:t xml:space="preserve"> microbial inoculant and corresponding</w:t>
      </w:r>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nutrient</w:t>
      </w:r>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inoculant</w:t>
      </w:r>
      <w:r w:rsidRPr="00075A42">
        <w:rPr>
          <w:rFonts w:ascii="Times New Roman" w:hAnsi="Times New Roman" w:cs="Times New Roman"/>
          <w:color w:val="0D0D0D" w:themeColor="text1" w:themeTint="F2"/>
          <w:sz w:val="20"/>
          <w:szCs w:val="20"/>
        </w:rPr>
        <w:t xml:space="preserve"> treatment</w:t>
      </w:r>
      <w:r w:rsidRPr="00075A42">
        <w:rPr>
          <w:rFonts w:ascii="Times New Roman" w:hAnsi="Times New Roman" w:cs="Times New Roman" w:hint="eastAsia"/>
          <w:color w:val="0D0D0D" w:themeColor="text1" w:themeTint="F2"/>
          <w:sz w:val="20"/>
          <w:szCs w:val="20"/>
        </w:rPr>
        <w:t>s</w:t>
      </w:r>
      <w:r w:rsidRPr="00075A42">
        <w:rPr>
          <w:rFonts w:ascii="Times New Roman" w:hAnsi="Times New Roman" w:cs="Times New Roman"/>
          <w:color w:val="0D0D0D" w:themeColor="text1" w:themeTint="F2"/>
          <w:sz w:val="20"/>
          <w:szCs w:val="20"/>
        </w:rPr>
        <w:t xml:space="preserve"> (*, </w:t>
      </w:r>
      <w:r w:rsidRPr="00075A42">
        <w:rPr>
          <w:rFonts w:ascii="Times New Roman" w:hAnsi="Times New Roman" w:cs="Times New Roman"/>
          <w:i/>
          <w:color w:val="0D0D0D" w:themeColor="text1" w:themeTint="F2"/>
          <w:sz w:val="20"/>
          <w:szCs w:val="20"/>
        </w:rPr>
        <w:t>p</w:t>
      </w:r>
      <w:r w:rsidRPr="00075A42">
        <w:rPr>
          <w:rFonts w:ascii="Times New Roman" w:hAnsi="Times New Roman" w:cs="Times New Roman"/>
          <w:color w:val="0D0D0D" w:themeColor="text1" w:themeTint="F2"/>
          <w:sz w:val="20"/>
          <w:szCs w:val="20"/>
        </w:rPr>
        <w:t xml:space="preserve"> &lt; 0.05; **, </w:t>
      </w:r>
      <w:r w:rsidRPr="00075A42">
        <w:rPr>
          <w:rFonts w:ascii="Times New Roman" w:hAnsi="Times New Roman" w:cs="Times New Roman"/>
          <w:i/>
          <w:color w:val="0D0D0D" w:themeColor="text1" w:themeTint="F2"/>
          <w:sz w:val="20"/>
          <w:szCs w:val="20"/>
        </w:rPr>
        <w:t>p</w:t>
      </w:r>
      <w:r w:rsidRPr="00075A42">
        <w:rPr>
          <w:rFonts w:ascii="Times New Roman" w:hAnsi="Times New Roman" w:cs="Times New Roman"/>
          <w:color w:val="0D0D0D" w:themeColor="text1" w:themeTint="F2"/>
          <w:sz w:val="20"/>
          <w:szCs w:val="20"/>
        </w:rPr>
        <w:t xml:space="preserve"> &lt; 0.01; ***, </w:t>
      </w:r>
      <w:r w:rsidRPr="00075A42">
        <w:rPr>
          <w:rFonts w:ascii="Times New Roman" w:hAnsi="Times New Roman" w:cs="Times New Roman"/>
          <w:i/>
          <w:color w:val="0D0D0D" w:themeColor="text1" w:themeTint="F2"/>
          <w:sz w:val="20"/>
          <w:szCs w:val="20"/>
        </w:rPr>
        <w:t>p</w:t>
      </w:r>
      <w:r w:rsidRPr="00075A42">
        <w:rPr>
          <w:rFonts w:ascii="Times New Roman" w:hAnsi="Times New Roman" w:cs="Times New Roman"/>
          <w:color w:val="0D0D0D" w:themeColor="text1" w:themeTint="F2"/>
          <w:sz w:val="20"/>
          <w:szCs w:val="20"/>
        </w:rPr>
        <w:t xml:space="preserve"> &lt; 0.001;</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Student’s t test)</w:t>
      </w:r>
    </w:p>
    <w:p w14:paraId="06D770F6" w14:textId="51FE5A63" w:rsidR="00A86D99" w:rsidRPr="00075A42" w:rsidRDefault="008263CD" w:rsidP="008263CD">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b/>
          <w:color w:val="0D0D0D" w:themeColor="text1" w:themeTint="F2"/>
          <w:sz w:val="20"/>
          <w:szCs w:val="20"/>
        </w:rPr>
        <w:t xml:space="preserve">Fig. </w:t>
      </w:r>
      <w:r w:rsidR="003D44B4" w:rsidRPr="00075A42">
        <w:rPr>
          <w:rFonts w:ascii="Times New Roman" w:hAnsi="Times New Roman" w:cs="Times New Roman" w:hint="eastAsia"/>
          <w:b/>
          <w:color w:val="0D0D0D" w:themeColor="text1" w:themeTint="F2"/>
          <w:sz w:val="20"/>
          <w:szCs w:val="20"/>
        </w:rPr>
        <w:t>2</w:t>
      </w:r>
      <w:r w:rsidRPr="00075A42">
        <w:rPr>
          <w:rFonts w:ascii="Times New Roman" w:hAnsi="Times New Roman" w:cs="Times New Roman" w:hint="eastAsia"/>
          <w:b/>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 xml:space="preserve">Effects of microbial </w:t>
      </w:r>
      <w:r w:rsidRPr="00075A42">
        <w:rPr>
          <w:rFonts w:ascii="Times New Roman" w:hAnsi="Times New Roman" w:cs="Times New Roman"/>
          <w:color w:val="0D0D0D" w:themeColor="text1" w:themeTint="F2"/>
          <w:sz w:val="20"/>
          <w:szCs w:val="20"/>
        </w:rPr>
        <w:t xml:space="preserve">and </w:t>
      </w:r>
      <w:r w:rsidRPr="00075A42">
        <w:rPr>
          <w:rFonts w:ascii="Times New Roman" w:hAnsi="Times New Roman" w:cs="Times New Roman" w:hint="eastAsia"/>
          <w:color w:val="0D0D0D" w:themeColor="text1" w:themeTint="F2"/>
          <w:sz w:val="20"/>
          <w:szCs w:val="20"/>
        </w:rPr>
        <w:t>nutrient inoculants</w:t>
      </w:r>
      <w:r w:rsidR="00B04D2F"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on b</w:t>
      </w:r>
      <w:r w:rsidRPr="00075A42">
        <w:rPr>
          <w:rFonts w:ascii="Times New Roman" w:hAnsi="Times New Roman" w:cs="Times New Roman"/>
          <w:color w:val="0D0D0D" w:themeColor="text1" w:themeTint="F2"/>
          <w:sz w:val="20"/>
          <w:szCs w:val="20"/>
        </w:rPr>
        <w:t xml:space="preserve">acterial community composition </w:t>
      </w:r>
      <w:r w:rsidRPr="00075A42">
        <w:rPr>
          <w:rFonts w:ascii="Times New Roman" w:hAnsi="Times New Roman" w:cs="Times New Roman" w:hint="eastAsia"/>
          <w:color w:val="0D0D0D" w:themeColor="text1" w:themeTint="F2"/>
          <w:sz w:val="20"/>
          <w:szCs w:val="20"/>
        </w:rPr>
        <w:t>in the</w:t>
      </w:r>
      <w:r w:rsidRPr="00075A42">
        <w:rPr>
          <w:rFonts w:ascii="Times New Roman" w:hAnsi="Times New Roman" w:cs="Times New Roman"/>
          <w:color w:val="0D0D0D" w:themeColor="text1" w:themeTint="F2"/>
          <w:sz w:val="20"/>
          <w:szCs w:val="20"/>
        </w:rPr>
        <w:t xml:space="preserve"> tomato rhizosphere. (</w:t>
      </w:r>
      <w:proofErr w:type="gramStart"/>
      <w:r w:rsidRPr="00075A42">
        <w:rPr>
          <w:rFonts w:ascii="Times New Roman" w:hAnsi="Times New Roman" w:cs="Times New Roman"/>
          <w:color w:val="0D0D0D" w:themeColor="text1" w:themeTint="F2"/>
          <w:sz w:val="20"/>
          <w:szCs w:val="20"/>
        </w:rPr>
        <w:t>a</w:t>
      </w:r>
      <w:proofErr w:type="gramEnd"/>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Clustering of v</w:t>
      </w:r>
      <w:r w:rsidRPr="00075A42">
        <w:rPr>
          <w:rFonts w:ascii="Times New Roman" w:hAnsi="Times New Roman" w:cs="Times New Roman"/>
          <w:color w:val="0D0D0D" w:themeColor="text1" w:themeTint="F2"/>
          <w:sz w:val="20"/>
          <w:szCs w:val="20"/>
        </w:rPr>
        <w:t xml:space="preserve">ariation in bacterial community composition dispersion by </w:t>
      </w:r>
      <w:r w:rsidRPr="00075A42">
        <w:rPr>
          <w:rFonts w:ascii="Times New Roman" w:hAnsi="Times New Roman" w:cs="Times New Roman" w:hint="eastAsia"/>
          <w:color w:val="0D0D0D" w:themeColor="text1" w:themeTint="F2"/>
          <w:sz w:val="20"/>
          <w:szCs w:val="20"/>
        </w:rPr>
        <w:t>microbial and nutrient inoculants (scale bar denotes for 5% similarity) based on</w:t>
      </w:r>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un</w:t>
      </w:r>
      <w:r w:rsidRPr="00075A42">
        <w:rPr>
          <w:rFonts w:ascii="Times New Roman" w:hAnsi="Times New Roman" w:cs="Times New Roman"/>
          <w:color w:val="0D0D0D" w:themeColor="text1" w:themeTint="F2"/>
          <w:sz w:val="20"/>
          <w:szCs w:val="20"/>
        </w:rPr>
        <w:t>weighted UniFrac metric. (b) Multivariate regression tree analysis</w:t>
      </w:r>
      <w:r w:rsidRPr="00075A42">
        <w:rPr>
          <w:rFonts w:ascii="Times New Roman" w:hAnsi="Times New Roman" w:cs="Times New Roman" w:hint="eastAsia"/>
          <w:color w:val="0D0D0D" w:themeColor="text1" w:themeTint="F2"/>
          <w:sz w:val="20"/>
          <w:szCs w:val="20"/>
        </w:rPr>
        <w:t xml:space="preserve"> comparing </w:t>
      </w:r>
      <w:r w:rsidRPr="00075A42">
        <w:rPr>
          <w:rFonts w:ascii="Times New Roman" w:hAnsi="Times New Roman" w:cs="Times New Roman"/>
          <w:color w:val="0D0D0D" w:themeColor="text1" w:themeTint="F2"/>
          <w:sz w:val="20"/>
          <w:szCs w:val="20"/>
        </w:rPr>
        <w:t xml:space="preserve">the effects of </w:t>
      </w:r>
      <w:r w:rsidRPr="00075A42">
        <w:rPr>
          <w:rFonts w:ascii="Times New Roman" w:hAnsi="Times New Roman" w:cs="Times New Roman" w:hint="eastAsia"/>
          <w:color w:val="0D0D0D" w:themeColor="text1" w:themeTint="F2"/>
          <w:sz w:val="20"/>
          <w:szCs w:val="20"/>
        </w:rPr>
        <w:t xml:space="preserve">nutrient and </w:t>
      </w:r>
      <w:r w:rsidRPr="00075A42">
        <w:rPr>
          <w:rFonts w:ascii="Times New Roman" w:hAnsi="Times New Roman" w:cs="Times New Roman"/>
          <w:color w:val="0D0D0D" w:themeColor="text1" w:themeTint="F2"/>
          <w:sz w:val="20"/>
          <w:szCs w:val="20"/>
        </w:rPr>
        <w:t>microbi</w:t>
      </w:r>
      <w:r w:rsidRPr="00075A42">
        <w:rPr>
          <w:rFonts w:ascii="Times New Roman" w:hAnsi="Times New Roman" w:cs="Times New Roman" w:hint="eastAsia"/>
          <w:color w:val="0D0D0D" w:themeColor="text1" w:themeTint="F2"/>
          <w:sz w:val="20"/>
          <w:szCs w:val="20"/>
        </w:rPr>
        <w:t>al</w:t>
      </w:r>
      <w:r w:rsidRPr="00075A42">
        <w:rPr>
          <w:rFonts w:ascii="Times New Roman" w:hAnsi="Times New Roman" w:cs="Times New Roman"/>
          <w:color w:val="0D0D0D" w:themeColor="text1" w:themeTint="F2"/>
          <w:sz w:val="20"/>
          <w:szCs w:val="20"/>
        </w:rPr>
        <w:t xml:space="preserve"> inocula</w:t>
      </w:r>
      <w:r w:rsidRPr="00075A42">
        <w:rPr>
          <w:rFonts w:ascii="Times New Roman" w:hAnsi="Times New Roman" w:cs="Times New Roman" w:hint="eastAsia"/>
          <w:color w:val="0D0D0D" w:themeColor="text1" w:themeTint="F2"/>
          <w:sz w:val="20"/>
          <w:szCs w:val="20"/>
        </w:rPr>
        <w:t xml:space="preserve">nts originating from different </w:t>
      </w:r>
      <w:r w:rsidR="00973D89" w:rsidRPr="00075A42">
        <w:rPr>
          <w:rFonts w:ascii="Times New Roman" w:hAnsi="Times New Roman" w:cs="Times New Roman" w:hint="eastAsia"/>
          <w:color w:val="0D0D0D" w:themeColor="text1" w:themeTint="F2"/>
          <w:sz w:val="20"/>
          <w:szCs w:val="20"/>
        </w:rPr>
        <w:t>origins</w:t>
      </w:r>
      <w:r w:rsidRPr="00075A42">
        <w:rPr>
          <w:rFonts w:ascii="Times New Roman" w:hAnsi="Times New Roman" w:cs="Times New Roman"/>
          <w:color w:val="0D0D0D" w:themeColor="text1" w:themeTint="F2"/>
          <w:sz w:val="20"/>
          <w:szCs w:val="20"/>
        </w:rPr>
        <w:t xml:space="preserve"> on bacterial community composition. The </w:t>
      </w:r>
      <w:r w:rsidRPr="00075A42">
        <w:rPr>
          <w:rFonts w:ascii="Times New Roman" w:hAnsi="Times New Roman" w:cs="Times New Roman" w:hint="eastAsia"/>
          <w:color w:val="0D0D0D" w:themeColor="text1" w:themeTint="F2"/>
          <w:sz w:val="20"/>
          <w:szCs w:val="20"/>
        </w:rPr>
        <w:t xml:space="preserve">percentage of total variation explained is denoted </w:t>
      </w:r>
      <w:r w:rsidRPr="00075A42">
        <w:rPr>
          <w:rFonts w:ascii="Times New Roman" w:hAnsi="Times New Roman" w:cs="Times New Roman"/>
          <w:color w:val="0D0D0D" w:themeColor="text1" w:themeTint="F2"/>
          <w:sz w:val="20"/>
          <w:szCs w:val="20"/>
        </w:rPr>
        <w:t>under the</w:t>
      </w:r>
      <w:r w:rsidRPr="00075A42">
        <w:rPr>
          <w:rFonts w:ascii="Times New Roman" w:hAnsi="Times New Roman" w:cs="Times New Roman" w:hint="eastAsia"/>
          <w:color w:val="0D0D0D" w:themeColor="text1" w:themeTint="F2"/>
          <w:sz w:val="20"/>
          <w:szCs w:val="20"/>
        </w:rPr>
        <w:t xml:space="preserve"> different branches and </w:t>
      </w:r>
      <w:r w:rsidRPr="00075A42">
        <w:rPr>
          <w:rFonts w:ascii="Times New Roman" w:hAnsi="Times New Roman" w:cs="Times New Roman"/>
          <w:color w:val="0D0D0D" w:themeColor="text1" w:themeTint="F2"/>
          <w:sz w:val="20"/>
          <w:szCs w:val="20"/>
        </w:rPr>
        <w:t>n</w:t>
      </w:r>
      <w:r w:rsidRPr="00075A42">
        <w:rPr>
          <w:rFonts w:ascii="Times New Roman" w:hAnsi="Times New Roman" w:cs="Times New Roman" w:hint="eastAsia"/>
          <w:color w:val="0D0D0D" w:themeColor="text1" w:themeTint="F2"/>
          <w:sz w:val="20"/>
          <w:szCs w:val="20"/>
        </w:rPr>
        <w:t xml:space="preserve"> denotes the number of independent replicates</w:t>
      </w:r>
      <w:r w:rsidR="00CA6007" w:rsidRPr="00075A42">
        <w:rPr>
          <w:rFonts w:ascii="Times New Roman" w:hAnsi="Times New Roman" w:cs="Times New Roman"/>
          <w:color w:val="0D0D0D" w:themeColor="text1" w:themeTint="F2"/>
          <w:sz w:val="20"/>
          <w:szCs w:val="20"/>
        </w:rPr>
        <w:t xml:space="preserve"> within each cluster</w:t>
      </w:r>
    </w:p>
    <w:p w14:paraId="12154CC2" w14:textId="77777777" w:rsidR="0097442B" w:rsidRPr="00075A42" w:rsidRDefault="0097442B" w:rsidP="0097442B">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b/>
          <w:color w:val="0D0D0D" w:themeColor="text1" w:themeTint="F2"/>
          <w:sz w:val="20"/>
          <w:szCs w:val="20"/>
        </w:rPr>
        <w:t>F</w:t>
      </w:r>
      <w:r w:rsidRPr="00075A42">
        <w:rPr>
          <w:rFonts w:ascii="Times New Roman" w:hAnsi="Times New Roman" w:cs="Times New Roman" w:hint="eastAsia"/>
          <w:b/>
          <w:color w:val="0D0D0D" w:themeColor="text1" w:themeTint="F2"/>
          <w:sz w:val="20"/>
          <w:szCs w:val="20"/>
        </w:rPr>
        <w:t>ig.</w:t>
      </w:r>
      <w:r w:rsidRPr="00075A42">
        <w:rPr>
          <w:rFonts w:ascii="Times New Roman" w:hAnsi="Times New Roman" w:cs="Times New Roman"/>
          <w:b/>
          <w:color w:val="0D0D0D" w:themeColor="text1" w:themeTint="F2"/>
          <w:sz w:val="20"/>
          <w:szCs w:val="20"/>
        </w:rPr>
        <w:t xml:space="preserve"> </w:t>
      </w:r>
      <w:r w:rsidR="003D44B4" w:rsidRPr="00075A42">
        <w:rPr>
          <w:rFonts w:ascii="Times New Roman" w:hAnsi="Times New Roman" w:cs="Times New Roman" w:hint="eastAsia"/>
          <w:b/>
          <w:color w:val="0D0D0D" w:themeColor="text1" w:themeTint="F2"/>
          <w:sz w:val="20"/>
          <w:szCs w:val="20"/>
        </w:rPr>
        <w:t>3</w:t>
      </w:r>
      <w:r w:rsidRPr="00075A42">
        <w:rPr>
          <w:rFonts w:ascii="Times New Roman" w:hAnsi="Times New Roman" w:cs="Times New Roman" w:hint="eastAsia"/>
          <w:b/>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 xml:space="preserve">Effects of </w:t>
      </w:r>
      <w:r w:rsidR="00B04D2F" w:rsidRPr="00075A42">
        <w:rPr>
          <w:rFonts w:ascii="Times New Roman" w:hAnsi="Times New Roman" w:cs="Times New Roman" w:hint="eastAsia"/>
          <w:color w:val="0D0D0D" w:themeColor="text1" w:themeTint="F2"/>
          <w:sz w:val="20"/>
          <w:szCs w:val="20"/>
        </w:rPr>
        <w:t>microbial</w:t>
      </w:r>
      <w:r w:rsidR="00973D89" w:rsidRPr="00075A42">
        <w:rPr>
          <w:rFonts w:ascii="Times New Roman" w:hAnsi="Times New Roman" w:cs="Times New Roman" w:hint="eastAsia"/>
          <w:color w:val="0D0D0D" w:themeColor="text1" w:themeTint="F2"/>
          <w:sz w:val="20"/>
          <w:szCs w:val="20"/>
        </w:rPr>
        <w:t xml:space="preserve"> (black bars)</w:t>
      </w:r>
      <w:r w:rsidR="00B04D2F" w:rsidRPr="00075A42">
        <w:rPr>
          <w:rFonts w:ascii="Times New Roman" w:hAnsi="Times New Roman" w:cs="Times New Roman" w:hint="eastAsia"/>
          <w:color w:val="0D0D0D" w:themeColor="text1" w:themeTint="F2"/>
          <w:sz w:val="20"/>
          <w:szCs w:val="20"/>
        </w:rPr>
        <w:t xml:space="preserve"> </w:t>
      </w:r>
      <w:r w:rsidR="00B04D2F" w:rsidRPr="00075A42">
        <w:rPr>
          <w:rFonts w:ascii="Times New Roman" w:hAnsi="Times New Roman" w:cs="Times New Roman"/>
          <w:color w:val="0D0D0D" w:themeColor="text1" w:themeTint="F2"/>
          <w:sz w:val="20"/>
          <w:szCs w:val="20"/>
        </w:rPr>
        <w:t xml:space="preserve">and </w:t>
      </w:r>
      <w:r w:rsidR="00B04D2F" w:rsidRPr="00075A42">
        <w:rPr>
          <w:rFonts w:ascii="Times New Roman" w:hAnsi="Times New Roman" w:cs="Times New Roman" w:hint="eastAsia"/>
          <w:color w:val="0D0D0D" w:themeColor="text1" w:themeTint="F2"/>
          <w:sz w:val="20"/>
          <w:szCs w:val="20"/>
        </w:rPr>
        <w:t>nutrient inoculants</w:t>
      </w:r>
      <w:r w:rsidR="00973D89" w:rsidRPr="00075A42">
        <w:rPr>
          <w:rFonts w:ascii="Times New Roman" w:hAnsi="Times New Roman" w:cs="Times New Roman" w:hint="eastAsia"/>
          <w:color w:val="0D0D0D" w:themeColor="text1" w:themeTint="F2"/>
          <w:sz w:val="20"/>
          <w:szCs w:val="20"/>
        </w:rPr>
        <w:t xml:space="preserve"> (dark grey bars)</w:t>
      </w:r>
      <w:r w:rsidR="00B04D2F"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 xml:space="preserve">on </w:t>
      </w:r>
      <w:r w:rsidRPr="00075A42">
        <w:rPr>
          <w:rFonts w:ascii="Times New Roman" w:hAnsi="Times New Roman" w:cs="Times New Roman"/>
          <w:color w:val="0D0D0D" w:themeColor="text1" w:themeTint="F2"/>
          <w:sz w:val="20"/>
          <w:szCs w:val="20"/>
        </w:rPr>
        <w:t>Shannon diversity index (</w:t>
      </w:r>
      <w:r w:rsidRPr="00075A42">
        <w:rPr>
          <w:rFonts w:ascii="Times New Roman" w:hAnsi="Times New Roman" w:cs="Times New Roman" w:hint="eastAsia"/>
          <w:color w:val="0D0D0D" w:themeColor="text1" w:themeTint="F2"/>
          <w:sz w:val="20"/>
          <w:szCs w:val="20"/>
        </w:rPr>
        <w:t>a</w:t>
      </w:r>
      <w:r w:rsidRPr="00075A42">
        <w:rPr>
          <w:rFonts w:ascii="Times New Roman" w:hAnsi="Times New Roman" w:cs="Times New Roman"/>
          <w:color w:val="0D0D0D" w:themeColor="text1" w:themeTint="F2"/>
          <w:sz w:val="20"/>
          <w:szCs w:val="20"/>
        </w:rPr>
        <w:t>)</w:t>
      </w:r>
      <w:r w:rsidRPr="00075A42">
        <w:rPr>
          <w:rFonts w:ascii="Times New Roman" w:hAnsi="Times New Roman" w:cs="Times New Roman" w:hint="eastAsia"/>
          <w:color w:val="0D0D0D" w:themeColor="text1" w:themeTint="F2"/>
          <w:sz w:val="20"/>
          <w:szCs w:val="20"/>
        </w:rPr>
        <w:t>, the t</w:t>
      </w:r>
      <w:r w:rsidRPr="00075A42">
        <w:rPr>
          <w:rFonts w:ascii="Times New Roman" w:hAnsi="Times New Roman" w:cs="Times New Roman"/>
          <w:color w:val="0D0D0D" w:themeColor="text1" w:themeTint="F2"/>
          <w:sz w:val="20"/>
          <w:szCs w:val="20"/>
        </w:rPr>
        <w:t>otal bacterial abundance</w:t>
      </w:r>
      <w:r w:rsidRPr="00075A42">
        <w:rPr>
          <w:rFonts w:ascii="Times New Roman" w:hAnsi="Times New Roman" w:cs="Times New Roman" w:hint="eastAsia"/>
          <w:color w:val="0D0D0D" w:themeColor="text1" w:themeTint="F2"/>
          <w:sz w:val="20"/>
          <w:szCs w:val="20"/>
        </w:rPr>
        <w:t>s</w:t>
      </w:r>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b</w:t>
      </w:r>
      <w:r w:rsidRPr="00075A42">
        <w:rPr>
          <w:rFonts w:ascii="Times New Roman" w:hAnsi="Times New Roman" w:cs="Times New Roman"/>
          <w:color w:val="0D0D0D" w:themeColor="text1" w:themeTint="F2"/>
          <w:sz w:val="20"/>
          <w:szCs w:val="20"/>
        </w:rPr>
        <w:t>)</w:t>
      </w:r>
      <w:r w:rsidRPr="00075A42">
        <w:rPr>
          <w:rFonts w:ascii="Times New Roman" w:hAnsi="Times New Roman" w:cs="Times New Roman" w:hint="eastAsia"/>
          <w:color w:val="0D0D0D" w:themeColor="text1" w:themeTint="F2"/>
          <w:sz w:val="20"/>
          <w:szCs w:val="20"/>
        </w:rPr>
        <w:t xml:space="preserve"> and relative abundances of the major bacterial phyla (c) in the</w:t>
      </w:r>
      <w:r w:rsidRPr="00075A42">
        <w:rPr>
          <w:rFonts w:ascii="Times New Roman" w:hAnsi="Times New Roman" w:cs="Times New Roman"/>
          <w:color w:val="0D0D0D" w:themeColor="text1" w:themeTint="F2"/>
          <w:sz w:val="20"/>
          <w:szCs w:val="20"/>
        </w:rPr>
        <w:t xml:space="preserve"> tomato rhizosphere</w:t>
      </w:r>
      <w:r w:rsidR="00973D89" w:rsidRPr="00075A42">
        <w:rPr>
          <w:rFonts w:ascii="Times New Roman" w:hAnsi="Times New Roman" w:cs="Times New Roman" w:hint="eastAsia"/>
          <w:color w:val="0D0D0D" w:themeColor="text1" w:themeTint="F2"/>
          <w:sz w:val="20"/>
          <w:szCs w:val="20"/>
        </w:rPr>
        <w:t xml:space="preserve"> </w:t>
      </w:r>
      <w:r w:rsidR="00973D89" w:rsidRPr="00075A42">
        <w:rPr>
          <w:rFonts w:ascii="Times New Roman" w:hAnsi="Times New Roman" w:cs="Times New Roman"/>
          <w:color w:val="0D0D0D" w:themeColor="text1" w:themeTint="F2"/>
          <w:sz w:val="20"/>
          <w:szCs w:val="20"/>
        </w:rPr>
        <w:t xml:space="preserve">(MS medium controls are shown on </w:t>
      </w:r>
      <w:r w:rsidR="00973D89" w:rsidRPr="00075A42">
        <w:rPr>
          <w:rFonts w:ascii="Times New Roman" w:hAnsi="Times New Roman" w:cs="Times New Roman" w:hint="eastAsia"/>
          <w:color w:val="0D0D0D" w:themeColor="text1" w:themeTint="F2"/>
          <w:sz w:val="20"/>
          <w:szCs w:val="20"/>
        </w:rPr>
        <w:t>white</w:t>
      </w:r>
      <w:r w:rsidR="00973D89" w:rsidRPr="00075A42">
        <w:rPr>
          <w:rFonts w:ascii="Times New Roman" w:hAnsi="Times New Roman" w:cs="Times New Roman"/>
          <w:color w:val="0D0D0D" w:themeColor="text1" w:themeTint="F2"/>
          <w:sz w:val="20"/>
          <w:szCs w:val="20"/>
        </w:rPr>
        <w:t>)</w:t>
      </w:r>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hint="eastAsia"/>
          <w:color w:val="0D0D0D" w:themeColor="text1" w:themeTint="F2"/>
          <w:sz w:val="20"/>
          <w:szCs w:val="20"/>
        </w:rPr>
        <w:t>In panels a and b, e</w:t>
      </w:r>
      <w:r w:rsidRPr="00075A42">
        <w:rPr>
          <w:rFonts w:ascii="Times New Roman" w:hAnsi="Times New Roman" w:cs="Times New Roman"/>
          <w:color w:val="0D0D0D" w:themeColor="text1" w:themeTint="F2"/>
          <w:sz w:val="20"/>
          <w:szCs w:val="20"/>
        </w:rPr>
        <w:t xml:space="preserve">rror bars indicate means ± </w:t>
      </w:r>
      <w:r w:rsidRPr="00075A42">
        <w:rPr>
          <w:rFonts w:ascii="Times New Roman" w:hAnsi="Times New Roman" w:cs="Times New Roman" w:hint="eastAsia"/>
          <w:color w:val="0D0D0D" w:themeColor="text1" w:themeTint="F2"/>
          <w:sz w:val="20"/>
          <w:szCs w:val="20"/>
        </w:rPr>
        <w:t xml:space="preserve">1 standard error and </w:t>
      </w:r>
      <w:r w:rsidR="003D44B4" w:rsidRPr="00075A42">
        <w:rPr>
          <w:rFonts w:ascii="Times New Roman" w:hAnsi="Times New Roman" w:cs="Times New Roman"/>
          <w:color w:val="0D0D0D" w:themeColor="text1" w:themeTint="F2"/>
          <w:sz w:val="20"/>
          <w:szCs w:val="20"/>
        </w:rPr>
        <w:t xml:space="preserve">asterisks above the bars indicate significant differences between microbial inoculant and corresponding nutrient inoculant treatments (**, </w:t>
      </w:r>
      <w:r w:rsidR="003D44B4" w:rsidRPr="00075A42">
        <w:rPr>
          <w:rFonts w:ascii="Times New Roman" w:hAnsi="Times New Roman" w:cs="Times New Roman"/>
          <w:i/>
          <w:color w:val="0D0D0D" w:themeColor="text1" w:themeTint="F2"/>
          <w:sz w:val="20"/>
          <w:szCs w:val="20"/>
        </w:rPr>
        <w:t>p</w:t>
      </w:r>
      <w:r w:rsidR="003D44B4" w:rsidRPr="00075A42">
        <w:rPr>
          <w:rFonts w:ascii="Times New Roman" w:hAnsi="Times New Roman" w:cs="Times New Roman"/>
          <w:color w:val="0D0D0D" w:themeColor="text1" w:themeTint="F2"/>
          <w:sz w:val="20"/>
          <w:szCs w:val="20"/>
        </w:rPr>
        <w:t xml:space="preserve"> &lt; 0.01; ***, </w:t>
      </w:r>
      <w:r w:rsidR="003D44B4" w:rsidRPr="00075A42">
        <w:rPr>
          <w:rFonts w:ascii="Times New Roman" w:hAnsi="Times New Roman" w:cs="Times New Roman"/>
          <w:i/>
          <w:color w:val="0D0D0D" w:themeColor="text1" w:themeTint="F2"/>
          <w:sz w:val="20"/>
          <w:szCs w:val="20"/>
        </w:rPr>
        <w:t>p</w:t>
      </w:r>
      <w:r w:rsidR="003D44B4" w:rsidRPr="00075A42">
        <w:rPr>
          <w:rFonts w:ascii="Times New Roman" w:hAnsi="Times New Roman" w:cs="Times New Roman"/>
          <w:color w:val="0D0D0D" w:themeColor="text1" w:themeTint="F2"/>
          <w:sz w:val="20"/>
          <w:szCs w:val="20"/>
        </w:rPr>
        <w:t xml:space="preserve"> &lt; 0.001; Student’s t test)</w:t>
      </w:r>
    </w:p>
    <w:p w14:paraId="5047B315" w14:textId="77777777" w:rsidR="00971186" w:rsidRPr="00075A42" w:rsidRDefault="000C317C" w:rsidP="000C317C">
      <w:pPr>
        <w:spacing w:line="480" w:lineRule="auto"/>
        <w:rPr>
          <w:rFonts w:ascii="Times New Roman" w:hAnsi="Times New Roman" w:cs="Times New Roman"/>
          <w:color w:val="0D0D0D" w:themeColor="text1" w:themeTint="F2"/>
          <w:sz w:val="20"/>
          <w:szCs w:val="20"/>
        </w:rPr>
      </w:pPr>
      <w:r w:rsidRPr="00075A42">
        <w:rPr>
          <w:rFonts w:ascii="Times New Roman" w:hAnsi="Times New Roman" w:cs="Times New Roman" w:hint="eastAsia"/>
          <w:b/>
          <w:color w:val="0D0D0D" w:themeColor="text1" w:themeTint="F2"/>
          <w:sz w:val="20"/>
          <w:szCs w:val="20"/>
        </w:rPr>
        <w:lastRenderedPageBreak/>
        <w:t xml:space="preserve">Fig. 4 </w:t>
      </w:r>
      <w:r w:rsidRPr="00075A42">
        <w:rPr>
          <w:rFonts w:ascii="Times New Roman" w:hAnsi="Times New Roman" w:cs="Times New Roman" w:hint="eastAsia"/>
          <w:color w:val="0D0D0D" w:themeColor="text1" w:themeTint="F2"/>
          <w:sz w:val="20"/>
          <w:szCs w:val="20"/>
        </w:rPr>
        <w:t>Associations between plant growth-promoting traits and b</w:t>
      </w:r>
      <w:r w:rsidRPr="00075A42">
        <w:rPr>
          <w:rFonts w:ascii="Times New Roman" w:hAnsi="Times New Roman" w:cs="Times New Roman"/>
          <w:color w:val="0D0D0D" w:themeColor="text1" w:themeTint="F2"/>
          <w:sz w:val="20"/>
          <w:szCs w:val="20"/>
        </w:rPr>
        <w:t xml:space="preserve">acterial community composition of tomato rhizosphere </w:t>
      </w:r>
      <w:r w:rsidRPr="00075A42">
        <w:rPr>
          <w:rFonts w:ascii="Times New Roman" w:hAnsi="Times New Roman" w:cs="Times New Roman" w:hint="eastAsia"/>
          <w:color w:val="0D0D0D" w:themeColor="text1" w:themeTint="F2"/>
          <w:sz w:val="20"/>
          <w:szCs w:val="20"/>
        </w:rPr>
        <w:t xml:space="preserve">soils </w:t>
      </w:r>
      <w:r w:rsidRPr="00075A42">
        <w:rPr>
          <w:rFonts w:ascii="Times New Roman" w:hAnsi="Times New Roman" w:cs="Times New Roman"/>
          <w:color w:val="0D0D0D" w:themeColor="text1" w:themeTint="F2"/>
          <w:sz w:val="20"/>
          <w:szCs w:val="20"/>
        </w:rPr>
        <w:t xml:space="preserve">amended with </w:t>
      </w:r>
      <w:r w:rsidRPr="00075A42">
        <w:rPr>
          <w:rFonts w:ascii="Times New Roman" w:hAnsi="Times New Roman" w:cs="Times New Roman" w:hint="eastAsia"/>
          <w:color w:val="0D0D0D" w:themeColor="text1" w:themeTint="F2"/>
          <w:sz w:val="20"/>
          <w:szCs w:val="20"/>
        </w:rPr>
        <w:t xml:space="preserve">different microbial inoculants. (a) Redundancy analysis </w:t>
      </w:r>
      <w:r w:rsidRPr="00075A42">
        <w:rPr>
          <w:rFonts w:ascii="Times New Roman" w:hAnsi="Times New Roman" w:cs="Times New Roman"/>
          <w:color w:val="0D0D0D" w:themeColor="text1" w:themeTint="F2"/>
          <w:sz w:val="20"/>
          <w:szCs w:val="20"/>
        </w:rPr>
        <w:t>summarizing</w:t>
      </w:r>
      <w:r w:rsidRPr="00075A42">
        <w:rPr>
          <w:rFonts w:ascii="Times New Roman" w:hAnsi="Times New Roman" w:cs="Times New Roman" w:hint="eastAsia"/>
          <w:color w:val="0D0D0D" w:themeColor="text1" w:themeTint="F2"/>
          <w:sz w:val="20"/>
          <w:szCs w:val="20"/>
        </w:rPr>
        <w:t xml:space="preserve"> correlations between plant growth traits and the genera abundances between different inoculation treatments (top 20 genera were included in the redundancy analysis). T</w:t>
      </w:r>
      <w:r w:rsidRPr="00075A42">
        <w:rPr>
          <w:rFonts w:ascii="Times New Roman" w:hAnsi="Times New Roman" w:cs="Times New Roman"/>
          <w:color w:val="0D0D0D" w:themeColor="text1" w:themeTint="F2"/>
          <w:sz w:val="20"/>
          <w:szCs w:val="20"/>
        </w:rPr>
        <w:t xml:space="preserve">he </w:t>
      </w:r>
      <w:r w:rsidRPr="00075A42">
        <w:rPr>
          <w:rFonts w:ascii="Times New Roman" w:hAnsi="Times New Roman" w:cs="Times New Roman" w:hint="eastAsia"/>
          <w:color w:val="0D0D0D" w:themeColor="text1" w:themeTint="F2"/>
          <w:sz w:val="20"/>
          <w:szCs w:val="20"/>
        </w:rPr>
        <w:t>percentage</w:t>
      </w:r>
      <w:r w:rsidRPr="00075A42">
        <w:rPr>
          <w:rFonts w:ascii="Times New Roman" w:hAnsi="Times New Roman" w:cs="Times New Roman"/>
          <w:color w:val="0D0D0D" w:themeColor="text1" w:themeTint="F2"/>
          <w:sz w:val="20"/>
          <w:szCs w:val="20"/>
        </w:rPr>
        <w:t xml:space="preserve"> of </w:t>
      </w:r>
      <w:r w:rsidRPr="00075A42">
        <w:rPr>
          <w:rFonts w:ascii="Times New Roman" w:hAnsi="Times New Roman" w:cs="Times New Roman" w:hint="eastAsia"/>
          <w:color w:val="0D0D0D" w:themeColor="text1" w:themeTint="F2"/>
          <w:sz w:val="20"/>
          <w:szCs w:val="20"/>
        </w:rPr>
        <w:t>the total variation explained is</w:t>
      </w:r>
      <w:r w:rsidRPr="00075A42">
        <w:rPr>
          <w:rFonts w:ascii="Times New Roman" w:hAnsi="Times New Roman" w:cs="Times New Roman"/>
          <w:color w:val="0D0D0D" w:themeColor="text1" w:themeTint="F2"/>
          <w:sz w:val="20"/>
          <w:szCs w:val="20"/>
        </w:rPr>
        <w:t xml:space="preserve"> indicated on the axes</w:t>
      </w:r>
      <w:r w:rsidRPr="00075A42">
        <w:rPr>
          <w:rFonts w:ascii="Times New Roman" w:hAnsi="Times New Roman" w:cs="Times New Roman" w:hint="eastAsia"/>
          <w:color w:val="0D0D0D" w:themeColor="text1" w:themeTint="F2"/>
          <w:sz w:val="20"/>
          <w:szCs w:val="20"/>
        </w:rPr>
        <w:t xml:space="preserve"> and red arrows show the correlation (angle) and magnitude (length) of the effect on plant growth traits. (b) </w:t>
      </w:r>
      <w:r w:rsidRPr="00075A42">
        <w:rPr>
          <w:rFonts w:ascii="Times New Roman" w:hAnsi="Times New Roman" w:cs="Times New Roman"/>
          <w:color w:val="0D0D0D" w:themeColor="text1" w:themeTint="F2"/>
          <w:sz w:val="20"/>
          <w:szCs w:val="20"/>
        </w:rPr>
        <w:t xml:space="preserve">Random forest </w:t>
      </w:r>
      <w:r w:rsidRPr="00075A42">
        <w:rPr>
          <w:rFonts w:ascii="Times New Roman" w:hAnsi="Times New Roman" w:cs="Times New Roman" w:hint="eastAsia"/>
          <w:color w:val="0D0D0D" w:themeColor="text1" w:themeTint="F2"/>
          <w:sz w:val="20"/>
          <w:szCs w:val="20"/>
        </w:rPr>
        <w:t xml:space="preserve">model results showing the </w:t>
      </w:r>
      <w:r w:rsidRPr="00075A42">
        <w:rPr>
          <w:rFonts w:ascii="Times New Roman" w:hAnsi="Times New Roman" w:cs="Times New Roman"/>
          <w:color w:val="0D0D0D" w:themeColor="text1" w:themeTint="F2"/>
          <w:sz w:val="20"/>
          <w:szCs w:val="20"/>
        </w:rPr>
        <w:t>mean predictor importance (percentage of increase in mean square error</w:t>
      </w:r>
      <w:r w:rsidR="00973D89" w:rsidRPr="00075A42">
        <w:rPr>
          <w:rFonts w:ascii="Times New Roman" w:hAnsi="Times New Roman" w:cs="Times New Roman" w:hint="eastAsia"/>
          <w:color w:val="0D0D0D" w:themeColor="text1" w:themeTint="F2"/>
          <w:sz w:val="20"/>
          <w:szCs w:val="20"/>
        </w:rPr>
        <w:t xml:space="preserve"> (MSE)</w:t>
      </w:r>
      <w:r w:rsidRPr="00075A42">
        <w:rPr>
          <w:rFonts w:ascii="Times New Roman" w:hAnsi="Times New Roman" w:cs="Times New Roman"/>
          <w:color w:val="0D0D0D" w:themeColor="text1" w:themeTint="F2"/>
          <w:sz w:val="20"/>
          <w:szCs w:val="20"/>
        </w:rPr>
        <w:t>) of bacterial</w:t>
      </w:r>
      <w:r w:rsidRPr="00075A42">
        <w:rPr>
          <w:rFonts w:ascii="Times New Roman" w:hAnsi="Times New Roman" w:cs="Times New Roman" w:hint="eastAsia"/>
          <w:color w:val="0D0D0D" w:themeColor="text1" w:themeTint="F2"/>
          <w:sz w:val="20"/>
          <w:szCs w:val="20"/>
        </w:rPr>
        <w:t xml:space="preserve"> </w:t>
      </w:r>
      <w:r w:rsidR="00973D89" w:rsidRPr="00075A42">
        <w:rPr>
          <w:rFonts w:ascii="Times New Roman" w:hAnsi="Times New Roman" w:cs="Times New Roman" w:hint="eastAsia"/>
          <w:color w:val="0D0D0D" w:themeColor="text1" w:themeTint="F2"/>
          <w:sz w:val="20"/>
          <w:szCs w:val="20"/>
        </w:rPr>
        <w:t xml:space="preserve">taxa for </w:t>
      </w:r>
      <w:r w:rsidRPr="00075A42">
        <w:rPr>
          <w:rFonts w:ascii="Times New Roman" w:hAnsi="Times New Roman" w:cs="Times New Roman"/>
          <w:color w:val="0D0D0D" w:themeColor="text1" w:themeTint="F2"/>
          <w:sz w:val="20"/>
          <w:szCs w:val="20"/>
        </w:rPr>
        <w:t>plant growth.</w:t>
      </w:r>
      <w:r w:rsidRPr="00075A42">
        <w:rPr>
          <w:rFonts w:ascii="Times New Roman" w:hAnsi="Times New Roman" w:cs="Times New Roman" w:hint="eastAsia"/>
          <w:color w:val="0D0D0D" w:themeColor="text1" w:themeTint="F2"/>
          <w:sz w:val="20"/>
          <w:szCs w:val="20"/>
        </w:rPr>
        <w:t xml:space="preserve"> </w:t>
      </w:r>
      <w:r w:rsidR="00973D89" w:rsidRPr="00075A42">
        <w:rPr>
          <w:rFonts w:ascii="Times New Roman" w:hAnsi="Times New Roman" w:cs="Times New Roman"/>
          <w:color w:val="0D0D0D" w:themeColor="text1" w:themeTint="F2"/>
          <w:sz w:val="20"/>
          <w:szCs w:val="20"/>
        </w:rPr>
        <w:t xml:space="preserve">Different bar colors denote the direction of effects and </w:t>
      </w:r>
      <w:r w:rsidR="00973D89" w:rsidRPr="00075A42">
        <w:rPr>
          <w:rFonts w:ascii="Times New Roman" w:hAnsi="Times New Roman" w:cs="Times New Roman" w:hint="eastAsia"/>
          <w:color w:val="0D0D0D" w:themeColor="text1" w:themeTint="F2"/>
          <w:sz w:val="20"/>
          <w:szCs w:val="20"/>
        </w:rPr>
        <w:t>a</w:t>
      </w:r>
      <w:r w:rsidRPr="00075A42">
        <w:rPr>
          <w:rFonts w:ascii="Times New Roman" w:hAnsi="Times New Roman" w:cs="Times New Roman"/>
          <w:color w:val="0D0D0D" w:themeColor="text1" w:themeTint="F2"/>
          <w:sz w:val="20"/>
          <w:szCs w:val="20"/>
        </w:rPr>
        <w:t xml:space="preserve">sterisks above the bars indicate the significance levels (*, </w:t>
      </w:r>
      <w:r w:rsidRPr="00075A42">
        <w:rPr>
          <w:rFonts w:ascii="Times New Roman" w:hAnsi="Times New Roman" w:cs="Times New Roman"/>
          <w:i/>
          <w:color w:val="0D0D0D" w:themeColor="text1" w:themeTint="F2"/>
          <w:sz w:val="20"/>
          <w:szCs w:val="20"/>
        </w:rPr>
        <w:t>p</w:t>
      </w:r>
      <w:r w:rsidRPr="00075A42">
        <w:rPr>
          <w:rFonts w:ascii="Times New Roman" w:hAnsi="Times New Roman" w:cs="Times New Roman"/>
          <w:color w:val="0D0D0D" w:themeColor="text1" w:themeTint="F2"/>
          <w:sz w:val="20"/>
          <w:szCs w:val="20"/>
        </w:rPr>
        <w:t xml:space="preserve"> &lt; 0.05)</w:t>
      </w:r>
    </w:p>
    <w:p w14:paraId="18FB2B1A" w14:textId="77777777" w:rsidR="00971186" w:rsidRPr="00075A42" w:rsidRDefault="00D66796" w:rsidP="00DF187D">
      <w:pPr>
        <w:spacing w:line="480" w:lineRule="auto"/>
        <w:rPr>
          <w:rFonts w:ascii="Times New Roman" w:hAnsi="Times New Roman" w:cs="Times New Roman"/>
          <w:color w:val="0D0D0D" w:themeColor="text1" w:themeTint="F2"/>
          <w:sz w:val="20"/>
          <w:szCs w:val="20"/>
        </w:rPr>
      </w:pPr>
      <w:proofErr w:type="gramStart"/>
      <w:r w:rsidRPr="00075A42">
        <w:rPr>
          <w:rFonts w:ascii="Times New Roman" w:hAnsi="Times New Roman" w:cs="Times New Roman" w:hint="eastAsia"/>
          <w:b/>
          <w:color w:val="0D0D0D" w:themeColor="text1" w:themeTint="F2"/>
          <w:sz w:val="20"/>
          <w:szCs w:val="20"/>
        </w:rPr>
        <w:t>Fig.</w:t>
      </w:r>
      <w:proofErr w:type="gramEnd"/>
      <w:r w:rsidRPr="00075A42">
        <w:rPr>
          <w:rFonts w:ascii="Times New Roman" w:hAnsi="Times New Roman" w:cs="Times New Roman" w:hint="eastAsia"/>
          <w:b/>
          <w:color w:val="0D0D0D" w:themeColor="text1" w:themeTint="F2"/>
          <w:sz w:val="20"/>
          <w:szCs w:val="20"/>
        </w:rPr>
        <w:t xml:space="preserve"> S1 </w:t>
      </w:r>
      <w:r w:rsidRPr="00075A42">
        <w:rPr>
          <w:rFonts w:ascii="Times New Roman" w:hAnsi="Times New Roman" w:cs="Times New Roman" w:hint="eastAsia"/>
          <w:color w:val="0D0D0D" w:themeColor="text1" w:themeTint="F2"/>
          <w:sz w:val="20"/>
          <w:szCs w:val="20"/>
        </w:rPr>
        <w:t xml:space="preserve">Bacterial phyla of shared OTUs present in the tomato rhizosphere treated with different microbial inoculants. We detected 134 shared OTUs between three microbial inoculant treatments and most of these OTUs belonged to </w:t>
      </w:r>
      <w:proofErr w:type="spellStart"/>
      <w:r w:rsidRPr="00075A42">
        <w:rPr>
          <w:rFonts w:ascii="Times New Roman" w:hAnsi="Times New Roman" w:cs="Times New Roman" w:hint="eastAsia"/>
          <w:color w:val="0D0D0D" w:themeColor="text1" w:themeTint="F2"/>
          <w:sz w:val="20"/>
          <w:szCs w:val="20"/>
        </w:rPr>
        <w:t>Proteobacteria</w:t>
      </w:r>
      <w:proofErr w:type="spellEnd"/>
      <w:r w:rsidRPr="00075A42">
        <w:rPr>
          <w:rFonts w:ascii="Times New Roman" w:hAnsi="Times New Roman" w:cs="Times New Roman" w:hint="eastAsia"/>
          <w:color w:val="0D0D0D" w:themeColor="text1" w:themeTint="F2"/>
          <w:sz w:val="20"/>
          <w:szCs w:val="20"/>
        </w:rPr>
        <w:t xml:space="preserve">, Actinobacteria, Bacteroidetes and </w:t>
      </w:r>
      <w:proofErr w:type="spellStart"/>
      <w:r w:rsidRPr="00075A42">
        <w:rPr>
          <w:rFonts w:ascii="Times New Roman" w:hAnsi="Times New Roman" w:cs="Times New Roman" w:hint="eastAsia"/>
          <w:color w:val="0D0D0D" w:themeColor="text1" w:themeTint="F2"/>
          <w:sz w:val="20"/>
          <w:szCs w:val="20"/>
        </w:rPr>
        <w:t>Gemmatimonadetes</w:t>
      </w:r>
      <w:proofErr w:type="spellEnd"/>
    </w:p>
    <w:p w14:paraId="10E98633" w14:textId="77777777" w:rsidR="006454A6" w:rsidRPr="00075A42" w:rsidRDefault="00D03496" w:rsidP="00346767">
      <w:pPr>
        <w:spacing w:line="480" w:lineRule="auto"/>
        <w:rPr>
          <w:rFonts w:ascii="Times New Roman" w:hAnsi="Times New Roman" w:cs="Times New Roman"/>
          <w:color w:val="0D0D0D" w:themeColor="text1" w:themeTint="F2"/>
          <w:sz w:val="20"/>
          <w:szCs w:val="20"/>
        </w:rPr>
      </w:pPr>
      <w:proofErr w:type="gramStart"/>
      <w:r w:rsidRPr="00075A42">
        <w:rPr>
          <w:rFonts w:ascii="Times New Roman" w:hAnsi="Times New Roman" w:cs="Times New Roman" w:hint="eastAsia"/>
          <w:b/>
          <w:color w:val="0D0D0D" w:themeColor="text1" w:themeTint="F2"/>
          <w:sz w:val="20"/>
          <w:szCs w:val="20"/>
        </w:rPr>
        <w:t>Fig.</w:t>
      </w:r>
      <w:proofErr w:type="gramEnd"/>
      <w:r w:rsidRPr="00075A42">
        <w:rPr>
          <w:rFonts w:ascii="Times New Roman" w:hAnsi="Times New Roman" w:cs="Times New Roman" w:hint="eastAsia"/>
          <w:b/>
          <w:color w:val="0D0D0D" w:themeColor="text1" w:themeTint="F2"/>
          <w:sz w:val="20"/>
          <w:szCs w:val="20"/>
        </w:rPr>
        <w:t xml:space="preserve"> S</w:t>
      </w:r>
      <w:r w:rsidR="006454A6" w:rsidRPr="00075A42">
        <w:rPr>
          <w:rFonts w:ascii="Times New Roman" w:hAnsi="Times New Roman" w:cs="Times New Roman" w:hint="eastAsia"/>
          <w:b/>
          <w:color w:val="0D0D0D" w:themeColor="text1" w:themeTint="F2"/>
          <w:sz w:val="20"/>
          <w:szCs w:val="20"/>
        </w:rPr>
        <w:t>2</w:t>
      </w:r>
      <w:r w:rsidRPr="00075A42">
        <w:rPr>
          <w:rFonts w:ascii="Times New Roman" w:hAnsi="Times New Roman" w:cs="Times New Roman" w:hint="eastAsia"/>
          <w:b/>
          <w:color w:val="0D0D0D" w:themeColor="text1" w:themeTint="F2"/>
          <w:sz w:val="20"/>
          <w:szCs w:val="20"/>
        </w:rPr>
        <w:t>.</w:t>
      </w:r>
      <w:r w:rsidRPr="00075A42">
        <w:rPr>
          <w:rFonts w:ascii="Times New Roman" w:hAnsi="Times New Roman" w:cs="Times New Roman" w:hint="eastAsia"/>
          <w:color w:val="0D0D0D" w:themeColor="text1" w:themeTint="F2"/>
          <w:sz w:val="20"/>
          <w:szCs w:val="20"/>
        </w:rPr>
        <w:t xml:space="preserve"> </w:t>
      </w:r>
      <w:proofErr w:type="gramStart"/>
      <w:r w:rsidRPr="00075A42">
        <w:rPr>
          <w:rFonts w:ascii="Times New Roman" w:hAnsi="Times New Roman" w:cs="Times New Roman"/>
          <w:color w:val="0D0D0D" w:themeColor="text1" w:themeTint="F2"/>
          <w:sz w:val="20"/>
          <w:szCs w:val="20"/>
        </w:rPr>
        <w:t xml:space="preserve">Bacterial phyla significantly different between </w:t>
      </w:r>
      <w:r w:rsidRPr="00075A42">
        <w:rPr>
          <w:rFonts w:ascii="Times New Roman" w:hAnsi="Times New Roman" w:cs="Times New Roman" w:hint="eastAsia"/>
          <w:color w:val="0D0D0D" w:themeColor="text1" w:themeTint="F2"/>
          <w:sz w:val="20"/>
          <w:szCs w:val="20"/>
        </w:rPr>
        <w:t>microbial</w:t>
      </w:r>
      <w:r w:rsidRPr="00075A42">
        <w:rPr>
          <w:rFonts w:ascii="Times New Roman" w:hAnsi="Times New Roman" w:cs="Times New Roman"/>
          <w:color w:val="0D0D0D" w:themeColor="text1" w:themeTint="F2"/>
          <w:sz w:val="20"/>
          <w:szCs w:val="20"/>
        </w:rPr>
        <w:t xml:space="preserve"> and </w:t>
      </w:r>
      <w:r w:rsidRPr="00075A42">
        <w:rPr>
          <w:rFonts w:ascii="Times New Roman" w:hAnsi="Times New Roman" w:cs="Times New Roman" w:hint="eastAsia"/>
          <w:color w:val="0D0D0D" w:themeColor="text1" w:themeTint="F2"/>
          <w:sz w:val="20"/>
          <w:szCs w:val="20"/>
        </w:rPr>
        <w:t>nutrient in</w:t>
      </w:r>
      <w:r w:rsidR="007A5300" w:rsidRPr="00075A42">
        <w:rPr>
          <w:rFonts w:ascii="Times New Roman" w:hAnsi="Times New Roman" w:cs="Times New Roman" w:hint="eastAsia"/>
          <w:color w:val="0D0D0D" w:themeColor="text1" w:themeTint="F2"/>
          <w:sz w:val="20"/>
          <w:szCs w:val="20"/>
        </w:rPr>
        <w:t>ocu</w:t>
      </w:r>
      <w:r w:rsidRPr="00075A42">
        <w:rPr>
          <w:rFonts w:ascii="Times New Roman" w:hAnsi="Times New Roman" w:cs="Times New Roman" w:hint="eastAsia"/>
          <w:color w:val="0D0D0D" w:themeColor="text1" w:themeTint="F2"/>
          <w:sz w:val="20"/>
          <w:szCs w:val="20"/>
        </w:rPr>
        <w:t>lants</w:t>
      </w:r>
      <w:r w:rsidRPr="00075A42">
        <w:rPr>
          <w:rFonts w:ascii="Times New Roman" w:hAnsi="Times New Roman" w:cs="Times New Roman"/>
          <w:color w:val="0D0D0D" w:themeColor="text1" w:themeTint="F2"/>
          <w:sz w:val="20"/>
          <w:szCs w:val="20"/>
        </w:rPr>
        <w:t xml:space="preserve"> treatments.</w:t>
      </w:r>
      <w:proofErr w:type="gramEnd"/>
      <w:r w:rsidRPr="00075A42">
        <w:rPr>
          <w:rFonts w:ascii="Times New Roman" w:hAnsi="Times New Roman" w:cs="Times New Roman"/>
          <w:color w:val="0D0D0D" w:themeColor="text1" w:themeTint="F2"/>
          <w:sz w:val="20"/>
          <w:szCs w:val="20"/>
        </w:rPr>
        <w:t xml:space="preserve"> Corrected </w:t>
      </w:r>
      <w:r w:rsidRPr="00075A42">
        <w:rPr>
          <w:rFonts w:ascii="Times New Roman" w:hAnsi="Times New Roman" w:cs="Times New Roman"/>
          <w:i/>
          <w:color w:val="0D0D0D" w:themeColor="text1" w:themeTint="F2"/>
          <w:sz w:val="20"/>
          <w:szCs w:val="20"/>
        </w:rPr>
        <w:t>p</w:t>
      </w:r>
      <w:r w:rsidRPr="00075A42">
        <w:rPr>
          <w:rFonts w:ascii="Times New Roman" w:hAnsi="Times New Roman" w:cs="Times New Roman"/>
          <w:color w:val="0D0D0D" w:themeColor="text1" w:themeTint="F2"/>
          <w:sz w:val="20"/>
          <w:szCs w:val="20"/>
        </w:rPr>
        <w:t>-values were calculated using Student’s t test (</w:t>
      </w:r>
      <w:r w:rsidRPr="00075A42">
        <w:rPr>
          <w:rFonts w:ascii="Times New Roman" w:hAnsi="Times New Roman" w:cs="Times New Roman"/>
          <w:i/>
          <w:color w:val="0D0D0D" w:themeColor="text1" w:themeTint="F2"/>
          <w:sz w:val="20"/>
          <w:szCs w:val="20"/>
        </w:rPr>
        <w:t>p</w:t>
      </w:r>
      <w:r w:rsidRPr="00075A42">
        <w:rPr>
          <w:rFonts w:ascii="Times New Roman" w:hAnsi="Times New Roman" w:cs="Times New Roman"/>
          <w:color w:val="0D0D0D" w:themeColor="text1" w:themeTint="F2"/>
          <w:sz w:val="20"/>
          <w:szCs w:val="20"/>
        </w:rPr>
        <w:t xml:space="preserve"> &lt; 0.05).</w:t>
      </w:r>
    </w:p>
    <w:p w14:paraId="33694C38" w14:textId="75A7C706" w:rsidR="006454A6" w:rsidRPr="00075A42" w:rsidRDefault="006454A6" w:rsidP="006454A6">
      <w:pPr>
        <w:spacing w:line="480" w:lineRule="auto"/>
        <w:rPr>
          <w:rFonts w:ascii="Times New Roman" w:hAnsi="Times New Roman" w:cs="Times New Roman"/>
          <w:color w:val="0D0D0D" w:themeColor="text1" w:themeTint="F2"/>
          <w:sz w:val="20"/>
          <w:szCs w:val="20"/>
        </w:rPr>
      </w:pPr>
      <w:proofErr w:type="gramStart"/>
      <w:r w:rsidRPr="00075A42">
        <w:rPr>
          <w:rFonts w:ascii="Times New Roman" w:hAnsi="Times New Roman" w:cs="Times New Roman" w:hint="eastAsia"/>
          <w:b/>
          <w:color w:val="0D0D0D" w:themeColor="text1" w:themeTint="F2"/>
          <w:sz w:val="20"/>
          <w:szCs w:val="20"/>
        </w:rPr>
        <w:t>Fig.</w:t>
      </w:r>
      <w:proofErr w:type="gramEnd"/>
      <w:r w:rsidRPr="00075A42">
        <w:rPr>
          <w:rFonts w:ascii="Times New Roman" w:hAnsi="Times New Roman" w:cs="Times New Roman" w:hint="eastAsia"/>
          <w:b/>
          <w:color w:val="0D0D0D" w:themeColor="text1" w:themeTint="F2"/>
          <w:sz w:val="20"/>
          <w:szCs w:val="20"/>
        </w:rPr>
        <w:t xml:space="preserve"> S3.</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Associations between plant growth-promoting traits and bacterial community composition of tomato rhizosphere soils amended with</w:t>
      </w:r>
      <w:r w:rsidRPr="00075A42">
        <w:rPr>
          <w:rFonts w:ascii="Times New Roman" w:hAnsi="Times New Roman" w:cs="Times New Roman" w:hint="eastAsia"/>
          <w:color w:val="0D0D0D" w:themeColor="text1" w:themeTint="F2"/>
          <w:sz w:val="20"/>
          <w:szCs w:val="20"/>
        </w:rPr>
        <w:t xml:space="preserve"> nutrient and </w:t>
      </w:r>
      <w:r w:rsidRPr="00075A42">
        <w:rPr>
          <w:rFonts w:ascii="Times New Roman" w:hAnsi="Times New Roman" w:cs="Times New Roman"/>
          <w:color w:val="0D0D0D" w:themeColor="text1" w:themeTint="F2"/>
          <w:sz w:val="20"/>
          <w:szCs w:val="20"/>
        </w:rPr>
        <w:t>microbial inoculants</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w:t>
      </w:r>
      <w:r w:rsidRPr="00075A42">
        <w:rPr>
          <w:rFonts w:ascii="Times New Roman" w:hAnsi="Times New Roman" w:cs="Times New Roman" w:hint="eastAsia"/>
          <w:color w:val="0D0D0D" w:themeColor="text1" w:themeTint="F2"/>
          <w:sz w:val="20"/>
          <w:szCs w:val="20"/>
        </w:rPr>
        <w:t>a</w:t>
      </w:r>
      <w:r w:rsidRPr="00075A42">
        <w:rPr>
          <w:rFonts w:ascii="Times New Roman" w:hAnsi="Times New Roman" w:cs="Times New Roman"/>
          <w:color w:val="0D0D0D" w:themeColor="text1" w:themeTint="F2"/>
          <w:sz w:val="20"/>
          <w:szCs w:val="20"/>
        </w:rPr>
        <w:t>) Random forest model results showing the mean predictor importance (percentage of increase in mean square error</w:t>
      </w:r>
      <w:r w:rsidR="00973D89" w:rsidRPr="00075A42">
        <w:rPr>
          <w:rFonts w:ascii="Times New Roman" w:hAnsi="Times New Roman" w:cs="Times New Roman" w:hint="eastAsia"/>
          <w:color w:val="0D0D0D" w:themeColor="text1" w:themeTint="F2"/>
          <w:sz w:val="20"/>
          <w:szCs w:val="20"/>
        </w:rPr>
        <w:t xml:space="preserve"> (MSE)</w:t>
      </w:r>
      <w:r w:rsidRPr="00075A42">
        <w:rPr>
          <w:rFonts w:ascii="Times New Roman" w:hAnsi="Times New Roman" w:cs="Times New Roman"/>
          <w:color w:val="0D0D0D" w:themeColor="text1" w:themeTint="F2"/>
          <w:sz w:val="20"/>
          <w:szCs w:val="20"/>
        </w:rPr>
        <w:t xml:space="preserve">) of bacterial </w:t>
      </w:r>
      <w:r w:rsidR="00973D89" w:rsidRPr="00075A42">
        <w:rPr>
          <w:rFonts w:ascii="Times New Roman" w:hAnsi="Times New Roman" w:cs="Times New Roman" w:hint="eastAsia"/>
          <w:color w:val="0D0D0D" w:themeColor="text1" w:themeTint="F2"/>
          <w:sz w:val="20"/>
          <w:szCs w:val="20"/>
        </w:rPr>
        <w:t>taxa</w:t>
      </w:r>
      <w:r w:rsidRPr="00075A42">
        <w:rPr>
          <w:rFonts w:ascii="Times New Roman" w:hAnsi="Times New Roman" w:cs="Times New Roman"/>
          <w:color w:val="0D0D0D" w:themeColor="text1" w:themeTint="F2"/>
          <w:sz w:val="20"/>
          <w:szCs w:val="20"/>
        </w:rPr>
        <w:t xml:space="preserve"> in </w:t>
      </w:r>
      <w:r w:rsidRPr="00075A42">
        <w:rPr>
          <w:rFonts w:ascii="Times New Roman" w:hAnsi="Times New Roman" w:cs="Times New Roman" w:hint="eastAsia"/>
          <w:color w:val="0D0D0D" w:themeColor="text1" w:themeTint="F2"/>
          <w:sz w:val="20"/>
          <w:szCs w:val="20"/>
        </w:rPr>
        <w:t>affecting</w:t>
      </w:r>
      <w:r w:rsidRPr="00075A42">
        <w:rPr>
          <w:rFonts w:ascii="Times New Roman" w:hAnsi="Times New Roman" w:cs="Times New Roman"/>
          <w:color w:val="0D0D0D" w:themeColor="text1" w:themeTint="F2"/>
          <w:sz w:val="20"/>
          <w:szCs w:val="20"/>
        </w:rPr>
        <w:t xml:space="preserve"> plant growth. </w:t>
      </w:r>
      <w:r w:rsidR="00973D89" w:rsidRPr="00075A42">
        <w:rPr>
          <w:rFonts w:ascii="Times New Roman" w:hAnsi="Times New Roman" w:cs="Times New Roman"/>
          <w:color w:val="0D0D0D" w:themeColor="text1" w:themeTint="F2"/>
          <w:sz w:val="20"/>
          <w:szCs w:val="20"/>
        </w:rPr>
        <w:t xml:space="preserve">Different bar colors denote the direction of effects and </w:t>
      </w:r>
      <w:r w:rsidR="00973D89" w:rsidRPr="00075A42">
        <w:rPr>
          <w:rFonts w:ascii="Times New Roman" w:hAnsi="Times New Roman" w:cs="Times New Roman" w:hint="eastAsia"/>
          <w:color w:val="0D0D0D" w:themeColor="text1" w:themeTint="F2"/>
          <w:sz w:val="20"/>
          <w:szCs w:val="20"/>
        </w:rPr>
        <w:t>a</w:t>
      </w:r>
      <w:r w:rsidRPr="00075A42">
        <w:rPr>
          <w:rFonts w:ascii="Times New Roman" w:hAnsi="Times New Roman" w:cs="Times New Roman"/>
          <w:color w:val="0D0D0D" w:themeColor="text1" w:themeTint="F2"/>
          <w:sz w:val="20"/>
          <w:szCs w:val="20"/>
        </w:rPr>
        <w:t>sterisks above the bars indicate the significance levels (</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hint="eastAsia"/>
          <w:i/>
          <w:color w:val="0D0D0D" w:themeColor="text1" w:themeTint="F2"/>
          <w:sz w:val="20"/>
          <w:szCs w:val="20"/>
        </w:rPr>
        <w:t>p</w:t>
      </w:r>
      <w:r w:rsidRPr="00075A42">
        <w:rPr>
          <w:rFonts w:ascii="Times New Roman" w:hAnsi="Times New Roman" w:cs="Times New Roman" w:hint="eastAsia"/>
          <w:color w:val="0D0D0D" w:themeColor="text1" w:themeTint="F2"/>
          <w:sz w:val="20"/>
          <w:szCs w:val="20"/>
        </w:rPr>
        <w:t xml:space="preserve"> &lt; 0.01; </w:t>
      </w:r>
      <w:r w:rsidRPr="00075A42">
        <w:rPr>
          <w:rFonts w:ascii="Times New Roman" w:hAnsi="Times New Roman" w:cs="Times New Roman"/>
          <w:color w:val="0D0D0D" w:themeColor="text1" w:themeTint="F2"/>
          <w:sz w:val="20"/>
          <w:szCs w:val="20"/>
        </w:rPr>
        <w:t xml:space="preserve">*, </w:t>
      </w:r>
      <w:r w:rsidRPr="00075A42">
        <w:rPr>
          <w:rFonts w:ascii="Times New Roman" w:hAnsi="Times New Roman" w:cs="Times New Roman"/>
          <w:i/>
          <w:color w:val="0D0D0D" w:themeColor="text1" w:themeTint="F2"/>
          <w:sz w:val="20"/>
          <w:szCs w:val="20"/>
        </w:rPr>
        <w:t>p</w:t>
      </w:r>
      <w:r w:rsidRPr="00075A42">
        <w:rPr>
          <w:rFonts w:ascii="Times New Roman" w:hAnsi="Times New Roman" w:cs="Times New Roman"/>
          <w:color w:val="0D0D0D" w:themeColor="text1" w:themeTint="F2"/>
          <w:sz w:val="20"/>
          <w:szCs w:val="20"/>
        </w:rPr>
        <w:t xml:space="preserve"> &lt; 0.05)</w:t>
      </w:r>
      <w:r w:rsidRPr="00075A42">
        <w:rPr>
          <w:rFonts w:ascii="Times New Roman" w:hAnsi="Times New Roman" w:cs="Times New Roman" w:hint="eastAsia"/>
          <w:color w:val="0D0D0D" w:themeColor="text1" w:themeTint="F2"/>
          <w:sz w:val="20"/>
          <w:szCs w:val="20"/>
        </w:rPr>
        <w:t xml:space="preserve">. </w:t>
      </w:r>
      <w:r w:rsidRPr="00075A42">
        <w:rPr>
          <w:rFonts w:ascii="Times New Roman" w:hAnsi="Times New Roman" w:cs="Times New Roman"/>
          <w:color w:val="0D0D0D" w:themeColor="text1" w:themeTint="F2"/>
          <w:sz w:val="20"/>
          <w:szCs w:val="20"/>
        </w:rPr>
        <w:t>(</w:t>
      </w:r>
      <w:r w:rsidRPr="00075A42">
        <w:rPr>
          <w:rFonts w:ascii="Times New Roman" w:hAnsi="Times New Roman" w:cs="Times New Roman" w:hint="eastAsia"/>
          <w:color w:val="0D0D0D" w:themeColor="text1" w:themeTint="F2"/>
          <w:sz w:val="20"/>
          <w:szCs w:val="20"/>
        </w:rPr>
        <w:t>b</w:t>
      </w:r>
      <w:r w:rsidRPr="00075A42">
        <w:rPr>
          <w:rFonts w:ascii="Times New Roman" w:hAnsi="Times New Roman" w:cs="Times New Roman"/>
          <w:color w:val="0D0D0D" w:themeColor="text1" w:themeTint="F2"/>
          <w:sz w:val="20"/>
          <w:szCs w:val="20"/>
        </w:rPr>
        <w:t>)</w:t>
      </w:r>
      <w:r w:rsidRPr="00075A42">
        <w:rPr>
          <w:rFonts w:ascii="Times New Roman" w:hAnsi="Times New Roman" w:cs="Times New Roman" w:hint="eastAsia"/>
          <w:color w:val="0D0D0D" w:themeColor="text1" w:themeTint="F2"/>
          <w:sz w:val="20"/>
          <w:szCs w:val="20"/>
        </w:rPr>
        <w:t xml:space="preserve"> Correlation between the bacterial </w:t>
      </w:r>
      <w:r w:rsidR="00973D89" w:rsidRPr="00075A42">
        <w:rPr>
          <w:rFonts w:ascii="Times New Roman" w:hAnsi="Times New Roman" w:cs="Times New Roman" w:hint="eastAsia"/>
          <w:color w:val="0D0D0D" w:themeColor="text1" w:themeTint="F2"/>
          <w:sz w:val="20"/>
          <w:szCs w:val="20"/>
        </w:rPr>
        <w:t xml:space="preserve">community </w:t>
      </w:r>
      <w:r w:rsidRPr="00075A42">
        <w:rPr>
          <w:rFonts w:ascii="Times New Roman" w:hAnsi="Times New Roman" w:cs="Times New Roman" w:hint="eastAsia"/>
          <w:color w:val="0D0D0D" w:themeColor="text1" w:themeTint="F2"/>
          <w:sz w:val="20"/>
          <w:szCs w:val="20"/>
        </w:rPr>
        <w:t xml:space="preserve">diversity (Shannon diversity) </w:t>
      </w:r>
      <w:r w:rsidR="00973D89" w:rsidRPr="00075A42">
        <w:rPr>
          <w:rFonts w:ascii="Times New Roman" w:hAnsi="Times New Roman" w:cs="Times New Roman" w:hint="eastAsia"/>
          <w:color w:val="0D0D0D" w:themeColor="text1" w:themeTint="F2"/>
          <w:sz w:val="20"/>
          <w:szCs w:val="20"/>
        </w:rPr>
        <w:t>and mean</w:t>
      </w:r>
      <w:r w:rsidRPr="00075A42">
        <w:rPr>
          <w:rFonts w:ascii="Times New Roman" w:hAnsi="Times New Roman" w:cs="Times New Roman" w:hint="eastAsia"/>
          <w:color w:val="0D0D0D" w:themeColor="text1" w:themeTint="F2"/>
          <w:sz w:val="20"/>
          <w:szCs w:val="20"/>
        </w:rPr>
        <w:t xml:space="preserve"> pla</w:t>
      </w:r>
      <w:r w:rsidR="00973D89" w:rsidRPr="00075A42">
        <w:rPr>
          <w:rFonts w:ascii="Times New Roman" w:hAnsi="Times New Roman" w:cs="Times New Roman" w:hint="eastAsia"/>
          <w:color w:val="0D0D0D" w:themeColor="text1" w:themeTint="F2"/>
          <w:sz w:val="20"/>
          <w:szCs w:val="20"/>
        </w:rPr>
        <w:t>nt growt</w:t>
      </w:r>
      <w:r w:rsidR="00F4692D" w:rsidRPr="00075A42">
        <w:rPr>
          <w:rFonts w:ascii="Times New Roman" w:hAnsi="Times New Roman" w:cs="Times New Roman" w:hint="eastAsia"/>
          <w:color w:val="0D0D0D" w:themeColor="text1" w:themeTint="F2"/>
          <w:sz w:val="20"/>
          <w:szCs w:val="20"/>
        </w:rPr>
        <w:t>h</w:t>
      </w:r>
      <w:r w:rsidR="00973D89" w:rsidRPr="00075A42">
        <w:rPr>
          <w:rFonts w:ascii="Times New Roman" w:hAnsi="Times New Roman" w:cs="Times New Roman" w:hint="eastAsia"/>
          <w:color w:val="0D0D0D" w:themeColor="text1" w:themeTint="F2"/>
          <w:sz w:val="20"/>
          <w:szCs w:val="20"/>
        </w:rPr>
        <w:t>-</w:t>
      </w:r>
      <w:r w:rsidRPr="00075A42">
        <w:rPr>
          <w:rFonts w:ascii="Times New Roman" w:hAnsi="Times New Roman" w:cs="Times New Roman" w:hint="eastAsia"/>
          <w:color w:val="0D0D0D" w:themeColor="text1" w:themeTint="F2"/>
          <w:sz w:val="20"/>
          <w:szCs w:val="20"/>
        </w:rPr>
        <w:t>promotion (z-score)</w:t>
      </w:r>
      <w:bookmarkEnd w:id="0"/>
    </w:p>
    <w:sectPr w:rsidR="006454A6" w:rsidRPr="00075A42" w:rsidSect="009E181C">
      <w:pgSz w:w="11906" w:h="16838" w:code="9"/>
      <w:pgMar w:top="1440" w:right="1797" w:bottom="1440" w:left="1797" w:header="851" w:footer="992" w:gutter="0"/>
      <w:lnNumType w:countBy="1" w:restart="continuous"/>
      <w:cols w:space="425"/>
      <w:docGrid w:type="lines" w:linePitch="312"/>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353ABAB3" w15:done="0"/>
  <w15:commentEx w15:paraId="08E37E74" w15:done="0"/>
  <w15:commentEx w15:paraId="304CB071" w15:done="0"/>
  <w15:commentEx w15:paraId="1A1994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28455C" w16cex:dateUtc="2020-03-27T09:26:00Z"/>
  <w16cex:commentExtensible w16cex:durableId="22285161" w16cex:dateUtc="2020-03-27T10:18:00Z"/>
  <w16cex:commentExtensible w16cex:durableId="222851A2" w16cex:dateUtc="2020-03-27T10: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53ABAB3" w16cid:durableId="2228428C"/>
  <w16cid:commentId w16cid:paraId="08E37E74" w16cid:durableId="2228455C"/>
  <w16cid:commentId w16cid:paraId="304CB071" w16cid:durableId="22285161"/>
  <w16cid:commentId w16cid:paraId="1A199453" w16cid:durableId="222851A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3B6C77" w14:textId="77777777" w:rsidR="00183FF9" w:rsidRDefault="00183FF9" w:rsidP="00BF4ED7">
      <w:r>
        <w:separator/>
      </w:r>
    </w:p>
  </w:endnote>
  <w:endnote w:type="continuationSeparator" w:id="0">
    <w:p w14:paraId="2A22713C" w14:textId="77777777" w:rsidR="00183FF9" w:rsidRDefault="00183FF9" w:rsidP="00BF4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AdvGARAD-R">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4168141"/>
      <w:docPartObj>
        <w:docPartGallery w:val="Page Numbers (Bottom of Page)"/>
        <w:docPartUnique/>
      </w:docPartObj>
    </w:sdtPr>
    <w:sdtEndPr/>
    <w:sdtContent>
      <w:p w14:paraId="79544197" w14:textId="77777777" w:rsidR="00457FBA" w:rsidRDefault="00457FBA">
        <w:pPr>
          <w:pStyle w:val="a5"/>
          <w:jc w:val="center"/>
        </w:pPr>
        <w:r>
          <w:fldChar w:fldCharType="begin"/>
        </w:r>
        <w:r>
          <w:instrText>PAGE   \* MERGEFORMAT</w:instrText>
        </w:r>
        <w:r>
          <w:fldChar w:fldCharType="separate"/>
        </w:r>
        <w:r w:rsidR="00075A42" w:rsidRPr="00075A42">
          <w:rPr>
            <w:noProof/>
            <w:lang w:val="zh-CN"/>
          </w:rPr>
          <w:t>32</w:t>
        </w:r>
        <w:r>
          <w:fldChar w:fldCharType="end"/>
        </w:r>
      </w:p>
    </w:sdtContent>
  </w:sdt>
  <w:p w14:paraId="30652961" w14:textId="77777777" w:rsidR="00457FBA" w:rsidRDefault="00457FB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6DDEF5" w14:textId="77777777" w:rsidR="00183FF9" w:rsidRDefault="00183FF9" w:rsidP="00BF4ED7">
      <w:r>
        <w:separator/>
      </w:r>
    </w:p>
  </w:footnote>
  <w:footnote w:type="continuationSeparator" w:id="0">
    <w:p w14:paraId="3D695828" w14:textId="77777777" w:rsidR="00183FF9" w:rsidRDefault="00183FF9" w:rsidP="00BF4ED7">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lle Friman">
    <w15:presenceInfo w15:providerId="None" w15:userId="Ville Fri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plant and soil 2&lt;/Style&gt;&lt;LeftDelim&gt;{&lt;/LeftDelim&gt;&lt;RightDelim&gt;}&lt;/RightDelim&gt;&lt;FontName&gt;Times New Roman&lt;/FontName&gt;&lt;FontSize&gt;10&lt;/FontSize&gt;&lt;ReflistTitle&gt;&lt;/ReflistTitle&gt;&lt;StartingRefnum&gt;1&lt;/StartingRefnum&gt;&lt;FirstLineIndent&gt;0&lt;/FirstLineIndent&gt;&lt;HangingIndent&gt;452&lt;/HangingIndent&gt;&lt;LineSpacing&gt;2&lt;/LineSpacing&gt;&lt;SpaceAfter&gt;0&lt;/SpaceAfter&gt;&lt;HyperlinksEnabled&gt;1&lt;/HyperlinksEnabled&gt;&lt;HyperlinksVisible&gt;0&lt;/HyperlinksVisible&gt;&lt;/ENLayout&gt;"/>
    <w:docVar w:name="EN.Libraries" w:val="&lt;Libraries&gt;&lt;item db-id=&quot;faxtvvdxv0ffr1esw2bv099mfvf0x2xx2pd9&quot;&gt;青枯菌&lt;record-ids&gt;&lt;item&gt;464&lt;/item&gt;&lt;item&gt;590&lt;/item&gt;&lt;item&gt;1037&lt;/item&gt;&lt;item&gt;1038&lt;/item&gt;&lt;item&gt;1098&lt;/item&gt;&lt;item&gt;1124&lt;/item&gt;&lt;item&gt;1254&lt;/item&gt;&lt;item&gt;1272&lt;/item&gt;&lt;item&gt;1289&lt;/item&gt;&lt;item&gt;1291&lt;/item&gt;&lt;item&gt;1311&lt;/item&gt;&lt;item&gt;1478&lt;/item&gt;&lt;item&gt;1482&lt;/item&gt;&lt;item&gt;1550&lt;/item&gt;&lt;item&gt;1607&lt;/item&gt;&lt;item&gt;1676&lt;/item&gt;&lt;item&gt;1696&lt;/item&gt;&lt;item&gt;1701&lt;/item&gt;&lt;item&gt;1732&lt;/item&gt;&lt;item&gt;1736&lt;/item&gt;&lt;item&gt;1771&lt;/item&gt;&lt;item&gt;1791&lt;/item&gt;&lt;item&gt;1830&lt;/item&gt;&lt;item&gt;1847&lt;/item&gt;&lt;item&gt;1922&lt;/item&gt;&lt;item&gt;2002&lt;/item&gt;&lt;item&gt;2125&lt;/item&gt;&lt;item&gt;2164&lt;/item&gt;&lt;item&gt;2260&lt;/item&gt;&lt;item&gt;2266&lt;/item&gt;&lt;item&gt;2284&lt;/item&gt;&lt;item&gt;2298&lt;/item&gt;&lt;item&gt;2313&lt;/item&gt;&lt;item&gt;2324&lt;/item&gt;&lt;item&gt;2328&lt;/item&gt;&lt;item&gt;2362&lt;/item&gt;&lt;item&gt;2367&lt;/item&gt;&lt;item&gt;2377&lt;/item&gt;&lt;item&gt;2399&lt;/item&gt;&lt;item&gt;2493&lt;/item&gt;&lt;item&gt;2495&lt;/item&gt;&lt;item&gt;2501&lt;/item&gt;&lt;item&gt;2503&lt;/item&gt;&lt;item&gt;2507&lt;/item&gt;&lt;item&gt;2521&lt;/item&gt;&lt;item&gt;2556&lt;/item&gt;&lt;item&gt;2562&lt;/item&gt;&lt;item&gt;2568&lt;/item&gt;&lt;item&gt;2581&lt;/item&gt;&lt;item&gt;2582&lt;/item&gt;&lt;item&gt;2583&lt;/item&gt;&lt;item&gt;2585&lt;/item&gt;&lt;item&gt;2609&lt;/item&gt;&lt;item&gt;2610&lt;/item&gt;&lt;item&gt;2611&lt;/item&gt;&lt;item&gt;2612&lt;/item&gt;&lt;item&gt;2617&lt;/item&gt;&lt;item&gt;2635&lt;/item&gt;&lt;item&gt;2636&lt;/item&gt;&lt;item&gt;2637&lt;/item&gt;&lt;item&gt;2639&lt;/item&gt;&lt;item&gt;2640&lt;/item&gt;&lt;item&gt;2644&lt;/item&gt;&lt;item&gt;2645&lt;/item&gt;&lt;item&gt;2646&lt;/item&gt;&lt;item&gt;2685&lt;/item&gt;&lt;item&gt;2686&lt;/item&gt;&lt;item&gt;2688&lt;/item&gt;&lt;item&gt;2689&lt;/item&gt;&lt;item&gt;2695&lt;/item&gt;&lt;/record-ids&gt;&lt;/item&gt;&lt;/Libraries&gt;"/>
  </w:docVars>
  <w:rsids>
    <w:rsidRoot w:val="009A77E4"/>
    <w:rsid w:val="00000154"/>
    <w:rsid w:val="000011AB"/>
    <w:rsid w:val="00001C4F"/>
    <w:rsid w:val="00001D44"/>
    <w:rsid w:val="00002DE1"/>
    <w:rsid w:val="000030F9"/>
    <w:rsid w:val="000034EA"/>
    <w:rsid w:val="000059FE"/>
    <w:rsid w:val="00007737"/>
    <w:rsid w:val="0001232B"/>
    <w:rsid w:val="0001297F"/>
    <w:rsid w:val="000129D2"/>
    <w:rsid w:val="00012D77"/>
    <w:rsid w:val="00014A09"/>
    <w:rsid w:val="00014ED8"/>
    <w:rsid w:val="000152CF"/>
    <w:rsid w:val="00015746"/>
    <w:rsid w:val="0001671E"/>
    <w:rsid w:val="00016CB0"/>
    <w:rsid w:val="00017459"/>
    <w:rsid w:val="00017DD1"/>
    <w:rsid w:val="00017FB9"/>
    <w:rsid w:val="00020904"/>
    <w:rsid w:val="00021C09"/>
    <w:rsid w:val="0002291D"/>
    <w:rsid w:val="000236AF"/>
    <w:rsid w:val="00023B39"/>
    <w:rsid w:val="00024977"/>
    <w:rsid w:val="00024DC4"/>
    <w:rsid w:val="00026594"/>
    <w:rsid w:val="00032AA8"/>
    <w:rsid w:val="0003319A"/>
    <w:rsid w:val="00033AA6"/>
    <w:rsid w:val="00033AAA"/>
    <w:rsid w:val="000350EB"/>
    <w:rsid w:val="00036917"/>
    <w:rsid w:val="00037130"/>
    <w:rsid w:val="00037A90"/>
    <w:rsid w:val="00037C1D"/>
    <w:rsid w:val="00037D02"/>
    <w:rsid w:val="00040EAC"/>
    <w:rsid w:val="00040F32"/>
    <w:rsid w:val="000410AE"/>
    <w:rsid w:val="00042012"/>
    <w:rsid w:val="000420CF"/>
    <w:rsid w:val="00042403"/>
    <w:rsid w:val="00042C4B"/>
    <w:rsid w:val="00044F58"/>
    <w:rsid w:val="00045757"/>
    <w:rsid w:val="00047C6F"/>
    <w:rsid w:val="000521EE"/>
    <w:rsid w:val="0005273A"/>
    <w:rsid w:val="000531E2"/>
    <w:rsid w:val="000532D5"/>
    <w:rsid w:val="000544EC"/>
    <w:rsid w:val="000546DB"/>
    <w:rsid w:val="00054E09"/>
    <w:rsid w:val="00057711"/>
    <w:rsid w:val="00061CB4"/>
    <w:rsid w:val="00062158"/>
    <w:rsid w:val="0006234A"/>
    <w:rsid w:val="0006277E"/>
    <w:rsid w:val="00063A49"/>
    <w:rsid w:val="000642B1"/>
    <w:rsid w:val="00064B73"/>
    <w:rsid w:val="00065205"/>
    <w:rsid w:val="00065CF3"/>
    <w:rsid w:val="000665A5"/>
    <w:rsid w:val="00066705"/>
    <w:rsid w:val="000668DF"/>
    <w:rsid w:val="00066D2E"/>
    <w:rsid w:val="00070631"/>
    <w:rsid w:val="00072DD6"/>
    <w:rsid w:val="00073193"/>
    <w:rsid w:val="00073E98"/>
    <w:rsid w:val="00074EA9"/>
    <w:rsid w:val="00075A42"/>
    <w:rsid w:val="00076567"/>
    <w:rsid w:val="00076BCE"/>
    <w:rsid w:val="000776A7"/>
    <w:rsid w:val="00081042"/>
    <w:rsid w:val="00083049"/>
    <w:rsid w:val="000842FB"/>
    <w:rsid w:val="00084450"/>
    <w:rsid w:val="00084FA0"/>
    <w:rsid w:val="00085F80"/>
    <w:rsid w:val="00086C53"/>
    <w:rsid w:val="00087441"/>
    <w:rsid w:val="00087DB1"/>
    <w:rsid w:val="00091FDD"/>
    <w:rsid w:val="00092146"/>
    <w:rsid w:val="0009255C"/>
    <w:rsid w:val="00092CB1"/>
    <w:rsid w:val="00092D8D"/>
    <w:rsid w:val="00094CF9"/>
    <w:rsid w:val="00095CAB"/>
    <w:rsid w:val="00096B40"/>
    <w:rsid w:val="00096CC6"/>
    <w:rsid w:val="00097332"/>
    <w:rsid w:val="000A10B5"/>
    <w:rsid w:val="000A214F"/>
    <w:rsid w:val="000A2B47"/>
    <w:rsid w:val="000A381F"/>
    <w:rsid w:val="000A4710"/>
    <w:rsid w:val="000A4982"/>
    <w:rsid w:val="000A6BCB"/>
    <w:rsid w:val="000A71F5"/>
    <w:rsid w:val="000A7D4A"/>
    <w:rsid w:val="000B06A5"/>
    <w:rsid w:val="000B12D9"/>
    <w:rsid w:val="000B192D"/>
    <w:rsid w:val="000B2A9F"/>
    <w:rsid w:val="000B3B29"/>
    <w:rsid w:val="000B46AA"/>
    <w:rsid w:val="000B555F"/>
    <w:rsid w:val="000B5FC7"/>
    <w:rsid w:val="000B6AE1"/>
    <w:rsid w:val="000C317C"/>
    <w:rsid w:val="000C3875"/>
    <w:rsid w:val="000C3AAE"/>
    <w:rsid w:val="000C3BCA"/>
    <w:rsid w:val="000C4376"/>
    <w:rsid w:val="000C4811"/>
    <w:rsid w:val="000C4A86"/>
    <w:rsid w:val="000C522B"/>
    <w:rsid w:val="000C579F"/>
    <w:rsid w:val="000C6B1A"/>
    <w:rsid w:val="000C77E0"/>
    <w:rsid w:val="000D0F1E"/>
    <w:rsid w:val="000D1AFC"/>
    <w:rsid w:val="000D2166"/>
    <w:rsid w:val="000D25CE"/>
    <w:rsid w:val="000D2969"/>
    <w:rsid w:val="000D2C63"/>
    <w:rsid w:val="000D3040"/>
    <w:rsid w:val="000D5779"/>
    <w:rsid w:val="000D6C6C"/>
    <w:rsid w:val="000D6ECA"/>
    <w:rsid w:val="000D7454"/>
    <w:rsid w:val="000D7EF3"/>
    <w:rsid w:val="000E0A05"/>
    <w:rsid w:val="000E1161"/>
    <w:rsid w:val="000E1CDC"/>
    <w:rsid w:val="000E3295"/>
    <w:rsid w:val="000E5583"/>
    <w:rsid w:val="000E5EB4"/>
    <w:rsid w:val="000E5FF2"/>
    <w:rsid w:val="000F2A8C"/>
    <w:rsid w:val="000F3FFF"/>
    <w:rsid w:val="000F59C4"/>
    <w:rsid w:val="000F646C"/>
    <w:rsid w:val="00100732"/>
    <w:rsid w:val="001007B0"/>
    <w:rsid w:val="00100FA0"/>
    <w:rsid w:val="0010481B"/>
    <w:rsid w:val="00104AC0"/>
    <w:rsid w:val="00105E27"/>
    <w:rsid w:val="00106C39"/>
    <w:rsid w:val="001077E9"/>
    <w:rsid w:val="00110B62"/>
    <w:rsid w:val="00111993"/>
    <w:rsid w:val="00113183"/>
    <w:rsid w:val="0011422B"/>
    <w:rsid w:val="00115178"/>
    <w:rsid w:val="0011563C"/>
    <w:rsid w:val="00116209"/>
    <w:rsid w:val="00117946"/>
    <w:rsid w:val="00122058"/>
    <w:rsid w:val="0012208F"/>
    <w:rsid w:val="0012233F"/>
    <w:rsid w:val="001224C6"/>
    <w:rsid w:val="00122C02"/>
    <w:rsid w:val="00123C59"/>
    <w:rsid w:val="0012425F"/>
    <w:rsid w:val="001255E5"/>
    <w:rsid w:val="0012607B"/>
    <w:rsid w:val="001261C8"/>
    <w:rsid w:val="00126607"/>
    <w:rsid w:val="001276BD"/>
    <w:rsid w:val="00130705"/>
    <w:rsid w:val="00130D36"/>
    <w:rsid w:val="0013177C"/>
    <w:rsid w:val="0013294E"/>
    <w:rsid w:val="00132DB5"/>
    <w:rsid w:val="00133FD8"/>
    <w:rsid w:val="00134366"/>
    <w:rsid w:val="001353A9"/>
    <w:rsid w:val="00136FC4"/>
    <w:rsid w:val="00137C88"/>
    <w:rsid w:val="00140B7C"/>
    <w:rsid w:val="00140CB5"/>
    <w:rsid w:val="00142EE2"/>
    <w:rsid w:val="00145639"/>
    <w:rsid w:val="00145882"/>
    <w:rsid w:val="00145AF7"/>
    <w:rsid w:val="00145E4C"/>
    <w:rsid w:val="00147767"/>
    <w:rsid w:val="00147DB3"/>
    <w:rsid w:val="00150163"/>
    <w:rsid w:val="00151D91"/>
    <w:rsid w:val="00152A6E"/>
    <w:rsid w:val="00153160"/>
    <w:rsid w:val="00153495"/>
    <w:rsid w:val="00154C13"/>
    <w:rsid w:val="00154F14"/>
    <w:rsid w:val="0015527B"/>
    <w:rsid w:val="001562AA"/>
    <w:rsid w:val="001570EA"/>
    <w:rsid w:val="0015744B"/>
    <w:rsid w:val="001575E5"/>
    <w:rsid w:val="0016043E"/>
    <w:rsid w:val="00160D67"/>
    <w:rsid w:val="00161454"/>
    <w:rsid w:val="0016253C"/>
    <w:rsid w:val="00164BD4"/>
    <w:rsid w:val="00164E91"/>
    <w:rsid w:val="00166C87"/>
    <w:rsid w:val="00167269"/>
    <w:rsid w:val="00170067"/>
    <w:rsid w:val="00170F53"/>
    <w:rsid w:val="00171F89"/>
    <w:rsid w:val="001727E4"/>
    <w:rsid w:val="00173C0E"/>
    <w:rsid w:val="0017421E"/>
    <w:rsid w:val="00174D0B"/>
    <w:rsid w:val="00176A33"/>
    <w:rsid w:val="0018052E"/>
    <w:rsid w:val="001810DA"/>
    <w:rsid w:val="00181D93"/>
    <w:rsid w:val="00182A84"/>
    <w:rsid w:val="00183D1D"/>
    <w:rsid w:val="00183FF9"/>
    <w:rsid w:val="001848C3"/>
    <w:rsid w:val="00184C6E"/>
    <w:rsid w:val="00185DD5"/>
    <w:rsid w:val="00186A3E"/>
    <w:rsid w:val="00187108"/>
    <w:rsid w:val="00187246"/>
    <w:rsid w:val="001878B0"/>
    <w:rsid w:val="00192179"/>
    <w:rsid w:val="0019273F"/>
    <w:rsid w:val="00192847"/>
    <w:rsid w:val="001946D8"/>
    <w:rsid w:val="00194CB8"/>
    <w:rsid w:val="0019550A"/>
    <w:rsid w:val="001968C3"/>
    <w:rsid w:val="00196D21"/>
    <w:rsid w:val="00196D6F"/>
    <w:rsid w:val="001970A8"/>
    <w:rsid w:val="00197B45"/>
    <w:rsid w:val="00197B4E"/>
    <w:rsid w:val="001A0772"/>
    <w:rsid w:val="001A0B18"/>
    <w:rsid w:val="001A1610"/>
    <w:rsid w:val="001A1ABD"/>
    <w:rsid w:val="001A1AD0"/>
    <w:rsid w:val="001A391E"/>
    <w:rsid w:val="001A3C19"/>
    <w:rsid w:val="001A4B66"/>
    <w:rsid w:val="001A5539"/>
    <w:rsid w:val="001A61B4"/>
    <w:rsid w:val="001A6500"/>
    <w:rsid w:val="001A6A05"/>
    <w:rsid w:val="001A7BBA"/>
    <w:rsid w:val="001B0DFC"/>
    <w:rsid w:val="001B7186"/>
    <w:rsid w:val="001C055C"/>
    <w:rsid w:val="001C2575"/>
    <w:rsid w:val="001C359C"/>
    <w:rsid w:val="001C440E"/>
    <w:rsid w:val="001C4CD1"/>
    <w:rsid w:val="001D08C2"/>
    <w:rsid w:val="001D1080"/>
    <w:rsid w:val="001D1497"/>
    <w:rsid w:val="001D2D37"/>
    <w:rsid w:val="001D3024"/>
    <w:rsid w:val="001D3876"/>
    <w:rsid w:val="001D5829"/>
    <w:rsid w:val="001D59B1"/>
    <w:rsid w:val="001D660C"/>
    <w:rsid w:val="001D7F76"/>
    <w:rsid w:val="001E0F74"/>
    <w:rsid w:val="001E21CC"/>
    <w:rsid w:val="001E26D9"/>
    <w:rsid w:val="001E2858"/>
    <w:rsid w:val="001E3469"/>
    <w:rsid w:val="001E455A"/>
    <w:rsid w:val="001E5843"/>
    <w:rsid w:val="001E5C81"/>
    <w:rsid w:val="001E771B"/>
    <w:rsid w:val="001F0DFC"/>
    <w:rsid w:val="001F1984"/>
    <w:rsid w:val="001F198A"/>
    <w:rsid w:val="001F225C"/>
    <w:rsid w:val="001F2604"/>
    <w:rsid w:val="001F284C"/>
    <w:rsid w:val="001F2B78"/>
    <w:rsid w:val="001F3972"/>
    <w:rsid w:val="001F5CAE"/>
    <w:rsid w:val="001F736E"/>
    <w:rsid w:val="00202914"/>
    <w:rsid w:val="00202EB0"/>
    <w:rsid w:val="0020309C"/>
    <w:rsid w:val="002031E9"/>
    <w:rsid w:val="0020331F"/>
    <w:rsid w:val="00204306"/>
    <w:rsid w:val="00204601"/>
    <w:rsid w:val="00204745"/>
    <w:rsid w:val="00205188"/>
    <w:rsid w:val="00205353"/>
    <w:rsid w:val="00205B96"/>
    <w:rsid w:val="00206306"/>
    <w:rsid w:val="0020710B"/>
    <w:rsid w:val="00211078"/>
    <w:rsid w:val="00211886"/>
    <w:rsid w:val="0021439B"/>
    <w:rsid w:val="0021477A"/>
    <w:rsid w:val="0021596D"/>
    <w:rsid w:val="0021791B"/>
    <w:rsid w:val="00220262"/>
    <w:rsid w:val="0022045F"/>
    <w:rsid w:val="00222661"/>
    <w:rsid w:val="00223417"/>
    <w:rsid w:val="002237B2"/>
    <w:rsid w:val="00223B9D"/>
    <w:rsid w:val="002264C8"/>
    <w:rsid w:val="00227ABB"/>
    <w:rsid w:val="00227AF1"/>
    <w:rsid w:val="00231C1F"/>
    <w:rsid w:val="0023257A"/>
    <w:rsid w:val="0023260F"/>
    <w:rsid w:val="00233744"/>
    <w:rsid w:val="00233BBC"/>
    <w:rsid w:val="00234787"/>
    <w:rsid w:val="00235BB5"/>
    <w:rsid w:val="002361E3"/>
    <w:rsid w:val="0024087C"/>
    <w:rsid w:val="00241114"/>
    <w:rsid w:val="002411C5"/>
    <w:rsid w:val="00242099"/>
    <w:rsid w:val="0024211C"/>
    <w:rsid w:val="002425CE"/>
    <w:rsid w:val="002428A6"/>
    <w:rsid w:val="00242EF4"/>
    <w:rsid w:val="0024366E"/>
    <w:rsid w:val="002449A4"/>
    <w:rsid w:val="00244A6D"/>
    <w:rsid w:val="00245009"/>
    <w:rsid w:val="0024770F"/>
    <w:rsid w:val="002500C6"/>
    <w:rsid w:val="00250D30"/>
    <w:rsid w:val="00252B08"/>
    <w:rsid w:val="00252EAB"/>
    <w:rsid w:val="00253E87"/>
    <w:rsid w:val="0025448E"/>
    <w:rsid w:val="00255826"/>
    <w:rsid w:val="002567F2"/>
    <w:rsid w:val="002574AA"/>
    <w:rsid w:val="00261F15"/>
    <w:rsid w:val="0026267F"/>
    <w:rsid w:val="002628AC"/>
    <w:rsid w:val="00262F0D"/>
    <w:rsid w:val="00262F8A"/>
    <w:rsid w:val="00263746"/>
    <w:rsid w:val="00263F88"/>
    <w:rsid w:val="00264DA6"/>
    <w:rsid w:val="00264F09"/>
    <w:rsid w:val="00265208"/>
    <w:rsid w:val="00265CE8"/>
    <w:rsid w:val="00265F8C"/>
    <w:rsid w:val="00266097"/>
    <w:rsid w:val="00267BB3"/>
    <w:rsid w:val="002716A7"/>
    <w:rsid w:val="00271A42"/>
    <w:rsid w:val="00271F66"/>
    <w:rsid w:val="00273243"/>
    <w:rsid w:val="00275008"/>
    <w:rsid w:val="0027581B"/>
    <w:rsid w:val="00277AF5"/>
    <w:rsid w:val="00280E89"/>
    <w:rsid w:val="002816A4"/>
    <w:rsid w:val="00281764"/>
    <w:rsid w:val="002835FB"/>
    <w:rsid w:val="0028392B"/>
    <w:rsid w:val="00284A4B"/>
    <w:rsid w:val="00285027"/>
    <w:rsid w:val="002909AB"/>
    <w:rsid w:val="002920CE"/>
    <w:rsid w:val="002921A1"/>
    <w:rsid w:val="00296D54"/>
    <w:rsid w:val="002974D4"/>
    <w:rsid w:val="002A072C"/>
    <w:rsid w:val="002A22F2"/>
    <w:rsid w:val="002A4758"/>
    <w:rsid w:val="002A5081"/>
    <w:rsid w:val="002A63BE"/>
    <w:rsid w:val="002A67FF"/>
    <w:rsid w:val="002A69CE"/>
    <w:rsid w:val="002A7699"/>
    <w:rsid w:val="002B0CA5"/>
    <w:rsid w:val="002B1368"/>
    <w:rsid w:val="002B2F82"/>
    <w:rsid w:val="002B3C2D"/>
    <w:rsid w:val="002B3DCC"/>
    <w:rsid w:val="002B437C"/>
    <w:rsid w:val="002B5FE5"/>
    <w:rsid w:val="002B69A6"/>
    <w:rsid w:val="002B6B74"/>
    <w:rsid w:val="002B7EC2"/>
    <w:rsid w:val="002C0826"/>
    <w:rsid w:val="002C1778"/>
    <w:rsid w:val="002C1878"/>
    <w:rsid w:val="002C2B47"/>
    <w:rsid w:val="002C45CD"/>
    <w:rsid w:val="002C480D"/>
    <w:rsid w:val="002C5801"/>
    <w:rsid w:val="002C61F4"/>
    <w:rsid w:val="002C64FF"/>
    <w:rsid w:val="002D0722"/>
    <w:rsid w:val="002D0E5A"/>
    <w:rsid w:val="002D105A"/>
    <w:rsid w:val="002D1218"/>
    <w:rsid w:val="002D19BE"/>
    <w:rsid w:val="002D1C0A"/>
    <w:rsid w:val="002D1F72"/>
    <w:rsid w:val="002D2C5C"/>
    <w:rsid w:val="002D35A5"/>
    <w:rsid w:val="002D3668"/>
    <w:rsid w:val="002D38B9"/>
    <w:rsid w:val="002D439A"/>
    <w:rsid w:val="002D4A05"/>
    <w:rsid w:val="002D5224"/>
    <w:rsid w:val="002D6E2E"/>
    <w:rsid w:val="002D6FE2"/>
    <w:rsid w:val="002E0C3B"/>
    <w:rsid w:val="002E1239"/>
    <w:rsid w:val="002E1B0E"/>
    <w:rsid w:val="002E2044"/>
    <w:rsid w:val="002E251B"/>
    <w:rsid w:val="002E267C"/>
    <w:rsid w:val="002E3DFA"/>
    <w:rsid w:val="002E3E0B"/>
    <w:rsid w:val="002E54FE"/>
    <w:rsid w:val="002E5738"/>
    <w:rsid w:val="002E5B52"/>
    <w:rsid w:val="002E608A"/>
    <w:rsid w:val="002E7393"/>
    <w:rsid w:val="002F03BF"/>
    <w:rsid w:val="002F07C7"/>
    <w:rsid w:val="002F2D05"/>
    <w:rsid w:val="002F3077"/>
    <w:rsid w:val="002F4BED"/>
    <w:rsid w:val="002F5B78"/>
    <w:rsid w:val="002F6A94"/>
    <w:rsid w:val="002F6FCA"/>
    <w:rsid w:val="002F7479"/>
    <w:rsid w:val="002F772C"/>
    <w:rsid w:val="003013AC"/>
    <w:rsid w:val="00301CBA"/>
    <w:rsid w:val="00303A30"/>
    <w:rsid w:val="003047EC"/>
    <w:rsid w:val="003054BD"/>
    <w:rsid w:val="003056DF"/>
    <w:rsid w:val="0030623E"/>
    <w:rsid w:val="003068A1"/>
    <w:rsid w:val="00306E02"/>
    <w:rsid w:val="003070B7"/>
    <w:rsid w:val="00307EE9"/>
    <w:rsid w:val="0031041A"/>
    <w:rsid w:val="00310918"/>
    <w:rsid w:val="0031094E"/>
    <w:rsid w:val="00312431"/>
    <w:rsid w:val="00312897"/>
    <w:rsid w:val="00312F29"/>
    <w:rsid w:val="0031445A"/>
    <w:rsid w:val="0031465B"/>
    <w:rsid w:val="00314769"/>
    <w:rsid w:val="00314B7A"/>
    <w:rsid w:val="003211AC"/>
    <w:rsid w:val="003212DF"/>
    <w:rsid w:val="00321D0C"/>
    <w:rsid w:val="00324BCB"/>
    <w:rsid w:val="00324BD3"/>
    <w:rsid w:val="00326836"/>
    <w:rsid w:val="003268E2"/>
    <w:rsid w:val="00330106"/>
    <w:rsid w:val="00331909"/>
    <w:rsid w:val="00333C4B"/>
    <w:rsid w:val="003340BB"/>
    <w:rsid w:val="00335E00"/>
    <w:rsid w:val="00337AC4"/>
    <w:rsid w:val="003407E7"/>
    <w:rsid w:val="00340A52"/>
    <w:rsid w:val="00342944"/>
    <w:rsid w:val="00343A97"/>
    <w:rsid w:val="003447B8"/>
    <w:rsid w:val="00345091"/>
    <w:rsid w:val="00345606"/>
    <w:rsid w:val="00346767"/>
    <w:rsid w:val="0034723F"/>
    <w:rsid w:val="00347EA0"/>
    <w:rsid w:val="00350D73"/>
    <w:rsid w:val="00351AB3"/>
    <w:rsid w:val="00351E26"/>
    <w:rsid w:val="00352598"/>
    <w:rsid w:val="00353AF9"/>
    <w:rsid w:val="003543B2"/>
    <w:rsid w:val="00356A94"/>
    <w:rsid w:val="00356B5F"/>
    <w:rsid w:val="00357873"/>
    <w:rsid w:val="00357FB8"/>
    <w:rsid w:val="00360E3B"/>
    <w:rsid w:val="003611A1"/>
    <w:rsid w:val="003617E5"/>
    <w:rsid w:val="003619A0"/>
    <w:rsid w:val="00361E0F"/>
    <w:rsid w:val="00362ECC"/>
    <w:rsid w:val="00364B18"/>
    <w:rsid w:val="0036508A"/>
    <w:rsid w:val="0036613C"/>
    <w:rsid w:val="00366C0C"/>
    <w:rsid w:val="0037047D"/>
    <w:rsid w:val="00370AEB"/>
    <w:rsid w:val="00372776"/>
    <w:rsid w:val="003727DD"/>
    <w:rsid w:val="003732A4"/>
    <w:rsid w:val="003734CE"/>
    <w:rsid w:val="00374798"/>
    <w:rsid w:val="00374D69"/>
    <w:rsid w:val="00375B2E"/>
    <w:rsid w:val="00376777"/>
    <w:rsid w:val="003813D7"/>
    <w:rsid w:val="00383F73"/>
    <w:rsid w:val="003845D8"/>
    <w:rsid w:val="003846CD"/>
    <w:rsid w:val="00384ECB"/>
    <w:rsid w:val="003858AB"/>
    <w:rsid w:val="003858F0"/>
    <w:rsid w:val="0038698C"/>
    <w:rsid w:val="00387CEC"/>
    <w:rsid w:val="003906CF"/>
    <w:rsid w:val="00390DE2"/>
    <w:rsid w:val="0039101A"/>
    <w:rsid w:val="003920E4"/>
    <w:rsid w:val="00392538"/>
    <w:rsid w:val="003925BD"/>
    <w:rsid w:val="003926DB"/>
    <w:rsid w:val="003936F8"/>
    <w:rsid w:val="003949D7"/>
    <w:rsid w:val="0039681C"/>
    <w:rsid w:val="00396B0A"/>
    <w:rsid w:val="0039729A"/>
    <w:rsid w:val="00397DFE"/>
    <w:rsid w:val="003A235E"/>
    <w:rsid w:val="003A5199"/>
    <w:rsid w:val="003A606F"/>
    <w:rsid w:val="003B0373"/>
    <w:rsid w:val="003B0888"/>
    <w:rsid w:val="003B1072"/>
    <w:rsid w:val="003B2CFF"/>
    <w:rsid w:val="003B2D09"/>
    <w:rsid w:val="003B4421"/>
    <w:rsid w:val="003B45EB"/>
    <w:rsid w:val="003B551D"/>
    <w:rsid w:val="003B7133"/>
    <w:rsid w:val="003B71AF"/>
    <w:rsid w:val="003C004C"/>
    <w:rsid w:val="003C0225"/>
    <w:rsid w:val="003C18FE"/>
    <w:rsid w:val="003C23E1"/>
    <w:rsid w:val="003C288C"/>
    <w:rsid w:val="003C2C33"/>
    <w:rsid w:val="003C361E"/>
    <w:rsid w:val="003C4433"/>
    <w:rsid w:val="003C55FE"/>
    <w:rsid w:val="003C66D4"/>
    <w:rsid w:val="003C6AC7"/>
    <w:rsid w:val="003C7C2D"/>
    <w:rsid w:val="003D0ECA"/>
    <w:rsid w:val="003D1B5E"/>
    <w:rsid w:val="003D3749"/>
    <w:rsid w:val="003D3CCE"/>
    <w:rsid w:val="003D44B4"/>
    <w:rsid w:val="003D48A1"/>
    <w:rsid w:val="003D48D7"/>
    <w:rsid w:val="003D514A"/>
    <w:rsid w:val="003D5AAD"/>
    <w:rsid w:val="003D65CD"/>
    <w:rsid w:val="003E13D5"/>
    <w:rsid w:val="003E16BD"/>
    <w:rsid w:val="003E3A0A"/>
    <w:rsid w:val="003E40F9"/>
    <w:rsid w:val="003E42AA"/>
    <w:rsid w:val="003E4341"/>
    <w:rsid w:val="003E47AF"/>
    <w:rsid w:val="003E4998"/>
    <w:rsid w:val="003E5B58"/>
    <w:rsid w:val="003E5F5C"/>
    <w:rsid w:val="003E6267"/>
    <w:rsid w:val="003E72EE"/>
    <w:rsid w:val="003E77B2"/>
    <w:rsid w:val="003E7984"/>
    <w:rsid w:val="003E7B36"/>
    <w:rsid w:val="003F0C1F"/>
    <w:rsid w:val="003F0D5A"/>
    <w:rsid w:val="003F11BD"/>
    <w:rsid w:val="003F131A"/>
    <w:rsid w:val="003F1E71"/>
    <w:rsid w:val="003F20D7"/>
    <w:rsid w:val="003F314D"/>
    <w:rsid w:val="003F366A"/>
    <w:rsid w:val="003F38E9"/>
    <w:rsid w:val="003F4DC7"/>
    <w:rsid w:val="003F6647"/>
    <w:rsid w:val="003F6F61"/>
    <w:rsid w:val="003F7AB8"/>
    <w:rsid w:val="003F7F0E"/>
    <w:rsid w:val="00400135"/>
    <w:rsid w:val="00400F09"/>
    <w:rsid w:val="0040169D"/>
    <w:rsid w:val="00401AF0"/>
    <w:rsid w:val="00402B55"/>
    <w:rsid w:val="00403B57"/>
    <w:rsid w:val="00403E21"/>
    <w:rsid w:val="00404971"/>
    <w:rsid w:val="004049A3"/>
    <w:rsid w:val="00405202"/>
    <w:rsid w:val="004076ED"/>
    <w:rsid w:val="004103C3"/>
    <w:rsid w:val="004108F2"/>
    <w:rsid w:val="00410E67"/>
    <w:rsid w:val="004111AC"/>
    <w:rsid w:val="00412A97"/>
    <w:rsid w:val="00412D61"/>
    <w:rsid w:val="004152B9"/>
    <w:rsid w:val="0041708E"/>
    <w:rsid w:val="00417131"/>
    <w:rsid w:val="004175AF"/>
    <w:rsid w:val="00420A71"/>
    <w:rsid w:val="004210E9"/>
    <w:rsid w:val="00421386"/>
    <w:rsid w:val="004227AF"/>
    <w:rsid w:val="00422AE0"/>
    <w:rsid w:val="00423AF6"/>
    <w:rsid w:val="00423D09"/>
    <w:rsid w:val="00424F2A"/>
    <w:rsid w:val="00425320"/>
    <w:rsid w:val="00426348"/>
    <w:rsid w:val="00426975"/>
    <w:rsid w:val="00426BE4"/>
    <w:rsid w:val="0042700A"/>
    <w:rsid w:val="00427F46"/>
    <w:rsid w:val="004342E3"/>
    <w:rsid w:val="004347A5"/>
    <w:rsid w:val="00436194"/>
    <w:rsid w:val="004366C8"/>
    <w:rsid w:val="00436728"/>
    <w:rsid w:val="00440B11"/>
    <w:rsid w:val="0044101D"/>
    <w:rsid w:val="004415DD"/>
    <w:rsid w:val="004418A8"/>
    <w:rsid w:val="00443F6F"/>
    <w:rsid w:val="004446EC"/>
    <w:rsid w:val="0044631D"/>
    <w:rsid w:val="00447AC8"/>
    <w:rsid w:val="004504A8"/>
    <w:rsid w:val="004510EF"/>
    <w:rsid w:val="0045253D"/>
    <w:rsid w:val="00452CB7"/>
    <w:rsid w:val="00453786"/>
    <w:rsid w:val="0045391C"/>
    <w:rsid w:val="00453998"/>
    <w:rsid w:val="004544CF"/>
    <w:rsid w:val="00455D30"/>
    <w:rsid w:val="00455E51"/>
    <w:rsid w:val="00456A9C"/>
    <w:rsid w:val="004570C5"/>
    <w:rsid w:val="00457FBA"/>
    <w:rsid w:val="004606CD"/>
    <w:rsid w:val="00461FB1"/>
    <w:rsid w:val="00463C26"/>
    <w:rsid w:val="00464088"/>
    <w:rsid w:val="004658C1"/>
    <w:rsid w:val="00465AA0"/>
    <w:rsid w:val="00472B40"/>
    <w:rsid w:val="00472F15"/>
    <w:rsid w:val="0047323F"/>
    <w:rsid w:val="0047478D"/>
    <w:rsid w:val="0047673D"/>
    <w:rsid w:val="00477AE4"/>
    <w:rsid w:val="004801AD"/>
    <w:rsid w:val="0048234A"/>
    <w:rsid w:val="0048358D"/>
    <w:rsid w:val="00486C60"/>
    <w:rsid w:val="00487699"/>
    <w:rsid w:val="004917A9"/>
    <w:rsid w:val="00492246"/>
    <w:rsid w:val="004931E8"/>
    <w:rsid w:val="0049451F"/>
    <w:rsid w:val="0049461B"/>
    <w:rsid w:val="004946FD"/>
    <w:rsid w:val="00495EFB"/>
    <w:rsid w:val="0049649B"/>
    <w:rsid w:val="00496506"/>
    <w:rsid w:val="0049748A"/>
    <w:rsid w:val="004A0B6A"/>
    <w:rsid w:val="004A349B"/>
    <w:rsid w:val="004A490B"/>
    <w:rsid w:val="004A4CB1"/>
    <w:rsid w:val="004A5445"/>
    <w:rsid w:val="004A57FE"/>
    <w:rsid w:val="004A6D0D"/>
    <w:rsid w:val="004A723F"/>
    <w:rsid w:val="004A7B73"/>
    <w:rsid w:val="004B0A36"/>
    <w:rsid w:val="004B0C51"/>
    <w:rsid w:val="004B16DD"/>
    <w:rsid w:val="004B1B4D"/>
    <w:rsid w:val="004B1C92"/>
    <w:rsid w:val="004B1E2C"/>
    <w:rsid w:val="004B27BD"/>
    <w:rsid w:val="004B2F1F"/>
    <w:rsid w:val="004B2FA8"/>
    <w:rsid w:val="004B48C8"/>
    <w:rsid w:val="004B5DCA"/>
    <w:rsid w:val="004C16F1"/>
    <w:rsid w:val="004C1F39"/>
    <w:rsid w:val="004C365E"/>
    <w:rsid w:val="004C39F2"/>
    <w:rsid w:val="004C446A"/>
    <w:rsid w:val="004C6324"/>
    <w:rsid w:val="004C7E38"/>
    <w:rsid w:val="004C7E57"/>
    <w:rsid w:val="004C7EFF"/>
    <w:rsid w:val="004D03D8"/>
    <w:rsid w:val="004D0A8D"/>
    <w:rsid w:val="004D0D4D"/>
    <w:rsid w:val="004D1180"/>
    <w:rsid w:val="004D16E4"/>
    <w:rsid w:val="004D1C03"/>
    <w:rsid w:val="004D3CBD"/>
    <w:rsid w:val="004D48EA"/>
    <w:rsid w:val="004D4EDD"/>
    <w:rsid w:val="004D5150"/>
    <w:rsid w:val="004D6475"/>
    <w:rsid w:val="004E1BA4"/>
    <w:rsid w:val="004E46E9"/>
    <w:rsid w:val="004E4EEB"/>
    <w:rsid w:val="004E51F3"/>
    <w:rsid w:val="004E54CA"/>
    <w:rsid w:val="004E5605"/>
    <w:rsid w:val="004E61B4"/>
    <w:rsid w:val="004E7F7C"/>
    <w:rsid w:val="004F004C"/>
    <w:rsid w:val="004F129D"/>
    <w:rsid w:val="004F173F"/>
    <w:rsid w:val="004F235C"/>
    <w:rsid w:val="004F4B20"/>
    <w:rsid w:val="004F4E7B"/>
    <w:rsid w:val="004F5238"/>
    <w:rsid w:val="00500442"/>
    <w:rsid w:val="005008C7"/>
    <w:rsid w:val="00501420"/>
    <w:rsid w:val="00501EDB"/>
    <w:rsid w:val="00502FBB"/>
    <w:rsid w:val="005032BC"/>
    <w:rsid w:val="00503484"/>
    <w:rsid w:val="00503769"/>
    <w:rsid w:val="00504370"/>
    <w:rsid w:val="00504AD4"/>
    <w:rsid w:val="00506D96"/>
    <w:rsid w:val="00506DA4"/>
    <w:rsid w:val="0050755F"/>
    <w:rsid w:val="00510FA2"/>
    <w:rsid w:val="00511323"/>
    <w:rsid w:val="00511A5B"/>
    <w:rsid w:val="0051217D"/>
    <w:rsid w:val="005132A2"/>
    <w:rsid w:val="00515035"/>
    <w:rsid w:val="00515B60"/>
    <w:rsid w:val="00515D49"/>
    <w:rsid w:val="00517172"/>
    <w:rsid w:val="0052147E"/>
    <w:rsid w:val="00521DAF"/>
    <w:rsid w:val="005228DB"/>
    <w:rsid w:val="00522DDF"/>
    <w:rsid w:val="00524A86"/>
    <w:rsid w:val="00525AF2"/>
    <w:rsid w:val="00526319"/>
    <w:rsid w:val="00526F13"/>
    <w:rsid w:val="00527028"/>
    <w:rsid w:val="00527046"/>
    <w:rsid w:val="005278E1"/>
    <w:rsid w:val="00527C29"/>
    <w:rsid w:val="00530F82"/>
    <w:rsid w:val="005316DB"/>
    <w:rsid w:val="00531800"/>
    <w:rsid w:val="00531C19"/>
    <w:rsid w:val="00531FD7"/>
    <w:rsid w:val="00532502"/>
    <w:rsid w:val="00533136"/>
    <w:rsid w:val="00533D22"/>
    <w:rsid w:val="00534544"/>
    <w:rsid w:val="00534FC4"/>
    <w:rsid w:val="0053711F"/>
    <w:rsid w:val="0054596E"/>
    <w:rsid w:val="0054675A"/>
    <w:rsid w:val="00546E73"/>
    <w:rsid w:val="005479EB"/>
    <w:rsid w:val="00550D98"/>
    <w:rsid w:val="0055111E"/>
    <w:rsid w:val="00551C32"/>
    <w:rsid w:val="00551FC7"/>
    <w:rsid w:val="00552F96"/>
    <w:rsid w:val="00554615"/>
    <w:rsid w:val="00555208"/>
    <w:rsid w:val="00555CC3"/>
    <w:rsid w:val="00556772"/>
    <w:rsid w:val="00557E46"/>
    <w:rsid w:val="00560290"/>
    <w:rsid w:val="00563AE0"/>
    <w:rsid w:val="00563BA8"/>
    <w:rsid w:val="00563BC7"/>
    <w:rsid w:val="00564268"/>
    <w:rsid w:val="00564C09"/>
    <w:rsid w:val="00566DC1"/>
    <w:rsid w:val="00566F7E"/>
    <w:rsid w:val="005677FF"/>
    <w:rsid w:val="005679E4"/>
    <w:rsid w:val="00571F31"/>
    <w:rsid w:val="00572153"/>
    <w:rsid w:val="005737B1"/>
    <w:rsid w:val="00573B53"/>
    <w:rsid w:val="00574E40"/>
    <w:rsid w:val="00577742"/>
    <w:rsid w:val="005800B7"/>
    <w:rsid w:val="0058044B"/>
    <w:rsid w:val="00580E55"/>
    <w:rsid w:val="005823C5"/>
    <w:rsid w:val="00582456"/>
    <w:rsid w:val="00583B8B"/>
    <w:rsid w:val="00584DF1"/>
    <w:rsid w:val="005852C8"/>
    <w:rsid w:val="005853EF"/>
    <w:rsid w:val="005861D3"/>
    <w:rsid w:val="0058790E"/>
    <w:rsid w:val="00587D42"/>
    <w:rsid w:val="00587FD3"/>
    <w:rsid w:val="005909DA"/>
    <w:rsid w:val="00590B89"/>
    <w:rsid w:val="00591D60"/>
    <w:rsid w:val="00592DFA"/>
    <w:rsid w:val="005932BF"/>
    <w:rsid w:val="005938BC"/>
    <w:rsid w:val="00593B8F"/>
    <w:rsid w:val="0059430D"/>
    <w:rsid w:val="005947D3"/>
    <w:rsid w:val="00595870"/>
    <w:rsid w:val="00595AEF"/>
    <w:rsid w:val="00597490"/>
    <w:rsid w:val="005A0C55"/>
    <w:rsid w:val="005A1EF3"/>
    <w:rsid w:val="005A2AA2"/>
    <w:rsid w:val="005A424D"/>
    <w:rsid w:val="005A4417"/>
    <w:rsid w:val="005A54F5"/>
    <w:rsid w:val="005A5DA3"/>
    <w:rsid w:val="005A6536"/>
    <w:rsid w:val="005A6916"/>
    <w:rsid w:val="005B0025"/>
    <w:rsid w:val="005B051E"/>
    <w:rsid w:val="005B059D"/>
    <w:rsid w:val="005B34E3"/>
    <w:rsid w:val="005B3D8A"/>
    <w:rsid w:val="005B409B"/>
    <w:rsid w:val="005B48EE"/>
    <w:rsid w:val="005B4EF8"/>
    <w:rsid w:val="005B543A"/>
    <w:rsid w:val="005B569A"/>
    <w:rsid w:val="005B6620"/>
    <w:rsid w:val="005B6DC5"/>
    <w:rsid w:val="005B786C"/>
    <w:rsid w:val="005B7DDD"/>
    <w:rsid w:val="005C0E08"/>
    <w:rsid w:val="005C0EC1"/>
    <w:rsid w:val="005C1A65"/>
    <w:rsid w:val="005C266D"/>
    <w:rsid w:val="005C35A1"/>
    <w:rsid w:val="005C3D8C"/>
    <w:rsid w:val="005C728F"/>
    <w:rsid w:val="005C77AA"/>
    <w:rsid w:val="005D0460"/>
    <w:rsid w:val="005D0F1E"/>
    <w:rsid w:val="005D1210"/>
    <w:rsid w:val="005D23F1"/>
    <w:rsid w:val="005D2920"/>
    <w:rsid w:val="005D367D"/>
    <w:rsid w:val="005D4325"/>
    <w:rsid w:val="005D537D"/>
    <w:rsid w:val="005D5644"/>
    <w:rsid w:val="005D663C"/>
    <w:rsid w:val="005D6691"/>
    <w:rsid w:val="005D7D04"/>
    <w:rsid w:val="005E076E"/>
    <w:rsid w:val="005E1246"/>
    <w:rsid w:val="005E1B2C"/>
    <w:rsid w:val="005E2A1F"/>
    <w:rsid w:val="005E2F9D"/>
    <w:rsid w:val="005E396E"/>
    <w:rsid w:val="005E4956"/>
    <w:rsid w:val="005E4DF8"/>
    <w:rsid w:val="005E58A1"/>
    <w:rsid w:val="005E5D48"/>
    <w:rsid w:val="005E6B73"/>
    <w:rsid w:val="005E7595"/>
    <w:rsid w:val="005E7CD6"/>
    <w:rsid w:val="005F3DF3"/>
    <w:rsid w:val="005F42C2"/>
    <w:rsid w:val="005F4414"/>
    <w:rsid w:val="005F72BA"/>
    <w:rsid w:val="005F7E19"/>
    <w:rsid w:val="00600769"/>
    <w:rsid w:val="00600E66"/>
    <w:rsid w:val="00601972"/>
    <w:rsid w:val="00602839"/>
    <w:rsid w:val="00602B97"/>
    <w:rsid w:val="006031B9"/>
    <w:rsid w:val="006038EC"/>
    <w:rsid w:val="00604549"/>
    <w:rsid w:val="00604704"/>
    <w:rsid w:val="00605474"/>
    <w:rsid w:val="00605BA3"/>
    <w:rsid w:val="00605C58"/>
    <w:rsid w:val="0060668C"/>
    <w:rsid w:val="006068A9"/>
    <w:rsid w:val="006115A2"/>
    <w:rsid w:val="00611EF6"/>
    <w:rsid w:val="00614227"/>
    <w:rsid w:val="00614C4A"/>
    <w:rsid w:val="00615D92"/>
    <w:rsid w:val="00617B14"/>
    <w:rsid w:val="00617C65"/>
    <w:rsid w:val="00620681"/>
    <w:rsid w:val="006211D9"/>
    <w:rsid w:val="00621CC5"/>
    <w:rsid w:val="00623448"/>
    <w:rsid w:val="00624E50"/>
    <w:rsid w:val="0062579C"/>
    <w:rsid w:val="006271EA"/>
    <w:rsid w:val="00627236"/>
    <w:rsid w:val="0062747C"/>
    <w:rsid w:val="00630451"/>
    <w:rsid w:val="00630617"/>
    <w:rsid w:val="00631928"/>
    <w:rsid w:val="00633175"/>
    <w:rsid w:val="006335BD"/>
    <w:rsid w:val="00634324"/>
    <w:rsid w:val="00634557"/>
    <w:rsid w:val="006356FD"/>
    <w:rsid w:val="0063670B"/>
    <w:rsid w:val="00636BC6"/>
    <w:rsid w:val="00640040"/>
    <w:rsid w:val="00640D23"/>
    <w:rsid w:val="00640D81"/>
    <w:rsid w:val="00640DE4"/>
    <w:rsid w:val="006429F8"/>
    <w:rsid w:val="00642E9D"/>
    <w:rsid w:val="006451B0"/>
    <w:rsid w:val="006454A6"/>
    <w:rsid w:val="00647925"/>
    <w:rsid w:val="00647E50"/>
    <w:rsid w:val="00652010"/>
    <w:rsid w:val="006528FF"/>
    <w:rsid w:val="00653286"/>
    <w:rsid w:val="00653D86"/>
    <w:rsid w:val="006557DD"/>
    <w:rsid w:val="00655A41"/>
    <w:rsid w:val="0065602B"/>
    <w:rsid w:val="00656B87"/>
    <w:rsid w:val="0066041B"/>
    <w:rsid w:val="00660D8C"/>
    <w:rsid w:val="00660EAE"/>
    <w:rsid w:val="0066116A"/>
    <w:rsid w:val="00664312"/>
    <w:rsid w:val="0066444A"/>
    <w:rsid w:val="00665113"/>
    <w:rsid w:val="00667E8C"/>
    <w:rsid w:val="00674179"/>
    <w:rsid w:val="00674303"/>
    <w:rsid w:val="0067555D"/>
    <w:rsid w:val="0067589E"/>
    <w:rsid w:val="0067653B"/>
    <w:rsid w:val="00676BBF"/>
    <w:rsid w:val="006774CD"/>
    <w:rsid w:val="006803B6"/>
    <w:rsid w:val="00680E88"/>
    <w:rsid w:val="00683E77"/>
    <w:rsid w:val="006842FB"/>
    <w:rsid w:val="0068484E"/>
    <w:rsid w:val="00685CEE"/>
    <w:rsid w:val="006864CC"/>
    <w:rsid w:val="00687D94"/>
    <w:rsid w:val="00690440"/>
    <w:rsid w:val="00690927"/>
    <w:rsid w:val="00690E68"/>
    <w:rsid w:val="00691B3B"/>
    <w:rsid w:val="00693A69"/>
    <w:rsid w:val="00694A9E"/>
    <w:rsid w:val="006954CA"/>
    <w:rsid w:val="00695B40"/>
    <w:rsid w:val="00696E3C"/>
    <w:rsid w:val="006A200F"/>
    <w:rsid w:val="006A251E"/>
    <w:rsid w:val="006A34D7"/>
    <w:rsid w:val="006A493B"/>
    <w:rsid w:val="006A63F0"/>
    <w:rsid w:val="006A6A23"/>
    <w:rsid w:val="006A6FF9"/>
    <w:rsid w:val="006A751F"/>
    <w:rsid w:val="006A77F8"/>
    <w:rsid w:val="006A7DD4"/>
    <w:rsid w:val="006B0499"/>
    <w:rsid w:val="006B1DBB"/>
    <w:rsid w:val="006B217D"/>
    <w:rsid w:val="006B316C"/>
    <w:rsid w:val="006B37AF"/>
    <w:rsid w:val="006B5832"/>
    <w:rsid w:val="006B603F"/>
    <w:rsid w:val="006B6759"/>
    <w:rsid w:val="006B7CE8"/>
    <w:rsid w:val="006C0182"/>
    <w:rsid w:val="006C1077"/>
    <w:rsid w:val="006C18EF"/>
    <w:rsid w:val="006C1902"/>
    <w:rsid w:val="006C4893"/>
    <w:rsid w:val="006C498B"/>
    <w:rsid w:val="006C4A0B"/>
    <w:rsid w:val="006C4F94"/>
    <w:rsid w:val="006C56CE"/>
    <w:rsid w:val="006C70B4"/>
    <w:rsid w:val="006D0D16"/>
    <w:rsid w:val="006D1D56"/>
    <w:rsid w:val="006D39E7"/>
    <w:rsid w:val="006D49E6"/>
    <w:rsid w:val="006D4C8C"/>
    <w:rsid w:val="006D51A0"/>
    <w:rsid w:val="006D52DF"/>
    <w:rsid w:val="006D5317"/>
    <w:rsid w:val="006D6146"/>
    <w:rsid w:val="006D67AB"/>
    <w:rsid w:val="006E12C5"/>
    <w:rsid w:val="006E2685"/>
    <w:rsid w:val="006E2C13"/>
    <w:rsid w:val="006E51AE"/>
    <w:rsid w:val="006E6600"/>
    <w:rsid w:val="006E6614"/>
    <w:rsid w:val="006E6EE2"/>
    <w:rsid w:val="006E7803"/>
    <w:rsid w:val="006E790B"/>
    <w:rsid w:val="006E7B66"/>
    <w:rsid w:val="006F1C14"/>
    <w:rsid w:val="006F20C7"/>
    <w:rsid w:val="006F2F02"/>
    <w:rsid w:val="006F34E4"/>
    <w:rsid w:val="006F3C7F"/>
    <w:rsid w:val="006F3CD9"/>
    <w:rsid w:val="006F44F3"/>
    <w:rsid w:val="007000BC"/>
    <w:rsid w:val="0070152A"/>
    <w:rsid w:val="00701F83"/>
    <w:rsid w:val="00702313"/>
    <w:rsid w:val="007025D8"/>
    <w:rsid w:val="00702F05"/>
    <w:rsid w:val="00703A6A"/>
    <w:rsid w:val="00704EDB"/>
    <w:rsid w:val="00705F3D"/>
    <w:rsid w:val="0070769B"/>
    <w:rsid w:val="00707F8E"/>
    <w:rsid w:val="00710A58"/>
    <w:rsid w:val="00712389"/>
    <w:rsid w:val="007128D0"/>
    <w:rsid w:val="00712C40"/>
    <w:rsid w:val="0071321F"/>
    <w:rsid w:val="00713AC7"/>
    <w:rsid w:val="007159CF"/>
    <w:rsid w:val="007161E2"/>
    <w:rsid w:val="007162C8"/>
    <w:rsid w:val="00716885"/>
    <w:rsid w:val="00722E0D"/>
    <w:rsid w:val="00724ADD"/>
    <w:rsid w:val="00725B91"/>
    <w:rsid w:val="00726577"/>
    <w:rsid w:val="00726831"/>
    <w:rsid w:val="007279C4"/>
    <w:rsid w:val="007310BB"/>
    <w:rsid w:val="0073143F"/>
    <w:rsid w:val="007320D2"/>
    <w:rsid w:val="00732A63"/>
    <w:rsid w:val="00733D46"/>
    <w:rsid w:val="00735A9F"/>
    <w:rsid w:val="00736EA5"/>
    <w:rsid w:val="00737BB8"/>
    <w:rsid w:val="0074044E"/>
    <w:rsid w:val="00740922"/>
    <w:rsid w:val="00741AFE"/>
    <w:rsid w:val="00741F8F"/>
    <w:rsid w:val="00743B3B"/>
    <w:rsid w:val="007442B8"/>
    <w:rsid w:val="00744D4D"/>
    <w:rsid w:val="007458C5"/>
    <w:rsid w:val="00745A7C"/>
    <w:rsid w:val="00746561"/>
    <w:rsid w:val="007513EB"/>
    <w:rsid w:val="00752335"/>
    <w:rsid w:val="00752529"/>
    <w:rsid w:val="00753081"/>
    <w:rsid w:val="0075405E"/>
    <w:rsid w:val="0075488F"/>
    <w:rsid w:val="007572CF"/>
    <w:rsid w:val="00760D45"/>
    <w:rsid w:val="0076189E"/>
    <w:rsid w:val="00761C49"/>
    <w:rsid w:val="00762E7D"/>
    <w:rsid w:val="00763256"/>
    <w:rsid w:val="00764F33"/>
    <w:rsid w:val="0076520F"/>
    <w:rsid w:val="007675B6"/>
    <w:rsid w:val="00770519"/>
    <w:rsid w:val="00770529"/>
    <w:rsid w:val="0077058B"/>
    <w:rsid w:val="00770CFD"/>
    <w:rsid w:val="0077490B"/>
    <w:rsid w:val="00775EDA"/>
    <w:rsid w:val="0077734A"/>
    <w:rsid w:val="0077754B"/>
    <w:rsid w:val="0077761E"/>
    <w:rsid w:val="0078064D"/>
    <w:rsid w:val="007820AD"/>
    <w:rsid w:val="007832B4"/>
    <w:rsid w:val="00784737"/>
    <w:rsid w:val="00784D07"/>
    <w:rsid w:val="007860FE"/>
    <w:rsid w:val="00786F67"/>
    <w:rsid w:val="007872DA"/>
    <w:rsid w:val="007878E2"/>
    <w:rsid w:val="0079126D"/>
    <w:rsid w:val="00792A26"/>
    <w:rsid w:val="00792D76"/>
    <w:rsid w:val="00793031"/>
    <w:rsid w:val="007932CE"/>
    <w:rsid w:val="007950DA"/>
    <w:rsid w:val="007965F2"/>
    <w:rsid w:val="007A0278"/>
    <w:rsid w:val="007A37D3"/>
    <w:rsid w:val="007A39AC"/>
    <w:rsid w:val="007A5300"/>
    <w:rsid w:val="007A573C"/>
    <w:rsid w:val="007A7136"/>
    <w:rsid w:val="007A753B"/>
    <w:rsid w:val="007A7880"/>
    <w:rsid w:val="007B1F32"/>
    <w:rsid w:val="007B3619"/>
    <w:rsid w:val="007B458F"/>
    <w:rsid w:val="007B5781"/>
    <w:rsid w:val="007B5CB0"/>
    <w:rsid w:val="007C163E"/>
    <w:rsid w:val="007C1CD2"/>
    <w:rsid w:val="007C2A0B"/>
    <w:rsid w:val="007C2C10"/>
    <w:rsid w:val="007C2F61"/>
    <w:rsid w:val="007C305B"/>
    <w:rsid w:val="007C4724"/>
    <w:rsid w:val="007C4CB8"/>
    <w:rsid w:val="007C4F49"/>
    <w:rsid w:val="007C5D77"/>
    <w:rsid w:val="007C630B"/>
    <w:rsid w:val="007C686B"/>
    <w:rsid w:val="007C6E45"/>
    <w:rsid w:val="007D0248"/>
    <w:rsid w:val="007D1BBE"/>
    <w:rsid w:val="007D31C9"/>
    <w:rsid w:val="007D3E21"/>
    <w:rsid w:val="007D4B4A"/>
    <w:rsid w:val="007D5986"/>
    <w:rsid w:val="007D6689"/>
    <w:rsid w:val="007D6DCC"/>
    <w:rsid w:val="007D780A"/>
    <w:rsid w:val="007D794D"/>
    <w:rsid w:val="007E040F"/>
    <w:rsid w:val="007E056C"/>
    <w:rsid w:val="007E0CF1"/>
    <w:rsid w:val="007E0D2D"/>
    <w:rsid w:val="007E1228"/>
    <w:rsid w:val="007E1AE4"/>
    <w:rsid w:val="007E2D55"/>
    <w:rsid w:val="007E335A"/>
    <w:rsid w:val="007E340E"/>
    <w:rsid w:val="007E4635"/>
    <w:rsid w:val="007E47BA"/>
    <w:rsid w:val="007E5228"/>
    <w:rsid w:val="007E61F6"/>
    <w:rsid w:val="007E62DA"/>
    <w:rsid w:val="007E7F49"/>
    <w:rsid w:val="007F04AD"/>
    <w:rsid w:val="007F160F"/>
    <w:rsid w:val="007F19D5"/>
    <w:rsid w:val="007F2841"/>
    <w:rsid w:val="007F4FA5"/>
    <w:rsid w:val="007F5886"/>
    <w:rsid w:val="007F5A3A"/>
    <w:rsid w:val="007F66BC"/>
    <w:rsid w:val="007F6808"/>
    <w:rsid w:val="007F7CCD"/>
    <w:rsid w:val="008000DD"/>
    <w:rsid w:val="00800837"/>
    <w:rsid w:val="0080115D"/>
    <w:rsid w:val="00803019"/>
    <w:rsid w:val="00805835"/>
    <w:rsid w:val="00805FAD"/>
    <w:rsid w:val="00806C32"/>
    <w:rsid w:val="008077CE"/>
    <w:rsid w:val="00810963"/>
    <w:rsid w:val="00813701"/>
    <w:rsid w:val="00814354"/>
    <w:rsid w:val="00814D11"/>
    <w:rsid w:val="008159C4"/>
    <w:rsid w:val="00816909"/>
    <w:rsid w:val="00820498"/>
    <w:rsid w:val="00824474"/>
    <w:rsid w:val="008263CD"/>
    <w:rsid w:val="00826751"/>
    <w:rsid w:val="00836280"/>
    <w:rsid w:val="00836B86"/>
    <w:rsid w:val="00837B66"/>
    <w:rsid w:val="00840AA1"/>
    <w:rsid w:val="008428FD"/>
    <w:rsid w:val="008434C5"/>
    <w:rsid w:val="00843D0D"/>
    <w:rsid w:val="00843EE7"/>
    <w:rsid w:val="00844C63"/>
    <w:rsid w:val="00845A88"/>
    <w:rsid w:val="008462AF"/>
    <w:rsid w:val="00846F8A"/>
    <w:rsid w:val="00850E1B"/>
    <w:rsid w:val="00851BB5"/>
    <w:rsid w:val="00851DBC"/>
    <w:rsid w:val="008530DC"/>
    <w:rsid w:val="00854C84"/>
    <w:rsid w:val="00855E57"/>
    <w:rsid w:val="00855F4A"/>
    <w:rsid w:val="00855F73"/>
    <w:rsid w:val="00861151"/>
    <w:rsid w:val="008619B7"/>
    <w:rsid w:val="00862606"/>
    <w:rsid w:val="00863731"/>
    <w:rsid w:val="00864BC9"/>
    <w:rsid w:val="00864CA6"/>
    <w:rsid w:val="008657A4"/>
    <w:rsid w:val="00865DB3"/>
    <w:rsid w:val="00865DFA"/>
    <w:rsid w:val="008662D2"/>
    <w:rsid w:val="00866C60"/>
    <w:rsid w:val="00867024"/>
    <w:rsid w:val="008677A6"/>
    <w:rsid w:val="00867C2D"/>
    <w:rsid w:val="00867E40"/>
    <w:rsid w:val="00871C0F"/>
    <w:rsid w:val="0087246B"/>
    <w:rsid w:val="0087282C"/>
    <w:rsid w:val="0087486B"/>
    <w:rsid w:val="00875F07"/>
    <w:rsid w:val="00876788"/>
    <w:rsid w:val="00876F85"/>
    <w:rsid w:val="008817B4"/>
    <w:rsid w:val="00882B4D"/>
    <w:rsid w:val="00882F02"/>
    <w:rsid w:val="0088402F"/>
    <w:rsid w:val="00885AFF"/>
    <w:rsid w:val="0088617A"/>
    <w:rsid w:val="008867C5"/>
    <w:rsid w:val="008905E7"/>
    <w:rsid w:val="0089199A"/>
    <w:rsid w:val="0089291B"/>
    <w:rsid w:val="008931A3"/>
    <w:rsid w:val="008935A1"/>
    <w:rsid w:val="008937C4"/>
    <w:rsid w:val="00894307"/>
    <w:rsid w:val="008946A8"/>
    <w:rsid w:val="008949FA"/>
    <w:rsid w:val="008966C5"/>
    <w:rsid w:val="008A1ED0"/>
    <w:rsid w:val="008A20AF"/>
    <w:rsid w:val="008A3E48"/>
    <w:rsid w:val="008A4FBA"/>
    <w:rsid w:val="008A66C5"/>
    <w:rsid w:val="008A741A"/>
    <w:rsid w:val="008A7C07"/>
    <w:rsid w:val="008B042A"/>
    <w:rsid w:val="008B0FCC"/>
    <w:rsid w:val="008B1E0B"/>
    <w:rsid w:val="008B2483"/>
    <w:rsid w:val="008B2B05"/>
    <w:rsid w:val="008B372C"/>
    <w:rsid w:val="008B372D"/>
    <w:rsid w:val="008B48ED"/>
    <w:rsid w:val="008B48F3"/>
    <w:rsid w:val="008B5578"/>
    <w:rsid w:val="008B6AD3"/>
    <w:rsid w:val="008B6B53"/>
    <w:rsid w:val="008B7844"/>
    <w:rsid w:val="008C0110"/>
    <w:rsid w:val="008C044F"/>
    <w:rsid w:val="008C08F2"/>
    <w:rsid w:val="008C1207"/>
    <w:rsid w:val="008C26C7"/>
    <w:rsid w:val="008C291C"/>
    <w:rsid w:val="008C2FB3"/>
    <w:rsid w:val="008C3E49"/>
    <w:rsid w:val="008C45B2"/>
    <w:rsid w:val="008C635B"/>
    <w:rsid w:val="008C7431"/>
    <w:rsid w:val="008D01AD"/>
    <w:rsid w:val="008D285D"/>
    <w:rsid w:val="008D35D1"/>
    <w:rsid w:val="008D7D99"/>
    <w:rsid w:val="008E03A4"/>
    <w:rsid w:val="008E0A71"/>
    <w:rsid w:val="008E0BCA"/>
    <w:rsid w:val="008E1499"/>
    <w:rsid w:val="008E2485"/>
    <w:rsid w:val="008E33BD"/>
    <w:rsid w:val="008E4A71"/>
    <w:rsid w:val="008E4F37"/>
    <w:rsid w:val="008E52FC"/>
    <w:rsid w:val="008E5308"/>
    <w:rsid w:val="008E5A43"/>
    <w:rsid w:val="008E604B"/>
    <w:rsid w:val="008E6608"/>
    <w:rsid w:val="008E6647"/>
    <w:rsid w:val="008E6BEE"/>
    <w:rsid w:val="008E6F1C"/>
    <w:rsid w:val="008E7AEC"/>
    <w:rsid w:val="008E7D48"/>
    <w:rsid w:val="008F07D7"/>
    <w:rsid w:val="008F0889"/>
    <w:rsid w:val="008F1EBE"/>
    <w:rsid w:val="008F2608"/>
    <w:rsid w:val="008F2C5C"/>
    <w:rsid w:val="008F3F07"/>
    <w:rsid w:val="008F571A"/>
    <w:rsid w:val="008F5AFF"/>
    <w:rsid w:val="008F687B"/>
    <w:rsid w:val="008F70EF"/>
    <w:rsid w:val="008F7492"/>
    <w:rsid w:val="008F7E0F"/>
    <w:rsid w:val="00902B74"/>
    <w:rsid w:val="00902C5C"/>
    <w:rsid w:val="00903468"/>
    <w:rsid w:val="0090520C"/>
    <w:rsid w:val="00905325"/>
    <w:rsid w:val="00911D19"/>
    <w:rsid w:val="00912307"/>
    <w:rsid w:val="009143F9"/>
    <w:rsid w:val="00914654"/>
    <w:rsid w:val="0091502A"/>
    <w:rsid w:val="00915112"/>
    <w:rsid w:val="00915161"/>
    <w:rsid w:val="00915A28"/>
    <w:rsid w:val="00915D83"/>
    <w:rsid w:val="00916134"/>
    <w:rsid w:val="009166A8"/>
    <w:rsid w:val="00917F22"/>
    <w:rsid w:val="009203C1"/>
    <w:rsid w:val="0092085D"/>
    <w:rsid w:val="00924D7B"/>
    <w:rsid w:val="00925141"/>
    <w:rsid w:val="009260A7"/>
    <w:rsid w:val="0093037C"/>
    <w:rsid w:val="0093053A"/>
    <w:rsid w:val="0093208D"/>
    <w:rsid w:val="00932388"/>
    <w:rsid w:val="00932D44"/>
    <w:rsid w:val="00933669"/>
    <w:rsid w:val="00933CA0"/>
    <w:rsid w:val="00933E21"/>
    <w:rsid w:val="0093432F"/>
    <w:rsid w:val="009347B6"/>
    <w:rsid w:val="009403CA"/>
    <w:rsid w:val="00941CF9"/>
    <w:rsid w:val="00942AF0"/>
    <w:rsid w:val="009438A3"/>
    <w:rsid w:val="00943E32"/>
    <w:rsid w:val="0094573A"/>
    <w:rsid w:val="0094622E"/>
    <w:rsid w:val="00946BF0"/>
    <w:rsid w:val="00946FBE"/>
    <w:rsid w:val="00947BB9"/>
    <w:rsid w:val="00950056"/>
    <w:rsid w:val="00950622"/>
    <w:rsid w:val="00954648"/>
    <w:rsid w:val="009557A3"/>
    <w:rsid w:val="009558D9"/>
    <w:rsid w:val="00957227"/>
    <w:rsid w:val="0096019D"/>
    <w:rsid w:val="0096177B"/>
    <w:rsid w:val="009646A4"/>
    <w:rsid w:val="00966BFE"/>
    <w:rsid w:val="00966E77"/>
    <w:rsid w:val="00967024"/>
    <w:rsid w:val="00967A1F"/>
    <w:rsid w:val="00971186"/>
    <w:rsid w:val="009721C4"/>
    <w:rsid w:val="00972771"/>
    <w:rsid w:val="00973D89"/>
    <w:rsid w:val="0097442B"/>
    <w:rsid w:val="009750AE"/>
    <w:rsid w:val="0097511D"/>
    <w:rsid w:val="00975CC7"/>
    <w:rsid w:val="0097691D"/>
    <w:rsid w:val="00976B98"/>
    <w:rsid w:val="009819BE"/>
    <w:rsid w:val="0098202E"/>
    <w:rsid w:val="009825A7"/>
    <w:rsid w:val="009826F3"/>
    <w:rsid w:val="009849B5"/>
    <w:rsid w:val="009852A5"/>
    <w:rsid w:val="009859EC"/>
    <w:rsid w:val="009875AE"/>
    <w:rsid w:val="00987755"/>
    <w:rsid w:val="00992197"/>
    <w:rsid w:val="00992A4D"/>
    <w:rsid w:val="00993465"/>
    <w:rsid w:val="00995135"/>
    <w:rsid w:val="009953EE"/>
    <w:rsid w:val="00996735"/>
    <w:rsid w:val="009967F1"/>
    <w:rsid w:val="00996890"/>
    <w:rsid w:val="009971E7"/>
    <w:rsid w:val="009A09C9"/>
    <w:rsid w:val="009A0FB3"/>
    <w:rsid w:val="009A1CFB"/>
    <w:rsid w:val="009A4CF1"/>
    <w:rsid w:val="009A77E4"/>
    <w:rsid w:val="009B1A57"/>
    <w:rsid w:val="009B2179"/>
    <w:rsid w:val="009B2EB9"/>
    <w:rsid w:val="009B3089"/>
    <w:rsid w:val="009B4633"/>
    <w:rsid w:val="009B6F72"/>
    <w:rsid w:val="009B7BEB"/>
    <w:rsid w:val="009C007A"/>
    <w:rsid w:val="009C2ED7"/>
    <w:rsid w:val="009C444F"/>
    <w:rsid w:val="009C55C9"/>
    <w:rsid w:val="009C687B"/>
    <w:rsid w:val="009C6E7D"/>
    <w:rsid w:val="009D0AA7"/>
    <w:rsid w:val="009D21C4"/>
    <w:rsid w:val="009D56EA"/>
    <w:rsid w:val="009D719C"/>
    <w:rsid w:val="009E141A"/>
    <w:rsid w:val="009E181C"/>
    <w:rsid w:val="009E2D77"/>
    <w:rsid w:val="009E59AB"/>
    <w:rsid w:val="009E6544"/>
    <w:rsid w:val="009E6725"/>
    <w:rsid w:val="009E7120"/>
    <w:rsid w:val="009F0401"/>
    <w:rsid w:val="009F0557"/>
    <w:rsid w:val="009F4DD3"/>
    <w:rsid w:val="009F5411"/>
    <w:rsid w:val="009F630F"/>
    <w:rsid w:val="009F6CFF"/>
    <w:rsid w:val="009F6FDA"/>
    <w:rsid w:val="009F7032"/>
    <w:rsid w:val="00A00B3B"/>
    <w:rsid w:val="00A044B7"/>
    <w:rsid w:val="00A0458C"/>
    <w:rsid w:val="00A06177"/>
    <w:rsid w:val="00A06DD2"/>
    <w:rsid w:val="00A077DE"/>
    <w:rsid w:val="00A079F1"/>
    <w:rsid w:val="00A11043"/>
    <w:rsid w:val="00A11899"/>
    <w:rsid w:val="00A11D68"/>
    <w:rsid w:val="00A11F95"/>
    <w:rsid w:val="00A12195"/>
    <w:rsid w:val="00A1300B"/>
    <w:rsid w:val="00A138FC"/>
    <w:rsid w:val="00A1523E"/>
    <w:rsid w:val="00A15FD0"/>
    <w:rsid w:val="00A160B2"/>
    <w:rsid w:val="00A2360F"/>
    <w:rsid w:val="00A24428"/>
    <w:rsid w:val="00A254A7"/>
    <w:rsid w:val="00A264BD"/>
    <w:rsid w:val="00A26ADC"/>
    <w:rsid w:val="00A26D2F"/>
    <w:rsid w:val="00A27B0B"/>
    <w:rsid w:val="00A31AF3"/>
    <w:rsid w:val="00A32243"/>
    <w:rsid w:val="00A3384C"/>
    <w:rsid w:val="00A355D9"/>
    <w:rsid w:val="00A35BF2"/>
    <w:rsid w:val="00A35FF1"/>
    <w:rsid w:val="00A37AA3"/>
    <w:rsid w:val="00A4218F"/>
    <w:rsid w:val="00A437BB"/>
    <w:rsid w:val="00A4387E"/>
    <w:rsid w:val="00A44C90"/>
    <w:rsid w:val="00A4692B"/>
    <w:rsid w:val="00A51C88"/>
    <w:rsid w:val="00A52A69"/>
    <w:rsid w:val="00A52CC4"/>
    <w:rsid w:val="00A52FB7"/>
    <w:rsid w:val="00A5419B"/>
    <w:rsid w:val="00A54649"/>
    <w:rsid w:val="00A55B50"/>
    <w:rsid w:val="00A55E35"/>
    <w:rsid w:val="00A5657B"/>
    <w:rsid w:val="00A56D16"/>
    <w:rsid w:val="00A57332"/>
    <w:rsid w:val="00A57470"/>
    <w:rsid w:val="00A604F9"/>
    <w:rsid w:val="00A60A1A"/>
    <w:rsid w:val="00A60C32"/>
    <w:rsid w:val="00A60E68"/>
    <w:rsid w:val="00A611CC"/>
    <w:rsid w:val="00A6199D"/>
    <w:rsid w:val="00A629D1"/>
    <w:rsid w:val="00A62A02"/>
    <w:rsid w:val="00A640D4"/>
    <w:rsid w:val="00A64642"/>
    <w:rsid w:val="00A7109B"/>
    <w:rsid w:val="00A717DD"/>
    <w:rsid w:val="00A73A5E"/>
    <w:rsid w:val="00A73C65"/>
    <w:rsid w:val="00A73EFF"/>
    <w:rsid w:val="00A74B15"/>
    <w:rsid w:val="00A7552E"/>
    <w:rsid w:val="00A758DB"/>
    <w:rsid w:val="00A80556"/>
    <w:rsid w:val="00A820F0"/>
    <w:rsid w:val="00A83376"/>
    <w:rsid w:val="00A8362F"/>
    <w:rsid w:val="00A840FA"/>
    <w:rsid w:val="00A844C2"/>
    <w:rsid w:val="00A867AD"/>
    <w:rsid w:val="00A86D99"/>
    <w:rsid w:val="00A87A8C"/>
    <w:rsid w:val="00A87AA2"/>
    <w:rsid w:val="00A87C12"/>
    <w:rsid w:val="00A87D50"/>
    <w:rsid w:val="00A90074"/>
    <w:rsid w:val="00A9068C"/>
    <w:rsid w:val="00A908E8"/>
    <w:rsid w:val="00A90930"/>
    <w:rsid w:val="00A91BE6"/>
    <w:rsid w:val="00A91FE6"/>
    <w:rsid w:val="00A94189"/>
    <w:rsid w:val="00A95C56"/>
    <w:rsid w:val="00A9604B"/>
    <w:rsid w:val="00A9604D"/>
    <w:rsid w:val="00AA10D2"/>
    <w:rsid w:val="00AA2F8E"/>
    <w:rsid w:val="00AA30A4"/>
    <w:rsid w:val="00AA30BE"/>
    <w:rsid w:val="00AA321D"/>
    <w:rsid w:val="00AA4289"/>
    <w:rsid w:val="00AA4501"/>
    <w:rsid w:val="00AA461B"/>
    <w:rsid w:val="00AA5436"/>
    <w:rsid w:val="00AA5939"/>
    <w:rsid w:val="00AA5941"/>
    <w:rsid w:val="00AA6B17"/>
    <w:rsid w:val="00AA6BA7"/>
    <w:rsid w:val="00AA7A88"/>
    <w:rsid w:val="00AB0418"/>
    <w:rsid w:val="00AB06DE"/>
    <w:rsid w:val="00AB1A6E"/>
    <w:rsid w:val="00AB3024"/>
    <w:rsid w:val="00AB31D9"/>
    <w:rsid w:val="00AB4428"/>
    <w:rsid w:val="00AB4936"/>
    <w:rsid w:val="00AB4B72"/>
    <w:rsid w:val="00AB539F"/>
    <w:rsid w:val="00AB5889"/>
    <w:rsid w:val="00AB6505"/>
    <w:rsid w:val="00AB6672"/>
    <w:rsid w:val="00AB6D7E"/>
    <w:rsid w:val="00AB74BB"/>
    <w:rsid w:val="00AC0943"/>
    <w:rsid w:val="00AC13A6"/>
    <w:rsid w:val="00AC27C5"/>
    <w:rsid w:val="00AC392B"/>
    <w:rsid w:val="00AC430F"/>
    <w:rsid w:val="00AC4C5E"/>
    <w:rsid w:val="00AC6CB2"/>
    <w:rsid w:val="00AD02FD"/>
    <w:rsid w:val="00AD0886"/>
    <w:rsid w:val="00AD0E3D"/>
    <w:rsid w:val="00AD0E7C"/>
    <w:rsid w:val="00AD20E9"/>
    <w:rsid w:val="00AD236A"/>
    <w:rsid w:val="00AD2AA6"/>
    <w:rsid w:val="00AD31EC"/>
    <w:rsid w:val="00AD38D7"/>
    <w:rsid w:val="00AD460C"/>
    <w:rsid w:val="00AD4D77"/>
    <w:rsid w:val="00AD52A8"/>
    <w:rsid w:val="00AD5606"/>
    <w:rsid w:val="00AD5C55"/>
    <w:rsid w:val="00AD72B4"/>
    <w:rsid w:val="00AD7717"/>
    <w:rsid w:val="00AD7B5F"/>
    <w:rsid w:val="00AE0ECA"/>
    <w:rsid w:val="00AE1AD1"/>
    <w:rsid w:val="00AE2318"/>
    <w:rsid w:val="00AE23EA"/>
    <w:rsid w:val="00AE24E2"/>
    <w:rsid w:val="00AE2AAE"/>
    <w:rsid w:val="00AE387D"/>
    <w:rsid w:val="00AE4390"/>
    <w:rsid w:val="00AE44BD"/>
    <w:rsid w:val="00AE450D"/>
    <w:rsid w:val="00AE61DA"/>
    <w:rsid w:val="00AE65BA"/>
    <w:rsid w:val="00AE666C"/>
    <w:rsid w:val="00AE69F8"/>
    <w:rsid w:val="00AE71CE"/>
    <w:rsid w:val="00AF0F73"/>
    <w:rsid w:val="00AF17C4"/>
    <w:rsid w:val="00AF1B83"/>
    <w:rsid w:val="00AF341C"/>
    <w:rsid w:val="00AF3803"/>
    <w:rsid w:val="00AF4D11"/>
    <w:rsid w:val="00AF6394"/>
    <w:rsid w:val="00AF6FB4"/>
    <w:rsid w:val="00B01C57"/>
    <w:rsid w:val="00B02BA8"/>
    <w:rsid w:val="00B034D5"/>
    <w:rsid w:val="00B04879"/>
    <w:rsid w:val="00B04D2F"/>
    <w:rsid w:val="00B05536"/>
    <w:rsid w:val="00B061AD"/>
    <w:rsid w:val="00B064AF"/>
    <w:rsid w:val="00B06B6C"/>
    <w:rsid w:val="00B106F1"/>
    <w:rsid w:val="00B10DBB"/>
    <w:rsid w:val="00B113D7"/>
    <w:rsid w:val="00B11609"/>
    <w:rsid w:val="00B11774"/>
    <w:rsid w:val="00B11C9F"/>
    <w:rsid w:val="00B11EFB"/>
    <w:rsid w:val="00B122A3"/>
    <w:rsid w:val="00B131CB"/>
    <w:rsid w:val="00B13397"/>
    <w:rsid w:val="00B1465D"/>
    <w:rsid w:val="00B1480B"/>
    <w:rsid w:val="00B1545E"/>
    <w:rsid w:val="00B15849"/>
    <w:rsid w:val="00B16AB7"/>
    <w:rsid w:val="00B177F6"/>
    <w:rsid w:val="00B20349"/>
    <w:rsid w:val="00B2043D"/>
    <w:rsid w:val="00B20C1E"/>
    <w:rsid w:val="00B22146"/>
    <w:rsid w:val="00B23853"/>
    <w:rsid w:val="00B238D7"/>
    <w:rsid w:val="00B2423B"/>
    <w:rsid w:val="00B247AA"/>
    <w:rsid w:val="00B25F53"/>
    <w:rsid w:val="00B26480"/>
    <w:rsid w:val="00B26E55"/>
    <w:rsid w:val="00B27378"/>
    <w:rsid w:val="00B278B4"/>
    <w:rsid w:val="00B27E17"/>
    <w:rsid w:val="00B300BC"/>
    <w:rsid w:val="00B307D8"/>
    <w:rsid w:val="00B31D37"/>
    <w:rsid w:val="00B32020"/>
    <w:rsid w:val="00B324E6"/>
    <w:rsid w:val="00B329D6"/>
    <w:rsid w:val="00B331B6"/>
    <w:rsid w:val="00B3525F"/>
    <w:rsid w:val="00B35CFB"/>
    <w:rsid w:val="00B369DC"/>
    <w:rsid w:val="00B432BA"/>
    <w:rsid w:val="00B44748"/>
    <w:rsid w:val="00B44907"/>
    <w:rsid w:val="00B45313"/>
    <w:rsid w:val="00B4613D"/>
    <w:rsid w:val="00B51F59"/>
    <w:rsid w:val="00B53D92"/>
    <w:rsid w:val="00B54C04"/>
    <w:rsid w:val="00B55C77"/>
    <w:rsid w:val="00B5678F"/>
    <w:rsid w:val="00B56F41"/>
    <w:rsid w:val="00B57AB6"/>
    <w:rsid w:val="00B6006C"/>
    <w:rsid w:val="00B600FD"/>
    <w:rsid w:val="00B609FA"/>
    <w:rsid w:val="00B60DD5"/>
    <w:rsid w:val="00B61BE0"/>
    <w:rsid w:val="00B6338A"/>
    <w:rsid w:val="00B64E60"/>
    <w:rsid w:val="00B6511B"/>
    <w:rsid w:val="00B6587C"/>
    <w:rsid w:val="00B66AF9"/>
    <w:rsid w:val="00B6772A"/>
    <w:rsid w:val="00B704C3"/>
    <w:rsid w:val="00B70535"/>
    <w:rsid w:val="00B705BA"/>
    <w:rsid w:val="00B70EB7"/>
    <w:rsid w:val="00B7123E"/>
    <w:rsid w:val="00B716C1"/>
    <w:rsid w:val="00B72A83"/>
    <w:rsid w:val="00B72DBB"/>
    <w:rsid w:val="00B73AE2"/>
    <w:rsid w:val="00B74657"/>
    <w:rsid w:val="00B77848"/>
    <w:rsid w:val="00B77FD2"/>
    <w:rsid w:val="00B8139C"/>
    <w:rsid w:val="00B825D2"/>
    <w:rsid w:val="00B8280F"/>
    <w:rsid w:val="00B83B50"/>
    <w:rsid w:val="00B83F5C"/>
    <w:rsid w:val="00B848E8"/>
    <w:rsid w:val="00B84CF8"/>
    <w:rsid w:val="00B875A7"/>
    <w:rsid w:val="00B915F9"/>
    <w:rsid w:val="00B91F82"/>
    <w:rsid w:val="00B9371E"/>
    <w:rsid w:val="00B96F3E"/>
    <w:rsid w:val="00BA0457"/>
    <w:rsid w:val="00BA0F7E"/>
    <w:rsid w:val="00BA10E9"/>
    <w:rsid w:val="00BA1464"/>
    <w:rsid w:val="00BA1A6A"/>
    <w:rsid w:val="00BA1DB0"/>
    <w:rsid w:val="00BA2165"/>
    <w:rsid w:val="00BA3E5B"/>
    <w:rsid w:val="00BA4608"/>
    <w:rsid w:val="00BA47F9"/>
    <w:rsid w:val="00BB0938"/>
    <w:rsid w:val="00BB1AFD"/>
    <w:rsid w:val="00BB2D56"/>
    <w:rsid w:val="00BB4755"/>
    <w:rsid w:val="00BB4A69"/>
    <w:rsid w:val="00BB4C27"/>
    <w:rsid w:val="00BB50F6"/>
    <w:rsid w:val="00BB56C6"/>
    <w:rsid w:val="00BB5A1B"/>
    <w:rsid w:val="00BB6C10"/>
    <w:rsid w:val="00BB7351"/>
    <w:rsid w:val="00BB7479"/>
    <w:rsid w:val="00BB7BC1"/>
    <w:rsid w:val="00BC1A0B"/>
    <w:rsid w:val="00BC2132"/>
    <w:rsid w:val="00BC303C"/>
    <w:rsid w:val="00BC3D18"/>
    <w:rsid w:val="00BC465C"/>
    <w:rsid w:val="00BC52BD"/>
    <w:rsid w:val="00BC5695"/>
    <w:rsid w:val="00BC628C"/>
    <w:rsid w:val="00BC7A5D"/>
    <w:rsid w:val="00BD13BB"/>
    <w:rsid w:val="00BD23D6"/>
    <w:rsid w:val="00BD2872"/>
    <w:rsid w:val="00BD2D04"/>
    <w:rsid w:val="00BD41E1"/>
    <w:rsid w:val="00BD44B1"/>
    <w:rsid w:val="00BD6538"/>
    <w:rsid w:val="00BD67D3"/>
    <w:rsid w:val="00BD6EFD"/>
    <w:rsid w:val="00BD7A14"/>
    <w:rsid w:val="00BE211D"/>
    <w:rsid w:val="00BE35E0"/>
    <w:rsid w:val="00BE3FFD"/>
    <w:rsid w:val="00BE4139"/>
    <w:rsid w:val="00BE4463"/>
    <w:rsid w:val="00BE5335"/>
    <w:rsid w:val="00BE5890"/>
    <w:rsid w:val="00BE6024"/>
    <w:rsid w:val="00BE65EE"/>
    <w:rsid w:val="00BE6A1F"/>
    <w:rsid w:val="00BE6E1C"/>
    <w:rsid w:val="00BE6F3F"/>
    <w:rsid w:val="00BE752C"/>
    <w:rsid w:val="00BE7F4F"/>
    <w:rsid w:val="00BF21A7"/>
    <w:rsid w:val="00BF26FB"/>
    <w:rsid w:val="00BF3036"/>
    <w:rsid w:val="00BF34BE"/>
    <w:rsid w:val="00BF3C1D"/>
    <w:rsid w:val="00BF4ED7"/>
    <w:rsid w:val="00BF66FD"/>
    <w:rsid w:val="00C007D6"/>
    <w:rsid w:val="00C021DE"/>
    <w:rsid w:val="00C02856"/>
    <w:rsid w:val="00C03715"/>
    <w:rsid w:val="00C03EF5"/>
    <w:rsid w:val="00C05233"/>
    <w:rsid w:val="00C05A20"/>
    <w:rsid w:val="00C05D9A"/>
    <w:rsid w:val="00C12DD6"/>
    <w:rsid w:val="00C137FA"/>
    <w:rsid w:val="00C139EC"/>
    <w:rsid w:val="00C13CD1"/>
    <w:rsid w:val="00C147E6"/>
    <w:rsid w:val="00C14EC9"/>
    <w:rsid w:val="00C15129"/>
    <w:rsid w:val="00C161B1"/>
    <w:rsid w:val="00C16380"/>
    <w:rsid w:val="00C16F29"/>
    <w:rsid w:val="00C17C7F"/>
    <w:rsid w:val="00C2183F"/>
    <w:rsid w:val="00C22309"/>
    <w:rsid w:val="00C224E5"/>
    <w:rsid w:val="00C22940"/>
    <w:rsid w:val="00C230A0"/>
    <w:rsid w:val="00C23A8B"/>
    <w:rsid w:val="00C23AC1"/>
    <w:rsid w:val="00C24074"/>
    <w:rsid w:val="00C256D1"/>
    <w:rsid w:val="00C25CF6"/>
    <w:rsid w:val="00C27862"/>
    <w:rsid w:val="00C27BEA"/>
    <w:rsid w:val="00C27CC3"/>
    <w:rsid w:val="00C30BC5"/>
    <w:rsid w:val="00C32B67"/>
    <w:rsid w:val="00C3404B"/>
    <w:rsid w:val="00C34528"/>
    <w:rsid w:val="00C3454A"/>
    <w:rsid w:val="00C359F7"/>
    <w:rsid w:val="00C365F6"/>
    <w:rsid w:val="00C3677B"/>
    <w:rsid w:val="00C37589"/>
    <w:rsid w:val="00C37FD3"/>
    <w:rsid w:val="00C40764"/>
    <w:rsid w:val="00C40B8E"/>
    <w:rsid w:val="00C40D93"/>
    <w:rsid w:val="00C42432"/>
    <w:rsid w:val="00C441C1"/>
    <w:rsid w:val="00C45ACC"/>
    <w:rsid w:val="00C46CC1"/>
    <w:rsid w:val="00C51A5E"/>
    <w:rsid w:val="00C53AD5"/>
    <w:rsid w:val="00C53C48"/>
    <w:rsid w:val="00C53FCD"/>
    <w:rsid w:val="00C54813"/>
    <w:rsid w:val="00C54CB6"/>
    <w:rsid w:val="00C565D6"/>
    <w:rsid w:val="00C56BF1"/>
    <w:rsid w:val="00C57468"/>
    <w:rsid w:val="00C600C2"/>
    <w:rsid w:val="00C6048A"/>
    <w:rsid w:val="00C60CB8"/>
    <w:rsid w:val="00C61164"/>
    <w:rsid w:val="00C611FB"/>
    <w:rsid w:val="00C612C2"/>
    <w:rsid w:val="00C61446"/>
    <w:rsid w:val="00C61849"/>
    <w:rsid w:val="00C621CE"/>
    <w:rsid w:val="00C622D8"/>
    <w:rsid w:val="00C625C2"/>
    <w:rsid w:val="00C658AE"/>
    <w:rsid w:val="00C65C44"/>
    <w:rsid w:val="00C66683"/>
    <w:rsid w:val="00C67452"/>
    <w:rsid w:val="00C67729"/>
    <w:rsid w:val="00C70B5F"/>
    <w:rsid w:val="00C761B7"/>
    <w:rsid w:val="00C76472"/>
    <w:rsid w:val="00C770CC"/>
    <w:rsid w:val="00C80CE1"/>
    <w:rsid w:val="00C8405E"/>
    <w:rsid w:val="00C847B4"/>
    <w:rsid w:val="00C85145"/>
    <w:rsid w:val="00C86134"/>
    <w:rsid w:val="00C86860"/>
    <w:rsid w:val="00C87E90"/>
    <w:rsid w:val="00C87F6C"/>
    <w:rsid w:val="00C90577"/>
    <w:rsid w:val="00C92CE7"/>
    <w:rsid w:val="00C96924"/>
    <w:rsid w:val="00C97839"/>
    <w:rsid w:val="00CA103E"/>
    <w:rsid w:val="00CA2C45"/>
    <w:rsid w:val="00CA3EBA"/>
    <w:rsid w:val="00CA51A5"/>
    <w:rsid w:val="00CA5DC4"/>
    <w:rsid w:val="00CA6007"/>
    <w:rsid w:val="00CA6174"/>
    <w:rsid w:val="00CA70E4"/>
    <w:rsid w:val="00CA7756"/>
    <w:rsid w:val="00CA7C5A"/>
    <w:rsid w:val="00CB12D0"/>
    <w:rsid w:val="00CB15CD"/>
    <w:rsid w:val="00CB19E9"/>
    <w:rsid w:val="00CB2EB1"/>
    <w:rsid w:val="00CB3BF3"/>
    <w:rsid w:val="00CB439D"/>
    <w:rsid w:val="00CB4775"/>
    <w:rsid w:val="00CB4821"/>
    <w:rsid w:val="00CB4C01"/>
    <w:rsid w:val="00CB50CB"/>
    <w:rsid w:val="00CB5C6D"/>
    <w:rsid w:val="00CB7593"/>
    <w:rsid w:val="00CC0B07"/>
    <w:rsid w:val="00CC137B"/>
    <w:rsid w:val="00CC1FBC"/>
    <w:rsid w:val="00CC2625"/>
    <w:rsid w:val="00CC35BE"/>
    <w:rsid w:val="00CC536D"/>
    <w:rsid w:val="00CC628E"/>
    <w:rsid w:val="00CC7D04"/>
    <w:rsid w:val="00CC7D59"/>
    <w:rsid w:val="00CD0142"/>
    <w:rsid w:val="00CD157B"/>
    <w:rsid w:val="00CD1AA2"/>
    <w:rsid w:val="00CD1D3E"/>
    <w:rsid w:val="00CD25E5"/>
    <w:rsid w:val="00CD26DF"/>
    <w:rsid w:val="00CD4130"/>
    <w:rsid w:val="00CD5CE5"/>
    <w:rsid w:val="00CD7D3D"/>
    <w:rsid w:val="00CE1250"/>
    <w:rsid w:val="00CE24F0"/>
    <w:rsid w:val="00CE36E2"/>
    <w:rsid w:val="00CE3E90"/>
    <w:rsid w:val="00CE4147"/>
    <w:rsid w:val="00CE4972"/>
    <w:rsid w:val="00CE52ED"/>
    <w:rsid w:val="00CE6D24"/>
    <w:rsid w:val="00CE6F6F"/>
    <w:rsid w:val="00CF13A9"/>
    <w:rsid w:val="00CF1C94"/>
    <w:rsid w:val="00CF1FAA"/>
    <w:rsid w:val="00CF3C0C"/>
    <w:rsid w:val="00CF4A45"/>
    <w:rsid w:val="00CF5D02"/>
    <w:rsid w:val="00CF6C70"/>
    <w:rsid w:val="00D01727"/>
    <w:rsid w:val="00D02124"/>
    <w:rsid w:val="00D02E57"/>
    <w:rsid w:val="00D03496"/>
    <w:rsid w:val="00D047DF"/>
    <w:rsid w:val="00D05113"/>
    <w:rsid w:val="00D07C5E"/>
    <w:rsid w:val="00D10010"/>
    <w:rsid w:val="00D1100D"/>
    <w:rsid w:val="00D114D8"/>
    <w:rsid w:val="00D11A10"/>
    <w:rsid w:val="00D11B10"/>
    <w:rsid w:val="00D1393E"/>
    <w:rsid w:val="00D14AAC"/>
    <w:rsid w:val="00D14DB7"/>
    <w:rsid w:val="00D15674"/>
    <w:rsid w:val="00D1612E"/>
    <w:rsid w:val="00D16182"/>
    <w:rsid w:val="00D16296"/>
    <w:rsid w:val="00D16920"/>
    <w:rsid w:val="00D17675"/>
    <w:rsid w:val="00D208FD"/>
    <w:rsid w:val="00D2199A"/>
    <w:rsid w:val="00D21ADB"/>
    <w:rsid w:val="00D222F3"/>
    <w:rsid w:val="00D227A3"/>
    <w:rsid w:val="00D22FC7"/>
    <w:rsid w:val="00D23D95"/>
    <w:rsid w:val="00D24697"/>
    <w:rsid w:val="00D256E8"/>
    <w:rsid w:val="00D25DE6"/>
    <w:rsid w:val="00D266EB"/>
    <w:rsid w:val="00D26C1F"/>
    <w:rsid w:val="00D2789E"/>
    <w:rsid w:val="00D27E77"/>
    <w:rsid w:val="00D30802"/>
    <w:rsid w:val="00D31298"/>
    <w:rsid w:val="00D32B5E"/>
    <w:rsid w:val="00D332C1"/>
    <w:rsid w:val="00D36A58"/>
    <w:rsid w:val="00D3712B"/>
    <w:rsid w:val="00D372B3"/>
    <w:rsid w:val="00D41183"/>
    <w:rsid w:val="00D42D76"/>
    <w:rsid w:val="00D4430B"/>
    <w:rsid w:val="00D4507C"/>
    <w:rsid w:val="00D4756F"/>
    <w:rsid w:val="00D47D92"/>
    <w:rsid w:val="00D5039B"/>
    <w:rsid w:val="00D509E0"/>
    <w:rsid w:val="00D51D52"/>
    <w:rsid w:val="00D523C8"/>
    <w:rsid w:val="00D52D3F"/>
    <w:rsid w:val="00D5345E"/>
    <w:rsid w:val="00D53CD3"/>
    <w:rsid w:val="00D56C08"/>
    <w:rsid w:val="00D57DE4"/>
    <w:rsid w:val="00D619E8"/>
    <w:rsid w:val="00D623F2"/>
    <w:rsid w:val="00D624F0"/>
    <w:rsid w:val="00D62C11"/>
    <w:rsid w:val="00D641F7"/>
    <w:rsid w:val="00D658EB"/>
    <w:rsid w:val="00D6664F"/>
    <w:rsid w:val="00D66796"/>
    <w:rsid w:val="00D670D6"/>
    <w:rsid w:val="00D679EB"/>
    <w:rsid w:val="00D67EEF"/>
    <w:rsid w:val="00D710A5"/>
    <w:rsid w:val="00D71E0A"/>
    <w:rsid w:val="00D72592"/>
    <w:rsid w:val="00D734AB"/>
    <w:rsid w:val="00D73D27"/>
    <w:rsid w:val="00D740A4"/>
    <w:rsid w:val="00D748CA"/>
    <w:rsid w:val="00D75748"/>
    <w:rsid w:val="00D7665D"/>
    <w:rsid w:val="00D76A68"/>
    <w:rsid w:val="00D80F1F"/>
    <w:rsid w:val="00D80F2A"/>
    <w:rsid w:val="00D82515"/>
    <w:rsid w:val="00D840FA"/>
    <w:rsid w:val="00D879B5"/>
    <w:rsid w:val="00D90D99"/>
    <w:rsid w:val="00D912E7"/>
    <w:rsid w:val="00D949C1"/>
    <w:rsid w:val="00D94EC8"/>
    <w:rsid w:val="00D94F3B"/>
    <w:rsid w:val="00D96911"/>
    <w:rsid w:val="00DA0E2A"/>
    <w:rsid w:val="00DA22E2"/>
    <w:rsid w:val="00DA24C0"/>
    <w:rsid w:val="00DA26A0"/>
    <w:rsid w:val="00DA351A"/>
    <w:rsid w:val="00DA37CF"/>
    <w:rsid w:val="00DA4374"/>
    <w:rsid w:val="00DA590B"/>
    <w:rsid w:val="00DA62B5"/>
    <w:rsid w:val="00DB0A8E"/>
    <w:rsid w:val="00DB1020"/>
    <w:rsid w:val="00DB195E"/>
    <w:rsid w:val="00DB1D24"/>
    <w:rsid w:val="00DB282D"/>
    <w:rsid w:val="00DB2DC8"/>
    <w:rsid w:val="00DB3310"/>
    <w:rsid w:val="00DB3B61"/>
    <w:rsid w:val="00DB3E74"/>
    <w:rsid w:val="00DB5717"/>
    <w:rsid w:val="00DB592E"/>
    <w:rsid w:val="00DB6A64"/>
    <w:rsid w:val="00DB7AF6"/>
    <w:rsid w:val="00DB7BBD"/>
    <w:rsid w:val="00DC00CD"/>
    <w:rsid w:val="00DC0D2F"/>
    <w:rsid w:val="00DC1005"/>
    <w:rsid w:val="00DC1810"/>
    <w:rsid w:val="00DC2BDA"/>
    <w:rsid w:val="00DC34DA"/>
    <w:rsid w:val="00DC4EE7"/>
    <w:rsid w:val="00DC5956"/>
    <w:rsid w:val="00DC61D1"/>
    <w:rsid w:val="00DD3DB5"/>
    <w:rsid w:val="00DD4C75"/>
    <w:rsid w:val="00DD643C"/>
    <w:rsid w:val="00DE00F6"/>
    <w:rsid w:val="00DE0FC5"/>
    <w:rsid w:val="00DE1F4B"/>
    <w:rsid w:val="00DE2931"/>
    <w:rsid w:val="00DE2932"/>
    <w:rsid w:val="00DE31A5"/>
    <w:rsid w:val="00DE42E0"/>
    <w:rsid w:val="00DE46F1"/>
    <w:rsid w:val="00DE6340"/>
    <w:rsid w:val="00DE6780"/>
    <w:rsid w:val="00DE705B"/>
    <w:rsid w:val="00DE78F9"/>
    <w:rsid w:val="00DF10A3"/>
    <w:rsid w:val="00DF187D"/>
    <w:rsid w:val="00DF3115"/>
    <w:rsid w:val="00DF3B62"/>
    <w:rsid w:val="00DF4730"/>
    <w:rsid w:val="00DF6530"/>
    <w:rsid w:val="00DF6DE9"/>
    <w:rsid w:val="00DF7CD1"/>
    <w:rsid w:val="00E00C67"/>
    <w:rsid w:val="00E01731"/>
    <w:rsid w:val="00E040BA"/>
    <w:rsid w:val="00E0449F"/>
    <w:rsid w:val="00E04A54"/>
    <w:rsid w:val="00E04D0F"/>
    <w:rsid w:val="00E0509E"/>
    <w:rsid w:val="00E05F1B"/>
    <w:rsid w:val="00E10949"/>
    <w:rsid w:val="00E12303"/>
    <w:rsid w:val="00E128A3"/>
    <w:rsid w:val="00E13758"/>
    <w:rsid w:val="00E143B1"/>
    <w:rsid w:val="00E147BC"/>
    <w:rsid w:val="00E1504D"/>
    <w:rsid w:val="00E15CAE"/>
    <w:rsid w:val="00E17034"/>
    <w:rsid w:val="00E174F2"/>
    <w:rsid w:val="00E1759E"/>
    <w:rsid w:val="00E2048F"/>
    <w:rsid w:val="00E20B79"/>
    <w:rsid w:val="00E20E03"/>
    <w:rsid w:val="00E20E9B"/>
    <w:rsid w:val="00E20F09"/>
    <w:rsid w:val="00E21146"/>
    <w:rsid w:val="00E2133A"/>
    <w:rsid w:val="00E22597"/>
    <w:rsid w:val="00E2287D"/>
    <w:rsid w:val="00E232A6"/>
    <w:rsid w:val="00E237F8"/>
    <w:rsid w:val="00E25699"/>
    <w:rsid w:val="00E25F59"/>
    <w:rsid w:val="00E26904"/>
    <w:rsid w:val="00E27127"/>
    <w:rsid w:val="00E34FFF"/>
    <w:rsid w:val="00E363DF"/>
    <w:rsid w:val="00E4038C"/>
    <w:rsid w:val="00E405F0"/>
    <w:rsid w:val="00E40744"/>
    <w:rsid w:val="00E40DA6"/>
    <w:rsid w:val="00E42063"/>
    <w:rsid w:val="00E43341"/>
    <w:rsid w:val="00E433BE"/>
    <w:rsid w:val="00E4776B"/>
    <w:rsid w:val="00E4783D"/>
    <w:rsid w:val="00E5221F"/>
    <w:rsid w:val="00E53EC2"/>
    <w:rsid w:val="00E546E8"/>
    <w:rsid w:val="00E558B8"/>
    <w:rsid w:val="00E57D92"/>
    <w:rsid w:val="00E613A8"/>
    <w:rsid w:val="00E615FD"/>
    <w:rsid w:val="00E61A9A"/>
    <w:rsid w:val="00E62490"/>
    <w:rsid w:val="00E62AD3"/>
    <w:rsid w:val="00E63498"/>
    <w:rsid w:val="00E64255"/>
    <w:rsid w:val="00E65042"/>
    <w:rsid w:val="00E663E2"/>
    <w:rsid w:val="00E7057D"/>
    <w:rsid w:val="00E719FF"/>
    <w:rsid w:val="00E72437"/>
    <w:rsid w:val="00E736AF"/>
    <w:rsid w:val="00E7480D"/>
    <w:rsid w:val="00E74C2E"/>
    <w:rsid w:val="00E7538C"/>
    <w:rsid w:val="00E75E19"/>
    <w:rsid w:val="00E75E38"/>
    <w:rsid w:val="00E76539"/>
    <w:rsid w:val="00E76D31"/>
    <w:rsid w:val="00E770A2"/>
    <w:rsid w:val="00E773BF"/>
    <w:rsid w:val="00E8097F"/>
    <w:rsid w:val="00E8109F"/>
    <w:rsid w:val="00E81621"/>
    <w:rsid w:val="00E8285E"/>
    <w:rsid w:val="00E83027"/>
    <w:rsid w:val="00E83269"/>
    <w:rsid w:val="00E83BEA"/>
    <w:rsid w:val="00E83C9A"/>
    <w:rsid w:val="00E84B78"/>
    <w:rsid w:val="00E86975"/>
    <w:rsid w:val="00E87859"/>
    <w:rsid w:val="00E87F7A"/>
    <w:rsid w:val="00E90448"/>
    <w:rsid w:val="00E90670"/>
    <w:rsid w:val="00E914F0"/>
    <w:rsid w:val="00E91509"/>
    <w:rsid w:val="00E91786"/>
    <w:rsid w:val="00E91800"/>
    <w:rsid w:val="00E92033"/>
    <w:rsid w:val="00E92AF1"/>
    <w:rsid w:val="00E9323F"/>
    <w:rsid w:val="00E933D2"/>
    <w:rsid w:val="00E94618"/>
    <w:rsid w:val="00E95675"/>
    <w:rsid w:val="00E96289"/>
    <w:rsid w:val="00E968C3"/>
    <w:rsid w:val="00E97CD4"/>
    <w:rsid w:val="00EA090A"/>
    <w:rsid w:val="00EA0AFC"/>
    <w:rsid w:val="00EA4038"/>
    <w:rsid w:val="00EA776B"/>
    <w:rsid w:val="00EA7F6C"/>
    <w:rsid w:val="00EB011A"/>
    <w:rsid w:val="00EB05E7"/>
    <w:rsid w:val="00EB12E6"/>
    <w:rsid w:val="00EB1A11"/>
    <w:rsid w:val="00EB1ECC"/>
    <w:rsid w:val="00EB43E9"/>
    <w:rsid w:val="00EB59B6"/>
    <w:rsid w:val="00EB5B45"/>
    <w:rsid w:val="00EB5DCA"/>
    <w:rsid w:val="00EB73DD"/>
    <w:rsid w:val="00EC00E9"/>
    <w:rsid w:val="00EC04C4"/>
    <w:rsid w:val="00EC114A"/>
    <w:rsid w:val="00EC1594"/>
    <w:rsid w:val="00EC1792"/>
    <w:rsid w:val="00EC1FDD"/>
    <w:rsid w:val="00EC2011"/>
    <w:rsid w:val="00EC3283"/>
    <w:rsid w:val="00EC39D6"/>
    <w:rsid w:val="00EC3EE6"/>
    <w:rsid w:val="00EC43CF"/>
    <w:rsid w:val="00EC46EB"/>
    <w:rsid w:val="00EC4921"/>
    <w:rsid w:val="00EC6B34"/>
    <w:rsid w:val="00EC78B3"/>
    <w:rsid w:val="00EC7E88"/>
    <w:rsid w:val="00ED02CC"/>
    <w:rsid w:val="00ED0619"/>
    <w:rsid w:val="00ED0659"/>
    <w:rsid w:val="00ED0ECB"/>
    <w:rsid w:val="00ED174F"/>
    <w:rsid w:val="00ED18FF"/>
    <w:rsid w:val="00ED21F7"/>
    <w:rsid w:val="00ED2536"/>
    <w:rsid w:val="00ED2F21"/>
    <w:rsid w:val="00ED6250"/>
    <w:rsid w:val="00ED6730"/>
    <w:rsid w:val="00ED7FB5"/>
    <w:rsid w:val="00EE006E"/>
    <w:rsid w:val="00EE1CAD"/>
    <w:rsid w:val="00EE31D5"/>
    <w:rsid w:val="00EE4AE9"/>
    <w:rsid w:val="00EF1CFE"/>
    <w:rsid w:val="00EF2E33"/>
    <w:rsid w:val="00EF3243"/>
    <w:rsid w:val="00EF4BEB"/>
    <w:rsid w:val="00EF4F8C"/>
    <w:rsid w:val="00EF538B"/>
    <w:rsid w:val="00EF65C4"/>
    <w:rsid w:val="00EF696E"/>
    <w:rsid w:val="00F02AA2"/>
    <w:rsid w:val="00F03A75"/>
    <w:rsid w:val="00F03DF1"/>
    <w:rsid w:val="00F04CAE"/>
    <w:rsid w:val="00F0532C"/>
    <w:rsid w:val="00F053F5"/>
    <w:rsid w:val="00F05DD1"/>
    <w:rsid w:val="00F065FE"/>
    <w:rsid w:val="00F066E1"/>
    <w:rsid w:val="00F06FB1"/>
    <w:rsid w:val="00F07913"/>
    <w:rsid w:val="00F07966"/>
    <w:rsid w:val="00F15F61"/>
    <w:rsid w:val="00F1754A"/>
    <w:rsid w:val="00F175EB"/>
    <w:rsid w:val="00F20CBD"/>
    <w:rsid w:val="00F20EE0"/>
    <w:rsid w:val="00F21663"/>
    <w:rsid w:val="00F21EB6"/>
    <w:rsid w:val="00F221EE"/>
    <w:rsid w:val="00F22F23"/>
    <w:rsid w:val="00F240DA"/>
    <w:rsid w:val="00F250D3"/>
    <w:rsid w:val="00F25E02"/>
    <w:rsid w:val="00F2632C"/>
    <w:rsid w:val="00F27B75"/>
    <w:rsid w:val="00F304D7"/>
    <w:rsid w:val="00F3063E"/>
    <w:rsid w:val="00F30CB6"/>
    <w:rsid w:val="00F31C6C"/>
    <w:rsid w:val="00F33111"/>
    <w:rsid w:val="00F33A34"/>
    <w:rsid w:val="00F34645"/>
    <w:rsid w:val="00F34EEE"/>
    <w:rsid w:val="00F35A00"/>
    <w:rsid w:val="00F36992"/>
    <w:rsid w:val="00F36C8B"/>
    <w:rsid w:val="00F36F66"/>
    <w:rsid w:val="00F372F0"/>
    <w:rsid w:val="00F377BC"/>
    <w:rsid w:val="00F42D88"/>
    <w:rsid w:val="00F42F86"/>
    <w:rsid w:val="00F43261"/>
    <w:rsid w:val="00F4342A"/>
    <w:rsid w:val="00F43741"/>
    <w:rsid w:val="00F439E2"/>
    <w:rsid w:val="00F43DBC"/>
    <w:rsid w:val="00F4692D"/>
    <w:rsid w:val="00F46A85"/>
    <w:rsid w:val="00F46BBC"/>
    <w:rsid w:val="00F51FB9"/>
    <w:rsid w:val="00F53DDA"/>
    <w:rsid w:val="00F565B6"/>
    <w:rsid w:val="00F5663C"/>
    <w:rsid w:val="00F57911"/>
    <w:rsid w:val="00F57A09"/>
    <w:rsid w:val="00F607C4"/>
    <w:rsid w:val="00F62968"/>
    <w:rsid w:val="00F66721"/>
    <w:rsid w:val="00F703E1"/>
    <w:rsid w:val="00F705A0"/>
    <w:rsid w:val="00F70CA8"/>
    <w:rsid w:val="00F713B3"/>
    <w:rsid w:val="00F71A0D"/>
    <w:rsid w:val="00F71F49"/>
    <w:rsid w:val="00F72CBA"/>
    <w:rsid w:val="00F73603"/>
    <w:rsid w:val="00F74910"/>
    <w:rsid w:val="00F75A28"/>
    <w:rsid w:val="00F76F0B"/>
    <w:rsid w:val="00F80CDB"/>
    <w:rsid w:val="00F810AE"/>
    <w:rsid w:val="00F85AFC"/>
    <w:rsid w:val="00F86262"/>
    <w:rsid w:val="00F86BF9"/>
    <w:rsid w:val="00F8783B"/>
    <w:rsid w:val="00F87F6E"/>
    <w:rsid w:val="00F87FD6"/>
    <w:rsid w:val="00F9030E"/>
    <w:rsid w:val="00F909B6"/>
    <w:rsid w:val="00F920E7"/>
    <w:rsid w:val="00F92E3E"/>
    <w:rsid w:val="00F945BF"/>
    <w:rsid w:val="00F947B5"/>
    <w:rsid w:val="00F9735B"/>
    <w:rsid w:val="00F97D3A"/>
    <w:rsid w:val="00FA03EE"/>
    <w:rsid w:val="00FA11EE"/>
    <w:rsid w:val="00FA16DE"/>
    <w:rsid w:val="00FA2611"/>
    <w:rsid w:val="00FA298B"/>
    <w:rsid w:val="00FA3314"/>
    <w:rsid w:val="00FA4473"/>
    <w:rsid w:val="00FA48FB"/>
    <w:rsid w:val="00FA6190"/>
    <w:rsid w:val="00FA6243"/>
    <w:rsid w:val="00FA7169"/>
    <w:rsid w:val="00FA7231"/>
    <w:rsid w:val="00FA79D2"/>
    <w:rsid w:val="00FB0F0F"/>
    <w:rsid w:val="00FB1236"/>
    <w:rsid w:val="00FB1486"/>
    <w:rsid w:val="00FB2280"/>
    <w:rsid w:val="00FB3384"/>
    <w:rsid w:val="00FB3DDB"/>
    <w:rsid w:val="00FB5178"/>
    <w:rsid w:val="00FB56ED"/>
    <w:rsid w:val="00FB6387"/>
    <w:rsid w:val="00FB65F3"/>
    <w:rsid w:val="00FC4295"/>
    <w:rsid w:val="00FC429F"/>
    <w:rsid w:val="00FC4322"/>
    <w:rsid w:val="00FC5718"/>
    <w:rsid w:val="00FC6315"/>
    <w:rsid w:val="00FD0E0A"/>
    <w:rsid w:val="00FD1210"/>
    <w:rsid w:val="00FD194D"/>
    <w:rsid w:val="00FD27E2"/>
    <w:rsid w:val="00FD2973"/>
    <w:rsid w:val="00FD29D3"/>
    <w:rsid w:val="00FD2E48"/>
    <w:rsid w:val="00FD4A88"/>
    <w:rsid w:val="00FD5DDF"/>
    <w:rsid w:val="00FD70C0"/>
    <w:rsid w:val="00FD732A"/>
    <w:rsid w:val="00FE1C37"/>
    <w:rsid w:val="00FE4965"/>
    <w:rsid w:val="00FE56F3"/>
    <w:rsid w:val="00FE7791"/>
    <w:rsid w:val="00FF166E"/>
    <w:rsid w:val="00FF2F54"/>
    <w:rsid w:val="00FF3FB7"/>
    <w:rsid w:val="00FF596D"/>
    <w:rsid w:val="00FF691F"/>
    <w:rsid w:val="00FF73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382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0519"/>
    <w:rPr>
      <w:color w:val="0000FF" w:themeColor="hyperlink"/>
      <w:u w:val="single"/>
    </w:rPr>
  </w:style>
  <w:style w:type="paragraph" w:styleId="a4">
    <w:name w:val="header"/>
    <w:basedOn w:val="a"/>
    <w:link w:val="Char"/>
    <w:uiPriority w:val="99"/>
    <w:unhideWhenUsed/>
    <w:rsid w:val="00BF4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4ED7"/>
    <w:rPr>
      <w:sz w:val="18"/>
      <w:szCs w:val="18"/>
    </w:rPr>
  </w:style>
  <w:style w:type="paragraph" w:styleId="a5">
    <w:name w:val="footer"/>
    <w:basedOn w:val="a"/>
    <w:link w:val="Char0"/>
    <w:uiPriority w:val="99"/>
    <w:unhideWhenUsed/>
    <w:rsid w:val="00BF4ED7"/>
    <w:pPr>
      <w:tabs>
        <w:tab w:val="center" w:pos="4153"/>
        <w:tab w:val="right" w:pos="8306"/>
      </w:tabs>
      <w:snapToGrid w:val="0"/>
      <w:jc w:val="left"/>
    </w:pPr>
    <w:rPr>
      <w:sz w:val="18"/>
      <w:szCs w:val="18"/>
    </w:rPr>
  </w:style>
  <w:style w:type="character" w:customStyle="1" w:styleId="Char0">
    <w:name w:val="页脚 Char"/>
    <w:basedOn w:val="a0"/>
    <w:link w:val="a5"/>
    <w:uiPriority w:val="99"/>
    <w:rsid w:val="00BF4ED7"/>
    <w:rPr>
      <w:sz w:val="18"/>
      <w:szCs w:val="18"/>
    </w:rPr>
  </w:style>
  <w:style w:type="paragraph" w:styleId="a6">
    <w:name w:val="List Paragraph"/>
    <w:basedOn w:val="a"/>
    <w:uiPriority w:val="99"/>
    <w:qFormat/>
    <w:rsid w:val="00277AF5"/>
    <w:pPr>
      <w:ind w:firstLineChars="200" w:firstLine="420"/>
    </w:pPr>
    <w:rPr>
      <w:rFonts w:ascii="Calibri" w:eastAsia="宋体" w:hAnsi="Calibri" w:cs="Times New Roman"/>
    </w:rPr>
  </w:style>
  <w:style w:type="character" w:customStyle="1" w:styleId="fontstyle01">
    <w:name w:val="fontstyle01"/>
    <w:basedOn w:val="a0"/>
    <w:rsid w:val="005B6620"/>
    <w:rPr>
      <w:rFonts w:ascii="AdvGARAD-R" w:hAnsi="AdvGARAD-R" w:hint="default"/>
      <w:b w:val="0"/>
      <w:bCs w:val="0"/>
      <w:i w:val="0"/>
      <w:iCs w:val="0"/>
      <w:color w:val="231F20"/>
      <w:sz w:val="20"/>
      <w:szCs w:val="20"/>
    </w:rPr>
  </w:style>
  <w:style w:type="character" w:styleId="a7">
    <w:name w:val="line number"/>
    <w:basedOn w:val="a0"/>
    <w:uiPriority w:val="99"/>
    <w:semiHidden/>
    <w:unhideWhenUsed/>
    <w:rsid w:val="00D24697"/>
  </w:style>
  <w:style w:type="paragraph" w:styleId="a8">
    <w:name w:val="Balloon Text"/>
    <w:basedOn w:val="a"/>
    <w:link w:val="Char1"/>
    <w:uiPriority w:val="99"/>
    <w:semiHidden/>
    <w:unhideWhenUsed/>
    <w:rsid w:val="005B543A"/>
    <w:rPr>
      <w:sz w:val="18"/>
      <w:szCs w:val="18"/>
    </w:rPr>
  </w:style>
  <w:style w:type="character" w:customStyle="1" w:styleId="Char1">
    <w:name w:val="批注框文本 Char"/>
    <w:basedOn w:val="a0"/>
    <w:link w:val="a8"/>
    <w:uiPriority w:val="99"/>
    <w:semiHidden/>
    <w:rsid w:val="005B543A"/>
    <w:rPr>
      <w:sz w:val="18"/>
      <w:szCs w:val="18"/>
    </w:rPr>
  </w:style>
  <w:style w:type="character" w:styleId="a9">
    <w:name w:val="annotation reference"/>
    <w:basedOn w:val="a0"/>
    <w:uiPriority w:val="99"/>
    <w:semiHidden/>
    <w:unhideWhenUsed/>
    <w:rsid w:val="00074EA9"/>
    <w:rPr>
      <w:sz w:val="21"/>
      <w:szCs w:val="21"/>
    </w:rPr>
  </w:style>
  <w:style w:type="paragraph" w:styleId="aa">
    <w:name w:val="annotation text"/>
    <w:basedOn w:val="a"/>
    <w:link w:val="Char2"/>
    <w:uiPriority w:val="99"/>
    <w:semiHidden/>
    <w:unhideWhenUsed/>
    <w:rsid w:val="00074EA9"/>
    <w:pPr>
      <w:jc w:val="left"/>
    </w:pPr>
  </w:style>
  <w:style w:type="character" w:customStyle="1" w:styleId="Char2">
    <w:name w:val="批注文字 Char"/>
    <w:basedOn w:val="a0"/>
    <w:link w:val="aa"/>
    <w:uiPriority w:val="99"/>
    <w:semiHidden/>
    <w:rsid w:val="00074EA9"/>
  </w:style>
  <w:style w:type="paragraph" w:styleId="ab">
    <w:name w:val="annotation subject"/>
    <w:basedOn w:val="aa"/>
    <w:next w:val="aa"/>
    <w:link w:val="Char3"/>
    <w:uiPriority w:val="99"/>
    <w:semiHidden/>
    <w:unhideWhenUsed/>
    <w:rsid w:val="00074EA9"/>
    <w:rPr>
      <w:b/>
      <w:bCs/>
    </w:rPr>
  </w:style>
  <w:style w:type="character" w:customStyle="1" w:styleId="Char3">
    <w:name w:val="批注主题 Char"/>
    <w:basedOn w:val="Char2"/>
    <w:link w:val="ab"/>
    <w:uiPriority w:val="99"/>
    <w:semiHidden/>
    <w:rsid w:val="00074EA9"/>
    <w:rPr>
      <w:b/>
      <w:bCs/>
    </w:rPr>
  </w:style>
  <w:style w:type="table" w:styleId="ac">
    <w:name w:val="Table Grid"/>
    <w:basedOn w:val="a1"/>
    <w:uiPriority w:val="59"/>
    <w:rsid w:val="00971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A73E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09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70519"/>
    <w:rPr>
      <w:color w:val="0000FF" w:themeColor="hyperlink"/>
      <w:u w:val="single"/>
    </w:rPr>
  </w:style>
  <w:style w:type="paragraph" w:styleId="a4">
    <w:name w:val="header"/>
    <w:basedOn w:val="a"/>
    <w:link w:val="Char"/>
    <w:uiPriority w:val="99"/>
    <w:unhideWhenUsed/>
    <w:rsid w:val="00BF4ED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BF4ED7"/>
    <w:rPr>
      <w:sz w:val="18"/>
      <w:szCs w:val="18"/>
    </w:rPr>
  </w:style>
  <w:style w:type="paragraph" w:styleId="a5">
    <w:name w:val="footer"/>
    <w:basedOn w:val="a"/>
    <w:link w:val="Char0"/>
    <w:uiPriority w:val="99"/>
    <w:unhideWhenUsed/>
    <w:rsid w:val="00BF4ED7"/>
    <w:pPr>
      <w:tabs>
        <w:tab w:val="center" w:pos="4153"/>
        <w:tab w:val="right" w:pos="8306"/>
      </w:tabs>
      <w:snapToGrid w:val="0"/>
      <w:jc w:val="left"/>
    </w:pPr>
    <w:rPr>
      <w:sz w:val="18"/>
      <w:szCs w:val="18"/>
    </w:rPr>
  </w:style>
  <w:style w:type="character" w:customStyle="1" w:styleId="Char0">
    <w:name w:val="页脚 Char"/>
    <w:basedOn w:val="a0"/>
    <w:link w:val="a5"/>
    <w:uiPriority w:val="99"/>
    <w:rsid w:val="00BF4ED7"/>
    <w:rPr>
      <w:sz w:val="18"/>
      <w:szCs w:val="18"/>
    </w:rPr>
  </w:style>
  <w:style w:type="paragraph" w:styleId="a6">
    <w:name w:val="List Paragraph"/>
    <w:basedOn w:val="a"/>
    <w:uiPriority w:val="99"/>
    <w:qFormat/>
    <w:rsid w:val="00277AF5"/>
    <w:pPr>
      <w:ind w:firstLineChars="200" w:firstLine="420"/>
    </w:pPr>
    <w:rPr>
      <w:rFonts w:ascii="Calibri" w:eastAsia="宋体" w:hAnsi="Calibri" w:cs="Times New Roman"/>
    </w:rPr>
  </w:style>
  <w:style w:type="character" w:customStyle="1" w:styleId="fontstyle01">
    <w:name w:val="fontstyle01"/>
    <w:basedOn w:val="a0"/>
    <w:rsid w:val="005B6620"/>
    <w:rPr>
      <w:rFonts w:ascii="AdvGARAD-R" w:hAnsi="AdvGARAD-R" w:hint="default"/>
      <w:b w:val="0"/>
      <w:bCs w:val="0"/>
      <w:i w:val="0"/>
      <w:iCs w:val="0"/>
      <w:color w:val="231F20"/>
      <w:sz w:val="20"/>
      <w:szCs w:val="20"/>
    </w:rPr>
  </w:style>
  <w:style w:type="character" w:styleId="a7">
    <w:name w:val="line number"/>
    <w:basedOn w:val="a0"/>
    <w:uiPriority w:val="99"/>
    <w:semiHidden/>
    <w:unhideWhenUsed/>
    <w:rsid w:val="00D24697"/>
  </w:style>
  <w:style w:type="paragraph" w:styleId="a8">
    <w:name w:val="Balloon Text"/>
    <w:basedOn w:val="a"/>
    <w:link w:val="Char1"/>
    <w:uiPriority w:val="99"/>
    <w:semiHidden/>
    <w:unhideWhenUsed/>
    <w:rsid w:val="005B543A"/>
    <w:rPr>
      <w:sz w:val="18"/>
      <w:szCs w:val="18"/>
    </w:rPr>
  </w:style>
  <w:style w:type="character" w:customStyle="1" w:styleId="Char1">
    <w:name w:val="批注框文本 Char"/>
    <w:basedOn w:val="a0"/>
    <w:link w:val="a8"/>
    <w:uiPriority w:val="99"/>
    <w:semiHidden/>
    <w:rsid w:val="005B543A"/>
    <w:rPr>
      <w:sz w:val="18"/>
      <w:szCs w:val="18"/>
    </w:rPr>
  </w:style>
  <w:style w:type="character" w:styleId="a9">
    <w:name w:val="annotation reference"/>
    <w:basedOn w:val="a0"/>
    <w:uiPriority w:val="99"/>
    <w:semiHidden/>
    <w:unhideWhenUsed/>
    <w:rsid w:val="00074EA9"/>
    <w:rPr>
      <w:sz w:val="21"/>
      <w:szCs w:val="21"/>
    </w:rPr>
  </w:style>
  <w:style w:type="paragraph" w:styleId="aa">
    <w:name w:val="annotation text"/>
    <w:basedOn w:val="a"/>
    <w:link w:val="Char2"/>
    <w:uiPriority w:val="99"/>
    <w:semiHidden/>
    <w:unhideWhenUsed/>
    <w:rsid w:val="00074EA9"/>
    <w:pPr>
      <w:jc w:val="left"/>
    </w:pPr>
  </w:style>
  <w:style w:type="character" w:customStyle="1" w:styleId="Char2">
    <w:name w:val="批注文字 Char"/>
    <w:basedOn w:val="a0"/>
    <w:link w:val="aa"/>
    <w:uiPriority w:val="99"/>
    <w:semiHidden/>
    <w:rsid w:val="00074EA9"/>
  </w:style>
  <w:style w:type="paragraph" w:styleId="ab">
    <w:name w:val="annotation subject"/>
    <w:basedOn w:val="aa"/>
    <w:next w:val="aa"/>
    <w:link w:val="Char3"/>
    <w:uiPriority w:val="99"/>
    <w:semiHidden/>
    <w:unhideWhenUsed/>
    <w:rsid w:val="00074EA9"/>
    <w:rPr>
      <w:b/>
      <w:bCs/>
    </w:rPr>
  </w:style>
  <w:style w:type="character" w:customStyle="1" w:styleId="Char3">
    <w:name w:val="批注主题 Char"/>
    <w:basedOn w:val="Char2"/>
    <w:link w:val="ab"/>
    <w:uiPriority w:val="99"/>
    <w:semiHidden/>
    <w:rsid w:val="00074EA9"/>
    <w:rPr>
      <w:b/>
      <w:bCs/>
    </w:rPr>
  </w:style>
  <w:style w:type="table" w:styleId="ac">
    <w:name w:val="Table Grid"/>
    <w:basedOn w:val="a1"/>
    <w:uiPriority w:val="59"/>
    <w:rsid w:val="009711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Revision"/>
    <w:hidden/>
    <w:uiPriority w:val="99"/>
    <w:semiHidden/>
    <w:rsid w:val="00A73E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1260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i.org/10.1128/AEM.02496-12" TargetMode="External"/><Relationship Id="rId18" Type="http://schemas.openxmlformats.org/officeDocument/2006/relationships/hyperlink" Target="http://doi.org/10.1128/AEM.01097-10" TargetMode="External"/><Relationship Id="rId26" Type="http://schemas.openxmlformats.org/officeDocument/2006/relationships/hyperlink" Target="http://doi.org/10.1007/s11104-016-3159-8" TargetMode="External"/><Relationship Id="rId39" Type="http://schemas.openxmlformats.org/officeDocument/2006/relationships/hyperlink" Target="http://doi.org/10.1016/j.apsoil.2010.03.005" TargetMode="External"/><Relationship Id="rId21" Type="http://schemas.openxmlformats.org/officeDocument/2006/relationships/hyperlink" Target="http://doi.org/10.1007/s00374-014-0925-8" TargetMode="External"/><Relationship Id="rId34" Type="http://schemas.openxmlformats.org/officeDocument/2006/relationships/hyperlink" Target="http://doi.org/10.1016/j.soilbio.2009.11.034" TargetMode="External"/><Relationship Id="rId42" Type="http://schemas.openxmlformats.org/officeDocument/2006/relationships/hyperlink" Target="http://doi.org/10.1111/jam.12563" TargetMode="External"/><Relationship Id="rId47" Type="http://schemas.openxmlformats.org/officeDocument/2006/relationships/hyperlink" Target="http://doi.org/10.1007/s11274-011-0952-7" TargetMode="External"/><Relationship Id="rId50" Type="http://schemas.openxmlformats.org/officeDocument/2006/relationships/hyperlink" Target="http://doi.org/10.1038/ismej.2008.5" TargetMode="External"/><Relationship Id="rId55" Type="http://schemas.openxmlformats.org/officeDocument/2006/relationships/hyperlink" Target="http://doi.org/10.1073/pnas.1722335115" TargetMode="External"/><Relationship Id="rId63" Type="http://schemas.openxmlformats.org/officeDocument/2006/relationships/hyperlink" Target="http://doi.org/10.1016/j.still.2017.09.002" TargetMode="External"/><Relationship Id="rId68" Type="http://schemas.openxmlformats.org/officeDocument/2006/relationships/hyperlink" Target="http://doi.org/10.1016/j.apsoil.2011.03.013" TargetMode="External"/><Relationship Id="rId76" Type="http://schemas.openxmlformats.org/officeDocument/2006/relationships/footer" Target="footer1.xml"/><Relationship Id="rId89" Type="http://schemas.microsoft.com/office/2011/relationships/people" Target="people.xml"/><Relationship Id="rId7" Type="http://schemas.openxmlformats.org/officeDocument/2006/relationships/hyperlink" Target="http://doi.org/10.1007/s11104-015-2727-7" TargetMode="External"/><Relationship Id="rId71" Type="http://schemas.openxmlformats.org/officeDocument/2006/relationships/hyperlink" Target="http://doi.org/10.1111/1462-2920.13098" TargetMode="External"/><Relationship Id="rId92" Type="http://schemas.microsoft.com/office/2016/09/relationships/commentsIds" Target="commentsIds.xml"/><Relationship Id="rId2" Type="http://schemas.microsoft.com/office/2007/relationships/stylesWithEffects" Target="stylesWithEffects.xml"/><Relationship Id="rId16" Type="http://schemas.openxmlformats.org/officeDocument/2006/relationships/hyperlink" Target="http://doi.org/10.1023/A:1010933404324" TargetMode="External"/><Relationship Id="rId29" Type="http://schemas.openxmlformats.org/officeDocument/2006/relationships/hyperlink" Target="http://doi.org/10.1038/ismej.2015.38" TargetMode="External"/><Relationship Id="rId11" Type="http://schemas.openxmlformats.org/officeDocument/2006/relationships/hyperlink" Target="http://doi.org/10.1038/s41579-018-0024-1" TargetMode="External"/><Relationship Id="rId24" Type="http://schemas.openxmlformats.org/officeDocument/2006/relationships/hyperlink" Target="http://doi.org/10.1111/j.1365-2435.2012.02060.x" TargetMode="External"/><Relationship Id="rId32" Type="http://schemas.openxmlformats.org/officeDocument/2006/relationships/hyperlink" Target="http://doi.org/10.1002/etc.5620170712" TargetMode="External"/><Relationship Id="rId37" Type="http://schemas.openxmlformats.org/officeDocument/2006/relationships/hyperlink" Target="http://doi.org/10.1126/science.1215442" TargetMode="External"/><Relationship Id="rId40" Type="http://schemas.openxmlformats.org/officeDocument/2006/relationships/hyperlink" Target="http://doi.org/10.1111/j.1758-2229.2009.00017.x" TargetMode="External"/><Relationship Id="rId45" Type="http://schemas.openxmlformats.org/officeDocument/2006/relationships/hyperlink" Target="http://doi.org/10.1016/j.micres.2013.09.011" TargetMode="External"/><Relationship Id="rId53" Type="http://schemas.openxmlformats.org/officeDocument/2006/relationships/hyperlink" Target="http://doi.org/10.1016/j.soilbio.2007.12.031" TargetMode="External"/><Relationship Id="rId58" Type="http://schemas.openxmlformats.org/officeDocument/2006/relationships/hyperlink" Target="http://doi.org/10.2134/agronj1967.00021962005900030010x" TargetMode="External"/><Relationship Id="rId66" Type="http://schemas.openxmlformats.org/officeDocument/2006/relationships/hyperlink" Target="http://doi.org/10.1126/sciadv.aaw0759" TargetMode="External"/><Relationship Id="rId74" Type="http://schemas.openxmlformats.org/officeDocument/2006/relationships/hyperlink" Target="http://doi.org/10.1007/s10529-011-0760-z" TargetMode="External"/><Relationship Id="rId5" Type="http://schemas.openxmlformats.org/officeDocument/2006/relationships/footnotes" Target="footnotes.xml"/><Relationship Id="rId61" Type="http://schemas.openxmlformats.org/officeDocument/2006/relationships/hyperlink" Target="http://doi.org/10.1038/23932" TargetMode="External"/><Relationship Id="rId90" Type="http://schemas.microsoft.com/office/2011/relationships/commentsExtended" Target="commentsExtended.xml"/><Relationship Id="rId10" Type="http://schemas.openxmlformats.org/officeDocument/2006/relationships/hyperlink" Target="http://doi.org/10.1016/S0038-0717(99)00051-6" TargetMode="External"/><Relationship Id="rId19" Type="http://schemas.openxmlformats.org/officeDocument/2006/relationships/hyperlink" Target="http://doi.org/10.1016/j.apsoil.2015.08.004" TargetMode="External"/><Relationship Id="rId31" Type="http://schemas.openxmlformats.org/officeDocument/2006/relationships/hyperlink" Target="http://doi.org/10.1016/j.soilbio.2004.06.007" TargetMode="External"/><Relationship Id="rId44" Type="http://schemas.openxmlformats.org/officeDocument/2006/relationships/hyperlink" Target="http://doi.org/10.1111/j.1469-8137.2012.04090.x" TargetMode="External"/><Relationship Id="rId52" Type="http://schemas.openxmlformats.org/officeDocument/2006/relationships/hyperlink" Target="http://doi.org/10.1016/j.tim.2007.02.004" TargetMode="External"/><Relationship Id="rId60" Type="http://schemas.openxmlformats.org/officeDocument/2006/relationships/hyperlink" Target="http://doi.org/10.1186/gb-2013-14-6-209" TargetMode="External"/><Relationship Id="rId65" Type="http://schemas.openxmlformats.org/officeDocument/2006/relationships/hyperlink" Target="http://doi.org/10.1128/AEM.00062-07" TargetMode="External"/><Relationship Id="rId73" Type="http://schemas.openxmlformats.org/officeDocument/2006/relationships/hyperlink" Target="http://doi.org/10.1038/s41564-018-0129-3"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oi.org/10.1146/annurev.arplant.57.032905.105159" TargetMode="External"/><Relationship Id="rId14" Type="http://schemas.openxmlformats.org/officeDocument/2006/relationships/hyperlink" Target="http://doi.org/10.1016/j.tplants.2012.04.001" TargetMode="External"/><Relationship Id="rId22" Type="http://schemas.openxmlformats.org/officeDocument/2006/relationships/hyperlink" Target="http://doi.org/10.1038/nmeth.2604" TargetMode="External"/><Relationship Id="rId27" Type="http://schemas.openxmlformats.org/officeDocument/2006/relationships/hyperlink" Target="http://doi.org/10.1007/s00374-016-1136-2" TargetMode="External"/><Relationship Id="rId30" Type="http://schemas.openxmlformats.org/officeDocument/2006/relationships/hyperlink" Target="http://doi.org/10.1111/j.1526-100X.2007.00351.x" TargetMode="External"/><Relationship Id="rId35" Type="http://schemas.openxmlformats.org/officeDocument/2006/relationships/hyperlink" Target="http://doi.org/10.1128/aem.01996-06" TargetMode="External"/><Relationship Id="rId43" Type="http://schemas.openxmlformats.org/officeDocument/2006/relationships/hyperlink" Target="http://doi.org/10.1007/s11104-017-3178-0" TargetMode="External"/><Relationship Id="rId48" Type="http://schemas.openxmlformats.org/officeDocument/2006/relationships/hyperlink" Target="http://doi.org/10.1016/j.tplants.2017.09.003" TargetMode="External"/><Relationship Id="rId56" Type="http://schemas.openxmlformats.org/officeDocument/2006/relationships/hyperlink" Target="http://doi.org/10.1371/journal.pgen.1000943" TargetMode="External"/><Relationship Id="rId64" Type="http://schemas.openxmlformats.org/officeDocument/2006/relationships/hyperlink" Target="http://doi.org/10.1371/journal.pone.0076991" TargetMode="External"/><Relationship Id="rId69" Type="http://schemas.openxmlformats.org/officeDocument/2006/relationships/hyperlink" Target="http://doi.org/10.1038/nplants.2016.107" TargetMode="External"/><Relationship Id="rId77" Type="http://schemas.openxmlformats.org/officeDocument/2006/relationships/fontTable" Target="fontTable.xml"/><Relationship Id="rId8" Type="http://schemas.openxmlformats.org/officeDocument/2006/relationships/hyperlink" Target="http://doi.org/10.1111/j.1365-3040.2009.01926.x" TargetMode="External"/><Relationship Id="rId51" Type="http://schemas.openxmlformats.org/officeDocument/2006/relationships/hyperlink" Target="http://doi.org/10.1128/AEM.01541-09" TargetMode="External"/><Relationship Id="rId72" Type="http://schemas.openxmlformats.org/officeDocument/2006/relationships/hyperlink" Target="http://doi.org/10.1128/mBio.02527-14" TargetMode="External"/><Relationship Id="rId3" Type="http://schemas.openxmlformats.org/officeDocument/2006/relationships/settings" Target="settings.xml"/><Relationship Id="rId12" Type="http://schemas.openxmlformats.org/officeDocument/2006/relationships/hyperlink" Target="http://doi.org/10.1073/pnas.1420815112" TargetMode="External"/><Relationship Id="rId17" Type="http://schemas.openxmlformats.org/officeDocument/2006/relationships/hyperlink" Target="http://doi.org/10.1038/ismej.2016.86" TargetMode="External"/><Relationship Id="rId25" Type="http://schemas.openxmlformats.org/officeDocument/2006/relationships/hyperlink" Target="http://doi.org/10.1111/j.1442-9993.2005.01433.x" TargetMode="External"/><Relationship Id="rId33" Type="http://schemas.openxmlformats.org/officeDocument/2006/relationships/hyperlink" Target="http://doi.org/10.1038/ismej.2010.207" TargetMode="External"/><Relationship Id="rId38" Type="http://schemas.openxmlformats.org/officeDocument/2006/relationships/hyperlink" Target="http://doi.org/10.1038/ismej.2014.17" TargetMode="External"/><Relationship Id="rId46" Type="http://schemas.openxmlformats.org/officeDocument/2006/relationships/hyperlink" Target="http://doi.org/10.1111/nph.15308" TargetMode="External"/><Relationship Id="rId59" Type="http://schemas.openxmlformats.org/officeDocument/2006/relationships/hyperlink" Target="http://doi.org/10.1111/gcb.12752" TargetMode="External"/><Relationship Id="rId67" Type="http://schemas.openxmlformats.org/officeDocument/2006/relationships/hyperlink" Target="http://doi.org/10.1038/ncomms9413" TargetMode="External"/><Relationship Id="rId20" Type="http://schemas.openxmlformats.org/officeDocument/2006/relationships/hyperlink" Target="http://doi.org/10.1038/ncomms10541" TargetMode="External"/><Relationship Id="rId41" Type="http://schemas.openxmlformats.org/officeDocument/2006/relationships/hyperlink" Target="http://doi.org/10.1007/s00374-010-0485-5" TargetMode="External"/><Relationship Id="rId54" Type="http://schemas.openxmlformats.org/officeDocument/2006/relationships/hyperlink" Target="http://doi.org/10.1038/nrgastro.2017.173" TargetMode="External"/><Relationship Id="rId62" Type="http://schemas.openxmlformats.org/officeDocument/2006/relationships/hyperlink" Target="http://doi.org/10.1073/pnas.0705902104" TargetMode="External"/><Relationship Id="rId70" Type="http://schemas.openxmlformats.org/officeDocument/2006/relationships/hyperlink" Target="http://doi.org/10.1016/j.soilbio.2015.07.018" TargetMode="External"/><Relationship Id="rId75" Type="http://schemas.openxmlformats.org/officeDocument/2006/relationships/hyperlink" Target="http://doi.org/10.1007/s11104-015-2743-7" TargetMode="External"/><Relationship Id="rId91" Type="http://schemas.microsoft.com/office/2018/08/relationships/commentsExtensible" Target="commentsExtensible.xml"/><Relationship Id="rId1" Type="http://schemas.openxmlformats.org/officeDocument/2006/relationships/styles" Target="styles.xml"/><Relationship Id="rId6" Type="http://schemas.openxmlformats.org/officeDocument/2006/relationships/endnotes" Target="endnotes.xml"/><Relationship Id="rId15" Type="http://schemas.openxmlformats.org/officeDocument/2006/relationships/hyperlink" Target="http://doi.org/10.1073/pnas.1413707111" TargetMode="External"/><Relationship Id="rId23" Type="http://schemas.openxmlformats.org/officeDocument/2006/relationships/hyperlink" Target="http://doi.org/10.1093/bioinformatics/btr381" TargetMode="External"/><Relationship Id="rId28" Type="http://schemas.openxmlformats.org/officeDocument/2006/relationships/hyperlink" Target="http://doi.org/10.1111/j.1574-6941.2012.01345.x" TargetMode="External"/><Relationship Id="rId36" Type="http://schemas.openxmlformats.org/officeDocument/2006/relationships/hyperlink" Target="http://doi.org/10.1099/ijs.0.069377-0" TargetMode="External"/><Relationship Id="rId49" Type="http://schemas.openxmlformats.org/officeDocument/2006/relationships/hyperlink" Target="http://doi.org/10.1038/s41467-020-14570-z" TargetMode="External"/><Relationship Id="rId57" Type="http://schemas.openxmlformats.org/officeDocument/2006/relationships/hyperlink" Target="http://doi.org/10.1016/j.cropro.2012.08.0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170</TotalTime>
  <Pages>32</Pages>
  <Words>15200</Words>
  <Characters>86646</Characters>
  <Application>Microsoft Office Word</Application>
  <DocSecurity>0</DocSecurity>
  <Lines>722</Lines>
  <Paragraphs>203</Paragraphs>
  <ScaleCrop>false</ScaleCrop>
  <Company/>
  <LinksUpToDate>false</LinksUpToDate>
  <CharactersWithSpaces>101643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gya</dc:creator>
  <cp:lastModifiedBy>gya</cp:lastModifiedBy>
  <cp:revision>42</cp:revision>
  <cp:lastPrinted>2020-03-08T14:53:00Z</cp:lastPrinted>
  <dcterms:created xsi:type="dcterms:W3CDTF">2020-03-27T09:15:00Z</dcterms:created>
  <dcterms:modified xsi:type="dcterms:W3CDTF">2020-03-28T04:25:00Z</dcterms:modified>
</cp:coreProperties>
</file>